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1C2" w:rsidRDefault="000751C2">
      <w:pPr>
        <w:rPr>
          <w:sz w:val="24"/>
          <w:szCs w:val="24"/>
        </w:rPr>
      </w:pPr>
    </w:p>
    <w:p w:rsidR="00C52524" w:rsidRDefault="00C52524" w:rsidP="00C52524">
      <w:pPr>
        <w:rPr>
          <w:sz w:val="24"/>
          <w:szCs w:val="24"/>
        </w:rPr>
      </w:pPr>
    </w:p>
    <w:tbl>
      <w:tblPr>
        <w:tblpPr w:leftFromText="180" w:rightFromText="180" w:vertAnchor="page" w:horzAnchor="margin" w:tblpXSpec="center" w:tblpY="856"/>
        <w:tblW w:w="10065" w:type="dxa"/>
        <w:tblLook w:val="04A0" w:firstRow="1" w:lastRow="0" w:firstColumn="1" w:lastColumn="0" w:noHBand="0" w:noVBand="1"/>
      </w:tblPr>
      <w:tblGrid>
        <w:gridCol w:w="5104"/>
        <w:gridCol w:w="4961"/>
      </w:tblGrid>
      <w:tr w:rsidR="00C52524" w:rsidRPr="00E775EB" w:rsidTr="00C52524">
        <w:tc>
          <w:tcPr>
            <w:tcW w:w="5104" w:type="dxa"/>
          </w:tcPr>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r w:rsidRPr="00E775EB">
              <w:rPr>
                <w:rFonts w:eastAsia="Times New Roman"/>
                <w:bCs/>
                <w:sz w:val="24"/>
                <w:szCs w:val="24"/>
                <w:lang w:eastAsia="en-US"/>
              </w:rPr>
              <w:t>ПРИНЯТО</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r w:rsidRPr="00E775EB">
              <w:rPr>
                <w:rFonts w:eastAsia="Times New Roman"/>
                <w:bCs/>
                <w:sz w:val="24"/>
                <w:szCs w:val="24"/>
                <w:lang w:eastAsia="en-US"/>
              </w:rPr>
              <w:t>на  Педагогическом совете</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u w:val="single"/>
                <w:lang w:eastAsia="en-US"/>
              </w:rPr>
            </w:pPr>
            <w:r w:rsidRPr="00E775EB">
              <w:rPr>
                <w:rFonts w:eastAsia="Times New Roman"/>
                <w:bCs/>
                <w:sz w:val="24"/>
                <w:szCs w:val="24"/>
                <w:lang w:eastAsia="en-US"/>
              </w:rPr>
              <w:t xml:space="preserve">Протокол  №     </w:t>
            </w:r>
            <w:r w:rsidRPr="00E775EB">
              <w:rPr>
                <w:rFonts w:eastAsia="Times New Roman"/>
                <w:bCs/>
                <w:sz w:val="24"/>
                <w:szCs w:val="24"/>
                <w:u w:val="single"/>
                <w:lang w:eastAsia="en-US"/>
              </w:rPr>
              <w:t xml:space="preserve">1       </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u w:val="single"/>
                <w:lang w:eastAsia="en-US"/>
              </w:rPr>
            </w:pPr>
            <w:r w:rsidRPr="00E775EB">
              <w:rPr>
                <w:rFonts w:eastAsia="Times New Roman"/>
                <w:bCs/>
                <w:sz w:val="24"/>
                <w:szCs w:val="24"/>
                <w:lang w:eastAsia="en-US"/>
              </w:rPr>
              <w:t xml:space="preserve">от </w:t>
            </w:r>
            <w:r w:rsidRPr="00E775EB">
              <w:rPr>
                <w:rFonts w:eastAsia="Times New Roman"/>
                <w:bCs/>
                <w:sz w:val="24"/>
                <w:szCs w:val="24"/>
                <w:u w:val="single"/>
                <w:lang w:eastAsia="en-US"/>
              </w:rPr>
              <w:t xml:space="preserve">« 30 »  августа  2017 г. </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u w:val="single"/>
                <w:lang w:eastAsia="en-US"/>
              </w:rPr>
            </w:pP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p>
        </w:tc>
        <w:tc>
          <w:tcPr>
            <w:tcW w:w="4961" w:type="dxa"/>
          </w:tcPr>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r w:rsidRPr="00E775EB">
              <w:rPr>
                <w:rFonts w:eastAsia="Times New Roman"/>
                <w:bCs/>
                <w:sz w:val="24"/>
                <w:szCs w:val="24"/>
                <w:lang w:eastAsia="en-US"/>
              </w:rPr>
              <w:t>УТВЕРЖДЕНО</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u w:val="single"/>
                <w:lang w:eastAsia="en-US"/>
              </w:rPr>
            </w:pPr>
            <w:r w:rsidRPr="00E775EB">
              <w:rPr>
                <w:rFonts w:eastAsia="Times New Roman"/>
                <w:bCs/>
                <w:sz w:val="24"/>
                <w:szCs w:val="24"/>
                <w:lang w:eastAsia="en-US"/>
              </w:rPr>
              <w:t xml:space="preserve">Приказом  № </w:t>
            </w:r>
            <w:r w:rsidRPr="00E775EB">
              <w:rPr>
                <w:rFonts w:eastAsia="Times New Roman"/>
                <w:bCs/>
                <w:sz w:val="24"/>
                <w:szCs w:val="24"/>
                <w:u w:val="single"/>
                <w:lang w:eastAsia="en-US"/>
              </w:rPr>
              <w:t>__ _______</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r w:rsidRPr="00E775EB">
              <w:rPr>
                <w:rFonts w:eastAsia="Times New Roman"/>
                <w:bCs/>
                <w:sz w:val="24"/>
                <w:szCs w:val="24"/>
                <w:lang w:eastAsia="en-US"/>
              </w:rPr>
              <w:t xml:space="preserve">от </w:t>
            </w:r>
            <w:r w:rsidRPr="00E775EB">
              <w:rPr>
                <w:rFonts w:eastAsia="Times New Roman"/>
                <w:bCs/>
                <w:sz w:val="24"/>
                <w:szCs w:val="24"/>
                <w:u w:val="single"/>
                <w:lang w:eastAsia="en-US"/>
              </w:rPr>
              <w:t xml:space="preserve">« 31  » августа      </w:t>
            </w:r>
            <w:r w:rsidRPr="00E775EB">
              <w:rPr>
                <w:rFonts w:eastAsia="Times New Roman"/>
                <w:bCs/>
                <w:sz w:val="24"/>
                <w:szCs w:val="24"/>
                <w:lang w:eastAsia="en-US"/>
              </w:rPr>
              <w:t>2017 г.</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r w:rsidRPr="00E775EB">
              <w:rPr>
                <w:rFonts w:eastAsia="Times New Roman"/>
                <w:bCs/>
                <w:sz w:val="24"/>
                <w:szCs w:val="24"/>
                <w:lang w:eastAsia="en-US"/>
              </w:rPr>
              <w:t xml:space="preserve">по Муниципальному дошкольному </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r w:rsidRPr="00E775EB">
              <w:rPr>
                <w:rFonts w:eastAsia="Times New Roman"/>
                <w:bCs/>
                <w:sz w:val="24"/>
                <w:szCs w:val="24"/>
                <w:lang w:eastAsia="en-US"/>
              </w:rPr>
              <w:t>образовательному учреждению №7</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r w:rsidRPr="00E775EB">
              <w:rPr>
                <w:rFonts w:eastAsia="Times New Roman"/>
                <w:bCs/>
                <w:sz w:val="24"/>
                <w:szCs w:val="24"/>
                <w:lang w:eastAsia="en-US"/>
              </w:rPr>
              <w:t xml:space="preserve">«Петровский детский сад  «Петушок» </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r w:rsidRPr="00E775EB">
              <w:rPr>
                <w:rFonts w:eastAsia="Times New Roman"/>
                <w:bCs/>
                <w:sz w:val="24"/>
                <w:szCs w:val="24"/>
                <w:lang w:eastAsia="en-US"/>
              </w:rPr>
              <w:t>заведующий  ________  О.Н. Афанасьева</w:t>
            </w:r>
          </w:p>
          <w:p w:rsidR="00C52524" w:rsidRPr="00E775EB" w:rsidRDefault="00C52524" w:rsidP="00C52524">
            <w:pPr>
              <w:widowControl w:val="0"/>
              <w:tabs>
                <w:tab w:val="left" w:pos="555"/>
                <w:tab w:val="right" w:pos="10915"/>
              </w:tabs>
              <w:autoSpaceDE w:val="0"/>
              <w:autoSpaceDN w:val="0"/>
              <w:adjustRightInd w:val="0"/>
              <w:rPr>
                <w:rFonts w:eastAsia="Times New Roman"/>
                <w:bCs/>
                <w:sz w:val="24"/>
                <w:szCs w:val="24"/>
                <w:lang w:eastAsia="en-US"/>
              </w:rPr>
            </w:pPr>
          </w:p>
        </w:tc>
      </w:tr>
    </w:tbl>
    <w:p w:rsidR="00C52524" w:rsidRPr="00E775EB" w:rsidRDefault="00C52524" w:rsidP="00C52524">
      <w:pPr>
        <w:widowControl w:val="0"/>
        <w:autoSpaceDE w:val="0"/>
        <w:autoSpaceDN w:val="0"/>
        <w:adjustRightInd w:val="0"/>
        <w:spacing w:line="360" w:lineRule="auto"/>
        <w:rPr>
          <w:rFonts w:eastAsia="Times New Roman"/>
          <w:sz w:val="28"/>
          <w:szCs w:val="28"/>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jc w:val="center"/>
        <w:rPr>
          <w:rFonts w:eastAsia="Times New Roman"/>
          <w:sz w:val="40"/>
          <w:szCs w:val="40"/>
          <w:lang w:eastAsia="en-US"/>
        </w:rPr>
      </w:pPr>
      <w:r w:rsidRPr="00E775EB">
        <w:rPr>
          <w:rFonts w:eastAsia="Times New Roman"/>
          <w:b/>
          <w:sz w:val="40"/>
          <w:szCs w:val="40"/>
          <w:lang w:eastAsia="en-US"/>
        </w:rPr>
        <w:t>Рабочая программа</w:t>
      </w:r>
    </w:p>
    <w:p w:rsidR="00C52524" w:rsidRPr="00E775EB" w:rsidRDefault="00C52524" w:rsidP="00C52524">
      <w:pPr>
        <w:widowControl w:val="0"/>
        <w:autoSpaceDE w:val="0"/>
        <w:autoSpaceDN w:val="0"/>
        <w:adjustRightInd w:val="0"/>
        <w:jc w:val="center"/>
        <w:rPr>
          <w:rFonts w:eastAsia="Times New Roman"/>
          <w:sz w:val="40"/>
          <w:szCs w:val="40"/>
          <w:lang w:eastAsia="en-US"/>
        </w:rPr>
      </w:pPr>
      <w:r w:rsidRPr="00E775EB">
        <w:rPr>
          <w:rFonts w:eastAsia="Times New Roman"/>
          <w:b/>
          <w:sz w:val="40"/>
          <w:szCs w:val="40"/>
          <w:lang w:eastAsia="en-US"/>
        </w:rPr>
        <w:t>п</w:t>
      </w:r>
      <w:r w:rsidR="004725B3">
        <w:rPr>
          <w:rFonts w:eastAsia="Times New Roman"/>
          <w:b/>
          <w:sz w:val="40"/>
          <w:szCs w:val="40"/>
          <w:lang w:eastAsia="en-US"/>
        </w:rPr>
        <w:t>одготовительной группы  «</w:t>
      </w:r>
      <w:proofErr w:type="spellStart"/>
      <w:r w:rsidR="004725B3">
        <w:rPr>
          <w:rFonts w:eastAsia="Times New Roman"/>
          <w:b/>
          <w:sz w:val="40"/>
          <w:szCs w:val="40"/>
          <w:lang w:eastAsia="en-US"/>
        </w:rPr>
        <w:t>Смешарики</w:t>
      </w:r>
      <w:proofErr w:type="spellEnd"/>
      <w:r w:rsidRPr="00E775EB">
        <w:rPr>
          <w:rFonts w:eastAsia="Times New Roman"/>
          <w:b/>
          <w:sz w:val="40"/>
          <w:szCs w:val="40"/>
          <w:lang w:eastAsia="en-US"/>
        </w:rPr>
        <w:t>» (6-7 лет)</w:t>
      </w:r>
    </w:p>
    <w:p w:rsidR="00C52524" w:rsidRPr="00E775EB" w:rsidRDefault="00C52524" w:rsidP="00C52524">
      <w:pPr>
        <w:widowControl w:val="0"/>
        <w:autoSpaceDE w:val="0"/>
        <w:autoSpaceDN w:val="0"/>
        <w:adjustRightInd w:val="0"/>
        <w:jc w:val="center"/>
        <w:rPr>
          <w:rFonts w:eastAsia="Times New Roman"/>
          <w:sz w:val="24"/>
          <w:szCs w:val="24"/>
          <w:lang w:eastAsia="en-US"/>
        </w:rPr>
      </w:pPr>
      <w:r w:rsidRPr="00E775EB">
        <w:rPr>
          <w:rFonts w:eastAsia="Times New Roman"/>
          <w:b/>
          <w:sz w:val="24"/>
          <w:szCs w:val="24"/>
          <w:lang w:eastAsia="en-US"/>
        </w:rPr>
        <w:t>составлена в соответствии с основной образовательной программой МДОУ № 7 «Петровский детский сад «Петушок», разработанной на основе примерной основной образовательной программы дошкольного образования «Радуга».</w:t>
      </w:r>
    </w:p>
    <w:p w:rsidR="00C52524" w:rsidRPr="00E775EB" w:rsidRDefault="00C52524" w:rsidP="00C52524">
      <w:pPr>
        <w:widowControl w:val="0"/>
        <w:autoSpaceDE w:val="0"/>
        <w:autoSpaceDN w:val="0"/>
        <w:adjustRightInd w:val="0"/>
        <w:jc w:val="center"/>
        <w:rPr>
          <w:rFonts w:eastAsia="Times New Roman"/>
          <w:sz w:val="24"/>
          <w:szCs w:val="24"/>
          <w:lang w:eastAsia="en-US"/>
        </w:rPr>
      </w:pPr>
      <w:r w:rsidRPr="00E775EB">
        <w:rPr>
          <w:rFonts w:eastAsia="Times New Roman"/>
          <w:b/>
          <w:sz w:val="24"/>
          <w:szCs w:val="24"/>
          <w:lang w:eastAsia="en-US"/>
        </w:rPr>
        <w:t xml:space="preserve">Авторы: Т.И. </w:t>
      </w:r>
      <w:proofErr w:type="spellStart"/>
      <w:r w:rsidRPr="00E775EB">
        <w:rPr>
          <w:rFonts w:eastAsia="Times New Roman"/>
          <w:b/>
          <w:sz w:val="24"/>
          <w:szCs w:val="24"/>
          <w:lang w:eastAsia="en-US"/>
        </w:rPr>
        <w:t>Гризик</w:t>
      </w:r>
      <w:proofErr w:type="spellEnd"/>
      <w:r w:rsidRPr="00E775EB">
        <w:rPr>
          <w:rFonts w:eastAsia="Times New Roman"/>
          <w:b/>
          <w:sz w:val="24"/>
          <w:szCs w:val="24"/>
          <w:lang w:eastAsia="en-US"/>
        </w:rPr>
        <w:t xml:space="preserve">, Т.Н. </w:t>
      </w:r>
      <w:proofErr w:type="spellStart"/>
      <w:r w:rsidRPr="00E775EB">
        <w:rPr>
          <w:rFonts w:eastAsia="Times New Roman"/>
          <w:b/>
          <w:sz w:val="24"/>
          <w:szCs w:val="24"/>
          <w:lang w:eastAsia="en-US"/>
        </w:rPr>
        <w:t>Доронова</w:t>
      </w:r>
      <w:proofErr w:type="spellEnd"/>
      <w:r w:rsidRPr="00E775EB">
        <w:rPr>
          <w:rFonts w:eastAsia="Times New Roman"/>
          <w:b/>
          <w:sz w:val="24"/>
          <w:szCs w:val="24"/>
          <w:lang w:eastAsia="en-US"/>
        </w:rPr>
        <w:t>, Е.В. Соловьёва, С.Г. Якобсон,</w:t>
      </w:r>
    </w:p>
    <w:p w:rsidR="00C52524" w:rsidRPr="00E775EB" w:rsidRDefault="00C52524" w:rsidP="00C52524">
      <w:pPr>
        <w:widowControl w:val="0"/>
        <w:autoSpaceDE w:val="0"/>
        <w:autoSpaceDN w:val="0"/>
        <w:adjustRightInd w:val="0"/>
        <w:jc w:val="center"/>
        <w:rPr>
          <w:rFonts w:eastAsia="Times New Roman"/>
          <w:sz w:val="24"/>
          <w:szCs w:val="24"/>
          <w:lang w:eastAsia="en-US"/>
        </w:rPr>
      </w:pPr>
      <w:r w:rsidRPr="00E775EB">
        <w:rPr>
          <w:rFonts w:eastAsia="Times New Roman"/>
          <w:b/>
          <w:sz w:val="24"/>
          <w:szCs w:val="24"/>
          <w:lang w:eastAsia="en-US"/>
        </w:rPr>
        <w:t>науч. рук. Е. В. Соловьёва</w:t>
      </w:r>
    </w:p>
    <w:p w:rsidR="00C52524" w:rsidRPr="00E775EB" w:rsidRDefault="00C52524" w:rsidP="00C52524">
      <w:pPr>
        <w:widowControl w:val="0"/>
        <w:autoSpaceDE w:val="0"/>
        <w:autoSpaceDN w:val="0"/>
        <w:adjustRightInd w:val="0"/>
        <w:jc w:val="center"/>
        <w:rPr>
          <w:rFonts w:eastAsia="Times New Roman"/>
          <w:sz w:val="24"/>
          <w:szCs w:val="24"/>
          <w:lang w:eastAsia="en-US"/>
        </w:rPr>
      </w:pPr>
      <w:r>
        <w:rPr>
          <w:rFonts w:eastAsia="Times New Roman"/>
          <w:b/>
          <w:sz w:val="24"/>
          <w:szCs w:val="24"/>
          <w:lang w:eastAsia="en-US"/>
        </w:rPr>
        <w:t>срок реализации программы - 2017-2018</w:t>
      </w:r>
      <w:r w:rsidRPr="00E775EB">
        <w:rPr>
          <w:rFonts w:eastAsia="Times New Roman"/>
          <w:b/>
          <w:sz w:val="24"/>
          <w:szCs w:val="24"/>
          <w:lang w:eastAsia="en-US"/>
        </w:rPr>
        <w:t xml:space="preserve"> учебный год</w:t>
      </w:r>
    </w:p>
    <w:p w:rsidR="00C52524" w:rsidRPr="00E775EB" w:rsidRDefault="00C52524" w:rsidP="00C52524">
      <w:pPr>
        <w:widowControl w:val="0"/>
        <w:autoSpaceDE w:val="0"/>
        <w:autoSpaceDN w:val="0"/>
        <w:adjustRightInd w:val="0"/>
        <w:jc w:val="center"/>
        <w:rPr>
          <w:rFonts w:eastAsia="Times New Roman"/>
          <w:sz w:val="24"/>
          <w:szCs w:val="24"/>
          <w:lang w:eastAsia="en-US"/>
        </w:rPr>
      </w:pPr>
    </w:p>
    <w:p w:rsidR="00C52524" w:rsidRPr="00E775EB" w:rsidRDefault="00C52524" w:rsidP="00C52524">
      <w:pPr>
        <w:widowControl w:val="0"/>
        <w:autoSpaceDE w:val="0"/>
        <w:autoSpaceDN w:val="0"/>
        <w:adjustRightInd w:val="0"/>
        <w:jc w:val="center"/>
        <w:rPr>
          <w:rFonts w:eastAsia="Times New Roman"/>
          <w:sz w:val="24"/>
          <w:szCs w:val="24"/>
          <w:lang w:eastAsia="en-US"/>
        </w:rPr>
      </w:pP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ind w:left="3062"/>
        <w:rPr>
          <w:rFonts w:eastAsia="Times New Roman"/>
          <w:sz w:val="24"/>
          <w:szCs w:val="24"/>
          <w:lang w:eastAsia="en-US"/>
        </w:rPr>
      </w:pPr>
      <w:r w:rsidRPr="00E775EB">
        <w:rPr>
          <w:rFonts w:eastAsia="Times New Roman"/>
          <w:sz w:val="24"/>
          <w:szCs w:val="24"/>
          <w:lang w:eastAsia="en-US"/>
        </w:rPr>
        <w:tab/>
        <w:t>Авторы  про</w:t>
      </w:r>
      <w:r w:rsidR="004725B3">
        <w:rPr>
          <w:rFonts w:eastAsia="Times New Roman"/>
          <w:sz w:val="24"/>
          <w:szCs w:val="24"/>
          <w:lang w:eastAsia="en-US"/>
        </w:rPr>
        <w:t>граммы: Юркина Т.А. .Сысоева В.В</w:t>
      </w:r>
      <w:r w:rsidRPr="00E775EB">
        <w:rPr>
          <w:rFonts w:eastAsia="Times New Roman"/>
          <w:sz w:val="24"/>
          <w:szCs w:val="24"/>
          <w:lang w:eastAsia="en-US"/>
        </w:rPr>
        <w:t xml:space="preserve">. </w:t>
      </w:r>
      <w:proofErr w:type="spellStart"/>
      <w:r w:rsidRPr="00E775EB">
        <w:rPr>
          <w:rFonts w:eastAsia="Times New Roman"/>
          <w:sz w:val="24"/>
          <w:szCs w:val="24"/>
          <w:lang w:eastAsia="en-US"/>
        </w:rPr>
        <w:t>Михайлусова</w:t>
      </w:r>
      <w:proofErr w:type="spellEnd"/>
      <w:r w:rsidRPr="00E775EB">
        <w:rPr>
          <w:rFonts w:eastAsia="Times New Roman"/>
          <w:sz w:val="24"/>
          <w:szCs w:val="24"/>
          <w:lang w:eastAsia="en-US"/>
        </w:rPr>
        <w:t xml:space="preserve"> Л.Н</w:t>
      </w: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E775EB" w:rsidRDefault="00C52524" w:rsidP="00C52524">
      <w:pPr>
        <w:widowControl w:val="0"/>
        <w:autoSpaceDE w:val="0"/>
        <w:autoSpaceDN w:val="0"/>
        <w:adjustRightInd w:val="0"/>
        <w:rPr>
          <w:rFonts w:eastAsia="Times New Roman"/>
          <w:sz w:val="24"/>
          <w:szCs w:val="24"/>
          <w:lang w:eastAsia="en-US"/>
        </w:rPr>
      </w:pPr>
      <w:r w:rsidRPr="00E775EB">
        <w:rPr>
          <w:rFonts w:eastAsia="Times New Roman"/>
          <w:sz w:val="24"/>
          <w:szCs w:val="24"/>
          <w:lang w:eastAsia="en-US"/>
        </w:rPr>
        <w:tab/>
      </w:r>
    </w:p>
    <w:p w:rsidR="00C52524" w:rsidRPr="00721925" w:rsidRDefault="00721925" w:rsidP="00721925">
      <w:pPr>
        <w:widowControl w:val="0"/>
        <w:autoSpaceDE w:val="0"/>
        <w:autoSpaceDN w:val="0"/>
        <w:adjustRightInd w:val="0"/>
        <w:ind w:left="3629"/>
        <w:rPr>
          <w:rFonts w:eastAsia="Times New Roman"/>
          <w:b/>
          <w:sz w:val="24"/>
          <w:szCs w:val="24"/>
          <w:lang w:eastAsia="en-US"/>
        </w:rPr>
        <w:sectPr w:rsidR="00C52524" w:rsidRPr="00721925">
          <w:pgSz w:w="16840" w:h="11904" w:orient="landscape"/>
          <w:pgMar w:top="1440" w:right="1440" w:bottom="875" w:left="1440" w:header="0" w:footer="0" w:gutter="0"/>
          <w:cols w:space="0"/>
        </w:sectPr>
      </w:pPr>
      <w:r>
        <w:rPr>
          <w:rFonts w:eastAsia="Times New Roman"/>
          <w:b/>
          <w:sz w:val="24"/>
          <w:szCs w:val="24"/>
          <w:lang w:eastAsia="en-US"/>
        </w:rPr>
        <w:t xml:space="preserve">                            </w:t>
      </w:r>
      <w:bookmarkStart w:id="0" w:name="_GoBack"/>
      <w:bookmarkEnd w:id="0"/>
      <w:r>
        <w:rPr>
          <w:rFonts w:eastAsia="Times New Roman"/>
          <w:b/>
          <w:sz w:val="24"/>
          <w:szCs w:val="24"/>
          <w:lang w:eastAsia="en-US"/>
        </w:rPr>
        <w:t xml:space="preserve">2017-2018 </w:t>
      </w:r>
      <w:r>
        <w:rPr>
          <w:rFonts w:eastAsia="Times New Roman"/>
          <w:b/>
          <w:sz w:val="24"/>
          <w:szCs w:val="24"/>
          <w:lang w:eastAsia="en-US"/>
        </w:rPr>
        <w:tab/>
        <w:t>год</w:t>
      </w:r>
    </w:p>
    <w:p w:rsidR="000751C2" w:rsidRDefault="000751C2">
      <w:pPr>
        <w:sectPr w:rsidR="000751C2">
          <w:pgSz w:w="16840" w:h="11904" w:orient="landscape"/>
          <w:pgMar w:top="1440" w:right="1440" w:bottom="875" w:left="1440" w:header="0" w:footer="0" w:gutter="0"/>
          <w:cols w:space="0"/>
        </w:sectPr>
      </w:pPr>
    </w:p>
    <w:p w:rsidR="000751C2" w:rsidRDefault="000751C2">
      <w:pPr>
        <w:spacing w:line="295" w:lineRule="exact"/>
        <w:rPr>
          <w:sz w:val="20"/>
          <w:szCs w:val="20"/>
        </w:rPr>
      </w:pPr>
    </w:p>
    <w:p w:rsidR="000751C2" w:rsidRDefault="004F567E">
      <w:pPr>
        <w:ind w:right="-219"/>
        <w:jc w:val="center"/>
        <w:rPr>
          <w:sz w:val="20"/>
          <w:szCs w:val="20"/>
        </w:rPr>
      </w:pPr>
      <w:r>
        <w:rPr>
          <w:rFonts w:eastAsia="Times New Roman"/>
          <w:b/>
          <w:bCs/>
          <w:sz w:val="24"/>
          <w:szCs w:val="24"/>
        </w:rPr>
        <w:t>Оглавление</w:t>
      </w:r>
    </w:p>
    <w:p w:rsidR="000751C2" w:rsidRDefault="000751C2">
      <w:pPr>
        <w:spacing w:line="4" w:lineRule="exact"/>
        <w:rPr>
          <w:sz w:val="20"/>
          <w:szCs w:val="20"/>
        </w:rPr>
      </w:pPr>
    </w:p>
    <w:p w:rsidR="000751C2" w:rsidRDefault="004F567E">
      <w:pPr>
        <w:numPr>
          <w:ilvl w:val="0"/>
          <w:numId w:val="1"/>
        </w:numPr>
        <w:tabs>
          <w:tab w:val="left" w:pos="780"/>
        </w:tabs>
        <w:ind w:left="780" w:hanging="779"/>
        <w:rPr>
          <w:rFonts w:eastAsia="Times New Roman"/>
          <w:sz w:val="24"/>
          <w:szCs w:val="24"/>
        </w:rPr>
      </w:pPr>
      <w:r>
        <w:rPr>
          <w:rFonts w:eastAsia="Times New Roman"/>
          <w:b/>
          <w:bCs/>
          <w:sz w:val="24"/>
          <w:szCs w:val="24"/>
        </w:rPr>
        <w:t>Целевой раздел……………………………………………………………..………………………………………………………………….</w:t>
      </w:r>
      <w:r>
        <w:rPr>
          <w:rFonts w:eastAsia="Times New Roman"/>
          <w:sz w:val="24"/>
          <w:szCs w:val="24"/>
        </w:rPr>
        <w:t>3</w:t>
      </w:r>
    </w:p>
    <w:tbl>
      <w:tblPr>
        <w:tblW w:w="0" w:type="auto"/>
        <w:tblLayout w:type="fixed"/>
        <w:tblCellMar>
          <w:left w:w="0" w:type="dxa"/>
          <w:right w:w="0" w:type="dxa"/>
        </w:tblCellMar>
        <w:tblLook w:val="04A0" w:firstRow="1" w:lastRow="0" w:firstColumn="1" w:lastColumn="0" w:noHBand="0" w:noVBand="1"/>
      </w:tblPr>
      <w:tblGrid>
        <w:gridCol w:w="640"/>
        <w:gridCol w:w="13840"/>
        <w:gridCol w:w="360"/>
      </w:tblGrid>
      <w:tr w:rsidR="000751C2">
        <w:trPr>
          <w:trHeight w:val="272"/>
        </w:trPr>
        <w:tc>
          <w:tcPr>
            <w:tcW w:w="640" w:type="dxa"/>
            <w:vAlign w:val="bottom"/>
          </w:tcPr>
          <w:p w:rsidR="000751C2" w:rsidRDefault="004F567E">
            <w:pPr>
              <w:spacing w:line="272" w:lineRule="exact"/>
              <w:rPr>
                <w:sz w:val="20"/>
                <w:szCs w:val="20"/>
              </w:rPr>
            </w:pPr>
            <w:r>
              <w:rPr>
                <w:rFonts w:eastAsia="Times New Roman"/>
                <w:sz w:val="24"/>
                <w:szCs w:val="24"/>
              </w:rPr>
              <w:t>1.1</w:t>
            </w:r>
          </w:p>
        </w:tc>
        <w:tc>
          <w:tcPr>
            <w:tcW w:w="13840" w:type="dxa"/>
            <w:vAlign w:val="bottom"/>
          </w:tcPr>
          <w:p w:rsidR="000751C2" w:rsidRDefault="004F567E">
            <w:pPr>
              <w:spacing w:line="272" w:lineRule="exact"/>
              <w:ind w:left="140"/>
              <w:rPr>
                <w:sz w:val="20"/>
                <w:szCs w:val="20"/>
              </w:rPr>
            </w:pPr>
            <w:r>
              <w:rPr>
                <w:rFonts w:eastAsia="Times New Roman"/>
                <w:sz w:val="24"/>
                <w:szCs w:val="24"/>
              </w:rPr>
              <w:t>Пояснительная записка ……………………………………………………………..........................................................................................</w:t>
            </w:r>
          </w:p>
        </w:tc>
        <w:tc>
          <w:tcPr>
            <w:tcW w:w="360" w:type="dxa"/>
            <w:vAlign w:val="bottom"/>
          </w:tcPr>
          <w:p w:rsidR="000751C2" w:rsidRDefault="004F567E">
            <w:pPr>
              <w:spacing w:line="272" w:lineRule="exact"/>
              <w:jc w:val="right"/>
              <w:rPr>
                <w:sz w:val="20"/>
                <w:szCs w:val="20"/>
              </w:rPr>
            </w:pPr>
            <w:r>
              <w:rPr>
                <w:rFonts w:eastAsia="Times New Roman"/>
                <w:sz w:val="24"/>
                <w:szCs w:val="24"/>
              </w:rPr>
              <w:t>3</w:t>
            </w:r>
          </w:p>
        </w:tc>
      </w:tr>
      <w:tr w:rsidR="000751C2">
        <w:trPr>
          <w:trHeight w:val="281"/>
        </w:trPr>
        <w:tc>
          <w:tcPr>
            <w:tcW w:w="640" w:type="dxa"/>
            <w:vAlign w:val="bottom"/>
          </w:tcPr>
          <w:p w:rsidR="000751C2" w:rsidRDefault="004F567E">
            <w:pPr>
              <w:rPr>
                <w:sz w:val="20"/>
                <w:szCs w:val="20"/>
              </w:rPr>
            </w:pPr>
            <w:r>
              <w:rPr>
                <w:rFonts w:eastAsia="Times New Roman"/>
                <w:sz w:val="24"/>
                <w:szCs w:val="24"/>
              </w:rPr>
              <w:t>1.1.2</w:t>
            </w:r>
          </w:p>
        </w:tc>
        <w:tc>
          <w:tcPr>
            <w:tcW w:w="13840" w:type="dxa"/>
            <w:vAlign w:val="bottom"/>
          </w:tcPr>
          <w:p w:rsidR="000751C2" w:rsidRDefault="004F567E">
            <w:pPr>
              <w:ind w:left="140"/>
              <w:rPr>
                <w:sz w:val="20"/>
                <w:szCs w:val="20"/>
              </w:rPr>
            </w:pPr>
            <w:r>
              <w:rPr>
                <w:rFonts w:eastAsia="Times New Roman"/>
                <w:sz w:val="24"/>
                <w:szCs w:val="24"/>
              </w:rPr>
              <w:t>Цели и задачи Программы …………………………………………………………………………………………………………………….</w:t>
            </w:r>
          </w:p>
        </w:tc>
        <w:tc>
          <w:tcPr>
            <w:tcW w:w="360" w:type="dxa"/>
            <w:vAlign w:val="bottom"/>
          </w:tcPr>
          <w:p w:rsidR="000751C2" w:rsidRDefault="004F567E">
            <w:pPr>
              <w:jc w:val="right"/>
              <w:rPr>
                <w:sz w:val="20"/>
                <w:szCs w:val="20"/>
              </w:rPr>
            </w:pPr>
            <w:r>
              <w:rPr>
                <w:rFonts w:eastAsia="Times New Roman"/>
                <w:sz w:val="24"/>
                <w:szCs w:val="24"/>
              </w:rPr>
              <w:t>4</w:t>
            </w:r>
          </w:p>
        </w:tc>
      </w:tr>
      <w:tr w:rsidR="000751C2">
        <w:trPr>
          <w:trHeight w:val="272"/>
        </w:trPr>
        <w:tc>
          <w:tcPr>
            <w:tcW w:w="640" w:type="dxa"/>
            <w:vAlign w:val="bottom"/>
          </w:tcPr>
          <w:p w:rsidR="000751C2" w:rsidRDefault="004F567E">
            <w:pPr>
              <w:spacing w:line="272" w:lineRule="exact"/>
              <w:rPr>
                <w:sz w:val="20"/>
                <w:szCs w:val="20"/>
              </w:rPr>
            </w:pPr>
            <w:r>
              <w:rPr>
                <w:rFonts w:eastAsia="Times New Roman"/>
                <w:sz w:val="24"/>
                <w:szCs w:val="24"/>
              </w:rPr>
              <w:t>1.1.3</w:t>
            </w:r>
          </w:p>
        </w:tc>
        <w:tc>
          <w:tcPr>
            <w:tcW w:w="13840" w:type="dxa"/>
            <w:vAlign w:val="bottom"/>
          </w:tcPr>
          <w:p w:rsidR="000751C2" w:rsidRDefault="004F567E">
            <w:pPr>
              <w:spacing w:line="272" w:lineRule="exact"/>
              <w:ind w:left="140"/>
              <w:rPr>
                <w:sz w:val="20"/>
                <w:szCs w:val="20"/>
              </w:rPr>
            </w:pPr>
            <w:r>
              <w:rPr>
                <w:rFonts w:eastAsia="Times New Roman"/>
                <w:sz w:val="24"/>
                <w:szCs w:val="24"/>
              </w:rPr>
              <w:t>Принципы и подходы к формированию Программы ………………………………………………………………………………………..</w:t>
            </w:r>
          </w:p>
        </w:tc>
        <w:tc>
          <w:tcPr>
            <w:tcW w:w="360" w:type="dxa"/>
            <w:vAlign w:val="bottom"/>
          </w:tcPr>
          <w:p w:rsidR="000751C2" w:rsidRDefault="004F567E">
            <w:pPr>
              <w:spacing w:line="272" w:lineRule="exact"/>
              <w:jc w:val="right"/>
              <w:rPr>
                <w:sz w:val="20"/>
                <w:szCs w:val="20"/>
              </w:rPr>
            </w:pPr>
            <w:r>
              <w:rPr>
                <w:rFonts w:eastAsia="Times New Roman"/>
                <w:sz w:val="24"/>
                <w:szCs w:val="24"/>
              </w:rPr>
              <w:t>4</w:t>
            </w:r>
          </w:p>
        </w:tc>
      </w:tr>
      <w:tr w:rsidR="000751C2">
        <w:trPr>
          <w:trHeight w:val="280"/>
        </w:trPr>
        <w:tc>
          <w:tcPr>
            <w:tcW w:w="640" w:type="dxa"/>
            <w:vAlign w:val="bottom"/>
          </w:tcPr>
          <w:p w:rsidR="000751C2" w:rsidRDefault="004F567E">
            <w:pPr>
              <w:rPr>
                <w:sz w:val="20"/>
                <w:szCs w:val="20"/>
              </w:rPr>
            </w:pPr>
            <w:r>
              <w:rPr>
                <w:rFonts w:eastAsia="Times New Roman"/>
                <w:sz w:val="24"/>
                <w:szCs w:val="24"/>
              </w:rPr>
              <w:t>1.2</w:t>
            </w:r>
          </w:p>
        </w:tc>
        <w:tc>
          <w:tcPr>
            <w:tcW w:w="13840" w:type="dxa"/>
            <w:vAlign w:val="bottom"/>
          </w:tcPr>
          <w:p w:rsidR="000751C2" w:rsidRDefault="004F567E">
            <w:pPr>
              <w:ind w:left="140"/>
              <w:rPr>
                <w:sz w:val="20"/>
                <w:szCs w:val="20"/>
              </w:rPr>
            </w:pPr>
            <w:r>
              <w:rPr>
                <w:rFonts w:eastAsia="Times New Roman"/>
                <w:sz w:val="24"/>
                <w:szCs w:val="24"/>
              </w:rPr>
              <w:t>Особенности образовательного процесса в группе ………………………………………………………………………………………….</w:t>
            </w:r>
          </w:p>
        </w:tc>
        <w:tc>
          <w:tcPr>
            <w:tcW w:w="360" w:type="dxa"/>
            <w:vAlign w:val="bottom"/>
          </w:tcPr>
          <w:p w:rsidR="000751C2" w:rsidRDefault="004F567E">
            <w:pPr>
              <w:jc w:val="right"/>
              <w:rPr>
                <w:sz w:val="20"/>
                <w:szCs w:val="20"/>
              </w:rPr>
            </w:pPr>
            <w:r>
              <w:rPr>
                <w:rFonts w:eastAsia="Times New Roman"/>
                <w:sz w:val="24"/>
                <w:szCs w:val="24"/>
              </w:rPr>
              <w:t>5</w:t>
            </w:r>
          </w:p>
        </w:tc>
      </w:tr>
      <w:tr w:rsidR="000751C2">
        <w:trPr>
          <w:trHeight w:val="272"/>
        </w:trPr>
        <w:tc>
          <w:tcPr>
            <w:tcW w:w="640" w:type="dxa"/>
            <w:vAlign w:val="bottom"/>
          </w:tcPr>
          <w:p w:rsidR="000751C2" w:rsidRDefault="004F567E">
            <w:pPr>
              <w:spacing w:line="272" w:lineRule="exact"/>
              <w:rPr>
                <w:sz w:val="20"/>
                <w:szCs w:val="20"/>
              </w:rPr>
            </w:pPr>
            <w:r>
              <w:rPr>
                <w:rFonts w:eastAsia="Times New Roman"/>
                <w:sz w:val="24"/>
                <w:szCs w:val="24"/>
              </w:rPr>
              <w:t>1.3</w:t>
            </w:r>
          </w:p>
        </w:tc>
        <w:tc>
          <w:tcPr>
            <w:tcW w:w="13840" w:type="dxa"/>
            <w:vAlign w:val="bottom"/>
          </w:tcPr>
          <w:p w:rsidR="000751C2" w:rsidRDefault="004F567E">
            <w:pPr>
              <w:spacing w:line="272" w:lineRule="exact"/>
              <w:ind w:left="140"/>
              <w:rPr>
                <w:sz w:val="20"/>
                <w:szCs w:val="20"/>
              </w:rPr>
            </w:pPr>
            <w:r>
              <w:rPr>
                <w:rFonts w:eastAsia="Times New Roman"/>
                <w:sz w:val="24"/>
                <w:szCs w:val="24"/>
              </w:rPr>
              <w:t>Целевые ориентиры на этапе освоения Программы …………………………………………………………………………………………</w:t>
            </w:r>
          </w:p>
        </w:tc>
        <w:tc>
          <w:tcPr>
            <w:tcW w:w="360" w:type="dxa"/>
            <w:vAlign w:val="bottom"/>
          </w:tcPr>
          <w:p w:rsidR="000751C2" w:rsidRDefault="004F567E">
            <w:pPr>
              <w:spacing w:line="272" w:lineRule="exact"/>
              <w:jc w:val="right"/>
              <w:rPr>
                <w:sz w:val="20"/>
                <w:szCs w:val="20"/>
              </w:rPr>
            </w:pPr>
            <w:r>
              <w:rPr>
                <w:rFonts w:eastAsia="Times New Roman"/>
                <w:sz w:val="24"/>
                <w:szCs w:val="24"/>
              </w:rPr>
              <w:t>4</w:t>
            </w:r>
          </w:p>
        </w:tc>
      </w:tr>
      <w:tr w:rsidR="000751C2">
        <w:trPr>
          <w:trHeight w:val="280"/>
        </w:trPr>
        <w:tc>
          <w:tcPr>
            <w:tcW w:w="640" w:type="dxa"/>
            <w:vAlign w:val="bottom"/>
          </w:tcPr>
          <w:p w:rsidR="000751C2" w:rsidRDefault="004F567E">
            <w:pPr>
              <w:rPr>
                <w:sz w:val="20"/>
                <w:szCs w:val="20"/>
              </w:rPr>
            </w:pPr>
            <w:r>
              <w:rPr>
                <w:rFonts w:eastAsia="Times New Roman"/>
                <w:sz w:val="24"/>
                <w:szCs w:val="24"/>
              </w:rPr>
              <w:t>1.4</w:t>
            </w:r>
          </w:p>
        </w:tc>
        <w:tc>
          <w:tcPr>
            <w:tcW w:w="13840" w:type="dxa"/>
            <w:vAlign w:val="bottom"/>
          </w:tcPr>
          <w:p w:rsidR="000751C2" w:rsidRDefault="004F567E">
            <w:pPr>
              <w:ind w:left="140"/>
              <w:rPr>
                <w:sz w:val="20"/>
                <w:szCs w:val="20"/>
              </w:rPr>
            </w:pPr>
            <w:r>
              <w:rPr>
                <w:rFonts w:eastAsia="Times New Roman"/>
                <w:sz w:val="24"/>
                <w:szCs w:val="24"/>
              </w:rPr>
              <w:t>Промежуточные планируемые результаты……………………………………………………………………………………………………</w:t>
            </w:r>
          </w:p>
        </w:tc>
        <w:tc>
          <w:tcPr>
            <w:tcW w:w="360" w:type="dxa"/>
            <w:vAlign w:val="bottom"/>
          </w:tcPr>
          <w:p w:rsidR="000751C2" w:rsidRDefault="004F567E">
            <w:pPr>
              <w:jc w:val="right"/>
              <w:rPr>
                <w:sz w:val="20"/>
                <w:szCs w:val="20"/>
              </w:rPr>
            </w:pPr>
            <w:r>
              <w:rPr>
                <w:rFonts w:eastAsia="Times New Roman"/>
                <w:sz w:val="24"/>
                <w:szCs w:val="24"/>
              </w:rPr>
              <w:t>4</w:t>
            </w:r>
          </w:p>
        </w:tc>
      </w:tr>
      <w:tr w:rsidR="000751C2">
        <w:trPr>
          <w:trHeight w:val="273"/>
        </w:trPr>
        <w:tc>
          <w:tcPr>
            <w:tcW w:w="640" w:type="dxa"/>
            <w:vAlign w:val="bottom"/>
          </w:tcPr>
          <w:p w:rsidR="000751C2" w:rsidRDefault="000751C2">
            <w:pPr>
              <w:rPr>
                <w:sz w:val="23"/>
                <w:szCs w:val="23"/>
              </w:rPr>
            </w:pPr>
          </w:p>
        </w:tc>
        <w:tc>
          <w:tcPr>
            <w:tcW w:w="13840" w:type="dxa"/>
            <w:vAlign w:val="bottom"/>
          </w:tcPr>
          <w:p w:rsidR="000751C2" w:rsidRDefault="004F567E">
            <w:pPr>
              <w:spacing w:line="273" w:lineRule="exact"/>
              <w:ind w:left="140"/>
              <w:rPr>
                <w:sz w:val="20"/>
                <w:szCs w:val="20"/>
              </w:rPr>
            </w:pPr>
            <w:r>
              <w:rPr>
                <w:rFonts w:eastAsia="Times New Roman"/>
                <w:sz w:val="24"/>
                <w:szCs w:val="24"/>
              </w:rPr>
              <w:t>Образовательная область "Социально-коммуникативное развитие"</w:t>
            </w:r>
          </w:p>
        </w:tc>
        <w:tc>
          <w:tcPr>
            <w:tcW w:w="360" w:type="dxa"/>
            <w:vAlign w:val="bottom"/>
          </w:tcPr>
          <w:p w:rsidR="000751C2" w:rsidRDefault="000751C2">
            <w:pPr>
              <w:rPr>
                <w:sz w:val="23"/>
                <w:szCs w:val="23"/>
              </w:rPr>
            </w:pPr>
          </w:p>
        </w:tc>
      </w:tr>
    </w:tbl>
    <w:p w:rsidR="000751C2" w:rsidRDefault="000751C2">
      <w:pPr>
        <w:spacing w:line="4" w:lineRule="exact"/>
        <w:rPr>
          <w:sz w:val="20"/>
          <w:szCs w:val="20"/>
        </w:rPr>
      </w:pPr>
    </w:p>
    <w:p w:rsidR="000751C2" w:rsidRDefault="004F567E">
      <w:pPr>
        <w:ind w:left="780"/>
        <w:rPr>
          <w:sz w:val="20"/>
          <w:szCs w:val="20"/>
        </w:rPr>
      </w:pPr>
      <w:r>
        <w:rPr>
          <w:rFonts w:eastAsia="Times New Roman"/>
          <w:sz w:val="24"/>
          <w:szCs w:val="24"/>
        </w:rPr>
        <w:t>Образовательная область "Познавательное развитие"</w:t>
      </w:r>
    </w:p>
    <w:p w:rsidR="000751C2" w:rsidRDefault="004F567E">
      <w:pPr>
        <w:spacing w:line="236" w:lineRule="auto"/>
        <w:ind w:left="780"/>
        <w:rPr>
          <w:sz w:val="20"/>
          <w:szCs w:val="20"/>
        </w:rPr>
      </w:pPr>
      <w:r>
        <w:rPr>
          <w:rFonts w:eastAsia="Times New Roman"/>
          <w:sz w:val="24"/>
          <w:szCs w:val="24"/>
        </w:rPr>
        <w:t>Образовательная область "Речевое развитие"</w:t>
      </w:r>
    </w:p>
    <w:p w:rsidR="000751C2" w:rsidRDefault="000751C2">
      <w:pPr>
        <w:spacing w:line="5" w:lineRule="exact"/>
        <w:rPr>
          <w:sz w:val="20"/>
          <w:szCs w:val="20"/>
        </w:rPr>
      </w:pPr>
    </w:p>
    <w:p w:rsidR="000751C2" w:rsidRDefault="004F567E">
      <w:pPr>
        <w:ind w:left="780"/>
        <w:rPr>
          <w:sz w:val="20"/>
          <w:szCs w:val="20"/>
        </w:rPr>
      </w:pPr>
      <w:r>
        <w:rPr>
          <w:rFonts w:eastAsia="Times New Roman"/>
          <w:sz w:val="24"/>
          <w:szCs w:val="24"/>
        </w:rPr>
        <w:t>Образовательная область "Художественно-эстетическое развитие"</w:t>
      </w:r>
    </w:p>
    <w:p w:rsidR="000751C2" w:rsidRDefault="004F567E">
      <w:pPr>
        <w:spacing w:line="236" w:lineRule="auto"/>
        <w:ind w:left="780"/>
        <w:rPr>
          <w:sz w:val="20"/>
          <w:szCs w:val="20"/>
        </w:rPr>
      </w:pPr>
      <w:r>
        <w:rPr>
          <w:rFonts w:eastAsia="Times New Roman"/>
          <w:sz w:val="24"/>
          <w:szCs w:val="24"/>
        </w:rPr>
        <w:t>Образовательная область "Физическое развитие"</w:t>
      </w:r>
    </w:p>
    <w:p w:rsidR="000751C2" w:rsidRDefault="000751C2">
      <w:pPr>
        <w:spacing w:line="5" w:lineRule="exact"/>
        <w:rPr>
          <w:sz w:val="20"/>
          <w:szCs w:val="20"/>
        </w:rPr>
      </w:pPr>
    </w:p>
    <w:p w:rsidR="000751C2" w:rsidRDefault="004F567E">
      <w:pPr>
        <w:numPr>
          <w:ilvl w:val="0"/>
          <w:numId w:val="2"/>
        </w:numPr>
        <w:tabs>
          <w:tab w:val="left" w:pos="780"/>
        </w:tabs>
        <w:ind w:left="780" w:hanging="779"/>
        <w:rPr>
          <w:rFonts w:eastAsia="Times New Roman"/>
          <w:sz w:val="24"/>
          <w:szCs w:val="24"/>
        </w:rPr>
      </w:pPr>
      <w:r>
        <w:rPr>
          <w:rFonts w:eastAsia="Times New Roman"/>
          <w:b/>
          <w:bCs/>
          <w:sz w:val="24"/>
          <w:szCs w:val="24"/>
        </w:rPr>
        <w:t>Содержательный раздел ……………………………………………………………………………………………………………………..</w:t>
      </w:r>
      <w:r>
        <w:rPr>
          <w:rFonts w:eastAsia="Times New Roman"/>
        </w:rPr>
        <w:t>11</w:t>
      </w:r>
    </w:p>
    <w:tbl>
      <w:tblPr>
        <w:tblW w:w="0" w:type="auto"/>
        <w:tblLayout w:type="fixed"/>
        <w:tblCellMar>
          <w:left w:w="0" w:type="dxa"/>
          <w:right w:w="0" w:type="dxa"/>
        </w:tblCellMar>
        <w:tblLook w:val="04A0" w:firstRow="1" w:lastRow="0" w:firstColumn="1" w:lastColumn="0" w:noHBand="0" w:noVBand="1"/>
      </w:tblPr>
      <w:tblGrid>
        <w:gridCol w:w="540"/>
        <w:gridCol w:w="13920"/>
        <w:gridCol w:w="440"/>
      </w:tblGrid>
      <w:tr w:rsidR="000751C2">
        <w:trPr>
          <w:trHeight w:val="272"/>
        </w:trPr>
        <w:tc>
          <w:tcPr>
            <w:tcW w:w="540" w:type="dxa"/>
            <w:vAlign w:val="bottom"/>
          </w:tcPr>
          <w:p w:rsidR="000751C2" w:rsidRDefault="004F567E">
            <w:pPr>
              <w:spacing w:line="272" w:lineRule="exact"/>
              <w:ind w:right="120"/>
              <w:jc w:val="right"/>
              <w:rPr>
                <w:sz w:val="20"/>
                <w:szCs w:val="20"/>
              </w:rPr>
            </w:pPr>
            <w:r>
              <w:rPr>
                <w:rFonts w:eastAsia="Times New Roman"/>
                <w:w w:val="93"/>
                <w:sz w:val="24"/>
                <w:szCs w:val="24"/>
              </w:rPr>
              <w:t>2.1</w:t>
            </w:r>
          </w:p>
        </w:tc>
        <w:tc>
          <w:tcPr>
            <w:tcW w:w="13920" w:type="dxa"/>
            <w:vAlign w:val="bottom"/>
          </w:tcPr>
          <w:p w:rsidR="000751C2" w:rsidRDefault="004F567E">
            <w:pPr>
              <w:spacing w:line="272" w:lineRule="exact"/>
              <w:ind w:left="240"/>
              <w:rPr>
                <w:sz w:val="20"/>
                <w:szCs w:val="20"/>
              </w:rPr>
            </w:pPr>
            <w:r>
              <w:rPr>
                <w:rFonts w:eastAsia="Times New Roman"/>
                <w:sz w:val="24"/>
                <w:szCs w:val="24"/>
              </w:rPr>
              <w:t>Характеристика возрастных особенностей воспитанников от 6 до 8 лет …………………………………………………………….</w:t>
            </w:r>
          </w:p>
        </w:tc>
        <w:tc>
          <w:tcPr>
            <w:tcW w:w="440" w:type="dxa"/>
            <w:vAlign w:val="bottom"/>
          </w:tcPr>
          <w:p w:rsidR="000751C2" w:rsidRDefault="004F567E">
            <w:pPr>
              <w:spacing w:line="272" w:lineRule="exact"/>
              <w:jc w:val="right"/>
              <w:rPr>
                <w:sz w:val="20"/>
                <w:szCs w:val="20"/>
              </w:rPr>
            </w:pPr>
            <w:r>
              <w:rPr>
                <w:rFonts w:eastAsia="Times New Roman"/>
                <w:sz w:val="24"/>
                <w:szCs w:val="24"/>
              </w:rPr>
              <w:t>11</w:t>
            </w:r>
          </w:p>
        </w:tc>
      </w:tr>
      <w:tr w:rsidR="000751C2">
        <w:trPr>
          <w:trHeight w:val="280"/>
        </w:trPr>
        <w:tc>
          <w:tcPr>
            <w:tcW w:w="540" w:type="dxa"/>
            <w:vAlign w:val="bottom"/>
          </w:tcPr>
          <w:p w:rsidR="000751C2" w:rsidRDefault="004F567E">
            <w:pPr>
              <w:ind w:right="120"/>
              <w:jc w:val="right"/>
              <w:rPr>
                <w:sz w:val="20"/>
                <w:szCs w:val="20"/>
              </w:rPr>
            </w:pPr>
            <w:r>
              <w:rPr>
                <w:rFonts w:eastAsia="Times New Roman"/>
                <w:w w:val="93"/>
                <w:sz w:val="24"/>
                <w:szCs w:val="24"/>
              </w:rPr>
              <w:t>2.2</w:t>
            </w:r>
          </w:p>
        </w:tc>
        <w:tc>
          <w:tcPr>
            <w:tcW w:w="13920" w:type="dxa"/>
            <w:vAlign w:val="bottom"/>
          </w:tcPr>
          <w:p w:rsidR="000751C2" w:rsidRDefault="004F567E">
            <w:pPr>
              <w:ind w:left="240"/>
              <w:rPr>
                <w:sz w:val="20"/>
                <w:szCs w:val="20"/>
              </w:rPr>
            </w:pPr>
            <w:r>
              <w:rPr>
                <w:rFonts w:eastAsia="Times New Roman"/>
                <w:sz w:val="24"/>
                <w:szCs w:val="24"/>
              </w:rPr>
              <w:t>Особенности планирования образовательного процесса …………………………………………………………………………………..</w:t>
            </w:r>
          </w:p>
        </w:tc>
        <w:tc>
          <w:tcPr>
            <w:tcW w:w="440" w:type="dxa"/>
            <w:vAlign w:val="bottom"/>
          </w:tcPr>
          <w:p w:rsidR="000751C2" w:rsidRDefault="004F567E">
            <w:pPr>
              <w:jc w:val="right"/>
              <w:rPr>
                <w:sz w:val="20"/>
                <w:szCs w:val="20"/>
              </w:rPr>
            </w:pPr>
            <w:r>
              <w:rPr>
                <w:rFonts w:eastAsia="Times New Roman"/>
                <w:sz w:val="24"/>
                <w:szCs w:val="24"/>
              </w:rPr>
              <w:t>15</w:t>
            </w:r>
          </w:p>
        </w:tc>
      </w:tr>
      <w:tr w:rsidR="000751C2">
        <w:trPr>
          <w:trHeight w:val="272"/>
        </w:trPr>
        <w:tc>
          <w:tcPr>
            <w:tcW w:w="540" w:type="dxa"/>
            <w:vAlign w:val="bottom"/>
          </w:tcPr>
          <w:p w:rsidR="000751C2" w:rsidRDefault="004F567E">
            <w:pPr>
              <w:spacing w:line="272" w:lineRule="exact"/>
              <w:ind w:right="120"/>
              <w:jc w:val="right"/>
              <w:rPr>
                <w:sz w:val="20"/>
                <w:szCs w:val="20"/>
              </w:rPr>
            </w:pPr>
            <w:r>
              <w:rPr>
                <w:rFonts w:eastAsia="Times New Roman"/>
                <w:w w:val="93"/>
                <w:sz w:val="24"/>
                <w:szCs w:val="24"/>
              </w:rPr>
              <w:t>2.3</w:t>
            </w:r>
          </w:p>
        </w:tc>
        <w:tc>
          <w:tcPr>
            <w:tcW w:w="13920" w:type="dxa"/>
            <w:vAlign w:val="bottom"/>
          </w:tcPr>
          <w:p w:rsidR="000751C2" w:rsidRDefault="004F567E">
            <w:pPr>
              <w:spacing w:line="272" w:lineRule="exact"/>
              <w:ind w:left="240"/>
              <w:rPr>
                <w:sz w:val="20"/>
                <w:szCs w:val="20"/>
              </w:rPr>
            </w:pPr>
            <w:r>
              <w:rPr>
                <w:rFonts w:eastAsia="Times New Roman"/>
                <w:sz w:val="24"/>
                <w:szCs w:val="24"/>
              </w:rPr>
              <w:t>Формы, способы, методы и средства реализации Программы …………………………………………………………………………….</w:t>
            </w:r>
          </w:p>
        </w:tc>
        <w:tc>
          <w:tcPr>
            <w:tcW w:w="440" w:type="dxa"/>
            <w:vAlign w:val="bottom"/>
          </w:tcPr>
          <w:p w:rsidR="000751C2" w:rsidRDefault="004F567E">
            <w:pPr>
              <w:spacing w:line="272" w:lineRule="exact"/>
              <w:jc w:val="right"/>
              <w:rPr>
                <w:sz w:val="20"/>
                <w:szCs w:val="20"/>
              </w:rPr>
            </w:pPr>
            <w:r>
              <w:rPr>
                <w:rFonts w:eastAsia="Times New Roman"/>
                <w:sz w:val="24"/>
                <w:szCs w:val="24"/>
              </w:rPr>
              <w:t>18</w:t>
            </w:r>
          </w:p>
        </w:tc>
      </w:tr>
      <w:tr w:rsidR="000751C2">
        <w:trPr>
          <w:trHeight w:val="280"/>
        </w:trPr>
        <w:tc>
          <w:tcPr>
            <w:tcW w:w="540" w:type="dxa"/>
            <w:vAlign w:val="bottom"/>
          </w:tcPr>
          <w:p w:rsidR="000751C2" w:rsidRDefault="000751C2">
            <w:pPr>
              <w:rPr>
                <w:sz w:val="24"/>
                <w:szCs w:val="24"/>
              </w:rPr>
            </w:pPr>
          </w:p>
        </w:tc>
        <w:tc>
          <w:tcPr>
            <w:tcW w:w="13920" w:type="dxa"/>
            <w:vAlign w:val="bottom"/>
          </w:tcPr>
          <w:p w:rsidR="000751C2" w:rsidRDefault="004F567E">
            <w:pPr>
              <w:ind w:left="240"/>
              <w:rPr>
                <w:sz w:val="20"/>
                <w:szCs w:val="20"/>
              </w:rPr>
            </w:pPr>
            <w:r>
              <w:rPr>
                <w:rFonts w:eastAsia="Times New Roman"/>
                <w:sz w:val="24"/>
                <w:szCs w:val="24"/>
              </w:rPr>
              <w:t>Образовательная область "Социально-коммуникативное развитие"</w:t>
            </w:r>
          </w:p>
        </w:tc>
        <w:tc>
          <w:tcPr>
            <w:tcW w:w="440" w:type="dxa"/>
            <w:vAlign w:val="bottom"/>
          </w:tcPr>
          <w:p w:rsidR="000751C2" w:rsidRDefault="000751C2">
            <w:pPr>
              <w:rPr>
                <w:sz w:val="24"/>
                <w:szCs w:val="24"/>
              </w:rPr>
            </w:pPr>
          </w:p>
        </w:tc>
      </w:tr>
      <w:tr w:rsidR="000751C2">
        <w:trPr>
          <w:trHeight w:val="273"/>
        </w:trPr>
        <w:tc>
          <w:tcPr>
            <w:tcW w:w="540" w:type="dxa"/>
            <w:vAlign w:val="bottom"/>
          </w:tcPr>
          <w:p w:rsidR="000751C2" w:rsidRDefault="000751C2">
            <w:pPr>
              <w:rPr>
                <w:sz w:val="23"/>
                <w:szCs w:val="23"/>
              </w:rPr>
            </w:pPr>
          </w:p>
        </w:tc>
        <w:tc>
          <w:tcPr>
            <w:tcW w:w="13920" w:type="dxa"/>
            <w:vAlign w:val="bottom"/>
          </w:tcPr>
          <w:p w:rsidR="000751C2" w:rsidRDefault="004F567E">
            <w:pPr>
              <w:spacing w:line="273" w:lineRule="exact"/>
              <w:ind w:left="240"/>
              <w:rPr>
                <w:sz w:val="20"/>
                <w:szCs w:val="20"/>
              </w:rPr>
            </w:pPr>
            <w:r>
              <w:rPr>
                <w:rFonts w:eastAsia="Times New Roman"/>
                <w:sz w:val="24"/>
                <w:szCs w:val="24"/>
              </w:rPr>
              <w:t>Образовательная область "Познавательное развитие"</w:t>
            </w:r>
          </w:p>
        </w:tc>
        <w:tc>
          <w:tcPr>
            <w:tcW w:w="440" w:type="dxa"/>
            <w:vAlign w:val="bottom"/>
          </w:tcPr>
          <w:p w:rsidR="000751C2" w:rsidRDefault="000751C2">
            <w:pPr>
              <w:rPr>
                <w:sz w:val="23"/>
                <w:szCs w:val="23"/>
              </w:rPr>
            </w:pPr>
          </w:p>
        </w:tc>
      </w:tr>
      <w:tr w:rsidR="000751C2">
        <w:trPr>
          <w:trHeight w:val="280"/>
        </w:trPr>
        <w:tc>
          <w:tcPr>
            <w:tcW w:w="540" w:type="dxa"/>
            <w:vAlign w:val="bottom"/>
          </w:tcPr>
          <w:p w:rsidR="000751C2" w:rsidRDefault="000751C2">
            <w:pPr>
              <w:rPr>
                <w:sz w:val="24"/>
                <w:szCs w:val="24"/>
              </w:rPr>
            </w:pPr>
          </w:p>
        </w:tc>
        <w:tc>
          <w:tcPr>
            <w:tcW w:w="13920" w:type="dxa"/>
            <w:vAlign w:val="bottom"/>
          </w:tcPr>
          <w:p w:rsidR="000751C2" w:rsidRDefault="004F567E">
            <w:pPr>
              <w:ind w:left="240"/>
              <w:rPr>
                <w:sz w:val="20"/>
                <w:szCs w:val="20"/>
              </w:rPr>
            </w:pPr>
            <w:r>
              <w:rPr>
                <w:rFonts w:eastAsia="Times New Roman"/>
                <w:sz w:val="24"/>
                <w:szCs w:val="24"/>
              </w:rPr>
              <w:t>Образовательная область "Речевое развитие"</w:t>
            </w:r>
          </w:p>
        </w:tc>
        <w:tc>
          <w:tcPr>
            <w:tcW w:w="440" w:type="dxa"/>
            <w:vAlign w:val="bottom"/>
          </w:tcPr>
          <w:p w:rsidR="000751C2" w:rsidRDefault="000751C2">
            <w:pPr>
              <w:rPr>
                <w:sz w:val="24"/>
                <w:szCs w:val="24"/>
              </w:rPr>
            </w:pPr>
          </w:p>
        </w:tc>
      </w:tr>
      <w:tr w:rsidR="000751C2">
        <w:trPr>
          <w:trHeight w:val="272"/>
        </w:trPr>
        <w:tc>
          <w:tcPr>
            <w:tcW w:w="540" w:type="dxa"/>
            <w:vAlign w:val="bottom"/>
          </w:tcPr>
          <w:p w:rsidR="000751C2" w:rsidRDefault="000751C2">
            <w:pPr>
              <w:rPr>
                <w:sz w:val="23"/>
                <w:szCs w:val="23"/>
              </w:rPr>
            </w:pPr>
          </w:p>
        </w:tc>
        <w:tc>
          <w:tcPr>
            <w:tcW w:w="13920" w:type="dxa"/>
            <w:vAlign w:val="bottom"/>
          </w:tcPr>
          <w:p w:rsidR="000751C2" w:rsidRDefault="004F567E">
            <w:pPr>
              <w:spacing w:line="272" w:lineRule="exact"/>
              <w:ind w:left="240"/>
              <w:rPr>
                <w:sz w:val="20"/>
                <w:szCs w:val="20"/>
              </w:rPr>
            </w:pPr>
            <w:r>
              <w:rPr>
                <w:rFonts w:eastAsia="Times New Roman"/>
                <w:sz w:val="24"/>
                <w:szCs w:val="24"/>
              </w:rPr>
              <w:t>Образовательная область "Художественно-эстетическое развитие"</w:t>
            </w:r>
          </w:p>
        </w:tc>
        <w:tc>
          <w:tcPr>
            <w:tcW w:w="440" w:type="dxa"/>
            <w:vAlign w:val="bottom"/>
          </w:tcPr>
          <w:p w:rsidR="000751C2" w:rsidRDefault="000751C2">
            <w:pPr>
              <w:rPr>
                <w:sz w:val="23"/>
                <w:szCs w:val="23"/>
              </w:rPr>
            </w:pPr>
          </w:p>
        </w:tc>
      </w:tr>
      <w:tr w:rsidR="000751C2">
        <w:trPr>
          <w:trHeight w:val="280"/>
        </w:trPr>
        <w:tc>
          <w:tcPr>
            <w:tcW w:w="540" w:type="dxa"/>
            <w:vAlign w:val="bottom"/>
          </w:tcPr>
          <w:p w:rsidR="000751C2" w:rsidRDefault="000751C2">
            <w:pPr>
              <w:rPr>
                <w:sz w:val="24"/>
                <w:szCs w:val="24"/>
              </w:rPr>
            </w:pPr>
          </w:p>
        </w:tc>
        <w:tc>
          <w:tcPr>
            <w:tcW w:w="13920" w:type="dxa"/>
            <w:vAlign w:val="bottom"/>
          </w:tcPr>
          <w:p w:rsidR="000751C2" w:rsidRDefault="004F567E">
            <w:pPr>
              <w:ind w:left="240"/>
              <w:rPr>
                <w:sz w:val="20"/>
                <w:szCs w:val="20"/>
              </w:rPr>
            </w:pPr>
            <w:r>
              <w:rPr>
                <w:rFonts w:eastAsia="Times New Roman"/>
                <w:sz w:val="24"/>
                <w:szCs w:val="24"/>
              </w:rPr>
              <w:t>Образовательная область "Физическое развитие"</w:t>
            </w:r>
          </w:p>
        </w:tc>
        <w:tc>
          <w:tcPr>
            <w:tcW w:w="440" w:type="dxa"/>
            <w:vAlign w:val="bottom"/>
          </w:tcPr>
          <w:p w:rsidR="000751C2" w:rsidRDefault="000751C2">
            <w:pPr>
              <w:rPr>
                <w:sz w:val="24"/>
                <w:szCs w:val="24"/>
              </w:rPr>
            </w:pPr>
          </w:p>
        </w:tc>
      </w:tr>
      <w:tr w:rsidR="000751C2">
        <w:trPr>
          <w:trHeight w:val="272"/>
        </w:trPr>
        <w:tc>
          <w:tcPr>
            <w:tcW w:w="540" w:type="dxa"/>
            <w:vAlign w:val="bottom"/>
          </w:tcPr>
          <w:p w:rsidR="000751C2" w:rsidRDefault="004F567E">
            <w:pPr>
              <w:spacing w:line="272" w:lineRule="exact"/>
              <w:ind w:right="120"/>
              <w:jc w:val="right"/>
              <w:rPr>
                <w:sz w:val="20"/>
                <w:szCs w:val="20"/>
              </w:rPr>
            </w:pPr>
            <w:r>
              <w:rPr>
                <w:rFonts w:eastAsia="Times New Roman"/>
                <w:w w:val="93"/>
                <w:sz w:val="24"/>
                <w:szCs w:val="24"/>
              </w:rPr>
              <w:t>2.4</w:t>
            </w:r>
          </w:p>
        </w:tc>
        <w:tc>
          <w:tcPr>
            <w:tcW w:w="13920" w:type="dxa"/>
            <w:vAlign w:val="bottom"/>
          </w:tcPr>
          <w:p w:rsidR="000751C2" w:rsidRDefault="004F567E">
            <w:pPr>
              <w:spacing w:line="272" w:lineRule="exact"/>
              <w:ind w:left="260"/>
              <w:rPr>
                <w:sz w:val="20"/>
                <w:szCs w:val="20"/>
              </w:rPr>
            </w:pPr>
            <w:r>
              <w:rPr>
                <w:rFonts w:eastAsia="Times New Roman"/>
                <w:sz w:val="24"/>
                <w:szCs w:val="24"/>
              </w:rPr>
              <w:t>Перспективное планирование по образовательным областям: социально-коммуникативное развитие, познавательное развитие,</w:t>
            </w:r>
          </w:p>
        </w:tc>
        <w:tc>
          <w:tcPr>
            <w:tcW w:w="440" w:type="dxa"/>
            <w:vAlign w:val="bottom"/>
          </w:tcPr>
          <w:p w:rsidR="000751C2" w:rsidRDefault="000751C2">
            <w:pPr>
              <w:rPr>
                <w:sz w:val="23"/>
                <w:szCs w:val="23"/>
              </w:rPr>
            </w:pPr>
          </w:p>
        </w:tc>
      </w:tr>
      <w:tr w:rsidR="000751C2">
        <w:trPr>
          <w:trHeight w:val="281"/>
        </w:trPr>
        <w:tc>
          <w:tcPr>
            <w:tcW w:w="540" w:type="dxa"/>
            <w:vAlign w:val="bottom"/>
          </w:tcPr>
          <w:p w:rsidR="000751C2" w:rsidRDefault="000751C2">
            <w:pPr>
              <w:rPr>
                <w:sz w:val="24"/>
                <w:szCs w:val="24"/>
              </w:rPr>
            </w:pPr>
          </w:p>
        </w:tc>
        <w:tc>
          <w:tcPr>
            <w:tcW w:w="13920" w:type="dxa"/>
            <w:vAlign w:val="bottom"/>
          </w:tcPr>
          <w:p w:rsidR="000751C2" w:rsidRDefault="004F567E">
            <w:pPr>
              <w:ind w:left="340"/>
              <w:rPr>
                <w:sz w:val="20"/>
                <w:szCs w:val="20"/>
              </w:rPr>
            </w:pPr>
            <w:r>
              <w:rPr>
                <w:rFonts w:eastAsia="Times New Roman"/>
                <w:sz w:val="24"/>
                <w:szCs w:val="24"/>
              </w:rPr>
              <w:t>речевое развитие, художественно-эстетическое развитие, физическое развитие …………………………………………………………</w:t>
            </w:r>
          </w:p>
        </w:tc>
        <w:tc>
          <w:tcPr>
            <w:tcW w:w="440" w:type="dxa"/>
            <w:vAlign w:val="bottom"/>
          </w:tcPr>
          <w:p w:rsidR="000751C2" w:rsidRDefault="004F567E">
            <w:pPr>
              <w:jc w:val="right"/>
              <w:rPr>
                <w:sz w:val="20"/>
                <w:szCs w:val="20"/>
              </w:rPr>
            </w:pPr>
            <w:r>
              <w:rPr>
                <w:rFonts w:eastAsia="Times New Roman"/>
                <w:sz w:val="24"/>
                <w:szCs w:val="24"/>
              </w:rPr>
              <w:t>22</w:t>
            </w:r>
          </w:p>
        </w:tc>
      </w:tr>
      <w:tr w:rsidR="000751C2">
        <w:trPr>
          <w:trHeight w:val="272"/>
        </w:trPr>
        <w:tc>
          <w:tcPr>
            <w:tcW w:w="540" w:type="dxa"/>
            <w:vAlign w:val="bottom"/>
          </w:tcPr>
          <w:p w:rsidR="000751C2" w:rsidRDefault="004F567E">
            <w:pPr>
              <w:spacing w:line="272" w:lineRule="exact"/>
              <w:ind w:right="120"/>
              <w:jc w:val="right"/>
              <w:rPr>
                <w:sz w:val="20"/>
                <w:szCs w:val="20"/>
              </w:rPr>
            </w:pPr>
            <w:r>
              <w:rPr>
                <w:rFonts w:eastAsia="Times New Roman"/>
                <w:w w:val="93"/>
                <w:sz w:val="24"/>
                <w:szCs w:val="24"/>
              </w:rPr>
              <w:t>2.5</w:t>
            </w:r>
          </w:p>
        </w:tc>
        <w:tc>
          <w:tcPr>
            <w:tcW w:w="13920" w:type="dxa"/>
            <w:vAlign w:val="bottom"/>
          </w:tcPr>
          <w:p w:rsidR="000751C2" w:rsidRDefault="004F567E">
            <w:pPr>
              <w:spacing w:line="272" w:lineRule="exact"/>
              <w:ind w:left="240"/>
              <w:rPr>
                <w:sz w:val="20"/>
                <w:szCs w:val="20"/>
              </w:rPr>
            </w:pPr>
            <w:r>
              <w:rPr>
                <w:rFonts w:eastAsia="Times New Roman"/>
                <w:sz w:val="24"/>
                <w:szCs w:val="24"/>
              </w:rPr>
              <w:t>Перечень программ и технологий, используемых в работе с детьми ……………………………………………………………………….</w:t>
            </w:r>
          </w:p>
        </w:tc>
        <w:tc>
          <w:tcPr>
            <w:tcW w:w="440" w:type="dxa"/>
            <w:vAlign w:val="bottom"/>
          </w:tcPr>
          <w:p w:rsidR="000751C2" w:rsidRDefault="004F567E">
            <w:pPr>
              <w:spacing w:line="272" w:lineRule="exact"/>
              <w:jc w:val="right"/>
              <w:rPr>
                <w:sz w:val="20"/>
                <w:szCs w:val="20"/>
              </w:rPr>
            </w:pPr>
            <w:r>
              <w:rPr>
                <w:rFonts w:eastAsia="Times New Roman"/>
                <w:sz w:val="24"/>
                <w:szCs w:val="24"/>
              </w:rPr>
              <w:t>92</w:t>
            </w:r>
          </w:p>
        </w:tc>
      </w:tr>
    </w:tbl>
    <w:p w:rsidR="000751C2" w:rsidRDefault="000751C2">
      <w:pPr>
        <w:spacing w:line="4" w:lineRule="exact"/>
        <w:rPr>
          <w:sz w:val="20"/>
          <w:szCs w:val="20"/>
        </w:rPr>
      </w:pPr>
    </w:p>
    <w:p w:rsidR="000751C2" w:rsidRDefault="004F567E">
      <w:pPr>
        <w:numPr>
          <w:ilvl w:val="0"/>
          <w:numId w:val="3"/>
        </w:numPr>
        <w:tabs>
          <w:tab w:val="left" w:pos="780"/>
        </w:tabs>
        <w:ind w:left="780" w:hanging="779"/>
        <w:rPr>
          <w:rFonts w:eastAsia="Times New Roman"/>
          <w:sz w:val="24"/>
          <w:szCs w:val="24"/>
        </w:rPr>
      </w:pPr>
      <w:r>
        <w:rPr>
          <w:rFonts w:eastAsia="Times New Roman"/>
          <w:b/>
          <w:bCs/>
          <w:sz w:val="24"/>
          <w:szCs w:val="24"/>
        </w:rPr>
        <w:t xml:space="preserve">Организационный раздел ……………………………………………………………………………………………………………………..   </w:t>
      </w:r>
      <w:r>
        <w:rPr>
          <w:rFonts w:eastAsia="Times New Roman"/>
          <w:sz w:val="24"/>
          <w:szCs w:val="24"/>
        </w:rPr>
        <w:t>95</w:t>
      </w:r>
    </w:p>
    <w:tbl>
      <w:tblPr>
        <w:tblW w:w="0" w:type="auto"/>
        <w:tblLayout w:type="fixed"/>
        <w:tblCellMar>
          <w:left w:w="0" w:type="dxa"/>
          <w:right w:w="0" w:type="dxa"/>
        </w:tblCellMar>
        <w:tblLook w:val="04A0" w:firstRow="1" w:lastRow="0" w:firstColumn="1" w:lastColumn="0" w:noHBand="0" w:noVBand="1"/>
      </w:tblPr>
      <w:tblGrid>
        <w:gridCol w:w="540"/>
        <w:gridCol w:w="13960"/>
        <w:gridCol w:w="400"/>
      </w:tblGrid>
      <w:tr w:rsidR="000751C2">
        <w:trPr>
          <w:trHeight w:val="272"/>
        </w:trPr>
        <w:tc>
          <w:tcPr>
            <w:tcW w:w="540" w:type="dxa"/>
            <w:vAlign w:val="bottom"/>
          </w:tcPr>
          <w:p w:rsidR="000751C2" w:rsidRDefault="004F567E">
            <w:pPr>
              <w:spacing w:line="272" w:lineRule="exact"/>
              <w:ind w:right="120"/>
              <w:jc w:val="right"/>
              <w:rPr>
                <w:sz w:val="20"/>
                <w:szCs w:val="20"/>
              </w:rPr>
            </w:pPr>
            <w:r>
              <w:rPr>
                <w:rFonts w:eastAsia="Times New Roman"/>
                <w:w w:val="93"/>
                <w:sz w:val="24"/>
                <w:szCs w:val="24"/>
              </w:rPr>
              <w:t>3.1</w:t>
            </w:r>
          </w:p>
        </w:tc>
        <w:tc>
          <w:tcPr>
            <w:tcW w:w="13960" w:type="dxa"/>
            <w:vAlign w:val="bottom"/>
          </w:tcPr>
          <w:p w:rsidR="000751C2" w:rsidRDefault="004F567E">
            <w:pPr>
              <w:spacing w:line="272" w:lineRule="exact"/>
              <w:ind w:left="240"/>
              <w:rPr>
                <w:sz w:val="20"/>
                <w:szCs w:val="20"/>
              </w:rPr>
            </w:pPr>
            <w:r>
              <w:rPr>
                <w:rFonts w:eastAsia="Times New Roman"/>
                <w:sz w:val="24"/>
                <w:szCs w:val="24"/>
              </w:rPr>
              <w:t>Особенности организации образовательного процесса. Примерный режим дня……………………………………………………………</w:t>
            </w:r>
          </w:p>
        </w:tc>
        <w:tc>
          <w:tcPr>
            <w:tcW w:w="400" w:type="dxa"/>
            <w:vAlign w:val="bottom"/>
          </w:tcPr>
          <w:p w:rsidR="000751C2" w:rsidRDefault="004F567E">
            <w:pPr>
              <w:spacing w:line="272" w:lineRule="exact"/>
              <w:jc w:val="right"/>
              <w:rPr>
                <w:sz w:val="20"/>
                <w:szCs w:val="20"/>
              </w:rPr>
            </w:pPr>
            <w:r>
              <w:rPr>
                <w:rFonts w:eastAsia="Times New Roman"/>
                <w:sz w:val="24"/>
                <w:szCs w:val="24"/>
              </w:rPr>
              <w:t>95</w:t>
            </w:r>
          </w:p>
        </w:tc>
      </w:tr>
      <w:tr w:rsidR="000751C2">
        <w:trPr>
          <w:trHeight w:val="280"/>
        </w:trPr>
        <w:tc>
          <w:tcPr>
            <w:tcW w:w="540" w:type="dxa"/>
            <w:vAlign w:val="bottom"/>
          </w:tcPr>
          <w:p w:rsidR="000751C2" w:rsidRDefault="004F567E">
            <w:pPr>
              <w:ind w:right="120"/>
              <w:jc w:val="right"/>
              <w:rPr>
                <w:sz w:val="20"/>
                <w:szCs w:val="20"/>
              </w:rPr>
            </w:pPr>
            <w:r>
              <w:rPr>
                <w:rFonts w:eastAsia="Times New Roman"/>
                <w:w w:val="93"/>
                <w:sz w:val="24"/>
                <w:szCs w:val="24"/>
              </w:rPr>
              <w:t>3.2</w:t>
            </w:r>
          </w:p>
        </w:tc>
        <w:tc>
          <w:tcPr>
            <w:tcW w:w="13960" w:type="dxa"/>
            <w:vAlign w:val="bottom"/>
          </w:tcPr>
          <w:p w:rsidR="000751C2" w:rsidRDefault="004F567E">
            <w:pPr>
              <w:ind w:left="240"/>
              <w:rPr>
                <w:sz w:val="20"/>
                <w:szCs w:val="20"/>
              </w:rPr>
            </w:pPr>
            <w:r>
              <w:rPr>
                <w:rFonts w:eastAsia="Times New Roman"/>
                <w:sz w:val="24"/>
                <w:szCs w:val="24"/>
              </w:rPr>
              <w:t>Регламент образовательной деятельности …………………………………………………………………………………………………….</w:t>
            </w:r>
          </w:p>
        </w:tc>
        <w:tc>
          <w:tcPr>
            <w:tcW w:w="400" w:type="dxa"/>
            <w:vAlign w:val="bottom"/>
          </w:tcPr>
          <w:p w:rsidR="000751C2" w:rsidRDefault="004F567E">
            <w:pPr>
              <w:jc w:val="right"/>
              <w:rPr>
                <w:sz w:val="20"/>
                <w:szCs w:val="20"/>
              </w:rPr>
            </w:pPr>
            <w:r>
              <w:rPr>
                <w:rFonts w:eastAsia="Times New Roman"/>
                <w:sz w:val="24"/>
                <w:szCs w:val="24"/>
              </w:rPr>
              <w:t>97</w:t>
            </w:r>
          </w:p>
        </w:tc>
      </w:tr>
      <w:tr w:rsidR="000751C2">
        <w:trPr>
          <w:trHeight w:val="272"/>
        </w:trPr>
        <w:tc>
          <w:tcPr>
            <w:tcW w:w="540" w:type="dxa"/>
            <w:vAlign w:val="bottom"/>
          </w:tcPr>
          <w:p w:rsidR="000751C2" w:rsidRDefault="004F567E">
            <w:pPr>
              <w:spacing w:line="272" w:lineRule="exact"/>
              <w:ind w:right="120"/>
              <w:jc w:val="right"/>
              <w:rPr>
                <w:sz w:val="20"/>
                <w:szCs w:val="20"/>
              </w:rPr>
            </w:pPr>
            <w:r>
              <w:rPr>
                <w:rFonts w:eastAsia="Times New Roman"/>
                <w:w w:val="93"/>
                <w:sz w:val="24"/>
                <w:szCs w:val="24"/>
              </w:rPr>
              <w:t>3.3</w:t>
            </w:r>
          </w:p>
        </w:tc>
        <w:tc>
          <w:tcPr>
            <w:tcW w:w="13960" w:type="dxa"/>
            <w:vAlign w:val="bottom"/>
          </w:tcPr>
          <w:p w:rsidR="000751C2" w:rsidRDefault="004F567E">
            <w:pPr>
              <w:spacing w:line="272" w:lineRule="exact"/>
              <w:ind w:left="240"/>
              <w:rPr>
                <w:sz w:val="20"/>
                <w:szCs w:val="20"/>
              </w:rPr>
            </w:pPr>
            <w:r>
              <w:rPr>
                <w:rFonts w:eastAsia="Times New Roman"/>
                <w:sz w:val="24"/>
                <w:szCs w:val="24"/>
              </w:rPr>
              <w:t>Форма и направления взаимодействия с коллегами, семьями воспитанников …………………………………………………………….</w:t>
            </w:r>
          </w:p>
        </w:tc>
        <w:tc>
          <w:tcPr>
            <w:tcW w:w="400" w:type="dxa"/>
            <w:vAlign w:val="bottom"/>
          </w:tcPr>
          <w:p w:rsidR="000751C2" w:rsidRDefault="004F567E">
            <w:pPr>
              <w:spacing w:line="272" w:lineRule="exact"/>
              <w:jc w:val="right"/>
              <w:rPr>
                <w:sz w:val="20"/>
                <w:szCs w:val="20"/>
              </w:rPr>
            </w:pPr>
            <w:r>
              <w:rPr>
                <w:rFonts w:eastAsia="Times New Roman"/>
                <w:sz w:val="24"/>
                <w:szCs w:val="24"/>
              </w:rPr>
              <w:t>98</w:t>
            </w:r>
          </w:p>
        </w:tc>
      </w:tr>
      <w:tr w:rsidR="000751C2">
        <w:trPr>
          <w:trHeight w:val="695"/>
        </w:trPr>
        <w:tc>
          <w:tcPr>
            <w:tcW w:w="540" w:type="dxa"/>
            <w:vAlign w:val="bottom"/>
          </w:tcPr>
          <w:p w:rsidR="000751C2" w:rsidRDefault="000751C2">
            <w:pPr>
              <w:rPr>
                <w:sz w:val="24"/>
                <w:szCs w:val="24"/>
              </w:rPr>
            </w:pPr>
          </w:p>
        </w:tc>
        <w:tc>
          <w:tcPr>
            <w:tcW w:w="13960" w:type="dxa"/>
            <w:vAlign w:val="bottom"/>
          </w:tcPr>
          <w:p w:rsidR="000751C2" w:rsidRDefault="004F567E">
            <w:pPr>
              <w:ind w:right="6802"/>
              <w:jc w:val="right"/>
              <w:rPr>
                <w:sz w:val="20"/>
                <w:szCs w:val="20"/>
              </w:rPr>
            </w:pPr>
            <w:r>
              <w:rPr>
                <w:rFonts w:ascii="Calibri" w:eastAsia="Calibri" w:hAnsi="Calibri" w:cs="Calibri"/>
              </w:rPr>
              <w:t>2</w:t>
            </w:r>
          </w:p>
        </w:tc>
        <w:tc>
          <w:tcPr>
            <w:tcW w:w="400" w:type="dxa"/>
            <w:vAlign w:val="bottom"/>
          </w:tcPr>
          <w:p w:rsidR="000751C2" w:rsidRDefault="000751C2">
            <w:pPr>
              <w:rPr>
                <w:sz w:val="24"/>
                <w:szCs w:val="24"/>
              </w:rPr>
            </w:pPr>
          </w:p>
        </w:tc>
      </w:tr>
    </w:tbl>
    <w:p w:rsidR="000751C2" w:rsidRDefault="000751C2">
      <w:pPr>
        <w:sectPr w:rsidR="000751C2">
          <w:pgSz w:w="16840" w:h="11904" w:orient="landscape"/>
          <w:pgMar w:top="1440" w:right="1220" w:bottom="900" w:left="720" w:header="0" w:footer="0" w:gutter="0"/>
          <w:cols w:space="720" w:equalWidth="0">
            <w:col w:w="14900"/>
          </w:cols>
        </w:sectPr>
      </w:pPr>
    </w:p>
    <w:p w:rsidR="000751C2" w:rsidRDefault="004F567E">
      <w:pPr>
        <w:numPr>
          <w:ilvl w:val="0"/>
          <w:numId w:val="4"/>
        </w:numPr>
        <w:tabs>
          <w:tab w:val="left" w:pos="6800"/>
        </w:tabs>
        <w:ind w:left="6800" w:hanging="245"/>
        <w:rPr>
          <w:rFonts w:eastAsia="Times New Roman"/>
          <w:b/>
          <w:bCs/>
          <w:sz w:val="24"/>
          <w:szCs w:val="24"/>
        </w:rPr>
      </w:pPr>
      <w:r>
        <w:rPr>
          <w:rFonts w:eastAsia="Times New Roman"/>
          <w:b/>
          <w:bCs/>
          <w:sz w:val="24"/>
          <w:szCs w:val="24"/>
        </w:rPr>
        <w:lastRenderedPageBreak/>
        <w:t>Целевой раздел</w:t>
      </w:r>
    </w:p>
    <w:p w:rsidR="000751C2" w:rsidRDefault="004F567E">
      <w:pPr>
        <w:spacing w:line="236" w:lineRule="auto"/>
        <w:ind w:left="700"/>
        <w:rPr>
          <w:sz w:val="20"/>
          <w:szCs w:val="20"/>
        </w:rPr>
      </w:pPr>
      <w:r>
        <w:rPr>
          <w:rFonts w:eastAsia="Times New Roman"/>
          <w:b/>
          <w:bCs/>
          <w:sz w:val="24"/>
          <w:szCs w:val="24"/>
        </w:rPr>
        <w:t>1.1 Пояснительная записка</w:t>
      </w:r>
    </w:p>
    <w:p w:rsidR="000751C2" w:rsidRDefault="000751C2">
      <w:pPr>
        <w:spacing w:line="57" w:lineRule="exact"/>
        <w:rPr>
          <w:sz w:val="20"/>
          <w:szCs w:val="20"/>
        </w:rPr>
      </w:pPr>
    </w:p>
    <w:p w:rsidR="000751C2" w:rsidRDefault="004F567E">
      <w:pPr>
        <w:spacing w:line="232" w:lineRule="auto"/>
        <w:ind w:right="20" w:firstLine="704"/>
        <w:rPr>
          <w:sz w:val="20"/>
          <w:szCs w:val="20"/>
        </w:rPr>
      </w:pPr>
      <w:r>
        <w:rPr>
          <w:rFonts w:eastAsia="Times New Roman"/>
          <w:sz w:val="24"/>
          <w:szCs w:val="24"/>
        </w:rPr>
        <w:t>Представленная рабочая программа педагогов, работающих с детьми подготовительной группы, обеспечивает преемственность с примерными основными образовательными программами дошкольного образования.</w:t>
      </w:r>
    </w:p>
    <w:p w:rsidR="000751C2" w:rsidRDefault="000751C2">
      <w:pPr>
        <w:spacing w:line="19" w:lineRule="exact"/>
        <w:rPr>
          <w:sz w:val="20"/>
          <w:szCs w:val="20"/>
        </w:rPr>
      </w:pPr>
    </w:p>
    <w:p w:rsidR="000751C2" w:rsidRDefault="004F567E">
      <w:pPr>
        <w:spacing w:line="232" w:lineRule="auto"/>
        <w:ind w:right="20" w:firstLine="704"/>
        <w:rPr>
          <w:sz w:val="20"/>
          <w:szCs w:val="20"/>
        </w:rPr>
      </w:pPr>
      <w:r>
        <w:rPr>
          <w:rFonts w:eastAsia="Times New Roman"/>
          <w:sz w:val="24"/>
          <w:szCs w:val="24"/>
        </w:rPr>
        <w:t xml:space="preserve">Рабочая программа составлена с </w:t>
      </w:r>
      <w:proofErr w:type="spellStart"/>
      <w:r>
        <w:rPr>
          <w:rFonts w:eastAsia="Times New Roman"/>
          <w:sz w:val="24"/>
          <w:szCs w:val="24"/>
        </w:rPr>
        <w:t>учѐтом</w:t>
      </w:r>
      <w:proofErr w:type="spellEnd"/>
      <w:r>
        <w:rPr>
          <w:rFonts w:eastAsia="Times New Roman"/>
          <w:sz w:val="24"/>
          <w:szCs w:val="24"/>
        </w:rPr>
        <w:t xml:space="preserve"> интеграции образовательных областей, содержание детской деятельности распределено по месяцам и неделям и представляет систему, рассчитанную на один учебный год.</w:t>
      </w:r>
    </w:p>
    <w:p w:rsidR="000751C2" w:rsidRDefault="000751C2">
      <w:pPr>
        <w:spacing w:line="18" w:lineRule="exact"/>
        <w:rPr>
          <w:sz w:val="20"/>
          <w:szCs w:val="20"/>
        </w:rPr>
      </w:pPr>
    </w:p>
    <w:p w:rsidR="000751C2" w:rsidRDefault="004F567E">
      <w:pPr>
        <w:spacing w:line="233" w:lineRule="auto"/>
        <w:ind w:right="40" w:firstLine="704"/>
        <w:rPr>
          <w:sz w:val="20"/>
          <w:szCs w:val="20"/>
        </w:rPr>
      </w:pPr>
      <w:r>
        <w:rPr>
          <w:rFonts w:eastAsia="Times New Roman"/>
          <w:sz w:val="24"/>
          <w:szCs w:val="24"/>
        </w:rPr>
        <w:t>Рабочая программа является «открытой» и предусматривает вариативность, интеграцию, изменения и дополнения по мере профессиональной необходимости.</w:t>
      </w:r>
    </w:p>
    <w:p w:rsidR="000751C2" w:rsidRDefault="000751C2">
      <w:pPr>
        <w:spacing w:line="4" w:lineRule="exact"/>
        <w:rPr>
          <w:sz w:val="20"/>
          <w:szCs w:val="20"/>
        </w:rPr>
      </w:pPr>
    </w:p>
    <w:p w:rsidR="000751C2" w:rsidRDefault="004F567E">
      <w:pPr>
        <w:ind w:left="700"/>
        <w:rPr>
          <w:sz w:val="20"/>
          <w:szCs w:val="20"/>
        </w:rPr>
      </w:pPr>
      <w:r>
        <w:rPr>
          <w:rFonts w:eastAsia="Times New Roman"/>
          <w:sz w:val="24"/>
          <w:szCs w:val="24"/>
        </w:rPr>
        <w:t>Нормативно-правовую основу для разработки данной рабочей программы составили:</w:t>
      </w:r>
    </w:p>
    <w:p w:rsidR="000751C2" w:rsidRDefault="004F567E">
      <w:pPr>
        <w:numPr>
          <w:ilvl w:val="0"/>
          <w:numId w:val="5"/>
        </w:numPr>
        <w:tabs>
          <w:tab w:val="left" w:pos="700"/>
        </w:tabs>
        <w:spacing w:line="236" w:lineRule="auto"/>
        <w:ind w:left="700" w:hanging="699"/>
        <w:rPr>
          <w:rFonts w:eastAsia="Times New Roman"/>
          <w:sz w:val="24"/>
          <w:szCs w:val="24"/>
        </w:rPr>
      </w:pPr>
      <w:r>
        <w:rPr>
          <w:rFonts w:eastAsia="Times New Roman"/>
          <w:sz w:val="24"/>
          <w:szCs w:val="24"/>
        </w:rPr>
        <w:t>Образовательная программа дошкольного образовательного учреждения</w:t>
      </w:r>
    </w:p>
    <w:p w:rsidR="000751C2" w:rsidRDefault="000751C2">
      <w:pPr>
        <w:spacing w:line="5" w:lineRule="exact"/>
        <w:rPr>
          <w:rFonts w:eastAsia="Times New Roman"/>
          <w:sz w:val="24"/>
          <w:szCs w:val="24"/>
        </w:rPr>
      </w:pPr>
    </w:p>
    <w:p w:rsidR="000751C2" w:rsidRDefault="004F567E">
      <w:pPr>
        <w:numPr>
          <w:ilvl w:val="0"/>
          <w:numId w:val="5"/>
        </w:numPr>
        <w:tabs>
          <w:tab w:val="left" w:pos="700"/>
        </w:tabs>
        <w:ind w:left="700" w:hanging="699"/>
        <w:rPr>
          <w:rFonts w:eastAsia="Times New Roman"/>
          <w:sz w:val="24"/>
          <w:szCs w:val="24"/>
        </w:rPr>
      </w:pPr>
      <w:r>
        <w:rPr>
          <w:rFonts w:eastAsia="Times New Roman"/>
          <w:sz w:val="24"/>
          <w:szCs w:val="24"/>
        </w:rPr>
        <w:t>Закон об образовании 2013 - федеральный закон от 29.12.2012 N 273-ФЗ "Об образовании в Российской Федерации"</w:t>
      </w:r>
    </w:p>
    <w:p w:rsidR="000751C2" w:rsidRDefault="000751C2">
      <w:pPr>
        <w:spacing w:line="8" w:lineRule="exact"/>
        <w:rPr>
          <w:rFonts w:eastAsia="Times New Roman"/>
          <w:sz w:val="24"/>
          <w:szCs w:val="24"/>
        </w:rPr>
      </w:pPr>
    </w:p>
    <w:p w:rsidR="000751C2" w:rsidRDefault="004F567E">
      <w:pPr>
        <w:numPr>
          <w:ilvl w:val="0"/>
          <w:numId w:val="5"/>
        </w:numPr>
        <w:tabs>
          <w:tab w:val="left" w:pos="704"/>
        </w:tabs>
        <w:spacing w:line="236" w:lineRule="auto"/>
        <w:ind w:firstLine="1"/>
        <w:rPr>
          <w:rFonts w:eastAsia="Times New Roman"/>
          <w:sz w:val="24"/>
          <w:szCs w:val="24"/>
        </w:rPr>
      </w:pPr>
      <w:r>
        <w:rPr>
          <w:rFonts w:eastAsia="Times New Roman"/>
          <w:sz w:val="24"/>
          <w:szCs w:val="24"/>
        </w:rPr>
        <w:t xml:space="preserve">Приказ </w:t>
      </w:r>
      <w:proofErr w:type="spellStart"/>
      <w:r>
        <w:rPr>
          <w:rFonts w:eastAsia="Times New Roman"/>
          <w:sz w:val="24"/>
          <w:szCs w:val="24"/>
        </w:rPr>
        <w:t>МОиН</w:t>
      </w:r>
      <w:proofErr w:type="spellEnd"/>
      <w:r>
        <w:rPr>
          <w:rFonts w:eastAsia="Times New Roman"/>
          <w:sz w:val="24"/>
          <w:szCs w:val="24"/>
        </w:rPr>
        <w:t xml:space="preserve"> РФ «Об утверждении федерального государственного образовательного стандарта дошкольного образования» от 17 октября 2013 г. №1155</w:t>
      </w:r>
    </w:p>
    <w:p w:rsidR="000751C2" w:rsidRDefault="000751C2">
      <w:pPr>
        <w:spacing w:line="9" w:lineRule="exact"/>
        <w:rPr>
          <w:rFonts w:eastAsia="Times New Roman"/>
          <w:sz w:val="24"/>
          <w:szCs w:val="24"/>
        </w:rPr>
      </w:pPr>
    </w:p>
    <w:p w:rsidR="000751C2" w:rsidRDefault="004F567E">
      <w:pPr>
        <w:numPr>
          <w:ilvl w:val="0"/>
          <w:numId w:val="5"/>
        </w:numPr>
        <w:tabs>
          <w:tab w:val="left" w:pos="704"/>
        </w:tabs>
        <w:spacing w:line="236" w:lineRule="auto"/>
        <w:ind w:right="20" w:firstLine="1"/>
        <w:jc w:val="both"/>
        <w:rPr>
          <w:rFonts w:eastAsia="Times New Roman"/>
          <w:sz w:val="24"/>
          <w:szCs w:val="24"/>
        </w:rPr>
      </w:pPr>
      <w:r>
        <w:rPr>
          <w:rFonts w:eastAsia="Times New Roman"/>
          <w:sz w:val="24"/>
          <w:szCs w:val="24"/>
        </w:rPr>
        <w:t>Приказ Министерства 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0751C2" w:rsidRDefault="000751C2">
      <w:pPr>
        <w:spacing w:line="18" w:lineRule="exact"/>
        <w:rPr>
          <w:rFonts w:eastAsia="Times New Roman"/>
          <w:sz w:val="24"/>
          <w:szCs w:val="24"/>
        </w:rPr>
      </w:pPr>
    </w:p>
    <w:p w:rsidR="000751C2" w:rsidRDefault="004F567E">
      <w:pPr>
        <w:numPr>
          <w:ilvl w:val="0"/>
          <w:numId w:val="5"/>
        </w:numPr>
        <w:tabs>
          <w:tab w:val="left" w:pos="704"/>
        </w:tabs>
        <w:spacing w:line="236" w:lineRule="auto"/>
        <w:ind w:right="20" w:firstLine="1"/>
        <w:jc w:val="both"/>
        <w:rPr>
          <w:rFonts w:eastAsia="Times New Roman"/>
          <w:sz w:val="24"/>
          <w:szCs w:val="24"/>
        </w:rPr>
      </w:pPr>
      <w:r>
        <w:rPr>
          <w:rFonts w:eastAsia="Times New Roman"/>
          <w:sz w:val="24"/>
          <w:szCs w:val="24"/>
        </w:rPr>
        <w:t>Постановление Главного государственного санитарного врача РФ от 15 мая 2013 г. N 26"Об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0751C2" w:rsidRDefault="000751C2">
      <w:pPr>
        <w:spacing w:line="279" w:lineRule="exact"/>
        <w:rPr>
          <w:sz w:val="20"/>
          <w:szCs w:val="20"/>
        </w:rPr>
      </w:pPr>
    </w:p>
    <w:p w:rsidR="000751C2" w:rsidRPr="004F567E" w:rsidRDefault="004F567E" w:rsidP="004F567E">
      <w:pPr>
        <w:pStyle w:val="a4"/>
        <w:numPr>
          <w:ilvl w:val="2"/>
          <w:numId w:val="55"/>
        </w:numPr>
        <w:rPr>
          <w:rFonts w:eastAsia="Times New Roman"/>
          <w:b/>
          <w:bCs/>
          <w:sz w:val="24"/>
          <w:szCs w:val="24"/>
        </w:rPr>
      </w:pPr>
      <w:r w:rsidRPr="004F567E">
        <w:rPr>
          <w:rFonts w:eastAsia="Times New Roman"/>
          <w:b/>
          <w:bCs/>
          <w:sz w:val="24"/>
          <w:szCs w:val="24"/>
        </w:rPr>
        <w:t>Цели и задачи Программы</w:t>
      </w:r>
    </w:p>
    <w:p w:rsidR="004F567E" w:rsidRPr="004F567E" w:rsidRDefault="004F567E" w:rsidP="004F567E">
      <w:pPr>
        <w:ind w:left="540"/>
        <w:rPr>
          <w:sz w:val="20"/>
          <w:szCs w:val="20"/>
        </w:rPr>
      </w:pPr>
      <w:r w:rsidRPr="00AC1E6B">
        <w:t xml:space="preserve">Рабочая программа подготовительной группы муниципального дошкольного образовательного </w:t>
      </w:r>
      <w:r>
        <w:tab/>
        <w:t>учреждения «Детский сад №7 «</w:t>
      </w:r>
      <w:proofErr w:type="spellStart"/>
      <w:r>
        <w:t>Петушок</w:t>
      </w:r>
      <w:r w:rsidRPr="00AC1E6B">
        <w:t>»</w:t>
      </w:r>
      <w:r>
        <w:t>разработана</w:t>
      </w:r>
      <w:proofErr w:type="spellEnd"/>
      <w:r w:rsidRPr="00AC1E6B">
        <w:t xml:space="preserve"> в соответствии с Федеральным законом «Об </w:t>
      </w:r>
      <w:r w:rsidRPr="00AC1E6B">
        <w:tab/>
        <w:t xml:space="preserve">образовании в РФ , ФГОС (далее программа) является нормативно-управленческим документом, обосновывающим выбор цели, содержания, применяемых методик и технологий, форм организации </w:t>
      </w:r>
      <w:proofErr w:type="spellStart"/>
      <w:r w:rsidRPr="00AC1E6B">
        <w:t>воспитательно</w:t>
      </w:r>
      <w:proofErr w:type="spellEnd"/>
      <w:r w:rsidRPr="00AC1E6B">
        <w:t xml:space="preserve">-образовательного процесса в </w:t>
      </w:r>
      <w:proofErr w:type="spellStart"/>
      <w:r w:rsidRPr="00AC1E6B">
        <w:t>ДОУ</w:t>
      </w:r>
      <w:r>
        <w:t>и</w:t>
      </w:r>
      <w:proofErr w:type="spellEnd"/>
      <w:r>
        <w:t xml:space="preserve"> учитывает</w:t>
      </w:r>
      <w:r w:rsidRPr="00AC1E6B">
        <w:t xml:space="preserve"> концептуальные положения используемой в ДОУ</w:t>
      </w:r>
      <w:r>
        <w:t xml:space="preserve"> на основе примерной общеобразовательной</w:t>
      </w:r>
      <w:r w:rsidRPr="00AC1E6B">
        <w:t xml:space="preserve"> программы «Радуга»: (программа воспитания, образования и развития детей от 2 до 7 лет в условиях детского сада, авторы: Т.И. </w:t>
      </w:r>
      <w:proofErr w:type="spellStart"/>
      <w:r w:rsidRPr="00AC1E6B">
        <w:t>Гризик</w:t>
      </w:r>
      <w:proofErr w:type="spellEnd"/>
      <w:r w:rsidRPr="00AC1E6B">
        <w:t xml:space="preserve">, Т.Н. </w:t>
      </w:r>
      <w:proofErr w:type="spellStart"/>
      <w:r w:rsidRPr="00AC1E6B">
        <w:t>Дороно</w:t>
      </w:r>
      <w:r>
        <w:t>ва</w:t>
      </w:r>
      <w:proofErr w:type="spellEnd"/>
      <w:r>
        <w:t>, Е.В. Соловьева, С.Г. Якобсон</w:t>
      </w:r>
    </w:p>
    <w:p w:rsidR="000751C2" w:rsidRDefault="000751C2">
      <w:pPr>
        <w:spacing w:line="8" w:lineRule="exact"/>
        <w:rPr>
          <w:sz w:val="20"/>
          <w:szCs w:val="20"/>
        </w:rPr>
      </w:pPr>
    </w:p>
    <w:p w:rsidR="000751C2" w:rsidRDefault="004F567E">
      <w:pPr>
        <w:spacing w:line="238" w:lineRule="auto"/>
        <w:ind w:right="20" w:firstLine="544"/>
        <w:jc w:val="both"/>
        <w:rPr>
          <w:sz w:val="20"/>
          <w:szCs w:val="20"/>
        </w:rPr>
      </w:pPr>
      <w:r>
        <w:rPr>
          <w:rFonts w:eastAsia="Times New Roman"/>
          <w:i/>
          <w:iCs/>
          <w:sz w:val="24"/>
          <w:szCs w:val="24"/>
        </w:rPr>
        <w:t xml:space="preserve">Целью рабочей программы </w:t>
      </w:r>
      <w:r>
        <w:rPr>
          <w:rFonts w:eastAsia="Times New Roman"/>
          <w:sz w:val="24"/>
          <w:szCs w:val="24"/>
        </w:rPr>
        <w:t xml:space="preserve">является создание условий для полноценного проживания ребенком дошкольного детства, формирование </w:t>
      </w:r>
      <w:proofErr w:type="spellStart"/>
      <w:r>
        <w:rPr>
          <w:rFonts w:eastAsia="Times New Roman"/>
          <w:sz w:val="24"/>
          <w:szCs w:val="24"/>
        </w:rPr>
        <w:t>основбазовой</w:t>
      </w:r>
      <w:proofErr w:type="spellEnd"/>
      <w:r>
        <w:rPr>
          <w:rFonts w:eastAsia="Times New Roman"/>
          <w:sz w:val="24"/>
          <w:szCs w:val="24"/>
        </w:rPr>
        <w:t xml:space="preserve"> культуры личности, всестороннее развитие </w:t>
      </w:r>
      <w:proofErr w:type="spellStart"/>
      <w:r>
        <w:rPr>
          <w:rFonts w:eastAsia="Times New Roman"/>
          <w:sz w:val="24"/>
          <w:szCs w:val="24"/>
        </w:rPr>
        <w:t>психиче</w:t>
      </w:r>
      <w:proofErr w:type="spellEnd"/>
      <w:r>
        <w:rPr>
          <w:rFonts w:eastAsia="Times New Roman"/>
          <w:sz w:val="24"/>
          <w:szCs w:val="24"/>
        </w:rPr>
        <w:t xml:space="preserve"> </w:t>
      </w:r>
      <w:proofErr w:type="spellStart"/>
      <w:r>
        <w:rPr>
          <w:rFonts w:eastAsia="Times New Roman"/>
          <w:sz w:val="24"/>
          <w:szCs w:val="24"/>
        </w:rPr>
        <w:t>ских</w:t>
      </w:r>
      <w:proofErr w:type="spellEnd"/>
      <w:r>
        <w:rPr>
          <w:rFonts w:eastAsia="Times New Roman"/>
          <w:sz w:val="24"/>
          <w:szCs w:val="24"/>
        </w:rPr>
        <w:t xml:space="preserve">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 Эти цели реализуются в процессе разнообразных видов детской деятельности: игровой, коммуникативной, трудовой, познавательно-исследовательской, продуктивной, музыкально-художественной, чтения.</w:t>
      </w:r>
    </w:p>
    <w:p w:rsidR="000751C2" w:rsidRDefault="000751C2">
      <w:pPr>
        <w:spacing w:line="4" w:lineRule="exact"/>
        <w:rPr>
          <w:sz w:val="20"/>
          <w:szCs w:val="20"/>
        </w:rPr>
      </w:pPr>
    </w:p>
    <w:p w:rsidR="000751C2" w:rsidRDefault="004F567E">
      <w:pPr>
        <w:ind w:left="540"/>
        <w:rPr>
          <w:sz w:val="20"/>
          <w:szCs w:val="20"/>
        </w:rPr>
      </w:pPr>
      <w:r>
        <w:rPr>
          <w:rFonts w:eastAsia="Times New Roman"/>
          <w:i/>
          <w:iCs/>
          <w:sz w:val="24"/>
          <w:szCs w:val="24"/>
        </w:rPr>
        <w:t>Задачи программы:</w:t>
      </w:r>
    </w:p>
    <w:p w:rsidR="000751C2" w:rsidRDefault="000751C2">
      <w:pPr>
        <w:spacing w:line="8" w:lineRule="exact"/>
        <w:rPr>
          <w:sz w:val="20"/>
          <w:szCs w:val="20"/>
        </w:rPr>
      </w:pPr>
    </w:p>
    <w:p w:rsidR="000751C2" w:rsidRDefault="004F567E">
      <w:pPr>
        <w:numPr>
          <w:ilvl w:val="0"/>
          <w:numId w:val="6"/>
        </w:numPr>
        <w:tabs>
          <w:tab w:val="left" w:pos="760"/>
        </w:tabs>
        <w:spacing w:line="236" w:lineRule="auto"/>
        <w:ind w:right="20" w:firstLine="544"/>
        <w:jc w:val="both"/>
        <w:rPr>
          <w:rFonts w:eastAsia="Times New Roman"/>
          <w:sz w:val="24"/>
          <w:szCs w:val="24"/>
        </w:rPr>
      </w:pPr>
      <w:r>
        <w:rPr>
          <w:rFonts w:eastAsia="Times New Roman"/>
          <w:sz w:val="24"/>
          <w:szCs w:val="24"/>
        </w:rPr>
        <w:lastRenderedPageBreak/>
        <w:t>Способствовать природному процессу умственного и физического развития детей через организацию игровой, коммуникативной, познавательно-исследовательской, трудовой, двигательной, чтению художественной литературы, музыкально-художественной, продуктивной деятельности;</w:t>
      </w:r>
    </w:p>
    <w:p w:rsidR="000751C2" w:rsidRDefault="000751C2">
      <w:pPr>
        <w:spacing w:line="18" w:lineRule="exact"/>
        <w:rPr>
          <w:rFonts w:eastAsia="Times New Roman"/>
          <w:sz w:val="24"/>
          <w:szCs w:val="24"/>
        </w:rPr>
      </w:pPr>
    </w:p>
    <w:p w:rsidR="000751C2" w:rsidRDefault="004F567E">
      <w:pPr>
        <w:numPr>
          <w:ilvl w:val="0"/>
          <w:numId w:val="6"/>
        </w:numPr>
        <w:tabs>
          <w:tab w:val="left" w:pos="744"/>
        </w:tabs>
        <w:spacing w:line="232" w:lineRule="auto"/>
        <w:ind w:right="20" w:firstLine="544"/>
        <w:rPr>
          <w:rFonts w:eastAsia="Times New Roman"/>
          <w:sz w:val="24"/>
          <w:szCs w:val="24"/>
        </w:rPr>
      </w:pPr>
      <w:r>
        <w:rPr>
          <w:rFonts w:eastAsia="Times New Roman"/>
          <w:sz w:val="24"/>
          <w:szCs w:val="24"/>
        </w:rPr>
        <w:t>Реализовать формы организации совместной взросло-детской (партнерской деятельности) в ходе непосредственной образовательной деятельности, самостоятельной деятельности, режимных моментах, работе с родителями, образовательной деятельности в семье.</w:t>
      </w:r>
    </w:p>
    <w:p w:rsidR="004F567E" w:rsidRPr="008508FB" w:rsidRDefault="004F567E" w:rsidP="004F567E">
      <w:r w:rsidRPr="008508FB">
        <w:t xml:space="preserve">Используются парциальная </w:t>
      </w:r>
      <w:proofErr w:type="spellStart"/>
      <w:r w:rsidRPr="008508FB">
        <w:t>программа:«Наш</w:t>
      </w:r>
      <w:proofErr w:type="spellEnd"/>
      <w:r w:rsidRPr="008508FB">
        <w:t xml:space="preserve"> дом – Южный Урал» У.С. </w:t>
      </w:r>
      <w:proofErr w:type="spellStart"/>
      <w:r w:rsidRPr="008508FB">
        <w:t>Бабунова</w:t>
      </w:r>
      <w:proofErr w:type="spellEnd"/>
      <w:r>
        <w:t>. Вариативная часть рабочей программы</w:t>
      </w:r>
      <w:r w:rsidRPr="008508FB">
        <w:t xml:space="preserve"> </w:t>
      </w:r>
      <w:proofErr w:type="spellStart"/>
      <w:r w:rsidRPr="008508FB">
        <w:t>представлена:частью</w:t>
      </w:r>
      <w:proofErr w:type="spellEnd"/>
      <w:r w:rsidRPr="008508FB">
        <w:t xml:space="preserve">, формируемая участниками образовательных </w:t>
      </w:r>
      <w:proofErr w:type="spellStart"/>
      <w:r w:rsidRPr="008508FB">
        <w:t>отношенийпостроена</w:t>
      </w:r>
      <w:proofErr w:type="spellEnd"/>
      <w:r w:rsidRPr="008508FB">
        <w:t xml:space="preserve"> с учетом парциальной </w:t>
      </w:r>
      <w:proofErr w:type="spellStart"/>
      <w:r w:rsidRPr="008508FB">
        <w:t>программы:региональнымкомпонентомвовсехсамостоятельной</w:t>
      </w:r>
      <w:proofErr w:type="spellEnd"/>
      <w:r w:rsidRPr="008508FB">
        <w:t xml:space="preserve"> деятельности детей групп различной направленности </w:t>
      </w:r>
      <w:proofErr w:type="spellStart"/>
      <w:r w:rsidRPr="008508FB">
        <w:t>попрограмме</w:t>
      </w:r>
      <w:proofErr w:type="spellEnd"/>
      <w:r w:rsidRPr="008508FB">
        <w:t xml:space="preserve"> «Наш дом – Южный Урал» Е.С. </w:t>
      </w:r>
      <w:proofErr w:type="spellStart"/>
      <w:r w:rsidRPr="008508FB">
        <w:t>Бабуновой</w:t>
      </w:r>
      <w:proofErr w:type="spellEnd"/>
      <w:r w:rsidRPr="008508FB">
        <w:t xml:space="preserve">, С. </w:t>
      </w:r>
      <w:proofErr w:type="spellStart"/>
      <w:r w:rsidRPr="008508FB">
        <w:t>Багаутдинова</w:t>
      </w:r>
      <w:proofErr w:type="spellEnd"/>
      <w:r w:rsidRPr="008508FB">
        <w:t>, Л.Галкинаидр.Г.Челябинск,АБРИС,2014г..</w:t>
      </w:r>
      <w:r>
        <w:t xml:space="preserve">Цель данной программы </w:t>
      </w:r>
      <w:r w:rsidRPr="008508FB">
        <w:t xml:space="preserve">способствование обучению и воспитанию детей на идеях </w:t>
      </w:r>
      <w:proofErr w:type="spellStart"/>
      <w:r w:rsidRPr="008508FB">
        <w:t>педагогикинародов</w:t>
      </w:r>
      <w:proofErr w:type="spellEnd"/>
      <w:r w:rsidRPr="008508FB">
        <w:t xml:space="preserve"> Южного Урала, с учётом специфики национально-культурных</w:t>
      </w:r>
      <w:r>
        <w:t xml:space="preserve"> ,демографических </w:t>
      </w:r>
      <w:r w:rsidRPr="008508FB">
        <w:t>условий</w:t>
      </w:r>
      <w:r>
        <w:t xml:space="preserve"> родного края.</w:t>
      </w:r>
    </w:p>
    <w:p w:rsidR="000751C2" w:rsidRDefault="004F567E">
      <w:pPr>
        <w:numPr>
          <w:ilvl w:val="2"/>
          <w:numId w:val="7"/>
        </w:numPr>
        <w:tabs>
          <w:tab w:val="left" w:pos="940"/>
        </w:tabs>
        <w:ind w:left="940" w:hanging="227"/>
        <w:rPr>
          <w:rFonts w:eastAsia="Times New Roman"/>
          <w:sz w:val="24"/>
          <w:szCs w:val="24"/>
        </w:rPr>
      </w:pPr>
      <w:r>
        <w:rPr>
          <w:rFonts w:eastAsia="Times New Roman"/>
          <w:sz w:val="24"/>
          <w:szCs w:val="24"/>
        </w:rPr>
        <w:t xml:space="preserve">основе разработки программы лежат </w:t>
      </w:r>
      <w:r>
        <w:rPr>
          <w:rFonts w:eastAsia="Times New Roman"/>
          <w:i/>
          <w:iCs/>
          <w:sz w:val="24"/>
          <w:szCs w:val="24"/>
        </w:rPr>
        <w:t>следующие принципы:</w:t>
      </w:r>
    </w:p>
    <w:p w:rsidR="000751C2" w:rsidRDefault="000751C2">
      <w:pPr>
        <w:spacing w:line="8" w:lineRule="exact"/>
        <w:rPr>
          <w:rFonts w:eastAsia="Times New Roman"/>
          <w:sz w:val="24"/>
          <w:szCs w:val="24"/>
        </w:rPr>
      </w:pPr>
    </w:p>
    <w:p w:rsidR="000751C2" w:rsidRDefault="004F567E">
      <w:pPr>
        <w:numPr>
          <w:ilvl w:val="1"/>
          <w:numId w:val="7"/>
        </w:numPr>
        <w:tabs>
          <w:tab w:val="left" w:pos="816"/>
        </w:tabs>
        <w:spacing w:line="236" w:lineRule="auto"/>
        <w:ind w:firstLine="544"/>
        <w:rPr>
          <w:rFonts w:eastAsia="Times New Roman"/>
          <w:sz w:val="24"/>
          <w:szCs w:val="24"/>
        </w:rPr>
      </w:pPr>
      <w:r>
        <w:rPr>
          <w:rFonts w:eastAsia="Times New Roman"/>
          <w:sz w:val="24"/>
          <w:szCs w:val="24"/>
        </w:rPr>
        <w:t xml:space="preserve">максимальное использование разнообразных видов детской деятельности, их интеграция в целях повышения эффективности </w:t>
      </w:r>
      <w:proofErr w:type="spellStart"/>
      <w:r>
        <w:rPr>
          <w:rFonts w:eastAsia="Times New Roman"/>
          <w:sz w:val="24"/>
          <w:szCs w:val="24"/>
        </w:rPr>
        <w:t>воспитательно</w:t>
      </w:r>
      <w:proofErr w:type="spellEnd"/>
      <w:r>
        <w:rPr>
          <w:rFonts w:eastAsia="Times New Roman"/>
          <w:sz w:val="24"/>
          <w:szCs w:val="24"/>
        </w:rPr>
        <w:t>-образовательного процесса;</w:t>
      </w:r>
    </w:p>
    <w:p w:rsidR="000751C2" w:rsidRDefault="000751C2">
      <w:pPr>
        <w:spacing w:line="1" w:lineRule="exact"/>
        <w:rPr>
          <w:rFonts w:eastAsia="Times New Roman"/>
          <w:sz w:val="24"/>
          <w:szCs w:val="24"/>
        </w:rPr>
      </w:pPr>
    </w:p>
    <w:p w:rsidR="000751C2" w:rsidRDefault="004F567E">
      <w:pPr>
        <w:numPr>
          <w:ilvl w:val="1"/>
          <w:numId w:val="7"/>
        </w:numPr>
        <w:tabs>
          <w:tab w:val="left" w:pos="680"/>
        </w:tabs>
        <w:spacing w:line="236" w:lineRule="auto"/>
        <w:ind w:left="680" w:hanging="136"/>
        <w:rPr>
          <w:rFonts w:eastAsia="Times New Roman"/>
          <w:sz w:val="24"/>
          <w:szCs w:val="24"/>
        </w:rPr>
      </w:pPr>
      <w:r>
        <w:rPr>
          <w:rFonts w:eastAsia="Times New Roman"/>
          <w:sz w:val="24"/>
          <w:szCs w:val="24"/>
        </w:rPr>
        <w:t xml:space="preserve">творческая организация (креативность) </w:t>
      </w:r>
      <w:proofErr w:type="spellStart"/>
      <w:r>
        <w:rPr>
          <w:rFonts w:eastAsia="Times New Roman"/>
          <w:sz w:val="24"/>
          <w:szCs w:val="24"/>
        </w:rPr>
        <w:t>воспитательно</w:t>
      </w:r>
      <w:proofErr w:type="spellEnd"/>
      <w:r>
        <w:rPr>
          <w:rFonts w:eastAsia="Times New Roman"/>
          <w:sz w:val="24"/>
          <w:szCs w:val="24"/>
        </w:rPr>
        <w:t>-образовательного процесса;</w:t>
      </w:r>
    </w:p>
    <w:p w:rsidR="000751C2" w:rsidRDefault="000751C2">
      <w:pPr>
        <w:spacing w:line="5" w:lineRule="exact"/>
        <w:rPr>
          <w:rFonts w:eastAsia="Times New Roman"/>
          <w:sz w:val="24"/>
          <w:szCs w:val="24"/>
        </w:rPr>
      </w:pPr>
    </w:p>
    <w:p w:rsidR="000751C2" w:rsidRDefault="004F567E">
      <w:pPr>
        <w:numPr>
          <w:ilvl w:val="1"/>
          <w:numId w:val="7"/>
        </w:numPr>
        <w:tabs>
          <w:tab w:val="left" w:pos="680"/>
        </w:tabs>
        <w:ind w:left="680" w:hanging="136"/>
        <w:rPr>
          <w:rFonts w:eastAsia="Times New Roman"/>
          <w:sz w:val="24"/>
          <w:szCs w:val="24"/>
        </w:rPr>
      </w:pPr>
      <w:r>
        <w:rPr>
          <w:rFonts w:eastAsia="Times New Roman"/>
          <w:sz w:val="24"/>
          <w:szCs w:val="24"/>
        </w:rPr>
        <w:t>единство подходов к воспитанию детей в условиях дошкольного образовательного учреждения и семьи.</w:t>
      </w:r>
    </w:p>
    <w:p w:rsidR="000751C2" w:rsidRDefault="000751C2">
      <w:pPr>
        <w:spacing w:line="8" w:lineRule="exact"/>
        <w:rPr>
          <w:rFonts w:eastAsia="Times New Roman"/>
          <w:sz w:val="24"/>
          <w:szCs w:val="24"/>
        </w:rPr>
      </w:pPr>
    </w:p>
    <w:p w:rsidR="000751C2" w:rsidRDefault="004F567E">
      <w:pPr>
        <w:numPr>
          <w:ilvl w:val="2"/>
          <w:numId w:val="7"/>
        </w:numPr>
        <w:tabs>
          <w:tab w:val="left" w:pos="1016"/>
        </w:tabs>
        <w:spacing w:line="236" w:lineRule="auto"/>
        <w:ind w:firstLine="721"/>
        <w:jc w:val="both"/>
        <w:rPr>
          <w:rFonts w:eastAsia="Times New Roman"/>
          <w:sz w:val="24"/>
          <w:szCs w:val="24"/>
        </w:rPr>
      </w:pPr>
      <w:r>
        <w:rPr>
          <w:rFonts w:eastAsia="Times New Roman"/>
          <w:sz w:val="24"/>
          <w:szCs w:val="24"/>
        </w:rPr>
        <w:t xml:space="preserve">программе предусматривается решение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 и в образовательном взаимодействии с </w:t>
      </w:r>
      <w:proofErr w:type="spellStart"/>
      <w:r>
        <w:rPr>
          <w:rFonts w:eastAsia="Times New Roman"/>
          <w:sz w:val="24"/>
          <w:szCs w:val="24"/>
        </w:rPr>
        <w:t>семьѐй</w:t>
      </w:r>
      <w:proofErr w:type="spellEnd"/>
      <w:r>
        <w:rPr>
          <w:rFonts w:eastAsia="Times New Roman"/>
          <w:sz w:val="24"/>
          <w:szCs w:val="24"/>
        </w:rPr>
        <w:t>.</w:t>
      </w:r>
    </w:p>
    <w:p w:rsidR="000751C2" w:rsidRDefault="000751C2">
      <w:pPr>
        <w:spacing w:line="6" w:lineRule="exact"/>
        <w:rPr>
          <w:rFonts w:eastAsia="Times New Roman"/>
          <w:sz w:val="24"/>
          <w:szCs w:val="24"/>
        </w:rPr>
      </w:pPr>
    </w:p>
    <w:p w:rsidR="000751C2" w:rsidRDefault="004F567E">
      <w:pPr>
        <w:ind w:left="1000"/>
        <w:rPr>
          <w:rFonts w:eastAsia="Times New Roman"/>
          <w:sz w:val="24"/>
          <w:szCs w:val="24"/>
        </w:rPr>
      </w:pPr>
      <w:r>
        <w:rPr>
          <w:rFonts w:eastAsia="Times New Roman"/>
          <w:b/>
          <w:bCs/>
          <w:sz w:val="24"/>
          <w:szCs w:val="24"/>
        </w:rPr>
        <w:t>1.2.2 Принципы и подходы к формированию Программы</w:t>
      </w:r>
    </w:p>
    <w:p w:rsidR="000751C2" w:rsidRDefault="004F567E">
      <w:pPr>
        <w:spacing w:line="236" w:lineRule="auto"/>
        <w:ind w:left="1000"/>
        <w:rPr>
          <w:rFonts w:eastAsia="Times New Roman"/>
          <w:sz w:val="24"/>
          <w:szCs w:val="24"/>
        </w:rPr>
      </w:pPr>
      <w:r>
        <w:rPr>
          <w:rFonts w:eastAsia="Times New Roman"/>
          <w:sz w:val="24"/>
          <w:szCs w:val="24"/>
        </w:rPr>
        <w:t>Содержание рабочей программы составлено с учетом принципов и подходов к формированию образовательных программ, отраженных</w:t>
      </w:r>
    </w:p>
    <w:p w:rsidR="000751C2" w:rsidRDefault="000751C2">
      <w:pPr>
        <w:spacing w:line="5" w:lineRule="exact"/>
        <w:rPr>
          <w:rFonts w:eastAsia="Times New Roman"/>
          <w:sz w:val="24"/>
          <w:szCs w:val="24"/>
        </w:rPr>
      </w:pPr>
    </w:p>
    <w:p w:rsidR="000751C2" w:rsidRDefault="004F567E">
      <w:pPr>
        <w:numPr>
          <w:ilvl w:val="0"/>
          <w:numId w:val="7"/>
        </w:numPr>
        <w:tabs>
          <w:tab w:val="left" w:pos="180"/>
        </w:tabs>
        <w:ind w:left="180" w:hanging="179"/>
        <w:rPr>
          <w:rFonts w:eastAsia="Times New Roman"/>
          <w:sz w:val="24"/>
          <w:szCs w:val="24"/>
        </w:rPr>
      </w:pPr>
      <w:r>
        <w:rPr>
          <w:rFonts w:eastAsia="Times New Roman"/>
          <w:sz w:val="24"/>
          <w:szCs w:val="24"/>
        </w:rPr>
        <w:t>Федеральном государственном образовательном стандарте дошкольного образования:</w:t>
      </w:r>
    </w:p>
    <w:p w:rsidR="000751C2" w:rsidRDefault="000751C2">
      <w:pPr>
        <w:spacing w:line="8" w:lineRule="exact"/>
        <w:rPr>
          <w:sz w:val="20"/>
          <w:szCs w:val="20"/>
        </w:rPr>
      </w:pPr>
    </w:p>
    <w:p w:rsidR="000751C2" w:rsidRDefault="004F567E">
      <w:pPr>
        <w:numPr>
          <w:ilvl w:val="0"/>
          <w:numId w:val="8"/>
        </w:numPr>
        <w:tabs>
          <w:tab w:val="left" w:pos="328"/>
        </w:tabs>
        <w:spacing w:line="236" w:lineRule="auto"/>
        <w:ind w:firstLine="1"/>
        <w:rPr>
          <w:rFonts w:eastAsia="Times New Roman"/>
          <w:sz w:val="24"/>
          <w:szCs w:val="24"/>
        </w:rPr>
      </w:pPr>
      <w:r>
        <w:rPr>
          <w:rFonts w:eastAsia="Times New Roman"/>
          <w:sz w:val="24"/>
          <w:szCs w:val="24"/>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0751C2" w:rsidRDefault="000751C2">
      <w:pPr>
        <w:spacing w:line="9" w:lineRule="exact"/>
        <w:rPr>
          <w:rFonts w:eastAsia="Times New Roman"/>
          <w:sz w:val="24"/>
          <w:szCs w:val="24"/>
        </w:rPr>
      </w:pPr>
    </w:p>
    <w:p w:rsidR="000751C2" w:rsidRDefault="004F567E">
      <w:pPr>
        <w:numPr>
          <w:ilvl w:val="0"/>
          <w:numId w:val="8"/>
        </w:numPr>
        <w:tabs>
          <w:tab w:val="left" w:pos="296"/>
        </w:tabs>
        <w:spacing w:line="236" w:lineRule="auto"/>
        <w:ind w:firstLine="1"/>
        <w:rPr>
          <w:rFonts w:eastAsia="Times New Roman"/>
          <w:sz w:val="24"/>
          <w:szCs w:val="24"/>
        </w:rPr>
      </w:pPr>
      <w:r>
        <w:rPr>
          <w:rFonts w:eastAsia="Times New Roman"/>
          <w:sz w:val="24"/>
          <w:szCs w:val="24"/>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0751C2" w:rsidRDefault="000751C2">
      <w:pPr>
        <w:spacing w:line="1" w:lineRule="exact"/>
        <w:rPr>
          <w:rFonts w:eastAsia="Times New Roman"/>
          <w:sz w:val="24"/>
          <w:szCs w:val="24"/>
        </w:rPr>
      </w:pPr>
    </w:p>
    <w:p w:rsidR="000751C2" w:rsidRDefault="004F567E">
      <w:pPr>
        <w:numPr>
          <w:ilvl w:val="0"/>
          <w:numId w:val="8"/>
        </w:numPr>
        <w:tabs>
          <w:tab w:val="left" w:pos="260"/>
        </w:tabs>
        <w:spacing w:line="237" w:lineRule="auto"/>
        <w:ind w:left="260" w:hanging="259"/>
        <w:rPr>
          <w:rFonts w:eastAsia="Times New Roman"/>
          <w:sz w:val="24"/>
          <w:szCs w:val="24"/>
        </w:rPr>
      </w:pPr>
      <w:r>
        <w:rPr>
          <w:rFonts w:eastAsia="Times New Roman"/>
          <w:sz w:val="24"/>
          <w:szCs w:val="24"/>
        </w:rPr>
        <w:t>содействие и сотрудничество детей и взрослых, признание ребенка полноценным участником (субъектом) образовательных отношений;</w:t>
      </w:r>
    </w:p>
    <w:p w:rsidR="000751C2" w:rsidRDefault="000751C2">
      <w:pPr>
        <w:spacing w:line="4" w:lineRule="exact"/>
        <w:rPr>
          <w:rFonts w:eastAsia="Times New Roman"/>
          <w:sz w:val="24"/>
          <w:szCs w:val="24"/>
        </w:rPr>
      </w:pPr>
    </w:p>
    <w:p w:rsidR="000751C2" w:rsidRDefault="004F567E">
      <w:pPr>
        <w:numPr>
          <w:ilvl w:val="0"/>
          <w:numId w:val="8"/>
        </w:numPr>
        <w:tabs>
          <w:tab w:val="left" w:pos="260"/>
        </w:tabs>
        <w:ind w:left="260" w:hanging="259"/>
        <w:rPr>
          <w:rFonts w:eastAsia="Times New Roman"/>
          <w:sz w:val="24"/>
          <w:szCs w:val="24"/>
        </w:rPr>
      </w:pPr>
      <w:r>
        <w:rPr>
          <w:rFonts w:eastAsia="Times New Roman"/>
          <w:sz w:val="24"/>
          <w:szCs w:val="24"/>
        </w:rPr>
        <w:t>поддержка инициативы детей в различных видах деятельности;</w:t>
      </w:r>
    </w:p>
    <w:p w:rsidR="000751C2" w:rsidRDefault="004F567E">
      <w:pPr>
        <w:numPr>
          <w:ilvl w:val="0"/>
          <w:numId w:val="8"/>
        </w:numPr>
        <w:tabs>
          <w:tab w:val="left" w:pos="260"/>
        </w:tabs>
        <w:spacing w:line="236" w:lineRule="auto"/>
        <w:ind w:left="260" w:hanging="259"/>
        <w:rPr>
          <w:rFonts w:eastAsia="Times New Roman"/>
          <w:sz w:val="24"/>
          <w:szCs w:val="24"/>
        </w:rPr>
      </w:pPr>
      <w:r>
        <w:rPr>
          <w:rFonts w:eastAsia="Times New Roman"/>
          <w:sz w:val="24"/>
          <w:szCs w:val="24"/>
        </w:rPr>
        <w:t>сотрудничество ДОУ с семьей;</w:t>
      </w:r>
    </w:p>
    <w:p w:rsidR="000751C2" w:rsidRDefault="000751C2">
      <w:pPr>
        <w:spacing w:line="5" w:lineRule="exact"/>
        <w:rPr>
          <w:rFonts w:eastAsia="Times New Roman"/>
          <w:sz w:val="24"/>
          <w:szCs w:val="24"/>
        </w:rPr>
      </w:pPr>
    </w:p>
    <w:p w:rsidR="000751C2" w:rsidRDefault="004F567E">
      <w:pPr>
        <w:numPr>
          <w:ilvl w:val="0"/>
          <w:numId w:val="8"/>
        </w:numPr>
        <w:tabs>
          <w:tab w:val="left" w:pos="260"/>
        </w:tabs>
        <w:ind w:left="260" w:hanging="259"/>
        <w:rPr>
          <w:rFonts w:eastAsia="Times New Roman"/>
          <w:sz w:val="24"/>
          <w:szCs w:val="24"/>
        </w:rPr>
      </w:pPr>
      <w:r>
        <w:rPr>
          <w:rFonts w:eastAsia="Times New Roman"/>
          <w:sz w:val="24"/>
          <w:szCs w:val="24"/>
        </w:rPr>
        <w:t>приобщение детей к социокультурным нормам, традициям семьи, общества и государства;</w:t>
      </w:r>
    </w:p>
    <w:p w:rsidR="000751C2" w:rsidRDefault="004F567E">
      <w:pPr>
        <w:numPr>
          <w:ilvl w:val="0"/>
          <w:numId w:val="8"/>
        </w:numPr>
        <w:tabs>
          <w:tab w:val="left" w:pos="260"/>
        </w:tabs>
        <w:spacing w:line="236" w:lineRule="auto"/>
        <w:ind w:left="260" w:hanging="259"/>
        <w:rPr>
          <w:rFonts w:eastAsia="Times New Roman"/>
          <w:sz w:val="24"/>
          <w:szCs w:val="24"/>
        </w:rPr>
      </w:pPr>
      <w:r>
        <w:rPr>
          <w:rFonts w:eastAsia="Times New Roman"/>
          <w:sz w:val="24"/>
          <w:szCs w:val="24"/>
        </w:rPr>
        <w:t>формирование познавательных интересов и познавательных действий ребенка в разных видах детской деятельности;</w:t>
      </w:r>
    </w:p>
    <w:p w:rsidR="000751C2" w:rsidRDefault="000751C2">
      <w:pPr>
        <w:spacing w:line="5" w:lineRule="exact"/>
        <w:rPr>
          <w:rFonts w:eastAsia="Times New Roman"/>
          <w:sz w:val="24"/>
          <w:szCs w:val="24"/>
        </w:rPr>
      </w:pPr>
    </w:p>
    <w:p w:rsidR="000751C2" w:rsidRDefault="004F567E">
      <w:pPr>
        <w:numPr>
          <w:ilvl w:val="0"/>
          <w:numId w:val="8"/>
        </w:numPr>
        <w:tabs>
          <w:tab w:val="left" w:pos="260"/>
        </w:tabs>
        <w:ind w:left="260" w:hanging="259"/>
        <w:rPr>
          <w:rFonts w:eastAsia="Times New Roman"/>
          <w:sz w:val="24"/>
          <w:szCs w:val="24"/>
        </w:rPr>
      </w:pPr>
      <w:r>
        <w:rPr>
          <w:rFonts w:eastAsia="Times New Roman"/>
          <w:sz w:val="24"/>
          <w:szCs w:val="24"/>
        </w:rPr>
        <w:t>возрастная адекватность дошкольного образования (соответствие условий, требований, методов возрасту и особенностям развития);</w:t>
      </w:r>
    </w:p>
    <w:p w:rsidR="000751C2" w:rsidRDefault="004F567E">
      <w:pPr>
        <w:numPr>
          <w:ilvl w:val="0"/>
          <w:numId w:val="8"/>
        </w:numPr>
        <w:tabs>
          <w:tab w:val="left" w:pos="260"/>
        </w:tabs>
        <w:spacing w:line="236" w:lineRule="auto"/>
        <w:ind w:left="260" w:hanging="259"/>
        <w:rPr>
          <w:rFonts w:eastAsia="Times New Roman"/>
          <w:sz w:val="24"/>
          <w:szCs w:val="24"/>
        </w:rPr>
      </w:pPr>
      <w:r>
        <w:rPr>
          <w:rFonts w:eastAsia="Times New Roman"/>
          <w:sz w:val="24"/>
          <w:szCs w:val="24"/>
        </w:rPr>
        <w:t>учет этнокультурной ситуации развития детей.</w:t>
      </w:r>
    </w:p>
    <w:p w:rsidR="000751C2" w:rsidRDefault="000751C2">
      <w:pPr>
        <w:spacing w:line="17" w:lineRule="exact"/>
        <w:rPr>
          <w:sz w:val="20"/>
          <w:szCs w:val="20"/>
        </w:rPr>
      </w:pPr>
    </w:p>
    <w:p w:rsidR="000751C2" w:rsidRDefault="004F567E">
      <w:pPr>
        <w:spacing w:line="233" w:lineRule="auto"/>
        <w:ind w:right="20"/>
        <w:jc w:val="both"/>
        <w:rPr>
          <w:sz w:val="20"/>
          <w:szCs w:val="20"/>
        </w:rPr>
      </w:pPr>
      <w:r>
        <w:rPr>
          <w:rFonts w:eastAsia="Times New Roman"/>
          <w:sz w:val="24"/>
          <w:szCs w:val="24"/>
        </w:rPr>
        <w:t>Представленная рабочая программа для детей второй младшей группы обеспечивает преемственность с примерными основными образовательными программами дошкольного образования.</w:t>
      </w:r>
    </w:p>
    <w:p w:rsidR="000751C2" w:rsidRDefault="000751C2">
      <w:pPr>
        <w:spacing w:line="17" w:lineRule="exact"/>
        <w:rPr>
          <w:sz w:val="20"/>
          <w:szCs w:val="20"/>
        </w:rPr>
      </w:pPr>
    </w:p>
    <w:p w:rsidR="000751C2" w:rsidRDefault="004F567E">
      <w:pPr>
        <w:spacing w:line="233" w:lineRule="auto"/>
        <w:jc w:val="both"/>
        <w:rPr>
          <w:sz w:val="20"/>
          <w:szCs w:val="20"/>
        </w:rPr>
      </w:pPr>
      <w:r>
        <w:rPr>
          <w:rFonts w:eastAsia="Times New Roman"/>
          <w:sz w:val="24"/>
          <w:szCs w:val="24"/>
        </w:rPr>
        <w:lastRenderedPageBreak/>
        <w:t>Данная рабочая программа является нормативно - управленческим документом образовательного учреждения, характеризующей систему организации образовательной деятельности педагога в рамках образовательных областей ФГОС дошкольного образования.</w:t>
      </w:r>
    </w:p>
    <w:p w:rsidR="000751C2" w:rsidRDefault="000751C2">
      <w:pPr>
        <w:spacing w:line="17" w:lineRule="exact"/>
        <w:rPr>
          <w:sz w:val="20"/>
          <w:szCs w:val="20"/>
        </w:rPr>
      </w:pPr>
    </w:p>
    <w:p w:rsidR="000751C2" w:rsidRDefault="004F567E">
      <w:pPr>
        <w:spacing w:line="236" w:lineRule="auto"/>
        <w:jc w:val="both"/>
        <w:rPr>
          <w:sz w:val="20"/>
          <w:szCs w:val="20"/>
        </w:rPr>
      </w:pPr>
      <w:r>
        <w:rPr>
          <w:rFonts w:eastAsia="Times New Roman"/>
          <w:sz w:val="24"/>
          <w:szCs w:val="24"/>
        </w:rPr>
        <w:t xml:space="preserve">Рабочая программа построена на основе </w:t>
      </w:r>
      <w:proofErr w:type="spellStart"/>
      <w:r>
        <w:rPr>
          <w:rFonts w:eastAsia="Times New Roman"/>
          <w:sz w:val="24"/>
          <w:szCs w:val="24"/>
        </w:rPr>
        <w:t>учѐта</w:t>
      </w:r>
      <w:proofErr w:type="spellEnd"/>
      <w:r>
        <w:rPr>
          <w:rFonts w:eastAsia="Times New Roman"/>
          <w:sz w:val="24"/>
          <w:szCs w:val="24"/>
        </w:rPr>
        <w:t xml:space="preserve"> конкретных условий, образовательных потребностей и особенностей развития детей подготовительной группы. Создание индивидуальной педагогической модели образования осуществляется в соответствии с требованиями федеральных государственных образовательных стандартов дошкольного образования.</w:t>
      </w:r>
    </w:p>
    <w:p w:rsidR="000751C2" w:rsidRDefault="000751C2">
      <w:pPr>
        <w:spacing w:line="10" w:lineRule="exact"/>
        <w:rPr>
          <w:sz w:val="20"/>
          <w:szCs w:val="20"/>
        </w:rPr>
      </w:pPr>
    </w:p>
    <w:p w:rsidR="004F567E" w:rsidRPr="00AC1E6B" w:rsidRDefault="004F567E" w:rsidP="004F567E">
      <w:r>
        <w:rPr>
          <w:rFonts w:eastAsia="Times New Roman"/>
          <w:sz w:val="24"/>
          <w:szCs w:val="24"/>
        </w:rPr>
        <w:t xml:space="preserve">Рабочая программа является «открытой» и предусматривает вариативность, интеграцию, изменения и дополнения по мере профессиональной </w:t>
      </w:r>
      <w:proofErr w:type="spellStart"/>
      <w:r>
        <w:rPr>
          <w:rFonts w:eastAsia="Times New Roman"/>
          <w:sz w:val="24"/>
          <w:szCs w:val="24"/>
        </w:rPr>
        <w:t>необходимости.</w:t>
      </w:r>
      <w:r w:rsidRPr="00AC1E6B">
        <w:t>Она</w:t>
      </w:r>
      <w:proofErr w:type="spellEnd"/>
      <w:r w:rsidRPr="00AC1E6B">
        <w:t xml:space="preserve"> представляет собой модель процесса  </w:t>
      </w:r>
      <w:r w:rsidRPr="00AC1E6B">
        <w:tab/>
        <w:t xml:space="preserve">воспитания и обучения детей, охватывающую все основные моменты их жизнедеятельности с </w:t>
      </w:r>
      <w:r>
        <w:t xml:space="preserve">  учетом  </w:t>
      </w:r>
      <w:r w:rsidRPr="00AC1E6B">
        <w:t xml:space="preserve">приоритетности видов детской деятельности в определенном возрастном периоде, обеспечивает  </w:t>
      </w:r>
      <w:r w:rsidRPr="00AC1E6B">
        <w:tab/>
        <w:t xml:space="preserve">разностороннее гармоничное развитие детей с </w:t>
      </w:r>
      <w:proofErr w:type="spellStart"/>
      <w:r w:rsidRPr="00AC1E6B">
        <w:t>учѐтом</w:t>
      </w:r>
      <w:proofErr w:type="spellEnd"/>
      <w:r w:rsidRPr="00AC1E6B">
        <w:t xml:space="preserve"> их возрастных и индивидуальных особенностей  </w:t>
      </w:r>
      <w:r w:rsidRPr="00AC1E6B">
        <w:tab/>
        <w:t>по основным направлениям: физическому, социально-личностн</w:t>
      </w:r>
      <w:r>
        <w:t xml:space="preserve">ому, познавательно-речевому и  </w:t>
      </w:r>
      <w:r w:rsidRPr="00AC1E6B">
        <w:t xml:space="preserve">художественно-эстетическому развитию. </w:t>
      </w:r>
    </w:p>
    <w:p w:rsidR="000751C2" w:rsidRDefault="000751C2">
      <w:pPr>
        <w:spacing w:line="236" w:lineRule="auto"/>
        <w:ind w:right="20"/>
        <w:jc w:val="both"/>
        <w:rPr>
          <w:sz w:val="20"/>
          <w:szCs w:val="20"/>
        </w:rPr>
      </w:pPr>
    </w:p>
    <w:p w:rsidR="000751C2" w:rsidRDefault="000751C2">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4F567E" w:rsidRDefault="004F567E">
      <w:pPr>
        <w:spacing w:line="387" w:lineRule="exact"/>
        <w:rPr>
          <w:sz w:val="20"/>
          <w:szCs w:val="20"/>
        </w:rPr>
      </w:pPr>
    </w:p>
    <w:p w:rsidR="000751C2" w:rsidRDefault="004F567E">
      <w:pPr>
        <w:jc w:val="center"/>
        <w:rPr>
          <w:sz w:val="20"/>
          <w:szCs w:val="20"/>
        </w:rPr>
      </w:pPr>
      <w:r>
        <w:rPr>
          <w:rFonts w:ascii="Calibri" w:eastAsia="Calibri" w:hAnsi="Calibri" w:cs="Calibri"/>
        </w:rPr>
        <w:t>4</w:t>
      </w:r>
    </w:p>
    <w:p w:rsidR="000751C2" w:rsidRDefault="000751C2">
      <w:pPr>
        <w:sectPr w:rsidR="000751C2">
          <w:pgSz w:w="16840" w:h="11904" w:orient="landscape"/>
          <w:pgMar w:top="1223" w:right="1080" w:bottom="900" w:left="720" w:header="0" w:footer="0" w:gutter="0"/>
          <w:cols w:space="720" w:equalWidth="0">
            <w:col w:w="15040"/>
          </w:cols>
        </w:sectPr>
      </w:pPr>
    </w:p>
    <w:p w:rsidR="000751C2" w:rsidRDefault="004F567E">
      <w:pPr>
        <w:rPr>
          <w:sz w:val="20"/>
          <w:szCs w:val="20"/>
        </w:rPr>
      </w:pPr>
      <w:r>
        <w:rPr>
          <w:rFonts w:eastAsia="Times New Roman"/>
          <w:b/>
          <w:bCs/>
          <w:sz w:val="24"/>
          <w:szCs w:val="24"/>
        </w:rPr>
        <w:lastRenderedPageBreak/>
        <w:t>1.2 Особенности образовательного процесса в группе (климатические, демографические, национально-культурные).</w:t>
      </w:r>
    </w:p>
    <w:p w:rsidR="000751C2" w:rsidRDefault="000751C2">
      <w:pPr>
        <w:spacing w:line="8" w:lineRule="exact"/>
        <w:rPr>
          <w:sz w:val="20"/>
          <w:szCs w:val="20"/>
        </w:rPr>
      </w:pPr>
    </w:p>
    <w:p w:rsidR="000751C2" w:rsidRDefault="004F567E">
      <w:pPr>
        <w:spacing w:line="238" w:lineRule="auto"/>
        <w:ind w:firstLine="608"/>
        <w:jc w:val="both"/>
        <w:rPr>
          <w:sz w:val="20"/>
          <w:szCs w:val="20"/>
        </w:rPr>
      </w:pPr>
      <w:r>
        <w:rPr>
          <w:rFonts w:eastAsia="Times New Roman"/>
          <w:sz w:val="24"/>
          <w:szCs w:val="24"/>
        </w:rPr>
        <w:t xml:space="preserve">По общим характеристикам климат Челябинской области относится к умеренному континентальному. Температура воздуха зависит как от влияния поступающих на территорию области воздушных масс, так и от количества получаемой солнечной энергии. </w:t>
      </w:r>
      <w:r>
        <w:rPr>
          <w:rFonts w:eastAsia="Times New Roman"/>
          <w:sz w:val="24"/>
          <w:szCs w:val="24"/>
          <w:highlight w:val="white"/>
        </w:rPr>
        <w:t xml:space="preserve">Зима холодная </w:t>
      </w:r>
      <w:proofErr w:type="spellStart"/>
      <w:r>
        <w:rPr>
          <w:rFonts w:eastAsia="Times New Roman"/>
          <w:sz w:val="24"/>
          <w:szCs w:val="24"/>
          <w:highlight w:val="white"/>
        </w:rPr>
        <w:t>ипродолжительная</w:t>
      </w:r>
      <w:proofErr w:type="spellEnd"/>
      <w:r>
        <w:rPr>
          <w:rFonts w:eastAsia="Times New Roman"/>
          <w:sz w:val="24"/>
          <w:szCs w:val="24"/>
          <w:highlight w:val="white"/>
        </w:rPr>
        <w:t>, лето относительно жаркое с периодически повторяющимися засухами. Особенности климата связаны с расположением области в глубинах Евразии, на большом удалении от морей и океанов.</w:t>
      </w:r>
    </w:p>
    <w:p w:rsidR="000751C2" w:rsidRDefault="000751C2">
      <w:pPr>
        <w:spacing w:line="374" w:lineRule="exact"/>
        <w:rPr>
          <w:sz w:val="20"/>
          <w:szCs w:val="20"/>
        </w:rPr>
      </w:pPr>
    </w:p>
    <w:p w:rsidR="000751C2" w:rsidRDefault="004F567E">
      <w:pPr>
        <w:ind w:left="700"/>
        <w:rPr>
          <w:sz w:val="20"/>
          <w:szCs w:val="20"/>
        </w:rPr>
      </w:pPr>
      <w:r>
        <w:rPr>
          <w:rFonts w:eastAsia="Times New Roman"/>
          <w:b/>
          <w:bCs/>
          <w:sz w:val="24"/>
          <w:szCs w:val="24"/>
        </w:rPr>
        <w:t>1.3  Целевые ориентиры на этапе завершения дошкольного образования:</w:t>
      </w:r>
    </w:p>
    <w:p w:rsidR="000751C2" w:rsidRDefault="000751C2">
      <w:pPr>
        <w:spacing w:line="129" w:lineRule="exact"/>
        <w:rPr>
          <w:sz w:val="20"/>
          <w:szCs w:val="20"/>
        </w:rPr>
      </w:pPr>
    </w:p>
    <w:p w:rsidR="000751C2" w:rsidRDefault="004F567E">
      <w:pPr>
        <w:numPr>
          <w:ilvl w:val="0"/>
          <w:numId w:val="9"/>
        </w:numPr>
        <w:tabs>
          <w:tab w:val="left" w:pos="992"/>
        </w:tabs>
        <w:spacing w:line="233" w:lineRule="auto"/>
        <w:ind w:right="20" w:firstLine="713"/>
        <w:jc w:val="both"/>
        <w:rPr>
          <w:rFonts w:ascii="Symbol" w:eastAsia="Symbol" w:hAnsi="Symbol" w:cs="Symbol"/>
          <w:sz w:val="24"/>
          <w:szCs w:val="24"/>
        </w:rPr>
      </w:pPr>
      <w:proofErr w:type="spellStart"/>
      <w:r>
        <w:rPr>
          <w:rFonts w:eastAsia="Times New Roman"/>
          <w:sz w:val="24"/>
          <w:szCs w:val="24"/>
        </w:rPr>
        <w:t>ребѐнок</w:t>
      </w:r>
      <w:proofErr w:type="spellEnd"/>
      <w:r>
        <w:rPr>
          <w:rFonts w:eastAsia="Times New Roman"/>
          <w:sz w:val="24"/>
          <w:szCs w:val="24"/>
        </w:rPr>
        <w:t xml:space="preserve"> овладевает основными культурными способами деятельности, проявляет инициативу и самостоятельность в разных видах </w:t>
      </w:r>
      <w:proofErr w:type="spellStart"/>
      <w:r>
        <w:rPr>
          <w:rFonts w:eastAsia="Times New Roman"/>
          <w:sz w:val="24"/>
          <w:szCs w:val="24"/>
        </w:rPr>
        <w:t>дея-тельности</w:t>
      </w:r>
      <w:proofErr w:type="spellEnd"/>
      <w:r>
        <w:rPr>
          <w:rFonts w:eastAsia="Times New Roman"/>
          <w:sz w:val="24"/>
          <w:szCs w:val="24"/>
        </w:rPr>
        <w:t xml:space="preserve"> - игре, общении, познавательно-исследовательской деятельности, конструировании и др.; способен выбирать себе род занятий, </w:t>
      </w:r>
      <w:proofErr w:type="spellStart"/>
      <w:r>
        <w:rPr>
          <w:rFonts w:eastAsia="Times New Roman"/>
          <w:sz w:val="24"/>
          <w:szCs w:val="24"/>
        </w:rPr>
        <w:t>участ-ников</w:t>
      </w:r>
      <w:proofErr w:type="spellEnd"/>
      <w:r>
        <w:rPr>
          <w:rFonts w:eastAsia="Times New Roman"/>
          <w:sz w:val="24"/>
          <w:szCs w:val="24"/>
        </w:rPr>
        <w:t xml:space="preserve"> по совместной деятельности;</w:t>
      </w:r>
    </w:p>
    <w:p w:rsidR="000751C2" w:rsidRDefault="000751C2">
      <w:pPr>
        <w:spacing w:line="27" w:lineRule="exact"/>
        <w:rPr>
          <w:rFonts w:ascii="Symbol" w:eastAsia="Symbol" w:hAnsi="Symbol" w:cs="Symbol"/>
          <w:sz w:val="24"/>
          <w:szCs w:val="24"/>
        </w:rPr>
      </w:pPr>
    </w:p>
    <w:p w:rsidR="000751C2" w:rsidRDefault="004F567E">
      <w:pPr>
        <w:numPr>
          <w:ilvl w:val="0"/>
          <w:numId w:val="9"/>
        </w:numPr>
        <w:tabs>
          <w:tab w:val="left" w:pos="992"/>
        </w:tabs>
        <w:spacing w:line="234" w:lineRule="auto"/>
        <w:ind w:right="20" w:firstLine="713"/>
        <w:jc w:val="both"/>
        <w:rPr>
          <w:rFonts w:ascii="Symbol" w:eastAsia="Symbol" w:hAnsi="Symbol" w:cs="Symbol"/>
          <w:sz w:val="24"/>
          <w:szCs w:val="24"/>
        </w:rPr>
      </w:pPr>
      <w:proofErr w:type="spellStart"/>
      <w:r>
        <w:rPr>
          <w:rFonts w:eastAsia="Times New Roman"/>
          <w:sz w:val="24"/>
          <w:szCs w:val="24"/>
        </w:rPr>
        <w:t>ребѐнок</w:t>
      </w:r>
      <w:proofErr w:type="spellEnd"/>
      <w:r>
        <w:rPr>
          <w:rFonts w:eastAsia="Times New Roman"/>
          <w:sz w:val="24"/>
          <w:szCs w:val="24"/>
        </w:rPr>
        <w:t xml:space="preserve"> обладает установкой положительного отношения к миру, к разным видам труда, другим людям и самому себе, обладает </w:t>
      </w:r>
      <w:proofErr w:type="spellStart"/>
      <w:r>
        <w:rPr>
          <w:rFonts w:eastAsia="Times New Roman"/>
          <w:sz w:val="24"/>
          <w:szCs w:val="24"/>
        </w:rPr>
        <w:t>чувст-вом</w:t>
      </w:r>
      <w:proofErr w:type="spellEnd"/>
      <w:r>
        <w:rPr>
          <w:rFonts w:eastAsia="Times New Roman"/>
          <w:sz w:val="24"/>
          <w:szCs w:val="24"/>
        </w:rPr>
        <w:t xml:space="preserve">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w:t>
      </w:r>
      <w:proofErr w:type="spellStart"/>
      <w:r>
        <w:rPr>
          <w:rFonts w:eastAsia="Times New Roman"/>
          <w:sz w:val="24"/>
          <w:szCs w:val="24"/>
        </w:rPr>
        <w:t>чув-ство</w:t>
      </w:r>
      <w:proofErr w:type="spellEnd"/>
      <w:r>
        <w:rPr>
          <w:rFonts w:eastAsia="Times New Roman"/>
          <w:sz w:val="24"/>
          <w:szCs w:val="24"/>
        </w:rPr>
        <w:t xml:space="preserve"> веры в себя, старается разрешать конфликты;</w:t>
      </w:r>
    </w:p>
    <w:p w:rsidR="000751C2" w:rsidRDefault="000751C2">
      <w:pPr>
        <w:spacing w:line="2" w:lineRule="exact"/>
        <w:rPr>
          <w:rFonts w:ascii="Symbol" w:eastAsia="Symbol" w:hAnsi="Symbol" w:cs="Symbol"/>
          <w:sz w:val="24"/>
          <w:szCs w:val="24"/>
        </w:rPr>
      </w:pPr>
    </w:p>
    <w:p w:rsidR="000751C2" w:rsidRDefault="004F567E">
      <w:pPr>
        <w:numPr>
          <w:ilvl w:val="0"/>
          <w:numId w:val="9"/>
        </w:numPr>
        <w:tabs>
          <w:tab w:val="left" w:pos="1000"/>
        </w:tabs>
        <w:spacing w:line="235" w:lineRule="auto"/>
        <w:ind w:left="1000" w:hanging="287"/>
        <w:rPr>
          <w:rFonts w:ascii="Symbol" w:eastAsia="Symbol" w:hAnsi="Symbol" w:cs="Symbol"/>
          <w:sz w:val="24"/>
          <w:szCs w:val="24"/>
        </w:rPr>
      </w:pPr>
      <w:proofErr w:type="spellStart"/>
      <w:r>
        <w:rPr>
          <w:rFonts w:eastAsia="Times New Roman"/>
          <w:sz w:val="24"/>
          <w:szCs w:val="24"/>
        </w:rPr>
        <w:t>ребѐнок</w:t>
      </w:r>
      <w:proofErr w:type="spellEnd"/>
      <w:r>
        <w:rPr>
          <w:rFonts w:eastAsia="Times New Roman"/>
          <w:sz w:val="24"/>
          <w:szCs w:val="24"/>
        </w:rPr>
        <w:t xml:space="preserve"> обладает развитым воображением, которое реализуется в разных видах деятельности,</w:t>
      </w:r>
    </w:p>
    <w:p w:rsidR="000751C2" w:rsidRDefault="000751C2">
      <w:pPr>
        <w:spacing w:line="32" w:lineRule="exact"/>
        <w:rPr>
          <w:rFonts w:ascii="Symbol" w:eastAsia="Symbol" w:hAnsi="Symbol" w:cs="Symbol"/>
          <w:sz w:val="24"/>
          <w:szCs w:val="24"/>
        </w:rPr>
      </w:pPr>
    </w:p>
    <w:p w:rsidR="000751C2" w:rsidRDefault="004F567E">
      <w:pPr>
        <w:numPr>
          <w:ilvl w:val="0"/>
          <w:numId w:val="9"/>
        </w:numPr>
        <w:tabs>
          <w:tab w:val="left" w:pos="992"/>
        </w:tabs>
        <w:spacing w:line="229" w:lineRule="auto"/>
        <w:ind w:right="20" w:firstLine="713"/>
        <w:rPr>
          <w:rFonts w:ascii="Symbol" w:eastAsia="Symbol" w:hAnsi="Symbol" w:cs="Symbol"/>
          <w:sz w:val="24"/>
          <w:szCs w:val="24"/>
        </w:rPr>
      </w:pPr>
      <w:proofErr w:type="spellStart"/>
      <w:r>
        <w:rPr>
          <w:rFonts w:eastAsia="Times New Roman"/>
          <w:sz w:val="24"/>
          <w:szCs w:val="24"/>
        </w:rPr>
        <w:t>ребѐнок</w:t>
      </w:r>
      <w:proofErr w:type="spellEnd"/>
      <w:r>
        <w:rPr>
          <w:rFonts w:eastAsia="Times New Roman"/>
          <w:sz w:val="24"/>
          <w:szCs w:val="24"/>
        </w:rPr>
        <w:t xml:space="preserve">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w:t>
      </w:r>
    </w:p>
    <w:p w:rsidR="000751C2" w:rsidRDefault="004F567E">
      <w:pPr>
        <w:numPr>
          <w:ilvl w:val="0"/>
          <w:numId w:val="9"/>
        </w:numPr>
        <w:tabs>
          <w:tab w:val="left" w:pos="1000"/>
        </w:tabs>
        <w:spacing w:line="235" w:lineRule="auto"/>
        <w:ind w:left="1000" w:hanging="287"/>
        <w:rPr>
          <w:rFonts w:ascii="Symbol" w:eastAsia="Symbol" w:hAnsi="Symbol" w:cs="Symbol"/>
          <w:sz w:val="24"/>
          <w:szCs w:val="24"/>
        </w:rPr>
      </w:pPr>
      <w:r>
        <w:rPr>
          <w:rFonts w:eastAsia="Times New Roman"/>
          <w:sz w:val="24"/>
          <w:szCs w:val="24"/>
        </w:rPr>
        <w:t xml:space="preserve">у </w:t>
      </w:r>
      <w:proofErr w:type="spellStart"/>
      <w:r>
        <w:rPr>
          <w:rFonts w:eastAsia="Times New Roman"/>
          <w:sz w:val="24"/>
          <w:szCs w:val="24"/>
        </w:rPr>
        <w:t>ребѐнка</w:t>
      </w:r>
      <w:proofErr w:type="spellEnd"/>
      <w:r>
        <w:rPr>
          <w:rFonts w:eastAsia="Times New Roman"/>
          <w:sz w:val="24"/>
          <w:szCs w:val="24"/>
        </w:rPr>
        <w:t xml:space="preserve"> развита крупная и мелкая моторика, может контролировать свои движения и управлять ими;</w:t>
      </w:r>
    </w:p>
    <w:p w:rsidR="000751C2" w:rsidRDefault="000751C2">
      <w:pPr>
        <w:spacing w:line="32" w:lineRule="exact"/>
        <w:rPr>
          <w:rFonts w:ascii="Symbol" w:eastAsia="Symbol" w:hAnsi="Symbol" w:cs="Symbol"/>
          <w:sz w:val="24"/>
          <w:szCs w:val="24"/>
        </w:rPr>
      </w:pPr>
    </w:p>
    <w:p w:rsidR="000751C2" w:rsidRDefault="004F567E">
      <w:pPr>
        <w:numPr>
          <w:ilvl w:val="0"/>
          <w:numId w:val="9"/>
        </w:numPr>
        <w:tabs>
          <w:tab w:val="left" w:pos="992"/>
        </w:tabs>
        <w:spacing w:line="225" w:lineRule="auto"/>
        <w:ind w:right="20" w:firstLine="713"/>
        <w:rPr>
          <w:rFonts w:ascii="Symbol" w:eastAsia="Symbol" w:hAnsi="Symbol" w:cs="Symbol"/>
          <w:sz w:val="24"/>
          <w:szCs w:val="24"/>
        </w:rPr>
      </w:pPr>
      <w:proofErr w:type="spellStart"/>
      <w:r>
        <w:rPr>
          <w:rFonts w:eastAsia="Times New Roman"/>
          <w:sz w:val="24"/>
          <w:szCs w:val="24"/>
        </w:rPr>
        <w:t>ребѐнок</w:t>
      </w:r>
      <w:proofErr w:type="spellEnd"/>
      <w:r>
        <w:rPr>
          <w:rFonts w:eastAsia="Times New Roman"/>
          <w:sz w:val="24"/>
          <w:szCs w:val="24"/>
        </w:rPr>
        <w:t xml:space="preserve">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0751C2" w:rsidRDefault="000751C2">
      <w:pPr>
        <w:spacing w:line="34" w:lineRule="exact"/>
        <w:rPr>
          <w:rFonts w:ascii="Symbol" w:eastAsia="Symbol" w:hAnsi="Symbol" w:cs="Symbol"/>
          <w:sz w:val="24"/>
          <w:szCs w:val="24"/>
        </w:rPr>
      </w:pPr>
    </w:p>
    <w:p w:rsidR="000751C2" w:rsidRDefault="004F567E">
      <w:pPr>
        <w:numPr>
          <w:ilvl w:val="0"/>
          <w:numId w:val="9"/>
        </w:numPr>
        <w:tabs>
          <w:tab w:val="left" w:pos="992"/>
        </w:tabs>
        <w:spacing w:line="234" w:lineRule="auto"/>
        <w:ind w:right="20" w:firstLine="713"/>
        <w:jc w:val="both"/>
        <w:rPr>
          <w:rFonts w:ascii="Symbol" w:eastAsia="Symbol" w:hAnsi="Symbol" w:cs="Symbol"/>
          <w:sz w:val="24"/>
          <w:szCs w:val="24"/>
        </w:rPr>
      </w:pPr>
      <w:proofErr w:type="spellStart"/>
      <w:r>
        <w:rPr>
          <w:rFonts w:eastAsia="Times New Roman"/>
          <w:sz w:val="24"/>
          <w:szCs w:val="24"/>
        </w:rPr>
        <w:t>ребѐнок</w:t>
      </w:r>
      <w:proofErr w:type="spellEnd"/>
      <w:r>
        <w:rPr>
          <w:rFonts w:eastAsia="Times New Roman"/>
          <w:sz w:val="24"/>
          <w:szCs w:val="24"/>
        </w:rPr>
        <w:t xml:space="preserve"> проявляет любознательность, </w:t>
      </w:r>
      <w:proofErr w:type="spellStart"/>
      <w:r>
        <w:rPr>
          <w:rFonts w:eastAsia="Times New Roman"/>
          <w:sz w:val="24"/>
          <w:szCs w:val="24"/>
        </w:rPr>
        <w:t>задаѐт</w:t>
      </w:r>
      <w:proofErr w:type="spellEnd"/>
      <w:r>
        <w:rPr>
          <w:rFonts w:eastAsia="Times New Roman"/>
          <w:sz w:val="24"/>
          <w:szCs w:val="24"/>
        </w:rPr>
        <w:t xml:space="preserve"> вопросы взрослым и сверстникам, интересуется причинно-следственными связями, </w:t>
      </w:r>
      <w:proofErr w:type="spellStart"/>
      <w:r>
        <w:rPr>
          <w:rFonts w:eastAsia="Times New Roman"/>
          <w:sz w:val="24"/>
          <w:szCs w:val="24"/>
        </w:rPr>
        <w:t>пыта-ется</w:t>
      </w:r>
      <w:proofErr w:type="spellEnd"/>
      <w:r>
        <w:rPr>
          <w:rFonts w:eastAsia="Times New Roman"/>
          <w:sz w:val="24"/>
          <w:szCs w:val="24"/>
        </w:rPr>
        <w:t xml:space="preserve"> самостоятельно придумывать объяснения явлениям природы и поступкам людей; склонен наблюдать, экспериментировать. Обладает </w:t>
      </w:r>
      <w:proofErr w:type="spellStart"/>
      <w:r>
        <w:rPr>
          <w:rFonts w:eastAsia="Times New Roman"/>
          <w:sz w:val="24"/>
          <w:szCs w:val="24"/>
        </w:rPr>
        <w:t>началь-ными</w:t>
      </w:r>
      <w:proofErr w:type="spellEnd"/>
      <w:r>
        <w:rPr>
          <w:rFonts w:eastAsia="Times New Roman"/>
          <w:sz w:val="24"/>
          <w:szCs w:val="24"/>
        </w:rPr>
        <w:t xml:space="preserve"> знаниями о себе, о природном и социальном мире, в котором он </w:t>
      </w:r>
      <w:proofErr w:type="spellStart"/>
      <w:r>
        <w:rPr>
          <w:rFonts w:eastAsia="Times New Roman"/>
          <w:sz w:val="24"/>
          <w:szCs w:val="24"/>
        </w:rPr>
        <w:t>живѐт</w:t>
      </w:r>
      <w:proofErr w:type="spellEnd"/>
      <w:r>
        <w:rPr>
          <w:rFonts w:eastAsia="Times New Roman"/>
          <w:sz w:val="24"/>
          <w:szCs w:val="24"/>
        </w:rPr>
        <w:t xml:space="preserve">; знаком с произведениями детской литературы, обладает </w:t>
      </w:r>
      <w:proofErr w:type="spellStart"/>
      <w:r>
        <w:rPr>
          <w:rFonts w:eastAsia="Times New Roman"/>
          <w:sz w:val="24"/>
          <w:szCs w:val="24"/>
        </w:rPr>
        <w:t>элементар-ными</w:t>
      </w:r>
      <w:proofErr w:type="spellEnd"/>
      <w:r>
        <w:rPr>
          <w:rFonts w:eastAsia="Times New Roman"/>
          <w:sz w:val="24"/>
          <w:szCs w:val="24"/>
        </w:rPr>
        <w:t xml:space="preserve"> представлениями из области живой природы, естествознания, математики, истории и т.п.; </w:t>
      </w:r>
      <w:proofErr w:type="spellStart"/>
      <w:r>
        <w:rPr>
          <w:rFonts w:eastAsia="Times New Roman"/>
          <w:sz w:val="24"/>
          <w:szCs w:val="24"/>
        </w:rPr>
        <w:t>ребѐнок</w:t>
      </w:r>
      <w:proofErr w:type="spellEnd"/>
      <w:r>
        <w:rPr>
          <w:rFonts w:eastAsia="Times New Roman"/>
          <w:sz w:val="24"/>
          <w:szCs w:val="24"/>
        </w:rPr>
        <w:t xml:space="preserve"> способен к принятию собственных ре-</w:t>
      </w:r>
      <w:proofErr w:type="spellStart"/>
      <w:r>
        <w:rPr>
          <w:rFonts w:eastAsia="Times New Roman"/>
          <w:sz w:val="24"/>
          <w:szCs w:val="24"/>
        </w:rPr>
        <w:t>шений</w:t>
      </w:r>
      <w:proofErr w:type="spellEnd"/>
      <w:r>
        <w:rPr>
          <w:rFonts w:eastAsia="Times New Roman"/>
          <w:sz w:val="24"/>
          <w:szCs w:val="24"/>
        </w:rPr>
        <w:t>, опираясь на свои знания и умения в различных видах деятельности».</w:t>
      </w:r>
    </w:p>
    <w:p w:rsidR="000751C2" w:rsidRDefault="000751C2">
      <w:pPr>
        <w:spacing w:line="370" w:lineRule="exact"/>
        <w:rPr>
          <w:sz w:val="20"/>
          <w:szCs w:val="20"/>
        </w:rPr>
      </w:pPr>
    </w:p>
    <w:p w:rsidR="000751C2" w:rsidRDefault="004F567E">
      <w:pPr>
        <w:rPr>
          <w:sz w:val="20"/>
          <w:szCs w:val="20"/>
        </w:rPr>
      </w:pPr>
      <w:r>
        <w:rPr>
          <w:rFonts w:eastAsia="Times New Roman"/>
          <w:b/>
          <w:bCs/>
          <w:sz w:val="24"/>
          <w:szCs w:val="24"/>
        </w:rPr>
        <w:t>1.3 Промежуточные планируемые результаты</w:t>
      </w:r>
    </w:p>
    <w:p w:rsidR="000751C2" w:rsidRDefault="000751C2">
      <w:pPr>
        <w:spacing w:line="36" w:lineRule="exact"/>
        <w:rPr>
          <w:sz w:val="20"/>
          <w:szCs w:val="20"/>
        </w:rPr>
      </w:pPr>
    </w:p>
    <w:p w:rsidR="000751C2" w:rsidRDefault="004F567E">
      <w:pPr>
        <w:ind w:right="20"/>
        <w:jc w:val="center"/>
        <w:rPr>
          <w:sz w:val="20"/>
          <w:szCs w:val="20"/>
        </w:rPr>
      </w:pPr>
      <w:r>
        <w:rPr>
          <w:rFonts w:eastAsia="Times New Roman"/>
          <w:b/>
          <w:bCs/>
          <w:sz w:val="24"/>
          <w:szCs w:val="24"/>
        </w:rPr>
        <w:t>Физическое развитие</w:t>
      </w:r>
    </w:p>
    <w:p w:rsidR="000751C2" w:rsidRDefault="000751C2">
      <w:pPr>
        <w:spacing w:line="32" w:lineRule="exact"/>
        <w:rPr>
          <w:sz w:val="20"/>
          <w:szCs w:val="20"/>
        </w:rPr>
      </w:pPr>
    </w:p>
    <w:p w:rsidR="000751C2" w:rsidRDefault="004F567E">
      <w:pPr>
        <w:numPr>
          <w:ilvl w:val="0"/>
          <w:numId w:val="10"/>
        </w:numPr>
        <w:tabs>
          <w:tab w:val="left" w:pos="360"/>
        </w:tabs>
        <w:spacing w:line="225" w:lineRule="auto"/>
        <w:ind w:left="360" w:right="9760" w:hanging="359"/>
        <w:rPr>
          <w:rFonts w:ascii="Symbol" w:eastAsia="Symbol" w:hAnsi="Symbol" w:cs="Symbol"/>
          <w:sz w:val="24"/>
          <w:szCs w:val="24"/>
        </w:rPr>
      </w:pPr>
      <w:r>
        <w:rPr>
          <w:rFonts w:eastAsia="Times New Roman"/>
          <w:sz w:val="24"/>
          <w:szCs w:val="24"/>
        </w:rPr>
        <w:t>воспитание культурно – гигиенических навыков - быстро раздевается и одевается;</w:t>
      </w:r>
    </w:p>
    <w:p w:rsidR="000751C2" w:rsidRDefault="000751C2">
      <w:pPr>
        <w:spacing w:line="203" w:lineRule="exact"/>
        <w:rPr>
          <w:sz w:val="20"/>
          <w:szCs w:val="20"/>
        </w:rPr>
      </w:pPr>
    </w:p>
    <w:p w:rsidR="000751C2" w:rsidRDefault="004F567E">
      <w:pPr>
        <w:ind w:right="20"/>
        <w:jc w:val="center"/>
        <w:rPr>
          <w:sz w:val="20"/>
          <w:szCs w:val="20"/>
        </w:rPr>
      </w:pPr>
      <w:r>
        <w:rPr>
          <w:rFonts w:ascii="Calibri" w:eastAsia="Calibri" w:hAnsi="Calibri" w:cs="Calibri"/>
        </w:rPr>
        <w:t>5</w:t>
      </w:r>
    </w:p>
    <w:p w:rsidR="000751C2" w:rsidRDefault="000751C2">
      <w:pPr>
        <w:sectPr w:rsidR="000751C2">
          <w:pgSz w:w="16840" w:h="11904" w:orient="landscape"/>
          <w:pgMar w:top="1223" w:right="1060" w:bottom="900" w:left="720" w:header="0" w:footer="0" w:gutter="0"/>
          <w:cols w:space="720" w:equalWidth="0">
            <w:col w:w="15060"/>
          </w:cols>
        </w:sectPr>
      </w:pPr>
    </w:p>
    <w:p w:rsidR="000751C2" w:rsidRDefault="004F567E">
      <w:pPr>
        <w:numPr>
          <w:ilvl w:val="1"/>
          <w:numId w:val="11"/>
        </w:numPr>
        <w:tabs>
          <w:tab w:val="left" w:pos="500"/>
        </w:tabs>
        <w:ind w:left="500" w:hanging="139"/>
        <w:rPr>
          <w:rFonts w:eastAsia="Times New Roman"/>
          <w:sz w:val="24"/>
          <w:szCs w:val="24"/>
        </w:rPr>
      </w:pPr>
      <w:r>
        <w:rPr>
          <w:rFonts w:eastAsia="Times New Roman"/>
          <w:sz w:val="24"/>
          <w:szCs w:val="24"/>
        </w:rPr>
        <w:lastRenderedPageBreak/>
        <w:t>вешает одежду в определенном порядке, следит за чистотой одежды и обуви;</w:t>
      </w:r>
    </w:p>
    <w:p w:rsidR="000751C2" w:rsidRDefault="004F567E">
      <w:pPr>
        <w:numPr>
          <w:ilvl w:val="1"/>
          <w:numId w:val="11"/>
        </w:numPr>
        <w:tabs>
          <w:tab w:val="left" w:pos="500"/>
        </w:tabs>
        <w:spacing w:line="236" w:lineRule="auto"/>
        <w:ind w:left="500" w:hanging="139"/>
        <w:rPr>
          <w:rFonts w:eastAsia="Times New Roman"/>
          <w:sz w:val="24"/>
          <w:szCs w:val="24"/>
        </w:rPr>
      </w:pPr>
      <w:r>
        <w:rPr>
          <w:rFonts w:eastAsia="Times New Roman"/>
          <w:sz w:val="24"/>
          <w:szCs w:val="24"/>
        </w:rPr>
        <w:t xml:space="preserve">правильно пользуется носовым платком и </w:t>
      </w:r>
      <w:proofErr w:type="spellStart"/>
      <w:r>
        <w:rPr>
          <w:rFonts w:eastAsia="Times New Roman"/>
          <w:sz w:val="24"/>
          <w:szCs w:val="24"/>
        </w:rPr>
        <w:t>расчѐской</w:t>
      </w:r>
      <w:proofErr w:type="spellEnd"/>
      <w:r>
        <w:rPr>
          <w:rFonts w:eastAsia="Times New Roman"/>
          <w:sz w:val="24"/>
          <w:szCs w:val="24"/>
        </w:rPr>
        <w:t>;</w:t>
      </w:r>
    </w:p>
    <w:p w:rsidR="000751C2" w:rsidRDefault="000751C2">
      <w:pPr>
        <w:spacing w:line="5" w:lineRule="exact"/>
        <w:rPr>
          <w:rFonts w:eastAsia="Times New Roman"/>
          <w:sz w:val="24"/>
          <w:szCs w:val="24"/>
        </w:rPr>
      </w:pPr>
    </w:p>
    <w:p w:rsidR="000751C2" w:rsidRDefault="004F567E">
      <w:pPr>
        <w:numPr>
          <w:ilvl w:val="1"/>
          <w:numId w:val="11"/>
        </w:numPr>
        <w:tabs>
          <w:tab w:val="left" w:pos="500"/>
        </w:tabs>
        <w:ind w:left="500" w:hanging="139"/>
        <w:rPr>
          <w:rFonts w:eastAsia="Times New Roman"/>
          <w:sz w:val="24"/>
          <w:szCs w:val="24"/>
        </w:rPr>
      </w:pPr>
      <w:r>
        <w:rPr>
          <w:rFonts w:eastAsia="Times New Roman"/>
          <w:sz w:val="24"/>
          <w:szCs w:val="24"/>
        </w:rPr>
        <w:t>правильно умывается, пользуясь индивидуальным полотенцем, полощет рот после еды.</w:t>
      </w:r>
    </w:p>
    <w:p w:rsidR="000751C2" w:rsidRDefault="004F567E">
      <w:pPr>
        <w:numPr>
          <w:ilvl w:val="0"/>
          <w:numId w:val="11"/>
        </w:numPr>
        <w:tabs>
          <w:tab w:val="left" w:pos="700"/>
        </w:tabs>
        <w:spacing w:line="236" w:lineRule="auto"/>
        <w:ind w:left="700" w:hanging="699"/>
        <w:rPr>
          <w:rFonts w:eastAsia="Times New Roman"/>
          <w:sz w:val="24"/>
          <w:szCs w:val="24"/>
        </w:rPr>
      </w:pPr>
      <w:r>
        <w:rPr>
          <w:rFonts w:eastAsia="Times New Roman"/>
          <w:sz w:val="24"/>
          <w:szCs w:val="24"/>
        </w:rPr>
        <w:t>сохранение и укрепление физического и психического здоровья детей</w:t>
      </w:r>
    </w:p>
    <w:p w:rsidR="000751C2" w:rsidRDefault="000751C2">
      <w:pPr>
        <w:spacing w:line="5" w:lineRule="exact"/>
        <w:rPr>
          <w:rFonts w:eastAsia="Times New Roman"/>
          <w:sz w:val="24"/>
          <w:szCs w:val="24"/>
        </w:rPr>
      </w:pPr>
    </w:p>
    <w:p w:rsidR="000751C2" w:rsidRDefault="004F567E">
      <w:pPr>
        <w:numPr>
          <w:ilvl w:val="1"/>
          <w:numId w:val="11"/>
        </w:numPr>
        <w:tabs>
          <w:tab w:val="left" w:pos="500"/>
        </w:tabs>
        <w:ind w:left="500" w:hanging="139"/>
        <w:rPr>
          <w:rFonts w:eastAsia="Times New Roman"/>
          <w:sz w:val="24"/>
          <w:szCs w:val="24"/>
        </w:rPr>
      </w:pPr>
      <w:r>
        <w:rPr>
          <w:rFonts w:eastAsia="Times New Roman"/>
          <w:sz w:val="24"/>
          <w:szCs w:val="24"/>
        </w:rPr>
        <w:t>имеет хороший аппетит;</w:t>
      </w:r>
    </w:p>
    <w:p w:rsidR="000751C2" w:rsidRDefault="004F567E">
      <w:pPr>
        <w:numPr>
          <w:ilvl w:val="1"/>
          <w:numId w:val="11"/>
        </w:numPr>
        <w:tabs>
          <w:tab w:val="left" w:pos="500"/>
        </w:tabs>
        <w:spacing w:line="236" w:lineRule="auto"/>
        <w:ind w:left="500" w:hanging="139"/>
        <w:rPr>
          <w:rFonts w:eastAsia="Times New Roman"/>
          <w:sz w:val="24"/>
          <w:szCs w:val="24"/>
        </w:rPr>
      </w:pPr>
      <w:r>
        <w:rPr>
          <w:rFonts w:eastAsia="Times New Roman"/>
          <w:sz w:val="24"/>
          <w:szCs w:val="24"/>
        </w:rPr>
        <w:t>легко и быстро засыпает;</w:t>
      </w:r>
    </w:p>
    <w:p w:rsidR="000751C2" w:rsidRDefault="000751C2">
      <w:pPr>
        <w:spacing w:line="1" w:lineRule="exact"/>
        <w:rPr>
          <w:rFonts w:eastAsia="Times New Roman"/>
          <w:sz w:val="24"/>
          <w:szCs w:val="24"/>
        </w:rPr>
      </w:pPr>
    </w:p>
    <w:p w:rsidR="000751C2" w:rsidRDefault="004F567E">
      <w:pPr>
        <w:numPr>
          <w:ilvl w:val="1"/>
          <w:numId w:val="11"/>
        </w:numPr>
        <w:tabs>
          <w:tab w:val="left" w:pos="500"/>
        </w:tabs>
        <w:ind w:left="500" w:hanging="139"/>
        <w:rPr>
          <w:rFonts w:eastAsia="Times New Roman"/>
          <w:sz w:val="24"/>
          <w:szCs w:val="24"/>
        </w:rPr>
      </w:pPr>
      <w:r>
        <w:rPr>
          <w:rFonts w:eastAsia="Times New Roman"/>
          <w:sz w:val="24"/>
          <w:szCs w:val="24"/>
        </w:rPr>
        <w:t>редко болеет острыми респираторно-вирусными инфекциями ( 1 раз в год)</w:t>
      </w:r>
    </w:p>
    <w:p w:rsidR="000751C2" w:rsidRDefault="004F567E">
      <w:pPr>
        <w:numPr>
          <w:ilvl w:val="0"/>
          <w:numId w:val="12"/>
        </w:numPr>
        <w:tabs>
          <w:tab w:val="left" w:pos="360"/>
        </w:tabs>
        <w:spacing w:line="237" w:lineRule="auto"/>
        <w:ind w:left="360" w:hanging="359"/>
        <w:rPr>
          <w:rFonts w:ascii="Symbol" w:eastAsia="Symbol" w:hAnsi="Symbol" w:cs="Symbol"/>
          <w:sz w:val="24"/>
          <w:szCs w:val="24"/>
        </w:rPr>
      </w:pPr>
      <w:r>
        <w:rPr>
          <w:rFonts w:eastAsia="Times New Roman"/>
          <w:sz w:val="24"/>
          <w:szCs w:val="24"/>
        </w:rPr>
        <w:t>физическая культура</w:t>
      </w:r>
    </w:p>
    <w:p w:rsidR="000751C2" w:rsidRDefault="000751C2">
      <w:pPr>
        <w:spacing w:line="4" w:lineRule="exact"/>
        <w:rPr>
          <w:rFonts w:ascii="Symbol" w:eastAsia="Symbol" w:hAnsi="Symbol" w:cs="Symbol"/>
          <w:sz w:val="24"/>
          <w:szCs w:val="24"/>
        </w:rPr>
      </w:pPr>
    </w:p>
    <w:p w:rsidR="000751C2" w:rsidRDefault="004F567E">
      <w:pPr>
        <w:ind w:left="360"/>
        <w:rPr>
          <w:rFonts w:ascii="Symbol" w:eastAsia="Symbol" w:hAnsi="Symbol" w:cs="Symbol"/>
          <w:sz w:val="24"/>
          <w:szCs w:val="24"/>
        </w:rPr>
      </w:pPr>
      <w:r>
        <w:rPr>
          <w:rFonts w:eastAsia="Times New Roman"/>
          <w:i/>
          <w:iCs/>
          <w:sz w:val="24"/>
          <w:szCs w:val="24"/>
        </w:rPr>
        <w:t>накопление и обогащение двигательного опыта (овладение основными движениями)</w:t>
      </w:r>
    </w:p>
    <w:p w:rsidR="000751C2" w:rsidRDefault="004F567E">
      <w:pPr>
        <w:numPr>
          <w:ilvl w:val="1"/>
          <w:numId w:val="12"/>
        </w:numPr>
        <w:tabs>
          <w:tab w:val="left" w:pos="500"/>
        </w:tabs>
        <w:spacing w:line="236" w:lineRule="auto"/>
        <w:ind w:left="500" w:hanging="139"/>
        <w:rPr>
          <w:rFonts w:eastAsia="Times New Roman"/>
          <w:sz w:val="24"/>
          <w:szCs w:val="24"/>
        </w:rPr>
      </w:pPr>
      <w:r>
        <w:rPr>
          <w:rFonts w:eastAsia="Times New Roman"/>
          <w:sz w:val="24"/>
          <w:szCs w:val="24"/>
        </w:rPr>
        <w:t>выполняет правильно технику всех видов основных движений: ходьбы, бега, прыжков, метания, лазанья;</w:t>
      </w:r>
    </w:p>
    <w:p w:rsidR="000751C2" w:rsidRDefault="000751C2">
      <w:pPr>
        <w:spacing w:line="17" w:lineRule="exact"/>
        <w:rPr>
          <w:rFonts w:eastAsia="Times New Roman"/>
          <w:sz w:val="24"/>
          <w:szCs w:val="24"/>
        </w:rPr>
      </w:pPr>
    </w:p>
    <w:p w:rsidR="000751C2" w:rsidRDefault="004F567E">
      <w:pPr>
        <w:numPr>
          <w:ilvl w:val="1"/>
          <w:numId w:val="12"/>
        </w:numPr>
        <w:tabs>
          <w:tab w:val="left" w:pos="568"/>
        </w:tabs>
        <w:spacing w:line="232" w:lineRule="auto"/>
        <w:ind w:left="360" w:firstLine="1"/>
        <w:rPr>
          <w:rFonts w:eastAsia="Times New Roman"/>
          <w:sz w:val="24"/>
          <w:szCs w:val="24"/>
        </w:rPr>
      </w:pPr>
      <w:r>
        <w:rPr>
          <w:rFonts w:eastAsia="Times New Roman"/>
          <w:sz w:val="24"/>
          <w:szCs w:val="24"/>
        </w:rPr>
        <w:t>выполняет физические упражнения из разных исходных положений четко и ритмично, в заданном темпе, под музыку, по словесной инструкции;</w:t>
      </w:r>
    </w:p>
    <w:p w:rsidR="000751C2" w:rsidRDefault="000751C2">
      <w:pPr>
        <w:spacing w:line="6" w:lineRule="exact"/>
        <w:rPr>
          <w:rFonts w:eastAsia="Times New Roman"/>
          <w:sz w:val="24"/>
          <w:szCs w:val="24"/>
        </w:rPr>
      </w:pPr>
    </w:p>
    <w:p w:rsidR="000751C2" w:rsidRDefault="004F567E">
      <w:pPr>
        <w:numPr>
          <w:ilvl w:val="1"/>
          <w:numId w:val="12"/>
        </w:numPr>
        <w:tabs>
          <w:tab w:val="left" w:pos="500"/>
        </w:tabs>
        <w:ind w:left="500" w:hanging="139"/>
        <w:rPr>
          <w:rFonts w:eastAsia="Times New Roman"/>
          <w:sz w:val="24"/>
          <w:szCs w:val="24"/>
        </w:rPr>
      </w:pPr>
      <w:r>
        <w:rPr>
          <w:rFonts w:eastAsia="Times New Roman"/>
          <w:sz w:val="24"/>
          <w:szCs w:val="24"/>
        </w:rPr>
        <w:t xml:space="preserve">умеет перестраиваться: в 3-4 колонны, в 2-3 круга на </w:t>
      </w:r>
      <w:proofErr w:type="spellStart"/>
      <w:r>
        <w:rPr>
          <w:rFonts w:eastAsia="Times New Roman"/>
          <w:sz w:val="24"/>
          <w:szCs w:val="24"/>
        </w:rPr>
        <w:t>ходушеренги</w:t>
      </w:r>
      <w:proofErr w:type="spellEnd"/>
      <w:r>
        <w:rPr>
          <w:rFonts w:eastAsia="Times New Roman"/>
          <w:sz w:val="24"/>
          <w:szCs w:val="24"/>
        </w:rPr>
        <w:t xml:space="preserve"> после расчета на первый-второй;</w:t>
      </w:r>
    </w:p>
    <w:p w:rsidR="000751C2" w:rsidRDefault="004F567E">
      <w:pPr>
        <w:numPr>
          <w:ilvl w:val="1"/>
          <w:numId w:val="12"/>
        </w:numPr>
        <w:tabs>
          <w:tab w:val="left" w:pos="500"/>
        </w:tabs>
        <w:spacing w:line="236" w:lineRule="auto"/>
        <w:ind w:left="500" w:hanging="139"/>
        <w:rPr>
          <w:rFonts w:eastAsia="Times New Roman"/>
          <w:sz w:val="24"/>
          <w:szCs w:val="24"/>
        </w:rPr>
      </w:pPr>
      <w:r>
        <w:rPr>
          <w:rFonts w:eastAsia="Times New Roman"/>
          <w:sz w:val="24"/>
          <w:szCs w:val="24"/>
        </w:rPr>
        <w:t>умеет соблюдать интервалы во время передвижения;</w:t>
      </w:r>
    </w:p>
    <w:p w:rsidR="000751C2" w:rsidRDefault="000751C2">
      <w:pPr>
        <w:spacing w:line="5" w:lineRule="exact"/>
        <w:rPr>
          <w:sz w:val="20"/>
          <w:szCs w:val="20"/>
        </w:rPr>
      </w:pPr>
    </w:p>
    <w:p w:rsidR="000751C2" w:rsidRDefault="004F567E">
      <w:pPr>
        <w:ind w:left="360"/>
        <w:rPr>
          <w:sz w:val="20"/>
          <w:szCs w:val="20"/>
        </w:rPr>
      </w:pPr>
      <w:r>
        <w:rPr>
          <w:rFonts w:eastAsia="Times New Roman"/>
          <w:i/>
          <w:iCs/>
          <w:sz w:val="24"/>
          <w:szCs w:val="24"/>
        </w:rPr>
        <w:t>формирование потребности в двигательной активности и физическом совершенствовании</w:t>
      </w:r>
    </w:p>
    <w:p w:rsidR="000751C2" w:rsidRDefault="004F567E">
      <w:pPr>
        <w:numPr>
          <w:ilvl w:val="0"/>
          <w:numId w:val="13"/>
        </w:numPr>
        <w:tabs>
          <w:tab w:val="left" w:pos="500"/>
        </w:tabs>
        <w:spacing w:line="237" w:lineRule="auto"/>
        <w:ind w:left="500" w:hanging="139"/>
        <w:rPr>
          <w:rFonts w:eastAsia="Times New Roman"/>
          <w:sz w:val="24"/>
          <w:szCs w:val="24"/>
        </w:rPr>
      </w:pPr>
      <w:r>
        <w:rPr>
          <w:rFonts w:eastAsia="Times New Roman"/>
          <w:sz w:val="24"/>
          <w:szCs w:val="24"/>
        </w:rPr>
        <w:t>проявляет интерес к спортивным играм и упражнениям (городки, бадминтон, баскетбол, теннис, хоккей, футбол);</w:t>
      </w:r>
    </w:p>
    <w:p w:rsidR="000751C2" w:rsidRDefault="000751C2">
      <w:pPr>
        <w:spacing w:line="4" w:lineRule="exact"/>
        <w:rPr>
          <w:rFonts w:eastAsia="Times New Roman"/>
          <w:sz w:val="24"/>
          <w:szCs w:val="24"/>
        </w:rPr>
      </w:pPr>
    </w:p>
    <w:p w:rsidR="000751C2" w:rsidRDefault="004F567E">
      <w:pPr>
        <w:numPr>
          <w:ilvl w:val="0"/>
          <w:numId w:val="13"/>
        </w:numPr>
        <w:tabs>
          <w:tab w:val="left" w:pos="500"/>
        </w:tabs>
        <w:ind w:left="500" w:hanging="139"/>
        <w:rPr>
          <w:rFonts w:eastAsia="Times New Roman"/>
          <w:sz w:val="24"/>
          <w:szCs w:val="24"/>
        </w:rPr>
      </w:pPr>
      <w:r>
        <w:rPr>
          <w:rFonts w:eastAsia="Times New Roman"/>
          <w:sz w:val="24"/>
          <w:szCs w:val="24"/>
        </w:rPr>
        <w:t>проявляет интерес к физической культуре и спорту;</w:t>
      </w:r>
    </w:p>
    <w:p w:rsidR="000751C2" w:rsidRDefault="004F567E">
      <w:pPr>
        <w:numPr>
          <w:ilvl w:val="0"/>
          <w:numId w:val="13"/>
        </w:numPr>
        <w:tabs>
          <w:tab w:val="left" w:pos="500"/>
        </w:tabs>
        <w:spacing w:line="236" w:lineRule="auto"/>
        <w:ind w:left="500" w:hanging="139"/>
        <w:rPr>
          <w:rFonts w:eastAsia="Times New Roman"/>
          <w:sz w:val="24"/>
          <w:szCs w:val="24"/>
        </w:rPr>
      </w:pPr>
      <w:r>
        <w:rPr>
          <w:rFonts w:eastAsia="Times New Roman"/>
          <w:sz w:val="24"/>
          <w:szCs w:val="24"/>
        </w:rPr>
        <w:t>умеет самостоятельно организовывать подвижные игры, придумывать собственные игры;</w:t>
      </w:r>
    </w:p>
    <w:p w:rsidR="000751C2" w:rsidRDefault="000751C2">
      <w:pPr>
        <w:spacing w:line="5" w:lineRule="exact"/>
        <w:rPr>
          <w:rFonts w:eastAsia="Times New Roman"/>
          <w:sz w:val="24"/>
          <w:szCs w:val="24"/>
        </w:rPr>
      </w:pPr>
    </w:p>
    <w:p w:rsidR="000751C2" w:rsidRDefault="004F567E">
      <w:pPr>
        <w:numPr>
          <w:ilvl w:val="0"/>
          <w:numId w:val="13"/>
        </w:numPr>
        <w:tabs>
          <w:tab w:val="left" w:pos="500"/>
        </w:tabs>
        <w:ind w:left="500" w:hanging="139"/>
        <w:rPr>
          <w:rFonts w:eastAsia="Times New Roman"/>
          <w:sz w:val="24"/>
          <w:szCs w:val="24"/>
        </w:rPr>
      </w:pPr>
      <w:r>
        <w:rPr>
          <w:rFonts w:eastAsia="Times New Roman"/>
          <w:sz w:val="24"/>
          <w:szCs w:val="24"/>
        </w:rPr>
        <w:t>участвует в играх с элементами спорта (городки, бадминтон, баскетбол, теннис, хоккей, футбол);</w:t>
      </w:r>
    </w:p>
    <w:p w:rsidR="000751C2" w:rsidRDefault="004F567E">
      <w:pPr>
        <w:spacing w:line="236" w:lineRule="auto"/>
        <w:ind w:left="360"/>
        <w:rPr>
          <w:sz w:val="20"/>
          <w:szCs w:val="20"/>
        </w:rPr>
      </w:pPr>
      <w:r>
        <w:rPr>
          <w:rFonts w:eastAsia="Times New Roman"/>
          <w:i/>
          <w:iCs/>
          <w:sz w:val="24"/>
          <w:szCs w:val="24"/>
        </w:rPr>
        <w:t>развитие физических качеств (скоростных, силовых, гибкости, выносливости, координации)</w:t>
      </w:r>
    </w:p>
    <w:p w:rsidR="000751C2" w:rsidRDefault="000751C2">
      <w:pPr>
        <w:spacing w:line="5" w:lineRule="exact"/>
        <w:rPr>
          <w:sz w:val="20"/>
          <w:szCs w:val="20"/>
        </w:rPr>
      </w:pPr>
    </w:p>
    <w:p w:rsidR="000751C2" w:rsidRDefault="004F567E">
      <w:pPr>
        <w:numPr>
          <w:ilvl w:val="0"/>
          <w:numId w:val="14"/>
        </w:numPr>
        <w:tabs>
          <w:tab w:val="left" w:pos="500"/>
        </w:tabs>
        <w:ind w:left="500" w:hanging="139"/>
        <w:rPr>
          <w:rFonts w:eastAsia="Times New Roman"/>
          <w:sz w:val="24"/>
          <w:szCs w:val="24"/>
        </w:rPr>
      </w:pPr>
      <w:r>
        <w:rPr>
          <w:rFonts w:eastAsia="Times New Roman"/>
          <w:sz w:val="24"/>
          <w:szCs w:val="24"/>
        </w:rPr>
        <w:t>может бросать предметы в цель из разных исходных положений;</w:t>
      </w:r>
    </w:p>
    <w:p w:rsidR="000751C2" w:rsidRDefault="004F567E">
      <w:pPr>
        <w:numPr>
          <w:ilvl w:val="0"/>
          <w:numId w:val="14"/>
        </w:numPr>
        <w:tabs>
          <w:tab w:val="left" w:pos="500"/>
        </w:tabs>
        <w:spacing w:line="236" w:lineRule="auto"/>
        <w:ind w:left="500" w:hanging="139"/>
        <w:rPr>
          <w:rFonts w:eastAsia="Times New Roman"/>
          <w:sz w:val="24"/>
          <w:szCs w:val="24"/>
        </w:rPr>
      </w:pPr>
      <w:r>
        <w:rPr>
          <w:rFonts w:eastAsia="Times New Roman"/>
          <w:sz w:val="24"/>
          <w:szCs w:val="24"/>
        </w:rPr>
        <w:t>может метать предметы в движущуюся цель;</w:t>
      </w:r>
    </w:p>
    <w:p w:rsidR="000751C2" w:rsidRDefault="000751C2">
      <w:pPr>
        <w:spacing w:line="4" w:lineRule="exact"/>
        <w:rPr>
          <w:rFonts w:eastAsia="Times New Roman"/>
          <w:sz w:val="24"/>
          <w:szCs w:val="24"/>
        </w:rPr>
      </w:pPr>
    </w:p>
    <w:p w:rsidR="000751C2" w:rsidRDefault="004F567E">
      <w:pPr>
        <w:numPr>
          <w:ilvl w:val="0"/>
          <w:numId w:val="14"/>
        </w:numPr>
        <w:tabs>
          <w:tab w:val="left" w:pos="500"/>
        </w:tabs>
        <w:ind w:left="500" w:hanging="139"/>
        <w:rPr>
          <w:rFonts w:eastAsia="Times New Roman"/>
          <w:sz w:val="24"/>
          <w:szCs w:val="24"/>
        </w:rPr>
      </w:pPr>
      <w:r>
        <w:rPr>
          <w:rFonts w:eastAsia="Times New Roman"/>
          <w:sz w:val="24"/>
          <w:szCs w:val="24"/>
        </w:rPr>
        <w:t>может метать предметы правой и левой рукой на расстоянии 5-12 м;</w:t>
      </w:r>
    </w:p>
    <w:p w:rsidR="000751C2" w:rsidRDefault="004F567E">
      <w:pPr>
        <w:numPr>
          <w:ilvl w:val="0"/>
          <w:numId w:val="14"/>
        </w:numPr>
        <w:tabs>
          <w:tab w:val="left" w:pos="500"/>
        </w:tabs>
        <w:spacing w:line="236" w:lineRule="auto"/>
        <w:ind w:left="500" w:hanging="139"/>
        <w:rPr>
          <w:rFonts w:eastAsia="Times New Roman"/>
          <w:sz w:val="24"/>
          <w:szCs w:val="24"/>
        </w:rPr>
      </w:pPr>
      <w:r>
        <w:rPr>
          <w:rFonts w:eastAsia="Times New Roman"/>
          <w:sz w:val="24"/>
          <w:szCs w:val="24"/>
        </w:rPr>
        <w:t>может перебрасывать набивные мячи (вес 1кг);</w:t>
      </w:r>
    </w:p>
    <w:p w:rsidR="000751C2" w:rsidRDefault="000751C2">
      <w:pPr>
        <w:spacing w:line="5" w:lineRule="exact"/>
        <w:rPr>
          <w:rFonts w:eastAsia="Times New Roman"/>
          <w:sz w:val="24"/>
          <w:szCs w:val="24"/>
        </w:rPr>
      </w:pPr>
    </w:p>
    <w:p w:rsidR="000751C2" w:rsidRDefault="004F567E">
      <w:pPr>
        <w:numPr>
          <w:ilvl w:val="0"/>
          <w:numId w:val="14"/>
        </w:numPr>
        <w:tabs>
          <w:tab w:val="left" w:pos="500"/>
        </w:tabs>
        <w:ind w:left="500" w:hanging="139"/>
        <w:rPr>
          <w:rFonts w:eastAsia="Times New Roman"/>
          <w:sz w:val="24"/>
          <w:szCs w:val="24"/>
        </w:rPr>
      </w:pPr>
      <w:r>
        <w:rPr>
          <w:rFonts w:eastAsia="Times New Roman"/>
          <w:sz w:val="24"/>
          <w:szCs w:val="24"/>
        </w:rPr>
        <w:t>может прыгать в высоту с разбега (не менее 50 см);</w:t>
      </w:r>
    </w:p>
    <w:p w:rsidR="000751C2" w:rsidRDefault="004F567E">
      <w:pPr>
        <w:numPr>
          <w:ilvl w:val="0"/>
          <w:numId w:val="14"/>
        </w:numPr>
        <w:tabs>
          <w:tab w:val="left" w:pos="500"/>
        </w:tabs>
        <w:spacing w:line="237" w:lineRule="auto"/>
        <w:ind w:left="500" w:hanging="139"/>
        <w:rPr>
          <w:rFonts w:eastAsia="Times New Roman"/>
          <w:sz w:val="24"/>
          <w:szCs w:val="24"/>
        </w:rPr>
      </w:pPr>
      <w:r>
        <w:rPr>
          <w:rFonts w:eastAsia="Times New Roman"/>
          <w:sz w:val="24"/>
          <w:szCs w:val="24"/>
        </w:rPr>
        <w:t>может прыгать в длину с места (на расстояние не менее 100 см);</w:t>
      </w:r>
    </w:p>
    <w:p w:rsidR="000751C2" w:rsidRDefault="000751C2">
      <w:pPr>
        <w:spacing w:line="4" w:lineRule="exact"/>
        <w:rPr>
          <w:rFonts w:eastAsia="Times New Roman"/>
          <w:sz w:val="24"/>
          <w:szCs w:val="24"/>
        </w:rPr>
      </w:pPr>
    </w:p>
    <w:p w:rsidR="000751C2" w:rsidRDefault="004F567E">
      <w:pPr>
        <w:numPr>
          <w:ilvl w:val="0"/>
          <w:numId w:val="14"/>
        </w:numPr>
        <w:tabs>
          <w:tab w:val="left" w:pos="500"/>
        </w:tabs>
        <w:ind w:left="500" w:hanging="139"/>
        <w:rPr>
          <w:rFonts w:eastAsia="Times New Roman"/>
          <w:sz w:val="24"/>
          <w:szCs w:val="24"/>
        </w:rPr>
      </w:pPr>
      <w:r>
        <w:rPr>
          <w:rFonts w:eastAsia="Times New Roman"/>
          <w:sz w:val="24"/>
          <w:szCs w:val="24"/>
        </w:rPr>
        <w:t>может прыгать на мягкое покрытие ( с высоты до 40см) и мягко приземляться;</w:t>
      </w:r>
    </w:p>
    <w:p w:rsidR="000751C2" w:rsidRDefault="004F567E">
      <w:pPr>
        <w:numPr>
          <w:ilvl w:val="0"/>
          <w:numId w:val="14"/>
        </w:numPr>
        <w:tabs>
          <w:tab w:val="left" w:pos="500"/>
        </w:tabs>
        <w:spacing w:line="236" w:lineRule="auto"/>
        <w:ind w:left="500" w:hanging="139"/>
        <w:rPr>
          <w:rFonts w:eastAsia="Times New Roman"/>
          <w:sz w:val="24"/>
          <w:szCs w:val="24"/>
        </w:rPr>
      </w:pPr>
      <w:r>
        <w:rPr>
          <w:rFonts w:eastAsia="Times New Roman"/>
          <w:sz w:val="24"/>
          <w:szCs w:val="24"/>
        </w:rPr>
        <w:t>может прыгать с разбега (180 см);</w:t>
      </w:r>
    </w:p>
    <w:p w:rsidR="000751C2" w:rsidRDefault="000751C2">
      <w:pPr>
        <w:spacing w:line="5" w:lineRule="exact"/>
        <w:rPr>
          <w:rFonts w:eastAsia="Times New Roman"/>
          <w:sz w:val="24"/>
          <w:szCs w:val="24"/>
        </w:rPr>
      </w:pPr>
    </w:p>
    <w:p w:rsidR="000751C2" w:rsidRDefault="004F567E">
      <w:pPr>
        <w:numPr>
          <w:ilvl w:val="0"/>
          <w:numId w:val="14"/>
        </w:numPr>
        <w:tabs>
          <w:tab w:val="left" w:pos="500"/>
        </w:tabs>
        <w:ind w:left="500" w:hanging="139"/>
        <w:rPr>
          <w:rFonts w:eastAsia="Times New Roman"/>
          <w:sz w:val="24"/>
          <w:szCs w:val="24"/>
        </w:rPr>
      </w:pPr>
      <w:r>
        <w:rPr>
          <w:rFonts w:eastAsia="Times New Roman"/>
          <w:sz w:val="24"/>
          <w:szCs w:val="24"/>
        </w:rPr>
        <w:t>попадает в вертикальную и горизонтальную цель с расстояния 4-5 м;</w:t>
      </w:r>
    </w:p>
    <w:p w:rsidR="000751C2" w:rsidRDefault="004F567E">
      <w:pPr>
        <w:numPr>
          <w:ilvl w:val="0"/>
          <w:numId w:val="14"/>
        </w:numPr>
        <w:tabs>
          <w:tab w:val="left" w:pos="500"/>
        </w:tabs>
        <w:spacing w:line="236" w:lineRule="auto"/>
        <w:ind w:left="500" w:hanging="139"/>
        <w:rPr>
          <w:rFonts w:eastAsia="Times New Roman"/>
          <w:sz w:val="24"/>
          <w:szCs w:val="24"/>
        </w:rPr>
      </w:pPr>
      <w:r>
        <w:rPr>
          <w:rFonts w:eastAsia="Times New Roman"/>
          <w:sz w:val="24"/>
          <w:szCs w:val="24"/>
        </w:rPr>
        <w:t>ходит на лыжах переменным скользящим шагом на расстояние 3км;</w:t>
      </w:r>
    </w:p>
    <w:p w:rsidR="000751C2" w:rsidRDefault="000751C2">
      <w:pPr>
        <w:spacing w:line="4" w:lineRule="exact"/>
        <w:rPr>
          <w:rFonts w:eastAsia="Times New Roman"/>
          <w:sz w:val="24"/>
          <w:szCs w:val="24"/>
        </w:rPr>
      </w:pPr>
    </w:p>
    <w:p w:rsidR="000751C2" w:rsidRDefault="004F567E">
      <w:pPr>
        <w:numPr>
          <w:ilvl w:val="0"/>
          <w:numId w:val="14"/>
        </w:numPr>
        <w:tabs>
          <w:tab w:val="left" w:pos="500"/>
        </w:tabs>
        <w:ind w:left="500" w:hanging="139"/>
        <w:rPr>
          <w:rFonts w:eastAsia="Times New Roman"/>
          <w:sz w:val="24"/>
          <w:szCs w:val="24"/>
        </w:rPr>
      </w:pPr>
      <w:r>
        <w:rPr>
          <w:rFonts w:eastAsia="Times New Roman"/>
          <w:sz w:val="24"/>
          <w:szCs w:val="24"/>
        </w:rPr>
        <w:t>ходит на лыжах: поднимается на горку, спускается с горки, тормозит при спуске;</w:t>
      </w:r>
    </w:p>
    <w:p w:rsidR="000751C2" w:rsidRDefault="004F567E">
      <w:pPr>
        <w:numPr>
          <w:ilvl w:val="0"/>
          <w:numId w:val="14"/>
        </w:numPr>
        <w:tabs>
          <w:tab w:val="left" w:pos="500"/>
        </w:tabs>
        <w:spacing w:line="237" w:lineRule="auto"/>
        <w:ind w:left="500" w:hanging="139"/>
        <w:rPr>
          <w:rFonts w:eastAsia="Times New Roman"/>
          <w:sz w:val="24"/>
          <w:szCs w:val="24"/>
        </w:rPr>
      </w:pPr>
      <w:r>
        <w:rPr>
          <w:rFonts w:eastAsia="Times New Roman"/>
          <w:sz w:val="24"/>
          <w:szCs w:val="24"/>
        </w:rPr>
        <w:t>плавает произвольно на расстояние 15м;</w:t>
      </w:r>
    </w:p>
    <w:p w:rsidR="000751C2" w:rsidRDefault="000751C2">
      <w:pPr>
        <w:spacing w:line="98" w:lineRule="exact"/>
        <w:rPr>
          <w:sz w:val="20"/>
          <w:szCs w:val="20"/>
        </w:rPr>
      </w:pPr>
    </w:p>
    <w:p w:rsidR="000751C2" w:rsidRDefault="004F567E">
      <w:pPr>
        <w:jc w:val="center"/>
        <w:rPr>
          <w:sz w:val="20"/>
          <w:szCs w:val="20"/>
        </w:rPr>
      </w:pPr>
      <w:r>
        <w:rPr>
          <w:rFonts w:ascii="Calibri" w:eastAsia="Calibri" w:hAnsi="Calibri" w:cs="Calibri"/>
        </w:rPr>
        <w:t>6</w:t>
      </w:r>
    </w:p>
    <w:p w:rsidR="000751C2" w:rsidRDefault="000751C2">
      <w:pPr>
        <w:sectPr w:rsidR="000751C2">
          <w:pgSz w:w="16840" w:h="11904" w:orient="landscape"/>
          <w:pgMar w:top="1223" w:right="1080" w:bottom="900" w:left="720" w:header="0" w:footer="0" w:gutter="0"/>
          <w:cols w:space="720" w:equalWidth="0">
            <w:col w:w="15040"/>
          </w:cols>
        </w:sectPr>
      </w:pPr>
    </w:p>
    <w:p w:rsidR="000751C2" w:rsidRDefault="004F567E">
      <w:pPr>
        <w:numPr>
          <w:ilvl w:val="1"/>
          <w:numId w:val="15"/>
        </w:numPr>
        <w:tabs>
          <w:tab w:val="left" w:pos="500"/>
        </w:tabs>
        <w:ind w:left="500" w:hanging="139"/>
        <w:rPr>
          <w:rFonts w:eastAsia="Times New Roman"/>
          <w:sz w:val="24"/>
          <w:szCs w:val="24"/>
        </w:rPr>
      </w:pPr>
      <w:r>
        <w:rPr>
          <w:rFonts w:eastAsia="Times New Roman"/>
          <w:sz w:val="24"/>
          <w:szCs w:val="24"/>
        </w:rPr>
        <w:lastRenderedPageBreak/>
        <w:t>прыгает через короткую и длинную скакалку разными способами.</w:t>
      </w:r>
    </w:p>
    <w:p w:rsidR="000751C2" w:rsidRDefault="004F567E">
      <w:pPr>
        <w:numPr>
          <w:ilvl w:val="0"/>
          <w:numId w:val="15"/>
        </w:numPr>
        <w:tabs>
          <w:tab w:val="left" w:pos="360"/>
        </w:tabs>
        <w:spacing w:line="235" w:lineRule="auto"/>
        <w:ind w:left="360" w:hanging="359"/>
        <w:rPr>
          <w:rFonts w:ascii="Symbol" w:eastAsia="Symbol" w:hAnsi="Symbol" w:cs="Symbol"/>
          <w:sz w:val="24"/>
          <w:szCs w:val="24"/>
        </w:rPr>
      </w:pPr>
      <w:r>
        <w:rPr>
          <w:rFonts w:eastAsia="Times New Roman"/>
          <w:sz w:val="24"/>
          <w:szCs w:val="24"/>
        </w:rPr>
        <w:t>формирование начальных представлений о здоровом образе жизни</w:t>
      </w:r>
    </w:p>
    <w:p w:rsidR="000751C2" w:rsidRDefault="000751C2">
      <w:pPr>
        <w:spacing w:line="4" w:lineRule="exact"/>
        <w:rPr>
          <w:rFonts w:ascii="Symbol" w:eastAsia="Symbol" w:hAnsi="Symbol" w:cs="Symbol"/>
          <w:sz w:val="24"/>
          <w:szCs w:val="24"/>
        </w:rPr>
      </w:pPr>
    </w:p>
    <w:p w:rsidR="000751C2" w:rsidRDefault="004F567E">
      <w:pPr>
        <w:numPr>
          <w:ilvl w:val="1"/>
          <w:numId w:val="15"/>
        </w:numPr>
        <w:tabs>
          <w:tab w:val="left" w:pos="500"/>
        </w:tabs>
        <w:ind w:left="500" w:hanging="139"/>
        <w:rPr>
          <w:rFonts w:eastAsia="Times New Roman"/>
          <w:sz w:val="24"/>
          <w:szCs w:val="24"/>
        </w:rPr>
      </w:pPr>
      <w:r>
        <w:rPr>
          <w:rFonts w:eastAsia="Times New Roman"/>
          <w:sz w:val="24"/>
          <w:szCs w:val="24"/>
        </w:rPr>
        <w:t>имеет представление о рациональном питании;</w:t>
      </w:r>
    </w:p>
    <w:p w:rsidR="000751C2" w:rsidRDefault="004F567E">
      <w:pPr>
        <w:numPr>
          <w:ilvl w:val="1"/>
          <w:numId w:val="15"/>
        </w:numPr>
        <w:tabs>
          <w:tab w:val="left" w:pos="500"/>
        </w:tabs>
        <w:spacing w:line="236" w:lineRule="auto"/>
        <w:ind w:left="500" w:hanging="139"/>
        <w:rPr>
          <w:rFonts w:eastAsia="Times New Roman"/>
          <w:sz w:val="24"/>
          <w:szCs w:val="24"/>
        </w:rPr>
      </w:pPr>
      <w:r>
        <w:rPr>
          <w:rFonts w:eastAsia="Times New Roman"/>
          <w:sz w:val="24"/>
          <w:szCs w:val="24"/>
        </w:rPr>
        <w:t>имеет представление о соблюдении режима дня;</w:t>
      </w:r>
    </w:p>
    <w:p w:rsidR="000751C2" w:rsidRDefault="000751C2">
      <w:pPr>
        <w:spacing w:line="17" w:lineRule="exact"/>
        <w:rPr>
          <w:sz w:val="20"/>
          <w:szCs w:val="20"/>
        </w:rPr>
      </w:pPr>
    </w:p>
    <w:p w:rsidR="000751C2" w:rsidRDefault="004F567E">
      <w:pPr>
        <w:spacing w:line="232" w:lineRule="auto"/>
        <w:ind w:left="360"/>
        <w:rPr>
          <w:sz w:val="20"/>
          <w:szCs w:val="20"/>
        </w:rPr>
      </w:pPr>
      <w:r>
        <w:rPr>
          <w:rFonts w:eastAsia="Times New Roman"/>
          <w:sz w:val="24"/>
          <w:szCs w:val="24"/>
        </w:rPr>
        <w:t>-имеет сформированные представления о пользе и видах закаливающих процедур роли солнечного света, воздуха, воды в жизни человека и их влиянии на здоровье;</w:t>
      </w:r>
    </w:p>
    <w:p w:rsidR="000751C2" w:rsidRDefault="000751C2">
      <w:pPr>
        <w:spacing w:line="6" w:lineRule="exact"/>
        <w:rPr>
          <w:sz w:val="20"/>
          <w:szCs w:val="20"/>
        </w:rPr>
      </w:pPr>
    </w:p>
    <w:p w:rsidR="000751C2" w:rsidRDefault="004F567E">
      <w:pPr>
        <w:numPr>
          <w:ilvl w:val="0"/>
          <w:numId w:val="16"/>
        </w:numPr>
        <w:tabs>
          <w:tab w:val="left" w:pos="500"/>
        </w:tabs>
        <w:ind w:left="500" w:hanging="139"/>
        <w:rPr>
          <w:rFonts w:eastAsia="Times New Roman"/>
          <w:sz w:val="24"/>
          <w:szCs w:val="24"/>
        </w:rPr>
      </w:pPr>
      <w:r>
        <w:rPr>
          <w:rFonts w:eastAsia="Times New Roman"/>
          <w:sz w:val="24"/>
          <w:szCs w:val="24"/>
        </w:rPr>
        <w:t>имеет сформированные представления об особенностях строения и функциями организма человека;</w:t>
      </w:r>
    </w:p>
    <w:p w:rsidR="000751C2" w:rsidRDefault="004F567E">
      <w:pPr>
        <w:numPr>
          <w:ilvl w:val="0"/>
          <w:numId w:val="16"/>
        </w:numPr>
        <w:tabs>
          <w:tab w:val="left" w:pos="500"/>
        </w:tabs>
        <w:spacing w:line="236" w:lineRule="auto"/>
        <w:ind w:left="500" w:hanging="139"/>
        <w:rPr>
          <w:rFonts w:eastAsia="Times New Roman"/>
          <w:sz w:val="24"/>
          <w:szCs w:val="24"/>
        </w:rPr>
      </w:pPr>
      <w:r>
        <w:rPr>
          <w:rFonts w:eastAsia="Times New Roman"/>
          <w:sz w:val="24"/>
          <w:szCs w:val="24"/>
        </w:rPr>
        <w:t>имеет сформированные представления о значении двигательной активности в жизни человека.</w:t>
      </w:r>
    </w:p>
    <w:p w:rsidR="000751C2" w:rsidRDefault="000751C2">
      <w:pPr>
        <w:spacing w:line="277" w:lineRule="exact"/>
        <w:rPr>
          <w:sz w:val="20"/>
          <w:szCs w:val="20"/>
        </w:rPr>
      </w:pPr>
    </w:p>
    <w:p w:rsidR="000751C2" w:rsidRDefault="004F567E">
      <w:pPr>
        <w:ind w:left="5720"/>
        <w:rPr>
          <w:sz w:val="20"/>
          <w:szCs w:val="20"/>
        </w:rPr>
      </w:pPr>
      <w:r>
        <w:rPr>
          <w:rFonts w:eastAsia="Times New Roman"/>
          <w:b/>
          <w:bCs/>
          <w:sz w:val="24"/>
          <w:szCs w:val="24"/>
        </w:rPr>
        <w:t>Художественно – эстетическое развитие</w:t>
      </w:r>
    </w:p>
    <w:p w:rsidR="000751C2" w:rsidRDefault="000751C2">
      <w:pPr>
        <w:spacing w:line="3" w:lineRule="exact"/>
        <w:rPr>
          <w:sz w:val="20"/>
          <w:szCs w:val="20"/>
        </w:rPr>
      </w:pPr>
    </w:p>
    <w:p w:rsidR="000751C2" w:rsidRDefault="004F567E">
      <w:pPr>
        <w:numPr>
          <w:ilvl w:val="0"/>
          <w:numId w:val="17"/>
        </w:numPr>
        <w:tabs>
          <w:tab w:val="left" w:pos="360"/>
        </w:tabs>
        <w:ind w:left="360" w:hanging="359"/>
        <w:rPr>
          <w:rFonts w:ascii="Symbol" w:eastAsia="Symbol" w:hAnsi="Symbol" w:cs="Symbol"/>
          <w:sz w:val="24"/>
          <w:szCs w:val="24"/>
        </w:rPr>
      </w:pPr>
      <w:r>
        <w:rPr>
          <w:rFonts w:eastAsia="Times New Roman"/>
          <w:sz w:val="24"/>
          <w:szCs w:val="24"/>
        </w:rPr>
        <w:t>музыка</w:t>
      </w:r>
    </w:p>
    <w:p w:rsidR="000751C2" w:rsidRDefault="004F567E">
      <w:pPr>
        <w:numPr>
          <w:ilvl w:val="0"/>
          <w:numId w:val="18"/>
        </w:numPr>
        <w:tabs>
          <w:tab w:val="left" w:pos="140"/>
        </w:tabs>
        <w:spacing w:line="236" w:lineRule="auto"/>
        <w:ind w:left="140" w:hanging="139"/>
        <w:rPr>
          <w:rFonts w:eastAsia="Times New Roman"/>
          <w:sz w:val="24"/>
          <w:szCs w:val="24"/>
        </w:rPr>
      </w:pPr>
      <w:r>
        <w:rPr>
          <w:rFonts w:eastAsia="Times New Roman"/>
          <w:sz w:val="24"/>
          <w:szCs w:val="24"/>
        </w:rPr>
        <w:t>выделяет отдельные средства выразительности музыкального произведения (темп, динамику);</w:t>
      </w:r>
    </w:p>
    <w:p w:rsidR="000751C2" w:rsidRDefault="000751C2">
      <w:pPr>
        <w:spacing w:line="5" w:lineRule="exact"/>
        <w:rPr>
          <w:rFonts w:eastAsia="Times New Roman"/>
          <w:sz w:val="24"/>
          <w:szCs w:val="24"/>
        </w:rPr>
      </w:pPr>
    </w:p>
    <w:p w:rsidR="000751C2" w:rsidRDefault="004F567E">
      <w:pPr>
        <w:numPr>
          <w:ilvl w:val="0"/>
          <w:numId w:val="18"/>
        </w:numPr>
        <w:tabs>
          <w:tab w:val="left" w:pos="140"/>
        </w:tabs>
        <w:ind w:left="140" w:hanging="139"/>
        <w:rPr>
          <w:rFonts w:eastAsia="Times New Roman"/>
          <w:sz w:val="24"/>
          <w:szCs w:val="24"/>
        </w:rPr>
      </w:pPr>
      <w:r>
        <w:rPr>
          <w:rFonts w:eastAsia="Times New Roman"/>
          <w:sz w:val="24"/>
          <w:szCs w:val="24"/>
        </w:rPr>
        <w:t>инсценирует игровые песни;</w:t>
      </w:r>
    </w:p>
    <w:p w:rsidR="000751C2" w:rsidRDefault="004F567E">
      <w:pPr>
        <w:numPr>
          <w:ilvl w:val="0"/>
          <w:numId w:val="18"/>
        </w:numPr>
        <w:tabs>
          <w:tab w:val="left" w:pos="140"/>
        </w:tabs>
        <w:spacing w:line="236" w:lineRule="auto"/>
        <w:ind w:left="140" w:hanging="139"/>
        <w:rPr>
          <w:rFonts w:eastAsia="Times New Roman"/>
          <w:sz w:val="24"/>
          <w:szCs w:val="24"/>
        </w:rPr>
      </w:pPr>
      <w:r>
        <w:rPr>
          <w:rFonts w:eastAsia="Times New Roman"/>
          <w:sz w:val="24"/>
          <w:szCs w:val="24"/>
        </w:rPr>
        <w:t>определяет жанр прослушанного произведения (марш, песня, танец);</w:t>
      </w:r>
    </w:p>
    <w:p w:rsidR="000751C2" w:rsidRDefault="000751C2">
      <w:pPr>
        <w:spacing w:line="4" w:lineRule="exact"/>
        <w:rPr>
          <w:rFonts w:eastAsia="Times New Roman"/>
          <w:sz w:val="24"/>
          <w:szCs w:val="24"/>
        </w:rPr>
      </w:pPr>
    </w:p>
    <w:p w:rsidR="000751C2" w:rsidRDefault="004F567E">
      <w:pPr>
        <w:numPr>
          <w:ilvl w:val="0"/>
          <w:numId w:val="18"/>
        </w:numPr>
        <w:tabs>
          <w:tab w:val="left" w:pos="140"/>
        </w:tabs>
        <w:ind w:left="140" w:hanging="139"/>
        <w:rPr>
          <w:rFonts w:eastAsia="Times New Roman"/>
          <w:sz w:val="24"/>
          <w:szCs w:val="24"/>
        </w:rPr>
      </w:pPr>
      <w:r>
        <w:rPr>
          <w:rFonts w:eastAsia="Times New Roman"/>
          <w:sz w:val="24"/>
          <w:szCs w:val="24"/>
        </w:rPr>
        <w:t>различает части музыкального произведения (вступление, заключение, запев, припев);</w:t>
      </w:r>
    </w:p>
    <w:p w:rsidR="000751C2" w:rsidRDefault="004F567E">
      <w:pPr>
        <w:numPr>
          <w:ilvl w:val="0"/>
          <w:numId w:val="18"/>
        </w:numPr>
        <w:tabs>
          <w:tab w:val="left" w:pos="140"/>
        </w:tabs>
        <w:spacing w:line="237" w:lineRule="auto"/>
        <w:ind w:left="140" w:hanging="139"/>
        <w:rPr>
          <w:rFonts w:eastAsia="Times New Roman"/>
          <w:sz w:val="24"/>
          <w:szCs w:val="24"/>
        </w:rPr>
      </w:pPr>
      <w:r>
        <w:rPr>
          <w:rFonts w:eastAsia="Times New Roman"/>
          <w:sz w:val="24"/>
          <w:szCs w:val="24"/>
        </w:rPr>
        <w:t>способен выразительно и ритмично двигаться в соответствии с музыкой, передавать несложный ритмический рисунок;</w:t>
      </w:r>
    </w:p>
    <w:p w:rsidR="000751C2" w:rsidRDefault="000751C2">
      <w:pPr>
        <w:spacing w:line="4" w:lineRule="exact"/>
        <w:rPr>
          <w:rFonts w:eastAsia="Times New Roman"/>
          <w:sz w:val="24"/>
          <w:szCs w:val="24"/>
        </w:rPr>
      </w:pPr>
    </w:p>
    <w:p w:rsidR="000751C2" w:rsidRDefault="004F567E">
      <w:pPr>
        <w:numPr>
          <w:ilvl w:val="0"/>
          <w:numId w:val="18"/>
        </w:numPr>
        <w:tabs>
          <w:tab w:val="left" w:pos="140"/>
        </w:tabs>
        <w:ind w:left="140" w:hanging="139"/>
        <w:rPr>
          <w:rFonts w:eastAsia="Times New Roman"/>
          <w:sz w:val="24"/>
          <w:szCs w:val="24"/>
        </w:rPr>
      </w:pPr>
      <w:proofErr w:type="spellStart"/>
      <w:r>
        <w:rPr>
          <w:rFonts w:eastAsia="Times New Roman"/>
          <w:sz w:val="24"/>
          <w:szCs w:val="24"/>
        </w:rPr>
        <w:t>узнаѐт</w:t>
      </w:r>
      <w:proofErr w:type="spellEnd"/>
      <w:r>
        <w:rPr>
          <w:rFonts w:eastAsia="Times New Roman"/>
          <w:sz w:val="24"/>
          <w:szCs w:val="24"/>
        </w:rPr>
        <w:t xml:space="preserve"> мелодию государственного гимна России, определяет характер музыкального произведения;</w:t>
      </w:r>
    </w:p>
    <w:p w:rsidR="000751C2" w:rsidRDefault="004F567E">
      <w:pPr>
        <w:numPr>
          <w:ilvl w:val="0"/>
          <w:numId w:val="18"/>
        </w:numPr>
        <w:tabs>
          <w:tab w:val="left" w:pos="140"/>
        </w:tabs>
        <w:spacing w:line="236" w:lineRule="auto"/>
        <w:ind w:left="140" w:hanging="139"/>
        <w:rPr>
          <w:rFonts w:eastAsia="Times New Roman"/>
          <w:sz w:val="24"/>
          <w:szCs w:val="24"/>
        </w:rPr>
      </w:pPr>
      <w:r>
        <w:rPr>
          <w:rFonts w:eastAsia="Times New Roman"/>
          <w:sz w:val="24"/>
          <w:szCs w:val="24"/>
        </w:rPr>
        <w:t>умеет выполнять танцевальные движения: шаг с притопом, приставной шаг с приседанием, пружинящий шаг, переменный шаг, боковой галоп.</w:t>
      </w:r>
    </w:p>
    <w:p w:rsidR="000751C2" w:rsidRDefault="000751C2">
      <w:pPr>
        <w:spacing w:line="5" w:lineRule="exact"/>
        <w:rPr>
          <w:rFonts w:eastAsia="Times New Roman"/>
          <w:sz w:val="24"/>
          <w:szCs w:val="24"/>
        </w:rPr>
      </w:pPr>
    </w:p>
    <w:p w:rsidR="000751C2" w:rsidRDefault="004F567E">
      <w:pPr>
        <w:numPr>
          <w:ilvl w:val="0"/>
          <w:numId w:val="18"/>
        </w:numPr>
        <w:tabs>
          <w:tab w:val="left" w:pos="140"/>
        </w:tabs>
        <w:ind w:left="140" w:hanging="139"/>
        <w:rPr>
          <w:rFonts w:eastAsia="Times New Roman"/>
          <w:sz w:val="24"/>
          <w:szCs w:val="24"/>
        </w:rPr>
      </w:pPr>
      <w:r>
        <w:rPr>
          <w:rFonts w:eastAsia="Times New Roman"/>
          <w:sz w:val="24"/>
          <w:szCs w:val="24"/>
        </w:rPr>
        <w:t xml:space="preserve">исполняет сольно или в оркестре на ударных, </w:t>
      </w:r>
      <w:proofErr w:type="spellStart"/>
      <w:r>
        <w:rPr>
          <w:rFonts w:eastAsia="Times New Roman"/>
          <w:sz w:val="24"/>
          <w:szCs w:val="24"/>
        </w:rPr>
        <w:t>звуковысотных</w:t>
      </w:r>
      <w:proofErr w:type="spellEnd"/>
      <w:r>
        <w:rPr>
          <w:rFonts w:eastAsia="Times New Roman"/>
          <w:sz w:val="24"/>
          <w:szCs w:val="24"/>
        </w:rPr>
        <w:t xml:space="preserve">  инструментах песни и мелодии;</w:t>
      </w:r>
    </w:p>
    <w:p w:rsidR="000751C2" w:rsidRDefault="004F567E">
      <w:pPr>
        <w:numPr>
          <w:ilvl w:val="0"/>
          <w:numId w:val="18"/>
        </w:numPr>
        <w:tabs>
          <w:tab w:val="left" w:pos="140"/>
        </w:tabs>
        <w:spacing w:line="236" w:lineRule="auto"/>
        <w:ind w:left="140" w:hanging="139"/>
        <w:rPr>
          <w:rFonts w:eastAsia="Times New Roman"/>
          <w:sz w:val="24"/>
          <w:szCs w:val="24"/>
        </w:rPr>
      </w:pPr>
      <w:r>
        <w:rPr>
          <w:rFonts w:eastAsia="Times New Roman"/>
          <w:sz w:val="24"/>
          <w:szCs w:val="24"/>
        </w:rPr>
        <w:t>самостоятельно придумывает мелодии, импровизирует мелодии на заданную тему;</w:t>
      </w:r>
    </w:p>
    <w:p w:rsidR="000751C2" w:rsidRDefault="000751C2">
      <w:pPr>
        <w:spacing w:line="2" w:lineRule="exact"/>
        <w:rPr>
          <w:rFonts w:eastAsia="Times New Roman"/>
          <w:sz w:val="24"/>
          <w:szCs w:val="24"/>
        </w:rPr>
      </w:pPr>
    </w:p>
    <w:p w:rsidR="000751C2" w:rsidRDefault="004F567E">
      <w:pPr>
        <w:numPr>
          <w:ilvl w:val="0"/>
          <w:numId w:val="18"/>
        </w:numPr>
        <w:tabs>
          <w:tab w:val="left" w:pos="140"/>
        </w:tabs>
        <w:ind w:left="140" w:hanging="139"/>
        <w:rPr>
          <w:rFonts w:eastAsia="Times New Roman"/>
          <w:sz w:val="24"/>
          <w:szCs w:val="24"/>
        </w:rPr>
      </w:pPr>
      <w:r>
        <w:rPr>
          <w:rFonts w:eastAsia="Times New Roman"/>
          <w:sz w:val="24"/>
          <w:szCs w:val="24"/>
        </w:rPr>
        <w:t>умеет правильно передавать мелодию (ускоряя, замедляя, усиливая и ослабляя звучание), свободно артикулируя и распределяя дыхание.</w:t>
      </w:r>
    </w:p>
    <w:p w:rsidR="000751C2" w:rsidRDefault="004F567E">
      <w:pPr>
        <w:numPr>
          <w:ilvl w:val="0"/>
          <w:numId w:val="19"/>
        </w:numPr>
        <w:tabs>
          <w:tab w:val="left" w:pos="360"/>
        </w:tabs>
        <w:spacing w:line="237" w:lineRule="auto"/>
        <w:ind w:left="360" w:hanging="359"/>
        <w:rPr>
          <w:rFonts w:ascii="Symbol" w:eastAsia="Symbol" w:hAnsi="Symbol" w:cs="Symbol"/>
          <w:sz w:val="24"/>
          <w:szCs w:val="24"/>
        </w:rPr>
      </w:pPr>
      <w:r>
        <w:rPr>
          <w:rFonts w:eastAsia="Times New Roman"/>
          <w:sz w:val="24"/>
          <w:szCs w:val="24"/>
        </w:rPr>
        <w:t>приобщение к изобразительному искусству, развитие продуктивной деятельности детей (живопись)</w:t>
      </w:r>
    </w:p>
    <w:p w:rsidR="000751C2" w:rsidRDefault="000751C2">
      <w:pPr>
        <w:spacing w:line="4" w:lineRule="exact"/>
        <w:rPr>
          <w:rFonts w:ascii="Symbol" w:eastAsia="Symbol" w:hAnsi="Symbol" w:cs="Symbol"/>
          <w:sz w:val="24"/>
          <w:szCs w:val="24"/>
        </w:rPr>
      </w:pPr>
    </w:p>
    <w:p w:rsidR="000751C2" w:rsidRDefault="004F567E">
      <w:pPr>
        <w:numPr>
          <w:ilvl w:val="1"/>
          <w:numId w:val="19"/>
        </w:numPr>
        <w:tabs>
          <w:tab w:val="left" w:pos="500"/>
        </w:tabs>
        <w:ind w:left="500" w:hanging="139"/>
        <w:rPr>
          <w:rFonts w:eastAsia="Times New Roman"/>
          <w:sz w:val="24"/>
          <w:szCs w:val="24"/>
        </w:rPr>
      </w:pPr>
      <w:r>
        <w:rPr>
          <w:rFonts w:eastAsia="Times New Roman"/>
          <w:sz w:val="24"/>
          <w:szCs w:val="24"/>
        </w:rPr>
        <w:t>выражает собственное мнение по поводу произведения искусства, формулирует эстетические суждения;</w:t>
      </w:r>
    </w:p>
    <w:p w:rsidR="000751C2" w:rsidRDefault="004F567E">
      <w:pPr>
        <w:numPr>
          <w:ilvl w:val="1"/>
          <w:numId w:val="19"/>
        </w:numPr>
        <w:tabs>
          <w:tab w:val="left" w:pos="500"/>
        </w:tabs>
        <w:spacing w:line="236" w:lineRule="auto"/>
        <w:ind w:left="500" w:hanging="139"/>
        <w:rPr>
          <w:rFonts w:eastAsia="Times New Roman"/>
          <w:sz w:val="24"/>
          <w:szCs w:val="24"/>
        </w:rPr>
      </w:pPr>
      <w:r>
        <w:rPr>
          <w:rFonts w:eastAsia="Times New Roman"/>
          <w:sz w:val="24"/>
          <w:szCs w:val="24"/>
        </w:rPr>
        <w:t>использует разнообразные способы создания изображения в рисовании;</w:t>
      </w:r>
    </w:p>
    <w:p w:rsidR="000751C2" w:rsidRDefault="000751C2">
      <w:pPr>
        <w:spacing w:line="5" w:lineRule="exact"/>
        <w:rPr>
          <w:rFonts w:eastAsia="Times New Roman"/>
          <w:sz w:val="24"/>
          <w:szCs w:val="24"/>
        </w:rPr>
      </w:pPr>
    </w:p>
    <w:p w:rsidR="000751C2" w:rsidRDefault="004F567E">
      <w:pPr>
        <w:numPr>
          <w:ilvl w:val="1"/>
          <w:numId w:val="19"/>
        </w:numPr>
        <w:tabs>
          <w:tab w:val="left" w:pos="500"/>
        </w:tabs>
        <w:ind w:left="500" w:hanging="139"/>
        <w:rPr>
          <w:rFonts w:eastAsia="Times New Roman"/>
          <w:sz w:val="24"/>
          <w:szCs w:val="24"/>
        </w:rPr>
      </w:pPr>
      <w:r>
        <w:rPr>
          <w:rFonts w:eastAsia="Times New Roman"/>
          <w:sz w:val="24"/>
          <w:szCs w:val="24"/>
        </w:rPr>
        <w:t>принимает выбор средств выразительности в произведениях в соответствии с замыслом художника;</w:t>
      </w:r>
    </w:p>
    <w:p w:rsidR="000751C2" w:rsidRDefault="004F567E">
      <w:pPr>
        <w:numPr>
          <w:ilvl w:val="1"/>
          <w:numId w:val="19"/>
        </w:numPr>
        <w:tabs>
          <w:tab w:val="left" w:pos="500"/>
        </w:tabs>
        <w:spacing w:line="237" w:lineRule="auto"/>
        <w:ind w:left="500" w:hanging="139"/>
        <w:rPr>
          <w:rFonts w:eastAsia="Times New Roman"/>
          <w:sz w:val="24"/>
          <w:szCs w:val="24"/>
        </w:rPr>
      </w:pPr>
      <w:r>
        <w:rPr>
          <w:rFonts w:eastAsia="Times New Roman"/>
          <w:sz w:val="24"/>
          <w:szCs w:val="24"/>
        </w:rPr>
        <w:t>применяет традиционные техники изображения.</w:t>
      </w:r>
    </w:p>
    <w:p w:rsidR="000751C2" w:rsidRDefault="000751C2">
      <w:pPr>
        <w:spacing w:line="2" w:lineRule="exact"/>
        <w:rPr>
          <w:rFonts w:eastAsia="Times New Roman"/>
          <w:sz w:val="24"/>
          <w:szCs w:val="24"/>
        </w:rPr>
      </w:pPr>
    </w:p>
    <w:p w:rsidR="000751C2" w:rsidRDefault="004F567E">
      <w:pPr>
        <w:numPr>
          <w:ilvl w:val="0"/>
          <w:numId w:val="19"/>
        </w:numPr>
        <w:tabs>
          <w:tab w:val="left" w:pos="360"/>
        </w:tabs>
        <w:ind w:left="360" w:hanging="359"/>
        <w:rPr>
          <w:rFonts w:ascii="Symbol" w:eastAsia="Symbol" w:hAnsi="Symbol" w:cs="Symbol"/>
          <w:sz w:val="24"/>
          <w:szCs w:val="24"/>
        </w:rPr>
      </w:pPr>
      <w:r>
        <w:rPr>
          <w:rFonts w:eastAsia="Times New Roman"/>
          <w:sz w:val="24"/>
          <w:szCs w:val="24"/>
        </w:rPr>
        <w:t>развитие конструктивной деятельности</w:t>
      </w:r>
    </w:p>
    <w:p w:rsidR="000751C2" w:rsidRDefault="000751C2">
      <w:pPr>
        <w:spacing w:line="4" w:lineRule="exact"/>
        <w:rPr>
          <w:rFonts w:ascii="Symbol" w:eastAsia="Symbol" w:hAnsi="Symbol" w:cs="Symbol"/>
          <w:sz w:val="24"/>
          <w:szCs w:val="24"/>
        </w:rPr>
      </w:pPr>
    </w:p>
    <w:p w:rsidR="000751C2" w:rsidRDefault="004F567E">
      <w:pPr>
        <w:numPr>
          <w:ilvl w:val="1"/>
          <w:numId w:val="19"/>
        </w:numPr>
        <w:tabs>
          <w:tab w:val="left" w:pos="500"/>
        </w:tabs>
        <w:ind w:left="500" w:hanging="139"/>
        <w:rPr>
          <w:rFonts w:eastAsia="Times New Roman"/>
          <w:sz w:val="24"/>
          <w:szCs w:val="24"/>
        </w:rPr>
      </w:pPr>
      <w:r>
        <w:rPr>
          <w:rFonts w:eastAsia="Times New Roman"/>
          <w:sz w:val="24"/>
          <w:szCs w:val="24"/>
        </w:rPr>
        <w:t>самостоятельно отбирает необходимые для постройки детали и использует их с учетом их конструктивных свойств;</w:t>
      </w:r>
    </w:p>
    <w:p w:rsidR="000751C2" w:rsidRDefault="004F567E">
      <w:pPr>
        <w:numPr>
          <w:ilvl w:val="1"/>
          <w:numId w:val="19"/>
        </w:numPr>
        <w:tabs>
          <w:tab w:val="left" w:pos="500"/>
        </w:tabs>
        <w:spacing w:line="236" w:lineRule="auto"/>
        <w:ind w:left="500" w:hanging="139"/>
        <w:rPr>
          <w:rFonts w:eastAsia="Times New Roman"/>
          <w:sz w:val="24"/>
          <w:szCs w:val="24"/>
        </w:rPr>
      </w:pPr>
      <w:r>
        <w:rPr>
          <w:rFonts w:eastAsia="Times New Roman"/>
          <w:sz w:val="24"/>
          <w:szCs w:val="24"/>
        </w:rPr>
        <w:t>способен соотносить конструкцию предмета с его назначением.</w:t>
      </w:r>
    </w:p>
    <w:p w:rsidR="000751C2" w:rsidRDefault="000751C2">
      <w:pPr>
        <w:spacing w:line="2" w:lineRule="exact"/>
        <w:rPr>
          <w:rFonts w:eastAsia="Times New Roman"/>
          <w:sz w:val="24"/>
          <w:szCs w:val="24"/>
        </w:rPr>
      </w:pPr>
    </w:p>
    <w:p w:rsidR="000751C2" w:rsidRDefault="004F567E">
      <w:pPr>
        <w:numPr>
          <w:ilvl w:val="0"/>
          <w:numId w:val="19"/>
        </w:numPr>
        <w:tabs>
          <w:tab w:val="left" w:pos="140"/>
        </w:tabs>
        <w:ind w:left="140" w:hanging="139"/>
        <w:rPr>
          <w:rFonts w:ascii="Symbol" w:eastAsia="Symbol" w:hAnsi="Symbol" w:cs="Symbol"/>
          <w:sz w:val="24"/>
          <w:szCs w:val="24"/>
        </w:rPr>
      </w:pPr>
      <w:r>
        <w:rPr>
          <w:rFonts w:eastAsia="Times New Roman"/>
          <w:sz w:val="24"/>
          <w:szCs w:val="24"/>
        </w:rPr>
        <w:t>развитие продуктивной деятельности детей (аппликация)</w:t>
      </w:r>
    </w:p>
    <w:p w:rsidR="000751C2" w:rsidRDefault="004F567E">
      <w:pPr>
        <w:numPr>
          <w:ilvl w:val="1"/>
          <w:numId w:val="19"/>
        </w:numPr>
        <w:tabs>
          <w:tab w:val="left" w:pos="500"/>
        </w:tabs>
        <w:spacing w:line="237" w:lineRule="auto"/>
        <w:ind w:left="500" w:hanging="139"/>
        <w:rPr>
          <w:rFonts w:eastAsia="Times New Roman"/>
          <w:sz w:val="24"/>
          <w:szCs w:val="24"/>
        </w:rPr>
      </w:pPr>
      <w:r>
        <w:rPr>
          <w:rFonts w:eastAsia="Times New Roman"/>
          <w:sz w:val="24"/>
          <w:szCs w:val="24"/>
        </w:rPr>
        <w:t>использует разные способы создания изображения в аппликации;</w:t>
      </w:r>
    </w:p>
    <w:p w:rsidR="000751C2" w:rsidRDefault="000751C2">
      <w:pPr>
        <w:spacing w:line="4" w:lineRule="exact"/>
        <w:rPr>
          <w:sz w:val="20"/>
          <w:szCs w:val="20"/>
        </w:rPr>
      </w:pPr>
    </w:p>
    <w:p w:rsidR="000751C2" w:rsidRDefault="004F567E">
      <w:pPr>
        <w:ind w:left="360"/>
        <w:rPr>
          <w:sz w:val="20"/>
          <w:szCs w:val="20"/>
        </w:rPr>
      </w:pPr>
      <w:r>
        <w:rPr>
          <w:rFonts w:eastAsia="Times New Roman"/>
          <w:sz w:val="24"/>
          <w:szCs w:val="24"/>
        </w:rPr>
        <w:t>вырезания и обрывания бумаги для создания образов в аппликации.</w:t>
      </w:r>
    </w:p>
    <w:p w:rsidR="000751C2" w:rsidRDefault="000751C2">
      <w:pPr>
        <w:spacing w:line="25" w:lineRule="exact"/>
        <w:rPr>
          <w:sz w:val="20"/>
          <w:szCs w:val="20"/>
        </w:rPr>
      </w:pPr>
    </w:p>
    <w:p w:rsidR="000751C2" w:rsidRDefault="004F567E">
      <w:pPr>
        <w:jc w:val="center"/>
        <w:rPr>
          <w:sz w:val="20"/>
          <w:szCs w:val="20"/>
        </w:rPr>
      </w:pPr>
      <w:r>
        <w:rPr>
          <w:rFonts w:ascii="Calibri" w:eastAsia="Calibri" w:hAnsi="Calibri" w:cs="Calibri"/>
        </w:rPr>
        <w:t>7</w:t>
      </w:r>
    </w:p>
    <w:p w:rsidR="000751C2" w:rsidRDefault="000751C2">
      <w:pPr>
        <w:sectPr w:rsidR="000751C2">
          <w:pgSz w:w="16840" w:h="11904" w:orient="landscape"/>
          <w:pgMar w:top="1223" w:right="1080" w:bottom="900" w:left="720" w:header="0" w:footer="0" w:gutter="0"/>
          <w:cols w:space="720" w:equalWidth="0">
            <w:col w:w="15040"/>
          </w:cols>
        </w:sectPr>
      </w:pPr>
    </w:p>
    <w:p w:rsidR="000751C2" w:rsidRDefault="004F567E">
      <w:pPr>
        <w:numPr>
          <w:ilvl w:val="0"/>
          <w:numId w:val="20"/>
        </w:numPr>
        <w:tabs>
          <w:tab w:val="left" w:pos="359"/>
        </w:tabs>
        <w:ind w:left="359" w:hanging="359"/>
        <w:rPr>
          <w:rFonts w:ascii="Symbol" w:eastAsia="Symbol" w:hAnsi="Symbol" w:cs="Symbol"/>
          <w:sz w:val="24"/>
          <w:szCs w:val="24"/>
        </w:rPr>
      </w:pPr>
      <w:r>
        <w:rPr>
          <w:rFonts w:eastAsia="Times New Roman"/>
          <w:sz w:val="24"/>
          <w:szCs w:val="24"/>
        </w:rPr>
        <w:lastRenderedPageBreak/>
        <w:t>развитие продуктивной деятельности детей (лепка)</w:t>
      </w:r>
    </w:p>
    <w:p w:rsidR="000751C2" w:rsidRDefault="004F567E">
      <w:pPr>
        <w:spacing w:line="236" w:lineRule="auto"/>
        <w:ind w:left="359"/>
        <w:rPr>
          <w:rFonts w:ascii="Symbol" w:eastAsia="Symbol" w:hAnsi="Symbol" w:cs="Symbol"/>
          <w:sz w:val="24"/>
          <w:szCs w:val="24"/>
        </w:rPr>
      </w:pPr>
      <w:r>
        <w:rPr>
          <w:rFonts w:eastAsia="Times New Roman"/>
          <w:sz w:val="24"/>
          <w:szCs w:val="24"/>
        </w:rPr>
        <w:t>- использует разные способы создания изображения в лепке</w:t>
      </w:r>
    </w:p>
    <w:p w:rsidR="000751C2" w:rsidRDefault="000751C2">
      <w:pPr>
        <w:spacing w:line="277" w:lineRule="exact"/>
        <w:rPr>
          <w:sz w:val="20"/>
          <w:szCs w:val="20"/>
        </w:rPr>
      </w:pPr>
    </w:p>
    <w:p w:rsidR="000751C2" w:rsidRDefault="004F567E">
      <w:pPr>
        <w:ind w:right="-358"/>
        <w:jc w:val="center"/>
        <w:rPr>
          <w:sz w:val="20"/>
          <w:szCs w:val="20"/>
        </w:rPr>
      </w:pPr>
      <w:r>
        <w:rPr>
          <w:rFonts w:eastAsia="Times New Roman"/>
          <w:b/>
          <w:bCs/>
          <w:sz w:val="24"/>
          <w:szCs w:val="24"/>
        </w:rPr>
        <w:t>Социально – коммуникативное развитие</w:t>
      </w:r>
    </w:p>
    <w:p w:rsidR="000751C2" w:rsidRDefault="000751C2">
      <w:pPr>
        <w:spacing w:line="3" w:lineRule="exact"/>
        <w:rPr>
          <w:sz w:val="20"/>
          <w:szCs w:val="20"/>
        </w:rPr>
      </w:pPr>
    </w:p>
    <w:p w:rsidR="000751C2" w:rsidRDefault="004F567E">
      <w:pPr>
        <w:numPr>
          <w:ilvl w:val="0"/>
          <w:numId w:val="21"/>
        </w:numPr>
        <w:tabs>
          <w:tab w:val="left" w:pos="359"/>
        </w:tabs>
        <w:ind w:left="359" w:hanging="359"/>
        <w:rPr>
          <w:rFonts w:ascii="Symbol" w:eastAsia="Symbol" w:hAnsi="Symbol" w:cs="Symbol"/>
          <w:sz w:val="24"/>
          <w:szCs w:val="24"/>
        </w:rPr>
      </w:pPr>
      <w:r>
        <w:rPr>
          <w:rFonts w:eastAsia="Times New Roman"/>
          <w:sz w:val="24"/>
          <w:szCs w:val="24"/>
        </w:rPr>
        <w:t>социализация</w:t>
      </w:r>
    </w:p>
    <w:p w:rsidR="000751C2" w:rsidRDefault="004F567E">
      <w:pPr>
        <w:spacing w:line="236" w:lineRule="auto"/>
        <w:ind w:left="359"/>
        <w:rPr>
          <w:rFonts w:ascii="Symbol" w:eastAsia="Symbol" w:hAnsi="Symbol" w:cs="Symbol"/>
          <w:sz w:val="24"/>
          <w:szCs w:val="24"/>
        </w:rPr>
      </w:pPr>
      <w:r>
        <w:rPr>
          <w:rFonts w:eastAsia="Times New Roman"/>
          <w:i/>
          <w:iCs/>
          <w:sz w:val="24"/>
          <w:szCs w:val="24"/>
        </w:rPr>
        <w:t>приобщение к элементарным социальным нормам и правилам:</w:t>
      </w:r>
    </w:p>
    <w:p w:rsidR="000751C2" w:rsidRDefault="000751C2">
      <w:pPr>
        <w:spacing w:line="4" w:lineRule="exact"/>
        <w:rPr>
          <w:rFonts w:ascii="Symbol" w:eastAsia="Symbol" w:hAnsi="Symbol" w:cs="Symbol"/>
          <w:sz w:val="24"/>
          <w:szCs w:val="24"/>
        </w:rPr>
      </w:pPr>
    </w:p>
    <w:p w:rsidR="000751C2" w:rsidRDefault="004F567E">
      <w:pPr>
        <w:numPr>
          <w:ilvl w:val="1"/>
          <w:numId w:val="21"/>
        </w:numPr>
        <w:tabs>
          <w:tab w:val="left" w:pos="499"/>
        </w:tabs>
        <w:ind w:left="499" w:hanging="139"/>
        <w:rPr>
          <w:rFonts w:eastAsia="Times New Roman"/>
          <w:sz w:val="24"/>
          <w:szCs w:val="24"/>
        </w:rPr>
      </w:pPr>
      <w:r>
        <w:rPr>
          <w:rFonts w:eastAsia="Times New Roman"/>
          <w:sz w:val="24"/>
          <w:szCs w:val="24"/>
        </w:rPr>
        <w:t>имеет навык  оценивания своих поступков;</w:t>
      </w:r>
    </w:p>
    <w:p w:rsidR="000751C2" w:rsidRDefault="004F567E">
      <w:pPr>
        <w:numPr>
          <w:ilvl w:val="1"/>
          <w:numId w:val="21"/>
        </w:numPr>
        <w:tabs>
          <w:tab w:val="left" w:pos="499"/>
        </w:tabs>
        <w:spacing w:line="236" w:lineRule="auto"/>
        <w:ind w:left="499" w:hanging="139"/>
        <w:rPr>
          <w:rFonts w:eastAsia="Times New Roman"/>
          <w:sz w:val="24"/>
          <w:szCs w:val="24"/>
        </w:rPr>
      </w:pPr>
      <w:r>
        <w:rPr>
          <w:rFonts w:eastAsia="Times New Roman"/>
          <w:sz w:val="24"/>
          <w:szCs w:val="24"/>
        </w:rPr>
        <w:t>объясняет правила игры сверстникам;</w:t>
      </w:r>
    </w:p>
    <w:p w:rsidR="000751C2" w:rsidRDefault="000751C2">
      <w:pPr>
        <w:spacing w:line="5" w:lineRule="exact"/>
        <w:rPr>
          <w:rFonts w:eastAsia="Times New Roman"/>
          <w:sz w:val="24"/>
          <w:szCs w:val="24"/>
        </w:rPr>
      </w:pPr>
    </w:p>
    <w:p w:rsidR="000751C2" w:rsidRDefault="004F567E">
      <w:pPr>
        <w:numPr>
          <w:ilvl w:val="1"/>
          <w:numId w:val="21"/>
        </w:numPr>
        <w:tabs>
          <w:tab w:val="left" w:pos="499"/>
        </w:tabs>
        <w:ind w:left="499" w:hanging="139"/>
        <w:rPr>
          <w:rFonts w:eastAsia="Times New Roman"/>
          <w:sz w:val="24"/>
          <w:szCs w:val="24"/>
        </w:rPr>
      </w:pPr>
      <w:r>
        <w:rPr>
          <w:rFonts w:eastAsia="Times New Roman"/>
          <w:sz w:val="24"/>
          <w:szCs w:val="24"/>
        </w:rPr>
        <w:t>стремиться радовать старших своими поступками, способен ограничивать свои желания, подчиниться требованиям взрослых;</w:t>
      </w:r>
    </w:p>
    <w:p w:rsidR="000751C2" w:rsidRDefault="004F567E">
      <w:pPr>
        <w:spacing w:line="236" w:lineRule="auto"/>
        <w:ind w:left="359"/>
        <w:rPr>
          <w:rFonts w:eastAsia="Times New Roman"/>
          <w:sz w:val="24"/>
          <w:szCs w:val="24"/>
        </w:rPr>
      </w:pPr>
      <w:r>
        <w:rPr>
          <w:rFonts w:eastAsia="Times New Roman"/>
          <w:i/>
          <w:iCs/>
          <w:sz w:val="24"/>
          <w:szCs w:val="24"/>
        </w:rPr>
        <w:t>формирование гендерной, семейной, гражданской принадлежности, патриотических чувств</w:t>
      </w:r>
    </w:p>
    <w:p w:rsidR="000751C2" w:rsidRDefault="000751C2">
      <w:pPr>
        <w:spacing w:line="5" w:lineRule="exact"/>
        <w:rPr>
          <w:rFonts w:eastAsia="Times New Roman"/>
          <w:sz w:val="24"/>
          <w:szCs w:val="24"/>
        </w:rPr>
      </w:pPr>
    </w:p>
    <w:p w:rsidR="000751C2" w:rsidRDefault="004F567E">
      <w:pPr>
        <w:numPr>
          <w:ilvl w:val="1"/>
          <w:numId w:val="21"/>
        </w:numPr>
        <w:tabs>
          <w:tab w:val="left" w:pos="499"/>
        </w:tabs>
        <w:ind w:left="499" w:hanging="139"/>
        <w:rPr>
          <w:rFonts w:eastAsia="Times New Roman"/>
          <w:sz w:val="24"/>
          <w:szCs w:val="24"/>
        </w:rPr>
      </w:pPr>
      <w:r>
        <w:rPr>
          <w:rFonts w:eastAsia="Times New Roman"/>
          <w:sz w:val="24"/>
          <w:szCs w:val="24"/>
        </w:rPr>
        <w:t>знает домашний адрес и телефон, имена и отчества родителей, их профессии;</w:t>
      </w:r>
    </w:p>
    <w:p w:rsidR="000751C2" w:rsidRDefault="004F567E">
      <w:pPr>
        <w:numPr>
          <w:ilvl w:val="1"/>
          <w:numId w:val="21"/>
        </w:numPr>
        <w:tabs>
          <w:tab w:val="left" w:pos="499"/>
        </w:tabs>
        <w:spacing w:line="236" w:lineRule="auto"/>
        <w:ind w:left="499" w:hanging="139"/>
        <w:rPr>
          <w:rFonts w:eastAsia="Times New Roman"/>
          <w:sz w:val="24"/>
          <w:szCs w:val="24"/>
        </w:rPr>
      </w:pPr>
      <w:r>
        <w:rPr>
          <w:rFonts w:eastAsia="Times New Roman"/>
          <w:sz w:val="24"/>
          <w:szCs w:val="24"/>
        </w:rPr>
        <w:t>имеет представление о себе в прошлом, настоящем и будущем;</w:t>
      </w:r>
    </w:p>
    <w:p w:rsidR="000751C2" w:rsidRDefault="000751C2">
      <w:pPr>
        <w:spacing w:line="5" w:lineRule="exact"/>
        <w:rPr>
          <w:rFonts w:eastAsia="Times New Roman"/>
          <w:sz w:val="24"/>
          <w:szCs w:val="24"/>
        </w:rPr>
      </w:pPr>
    </w:p>
    <w:p w:rsidR="000751C2" w:rsidRDefault="004F567E">
      <w:pPr>
        <w:numPr>
          <w:ilvl w:val="1"/>
          <w:numId w:val="21"/>
        </w:numPr>
        <w:tabs>
          <w:tab w:val="left" w:pos="499"/>
        </w:tabs>
        <w:ind w:left="499" w:hanging="139"/>
        <w:rPr>
          <w:rFonts w:eastAsia="Times New Roman"/>
          <w:sz w:val="24"/>
          <w:szCs w:val="24"/>
        </w:rPr>
      </w:pPr>
      <w:r>
        <w:rPr>
          <w:rFonts w:eastAsia="Times New Roman"/>
          <w:sz w:val="24"/>
          <w:szCs w:val="24"/>
        </w:rPr>
        <w:t>имеет элементарные представления о планете «земля», о многообразии стран, культур, обычаев и традиций;</w:t>
      </w:r>
    </w:p>
    <w:p w:rsidR="000751C2" w:rsidRDefault="004F567E">
      <w:pPr>
        <w:numPr>
          <w:ilvl w:val="1"/>
          <w:numId w:val="21"/>
        </w:numPr>
        <w:tabs>
          <w:tab w:val="left" w:pos="499"/>
        </w:tabs>
        <w:spacing w:line="236" w:lineRule="auto"/>
        <w:ind w:left="499" w:hanging="139"/>
        <w:rPr>
          <w:rFonts w:eastAsia="Times New Roman"/>
          <w:sz w:val="24"/>
          <w:szCs w:val="24"/>
        </w:rPr>
      </w:pPr>
      <w:r>
        <w:rPr>
          <w:rFonts w:eastAsia="Times New Roman"/>
          <w:sz w:val="24"/>
          <w:szCs w:val="24"/>
        </w:rPr>
        <w:t>способен проявить позицию гражданина своей страны, интерес к событиям, происходящим в стране.</w:t>
      </w:r>
    </w:p>
    <w:p w:rsidR="000751C2" w:rsidRDefault="000751C2">
      <w:pPr>
        <w:spacing w:line="5" w:lineRule="exact"/>
        <w:rPr>
          <w:sz w:val="20"/>
          <w:szCs w:val="20"/>
        </w:rPr>
      </w:pPr>
    </w:p>
    <w:p w:rsidR="000751C2" w:rsidRDefault="004F567E">
      <w:pPr>
        <w:ind w:left="359"/>
        <w:rPr>
          <w:sz w:val="20"/>
          <w:szCs w:val="20"/>
        </w:rPr>
      </w:pPr>
      <w:r>
        <w:rPr>
          <w:rFonts w:eastAsia="Times New Roman"/>
          <w:i/>
          <w:iCs/>
          <w:sz w:val="24"/>
          <w:szCs w:val="24"/>
        </w:rPr>
        <w:t>формирование основ безопасности в быту, социуме, природе:</w:t>
      </w:r>
    </w:p>
    <w:p w:rsidR="000751C2" w:rsidRDefault="000751C2">
      <w:pPr>
        <w:spacing w:line="9" w:lineRule="exact"/>
        <w:rPr>
          <w:sz w:val="20"/>
          <w:szCs w:val="20"/>
        </w:rPr>
      </w:pPr>
    </w:p>
    <w:p w:rsidR="000751C2" w:rsidRDefault="004F567E">
      <w:pPr>
        <w:numPr>
          <w:ilvl w:val="0"/>
          <w:numId w:val="22"/>
        </w:numPr>
        <w:tabs>
          <w:tab w:val="left" w:pos="559"/>
        </w:tabs>
        <w:spacing w:line="236" w:lineRule="auto"/>
        <w:ind w:left="359" w:right="20" w:firstLine="1"/>
        <w:rPr>
          <w:rFonts w:eastAsia="Times New Roman"/>
          <w:sz w:val="24"/>
          <w:szCs w:val="24"/>
        </w:rPr>
      </w:pPr>
      <w:r>
        <w:rPr>
          <w:rFonts w:eastAsia="Times New Roman"/>
          <w:sz w:val="24"/>
          <w:szCs w:val="24"/>
        </w:rPr>
        <w:t>узнает и называет дорожные знаки «пешеходный переход», «дети», «остановка общественного транспорта», «подземный пешеходный переход», «пункт медицинской помощи»;</w:t>
      </w:r>
    </w:p>
    <w:p w:rsidR="000751C2" w:rsidRDefault="000751C2">
      <w:pPr>
        <w:spacing w:line="1" w:lineRule="exact"/>
        <w:rPr>
          <w:rFonts w:eastAsia="Times New Roman"/>
          <w:sz w:val="24"/>
          <w:szCs w:val="24"/>
        </w:rPr>
      </w:pPr>
    </w:p>
    <w:p w:rsidR="000751C2" w:rsidRDefault="004F567E">
      <w:pPr>
        <w:numPr>
          <w:ilvl w:val="0"/>
          <w:numId w:val="22"/>
        </w:numPr>
        <w:tabs>
          <w:tab w:val="left" w:pos="499"/>
        </w:tabs>
        <w:spacing w:line="236" w:lineRule="auto"/>
        <w:ind w:left="499" w:hanging="139"/>
        <w:rPr>
          <w:rFonts w:eastAsia="Times New Roman"/>
          <w:sz w:val="24"/>
          <w:szCs w:val="24"/>
        </w:rPr>
      </w:pPr>
      <w:r>
        <w:rPr>
          <w:rFonts w:eastAsia="Times New Roman"/>
          <w:sz w:val="24"/>
          <w:szCs w:val="24"/>
        </w:rPr>
        <w:t>знает и соблюдает правила поведения во время игры в разное время года;</w:t>
      </w:r>
    </w:p>
    <w:p w:rsidR="000751C2" w:rsidRDefault="000751C2">
      <w:pPr>
        <w:spacing w:line="5" w:lineRule="exact"/>
        <w:rPr>
          <w:rFonts w:eastAsia="Times New Roman"/>
          <w:sz w:val="24"/>
          <w:szCs w:val="24"/>
        </w:rPr>
      </w:pPr>
    </w:p>
    <w:p w:rsidR="000751C2" w:rsidRDefault="004F567E">
      <w:pPr>
        <w:numPr>
          <w:ilvl w:val="0"/>
          <w:numId w:val="22"/>
        </w:numPr>
        <w:tabs>
          <w:tab w:val="left" w:pos="499"/>
        </w:tabs>
        <w:ind w:left="499" w:hanging="139"/>
        <w:rPr>
          <w:rFonts w:eastAsia="Times New Roman"/>
          <w:sz w:val="24"/>
          <w:szCs w:val="24"/>
        </w:rPr>
      </w:pPr>
      <w:r>
        <w:rPr>
          <w:rFonts w:eastAsia="Times New Roman"/>
          <w:sz w:val="24"/>
          <w:szCs w:val="24"/>
        </w:rPr>
        <w:t>знает как себя вести в ситуациях «один дома», «потерялся», «заблудился» и т.д.;</w:t>
      </w:r>
    </w:p>
    <w:p w:rsidR="000751C2" w:rsidRDefault="004F567E">
      <w:pPr>
        <w:numPr>
          <w:ilvl w:val="0"/>
          <w:numId w:val="22"/>
        </w:numPr>
        <w:tabs>
          <w:tab w:val="left" w:pos="499"/>
        </w:tabs>
        <w:spacing w:line="236" w:lineRule="auto"/>
        <w:ind w:left="499" w:hanging="139"/>
        <w:rPr>
          <w:rFonts w:eastAsia="Times New Roman"/>
          <w:sz w:val="24"/>
          <w:szCs w:val="24"/>
        </w:rPr>
      </w:pPr>
      <w:r>
        <w:rPr>
          <w:rFonts w:eastAsia="Times New Roman"/>
          <w:sz w:val="24"/>
          <w:szCs w:val="24"/>
        </w:rPr>
        <w:t>знаком с понятиями «площадка», «бульвар», «проспект»;</w:t>
      </w:r>
    </w:p>
    <w:p w:rsidR="000751C2" w:rsidRDefault="000751C2">
      <w:pPr>
        <w:spacing w:line="5" w:lineRule="exact"/>
        <w:rPr>
          <w:rFonts w:eastAsia="Times New Roman"/>
          <w:sz w:val="24"/>
          <w:szCs w:val="24"/>
        </w:rPr>
      </w:pPr>
    </w:p>
    <w:p w:rsidR="000751C2" w:rsidRDefault="004F567E">
      <w:pPr>
        <w:numPr>
          <w:ilvl w:val="0"/>
          <w:numId w:val="22"/>
        </w:numPr>
        <w:tabs>
          <w:tab w:val="left" w:pos="499"/>
        </w:tabs>
        <w:ind w:left="499" w:hanging="139"/>
        <w:rPr>
          <w:rFonts w:eastAsia="Times New Roman"/>
          <w:sz w:val="24"/>
          <w:szCs w:val="24"/>
        </w:rPr>
      </w:pPr>
      <w:r>
        <w:rPr>
          <w:rFonts w:eastAsia="Times New Roman"/>
          <w:sz w:val="24"/>
          <w:szCs w:val="24"/>
        </w:rPr>
        <w:t>имеет представление о том, что некоторые бытовые предметы могут причинить вред;</w:t>
      </w:r>
    </w:p>
    <w:p w:rsidR="000751C2" w:rsidRDefault="004F567E">
      <w:pPr>
        <w:spacing w:line="236" w:lineRule="auto"/>
        <w:ind w:left="359"/>
        <w:rPr>
          <w:sz w:val="20"/>
          <w:szCs w:val="20"/>
        </w:rPr>
      </w:pPr>
      <w:r>
        <w:rPr>
          <w:rFonts w:eastAsia="Times New Roman"/>
          <w:sz w:val="24"/>
          <w:szCs w:val="24"/>
        </w:rPr>
        <w:t>-имеет представление о работе ГИБДД.</w:t>
      </w:r>
    </w:p>
    <w:p w:rsidR="000751C2" w:rsidRDefault="000751C2">
      <w:pPr>
        <w:spacing w:line="3" w:lineRule="exact"/>
        <w:rPr>
          <w:sz w:val="20"/>
          <w:szCs w:val="20"/>
        </w:rPr>
      </w:pPr>
    </w:p>
    <w:p w:rsidR="000751C2" w:rsidRDefault="004F567E">
      <w:pPr>
        <w:numPr>
          <w:ilvl w:val="0"/>
          <w:numId w:val="23"/>
        </w:numPr>
        <w:tabs>
          <w:tab w:val="left" w:pos="359"/>
        </w:tabs>
        <w:ind w:left="359" w:hanging="359"/>
        <w:rPr>
          <w:rFonts w:ascii="Symbol" w:eastAsia="Symbol" w:hAnsi="Symbol" w:cs="Symbol"/>
          <w:sz w:val="24"/>
          <w:szCs w:val="24"/>
        </w:rPr>
      </w:pPr>
      <w:r>
        <w:rPr>
          <w:rFonts w:eastAsia="Times New Roman"/>
          <w:sz w:val="24"/>
          <w:szCs w:val="24"/>
        </w:rPr>
        <w:t>развитие игровой деятельности</w:t>
      </w:r>
    </w:p>
    <w:p w:rsidR="000751C2" w:rsidRDefault="004F567E">
      <w:pPr>
        <w:numPr>
          <w:ilvl w:val="1"/>
          <w:numId w:val="23"/>
        </w:numPr>
        <w:tabs>
          <w:tab w:val="left" w:pos="499"/>
        </w:tabs>
        <w:spacing w:line="236" w:lineRule="auto"/>
        <w:ind w:left="499" w:hanging="139"/>
        <w:rPr>
          <w:rFonts w:eastAsia="Times New Roman"/>
          <w:sz w:val="24"/>
          <w:szCs w:val="24"/>
        </w:rPr>
      </w:pPr>
      <w:r>
        <w:rPr>
          <w:rFonts w:eastAsia="Times New Roman"/>
          <w:sz w:val="24"/>
          <w:szCs w:val="24"/>
        </w:rPr>
        <w:t>может моделировать предметно – игровую среду;</w:t>
      </w:r>
    </w:p>
    <w:p w:rsidR="000751C2" w:rsidRDefault="000751C2">
      <w:pPr>
        <w:spacing w:line="5" w:lineRule="exact"/>
        <w:rPr>
          <w:rFonts w:eastAsia="Times New Roman"/>
          <w:sz w:val="24"/>
          <w:szCs w:val="24"/>
        </w:rPr>
      </w:pPr>
    </w:p>
    <w:p w:rsidR="000751C2" w:rsidRDefault="004F567E">
      <w:pPr>
        <w:numPr>
          <w:ilvl w:val="1"/>
          <w:numId w:val="23"/>
        </w:numPr>
        <w:tabs>
          <w:tab w:val="left" w:pos="499"/>
        </w:tabs>
        <w:ind w:left="499" w:hanging="139"/>
        <w:rPr>
          <w:rFonts w:eastAsia="Times New Roman"/>
          <w:sz w:val="24"/>
          <w:szCs w:val="24"/>
        </w:rPr>
      </w:pPr>
      <w:r>
        <w:rPr>
          <w:rFonts w:eastAsia="Times New Roman"/>
          <w:sz w:val="24"/>
          <w:szCs w:val="24"/>
        </w:rPr>
        <w:t xml:space="preserve">находит новую трактовку роли и исполняет </w:t>
      </w:r>
      <w:proofErr w:type="spellStart"/>
      <w:r>
        <w:rPr>
          <w:rFonts w:eastAsia="Times New Roman"/>
          <w:sz w:val="24"/>
          <w:szCs w:val="24"/>
        </w:rPr>
        <w:t>еѐ</w:t>
      </w:r>
      <w:proofErr w:type="spellEnd"/>
      <w:r>
        <w:rPr>
          <w:rFonts w:eastAsia="Times New Roman"/>
          <w:sz w:val="24"/>
          <w:szCs w:val="24"/>
        </w:rPr>
        <w:t>;</w:t>
      </w:r>
    </w:p>
    <w:p w:rsidR="000751C2" w:rsidRDefault="000751C2">
      <w:pPr>
        <w:spacing w:line="8" w:lineRule="exact"/>
        <w:rPr>
          <w:rFonts w:eastAsia="Times New Roman"/>
          <w:sz w:val="24"/>
          <w:szCs w:val="24"/>
        </w:rPr>
      </w:pPr>
    </w:p>
    <w:p w:rsidR="000751C2" w:rsidRDefault="004F567E">
      <w:pPr>
        <w:numPr>
          <w:ilvl w:val="1"/>
          <w:numId w:val="23"/>
        </w:numPr>
        <w:tabs>
          <w:tab w:val="left" w:pos="535"/>
        </w:tabs>
        <w:spacing w:line="236" w:lineRule="auto"/>
        <w:ind w:left="359" w:firstLine="1"/>
        <w:rPr>
          <w:rFonts w:eastAsia="Times New Roman"/>
          <w:sz w:val="24"/>
          <w:szCs w:val="24"/>
        </w:rPr>
      </w:pPr>
      <w:r>
        <w:rPr>
          <w:rFonts w:eastAsia="Times New Roman"/>
          <w:sz w:val="24"/>
          <w:szCs w:val="24"/>
        </w:rPr>
        <w:t>самостоятельно отбирает или придумывает разнообразные сюжеты игр, придерживается в процессе игры намеченного замысла, оставляя место для импровизации;</w:t>
      </w:r>
    </w:p>
    <w:p w:rsidR="000751C2" w:rsidRDefault="000751C2">
      <w:pPr>
        <w:spacing w:line="1" w:lineRule="exact"/>
        <w:rPr>
          <w:rFonts w:eastAsia="Times New Roman"/>
          <w:sz w:val="24"/>
          <w:szCs w:val="24"/>
        </w:rPr>
      </w:pPr>
    </w:p>
    <w:p w:rsidR="000751C2" w:rsidRDefault="004F567E">
      <w:pPr>
        <w:numPr>
          <w:ilvl w:val="1"/>
          <w:numId w:val="23"/>
        </w:numPr>
        <w:tabs>
          <w:tab w:val="left" w:pos="499"/>
        </w:tabs>
        <w:spacing w:line="236" w:lineRule="auto"/>
        <w:ind w:left="499" w:hanging="139"/>
        <w:rPr>
          <w:rFonts w:eastAsia="Times New Roman"/>
          <w:sz w:val="24"/>
          <w:szCs w:val="24"/>
        </w:rPr>
      </w:pPr>
      <w:r>
        <w:rPr>
          <w:rFonts w:eastAsia="Times New Roman"/>
          <w:sz w:val="24"/>
          <w:szCs w:val="24"/>
        </w:rPr>
        <w:t>участвует в творческих группах по созданию спектаклей «</w:t>
      </w:r>
      <w:proofErr w:type="spellStart"/>
      <w:r>
        <w:rPr>
          <w:rFonts w:eastAsia="Times New Roman"/>
          <w:sz w:val="24"/>
          <w:szCs w:val="24"/>
        </w:rPr>
        <w:t>режиссѐры</w:t>
      </w:r>
      <w:proofErr w:type="spellEnd"/>
      <w:r>
        <w:rPr>
          <w:rFonts w:eastAsia="Times New Roman"/>
          <w:sz w:val="24"/>
          <w:szCs w:val="24"/>
        </w:rPr>
        <w:t>», «</w:t>
      </w:r>
      <w:proofErr w:type="spellStart"/>
      <w:r>
        <w:rPr>
          <w:rFonts w:eastAsia="Times New Roman"/>
          <w:sz w:val="24"/>
          <w:szCs w:val="24"/>
        </w:rPr>
        <w:t>актѐры</w:t>
      </w:r>
      <w:proofErr w:type="spellEnd"/>
      <w:r>
        <w:rPr>
          <w:rFonts w:eastAsia="Times New Roman"/>
          <w:sz w:val="24"/>
          <w:szCs w:val="24"/>
        </w:rPr>
        <w:t>», «костюмеры», «оформители».</w:t>
      </w:r>
    </w:p>
    <w:p w:rsidR="000751C2" w:rsidRDefault="000751C2">
      <w:pPr>
        <w:spacing w:line="2" w:lineRule="exact"/>
        <w:rPr>
          <w:rFonts w:eastAsia="Times New Roman"/>
          <w:sz w:val="24"/>
          <w:szCs w:val="24"/>
        </w:rPr>
      </w:pPr>
    </w:p>
    <w:p w:rsidR="000751C2" w:rsidRDefault="004F567E">
      <w:pPr>
        <w:numPr>
          <w:ilvl w:val="0"/>
          <w:numId w:val="23"/>
        </w:numPr>
        <w:tabs>
          <w:tab w:val="left" w:pos="359"/>
        </w:tabs>
        <w:ind w:left="359" w:hanging="359"/>
        <w:rPr>
          <w:rFonts w:ascii="Symbol" w:eastAsia="Symbol" w:hAnsi="Symbol" w:cs="Symbol"/>
          <w:sz w:val="24"/>
          <w:szCs w:val="24"/>
        </w:rPr>
      </w:pPr>
      <w:r>
        <w:rPr>
          <w:rFonts w:eastAsia="Times New Roman"/>
          <w:sz w:val="24"/>
          <w:szCs w:val="24"/>
        </w:rPr>
        <w:t>развитие трудовой деятельности</w:t>
      </w:r>
    </w:p>
    <w:p w:rsidR="000751C2" w:rsidRDefault="000751C2">
      <w:pPr>
        <w:spacing w:line="4" w:lineRule="exact"/>
        <w:rPr>
          <w:rFonts w:ascii="Symbol" w:eastAsia="Symbol" w:hAnsi="Symbol" w:cs="Symbol"/>
          <w:sz w:val="24"/>
          <w:szCs w:val="24"/>
        </w:rPr>
      </w:pPr>
    </w:p>
    <w:p w:rsidR="000751C2" w:rsidRDefault="004F567E">
      <w:pPr>
        <w:numPr>
          <w:ilvl w:val="1"/>
          <w:numId w:val="23"/>
        </w:numPr>
        <w:tabs>
          <w:tab w:val="left" w:pos="499"/>
        </w:tabs>
        <w:ind w:left="499" w:hanging="139"/>
        <w:rPr>
          <w:rFonts w:eastAsia="Times New Roman"/>
          <w:sz w:val="24"/>
          <w:szCs w:val="24"/>
        </w:rPr>
      </w:pPr>
      <w:r>
        <w:rPr>
          <w:rFonts w:eastAsia="Times New Roman"/>
          <w:sz w:val="24"/>
          <w:szCs w:val="24"/>
        </w:rPr>
        <w:t>бережно относится к тому, что сделано руками человека;</w:t>
      </w:r>
    </w:p>
    <w:p w:rsidR="000751C2" w:rsidRDefault="004F567E">
      <w:pPr>
        <w:numPr>
          <w:ilvl w:val="1"/>
          <w:numId w:val="23"/>
        </w:numPr>
        <w:tabs>
          <w:tab w:val="left" w:pos="499"/>
        </w:tabs>
        <w:spacing w:line="236" w:lineRule="auto"/>
        <w:ind w:left="499" w:hanging="139"/>
        <w:rPr>
          <w:rFonts w:eastAsia="Times New Roman"/>
          <w:sz w:val="24"/>
          <w:szCs w:val="24"/>
        </w:rPr>
      </w:pPr>
      <w:r>
        <w:rPr>
          <w:rFonts w:eastAsia="Times New Roman"/>
          <w:sz w:val="24"/>
          <w:szCs w:val="24"/>
        </w:rPr>
        <w:t>имеет представление о профессиях, связанных со спецификой родного города;</w:t>
      </w:r>
    </w:p>
    <w:p w:rsidR="000751C2" w:rsidRDefault="000751C2">
      <w:pPr>
        <w:spacing w:line="5" w:lineRule="exact"/>
        <w:rPr>
          <w:rFonts w:eastAsia="Times New Roman"/>
          <w:sz w:val="24"/>
          <w:szCs w:val="24"/>
        </w:rPr>
      </w:pPr>
    </w:p>
    <w:p w:rsidR="000751C2" w:rsidRDefault="004F567E">
      <w:pPr>
        <w:numPr>
          <w:ilvl w:val="1"/>
          <w:numId w:val="23"/>
        </w:numPr>
        <w:tabs>
          <w:tab w:val="left" w:pos="499"/>
        </w:tabs>
        <w:ind w:left="499" w:hanging="139"/>
        <w:rPr>
          <w:rFonts w:eastAsia="Times New Roman"/>
          <w:sz w:val="24"/>
          <w:szCs w:val="24"/>
        </w:rPr>
      </w:pPr>
      <w:r>
        <w:rPr>
          <w:rFonts w:eastAsia="Times New Roman"/>
          <w:sz w:val="24"/>
          <w:szCs w:val="24"/>
        </w:rPr>
        <w:t>интересуется различными профессиями, местом работы родителей;</w:t>
      </w:r>
    </w:p>
    <w:p w:rsidR="000751C2" w:rsidRDefault="000751C2">
      <w:pPr>
        <w:spacing w:line="41" w:lineRule="exact"/>
        <w:rPr>
          <w:sz w:val="20"/>
          <w:szCs w:val="20"/>
        </w:rPr>
      </w:pPr>
    </w:p>
    <w:p w:rsidR="000751C2" w:rsidRDefault="004F567E">
      <w:pPr>
        <w:ind w:right="-18"/>
        <w:jc w:val="center"/>
        <w:rPr>
          <w:sz w:val="20"/>
          <w:szCs w:val="20"/>
        </w:rPr>
      </w:pPr>
      <w:r>
        <w:rPr>
          <w:rFonts w:ascii="Calibri" w:eastAsia="Calibri" w:hAnsi="Calibri" w:cs="Calibri"/>
        </w:rPr>
        <w:t>8</w:t>
      </w:r>
    </w:p>
    <w:p w:rsidR="000751C2" w:rsidRDefault="000751C2">
      <w:pPr>
        <w:sectPr w:rsidR="000751C2">
          <w:pgSz w:w="16840" w:h="11904" w:orient="landscape"/>
          <w:pgMar w:top="1220" w:right="1080" w:bottom="900" w:left="721" w:header="0" w:footer="0" w:gutter="0"/>
          <w:cols w:space="720" w:equalWidth="0">
            <w:col w:w="15039"/>
          </w:cols>
        </w:sectPr>
      </w:pPr>
    </w:p>
    <w:p w:rsidR="000751C2" w:rsidRDefault="004F567E">
      <w:pPr>
        <w:numPr>
          <w:ilvl w:val="0"/>
          <w:numId w:val="24"/>
        </w:numPr>
        <w:tabs>
          <w:tab w:val="left" w:pos="499"/>
        </w:tabs>
        <w:ind w:left="499" w:hanging="139"/>
        <w:rPr>
          <w:rFonts w:eastAsia="Times New Roman"/>
          <w:sz w:val="24"/>
          <w:szCs w:val="24"/>
        </w:rPr>
      </w:pPr>
      <w:r>
        <w:rPr>
          <w:rFonts w:eastAsia="Times New Roman"/>
          <w:sz w:val="24"/>
          <w:szCs w:val="24"/>
        </w:rPr>
        <w:lastRenderedPageBreak/>
        <w:t>ответственен в выполнении обязанностей дежурного;</w:t>
      </w:r>
    </w:p>
    <w:p w:rsidR="000751C2" w:rsidRDefault="004F567E">
      <w:pPr>
        <w:numPr>
          <w:ilvl w:val="0"/>
          <w:numId w:val="24"/>
        </w:numPr>
        <w:tabs>
          <w:tab w:val="left" w:pos="499"/>
        </w:tabs>
        <w:spacing w:line="236" w:lineRule="auto"/>
        <w:ind w:left="499" w:hanging="139"/>
        <w:rPr>
          <w:rFonts w:eastAsia="Times New Roman"/>
          <w:sz w:val="24"/>
          <w:szCs w:val="24"/>
        </w:rPr>
      </w:pPr>
      <w:r>
        <w:rPr>
          <w:rFonts w:eastAsia="Times New Roman"/>
          <w:sz w:val="24"/>
          <w:szCs w:val="24"/>
        </w:rPr>
        <w:t xml:space="preserve">самостоятельно ухаживает за одеждой, устраняет неполадки в </w:t>
      </w:r>
      <w:proofErr w:type="spellStart"/>
      <w:r>
        <w:rPr>
          <w:rFonts w:eastAsia="Times New Roman"/>
          <w:sz w:val="24"/>
          <w:szCs w:val="24"/>
        </w:rPr>
        <w:t>своѐм</w:t>
      </w:r>
      <w:proofErr w:type="spellEnd"/>
      <w:r>
        <w:rPr>
          <w:rFonts w:eastAsia="Times New Roman"/>
          <w:sz w:val="24"/>
          <w:szCs w:val="24"/>
        </w:rPr>
        <w:t xml:space="preserve"> внешнем виде;</w:t>
      </w:r>
    </w:p>
    <w:p w:rsidR="000751C2" w:rsidRDefault="000751C2">
      <w:pPr>
        <w:spacing w:line="5" w:lineRule="exact"/>
        <w:rPr>
          <w:rFonts w:eastAsia="Times New Roman"/>
          <w:sz w:val="24"/>
          <w:szCs w:val="24"/>
        </w:rPr>
      </w:pPr>
    </w:p>
    <w:p w:rsidR="000751C2" w:rsidRDefault="004F567E">
      <w:pPr>
        <w:numPr>
          <w:ilvl w:val="0"/>
          <w:numId w:val="24"/>
        </w:numPr>
        <w:tabs>
          <w:tab w:val="left" w:pos="499"/>
        </w:tabs>
        <w:ind w:left="499" w:hanging="139"/>
        <w:rPr>
          <w:rFonts w:eastAsia="Times New Roman"/>
          <w:sz w:val="24"/>
          <w:szCs w:val="24"/>
        </w:rPr>
      </w:pPr>
      <w:r>
        <w:rPr>
          <w:rFonts w:eastAsia="Times New Roman"/>
          <w:sz w:val="24"/>
          <w:szCs w:val="24"/>
        </w:rPr>
        <w:t>способен радоваться результатам коллективного труда;</w:t>
      </w:r>
    </w:p>
    <w:p w:rsidR="000751C2" w:rsidRDefault="004F567E">
      <w:pPr>
        <w:numPr>
          <w:ilvl w:val="0"/>
          <w:numId w:val="24"/>
        </w:numPr>
        <w:tabs>
          <w:tab w:val="left" w:pos="499"/>
        </w:tabs>
        <w:spacing w:line="236" w:lineRule="auto"/>
        <w:ind w:left="499" w:hanging="139"/>
        <w:rPr>
          <w:rFonts w:eastAsia="Times New Roman"/>
          <w:sz w:val="24"/>
          <w:szCs w:val="24"/>
        </w:rPr>
      </w:pPr>
      <w:r>
        <w:rPr>
          <w:rFonts w:eastAsia="Times New Roman"/>
          <w:sz w:val="24"/>
          <w:szCs w:val="24"/>
        </w:rPr>
        <w:t>старательно выполняет поручения, бережет предметы, убирает на место после работы;</w:t>
      </w:r>
    </w:p>
    <w:p w:rsidR="000751C2" w:rsidRDefault="000751C2">
      <w:pPr>
        <w:spacing w:line="17" w:lineRule="exact"/>
        <w:rPr>
          <w:rFonts w:eastAsia="Times New Roman"/>
          <w:sz w:val="24"/>
          <w:szCs w:val="24"/>
        </w:rPr>
      </w:pPr>
    </w:p>
    <w:p w:rsidR="000751C2" w:rsidRDefault="004F567E">
      <w:pPr>
        <w:numPr>
          <w:ilvl w:val="0"/>
          <w:numId w:val="24"/>
        </w:numPr>
        <w:tabs>
          <w:tab w:val="left" w:pos="503"/>
        </w:tabs>
        <w:spacing w:line="232" w:lineRule="auto"/>
        <w:ind w:left="359" w:right="4060" w:firstLine="1"/>
        <w:rPr>
          <w:rFonts w:eastAsia="Times New Roman"/>
          <w:sz w:val="24"/>
          <w:szCs w:val="24"/>
        </w:rPr>
      </w:pPr>
      <w:r>
        <w:rPr>
          <w:rFonts w:eastAsia="Times New Roman"/>
          <w:sz w:val="24"/>
          <w:szCs w:val="24"/>
        </w:rPr>
        <w:t>умеет планировать свою трудовую деятельности, отбирать материалы, необходимые для занятий, игр; -умеет создавать игрушки из природного, бросового материала, из бумаги;</w:t>
      </w:r>
    </w:p>
    <w:p w:rsidR="000751C2" w:rsidRDefault="000751C2">
      <w:pPr>
        <w:spacing w:line="6" w:lineRule="exact"/>
        <w:rPr>
          <w:rFonts w:eastAsia="Times New Roman"/>
          <w:sz w:val="24"/>
          <w:szCs w:val="24"/>
        </w:rPr>
      </w:pPr>
    </w:p>
    <w:p w:rsidR="000751C2" w:rsidRDefault="004F567E">
      <w:pPr>
        <w:numPr>
          <w:ilvl w:val="0"/>
          <w:numId w:val="24"/>
        </w:numPr>
        <w:tabs>
          <w:tab w:val="left" w:pos="499"/>
        </w:tabs>
        <w:ind w:left="499" w:hanging="139"/>
        <w:rPr>
          <w:rFonts w:eastAsia="Times New Roman"/>
          <w:sz w:val="24"/>
          <w:szCs w:val="24"/>
        </w:rPr>
      </w:pPr>
      <w:r>
        <w:rPr>
          <w:rFonts w:eastAsia="Times New Roman"/>
          <w:sz w:val="24"/>
          <w:szCs w:val="24"/>
        </w:rPr>
        <w:t>хочет быть полезным окружающим.</w:t>
      </w:r>
    </w:p>
    <w:p w:rsidR="000751C2" w:rsidRDefault="004F567E">
      <w:pPr>
        <w:spacing w:line="236" w:lineRule="auto"/>
        <w:ind w:left="6939"/>
        <w:rPr>
          <w:sz w:val="20"/>
          <w:szCs w:val="20"/>
        </w:rPr>
      </w:pPr>
      <w:r>
        <w:rPr>
          <w:rFonts w:eastAsia="Times New Roman"/>
          <w:b/>
          <w:bCs/>
          <w:sz w:val="24"/>
          <w:szCs w:val="24"/>
        </w:rPr>
        <w:t>Речевое развитие</w:t>
      </w:r>
    </w:p>
    <w:p w:rsidR="000751C2" w:rsidRDefault="000751C2">
      <w:pPr>
        <w:spacing w:line="3" w:lineRule="exact"/>
        <w:rPr>
          <w:sz w:val="20"/>
          <w:szCs w:val="20"/>
        </w:rPr>
      </w:pPr>
    </w:p>
    <w:p w:rsidR="000751C2" w:rsidRDefault="004F567E">
      <w:pPr>
        <w:numPr>
          <w:ilvl w:val="0"/>
          <w:numId w:val="25"/>
        </w:numPr>
        <w:tabs>
          <w:tab w:val="left" w:pos="359"/>
        </w:tabs>
        <w:ind w:left="359" w:hanging="359"/>
        <w:rPr>
          <w:rFonts w:ascii="Symbol" w:eastAsia="Symbol" w:hAnsi="Symbol" w:cs="Symbol"/>
          <w:sz w:val="24"/>
          <w:szCs w:val="24"/>
        </w:rPr>
      </w:pPr>
      <w:r>
        <w:rPr>
          <w:rFonts w:eastAsia="Times New Roman"/>
          <w:sz w:val="24"/>
          <w:szCs w:val="24"/>
        </w:rPr>
        <w:t>развитие речи</w:t>
      </w:r>
    </w:p>
    <w:p w:rsidR="000751C2" w:rsidRDefault="004F567E">
      <w:pPr>
        <w:numPr>
          <w:ilvl w:val="1"/>
          <w:numId w:val="25"/>
        </w:numPr>
        <w:tabs>
          <w:tab w:val="left" w:pos="499"/>
        </w:tabs>
        <w:spacing w:line="236" w:lineRule="auto"/>
        <w:ind w:left="499" w:hanging="139"/>
        <w:rPr>
          <w:rFonts w:eastAsia="Times New Roman"/>
          <w:sz w:val="24"/>
          <w:szCs w:val="24"/>
        </w:rPr>
      </w:pPr>
      <w:r>
        <w:rPr>
          <w:rFonts w:eastAsia="Times New Roman"/>
          <w:sz w:val="24"/>
          <w:szCs w:val="24"/>
        </w:rPr>
        <w:t>активно пользуется эмоционально – оценочной лексикой и выразительными средствами языка;</w:t>
      </w:r>
    </w:p>
    <w:p w:rsidR="000751C2" w:rsidRDefault="000751C2">
      <w:pPr>
        <w:spacing w:line="5" w:lineRule="exact"/>
        <w:rPr>
          <w:rFonts w:eastAsia="Times New Roman"/>
          <w:sz w:val="24"/>
          <w:szCs w:val="24"/>
        </w:rPr>
      </w:pPr>
    </w:p>
    <w:p w:rsidR="000751C2" w:rsidRDefault="004F567E">
      <w:pPr>
        <w:numPr>
          <w:ilvl w:val="1"/>
          <w:numId w:val="25"/>
        </w:numPr>
        <w:tabs>
          <w:tab w:val="left" w:pos="499"/>
        </w:tabs>
        <w:ind w:left="499" w:hanging="139"/>
        <w:rPr>
          <w:rFonts w:eastAsia="Times New Roman"/>
          <w:sz w:val="24"/>
          <w:szCs w:val="24"/>
        </w:rPr>
      </w:pPr>
      <w:r>
        <w:rPr>
          <w:rFonts w:eastAsia="Times New Roman"/>
          <w:sz w:val="24"/>
          <w:szCs w:val="24"/>
        </w:rPr>
        <w:t>дифференцированно использует разнообразные формулы речевого этикета в общении со взрослыми и сверстниками;</w:t>
      </w:r>
    </w:p>
    <w:p w:rsidR="000751C2" w:rsidRDefault="000751C2">
      <w:pPr>
        <w:spacing w:line="8" w:lineRule="exact"/>
        <w:rPr>
          <w:rFonts w:eastAsia="Times New Roman"/>
          <w:sz w:val="24"/>
          <w:szCs w:val="24"/>
        </w:rPr>
      </w:pPr>
    </w:p>
    <w:p w:rsidR="000751C2" w:rsidRDefault="004F567E">
      <w:pPr>
        <w:numPr>
          <w:ilvl w:val="1"/>
          <w:numId w:val="25"/>
        </w:numPr>
        <w:tabs>
          <w:tab w:val="left" w:pos="551"/>
        </w:tabs>
        <w:spacing w:line="236" w:lineRule="auto"/>
        <w:ind w:left="359" w:firstLine="1"/>
        <w:rPr>
          <w:rFonts w:eastAsia="Times New Roman"/>
          <w:sz w:val="24"/>
          <w:szCs w:val="24"/>
        </w:rPr>
      </w:pPr>
      <w:r>
        <w:rPr>
          <w:rFonts w:eastAsia="Times New Roman"/>
          <w:sz w:val="24"/>
          <w:szCs w:val="24"/>
        </w:rPr>
        <w:t>использует разнообразные способы словообразования, сложные предложения разных видов, разные языковые средства для соединения частей предложения;</w:t>
      </w:r>
    </w:p>
    <w:p w:rsidR="000751C2" w:rsidRDefault="000751C2">
      <w:pPr>
        <w:spacing w:line="1" w:lineRule="exact"/>
        <w:rPr>
          <w:rFonts w:eastAsia="Times New Roman"/>
          <w:sz w:val="24"/>
          <w:szCs w:val="24"/>
        </w:rPr>
      </w:pPr>
    </w:p>
    <w:p w:rsidR="000751C2" w:rsidRDefault="004F567E">
      <w:pPr>
        <w:numPr>
          <w:ilvl w:val="1"/>
          <w:numId w:val="25"/>
        </w:numPr>
        <w:tabs>
          <w:tab w:val="left" w:pos="499"/>
        </w:tabs>
        <w:spacing w:line="236" w:lineRule="auto"/>
        <w:ind w:left="499" w:hanging="139"/>
        <w:rPr>
          <w:rFonts w:eastAsia="Times New Roman"/>
          <w:sz w:val="24"/>
          <w:szCs w:val="24"/>
        </w:rPr>
      </w:pPr>
      <w:r>
        <w:rPr>
          <w:rFonts w:eastAsia="Times New Roman"/>
          <w:sz w:val="24"/>
          <w:szCs w:val="24"/>
        </w:rPr>
        <w:t>пользуется естественной интонацией разговорной речи;</w:t>
      </w:r>
    </w:p>
    <w:p w:rsidR="000751C2" w:rsidRDefault="000751C2">
      <w:pPr>
        <w:spacing w:line="4" w:lineRule="exact"/>
        <w:rPr>
          <w:rFonts w:eastAsia="Times New Roman"/>
          <w:sz w:val="24"/>
          <w:szCs w:val="24"/>
        </w:rPr>
      </w:pPr>
    </w:p>
    <w:p w:rsidR="000751C2" w:rsidRDefault="004F567E">
      <w:pPr>
        <w:numPr>
          <w:ilvl w:val="1"/>
          <w:numId w:val="25"/>
        </w:numPr>
        <w:tabs>
          <w:tab w:val="left" w:pos="499"/>
        </w:tabs>
        <w:ind w:left="499" w:hanging="139"/>
        <w:rPr>
          <w:rFonts w:eastAsia="Times New Roman"/>
          <w:sz w:val="24"/>
          <w:szCs w:val="24"/>
        </w:rPr>
      </w:pPr>
      <w:r>
        <w:rPr>
          <w:rFonts w:eastAsia="Times New Roman"/>
          <w:sz w:val="24"/>
          <w:szCs w:val="24"/>
        </w:rPr>
        <w:t xml:space="preserve">правильно произносит все звуки родного языка, </w:t>
      </w:r>
      <w:proofErr w:type="spellStart"/>
      <w:r>
        <w:rPr>
          <w:rFonts w:eastAsia="Times New Roman"/>
          <w:sz w:val="24"/>
          <w:szCs w:val="24"/>
        </w:rPr>
        <w:t>отчѐтливо</w:t>
      </w:r>
      <w:proofErr w:type="spellEnd"/>
      <w:r>
        <w:rPr>
          <w:rFonts w:eastAsia="Times New Roman"/>
          <w:sz w:val="24"/>
          <w:szCs w:val="24"/>
        </w:rPr>
        <w:t xml:space="preserve"> произносит слова и словосочетания;</w:t>
      </w:r>
    </w:p>
    <w:p w:rsidR="000751C2" w:rsidRDefault="004F567E">
      <w:pPr>
        <w:numPr>
          <w:ilvl w:val="1"/>
          <w:numId w:val="25"/>
        </w:numPr>
        <w:tabs>
          <w:tab w:val="left" w:pos="499"/>
        </w:tabs>
        <w:spacing w:line="237" w:lineRule="auto"/>
        <w:ind w:left="499" w:hanging="139"/>
        <w:rPr>
          <w:rFonts w:eastAsia="Times New Roman"/>
          <w:sz w:val="24"/>
          <w:szCs w:val="24"/>
        </w:rPr>
      </w:pPr>
      <w:r>
        <w:rPr>
          <w:rFonts w:eastAsia="Times New Roman"/>
          <w:sz w:val="24"/>
          <w:szCs w:val="24"/>
        </w:rPr>
        <w:t>свободно пользуется речью для установления контакта, поддержания и завершения разговора;</w:t>
      </w:r>
    </w:p>
    <w:p w:rsidR="000751C2" w:rsidRDefault="000751C2">
      <w:pPr>
        <w:spacing w:line="4" w:lineRule="exact"/>
        <w:rPr>
          <w:rFonts w:eastAsia="Times New Roman"/>
          <w:sz w:val="24"/>
          <w:szCs w:val="24"/>
        </w:rPr>
      </w:pPr>
    </w:p>
    <w:p w:rsidR="000751C2" w:rsidRDefault="004F567E">
      <w:pPr>
        <w:numPr>
          <w:ilvl w:val="1"/>
          <w:numId w:val="25"/>
        </w:numPr>
        <w:tabs>
          <w:tab w:val="left" w:pos="499"/>
        </w:tabs>
        <w:ind w:left="499" w:hanging="139"/>
        <w:rPr>
          <w:rFonts w:eastAsia="Times New Roman"/>
          <w:sz w:val="24"/>
          <w:szCs w:val="24"/>
        </w:rPr>
      </w:pPr>
      <w:r>
        <w:rPr>
          <w:rFonts w:eastAsia="Times New Roman"/>
          <w:sz w:val="24"/>
          <w:szCs w:val="24"/>
        </w:rPr>
        <w:t>составляет по плану и образцу описательные и сюжетные рассказы;</w:t>
      </w:r>
    </w:p>
    <w:p w:rsidR="000751C2" w:rsidRDefault="004F567E">
      <w:pPr>
        <w:numPr>
          <w:ilvl w:val="1"/>
          <w:numId w:val="25"/>
        </w:numPr>
        <w:tabs>
          <w:tab w:val="left" w:pos="499"/>
        </w:tabs>
        <w:spacing w:line="236" w:lineRule="auto"/>
        <w:ind w:left="499" w:hanging="139"/>
        <w:rPr>
          <w:rFonts w:eastAsia="Times New Roman"/>
          <w:sz w:val="24"/>
          <w:szCs w:val="24"/>
        </w:rPr>
      </w:pPr>
      <w:r>
        <w:rPr>
          <w:rFonts w:eastAsia="Times New Roman"/>
          <w:sz w:val="24"/>
          <w:szCs w:val="24"/>
        </w:rPr>
        <w:t xml:space="preserve">участвует в коллективной беседе (самостоятельно формулирует и </w:t>
      </w:r>
      <w:proofErr w:type="spellStart"/>
      <w:r>
        <w:rPr>
          <w:rFonts w:eastAsia="Times New Roman"/>
          <w:sz w:val="24"/>
          <w:szCs w:val="24"/>
        </w:rPr>
        <w:t>задаѐт</w:t>
      </w:r>
      <w:proofErr w:type="spellEnd"/>
      <w:r>
        <w:rPr>
          <w:rFonts w:eastAsia="Times New Roman"/>
          <w:sz w:val="24"/>
          <w:szCs w:val="24"/>
        </w:rPr>
        <w:t xml:space="preserve"> вопросы, аргументированно отвечает на вопросы).</w:t>
      </w:r>
    </w:p>
    <w:p w:rsidR="000751C2" w:rsidRDefault="000751C2">
      <w:pPr>
        <w:spacing w:line="2" w:lineRule="exact"/>
        <w:rPr>
          <w:rFonts w:eastAsia="Times New Roman"/>
          <w:sz w:val="24"/>
          <w:szCs w:val="24"/>
        </w:rPr>
      </w:pPr>
    </w:p>
    <w:p w:rsidR="000751C2" w:rsidRDefault="004F567E">
      <w:pPr>
        <w:numPr>
          <w:ilvl w:val="0"/>
          <w:numId w:val="25"/>
        </w:numPr>
        <w:tabs>
          <w:tab w:val="left" w:pos="359"/>
        </w:tabs>
        <w:ind w:left="359" w:hanging="359"/>
        <w:rPr>
          <w:rFonts w:ascii="Symbol" w:eastAsia="Symbol" w:hAnsi="Symbol" w:cs="Symbol"/>
          <w:sz w:val="24"/>
          <w:szCs w:val="24"/>
        </w:rPr>
      </w:pPr>
      <w:r>
        <w:rPr>
          <w:rFonts w:eastAsia="Times New Roman"/>
          <w:sz w:val="24"/>
          <w:szCs w:val="24"/>
        </w:rPr>
        <w:t>чтение художественной литературы:</w:t>
      </w:r>
    </w:p>
    <w:p w:rsidR="000751C2" w:rsidRDefault="004F567E">
      <w:pPr>
        <w:numPr>
          <w:ilvl w:val="0"/>
          <w:numId w:val="26"/>
        </w:numPr>
        <w:tabs>
          <w:tab w:val="left" w:pos="139"/>
        </w:tabs>
        <w:spacing w:line="236" w:lineRule="auto"/>
        <w:ind w:left="139" w:hanging="139"/>
        <w:rPr>
          <w:rFonts w:eastAsia="Times New Roman"/>
          <w:sz w:val="24"/>
          <w:szCs w:val="24"/>
        </w:rPr>
      </w:pPr>
      <w:r>
        <w:rPr>
          <w:rFonts w:eastAsia="Times New Roman"/>
          <w:sz w:val="24"/>
          <w:szCs w:val="24"/>
        </w:rPr>
        <w:t>знаком с произведениями детских писателей и поэтов Южного Урала;</w:t>
      </w:r>
    </w:p>
    <w:p w:rsidR="000751C2" w:rsidRDefault="000751C2">
      <w:pPr>
        <w:spacing w:line="5" w:lineRule="exact"/>
        <w:rPr>
          <w:rFonts w:eastAsia="Times New Roman"/>
          <w:sz w:val="24"/>
          <w:szCs w:val="24"/>
        </w:rPr>
      </w:pPr>
    </w:p>
    <w:p w:rsidR="000751C2" w:rsidRDefault="004F567E">
      <w:pPr>
        <w:numPr>
          <w:ilvl w:val="0"/>
          <w:numId w:val="26"/>
        </w:numPr>
        <w:tabs>
          <w:tab w:val="left" w:pos="139"/>
        </w:tabs>
        <w:ind w:left="139" w:hanging="139"/>
        <w:rPr>
          <w:rFonts w:eastAsia="Times New Roman"/>
          <w:sz w:val="24"/>
          <w:szCs w:val="24"/>
        </w:rPr>
      </w:pPr>
      <w:r>
        <w:rPr>
          <w:rFonts w:eastAsia="Times New Roman"/>
          <w:sz w:val="24"/>
          <w:szCs w:val="24"/>
        </w:rPr>
        <w:t>импровизирует на основе литературных произведений;</w:t>
      </w:r>
    </w:p>
    <w:p w:rsidR="000751C2" w:rsidRDefault="004F567E">
      <w:pPr>
        <w:numPr>
          <w:ilvl w:val="0"/>
          <w:numId w:val="26"/>
        </w:numPr>
        <w:tabs>
          <w:tab w:val="left" w:pos="139"/>
        </w:tabs>
        <w:spacing w:line="236" w:lineRule="auto"/>
        <w:ind w:left="139" w:hanging="139"/>
        <w:rPr>
          <w:rFonts w:eastAsia="Times New Roman"/>
          <w:sz w:val="24"/>
          <w:szCs w:val="24"/>
        </w:rPr>
      </w:pPr>
      <w:r>
        <w:rPr>
          <w:rFonts w:eastAsia="Times New Roman"/>
          <w:sz w:val="24"/>
          <w:szCs w:val="24"/>
        </w:rPr>
        <w:t>самостоятельно пересказывает и драматизирует небольшие литературные произведения;</w:t>
      </w:r>
    </w:p>
    <w:p w:rsidR="000751C2" w:rsidRDefault="000751C2">
      <w:pPr>
        <w:spacing w:line="4" w:lineRule="exact"/>
        <w:rPr>
          <w:rFonts w:eastAsia="Times New Roman"/>
          <w:sz w:val="24"/>
          <w:szCs w:val="24"/>
        </w:rPr>
      </w:pPr>
    </w:p>
    <w:p w:rsidR="000751C2" w:rsidRDefault="004F567E">
      <w:pPr>
        <w:numPr>
          <w:ilvl w:val="0"/>
          <w:numId w:val="26"/>
        </w:numPr>
        <w:tabs>
          <w:tab w:val="left" w:pos="139"/>
        </w:tabs>
        <w:ind w:left="139" w:hanging="139"/>
        <w:rPr>
          <w:rFonts w:eastAsia="Times New Roman"/>
          <w:sz w:val="24"/>
          <w:szCs w:val="24"/>
        </w:rPr>
      </w:pPr>
      <w:r>
        <w:rPr>
          <w:rFonts w:eastAsia="Times New Roman"/>
          <w:sz w:val="24"/>
          <w:szCs w:val="24"/>
        </w:rPr>
        <w:t>способен воспринимать текст в единстве содержания и формы;</w:t>
      </w:r>
    </w:p>
    <w:p w:rsidR="000751C2" w:rsidRDefault="004F567E">
      <w:pPr>
        <w:numPr>
          <w:ilvl w:val="0"/>
          <w:numId w:val="26"/>
        </w:numPr>
        <w:tabs>
          <w:tab w:val="left" w:pos="139"/>
        </w:tabs>
        <w:spacing w:line="236" w:lineRule="auto"/>
        <w:ind w:left="139" w:hanging="139"/>
        <w:rPr>
          <w:rFonts w:eastAsia="Times New Roman"/>
          <w:sz w:val="24"/>
          <w:szCs w:val="24"/>
        </w:rPr>
      </w:pPr>
      <w:r>
        <w:rPr>
          <w:rFonts w:eastAsia="Times New Roman"/>
          <w:sz w:val="24"/>
          <w:szCs w:val="24"/>
        </w:rPr>
        <w:t>способен осознавать события, которых не было в личном опыте, улавливает подтекст;</w:t>
      </w:r>
    </w:p>
    <w:p w:rsidR="000751C2" w:rsidRDefault="000751C2">
      <w:pPr>
        <w:spacing w:line="5" w:lineRule="exact"/>
        <w:rPr>
          <w:rFonts w:eastAsia="Times New Roman"/>
          <w:sz w:val="24"/>
          <w:szCs w:val="24"/>
        </w:rPr>
      </w:pPr>
    </w:p>
    <w:p w:rsidR="000751C2" w:rsidRDefault="004F567E">
      <w:pPr>
        <w:numPr>
          <w:ilvl w:val="0"/>
          <w:numId w:val="26"/>
        </w:numPr>
        <w:tabs>
          <w:tab w:val="left" w:pos="139"/>
        </w:tabs>
        <w:ind w:left="139" w:hanging="139"/>
        <w:rPr>
          <w:rFonts w:eastAsia="Times New Roman"/>
          <w:sz w:val="24"/>
          <w:szCs w:val="24"/>
        </w:rPr>
      </w:pPr>
      <w:r>
        <w:rPr>
          <w:rFonts w:eastAsia="Times New Roman"/>
          <w:sz w:val="24"/>
          <w:szCs w:val="24"/>
        </w:rPr>
        <w:t>умеет прочитать стихотворение, используя разнообразные средства выразительности;</w:t>
      </w:r>
    </w:p>
    <w:p w:rsidR="000751C2" w:rsidRDefault="004F567E">
      <w:pPr>
        <w:numPr>
          <w:ilvl w:val="0"/>
          <w:numId w:val="26"/>
        </w:numPr>
        <w:tabs>
          <w:tab w:val="left" w:pos="139"/>
        </w:tabs>
        <w:spacing w:line="237" w:lineRule="auto"/>
        <w:ind w:left="139" w:hanging="139"/>
        <w:rPr>
          <w:rFonts w:eastAsia="Times New Roman"/>
          <w:sz w:val="24"/>
          <w:szCs w:val="24"/>
        </w:rPr>
      </w:pPr>
      <w:r>
        <w:rPr>
          <w:rFonts w:eastAsia="Times New Roman"/>
          <w:sz w:val="24"/>
          <w:szCs w:val="24"/>
        </w:rPr>
        <w:t>умеет различать жанры литературных произведений, выделяя их характерные особенности;</w:t>
      </w:r>
    </w:p>
    <w:p w:rsidR="000751C2" w:rsidRDefault="000751C2">
      <w:pPr>
        <w:spacing w:line="4" w:lineRule="exact"/>
        <w:rPr>
          <w:rFonts w:eastAsia="Times New Roman"/>
          <w:sz w:val="24"/>
          <w:szCs w:val="24"/>
        </w:rPr>
      </w:pPr>
    </w:p>
    <w:p w:rsidR="000751C2" w:rsidRDefault="004F567E">
      <w:pPr>
        <w:numPr>
          <w:ilvl w:val="0"/>
          <w:numId w:val="26"/>
        </w:numPr>
        <w:tabs>
          <w:tab w:val="left" w:pos="139"/>
        </w:tabs>
        <w:ind w:left="139" w:hanging="139"/>
        <w:rPr>
          <w:rFonts w:eastAsia="Times New Roman"/>
          <w:sz w:val="24"/>
          <w:szCs w:val="24"/>
        </w:rPr>
      </w:pPr>
      <w:r>
        <w:rPr>
          <w:rFonts w:eastAsia="Times New Roman"/>
          <w:sz w:val="24"/>
          <w:szCs w:val="24"/>
        </w:rPr>
        <w:t>называет авторов и иллюстраторов детских книг;</w:t>
      </w:r>
    </w:p>
    <w:p w:rsidR="000751C2" w:rsidRDefault="004F567E">
      <w:pPr>
        <w:numPr>
          <w:ilvl w:val="0"/>
          <w:numId w:val="26"/>
        </w:numPr>
        <w:tabs>
          <w:tab w:val="left" w:pos="139"/>
        </w:tabs>
        <w:spacing w:line="236" w:lineRule="auto"/>
        <w:ind w:left="139" w:hanging="139"/>
        <w:rPr>
          <w:rFonts w:eastAsia="Times New Roman"/>
          <w:sz w:val="24"/>
          <w:szCs w:val="24"/>
        </w:rPr>
      </w:pPr>
      <w:r>
        <w:rPr>
          <w:rFonts w:eastAsia="Times New Roman"/>
          <w:sz w:val="24"/>
          <w:szCs w:val="24"/>
        </w:rPr>
        <w:t>эмоционально реагирует на поэтические и прозаические художественные произведения.</w:t>
      </w:r>
    </w:p>
    <w:p w:rsidR="000751C2" w:rsidRDefault="000751C2">
      <w:pPr>
        <w:spacing w:line="2" w:lineRule="exact"/>
        <w:rPr>
          <w:rFonts w:eastAsia="Times New Roman"/>
          <w:sz w:val="24"/>
          <w:szCs w:val="24"/>
        </w:rPr>
      </w:pPr>
    </w:p>
    <w:p w:rsidR="000751C2" w:rsidRDefault="004F567E">
      <w:pPr>
        <w:numPr>
          <w:ilvl w:val="1"/>
          <w:numId w:val="26"/>
        </w:numPr>
        <w:tabs>
          <w:tab w:val="left" w:pos="719"/>
        </w:tabs>
        <w:ind w:left="719" w:hanging="359"/>
        <w:rPr>
          <w:rFonts w:ascii="Symbol" w:eastAsia="Symbol" w:hAnsi="Symbol" w:cs="Symbol"/>
          <w:sz w:val="24"/>
          <w:szCs w:val="24"/>
        </w:rPr>
      </w:pPr>
      <w:r>
        <w:rPr>
          <w:rFonts w:eastAsia="Times New Roman"/>
          <w:sz w:val="24"/>
          <w:szCs w:val="24"/>
        </w:rPr>
        <w:t>Подготовка к обучению грамоте</w:t>
      </w:r>
    </w:p>
    <w:p w:rsidR="000751C2" w:rsidRDefault="004F567E">
      <w:pPr>
        <w:numPr>
          <w:ilvl w:val="0"/>
          <w:numId w:val="26"/>
        </w:numPr>
        <w:tabs>
          <w:tab w:val="left" w:pos="139"/>
        </w:tabs>
        <w:spacing w:line="236" w:lineRule="auto"/>
        <w:ind w:left="139" w:hanging="139"/>
        <w:rPr>
          <w:rFonts w:eastAsia="Times New Roman"/>
          <w:sz w:val="24"/>
          <w:szCs w:val="24"/>
        </w:rPr>
      </w:pPr>
      <w:r>
        <w:rPr>
          <w:rFonts w:eastAsia="Times New Roman"/>
          <w:sz w:val="24"/>
          <w:szCs w:val="24"/>
        </w:rPr>
        <w:t>воспринимает слово и предложение как самостоятельные единицы речи, правильно использует в своей речи;</w:t>
      </w:r>
    </w:p>
    <w:p w:rsidR="000751C2" w:rsidRDefault="000751C2">
      <w:pPr>
        <w:spacing w:line="5" w:lineRule="exact"/>
        <w:rPr>
          <w:rFonts w:eastAsia="Times New Roman"/>
          <w:sz w:val="24"/>
          <w:szCs w:val="24"/>
        </w:rPr>
      </w:pPr>
    </w:p>
    <w:p w:rsidR="000751C2" w:rsidRDefault="004F567E">
      <w:pPr>
        <w:numPr>
          <w:ilvl w:val="0"/>
          <w:numId w:val="26"/>
        </w:numPr>
        <w:tabs>
          <w:tab w:val="left" w:pos="139"/>
        </w:tabs>
        <w:ind w:left="139" w:hanging="139"/>
        <w:rPr>
          <w:rFonts w:eastAsia="Times New Roman"/>
          <w:sz w:val="24"/>
          <w:szCs w:val="24"/>
        </w:rPr>
      </w:pPr>
      <w:r>
        <w:rPr>
          <w:rFonts w:eastAsia="Times New Roman"/>
          <w:sz w:val="24"/>
          <w:szCs w:val="24"/>
        </w:rPr>
        <w:t>использует слова разных частей речи в точном соответствии с их значением;</w:t>
      </w:r>
    </w:p>
    <w:p w:rsidR="000751C2" w:rsidRDefault="004F567E">
      <w:pPr>
        <w:numPr>
          <w:ilvl w:val="0"/>
          <w:numId w:val="26"/>
        </w:numPr>
        <w:tabs>
          <w:tab w:val="left" w:pos="139"/>
        </w:tabs>
        <w:spacing w:line="236" w:lineRule="auto"/>
        <w:ind w:left="139" w:hanging="139"/>
        <w:rPr>
          <w:rFonts w:eastAsia="Times New Roman"/>
          <w:sz w:val="24"/>
          <w:szCs w:val="24"/>
        </w:rPr>
      </w:pPr>
      <w:r>
        <w:rPr>
          <w:rFonts w:eastAsia="Times New Roman"/>
          <w:sz w:val="24"/>
          <w:szCs w:val="24"/>
        </w:rPr>
        <w:t>называет в последовательности звуки и слоги в словах;</w:t>
      </w:r>
    </w:p>
    <w:p w:rsidR="000751C2" w:rsidRDefault="000751C2">
      <w:pPr>
        <w:spacing w:line="66" w:lineRule="exact"/>
        <w:rPr>
          <w:sz w:val="20"/>
          <w:szCs w:val="20"/>
        </w:rPr>
      </w:pPr>
    </w:p>
    <w:p w:rsidR="000751C2" w:rsidRDefault="004F567E">
      <w:pPr>
        <w:ind w:right="-18"/>
        <w:jc w:val="center"/>
        <w:rPr>
          <w:sz w:val="20"/>
          <w:szCs w:val="20"/>
        </w:rPr>
      </w:pPr>
      <w:r>
        <w:rPr>
          <w:rFonts w:ascii="Calibri" w:eastAsia="Calibri" w:hAnsi="Calibri" w:cs="Calibri"/>
        </w:rPr>
        <w:t>9</w:t>
      </w:r>
    </w:p>
    <w:p w:rsidR="000751C2" w:rsidRDefault="000751C2">
      <w:pPr>
        <w:sectPr w:rsidR="000751C2">
          <w:pgSz w:w="16840" w:h="11904" w:orient="landscape"/>
          <w:pgMar w:top="1223" w:right="1100" w:bottom="900" w:left="721" w:header="0" w:footer="0" w:gutter="0"/>
          <w:cols w:space="720" w:equalWidth="0">
            <w:col w:w="15019"/>
          </w:cols>
        </w:sectPr>
      </w:pPr>
    </w:p>
    <w:p w:rsidR="000751C2" w:rsidRDefault="004F567E">
      <w:pPr>
        <w:numPr>
          <w:ilvl w:val="0"/>
          <w:numId w:val="27"/>
        </w:numPr>
        <w:tabs>
          <w:tab w:val="left" w:pos="140"/>
        </w:tabs>
        <w:ind w:left="140" w:hanging="139"/>
        <w:rPr>
          <w:rFonts w:eastAsia="Times New Roman"/>
          <w:sz w:val="24"/>
          <w:szCs w:val="24"/>
        </w:rPr>
      </w:pPr>
      <w:r>
        <w:rPr>
          <w:rFonts w:eastAsia="Times New Roman"/>
          <w:sz w:val="24"/>
          <w:szCs w:val="24"/>
        </w:rPr>
        <w:lastRenderedPageBreak/>
        <w:t>называет в последовательности слова в предложении;</w:t>
      </w:r>
    </w:p>
    <w:p w:rsidR="000751C2" w:rsidRDefault="004F567E">
      <w:pPr>
        <w:numPr>
          <w:ilvl w:val="0"/>
          <w:numId w:val="27"/>
        </w:numPr>
        <w:tabs>
          <w:tab w:val="left" w:pos="140"/>
        </w:tabs>
        <w:spacing w:line="236" w:lineRule="auto"/>
        <w:ind w:left="140" w:hanging="139"/>
        <w:rPr>
          <w:rFonts w:eastAsia="Times New Roman"/>
          <w:sz w:val="24"/>
          <w:szCs w:val="24"/>
        </w:rPr>
      </w:pPr>
      <w:r>
        <w:rPr>
          <w:rFonts w:eastAsia="Times New Roman"/>
          <w:sz w:val="24"/>
          <w:szCs w:val="24"/>
        </w:rPr>
        <w:t>определяет место звука в слове;</w:t>
      </w:r>
    </w:p>
    <w:p w:rsidR="000751C2" w:rsidRDefault="000751C2">
      <w:pPr>
        <w:spacing w:line="5" w:lineRule="exact"/>
        <w:rPr>
          <w:rFonts w:eastAsia="Times New Roman"/>
          <w:sz w:val="24"/>
          <w:szCs w:val="24"/>
        </w:rPr>
      </w:pPr>
    </w:p>
    <w:p w:rsidR="000751C2" w:rsidRDefault="004F567E">
      <w:pPr>
        <w:numPr>
          <w:ilvl w:val="0"/>
          <w:numId w:val="27"/>
        </w:numPr>
        <w:tabs>
          <w:tab w:val="left" w:pos="140"/>
        </w:tabs>
        <w:ind w:left="140" w:hanging="139"/>
        <w:rPr>
          <w:rFonts w:eastAsia="Times New Roman"/>
          <w:sz w:val="24"/>
          <w:szCs w:val="24"/>
        </w:rPr>
      </w:pPr>
      <w:r>
        <w:rPr>
          <w:rFonts w:eastAsia="Times New Roman"/>
          <w:sz w:val="24"/>
          <w:szCs w:val="24"/>
        </w:rPr>
        <w:t>понимает смыслоразличительную роль фонемы;</w:t>
      </w:r>
    </w:p>
    <w:p w:rsidR="000751C2" w:rsidRDefault="004F567E">
      <w:pPr>
        <w:numPr>
          <w:ilvl w:val="0"/>
          <w:numId w:val="27"/>
        </w:numPr>
        <w:tabs>
          <w:tab w:val="left" w:pos="140"/>
        </w:tabs>
        <w:spacing w:line="236" w:lineRule="auto"/>
        <w:ind w:left="140" w:hanging="139"/>
        <w:rPr>
          <w:rFonts w:eastAsia="Times New Roman"/>
          <w:sz w:val="24"/>
          <w:szCs w:val="24"/>
        </w:rPr>
      </w:pPr>
      <w:r>
        <w:rPr>
          <w:rFonts w:eastAsia="Times New Roman"/>
          <w:sz w:val="24"/>
          <w:szCs w:val="24"/>
        </w:rPr>
        <w:t>правильно употребляет соответствующие термины;</w:t>
      </w:r>
    </w:p>
    <w:p w:rsidR="000751C2" w:rsidRDefault="000751C2">
      <w:pPr>
        <w:spacing w:line="5" w:lineRule="exact"/>
        <w:rPr>
          <w:rFonts w:eastAsia="Times New Roman"/>
          <w:sz w:val="24"/>
          <w:szCs w:val="24"/>
        </w:rPr>
      </w:pPr>
    </w:p>
    <w:p w:rsidR="000751C2" w:rsidRDefault="004F567E">
      <w:pPr>
        <w:numPr>
          <w:ilvl w:val="0"/>
          <w:numId w:val="27"/>
        </w:numPr>
        <w:tabs>
          <w:tab w:val="left" w:pos="140"/>
        </w:tabs>
        <w:ind w:left="140" w:hanging="139"/>
        <w:rPr>
          <w:rFonts w:eastAsia="Times New Roman"/>
          <w:sz w:val="24"/>
          <w:szCs w:val="24"/>
        </w:rPr>
      </w:pPr>
      <w:r>
        <w:rPr>
          <w:rFonts w:eastAsia="Times New Roman"/>
          <w:sz w:val="24"/>
          <w:szCs w:val="24"/>
        </w:rPr>
        <w:t>различает понятия «звук», «слог», «слово», «предложение»;</w:t>
      </w:r>
    </w:p>
    <w:p w:rsidR="000751C2" w:rsidRDefault="004F567E">
      <w:pPr>
        <w:numPr>
          <w:ilvl w:val="0"/>
          <w:numId w:val="27"/>
        </w:numPr>
        <w:tabs>
          <w:tab w:val="left" w:pos="140"/>
        </w:tabs>
        <w:spacing w:line="236" w:lineRule="auto"/>
        <w:ind w:left="140" w:hanging="139"/>
        <w:rPr>
          <w:rFonts w:eastAsia="Times New Roman"/>
          <w:sz w:val="24"/>
          <w:szCs w:val="24"/>
        </w:rPr>
      </w:pPr>
      <w:r>
        <w:rPr>
          <w:rFonts w:eastAsia="Times New Roman"/>
          <w:sz w:val="24"/>
          <w:szCs w:val="24"/>
        </w:rPr>
        <w:t xml:space="preserve">соблюдает элементарные нормы </w:t>
      </w:r>
      <w:proofErr w:type="spellStart"/>
      <w:r>
        <w:rPr>
          <w:rFonts w:eastAsia="Times New Roman"/>
          <w:sz w:val="24"/>
          <w:szCs w:val="24"/>
        </w:rPr>
        <w:t>словопроизношения</w:t>
      </w:r>
      <w:proofErr w:type="spellEnd"/>
      <w:r>
        <w:rPr>
          <w:rFonts w:eastAsia="Times New Roman"/>
          <w:sz w:val="24"/>
          <w:szCs w:val="24"/>
        </w:rPr>
        <w:t>, постановки словесного ударения;</w:t>
      </w:r>
    </w:p>
    <w:p w:rsidR="000751C2" w:rsidRDefault="000751C2">
      <w:pPr>
        <w:spacing w:line="16" w:lineRule="exact"/>
        <w:rPr>
          <w:rFonts w:eastAsia="Times New Roman"/>
          <w:sz w:val="24"/>
          <w:szCs w:val="24"/>
        </w:rPr>
      </w:pPr>
    </w:p>
    <w:p w:rsidR="000751C2" w:rsidRDefault="004F567E">
      <w:pPr>
        <w:numPr>
          <w:ilvl w:val="0"/>
          <w:numId w:val="27"/>
        </w:numPr>
        <w:tabs>
          <w:tab w:val="left" w:pos="168"/>
        </w:tabs>
        <w:spacing w:line="233" w:lineRule="auto"/>
        <w:ind w:firstLine="1"/>
        <w:rPr>
          <w:rFonts w:eastAsia="Times New Roman"/>
          <w:sz w:val="24"/>
          <w:szCs w:val="24"/>
        </w:rPr>
      </w:pPr>
      <w:r>
        <w:rPr>
          <w:rFonts w:eastAsia="Times New Roman"/>
          <w:sz w:val="24"/>
          <w:szCs w:val="24"/>
        </w:rPr>
        <w:t xml:space="preserve">умеет качественно характеризовать выделяемые звуки(гласные, </w:t>
      </w:r>
      <w:proofErr w:type="spellStart"/>
      <w:r>
        <w:rPr>
          <w:rFonts w:eastAsia="Times New Roman"/>
          <w:sz w:val="24"/>
          <w:szCs w:val="24"/>
        </w:rPr>
        <w:t>твѐрдый</w:t>
      </w:r>
      <w:proofErr w:type="spellEnd"/>
      <w:r>
        <w:rPr>
          <w:rFonts w:eastAsia="Times New Roman"/>
          <w:sz w:val="24"/>
          <w:szCs w:val="24"/>
        </w:rPr>
        <w:t xml:space="preserve"> согласный, мягкий согласный, ударный гласный, безударный гласный звук);</w:t>
      </w:r>
    </w:p>
    <w:p w:rsidR="000751C2" w:rsidRDefault="000751C2">
      <w:pPr>
        <w:spacing w:line="4" w:lineRule="exact"/>
        <w:rPr>
          <w:rFonts w:eastAsia="Times New Roman"/>
          <w:sz w:val="24"/>
          <w:szCs w:val="24"/>
        </w:rPr>
      </w:pPr>
    </w:p>
    <w:p w:rsidR="000751C2" w:rsidRDefault="004F567E">
      <w:pPr>
        <w:numPr>
          <w:ilvl w:val="0"/>
          <w:numId w:val="27"/>
        </w:numPr>
        <w:tabs>
          <w:tab w:val="left" w:pos="140"/>
        </w:tabs>
        <w:ind w:left="140" w:hanging="139"/>
        <w:rPr>
          <w:rFonts w:eastAsia="Times New Roman"/>
          <w:sz w:val="24"/>
          <w:szCs w:val="24"/>
        </w:rPr>
      </w:pPr>
      <w:r>
        <w:rPr>
          <w:rFonts w:eastAsia="Times New Roman"/>
          <w:sz w:val="24"/>
          <w:szCs w:val="24"/>
        </w:rPr>
        <w:t>умеет проводить звуковой анализ слов;</w:t>
      </w:r>
    </w:p>
    <w:p w:rsidR="000751C2" w:rsidRDefault="004F567E">
      <w:pPr>
        <w:numPr>
          <w:ilvl w:val="0"/>
          <w:numId w:val="27"/>
        </w:numPr>
        <w:tabs>
          <w:tab w:val="left" w:pos="140"/>
        </w:tabs>
        <w:spacing w:line="236" w:lineRule="auto"/>
        <w:ind w:left="140" w:hanging="139"/>
        <w:rPr>
          <w:rFonts w:eastAsia="Times New Roman"/>
          <w:sz w:val="24"/>
          <w:szCs w:val="24"/>
        </w:rPr>
      </w:pPr>
      <w:r>
        <w:rPr>
          <w:rFonts w:eastAsia="Times New Roman"/>
          <w:sz w:val="24"/>
          <w:szCs w:val="24"/>
        </w:rPr>
        <w:t>умеет проводить звуковой анализ слов разной звуковой  структуры;</w:t>
      </w:r>
    </w:p>
    <w:p w:rsidR="000751C2" w:rsidRDefault="000751C2">
      <w:pPr>
        <w:spacing w:line="5" w:lineRule="exact"/>
        <w:rPr>
          <w:rFonts w:eastAsia="Times New Roman"/>
          <w:sz w:val="24"/>
          <w:szCs w:val="24"/>
        </w:rPr>
      </w:pPr>
    </w:p>
    <w:p w:rsidR="000751C2" w:rsidRDefault="004F567E">
      <w:pPr>
        <w:numPr>
          <w:ilvl w:val="0"/>
          <w:numId w:val="27"/>
        </w:numPr>
        <w:tabs>
          <w:tab w:val="left" w:pos="140"/>
        </w:tabs>
        <w:ind w:left="140" w:hanging="139"/>
        <w:rPr>
          <w:rFonts w:eastAsia="Times New Roman"/>
          <w:sz w:val="24"/>
          <w:szCs w:val="24"/>
        </w:rPr>
      </w:pPr>
      <w:r>
        <w:rPr>
          <w:rFonts w:eastAsia="Times New Roman"/>
          <w:sz w:val="24"/>
          <w:szCs w:val="24"/>
        </w:rPr>
        <w:t>умеет делить слова на слоги (2-4) и составлять из слогов.</w:t>
      </w:r>
    </w:p>
    <w:p w:rsidR="000751C2" w:rsidRDefault="000751C2">
      <w:pPr>
        <w:spacing w:line="273" w:lineRule="exact"/>
        <w:rPr>
          <w:sz w:val="20"/>
          <w:szCs w:val="20"/>
        </w:rPr>
      </w:pPr>
    </w:p>
    <w:p w:rsidR="000751C2" w:rsidRDefault="004F567E">
      <w:pPr>
        <w:jc w:val="center"/>
        <w:rPr>
          <w:sz w:val="20"/>
          <w:szCs w:val="20"/>
        </w:rPr>
      </w:pPr>
      <w:r>
        <w:rPr>
          <w:rFonts w:eastAsia="Times New Roman"/>
          <w:b/>
          <w:bCs/>
          <w:sz w:val="24"/>
          <w:szCs w:val="24"/>
        </w:rPr>
        <w:t>Познавательное развитие</w:t>
      </w:r>
    </w:p>
    <w:p w:rsidR="000751C2" w:rsidRDefault="004F567E">
      <w:pPr>
        <w:numPr>
          <w:ilvl w:val="2"/>
          <w:numId w:val="28"/>
        </w:numPr>
        <w:tabs>
          <w:tab w:val="left" w:pos="1060"/>
        </w:tabs>
        <w:spacing w:line="237" w:lineRule="auto"/>
        <w:ind w:left="1060" w:hanging="356"/>
        <w:rPr>
          <w:rFonts w:ascii="Symbol" w:eastAsia="Symbol" w:hAnsi="Symbol" w:cs="Symbol"/>
          <w:sz w:val="24"/>
          <w:szCs w:val="24"/>
        </w:rPr>
      </w:pPr>
      <w:r>
        <w:rPr>
          <w:rFonts w:eastAsia="Times New Roman"/>
          <w:sz w:val="24"/>
          <w:szCs w:val="24"/>
        </w:rPr>
        <w:t>сенсорное развитие</w:t>
      </w:r>
    </w:p>
    <w:p w:rsidR="000751C2" w:rsidRDefault="000751C2">
      <w:pPr>
        <w:spacing w:line="4" w:lineRule="exact"/>
        <w:rPr>
          <w:rFonts w:ascii="Symbol" w:eastAsia="Symbol" w:hAnsi="Symbol" w:cs="Symbol"/>
          <w:sz w:val="24"/>
          <w:szCs w:val="24"/>
        </w:rPr>
      </w:pPr>
    </w:p>
    <w:p w:rsidR="000751C2" w:rsidRDefault="004F567E">
      <w:pPr>
        <w:numPr>
          <w:ilvl w:val="0"/>
          <w:numId w:val="28"/>
        </w:numPr>
        <w:tabs>
          <w:tab w:val="left" w:pos="140"/>
        </w:tabs>
        <w:ind w:left="140" w:hanging="139"/>
        <w:rPr>
          <w:rFonts w:eastAsia="Times New Roman"/>
          <w:sz w:val="24"/>
          <w:szCs w:val="24"/>
        </w:rPr>
      </w:pPr>
      <w:r>
        <w:rPr>
          <w:rFonts w:eastAsia="Times New Roman"/>
          <w:sz w:val="24"/>
          <w:szCs w:val="24"/>
        </w:rPr>
        <w:t>классифицирует и группирует предметы по общим качествам и характерным деталям;</w:t>
      </w:r>
    </w:p>
    <w:p w:rsidR="000751C2" w:rsidRDefault="004F567E">
      <w:pPr>
        <w:numPr>
          <w:ilvl w:val="0"/>
          <w:numId w:val="28"/>
        </w:numPr>
        <w:tabs>
          <w:tab w:val="left" w:pos="140"/>
        </w:tabs>
        <w:spacing w:line="237" w:lineRule="auto"/>
        <w:ind w:left="140" w:hanging="139"/>
        <w:rPr>
          <w:rFonts w:eastAsia="Times New Roman"/>
          <w:sz w:val="24"/>
          <w:szCs w:val="24"/>
        </w:rPr>
      </w:pPr>
      <w:r>
        <w:rPr>
          <w:rFonts w:eastAsia="Times New Roman"/>
          <w:sz w:val="24"/>
          <w:szCs w:val="24"/>
        </w:rPr>
        <w:t>обследует предметы с помощью системы сенсорных эталонов и перцептивных действий;</w:t>
      </w:r>
    </w:p>
    <w:p w:rsidR="000751C2" w:rsidRDefault="000751C2">
      <w:pPr>
        <w:spacing w:line="4" w:lineRule="exact"/>
        <w:rPr>
          <w:rFonts w:eastAsia="Times New Roman"/>
          <w:sz w:val="24"/>
          <w:szCs w:val="24"/>
        </w:rPr>
      </w:pPr>
    </w:p>
    <w:p w:rsidR="000751C2" w:rsidRDefault="004F567E">
      <w:pPr>
        <w:numPr>
          <w:ilvl w:val="0"/>
          <w:numId w:val="28"/>
        </w:numPr>
        <w:tabs>
          <w:tab w:val="left" w:pos="140"/>
        </w:tabs>
        <w:ind w:left="140" w:hanging="139"/>
        <w:rPr>
          <w:rFonts w:eastAsia="Times New Roman"/>
          <w:sz w:val="24"/>
          <w:szCs w:val="24"/>
        </w:rPr>
      </w:pPr>
      <w:r>
        <w:rPr>
          <w:rFonts w:eastAsia="Times New Roman"/>
          <w:sz w:val="24"/>
          <w:szCs w:val="24"/>
        </w:rPr>
        <w:t>различает качества предметов (величина, форма, строение, положение в пространстве, цвет и т.п.);</w:t>
      </w:r>
    </w:p>
    <w:p w:rsidR="000751C2" w:rsidRDefault="004F567E">
      <w:pPr>
        <w:numPr>
          <w:ilvl w:val="1"/>
          <w:numId w:val="28"/>
        </w:numPr>
        <w:tabs>
          <w:tab w:val="left" w:pos="720"/>
        </w:tabs>
        <w:spacing w:line="235" w:lineRule="auto"/>
        <w:ind w:left="720" w:hanging="359"/>
        <w:rPr>
          <w:rFonts w:ascii="Symbol" w:eastAsia="Symbol" w:hAnsi="Symbol" w:cs="Symbol"/>
          <w:sz w:val="24"/>
          <w:szCs w:val="24"/>
        </w:rPr>
      </w:pPr>
      <w:r>
        <w:rPr>
          <w:rFonts w:eastAsia="Times New Roman"/>
          <w:sz w:val="24"/>
          <w:szCs w:val="24"/>
        </w:rPr>
        <w:t>формирование целостной картины мира, расширение кругозора детей;</w:t>
      </w:r>
    </w:p>
    <w:p w:rsidR="000751C2" w:rsidRDefault="000751C2">
      <w:pPr>
        <w:spacing w:line="5" w:lineRule="exact"/>
        <w:rPr>
          <w:sz w:val="20"/>
          <w:szCs w:val="20"/>
        </w:rPr>
      </w:pPr>
    </w:p>
    <w:p w:rsidR="000751C2" w:rsidRDefault="004F567E">
      <w:pPr>
        <w:ind w:left="360"/>
        <w:rPr>
          <w:sz w:val="20"/>
          <w:szCs w:val="20"/>
        </w:rPr>
      </w:pPr>
      <w:r>
        <w:rPr>
          <w:rFonts w:eastAsia="Times New Roman"/>
          <w:i/>
          <w:iCs/>
          <w:sz w:val="24"/>
          <w:szCs w:val="24"/>
        </w:rPr>
        <w:t>предметный мир</w:t>
      </w:r>
    </w:p>
    <w:p w:rsidR="000751C2" w:rsidRDefault="004F567E">
      <w:pPr>
        <w:numPr>
          <w:ilvl w:val="0"/>
          <w:numId w:val="29"/>
        </w:numPr>
        <w:tabs>
          <w:tab w:val="left" w:pos="140"/>
        </w:tabs>
        <w:spacing w:line="236" w:lineRule="auto"/>
        <w:ind w:left="140" w:hanging="139"/>
        <w:rPr>
          <w:rFonts w:eastAsia="Times New Roman"/>
          <w:sz w:val="24"/>
          <w:szCs w:val="24"/>
        </w:rPr>
      </w:pPr>
      <w:r>
        <w:rPr>
          <w:rFonts w:eastAsia="Times New Roman"/>
          <w:sz w:val="24"/>
          <w:szCs w:val="24"/>
        </w:rPr>
        <w:t>выбирает и группирует предметы в соответствии с образовательной задачей;</w:t>
      </w:r>
    </w:p>
    <w:p w:rsidR="000751C2" w:rsidRDefault="000751C2">
      <w:pPr>
        <w:spacing w:line="5" w:lineRule="exact"/>
        <w:rPr>
          <w:rFonts w:eastAsia="Times New Roman"/>
          <w:sz w:val="24"/>
          <w:szCs w:val="24"/>
        </w:rPr>
      </w:pPr>
    </w:p>
    <w:p w:rsidR="000751C2" w:rsidRDefault="004F567E">
      <w:pPr>
        <w:numPr>
          <w:ilvl w:val="0"/>
          <w:numId w:val="29"/>
        </w:numPr>
        <w:tabs>
          <w:tab w:val="left" w:pos="140"/>
        </w:tabs>
        <w:ind w:left="140" w:hanging="139"/>
        <w:rPr>
          <w:rFonts w:eastAsia="Times New Roman"/>
          <w:sz w:val="24"/>
          <w:szCs w:val="24"/>
        </w:rPr>
      </w:pPr>
      <w:r>
        <w:rPr>
          <w:rFonts w:eastAsia="Times New Roman"/>
          <w:sz w:val="24"/>
          <w:szCs w:val="24"/>
        </w:rPr>
        <w:t>знает правила поведения в природе и соблюдает их;</w:t>
      </w:r>
    </w:p>
    <w:p w:rsidR="000751C2" w:rsidRDefault="004F567E">
      <w:pPr>
        <w:numPr>
          <w:ilvl w:val="0"/>
          <w:numId w:val="29"/>
        </w:numPr>
        <w:tabs>
          <w:tab w:val="left" w:pos="140"/>
        </w:tabs>
        <w:spacing w:line="236" w:lineRule="auto"/>
        <w:ind w:left="140" w:hanging="139"/>
        <w:rPr>
          <w:rFonts w:eastAsia="Times New Roman"/>
          <w:sz w:val="24"/>
          <w:szCs w:val="24"/>
        </w:rPr>
      </w:pPr>
      <w:r>
        <w:rPr>
          <w:rFonts w:eastAsia="Times New Roman"/>
          <w:sz w:val="24"/>
          <w:szCs w:val="24"/>
        </w:rPr>
        <w:t xml:space="preserve">имеет представления и живой и неживой природе, культуре быта, рукотворном мире, </w:t>
      </w:r>
      <w:proofErr w:type="spellStart"/>
      <w:r>
        <w:rPr>
          <w:rFonts w:eastAsia="Times New Roman"/>
          <w:sz w:val="24"/>
          <w:szCs w:val="24"/>
        </w:rPr>
        <w:t>своѐм</w:t>
      </w:r>
      <w:proofErr w:type="spellEnd"/>
      <w:r>
        <w:rPr>
          <w:rFonts w:eastAsia="Times New Roman"/>
          <w:sz w:val="24"/>
          <w:szCs w:val="24"/>
        </w:rPr>
        <w:t xml:space="preserve"> городе, стране;</w:t>
      </w:r>
    </w:p>
    <w:p w:rsidR="000751C2" w:rsidRDefault="000751C2">
      <w:pPr>
        <w:spacing w:line="4" w:lineRule="exact"/>
        <w:rPr>
          <w:rFonts w:eastAsia="Times New Roman"/>
          <w:sz w:val="24"/>
          <w:szCs w:val="24"/>
        </w:rPr>
      </w:pPr>
    </w:p>
    <w:p w:rsidR="000751C2" w:rsidRDefault="004F567E">
      <w:pPr>
        <w:numPr>
          <w:ilvl w:val="0"/>
          <w:numId w:val="29"/>
        </w:numPr>
        <w:tabs>
          <w:tab w:val="left" w:pos="140"/>
        </w:tabs>
        <w:ind w:left="140" w:hanging="139"/>
        <w:rPr>
          <w:rFonts w:eastAsia="Times New Roman"/>
          <w:sz w:val="24"/>
          <w:szCs w:val="24"/>
        </w:rPr>
      </w:pPr>
      <w:r>
        <w:rPr>
          <w:rFonts w:eastAsia="Times New Roman"/>
          <w:sz w:val="24"/>
          <w:szCs w:val="24"/>
        </w:rPr>
        <w:t>использует наглядные модели и символические средства (планы, схемы, цвета) для познания окружающего мира.</w:t>
      </w:r>
    </w:p>
    <w:p w:rsidR="000751C2" w:rsidRDefault="004F567E">
      <w:pPr>
        <w:spacing w:line="236" w:lineRule="auto"/>
        <w:ind w:left="340"/>
        <w:rPr>
          <w:rFonts w:eastAsia="Times New Roman"/>
          <w:sz w:val="24"/>
          <w:szCs w:val="24"/>
        </w:rPr>
      </w:pPr>
      <w:r>
        <w:rPr>
          <w:rFonts w:eastAsia="Times New Roman"/>
          <w:i/>
          <w:iCs/>
          <w:sz w:val="24"/>
          <w:szCs w:val="24"/>
        </w:rPr>
        <w:t>мир природы</w:t>
      </w:r>
    </w:p>
    <w:p w:rsidR="000751C2" w:rsidRDefault="000751C2">
      <w:pPr>
        <w:spacing w:line="5" w:lineRule="exact"/>
        <w:rPr>
          <w:rFonts w:eastAsia="Times New Roman"/>
          <w:sz w:val="24"/>
          <w:szCs w:val="24"/>
        </w:rPr>
      </w:pPr>
    </w:p>
    <w:p w:rsidR="000751C2" w:rsidRDefault="004F567E">
      <w:pPr>
        <w:numPr>
          <w:ilvl w:val="0"/>
          <w:numId w:val="29"/>
        </w:numPr>
        <w:tabs>
          <w:tab w:val="left" w:pos="140"/>
        </w:tabs>
        <w:ind w:left="140" w:hanging="139"/>
        <w:rPr>
          <w:rFonts w:eastAsia="Times New Roman"/>
          <w:sz w:val="24"/>
          <w:szCs w:val="24"/>
        </w:rPr>
      </w:pPr>
      <w:r>
        <w:rPr>
          <w:rFonts w:eastAsia="Times New Roman"/>
          <w:sz w:val="24"/>
          <w:szCs w:val="24"/>
        </w:rPr>
        <w:t>имеет представление о живой и неживой природе;</w:t>
      </w:r>
    </w:p>
    <w:p w:rsidR="000751C2" w:rsidRDefault="004F567E">
      <w:pPr>
        <w:numPr>
          <w:ilvl w:val="1"/>
          <w:numId w:val="29"/>
        </w:numPr>
        <w:tabs>
          <w:tab w:val="left" w:pos="480"/>
        </w:tabs>
        <w:spacing w:line="237" w:lineRule="auto"/>
        <w:ind w:left="480" w:hanging="136"/>
        <w:rPr>
          <w:rFonts w:eastAsia="Times New Roman"/>
          <w:sz w:val="24"/>
          <w:szCs w:val="24"/>
        </w:rPr>
      </w:pPr>
      <w:r>
        <w:rPr>
          <w:rFonts w:eastAsia="Times New Roman"/>
          <w:sz w:val="24"/>
          <w:szCs w:val="24"/>
        </w:rPr>
        <w:t xml:space="preserve">устанавливает элементарные </w:t>
      </w:r>
      <w:proofErr w:type="spellStart"/>
      <w:r>
        <w:rPr>
          <w:rFonts w:eastAsia="Times New Roman"/>
          <w:sz w:val="24"/>
          <w:szCs w:val="24"/>
        </w:rPr>
        <w:t>причинно</w:t>
      </w:r>
      <w:proofErr w:type="spellEnd"/>
      <w:r>
        <w:rPr>
          <w:rFonts w:eastAsia="Times New Roman"/>
          <w:sz w:val="24"/>
          <w:szCs w:val="24"/>
        </w:rPr>
        <w:t xml:space="preserve"> – следственные связи между природными явлениями.</w:t>
      </w:r>
    </w:p>
    <w:p w:rsidR="000751C2" w:rsidRDefault="000751C2">
      <w:pPr>
        <w:spacing w:line="2" w:lineRule="exact"/>
        <w:rPr>
          <w:rFonts w:eastAsia="Times New Roman"/>
          <w:sz w:val="24"/>
          <w:szCs w:val="24"/>
        </w:rPr>
      </w:pPr>
    </w:p>
    <w:p w:rsidR="000751C2" w:rsidRDefault="004F567E">
      <w:pPr>
        <w:numPr>
          <w:ilvl w:val="2"/>
          <w:numId w:val="29"/>
        </w:numPr>
        <w:tabs>
          <w:tab w:val="left" w:pos="1060"/>
        </w:tabs>
        <w:ind w:left="1060" w:hanging="356"/>
        <w:rPr>
          <w:rFonts w:ascii="Symbol" w:eastAsia="Symbol" w:hAnsi="Symbol" w:cs="Symbol"/>
          <w:sz w:val="24"/>
          <w:szCs w:val="24"/>
        </w:rPr>
      </w:pPr>
      <w:r>
        <w:rPr>
          <w:rFonts w:eastAsia="Times New Roman"/>
          <w:sz w:val="24"/>
          <w:szCs w:val="24"/>
        </w:rPr>
        <w:t>формирование элементарных математических представлений</w:t>
      </w:r>
    </w:p>
    <w:p w:rsidR="000751C2" w:rsidRDefault="004F567E">
      <w:pPr>
        <w:numPr>
          <w:ilvl w:val="0"/>
          <w:numId w:val="29"/>
        </w:numPr>
        <w:tabs>
          <w:tab w:val="left" w:pos="140"/>
        </w:tabs>
        <w:spacing w:line="236" w:lineRule="auto"/>
        <w:ind w:left="140" w:hanging="139"/>
        <w:rPr>
          <w:rFonts w:eastAsia="Times New Roman"/>
          <w:sz w:val="24"/>
          <w:szCs w:val="24"/>
        </w:rPr>
      </w:pPr>
      <w:r>
        <w:rPr>
          <w:rFonts w:eastAsia="Times New Roman"/>
          <w:sz w:val="24"/>
          <w:szCs w:val="24"/>
        </w:rPr>
        <w:t xml:space="preserve">владеет (количественным и порядковым) </w:t>
      </w:r>
      <w:proofErr w:type="spellStart"/>
      <w:r>
        <w:rPr>
          <w:rFonts w:eastAsia="Times New Roman"/>
          <w:sz w:val="24"/>
          <w:szCs w:val="24"/>
        </w:rPr>
        <w:t>счѐтом</w:t>
      </w:r>
      <w:proofErr w:type="spellEnd"/>
      <w:r>
        <w:rPr>
          <w:rFonts w:eastAsia="Times New Roman"/>
          <w:sz w:val="24"/>
          <w:szCs w:val="24"/>
        </w:rPr>
        <w:t xml:space="preserve"> в пределах 10, соотносит цифру и количество предметов;</w:t>
      </w:r>
    </w:p>
    <w:p w:rsidR="000751C2" w:rsidRDefault="000751C2">
      <w:pPr>
        <w:spacing w:line="5" w:lineRule="exact"/>
        <w:rPr>
          <w:rFonts w:eastAsia="Times New Roman"/>
          <w:sz w:val="24"/>
          <w:szCs w:val="24"/>
        </w:rPr>
      </w:pPr>
    </w:p>
    <w:p w:rsidR="000751C2" w:rsidRDefault="004F567E">
      <w:pPr>
        <w:numPr>
          <w:ilvl w:val="0"/>
          <w:numId w:val="29"/>
        </w:numPr>
        <w:tabs>
          <w:tab w:val="left" w:pos="140"/>
        </w:tabs>
        <w:ind w:left="140" w:hanging="139"/>
        <w:rPr>
          <w:rFonts w:eastAsia="Times New Roman"/>
          <w:sz w:val="24"/>
          <w:szCs w:val="24"/>
        </w:rPr>
      </w:pPr>
      <w:r>
        <w:rPr>
          <w:rFonts w:eastAsia="Times New Roman"/>
          <w:sz w:val="24"/>
          <w:szCs w:val="24"/>
        </w:rPr>
        <w:t xml:space="preserve">использует способы опосредованного измерения и сравнения объектов по величине: длине, </w:t>
      </w:r>
      <w:proofErr w:type="spellStart"/>
      <w:r>
        <w:rPr>
          <w:rFonts w:eastAsia="Times New Roman"/>
          <w:sz w:val="24"/>
          <w:szCs w:val="24"/>
        </w:rPr>
        <w:t>объѐму</w:t>
      </w:r>
      <w:proofErr w:type="spellEnd"/>
      <w:r>
        <w:rPr>
          <w:rFonts w:eastAsia="Times New Roman"/>
          <w:sz w:val="24"/>
          <w:szCs w:val="24"/>
        </w:rPr>
        <w:t>, массе;</w:t>
      </w:r>
    </w:p>
    <w:p w:rsidR="000751C2" w:rsidRDefault="004F567E">
      <w:pPr>
        <w:numPr>
          <w:ilvl w:val="0"/>
          <w:numId w:val="29"/>
        </w:numPr>
        <w:tabs>
          <w:tab w:val="left" w:pos="140"/>
        </w:tabs>
        <w:spacing w:line="236" w:lineRule="auto"/>
        <w:ind w:left="140" w:hanging="139"/>
        <w:rPr>
          <w:rFonts w:eastAsia="Times New Roman"/>
          <w:sz w:val="24"/>
          <w:szCs w:val="24"/>
        </w:rPr>
      </w:pPr>
      <w:r>
        <w:rPr>
          <w:rFonts w:eastAsia="Times New Roman"/>
          <w:sz w:val="24"/>
          <w:szCs w:val="24"/>
        </w:rPr>
        <w:t>определяет временные отношения; первого десятка;</w:t>
      </w:r>
    </w:p>
    <w:p w:rsidR="000751C2" w:rsidRDefault="000751C2">
      <w:pPr>
        <w:spacing w:line="5" w:lineRule="exact"/>
        <w:rPr>
          <w:rFonts w:eastAsia="Times New Roman"/>
          <w:sz w:val="24"/>
          <w:szCs w:val="24"/>
        </w:rPr>
      </w:pPr>
    </w:p>
    <w:p w:rsidR="000751C2" w:rsidRDefault="004F567E">
      <w:pPr>
        <w:numPr>
          <w:ilvl w:val="0"/>
          <w:numId w:val="29"/>
        </w:numPr>
        <w:tabs>
          <w:tab w:val="left" w:pos="140"/>
        </w:tabs>
        <w:ind w:left="140" w:hanging="139"/>
        <w:rPr>
          <w:rFonts w:eastAsia="Times New Roman"/>
          <w:sz w:val="24"/>
          <w:szCs w:val="24"/>
        </w:rPr>
      </w:pPr>
      <w:r>
        <w:rPr>
          <w:rFonts w:eastAsia="Times New Roman"/>
          <w:sz w:val="24"/>
          <w:szCs w:val="24"/>
        </w:rPr>
        <w:t>решает простые арифметические задачи на числах;</w:t>
      </w:r>
    </w:p>
    <w:p w:rsidR="000751C2" w:rsidRDefault="004F567E">
      <w:pPr>
        <w:numPr>
          <w:ilvl w:val="0"/>
          <w:numId w:val="29"/>
        </w:numPr>
        <w:tabs>
          <w:tab w:val="left" w:pos="140"/>
        </w:tabs>
        <w:spacing w:line="236" w:lineRule="auto"/>
        <w:ind w:left="140" w:hanging="139"/>
        <w:rPr>
          <w:rFonts w:eastAsia="Times New Roman"/>
          <w:sz w:val="24"/>
          <w:szCs w:val="24"/>
        </w:rPr>
      </w:pPr>
      <w:r>
        <w:rPr>
          <w:rFonts w:eastAsia="Times New Roman"/>
          <w:sz w:val="24"/>
          <w:szCs w:val="24"/>
        </w:rPr>
        <w:t>ориентируется в пространстве и на плоскости.</w:t>
      </w:r>
    </w:p>
    <w:p w:rsidR="000751C2" w:rsidRDefault="000751C2">
      <w:pPr>
        <w:spacing w:line="66" w:lineRule="exact"/>
        <w:rPr>
          <w:sz w:val="20"/>
          <w:szCs w:val="20"/>
        </w:rPr>
      </w:pPr>
    </w:p>
    <w:p w:rsidR="000751C2" w:rsidRDefault="004F567E">
      <w:pPr>
        <w:ind w:right="-19"/>
        <w:jc w:val="center"/>
        <w:rPr>
          <w:sz w:val="20"/>
          <w:szCs w:val="20"/>
        </w:rPr>
      </w:pPr>
      <w:r>
        <w:rPr>
          <w:rFonts w:ascii="Calibri" w:eastAsia="Calibri" w:hAnsi="Calibri" w:cs="Calibri"/>
        </w:rPr>
        <w:t>10</w:t>
      </w:r>
    </w:p>
    <w:p w:rsidR="000751C2" w:rsidRDefault="000751C2">
      <w:pPr>
        <w:sectPr w:rsidR="000751C2">
          <w:pgSz w:w="16840" w:h="11904" w:orient="landscape"/>
          <w:pgMar w:top="1223" w:right="1080" w:bottom="900" w:left="720" w:header="0" w:footer="0" w:gutter="0"/>
          <w:cols w:space="720" w:equalWidth="0">
            <w:col w:w="15040"/>
          </w:cols>
        </w:sectPr>
      </w:pPr>
    </w:p>
    <w:p w:rsidR="000751C2" w:rsidRDefault="004F567E">
      <w:pPr>
        <w:numPr>
          <w:ilvl w:val="0"/>
          <w:numId w:val="30"/>
        </w:numPr>
        <w:tabs>
          <w:tab w:val="left" w:pos="5960"/>
        </w:tabs>
        <w:ind w:left="5960" w:hanging="301"/>
        <w:rPr>
          <w:rFonts w:eastAsia="Times New Roman"/>
          <w:b/>
          <w:bCs/>
          <w:sz w:val="24"/>
          <w:szCs w:val="24"/>
        </w:rPr>
      </w:pPr>
      <w:r>
        <w:rPr>
          <w:rFonts w:eastAsia="Times New Roman"/>
          <w:b/>
          <w:bCs/>
          <w:sz w:val="24"/>
          <w:szCs w:val="24"/>
        </w:rPr>
        <w:lastRenderedPageBreak/>
        <w:t>СОДЕРЖАТЕЛЬНЫЙ РАЗДЕЛ</w:t>
      </w:r>
    </w:p>
    <w:p w:rsidR="000751C2" w:rsidRDefault="000751C2">
      <w:pPr>
        <w:spacing w:line="108" w:lineRule="exact"/>
        <w:rPr>
          <w:sz w:val="20"/>
          <w:szCs w:val="20"/>
        </w:rPr>
      </w:pPr>
    </w:p>
    <w:p w:rsidR="000751C2" w:rsidRDefault="004F567E">
      <w:pPr>
        <w:ind w:right="20"/>
        <w:jc w:val="center"/>
        <w:rPr>
          <w:sz w:val="20"/>
          <w:szCs w:val="20"/>
        </w:rPr>
      </w:pPr>
      <w:r>
        <w:rPr>
          <w:rFonts w:eastAsia="Times New Roman"/>
          <w:b/>
          <w:bCs/>
          <w:sz w:val="24"/>
          <w:szCs w:val="24"/>
        </w:rPr>
        <w:t>2.1 Характеристика возрастных особенностей воспитанников  от 6 до 8 лет</w:t>
      </w:r>
    </w:p>
    <w:p w:rsidR="000751C2" w:rsidRDefault="000751C2">
      <w:pPr>
        <w:spacing w:line="68" w:lineRule="exact"/>
        <w:rPr>
          <w:sz w:val="20"/>
          <w:szCs w:val="20"/>
        </w:rPr>
      </w:pPr>
    </w:p>
    <w:p w:rsidR="000751C2" w:rsidRDefault="004F567E">
      <w:pPr>
        <w:ind w:right="20"/>
        <w:jc w:val="center"/>
        <w:rPr>
          <w:sz w:val="20"/>
          <w:szCs w:val="20"/>
        </w:rPr>
      </w:pPr>
      <w:r>
        <w:rPr>
          <w:rFonts w:eastAsia="Times New Roman"/>
          <w:b/>
          <w:bCs/>
          <w:sz w:val="24"/>
          <w:szCs w:val="24"/>
        </w:rPr>
        <w:t>«Мечтатели, помощники, будущие ученики»: 6—8 лет</w:t>
      </w:r>
    </w:p>
    <w:p w:rsidR="000751C2" w:rsidRDefault="000751C2">
      <w:pPr>
        <w:spacing w:line="16" w:lineRule="exact"/>
        <w:rPr>
          <w:sz w:val="20"/>
          <w:szCs w:val="20"/>
        </w:rPr>
      </w:pPr>
    </w:p>
    <w:p w:rsidR="000751C2" w:rsidRDefault="004F567E">
      <w:pPr>
        <w:spacing w:line="273" w:lineRule="auto"/>
        <w:ind w:right="20"/>
        <w:jc w:val="both"/>
        <w:rPr>
          <w:sz w:val="20"/>
          <w:szCs w:val="20"/>
        </w:rPr>
      </w:pPr>
      <w:r>
        <w:rPr>
          <w:rFonts w:eastAsia="Times New Roman"/>
          <w:b/>
          <w:bCs/>
          <w:sz w:val="24"/>
          <w:szCs w:val="24"/>
        </w:rPr>
        <w:t xml:space="preserve">Ключ возраста. </w:t>
      </w:r>
      <w:r>
        <w:rPr>
          <w:rFonts w:eastAsia="Times New Roman"/>
          <w:sz w:val="24"/>
          <w:szCs w:val="24"/>
        </w:rPr>
        <w:t xml:space="preserve">Произвольность поведения и психических процессов имеет решающее значение для успешности школьного </w:t>
      </w:r>
      <w:proofErr w:type="spellStart"/>
      <w:r>
        <w:rPr>
          <w:rFonts w:eastAsia="Times New Roman"/>
          <w:sz w:val="24"/>
          <w:szCs w:val="24"/>
        </w:rPr>
        <w:t>обучения,ибоозначает</w:t>
      </w:r>
      <w:proofErr w:type="spellEnd"/>
      <w:r>
        <w:rPr>
          <w:rFonts w:eastAsia="Times New Roman"/>
          <w:sz w:val="24"/>
          <w:szCs w:val="24"/>
        </w:rPr>
        <w:t xml:space="preserve"> умение </w:t>
      </w:r>
      <w:proofErr w:type="spellStart"/>
      <w:r>
        <w:rPr>
          <w:rFonts w:eastAsia="Times New Roman"/>
          <w:sz w:val="24"/>
          <w:szCs w:val="24"/>
        </w:rPr>
        <w:t>ребѐнка</w:t>
      </w:r>
      <w:proofErr w:type="spellEnd"/>
      <w:r>
        <w:rPr>
          <w:rFonts w:eastAsia="Times New Roman"/>
          <w:sz w:val="24"/>
          <w:szCs w:val="24"/>
        </w:rPr>
        <w:t xml:space="preserve"> подчинять свои действия требованиям учителя. В школе, как известно, </w:t>
      </w:r>
      <w:proofErr w:type="spellStart"/>
      <w:r>
        <w:rPr>
          <w:rFonts w:eastAsia="Times New Roman"/>
          <w:sz w:val="24"/>
          <w:szCs w:val="24"/>
        </w:rPr>
        <w:t>ребѐнок</w:t>
      </w:r>
      <w:proofErr w:type="spellEnd"/>
      <w:r>
        <w:rPr>
          <w:rFonts w:eastAsia="Times New Roman"/>
          <w:sz w:val="24"/>
          <w:szCs w:val="24"/>
        </w:rPr>
        <w:t xml:space="preserve"> занимается не тем, чем хочется, а прилагает все усилия для достижения целей, поставленных учителем. Трудность в достижении и удержании таких целей состоит в том, что не </w:t>
      </w:r>
      <w:proofErr w:type="spellStart"/>
      <w:r>
        <w:rPr>
          <w:rFonts w:eastAsia="Times New Roman"/>
          <w:sz w:val="24"/>
          <w:szCs w:val="24"/>
        </w:rPr>
        <w:t>всѐ</w:t>
      </w:r>
      <w:proofErr w:type="spellEnd"/>
      <w:r>
        <w:rPr>
          <w:rFonts w:eastAsia="Times New Roman"/>
          <w:sz w:val="24"/>
          <w:szCs w:val="24"/>
        </w:rPr>
        <w:t xml:space="preserve"> учебное содержание, даже при самой удачной методике, будет захватывающе интересно для всех детей. Поэтому </w:t>
      </w:r>
      <w:proofErr w:type="spellStart"/>
      <w:r>
        <w:rPr>
          <w:rFonts w:eastAsia="Times New Roman"/>
          <w:sz w:val="24"/>
          <w:szCs w:val="24"/>
        </w:rPr>
        <w:t>ребѐнок</w:t>
      </w:r>
      <w:proofErr w:type="spellEnd"/>
      <w:r>
        <w:rPr>
          <w:rFonts w:eastAsia="Times New Roman"/>
          <w:sz w:val="24"/>
          <w:szCs w:val="24"/>
        </w:rPr>
        <w:t xml:space="preserve"> должен не только решать поставленную задачу по содержанию, например аккуратно писать палочки, но и уметь заставить себя заниматься написанием палочек, когда на самом деле ему хочется рисовать что-то другое, например </w:t>
      </w:r>
      <w:proofErr w:type="spellStart"/>
      <w:r>
        <w:rPr>
          <w:rFonts w:eastAsia="Times New Roman"/>
          <w:sz w:val="24"/>
          <w:szCs w:val="24"/>
        </w:rPr>
        <w:t>самолѐт</w:t>
      </w:r>
      <w:proofErr w:type="spellEnd"/>
      <w:r>
        <w:rPr>
          <w:rFonts w:eastAsia="Times New Roman"/>
          <w:sz w:val="24"/>
          <w:szCs w:val="24"/>
        </w:rPr>
        <w:t>.</w:t>
      </w:r>
    </w:p>
    <w:p w:rsidR="000751C2" w:rsidRDefault="000751C2">
      <w:pPr>
        <w:spacing w:line="22" w:lineRule="exact"/>
        <w:rPr>
          <w:sz w:val="20"/>
          <w:szCs w:val="20"/>
        </w:rPr>
      </w:pPr>
    </w:p>
    <w:p w:rsidR="000751C2" w:rsidRDefault="004F567E">
      <w:pPr>
        <w:spacing w:line="269" w:lineRule="auto"/>
        <w:ind w:right="20"/>
        <w:jc w:val="both"/>
        <w:rPr>
          <w:sz w:val="20"/>
          <w:szCs w:val="20"/>
        </w:rPr>
      </w:pPr>
      <w:r>
        <w:rPr>
          <w:rFonts w:eastAsia="Times New Roman"/>
          <w:b/>
          <w:bCs/>
          <w:sz w:val="24"/>
          <w:szCs w:val="24"/>
        </w:rPr>
        <w:t xml:space="preserve">Эмоции. </w:t>
      </w:r>
      <w:r>
        <w:rPr>
          <w:rFonts w:eastAsia="Times New Roman"/>
          <w:sz w:val="24"/>
          <w:szCs w:val="24"/>
        </w:rPr>
        <w:t xml:space="preserve">Совершенствуется способность контролировать проявления непосредственных эмоциональных </w:t>
      </w:r>
      <w:proofErr w:type="spellStart"/>
      <w:r>
        <w:rPr>
          <w:rFonts w:eastAsia="Times New Roman"/>
          <w:sz w:val="24"/>
          <w:szCs w:val="24"/>
        </w:rPr>
        <w:t>реакций.Развивается</w:t>
      </w:r>
      <w:proofErr w:type="spellEnd"/>
      <w:r>
        <w:rPr>
          <w:rFonts w:eastAsia="Times New Roman"/>
          <w:sz w:val="24"/>
          <w:szCs w:val="24"/>
        </w:rPr>
        <w:t xml:space="preserve"> </w:t>
      </w:r>
      <w:proofErr w:type="spellStart"/>
      <w:r>
        <w:rPr>
          <w:rFonts w:eastAsia="Times New Roman"/>
          <w:sz w:val="24"/>
          <w:szCs w:val="24"/>
        </w:rPr>
        <w:t>системаустойчивых</w:t>
      </w:r>
      <w:proofErr w:type="spellEnd"/>
      <w:r>
        <w:rPr>
          <w:rFonts w:eastAsia="Times New Roman"/>
          <w:sz w:val="24"/>
          <w:szCs w:val="24"/>
        </w:rPr>
        <w:t xml:space="preserve"> чувств и отношений — глубокая и осознанная любовь к близким, включая иногда домашних питомцев; устойчивые отношения дружбы, включающие </w:t>
      </w:r>
      <w:proofErr w:type="spellStart"/>
      <w:r>
        <w:rPr>
          <w:rFonts w:eastAsia="Times New Roman"/>
          <w:sz w:val="24"/>
          <w:szCs w:val="24"/>
        </w:rPr>
        <w:t>эмпатию</w:t>
      </w:r>
      <w:proofErr w:type="spellEnd"/>
      <w:r>
        <w:rPr>
          <w:rFonts w:eastAsia="Times New Roman"/>
          <w:sz w:val="24"/>
          <w:szCs w:val="24"/>
        </w:rPr>
        <w:t>.</w:t>
      </w:r>
    </w:p>
    <w:p w:rsidR="000751C2" w:rsidRDefault="000751C2">
      <w:pPr>
        <w:spacing w:line="24" w:lineRule="exact"/>
        <w:rPr>
          <w:sz w:val="20"/>
          <w:szCs w:val="20"/>
        </w:rPr>
      </w:pPr>
    </w:p>
    <w:p w:rsidR="000751C2" w:rsidRDefault="004F567E">
      <w:pPr>
        <w:spacing w:line="261" w:lineRule="auto"/>
        <w:ind w:right="20"/>
        <w:jc w:val="both"/>
        <w:rPr>
          <w:sz w:val="20"/>
          <w:szCs w:val="20"/>
        </w:rPr>
      </w:pPr>
      <w:r>
        <w:rPr>
          <w:rFonts w:eastAsia="Times New Roman"/>
          <w:b/>
          <w:bCs/>
          <w:sz w:val="24"/>
          <w:szCs w:val="24"/>
        </w:rPr>
        <w:t xml:space="preserve">Восприятие. </w:t>
      </w:r>
      <w:r>
        <w:rPr>
          <w:rFonts w:eastAsia="Times New Roman"/>
          <w:sz w:val="24"/>
          <w:szCs w:val="24"/>
        </w:rPr>
        <w:t xml:space="preserve">Совершенствуется произвольность </w:t>
      </w:r>
      <w:proofErr w:type="spellStart"/>
      <w:r>
        <w:rPr>
          <w:rFonts w:eastAsia="Times New Roman"/>
          <w:sz w:val="24"/>
          <w:szCs w:val="24"/>
        </w:rPr>
        <w:t>восприятия.Оно</w:t>
      </w:r>
      <w:proofErr w:type="spellEnd"/>
      <w:r>
        <w:rPr>
          <w:rFonts w:eastAsia="Times New Roman"/>
          <w:sz w:val="24"/>
          <w:szCs w:val="24"/>
        </w:rPr>
        <w:t xml:space="preserve"> становится самостоятельным </w:t>
      </w:r>
      <w:proofErr w:type="spellStart"/>
      <w:r>
        <w:rPr>
          <w:rFonts w:eastAsia="Times New Roman"/>
          <w:sz w:val="24"/>
          <w:szCs w:val="24"/>
        </w:rPr>
        <w:t>процессом.Ребѐнок</w:t>
      </w:r>
      <w:proofErr w:type="spellEnd"/>
      <w:r>
        <w:rPr>
          <w:rFonts w:eastAsia="Times New Roman"/>
          <w:sz w:val="24"/>
          <w:szCs w:val="24"/>
        </w:rPr>
        <w:t xml:space="preserve"> может </w:t>
      </w:r>
      <w:proofErr w:type="spellStart"/>
      <w:r>
        <w:rPr>
          <w:rFonts w:eastAsia="Times New Roman"/>
          <w:sz w:val="24"/>
          <w:szCs w:val="24"/>
        </w:rPr>
        <w:t>произвольноставить</w:t>
      </w:r>
      <w:proofErr w:type="spellEnd"/>
      <w:r>
        <w:rPr>
          <w:rFonts w:eastAsia="Times New Roman"/>
          <w:sz w:val="24"/>
          <w:szCs w:val="24"/>
        </w:rPr>
        <w:t xml:space="preserve"> перед собой задачи на восприятие и использовать для этого специфические </w:t>
      </w:r>
      <w:proofErr w:type="spellStart"/>
      <w:r>
        <w:rPr>
          <w:rFonts w:eastAsia="Times New Roman"/>
          <w:sz w:val="24"/>
          <w:szCs w:val="24"/>
        </w:rPr>
        <w:t>приѐмы</w:t>
      </w:r>
      <w:proofErr w:type="spellEnd"/>
      <w:r>
        <w:rPr>
          <w:rFonts w:eastAsia="Times New Roman"/>
          <w:sz w:val="24"/>
          <w:szCs w:val="24"/>
        </w:rPr>
        <w:t>.</w:t>
      </w:r>
    </w:p>
    <w:p w:rsidR="000751C2" w:rsidRDefault="000751C2">
      <w:pPr>
        <w:spacing w:line="32" w:lineRule="exact"/>
        <w:rPr>
          <w:sz w:val="20"/>
          <w:szCs w:val="20"/>
        </w:rPr>
      </w:pPr>
    </w:p>
    <w:p w:rsidR="000751C2" w:rsidRDefault="004F567E">
      <w:pPr>
        <w:spacing w:line="269" w:lineRule="auto"/>
        <w:ind w:right="20"/>
        <w:jc w:val="both"/>
        <w:rPr>
          <w:sz w:val="20"/>
          <w:szCs w:val="20"/>
        </w:rPr>
      </w:pPr>
      <w:r>
        <w:rPr>
          <w:rFonts w:eastAsia="Times New Roman"/>
          <w:b/>
          <w:bCs/>
          <w:sz w:val="24"/>
          <w:szCs w:val="24"/>
        </w:rPr>
        <w:t xml:space="preserve">Память и </w:t>
      </w:r>
      <w:proofErr w:type="spellStart"/>
      <w:r>
        <w:rPr>
          <w:rFonts w:eastAsia="Times New Roman"/>
          <w:b/>
          <w:bCs/>
          <w:sz w:val="24"/>
          <w:szCs w:val="24"/>
        </w:rPr>
        <w:t>внимание</w:t>
      </w:r>
      <w:r>
        <w:rPr>
          <w:rFonts w:eastAsia="Times New Roman"/>
          <w:sz w:val="24"/>
          <w:szCs w:val="24"/>
        </w:rPr>
        <w:t>.Формируется</w:t>
      </w:r>
      <w:proofErr w:type="spellEnd"/>
      <w:r>
        <w:rPr>
          <w:rFonts w:eastAsia="Times New Roman"/>
          <w:sz w:val="24"/>
          <w:szCs w:val="24"/>
        </w:rPr>
        <w:t xml:space="preserve"> произвольность памяти и </w:t>
      </w:r>
      <w:proofErr w:type="spellStart"/>
      <w:r>
        <w:rPr>
          <w:rFonts w:eastAsia="Times New Roman"/>
          <w:sz w:val="24"/>
          <w:szCs w:val="24"/>
        </w:rPr>
        <w:t>внимания,которое</w:t>
      </w:r>
      <w:proofErr w:type="spellEnd"/>
      <w:r>
        <w:rPr>
          <w:rFonts w:eastAsia="Times New Roman"/>
          <w:sz w:val="24"/>
          <w:szCs w:val="24"/>
        </w:rPr>
        <w:t xml:space="preserve"> становится одной из важных составляющих готовности </w:t>
      </w:r>
      <w:proofErr w:type="spellStart"/>
      <w:r>
        <w:rPr>
          <w:rFonts w:eastAsia="Times New Roman"/>
          <w:sz w:val="24"/>
          <w:szCs w:val="24"/>
        </w:rPr>
        <w:t>кшколе</w:t>
      </w:r>
      <w:proofErr w:type="spellEnd"/>
      <w:r>
        <w:rPr>
          <w:rFonts w:eastAsia="Times New Roman"/>
          <w:sz w:val="24"/>
          <w:szCs w:val="24"/>
        </w:rPr>
        <w:t xml:space="preserve">. Произвольность этих процессов выражается в том, что </w:t>
      </w:r>
      <w:proofErr w:type="spellStart"/>
      <w:r>
        <w:rPr>
          <w:rFonts w:eastAsia="Times New Roman"/>
          <w:sz w:val="24"/>
          <w:szCs w:val="24"/>
        </w:rPr>
        <w:t>ребѐнок</w:t>
      </w:r>
      <w:proofErr w:type="spellEnd"/>
      <w:r>
        <w:rPr>
          <w:rFonts w:eastAsia="Times New Roman"/>
          <w:sz w:val="24"/>
          <w:szCs w:val="24"/>
        </w:rPr>
        <w:t xml:space="preserve"> может запоминать то содержание, которое ему в данный момент неинтересно и не нужно, и быть внимательным.</w:t>
      </w:r>
    </w:p>
    <w:p w:rsidR="000751C2" w:rsidRDefault="000751C2">
      <w:pPr>
        <w:spacing w:line="25" w:lineRule="exact"/>
        <w:rPr>
          <w:sz w:val="20"/>
          <w:szCs w:val="20"/>
        </w:rPr>
      </w:pPr>
    </w:p>
    <w:p w:rsidR="000751C2" w:rsidRDefault="004F567E">
      <w:pPr>
        <w:spacing w:line="272" w:lineRule="auto"/>
        <w:jc w:val="both"/>
        <w:rPr>
          <w:sz w:val="20"/>
          <w:szCs w:val="20"/>
        </w:rPr>
      </w:pPr>
      <w:r>
        <w:rPr>
          <w:rFonts w:eastAsia="Times New Roman"/>
          <w:sz w:val="24"/>
          <w:szCs w:val="24"/>
        </w:rPr>
        <w:t xml:space="preserve">Психологическое отличие произвольных памяти и внимания от более ранних форм этих процессов в том, что раньше дети запоминали то, что «само запомнилось», и были внимательны, когда что -то приковывало их внимание. Теперь же </w:t>
      </w:r>
      <w:proofErr w:type="spellStart"/>
      <w:r>
        <w:rPr>
          <w:rFonts w:eastAsia="Times New Roman"/>
          <w:sz w:val="24"/>
          <w:szCs w:val="24"/>
        </w:rPr>
        <w:t>ребѐнок</w:t>
      </w:r>
      <w:proofErr w:type="spellEnd"/>
      <w:r>
        <w:rPr>
          <w:rFonts w:eastAsia="Times New Roman"/>
          <w:sz w:val="24"/>
          <w:szCs w:val="24"/>
        </w:rPr>
        <w:t xml:space="preserve"> ставит перед собой особые цели — запомнить или быть внимательным — и стремится к их выполнению. Дети также овладевают особыми </w:t>
      </w:r>
      <w:proofErr w:type="spellStart"/>
      <w:r>
        <w:rPr>
          <w:rFonts w:eastAsia="Times New Roman"/>
          <w:sz w:val="24"/>
          <w:szCs w:val="24"/>
        </w:rPr>
        <w:t>приѐмами</w:t>
      </w:r>
      <w:proofErr w:type="spellEnd"/>
      <w:r>
        <w:rPr>
          <w:rFonts w:eastAsia="Times New Roman"/>
          <w:sz w:val="24"/>
          <w:szCs w:val="24"/>
        </w:rPr>
        <w:t xml:space="preserve"> управления своей памятью и вниманием.</w:t>
      </w:r>
    </w:p>
    <w:p w:rsidR="000751C2" w:rsidRDefault="000751C2">
      <w:pPr>
        <w:spacing w:line="9" w:lineRule="exact"/>
        <w:rPr>
          <w:sz w:val="20"/>
          <w:szCs w:val="20"/>
        </w:rPr>
      </w:pPr>
    </w:p>
    <w:p w:rsidR="000751C2" w:rsidRDefault="004F567E">
      <w:pPr>
        <w:rPr>
          <w:sz w:val="20"/>
          <w:szCs w:val="20"/>
        </w:rPr>
      </w:pPr>
      <w:r>
        <w:rPr>
          <w:rFonts w:eastAsia="Times New Roman"/>
          <w:b/>
          <w:bCs/>
          <w:sz w:val="24"/>
          <w:szCs w:val="24"/>
        </w:rPr>
        <w:t xml:space="preserve">Речь. </w:t>
      </w:r>
      <w:r>
        <w:rPr>
          <w:rFonts w:eastAsia="Times New Roman"/>
          <w:sz w:val="24"/>
          <w:szCs w:val="24"/>
        </w:rPr>
        <w:t xml:space="preserve">На седьмом году жизни </w:t>
      </w:r>
      <w:proofErr w:type="spellStart"/>
      <w:r>
        <w:rPr>
          <w:rFonts w:eastAsia="Times New Roman"/>
          <w:sz w:val="24"/>
          <w:szCs w:val="24"/>
        </w:rPr>
        <w:t>ребѐнок</w:t>
      </w:r>
      <w:proofErr w:type="spellEnd"/>
      <w:r>
        <w:rPr>
          <w:rFonts w:eastAsia="Times New Roman"/>
          <w:sz w:val="24"/>
          <w:szCs w:val="24"/>
        </w:rPr>
        <w:t xml:space="preserve"> практически овладевает всеми сторонами</w:t>
      </w:r>
    </w:p>
    <w:p w:rsidR="000751C2" w:rsidRDefault="000751C2">
      <w:pPr>
        <w:spacing w:line="49" w:lineRule="exact"/>
        <w:rPr>
          <w:sz w:val="20"/>
          <w:szCs w:val="20"/>
        </w:rPr>
      </w:pPr>
    </w:p>
    <w:p w:rsidR="000751C2" w:rsidRDefault="004F567E">
      <w:pPr>
        <w:spacing w:line="267" w:lineRule="auto"/>
        <w:ind w:right="20"/>
        <w:jc w:val="both"/>
        <w:rPr>
          <w:sz w:val="20"/>
          <w:szCs w:val="20"/>
        </w:rPr>
      </w:pPr>
      <w:r>
        <w:rPr>
          <w:rFonts w:eastAsia="Times New Roman"/>
          <w:sz w:val="24"/>
          <w:szCs w:val="24"/>
        </w:rPr>
        <w:t xml:space="preserve">родного языка: звуковым составом, </w:t>
      </w:r>
      <w:proofErr w:type="spellStart"/>
      <w:r>
        <w:rPr>
          <w:rFonts w:eastAsia="Times New Roman"/>
          <w:sz w:val="24"/>
          <w:szCs w:val="24"/>
        </w:rPr>
        <w:t>словарѐм</w:t>
      </w:r>
      <w:proofErr w:type="spellEnd"/>
      <w:r>
        <w:rPr>
          <w:rFonts w:eastAsia="Times New Roman"/>
          <w:sz w:val="24"/>
          <w:szCs w:val="24"/>
        </w:rPr>
        <w:t xml:space="preserve">, грамматическим строем. Развитие голосового аппарата </w:t>
      </w:r>
      <w:proofErr w:type="spellStart"/>
      <w:r>
        <w:rPr>
          <w:rFonts w:eastAsia="Times New Roman"/>
          <w:sz w:val="24"/>
          <w:szCs w:val="24"/>
        </w:rPr>
        <w:t>ребѐнка</w:t>
      </w:r>
      <w:proofErr w:type="spellEnd"/>
      <w:r>
        <w:rPr>
          <w:rFonts w:eastAsia="Times New Roman"/>
          <w:sz w:val="24"/>
          <w:szCs w:val="24"/>
        </w:rPr>
        <w:t xml:space="preserve"> </w:t>
      </w:r>
      <w:proofErr w:type="spellStart"/>
      <w:r>
        <w:rPr>
          <w:rFonts w:eastAsia="Times New Roman"/>
          <w:sz w:val="24"/>
          <w:szCs w:val="24"/>
        </w:rPr>
        <w:t>даѐт</w:t>
      </w:r>
      <w:proofErr w:type="spellEnd"/>
      <w:r>
        <w:rPr>
          <w:rFonts w:eastAsia="Times New Roman"/>
          <w:sz w:val="24"/>
          <w:szCs w:val="24"/>
        </w:rPr>
        <w:t xml:space="preserve"> ему возможность правильно произносить все звуки родного языка. В активном словаре </w:t>
      </w:r>
      <w:proofErr w:type="spellStart"/>
      <w:r>
        <w:rPr>
          <w:rFonts w:eastAsia="Times New Roman"/>
          <w:sz w:val="24"/>
          <w:szCs w:val="24"/>
        </w:rPr>
        <w:t>ребѐнка</w:t>
      </w:r>
      <w:proofErr w:type="spellEnd"/>
      <w:r>
        <w:rPr>
          <w:rFonts w:eastAsia="Times New Roman"/>
          <w:sz w:val="24"/>
          <w:szCs w:val="24"/>
        </w:rPr>
        <w:t xml:space="preserve"> седьмого года насчитывается почти</w:t>
      </w:r>
    </w:p>
    <w:p w:rsidR="000751C2" w:rsidRDefault="000751C2">
      <w:pPr>
        <w:spacing w:line="26" w:lineRule="exact"/>
        <w:rPr>
          <w:sz w:val="20"/>
          <w:szCs w:val="20"/>
        </w:rPr>
      </w:pPr>
    </w:p>
    <w:p w:rsidR="000751C2" w:rsidRDefault="004F567E">
      <w:pPr>
        <w:spacing w:line="269" w:lineRule="auto"/>
        <w:ind w:right="20"/>
        <w:jc w:val="both"/>
        <w:rPr>
          <w:sz w:val="20"/>
          <w:szCs w:val="20"/>
        </w:rPr>
      </w:pPr>
      <w:r>
        <w:rPr>
          <w:rFonts w:eastAsia="Times New Roman"/>
          <w:sz w:val="24"/>
          <w:szCs w:val="24"/>
        </w:rPr>
        <w:t xml:space="preserve">3000—3500 слов. Достаточно развитой является грамматическая сторона речи </w:t>
      </w:r>
      <w:proofErr w:type="spellStart"/>
      <w:r>
        <w:rPr>
          <w:rFonts w:eastAsia="Times New Roman"/>
          <w:sz w:val="24"/>
          <w:szCs w:val="24"/>
        </w:rPr>
        <w:t>ребѐнка</w:t>
      </w:r>
      <w:proofErr w:type="spellEnd"/>
      <w:r>
        <w:rPr>
          <w:rFonts w:eastAsia="Times New Roman"/>
          <w:sz w:val="24"/>
          <w:szCs w:val="24"/>
        </w:rPr>
        <w:t xml:space="preserve">. Дети овладевают системой морфологических средств оформления грамматических категорий, усваивают типы склонений и спряжений, способы словоизменения; увеличивается </w:t>
      </w:r>
      <w:proofErr w:type="spellStart"/>
      <w:r>
        <w:rPr>
          <w:rFonts w:eastAsia="Times New Roman"/>
          <w:sz w:val="24"/>
          <w:szCs w:val="24"/>
        </w:rPr>
        <w:t>объѐм</w:t>
      </w:r>
      <w:proofErr w:type="spellEnd"/>
      <w:r>
        <w:rPr>
          <w:rFonts w:eastAsia="Times New Roman"/>
          <w:sz w:val="24"/>
          <w:szCs w:val="24"/>
        </w:rPr>
        <w:t xml:space="preserve"> сложных предложений.</w:t>
      </w:r>
    </w:p>
    <w:p w:rsidR="000751C2" w:rsidRDefault="000751C2">
      <w:pPr>
        <w:spacing w:line="330" w:lineRule="exact"/>
        <w:rPr>
          <w:sz w:val="20"/>
          <w:szCs w:val="20"/>
        </w:rPr>
      </w:pPr>
    </w:p>
    <w:p w:rsidR="000751C2" w:rsidRDefault="004F567E">
      <w:pPr>
        <w:ind w:right="20"/>
        <w:jc w:val="center"/>
        <w:rPr>
          <w:sz w:val="20"/>
          <w:szCs w:val="20"/>
        </w:rPr>
      </w:pPr>
      <w:r>
        <w:rPr>
          <w:rFonts w:ascii="Calibri" w:eastAsia="Calibri" w:hAnsi="Calibri" w:cs="Calibri"/>
        </w:rPr>
        <w:t>11</w:t>
      </w:r>
    </w:p>
    <w:p w:rsidR="000751C2" w:rsidRDefault="000751C2">
      <w:pPr>
        <w:sectPr w:rsidR="000751C2">
          <w:pgSz w:w="16840" w:h="11904" w:orient="landscape"/>
          <w:pgMar w:top="1223" w:right="1060" w:bottom="900" w:left="720" w:header="0" w:footer="0" w:gutter="0"/>
          <w:cols w:space="720" w:equalWidth="0">
            <w:col w:w="15060"/>
          </w:cols>
        </w:sectPr>
      </w:pPr>
    </w:p>
    <w:p w:rsidR="000751C2" w:rsidRDefault="004F567E">
      <w:pPr>
        <w:spacing w:line="272" w:lineRule="auto"/>
        <w:jc w:val="both"/>
        <w:rPr>
          <w:sz w:val="20"/>
          <w:szCs w:val="20"/>
        </w:rPr>
      </w:pPr>
      <w:r>
        <w:rPr>
          <w:rFonts w:eastAsia="Times New Roman"/>
          <w:sz w:val="24"/>
          <w:szCs w:val="24"/>
        </w:rPr>
        <w:lastRenderedPageBreak/>
        <w:t xml:space="preserve">Специалисты отмечают чуткость детей к языковым явлениям; например, она проявляется в их способности понимать и употреблять новые слова, их формы и сочетания по аналогии с ранее усвоенными словами, формами и их сочетаниями. Педагогам в работе с детьми седьмого года жизни важно использовать это языковое </w:t>
      </w:r>
      <w:proofErr w:type="spellStart"/>
      <w:r>
        <w:rPr>
          <w:rFonts w:eastAsia="Times New Roman"/>
          <w:sz w:val="24"/>
          <w:szCs w:val="24"/>
        </w:rPr>
        <w:t>чутьѐ</w:t>
      </w:r>
      <w:proofErr w:type="spellEnd"/>
      <w:r>
        <w:rPr>
          <w:rFonts w:eastAsia="Times New Roman"/>
          <w:sz w:val="24"/>
          <w:szCs w:val="24"/>
        </w:rPr>
        <w:t xml:space="preserve">, а при решении некоторых задач делать на него ставку (например, упражняя детей в словообразовании, в употреблении </w:t>
      </w:r>
      <w:proofErr w:type="spellStart"/>
      <w:r>
        <w:rPr>
          <w:rFonts w:eastAsia="Times New Roman"/>
          <w:sz w:val="24"/>
          <w:szCs w:val="24"/>
        </w:rPr>
        <w:t>имѐн</w:t>
      </w:r>
      <w:proofErr w:type="spellEnd"/>
      <w:r>
        <w:rPr>
          <w:rFonts w:eastAsia="Times New Roman"/>
          <w:sz w:val="24"/>
          <w:szCs w:val="24"/>
        </w:rPr>
        <w:t xml:space="preserve"> существительных в родительном падеже и пр.).</w:t>
      </w:r>
    </w:p>
    <w:p w:rsidR="000751C2" w:rsidRDefault="000751C2">
      <w:pPr>
        <w:spacing w:line="14" w:lineRule="exact"/>
        <w:rPr>
          <w:sz w:val="20"/>
          <w:szCs w:val="20"/>
        </w:rPr>
      </w:pPr>
    </w:p>
    <w:p w:rsidR="000751C2" w:rsidRDefault="004F567E">
      <w:pPr>
        <w:spacing w:line="274" w:lineRule="auto"/>
        <w:ind w:right="20"/>
        <w:jc w:val="both"/>
        <w:rPr>
          <w:sz w:val="20"/>
          <w:szCs w:val="20"/>
        </w:rPr>
      </w:pPr>
      <w:r>
        <w:rPr>
          <w:rFonts w:eastAsia="Times New Roman"/>
          <w:sz w:val="24"/>
          <w:szCs w:val="24"/>
        </w:rPr>
        <w:t xml:space="preserve">Таким образом, в речевом развитии </w:t>
      </w:r>
      <w:proofErr w:type="spellStart"/>
      <w:r>
        <w:rPr>
          <w:rFonts w:eastAsia="Times New Roman"/>
          <w:sz w:val="24"/>
          <w:szCs w:val="24"/>
        </w:rPr>
        <w:t>ребѐнка</w:t>
      </w:r>
      <w:proofErr w:type="spellEnd"/>
      <w:r>
        <w:rPr>
          <w:rFonts w:eastAsia="Times New Roman"/>
          <w:sz w:val="24"/>
          <w:szCs w:val="24"/>
        </w:rPr>
        <w:t xml:space="preserve"> 6—8 лет акцент перемещается на формирование осознанного отношения к языку, а также на дальнейшее развитие связной речи </w:t>
      </w:r>
      <w:proofErr w:type="spellStart"/>
      <w:r>
        <w:rPr>
          <w:rFonts w:eastAsia="Times New Roman"/>
          <w:sz w:val="24"/>
          <w:szCs w:val="24"/>
        </w:rPr>
        <w:t>ребѐнка</w:t>
      </w:r>
      <w:proofErr w:type="spellEnd"/>
      <w:r>
        <w:rPr>
          <w:rFonts w:eastAsia="Times New Roman"/>
          <w:sz w:val="24"/>
          <w:szCs w:val="24"/>
        </w:rPr>
        <w:t xml:space="preserve">, как диалогической, так и монологической. Овладение </w:t>
      </w:r>
      <w:proofErr w:type="spellStart"/>
      <w:r>
        <w:rPr>
          <w:rFonts w:eastAsia="Times New Roman"/>
          <w:sz w:val="24"/>
          <w:szCs w:val="24"/>
        </w:rPr>
        <w:t>ребѐнком</w:t>
      </w:r>
      <w:proofErr w:type="spellEnd"/>
      <w:r>
        <w:rPr>
          <w:rFonts w:eastAsia="Times New Roman"/>
          <w:sz w:val="24"/>
          <w:szCs w:val="24"/>
        </w:rPr>
        <w:t xml:space="preserve"> разнообразными навыками связной речи позволяет ему осуществлять полноценное общение со сверстниками и взрослыми, </w:t>
      </w:r>
      <w:proofErr w:type="spellStart"/>
      <w:r>
        <w:rPr>
          <w:rFonts w:eastAsia="Times New Roman"/>
          <w:sz w:val="24"/>
          <w:szCs w:val="24"/>
        </w:rPr>
        <w:t>даѐт</w:t>
      </w:r>
      <w:proofErr w:type="spellEnd"/>
      <w:r>
        <w:rPr>
          <w:rFonts w:eastAsia="Times New Roman"/>
          <w:sz w:val="24"/>
          <w:szCs w:val="24"/>
        </w:rPr>
        <w:t xml:space="preserve"> возможность делиться с ними накопленными знаниями и впечатлениями, а также получать необходимую и интересующую его информацию. Связная речь как бы вбирает в себя все достижения </w:t>
      </w:r>
      <w:proofErr w:type="spellStart"/>
      <w:r>
        <w:rPr>
          <w:rFonts w:eastAsia="Times New Roman"/>
          <w:sz w:val="24"/>
          <w:szCs w:val="24"/>
        </w:rPr>
        <w:t>ребѐнка</w:t>
      </w:r>
      <w:proofErr w:type="spellEnd"/>
      <w:r>
        <w:rPr>
          <w:rFonts w:eastAsia="Times New Roman"/>
          <w:sz w:val="24"/>
          <w:szCs w:val="24"/>
        </w:rPr>
        <w:t xml:space="preserve"> в овладении родным языком: усвоение звукового и словарного состава, грамматического строя.</w:t>
      </w:r>
    </w:p>
    <w:p w:rsidR="000751C2" w:rsidRDefault="000751C2">
      <w:pPr>
        <w:spacing w:line="18" w:lineRule="exact"/>
        <w:rPr>
          <w:sz w:val="20"/>
          <w:szCs w:val="20"/>
        </w:rPr>
      </w:pPr>
    </w:p>
    <w:p w:rsidR="000751C2" w:rsidRDefault="004F567E">
      <w:pPr>
        <w:spacing w:line="260" w:lineRule="auto"/>
        <w:ind w:right="20"/>
        <w:jc w:val="both"/>
        <w:rPr>
          <w:sz w:val="20"/>
          <w:szCs w:val="20"/>
        </w:rPr>
      </w:pPr>
      <w:r>
        <w:rPr>
          <w:rFonts w:eastAsia="Times New Roman"/>
          <w:sz w:val="24"/>
          <w:szCs w:val="24"/>
        </w:rPr>
        <w:t xml:space="preserve">Мышление </w:t>
      </w:r>
      <w:proofErr w:type="spellStart"/>
      <w:r>
        <w:rPr>
          <w:rFonts w:eastAsia="Times New Roman"/>
          <w:sz w:val="24"/>
          <w:szCs w:val="24"/>
        </w:rPr>
        <w:t>ребѐнка</w:t>
      </w:r>
      <w:proofErr w:type="spellEnd"/>
      <w:r>
        <w:rPr>
          <w:rFonts w:eastAsia="Times New Roman"/>
          <w:sz w:val="24"/>
          <w:szCs w:val="24"/>
        </w:rPr>
        <w:t xml:space="preserve"> после 5 лет, как уже отмечалось, отличает способность удерживать в представлении цепочку взаимосвязанных событий. На этой основе формируются представления об изменениях признаков предметов, а также их количества.</w:t>
      </w:r>
    </w:p>
    <w:p w:rsidR="000751C2" w:rsidRDefault="000751C2">
      <w:pPr>
        <w:spacing w:line="34" w:lineRule="exact"/>
        <w:rPr>
          <w:sz w:val="20"/>
          <w:szCs w:val="20"/>
        </w:rPr>
      </w:pPr>
    </w:p>
    <w:p w:rsidR="000751C2" w:rsidRDefault="004F567E">
      <w:pPr>
        <w:spacing w:line="267" w:lineRule="auto"/>
        <w:ind w:right="20"/>
        <w:jc w:val="both"/>
        <w:rPr>
          <w:sz w:val="20"/>
          <w:szCs w:val="20"/>
        </w:rPr>
      </w:pPr>
      <w:r>
        <w:rPr>
          <w:rFonts w:eastAsia="Times New Roman"/>
          <w:sz w:val="24"/>
          <w:szCs w:val="24"/>
        </w:rPr>
        <w:t>Дети 6—8 лет могут оперировать количествами, увеличивать и уменьшать их, правильно описывать эти ситуации на языке математики как действия сложения и вычитания.</w:t>
      </w:r>
    </w:p>
    <w:p w:rsidR="000751C2" w:rsidRDefault="000751C2">
      <w:pPr>
        <w:spacing w:line="19" w:lineRule="exact"/>
        <w:rPr>
          <w:sz w:val="20"/>
          <w:szCs w:val="20"/>
        </w:rPr>
      </w:pPr>
    </w:p>
    <w:p w:rsidR="000751C2" w:rsidRDefault="004F567E">
      <w:pPr>
        <w:spacing w:line="267" w:lineRule="auto"/>
        <w:ind w:right="20"/>
        <w:jc w:val="both"/>
        <w:rPr>
          <w:sz w:val="20"/>
          <w:szCs w:val="20"/>
        </w:rPr>
      </w:pPr>
      <w:proofErr w:type="spellStart"/>
      <w:r>
        <w:rPr>
          <w:rFonts w:eastAsia="Times New Roman"/>
          <w:sz w:val="24"/>
          <w:szCs w:val="24"/>
        </w:rPr>
        <w:t>Ребѐнок</w:t>
      </w:r>
      <w:proofErr w:type="spellEnd"/>
      <w:r>
        <w:rPr>
          <w:rFonts w:eastAsia="Times New Roman"/>
          <w:sz w:val="24"/>
          <w:szCs w:val="24"/>
        </w:rPr>
        <w:t xml:space="preserve"> обретает способность оценивать сохранение количества в той или иной ситуации. Так, при переливании воды из одного сосуда в другой общее количество воды не меняется, а при отливании или доливании — уменьшается или увеличивается.</w:t>
      </w:r>
    </w:p>
    <w:p w:rsidR="000751C2" w:rsidRDefault="000751C2">
      <w:pPr>
        <w:spacing w:line="26" w:lineRule="exact"/>
        <w:rPr>
          <w:sz w:val="20"/>
          <w:szCs w:val="20"/>
        </w:rPr>
      </w:pPr>
    </w:p>
    <w:p w:rsidR="000751C2" w:rsidRDefault="004F567E">
      <w:pPr>
        <w:spacing w:line="260" w:lineRule="auto"/>
        <w:ind w:right="20"/>
        <w:jc w:val="both"/>
        <w:rPr>
          <w:sz w:val="20"/>
          <w:szCs w:val="20"/>
        </w:rPr>
      </w:pPr>
      <w:r>
        <w:rPr>
          <w:rFonts w:eastAsia="Times New Roman"/>
          <w:sz w:val="24"/>
          <w:szCs w:val="24"/>
        </w:rPr>
        <w:t>Большинство детей этого возраста обладают сильно развитым пространственным воображением по сравнению с более старшими детьми. Арифметические задачи на сложение и вычитание в пределах первого десятка многие дети решают также на основе воображения и оперирования</w:t>
      </w:r>
    </w:p>
    <w:p w:rsidR="000751C2" w:rsidRDefault="000751C2">
      <w:pPr>
        <w:spacing w:line="34" w:lineRule="exact"/>
        <w:rPr>
          <w:sz w:val="20"/>
          <w:szCs w:val="20"/>
        </w:rPr>
      </w:pPr>
    </w:p>
    <w:p w:rsidR="000751C2" w:rsidRDefault="004F567E">
      <w:pPr>
        <w:numPr>
          <w:ilvl w:val="0"/>
          <w:numId w:val="31"/>
        </w:numPr>
        <w:tabs>
          <w:tab w:val="left" w:pos="176"/>
        </w:tabs>
        <w:spacing w:line="269" w:lineRule="auto"/>
        <w:ind w:right="20" w:firstLine="1"/>
        <w:jc w:val="both"/>
        <w:rPr>
          <w:rFonts w:eastAsia="Times New Roman"/>
          <w:sz w:val="24"/>
          <w:szCs w:val="24"/>
        </w:rPr>
      </w:pPr>
      <w:r>
        <w:rPr>
          <w:rFonts w:eastAsia="Times New Roman"/>
          <w:sz w:val="24"/>
          <w:szCs w:val="24"/>
        </w:rPr>
        <w:t xml:space="preserve">уме описанными в условии задачи группами. При этом, если речь </w:t>
      </w:r>
      <w:proofErr w:type="spellStart"/>
      <w:r>
        <w:rPr>
          <w:rFonts w:eastAsia="Times New Roman"/>
          <w:sz w:val="24"/>
          <w:szCs w:val="24"/>
        </w:rPr>
        <w:t>идѐт</w:t>
      </w:r>
      <w:proofErr w:type="spellEnd"/>
      <w:r>
        <w:rPr>
          <w:rFonts w:eastAsia="Times New Roman"/>
          <w:sz w:val="24"/>
          <w:szCs w:val="24"/>
        </w:rPr>
        <w:t xml:space="preserve"> о пирожках, они ответят на вопрос, с чем эти пирожки (хотя в условии об этом не говорилось), </w:t>
      </w:r>
      <w:proofErr w:type="spellStart"/>
      <w:r>
        <w:rPr>
          <w:rFonts w:eastAsia="Times New Roman"/>
          <w:sz w:val="24"/>
          <w:szCs w:val="24"/>
        </w:rPr>
        <w:t>печѐные</w:t>
      </w:r>
      <w:proofErr w:type="spellEnd"/>
      <w:r>
        <w:rPr>
          <w:rFonts w:eastAsia="Times New Roman"/>
          <w:sz w:val="24"/>
          <w:szCs w:val="24"/>
        </w:rPr>
        <w:t xml:space="preserve"> они или жареные, большие или маленькие и какой формы. Разумеется, каждый </w:t>
      </w:r>
      <w:proofErr w:type="spellStart"/>
      <w:r>
        <w:rPr>
          <w:rFonts w:eastAsia="Times New Roman"/>
          <w:sz w:val="24"/>
          <w:szCs w:val="24"/>
        </w:rPr>
        <w:t>ребѐнок</w:t>
      </w:r>
      <w:proofErr w:type="spellEnd"/>
      <w:r>
        <w:rPr>
          <w:rFonts w:eastAsia="Times New Roman"/>
          <w:sz w:val="24"/>
          <w:szCs w:val="24"/>
        </w:rPr>
        <w:t xml:space="preserve"> представляет себе свои пирожки — примечателен сам факт детализации подробностей, возникающих в представлении детей образов.</w:t>
      </w:r>
    </w:p>
    <w:p w:rsidR="000751C2" w:rsidRDefault="000751C2">
      <w:pPr>
        <w:spacing w:line="25" w:lineRule="exact"/>
        <w:rPr>
          <w:rFonts w:eastAsia="Times New Roman"/>
          <w:sz w:val="24"/>
          <w:szCs w:val="24"/>
        </w:rPr>
      </w:pPr>
    </w:p>
    <w:p w:rsidR="000751C2" w:rsidRDefault="004F567E">
      <w:pPr>
        <w:spacing w:line="267" w:lineRule="auto"/>
        <w:ind w:right="6280"/>
        <w:rPr>
          <w:rFonts w:eastAsia="Times New Roman"/>
          <w:sz w:val="24"/>
          <w:szCs w:val="24"/>
        </w:rPr>
      </w:pPr>
      <w:r>
        <w:rPr>
          <w:rFonts w:eastAsia="Times New Roman"/>
          <w:sz w:val="24"/>
          <w:szCs w:val="24"/>
        </w:rPr>
        <w:t>К концу дошкольного детства у детей формируется первичный целостный образ мира, в котором они живут, отражающий основные его закономерности.</w:t>
      </w:r>
    </w:p>
    <w:p w:rsidR="000751C2" w:rsidRDefault="000751C2">
      <w:pPr>
        <w:spacing w:line="18" w:lineRule="exact"/>
        <w:rPr>
          <w:rFonts w:eastAsia="Times New Roman"/>
          <w:sz w:val="24"/>
          <w:szCs w:val="24"/>
        </w:rPr>
      </w:pPr>
    </w:p>
    <w:p w:rsidR="000751C2" w:rsidRDefault="004F567E">
      <w:pPr>
        <w:spacing w:line="272" w:lineRule="auto"/>
        <w:ind w:right="20"/>
        <w:jc w:val="both"/>
        <w:rPr>
          <w:rFonts w:eastAsia="Times New Roman"/>
          <w:sz w:val="24"/>
          <w:szCs w:val="24"/>
        </w:rPr>
      </w:pPr>
      <w:r>
        <w:rPr>
          <w:rFonts w:eastAsia="Times New Roman"/>
          <w:b/>
          <w:bCs/>
          <w:sz w:val="24"/>
          <w:szCs w:val="24"/>
        </w:rPr>
        <w:t xml:space="preserve">Деятельность. </w:t>
      </w:r>
      <w:r>
        <w:rPr>
          <w:rFonts w:eastAsia="Times New Roman"/>
          <w:sz w:val="24"/>
          <w:szCs w:val="24"/>
        </w:rPr>
        <w:t xml:space="preserve">Совершенствуются навыки произвольного контроля на всех этапах осуществления </w:t>
      </w:r>
      <w:proofErr w:type="spellStart"/>
      <w:r>
        <w:rPr>
          <w:rFonts w:eastAsia="Times New Roman"/>
          <w:sz w:val="24"/>
          <w:szCs w:val="24"/>
        </w:rPr>
        <w:t>деятельности.Формируется</w:t>
      </w:r>
      <w:proofErr w:type="spellEnd"/>
      <w:r>
        <w:rPr>
          <w:rFonts w:eastAsia="Times New Roman"/>
          <w:sz w:val="24"/>
          <w:szCs w:val="24"/>
        </w:rPr>
        <w:t xml:space="preserve"> </w:t>
      </w:r>
      <w:proofErr w:type="spellStart"/>
      <w:r>
        <w:rPr>
          <w:rFonts w:eastAsia="Times New Roman"/>
          <w:sz w:val="24"/>
          <w:szCs w:val="24"/>
        </w:rPr>
        <w:t>произвольностьвнимания</w:t>
      </w:r>
      <w:proofErr w:type="spellEnd"/>
      <w:r>
        <w:rPr>
          <w:rFonts w:eastAsia="Times New Roman"/>
          <w:sz w:val="24"/>
          <w:szCs w:val="24"/>
        </w:rPr>
        <w:t xml:space="preserve"> и памяти. Произвольное внимание необходимо в работе, так или иначе связанной с тем или иным образцом — наглядным или же заданным в форме словесной инструкции. Творческая работа без образца выполняется при желании и по желанию и потому не требует от </w:t>
      </w:r>
      <w:proofErr w:type="spellStart"/>
      <w:r>
        <w:rPr>
          <w:rFonts w:eastAsia="Times New Roman"/>
          <w:sz w:val="24"/>
          <w:szCs w:val="24"/>
        </w:rPr>
        <w:t>ребѐнка</w:t>
      </w:r>
      <w:proofErr w:type="spellEnd"/>
      <w:r>
        <w:rPr>
          <w:rFonts w:eastAsia="Times New Roman"/>
          <w:sz w:val="24"/>
          <w:szCs w:val="24"/>
        </w:rPr>
        <w:t xml:space="preserve"> дополнительных усилий по организации собственного внимания.</w:t>
      </w:r>
    </w:p>
    <w:p w:rsidR="000751C2" w:rsidRDefault="000751C2">
      <w:pPr>
        <w:spacing w:line="21" w:lineRule="exact"/>
        <w:rPr>
          <w:rFonts w:eastAsia="Times New Roman"/>
          <w:sz w:val="24"/>
          <w:szCs w:val="24"/>
        </w:rPr>
      </w:pPr>
    </w:p>
    <w:p w:rsidR="000751C2" w:rsidRDefault="004F567E">
      <w:pPr>
        <w:spacing w:line="290" w:lineRule="auto"/>
        <w:ind w:right="20"/>
        <w:jc w:val="both"/>
        <w:rPr>
          <w:rFonts w:eastAsia="Times New Roman"/>
          <w:sz w:val="24"/>
          <w:szCs w:val="24"/>
        </w:rPr>
      </w:pPr>
      <w:proofErr w:type="spellStart"/>
      <w:r>
        <w:rPr>
          <w:rFonts w:eastAsia="Times New Roman"/>
          <w:sz w:val="23"/>
          <w:szCs w:val="23"/>
        </w:rPr>
        <w:t>Ребѐнок</w:t>
      </w:r>
      <w:proofErr w:type="spellEnd"/>
      <w:r>
        <w:rPr>
          <w:rFonts w:eastAsia="Times New Roman"/>
          <w:sz w:val="23"/>
          <w:szCs w:val="23"/>
        </w:rPr>
        <w:t xml:space="preserve"> учится принимать задачи, поставленные перед ним взрослым, что постепенно подготавливает его к принятию позиции ученика. Ориентация не только на внутренние побуждения, но и на внешние требования — важный этап становления деятельности и общей социализации.</w:t>
      </w:r>
    </w:p>
    <w:p w:rsidR="000751C2" w:rsidRDefault="000751C2">
      <w:pPr>
        <w:spacing w:line="43" w:lineRule="exact"/>
        <w:rPr>
          <w:sz w:val="20"/>
          <w:szCs w:val="20"/>
        </w:rPr>
      </w:pPr>
    </w:p>
    <w:p w:rsidR="000751C2" w:rsidRDefault="004F567E">
      <w:pPr>
        <w:ind w:right="20"/>
        <w:jc w:val="center"/>
        <w:rPr>
          <w:sz w:val="20"/>
          <w:szCs w:val="20"/>
        </w:rPr>
      </w:pPr>
      <w:r>
        <w:rPr>
          <w:rFonts w:ascii="Calibri" w:eastAsia="Calibri" w:hAnsi="Calibri" w:cs="Calibri"/>
        </w:rPr>
        <w:t>12</w:t>
      </w:r>
    </w:p>
    <w:p w:rsidR="000751C2" w:rsidRDefault="000751C2">
      <w:pPr>
        <w:sectPr w:rsidR="000751C2">
          <w:pgSz w:w="16840" w:h="11904" w:orient="landscape"/>
          <w:pgMar w:top="1235" w:right="1060" w:bottom="900" w:left="720" w:header="0" w:footer="0" w:gutter="0"/>
          <w:cols w:space="720" w:equalWidth="0">
            <w:col w:w="15060"/>
          </w:cols>
        </w:sectPr>
      </w:pPr>
    </w:p>
    <w:p w:rsidR="000751C2" w:rsidRDefault="004F567E">
      <w:pPr>
        <w:spacing w:line="260" w:lineRule="auto"/>
        <w:ind w:right="20"/>
        <w:jc w:val="both"/>
        <w:rPr>
          <w:sz w:val="20"/>
          <w:szCs w:val="20"/>
        </w:rPr>
      </w:pPr>
      <w:r>
        <w:rPr>
          <w:rFonts w:eastAsia="Times New Roman"/>
          <w:sz w:val="24"/>
          <w:szCs w:val="24"/>
        </w:rPr>
        <w:lastRenderedPageBreak/>
        <w:t xml:space="preserve">Продолжает развиваться индивидуальная сюжетная и </w:t>
      </w:r>
      <w:proofErr w:type="spellStart"/>
      <w:r>
        <w:rPr>
          <w:rFonts w:eastAsia="Times New Roman"/>
          <w:sz w:val="24"/>
          <w:szCs w:val="24"/>
        </w:rPr>
        <w:t>режиссѐрская</w:t>
      </w:r>
      <w:proofErr w:type="spellEnd"/>
      <w:r>
        <w:rPr>
          <w:rFonts w:eastAsia="Times New Roman"/>
          <w:sz w:val="24"/>
          <w:szCs w:val="24"/>
        </w:rPr>
        <w:t xml:space="preserve"> игра, которая также способствует психическому развитию </w:t>
      </w:r>
      <w:proofErr w:type="spellStart"/>
      <w:r>
        <w:rPr>
          <w:rFonts w:eastAsia="Times New Roman"/>
          <w:sz w:val="24"/>
          <w:szCs w:val="24"/>
        </w:rPr>
        <w:t>ребѐнка</w:t>
      </w:r>
      <w:proofErr w:type="spellEnd"/>
      <w:r>
        <w:rPr>
          <w:rFonts w:eastAsia="Times New Roman"/>
          <w:sz w:val="24"/>
          <w:szCs w:val="24"/>
        </w:rPr>
        <w:t>, развивая его познавательную сферу, символическое и наглядно-образное мышление.</w:t>
      </w:r>
    </w:p>
    <w:p w:rsidR="000751C2" w:rsidRDefault="000751C2">
      <w:pPr>
        <w:spacing w:line="34" w:lineRule="exact"/>
        <w:rPr>
          <w:sz w:val="20"/>
          <w:szCs w:val="20"/>
        </w:rPr>
      </w:pPr>
    </w:p>
    <w:p w:rsidR="000751C2" w:rsidRDefault="004F567E">
      <w:pPr>
        <w:spacing w:line="267" w:lineRule="auto"/>
        <w:ind w:right="20"/>
        <w:jc w:val="both"/>
        <w:rPr>
          <w:sz w:val="20"/>
          <w:szCs w:val="20"/>
        </w:rPr>
      </w:pPr>
      <w:r>
        <w:rPr>
          <w:rFonts w:eastAsia="Times New Roman"/>
          <w:sz w:val="24"/>
          <w:szCs w:val="24"/>
        </w:rPr>
        <w:t xml:space="preserve">Вместе с тем ведущую роль в развитии детей по-прежнему принадлежит совместной сюжетной игре. Реальные отношения, которые возникают у детей в игре, выполняют существенную роль в развитии коммуникативной и социальной компетентности </w:t>
      </w:r>
      <w:proofErr w:type="spellStart"/>
      <w:r>
        <w:rPr>
          <w:rFonts w:eastAsia="Times New Roman"/>
          <w:sz w:val="24"/>
          <w:szCs w:val="24"/>
        </w:rPr>
        <w:t>ребѐнка</w:t>
      </w:r>
      <w:proofErr w:type="spellEnd"/>
      <w:r>
        <w:rPr>
          <w:rFonts w:eastAsia="Times New Roman"/>
          <w:sz w:val="24"/>
          <w:szCs w:val="24"/>
        </w:rPr>
        <w:t>.</w:t>
      </w:r>
    </w:p>
    <w:p w:rsidR="000751C2" w:rsidRDefault="000751C2">
      <w:pPr>
        <w:spacing w:line="19" w:lineRule="exact"/>
        <w:rPr>
          <w:sz w:val="20"/>
          <w:szCs w:val="20"/>
        </w:rPr>
      </w:pPr>
    </w:p>
    <w:p w:rsidR="000751C2" w:rsidRDefault="004F567E">
      <w:pPr>
        <w:spacing w:line="267" w:lineRule="auto"/>
        <w:ind w:right="40"/>
        <w:jc w:val="both"/>
        <w:rPr>
          <w:sz w:val="20"/>
          <w:szCs w:val="20"/>
        </w:rPr>
      </w:pPr>
      <w:r>
        <w:rPr>
          <w:rFonts w:eastAsia="Times New Roman"/>
          <w:sz w:val="24"/>
          <w:szCs w:val="24"/>
        </w:rPr>
        <w:t xml:space="preserve">Игра основывается на активном сотрудничестве детей, требующем налаживания контактов и установления взаимопонимания, на общей ориентации </w:t>
      </w:r>
      <w:proofErr w:type="spellStart"/>
      <w:r>
        <w:rPr>
          <w:rFonts w:eastAsia="Times New Roman"/>
          <w:sz w:val="24"/>
          <w:szCs w:val="24"/>
        </w:rPr>
        <w:t>ребѐнка</w:t>
      </w:r>
      <w:proofErr w:type="spellEnd"/>
      <w:r>
        <w:rPr>
          <w:rFonts w:eastAsia="Times New Roman"/>
          <w:sz w:val="24"/>
          <w:szCs w:val="24"/>
        </w:rPr>
        <w:t xml:space="preserve"> на сверстника.</w:t>
      </w:r>
    </w:p>
    <w:p w:rsidR="000751C2" w:rsidRDefault="000751C2">
      <w:pPr>
        <w:spacing w:line="26" w:lineRule="exact"/>
        <w:rPr>
          <w:sz w:val="20"/>
          <w:szCs w:val="20"/>
        </w:rPr>
      </w:pPr>
    </w:p>
    <w:p w:rsidR="000751C2" w:rsidRDefault="004F567E">
      <w:pPr>
        <w:spacing w:line="260" w:lineRule="auto"/>
        <w:ind w:right="20"/>
        <w:jc w:val="both"/>
        <w:rPr>
          <w:sz w:val="20"/>
          <w:szCs w:val="20"/>
        </w:rPr>
      </w:pPr>
      <w:r>
        <w:rPr>
          <w:rFonts w:eastAsia="Times New Roman"/>
          <w:sz w:val="24"/>
          <w:szCs w:val="24"/>
        </w:rPr>
        <w:t xml:space="preserve">Реализуемые в игре </w:t>
      </w:r>
      <w:proofErr w:type="spellStart"/>
      <w:r>
        <w:rPr>
          <w:rFonts w:eastAsia="Times New Roman"/>
          <w:sz w:val="24"/>
          <w:szCs w:val="24"/>
        </w:rPr>
        <w:t>партнѐрство</w:t>
      </w:r>
      <w:proofErr w:type="spellEnd"/>
      <w:r>
        <w:rPr>
          <w:rFonts w:eastAsia="Times New Roman"/>
          <w:sz w:val="24"/>
          <w:szCs w:val="24"/>
        </w:rPr>
        <w:t xml:space="preserve"> и взаимодействие стимулируют </w:t>
      </w:r>
      <w:proofErr w:type="spellStart"/>
      <w:r>
        <w:rPr>
          <w:rFonts w:eastAsia="Times New Roman"/>
          <w:sz w:val="24"/>
          <w:szCs w:val="24"/>
        </w:rPr>
        <w:t>развѐртывание</w:t>
      </w:r>
      <w:proofErr w:type="spellEnd"/>
      <w:r>
        <w:rPr>
          <w:rFonts w:eastAsia="Times New Roman"/>
          <w:sz w:val="24"/>
          <w:szCs w:val="24"/>
        </w:rPr>
        <w:t xml:space="preserve"> планирования, регуляции и контроля совместной деятельности и тем самым обеспечивают увеличение времени, приходящегося на совместную игру по сравнению с индивидуальной.</w:t>
      </w:r>
    </w:p>
    <w:p w:rsidR="000751C2" w:rsidRDefault="000751C2">
      <w:pPr>
        <w:spacing w:line="35" w:lineRule="exact"/>
        <w:rPr>
          <w:sz w:val="20"/>
          <w:szCs w:val="20"/>
        </w:rPr>
      </w:pPr>
    </w:p>
    <w:p w:rsidR="000751C2" w:rsidRDefault="004F567E">
      <w:pPr>
        <w:spacing w:line="269" w:lineRule="auto"/>
        <w:ind w:right="20"/>
        <w:jc w:val="both"/>
        <w:rPr>
          <w:sz w:val="20"/>
          <w:szCs w:val="20"/>
        </w:rPr>
      </w:pPr>
      <w:r>
        <w:rPr>
          <w:rFonts w:eastAsia="Times New Roman"/>
          <w:sz w:val="24"/>
          <w:szCs w:val="24"/>
        </w:rPr>
        <w:t>Игровые замыслы детей 6—8 лет заметно отличаются от игровых замыслов детей среднего дошкольного возраста своей новизной, богатством и оригинальностью. Несмотря на то, что бытовые сюжеты остаются, они приобретают несколько другой характер. Помимо этого, появляются романтические, героические, фантастические сюжеты.</w:t>
      </w:r>
    </w:p>
    <w:p w:rsidR="000751C2" w:rsidRDefault="000751C2">
      <w:pPr>
        <w:spacing w:line="24" w:lineRule="exact"/>
        <w:rPr>
          <w:sz w:val="20"/>
          <w:szCs w:val="20"/>
        </w:rPr>
      </w:pPr>
    </w:p>
    <w:p w:rsidR="000751C2" w:rsidRDefault="004F567E">
      <w:pPr>
        <w:spacing w:line="272" w:lineRule="auto"/>
        <w:ind w:right="20"/>
        <w:jc w:val="both"/>
        <w:rPr>
          <w:sz w:val="20"/>
          <w:szCs w:val="20"/>
        </w:rPr>
      </w:pPr>
      <w:r>
        <w:rPr>
          <w:rFonts w:eastAsia="Times New Roman"/>
          <w:sz w:val="24"/>
          <w:szCs w:val="24"/>
        </w:rPr>
        <w:t>Появление таких сюжетов связано с тем, что, во -первых, реально накопившийся у детей игровой опыт значительно обогатился; во -вторых, дети приобрели многие знания и представления об окружающем их мире и о том, что находится за его пределами; в-третьих, после 6 лет жизни дети способны оперировать имеющимися у них представлениями, образами, реализуя их в разных взаимосвязанных событиях. Именно поэтому в играх детей этого возраста начинает ярко проявляться событийная сторона сюжета.</w:t>
      </w:r>
    </w:p>
    <w:p w:rsidR="000751C2" w:rsidRDefault="000751C2">
      <w:pPr>
        <w:spacing w:line="22" w:lineRule="exact"/>
        <w:rPr>
          <w:sz w:val="20"/>
          <w:szCs w:val="20"/>
        </w:rPr>
      </w:pPr>
    </w:p>
    <w:p w:rsidR="000751C2" w:rsidRDefault="004F567E">
      <w:pPr>
        <w:spacing w:line="272" w:lineRule="auto"/>
        <w:ind w:right="20"/>
        <w:jc w:val="both"/>
        <w:rPr>
          <w:sz w:val="20"/>
          <w:szCs w:val="20"/>
        </w:rPr>
      </w:pPr>
      <w:r>
        <w:rPr>
          <w:rFonts w:eastAsia="Times New Roman"/>
          <w:sz w:val="24"/>
          <w:szCs w:val="24"/>
        </w:rPr>
        <w:t>Следующая особенность заключается в том, что заметное расширение знаний об окружающем, особенно о человеческих действиях и взаимоотношениях, приводит к увеличению в игре числа ролей, необходимых, с точки зрения детей, для полноценной игры. Поэтому игровые группировки детей расширяются от двух-</w:t>
      </w:r>
      <w:proofErr w:type="spellStart"/>
      <w:r>
        <w:rPr>
          <w:rFonts w:eastAsia="Times New Roman"/>
          <w:sz w:val="24"/>
          <w:szCs w:val="24"/>
        </w:rPr>
        <w:t>трѐх</w:t>
      </w:r>
      <w:proofErr w:type="spellEnd"/>
      <w:r>
        <w:rPr>
          <w:rFonts w:eastAsia="Times New Roman"/>
          <w:sz w:val="24"/>
          <w:szCs w:val="24"/>
        </w:rPr>
        <w:t xml:space="preserve"> до пяти-семи участников. Увеличение числа ролей усложняет ролевые отношения, усиливает необходимость </w:t>
      </w:r>
      <w:proofErr w:type="spellStart"/>
      <w:r>
        <w:rPr>
          <w:rFonts w:eastAsia="Times New Roman"/>
          <w:sz w:val="24"/>
          <w:szCs w:val="24"/>
        </w:rPr>
        <w:t>чѐткой</w:t>
      </w:r>
      <w:proofErr w:type="spellEnd"/>
      <w:r>
        <w:rPr>
          <w:rFonts w:eastAsia="Times New Roman"/>
          <w:sz w:val="24"/>
          <w:szCs w:val="24"/>
        </w:rPr>
        <w:t xml:space="preserve"> координации действий всех участников игры.</w:t>
      </w:r>
    </w:p>
    <w:p w:rsidR="000751C2" w:rsidRDefault="000751C2">
      <w:pPr>
        <w:spacing w:line="14" w:lineRule="exact"/>
        <w:rPr>
          <w:sz w:val="20"/>
          <w:szCs w:val="20"/>
        </w:rPr>
      </w:pPr>
    </w:p>
    <w:p w:rsidR="000751C2" w:rsidRDefault="004F567E">
      <w:pPr>
        <w:spacing w:line="276" w:lineRule="auto"/>
        <w:jc w:val="both"/>
        <w:rPr>
          <w:sz w:val="20"/>
          <w:szCs w:val="20"/>
        </w:rPr>
      </w:pPr>
      <w:r>
        <w:rPr>
          <w:rFonts w:eastAsia="Times New Roman"/>
          <w:sz w:val="24"/>
          <w:szCs w:val="24"/>
        </w:rPr>
        <w:t xml:space="preserve">Самостоятельно, без участия взрослых, дети в общих чертах могут обговаривать замысел игры, распределять роли и разыгрывать их. В играх старших дошкольников всегда есть лидер, который «двигает» сюжет. Остальные участники игры обычно «подстраиваются». Разногласия по поводу дальнейшего </w:t>
      </w:r>
      <w:proofErr w:type="spellStart"/>
      <w:r>
        <w:rPr>
          <w:rFonts w:eastAsia="Times New Roman"/>
          <w:sz w:val="24"/>
          <w:szCs w:val="24"/>
        </w:rPr>
        <w:t>развѐртывания</w:t>
      </w:r>
      <w:proofErr w:type="spellEnd"/>
      <w:r>
        <w:rPr>
          <w:rFonts w:eastAsia="Times New Roman"/>
          <w:sz w:val="24"/>
          <w:szCs w:val="24"/>
        </w:rPr>
        <w:t xml:space="preserve"> сюжета дети этого возраста (в отличие от маленьких детей) улаживают без помощи взрослых. Дети, не разделяющие точку зрения лидера, пытаются найти аргументированные доказательства своего, на их взгляд более правильного, предложения по дальнейшему развитию сюжета, делают попытки отстоять свою точку зрения, скоординировать </w:t>
      </w:r>
      <w:proofErr w:type="spellStart"/>
      <w:r>
        <w:rPr>
          <w:rFonts w:eastAsia="Times New Roman"/>
          <w:sz w:val="24"/>
          <w:szCs w:val="24"/>
        </w:rPr>
        <w:t>еѐ</w:t>
      </w:r>
      <w:proofErr w:type="spellEnd"/>
      <w:r>
        <w:rPr>
          <w:rFonts w:eastAsia="Times New Roman"/>
          <w:sz w:val="24"/>
          <w:szCs w:val="24"/>
        </w:rPr>
        <w:t xml:space="preserve"> с точкой зрения других </w:t>
      </w:r>
      <w:proofErr w:type="spellStart"/>
      <w:r>
        <w:rPr>
          <w:rFonts w:eastAsia="Times New Roman"/>
          <w:sz w:val="24"/>
          <w:szCs w:val="24"/>
        </w:rPr>
        <w:t>партнѐров</w:t>
      </w:r>
      <w:proofErr w:type="spellEnd"/>
      <w:r>
        <w:rPr>
          <w:rFonts w:eastAsia="Times New Roman"/>
          <w:sz w:val="24"/>
          <w:szCs w:val="24"/>
        </w:rPr>
        <w:t xml:space="preserve"> по игре.</w:t>
      </w:r>
    </w:p>
    <w:p w:rsidR="000751C2" w:rsidRDefault="000751C2">
      <w:pPr>
        <w:spacing w:line="319" w:lineRule="exact"/>
        <w:rPr>
          <w:sz w:val="20"/>
          <w:szCs w:val="20"/>
        </w:rPr>
      </w:pPr>
    </w:p>
    <w:p w:rsidR="000751C2" w:rsidRDefault="004F567E">
      <w:pPr>
        <w:spacing w:line="273" w:lineRule="auto"/>
        <w:ind w:right="20"/>
        <w:jc w:val="both"/>
        <w:rPr>
          <w:sz w:val="20"/>
          <w:szCs w:val="20"/>
        </w:rPr>
      </w:pPr>
      <w:r>
        <w:rPr>
          <w:rFonts w:eastAsia="Times New Roman"/>
          <w:sz w:val="24"/>
          <w:szCs w:val="24"/>
        </w:rPr>
        <w:t xml:space="preserve">Поскольку старшие дошкольники уверенны и самостоятельны в игре, то они совершенно по -иному относятся к участию в игре взрослого. Если у младших дошкольников игровой опыт был </w:t>
      </w:r>
      <w:proofErr w:type="spellStart"/>
      <w:r>
        <w:rPr>
          <w:rFonts w:eastAsia="Times New Roman"/>
          <w:sz w:val="24"/>
          <w:szCs w:val="24"/>
        </w:rPr>
        <w:t>ещѐ</w:t>
      </w:r>
      <w:proofErr w:type="spellEnd"/>
      <w:r>
        <w:rPr>
          <w:rFonts w:eastAsia="Times New Roman"/>
          <w:sz w:val="24"/>
          <w:szCs w:val="24"/>
        </w:rPr>
        <w:t xml:space="preserve"> несовершенен и они почти всегда с большим удовольствием принимали в игру взрослого с его идеями, уступали ему даже главные роли, то шести-</w:t>
      </w:r>
    </w:p>
    <w:p w:rsidR="000751C2" w:rsidRDefault="000751C2">
      <w:pPr>
        <w:spacing w:line="60" w:lineRule="exact"/>
        <w:rPr>
          <w:sz w:val="20"/>
          <w:szCs w:val="20"/>
        </w:rPr>
      </w:pPr>
    </w:p>
    <w:p w:rsidR="000751C2" w:rsidRDefault="004F567E">
      <w:pPr>
        <w:ind w:right="20"/>
        <w:jc w:val="center"/>
        <w:rPr>
          <w:sz w:val="20"/>
          <w:szCs w:val="20"/>
        </w:rPr>
      </w:pPr>
      <w:r>
        <w:rPr>
          <w:rFonts w:ascii="Calibri" w:eastAsia="Calibri" w:hAnsi="Calibri" w:cs="Calibri"/>
        </w:rPr>
        <w:t>13</w:t>
      </w:r>
    </w:p>
    <w:p w:rsidR="000751C2" w:rsidRDefault="000751C2">
      <w:pPr>
        <w:sectPr w:rsidR="000751C2">
          <w:pgSz w:w="16840" w:h="11904" w:orient="landscape"/>
          <w:pgMar w:top="1235" w:right="1060" w:bottom="900" w:left="720" w:header="0" w:footer="0" w:gutter="0"/>
          <w:cols w:space="720" w:equalWidth="0">
            <w:col w:w="15060"/>
          </w:cols>
        </w:sectPr>
      </w:pPr>
    </w:p>
    <w:p w:rsidR="000751C2" w:rsidRDefault="004F567E">
      <w:pPr>
        <w:rPr>
          <w:sz w:val="20"/>
          <w:szCs w:val="20"/>
        </w:rPr>
      </w:pPr>
      <w:r>
        <w:rPr>
          <w:rFonts w:eastAsia="Times New Roman"/>
          <w:sz w:val="24"/>
          <w:szCs w:val="24"/>
        </w:rPr>
        <w:lastRenderedPageBreak/>
        <w:t>летние дети сами охотно занимают главные роли. Взрослый их устраивает в качестве</w:t>
      </w:r>
    </w:p>
    <w:p w:rsidR="000751C2" w:rsidRDefault="000751C2">
      <w:pPr>
        <w:spacing w:line="48" w:lineRule="exact"/>
        <w:rPr>
          <w:sz w:val="20"/>
          <w:szCs w:val="20"/>
        </w:rPr>
      </w:pPr>
    </w:p>
    <w:p w:rsidR="000751C2" w:rsidRDefault="004F567E">
      <w:pPr>
        <w:spacing w:line="268" w:lineRule="auto"/>
        <w:ind w:right="20"/>
        <w:jc w:val="both"/>
        <w:rPr>
          <w:sz w:val="20"/>
          <w:szCs w:val="20"/>
        </w:rPr>
      </w:pPr>
      <w:r>
        <w:rPr>
          <w:rFonts w:eastAsia="Times New Roman"/>
          <w:sz w:val="24"/>
          <w:szCs w:val="24"/>
        </w:rPr>
        <w:t>советчика, не принимающего непосредственного участия в игре, но вовремя помогающего преодолевать сюжетные или организационные трудности.</w:t>
      </w:r>
    </w:p>
    <w:p w:rsidR="000751C2" w:rsidRDefault="000751C2">
      <w:pPr>
        <w:spacing w:line="12" w:lineRule="exact"/>
        <w:rPr>
          <w:sz w:val="20"/>
          <w:szCs w:val="20"/>
        </w:rPr>
      </w:pPr>
    </w:p>
    <w:p w:rsidR="000751C2" w:rsidRDefault="004F567E">
      <w:pPr>
        <w:rPr>
          <w:sz w:val="20"/>
          <w:szCs w:val="20"/>
        </w:rPr>
      </w:pPr>
      <w:r>
        <w:rPr>
          <w:rFonts w:eastAsia="Times New Roman"/>
          <w:sz w:val="24"/>
          <w:szCs w:val="24"/>
        </w:rPr>
        <w:t>У детей формируются предпосылки учебной деятельности.</w:t>
      </w:r>
    </w:p>
    <w:p w:rsidR="000751C2" w:rsidRDefault="000751C2">
      <w:pPr>
        <w:spacing w:line="49" w:lineRule="exact"/>
        <w:rPr>
          <w:sz w:val="20"/>
          <w:szCs w:val="20"/>
        </w:rPr>
      </w:pPr>
    </w:p>
    <w:p w:rsidR="000751C2" w:rsidRDefault="004F567E">
      <w:pPr>
        <w:spacing w:line="267" w:lineRule="auto"/>
        <w:ind w:right="20"/>
        <w:jc w:val="both"/>
        <w:rPr>
          <w:sz w:val="20"/>
          <w:szCs w:val="20"/>
        </w:rPr>
      </w:pPr>
      <w:r>
        <w:rPr>
          <w:rFonts w:eastAsia="Times New Roman"/>
          <w:b/>
          <w:bCs/>
          <w:sz w:val="24"/>
          <w:szCs w:val="24"/>
        </w:rPr>
        <w:t xml:space="preserve">Сознание. </w:t>
      </w:r>
      <w:r>
        <w:rPr>
          <w:rFonts w:eastAsia="Times New Roman"/>
          <w:sz w:val="24"/>
          <w:szCs w:val="24"/>
        </w:rPr>
        <w:t xml:space="preserve">Изменения характеризуются развитием так называемого внутреннего плана действий—способностью оперировать в </w:t>
      </w:r>
      <w:proofErr w:type="spellStart"/>
      <w:r>
        <w:rPr>
          <w:rFonts w:eastAsia="Times New Roman"/>
          <w:sz w:val="24"/>
          <w:szCs w:val="24"/>
        </w:rPr>
        <w:t>уме,а</w:t>
      </w:r>
      <w:proofErr w:type="spellEnd"/>
      <w:r>
        <w:rPr>
          <w:rFonts w:eastAsia="Times New Roman"/>
          <w:sz w:val="24"/>
          <w:szCs w:val="24"/>
        </w:rPr>
        <w:t xml:space="preserve"> не </w:t>
      </w:r>
      <w:proofErr w:type="spellStart"/>
      <w:r>
        <w:rPr>
          <w:rFonts w:eastAsia="Times New Roman"/>
          <w:sz w:val="24"/>
          <w:szCs w:val="24"/>
        </w:rPr>
        <w:t>тольков</w:t>
      </w:r>
      <w:proofErr w:type="spellEnd"/>
      <w:r>
        <w:rPr>
          <w:rFonts w:eastAsia="Times New Roman"/>
          <w:sz w:val="24"/>
          <w:szCs w:val="24"/>
        </w:rPr>
        <w:t xml:space="preserve"> наглядном плане различными представлениями.</w:t>
      </w:r>
    </w:p>
    <w:p w:rsidR="000751C2" w:rsidRDefault="000751C2">
      <w:pPr>
        <w:spacing w:line="26" w:lineRule="exact"/>
        <w:rPr>
          <w:sz w:val="20"/>
          <w:szCs w:val="20"/>
        </w:rPr>
      </w:pPr>
    </w:p>
    <w:p w:rsidR="000751C2" w:rsidRDefault="004F567E">
      <w:pPr>
        <w:spacing w:line="272" w:lineRule="auto"/>
        <w:ind w:right="20"/>
        <w:jc w:val="both"/>
        <w:rPr>
          <w:sz w:val="20"/>
          <w:szCs w:val="20"/>
        </w:rPr>
      </w:pPr>
      <w:r>
        <w:rPr>
          <w:rFonts w:eastAsia="Times New Roman"/>
          <w:sz w:val="24"/>
          <w:szCs w:val="24"/>
        </w:rPr>
        <w:t xml:space="preserve">Дальнейшее развитие и усложнение этих образований </w:t>
      </w:r>
      <w:proofErr w:type="spellStart"/>
      <w:r>
        <w:rPr>
          <w:rFonts w:eastAsia="Times New Roman"/>
          <w:sz w:val="24"/>
          <w:szCs w:val="24"/>
        </w:rPr>
        <w:t>создаѐт</w:t>
      </w:r>
      <w:proofErr w:type="spellEnd"/>
      <w:r>
        <w:rPr>
          <w:rFonts w:eastAsia="Times New Roman"/>
          <w:sz w:val="24"/>
          <w:szCs w:val="24"/>
        </w:rPr>
        <w:t xml:space="preserve"> к 6 годам благоприятные условия для развития рефлексии — способности осознавать и отдавать себе </w:t>
      </w:r>
      <w:proofErr w:type="spellStart"/>
      <w:r>
        <w:rPr>
          <w:rFonts w:eastAsia="Times New Roman"/>
          <w:sz w:val="24"/>
          <w:szCs w:val="24"/>
        </w:rPr>
        <w:t>отчѐт</w:t>
      </w:r>
      <w:proofErr w:type="spellEnd"/>
      <w:r>
        <w:rPr>
          <w:rFonts w:eastAsia="Times New Roman"/>
          <w:sz w:val="24"/>
          <w:szCs w:val="24"/>
        </w:rPr>
        <w:t xml:space="preserve"> в своих целях, способах их достижения, полученных результатах, переживаниях, чувствах и побуждениях; для морального развития. Этот период во многом предопределяет будущий моральный облик человека и в то же время исключительно благоприятен для педагогических воздействий.</w:t>
      </w:r>
    </w:p>
    <w:p w:rsidR="000751C2" w:rsidRDefault="000751C2">
      <w:pPr>
        <w:spacing w:line="14" w:lineRule="exact"/>
        <w:rPr>
          <w:sz w:val="20"/>
          <w:szCs w:val="20"/>
        </w:rPr>
      </w:pPr>
    </w:p>
    <w:p w:rsidR="000751C2" w:rsidRDefault="004F567E">
      <w:pPr>
        <w:spacing w:line="273" w:lineRule="auto"/>
        <w:jc w:val="both"/>
        <w:rPr>
          <w:sz w:val="20"/>
          <w:szCs w:val="20"/>
        </w:rPr>
      </w:pPr>
      <w:r>
        <w:rPr>
          <w:rFonts w:eastAsia="Times New Roman"/>
          <w:sz w:val="24"/>
          <w:szCs w:val="24"/>
        </w:rPr>
        <w:t>По данным многих авторов, детям седьмого года жизни вполне доступно полноценное моральное поведение, то есть соблюдение норм при отсутствии внешнего контроля и принуждения и вопреки собственным желаниям и интересам. У многих детей уже имеются или складываются те внутренние механизмы, которые позволяют им удерживаться от соблазна нарушать норму и свободно делать правильный моральный выбор.</w:t>
      </w:r>
    </w:p>
    <w:p w:rsidR="000751C2" w:rsidRDefault="000751C2">
      <w:pPr>
        <w:spacing w:line="11" w:lineRule="exact"/>
        <w:rPr>
          <w:sz w:val="20"/>
          <w:szCs w:val="20"/>
        </w:rPr>
      </w:pPr>
    </w:p>
    <w:p w:rsidR="000751C2" w:rsidRDefault="004F567E">
      <w:pPr>
        <w:spacing w:line="267" w:lineRule="auto"/>
        <w:ind w:right="20"/>
        <w:rPr>
          <w:sz w:val="20"/>
          <w:szCs w:val="20"/>
        </w:rPr>
      </w:pPr>
      <w:r>
        <w:rPr>
          <w:rFonts w:eastAsia="Times New Roman"/>
          <w:sz w:val="24"/>
          <w:szCs w:val="24"/>
        </w:rPr>
        <w:t>Первое условие соблюдения норм — это знание и понимание детьми моральных предписаний и требований, то есть того, что хорошо, а что плохо. Они являются основанием для оценки поступков с точки зрения их соответствия требованиям морали — поступков других и самого себя.</w:t>
      </w:r>
    </w:p>
    <w:p w:rsidR="000751C2" w:rsidRDefault="000751C2">
      <w:pPr>
        <w:spacing w:line="26" w:lineRule="exact"/>
        <w:rPr>
          <w:sz w:val="20"/>
          <w:szCs w:val="20"/>
        </w:rPr>
      </w:pPr>
    </w:p>
    <w:p w:rsidR="000751C2" w:rsidRDefault="004F567E">
      <w:pPr>
        <w:numPr>
          <w:ilvl w:val="0"/>
          <w:numId w:val="32"/>
        </w:numPr>
        <w:tabs>
          <w:tab w:val="left" w:pos="264"/>
        </w:tabs>
        <w:spacing w:line="260" w:lineRule="auto"/>
        <w:ind w:right="20" w:firstLine="1"/>
        <w:rPr>
          <w:rFonts w:eastAsia="Times New Roman"/>
          <w:sz w:val="24"/>
          <w:szCs w:val="24"/>
        </w:rPr>
      </w:pPr>
      <w:r>
        <w:rPr>
          <w:rFonts w:eastAsia="Times New Roman"/>
          <w:sz w:val="24"/>
          <w:szCs w:val="24"/>
        </w:rPr>
        <w:t>оценка предполагает не только знания о том, как следует оценивать явление, но и такой субъективный момент, как отношение к тому, что оценивается, испытывает ли человек отвращение к нарушению нормы или, наоборот, смотрит на это снисходительно.</w:t>
      </w:r>
    </w:p>
    <w:p w:rsidR="000751C2" w:rsidRDefault="000751C2">
      <w:pPr>
        <w:spacing w:line="34" w:lineRule="exact"/>
        <w:rPr>
          <w:rFonts w:eastAsia="Times New Roman"/>
          <w:sz w:val="24"/>
          <w:szCs w:val="24"/>
        </w:rPr>
      </w:pPr>
    </w:p>
    <w:p w:rsidR="000751C2" w:rsidRDefault="004F567E">
      <w:pPr>
        <w:spacing w:line="268" w:lineRule="auto"/>
        <w:ind w:right="20"/>
        <w:rPr>
          <w:rFonts w:eastAsia="Times New Roman"/>
          <w:sz w:val="24"/>
          <w:szCs w:val="24"/>
        </w:rPr>
      </w:pPr>
      <w:r>
        <w:rPr>
          <w:rFonts w:eastAsia="Times New Roman"/>
          <w:sz w:val="24"/>
          <w:szCs w:val="24"/>
        </w:rPr>
        <w:t>Первая особенность морального сознания детей седьмого года жизни — это расхождение между знанием норм и личным отношением к их соблюдению и нарушению.</w:t>
      </w:r>
    </w:p>
    <w:p w:rsidR="000751C2" w:rsidRDefault="000751C2">
      <w:pPr>
        <w:spacing w:line="16" w:lineRule="exact"/>
        <w:rPr>
          <w:rFonts w:eastAsia="Times New Roman"/>
          <w:sz w:val="24"/>
          <w:szCs w:val="24"/>
        </w:rPr>
      </w:pPr>
    </w:p>
    <w:p w:rsidR="000751C2" w:rsidRDefault="004F567E">
      <w:pPr>
        <w:spacing w:line="268" w:lineRule="auto"/>
        <w:ind w:right="20"/>
        <w:rPr>
          <w:rFonts w:eastAsia="Times New Roman"/>
          <w:sz w:val="24"/>
          <w:szCs w:val="24"/>
        </w:rPr>
      </w:pPr>
      <w:r>
        <w:rPr>
          <w:rFonts w:eastAsia="Times New Roman"/>
          <w:sz w:val="24"/>
          <w:szCs w:val="24"/>
        </w:rPr>
        <w:t xml:space="preserve">Поэтому появление правильной моральной оценки других требует формирования у </w:t>
      </w:r>
      <w:proofErr w:type="spellStart"/>
      <w:r>
        <w:rPr>
          <w:rFonts w:eastAsia="Times New Roman"/>
          <w:sz w:val="24"/>
          <w:szCs w:val="24"/>
        </w:rPr>
        <w:t>ребѐнка</w:t>
      </w:r>
      <w:proofErr w:type="spellEnd"/>
      <w:r>
        <w:rPr>
          <w:rFonts w:eastAsia="Times New Roman"/>
          <w:sz w:val="24"/>
          <w:szCs w:val="24"/>
        </w:rPr>
        <w:t xml:space="preserve"> личного отрицательного отношения, искреннего осуждения им фактов нарушения норм и такого же личного, искреннего одобрения фактов бескорыстного соблюдения этих же норм.</w:t>
      </w:r>
    </w:p>
    <w:p w:rsidR="000751C2" w:rsidRDefault="000751C2">
      <w:pPr>
        <w:spacing w:line="24" w:lineRule="exact"/>
        <w:rPr>
          <w:rFonts w:eastAsia="Times New Roman"/>
          <w:sz w:val="24"/>
          <w:szCs w:val="24"/>
        </w:rPr>
      </w:pPr>
    </w:p>
    <w:p w:rsidR="000751C2" w:rsidRDefault="004F567E">
      <w:pPr>
        <w:spacing w:line="272" w:lineRule="auto"/>
        <w:ind w:right="20"/>
        <w:jc w:val="both"/>
        <w:rPr>
          <w:rFonts w:eastAsia="Times New Roman"/>
          <w:sz w:val="24"/>
          <w:szCs w:val="24"/>
        </w:rPr>
      </w:pPr>
      <w:r>
        <w:rPr>
          <w:rFonts w:eastAsia="Times New Roman"/>
          <w:b/>
          <w:bCs/>
          <w:sz w:val="24"/>
          <w:szCs w:val="24"/>
        </w:rPr>
        <w:t xml:space="preserve">Личность. </w:t>
      </w:r>
      <w:r>
        <w:rPr>
          <w:rFonts w:eastAsia="Times New Roman"/>
          <w:sz w:val="24"/>
          <w:szCs w:val="24"/>
        </w:rPr>
        <w:t xml:space="preserve">Развитие личности характеризуется формированием дифференцированного отношения к сверстникам и ко многим </w:t>
      </w:r>
      <w:proofErr w:type="spellStart"/>
      <w:r>
        <w:rPr>
          <w:rFonts w:eastAsia="Times New Roman"/>
          <w:sz w:val="24"/>
          <w:szCs w:val="24"/>
        </w:rPr>
        <w:t>взрослым,кодним</w:t>
      </w:r>
      <w:proofErr w:type="spellEnd"/>
      <w:r>
        <w:rPr>
          <w:rFonts w:eastAsia="Times New Roman"/>
          <w:sz w:val="24"/>
          <w:szCs w:val="24"/>
        </w:rPr>
        <w:t xml:space="preserve"> из которых </w:t>
      </w:r>
      <w:proofErr w:type="spellStart"/>
      <w:r>
        <w:rPr>
          <w:rFonts w:eastAsia="Times New Roman"/>
          <w:sz w:val="24"/>
          <w:szCs w:val="24"/>
        </w:rPr>
        <w:t>ребѐнок</w:t>
      </w:r>
      <w:proofErr w:type="spellEnd"/>
      <w:r>
        <w:rPr>
          <w:rFonts w:eastAsia="Times New Roman"/>
          <w:sz w:val="24"/>
          <w:szCs w:val="24"/>
        </w:rPr>
        <w:t xml:space="preserve"> безразличен, других он любит, к третьим испытывает неприязнь. У </w:t>
      </w:r>
      <w:proofErr w:type="spellStart"/>
      <w:r>
        <w:rPr>
          <w:rFonts w:eastAsia="Times New Roman"/>
          <w:sz w:val="24"/>
          <w:szCs w:val="24"/>
        </w:rPr>
        <w:t>ребѐнка</w:t>
      </w:r>
      <w:proofErr w:type="spellEnd"/>
      <w:r>
        <w:rPr>
          <w:rFonts w:eastAsia="Times New Roman"/>
          <w:sz w:val="24"/>
          <w:szCs w:val="24"/>
        </w:rPr>
        <w:t xml:space="preserve"> формируется отношение к литературным героям и некоторым произведениям искусства, к природным явлениям и предметам техники, к поступкам других людей, к себе самому и ко многому другому. Это отношение может быть </w:t>
      </w:r>
      <w:proofErr w:type="spellStart"/>
      <w:r>
        <w:rPr>
          <w:rFonts w:eastAsia="Times New Roman"/>
          <w:sz w:val="24"/>
          <w:szCs w:val="24"/>
        </w:rPr>
        <w:t>чѐтко</w:t>
      </w:r>
      <w:proofErr w:type="spellEnd"/>
      <w:r>
        <w:rPr>
          <w:rFonts w:eastAsia="Times New Roman"/>
          <w:sz w:val="24"/>
          <w:szCs w:val="24"/>
        </w:rPr>
        <w:t xml:space="preserve"> выраженным и осознанным или почти не проявляться; может быть эмоционально окрашенным или, скорее, рациональным; положительным или отрицательным и т. д.</w:t>
      </w:r>
    </w:p>
    <w:p w:rsidR="000751C2" w:rsidRDefault="000751C2">
      <w:pPr>
        <w:spacing w:line="21" w:lineRule="exact"/>
        <w:rPr>
          <w:rFonts w:eastAsia="Times New Roman"/>
          <w:sz w:val="24"/>
          <w:szCs w:val="24"/>
        </w:rPr>
      </w:pPr>
    </w:p>
    <w:p w:rsidR="000751C2" w:rsidRDefault="004F567E">
      <w:pPr>
        <w:spacing w:line="268" w:lineRule="auto"/>
        <w:rPr>
          <w:rFonts w:eastAsia="Times New Roman"/>
          <w:sz w:val="24"/>
          <w:szCs w:val="24"/>
        </w:rPr>
      </w:pPr>
      <w:r>
        <w:rPr>
          <w:rFonts w:eastAsia="Times New Roman"/>
          <w:b/>
          <w:bCs/>
          <w:sz w:val="24"/>
          <w:szCs w:val="24"/>
        </w:rPr>
        <w:t xml:space="preserve">Отношение к </w:t>
      </w:r>
      <w:proofErr w:type="spellStart"/>
      <w:r>
        <w:rPr>
          <w:rFonts w:eastAsia="Times New Roman"/>
          <w:b/>
          <w:bCs/>
          <w:sz w:val="24"/>
          <w:szCs w:val="24"/>
        </w:rPr>
        <w:t>себе</w:t>
      </w:r>
      <w:r>
        <w:rPr>
          <w:rFonts w:eastAsia="Times New Roman"/>
          <w:sz w:val="24"/>
          <w:szCs w:val="24"/>
        </w:rPr>
        <w:t>.У</w:t>
      </w:r>
      <w:proofErr w:type="spellEnd"/>
      <w:r>
        <w:rPr>
          <w:rFonts w:eastAsia="Times New Roman"/>
          <w:sz w:val="24"/>
          <w:szCs w:val="24"/>
        </w:rPr>
        <w:t xml:space="preserve"> </w:t>
      </w:r>
      <w:proofErr w:type="spellStart"/>
      <w:r>
        <w:rPr>
          <w:rFonts w:eastAsia="Times New Roman"/>
          <w:sz w:val="24"/>
          <w:szCs w:val="24"/>
        </w:rPr>
        <w:t>ребѐнка</w:t>
      </w:r>
      <w:proofErr w:type="spellEnd"/>
      <w:r>
        <w:rPr>
          <w:rFonts w:eastAsia="Times New Roman"/>
          <w:sz w:val="24"/>
          <w:szCs w:val="24"/>
        </w:rPr>
        <w:t xml:space="preserve"> продолжает формироваться его образ </w:t>
      </w:r>
      <w:proofErr w:type="spellStart"/>
      <w:r>
        <w:rPr>
          <w:rFonts w:eastAsia="Times New Roman"/>
          <w:sz w:val="24"/>
          <w:szCs w:val="24"/>
        </w:rPr>
        <w:t>Я.Развивается</w:t>
      </w:r>
      <w:proofErr w:type="spellEnd"/>
      <w:r>
        <w:rPr>
          <w:rFonts w:eastAsia="Times New Roman"/>
          <w:sz w:val="24"/>
          <w:szCs w:val="24"/>
        </w:rPr>
        <w:t xml:space="preserve"> и изменяется образ Я-</w:t>
      </w:r>
      <w:proofErr w:type="spellStart"/>
      <w:r>
        <w:rPr>
          <w:rFonts w:eastAsia="Times New Roman"/>
          <w:sz w:val="24"/>
          <w:szCs w:val="24"/>
        </w:rPr>
        <w:t>потенциального,то</w:t>
      </w:r>
      <w:proofErr w:type="spellEnd"/>
      <w:r>
        <w:rPr>
          <w:rFonts w:eastAsia="Times New Roman"/>
          <w:sz w:val="24"/>
          <w:szCs w:val="24"/>
        </w:rPr>
        <w:t xml:space="preserve"> есть </w:t>
      </w:r>
      <w:proofErr w:type="spellStart"/>
      <w:r>
        <w:rPr>
          <w:rFonts w:eastAsia="Times New Roman"/>
          <w:sz w:val="24"/>
          <w:szCs w:val="24"/>
        </w:rPr>
        <w:t>того,какимребѐнок</w:t>
      </w:r>
      <w:proofErr w:type="spellEnd"/>
      <w:r>
        <w:rPr>
          <w:rFonts w:eastAsia="Times New Roman"/>
          <w:sz w:val="24"/>
          <w:szCs w:val="24"/>
        </w:rPr>
        <w:t xml:space="preserve"> хочет себя видеть.</w:t>
      </w:r>
    </w:p>
    <w:p w:rsidR="000751C2" w:rsidRDefault="000751C2">
      <w:pPr>
        <w:spacing w:line="65" w:lineRule="exact"/>
        <w:rPr>
          <w:sz w:val="20"/>
          <w:szCs w:val="20"/>
        </w:rPr>
      </w:pPr>
    </w:p>
    <w:p w:rsidR="000751C2" w:rsidRDefault="004F567E">
      <w:pPr>
        <w:ind w:right="20"/>
        <w:jc w:val="center"/>
        <w:rPr>
          <w:sz w:val="20"/>
          <w:szCs w:val="20"/>
        </w:rPr>
      </w:pPr>
      <w:r>
        <w:rPr>
          <w:rFonts w:ascii="Calibri" w:eastAsia="Calibri" w:hAnsi="Calibri" w:cs="Calibri"/>
        </w:rPr>
        <w:t>14</w:t>
      </w:r>
    </w:p>
    <w:p w:rsidR="000751C2" w:rsidRDefault="000751C2">
      <w:pPr>
        <w:sectPr w:rsidR="000751C2">
          <w:pgSz w:w="16840" w:h="11904" w:orient="landscape"/>
          <w:pgMar w:top="1223" w:right="1060" w:bottom="900" w:left="720" w:header="0" w:footer="0" w:gutter="0"/>
          <w:cols w:space="720" w:equalWidth="0">
            <w:col w:w="15060"/>
          </w:cols>
        </w:sectPr>
      </w:pPr>
    </w:p>
    <w:p w:rsidR="000751C2" w:rsidRDefault="004F567E">
      <w:pPr>
        <w:spacing w:line="269" w:lineRule="auto"/>
        <w:ind w:right="20"/>
        <w:jc w:val="both"/>
        <w:rPr>
          <w:sz w:val="20"/>
          <w:szCs w:val="20"/>
        </w:rPr>
      </w:pPr>
      <w:proofErr w:type="spellStart"/>
      <w:r>
        <w:rPr>
          <w:rFonts w:eastAsia="Times New Roman"/>
          <w:sz w:val="24"/>
          <w:szCs w:val="24"/>
        </w:rPr>
        <w:lastRenderedPageBreak/>
        <w:t>Ребѐнок</w:t>
      </w:r>
      <w:proofErr w:type="spellEnd"/>
      <w:r>
        <w:rPr>
          <w:rFonts w:eastAsia="Times New Roman"/>
          <w:sz w:val="24"/>
          <w:szCs w:val="24"/>
        </w:rPr>
        <w:t xml:space="preserve"> стремится к тому, чтобы этот образ стал позитивным. Каждый </w:t>
      </w:r>
      <w:proofErr w:type="spellStart"/>
      <w:r>
        <w:rPr>
          <w:rFonts w:eastAsia="Times New Roman"/>
          <w:sz w:val="24"/>
          <w:szCs w:val="24"/>
        </w:rPr>
        <w:t>ребѐнок</w:t>
      </w:r>
      <w:proofErr w:type="spellEnd"/>
      <w:r>
        <w:rPr>
          <w:rFonts w:eastAsia="Times New Roman"/>
          <w:sz w:val="24"/>
          <w:szCs w:val="24"/>
        </w:rPr>
        <w:t xml:space="preserve"> нуждается в поддержке взрослыми убеждения в том, что в </w:t>
      </w:r>
      <w:proofErr w:type="spellStart"/>
      <w:r>
        <w:rPr>
          <w:rFonts w:eastAsia="Times New Roman"/>
          <w:sz w:val="24"/>
          <w:szCs w:val="24"/>
        </w:rPr>
        <w:t>нѐм</w:t>
      </w:r>
      <w:proofErr w:type="spellEnd"/>
      <w:r>
        <w:rPr>
          <w:rFonts w:eastAsia="Times New Roman"/>
          <w:sz w:val="24"/>
          <w:szCs w:val="24"/>
        </w:rPr>
        <w:t xml:space="preserve"> много хорошего, а также в том, чтобы взрослые сообщали о его достоинствах другим детям, родителям. Важной педагогической задачей становится воспитание у каждого </w:t>
      </w:r>
      <w:proofErr w:type="spellStart"/>
      <w:r>
        <w:rPr>
          <w:rFonts w:eastAsia="Times New Roman"/>
          <w:sz w:val="24"/>
          <w:szCs w:val="24"/>
        </w:rPr>
        <w:t>ребѐнка</w:t>
      </w:r>
      <w:proofErr w:type="spellEnd"/>
      <w:r>
        <w:rPr>
          <w:rFonts w:eastAsia="Times New Roman"/>
          <w:sz w:val="24"/>
          <w:szCs w:val="24"/>
        </w:rPr>
        <w:t xml:space="preserve"> чувства уверенности в том, что взрослые (воспитатели, родители) его уважают.</w:t>
      </w:r>
    </w:p>
    <w:p w:rsidR="000751C2" w:rsidRDefault="000751C2">
      <w:pPr>
        <w:spacing w:line="24" w:lineRule="exact"/>
        <w:rPr>
          <w:sz w:val="20"/>
          <w:szCs w:val="20"/>
        </w:rPr>
      </w:pPr>
    </w:p>
    <w:p w:rsidR="000751C2" w:rsidRDefault="004F567E">
      <w:pPr>
        <w:spacing w:line="273" w:lineRule="auto"/>
        <w:jc w:val="both"/>
        <w:rPr>
          <w:sz w:val="20"/>
          <w:szCs w:val="20"/>
        </w:rPr>
      </w:pPr>
      <w:r>
        <w:rPr>
          <w:rFonts w:eastAsia="Times New Roman"/>
          <w:sz w:val="24"/>
          <w:szCs w:val="24"/>
        </w:rPr>
        <w:t xml:space="preserve">Образ Я-потенциального является психологической предпосылкой становления учебной мотивации. Дело в том, что учиться </w:t>
      </w:r>
      <w:proofErr w:type="spellStart"/>
      <w:r>
        <w:rPr>
          <w:rFonts w:eastAsia="Times New Roman"/>
          <w:sz w:val="24"/>
          <w:szCs w:val="24"/>
        </w:rPr>
        <w:t>ребѐнка</w:t>
      </w:r>
      <w:proofErr w:type="spellEnd"/>
      <w:r>
        <w:rPr>
          <w:rFonts w:eastAsia="Times New Roman"/>
          <w:sz w:val="24"/>
          <w:szCs w:val="24"/>
        </w:rPr>
        <w:t xml:space="preserve"> побуждает не только и не столько интерес к изучаемым дисциплинам. Вряд ли старательное выписывание палочек и букв может представлять для детей особый интерес. Побуждением к учению, овладению новыми знаниями и умениями является желание видеть себя «умным» , «знающим», «умеющим». Вы, возможно, обращали внимание на то, что некоторые дети хвастаются, до скольких они умеют считать, сколько букв знают и как охотно они готовы научиться </w:t>
      </w:r>
      <w:proofErr w:type="spellStart"/>
      <w:r>
        <w:rPr>
          <w:rFonts w:eastAsia="Times New Roman"/>
          <w:sz w:val="24"/>
          <w:szCs w:val="24"/>
        </w:rPr>
        <w:t>ещѐ</w:t>
      </w:r>
      <w:proofErr w:type="spellEnd"/>
      <w:r>
        <w:rPr>
          <w:rFonts w:eastAsia="Times New Roman"/>
          <w:sz w:val="24"/>
          <w:szCs w:val="24"/>
        </w:rPr>
        <w:t xml:space="preserve"> чему-нибудь. Причина такого отношения </w:t>
      </w:r>
      <w:proofErr w:type="spellStart"/>
      <w:r>
        <w:rPr>
          <w:rFonts w:eastAsia="Times New Roman"/>
          <w:sz w:val="24"/>
          <w:szCs w:val="24"/>
        </w:rPr>
        <w:t>ребѐнка</w:t>
      </w:r>
      <w:proofErr w:type="spellEnd"/>
      <w:r>
        <w:rPr>
          <w:rFonts w:eastAsia="Times New Roman"/>
          <w:sz w:val="24"/>
          <w:szCs w:val="24"/>
        </w:rPr>
        <w:t xml:space="preserve"> к собственным возможностям лежит в том, что он как бы видит себя в ближайшем будущем более умным, знающим и компетентным, чем в данный момент. Иными словами, в его образ «себя», каким он хотел бы стать, входит владение новыми знаниями и умениями. И это стремление видеть себя более продвинутым и совершенным и тем самым соответствовать своему представлению о том, каким он может и хочет стать, является мощным побуждением к учебной деятельности.</w:t>
      </w:r>
    </w:p>
    <w:p w:rsidR="000751C2" w:rsidRDefault="000751C2">
      <w:pPr>
        <w:spacing w:line="27" w:lineRule="exact"/>
        <w:rPr>
          <w:sz w:val="20"/>
          <w:szCs w:val="20"/>
        </w:rPr>
      </w:pPr>
    </w:p>
    <w:p w:rsidR="000751C2" w:rsidRDefault="004F567E">
      <w:pPr>
        <w:spacing w:line="269" w:lineRule="auto"/>
        <w:ind w:right="20"/>
        <w:jc w:val="both"/>
        <w:rPr>
          <w:sz w:val="20"/>
          <w:szCs w:val="20"/>
        </w:rPr>
      </w:pPr>
      <w:r>
        <w:rPr>
          <w:rFonts w:eastAsia="Times New Roman"/>
          <w:b/>
          <w:bCs/>
          <w:sz w:val="24"/>
          <w:szCs w:val="24"/>
        </w:rPr>
        <w:t xml:space="preserve">Отношение к сверстникам. </w:t>
      </w:r>
      <w:r>
        <w:rPr>
          <w:rFonts w:eastAsia="Times New Roman"/>
          <w:sz w:val="24"/>
          <w:szCs w:val="24"/>
        </w:rPr>
        <w:t xml:space="preserve">Благодаря педагогическим усилиям создаются условия для воспитания доброжелательного отношения </w:t>
      </w:r>
      <w:proofErr w:type="spellStart"/>
      <w:r>
        <w:rPr>
          <w:rFonts w:eastAsia="Times New Roman"/>
          <w:sz w:val="24"/>
          <w:szCs w:val="24"/>
        </w:rPr>
        <w:t>ребѐнка</w:t>
      </w:r>
      <w:proofErr w:type="spellEnd"/>
      <w:r>
        <w:rPr>
          <w:rFonts w:eastAsia="Times New Roman"/>
          <w:sz w:val="24"/>
          <w:szCs w:val="24"/>
        </w:rPr>
        <w:t xml:space="preserve"> </w:t>
      </w:r>
      <w:proofErr w:type="spellStart"/>
      <w:r>
        <w:rPr>
          <w:rFonts w:eastAsia="Times New Roman"/>
          <w:sz w:val="24"/>
          <w:szCs w:val="24"/>
        </w:rPr>
        <w:t>кдругим</w:t>
      </w:r>
      <w:proofErr w:type="spellEnd"/>
      <w:r>
        <w:rPr>
          <w:rFonts w:eastAsia="Times New Roman"/>
          <w:sz w:val="24"/>
          <w:szCs w:val="24"/>
        </w:rPr>
        <w:t xml:space="preserve"> детям, уважения прав сверстников, формируется установка на сотрудничество. Дети овладевают навыками совместной деятельности, понимают </w:t>
      </w:r>
      <w:proofErr w:type="spellStart"/>
      <w:r>
        <w:rPr>
          <w:rFonts w:eastAsia="Times New Roman"/>
          <w:sz w:val="24"/>
          <w:szCs w:val="24"/>
        </w:rPr>
        <w:t>еѐ</w:t>
      </w:r>
      <w:proofErr w:type="spellEnd"/>
      <w:r>
        <w:rPr>
          <w:rFonts w:eastAsia="Times New Roman"/>
          <w:sz w:val="24"/>
          <w:szCs w:val="24"/>
        </w:rPr>
        <w:t xml:space="preserve"> преимущества.</w:t>
      </w:r>
    </w:p>
    <w:p w:rsidR="000751C2" w:rsidRDefault="000751C2">
      <w:pPr>
        <w:spacing w:line="25" w:lineRule="exact"/>
        <w:rPr>
          <w:sz w:val="20"/>
          <w:szCs w:val="20"/>
        </w:rPr>
      </w:pPr>
    </w:p>
    <w:p w:rsidR="000751C2" w:rsidRDefault="004F567E">
      <w:pPr>
        <w:spacing w:line="269" w:lineRule="auto"/>
        <w:ind w:right="20"/>
        <w:jc w:val="both"/>
        <w:rPr>
          <w:sz w:val="20"/>
          <w:szCs w:val="20"/>
        </w:rPr>
      </w:pPr>
      <w:r>
        <w:rPr>
          <w:rFonts w:eastAsia="Times New Roman"/>
          <w:sz w:val="24"/>
          <w:szCs w:val="24"/>
        </w:rPr>
        <w:t xml:space="preserve">Отношение к взрослым. Меняется отношение к взрослому как безусловному авторитету. Взрослый принимается детьми в качестве советчика, равноправного </w:t>
      </w:r>
      <w:proofErr w:type="spellStart"/>
      <w:r>
        <w:rPr>
          <w:rFonts w:eastAsia="Times New Roman"/>
          <w:sz w:val="24"/>
          <w:szCs w:val="24"/>
        </w:rPr>
        <w:t>партнѐра</w:t>
      </w:r>
      <w:proofErr w:type="spellEnd"/>
      <w:r>
        <w:rPr>
          <w:rFonts w:eastAsia="Times New Roman"/>
          <w:sz w:val="24"/>
          <w:szCs w:val="24"/>
        </w:rPr>
        <w:t xml:space="preserve"> и ценится детьми за умение решать организационные вопросы, придумывать интересные сюжеты для игр, организовать интересное дело. Уважение к авторитету взрослого поддерживается именно такими его способностями.</w:t>
      </w:r>
    </w:p>
    <w:p w:rsidR="000751C2" w:rsidRDefault="000751C2">
      <w:pPr>
        <w:spacing w:line="24" w:lineRule="exact"/>
        <w:rPr>
          <w:sz w:val="20"/>
          <w:szCs w:val="20"/>
        </w:rPr>
      </w:pPr>
    </w:p>
    <w:p w:rsidR="000751C2" w:rsidRDefault="004F567E">
      <w:pPr>
        <w:spacing w:line="236" w:lineRule="auto"/>
        <w:ind w:right="20" w:firstLine="720"/>
        <w:jc w:val="both"/>
        <w:rPr>
          <w:sz w:val="20"/>
          <w:szCs w:val="20"/>
        </w:rPr>
      </w:pPr>
      <w:r>
        <w:rPr>
          <w:rFonts w:eastAsia="Times New Roman"/>
          <w:sz w:val="24"/>
          <w:szCs w:val="24"/>
        </w:rPr>
        <w:t xml:space="preserve">План предполагает осуществление 39-ти примерных тем. Реализация одной темы осуществляется примерно в недельный срок. Во всех возрастных группах предлагаются одни и те же темы в одинаковые сроки. Программное содержание темы разрабатывается с </w:t>
      </w:r>
      <w:proofErr w:type="spellStart"/>
      <w:r>
        <w:rPr>
          <w:rFonts w:eastAsia="Times New Roman"/>
          <w:sz w:val="24"/>
          <w:szCs w:val="24"/>
        </w:rPr>
        <w:t>учѐтом</w:t>
      </w:r>
      <w:proofErr w:type="spellEnd"/>
      <w:r>
        <w:rPr>
          <w:rFonts w:eastAsia="Times New Roman"/>
          <w:sz w:val="24"/>
          <w:szCs w:val="24"/>
        </w:rPr>
        <w:t xml:space="preserve"> возрастных возможностей детей. Освоение одной и той же темы каждый год позволяет одновременно закреплять и усложнять образовательное содержание.</w:t>
      </w:r>
    </w:p>
    <w:p w:rsidR="000751C2" w:rsidRDefault="000751C2">
      <w:pPr>
        <w:spacing w:line="311" w:lineRule="exact"/>
        <w:rPr>
          <w:sz w:val="20"/>
          <w:szCs w:val="20"/>
        </w:rPr>
      </w:pPr>
    </w:p>
    <w:p w:rsidR="000751C2" w:rsidRDefault="004F567E">
      <w:pPr>
        <w:ind w:left="520"/>
        <w:rPr>
          <w:sz w:val="20"/>
          <w:szCs w:val="20"/>
        </w:rPr>
      </w:pPr>
      <w:r>
        <w:rPr>
          <w:rFonts w:eastAsia="Times New Roman"/>
          <w:b/>
          <w:bCs/>
          <w:sz w:val="24"/>
          <w:szCs w:val="24"/>
        </w:rPr>
        <w:t>2.2. Особенности планирования образовательного процесса</w:t>
      </w:r>
    </w:p>
    <w:p w:rsidR="000751C2" w:rsidRDefault="000751C2">
      <w:pPr>
        <w:spacing w:line="349"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140"/>
        <w:gridCol w:w="2260"/>
        <w:gridCol w:w="1000"/>
        <w:gridCol w:w="10220"/>
      </w:tblGrid>
      <w:tr w:rsidR="000751C2">
        <w:trPr>
          <w:trHeight w:val="276"/>
        </w:trPr>
        <w:tc>
          <w:tcPr>
            <w:tcW w:w="1140" w:type="dxa"/>
            <w:vAlign w:val="bottom"/>
          </w:tcPr>
          <w:p w:rsidR="000751C2" w:rsidRDefault="000751C2">
            <w:pPr>
              <w:rPr>
                <w:sz w:val="23"/>
                <w:szCs w:val="23"/>
              </w:rPr>
            </w:pPr>
          </w:p>
        </w:tc>
        <w:tc>
          <w:tcPr>
            <w:tcW w:w="2260" w:type="dxa"/>
            <w:vAlign w:val="bottom"/>
          </w:tcPr>
          <w:p w:rsidR="000751C2" w:rsidRDefault="000751C2">
            <w:pPr>
              <w:rPr>
                <w:sz w:val="23"/>
                <w:szCs w:val="23"/>
              </w:rPr>
            </w:pPr>
          </w:p>
        </w:tc>
        <w:tc>
          <w:tcPr>
            <w:tcW w:w="11220" w:type="dxa"/>
            <w:gridSpan w:val="2"/>
            <w:vAlign w:val="bottom"/>
          </w:tcPr>
          <w:p w:rsidR="000751C2" w:rsidRDefault="004F567E">
            <w:pPr>
              <w:ind w:right="2476"/>
              <w:jc w:val="right"/>
              <w:rPr>
                <w:sz w:val="20"/>
                <w:szCs w:val="20"/>
              </w:rPr>
            </w:pPr>
            <w:r>
              <w:rPr>
                <w:rFonts w:eastAsia="Times New Roman"/>
                <w:b/>
                <w:bCs/>
                <w:sz w:val="24"/>
                <w:szCs w:val="24"/>
              </w:rPr>
              <w:t>Примерный календарь тематических недель (праздников, событий, проектов)</w:t>
            </w:r>
          </w:p>
        </w:tc>
      </w:tr>
      <w:tr w:rsidR="000751C2">
        <w:trPr>
          <w:trHeight w:val="54"/>
        </w:trPr>
        <w:tc>
          <w:tcPr>
            <w:tcW w:w="1140" w:type="dxa"/>
            <w:tcBorders>
              <w:bottom w:val="single" w:sz="8" w:space="0" w:color="auto"/>
            </w:tcBorders>
            <w:vAlign w:val="bottom"/>
          </w:tcPr>
          <w:p w:rsidR="000751C2" w:rsidRDefault="000751C2">
            <w:pPr>
              <w:rPr>
                <w:sz w:val="4"/>
                <w:szCs w:val="4"/>
              </w:rPr>
            </w:pPr>
          </w:p>
        </w:tc>
        <w:tc>
          <w:tcPr>
            <w:tcW w:w="2260" w:type="dxa"/>
            <w:tcBorders>
              <w:bottom w:val="single" w:sz="8" w:space="0" w:color="auto"/>
            </w:tcBorders>
            <w:vAlign w:val="bottom"/>
          </w:tcPr>
          <w:p w:rsidR="000751C2" w:rsidRDefault="000751C2">
            <w:pPr>
              <w:rPr>
                <w:sz w:val="4"/>
                <w:szCs w:val="4"/>
              </w:rPr>
            </w:pPr>
          </w:p>
        </w:tc>
        <w:tc>
          <w:tcPr>
            <w:tcW w:w="1000" w:type="dxa"/>
            <w:tcBorders>
              <w:bottom w:val="single" w:sz="8" w:space="0" w:color="auto"/>
            </w:tcBorders>
            <w:vAlign w:val="bottom"/>
          </w:tcPr>
          <w:p w:rsidR="000751C2" w:rsidRDefault="000751C2">
            <w:pPr>
              <w:rPr>
                <w:sz w:val="4"/>
                <w:szCs w:val="4"/>
              </w:rPr>
            </w:pPr>
          </w:p>
        </w:tc>
        <w:tc>
          <w:tcPr>
            <w:tcW w:w="10220" w:type="dxa"/>
            <w:tcBorders>
              <w:bottom w:val="single" w:sz="8" w:space="0" w:color="auto"/>
            </w:tcBorders>
            <w:vAlign w:val="bottom"/>
          </w:tcPr>
          <w:p w:rsidR="000751C2" w:rsidRDefault="000751C2">
            <w:pPr>
              <w:rPr>
                <w:sz w:val="4"/>
                <w:szCs w:val="4"/>
              </w:rPr>
            </w:pPr>
          </w:p>
        </w:tc>
      </w:tr>
      <w:tr w:rsidR="000751C2">
        <w:trPr>
          <w:trHeight w:val="226"/>
        </w:trPr>
        <w:tc>
          <w:tcPr>
            <w:tcW w:w="1140" w:type="dxa"/>
            <w:tcBorders>
              <w:left w:val="single" w:sz="8" w:space="0" w:color="auto"/>
              <w:bottom w:val="single" w:sz="8" w:space="0" w:color="auto"/>
              <w:right w:val="single" w:sz="8" w:space="0" w:color="auto"/>
            </w:tcBorders>
            <w:vAlign w:val="bottom"/>
          </w:tcPr>
          <w:p w:rsidR="000751C2" w:rsidRDefault="004F567E">
            <w:pPr>
              <w:spacing w:line="226" w:lineRule="exact"/>
              <w:jc w:val="center"/>
              <w:rPr>
                <w:sz w:val="20"/>
                <w:szCs w:val="20"/>
              </w:rPr>
            </w:pPr>
            <w:r>
              <w:rPr>
                <w:rFonts w:eastAsia="Times New Roman"/>
                <w:w w:val="99"/>
                <w:sz w:val="21"/>
                <w:szCs w:val="21"/>
              </w:rPr>
              <w:t>Месяц</w:t>
            </w:r>
          </w:p>
        </w:tc>
        <w:tc>
          <w:tcPr>
            <w:tcW w:w="2260" w:type="dxa"/>
            <w:tcBorders>
              <w:bottom w:val="single" w:sz="8" w:space="0" w:color="auto"/>
            </w:tcBorders>
            <w:vAlign w:val="bottom"/>
          </w:tcPr>
          <w:p w:rsidR="000751C2" w:rsidRDefault="004F567E">
            <w:pPr>
              <w:spacing w:line="226" w:lineRule="exact"/>
              <w:ind w:left="876"/>
              <w:jc w:val="center"/>
              <w:rPr>
                <w:sz w:val="20"/>
                <w:szCs w:val="20"/>
              </w:rPr>
            </w:pPr>
            <w:r>
              <w:rPr>
                <w:rFonts w:eastAsia="Times New Roman"/>
                <w:w w:val="98"/>
                <w:sz w:val="21"/>
                <w:szCs w:val="21"/>
              </w:rPr>
              <w:t>Неделя</w:t>
            </w:r>
          </w:p>
        </w:tc>
        <w:tc>
          <w:tcPr>
            <w:tcW w:w="1000" w:type="dxa"/>
            <w:tcBorders>
              <w:bottom w:val="single" w:sz="8" w:space="0" w:color="auto"/>
              <w:right w:val="single" w:sz="8" w:space="0" w:color="auto"/>
            </w:tcBorders>
            <w:vAlign w:val="bottom"/>
          </w:tcPr>
          <w:p w:rsidR="000751C2" w:rsidRDefault="000751C2">
            <w:pPr>
              <w:rPr>
                <w:sz w:val="19"/>
                <w:szCs w:val="19"/>
              </w:rPr>
            </w:pPr>
          </w:p>
        </w:tc>
        <w:tc>
          <w:tcPr>
            <w:tcW w:w="10220" w:type="dxa"/>
            <w:tcBorders>
              <w:bottom w:val="single" w:sz="8" w:space="0" w:color="auto"/>
              <w:right w:val="single" w:sz="8" w:space="0" w:color="auto"/>
            </w:tcBorders>
            <w:vAlign w:val="bottom"/>
          </w:tcPr>
          <w:p w:rsidR="000751C2" w:rsidRDefault="004F567E">
            <w:pPr>
              <w:spacing w:line="226" w:lineRule="exact"/>
              <w:ind w:left="4880"/>
              <w:rPr>
                <w:sz w:val="20"/>
                <w:szCs w:val="20"/>
              </w:rPr>
            </w:pPr>
            <w:r>
              <w:rPr>
                <w:rFonts w:eastAsia="Times New Roman"/>
                <w:sz w:val="21"/>
                <w:szCs w:val="21"/>
              </w:rPr>
              <w:t>Тема</w:t>
            </w:r>
          </w:p>
        </w:tc>
      </w:tr>
      <w:tr w:rsidR="000751C2">
        <w:trPr>
          <w:trHeight w:val="228"/>
        </w:trPr>
        <w:tc>
          <w:tcPr>
            <w:tcW w:w="1140" w:type="dxa"/>
            <w:tcBorders>
              <w:left w:val="single" w:sz="8" w:space="0" w:color="auto"/>
              <w:right w:val="single" w:sz="8" w:space="0" w:color="auto"/>
            </w:tcBorders>
            <w:vAlign w:val="bottom"/>
          </w:tcPr>
          <w:p w:rsidR="000751C2" w:rsidRDefault="004F567E">
            <w:pPr>
              <w:spacing w:line="228" w:lineRule="exact"/>
              <w:jc w:val="center"/>
              <w:rPr>
                <w:sz w:val="20"/>
                <w:szCs w:val="20"/>
              </w:rPr>
            </w:pPr>
            <w:r>
              <w:rPr>
                <w:rFonts w:eastAsia="Times New Roman"/>
                <w:w w:val="99"/>
                <w:sz w:val="21"/>
                <w:szCs w:val="21"/>
              </w:rPr>
              <w:t>Сентябрь</w:t>
            </w:r>
          </w:p>
        </w:tc>
        <w:tc>
          <w:tcPr>
            <w:tcW w:w="2260" w:type="dxa"/>
            <w:tcBorders>
              <w:bottom w:val="single" w:sz="8" w:space="0" w:color="auto"/>
            </w:tcBorders>
            <w:vAlign w:val="bottom"/>
          </w:tcPr>
          <w:p w:rsidR="000751C2" w:rsidRDefault="004F567E">
            <w:pPr>
              <w:spacing w:line="228" w:lineRule="exact"/>
              <w:ind w:left="876"/>
              <w:jc w:val="center"/>
              <w:rPr>
                <w:sz w:val="20"/>
                <w:szCs w:val="20"/>
              </w:rPr>
            </w:pPr>
            <w:r>
              <w:rPr>
                <w:rFonts w:eastAsia="Times New Roman"/>
                <w:w w:val="99"/>
                <w:sz w:val="21"/>
                <w:szCs w:val="21"/>
              </w:rPr>
              <w:t>1-6.09.15</w:t>
            </w:r>
          </w:p>
        </w:tc>
        <w:tc>
          <w:tcPr>
            <w:tcW w:w="1000" w:type="dxa"/>
            <w:tcBorders>
              <w:bottom w:val="single" w:sz="8" w:space="0" w:color="auto"/>
              <w:right w:val="single" w:sz="8" w:space="0" w:color="auto"/>
            </w:tcBorders>
            <w:vAlign w:val="bottom"/>
          </w:tcPr>
          <w:p w:rsidR="000751C2" w:rsidRDefault="000751C2">
            <w:pPr>
              <w:rPr>
                <w:sz w:val="19"/>
                <w:szCs w:val="19"/>
              </w:rPr>
            </w:pPr>
          </w:p>
        </w:tc>
        <w:tc>
          <w:tcPr>
            <w:tcW w:w="10220" w:type="dxa"/>
            <w:tcBorders>
              <w:bottom w:val="single" w:sz="8" w:space="0" w:color="auto"/>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«До свидания, лето»</w:t>
            </w:r>
          </w:p>
        </w:tc>
      </w:tr>
      <w:tr w:rsidR="000751C2">
        <w:trPr>
          <w:trHeight w:val="236"/>
        </w:trPr>
        <w:tc>
          <w:tcPr>
            <w:tcW w:w="1140" w:type="dxa"/>
            <w:tcBorders>
              <w:left w:val="single" w:sz="8" w:space="0" w:color="auto"/>
              <w:right w:val="single" w:sz="8" w:space="0" w:color="auto"/>
            </w:tcBorders>
            <w:vAlign w:val="bottom"/>
          </w:tcPr>
          <w:p w:rsidR="000751C2" w:rsidRDefault="000751C2">
            <w:pPr>
              <w:rPr>
                <w:sz w:val="20"/>
                <w:szCs w:val="20"/>
              </w:rPr>
            </w:pPr>
          </w:p>
        </w:tc>
        <w:tc>
          <w:tcPr>
            <w:tcW w:w="2260" w:type="dxa"/>
            <w:tcBorders>
              <w:bottom w:val="single" w:sz="8" w:space="0" w:color="auto"/>
            </w:tcBorders>
            <w:vAlign w:val="bottom"/>
          </w:tcPr>
          <w:p w:rsidR="000751C2" w:rsidRDefault="004F567E">
            <w:pPr>
              <w:spacing w:line="234" w:lineRule="exact"/>
              <w:ind w:left="876"/>
              <w:jc w:val="center"/>
              <w:rPr>
                <w:sz w:val="20"/>
                <w:szCs w:val="20"/>
              </w:rPr>
            </w:pPr>
            <w:r>
              <w:rPr>
                <w:rFonts w:eastAsia="Times New Roman"/>
                <w:sz w:val="21"/>
                <w:szCs w:val="21"/>
              </w:rPr>
              <w:t>7-13.09.15</w:t>
            </w:r>
          </w:p>
        </w:tc>
        <w:tc>
          <w:tcPr>
            <w:tcW w:w="1000" w:type="dxa"/>
            <w:tcBorders>
              <w:bottom w:val="single" w:sz="8" w:space="0" w:color="auto"/>
              <w:right w:val="single" w:sz="8" w:space="0" w:color="auto"/>
            </w:tcBorders>
            <w:vAlign w:val="bottom"/>
          </w:tcPr>
          <w:p w:rsidR="000751C2" w:rsidRDefault="000751C2">
            <w:pPr>
              <w:rPr>
                <w:sz w:val="20"/>
                <w:szCs w:val="20"/>
              </w:rPr>
            </w:pPr>
          </w:p>
        </w:tc>
        <w:tc>
          <w:tcPr>
            <w:tcW w:w="10220" w:type="dxa"/>
            <w:tcBorders>
              <w:bottom w:val="single" w:sz="8" w:space="0" w:color="auto"/>
              <w:right w:val="single" w:sz="8" w:space="0" w:color="auto"/>
            </w:tcBorders>
            <w:vAlign w:val="bottom"/>
          </w:tcPr>
          <w:p w:rsidR="000751C2" w:rsidRDefault="004F567E">
            <w:pPr>
              <w:spacing w:line="234" w:lineRule="exact"/>
              <w:ind w:left="100"/>
              <w:rPr>
                <w:sz w:val="20"/>
                <w:szCs w:val="20"/>
              </w:rPr>
            </w:pPr>
            <w:r>
              <w:rPr>
                <w:rFonts w:eastAsia="Times New Roman"/>
                <w:sz w:val="21"/>
                <w:szCs w:val="21"/>
              </w:rPr>
              <w:t>«Мой дом»</w:t>
            </w:r>
          </w:p>
        </w:tc>
      </w:tr>
      <w:tr w:rsidR="000751C2">
        <w:trPr>
          <w:trHeight w:val="228"/>
        </w:trPr>
        <w:tc>
          <w:tcPr>
            <w:tcW w:w="1140" w:type="dxa"/>
            <w:tcBorders>
              <w:left w:val="single" w:sz="8" w:space="0" w:color="auto"/>
              <w:right w:val="single" w:sz="8" w:space="0" w:color="auto"/>
            </w:tcBorders>
            <w:vAlign w:val="bottom"/>
          </w:tcPr>
          <w:p w:rsidR="000751C2" w:rsidRDefault="000751C2">
            <w:pPr>
              <w:rPr>
                <w:sz w:val="19"/>
                <w:szCs w:val="19"/>
              </w:rPr>
            </w:pPr>
          </w:p>
        </w:tc>
        <w:tc>
          <w:tcPr>
            <w:tcW w:w="2260" w:type="dxa"/>
            <w:tcBorders>
              <w:bottom w:val="single" w:sz="8" w:space="0" w:color="auto"/>
            </w:tcBorders>
            <w:vAlign w:val="bottom"/>
          </w:tcPr>
          <w:p w:rsidR="000751C2" w:rsidRDefault="004F567E">
            <w:pPr>
              <w:spacing w:line="228" w:lineRule="exact"/>
              <w:ind w:left="896"/>
              <w:jc w:val="center"/>
              <w:rPr>
                <w:sz w:val="20"/>
                <w:szCs w:val="20"/>
              </w:rPr>
            </w:pPr>
            <w:r>
              <w:rPr>
                <w:rFonts w:eastAsia="Times New Roman"/>
                <w:sz w:val="21"/>
                <w:szCs w:val="21"/>
              </w:rPr>
              <w:t>14-20.09.15</w:t>
            </w:r>
          </w:p>
        </w:tc>
        <w:tc>
          <w:tcPr>
            <w:tcW w:w="1000" w:type="dxa"/>
            <w:tcBorders>
              <w:bottom w:val="single" w:sz="8" w:space="0" w:color="auto"/>
              <w:right w:val="single" w:sz="8" w:space="0" w:color="auto"/>
            </w:tcBorders>
            <w:vAlign w:val="bottom"/>
          </w:tcPr>
          <w:p w:rsidR="000751C2" w:rsidRDefault="000751C2">
            <w:pPr>
              <w:rPr>
                <w:sz w:val="19"/>
                <w:szCs w:val="19"/>
              </w:rPr>
            </w:pPr>
          </w:p>
        </w:tc>
        <w:tc>
          <w:tcPr>
            <w:tcW w:w="10220" w:type="dxa"/>
            <w:tcBorders>
              <w:bottom w:val="single" w:sz="8" w:space="0" w:color="auto"/>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«Урожай»</w:t>
            </w:r>
          </w:p>
        </w:tc>
      </w:tr>
      <w:tr w:rsidR="000751C2">
        <w:trPr>
          <w:trHeight w:val="233"/>
        </w:trPr>
        <w:tc>
          <w:tcPr>
            <w:tcW w:w="1140" w:type="dxa"/>
            <w:tcBorders>
              <w:left w:val="single" w:sz="8" w:space="0" w:color="auto"/>
              <w:bottom w:val="single" w:sz="8" w:space="0" w:color="auto"/>
              <w:right w:val="single" w:sz="8" w:space="0" w:color="auto"/>
            </w:tcBorders>
            <w:vAlign w:val="bottom"/>
          </w:tcPr>
          <w:p w:rsidR="000751C2" w:rsidRDefault="000751C2">
            <w:pPr>
              <w:rPr>
                <w:sz w:val="20"/>
                <w:szCs w:val="20"/>
              </w:rPr>
            </w:pPr>
          </w:p>
        </w:tc>
        <w:tc>
          <w:tcPr>
            <w:tcW w:w="2260" w:type="dxa"/>
            <w:tcBorders>
              <w:bottom w:val="single" w:sz="8" w:space="0" w:color="auto"/>
            </w:tcBorders>
            <w:vAlign w:val="bottom"/>
          </w:tcPr>
          <w:p w:rsidR="000751C2" w:rsidRDefault="004F567E">
            <w:pPr>
              <w:spacing w:line="229" w:lineRule="exact"/>
              <w:ind w:left="896"/>
              <w:jc w:val="center"/>
              <w:rPr>
                <w:sz w:val="20"/>
                <w:szCs w:val="20"/>
              </w:rPr>
            </w:pPr>
            <w:r>
              <w:rPr>
                <w:rFonts w:eastAsia="Times New Roman"/>
                <w:sz w:val="21"/>
                <w:szCs w:val="21"/>
              </w:rPr>
              <w:t>21-27.09.15</w:t>
            </w:r>
          </w:p>
        </w:tc>
        <w:tc>
          <w:tcPr>
            <w:tcW w:w="1000" w:type="dxa"/>
            <w:tcBorders>
              <w:bottom w:val="single" w:sz="8" w:space="0" w:color="auto"/>
              <w:right w:val="single" w:sz="8" w:space="0" w:color="auto"/>
            </w:tcBorders>
            <w:vAlign w:val="bottom"/>
          </w:tcPr>
          <w:p w:rsidR="000751C2" w:rsidRDefault="000751C2">
            <w:pPr>
              <w:rPr>
                <w:sz w:val="20"/>
                <w:szCs w:val="20"/>
              </w:rPr>
            </w:pPr>
          </w:p>
        </w:tc>
        <w:tc>
          <w:tcPr>
            <w:tcW w:w="10220" w:type="dxa"/>
            <w:tcBorders>
              <w:bottom w:val="single" w:sz="8" w:space="0" w:color="auto"/>
              <w:right w:val="single" w:sz="8" w:space="0" w:color="auto"/>
            </w:tcBorders>
            <w:vAlign w:val="bottom"/>
          </w:tcPr>
          <w:p w:rsidR="000751C2" w:rsidRDefault="004F567E">
            <w:pPr>
              <w:spacing w:line="229" w:lineRule="exact"/>
              <w:ind w:left="100"/>
              <w:rPr>
                <w:sz w:val="20"/>
                <w:szCs w:val="20"/>
              </w:rPr>
            </w:pPr>
            <w:r>
              <w:rPr>
                <w:rFonts w:eastAsia="Times New Roman"/>
                <w:sz w:val="21"/>
                <w:szCs w:val="21"/>
              </w:rPr>
              <w:t>«Краски осени»</w:t>
            </w:r>
          </w:p>
        </w:tc>
      </w:tr>
      <w:tr w:rsidR="000751C2">
        <w:trPr>
          <w:trHeight w:val="458"/>
        </w:trPr>
        <w:tc>
          <w:tcPr>
            <w:tcW w:w="1140" w:type="dxa"/>
            <w:vAlign w:val="bottom"/>
          </w:tcPr>
          <w:p w:rsidR="000751C2" w:rsidRDefault="000751C2">
            <w:pPr>
              <w:rPr>
                <w:sz w:val="24"/>
                <w:szCs w:val="24"/>
              </w:rPr>
            </w:pPr>
          </w:p>
        </w:tc>
        <w:tc>
          <w:tcPr>
            <w:tcW w:w="2260" w:type="dxa"/>
            <w:vAlign w:val="bottom"/>
          </w:tcPr>
          <w:p w:rsidR="000751C2" w:rsidRDefault="000751C2">
            <w:pPr>
              <w:rPr>
                <w:sz w:val="24"/>
                <w:szCs w:val="24"/>
              </w:rPr>
            </w:pPr>
          </w:p>
        </w:tc>
        <w:tc>
          <w:tcPr>
            <w:tcW w:w="11220" w:type="dxa"/>
            <w:gridSpan w:val="2"/>
            <w:vAlign w:val="bottom"/>
          </w:tcPr>
          <w:p w:rsidR="000751C2" w:rsidRDefault="004F567E">
            <w:pPr>
              <w:ind w:right="6876"/>
              <w:jc w:val="right"/>
              <w:rPr>
                <w:sz w:val="20"/>
                <w:szCs w:val="20"/>
              </w:rPr>
            </w:pPr>
            <w:r>
              <w:rPr>
                <w:rFonts w:ascii="Calibri" w:eastAsia="Calibri" w:hAnsi="Calibri" w:cs="Calibri"/>
              </w:rPr>
              <w:t>15</w:t>
            </w:r>
          </w:p>
        </w:tc>
      </w:tr>
    </w:tbl>
    <w:p w:rsidR="000751C2" w:rsidRDefault="000751C2">
      <w:pPr>
        <w:sectPr w:rsidR="000751C2">
          <w:pgSz w:w="16840" w:h="11904" w:orient="landscape"/>
          <w:pgMar w:top="1235" w:right="1060" w:bottom="900" w:left="720" w:header="0" w:footer="0" w:gutter="0"/>
          <w:cols w:space="720" w:equalWidth="0">
            <w:col w:w="15060"/>
          </w:cols>
        </w:sectPr>
      </w:pPr>
    </w:p>
    <w:tbl>
      <w:tblPr>
        <w:tblW w:w="0" w:type="auto"/>
        <w:tblInd w:w="10" w:type="dxa"/>
        <w:tblLayout w:type="fixed"/>
        <w:tblCellMar>
          <w:left w:w="0" w:type="dxa"/>
          <w:right w:w="0" w:type="dxa"/>
        </w:tblCellMar>
        <w:tblLook w:val="04A0" w:firstRow="1" w:lastRow="0" w:firstColumn="1" w:lastColumn="0" w:noHBand="0" w:noVBand="1"/>
      </w:tblPr>
      <w:tblGrid>
        <w:gridCol w:w="1140"/>
        <w:gridCol w:w="3260"/>
        <w:gridCol w:w="10220"/>
      </w:tblGrid>
      <w:tr w:rsidR="000751C2">
        <w:trPr>
          <w:trHeight w:val="246"/>
        </w:trPr>
        <w:tc>
          <w:tcPr>
            <w:tcW w:w="1140" w:type="dxa"/>
            <w:tcBorders>
              <w:top w:val="single" w:sz="8" w:space="0" w:color="auto"/>
              <w:left w:val="single" w:sz="8" w:space="0" w:color="auto"/>
              <w:bottom w:val="single" w:sz="8" w:space="0" w:color="auto"/>
              <w:right w:val="single" w:sz="8" w:space="0" w:color="auto"/>
            </w:tcBorders>
            <w:vAlign w:val="bottom"/>
          </w:tcPr>
          <w:p w:rsidR="000751C2" w:rsidRDefault="000751C2">
            <w:pPr>
              <w:rPr>
                <w:sz w:val="21"/>
                <w:szCs w:val="21"/>
              </w:rPr>
            </w:pPr>
          </w:p>
        </w:tc>
        <w:tc>
          <w:tcPr>
            <w:tcW w:w="3260" w:type="dxa"/>
            <w:tcBorders>
              <w:top w:val="single" w:sz="8" w:space="0" w:color="auto"/>
              <w:bottom w:val="single" w:sz="8" w:space="0" w:color="auto"/>
              <w:right w:val="single" w:sz="8" w:space="0" w:color="auto"/>
            </w:tcBorders>
            <w:vAlign w:val="bottom"/>
          </w:tcPr>
          <w:p w:rsidR="000751C2" w:rsidRDefault="004F567E">
            <w:pPr>
              <w:jc w:val="center"/>
              <w:rPr>
                <w:sz w:val="20"/>
                <w:szCs w:val="20"/>
              </w:rPr>
            </w:pPr>
            <w:r>
              <w:rPr>
                <w:rFonts w:eastAsia="Times New Roman"/>
                <w:sz w:val="21"/>
                <w:szCs w:val="21"/>
              </w:rPr>
              <w:t>28.09-04.10.15</w:t>
            </w:r>
          </w:p>
        </w:tc>
        <w:tc>
          <w:tcPr>
            <w:tcW w:w="10220" w:type="dxa"/>
            <w:tcBorders>
              <w:top w:val="single" w:sz="8" w:space="0" w:color="auto"/>
              <w:bottom w:val="single" w:sz="8" w:space="0" w:color="auto"/>
              <w:right w:val="single" w:sz="8" w:space="0" w:color="auto"/>
            </w:tcBorders>
            <w:vAlign w:val="bottom"/>
          </w:tcPr>
          <w:p w:rsidR="000751C2" w:rsidRDefault="004F567E">
            <w:pPr>
              <w:ind w:left="100"/>
              <w:rPr>
                <w:sz w:val="20"/>
                <w:szCs w:val="20"/>
              </w:rPr>
            </w:pPr>
            <w:r>
              <w:rPr>
                <w:rFonts w:eastAsia="Times New Roman"/>
                <w:sz w:val="21"/>
                <w:szCs w:val="21"/>
              </w:rPr>
              <w:t>«Животный мир»(+птицы, насекомые)</w:t>
            </w:r>
          </w:p>
        </w:tc>
      </w:tr>
      <w:tr w:rsidR="000751C2">
        <w:trPr>
          <w:trHeight w:val="226"/>
        </w:trPr>
        <w:tc>
          <w:tcPr>
            <w:tcW w:w="1140" w:type="dxa"/>
            <w:tcBorders>
              <w:left w:val="single" w:sz="8" w:space="0" w:color="auto"/>
              <w:right w:val="single" w:sz="8" w:space="0" w:color="auto"/>
            </w:tcBorders>
            <w:vAlign w:val="bottom"/>
          </w:tcPr>
          <w:p w:rsidR="000751C2" w:rsidRDefault="004F567E">
            <w:pPr>
              <w:spacing w:line="226" w:lineRule="exact"/>
              <w:jc w:val="center"/>
              <w:rPr>
                <w:sz w:val="20"/>
                <w:szCs w:val="20"/>
              </w:rPr>
            </w:pPr>
            <w:r>
              <w:rPr>
                <w:rFonts w:eastAsia="Times New Roman"/>
                <w:w w:val="98"/>
                <w:sz w:val="21"/>
                <w:szCs w:val="21"/>
              </w:rPr>
              <w:t>Октябрь</w:t>
            </w:r>
          </w:p>
        </w:tc>
        <w:tc>
          <w:tcPr>
            <w:tcW w:w="3260" w:type="dxa"/>
            <w:tcBorders>
              <w:right w:val="single" w:sz="8" w:space="0" w:color="auto"/>
            </w:tcBorders>
            <w:vAlign w:val="bottom"/>
          </w:tcPr>
          <w:p w:rsidR="000751C2" w:rsidRDefault="004F567E">
            <w:pPr>
              <w:spacing w:line="226" w:lineRule="exact"/>
              <w:ind w:left="1120"/>
              <w:rPr>
                <w:sz w:val="20"/>
                <w:szCs w:val="20"/>
              </w:rPr>
            </w:pPr>
            <w:r>
              <w:rPr>
                <w:rFonts w:eastAsia="Times New Roman"/>
                <w:sz w:val="21"/>
                <w:szCs w:val="21"/>
              </w:rPr>
              <w:t>05-11.10.15</w:t>
            </w:r>
          </w:p>
        </w:tc>
        <w:tc>
          <w:tcPr>
            <w:tcW w:w="10220" w:type="dxa"/>
            <w:tcBorders>
              <w:right w:val="single" w:sz="8" w:space="0" w:color="auto"/>
            </w:tcBorders>
            <w:vAlign w:val="bottom"/>
          </w:tcPr>
          <w:p w:rsidR="000751C2" w:rsidRDefault="004F567E">
            <w:pPr>
              <w:spacing w:line="226" w:lineRule="exact"/>
              <w:ind w:left="100"/>
              <w:rPr>
                <w:sz w:val="20"/>
                <w:szCs w:val="20"/>
              </w:rPr>
            </w:pPr>
            <w:r>
              <w:rPr>
                <w:rFonts w:eastAsia="Times New Roman"/>
                <w:sz w:val="21"/>
                <w:szCs w:val="21"/>
              </w:rPr>
              <w:t>«Я – человек»</w:t>
            </w:r>
          </w:p>
        </w:tc>
      </w:tr>
      <w:tr w:rsidR="000751C2">
        <w:trPr>
          <w:trHeight w:val="60"/>
        </w:trPr>
        <w:tc>
          <w:tcPr>
            <w:tcW w:w="1140" w:type="dxa"/>
            <w:tcBorders>
              <w:left w:val="single" w:sz="8" w:space="0" w:color="auto"/>
              <w:right w:val="single" w:sz="8" w:space="0" w:color="auto"/>
            </w:tcBorders>
            <w:vAlign w:val="bottom"/>
          </w:tcPr>
          <w:p w:rsidR="000751C2" w:rsidRDefault="000751C2">
            <w:pPr>
              <w:rPr>
                <w:sz w:val="5"/>
                <w:szCs w:val="5"/>
              </w:rPr>
            </w:pPr>
          </w:p>
        </w:tc>
        <w:tc>
          <w:tcPr>
            <w:tcW w:w="3260" w:type="dxa"/>
            <w:tcBorders>
              <w:bottom w:val="single" w:sz="8" w:space="0" w:color="auto"/>
              <w:right w:val="single" w:sz="8" w:space="0" w:color="auto"/>
            </w:tcBorders>
            <w:vAlign w:val="bottom"/>
          </w:tcPr>
          <w:p w:rsidR="000751C2" w:rsidRDefault="000751C2">
            <w:pPr>
              <w:rPr>
                <w:sz w:val="5"/>
                <w:szCs w:val="5"/>
              </w:rPr>
            </w:pPr>
          </w:p>
        </w:tc>
        <w:tc>
          <w:tcPr>
            <w:tcW w:w="10220" w:type="dxa"/>
            <w:tcBorders>
              <w:bottom w:val="single" w:sz="8" w:space="0" w:color="auto"/>
              <w:right w:val="single" w:sz="8" w:space="0" w:color="auto"/>
            </w:tcBorders>
            <w:vAlign w:val="bottom"/>
          </w:tcPr>
          <w:p w:rsidR="000751C2" w:rsidRDefault="000751C2">
            <w:pPr>
              <w:rPr>
                <w:sz w:val="5"/>
                <w:szCs w:val="5"/>
              </w:rPr>
            </w:pPr>
          </w:p>
        </w:tc>
      </w:tr>
      <w:tr w:rsidR="000751C2">
        <w:trPr>
          <w:trHeight w:val="230"/>
        </w:trPr>
        <w:tc>
          <w:tcPr>
            <w:tcW w:w="1140" w:type="dxa"/>
            <w:tcBorders>
              <w:left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29" w:lineRule="exact"/>
              <w:ind w:left="1120"/>
              <w:rPr>
                <w:sz w:val="20"/>
                <w:szCs w:val="20"/>
              </w:rPr>
            </w:pPr>
            <w:r>
              <w:rPr>
                <w:rFonts w:eastAsia="Times New Roman"/>
                <w:sz w:val="21"/>
                <w:szCs w:val="21"/>
              </w:rPr>
              <w:t>12-18.10.15</w:t>
            </w:r>
          </w:p>
        </w:tc>
        <w:tc>
          <w:tcPr>
            <w:tcW w:w="10220" w:type="dxa"/>
            <w:tcBorders>
              <w:bottom w:val="single" w:sz="8" w:space="0" w:color="auto"/>
              <w:right w:val="single" w:sz="8" w:space="0" w:color="auto"/>
            </w:tcBorders>
            <w:vAlign w:val="bottom"/>
          </w:tcPr>
          <w:p w:rsidR="000751C2" w:rsidRDefault="004F567E">
            <w:pPr>
              <w:spacing w:line="229" w:lineRule="exact"/>
              <w:ind w:left="100"/>
              <w:rPr>
                <w:sz w:val="20"/>
                <w:szCs w:val="20"/>
              </w:rPr>
            </w:pPr>
            <w:r>
              <w:rPr>
                <w:rFonts w:eastAsia="Times New Roman"/>
                <w:sz w:val="21"/>
                <w:szCs w:val="21"/>
              </w:rPr>
              <w:t>«Народная культура и традиции»</w:t>
            </w:r>
          </w:p>
        </w:tc>
      </w:tr>
      <w:tr w:rsidR="000751C2">
        <w:trPr>
          <w:trHeight w:val="232"/>
        </w:trPr>
        <w:tc>
          <w:tcPr>
            <w:tcW w:w="1140" w:type="dxa"/>
            <w:tcBorders>
              <w:left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30" w:lineRule="exact"/>
              <w:ind w:left="1120"/>
              <w:rPr>
                <w:sz w:val="20"/>
                <w:szCs w:val="20"/>
              </w:rPr>
            </w:pPr>
            <w:r>
              <w:rPr>
                <w:rFonts w:eastAsia="Times New Roman"/>
                <w:sz w:val="21"/>
                <w:szCs w:val="21"/>
              </w:rPr>
              <w:t>19-25.10.15</w:t>
            </w:r>
          </w:p>
        </w:tc>
        <w:tc>
          <w:tcPr>
            <w:tcW w:w="10220" w:type="dxa"/>
            <w:tcBorders>
              <w:bottom w:val="single" w:sz="8" w:space="0" w:color="auto"/>
              <w:right w:val="single" w:sz="8" w:space="0" w:color="auto"/>
            </w:tcBorders>
            <w:vAlign w:val="bottom"/>
          </w:tcPr>
          <w:p w:rsidR="000751C2" w:rsidRDefault="004F567E">
            <w:pPr>
              <w:spacing w:line="230" w:lineRule="exact"/>
              <w:ind w:left="100"/>
              <w:rPr>
                <w:sz w:val="20"/>
                <w:szCs w:val="20"/>
              </w:rPr>
            </w:pPr>
            <w:r>
              <w:rPr>
                <w:rFonts w:eastAsia="Times New Roman"/>
                <w:sz w:val="21"/>
                <w:szCs w:val="21"/>
              </w:rPr>
              <w:t>«Наш быт»</w:t>
            </w:r>
          </w:p>
        </w:tc>
      </w:tr>
      <w:tr w:rsidR="000751C2">
        <w:trPr>
          <w:trHeight w:val="228"/>
        </w:trPr>
        <w:tc>
          <w:tcPr>
            <w:tcW w:w="1140" w:type="dxa"/>
            <w:tcBorders>
              <w:left w:val="single" w:sz="8" w:space="0" w:color="auto"/>
              <w:bottom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8" w:lineRule="exact"/>
              <w:jc w:val="center"/>
              <w:rPr>
                <w:sz w:val="20"/>
                <w:szCs w:val="20"/>
              </w:rPr>
            </w:pPr>
            <w:r>
              <w:rPr>
                <w:rFonts w:eastAsia="Times New Roman"/>
                <w:sz w:val="21"/>
                <w:szCs w:val="21"/>
              </w:rPr>
              <w:t>26.10-01.11.15</w:t>
            </w:r>
          </w:p>
        </w:tc>
        <w:tc>
          <w:tcPr>
            <w:tcW w:w="10220" w:type="dxa"/>
            <w:tcBorders>
              <w:bottom w:val="single" w:sz="8" w:space="0" w:color="auto"/>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«Дружба»</w:t>
            </w:r>
          </w:p>
        </w:tc>
      </w:tr>
      <w:tr w:rsidR="000751C2">
        <w:trPr>
          <w:trHeight w:val="234"/>
        </w:trPr>
        <w:tc>
          <w:tcPr>
            <w:tcW w:w="1140" w:type="dxa"/>
            <w:tcBorders>
              <w:left w:val="single" w:sz="8" w:space="0" w:color="auto"/>
              <w:right w:val="single" w:sz="8" w:space="0" w:color="auto"/>
            </w:tcBorders>
            <w:vAlign w:val="bottom"/>
          </w:tcPr>
          <w:p w:rsidR="000751C2" w:rsidRDefault="004F567E">
            <w:pPr>
              <w:spacing w:line="234" w:lineRule="exact"/>
              <w:jc w:val="center"/>
              <w:rPr>
                <w:sz w:val="20"/>
                <w:szCs w:val="20"/>
              </w:rPr>
            </w:pPr>
            <w:r>
              <w:rPr>
                <w:rFonts w:eastAsia="Times New Roman"/>
                <w:w w:val="96"/>
                <w:sz w:val="21"/>
                <w:szCs w:val="21"/>
              </w:rPr>
              <w:t>Ноябрь</w:t>
            </w:r>
          </w:p>
        </w:tc>
        <w:tc>
          <w:tcPr>
            <w:tcW w:w="3260" w:type="dxa"/>
            <w:tcBorders>
              <w:right w:val="single" w:sz="8" w:space="0" w:color="auto"/>
            </w:tcBorders>
            <w:vAlign w:val="bottom"/>
          </w:tcPr>
          <w:p w:rsidR="000751C2" w:rsidRDefault="004F567E">
            <w:pPr>
              <w:spacing w:line="234" w:lineRule="exact"/>
              <w:ind w:left="1120"/>
              <w:rPr>
                <w:sz w:val="20"/>
                <w:szCs w:val="20"/>
              </w:rPr>
            </w:pPr>
            <w:r>
              <w:rPr>
                <w:rFonts w:eastAsia="Times New Roman"/>
                <w:sz w:val="21"/>
                <w:szCs w:val="21"/>
              </w:rPr>
              <w:t>02-08.11.15</w:t>
            </w:r>
          </w:p>
        </w:tc>
        <w:tc>
          <w:tcPr>
            <w:tcW w:w="10220" w:type="dxa"/>
            <w:tcBorders>
              <w:right w:val="single" w:sz="8" w:space="0" w:color="auto"/>
            </w:tcBorders>
            <w:vAlign w:val="bottom"/>
          </w:tcPr>
          <w:p w:rsidR="000751C2" w:rsidRDefault="004F567E">
            <w:pPr>
              <w:spacing w:line="234" w:lineRule="exact"/>
              <w:ind w:left="100"/>
              <w:rPr>
                <w:sz w:val="20"/>
                <w:szCs w:val="20"/>
              </w:rPr>
            </w:pPr>
            <w:r>
              <w:rPr>
                <w:rFonts w:eastAsia="Times New Roman"/>
                <w:sz w:val="21"/>
                <w:szCs w:val="21"/>
              </w:rPr>
              <w:t>«Кто как готовится к зиме»</w:t>
            </w:r>
          </w:p>
        </w:tc>
      </w:tr>
      <w:tr w:rsidR="000751C2">
        <w:trPr>
          <w:trHeight w:val="36"/>
        </w:trPr>
        <w:tc>
          <w:tcPr>
            <w:tcW w:w="1140" w:type="dxa"/>
            <w:tcBorders>
              <w:left w:val="single" w:sz="8" w:space="0" w:color="auto"/>
              <w:right w:val="single" w:sz="8" w:space="0" w:color="auto"/>
            </w:tcBorders>
            <w:vAlign w:val="bottom"/>
          </w:tcPr>
          <w:p w:rsidR="000751C2" w:rsidRDefault="000751C2">
            <w:pPr>
              <w:rPr>
                <w:sz w:val="3"/>
                <w:szCs w:val="3"/>
              </w:rPr>
            </w:pPr>
          </w:p>
        </w:tc>
        <w:tc>
          <w:tcPr>
            <w:tcW w:w="3260" w:type="dxa"/>
            <w:tcBorders>
              <w:bottom w:val="single" w:sz="8" w:space="0" w:color="auto"/>
              <w:right w:val="single" w:sz="8" w:space="0" w:color="auto"/>
            </w:tcBorders>
            <w:vAlign w:val="bottom"/>
          </w:tcPr>
          <w:p w:rsidR="000751C2" w:rsidRDefault="000751C2">
            <w:pPr>
              <w:rPr>
                <w:sz w:val="3"/>
                <w:szCs w:val="3"/>
              </w:rPr>
            </w:pPr>
          </w:p>
        </w:tc>
        <w:tc>
          <w:tcPr>
            <w:tcW w:w="10220" w:type="dxa"/>
            <w:tcBorders>
              <w:bottom w:val="single" w:sz="8" w:space="0" w:color="auto"/>
              <w:right w:val="single" w:sz="8" w:space="0" w:color="auto"/>
            </w:tcBorders>
            <w:vAlign w:val="bottom"/>
          </w:tcPr>
          <w:p w:rsidR="000751C2" w:rsidRDefault="000751C2">
            <w:pPr>
              <w:rPr>
                <w:sz w:val="3"/>
                <w:szCs w:val="3"/>
              </w:rPr>
            </w:pPr>
          </w:p>
        </w:tc>
      </w:tr>
      <w:tr w:rsidR="000751C2">
        <w:trPr>
          <w:trHeight w:val="226"/>
        </w:trPr>
        <w:tc>
          <w:tcPr>
            <w:tcW w:w="1140" w:type="dxa"/>
            <w:tcBorders>
              <w:left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6" w:lineRule="exact"/>
              <w:jc w:val="center"/>
              <w:rPr>
                <w:sz w:val="20"/>
                <w:szCs w:val="20"/>
              </w:rPr>
            </w:pPr>
            <w:r>
              <w:rPr>
                <w:rFonts w:eastAsia="Times New Roman"/>
                <w:sz w:val="21"/>
                <w:szCs w:val="21"/>
              </w:rPr>
              <w:t>09.11-15.11.15</w:t>
            </w:r>
          </w:p>
        </w:tc>
        <w:tc>
          <w:tcPr>
            <w:tcW w:w="10220" w:type="dxa"/>
            <w:tcBorders>
              <w:bottom w:val="single" w:sz="8" w:space="0" w:color="auto"/>
              <w:right w:val="single" w:sz="8" w:space="0" w:color="auto"/>
            </w:tcBorders>
            <w:vAlign w:val="bottom"/>
          </w:tcPr>
          <w:p w:rsidR="000751C2" w:rsidRDefault="004F567E">
            <w:pPr>
              <w:spacing w:line="226" w:lineRule="exact"/>
              <w:ind w:left="100"/>
              <w:rPr>
                <w:sz w:val="20"/>
                <w:szCs w:val="20"/>
              </w:rPr>
            </w:pPr>
            <w:r>
              <w:rPr>
                <w:rFonts w:eastAsia="Times New Roman"/>
                <w:sz w:val="21"/>
                <w:szCs w:val="21"/>
              </w:rPr>
              <w:t>«Моя семья»</w:t>
            </w:r>
          </w:p>
        </w:tc>
      </w:tr>
      <w:tr w:rsidR="000751C2">
        <w:trPr>
          <w:trHeight w:val="237"/>
        </w:trPr>
        <w:tc>
          <w:tcPr>
            <w:tcW w:w="1140" w:type="dxa"/>
            <w:tcBorders>
              <w:left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34" w:lineRule="exact"/>
              <w:jc w:val="center"/>
              <w:rPr>
                <w:sz w:val="20"/>
                <w:szCs w:val="20"/>
              </w:rPr>
            </w:pPr>
            <w:r>
              <w:rPr>
                <w:rFonts w:eastAsia="Times New Roman"/>
                <w:sz w:val="21"/>
                <w:szCs w:val="21"/>
              </w:rPr>
              <w:t>16.11-22.11.15</w:t>
            </w:r>
          </w:p>
        </w:tc>
        <w:tc>
          <w:tcPr>
            <w:tcW w:w="10220" w:type="dxa"/>
            <w:tcBorders>
              <w:bottom w:val="single" w:sz="8" w:space="0" w:color="auto"/>
              <w:right w:val="single" w:sz="8" w:space="0" w:color="auto"/>
            </w:tcBorders>
            <w:vAlign w:val="bottom"/>
          </w:tcPr>
          <w:p w:rsidR="000751C2" w:rsidRDefault="004F567E">
            <w:pPr>
              <w:spacing w:line="234" w:lineRule="exact"/>
              <w:ind w:left="100"/>
              <w:rPr>
                <w:sz w:val="20"/>
                <w:szCs w:val="20"/>
              </w:rPr>
            </w:pPr>
            <w:r>
              <w:rPr>
                <w:rFonts w:eastAsia="Times New Roman"/>
                <w:sz w:val="21"/>
                <w:szCs w:val="21"/>
              </w:rPr>
              <w:t>«День Матери»</w:t>
            </w:r>
          </w:p>
        </w:tc>
      </w:tr>
      <w:tr w:rsidR="000751C2">
        <w:trPr>
          <w:trHeight w:val="228"/>
        </w:trPr>
        <w:tc>
          <w:tcPr>
            <w:tcW w:w="1140" w:type="dxa"/>
            <w:tcBorders>
              <w:left w:val="single" w:sz="8" w:space="0" w:color="auto"/>
              <w:bottom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8" w:lineRule="exact"/>
              <w:jc w:val="center"/>
              <w:rPr>
                <w:sz w:val="20"/>
                <w:szCs w:val="20"/>
              </w:rPr>
            </w:pPr>
            <w:r>
              <w:rPr>
                <w:rFonts w:eastAsia="Times New Roman"/>
                <w:sz w:val="21"/>
                <w:szCs w:val="21"/>
              </w:rPr>
              <w:t>23.11-29.11.15</w:t>
            </w:r>
          </w:p>
        </w:tc>
        <w:tc>
          <w:tcPr>
            <w:tcW w:w="10220" w:type="dxa"/>
            <w:tcBorders>
              <w:bottom w:val="single" w:sz="8" w:space="0" w:color="auto"/>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«Транспорт»</w:t>
            </w:r>
          </w:p>
        </w:tc>
      </w:tr>
      <w:tr w:rsidR="000751C2">
        <w:trPr>
          <w:trHeight w:val="236"/>
        </w:trPr>
        <w:tc>
          <w:tcPr>
            <w:tcW w:w="1140" w:type="dxa"/>
            <w:tcBorders>
              <w:left w:val="single" w:sz="8" w:space="0" w:color="auto"/>
              <w:right w:val="single" w:sz="8" w:space="0" w:color="auto"/>
            </w:tcBorders>
            <w:vAlign w:val="bottom"/>
          </w:tcPr>
          <w:p w:rsidR="000751C2" w:rsidRDefault="004F567E">
            <w:pPr>
              <w:spacing w:line="234" w:lineRule="exact"/>
              <w:jc w:val="center"/>
              <w:rPr>
                <w:sz w:val="20"/>
                <w:szCs w:val="20"/>
              </w:rPr>
            </w:pPr>
            <w:r>
              <w:rPr>
                <w:rFonts w:eastAsia="Times New Roman"/>
                <w:sz w:val="21"/>
                <w:szCs w:val="21"/>
              </w:rPr>
              <w:t>Декабрь</w:t>
            </w:r>
          </w:p>
        </w:tc>
        <w:tc>
          <w:tcPr>
            <w:tcW w:w="3260" w:type="dxa"/>
            <w:tcBorders>
              <w:bottom w:val="single" w:sz="8" w:space="0" w:color="auto"/>
              <w:right w:val="single" w:sz="8" w:space="0" w:color="auto"/>
            </w:tcBorders>
            <w:vAlign w:val="bottom"/>
          </w:tcPr>
          <w:p w:rsidR="000751C2" w:rsidRDefault="004F567E">
            <w:pPr>
              <w:spacing w:line="234" w:lineRule="exact"/>
              <w:jc w:val="center"/>
              <w:rPr>
                <w:sz w:val="20"/>
                <w:szCs w:val="20"/>
              </w:rPr>
            </w:pPr>
            <w:r>
              <w:rPr>
                <w:rFonts w:eastAsia="Times New Roman"/>
                <w:sz w:val="21"/>
                <w:szCs w:val="21"/>
              </w:rPr>
              <w:t>30.11-06.12.15</w:t>
            </w:r>
          </w:p>
        </w:tc>
        <w:tc>
          <w:tcPr>
            <w:tcW w:w="10220" w:type="dxa"/>
            <w:tcBorders>
              <w:bottom w:val="single" w:sz="8" w:space="0" w:color="auto"/>
              <w:right w:val="single" w:sz="8" w:space="0" w:color="auto"/>
            </w:tcBorders>
            <w:vAlign w:val="bottom"/>
          </w:tcPr>
          <w:p w:rsidR="000751C2" w:rsidRDefault="004F567E">
            <w:pPr>
              <w:spacing w:line="234" w:lineRule="exact"/>
              <w:ind w:left="100"/>
              <w:rPr>
                <w:sz w:val="20"/>
                <w:szCs w:val="20"/>
              </w:rPr>
            </w:pPr>
            <w:r>
              <w:rPr>
                <w:rFonts w:eastAsia="Times New Roman"/>
                <w:sz w:val="21"/>
                <w:szCs w:val="21"/>
              </w:rPr>
              <w:t>«Здравствуй, зимушка-зима!»</w:t>
            </w:r>
          </w:p>
        </w:tc>
      </w:tr>
      <w:tr w:rsidR="000751C2">
        <w:trPr>
          <w:trHeight w:val="229"/>
        </w:trPr>
        <w:tc>
          <w:tcPr>
            <w:tcW w:w="1140" w:type="dxa"/>
            <w:tcBorders>
              <w:left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9" w:lineRule="exact"/>
              <w:ind w:left="1120"/>
              <w:rPr>
                <w:sz w:val="20"/>
                <w:szCs w:val="20"/>
              </w:rPr>
            </w:pPr>
            <w:r>
              <w:rPr>
                <w:rFonts w:eastAsia="Times New Roman"/>
                <w:sz w:val="21"/>
                <w:szCs w:val="21"/>
              </w:rPr>
              <w:t>07-13.12.15</w:t>
            </w:r>
          </w:p>
        </w:tc>
        <w:tc>
          <w:tcPr>
            <w:tcW w:w="10220" w:type="dxa"/>
            <w:tcBorders>
              <w:bottom w:val="single" w:sz="8" w:space="0" w:color="auto"/>
              <w:right w:val="single" w:sz="8" w:space="0" w:color="auto"/>
            </w:tcBorders>
            <w:vAlign w:val="bottom"/>
          </w:tcPr>
          <w:p w:rsidR="000751C2" w:rsidRDefault="004F567E">
            <w:pPr>
              <w:spacing w:line="229" w:lineRule="exact"/>
              <w:ind w:left="100"/>
              <w:rPr>
                <w:sz w:val="20"/>
                <w:szCs w:val="20"/>
              </w:rPr>
            </w:pPr>
            <w:r>
              <w:rPr>
                <w:rFonts w:eastAsia="Times New Roman"/>
                <w:sz w:val="21"/>
                <w:szCs w:val="21"/>
              </w:rPr>
              <w:t>«Мастерская Деда Мороза»</w:t>
            </w:r>
          </w:p>
        </w:tc>
      </w:tr>
      <w:tr w:rsidR="000751C2">
        <w:trPr>
          <w:trHeight w:val="232"/>
        </w:trPr>
        <w:tc>
          <w:tcPr>
            <w:tcW w:w="1140" w:type="dxa"/>
            <w:tcBorders>
              <w:left w:val="single" w:sz="8" w:space="0" w:color="auto"/>
              <w:bottom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29" w:lineRule="exact"/>
              <w:jc w:val="center"/>
              <w:rPr>
                <w:sz w:val="20"/>
                <w:szCs w:val="20"/>
              </w:rPr>
            </w:pPr>
            <w:r>
              <w:rPr>
                <w:rFonts w:eastAsia="Times New Roman"/>
                <w:sz w:val="21"/>
                <w:szCs w:val="21"/>
              </w:rPr>
              <w:t>14-20.12.15/ 21-27.12.15</w:t>
            </w:r>
          </w:p>
        </w:tc>
        <w:tc>
          <w:tcPr>
            <w:tcW w:w="10220" w:type="dxa"/>
            <w:tcBorders>
              <w:bottom w:val="single" w:sz="8" w:space="0" w:color="auto"/>
              <w:right w:val="single" w:sz="8" w:space="0" w:color="auto"/>
            </w:tcBorders>
            <w:vAlign w:val="bottom"/>
          </w:tcPr>
          <w:p w:rsidR="000751C2" w:rsidRDefault="004F567E">
            <w:pPr>
              <w:spacing w:line="229" w:lineRule="exact"/>
              <w:ind w:left="100"/>
              <w:rPr>
                <w:sz w:val="20"/>
                <w:szCs w:val="20"/>
              </w:rPr>
            </w:pPr>
            <w:r>
              <w:rPr>
                <w:rFonts w:eastAsia="Times New Roman"/>
                <w:sz w:val="21"/>
                <w:szCs w:val="21"/>
              </w:rPr>
              <w:t>«Новогодний калейдоскоп»</w:t>
            </w:r>
          </w:p>
        </w:tc>
      </w:tr>
      <w:tr w:rsidR="000751C2">
        <w:trPr>
          <w:trHeight w:val="230"/>
        </w:trPr>
        <w:tc>
          <w:tcPr>
            <w:tcW w:w="1140" w:type="dxa"/>
            <w:tcBorders>
              <w:left w:val="single" w:sz="8" w:space="0" w:color="auto"/>
              <w:right w:val="single" w:sz="8" w:space="0" w:color="auto"/>
            </w:tcBorders>
            <w:vAlign w:val="bottom"/>
          </w:tcPr>
          <w:p w:rsidR="000751C2" w:rsidRDefault="004F567E">
            <w:pPr>
              <w:spacing w:line="230" w:lineRule="exact"/>
              <w:jc w:val="center"/>
              <w:rPr>
                <w:sz w:val="20"/>
                <w:szCs w:val="20"/>
              </w:rPr>
            </w:pPr>
            <w:r>
              <w:rPr>
                <w:rFonts w:eastAsia="Times New Roman"/>
                <w:w w:val="99"/>
                <w:sz w:val="21"/>
                <w:szCs w:val="21"/>
              </w:rPr>
              <w:t>Январь</w:t>
            </w:r>
          </w:p>
        </w:tc>
        <w:tc>
          <w:tcPr>
            <w:tcW w:w="3260" w:type="dxa"/>
            <w:tcBorders>
              <w:right w:val="single" w:sz="8" w:space="0" w:color="auto"/>
            </w:tcBorders>
            <w:vAlign w:val="bottom"/>
          </w:tcPr>
          <w:p w:rsidR="000751C2" w:rsidRDefault="004F567E">
            <w:pPr>
              <w:spacing w:line="230" w:lineRule="exact"/>
              <w:jc w:val="center"/>
              <w:rPr>
                <w:sz w:val="20"/>
                <w:szCs w:val="20"/>
              </w:rPr>
            </w:pPr>
            <w:r>
              <w:rPr>
                <w:rFonts w:eastAsia="Times New Roman"/>
                <w:w w:val="99"/>
                <w:sz w:val="21"/>
                <w:szCs w:val="21"/>
              </w:rPr>
              <w:t>28.12.15-10.01.16</w:t>
            </w:r>
          </w:p>
        </w:tc>
        <w:tc>
          <w:tcPr>
            <w:tcW w:w="10220" w:type="dxa"/>
            <w:tcBorders>
              <w:right w:val="single" w:sz="8" w:space="0" w:color="auto"/>
            </w:tcBorders>
            <w:vAlign w:val="bottom"/>
          </w:tcPr>
          <w:p w:rsidR="000751C2" w:rsidRDefault="004F567E">
            <w:pPr>
              <w:spacing w:line="230" w:lineRule="exact"/>
              <w:ind w:left="100"/>
              <w:rPr>
                <w:sz w:val="20"/>
                <w:szCs w:val="20"/>
              </w:rPr>
            </w:pPr>
            <w:r>
              <w:rPr>
                <w:rFonts w:eastAsia="Times New Roman"/>
                <w:sz w:val="21"/>
                <w:szCs w:val="21"/>
              </w:rPr>
              <w:t>Рождественские каникулы</w:t>
            </w:r>
          </w:p>
        </w:tc>
      </w:tr>
      <w:tr w:rsidR="000751C2">
        <w:trPr>
          <w:trHeight w:val="36"/>
        </w:trPr>
        <w:tc>
          <w:tcPr>
            <w:tcW w:w="1140" w:type="dxa"/>
            <w:tcBorders>
              <w:left w:val="single" w:sz="8" w:space="0" w:color="auto"/>
              <w:right w:val="single" w:sz="8" w:space="0" w:color="auto"/>
            </w:tcBorders>
            <w:vAlign w:val="bottom"/>
          </w:tcPr>
          <w:p w:rsidR="000751C2" w:rsidRDefault="000751C2">
            <w:pPr>
              <w:rPr>
                <w:sz w:val="3"/>
                <w:szCs w:val="3"/>
              </w:rPr>
            </w:pPr>
          </w:p>
        </w:tc>
        <w:tc>
          <w:tcPr>
            <w:tcW w:w="3260" w:type="dxa"/>
            <w:tcBorders>
              <w:bottom w:val="single" w:sz="8" w:space="0" w:color="auto"/>
              <w:right w:val="single" w:sz="8" w:space="0" w:color="auto"/>
            </w:tcBorders>
            <w:vAlign w:val="bottom"/>
          </w:tcPr>
          <w:p w:rsidR="000751C2" w:rsidRDefault="000751C2">
            <w:pPr>
              <w:rPr>
                <w:sz w:val="3"/>
                <w:szCs w:val="3"/>
              </w:rPr>
            </w:pPr>
          </w:p>
        </w:tc>
        <w:tc>
          <w:tcPr>
            <w:tcW w:w="10220" w:type="dxa"/>
            <w:tcBorders>
              <w:bottom w:val="single" w:sz="8" w:space="0" w:color="auto"/>
              <w:right w:val="single" w:sz="8" w:space="0" w:color="auto"/>
            </w:tcBorders>
            <w:vAlign w:val="bottom"/>
          </w:tcPr>
          <w:p w:rsidR="000751C2" w:rsidRDefault="000751C2">
            <w:pPr>
              <w:rPr>
                <w:sz w:val="3"/>
                <w:szCs w:val="3"/>
              </w:rPr>
            </w:pPr>
          </w:p>
        </w:tc>
      </w:tr>
      <w:tr w:rsidR="000751C2">
        <w:trPr>
          <w:trHeight w:val="227"/>
        </w:trPr>
        <w:tc>
          <w:tcPr>
            <w:tcW w:w="1140" w:type="dxa"/>
            <w:tcBorders>
              <w:left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7" w:lineRule="exact"/>
              <w:ind w:left="1120"/>
              <w:rPr>
                <w:sz w:val="20"/>
                <w:szCs w:val="20"/>
              </w:rPr>
            </w:pPr>
            <w:r>
              <w:rPr>
                <w:rFonts w:eastAsia="Times New Roman"/>
                <w:sz w:val="21"/>
                <w:szCs w:val="21"/>
              </w:rPr>
              <w:t>11-17.01.15</w:t>
            </w:r>
          </w:p>
        </w:tc>
        <w:tc>
          <w:tcPr>
            <w:tcW w:w="10220" w:type="dxa"/>
            <w:tcBorders>
              <w:bottom w:val="single" w:sz="8" w:space="0" w:color="auto"/>
              <w:right w:val="single" w:sz="8" w:space="0" w:color="auto"/>
            </w:tcBorders>
            <w:vAlign w:val="bottom"/>
          </w:tcPr>
          <w:p w:rsidR="000751C2" w:rsidRDefault="004F567E">
            <w:pPr>
              <w:spacing w:line="227" w:lineRule="exact"/>
              <w:ind w:left="100"/>
              <w:rPr>
                <w:sz w:val="20"/>
                <w:szCs w:val="20"/>
              </w:rPr>
            </w:pPr>
            <w:r>
              <w:rPr>
                <w:rFonts w:eastAsia="Times New Roman"/>
                <w:sz w:val="21"/>
                <w:szCs w:val="21"/>
              </w:rPr>
              <w:t>«В гостях у сказки»</w:t>
            </w:r>
          </w:p>
        </w:tc>
      </w:tr>
      <w:tr w:rsidR="000751C2">
        <w:trPr>
          <w:trHeight w:val="228"/>
        </w:trPr>
        <w:tc>
          <w:tcPr>
            <w:tcW w:w="1140" w:type="dxa"/>
            <w:tcBorders>
              <w:left w:val="single" w:sz="8" w:space="0" w:color="auto"/>
              <w:bottom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8" w:lineRule="exact"/>
              <w:ind w:left="1120"/>
              <w:rPr>
                <w:sz w:val="20"/>
                <w:szCs w:val="20"/>
              </w:rPr>
            </w:pPr>
            <w:r>
              <w:rPr>
                <w:rFonts w:eastAsia="Times New Roman"/>
                <w:sz w:val="21"/>
                <w:szCs w:val="21"/>
              </w:rPr>
              <w:t>18-24.01.15</w:t>
            </w:r>
          </w:p>
        </w:tc>
        <w:tc>
          <w:tcPr>
            <w:tcW w:w="10220" w:type="dxa"/>
            <w:tcBorders>
              <w:bottom w:val="single" w:sz="8" w:space="0" w:color="auto"/>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«Этикет»</w:t>
            </w:r>
          </w:p>
        </w:tc>
      </w:tr>
      <w:tr w:rsidR="000751C2">
        <w:trPr>
          <w:trHeight w:val="236"/>
        </w:trPr>
        <w:tc>
          <w:tcPr>
            <w:tcW w:w="1140" w:type="dxa"/>
            <w:tcBorders>
              <w:left w:val="single" w:sz="8" w:space="0" w:color="auto"/>
              <w:right w:val="single" w:sz="8" w:space="0" w:color="auto"/>
            </w:tcBorders>
            <w:vAlign w:val="bottom"/>
          </w:tcPr>
          <w:p w:rsidR="000751C2" w:rsidRDefault="004F567E">
            <w:pPr>
              <w:spacing w:line="234" w:lineRule="exact"/>
              <w:jc w:val="center"/>
              <w:rPr>
                <w:sz w:val="20"/>
                <w:szCs w:val="20"/>
              </w:rPr>
            </w:pPr>
            <w:r>
              <w:rPr>
                <w:rFonts w:eastAsia="Times New Roman"/>
                <w:sz w:val="21"/>
                <w:szCs w:val="21"/>
              </w:rPr>
              <w:t>Февраль</w:t>
            </w:r>
          </w:p>
        </w:tc>
        <w:tc>
          <w:tcPr>
            <w:tcW w:w="3260" w:type="dxa"/>
            <w:tcBorders>
              <w:bottom w:val="single" w:sz="8" w:space="0" w:color="auto"/>
              <w:right w:val="single" w:sz="8" w:space="0" w:color="auto"/>
            </w:tcBorders>
            <w:vAlign w:val="bottom"/>
          </w:tcPr>
          <w:p w:rsidR="000751C2" w:rsidRDefault="004F567E">
            <w:pPr>
              <w:spacing w:line="234" w:lineRule="exact"/>
              <w:ind w:left="1120"/>
              <w:rPr>
                <w:sz w:val="20"/>
                <w:szCs w:val="20"/>
              </w:rPr>
            </w:pPr>
            <w:r>
              <w:rPr>
                <w:rFonts w:eastAsia="Times New Roman"/>
                <w:sz w:val="21"/>
                <w:szCs w:val="21"/>
              </w:rPr>
              <w:t>01-07.02.16</w:t>
            </w:r>
          </w:p>
        </w:tc>
        <w:tc>
          <w:tcPr>
            <w:tcW w:w="10220" w:type="dxa"/>
            <w:tcBorders>
              <w:bottom w:val="single" w:sz="8" w:space="0" w:color="auto"/>
              <w:right w:val="single" w:sz="8" w:space="0" w:color="auto"/>
            </w:tcBorders>
            <w:vAlign w:val="bottom"/>
          </w:tcPr>
          <w:p w:rsidR="000751C2" w:rsidRDefault="004F567E">
            <w:pPr>
              <w:spacing w:line="234" w:lineRule="exact"/>
              <w:ind w:left="100"/>
              <w:rPr>
                <w:sz w:val="20"/>
                <w:szCs w:val="20"/>
              </w:rPr>
            </w:pPr>
            <w:r>
              <w:rPr>
                <w:rFonts w:eastAsia="Times New Roman"/>
                <w:sz w:val="21"/>
                <w:szCs w:val="21"/>
              </w:rPr>
              <w:t>«Здоровей-ка»</w:t>
            </w:r>
          </w:p>
        </w:tc>
      </w:tr>
      <w:tr w:rsidR="000751C2">
        <w:trPr>
          <w:trHeight w:val="229"/>
        </w:trPr>
        <w:tc>
          <w:tcPr>
            <w:tcW w:w="1140" w:type="dxa"/>
            <w:tcBorders>
              <w:left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9" w:lineRule="exact"/>
              <w:ind w:left="1120"/>
              <w:rPr>
                <w:sz w:val="20"/>
                <w:szCs w:val="20"/>
              </w:rPr>
            </w:pPr>
            <w:r>
              <w:rPr>
                <w:rFonts w:eastAsia="Times New Roman"/>
                <w:sz w:val="21"/>
                <w:szCs w:val="21"/>
              </w:rPr>
              <w:t>08-14.02.16</w:t>
            </w:r>
          </w:p>
        </w:tc>
        <w:tc>
          <w:tcPr>
            <w:tcW w:w="10220" w:type="dxa"/>
            <w:tcBorders>
              <w:bottom w:val="single" w:sz="8" w:space="0" w:color="auto"/>
              <w:right w:val="single" w:sz="8" w:space="0" w:color="auto"/>
            </w:tcBorders>
            <w:vAlign w:val="bottom"/>
          </w:tcPr>
          <w:p w:rsidR="000751C2" w:rsidRDefault="004F567E">
            <w:pPr>
              <w:spacing w:line="229" w:lineRule="exact"/>
              <w:ind w:left="100"/>
              <w:rPr>
                <w:sz w:val="20"/>
                <w:szCs w:val="20"/>
              </w:rPr>
            </w:pPr>
            <w:r>
              <w:rPr>
                <w:rFonts w:eastAsia="Times New Roman"/>
                <w:sz w:val="21"/>
                <w:szCs w:val="21"/>
              </w:rPr>
              <w:t>«Быть здоровыми хотим»</w:t>
            </w:r>
          </w:p>
        </w:tc>
      </w:tr>
      <w:tr w:rsidR="000751C2">
        <w:trPr>
          <w:trHeight w:val="236"/>
        </w:trPr>
        <w:tc>
          <w:tcPr>
            <w:tcW w:w="1140" w:type="dxa"/>
            <w:tcBorders>
              <w:left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34" w:lineRule="exact"/>
              <w:ind w:left="1120"/>
              <w:rPr>
                <w:sz w:val="20"/>
                <w:szCs w:val="20"/>
              </w:rPr>
            </w:pPr>
            <w:r>
              <w:rPr>
                <w:rFonts w:eastAsia="Times New Roman"/>
                <w:sz w:val="21"/>
                <w:szCs w:val="21"/>
              </w:rPr>
              <w:t>15-21.02.16</w:t>
            </w:r>
          </w:p>
        </w:tc>
        <w:tc>
          <w:tcPr>
            <w:tcW w:w="10220" w:type="dxa"/>
            <w:tcBorders>
              <w:bottom w:val="single" w:sz="8" w:space="0" w:color="auto"/>
              <w:right w:val="single" w:sz="8" w:space="0" w:color="auto"/>
            </w:tcBorders>
            <w:vAlign w:val="bottom"/>
          </w:tcPr>
          <w:p w:rsidR="000751C2" w:rsidRDefault="004F567E">
            <w:pPr>
              <w:spacing w:line="234" w:lineRule="exact"/>
              <w:ind w:left="100"/>
              <w:rPr>
                <w:sz w:val="20"/>
                <w:szCs w:val="20"/>
              </w:rPr>
            </w:pPr>
            <w:r>
              <w:rPr>
                <w:rFonts w:eastAsia="Times New Roman"/>
                <w:sz w:val="21"/>
                <w:szCs w:val="21"/>
              </w:rPr>
              <w:t>«Азбука безопасности»</w:t>
            </w:r>
          </w:p>
        </w:tc>
      </w:tr>
      <w:tr w:rsidR="000751C2">
        <w:trPr>
          <w:trHeight w:val="228"/>
        </w:trPr>
        <w:tc>
          <w:tcPr>
            <w:tcW w:w="1140" w:type="dxa"/>
            <w:tcBorders>
              <w:left w:val="single" w:sz="8" w:space="0" w:color="auto"/>
              <w:bottom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8" w:lineRule="exact"/>
              <w:ind w:left="1120"/>
              <w:rPr>
                <w:sz w:val="20"/>
                <w:szCs w:val="20"/>
              </w:rPr>
            </w:pPr>
            <w:r>
              <w:rPr>
                <w:rFonts w:eastAsia="Times New Roman"/>
                <w:sz w:val="21"/>
                <w:szCs w:val="21"/>
              </w:rPr>
              <w:t>22-28.02.16</w:t>
            </w:r>
          </w:p>
        </w:tc>
        <w:tc>
          <w:tcPr>
            <w:tcW w:w="10220" w:type="dxa"/>
            <w:tcBorders>
              <w:bottom w:val="single" w:sz="8" w:space="0" w:color="auto"/>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«Наши защитники»</w:t>
            </w:r>
          </w:p>
        </w:tc>
      </w:tr>
      <w:tr w:rsidR="000751C2">
        <w:trPr>
          <w:trHeight w:val="232"/>
        </w:trPr>
        <w:tc>
          <w:tcPr>
            <w:tcW w:w="1140" w:type="dxa"/>
            <w:tcBorders>
              <w:left w:val="single" w:sz="8" w:space="0" w:color="auto"/>
              <w:right w:val="single" w:sz="8" w:space="0" w:color="auto"/>
            </w:tcBorders>
            <w:vAlign w:val="bottom"/>
          </w:tcPr>
          <w:p w:rsidR="000751C2" w:rsidRDefault="004F567E">
            <w:pPr>
              <w:spacing w:line="229" w:lineRule="exact"/>
              <w:jc w:val="center"/>
              <w:rPr>
                <w:sz w:val="20"/>
                <w:szCs w:val="20"/>
              </w:rPr>
            </w:pPr>
            <w:r>
              <w:rPr>
                <w:rFonts w:eastAsia="Times New Roman"/>
                <w:sz w:val="21"/>
                <w:szCs w:val="21"/>
              </w:rPr>
              <w:t>Март</w:t>
            </w:r>
          </w:p>
        </w:tc>
        <w:tc>
          <w:tcPr>
            <w:tcW w:w="3260" w:type="dxa"/>
            <w:tcBorders>
              <w:bottom w:val="single" w:sz="8" w:space="0" w:color="auto"/>
              <w:right w:val="single" w:sz="8" w:space="0" w:color="auto"/>
            </w:tcBorders>
            <w:vAlign w:val="bottom"/>
          </w:tcPr>
          <w:p w:rsidR="000751C2" w:rsidRDefault="004F567E">
            <w:pPr>
              <w:spacing w:line="229" w:lineRule="exact"/>
              <w:jc w:val="center"/>
              <w:rPr>
                <w:sz w:val="20"/>
                <w:szCs w:val="20"/>
              </w:rPr>
            </w:pPr>
            <w:r>
              <w:rPr>
                <w:rFonts w:eastAsia="Times New Roman"/>
                <w:sz w:val="21"/>
                <w:szCs w:val="21"/>
              </w:rPr>
              <w:t>29.02-06.03.16</w:t>
            </w:r>
          </w:p>
        </w:tc>
        <w:tc>
          <w:tcPr>
            <w:tcW w:w="10220" w:type="dxa"/>
            <w:tcBorders>
              <w:bottom w:val="single" w:sz="8" w:space="0" w:color="auto"/>
              <w:right w:val="single" w:sz="8" w:space="0" w:color="auto"/>
            </w:tcBorders>
            <w:vAlign w:val="bottom"/>
          </w:tcPr>
          <w:p w:rsidR="000751C2" w:rsidRDefault="004F567E">
            <w:pPr>
              <w:spacing w:line="229" w:lineRule="exact"/>
              <w:ind w:left="100"/>
              <w:rPr>
                <w:sz w:val="20"/>
                <w:szCs w:val="20"/>
              </w:rPr>
            </w:pPr>
            <w:r>
              <w:rPr>
                <w:rFonts w:eastAsia="Times New Roman"/>
                <w:sz w:val="21"/>
                <w:szCs w:val="21"/>
              </w:rPr>
              <w:t>«Женский день»</w:t>
            </w:r>
          </w:p>
        </w:tc>
      </w:tr>
      <w:tr w:rsidR="000751C2">
        <w:trPr>
          <w:trHeight w:val="232"/>
        </w:trPr>
        <w:tc>
          <w:tcPr>
            <w:tcW w:w="1140" w:type="dxa"/>
            <w:tcBorders>
              <w:left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30" w:lineRule="exact"/>
              <w:ind w:left="1120"/>
              <w:rPr>
                <w:sz w:val="20"/>
                <w:szCs w:val="20"/>
              </w:rPr>
            </w:pPr>
            <w:r>
              <w:rPr>
                <w:rFonts w:eastAsia="Times New Roman"/>
                <w:sz w:val="21"/>
                <w:szCs w:val="21"/>
              </w:rPr>
              <w:t>07-13.03.16</w:t>
            </w:r>
          </w:p>
        </w:tc>
        <w:tc>
          <w:tcPr>
            <w:tcW w:w="10220" w:type="dxa"/>
            <w:tcBorders>
              <w:bottom w:val="single" w:sz="8" w:space="0" w:color="auto"/>
              <w:right w:val="single" w:sz="8" w:space="0" w:color="auto"/>
            </w:tcBorders>
            <w:vAlign w:val="bottom"/>
          </w:tcPr>
          <w:p w:rsidR="000751C2" w:rsidRDefault="004F567E">
            <w:pPr>
              <w:spacing w:line="230" w:lineRule="exact"/>
              <w:ind w:left="100"/>
              <w:rPr>
                <w:sz w:val="20"/>
                <w:szCs w:val="20"/>
              </w:rPr>
            </w:pPr>
            <w:r>
              <w:rPr>
                <w:rFonts w:eastAsia="Times New Roman"/>
                <w:sz w:val="21"/>
                <w:szCs w:val="21"/>
              </w:rPr>
              <w:t>«Миром правит доброта»</w:t>
            </w:r>
          </w:p>
        </w:tc>
      </w:tr>
      <w:tr w:rsidR="000751C2">
        <w:trPr>
          <w:trHeight w:val="228"/>
        </w:trPr>
        <w:tc>
          <w:tcPr>
            <w:tcW w:w="1140" w:type="dxa"/>
            <w:tcBorders>
              <w:left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8" w:lineRule="exact"/>
              <w:ind w:left="1120"/>
              <w:rPr>
                <w:sz w:val="20"/>
                <w:szCs w:val="20"/>
              </w:rPr>
            </w:pPr>
            <w:r>
              <w:rPr>
                <w:rFonts w:eastAsia="Times New Roman"/>
                <w:sz w:val="21"/>
                <w:szCs w:val="21"/>
              </w:rPr>
              <w:t>14-20.03.16</w:t>
            </w:r>
          </w:p>
        </w:tc>
        <w:tc>
          <w:tcPr>
            <w:tcW w:w="10220" w:type="dxa"/>
            <w:tcBorders>
              <w:bottom w:val="single" w:sz="8" w:space="0" w:color="auto"/>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«Весна шагает по планете»</w:t>
            </w:r>
          </w:p>
        </w:tc>
      </w:tr>
      <w:tr w:rsidR="000751C2">
        <w:trPr>
          <w:trHeight w:val="236"/>
        </w:trPr>
        <w:tc>
          <w:tcPr>
            <w:tcW w:w="1140" w:type="dxa"/>
            <w:tcBorders>
              <w:left w:val="single" w:sz="8" w:space="0" w:color="auto"/>
              <w:bottom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34" w:lineRule="exact"/>
              <w:ind w:left="1120"/>
              <w:rPr>
                <w:sz w:val="20"/>
                <w:szCs w:val="20"/>
              </w:rPr>
            </w:pPr>
            <w:r>
              <w:rPr>
                <w:rFonts w:eastAsia="Times New Roman"/>
                <w:sz w:val="21"/>
                <w:szCs w:val="21"/>
              </w:rPr>
              <w:t>21-27.03.15</w:t>
            </w:r>
          </w:p>
        </w:tc>
        <w:tc>
          <w:tcPr>
            <w:tcW w:w="10220" w:type="dxa"/>
            <w:tcBorders>
              <w:bottom w:val="single" w:sz="8" w:space="0" w:color="auto"/>
              <w:right w:val="single" w:sz="8" w:space="0" w:color="auto"/>
            </w:tcBorders>
            <w:vAlign w:val="bottom"/>
          </w:tcPr>
          <w:p w:rsidR="000751C2" w:rsidRDefault="004F567E">
            <w:pPr>
              <w:spacing w:line="234" w:lineRule="exact"/>
              <w:ind w:left="100"/>
              <w:rPr>
                <w:sz w:val="20"/>
                <w:szCs w:val="20"/>
              </w:rPr>
            </w:pPr>
            <w:r>
              <w:rPr>
                <w:rFonts w:eastAsia="Times New Roman"/>
                <w:sz w:val="21"/>
                <w:szCs w:val="21"/>
              </w:rPr>
              <w:t>«Встречаем птиц»</w:t>
            </w:r>
          </w:p>
        </w:tc>
      </w:tr>
      <w:tr w:rsidR="000751C2">
        <w:trPr>
          <w:trHeight w:val="228"/>
        </w:trPr>
        <w:tc>
          <w:tcPr>
            <w:tcW w:w="1140" w:type="dxa"/>
            <w:tcBorders>
              <w:left w:val="single" w:sz="8" w:space="0" w:color="auto"/>
              <w:right w:val="single" w:sz="8" w:space="0" w:color="auto"/>
            </w:tcBorders>
            <w:vAlign w:val="bottom"/>
          </w:tcPr>
          <w:p w:rsidR="000751C2" w:rsidRDefault="004F567E">
            <w:pPr>
              <w:spacing w:line="228" w:lineRule="exact"/>
              <w:jc w:val="center"/>
              <w:rPr>
                <w:sz w:val="20"/>
                <w:szCs w:val="20"/>
              </w:rPr>
            </w:pPr>
            <w:r>
              <w:rPr>
                <w:rFonts w:eastAsia="Times New Roman"/>
                <w:w w:val="96"/>
                <w:sz w:val="21"/>
                <w:szCs w:val="21"/>
              </w:rPr>
              <w:t>Апрель</w:t>
            </w:r>
          </w:p>
        </w:tc>
        <w:tc>
          <w:tcPr>
            <w:tcW w:w="3260" w:type="dxa"/>
            <w:tcBorders>
              <w:bottom w:val="single" w:sz="8" w:space="0" w:color="auto"/>
              <w:right w:val="single" w:sz="8" w:space="0" w:color="auto"/>
            </w:tcBorders>
            <w:vAlign w:val="bottom"/>
          </w:tcPr>
          <w:p w:rsidR="000751C2" w:rsidRDefault="004F567E">
            <w:pPr>
              <w:spacing w:line="228" w:lineRule="exact"/>
              <w:jc w:val="center"/>
              <w:rPr>
                <w:sz w:val="20"/>
                <w:szCs w:val="20"/>
              </w:rPr>
            </w:pPr>
            <w:r>
              <w:rPr>
                <w:rFonts w:eastAsia="Times New Roman"/>
                <w:sz w:val="21"/>
                <w:szCs w:val="21"/>
              </w:rPr>
              <w:t>28.03-03.04.16</w:t>
            </w:r>
          </w:p>
        </w:tc>
        <w:tc>
          <w:tcPr>
            <w:tcW w:w="10220" w:type="dxa"/>
            <w:tcBorders>
              <w:bottom w:val="single" w:sz="8" w:space="0" w:color="auto"/>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«День смеха»</w:t>
            </w:r>
          </w:p>
        </w:tc>
      </w:tr>
      <w:tr w:rsidR="000751C2">
        <w:trPr>
          <w:trHeight w:val="236"/>
        </w:trPr>
        <w:tc>
          <w:tcPr>
            <w:tcW w:w="1140" w:type="dxa"/>
            <w:tcBorders>
              <w:left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34" w:lineRule="exact"/>
              <w:ind w:left="1120"/>
              <w:rPr>
                <w:sz w:val="20"/>
                <w:szCs w:val="20"/>
              </w:rPr>
            </w:pPr>
            <w:r>
              <w:rPr>
                <w:rFonts w:eastAsia="Times New Roman"/>
                <w:sz w:val="21"/>
                <w:szCs w:val="21"/>
              </w:rPr>
              <w:t>04-10.04.16</w:t>
            </w:r>
          </w:p>
        </w:tc>
        <w:tc>
          <w:tcPr>
            <w:tcW w:w="10220" w:type="dxa"/>
            <w:tcBorders>
              <w:bottom w:val="single" w:sz="8" w:space="0" w:color="auto"/>
              <w:right w:val="single" w:sz="8" w:space="0" w:color="auto"/>
            </w:tcBorders>
            <w:vAlign w:val="bottom"/>
          </w:tcPr>
          <w:p w:rsidR="000751C2" w:rsidRDefault="004F567E">
            <w:pPr>
              <w:spacing w:line="234" w:lineRule="exact"/>
              <w:ind w:left="100"/>
              <w:rPr>
                <w:sz w:val="20"/>
                <w:szCs w:val="20"/>
              </w:rPr>
            </w:pPr>
            <w:r>
              <w:rPr>
                <w:rFonts w:eastAsia="Times New Roman"/>
                <w:sz w:val="21"/>
                <w:szCs w:val="21"/>
              </w:rPr>
              <w:t>«Космос», «Приведем в порядок планету»</w:t>
            </w:r>
          </w:p>
        </w:tc>
      </w:tr>
      <w:tr w:rsidR="000751C2">
        <w:trPr>
          <w:trHeight w:val="228"/>
        </w:trPr>
        <w:tc>
          <w:tcPr>
            <w:tcW w:w="1140" w:type="dxa"/>
            <w:tcBorders>
              <w:left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8" w:lineRule="exact"/>
              <w:ind w:left="1120"/>
              <w:rPr>
                <w:sz w:val="20"/>
                <w:szCs w:val="20"/>
              </w:rPr>
            </w:pPr>
            <w:r>
              <w:rPr>
                <w:rFonts w:eastAsia="Times New Roman"/>
                <w:sz w:val="21"/>
                <w:szCs w:val="21"/>
              </w:rPr>
              <w:t>11-17.04.16</w:t>
            </w:r>
          </w:p>
        </w:tc>
        <w:tc>
          <w:tcPr>
            <w:tcW w:w="10220" w:type="dxa"/>
            <w:tcBorders>
              <w:bottom w:val="single" w:sz="8" w:space="0" w:color="auto"/>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«Волшебница вода»</w:t>
            </w:r>
          </w:p>
        </w:tc>
      </w:tr>
      <w:tr w:rsidR="000751C2">
        <w:trPr>
          <w:trHeight w:val="232"/>
        </w:trPr>
        <w:tc>
          <w:tcPr>
            <w:tcW w:w="1140" w:type="dxa"/>
            <w:tcBorders>
              <w:left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29" w:lineRule="exact"/>
              <w:ind w:left="1120"/>
              <w:rPr>
                <w:sz w:val="20"/>
                <w:szCs w:val="20"/>
              </w:rPr>
            </w:pPr>
            <w:r>
              <w:rPr>
                <w:rFonts w:eastAsia="Times New Roman"/>
                <w:sz w:val="21"/>
                <w:szCs w:val="21"/>
              </w:rPr>
              <w:t>18-24.04.16</w:t>
            </w:r>
          </w:p>
        </w:tc>
        <w:tc>
          <w:tcPr>
            <w:tcW w:w="10220" w:type="dxa"/>
            <w:tcBorders>
              <w:bottom w:val="single" w:sz="8" w:space="0" w:color="auto"/>
              <w:right w:val="single" w:sz="8" w:space="0" w:color="auto"/>
            </w:tcBorders>
            <w:vAlign w:val="bottom"/>
          </w:tcPr>
          <w:p w:rsidR="000751C2" w:rsidRDefault="004F567E">
            <w:pPr>
              <w:spacing w:line="229" w:lineRule="exact"/>
              <w:ind w:left="100"/>
              <w:rPr>
                <w:sz w:val="20"/>
                <w:szCs w:val="20"/>
              </w:rPr>
            </w:pPr>
            <w:r>
              <w:rPr>
                <w:rFonts w:eastAsia="Times New Roman"/>
                <w:sz w:val="21"/>
                <w:szCs w:val="21"/>
              </w:rPr>
              <w:t>«Маленькие исследователи»</w:t>
            </w:r>
          </w:p>
        </w:tc>
      </w:tr>
      <w:tr w:rsidR="000751C2">
        <w:trPr>
          <w:trHeight w:val="233"/>
        </w:trPr>
        <w:tc>
          <w:tcPr>
            <w:tcW w:w="1140" w:type="dxa"/>
            <w:tcBorders>
              <w:left w:val="single" w:sz="8" w:space="0" w:color="auto"/>
              <w:bottom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31" w:lineRule="exact"/>
              <w:jc w:val="center"/>
              <w:rPr>
                <w:sz w:val="20"/>
                <w:szCs w:val="20"/>
              </w:rPr>
            </w:pPr>
            <w:r>
              <w:rPr>
                <w:rFonts w:eastAsia="Times New Roman"/>
                <w:sz w:val="21"/>
                <w:szCs w:val="21"/>
              </w:rPr>
              <w:t>25.04-01.03.16</w:t>
            </w:r>
          </w:p>
        </w:tc>
        <w:tc>
          <w:tcPr>
            <w:tcW w:w="10220" w:type="dxa"/>
            <w:tcBorders>
              <w:bottom w:val="single" w:sz="8" w:space="0" w:color="auto"/>
              <w:right w:val="single" w:sz="8" w:space="0" w:color="auto"/>
            </w:tcBorders>
            <w:vAlign w:val="bottom"/>
          </w:tcPr>
          <w:p w:rsidR="000751C2" w:rsidRDefault="004F567E">
            <w:pPr>
              <w:spacing w:line="231" w:lineRule="exact"/>
              <w:ind w:left="100"/>
              <w:rPr>
                <w:sz w:val="20"/>
                <w:szCs w:val="20"/>
              </w:rPr>
            </w:pPr>
            <w:r>
              <w:rPr>
                <w:rFonts w:eastAsia="Times New Roman"/>
                <w:sz w:val="21"/>
                <w:szCs w:val="21"/>
              </w:rPr>
              <w:t>«Праздник весны и труда»</w:t>
            </w:r>
          </w:p>
        </w:tc>
      </w:tr>
      <w:tr w:rsidR="000751C2">
        <w:trPr>
          <w:trHeight w:val="226"/>
        </w:trPr>
        <w:tc>
          <w:tcPr>
            <w:tcW w:w="1140" w:type="dxa"/>
            <w:tcBorders>
              <w:left w:val="single" w:sz="8" w:space="0" w:color="auto"/>
              <w:right w:val="single" w:sz="8" w:space="0" w:color="auto"/>
            </w:tcBorders>
            <w:vAlign w:val="bottom"/>
          </w:tcPr>
          <w:p w:rsidR="000751C2" w:rsidRDefault="004F567E">
            <w:pPr>
              <w:spacing w:line="226" w:lineRule="exact"/>
              <w:jc w:val="center"/>
              <w:rPr>
                <w:sz w:val="20"/>
                <w:szCs w:val="20"/>
              </w:rPr>
            </w:pPr>
            <w:r>
              <w:rPr>
                <w:rFonts w:eastAsia="Times New Roman"/>
                <w:sz w:val="21"/>
                <w:szCs w:val="21"/>
              </w:rPr>
              <w:t>Май</w:t>
            </w:r>
          </w:p>
        </w:tc>
        <w:tc>
          <w:tcPr>
            <w:tcW w:w="3260" w:type="dxa"/>
            <w:tcBorders>
              <w:right w:val="single" w:sz="8" w:space="0" w:color="auto"/>
            </w:tcBorders>
            <w:vAlign w:val="bottom"/>
          </w:tcPr>
          <w:p w:rsidR="000751C2" w:rsidRDefault="004F567E">
            <w:pPr>
              <w:spacing w:line="226" w:lineRule="exact"/>
              <w:jc w:val="center"/>
              <w:rPr>
                <w:sz w:val="20"/>
                <w:szCs w:val="20"/>
              </w:rPr>
            </w:pPr>
            <w:r>
              <w:rPr>
                <w:rFonts w:eastAsia="Times New Roman"/>
                <w:sz w:val="21"/>
                <w:szCs w:val="21"/>
              </w:rPr>
              <w:t>02-08.05.16 / 09-15.05.16</w:t>
            </w:r>
          </w:p>
        </w:tc>
        <w:tc>
          <w:tcPr>
            <w:tcW w:w="10220" w:type="dxa"/>
            <w:tcBorders>
              <w:right w:val="single" w:sz="8" w:space="0" w:color="auto"/>
            </w:tcBorders>
            <w:vAlign w:val="bottom"/>
          </w:tcPr>
          <w:p w:rsidR="000751C2" w:rsidRDefault="004F567E">
            <w:pPr>
              <w:spacing w:line="226" w:lineRule="exact"/>
              <w:ind w:left="100"/>
              <w:rPr>
                <w:sz w:val="20"/>
                <w:szCs w:val="20"/>
              </w:rPr>
            </w:pPr>
            <w:r>
              <w:rPr>
                <w:rFonts w:eastAsia="Times New Roman"/>
                <w:sz w:val="21"/>
                <w:szCs w:val="21"/>
              </w:rPr>
              <w:t>«День Победы»</w:t>
            </w:r>
          </w:p>
        </w:tc>
      </w:tr>
      <w:tr w:rsidR="000751C2">
        <w:trPr>
          <w:trHeight w:val="44"/>
        </w:trPr>
        <w:tc>
          <w:tcPr>
            <w:tcW w:w="1140" w:type="dxa"/>
            <w:tcBorders>
              <w:left w:val="single" w:sz="8" w:space="0" w:color="auto"/>
              <w:right w:val="single" w:sz="8" w:space="0" w:color="auto"/>
            </w:tcBorders>
            <w:vAlign w:val="bottom"/>
          </w:tcPr>
          <w:p w:rsidR="000751C2" w:rsidRDefault="000751C2">
            <w:pPr>
              <w:rPr>
                <w:sz w:val="3"/>
                <w:szCs w:val="3"/>
              </w:rPr>
            </w:pPr>
          </w:p>
        </w:tc>
        <w:tc>
          <w:tcPr>
            <w:tcW w:w="3260" w:type="dxa"/>
            <w:tcBorders>
              <w:bottom w:val="single" w:sz="8" w:space="0" w:color="auto"/>
              <w:right w:val="single" w:sz="8" w:space="0" w:color="auto"/>
            </w:tcBorders>
            <w:vAlign w:val="bottom"/>
          </w:tcPr>
          <w:p w:rsidR="000751C2" w:rsidRDefault="000751C2">
            <w:pPr>
              <w:rPr>
                <w:sz w:val="3"/>
                <w:szCs w:val="3"/>
              </w:rPr>
            </w:pPr>
          </w:p>
        </w:tc>
        <w:tc>
          <w:tcPr>
            <w:tcW w:w="10220" w:type="dxa"/>
            <w:tcBorders>
              <w:bottom w:val="single" w:sz="8" w:space="0" w:color="auto"/>
              <w:right w:val="single" w:sz="8" w:space="0" w:color="auto"/>
            </w:tcBorders>
            <w:vAlign w:val="bottom"/>
          </w:tcPr>
          <w:p w:rsidR="000751C2" w:rsidRDefault="000751C2">
            <w:pPr>
              <w:rPr>
                <w:sz w:val="3"/>
                <w:szCs w:val="3"/>
              </w:rPr>
            </w:pPr>
          </w:p>
        </w:tc>
      </w:tr>
      <w:tr w:rsidR="000751C2">
        <w:trPr>
          <w:trHeight w:val="226"/>
        </w:trPr>
        <w:tc>
          <w:tcPr>
            <w:tcW w:w="1140" w:type="dxa"/>
            <w:tcBorders>
              <w:left w:val="single" w:sz="8" w:space="0" w:color="auto"/>
              <w:right w:val="single" w:sz="8" w:space="0" w:color="auto"/>
            </w:tcBorders>
            <w:vAlign w:val="bottom"/>
          </w:tcPr>
          <w:p w:rsidR="000751C2" w:rsidRDefault="000751C2">
            <w:pPr>
              <w:rPr>
                <w:sz w:val="19"/>
                <w:szCs w:val="19"/>
              </w:rPr>
            </w:pPr>
          </w:p>
        </w:tc>
        <w:tc>
          <w:tcPr>
            <w:tcW w:w="3260" w:type="dxa"/>
            <w:tcBorders>
              <w:bottom w:val="single" w:sz="8" w:space="0" w:color="auto"/>
              <w:right w:val="single" w:sz="8" w:space="0" w:color="auto"/>
            </w:tcBorders>
            <w:vAlign w:val="bottom"/>
          </w:tcPr>
          <w:p w:rsidR="000751C2" w:rsidRDefault="004F567E">
            <w:pPr>
              <w:spacing w:line="226" w:lineRule="exact"/>
              <w:ind w:left="1120"/>
              <w:rPr>
                <w:sz w:val="20"/>
                <w:szCs w:val="20"/>
              </w:rPr>
            </w:pPr>
            <w:r>
              <w:rPr>
                <w:rFonts w:eastAsia="Times New Roman"/>
                <w:sz w:val="21"/>
                <w:szCs w:val="21"/>
              </w:rPr>
              <w:t>16-22.05.16</w:t>
            </w:r>
          </w:p>
        </w:tc>
        <w:tc>
          <w:tcPr>
            <w:tcW w:w="10220" w:type="dxa"/>
            <w:tcBorders>
              <w:bottom w:val="single" w:sz="8" w:space="0" w:color="auto"/>
              <w:right w:val="single" w:sz="8" w:space="0" w:color="auto"/>
            </w:tcBorders>
            <w:vAlign w:val="bottom"/>
          </w:tcPr>
          <w:p w:rsidR="000751C2" w:rsidRDefault="004F567E">
            <w:pPr>
              <w:spacing w:line="226" w:lineRule="exact"/>
              <w:ind w:left="100"/>
              <w:rPr>
                <w:sz w:val="20"/>
                <w:szCs w:val="20"/>
              </w:rPr>
            </w:pPr>
            <w:r>
              <w:rPr>
                <w:rFonts w:eastAsia="Times New Roman"/>
                <w:sz w:val="21"/>
                <w:szCs w:val="21"/>
              </w:rPr>
              <w:t>«Мир природы»</w:t>
            </w:r>
          </w:p>
        </w:tc>
      </w:tr>
      <w:tr w:rsidR="000751C2">
        <w:trPr>
          <w:trHeight w:val="236"/>
        </w:trPr>
        <w:tc>
          <w:tcPr>
            <w:tcW w:w="1140" w:type="dxa"/>
            <w:tcBorders>
              <w:left w:val="single" w:sz="8" w:space="0" w:color="auto"/>
              <w:bottom w:val="single" w:sz="8" w:space="0" w:color="auto"/>
              <w:right w:val="single" w:sz="8" w:space="0" w:color="auto"/>
            </w:tcBorders>
            <w:vAlign w:val="bottom"/>
          </w:tcPr>
          <w:p w:rsidR="000751C2" w:rsidRDefault="000751C2">
            <w:pPr>
              <w:rPr>
                <w:sz w:val="20"/>
                <w:szCs w:val="20"/>
              </w:rPr>
            </w:pPr>
          </w:p>
        </w:tc>
        <w:tc>
          <w:tcPr>
            <w:tcW w:w="3260" w:type="dxa"/>
            <w:tcBorders>
              <w:bottom w:val="single" w:sz="8" w:space="0" w:color="auto"/>
              <w:right w:val="single" w:sz="8" w:space="0" w:color="auto"/>
            </w:tcBorders>
            <w:vAlign w:val="bottom"/>
          </w:tcPr>
          <w:p w:rsidR="000751C2" w:rsidRDefault="004F567E">
            <w:pPr>
              <w:spacing w:line="234" w:lineRule="exact"/>
              <w:ind w:left="1120"/>
              <w:rPr>
                <w:sz w:val="20"/>
                <w:szCs w:val="20"/>
              </w:rPr>
            </w:pPr>
            <w:r>
              <w:rPr>
                <w:rFonts w:eastAsia="Times New Roman"/>
                <w:sz w:val="21"/>
                <w:szCs w:val="21"/>
              </w:rPr>
              <w:t>23-29.05.16</w:t>
            </w:r>
          </w:p>
        </w:tc>
        <w:tc>
          <w:tcPr>
            <w:tcW w:w="10220" w:type="dxa"/>
            <w:tcBorders>
              <w:bottom w:val="single" w:sz="8" w:space="0" w:color="auto"/>
              <w:right w:val="single" w:sz="8" w:space="0" w:color="auto"/>
            </w:tcBorders>
            <w:vAlign w:val="bottom"/>
          </w:tcPr>
          <w:p w:rsidR="000751C2" w:rsidRDefault="004F567E">
            <w:pPr>
              <w:spacing w:line="234" w:lineRule="exact"/>
              <w:ind w:left="160"/>
              <w:rPr>
                <w:sz w:val="20"/>
                <w:szCs w:val="20"/>
              </w:rPr>
            </w:pPr>
            <w:r>
              <w:rPr>
                <w:rFonts w:eastAsia="Times New Roman"/>
                <w:sz w:val="21"/>
                <w:szCs w:val="21"/>
              </w:rPr>
              <w:t>«Вот мы какие стали большие»</w:t>
            </w:r>
          </w:p>
        </w:tc>
      </w:tr>
    </w:tbl>
    <w:p w:rsidR="000751C2" w:rsidRDefault="00721925">
      <w:pPr>
        <w:spacing w:line="20" w:lineRule="exact"/>
        <w:rPr>
          <w:sz w:val="20"/>
          <w:szCs w:val="20"/>
        </w:rPr>
      </w:pPr>
      <w:r>
        <w:rPr>
          <w:noProof/>
          <w:sz w:val="20"/>
          <w:szCs w:val="20"/>
        </w:rPr>
        <w:pict>
          <v:rect id="Shape 2" o:spid="_x0000_s1026" style="position:absolute;margin-left:-.65pt;margin-top:-52.7pt;width:.95pt;height:.95pt;z-index:-251539456;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" o:allowincell="f" fillcolor="black" stroked="f"/>
        </w:pic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60" w:lineRule="exact"/>
        <w:rPr>
          <w:sz w:val="20"/>
          <w:szCs w:val="20"/>
        </w:rPr>
      </w:pPr>
    </w:p>
    <w:p w:rsidR="000751C2" w:rsidRDefault="004F567E">
      <w:pPr>
        <w:ind w:right="-359"/>
        <w:jc w:val="center"/>
        <w:rPr>
          <w:sz w:val="20"/>
          <w:szCs w:val="20"/>
        </w:rPr>
      </w:pPr>
      <w:r>
        <w:rPr>
          <w:rFonts w:ascii="Calibri" w:eastAsia="Calibri" w:hAnsi="Calibri" w:cs="Calibri"/>
        </w:rPr>
        <w:t>16</w:t>
      </w:r>
    </w:p>
    <w:p w:rsidR="000751C2" w:rsidRDefault="000751C2">
      <w:pPr>
        <w:sectPr w:rsidR="000751C2">
          <w:pgSz w:w="16840" w:h="11904" w:orient="landscape"/>
          <w:pgMar w:top="1213" w:right="1440" w:bottom="900" w:left="720" w:header="0" w:footer="0" w:gutter="0"/>
          <w:cols w:space="720" w:equalWidth="0">
            <w:col w:w="14680"/>
          </w:cols>
        </w:sectPr>
      </w:pPr>
    </w:p>
    <w:p w:rsidR="000751C2" w:rsidRDefault="004F567E">
      <w:pPr>
        <w:ind w:left="6080"/>
        <w:rPr>
          <w:sz w:val="20"/>
          <w:szCs w:val="20"/>
        </w:rPr>
      </w:pPr>
      <w:r>
        <w:rPr>
          <w:rFonts w:eastAsia="Times New Roman"/>
          <w:b/>
          <w:bCs/>
          <w:sz w:val="24"/>
          <w:szCs w:val="24"/>
        </w:rPr>
        <w:lastRenderedPageBreak/>
        <w:t>Модель образовательного процесса</w:t>
      </w:r>
    </w:p>
    <w:p w:rsidR="000751C2" w:rsidRDefault="004F567E">
      <w:pPr>
        <w:spacing w:line="236" w:lineRule="auto"/>
        <w:ind w:left="120"/>
        <w:rPr>
          <w:sz w:val="20"/>
          <w:szCs w:val="20"/>
        </w:rPr>
      </w:pPr>
      <w:r>
        <w:rPr>
          <w:rFonts w:eastAsia="Times New Roman"/>
          <w:b/>
          <w:bCs/>
          <w:sz w:val="24"/>
          <w:szCs w:val="24"/>
        </w:rPr>
        <w:t>Дата, день недели</w:t>
      </w:r>
      <w:r>
        <w:rPr>
          <w:rFonts w:eastAsia="Times New Roman"/>
          <w:sz w:val="24"/>
          <w:szCs w:val="24"/>
        </w:rPr>
        <w:t>: ________________</w:t>
      </w:r>
      <w:r>
        <w:rPr>
          <w:rFonts w:eastAsia="Times New Roman"/>
          <w:b/>
          <w:bCs/>
          <w:sz w:val="24"/>
          <w:szCs w:val="24"/>
        </w:rPr>
        <w:t xml:space="preserve"> Тема недели: </w:t>
      </w:r>
      <w:r>
        <w:rPr>
          <w:rFonts w:eastAsia="Times New Roman"/>
          <w:sz w:val="24"/>
          <w:szCs w:val="24"/>
        </w:rPr>
        <w:t>_____________________________________________________________________</w:t>
      </w:r>
    </w:p>
    <w:p w:rsidR="000751C2" w:rsidRDefault="000751C2">
      <w:pPr>
        <w:spacing w:line="267"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00"/>
        <w:gridCol w:w="3300"/>
        <w:gridCol w:w="7600"/>
        <w:gridCol w:w="3840"/>
        <w:gridCol w:w="360"/>
      </w:tblGrid>
      <w:tr w:rsidR="000751C2">
        <w:trPr>
          <w:trHeight w:val="281"/>
        </w:trPr>
        <w:tc>
          <w:tcPr>
            <w:tcW w:w="100" w:type="dxa"/>
            <w:tcBorders>
              <w:top w:val="single" w:sz="8" w:space="0" w:color="auto"/>
              <w:left w:val="single" w:sz="8" w:space="0" w:color="auto"/>
              <w:bottom w:val="single" w:sz="8" w:space="0" w:color="auto"/>
            </w:tcBorders>
            <w:vAlign w:val="bottom"/>
          </w:tcPr>
          <w:p w:rsidR="000751C2" w:rsidRDefault="000751C2">
            <w:pPr>
              <w:rPr>
                <w:sz w:val="24"/>
                <w:szCs w:val="24"/>
              </w:rPr>
            </w:pPr>
          </w:p>
        </w:tc>
        <w:tc>
          <w:tcPr>
            <w:tcW w:w="3300" w:type="dxa"/>
            <w:tcBorders>
              <w:top w:val="single" w:sz="8" w:space="0" w:color="auto"/>
              <w:bottom w:val="single" w:sz="8" w:space="0" w:color="auto"/>
              <w:right w:val="single" w:sz="8" w:space="0" w:color="auto"/>
            </w:tcBorders>
            <w:vAlign w:val="bottom"/>
          </w:tcPr>
          <w:p w:rsidR="000751C2" w:rsidRDefault="004F567E">
            <w:pPr>
              <w:jc w:val="center"/>
              <w:rPr>
                <w:sz w:val="20"/>
                <w:szCs w:val="20"/>
              </w:rPr>
            </w:pPr>
            <w:r>
              <w:rPr>
                <w:rFonts w:eastAsia="Times New Roman"/>
                <w:b/>
                <w:bCs/>
                <w:w w:val="99"/>
                <w:sz w:val="24"/>
                <w:szCs w:val="24"/>
              </w:rPr>
              <w:t>Вид деятельности</w:t>
            </w:r>
          </w:p>
        </w:tc>
        <w:tc>
          <w:tcPr>
            <w:tcW w:w="7600" w:type="dxa"/>
            <w:tcBorders>
              <w:top w:val="single" w:sz="8" w:space="0" w:color="auto"/>
              <w:bottom w:val="single" w:sz="8" w:space="0" w:color="auto"/>
              <w:right w:val="single" w:sz="8" w:space="0" w:color="auto"/>
            </w:tcBorders>
            <w:vAlign w:val="bottom"/>
          </w:tcPr>
          <w:p w:rsidR="000751C2" w:rsidRDefault="004F567E">
            <w:pPr>
              <w:ind w:left="2660"/>
              <w:rPr>
                <w:sz w:val="20"/>
                <w:szCs w:val="20"/>
              </w:rPr>
            </w:pPr>
            <w:r>
              <w:rPr>
                <w:rFonts w:eastAsia="Times New Roman"/>
                <w:b/>
                <w:bCs/>
                <w:sz w:val="24"/>
                <w:szCs w:val="24"/>
              </w:rPr>
              <w:t>Содержание работы.</w:t>
            </w:r>
          </w:p>
        </w:tc>
        <w:tc>
          <w:tcPr>
            <w:tcW w:w="3840" w:type="dxa"/>
            <w:tcBorders>
              <w:top w:val="single" w:sz="8" w:space="0" w:color="auto"/>
              <w:bottom w:val="single" w:sz="8" w:space="0" w:color="auto"/>
              <w:right w:val="single" w:sz="8" w:space="0" w:color="auto"/>
            </w:tcBorders>
            <w:vAlign w:val="bottom"/>
          </w:tcPr>
          <w:p w:rsidR="000751C2" w:rsidRDefault="004F567E">
            <w:pPr>
              <w:ind w:left="540"/>
              <w:rPr>
                <w:sz w:val="20"/>
                <w:szCs w:val="20"/>
              </w:rPr>
            </w:pPr>
            <w:r>
              <w:rPr>
                <w:rFonts w:eastAsia="Times New Roman"/>
                <w:b/>
                <w:bCs/>
                <w:sz w:val="24"/>
                <w:szCs w:val="24"/>
              </w:rPr>
              <w:t>Индивидуальная работа.</w:t>
            </w:r>
          </w:p>
        </w:tc>
        <w:tc>
          <w:tcPr>
            <w:tcW w:w="360" w:type="dxa"/>
            <w:vAlign w:val="bottom"/>
          </w:tcPr>
          <w:p w:rsidR="000751C2" w:rsidRDefault="000751C2">
            <w:pPr>
              <w:rPr>
                <w:sz w:val="24"/>
                <w:szCs w:val="24"/>
              </w:rPr>
            </w:pPr>
          </w:p>
        </w:tc>
      </w:tr>
      <w:tr w:rsidR="000751C2">
        <w:trPr>
          <w:trHeight w:val="262"/>
        </w:trPr>
        <w:tc>
          <w:tcPr>
            <w:tcW w:w="100" w:type="dxa"/>
            <w:tcBorders>
              <w:left w:val="single" w:sz="8" w:space="0" w:color="auto"/>
            </w:tcBorders>
            <w:vAlign w:val="bottom"/>
          </w:tcPr>
          <w:p w:rsidR="000751C2" w:rsidRDefault="000751C2"/>
        </w:tc>
        <w:tc>
          <w:tcPr>
            <w:tcW w:w="3300" w:type="dxa"/>
            <w:tcBorders>
              <w:right w:val="single" w:sz="8" w:space="0" w:color="auto"/>
            </w:tcBorders>
            <w:vAlign w:val="bottom"/>
          </w:tcPr>
          <w:p w:rsidR="000751C2" w:rsidRDefault="004F567E">
            <w:pPr>
              <w:spacing w:line="262" w:lineRule="exact"/>
              <w:jc w:val="center"/>
              <w:rPr>
                <w:sz w:val="20"/>
                <w:szCs w:val="20"/>
              </w:rPr>
            </w:pPr>
            <w:r>
              <w:rPr>
                <w:rFonts w:eastAsia="Times New Roman"/>
                <w:b/>
                <w:bCs/>
                <w:sz w:val="24"/>
                <w:szCs w:val="24"/>
              </w:rPr>
              <w:t>Утро</w:t>
            </w:r>
          </w:p>
        </w:tc>
        <w:tc>
          <w:tcPr>
            <w:tcW w:w="7600" w:type="dxa"/>
            <w:tcBorders>
              <w:right w:val="single" w:sz="8" w:space="0" w:color="auto"/>
            </w:tcBorders>
            <w:vAlign w:val="bottom"/>
          </w:tcPr>
          <w:p w:rsidR="000751C2" w:rsidRDefault="004F567E">
            <w:pPr>
              <w:spacing w:line="262" w:lineRule="exact"/>
              <w:ind w:left="100"/>
              <w:rPr>
                <w:sz w:val="20"/>
                <w:szCs w:val="20"/>
              </w:rPr>
            </w:pPr>
            <w:r>
              <w:rPr>
                <w:rFonts w:eastAsia="Times New Roman"/>
                <w:sz w:val="24"/>
                <w:szCs w:val="24"/>
              </w:rPr>
              <w:t>Прием:</w:t>
            </w:r>
          </w:p>
        </w:tc>
        <w:tc>
          <w:tcPr>
            <w:tcW w:w="3840" w:type="dxa"/>
            <w:tcBorders>
              <w:right w:val="single" w:sz="8" w:space="0" w:color="auto"/>
            </w:tcBorders>
            <w:vAlign w:val="bottom"/>
          </w:tcPr>
          <w:p w:rsidR="000751C2" w:rsidRDefault="000751C2"/>
        </w:tc>
        <w:tc>
          <w:tcPr>
            <w:tcW w:w="360" w:type="dxa"/>
            <w:vAlign w:val="bottom"/>
          </w:tcPr>
          <w:p w:rsidR="000751C2" w:rsidRDefault="000751C2"/>
        </w:tc>
      </w:tr>
      <w:tr w:rsidR="000751C2">
        <w:trPr>
          <w:trHeight w:val="280"/>
        </w:trPr>
        <w:tc>
          <w:tcPr>
            <w:tcW w:w="100" w:type="dxa"/>
            <w:tcBorders>
              <w:left w:val="single" w:sz="8" w:space="0" w:color="auto"/>
            </w:tcBorders>
            <w:vAlign w:val="bottom"/>
          </w:tcPr>
          <w:p w:rsidR="000751C2" w:rsidRDefault="000751C2">
            <w:pPr>
              <w:rPr>
                <w:sz w:val="24"/>
                <w:szCs w:val="24"/>
              </w:rPr>
            </w:pPr>
          </w:p>
        </w:tc>
        <w:tc>
          <w:tcPr>
            <w:tcW w:w="3300" w:type="dxa"/>
            <w:tcBorders>
              <w:right w:val="single" w:sz="8" w:space="0" w:color="auto"/>
            </w:tcBorders>
            <w:vAlign w:val="bottom"/>
          </w:tcPr>
          <w:p w:rsidR="000751C2" w:rsidRDefault="000751C2">
            <w:pPr>
              <w:rPr>
                <w:sz w:val="24"/>
                <w:szCs w:val="24"/>
              </w:rPr>
            </w:pPr>
          </w:p>
        </w:tc>
        <w:tc>
          <w:tcPr>
            <w:tcW w:w="7600" w:type="dxa"/>
            <w:tcBorders>
              <w:right w:val="single" w:sz="8" w:space="0" w:color="auto"/>
            </w:tcBorders>
            <w:vAlign w:val="bottom"/>
          </w:tcPr>
          <w:p w:rsidR="000751C2" w:rsidRDefault="004F567E">
            <w:pPr>
              <w:ind w:left="100"/>
              <w:rPr>
                <w:sz w:val="20"/>
                <w:szCs w:val="20"/>
              </w:rPr>
            </w:pPr>
            <w:r>
              <w:rPr>
                <w:rFonts w:eastAsia="Times New Roman"/>
                <w:sz w:val="24"/>
                <w:szCs w:val="24"/>
              </w:rPr>
              <w:t>Утренняя гимнастика:</w:t>
            </w:r>
          </w:p>
        </w:tc>
        <w:tc>
          <w:tcPr>
            <w:tcW w:w="3840" w:type="dxa"/>
            <w:tcBorders>
              <w:right w:val="single" w:sz="8" w:space="0" w:color="auto"/>
            </w:tcBorders>
            <w:vAlign w:val="bottom"/>
          </w:tcPr>
          <w:p w:rsidR="000751C2" w:rsidRDefault="000751C2">
            <w:pPr>
              <w:rPr>
                <w:sz w:val="24"/>
                <w:szCs w:val="24"/>
              </w:rPr>
            </w:pPr>
          </w:p>
        </w:tc>
        <w:tc>
          <w:tcPr>
            <w:tcW w:w="360" w:type="dxa"/>
            <w:vAlign w:val="bottom"/>
          </w:tcPr>
          <w:p w:rsidR="000751C2" w:rsidRDefault="000751C2">
            <w:pPr>
              <w:rPr>
                <w:sz w:val="24"/>
                <w:szCs w:val="24"/>
              </w:rPr>
            </w:pPr>
          </w:p>
        </w:tc>
      </w:tr>
      <w:tr w:rsidR="000751C2">
        <w:trPr>
          <w:trHeight w:val="272"/>
        </w:trPr>
        <w:tc>
          <w:tcPr>
            <w:tcW w:w="100" w:type="dxa"/>
            <w:tcBorders>
              <w:left w:val="single" w:sz="8" w:space="0" w:color="auto"/>
            </w:tcBorders>
            <w:vAlign w:val="bottom"/>
          </w:tcPr>
          <w:p w:rsidR="000751C2" w:rsidRDefault="000751C2">
            <w:pPr>
              <w:rPr>
                <w:sz w:val="23"/>
                <w:szCs w:val="23"/>
              </w:rPr>
            </w:pPr>
          </w:p>
        </w:tc>
        <w:tc>
          <w:tcPr>
            <w:tcW w:w="3300" w:type="dxa"/>
            <w:tcBorders>
              <w:right w:val="single" w:sz="8" w:space="0" w:color="auto"/>
            </w:tcBorders>
            <w:vAlign w:val="bottom"/>
          </w:tcPr>
          <w:p w:rsidR="000751C2" w:rsidRDefault="000751C2">
            <w:pPr>
              <w:rPr>
                <w:sz w:val="23"/>
                <w:szCs w:val="23"/>
              </w:rPr>
            </w:pPr>
          </w:p>
        </w:tc>
        <w:tc>
          <w:tcPr>
            <w:tcW w:w="7600" w:type="dxa"/>
            <w:tcBorders>
              <w:right w:val="single" w:sz="8" w:space="0" w:color="auto"/>
            </w:tcBorders>
            <w:vAlign w:val="bottom"/>
          </w:tcPr>
          <w:p w:rsidR="000751C2" w:rsidRDefault="004F567E">
            <w:pPr>
              <w:spacing w:line="272" w:lineRule="exact"/>
              <w:ind w:left="100"/>
              <w:rPr>
                <w:sz w:val="20"/>
                <w:szCs w:val="20"/>
              </w:rPr>
            </w:pPr>
            <w:r>
              <w:rPr>
                <w:rFonts w:eastAsia="Times New Roman"/>
                <w:sz w:val="24"/>
                <w:szCs w:val="24"/>
              </w:rPr>
              <w:t>Режимные моменты</w:t>
            </w:r>
          </w:p>
        </w:tc>
        <w:tc>
          <w:tcPr>
            <w:tcW w:w="3840" w:type="dxa"/>
            <w:tcBorders>
              <w:right w:val="single" w:sz="8" w:space="0" w:color="auto"/>
            </w:tcBorders>
            <w:vAlign w:val="bottom"/>
          </w:tcPr>
          <w:p w:rsidR="000751C2" w:rsidRDefault="000751C2">
            <w:pPr>
              <w:rPr>
                <w:sz w:val="23"/>
                <w:szCs w:val="23"/>
              </w:rPr>
            </w:pPr>
          </w:p>
        </w:tc>
        <w:tc>
          <w:tcPr>
            <w:tcW w:w="360" w:type="dxa"/>
            <w:vAlign w:val="bottom"/>
          </w:tcPr>
          <w:p w:rsidR="000751C2" w:rsidRDefault="000751C2">
            <w:pPr>
              <w:rPr>
                <w:sz w:val="23"/>
                <w:szCs w:val="23"/>
              </w:rPr>
            </w:pPr>
          </w:p>
        </w:tc>
      </w:tr>
      <w:tr w:rsidR="000751C2">
        <w:trPr>
          <w:trHeight w:val="126"/>
        </w:trPr>
        <w:tc>
          <w:tcPr>
            <w:tcW w:w="100" w:type="dxa"/>
            <w:tcBorders>
              <w:left w:val="single" w:sz="8" w:space="0" w:color="auto"/>
              <w:bottom w:val="single" w:sz="8" w:space="0" w:color="auto"/>
            </w:tcBorders>
            <w:vAlign w:val="bottom"/>
          </w:tcPr>
          <w:p w:rsidR="000751C2" w:rsidRDefault="000751C2">
            <w:pPr>
              <w:rPr>
                <w:sz w:val="10"/>
                <w:szCs w:val="10"/>
              </w:rPr>
            </w:pPr>
          </w:p>
        </w:tc>
        <w:tc>
          <w:tcPr>
            <w:tcW w:w="3300" w:type="dxa"/>
            <w:tcBorders>
              <w:bottom w:val="single" w:sz="8" w:space="0" w:color="auto"/>
              <w:right w:val="single" w:sz="8" w:space="0" w:color="auto"/>
            </w:tcBorders>
            <w:vAlign w:val="bottom"/>
          </w:tcPr>
          <w:p w:rsidR="000751C2" w:rsidRDefault="000751C2">
            <w:pPr>
              <w:rPr>
                <w:sz w:val="10"/>
                <w:szCs w:val="10"/>
              </w:rPr>
            </w:pPr>
          </w:p>
        </w:tc>
        <w:tc>
          <w:tcPr>
            <w:tcW w:w="7600" w:type="dxa"/>
            <w:tcBorders>
              <w:bottom w:val="single" w:sz="8" w:space="0" w:color="auto"/>
              <w:right w:val="single" w:sz="8" w:space="0" w:color="auto"/>
            </w:tcBorders>
            <w:vAlign w:val="bottom"/>
          </w:tcPr>
          <w:p w:rsidR="000751C2" w:rsidRDefault="000751C2">
            <w:pPr>
              <w:rPr>
                <w:sz w:val="10"/>
                <w:szCs w:val="10"/>
              </w:rPr>
            </w:pPr>
          </w:p>
        </w:tc>
        <w:tc>
          <w:tcPr>
            <w:tcW w:w="3840" w:type="dxa"/>
            <w:tcBorders>
              <w:bottom w:val="single" w:sz="8" w:space="0" w:color="auto"/>
              <w:right w:val="single" w:sz="8" w:space="0" w:color="auto"/>
            </w:tcBorders>
            <w:vAlign w:val="bottom"/>
          </w:tcPr>
          <w:p w:rsidR="000751C2" w:rsidRDefault="000751C2">
            <w:pPr>
              <w:rPr>
                <w:sz w:val="10"/>
                <w:szCs w:val="10"/>
              </w:rPr>
            </w:pPr>
          </w:p>
        </w:tc>
        <w:tc>
          <w:tcPr>
            <w:tcW w:w="360" w:type="dxa"/>
            <w:vAlign w:val="bottom"/>
          </w:tcPr>
          <w:p w:rsidR="000751C2" w:rsidRDefault="000751C2">
            <w:pPr>
              <w:rPr>
                <w:sz w:val="10"/>
                <w:szCs w:val="10"/>
              </w:rPr>
            </w:pPr>
          </w:p>
        </w:tc>
      </w:tr>
      <w:tr w:rsidR="000751C2">
        <w:trPr>
          <w:trHeight w:val="254"/>
        </w:trPr>
        <w:tc>
          <w:tcPr>
            <w:tcW w:w="100" w:type="dxa"/>
            <w:tcBorders>
              <w:left w:val="single" w:sz="8" w:space="0" w:color="auto"/>
            </w:tcBorders>
            <w:vAlign w:val="bottom"/>
          </w:tcPr>
          <w:p w:rsidR="000751C2" w:rsidRDefault="000751C2"/>
        </w:tc>
        <w:tc>
          <w:tcPr>
            <w:tcW w:w="3300" w:type="dxa"/>
            <w:tcBorders>
              <w:right w:val="single" w:sz="8" w:space="0" w:color="auto"/>
            </w:tcBorders>
            <w:vAlign w:val="bottom"/>
          </w:tcPr>
          <w:p w:rsidR="000751C2" w:rsidRDefault="004F567E">
            <w:pPr>
              <w:spacing w:line="253" w:lineRule="exact"/>
              <w:jc w:val="center"/>
              <w:rPr>
                <w:sz w:val="20"/>
                <w:szCs w:val="20"/>
              </w:rPr>
            </w:pPr>
            <w:r>
              <w:rPr>
                <w:rFonts w:eastAsia="Times New Roman"/>
                <w:b/>
                <w:bCs/>
                <w:sz w:val="24"/>
                <w:szCs w:val="24"/>
              </w:rPr>
              <w:t>ОД</w:t>
            </w:r>
          </w:p>
        </w:tc>
        <w:tc>
          <w:tcPr>
            <w:tcW w:w="7600" w:type="dxa"/>
            <w:tcBorders>
              <w:right w:val="single" w:sz="8" w:space="0" w:color="auto"/>
            </w:tcBorders>
            <w:vAlign w:val="bottom"/>
          </w:tcPr>
          <w:p w:rsidR="000751C2" w:rsidRDefault="000751C2"/>
        </w:tc>
        <w:tc>
          <w:tcPr>
            <w:tcW w:w="3840" w:type="dxa"/>
            <w:tcBorders>
              <w:right w:val="single" w:sz="8" w:space="0" w:color="auto"/>
            </w:tcBorders>
            <w:vAlign w:val="bottom"/>
          </w:tcPr>
          <w:p w:rsidR="000751C2" w:rsidRDefault="000751C2"/>
        </w:tc>
        <w:tc>
          <w:tcPr>
            <w:tcW w:w="360" w:type="dxa"/>
            <w:vAlign w:val="bottom"/>
          </w:tcPr>
          <w:p w:rsidR="000751C2" w:rsidRDefault="000751C2"/>
        </w:tc>
      </w:tr>
      <w:tr w:rsidR="000751C2">
        <w:trPr>
          <w:trHeight w:val="86"/>
        </w:trPr>
        <w:tc>
          <w:tcPr>
            <w:tcW w:w="100" w:type="dxa"/>
            <w:tcBorders>
              <w:left w:val="single" w:sz="8" w:space="0" w:color="auto"/>
              <w:bottom w:val="single" w:sz="8" w:space="0" w:color="auto"/>
            </w:tcBorders>
            <w:vAlign w:val="bottom"/>
          </w:tcPr>
          <w:p w:rsidR="000751C2" w:rsidRDefault="000751C2">
            <w:pPr>
              <w:rPr>
                <w:sz w:val="7"/>
                <w:szCs w:val="7"/>
              </w:rPr>
            </w:pPr>
          </w:p>
        </w:tc>
        <w:tc>
          <w:tcPr>
            <w:tcW w:w="3300" w:type="dxa"/>
            <w:tcBorders>
              <w:bottom w:val="single" w:sz="8" w:space="0" w:color="auto"/>
              <w:right w:val="single" w:sz="8" w:space="0" w:color="auto"/>
            </w:tcBorders>
            <w:vAlign w:val="bottom"/>
          </w:tcPr>
          <w:p w:rsidR="000751C2" w:rsidRDefault="000751C2">
            <w:pPr>
              <w:rPr>
                <w:sz w:val="7"/>
                <w:szCs w:val="7"/>
              </w:rPr>
            </w:pPr>
          </w:p>
        </w:tc>
        <w:tc>
          <w:tcPr>
            <w:tcW w:w="7600" w:type="dxa"/>
            <w:tcBorders>
              <w:bottom w:val="single" w:sz="8" w:space="0" w:color="auto"/>
              <w:right w:val="single" w:sz="8" w:space="0" w:color="auto"/>
            </w:tcBorders>
            <w:vAlign w:val="bottom"/>
          </w:tcPr>
          <w:p w:rsidR="000751C2" w:rsidRDefault="000751C2">
            <w:pPr>
              <w:rPr>
                <w:sz w:val="7"/>
                <w:szCs w:val="7"/>
              </w:rPr>
            </w:pPr>
          </w:p>
        </w:tc>
        <w:tc>
          <w:tcPr>
            <w:tcW w:w="3840" w:type="dxa"/>
            <w:tcBorders>
              <w:bottom w:val="single" w:sz="8" w:space="0" w:color="auto"/>
              <w:right w:val="single" w:sz="8" w:space="0" w:color="auto"/>
            </w:tcBorders>
            <w:vAlign w:val="bottom"/>
          </w:tcPr>
          <w:p w:rsidR="000751C2" w:rsidRDefault="000751C2">
            <w:pPr>
              <w:rPr>
                <w:sz w:val="7"/>
                <w:szCs w:val="7"/>
              </w:rPr>
            </w:pPr>
          </w:p>
        </w:tc>
        <w:tc>
          <w:tcPr>
            <w:tcW w:w="360" w:type="dxa"/>
            <w:vAlign w:val="bottom"/>
          </w:tcPr>
          <w:p w:rsidR="000751C2" w:rsidRDefault="000751C2">
            <w:pPr>
              <w:rPr>
                <w:sz w:val="7"/>
                <w:szCs w:val="7"/>
              </w:rPr>
            </w:pPr>
          </w:p>
        </w:tc>
      </w:tr>
      <w:tr w:rsidR="000751C2">
        <w:trPr>
          <w:trHeight w:val="254"/>
        </w:trPr>
        <w:tc>
          <w:tcPr>
            <w:tcW w:w="100" w:type="dxa"/>
            <w:tcBorders>
              <w:left w:val="single" w:sz="8" w:space="0" w:color="auto"/>
            </w:tcBorders>
            <w:vAlign w:val="bottom"/>
          </w:tcPr>
          <w:p w:rsidR="000751C2" w:rsidRDefault="000751C2"/>
        </w:tc>
        <w:tc>
          <w:tcPr>
            <w:tcW w:w="3300" w:type="dxa"/>
            <w:tcBorders>
              <w:right w:val="single" w:sz="8" w:space="0" w:color="auto"/>
            </w:tcBorders>
            <w:vAlign w:val="bottom"/>
          </w:tcPr>
          <w:p w:rsidR="000751C2" w:rsidRDefault="004F567E">
            <w:pPr>
              <w:spacing w:line="253" w:lineRule="exact"/>
              <w:jc w:val="center"/>
              <w:rPr>
                <w:sz w:val="20"/>
                <w:szCs w:val="20"/>
              </w:rPr>
            </w:pPr>
            <w:r>
              <w:rPr>
                <w:rFonts w:eastAsia="Times New Roman"/>
                <w:b/>
                <w:bCs/>
                <w:sz w:val="24"/>
                <w:szCs w:val="24"/>
              </w:rPr>
              <w:t>Совместная деятельность</w:t>
            </w:r>
          </w:p>
        </w:tc>
        <w:tc>
          <w:tcPr>
            <w:tcW w:w="7600" w:type="dxa"/>
            <w:tcBorders>
              <w:right w:val="single" w:sz="8" w:space="0" w:color="auto"/>
            </w:tcBorders>
            <w:vAlign w:val="bottom"/>
          </w:tcPr>
          <w:p w:rsidR="000751C2" w:rsidRDefault="000751C2"/>
        </w:tc>
        <w:tc>
          <w:tcPr>
            <w:tcW w:w="3840" w:type="dxa"/>
            <w:tcBorders>
              <w:right w:val="single" w:sz="8" w:space="0" w:color="auto"/>
            </w:tcBorders>
            <w:vAlign w:val="bottom"/>
          </w:tcPr>
          <w:p w:rsidR="000751C2" w:rsidRDefault="000751C2"/>
        </w:tc>
        <w:tc>
          <w:tcPr>
            <w:tcW w:w="360" w:type="dxa"/>
            <w:vAlign w:val="bottom"/>
          </w:tcPr>
          <w:p w:rsidR="000751C2" w:rsidRDefault="000751C2"/>
        </w:tc>
      </w:tr>
      <w:tr w:rsidR="000751C2">
        <w:trPr>
          <w:trHeight w:val="111"/>
        </w:trPr>
        <w:tc>
          <w:tcPr>
            <w:tcW w:w="100" w:type="dxa"/>
            <w:tcBorders>
              <w:left w:val="single" w:sz="8" w:space="0" w:color="auto"/>
              <w:bottom w:val="single" w:sz="8" w:space="0" w:color="auto"/>
            </w:tcBorders>
            <w:vAlign w:val="bottom"/>
          </w:tcPr>
          <w:p w:rsidR="000751C2" w:rsidRDefault="000751C2">
            <w:pPr>
              <w:rPr>
                <w:sz w:val="9"/>
                <w:szCs w:val="9"/>
              </w:rPr>
            </w:pPr>
          </w:p>
        </w:tc>
        <w:tc>
          <w:tcPr>
            <w:tcW w:w="3300" w:type="dxa"/>
            <w:tcBorders>
              <w:bottom w:val="single" w:sz="8" w:space="0" w:color="auto"/>
              <w:right w:val="single" w:sz="8" w:space="0" w:color="auto"/>
            </w:tcBorders>
            <w:vAlign w:val="bottom"/>
          </w:tcPr>
          <w:p w:rsidR="000751C2" w:rsidRDefault="000751C2">
            <w:pPr>
              <w:rPr>
                <w:sz w:val="9"/>
                <w:szCs w:val="9"/>
              </w:rPr>
            </w:pPr>
          </w:p>
        </w:tc>
        <w:tc>
          <w:tcPr>
            <w:tcW w:w="7600" w:type="dxa"/>
            <w:tcBorders>
              <w:bottom w:val="single" w:sz="8" w:space="0" w:color="auto"/>
              <w:right w:val="single" w:sz="8" w:space="0" w:color="auto"/>
            </w:tcBorders>
            <w:vAlign w:val="bottom"/>
          </w:tcPr>
          <w:p w:rsidR="000751C2" w:rsidRDefault="000751C2">
            <w:pPr>
              <w:rPr>
                <w:sz w:val="9"/>
                <w:szCs w:val="9"/>
              </w:rPr>
            </w:pPr>
          </w:p>
        </w:tc>
        <w:tc>
          <w:tcPr>
            <w:tcW w:w="3840" w:type="dxa"/>
            <w:tcBorders>
              <w:bottom w:val="single" w:sz="8" w:space="0" w:color="auto"/>
              <w:right w:val="single" w:sz="8" w:space="0" w:color="auto"/>
            </w:tcBorders>
            <w:vAlign w:val="bottom"/>
          </w:tcPr>
          <w:p w:rsidR="000751C2" w:rsidRDefault="000751C2">
            <w:pPr>
              <w:rPr>
                <w:sz w:val="9"/>
                <w:szCs w:val="9"/>
              </w:rPr>
            </w:pPr>
          </w:p>
        </w:tc>
        <w:tc>
          <w:tcPr>
            <w:tcW w:w="360" w:type="dxa"/>
            <w:vAlign w:val="bottom"/>
          </w:tcPr>
          <w:p w:rsidR="000751C2" w:rsidRDefault="000751C2">
            <w:pPr>
              <w:rPr>
                <w:sz w:val="9"/>
                <w:szCs w:val="9"/>
              </w:rPr>
            </w:pPr>
          </w:p>
        </w:tc>
      </w:tr>
      <w:tr w:rsidR="000751C2">
        <w:trPr>
          <w:trHeight w:val="254"/>
        </w:trPr>
        <w:tc>
          <w:tcPr>
            <w:tcW w:w="100" w:type="dxa"/>
            <w:tcBorders>
              <w:left w:val="single" w:sz="8" w:space="0" w:color="auto"/>
            </w:tcBorders>
            <w:vAlign w:val="bottom"/>
          </w:tcPr>
          <w:p w:rsidR="000751C2" w:rsidRDefault="000751C2"/>
        </w:tc>
        <w:tc>
          <w:tcPr>
            <w:tcW w:w="3300" w:type="dxa"/>
            <w:tcBorders>
              <w:right w:val="single" w:sz="8" w:space="0" w:color="auto"/>
            </w:tcBorders>
            <w:vAlign w:val="bottom"/>
          </w:tcPr>
          <w:p w:rsidR="000751C2" w:rsidRDefault="004F567E">
            <w:pPr>
              <w:spacing w:line="253" w:lineRule="exact"/>
              <w:jc w:val="center"/>
              <w:rPr>
                <w:sz w:val="20"/>
                <w:szCs w:val="20"/>
              </w:rPr>
            </w:pPr>
            <w:r>
              <w:rPr>
                <w:rFonts w:eastAsia="Times New Roman"/>
                <w:b/>
                <w:bCs/>
                <w:w w:val="98"/>
                <w:sz w:val="24"/>
                <w:szCs w:val="24"/>
              </w:rPr>
              <w:t>Самостоятельная</w:t>
            </w:r>
          </w:p>
        </w:tc>
        <w:tc>
          <w:tcPr>
            <w:tcW w:w="7600" w:type="dxa"/>
            <w:tcBorders>
              <w:right w:val="single" w:sz="8" w:space="0" w:color="auto"/>
            </w:tcBorders>
            <w:vAlign w:val="bottom"/>
          </w:tcPr>
          <w:p w:rsidR="000751C2" w:rsidRDefault="000751C2"/>
        </w:tc>
        <w:tc>
          <w:tcPr>
            <w:tcW w:w="3840" w:type="dxa"/>
            <w:tcBorders>
              <w:right w:val="single" w:sz="8" w:space="0" w:color="auto"/>
            </w:tcBorders>
            <w:vAlign w:val="bottom"/>
          </w:tcPr>
          <w:p w:rsidR="000751C2" w:rsidRDefault="000751C2"/>
        </w:tc>
        <w:tc>
          <w:tcPr>
            <w:tcW w:w="360" w:type="dxa"/>
            <w:vAlign w:val="bottom"/>
          </w:tcPr>
          <w:p w:rsidR="000751C2" w:rsidRDefault="000751C2"/>
        </w:tc>
      </w:tr>
      <w:tr w:rsidR="000751C2">
        <w:trPr>
          <w:trHeight w:val="279"/>
        </w:trPr>
        <w:tc>
          <w:tcPr>
            <w:tcW w:w="100" w:type="dxa"/>
            <w:tcBorders>
              <w:left w:val="single" w:sz="8" w:space="0" w:color="auto"/>
              <w:bottom w:val="single" w:sz="8" w:space="0" w:color="auto"/>
            </w:tcBorders>
            <w:vAlign w:val="bottom"/>
          </w:tcPr>
          <w:p w:rsidR="000751C2" w:rsidRDefault="000751C2">
            <w:pPr>
              <w:rPr>
                <w:sz w:val="24"/>
                <w:szCs w:val="24"/>
              </w:rPr>
            </w:pPr>
          </w:p>
        </w:tc>
        <w:tc>
          <w:tcPr>
            <w:tcW w:w="3300" w:type="dxa"/>
            <w:tcBorders>
              <w:bottom w:val="single" w:sz="8" w:space="0" w:color="auto"/>
              <w:right w:val="single" w:sz="8" w:space="0" w:color="auto"/>
            </w:tcBorders>
            <w:vAlign w:val="bottom"/>
          </w:tcPr>
          <w:p w:rsidR="000751C2" w:rsidRDefault="004F567E">
            <w:pPr>
              <w:spacing w:line="272" w:lineRule="exact"/>
              <w:jc w:val="center"/>
              <w:rPr>
                <w:sz w:val="20"/>
                <w:szCs w:val="20"/>
              </w:rPr>
            </w:pPr>
            <w:r>
              <w:rPr>
                <w:rFonts w:eastAsia="Times New Roman"/>
                <w:b/>
                <w:bCs/>
                <w:sz w:val="24"/>
                <w:szCs w:val="24"/>
              </w:rPr>
              <w:t>деятельность</w:t>
            </w:r>
          </w:p>
        </w:tc>
        <w:tc>
          <w:tcPr>
            <w:tcW w:w="7600" w:type="dxa"/>
            <w:tcBorders>
              <w:bottom w:val="single" w:sz="8" w:space="0" w:color="auto"/>
              <w:right w:val="single" w:sz="8" w:space="0" w:color="auto"/>
            </w:tcBorders>
            <w:vAlign w:val="bottom"/>
          </w:tcPr>
          <w:p w:rsidR="000751C2" w:rsidRDefault="000751C2">
            <w:pPr>
              <w:rPr>
                <w:sz w:val="24"/>
                <w:szCs w:val="24"/>
              </w:rPr>
            </w:pPr>
          </w:p>
        </w:tc>
        <w:tc>
          <w:tcPr>
            <w:tcW w:w="3840" w:type="dxa"/>
            <w:tcBorders>
              <w:bottom w:val="single" w:sz="8" w:space="0" w:color="auto"/>
              <w:right w:val="single" w:sz="8" w:space="0" w:color="auto"/>
            </w:tcBorders>
            <w:vAlign w:val="bottom"/>
          </w:tcPr>
          <w:p w:rsidR="000751C2" w:rsidRDefault="000751C2">
            <w:pPr>
              <w:rPr>
                <w:sz w:val="24"/>
                <w:szCs w:val="24"/>
              </w:rPr>
            </w:pPr>
          </w:p>
        </w:tc>
        <w:tc>
          <w:tcPr>
            <w:tcW w:w="360" w:type="dxa"/>
            <w:vAlign w:val="bottom"/>
          </w:tcPr>
          <w:p w:rsidR="000751C2" w:rsidRDefault="000751C2">
            <w:pPr>
              <w:rPr>
                <w:sz w:val="24"/>
                <w:szCs w:val="24"/>
              </w:rPr>
            </w:pPr>
          </w:p>
        </w:tc>
      </w:tr>
      <w:tr w:rsidR="000751C2">
        <w:trPr>
          <w:trHeight w:val="261"/>
        </w:trPr>
        <w:tc>
          <w:tcPr>
            <w:tcW w:w="100" w:type="dxa"/>
            <w:tcBorders>
              <w:left w:val="single" w:sz="8" w:space="0" w:color="auto"/>
            </w:tcBorders>
            <w:vAlign w:val="bottom"/>
          </w:tcPr>
          <w:p w:rsidR="000751C2" w:rsidRDefault="000751C2"/>
        </w:tc>
        <w:tc>
          <w:tcPr>
            <w:tcW w:w="3300" w:type="dxa"/>
            <w:tcBorders>
              <w:right w:val="single" w:sz="8" w:space="0" w:color="auto"/>
            </w:tcBorders>
            <w:vAlign w:val="bottom"/>
          </w:tcPr>
          <w:p w:rsidR="000751C2" w:rsidRDefault="004F567E">
            <w:pPr>
              <w:spacing w:line="262" w:lineRule="exact"/>
              <w:jc w:val="center"/>
              <w:rPr>
                <w:sz w:val="20"/>
                <w:szCs w:val="20"/>
              </w:rPr>
            </w:pPr>
            <w:r>
              <w:rPr>
                <w:rFonts w:eastAsia="Times New Roman"/>
                <w:b/>
                <w:bCs/>
                <w:w w:val="99"/>
                <w:sz w:val="24"/>
                <w:szCs w:val="24"/>
              </w:rPr>
              <w:t>Прогулка</w:t>
            </w:r>
          </w:p>
        </w:tc>
        <w:tc>
          <w:tcPr>
            <w:tcW w:w="7600" w:type="dxa"/>
            <w:tcBorders>
              <w:right w:val="single" w:sz="8" w:space="0" w:color="auto"/>
            </w:tcBorders>
            <w:vAlign w:val="bottom"/>
          </w:tcPr>
          <w:p w:rsidR="000751C2" w:rsidRDefault="004F567E">
            <w:pPr>
              <w:spacing w:line="262" w:lineRule="exact"/>
              <w:ind w:left="100"/>
              <w:rPr>
                <w:sz w:val="20"/>
                <w:szCs w:val="20"/>
              </w:rPr>
            </w:pPr>
            <w:r>
              <w:rPr>
                <w:rFonts w:eastAsia="Times New Roman"/>
                <w:sz w:val="24"/>
                <w:szCs w:val="24"/>
              </w:rPr>
              <w:t>Наблюдение:</w:t>
            </w:r>
          </w:p>
        </w:tc>
        <w:tc>
          <w:tcPr>
            <w:tcW w:w="3840" w:type="dxa"/>
            <w:tcBorders>
              <w:right w:val="single" w:sz="8" w:space="0" w:color="auto"/>
            </w:tcBorders>
            <w:vAlign w:val="bottom"/>
          </w:tcPr>
          <w:p w:rsidR="000751C2" w:rsidRDefault="000751C2"/>
        </w:tc>
        <w:tc>
          <w:tcPr>
            <w:tcW w:w="360" w:type="dxa"/>
            <w:vAlign w:val="bottom"/>
          </w:tcPr>
          <w:p w:rsidR="000751C2" w:rsidRDefault="000751C2"/>
        </w:tc>
      </w:tr>
      <w:tr w:rsidR="000751C2">
        <w:trPr>
          <w:trHeight w:val="280"/>
        </w:trPr>
        <w:tc>
          <w:tcPr>
            <w:tcW w:w="100" w:type="dxa"/>
            <w:tcBorders>
              <w:left w:val="single" w:sz="8" w:space="0" w:color="auto"/>
            </w:tcBorders>
            <w:vAlign w:val="bottom"/>
          </w:tcPr>
          <w:p w:rsidR="000751C2" w:rsidRDefault="000751C2">
            <w:pPr>
              <w:rPr>
                <w:sz w:val="24"/>
                <w:szCs w:val="24"/>
              </w:rPr>
            </w:pPr>
          </w:p>
        </w:tc>
        <w:tc>
          <w:tcPr>
            <w:tcW w:w="3300" w:type="dxa"/>
            <w:tcBorders>
              <w:right w:val="single" w:sz="8" w:space="0" w:color="auto"/>
            </w:tcBorders>
            <w:vAlign w:val="bottom"/>
          </w:tcPr>
          <w:p w:rsidR="000751C2" w:rsidRDefault="000751C2">
            <w:pPr>
              <w:rPr>
                <w:sz w:val="24"/>
                <w:szCs w:val="24"/>
              </w:rPr>
            </w:pPr>
          </w:p>
        </w:tc>
        <w:tc>
          <w:tcPr>
            <w:tcW w:w="7600" w:type="dxa"/>
            <w:tcBorders>
              <w:right w:val="single" w:sz="8" w:space="0" w:color="auto"/>
            </w:tcBorders>
            <w:vAlign w:val="bottom"/>
          </w:tcPr>
          <w:p w:rsidR="000751C2" w:rsidRDefault="004F567E">
            <w:pPr>
              <w:ind w:left="100"/>
              <w:rPr>
                <w:sz w:val="20"/>
                <w:szCs w:val="20"/>
              </w:rPr>
            </w:pPr>
            <w:r>
              <w:rPr>
                <w:rFonts w:eastAsia="Times New Roman"/>
                <w:sz w:val="24"/>
                <w:szCs w:val="24"/>
              </w:rPr>
              <w:t>Труд:</w:t>
            </w:r>
          </w:p>
        </w:tc>
        <w:tc>
          <w:tcPr>
            <w:tcW w:w="3840" w:type="dxa"/>
            <w:tcBorders>
              <w:right w:val="single" w:sz="8" w:space="0" w:color="auto"/>
            </w:tcBorders>
            <w:vAlign w:val="bottom"/>
          </w:tcPr>
          <w:p w:rsidR="000751C2" w:rsidRDefault="000751C2">
            <w:pPr>
              <w:rPr>
                <w:sz w:val="24"/>
                <w:szCs w:val="24"/>
              </w:rPr>
            </w:pPr>
          </w:p>
        </w:tc>
        <w:tc>
          <w:tcPr>
            <w:tcW w:w="360" w:type="dxa"/>
            <w:vAlign w:val="bottom"/>
          </w:tcPr>
          <w:p w:rsidR="000751C2" w:rsidRDefault="000751C2">
            <w:pPr>
              <w:rPr>
                <w:sz w:val="24"/>
                <w:szCs w:val="24"/>
              </w:rPr>
            </w:pPr>
          </w:p>
        </w:tc>
      </w:tr>
      <w:tr w:rsidR="000751C2">
        <w:trPr>
          <w:trHeight w:val="279"/>
        </w:trPr>
        <w:tc>
          <w:tcPr>
            <w:tcW w:w="100" w:type="dxa"/>
            <w:tcBorders>
              <w:left w:val="single" w:sz="8" w:space="0" w:color="auto"/>
              <w:bottom w:val="single" w:sz="8" w:space="0" w:color="auto"/>
            </w:tcBorders>
            <w:vAlign w:val="bottom"/>
          </w:tcPr>
          <w:p w:rsidR="000751C2" w:rsidRDefault="000751C2">
            <w:pPr>
              <w:rPr>
                <w:sz w:val="24"/>
                <w:szCs w:val="24"/>
              </w:rPr>
            </w:pPr>
          </w:p>
        </w:tc>
        <w:tc>
          <w:tcPr>
            <w:tcW w:w="3300" w:type="dxa"/>
            <w:tcBorders>
              <w:bottom w:val="single" w:sz="8" w:space="0" w:color="auto"/>
              <w:right w:val="single" w:sz="8" w:space="0" w:color="auto"/>
            </w:tcBorders>
            <w:vAlign w:val="bottom"/>
          </w:tcPr>
          <w:p w:rsidR="000751C2" w:rsidRDefault="000751C2">
            <w:pPr>
              <w:rPr>
                <w:sz w:val="24"/>
                <w:szCs w:val="24"/>
              </w:rPr>
            </w:pPr>
          </w:p>
        </w:tc>
        <w:tc>
          <w:tcPr>
            <w:tcW w:w="7600" w:type="dxa"/>
            <w:tcBorders>
              <w:bottom w:val="single" w:sz="8" w:space="0" w:color="auto"/>
              <w:right w:val="single" w:sz="8" w:space="0" w:color="auto"/>
            </w:tcBorders>
            <w:vAlign w:val="bottom"/>
          </w:tcPr>
          <w:p w:rsidR="000751C2" w:rsidRDefault="004F567E">
            <w:pPr>
              <w:spacing w:line="272" w:lineRule="exact"/>
              <w:ind w:left="100"/>
              <w:rPr>
                <w:sz w:val="20"/>
                <w:szCs w:val="20"/>
              </w:rPr>
            </w:pPr>
            <w:r>
              <w:rPr>
                <w:rFonts w:eastAsia="Times New Roman"/>
                <w:sz w:val="24"/>
                <w:szCs w:val="24"/>
              </w:rPr>
              <w:t>П/и:</w:t>
            </w:r>
          </w:p>
        </w:tc>
        <w:tc>
          <w:tcPr>
            <w:tcW w:w="3840" w:type="dxa"/>
            <w:tcBorders>
              <w:bottom w:val="single" w:sz="8" w:space="0" w:color="auto"/>
              <w:right w:val="single" w:sz="8" w:space="0" w:color="auto"/>
            </w:tcBorders>
            <w:vAlign w:val="bottom"/>
          </w:tcPr>
          <w:p w:rsidR="000751C2" w:rsidRDefault="000751C2">
            <w:pPr>
              <w:rPr>
                <w:sz w:val="24"/>
                <w:szCs w:val="24"/>
              </w:rPr>
            </w:pPr>
          </w:p>
        </w:tc>
        <w:tc>
          <w:tcPr>
            <w:tcW w:w="360" w:type="dxa"/>
            <w:vAlign w:val="bottom"/>
          </w:tcPr>
          <w:p w:rsidR="000751C2" w:rsidRDefault="000751C2">
            <w:pPr>
              <w:rPr>
                <w:sz w:val="24"/>
                <w:szCs w:val="24"/>
              </w:rPr>
            </w:pPr>
          </w:p>
        </w:tc>
      </w:tr>
      <w:tr w:rsidR="000751C2">
        <w:trPr>
          <w:trHeight w:val="261"/>
        </w:trPr>
        <w:tc>
          <w:tcPr>
            <w:tcW w:w="100" w:type="dxa"/>
            <w:tcBorders>
              <w:left w:val="single" w:sz="8" w:space="0" w:color="auto"/>
            </w:tcBorders>
            <w:vAlign w:val="bottom"/>
          </w:tcPr>
          <w:p w:rsidR="000751C2" w:rsidRDefault="000751C2"/>
        </w:tc>
        <w:tc>
          <w:tcPr>
            <w:tcW w:w="3300" w:type="dxa"/>
            <w:tcBorders>
              <w:right w:val="single" w:sz="8" w:space="0" w:color="auto"/>
            </w:tcBorders>
            <w:vAlign w:val="bottom"/>
          </w:tcPr>
          <w:p w:rsidR="000751C2" w:rsidRDefault="004F567E">
            <w:pPr>
              <w:spacing w:line="262" w:lineRule="exact"/>
              <w:jc w:val="center"/>
              <w:rPr>
                <w:sz w:val="20"/>
                <w:szCs w:val="20"/>
              </w:rPr>
            </w:pPr>
            <w:r>
              <w:rPr>
                <w:rFonts w:eastAsia="Times New Roman"/>
                <w:b/>
                <w:bCs/>
                <w:w w:val="99"/>
                <w:sz w:val="24"/>
                <w:szCs w:val="24"/>
              </w:rPr>
              <w:t>Вечер</w:t>
            </w:r>
          </w:p>
        </w:tc>
        <w:tc>
          <w:tcPr>
            <w:tcW w:w="7600" w:type="dxa"/>
            <w:tcBorders>
              <w:right w:val="single" w:sz="8" w:space="0" w:color="auto"/>
            </w:tcBorders>
            <w:vAlign w:val="bottom"/>
          </w:tcPr>
          <w:p w:rsidR="000751C2" w:rsidRDefault="004F567E">
            <w:pPr>
              <w:spacing w:line="262" w:lineRule="exact"/>
              <w:ind w:left="100"/>
              <w:rPr>
                <w:sz w:val="20"/>
                <w:szCs w:val="20"/>
              </w:rPr>
            </w:pPr>
            <w:r>
              <w:rPr>
                <w:rFonts w:eastAsia="Times New Roman"/>
                <w:sz w:val="24"/>
                <w:szCs w:val="24"/>
              </w:rPr>
              <w:t>Самостоятельная деятельность :</w:t>
            </w:r>
          </w:p>
        </w:tc>
        <w:tc>
          <w:tcPr>
            <w:tcW w:w="3840" w:type="dxa"/>
            <w:tcBorders>
              <w:right w:val="single" w:sz="8" w:space="0" w:color="auto"/>
            </w:tcBorders>
            <w:vAlign w:val="bottom"/>
          </w:tcPr>
          <w:p w:rsidR="000751C2" w:rsidRDefault="000751C2"/>
        </w:tc>
        <w:tc>
          <w:tcPr>
            <w:tcW w:w="360" w:type="dxa"/>
            <w:vAlign w:val="bottom"/>
          </w:tcPr>
          <w:p w:rsidR="000751C2" w:rsidRDefault="000751C2"/>
        </w:tc>
      </w:tr>
      <w:tr w:rsidR="000751C2">
        <w:trPr>
          <w:trHeight w:val="272"/>
        </w:trPr>
        <w:tc>
          <w:tcPr>
            <w:tcW w:w="100" w:type="dxa"/>
            <w:tcBorders>
              <w:left w:val="single" w:sz="8" w:space="0" w:color="auto"/>
            </w:tcBorders>
            <w:vAlign w:val="bottom"/>
          </w:tcPr>
          <w:p w:rsidR="000751C2" w:rsidRDefault="000751C2">
            <w:pPr>
              <w:rPr>
                <w:sz w:val="23"/>
                <w:szCs w:val="23"/>
              </w:rPr>
            </w:pPr>
          </w:p>
        </w:tc>
        <w:tc>
          <w:tcPr>
            <w:tcW w:w="3300" w:type="dxa"/>
            <w:tcBorders>
              <w:right w:val="single" w:sz="8" w:space="0" w:color="auto"/>
            </w:tcBorders>
            <w:vAlign w:val="bottom"/>
          </w:tcPr>
          <w:p w:rsidR="000751C2" w:rsidRDefault="000751C2">
            <w:pPr>
              <w:rPr>
                <w:sz w:val="23"/>
                <w:szCs w:val="23"/>
              </w:rPr>
            </w:pPr>
          </w:p>
        </w:tc>
        <w:tc>
          <w:tcPr>
            <w:tcW w:w="7600" w:type="dxa"/>
            <w:tcBorders>
              <w:right w:val="single" w:sz="8" w:space="0" w:color="auto"/>
            </w:tcBorders>
            <w:vAlign w:val="bottom"/>
          </w:tcPr>
          <w:p w:rsidR="000751C2" w:rsidRDefault="004F567E">
            <w:pPr>
              <w:spacing w:line="272" w:lineRule="exact"/>
              <w:ind w:left="100"/>
              <w:rPr>
                <w:sz w:val="20"/>
                <w:szCs w:val="20"/>
              </w:rPr>
            </w:pPr>
            <w:r>
              <w:rPr>
                <w:rFonts w:eastAsia="Times New Roman"/>
                <w:sz w:val="24"/>
                <w:szCs w:val="24"/>
              </w:rPr>
              <w:t>Совместная деятельность:</w:t>
            </w:r>
          </w:p>
        </w:tc>
        <w:tc>
          <w:tcPr>
            <w:tcW w:w="3840" w:type="dxa"/>
            <w:tcBorders>
              <w:right w:val="single" w:sz="8" w:space="0" w:color="auto"/>
            </w:tcBorders>
            <w:vAlign w:val="bottom"/>
          </w:tcPr>
          <w:p w:rsidR="000751C2" w:rsidRDefault="000751C2">
            <w:pPr>
              <w:rPr>
                <w:sz w:val="23"/>
                <w:szCs w:val="23"/>
              </w:rPr>
            </w:pPr>
          </w:p>
        </w:tc>
        <w:tc>
          <w:tcPr>
            <w:tcW w:w="360" w:type="dxa"/>
            <w:vAlign w:val="bottom"/>
          </w:tcPr>
          <w:p w:rsidR="000751C2" w:rsidRDefault="000751C2">
            <w:pPr>
              <w:rPr>
                <w:sz w:val="23"/>
                <w:szCs w:val="23"/>
              </w:rPr>
            </w:pPr>
          </w:p>
        </w:tc>
      </w:tr>
      <w:tr w:rsidR="000751C2">
        <w:trPr>
          <w:trHeight w:val="283"/>
        </w:trPr>
        <w:tc>
          <w:tcPr>
            <w:tcW w:w="100" w:type="dxa"/>
            <w:tcBorders>
              <w:left w:val="single" w:sz="8" w:space="0" w:color="auto"/>
              <w:bottom w:val="single" w:sz="8" w:space="0" w:color="auto"/>
            </w:tcBorders>
            <w:vAlign w:val="bottom"/>
          </w:tcPr>
          <w:p w:rsidR="000751C2" w:rsidRDefault="000751C2">
            <w:pPr>
              <w:rPr>
                <w:sz w:val="24"/>
                <w:szCs w:val="24"/>
              </w:rPr>
            </w:pPr>
          </w:p>
        </w:tc>
        <w:tc>
          <w:tcPr>
            <w:tcW w:w="3300" w:type="dxa"/>
            <w:tcBorders>
              <w:bottom w:val="single" w:sz="8" w:space="0" w:color="auto"/>
              <w:right w:val="single" w:sz="8" w:space="0" w:color="auto"/>
            </w:tcBorders>
            <w:vAlign w:val="bottom"/>
          </w:tcPr>
          <w:p w:rsidR="000751C2" w:rsidRDefault="000751C2">
            <w:pPr>
              <w:rPr>
                <w:sz w:val="24"/>
                <w:szCs w:val="24"/>
              </w:rPr>
            </w:pPr>
          </w:p>
        </w:tc>
        <w:tc>
          <w:tcPr>
            <w:tcW w:w="7600" w:type="dxa"/>
            <w:tcBorders>
              <w:bottom w:val="single" w:sz="8" w:space="0" w:color="auto"/>
              <w:right w:val="single" w:sz="8" w:space="0" w:color="auto"/>
            </w:tcBorders>
            <w:vAlign w:val="bottom"/>
          </w:tcPr>
          <w:p w:rsidR="000751C2" w:rsidRDefault="004F567E">
            <w:pPr>
              <w:ind w:left="100"/>
              <w:rPr>
                <w:sz w:val="20"/>
                <w:szCs w:val="20"/>
              </w:rPr>
            </w:pPr>
            <w:r>
              <w:rPr>
                <w:rFonts w:eastAsia="Times New Roman"/>
                <w:sz w:val="24"/>
                <w:szCs w:val="24"/>
              </w:rPr>
              <w:t>Режимные моменты:</w:t>
            </w:r>
          </w:p>
        </w:tc>
        <w:tc>
          <w:tcPr>
            <w:tcW w:w="3840" w:type="dxa"/>
            <w:tcBorders>
              <w:bottom w:val="single" w:sz="8" w:space="0" w:color="auto"/>
              <w:right w:val="single" w:sz="8" w:space="0" w:color="auto"/>
            </w:tcBorders>
            <w:vAlign w:val="bottom"/>
          </w:tcPr>
          <w:p w:rsidR="000751C2" w:rsidRDefault="000751C2">
            <w:pPr>
              <w:rPr>
                <w:sz w:val="24"/>
                <w:szCs w:val="24"/>
              </w:rPr>
            </w:pPr>
          </w:p>
        </w:tc>
        <w:tc>
          <w:tcPr>
            <w:tcW w:w="360" w:type="dxa"/>
            <w:vAlign w:val="bottom"/>
          </w:tcPr>
          <w:p w:rsidR="000751C2" w:rsidRDefault="000751C2">
            <w:pPr>
              <w:rPr>
                <w:sz w:val="24"/>
                <w:szCs w:val="24"/>
              </w:rPr>
            </w:pPr>
          </w:p>
        </w:tc>
      </w:tr>
      <w:tr w:rsidR="000751C2">
        <w:trPr>
          <w:trHeight w:val="265"/>
        </w:trPr>
        <w:tc>
          <w:tcPr>
            <w:tcW w:w="100" w:type="dxa"/>
            <w:tcBorders>
              <w:left w:val="single" w:sz="8" w:space="0" w:color="auto"/>
            </w:tcBorders>
            <w:vAlign w:val="bottom"/>
          </w:tcPr>
          <w:p w:rsidR="000751C2" w:rsidRDefault="000751C2">
            <w:pPr>
              <w:rPr>
                <w:sz w:val="23"/>
                <w:szCs w:val="23"/>
              </w:rPr>
            </w:pPr>
          </w:p>
        </w:tc>
        <w:tc>
          <w:tcPr>
            <w:tcW w:w="3300" w:type="dxa"/>
            <w:tcBorders>
              <w:right w:val="single" w:sz="8" w:space="0" w:color="auto"/>
            </w:tcBorders>
            <w:vAlign w:val="bottom"/>
          </w:tcPr>
          <w:p w:rsidR="000751C2" w:rsidRDefault="004F567E">
            <w:pPr>
              <w:spacing w:line="265" w:lineRule="exact"/>
              <w:jc w:val="center"/>
              <w:rPr>
                <w:sz w:val="20"/>
                <w:szCs w:val="20"/>
              </w:rPr>
            </w:pPr>
            <w:r>
              <w:rPr>
                <w:rFonts w:eastAsia="Times New Roman"/>
                <w:b/>
                <w:bCs/>
                <w:w w:val="99"/>
                <w:sz w:val="24"/>
                <w:szCs w:val="24"/>
              </w:rPr>
              <w:t>Прогулка</w:t>
            </w:r>
          </w:p>
        </w:tc>
        <w:tc>
          <w:tcPr>
            <w:tcW w:w="7600" w:type="dxa"/>
            <w:tcBorders>
              <w:right w:val="single" w:sz="8" w:space="0" w:color="auto"/>
            </w:tcBorders>
            <w:vAlign w:val="bottom"/>
          </w:tcPr>
          <w:p w:rsidR="000751C2" w:rsidRDefault="004F567E">
            <w:pPr>
              <w:spacing w:line="265" w:lineRule="exact"/>
              <w:ind w:left="100"/>
              <w:rPr>
                <w:sz w:val="20"/>
                <w:szCs w:val="20"/>
              </w:rPr>
            </w:pPr>
            <w:r>
              <w:rPr>
                <w:rFonts w:eastAsia="Times New Roman"/>
                <w:sz w:val="24"/>
                <w:szCs w:val="24"/>
              </w:rPr>
              <w:t>Наблюдение:</w:t>
            </w:r>
          </w:p>
        </w:tc>
        <w:tc>
          <w:tcPr>
            <w:tcW w:w="3840" w:type="dxa"/>
            <w:tcBorders>
              <w:right w:val="single" w:sz="8" w:space="0" w:color="auto"/>
            </w:tcBorders>
            <w:vAlign w:val="bottom"/>
          </w:tcPr>
          <w:p w:rsidR="000751C2" w:rsidRDefault="000751C2">
            <w:pPr>
              <w:rPr>
                <w:sz w:val="23"/>
                <w:szCs w:val="23"/>
              </w:rPr>
            </w:pPr>
          </w:p>
        </w:tc>
        <w:tc>
          <w:tcPr>
            <w:tcW w:w="360" w:type="dxa"/>
            <w:vAlign w:val="bottom"/>
          </w:tcPr>
          <w:p w:rsidR="000751C2" w:rsidRDefault="000751C2">
            <w:pPr>
              <w:rPr>
                <w:sz w:val="23"/>
                <w:szCs w:val="23"/>
              </w:rPr>
            </w:pPr>
          </w:p>
        </w:tc>
      </w:tr>
      <w:tr w:rsidR="000751C2">
        <w:trPr>
          <w:trHeight w:val="279"/>
        </w:trPr>
        <w:tc>
          <w:tcPr>
            <w:tcW w:w="100" w:type="dxa"/>
            <w:tcBorders>
              <w:left w:val="single" w:sz="8" w:space="0" w:color="auto"/>
              <w:bottom w:val="single" w:sz="8" w:space="0" w:color="auto"/>
            </w:tcBorders>
            <w:vAlign w:val="bottom"/>
          </w:tcPr>
          <w:p w:rsidR="000751C2" w:rsidRDefault="000751C2">
            <w:pPr>
              <w:rPr>
                <w:sz w:val="24"/>
                <w:szCs w:val="24"/>
              </w:rPr>
            </w:pPr>
          </w:p>
        </w:tc>
        <w:tc>
          <w:tcPr>
            <w:tcW w:w="3300" w:type="dxa"/>
            <w:tcBorders>
              <w:bottom w:val="single" w:sz="8" w:space="0" w:color="auto"/>
              <w:right w:val="single" w:sz="8" w:space="0" w:color="auto"/>
            </w:tcBorders>
            <w:vAlign w:val="bottom"/>
          </w:tcPr>
          <w:p w:rsidR="000751C2" w:rsidRDefault="000751C2">
            <w:pPr>
              <w:rPr>
                <w:sz w:val="24"/>
                <w:szCs w:val="24"/>
              </w:rPr>
            </w:pPr>
          </w:p>
        </w:tc>
        <w:tc>
          <w:tcPr>
            <w:tcW w:w="7600" w:type="dxa"/>
            <w:tcBorders>
              <w:bottom w:val="single" w:sz="8" w:space="0" w:color="auto"/>
              <w:right w:val="single" w:sz="8" w:space="0" w:color="auto"/>
            </w:tcBorders>
            <w:vAlign w:val="bottom"/>
          </w:tcPr>
          <w:p w:rsidR="000751C2" w:rsidRDefault="004F567E">
            <w:pPr>
              <w:spacing w:line="272" w:lineRule="exact"/>
              <w:ind w:left="100"/>
              <w:rPr>
                <w:sz w:val="20"/>
                <w:szCs w:val="20"/>
              </w:rPr>
            </w:pPr>
            <w:r>
              <w:rPr>
                <w:rFonts w:eastAsia="Times New Roman"/>
                <w:sz w:val="24"/>
                <w:szCs w:val="24"/>
              </w:rPr>
              <w:t>П/и:</w:t>
            </w:r>
          </w:p>
        </w:tc>
        <w:tc>
          <w:tcPr>
            <w:tcW w:w="3840" w:type="dxa"/>
            <w:tcBorders>
              <w:bottom w:val="single" w:sz="8" w:space="0" w:color="auto"/>
              <w:right w:val="single" w:sz="8" w:space="0" w:color="auto"/>
            </w:tcBorders>
            <w:vAlign w:val="bottom"/>
          </w:tcPr>
          <w:p w:rsidR="000751C2" w:rsidRDefault="000751C2">
            <w:pPr>
              <w:rPr>
                <w:sz w:val="24"/>
                <w:szCs w:val="24"/>
              </w:rPr>
            </w:pPr>
          </w:p>
        </w:tc>
        <w:tc>
          <w:tcPr>
            <w:tcW w:w="360" w:type="dxa"/>
            <w:vAlign w:val="bottom"/>
          </w:tcPr>
          <w:p w:rsidR="000751C2" w:rsidRDefault="000751C2">
            <w:pPr>
              <w:rPr>
                <w:sz w:val="24"/>
                <w:szCs w:val="24"/>
              </w:rPr>
            </w:pPr>
          </w:p>
        </w:tc>
      </w:tr>
      <w:tr w:rsidR="000751C2">
        <w:trPr>
          <w:trHeight w:val="262"/>
        </w:trPr>
        <w:tc>
          <w:tcPr>
            <w:tcW w:w="100" w:type="dxa"/>
            <w:tcBorders>
              <w:left w:val="single" w:sz="8" w:space="0" w:color="auto"/>
            </w:tcBorders>
            <w:vAlign w:val="bottom"/>
          </w:tcPr>
          <w:p w:rsidR="000751C2" w:rsidRDefault="000751C2"/>
        </w:tc>
        <w:tc>
          <w:tcPr>
            <w:tcW w:w="3300" w:type="dxa"/>
            <w:tcBorders>
              <w:right w:val="single" w:sz="8" w:space="0" w:color="auto"/>
            </w:tcBorders>
            <w:vAlign w:val="bottom"/>
          </w:tcPr>
          <w:p w:rsidR="000751C2" w:rsidRDefault="004F567E">
            <w:pPr>
              <w:spacing w:line="262" w:lineRule="exact"/>
              <w:ind w:left="140"/>
              <w:rPr>
                <w:sz w:val="20"/>
                <w:szCs w:val="20"/>
              </w:rPr>
            </w:pPr>
            <w:r>
              <w:rPr>
                <w:rFonts w:eastAsia="Times New Roman"/>
                <w:b/>
                <w:bCs/>
                <w:sz w:val="24"/>
                <w:szCs w:val="24"/>
              </w:rPr>
              <w:t>Взаимодействие с семьями</w:t>
            </w:r>
          </w:p>
        </w:tc>
        <w:tc>
          <w:tcPr>
            <w:tcW w:w="7600" w:type="dxa"/>
            <w:tcBorders>
              <w:right w:val="single" w:sz="8" w:space="0" w:color="auto"/>
            </w:tcBorders>
            <w:vAlign w:val="bottom"/>
          </w:tcPr>
          <w:p w:rsidR="000751C2" w:rsidRDefault="000751C2"/>
        </w:tc>
        <w:tc>
          <w:tcPr>
            <w:tcW w:w="3840" w:type="dxa"/>
            <w:tcBorders>
              <w:right w:val="single" w:sz="8" w:space="0" w:color="auto"/>
            </w:tcBorders>
            <w:vAlign w:val="bottom"/>
          </w:tcPr>
          <w:p w:rsidR="000751C2" w:rsidRDefault="000751C2"/>
        </w:tc>
        <w:tc>
          <w:tcPr>
            <w:tcW w:w="360" w:type="dxa"/>
            <w:vAlign w:val="bottom"/>
          </w:tcPr>
          <w:p w:rsidR="000751C2" w:rsidRDefault="000751C2"/>
        </w:tc>
      </w:tr>
      <w:tr w:rsidR="000751C2">
        <w:trPr>
          <w:trHeight w:val="567"/>
        </w:trPr>
        <w:tc>
          <w:tcPr>
            <w:tcW w:w="100" w:type="dxa"/>
            <w:tcBorders>
              <w:left w:val="single" w:sz="8" w:space="0" w:color="auto"/>
              <w:bottom w:val="single" w:sz="8" w:space="0" w:color="auto"/>
            </w:tcBorders>
            <w:vAlign w:val="bottom"/>
          </w:tcPr>
          <w:p w:rsidR="000751C2" w:rsidRDefault="000751C2">
            <w:pPr>
              <w:rPr>
                <w:sz w:val="24"/>
                <w:szCs w:val="24"/>
              </w:rPr>
            </w:pPr>
          </w:p>
        </w:tc>
        <w:tc>
          <w:tcPr>
            <w:tcW w:w="3300" w:type="dxa"/>
            <w:tcBorders>
              <w:bottom w:val="single" w:sz="8" w:space="0" w:color="auto"/>
              <w:right w:val="single" w:sz="8" w:space="0" w:color="auto"/>
            </w:tcBorders>
            <w:vAlign w:val="bottom"/>
          </w:tcPr>
          <w:p w:rsidR="000751C2" w:rsidRDefault="000751C2">
            <w:pPr>
              <w:rPr>
                <w:sz w:val="24"/>
                <w:szCs w:val="24"/>
              </w:rPr>
            </w:pPr>
          </w:p>
        </w:tc>
        <w:tc>
          <w:tcPr>
            <w:tcW w:w="7600" w:type="dxa"/>
            <w:tcBorders>
              <w:bottom w:val="single" w:sz="8" w:space="0" w:color="auto"/>
              <w:right w:val="single" w:sz="8" w:space="0" w:color="auto"/>
            </w:tcBorders>
            <w:vAlign w:val="bottom"/>
          </w:tcPr>
          <w:p w:rsidR="000751C2" w:rsidRDefault="000751C2">
            <w:pPr>
              <w:rPr>
                <w:sz w:val="24"/>
                <w:szCs w:val="24"/>
              </w:rPr>
            </w:pPr>
          </w:p>
        </w:tc>
        <w:tc>
          <w:tcPr>
            <w:tcW w:w="3840" w:type="dxa"/>
            <w:tcBorders>
              <w:bottom w:val="single" w:sz="8" w:space="0" w:color="auto"/>
              <w:right w:val="single" w:sz="8" w:space="0" w:color="auto"/>
            </w:tcBorders>
            <w:vAlign w:val="bottom"/>
          </w:tcPr>
          <w:p w:rsidR="000751C2" w:rsidRDefault="000751C2">
            <w:pPr>
              <w:rPr>
                <w:sz w:val="24"/>
                <w:szCs w:val="24"/>
              </w:rPr>
            </w:pPr>
          </w:p>
        </w:tc>
        <w:tc>
          <w:tcPr>
            <w:tcW w:w="360" w:type="dxa"/>
            <w:vAlign w:val="bottom"/>
          </w:tcPr>
          <w:p w:rsidR="000751C2" w:rsidRDefault="000751C2">
            <w:pPr>
              <w:rPr>
                <w:sz w:val="24"/>
                <w:szCs w:val="24"/>
              </w:rPr>
            </w:pPr>
          </w:p>
        </w:tc>
      </w:tr>
      <w:tr w:rsidR="000751C2">
        <w:trPr>
          <w:trHeight w:val="540"/>
        </w:trPr>
        <w:tc>
          <w:tcPr>
            <w:tcW w:w="100" w:type="dxa"/>
            <w:vAlign w:val="bottom"/>
          </w:tcPr>
          <w:p w:rsidR="000751C2" w:rsidRDefault="000751C2">
            <w:pPr>
              <w:rPr>
                <w:sz w:val="24"/>
                <w:szCs w:val="24"/>
              </w:rPr>
            </w:pPr>
          </w:p>
        </w:tc>
        <w:tc>
          <w:tcPr>
            <w:tcW w:w="3300" w:type="dxa"/>
            <w:vAlign w:val="bottom"/>
          </w:tcPr>
          <w:p w:rsidR="000751C2" w:rsidRDefault="000751C2">
            <w:pPr>
              <w:rPr>
                <w:sz w:val="24"/>
                <w:szCs w:val="24"/>
              </w:rPr>
            </w:pPr>
          </w:p>
        </w:tc>
        <w:tc>
          <w:tcPr>
            <w:tcW w:w="7600" w:type="dxa"/>
            <w:vAlign w:val="bottom"/>
          </w:tcPr>
          <w:p w:rsidR="000751C2" w:rsidRDefault="000751C2">
            <w:pPr>
              <w:rPr>
                <w:sz w:val="24"/>
                <w:szCs w:val="24"/>
              </w:rPr>
            </w:pPr>
          </w:p>
        </w:tc>
        <w:tc>
          <w:tcPr>
            <w:tcW w:w="3840" w:type="dxa"/>
            <w:vAlign w:val="bottom"/>
          </w:tcPr>
          <w:p w:rsidR="000751C2" w:rsidRDefault="000751C2">
            <w:pPr>
              <w:rPr>
                <w:sz w:val="24"/>
                <w:szCs w:val="24"/>
              </w:rPr>
            </w:pPr>
          </w:p>
        </w:tc>
        <w:tc>
          <w:tcPr>
            <w:tcW w:w="360" w:type="dxa"/>
            <w:vAlign w:val="bottom"/>
          </w:tcPr>
          <w:p w:rsidR="000751C2" w:rsidRDefault="000751C2">
            <w:pPr>
              <w:rPr>
                <w:sz w:val="24"/>
                <w:szCs w:val="24"/>
              </w:rPr>
            </w:pPr>
          </w:p>
        </w:tc>
      </w:tr>
    </w:tbl>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25" w:lineRule="exact"/>
        <w:rPr>
          <w:sz w:val="20"/>
          <w:szCs w:val="20"/>
        </w:rPr>
      </w:pPr>
    </w:p>
    <w:p w:rsidR="000751C2" w:rsidRDefault="004F567E">
      <w:pPr>
        <w:ind w:right="-79"/>
        <w:jc w:val="center"/>
        <w:rPr>
          <w:sz w:val="20"/>
          <w:szCs w:val="20"/>
        </w:rPr>
      </w:pPr>
      <w:r>
        <w:rPr>
          <w:rFonts w:ascii="Calibri" w:eastAsia="Calibri" w:hAnsi="Calibri" w:cs="Calibri"/>
        </w:rPr>
        <w:t>17</w:t>
      </w:r>
    </w:p>
    <w:p w:rsidR="000751C2" w:rsidRDefault="000751C2">
      <w:pPr>
        <w:sectPr w:rsidR="000751C2">
          <w:pgSz w:w="16840" w:h="11904" w:orient="landscape"/>
          <w:pgMar w:top="1223" w:right="1040" w:bottom="900" w:left="600" w:header="0" w:footer="0" w:gutter="0"/>
          <w:cols w:space="720" w:equalWidth="0">
            <w:col w:w="15200"/>
          </w:cols>
        </w:sectPr>
      </w:pPr>
    </w:p>
    <w:p w:rsidR="000751C2" w:rsidRDefault="004F567E">
      <w:pPr>
        <w:ind w:right="20"/>
        <w:jc w:val="center"/>
        <w:rPr>
          <w:sz w:val="20"/>
          <w:szCs w:val="20"/>
        </w:rPr>
      </w:pPr>
      <w:r>
        <w:rPr>
          <w:rFonts w:eastAsia="Times New Roman"/>
          <w:b/>
          <w:bCs/>
          <w:sz w:val="24"/>
          <w:szCs w:val="24"/>
        </w:rPr>
        <w:lastRenderedPageBreak/>
        <w:t>2.3 Формы, способы, методы и средства реализации программы</w:t>
      </w:r>
    </w:p>
    <w:p w:rsidR="000751C2" w:rsidRDefault="004F567E">
      <w:pPr>
        <w:spacing w:line="236" w:lineRule="auto"/>
        <w:jc w:val="center"/>
        <w:rPr>
          <w:sz w:val="20"/>
          <w:szCs w:val="20"/>
        </w:rPr>
      </w:pPr>
      <w:r>
        <w:rPr>
          <w:rFonts w:eastAsia="Times New Roman"/>
          <w:b/>
          <w:bCs/>
          <w:sz w:val="24"/>
          <w:szCs w:val="24"/>
        </w:rPr>
        <w:t>Формы, приемы организации образовательного процесса по образовательной области «Социально-коммуникативное развитие».</w:t>
      </w:r>
    </w:p>
    <w:p w:rsidR="000751C2" w:rsidRDefault="000751C2">
      <w:pPr>
        <w:spacing w:line="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0"/>
        <w:gridCol w:w="2120"/>
        <w:gridCol w:w="1340"/>
        <w:gridCol w:w="3520"/>
        <w:gridCol w:w="2720"/>
        <w:gridCol w:w="1220"/>
        <w:gridCol w:w="1160"/>
        <w:gridCol w:w="2000"/>
        <w:gridCol w:w="30"/>
      </w:tblGrid>
      <w:tr w:rsidR="000751C2">
        <w:trPr>
          <w:trHeight w:val="268"/>
        </w:trPr>
        <w:tc>
          <w:tcPr>
            <w:tcW w:w="8180" w:type="dxa"/>
            <w:gridSpan w:val="4"/>
            <w:tcBorders>
              <w:top w:val="single" w:sz="8" w:space="0" w:color="auto"/>
              <w:left w:val="single" w:sz="8" w:space="0" w:color="auto"/>
              <w:right w:val="single" w:sz="8" w:space="0" w:color="auto"/>
            </w:tcBorders>
            <w:vAlign w:val="bottom"/>
          </w:tcPr>
          <w:p w:rsidR="000751C2" w:rsidRDefault="004F567E">
            <w:pPr>
              <w:spacing w:line="268" w:lineRule="exact"/>
              <w:ind w:left="960"/>
              <w:rPr>
                <w:sz w:val="20"/>
                <w:szCs w:val="20"/>
              </w:rPr>
            </w:pPr>
            <w:r>
              <w:rPr>
                <w:rFonts w:eastAsia="Times New Roman"/>
                <w:sz w:val="24"/>
                <w:szCs w:val="24"/>
              </w:rPr>
              <w:t>Совместная образовательная деятельность педагогов и детей</w:t>
            </w:r>
          </w:p>
        </w:tc>
        <w:tc>
          <w:tcPr>
            <w:tcW w:w="3940" w:type="dxa"/>
            <w:gridSpan w:val="2"/>
            <w:tcBorders>
              <w:top w:val="single" w:sz="8" w:space="0" w:color="auto"/>
              <w:right w:val="single" w:sz="8" w:space="0" w:color="auto"/>
            </w:tcBorders>
            <w:vAlign w:val="bottom"/>
          </w:tcPr>
          <w:p w:rsidR="000751C2" w:rsidRDefault="004F567E">
            <w:pPr>
              <w:spacing w:line="268" w:lineRule="exact"/>
              <w:jc w:val="center"/>
              <w:rPr>
                <w:sz w:val="20"/>
                <w:szCs w:val="20"/>
              </w:rPr>
            </w:pPr>
            <w:r>
              <w:rPr>
                <w:rFonts w:eastAsia="Times New Roman"/>
                <w:w w:val="99"/>
                <w:sz w:val="24"/>
                <w:szCs w:val="24"/>
              </w:rPr>
              <w:t>Самостоятельная деятельность</w:t>
            </w:r>
          </w:p>
        </w:tc>
        <w:tc>
          <w:tcPr>
            <w:tcW w:w="3160" w:type="dxa"/>
            <w:gridSpan w:val="2"/>
            <w:tcBorders>
              <w:top w:val="single" w:sz="8" w:space="0" w:color="auto"/>
              <w:right w:val="single" w:sz="8" w:space="0" w:color="auto"/>
            </w:tcBorders>
            <w:vAlign w:val="bottom"/>
          </w:tcPr>
          <w:p w:rsidR="000751C2" w:rsidRDefault="004F567E">
            <w:pPr>
              <w:spacing w:line="268" w:lineRule="exact"/>
              <w:ind w:right="636"/>
              <w:jc w:val="right"/>
              <w:rPr>
                <w:sz w:val="20"/>
                <w:szCs w:val="20"/>
              </w:rPr>
            </w:pPr>
            <w:r>
              <w:rPr>
                <w:rFonts w:eastAsia="Times New Roman"/>
                <w:sz w:val="24"/>
                <w:szCs w:val="24"/>
              </w:rPr>
              <w:t>Образовательная</w:t>
            </w:r>
          </w:p>
        </w:tc>
        <w:tc>
          <w:tcPr>
            <w:tcW w:w="0" w:type="dxa"/>
            <w:vAlign w:val="bottom"/>
          </w:tcPr>
          <w:p w:rsidR="000751C2" w:rsidRDefault="000751C2">
            <w:pPr>
              <w:rPr>
                <w:sz w:val="1"/>
                <w:szCs w:val="1"/>
              </w:rPr>
            </w:pPr>
          </w:p>
        </w:tc>
      </w:tr>
      <w:tr w:rsidR="000751C2">
        <w:trPr>
          <w:trHeight w:val="30"/>
        </w:trPr>
        <w:tc>
          <w:tcPr>
            <w:tcW w:w="3320" w:type="dxa"/>
            <w:gridSpan w:val="2"/>
            <w:tcBorders>
              <w:left w:val="single" w:sz="8" w:space="0" w:color="auto"/>
              <w:bottom w:val="single" w:sz="8" w:space="0" w:color="auto"/>
            </w:tcBorders>
            <w:vAlign w:val="bottom"/>
          </w:tcPr>
          <w:p w:rsidR="000751C2" w:rsidRDefault="000751C2">
            <w:pPr>
              <w:rPr>
                <w:sz w:val="2"/>
                <w:szCs w:val="2"/>
              </w:rPr>
            </w:pPr>
          </w:p>
        </w:tc>
        <w:tc>
          <w:tcPr>
            <w:tcW w:w="4860" w:type="dxa"/>
            <w:gridSpan w:val="2"/>
            <w:tcBorders>
              <w:bottom w:val="single" w:sz="8" w:space="0" w:color="auto"/>
              <w:right w:val="single" w:sz="8" w:space="0" w:color="auto"/>
            </w:tcBorders>
            <w:vAlign w:val="bottom"/>
          </w:tcPr>
          <w:p w:rsidR="000751C2" w:rsidRDefault="000751C2">
            <w:pPr>
              <w:rPr>
                <w:sz w:val="2"/>
                <w:szCs w:val="2"/>
              </w:rPr>
            </w:pPr>
          </w:p>
        </w:tc>
        <w:tc>
          <w:tcPr>
            <w:tcW w:w="2720" w:type="dxa"/>
            <w:vMerge w:val="restart"/>
            <w:vAlign w:val="bottom"/>
          </w:tcPr>
          <w:p w:rsidR="000751C2" w:rsidRDefault="004F567E">
            <w:pPr>
              <w:spacing w:line="272" w:lineRule="exact"/>
              <w:ind w:left="1054"/>
              <w:jc w:val="center"/>
              <w:rPr>
                <w:sz w:val="20"/>
                <w:szCs w:val="20"/>
              </w:rPr>
            </w:pPr>
            <w:r>
              <w:rPr>
                <w:rFonts w:eastAsia="Times New Roman"/>
                <w:w w:val="98"/>
                <w:sz w:val="24"/>
                <w:szCs w:val="24"/>
              </w:rPr>
              <w:t>детей</w:t>
            </w:r>
          </w:p>
        </w:tc>
        <w:tc>
          <w:tcPr>
            <w:tcW w:w="1220" w:type="dxa"/>
            <w:tcBorders>
              <w:right w:val="single" w:sz="8" w:space="0" w:color="auto"/>
            </w:tcBorders>
            <w:vAlign w:val="bottom"/>
          </w:tcPr>
          <w:p w:rsidR="000751C2" w:rsidRDefault="000751C2">
            <w:pPr>
              <w:rPr>
                <w:sz w:val="2"/>
                <w:szCs w:val="2"/>
              </w:rPr>
            </w:pPr>
          </w:p>
        </w:tc>
        <w:tc>
          <w:tcPr>
            <w:tcW w:w="3160" w:type="dxa"/>
            <w:gridSpan w:val="2"/>
            <w:vMerge w:val="restart"/>
            <w:tcBorders>
              <w:right w:val="single" w:sz="8" w:space="0" w:color="auto"/>
            </w:tcBorders>
            <w:vAlign w:val="bottom"/>
          </w:tcPr>
          <w:p w:rsidR="000751C2" w:rsidRDefault="004F567E">
            <w:pPr>
              <w:spacing w:line="272" w:lineRule="exact"/>
              <w:ind w:left="480"/>
              <w:rPr>
                <w:sz w:val="20"/>
                <w:szCs w:val="20"/>
              </w:rPr>
            </w:pPr>
            <w:r>
              <w:rPr>
                <w:rFonts w:eastAsia="Times New Roman"/>
                <w:sz w:val="24"/>
                <w:szCs w:val="24"/>
              </w:rPr>
              <w:t>деятельность в семье</w:t>
            </w:r>
          </w:p>
        </w:tc>
        <w:tc>
          <w:tcPr>
            <w:tcW w:w="0" w:type="dxa"/>
            <w:vAlign w:val="bottom"/>
          </w:tcPr>
          <w:p w:rsidR="000751C2" w:rsidRDefault="000751C2">
            <w:pPr>
              <w:rPr>
                <w:sz w:val="1"/>
                <w:szCs w:val="1"/>
              </w:rPr>
            </w:pPr>
          </w:p>
        </w:tc>
      </w:tr>
      <w:tr w:rsidR="000751C2">
        <w:trPr>
          <w:trHeight w:val="257"/>
        </w:trPr>
        <w:tc>
          <w:tcPr>
            <w:tcW w:w="3320" w:type="dxa"/>
            <w:gridSpan w:val="2"/>
            <w:tcBorders>
              <w:left w:val="single" w:sz="8" w:space="0" w:color="auto"/>
              <w:bottom w:val="single" w:sz="8" w:space="0" w:color="auto"/>
              <w:right w:val="single" w:sz="8" w:space="0" w:color="auto"/>
            </w:tcBorders>
            <w:vAlign w:val="bottom"/>
          </w:tcPr>
          <w:p w:rsidR="000751C2" w:rsidRDefault="004F567E">
            <w:pPr>
              <w:spacing w:line="257" w:lineRule="exact"/>
              <w:ind w:left="580"/>
              <w:rPr>
                <w:sz w:val="20"/>
                <w:szCs w:val="20"/>
              </w:rPr>
            </w:pPr>
            <w:r>
              <w:rPr>
                <w:rFonts w:eastAsia="Times New Roman"/>
                <w:sz w:val="24"/>
                <w:szCs w:val="24"/>
              </w:rPr>
              <w:t>непосредственно ОД</w:t>
            </w:r>
          </w:p>
        </w:tc>
        <w:tc>
          <w:tcPr>
            <w:tcW w:w="4860" w:type="dxa"/>
            <w:gridSpan w:val="2"/>
            <w:tcBorders>
              <w:bottom w:val="single" w:sz="8" w:space="0" w:color="auto"/>
              <w:right w:val="single" w:sz="8" w:space="0" w:color="auto"/>
            </w:tcBorders>
            <w:vAlign w:val="bottom"/>
          </w:tcPr>
          <w:p w:rsidR="000751C2" w:rsidRDefault="004F567E">
            <w:pPr>
              <w:spacing w:line="257" w:lineRule="exact"/>
              <w:ind w:left="1060"/>
              <w:rPr>
                <w:sz w:val="20"/>
                <w:szCs w:val="20"/>
              </w:rPr>
            </w:pPr>
            <w:r>
              <w:rPr>
                <w:rFonts w:eastAsia="Times New Roman"/>
                <w:sz w:val="24"/>
                <w:szCs w:val="24"/>
              </w:rPr>
              <w:t>ОД в режимных моментах</w:t>
            </w:r>
          </w:p>
        </w:tc>
        <w:tc>
          <w:tcPr>
            <w:tcW w:w="2720" w:type="dxa"/>
            <w:vMerge/>
            <w:tcBorders>
              <w:bottom w:val="single" w:sz="8" w:space="0" w:color="auto"/>
            </w:tcBorders>
            <w:vAlign w:val="bottom"/>
          </w:tcPr>
          <w:p w:rsidR="000751C2" w:rsidRDefault="000751C2"/>
        </w:tc>
        <w:tc>
          <w:tcPr>
            <w:tcW w:w="1220" w:type="dxa"/>
            <w:tcBorders>
              <w:bottom w:val="single" w:sz="8" w:space="0" w:color="auto"/>
              <w:right w:val="single" w:sz="8" w:space="0" w:color="auto"/>
            </w:tcBorders>
            <w:vAlign w:val="bottom"/>
          </w:tcPr>
          <w:p w:rsidR="000751C2" w:rsidRDefault="000751C2"/>
        </w:tc>
        <w:tc>
          <w:tcPr>
            <w:tcW w:w="3160" w:type="dxa"/>
            <w:gridSpan w:val="2"/>
            <w:vMerge/>
            <w:tcBorders>
              <w:bottom w:val="single" w:sz="8" w:space="0" w:color="auto"/>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36"/>
        </w:trPr>
        <w:tc>
          <w:tcPr>
            <w:tcW w:w="1200" w:type="dxa"/>
            <w:tcBorders>
              <w:left w:val="single" w:sz="8" w:space="0" w:color="auto"/>
            </w:tcBorders>
            <w:vAlign w:val="bottom"/>
          </w:tcPr>
          <w:p w:rsidR="000751C2" w:rsidRDefault="004F567E">
            <w:pPr>
              <w:spacing w:line="236" w:lineRule="exact"/>
              <w:ind w:left="120"/>
              <w:rPr>
                <w:sz w:val="20"/>
                <w:szCs w:val="20"/>
              </w:rPr>
            </w:pPr>
            <w:r>
              <w:rPr>
                <w:rFonts w:eastAsia="Times New Roman"/>
                <w:sz w:val="21"/>
                <w:szCs w:val="21"/>
              </w:rPr>
              <w:t>Экскурсии</w:t>
            </w:r>
          </w:p>
        </w:tc>
        <w:tc>
          <w:tcPr>
            <w:tcW w:w="2120" w:type="dxa"/>
            <w:tcBorders>
              <w:right w:val="single" w:sz="8" w:space="0" w:color="auto"/>
            </w:tcBorders>
            <w:vAlign w:val="bottom"/>
          </w:tcPr>
          <w:p w:rsidR="000751C2" w:rsidRDefault="004F567E">
            <w:pPr>
              <w:spacing w:line="236" w:lineRule="exact"/>
              <w:ind w:left="140"/>
              <w:rPr>
                <w:sz w:val="20"/>
                <w:szCs w:val="20"/>
              </w:rPr>
            </w:pPr>
            <w:r>
              <w:rPr>
                <w:rFonts w:eastAsia="Times New Roman"/>
                <w:sz w:val="21"/>
                <w:szCs w:val="21"/>
              </w:rPr>
              <w:t>Наблюдения</w:t>
            </w:r>
          </w:p>
        </w:tc>
        <w:tc>
          <w:tcPr>
            <w:tcW w:w="4860" w:type="dxa"/>
            <w:gridSpan w:val="2"/>
            <w:tcBorders>
              <w:right w:val="single" w:sz="8" w:space="0" w:color="auto"/>
            </w:tcBorders>
            <w:vAlign w:val="bottom"/>
          </w:tcPr>
          <w:p w:rsidR="000751C2" w:rsidRDefault="004F567E">
            <w:pPr>
              <w:spacing w:line="236" w:lineRule="exact"/>
              <w:ind w:left="100"/>
              <w:rPr>
                <w:sz w:val="20"/>
                <w:szCs w:val="20"/>
              </w:rPr>
            </w:pPr>
            <w:r>
              <w:rPr>
                <w:rFonts w:eastAsia="Times New Roman"/>
                <w:sz w:val="21"/>
                <w:szCs w:val="21"/>
              </w:rPr>
              <w:t>Индивидуальная работа</w:t>
            </w:r>
          </w:p>
        </w:tc>
        <w:tc>
          <w:tcPr>
            <w:tcW w:w="3940" w:type="dxa"/>
            <w:gridSpan w:val="2"/>
            <w:tcBorders>
              <w:right w:val="single" w:sz="8" w:space="0" w:color="auto"/>
            </w:tcBorders>
            <w:vAlign w:val="bottom"/>
          </w:tcPr>
          <w:p w:rsidR="000751C2" w:rsidRDefault="004F567E">
            <w:pPr>
              <w:spacing w:line="236" w:lineRule="exact"/>
              <w:ind w:left="80"/>
              <w:rPr>
                <w:sz w:val="20"/>
                <w:szCs w:val="20"/>
              </w:rPr>
            </w:pPr>
            <w:r>
              <w:rPr>
                <w:rFonts w:eastAsia="Times New Roman"/>
                <w:sz w:val="21"/>
                <w:szCs w:val="21"/>
              </w:rPr>
              <w:t>Игры со сверстниками – сюжетно-</w:t>
            </w:r>
          </w:p>
        </w:tc>
        <w:tc>
          <w:tcPr>
            <w:tcW w:w="3160" w:type="dxa"/>
            <w:gridSpan w:val="2"/>
            <w:tcBorders>
              <w:right w:val="single" w:sz="8" w:space="0" w:color="auto"/>
            </w:tcBorders>
            <w:vAlign w:val="bottom"/>
          </w:tcPr>
          <w:p w:rsidR="000751C2" w:rsidRDefault="004F567E">
            <w:pPr>
              <w:spacing w:line="236" w:lineRule="exact"/>
              <w:ind w:left="100"/>
              <w:rPr>
                <w:sz w:val="20"/>
                <w:szCs w:val="20"/>
              </w:rPr>
            </w:pPr>
            <w:r>
              <w:rPr>
                <w:rFonts w:eastAsia="Times New Roman"/>
                <w:sz w:val="21"/>
                <w:szCs w:val="21"/>
              </w:rPr>
              <w:t>Экскурсии, путешествия</w:t>
            </w: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Чтение</w:t>
            </w:r>
          </w:p>
        </w:tc>
        <w:tc>
          <w:tcPr>
            <w:tcW w:w="2120" w:type="dxa"/>
            <w:tcBorders>
              <w:right w:val="single" w:sz="8" w:space="0" w:color="auto"/>
            </w:tcBorders>
            <w:vAlign w:val="bottom"/>
          </w:tcPr>
          <w:p w:rsidR="000751C2" w:rsidRDefault="004F567E">
            <w:pPr>
              <w:spacing w:line="240" w:lineRule="exact"/>
              <w:ind w:left="540"/>
              <w:rPr>
                <w:sz w:val="20"/>
                <w:szCs w:val="20"/>
              </w:rPr>
            </w:pPr>
            <w:r>
              <w:rPr>
                <w:rFonts w:eastAsia="Times New Roman"/>
                <w:sz w:val="21"/>
                <w:szCs w:val="21"/>
              </w:rPr>
              <w:t>художественной</w:t>
            </w:r>
          </w:p>
        </w:tc>
        <w:tc>
          <w:tcPr>
            <w:tcW w:w="48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Обучение  Объяснение   Напоминание</w:t>
            </w:r>
          </w:p>
        </w:tc>
        <w:tc>
          <w:tcPr>
            <w:tcW w:w="2720" w:type="dxa"/>
            <w:vAlign w:val="bottom"/>
          </w:tcPr>
          <w:p w:rsidR="000751C2" w:rsidRDefault="004F567E">
            <w:pPr>
              <w:spacing w:line="240" w:lineRule="exact"/>
              <w:ind w:left="80"/>
              <w:rPr>
                <w:sz w:val="20"/>
                <w:szCs w:val="20"/>
              </w:rPr>
            </w:pPr>
            <w:r>
              <w:rPr>
                <w:rFonts w:eastAsia="Times New Roman"/>
                <w:sz w:val="21"/>
                <w:szCs w:val="21"/>
              </w:rPr>
              <w:t>ролевые, дидактические,</w:t>
            </w:r>
          </w:p>
        </w:tc>
        <w:tc>
          <w:tcPr>
            <w:tcW w:w="1220" w:type="dxa"/>
            <w:tcBorders>
              <w:right w:val="single" w:sz="8" w:space="0" w:color="auto"/>
            </w:tcBorders>
            <w:vAlign w:val="bottom"/>
          </w:tcPr>
          <w:p w:rsidR="000751C2" w:rsidRDefault="000751C2">
            <w:pPr>
              <w:rPr>
                <w:sz w:val="20"/>
                <w:szCs w:val="20"/>
              </w:rPr>
            </w:pPr>
          </w:p>
        </w:tc>
        <w:tc>
          <w:tcPr>
            <w:tcW w:w="31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Наблюдения</w:t>
            </w: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литературы</w:t>
            </w:r>
          </w:p>
        </w:tc>
        <w:tc>
          <w:tcPr>
            <w:tcW w:w="2120" w:type="dxa"/>
            <w:tcBorders>
              <w:right w:val="single" w:sz="8" w:space="0" w:color="auto"/>
            </w:tcBorders>
            <w:vAlign w:val="bottom"/>
          </w:tcPr>
          <w:p w:rsidR="000751C2" w:rsidRDefault="000751C2">
            <w:pPr>
              <w:rPr>
                <w:sz w:val="20"/>
                <w:szCs w:val="20"/>
              </w:rPr>
            </w:pPr>
          </w:p>
        </w:tc>
        <w:tc>
          <w:tcPr>
            <w:tcW w:w="48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Личный пример  Похвала</w:t>
            </w:r>
          </w:p>
        </w:tc>
        <w:tc>
          <w:tcPr>
            <w:tcW w:w="3940" w:type="dxa"/>
            <w:gridSpan w:val="2"/>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театрализованные, подвижные,</w:t>
            </w:r>
          </w:p>
        </w:tc>
        <w:tc>
          <w:tcPr>
            <w:tcW w:w="1160" w:type="dxa"/>
            <w:vAlign w:val="bottom"/>
          </w:tcPr>
          <w:p w:rsidR="000751C2" w:rsidRDefault="004F567E">
            <w:pPr>
              <w:spacing w:line="240" w:lineRule="exact"/>
              <w:ind w:left="100"/>
              <w:rPr>
                <w:sz w:val="20"/>
                <w:szCs w:val="20"/>
              </w:rPr>
            </w:pPr>
            <w:r>
              <w:rPr>
                <w:rFonts w:eastAsia="Times New Roman"/>
                <w:sz w:val="21"/>
                <w:szCs w:val="21"/>
              </w:rPr>
              <w:t>Чтение</w:t>
            </w: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Беседы</w:t>
            </w:r>
          </w:p>
        </w:tc>
        <w:tc>
          <w:tcPr>
            <w:tcW w:w="2120" w:type="dxa"/>
            <w:tcBorders>
              <w:right w:val="single" w:sz="8" w:space="0" w:color="auto"/>
            </w:tcBorders>
            <w:vAlign w:val="bottom"/>
          </w:tcPr>
          <w:p w:rsidR="000751C2" w:rsidRDefault="000751C2">
            <w:pPr>
              <w:rPr>
                <w:sz w:val="20"/>
                <w:szCs w:val="20"/>
              </w:rPr>
            </w:pPr>
          </w:p>
        </w:tc>
        <w:tc>
          <w:tcPr>
            <w:tcW w:w="1340" w:type="dxa"/>
            <w:vAlign w:val="bottom"/>
          </w:tcPr>
          <w:p w:rsidR="000751C2" w:rsidRDefault="004F567E">
            <w:pPr>
              <w:spacing w:line="240" w:lineRule="exact"/>
              <w:ind w:left="100"/>
              <w:rPr>
                <w:sz w:val="20"/>
                <w:szCs w:val="20"/>
              </w:rPr>
            </w:pPr>
            <w:r>
              <w:rPr>
                <w:rFonts w:eastAsia="Times New Roman"/>
                <w:sz w:val="21"/>
                <w:szCs w:val="21"/>
              </w:rPr>
              <w:t>Наблюдение</w:t>
            </w:r>
          </w:p>
        </w:tc>
        <w:tc>
          <w:tcPr>
            <w:tcW w:w="3520" w:type="dxa"/>
            <w:tcBorders>
              <w:right w:val="single" w:sz="8" w:space="0" w:color="auto"/>
            </w:tcBorders>
            <w:vAlign w:val="bottom"/>
          </w:tcPr>
          <w:p w:rsidR="000751C2" w:rsidRDefault="000751C2">
            <w:pPr>
              <w:rPr>
                <w:sz w:val="20"/>
                <w:szCs w:val="20"/>
              </w:rPr>
            </w:pPr>
          </w:p>
        </w:tc>
        <w:tc>
          <w:tcPr>
            <w:tcW w:w="2720" w:type="dxa"/>
            <w:vAlign w:val="bottom"/>
          </w:tcPr>
          <w:p w:rsidR="000751C2" w:rsidRDefault="004F567E">
            <w:pPr>
              <w:spacing w:line="240" w:lineRule="exact"/>
              <w:ind w:left="80"/>
              <w:rPr>
                <w:sz w:val="20"/>
                <w:szCs w:val="20"/>
              </w:rPr>
            </w:pPr>
            <w:r>
              <w:rPr>
                <w:rFonts w:eastAsia="Times New Roman"/>
                <w:sz w:val="21"/>
                <w:szCs w:val="21"/>
              </w:rPr>
              <w:t>хороводные</w:t>
            </w:r>
          </w:p>
        </w:tc>
        <w:tc>
          <w:tcPr>
            <w:tcW w:w="1220" w:type="dxa"/>
            <w:tcBorders>
              <w:right w:val="single" w:sz="8" w:space="0" w:color="auto"/>
            </w:tcBorders>
            <w:vAlign w:val="bottom"/>
          </w:tcPr>
          <w:p w:rsidR="000751C2" w:rsidRDefault="000751C2">
            <w:pPr>
              <w:rPr>
                <w:sz w:val="20"/>
                <w:szCs w:val="20"/>
              </w:rPr>
            </w:pPr>
          </w:p>
        </w:tc>
        <w:tc>
          <w:tcPr>
            <w:tcW w:w="31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Личный пример</w:t>
            </w:r>
          </w:p>
        </w:tc>
        <w:tc>
          <w:tcPr>
            <w:tcW w:w="0" w:type="dxa"/>
            <w:vAlign w:val="bottom"/>
          </w:tcPr>
          <w:p w:rsidR="000751C2" w:rsidRDefault="000751C2">
            <w:pPr>
              <w:rPr>
                <w:sz w:val="1"/>
                <w:szCs w:val="1"/>
              </w:rPr>
            </w:pPr>
          </w:p>
        </w:tc>
      </w:tr>
      <w:tr w:rsidR="000751C2">
        <w:trPr>
          <w:trHeight w:val="240"/>
        </w:trPr>
        <w:tc>
          <w:tcPr>
            <w:tcW w:w="332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Просмотр видеофильмов</w:t>
            </w:r>
          </w:p>
        </w:tc>
        <w:tc>
          <w:tcPr>
            <w:tcW w:w="1340" w:type="dxa"/>
            <w:vAlign w:val="bottom"/>
          </w:tcPr>
          <w:p w:rsidR="000751C2" w:rsidRDefault="004F567E">
            <w:pPr>
              <w:spacing w:line="240" w:lineRule="exact"/>
              <w:ind w:left="100"/>
              <w:rPr>
                <w:sz w:val="20"/>
                <w:szCs w:val="20"/>
              </w:rPr>
            </w:pPr>
            <w:r>
              <w:rPr>
                <w:rFonts w:eastAsia="Times New Roman"/>
                <w:sz w:val="21"/>
                <w:szCs w:val="21"/>
              </w:rPr>
              <w:t>Упражнения</w:t>
            </w:r>
          </w:p>
        </w:tc>
        <w:tc>
          <w:tcPr>
            <w:tcW w:w="3520" w:type="dxa"/>
            <w:tcBorders>
              <w:right w:val="single" w:sz="8" w:space="0" w:color="auto"/>
            </w:tcBorders>
            <w:vAlign w:val="bottom"/>
          </w:tcPr>
          <w:p w:rsidR="000751C2" w:rsidRDefault="000751C2">
            <w:pPr>
              <w:rPr>
                <w:sz w:val="20"/>
                <w:szCs w:val="20"/>
              </w:rPr>
            </w:pPr>
          </w:p>
        </w:tc>
        <w:tc>
          <w:tcPr>
            <w:tcW w:w="3940" w:type="dxa"/>
            <w:gridSpan w:val="2"/>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Самообслуживание Дежурство</w:t>
            </w:r>
          </w:p>
        </w:tc>
        <w:tc>
          <w:tcPr>
            <w:tcW w:w="1160" w:type="dxa"/>
            <w:vAlign w:val="bottom"/>
          </w:tcPr>
          <w:p w:rsidR="000751C2" w:rsidRDefault="004F567E">
            <w:pPr>
              <w:spacing w:line="240" w:lineRule="exact"/>
              <w:ind w:left="100"/>
              <w:rPr>
                <w:sz w:val="20"/>
                <w:szCs w:val="20"/>
              </w:rPr>
            </w:pPr>
            <w:r>
              <w:rPr>
                <w:rFonts w:eastAsia="Times New Roman"/>
                <w:sz w:val="21"/>
                <w:szCs w:val="21"/>
              </w:rPr>
              <w:t>Беседа</w:t>
            </w: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8"/>
        </w:trPr>
        <w:tc>
          <w:tcPr>
            <w:tcW w:w="3320" w:type="dxa"/>
            <w:gridSpan w:val="2"/>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Дидактические игры</w:t>
            </w:r>
          </w:p>
        </w:tc>
        <w:tc>
          <w:tcPr>
            <w:tcW w:w="1340" w:type="dxa"/>
            <w:vAlign w:val="bottom"/>
          </w:tcPr>
          <w:p w:rsidR="000751C2" w:rsidRDefault="004F567E">
            <w:pPr>
              <w:ind w:left="100"/>
              <w:rPr>
                <w:sz w:val="20"/>
                <w:szCs w:val="20"/>
              </w:rPr>
            </w:pPr>
            <w:r>
              <w:rPr>
                <w:rFonts w:eastAsia="Times New Roman"/>
                <w:sz w:val="21"/>
                <w:szCs w:val="21"/>
              </w:rPr>
              <w:t>Тренинги</w:t>
            </w:r>
          </w:p>
        </w:tc>
        <w:tc>
          <w:tcPr>
            <w:tcW w:w="3520" w:type="dxa"/>
            <w:tcBorders>
              <w:right w:val="single" w:sz="8" w:space="0" w:color="auto"/>
            </w:tcBorders>
            <w:vAlign w:val="bottom"/>
          </w:tcPr>
          <w:p w:rsidR="000751C2" w:rsidRDefault="000751C2">
            <w:pPr>
              <w:rPr>
                <w:sz w:val="21"/>
                <w:szCs w:val="21"/>
              </w:rPr>
            </w:pPr>
          </w:p>
        </w:tc>
        <w:tc>
          <w:tcPr>
            <w:tcW w:w="2720" w:type="dxa"/>
            <w:vAlign w:val="bottom"/>
          </w:tcPr>
          <w:p w:rsidR="000751C2" w:rsidRDefault="004F567E">
            <w:pPr>
              <w:ind w:left="80"/>
              <w:rPr>
                <w:sz w:val="20"/>
                <w:szCs w:val="20"/>
              </w:rPr>
            </w:pPr>
            <w:r>
              <w:rPr>
                <w:rFonts w:eastAsia="Times New Roman"/>
                <w:sz w:val="21"/>
                <w:szCs w:val="21"/>
              </w:rPr>
              <w:t>Совместное со сверстниками</w:t>
            </w:r>
          </w:p>
        </w:tc>
        <w:tc>
          <w:tcPr>
            <w:tcW w:w="1220" w:type="dxa"/>
            <w:tcBorders>
              <w:right w:val="single" w:sz="8" w:space="0" w:color="auto"/>
            </w:tcBorders>
            <w:vAlign w:val="bottom"/>
          </w:tcPr>
          <w:p w:rsidR="000751C2" w:rsidRDefault="000751C2">
            <w:pPr>
              <w:rPr>
                <w:sz w:val="21"/>
                <w:szCs w:val="21"/>
              </w:rPr>
            </w:pPr>
          </w:p>
        </w:tc>
        <w:tc>
          <w:tcPr>
            <w:tcW w:w="1160" w:type="dxa"/>
            <w:vAlign w:val="bottom"/>
          </w:tcPr>
          <w:p w:rsidR="000751C2" w:rsidRDefault="004F567E">
            <w:pPr>
              <w:ind w:left="100"/>
              <w:rPr>
                <w:sz w:val="20"/>
                <w:szCs w:val="20"/>
              </w:rPr>
            </w:pPr>
            <w:r>
              <w:rPr>
                <w:rFonts w:eastAsia="Times New Roman"/>
                <w:w w:val="96"/>
                <w:sz w:val="21"/>
                <w:szCs w:val="21"/>
              </w:rPr>
              <w:t>Объяснение</w:t>
            </w:r>
          </w:p>
        </w:tc>
        <w:tc>
          <w:tcPr>
            <w:tcW w:w="20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41"/>
        </w:trPr>
        <w:tc>
          <w:tcPr>
            <w:tcW w:w="3320" w:type="dxa"/>
            <w:gridSpan w:val="2"/>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Проблемные ситуации</w:t>
            </w:r>
          </w:p>
        </w:tc>
        <w:tc>
          <w:tcPr>
            <w:tcW w:w="486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Игры – подвижные, дидактические, творческие</w:t>
            </w:r>
          </w:p>
        </w:tc>
        <w:tc>
          <w:tcPr>
            <w:tcW w:w="3940" w:type="dxa"/>
            <w:gridSpan w:val="2"/>
            <w:tcBorders>
              <w:right w:val="single" w:sz="8" w:space="0" w:color="auto"/>
            </w:tcBorders>
            <w:vAlign w:val="bottom"/>
          </w:tcPr>
          <w:p w:rsidR="000751C2" w:rsidRDefault="004F567E">
            <w:pPr>
              <w:ind w:left="80"/>
              <w:rPr>
                <w:sz w:val="20"/>
                <w:szCs w:val="20"/>
              </w:rPr>
            </w:pPr>
            <w:r>
              <w:rPr>
                <w:rFonts w:eastAsia="Times New Roman"/>
                <w:sz w:val="21"/>
                <w:szCs w:val="21"/>
              </w:rPr>
              <w:t>рассматривание иллюстраций</w:t>
            </w:r>
          </w:p>
        </w:tc>
        <w:tc>
          <w:tcPr>
            <w:tcW w:w="1160" w:type="dxa"/>
            <w:vAlign w:val="bottom"/>
          </w:tcPr>
          <w:p w:rsidR="000751C2" w:rsidRDefault="000751C2">
            <w:pPr>
              <w:rPr>
                <w:sz w:val="20"/>
                <w:szCs w:val="20"/>
              </w:rPr>
            </w:pP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0"/>
        </w:trPr>
        <w:tc>
          <w:tcPr>
            <w:tcW w:w="332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Поисково-творческие задания</w:t>
            </w:r>
          </w:p>
        </w:tc>
        <w:tc>
          <w:tcPr>
            <w:tcW w:w="48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Рассматривание иллюстраций</w:t>
            </w:r>
          </w:p>
        </w:tc>
        <w:tc>
          <w:tcPr>
            <w:tcW w:w="2720" w:type="dxa"/>
            <w:vAlign w:val="bottom"/>
          </w:tcPr>
          <w:p w:rsidR="000751C2" w:rsidRDefault="004F567E">
            <w:pPr>
              <w:spacing w:line="240" w:lineRule="exact"/>
              <w:ind w:left="80"/>
              <w:rPr>
                <w:sz w:val="20"/>
                <w:szCs w:val="20"/>
              </w:rPr>
            </w:pPr>
            <w:r>
              <w:rPr>
                <w:rFonts w:eastAsia="Times New Roman"/>
                <w:sz w:val="21"/>
                <w:szCs w:val="21"/>
              </w:rPr>
              <w:t>Совместная со сверстниками</w:t>
            </w:r>
          </w:p>
        </w:tc>
        <w:tc>
          <w:tcPr>
            <w:tcW w:w="1220" w:type="dxa"/>
            <w:tcBorders>
              <w:right w:val="single" w:sz="8" w:space="0" w:color="auto"/>
            </w:tcBorders>
            <w:vAlign w:val="bottom"/>
          </w:tcPr>
          <w:p w:rsidR="000751C2" w:rsidRDefault="000751C2">
            <w:pPr>
              <w:rPr>
                <w:sz w:val="20"/>
                <w:szCs w:val="20"/>
              </w:rPr>
            </w:pPr>
          </w:p>
        </w:tc>
        <w:tc>
          <w:tcPr>
            <w:tcW w:w="1160" w:type="dxa"/>
            <w:vAlign w:val="bottom"/>
          </w:tcPr>
          <w:p w:rsidR="000751C2" w:rsidRDefault="000751C2">
            <w:pPr>
              <w:rPr>
                <w:sz w:val="20"/>
                <w:szCs w:val="20"/>
              </w:rPr>
            </w:pP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4F567E">
            <w:pPr>
              <w:spacing w:line="240" w:lineRule="exact"/>
              <w:ind w:left="120"/>
              <w:rPr>
                <w:sz w:val="20"/>
                <w:szCs w:val="20"/>
              </w:rPr>
            </w:pPr>
            <w:r>
              <w:rPr>
                <w:rFonts w:eastAsia="Times New Roman"/>
                <w:w w:val="98"/>
                <w:sz w:val="21"/>
                <w:szCs w:val="21"/>
              </w:rPr>
              <w:t>Объяснение</w:t>
            </w:r>
          </w:p>
        </w:tc>
        <w:tc>
          <w:tcPr>
            <w:tcW w:w="2120" w:type="dxa"/>
            <w:tcBorders>
              <w:right w:val="single" w:sz="8" w:space="0" w:color="auto"/>
            </w:tcBorders>
            <w:vAlign w:val="bottom"/>
          </w:tcPr>
          <w:p w:rsidR="000751C2" w:rsidRDefault="004F567E">
            <w:pPr>
              <w:spacing w:line="240" w:lineRule="exact"/>
              <w:ind w:left="220"/>
              <w:rPr>
                <w:sz w:val="20"/>
                <w:szCs w:val="20"/>
              </w:rPr>
            </w:pPr>
            <w:r>
              <w:rPr>
                <w:rFonts w:eastAsia="Times New Roman"/>
                <w:sz w:val="21"/>
                <w:szCs w:val="21"/>
              </w:rPr>
              <w:t>Упражнения</w:t>
            </w:r>
          </w:p>
        </w:tc>
        <w:tc>
          <w:tcPr>
            <w:tcW w:w="48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Трудовая деятельность</w:t>
            </w:r>
          </w:p>
        </w:tc>
        <w:tc>
          <w:tcPr>
            <w:tcW w:w="2720" w:type="dxa"/>
            <w:vAlign w:val="bottom"/>
          </w:tcPr>
          <w:p w:rsidR="000751C2" w:rsidRDefault="004F567E">
            <w:pPr>
              <w:spacing w:line="240" w:lineRule="exact"/>
              <w:ind w:left="80"/>
              <w:rPr>
                <w:sz w:val="20"/>
                <w:szCs w:val="20"/>
              </w:rPr>
            </w:pPr>
            <w:r>
              <w:rPr>
                <w:rFonts w:eastAsia="Times New Roman"/>
                <w:sz w:val="21"/>
                <w:szCs w:val="21"/>
              </w:rPr>
              <w:t>продуктивная деятельность</w:t>
            </w:r>
          </w:p>
        </w:tc>
        <w:tc>
          <w:tcPr>
            <w:tcW w:w="1220" w:type="dxa"/>
            <w:tcBorders>
              <w:right w:val="single" w:sz="8" w:space="0" w:color="auto"/>
            </w:tcBorders>
            <w:vAlign w:val="bottom"/>
          </w:tcPr>
          <w:p w:rsidR="000751C2" w:rsidRDefault="000751C2">
            <w:pPr>
              <w:rPr>
                <w:sz w:val="20"/>
                <w:szCs w:val="20"/>
              </w:rPr>
            </w:pPr>
          </w:p>
        </w:tc>
        <w:tc>
          <w:tcPr>
            <w:tcW w:w="1160" w:type="dxa"/>
            <w:vAlign w:val="bottom"/>
          </w:tcPr>
          <w:p w:rsidR="000751C2" w:rsidRDefault="000751C2">
            <w:pPr>
              <w:rPr>
                <w:sz w:val="20"/>
                <w:szCs w:val="20"/>
              </w:rPr>
            </w:pP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0"/>
        </w:trPr>
        <w:tc>
          <w:tcPr>
            <w:tcW w:w="332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Рассматривание иллюстраций</w:t>
            </w:r>
          </w:p>
        </w:tc>
        <w:tc>
          <w:tcPr>
            <w:tcW w:w="48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Театрализованные постановки</w:t>
            </w:r>
          </w:p>
        </w:tc>
        <w:tc>
          <w:tcPr>
            <w:tcW w:w="2720" w:type="dxa"/>
            <w:vAlign w:val="bottom"/>
          </w:tcPr>
          <w:p w:rsidR="000751C2" w:rsidRDefault="004F567E">
            <w:pPr>
              <w:spacing w:line="240" w:lineRule="exact"/>
              <w:ind w:left="80"/>
              <w:rPr>
                <w:sz w:val="20"/>
                <w:szCs w:val="20"/>
              </w:rPr>
            </w:pPr>
            <w:r>
              <w:rPr>
                <w:rFonts w:eastAsia="Times New Roman"/>
                <w:sz w:val="21"/>
                <w:szCs w:val="21"/>
              </w:rPr>
              <w:t>Экспериментирование</w:t>
            </w:r>
          </w:p>
        </w:tc>
        <w:tc>
          <w:tcPr>
            <w:tcW w:w="1220" w:type="dxa"/>
            <w:tcBorders>
              <w:right w:val="single" w:sz="8" w:space="0" w:color="auto"/>
            </w:tcBorders>
            <w:vAlign w:val="bottom"/>
          </w:tcPr>
          <w:p w:rsidR="000751C2" w:rsidRDefault="000751C2">
            <w:pPr>
              <w:rPr>
                <w:sz w:val="20"/>
                <w:szCs w:val="20"/>
              </w:rPr>
            </w:pPr>
          </w:p>
        </w:tc>
        <w:tc>
          <w:tcPr>
            <w:tcW w:w="1160" w:type="dxa"/>
            <w:vAlign w:val="bottom"/>
          </w:tcPr>
          <w:p w:rsidR="000751C2" w:rsidRDefault="000751C2">
            <w:pPr>
              <w:rPr>
                <w:sz w:val="20"/>
                <w:szCs w:val="20"/>
              </w:rPr>
            </w:pP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8"/>
        </w:trPr>
        <w:tc>
          <w:tcPr>
            <w:tcW w:w="1200" w:type="dxa"/>
            <w:tcBorders>
              <w:left w:val="single" w:sz="8" w:space="0" w:color="auto"/>
            </w:tcBorders>
            <w:vAlign w:val="bottom"/>
          </w:tcPr>
          <w:p w:rsidR="000751C2" w:rsidRDefault="004F567E">
            <w:pPr>
              <w:ind w:left="120"/>
              <w:rPr>
                <w:sz w:val="20"/>
                <w:szCs w:val="20"/>
              </w:rPr>
            </w:pPr>
            <w:r>
              <w:rPr>
                <w:rFonts w:eastAsia="Times New Roman"/>
                <w:sz w:val="21"/>
                <w:szCs w:val="21"/>
              </w:rPr>
              <w:t>Тренинги</w:t>
            </w:r>
          </w:p>
        </w:tc>
        <w:tc>
          <w:tcPr>
            <w:tcW w:w="2120" w:type="dxa"/>
            <w:tcBorders>
              <w:right w:val="single" w:sz="8" w:space="0" w:color="auto"/>
            </w:tcBorders>
            <w:vAlign w:val="bottom"/>
          </w:tcPr>
          <w:p w:rsidR="000751C2" w:rsidRDefault="004F567E">
            <w:pPr>
              <w:rPr>
                <w:sz w:val="20"/>
                <w:szCs w:val="20"/>
              </w:rPr>
            </w:pPr>
            <w:r>
              <w:rPr>
                <w:rFonts w:eastAsia="Times New Roman"/>
                <w:sz w:val="21"/>
                <w:szCs w:val="21"/>
              </w:rPr>
              <w:t>Викторины</w:t>
            </w:r>
          </w:p>
        </w:tc>
        <w:tc>
          <w:tcPr>
            <w:tcW w:w="486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Праздники и развлечения</w:t>
            </w:r>
          </w:p>
        </w:tc>
        <w:tc>
          <w:tcPr>
            <w:tcW w:w="2720" w:type="dxa"/>
            <w:vAlign w:val="bottom"/>
          </w:tcPr>
          <w:p w:rsidR="000751C2" w:rsidRDefault="004F567E">
            <w:pPr>
              <w:ind w:left="80"/>
              <w:rPr>
                <w:sz w:val="20"/>
                <w:szCs w:val="20"/>
              </w:rPr>
            </w:pPr>
            <w:r>
              <w:rPr>
                <w:rFonts w:eastAsia="Times New Roman"/>
                <w:sz w:val="21"/>
                <w:szCs w:val="21"/>
              </w:rPr>
              <w:t>Наблюдение</w:t>
            </w:r>
          </w:p>
        </w:tc>
        <w:tc>
          <w:tcPr>
            <w:tcW w:w="1220" w:type="dxa"/>
            <w:tcBorders>
              <w:right w:val="single" w:sz="8" w:space="0" w:color="auto"/>
            </w:tcBorders>
            <w:vAlign w:val="bottom"/>
          </w:tcPr>
          <w:p w:rsidR="000751C2" w:rsidRDefault="000751C2">
            <w:pPr>
              <w:rPr>
                <w:sz w:val="21"/>
                <w:szCs w:val="21"/>
              </w:rPr>
            </w:pPr>
          </w:p>
        </w:tc>
        <w:tc>
          <w:tcPr>
            <w:tcW w:w="1160" w:type="dxa"/>
            <w:vAlign w:val="bottom"/>
          </w:tcPr>
          <w:p w:rsidR="000751C2" w:rsidRDefault="000751C2">
            <w:pPr>
              <w:rPr>
                <w:sz w:val="21"/>
                <w:szCs w:val="21"/>
              </w:rPr>
            </w:pPr>
          </w:p>
        </w:tc>
        <w:tc>
          <w:tcPr>
            <w:tcW w:w="20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42"/>
        </w:trPr>
        <w:tc>
          <w:tcPr>
            <w:tcW w:w="1200" w:type="dxa"/>
            <w:tcBorders>
              <w:left w:val="single" w:sz="8" w:space="0" w:color="auto"/>
              <w:bottom w:val="single" w:sz="8" w:space="0" w:color="auto"/>
            </w:tcBorders>
            <w:vAlign w:val="bottom"/>
          </w:tcPr>
          <w:p w:rsidR="000751C2" w:rsidRDefault="004F567E">
            <w:pPr>
              <w:spacing w:line="240" w:lineRule="exact"/>
              <w:ind w:left="120"/>
              <w:rPr>
                <w:sz w:val="20"/>
                <w:szCs w:val="20"/>
              </w:rPr>
            </w:pPr>
            <w:r>
              <w:rPr>
                <w:rFonts w:eastAsia="Times New Roman"/>
                <w:sz w:val="21"/>
                <w:szCs w:val="21"/>
              </w:rPr>
              <w:t>КВН</w:t>
            </w:r>
          </w:p>
        </w:tc>
        <w:tc>
          <w:tcPr>
            <w:tcW w:w="2120" w:type="dxa"/>
            <w:tcBorders>
              <w:bottom w:val="single" w:sz="8" w:space="0" w:color="auto"/>
              <w:right w:val="single" w:sz="8" w:space="0" w:color="auto"/>
            </w:tcBorders>
            <w:vAlign w:val="bottom"/>
          </w:tcPr>
          <w:p w:rsidR="000751C2" w:rsidRDefault="004F567E">
            <w:pPr>
              <w:spacing w:line="240" w:lineRule="exact"/>
              <w:rPr>
                <w:sz w:val="20"/>
                <w:szCs w:val="20"/>
              </w:rPr>
            </w:pPr>
            <w:r>
              <w:rPr>
                <w:rFonts w:eastAsia="Times New Roman"/>
                <w:sz w:val="21"/>
                <w:szCs w:val="21"/>
              </w:rPr>
              <w:t>Моделирование</w:t>
            </w:r>
          </w:p>
        </w:tc>
        <w:tc>
          <w:tcPr>
            <w:tcW w:w="1340" w:type="dxa"/>
            <w:tcBorders>
              <w:bottom w:val="single" w:sz="8" w:space="0" w:color="auto"/>
            </w:tcBorders>
            <w:vAlign w:val="bottom"/>
          </w:tcPr>
          <w:p w:rsidR="000751C2" w:rsidRDefault="000751C2">
            <w:pPr>
              <w:rPr>
                <w:sz w:val="21"/>
                <w:szCs w:val="21"/>
              </w:rPr>
            </w:pPr>
          </w:p>
        </w:tc>
        <w:tc>
          <w:tcPr>
            <w:tcW w:w="3520" w:type="dxa"/>
            <w:tcBorders>
              <w:bottom w:val="single" w:sz="8" w:space="0" w:color="auto"/>
              <w:right w:val="single" w:sz="8" w:space="0" w:color="auto"/>
            </w:tcBorders>
            <w:vAlign w:val="bottom"/>
          </w:tcPr>
          <w:p w:rsidR="000751C2" w:rsidRDefault="000751C2">
            <w:pPr>
              <w:rPr>
                <w:sz w:val="21"/>
                <w:szCs w:val="21"/>
              </w:rPr>
            </w:pPr>
          </w:p>
        </w:tc>
        <w:tc>
          <w:tcPr>
            <w:tcW w:w="2720" w:type="dxa"/>
            <w:tcBorders>
              <w:bottom w:val="single" w:sz="8" w:space="0" w:color="auto"/>
            </w:tcBorders>
            <w:vAlign w:val="bottom"/>
          </w:tcPr>
          <w:p w:rsidR="000751C2" w:rsidRDefault="000751C2">
            <w:pPr>
              <w:rPr>
                <w:sz w:val="21"/>
                <w:szCs w:val="21"/>
              </w:rPr>
            </w:pPr>
          </w:p>
        </w:tc>
        <w:tc>
          <w:tcPr>
            <w:tcW w:w="1220" w:type="dxa"/>
            <w:tcBorders>
              <w:bottom w:val="single" w:sz="8" w:space="0" w:color="auto"/>
              <w:right w:val="single" w:sz="8" w:space="0" w:color="auto"/>
            </w:tcBorders>
            <w:vAlign w:val="bottom"/>
          </w:tcPr>
          <w:p w:rsidR="000751C2" w:rsidRDefault="000751C2">
            <w:pPr>
              <w:rPr>
                <w:sz w:val="21"/>
                <w:szCs w:val="21"/>
              </w:rPr>
            </w:pPr>
          </w:p>
        </w:tc>
        <w:tc>
          <w:tcPr>
            <w:tcW w:w="1160" w:type="dxa"/>
            <w:tcBorders>
              <w:bottom w:val="single" w:sz="8" w:space="0" w:color="auto"/>
            </w:tcBorders>
            <w:vAlign w:val="bottom"/>
          </w:tcPr>
          <w:p w:rsidR="000751C2" w:rsidRDefault="000751C2">
            <w:pPr>
              <w:rPr>
                <w:sz w:val="21"/>
                <w:szCs w:val="21"/>
              </w:rPr>
            </w:pPr>
          </w:p>
        </w:tc>
        <w:tc>
          <w:tcPr>
            <w:tcW w:w="2000" w:type="dxa"/>
            <w:tcBorders>
              <w:bottom w:val="single" w:sz="8" w:space="0" w:color="auto"/>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27"/>
        </w:trPr>
        <w:tc>
          <w:tcPr>
            <w:tcW w:w="10900" w:type="dxa"/>
            <w:gridSpan w:val="5"/>
            <w:tcBorders>
              <w:left w:val="single" w:sz="8" w:space="0" w:color="auto"/>
            </w:tcBorders>
            <w:vAlign w:val="bottom"/>
          </w:tcPr>
          <w:p w:rsidR="000751C2" w:rsidRDefault="004F567E">
            <w:pPr>
              <w:spacing w:line="227" w:lineRule="exact"/>
              <w:ind w:left="120"/>
              <w:rPr>
                <w:sz w:val="20"/>
                <w:szCs w:val="20"/>
              </w:rPr>
            </w:pPr>
            <w:r>
              <w:rPr>
                <w:rFonts w:eastAsia="Times New Roman"/>
                <w:sz w:val="21"/>
                <w:szCs w:val="21"/>
              </w:rPr>
              <w:t>Создание ситуаций, вызывающих желание трудиться и побуждающих детей к: - проявлению трудовых навыков,</w:t>
            </w:r>
          </w:p>
        </w:tc>
        <w:tc>
          <w:tcPr>
            <w:tcW w:w="4380" w:type="dxa"/>
            <w:gridSpan w:val="3"/>
            <w:tcBorders>
              <w:right w:val="single" w:sz="8" w:space="0" w:color="auto"/>
            </w:tcBorders>
            <w:vAlign w:val="bottom"/>
          </w:tcPr>
          <w:p w:rsidR="000751C2" w:rsidRDefault="004F567E">
            <w:pPr>
              <w:spacing w:line="227" w:lineRule="exact"/>
              <w:ind w:right="276"/>
              <w:jc w:val="right"/>
              <w:rPr>
                <w:sz w:val="20"/>
                <w:szCs w:val="20"/>
              </w:rPr>
            </w:pPr>
            <w:r>
              <w:rPr>
                <w:rFonts w:eastAsia="Times New Roman"/>
                <w:w w:val="98"/>
                <w:sz w:val="21"/>
                <w:szCs w:val="21"/>
              </w:rPr>
              <w:t>- оказанию помощи сверстнику и взрослому,</w:t>
            </w:r>
          </w:p>
        </w:tc>
        <w:tc>
          <w:tcPr>
            <w:tcW w:w="0" w:type="dxa"/>
            <w:vAlign w:val="bottom"/>
          </w:tcPr>
          <w:p w:rsidR="000751C2" w:rsidRDefault="000751C2">
            <w:pPr>
              <w:rPr>
                <w:sz w:val="1"/>
                <w:szCs w:val="1"/>
              </w:rPr>
            </w:pPr>
          </w:p>
        </w:tc>
      </w:tr>
      <w:tr w:rsidR="000751C2">
        <w:trPr>
          <w:trHeight w:val="240"/>
        </w:trPr>
        <w:tc>
          <w:tcPr>
            <w:tcW w:w="4660" w:type="dxa"/>
            <w:gridSpan w:val="3"/>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 проявлению заботливого отношения к природе.</w:t>
            </w:r>
          </w:p>
        </w:tc>
        <w:tc>
          <w:tcPr>
            <w:tcW w:w="3520" w:type="dxa"/>
            <w:vAlign w:val="bottom"/>
          </w:tcPr>
          <w:p w:rsidR="000751C2" w:rsidRDefault="000751C2">
            <w:pPr>
              <w:rPr>
                <w:sz w:val="20"/>
                <w:szCs w:val="20"/>
              </w:rPr>
            </w:pPr>
          </w:p>
        </w:tc>
        <w:tc>
          <w:tcPr>
            <w:tcW w:w="2720" w:type="dxa"/>
            <w:vAlign w:val="bottom"/>
          </w:tcPr>
          <w:p w:rsidR="000751C2" w:rsidRDefault="000751C2">
            <w:pPr>
              <w:rPr>
                <w:sz w:val="20"/>
                <w:szCs w:val="20"/>
              </w:rPr>
            </w:pPr>
          </w:p>
        </w:tc>
        <w:tc>
          <w:tcPr>
            <w:tcW w:w="1220" w:type="dxa"/>
            <w:vAlign w:val="bottom"/>
          </w:tcPr>
          <w:p w:rsidR="000751C2" w:rsidRDefault="000751C2">
            <w:pPr>
              <w:rPr>
                <w:sz w:val="20"/>
                <w:szCs w:val="20"/>
              </w:rPr>
            </w:pPr>
          </w:p>
        </w:tc>
        <w:tc>
          <w:tcPr>
            <w:tcW w:w="1160" w:type="dxa"/>
            <w:vAlign w:val="bottom"/>
          </w:tcPr>
          <w:p w:rsidR="000751C2" w:rsidRDefault="000751C2">
            <w:pPr>
              <w:rPr>
                <w:sz w:val="20"/>
                <w:szCs w:val="20"/>
              </w:rPr>
            </w:pP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50"/>
        </w:trPr>
        <w:tc>
          <w:tcPr>
            <w:tcW w:w="8180" w:type="dxa"/>
            <w:gridSpan w:val="4"/>
            <w:tcBorders>
              <w:left w:val="single" w:sz="8" w:space="0" w:color="auto"/>
              <w:bottom w:val="single" w:sz="8" w:space="0" w:color="auto"/>
            </w:tcBorders>
            <w:vAlign w:val="bottom"/>
          </w:tcPr>
          <w:p w:rsidR="000751C2" w:rsidRDefault="004F567E">
            <w:pPr>
              <w:ind w:left="120"/>
              <w:rPr>
                <w:sz w:val="20"/>
                <w:szCs w:val="20"/>
              </w:rPr>
            </w:pPr>
            <w:r>
              <w:rPr>
                <w:rFonts w:eastAsia="Times New Roman"/>
                <w:sz w:val="21"/>
                <w:szCs w:val="21"/>
              </w:rPr>
              <w:t>Трудовые поручения.  Самостоятельное планирование трудовой деятельности</w:t>
            </w:r>
          </w:p>
        </w:tc>
        <w:tc>
          <w:tcPr>
            <w:tcW w:w="2720" w:type="dxa"/>
            <w:tcBorders>
              <w:bottom w:val="single" w:sz="8" w:space="0" w:color="auto"/>
            </w:tcBorders>
            <w:vAlign w:val="bottom"/>
          </w:tcPr>
          <w:p w:rsidR="000751C2" w:rsidRDefault="000751C2">
            <w:pPr>
              <w:rPr>
                <w:sz w:val="21"/>
                <w:szCs w:val="21"/>
              </w:rPr>
            </w:pPr>
          </w:p>
        </w:tc>
        <w:tc>
          <w:tcPr>
            <w:tcW w:w="1220" w:type="dxa"/>
            <w:tcBorders>
              <w:bottom w:val="single" w:sz="8" w:space="0" w:color="auto"/>
            </w:tcBorders>
            <w:vAlign w:val="bottom"/>
          </w:tcPr>
          <w:p w:rsidR="000751C2" w:rsidRDefault="000751C2">
            <w:pPr>
              <w:rPr>
                <w:sz w:val="21"/>
                <w:szCs w:val="21"/>
              </w:rPr>
            </w:pPr>
          </w:p>
        </w:tc>
        <w:tc>
          <w:tcPr>
            <w:tcW w:w="1160" w:type="dxa"/>
            <w:tcBorders>
              <w:bottom w:val="single" w:sz="8" w:space="0" w:color="auto"/>
            </w:tcBorders>
            <w:vAlign w:val="bottom"/>
          </w:tcPr>
          <w:p w:rsidR="000751C2" w:rsidRDefault="000751C2">
            <w:pPr>
              <w:rPr>
                <w:sz w:val="21"/>
                <w:szCs w:val="21"/>
              </w:rPr>
            </w:pPr>
          </w:p>
        </w:tc>
        <w:tc>
          <w:tcPr>
            <w:tcW w:w="2000" w:type="dxa"/>
            <w:tcBorders>
              <w:bottom w:val="single" w:sz="8" w:space="0" w:color="auto"/>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26"/>
        </w:trPr>
        <w:tc>
          <w:tcPr>
            <w:tcW w:w="1200" w:type="dxa"/>
            <w:tcBorders>
              <w:left w:val="single" w:sz="8" w:space="0" w:color="auto"/>
            </w:tcBorders>
            <w:vAlign w:val="bottom"/>
          </w:tcPr>
          <w:p w:rsidR="000751C2" w:rsidRDefault="004F567E">
            <w:pPr>
              <w:spacing w:line="227" w:lineRule="exact"/>
              <w:ind w:left="120"/>
              <w:rPr>
                <w:sz w:val="20"/>
                <w:szCs w:val="20"/>
              </w:rPr>
            </w:pPr>
            <w:r>
              <w:rPr>
                <w:rFonts w:eastAsia="Times New Roman"/>
                <w:sz w:val="21"/>
                <w:szCs w:val="21"/>
              </w:rPr>
              <w:t>Показ</w:t>
            </w:r>
          </w:p>
        </w:tc>
        <w:tc>
          <w:tcPr>
            <w:tcW w:w="2120" w:type="dxa"/>
            <w:tcBorders>
              <w:right w:val="single" w:sz="8" w:space="0" w:color="auto"/>
            </w:tcBorders>
            <w:vAlign w:val="bottom"/>
          </w:tcPr>
          <w:p w:rsidR="000751C2" w:rsidRDefault="000751C2">
            <w:pPr>
              <w:rPr>
                <w:sz w:val="19"/>
                <w:szCs w:val="19"/>
              </w:rPr>
            </w:pPr>
          </w:p>
        </w:tc>
        <w:tc>
          <w:tcPr>
            <w:tcW w:w="4860" w:type="dxa"/>
            <w:gridSpan w:val="2"/>
            <w:tcBorders>
              <w:right w:val="single" w:sz="8" w:space="0" w:color="auto"/>
            </w:tcBorders>
            <w:vAlign w:val="bottom"/>
          </w:tcPr>
          <w:p w:rsidR="000751C2" w:rsidRDefault="004F567E">
            <w:pPr>
              <w:spacing w:line="227" w:lineRule="exact"/>
              <w:ind w:left="100"/>
              <w:rPr>
                <w:sz w:val="20"/>
                <w:szCs w:val="20"/>
              </w:rPr>
            </w:pPr>
            <w:r>
              <w:rPr>
                <w:rFonts w:eastAsia="Times New Roman"/>
                <w:sz w:val="21"/>
                <w:szCs w:val="21"/>
              </w:rPr>
              <w:t>Самообслуживание Обучение</w:t>
            </w:r>
          </w:p>
        </w:tc>
        <w:tc>
          <w:tcPr>
            <w:tcW w:w="3940" w:type="dxa"/>
            <w:gridSpan w:val="2"/>
            <w:tcBorders>
              <w:right w:val="single" w:sz="8" w:space="0" w:color="auto"/>
            </w:tcBorders>
            <w:vAlign w:val="bottom"/>
          </w:tcPr>
          <w:p w:rsidR="000751C2" w:rsidRDefault="004F567E">
            <w:pPr>
              <w:spacing w:line="227" w:lineRule="exact"/>
              <w:ind w:left="80"/>
              <w:rPr>
                <w:sz w:val="20"/>
                <w:szCs w:val="20"/>
              </w:rPr>
            </w:pPr>
            <w:r>
              <w:rPr>
                <w:rFonts w:eastAsia="Times New Roman"/>
                <w:sz w:val="21"/>
                <w:szCs w:val="21"/>
              </w:rPr>
              <w:t>Игры – сюжетно-ролевые, дидактические</w:t>
            </w:r>
          </w:p>
        </w:tc>
        <w:tc>
          <w:tcPr>
            <w:tcW w:w="1160" w:type="dxa"/>
            <w:vAlign w:val="bottom"/>
          </w:tcPr>
          <w:p w:rsidR="000751C2" w:rsidRDefault="004F567E">
            <w:pPr>
              <w:spacing w:line="227" w:lineRule="exact"/>
              <w:ind w:left="100"/>
              <w:rPr>
                <w:sz w:val="20"/>
                <w:szCs w:val="20"/>
              </w:rPr>
            </w:pPr>
            <w:r>
              <w:rPr>
                <w:rFonts w:eastAsia="Times New Roman"/>
                <w:sz w:val="21"/>
                <w:szCs w:val="21"/>
              </w:rPr>
              <w:t>Беседы</w:t>
            </w:r>
          </w:p>
        </w:tc>
        <w:tc>
          <w:tcPr>
            <w:tcW w:w="2000" w:type="dxa"/>
            <w:tcBorders>
              <w:right w:val="single" w:sz="8" w:space="0" w:color="auto"/>
            </w:tcBorders>
            <w:vAlign w:val="bottom"/>
          </w:tcPr>
          <w:p w:rsidR="000751C2" w:rsidRDefault="004F567E">
            <w:pPr>
              <w:spacing w:line="227" w:lineRule="exact"/>
              <w:ind w:right="456"/>
              <w:jc w:val="right"/>
              <w:rPr>
                <w:sz w:val="20"/>
                <w:szCs w:val="20"/>
              </w:rPr>
            </w:pPr>
            <w:r>
              <w:rPr>
                <w:rFonts w:eastAsia="Times New Roman"/>
                <w:w w:val="98"/>
                <w:sz w:val="21"/>
                <w:szCs w:val="21"/>
              </w:rPr>
              <w:t>Личный пример</w:t>
            </w: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4F567E">
            <w:pPr>
              <w:spacing w:line="240" w:lineRule="exact"/>
              <w:ind w:left="120"/>
              <w:rPr>
                <w:sz w:val="20"/>
                <w:szCs w:val="20"/>
              </w:rPr>
            </w:pPr>
            <w:r>
              <w:rPr>
                <w:rFonts w:eastAsia="Times New Roman"/>
                <w:w w:val="98"/>
                <w:sz w:val="21"/>
                <w:szCs w:val="21"/>
              </w:rPr>
              <w:t>Объяснение</w:t>
            </w:r>
          </w:p>
        </w:tc>
        <w:tc>
          <w:tcPr>
            <w:tcW w:w="2120" w:type="dxa"/>
            <w:tcBorders>
              <w:right w:val="single" w:sz="8" w:space="0" w:color="auto"/>
            </w:tcBorders>
            <w:vAlign w:val="bottom"/>
          </w:tcPr>
          <w:p w:rsidR="000751C2" w:rsidRDefault="000751C2">
            <w:pPr>
              <w:rPr>
                <w:sz w:val="20"/>
                <w:szCs w:val="20"/>
              </w:rPr>
            </w:pPr>
          </w:p>
        </w:tc>
        <w:tc>
          <w:tcPr>
            <w:tcW w:w="1340" w:type="dxa"/>
            <w:vAlign w:val="bottom"/>
          </w:tcPr>
          <w:p w:rsidR="000751C2" w:rsidRDefault="004F567E">
            <w:pPr>
              <w:spacing w:line="240" w:lineRule="exact"/>
              <w:ind w:left="100"/>
              <w:rPr>
                <w:sz w:val="20"/>
                <w:szCs w:val="20"/>
              </w:rPr>
            </w:pPr>
            <w:r>
              <w:rPr>
                <w:rFonts w:eastAsia="Times New Roman"/>
                <w:w w:val="99"/>
                <w:sz w:val="21"/>
                <w:szCs w:val="21"/>
              </w:rPr>
              <w:t>Напоминание</w:t>
            </w:r>
          </w:p>
        </w:tc>
        <w:tc>
          <w:tcPr>
            <w:tcW w:w="3520" w:type="dxa"/>
            <w:tcBorders>
              <w:right w:val="single" w:sz="8" w:space="0" w:color="auto"/>
            </w:tcBorders>
            <w:vAlign w:val="bottom"/>
          </w:tcPr>
          <w:p w:rsidR="000751C2" w:rsidRDefault="004F567E">
            <w:pPr>
              <w:spacing w:line="240" w:lineRule="exact"/>
              <w:ind w:left="140"/>
              <w:rPr>
                <w:sz w:val="20"/>
                <w:szCs w:val="20"/>
              </w:rPr>
            </w:pPr>
            <w:r>
              <w:rPr>
                <w:rFonts w:eastAsia="Times New Roman"/>
                <w:sz w:val="21"/>
                <w:szCs w:val="21"/>
              </w:rPr>
              <w:t>Беседы</w:t>
            </w:r>
          </w:p>
        </w:tc>
        <w:tc>
          <w:tcPr>
            <w:tcW w:w="2720" w:type="dxa"/>
            <w:vAlign w:val="bottom"/>
          </w:tcPr>
          <w:p w:rsidR="000751C2" w:rsidRDefault="004F567E">
            <w:pPr>
              <w:spacing w:line="240" w:lineRule="exact"/>
              <w:ind w:left="80"/>
              <w:rPr>
                <w:sz w:val="20"/>
                <w:szCs w:val="20"/>
              </w:rPr>
            </w:pPr>
            <w:r>
              <w:rPr>
                <w:rFonts w:eastAsia="Times New Roman"/>
                <w:sz w:val="21"/>
                <w:szCs w:val="21"/>
              </w:rPr>
              <w:t>Совместный труд детей</w:t>
            </w:r>
          </w:p>
        </w:tc>
        <w:tc>
          <w:tcPr>
            <w:tcW w:w="1220" w:type="dxa"/>
            <w:tcBorders>
              <w:right w:val="single" w:sz="8" w:space="0" w:color="auto"/>
            </w:tcBorders>
            <w:vAlign w:val="bottom"/>
          </w:tcPr>
          <w:p w:rsidR="000751C2" w:rsidRDefault="000751C2">
            <w:pPr>
              <w:rPr>
                <w:sz w:val="20"/>
                <w:szCs w:val="20"/>
              </w:rPr>
            </w:pPr>
          </w:p>
        </w:tc>
        <w:tc>
          <w:tcPr>
            <w:tcW w:w="1160" w:type="dxa"/>
            <w:vAlign w:val="bottom"/>
          </w:tcPr>
          <w:p w:rsidR="000751C2" w:rsidRDefault="004F567E">
            <w:pPr>
              <w:spacing w:line="240" w:lineRule="exact"/>
              <w:ind w:left="100"/>
              <w:rPr>
                <w:sz w:val="20"/>
                <w:szCs w:val="20"/>
              </w:rPr>
            </w:pPr>
            <w:r>
              <w:rPr>
                <w:rFonts w:eastAsia="Times New Roman"/>
                <w:sz w:val="21"/>
                <w:szCs w:val="21"/>
              </w:rPr>
              <w:t>Показ</w:t>
            </w:r>
          </w:p>
        </w:tc>
        <w:tc>
          <w:tcPr>
            <w:tcW w:w="2000" w:type="dxa"/>
            <w:tcBorders>
              <w:right w:val="single" w:sz="8" w:space="0" w:color="auto"/>
            </w:tcBorders>
            <w:vAlign w:val="bottom"/>
          </w:tcPr>
          <w:p w:rsidR="000751C2" w:rsidRDefault="004F567E">
            <w:pPr>
              <w:spacing w:line="240" w:lineRule="exact"/>
              <w:ind w:right="616"/>
              <w:jc w:val="right"/>
              <w:rPr>
                <w:sz w:val="20"/>
                <w:szCs w:val="20"/>
              </w:rPr>
            </w:pPr>
            <w:r>
              <w:rPr>
                <w:rFonts w:eastAsia="Times New Roman"/>
                <w:sz w:val="21"/>
                <w:szCs w:val="21"/>
              </w:rPr>
              <w:t>Напоминание</w:t>
            </w: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Обучение</w:t>
            </w:r>
          </w:p>
        </w:tc>
        <w:tc>
          <w:tcPr>
            <w:tcW w:w="2120" w:type="dxa"/>
            <w:tcBorders>
              <w:right w:val="single" w:sz="8" w:space="0" w:color="auto"/>
            </w:tcBorders>
            <w:vAlign w:val="bottom"/>
          </w:tcPr>
          <w:p w:rsidR="000751C2" w:rsidRDefault="000751C2">
            <w:pPr>
              <w:rPr>
                <w:sz w:val="20"/>
                <w:szCs w:val="20"/>
              </w:rPr>
            </w:pPr>
          </w:p>
        </w:tc>
        <w:tc>
          <w:tcPr>
            <w:tcW w:w="48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Разыгрывание игровых ситуаций</w:t>
            </w:r>
          </w:p>
        </w:tc>
        <w:tc>
          <w:tcPr>
            <w:tcW w:w="2720" w:type="dxa"/>
            <w:vAlign w:val="bottom"/>
          </w:tcPr>
          <w:p w:rsidR="000751C2" w:rsidRDefault="004F567E">
            <w:pPr>
              <w:spacing w:line="240" w:lineRule="exact"/>
              <w:ind w:left="80"/>
              <w:rPr>
                <w:sz w:val="20"/>
                <w:szCs w:val="20"/>
              </w:rPr>
            </w:pPr>
            <w:r>
              <w:rPr>
                <w:rFonts w:eastAsia="Times New Roman"/>
                <w:sz w:val="21"/>
                <w:szCs w:val="21"/>
              </w:rPr>
              <w:t>Дежурство</w:t>
            </w:r>
          </w:p>
        </w:tc>
        <w:tc>
          <w:tcPr>
            <w:tcW w:w="1220" w:type="dxa"/>
            <w:tcBorders>
              <w:right w:val="single" w:sz="8" w:space="0" w:color="auto"/>
            </w:tcBorders>
            <w:vAlign w:val="bottom"/>
          </w:tcPr>
          <w:p w:rsidR="000751C2" w:rsidRDefault="000751C2">
            <w:pPr>
              <w:rPr>
                <w:sz w:val="20"/>
                <w:szCs w:val="20"/>
              </w:rPr>
            </w:pPr>
          </w:p>
        </w:tc>
        <w:tc>
          <w:tcPr>
            <w:tcW w:w="1160" w:type="dxa"/>
            <w:vAlign w:val="bottom"/>
          </w:tcPr>
          <w:p w:rsidR="000751C2" w:rsidRDefault="004F567E">
            <w:pPr>
              <w:spacing w:line="240" w:lineRule="exact"/>
              <w:ind w:left="100"/>
              <w:rPr>
                <w:sz w:val="20"/>
                <w:szCs w:val="20"/>
              </w:rPr>
            </w:pPr>
            <w:r>
              <w:rPr>
                <w:rFonts w:eastAsia="Times New Roman"/>
                <w:w w:val="96"/>
                <w:sz w:val="21"/>
                <w:szCs w:val="21"/>
              </w:rPr>
              <w:t>Объяснение</w:t>
            </w: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9"/>
        </w:trPr>
        <w:tc>
          <w:tcPr>
            <w:tcW w:w="3320" w:type="dxa"/>
            <w:gridSpan w:val="2"/>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Наблюдение</w:t>
            </w:r>
          </w:p>
        </w:tc>
        <w:tc>
          <w:tcPr>
            <w:tcW w:w="1340" w:type="dxa"/>
            <w:vAlign w:val="bottom"/>
          </w:tcPr>
          <w:p w:rsidR="000751C2" w:rsidRDefault="004F567E">
            <w:pPr>
              <w:ind w:left="100"/>
              <w:rPr>
                <w:sz w:val="20"/>
                <w:szCs w:val="20"/>
              </w:rPr>
            </w:pPr>
            <w:r>
              <w:rPr>
                <w:rFonts w:eastAsia="Times New Roman"/>
                <w:sz w:val="21"/>
                <w:szCs w:val="21"/>
              </w:rPr>
              <w:t>Упражнение</w:t>
            </w:r>
          </w:p>
        </w:tc>
        <w:tc>
          <w:tcPr>
            <w:tcW w:w="3520" w:type="dxa"/>
            <w:tcBorders>
              <w:right w:val="single" w:sz="8" w:space="0" w:color="auto"/>
            </w:tcBorders>
            <w:vAlign w:val="bottom"/>
          </w:tcPr>
          <w:p w:rsidR="000751C2" w:rsidRDefault="004F567E">
            <w:pPr>
              <w:ind w:left="20"/>
              <w:rPr>
                <w:sz w:val="20"/>
                <w:szCs w:val="20"/>
              </w:rPr>
            </w:pPr>
            <w:r>
              <w:rPr>
                <w:rFonts w:eastAsia="Times New Roman"/>
                <w:sz w:val="21"/>
                <w:szCs w:val="21"/>
              </w:rPr>
              <w:t>Объяснение  Наблюдение</w:t>
            </w:r>
          </w:p>
        </w:tc>
        <w:tc>
          <w:tcPr>
            <w:tcW w:w="3940" w:type="dxa"/>
            <w:gridSpan w:val="2"/>
            <w:tcBorders>
              <w:right w:val="single" w:sz="8" w:space="0" w:color="auto"/>
            </w:tcBorders>
            <w:vAlign w:val="bottom"/>
          </w:tcPr>
          <w:p w:rsidR="000751C2" w:rsidRDefault="004F567E">
            <w:pPr>
              <w:ind w:left="80"/>
              <w:rPr>
                <w:sz w:val="20"/>
                <w:szCs w:val="20"/>
              </w:rPr>
            </w:pPr>
            <w:r>
              <w:rPr>
                <w:rFonts w:eastAsia="Times New Roman"/>
                <w:sz w:val="21"/>
                <w:szCs w:val="21"/>
              </w:rPr>
              <w:t>Рассматривание иллюстраций</w:t>
            </w:r>
          </w:p>
        </w:tc>
        <w:tc>
          <w:tcPr>
            <w:tcW w:w="316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Совместный труд детей и</w:t>
            </w:r>
          </w:p>
        </w:tc>
        <w:tc>
          <w:tcPr>
            <w:tcW w:w="0" w:type="dxa"/>
            <w:vAlign w:val="bottom"/>
          </w:tcPr>
          <w:p w:rsidR="000751C2" w:rsidRDefault="000751C2">
            <w:pPr>
              <w:rPr>
                <w:sz w:val="1"/>
                <w:szCs w:val="1"/>
              </w:rPr>
            </w:pPr>
          </w:p>
        </w:tc>
      </w:tr>
      <w:tr w:rsidR="000751C2">
        <w:trPr>
          <w:trHeight w:val="240"/>
        </w:trPr>
        <w:tc>
          <w:tcPr>
            <w:tcW w:w="332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Напоминание</w:t>
            </w:r>
          </w:p>
        </w:tc>
        <w:tc>
          <w:tcPr>
            <w:tcW w:w="1340" w:type="dxa"/>
            <w:vAlign w:val="bottom"/>
          </w:tcPr>
          <w:p w:rsidR="000751C2" w:rsidRDefault="004F567E">
            <w:pPr>
              <w:spacing w:line="240" w:lineRule="exact"/>
              <w:ind w:left="100"/>
              <w:rPr>
                <w:sz w:val="20"/>
                <w:szCs w:val="20"/>
              </w:rPr>
            </w:pPr>
            <w:r>
              <w:rPr>
                <w:rFonts w:eastAsia="Times New Roman"/>
                <w:sz w:val="21"/>
                <w:szCs w:val="21"/>
              </w:rPr>
              <w:t>Поручения</w:t>
            </w:r>
          </w:p>
        </w:tc>
        <w:tc>
          <w:tcPr>
            <w:tcW w:w="3520" w:type="dxa"/>
            <w:tcBorders>
              <w:right w:val="single" w:sz="8" w:space="0" w:color="auto"/>
            </w:tcBorders>
            <w:vAlign w:val="bottom"/>
          </w:tcPr>
          <w:p w:rsidR="000751C2" w:rsidRDefault="004F567E">
            <w:pPr>
              <w:spacing w:line="240" w:lineRule="exact"/>
              <w:ind w:left="60"/>
              <w:rPr>
                <w:sz w:val="20"/>
                <w:szCs w:val="20"/>
              </w:rPr>
            </w:pPr>
            <w:r>
              <w:rPr>
                <w:rFonts w:eastAsia="Times New Roman"/>
                <w:sz w:val="21"/>
                <w:szCs w:val="21"/>
              </w:rPr>
              <w:t>Совместный труд</w:t>
            </w:r>
          </w:p>
        </w:tc>
        <w:tc>
          <w:tcPr>
            <w:tcW w:w="2720" w:type="dxa"/>
            <w:vAlign w:val="bottom"/>
          </w:tcPr>
          <w:p w:rsidR="000751C2" w:rsidRDefault="004F567E">
            <w:pPr>
              <w:spacing w:line="240" w:lineRule="exact"/>
              <w:ind w:left="80"/>
              <w:rPr>
                <w:sz w:val="20"/>
                <w:szCs w:val="20"/>
              </w:rPr>
            </w:pPr>
            <w:r>
              <w:rPr>
                <w:rFonts w:eastAsia="Times New Roman"/>
                <w:sz w:val="21"/>
                <w:szCs w:val="21"/>
              </w:rPr>
              <w:t>Продуктивная деятельность</w:t>
            </w:r>
          </w:p>
        </w:tc>
        <w:tc>
          <w:tcPr>
            <w:tcW w:w="1220" w:type="dxa"/>
            <w:tcBorders>
              <w:right w:val="single" w:sz="8" w:space="0" w:color="auto"/>
            </w:tcBorders>
            <w:vAlign w:val="bottom"/>
          </w:tcPr>
          <w:p w:rsidR="000751C2" w:rsidRDefault="000751C2">
            <w:pPr>
              <w:rPr>
                <w:sz w:val="20"/>
                <w:szCs w:val="20"/>
              </w:rPr>
            </w:pPr>
          </w:p>
        </w:tc>
        <w:tc>
          <w:tcPr>
            <w:tcW w:w="1160" w:type="dxa"/>
            <w:vAlign w:val="bottom"/>
          </w:tcPr>
          <w:p w:rsidR="000751C2" w:rsidRDefault="004F567E">
            <w:pPr>
              <w:spacing w:line="240" w:lineRule="exact"/>
              <w:ind w:left="100"/>
              <w:rPr>
                <w:sz w:val="20"/>
                <w:szCs w:val="20"/>
              </w:rPr>
            </w:pPr>
            <w:r>
              <w:rPr>
                <w:rFonts w:eastAsia="Times New Roman"/>
                <w:sz w:val="21"/>
                <w:szCs w:val="21"/>
              </w:rPr>
              <w:t>взрослых</w:t>
            </w: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0751C2">
            <w:pPr>
              <w:rPr>
                <w:sz w:val="20"/>
                <w:szCs w:val="20"/>
              </w:rPr>
            </w:pPr>
          </w:p>
        </w:tc>
        <w:tc>
          <w:tcPr>
            <w:tcW w:w="2120" w:type="dxa"/>
            <w:tcBorders>
              <w:right w:val="single" w:sz="8" w:space="0" w:color="auto"/>
            </w:tcBorders>
            <w:vAlign w:val="bottom"/>
          </w:tcPr>
          <w:p w:rsidR="000751C2" w:rsidRDefault="000751C2">
            <w:pPr>
              <w:rPr>
                <w:sz w:val="20"/>
                <w:szCs w:val="20"/>
              </w:rPr>
            </w:pPr>
          </w:p>
        </w:tc>
        <w:tc>
          <w:tcPr>
            <w:tcW w:w="48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Чтение и рассматривание иллюстраций о труде</w:t>
            </w:r>
          </w:p>
        </w:tc>
        <w:tc>
          <w:tcPr>
            <w:tcW w:w="2720" w:type="dxa"/>
            <w:vAlign w:val="bottom"/>
          </w:tcPr>
          <w:p w:rsidR="000751C2" w:rsidRDefault="000751C2">
            <w:pPr>
              <w:rPr>
                <w:sz w:val="20"/>
                <w:szCs w:val="20"/>
              </w:rPr>
            </w:pPr>
          </w:p>
        </w:tc>
        <w:tc>
          <w:tcPr>
            <w:tcW w:w="1220" w:type="dxa"/>
            <w:tcBorders>
              <w:right w:val="single" w:sz="8" w:space="0" w:color="auto"/>
            </w:tcBorders>
            <w:vAlign w:val="bottom"/>
          </w:tcPr>
          <w:p w:rsidR="000751C2" w:rsidRDefault="000751C2">
            <w:pPr>
              <w:rPr>
                <w:sz w:val="20"/>
                <w:szCs w:val="20"/>
              </w:rPr>
            </w:pPr>
          </w:p>
        </w:tc>
        <w:tc>
          <w:tcPr>
            <w:tcW w:w="1160" w:type="dxa"/>
            <w:vAlign w:val="bottom"/>
          </w:tcPr>
          <w:p w:rsidR="000751C2" w:rsidRDefault="004F567E">
            <w:pPr>
              <w:spacing w:line="240" w:lineRule="exact"/>
              <w:ind w:left="100"/>
              <w:rPr>
                <w:sz w:val="20"/>
                <w:szCs w:val="20"/>
              </w:rPr>
            </w:pPr>
            <w:r>
              <w:rPr>
                <w:rFonts w:eastAsia="Times New Roman"/>
                <w:sz w:val="21"/>
                <w:szCs w:val="21"/>
              </w:rPr>
              <w:t>Рассказ</w:t>
            </w: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0751C2">
            <w:pPr>
              <w:rPr>
                <w:sz w:val="20"/>
                <w:szCs w:val="20"/>
              </w:rPr>
            </w:pPr>
          </w:p>
        </w:tc>
        <w:tc>
          <w:tcPr>
            <w:tcW w:w="2120" w:type="dxa"/>
            <w:tcBorders>
              <w:right w:val="single" w:sz="8" w:space="0" w:color="auto"/>
            </w:tcBorders>
            <w:vAlign w:val="bottom"/>
          </w:tcPr>
          <w:p w:rsidR="000751C2" w:rsidRDefault="000751C2">
            <w:pPr>
              <w:rPr>
                <w:sz w:val="20"/>
                <w:szCs w:val="20"/>
              </w:rPr>
            </w:pPr>
          </w:p>
        </w:tc>
        <w:tc>
          <w:tcPr>
            <w:tcW w:w="1340" w:type="dxa"/>
            <w:vAlign w:val="bottom"/>
          </w:tcPr>
          <w:p w:rsidR="000751C2" w:rsidRDefault="004F567E">
            <w:pPr>
              <w:spacing w:line="240" w:lineRule="exact"/>
              <w:ind w:left="100"/>
              <w:rPr>
                <w:sz w:val="20"/>
                <w:szCs w:val="20"/>
              </w:rPr>
            </w:pPr>
            <w:r>
              <w:rPr>
                <w:rFonts w:eastAsia="Times New Roman"/>
                <w:sz w:val="21"/>
                <w:szCs w:val="21"/>
              </w:rPr>
              <w:t>взрослых</w:t>
            </w:r>
          </w:p>
        </w:tc>
        <w:tc>
          <w:tcPr>
            <w:tcW w:w="3520" w:type="dxa"/>
            <w:tcBorders>
              <w:right w:val="single" w:sz="8" w:space="0" w:color="auto"/>
            </w:tcBorders>
            <w:vAlign w:val="bottom"/>
          </w:tcPr>
          <w:p w:rsidR="000751C2" w:rsidRDefault="000751C2">
            <w:pPr>
              <w:rPr>
                <w:sz w:val="20"/>
                <w:szCs w:val="20"/>
              </w:rPr>
            </w:pPr>
          </w:p>
        </w:tc>
        <w:tc>
          <w:tcPr>
            <w:tcW w:w="2720" w:type="dxa"/>
            <w:vAlign w:val="bottom"/>
          </w:tcPr>
          <w:p w:rsidR="000751C2" w:rsidRDefault="000751C2">
            <w:pPr>
              <w:rPr>
                <w:sz w:val="20"/>
                <w:szCs w:val="20"/>
              </w:rPr>
            </w:pPr>
          </w:p>
        </w:tc>
        <w:tc>
          <w:tcPr>
            <w:tcW w:w="1220" w:type="dxa"/>
            <w:tcBorders>
              <w:right w:val="single" w:sz="8" w:space="0" w:color="auto"/>
            </w:tcBorders>
            <w:vAlign w:val="bottom"/>
          </w:tcPr>
          <w:p w:rsidR="000751C2" w:rsidRDefault="000751C2">
            <w:pPr>
              <w:rPr>
                <w:sz w:val="20"/>
                <w:szCs w:val="20"/>
              </w:rPr>
            </w:pPr>
          </w:p>
        </w:tc>
        <w:tc>
          <w:tcPr>
            <w:tcW w:w="31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Просмотр видеофильмов,</w:t>
            </w: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0751C2">
            <w:pPr>
              <w:rPr>
                <w:sz w:val="20"/>
                <w:szCs w:val="20"/>
              </w:rPr>
            </w:pPr>
          </w:p>
        </w:tc>
        <w:tc>
          <w:tcPr>
            <w:tcW w:w="2120" w:type="dxa"/>
            <w:tcBorders>
              <w:right w:val="single" w:sz="8" w:space="0" w:color="auto"/>
            </w:tcBorders>
            <w:vAlign w:val="bottom"/>
          </w:tcPr>
          <w:p w:rsidR="000751C2" w:rsidRDefault="000751C2">
            <w:pPr>
              <w:rPr>
                <w:sz w:val="20"/>
                <w:szCs w:val="20"/>
              </w:rPr>
            </w:pPr>
          </w:p>
        </w:tc>
        <w:tc>
          <w:tcPr>
            <w:tcW w:w="48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Тематические праздники и развлечения</w:t>
            </w:r>
          </w:p>
        </w:tc>
        <w:tc>
          <w:tcPr>
            <w:tcW w:w="2720" w:type="dxa"/>
            <w:vAlign w:val="bottom"/>
          </w:tcPr>
          <w:p w:rsidR="000751C2" w:rsidRDefault="000751C2">
            <w:pPr>
              <w:rPr>
                <w:sz w:val="20"/>
                <w:szCs w:val="20"/>
              </w:rPr>
            </w:pPr>
          </w:p>
        </w:tc>
        <w:tc>
          <w:tcPr>
            <w:tcW w:w="1220" w:type="dxa"/>
            <w:tcBorders>
              <w:right w:val="single" w:sz="8" w:space="0" w:color="auto"/>
            </w:tcBorders>
            <w:vAlign w:val="bottom"/>
          </w:tcPr>
          <w:p w:rsidR="000751C2" w:rsidRDefault="000751C2">
            <w:pPr>
              <w:rPr>
                <w:sz w:val="20"/>
                <w:szCs w:val="20"/>
              </w:rPr>
            </w:pPr>
          </w:p>
        </w:tc>
        <w:tc>
          <w:tcPr>
            <w:tcW w:w="31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диафильмов</w:t>
            </w:r>
          </w:p>
        </w:tc>
        <w:tc>
          <w:tcPr>
            <w:tcW w:w="0" w:type="dxa"/>
            <w:vAlign w:val="bottom"/>
          </w:tcPr>
          <w:p w:rsidR="000751C2" w:rsidRDefault="000751C2">
            <w:pPr>
              <w:rPr>
                <w:sz w:val="1"/>
                <w:szCs w:val="1"/>
              </w:rPr>
            </w:pPr>
          </w:p>
        </w:tc>
      </w:tr>
      <w:tr w:rsidR="000751C2">
        <w:trPr>
          <w:trHeight w:val="240"/>
        </w:trPr>
        <w:tc>
          <w:tcPr>
            <w:tcW w:w="1200" w:type="dxa"/>
            <w:tcBorders>
              <w:left w:val="single" w:sz="8" w:space="0" w:color="auto"/>
            </w:tcBorders>
            <w:vAlign w:val="bottom"/>
          </w:tcPr>
          <w:p w:rsidR="000751C2" w:rsidRDefault="000751C2">
            <w:pPr>
              <w:rPr>
                <w:sz w:val="20"/>
                <w:szCs w:val="20"/>
              </w:rPr>
            </w:pPr>
          </w:p>
        </w:tc>
        <w:tc>
          <w:tcPr>
            <w:tcW w:w="2120" w:type="dxa"/>
            <w:tcBorders>
              <w:right w:val="single" w:sz="8" w:space="0" w:color="auto"/>
            </w:tcBorders>
            <w:vAlign w:val="bottom"/>
          </w:tcPr>
          <w:p w:rsidR="000751C2" w:rsidRDefault="000751C2">
            <w:pPr>
              <w:rPr>
                <w:sz w:val="20"/>
                <w:szCs w:val="20"/>
              </w:rPr>
            </w:pPr>
          </w:p>
        </w:tc>
        <w:tc>
          <w:tcPr>
            <w:tcW w:w="48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Просмотр видео– диафильмов</w:t>
            </w:r>
          </w:p>
        </w:tc>
        <w:tc>
          <w:tcPr>
            <w:tcW w:w="2720" w:type="dxa"/>
            <w:vAlign w:val="bottom"/>
          </w:tcPr>
          <w:p w:rsidR="000751C2" w:rsidRDefault="000751C2">
            <w:pPr>
              <w:rPr>
                <w:sz w:val="20"/>
                <w:szCs w:val="20"/>
              </w:rPr>
            </w:pPr>
          </w:p>
        </w:tc>
        <w:tc>
          <w:tcPr>
            <w:tcW w:w="1220" w:type="dxa"/>
            <w:tcBorders>
              <w:right w:val="single" w:sz="8" w:space="0" w:color="auto"/>
            </w:tcBorders>
            <w:vAlign w:val="bottom"/>
          </w:tcPr>
          <w:p w:rsidR="000751C2" w:rsidRDefault="000751C2">
            <w:pPr>
              <w:rPr>
                <w:sz w:val="20"/>
                <w:szCs w:val="20"/>
              </w:rPr>
            </w:pPr>
          </w:p>
        </w:tc>
        <w:tc>
          <w:tcPr>
            <w:tcW w:w="1160" w:type="dxa"/>
            <w:vAlign w:val="bottom"/>
          </w:tcPr>
          <w:p w:rsidR="000751C2" w:rsidRDefault="000751C2">
            <w:pPr>
              <w:rPr>
                <w:sz w:val="20"/>
                <w:szCs w:val="20"/>
              </w:rPr>
            </w:pPr>
          </w:p>
        </w:tc>
        <w:tc>
          <w:tcPr>
            <w:tcW w:w="200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9"/>
        </w:trPr>
        <w:tc>
          <w:tcPr>
            <w:tcW w:w="1200" w:type="dxa"/>
            <w:tcBorders>
              <w:left w:val="single" w:sz="8" w:space="0" w:color="auto"/>
            </w:tcBorders>
            <w:vAlign w:val="bottom"/>
          </w:tcPr>
          <w:p w:rsidR="000751C2" w:rsidRDefault="000751C2">
            <w:pPr>
              <w:rPr>
                <w:sz w:val="21"/>
                <w:szCs w:val="21"/>
              </w:rPr>
            </w:pPr>
          </w:p>
        </w:tc>
        <w:tc>
          <w:tcPr>
            <w:tcW w:w="2120" w:type="dxa"/>
            <w:tcBorders>
              <w:right w:val="single" w:sz="8" w:space="0" w:color="auto"/>
            </w:tcBorders>
            <w:vAlign w:val="bottom"/>
          </w:tcPr>
          <w:p w:rsidR="000751C2" w:rsidRDefault="000751C2">
            <w:pPr>
              <w:rPr>
                <w:sz w:val="21"/>
                <w:szCs w:val="21"/>
              </w:rPr>
            </w:pPr>
          </w:p>
        </w:tc>
        <w:tc>
          <w:tcPr>
            <w:tcW w:w="486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Продуктивная деятельность</w:t>
            </w:r>
          </w:p>
        </w:tc>
        <w:tc>
          <w:tcPr>
            <w:tcW w:w="2720" w:type="dxa"/>
            <w:vAlign w:val="bottom"/>
          </w:tcPr>
          <w:p w:rsidR="000751C2" w:rsidRDefault="000751C2">
            <w:pPr>
              <w:rPr>
                <w:sz w:val="21"/>
                <w:szCs w:val="21"/>
              </w:rPr>
            </w:pPr>
          </w:p>
        </w:tc>
        <w:tc>
          <w:tcPr>
            <w:tcW w:w="1220" w:type="dxa"/>
            <w:tcBorders>
              <w:right w:val="single" w:sz="8" w:space="0" w:color="auto"/>
            </w:tcBorders>
            <w:vAlign w:val="bottom"/>
          </w:tcPr>
          <w:p w:rsidR="000751C2" w:rsidRDefault="000751C2">
            <w:pPr>
              <w:rPr>
                <w:sz w:val="21"/>
                <w:szCs w:val="21"/>
              </w:rPr>
            </w:pPr>
          </w:p>
        </w:tc>
        <w:tc>
          <w:tcPr>
            <w:tcW w:w="1160" w:type="dxa"/>
            <w:vAlign w:val="bottom"/>
          </w:tcPr>
          <w:p w:rsidR="000751C2" w:rsidRDefault="000751C2">
            <w:pPr>
              <w:rPr>
                <w:sz w:val="21"/>
                <w:szCs w:val="21"/>
              </w:rPr>
            </w:pPr>
          </w:p>
        </w:tc>
        <w:tc>
          <w:tcPr>
            <w:tcW w:w="20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42"/>
        </w:trPr>
        <w:tc>
          <w:tcPr>
            <w:tcW w:w="1200" w:type="dxa"/>
            <w:tcBorders>
              <w:left w:val="single" w:sz="8" w:space="0" w:color="auto"/>
              <w:bottom w:val="single" w:sz="8" w:space="0" w:color="auto"/>
            </w:tcBorders>
            <w:vAlign w:val="bottom"/>
          </w:tcPr>
          <w:p w:rsidR="000751C2" w:rsidRDefault="000751C2">
            <w:pPr>
              <w:rPr>
                <w:sz w:val="21"/>
                <w:szCs w:val="21"/>
              </w:rPr>
            </w:pPr>
          </w:p>
        </w:tc>
        <w:tc>
          <w:tcPr>
            <w:tcW w:w="2120" w:type="dxa"/>
            <w:tcBorders>
              <w:bottom w:val="single" w:sz="8" w:space="0" w:color="auto"/>
              <w:right w:val="single" w:sz="8" w:space="0" w:color="auto"/>
            </w:tcBorders>
            <w:vAlign w:val="bottom"/>
          </w:tcPr>
          <w:p w:rsidR="000751C2" w:rsidRDefault="000751C2">
            <w:pPr>
              <w:rPr>
                <w:sz w:val="21"/>
                <w:szCs w:val="21"/>
              </w:rPr>
            </w:pPr>
          </w:p>
        </w:tc>
        <w:tc>
          <w:tcPr>
            <w:tcW w:w="1340" w:type="dxa"/>
            <w:tcBorders>
              <w:bottom w:val="single" w:sz="8" w:space="0" w:color="auto"/>
            </w:tcBorders>
            <w:vAlign w:val="bottom"/>
          </w:tcPr>
          <w:p w:rsidR="000751C2" w:rsidRDefault="004F567E">
            <w:pPr>
              <w:spacing w:line="240" w:lineRule="exact"/>
              <w:ind w:left="100"/>
              <w:rPr>
                <w:sz w:val="20"/>
                <w:szCs w:val="20"/>
              </w:rPr>
            </w:pPr>
            <w:r>
              <w:rPr>
                <w:rFonts w:eastAsia="Times New Roman"/>
                <w:sz w:val="21"/>
                <w:szCs w:val="21"/>
              </w:rPr>
              <w:t>Экскурсии</w:t>
            </w:r>
          </w:p>
        </w:tc>
        <w:tc>
          <w:tcPr>
            <w:tcW w:w="3520" w:type="dxa"/>
            <w:tcBorders>
              <w:bottom w:val="single" w:sz="8" w:space="0" w:color="auto"/>
              <w:right w:val="single" w:sz="8" w:space="0" w:color="auto"/>
            </w:tcBorders>
            <w:vAlign w:val="bottom"/>
          </w:tcPr>
          <w:p w:rsidR="000751C2" w:rsidRDefault="000751C2">
            <w:pPr>
              <w:rPr>
                <w:sz w:val="21"/>
                <w:szCs w:val="21"/>
              </w:rPr>
            </w:pPr>
          </w:p>
        </w:tc>
        <w:tc>
          <w:tcPr>
            <w:tcW w:w="2720" w:type="dxa"/>
            <w:tcBorders>
              <w:bottom w:val="single" w:sz="8" w:space="0" w:color="auto"/>
            </w:tcBorders>
            <w:vAlign w:val="bottom"/>
          </w:tcPr>
          <w:p w:rsidR="000751C2" w:rsidRDefault="000751C2">
            <w:pPr>
              <w:rPr>
                <w:sz w:val="21"/>
                <w:szCs w:val="21"/>
              </w:rPr>
            </w:pPr>
          </w:p>
        </w:tc>
        <w:tc>
          <w:tcPr>
            <w:tcW w:w="1220" w:type="dxa"/>
            <w:tcBorders>
              <w:bottom w:val="single" w:sz="8" w:space="0" w:color="auto"/>
              <w:right w:val="single" w:sz="8" w:space="0" w:color="auto"/>
            </w:tcBorders>
            <w:vAlign w:val="bottom"/>
          </w:tcPr>
          <w:p w:rsidR="000751C2" w:rsidRDefault="000751C2">
            <w:pPr>
              <w:rPr>
                <w:sz w:val="21"/>
                <w:szCs w:val="21"/>
              </w:rPr>
            </w:pPr>
          </w:p>
        </w:tc>
        <w:tc>
          <w:tcPr>
            <w:tcW w:w="1160" w:type="dxa"/>
            <w:tcBorders>
              <w:bottom w:val="single" w:sz="8" w:space="0" w:color="auto"/>
            </w:tcBorders>
            <w:vAlign w:val="bottom"/>
          </w:tcPr>
          <w:p w:rsidR="000751C2" w:rsidRDefault="000751C2">
            <w:pPr>
              <w:rPr>
                <w:sz w:val="21"/>
                <w:szCs w:val="21"/>
              </w:rPr>
            </w:pPr>
          </w:p>
        </w:tc>
        <w:tc>
          <w:tcPr>
            <w:tcW w:w="2000" w:type="dxa"/>
            <w:tcBorders>
              <w:bottom w:val="single" w:sz="8" w:space="0" w:color="auto"/>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bl>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76" w:lineRule="exact"/>
        <w:rPr>
          <w:sz w:val="20"/>
          <w:szCs w:val="20"/>
        </w:rPr>
      </w:pPr>
    </w:p>
    <w:p w:rsidR="000751C2" w:rsidRDefault="004F567E">
      <w:pPr>
        <w:jc w:val="center"/>
        <w:rPr>
          <w:sz w:val="20"/>
          <w:szCs w:val="20"/>
        </w:rPr>
      </w:pPr>
      <w:r>
        <w:rPr>
          <w:rFonts w:ascii="Calibri" w:eastAsia="Calibri" w:hAnsi="Calibri" w:cs="Calibri"/>
        </w:rPr>
        <w:t>18</w:t>
      </w:r>
    </w:p>
    <w:p w:rsidR="000751C2" w:rsidRDefault="000751C2">
      <w:pPr>
        <w:sectPr w:rsidR="000751C2">
          <w:pgSz w:w="16840" w:h="11904" w:orient="landscape"/>
          <w:pgMar w:top="1223" w:right="960" w:bottom="900" w:left="600" w:header="0" w:footer="0" w:gutter="0"/>
          <w:cols w:space="720" w:equalWidth="0">
            <w:col w:w="15280"/>
          </w:cols>
        </w:sectPr>
      </w:pPr>
    </w:p>
    <w:p w:rsidR="000751C2" w:rsidRDefault="004F567E">
      <w:pPr>
        <w:ind w:left="1520"/>
        <w:rPr>
          <w:sz w:val="20"/>
          <w:szCs w:val="20"/>
        </w:rPr>
      </w:pPr>
      <w:r>
        <w:rPr>
          <w:rFonts w:eastAsia="Times New Roman"/>
          <w:b/>
          <w:bCs/>
          <w:sz w:val="24"/>
          <w:szCs w:val="24"/>
        </w:rPr>
        <w:lastRenderedPageBreak/>
        <w:t>Формы и приемы организации - образовательного процесса по образовательной области «Познавательное развитие».</w:t>
      </w:r>
    </w:p>
    <w:tbl>
      <w:tblPr>
        <w:tblW w:w="0" w:type="auto"/>
        <w:tblInd w:w="10" w:type="dxa"/>
        <w:tblLayout w:type="fixed"/>
        <w:tblCellMar>
          <w:left w:w="0" w:type="dxa"/>
          <w:right w:w="0" w:type="dxa"/>
        </w:tblCellMar>
        <w:tblLook w:val="04A0" w:firstRow="1" w:lastRow="0" w:firstColumn="1" w:lastColumn="0" w:noHBand="0" w:noVBand="1"/>
      </w:tblPr>
      <w:tblGrid>
        <w:gridCol w:w="1080"/>
        <w:gridCol w:w="540"/>
        <w:gridCol w:w="1280"/>
        <w:gridCol w:w="1180"/>
        <w:gridCol w:w="1380"/>
        <w:gridCol w:w="2540"/>
        <w:gridCol w:w="1340"/>
        <w:gridCol w:w="500"/>
        <w:gridCol w:w="480"/>
        <w:gridCol w:w="1620"/>
        <w:gridCol w:w="1500"/>
        <w:gridCol w:w="1900"/>
      </w:tblGrid>
      <w:tr w:rsidR="000751C2">
        <w:trPr>
          <w:trHeight w:val="264"/>
        </w:trPr>
        <w:tc>
          <w:tcPr>
            <w:tcW w:w="8000" w:type="dxa"/>
            <w:gridSpan w:val="6"/>
            <w:tcBorders>
              <w:top w:val="single" w:sz="8" w:space="0" w:color="auto"/>
              <w:left w:val="single" w:sz="8" w:space="0" w:color="auto"/>
              <w:bottom w:val="single" w:sz="8" w:space="0" w:color="auto"/>
              <w:right w:val="single" w:sz="8" w:space="0" w:color="auto"/>
            </w:tcBorders>
            <w:vAlign w:val="bottom"/>
          </w:tcPr>
          <w:p w:rsidR="000751C2" w:rsidRDefault="004F567E">
            <w:pPr>
              <w:spacing w:line="264" w:lineRule="exact"/>
              <w:ind w:left="880"/>
              <w:rPr>
                <w:sz w:val="20"/>
                <w:szCs w:val="20"/>
              </w:rPr>
            </w:pPr>
            <w:r>
              <w:rPr>
                <w:rFonts w:eastAsia="Times New Roman"/>
                <w:sz w:val="24"/>
                <w:szCs w:val="24"/>
              </w:rPr>
              <w:t>Совместная образовательная деятельность педагогов и детей</w:t>
            </w:r>
          </w:p>
        </w:tc>
        <w:tc>
          <w:tcPr>
            <w:tcW w:w="1840" w:type="dxa"/>
            <w:gridSpan w:val="2"/>
            <w:tcBorders>
              <w:top w:val="single" w:sz="8" w:space="0" w:color="auto"/>
            </w:tcBorders>
            <w:vAlign w:val="bottom"/>
          </w:tcPr>
          <w:p w:rsidR="000751C2" w:rsidRDefault="004F567E">
            <w:pPr>
              <w:spacing w:line="264" w:lineRule="exact"/>
              <w:ind w:left="100"/>
              <w:rPr>
                <w:sz w:val="20"/>
                <w:szCs w:val="20"/>
              </w:rPr>
            </w:pPr>
            <w:r>
              <w:rPr>
                <w:rFonts w:eastAsia="Times New Roman"/>
                <w:sz w:val="24"/>
                <w:szCs w:val="24"/>
              </w:rPr>
              <w:t>самостоятельная</w:t>
            </w:r>
          </w:p>
        </w:tc>
        <w:tc>
          <w:tcPr>
            <w:tcW w:w="480" w:type="dxa"/>
            <w:tcBorders>
              <w:top w:val="single" w:sz="8" w:space="0" w:color="auto"/>
            </w:tcBorders>
            <w:vAlign w:val="bottom"/>
          </w:tcPr>
          <w:p w:rsidR="000751C2" w:rsidRDefault="000751C2"/>
        </w:tc>
        <w:tc>
          <w:tcPr>
            <w:tcW w:w="1620" w:type="dxa"/>
            <w:tcBorders>
              <w:top w:val="single" w:sz="8" w:space="0" w:color="auto"/>
              <w:right w:val="single" w:sz="8" w:space="0" w:color="auto"/>
            </w:tcBorders>
            <w:vAlign w:val="bottom"/>
          </w:tcPr>
          <w:p w:rsidR="000751C2" w:rsidRDefault="004F567E">
            <w:pPr>
              <w:spacing w:line="264" w:lineRule="exact"/>
              <w:ind w:right="32"/>
              <w:jc w:val="right"/>
              <w:rPr>
                <w:sz w:val="20"/>
                <w:szCs w:val="20"/>
              </w:rPr>
            </w:pPr>
            <w:r>
              <w:rPr>
                <w:rFonts w:eastAsia="Times New Roman"/>
                <w:sz w:val="24"/>
                <w:szCs w:val="24"/>
              </w:rPr>
              <w:t>деятельность</w:t>
            </w:r>
          </w:p>
        </w:tc>
        <w:tc>
          <w:tcPr>
            <w:tcW w:w="3400" w:type="dxa"/>
            <w:gridSpan w:val="2"/>
            <w:tcBorders>
              <w:top w:val="single" w:sz="8" w:space="0" w:color="auto"/>
              <w:right w:val="single" w:sz="8" w:space="0" w:color="auto"/>
            </w:tcBorders>
            <w:vAlign w:val="bottom"/>
          </w:tcPr>
          <w:p w:rsidR="000751C2" w:rsidRDefault="004F567E">
            <w:pPr>
              <w:spacing w:line="264" w:lineRule="exact"/>
              <w:ind w:left="1120"/>
              <w:rPr>
                <w:sz w:val="20"/>
                <w:szCs w:val="20"/>
              </w:rPr>
            </w:pPr>
            <w:r>
              <w:rPr>
                <w:rFonts w:eastAsia="Times New Roman"/>
                <w:sz w:val="24"/>
                <w:szCs w:val="24"/>
              </w:rPr>
              <w:t>ОД в семье</w:t>
            </w:r>
          </w:p>
        </w:tc>
      </w:tr>
      <w:tr w:rsidR="000751C2">
        <w:trPr>
          <w:trHeight w:val="265"/>
        </w:trPr>
        <w:tc>
          <w:tcPr>
            <w:tcW w:w="4080" w:type="dxa"/>
            <w:gridSpan w:val="4"/>
            <w:tcBorders>
              <w:left w:val="single" w:sz="8" w:space="0" w:color="auto"/>
              <w:right w:val="single" w:sz="8" w:space="0" w:color="auto"/>
            </w:tcBorders>
            <w:vAlign w:val="bottom"/>
          </w:tcPr>
          <w:p w:rsidR="000751C2" w:rsidRDefault="004F567E">
            <w:pPr>
              <w:spacing w:line="265" w:lineRule="exact"/>
              <w:jc w:val="center"/>
              <w:rPr>
                <w:sz w:val="20"/>
                <w:szCs w:val="20"/>
              </w:rPr>
            </w:pPr>
            <w:r>
              <w:rPr>
                <w:rFonts w:eastAsia="Times New Roman"/>
                <w:w w:val="99"/>
                <w:sz w:val="24"/>
                <w:szCs w:val="24"/>
              </w:rPr>
              <w:t>непосредственно образовательная</w:t>
            </w:r>
          </w:p>
        </w:tc>
        <w:tc>
          <w:tcPr>
            <w:tcW w:w="3920" w:type="dxa"/>
            <w:gridSpan w:val="2"/>
            <w:tcBorders>
              <w:right w:val="single" w:sz="8" w:space="0" w:color="auto"/>
            </w:tcBorders>
            <w:vAlign w:val="bottom"/>
          </w:tcPr>
          <w:p w:rsidR="000751C2" w:rsidRDefault="004F567E">
            <w:pPr>
              <w:spacing w:line="265" w:lineRule="exact"/>
              <w:jc w:val="center"/>
              <w:rPr>
                <w:sz w:val="20"/>
                <w:szCs w:val="20"/>
              </w:rPr>
            </w:pPr>
            <w:r>
              <w:rPr>
                <w:rFonts w:eastAsia="Times New Roman"/>
                <w:w w:val="99"/>
                <w:sz w:val="24"/>
                <w:szCs w:val="24"/>
              </w:rPr>
              <w:t>образовательная деятельность в</w:t>
            </w:r>
          </w:p>
        </w:tc>
        <w:tc>
          <w:tcPr>
            <w:tcW w:w="1340" w:type="dxa"/>
            <w:vAlign w:val="bottom"/>
          </w:tcPr>
          <w:p w:rsidR="000751C2" w:rsidRDefault="004F567E">
            <w:pPr>
              <w:spacing w:line="257" w:lineRule="exact"/>
              <w:ind w:left="100"/>
              <w:rPr>
                <w:sz w:val="20"/>
                <w:szCs w:val="20"/>
              </w:rPr>
            </w:pPr>
            <w:r>
              <w:rPr>
                <w:rFonts w:eastAsia="Times New Roman"/>
                <w:sz w:val="24"/>
                <w:szCs w:val="24"/>
              </w:rPr>
              <w:t>детей</w:t>
            </w:r>
          </w:p>
        </w:tc>
        <w:tc>
          <w:tcPr>
            <w:tcW w:w="50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620" w:type="dxa"/>
            <w:tcBorders>
              <w:right w:val="single" w:sz="8" w:space="0" w:color="auto"/>
            </w:tcBorders>
            <w:vAlign w:val="bottom"/>
          </w:tcPr>
          <w:p w:rsidR="000751C2" w:rsidRDefault="000751C2">
            <w:pPr>
              <w:rPr>
                <w:sz w:val="23"/>
                <w:szCs w:val="23"/>
              </w:rPr>
            </w:pPr>
          </w:p>
        </w:tc>
        <w:tc>
          <w:tcPr>
            <w:tcW w:w="1500" w:type="dxa"/>
            <w:vAlign w:val="bottom"/>
          </w:tcPr>
          <w:p w:rsidR="000751C2" w:rsidRDefault="000751C2">
            <w:pPr>
              <w:rPr>
                <w:sz w:val="23"/>
                <w:szCs w:val="23"/>
              </w:rPr>
            </w:pPr>
          </w:p>
        </w:tc>
        <w:tc>
          <w:tcPr>
            <w:tcW w:w="1900" w:type="dxa"/>
            <w:tcBorders>
              <w:right w:val="single" w:sz="8" w:space="0" w:color="auto"/>
            </w:tcBorders>
            <w:vAlign w:val="bottom"/>
          </w:tcPr>
          <w:p w:rsidR="000751C2" w:rsidRDefault="000751C2">
            <w:pPr>
              <w:rPr>
                <w:sz w:val="23"/>
                <w:szCs w:val="23"/>
              </w:rPr>
            </w:pPr>
          </w:p>
        </w:tc>
      </w:tr>
      <w:tr w:rsidR="000751C2">
        <w:trPr>
          <w:trHeight w:val="283"/>
        </w:trPr>
        <w:tc>
          <w:tcPr>
            <w:tcW w:w="1080" w:type="dxa"/>
            <w:tcBorders>
              <w:left w:val="single" w:sz="8" w:space="0" w:color="auto"/>
              <w:bottom w:val="single" w:sz="8" w:space="0" w:color="auto"/>
            </w:tcBorders>
            <w:vAlign w:val="bottom"/>
          </w:tcPr>
          <w:p w:rsidR="000751C2" w:rsidRDefault="000751C2">
            <w:pPr>
              <w:rPr>
                <w:sz w:val="24"/>
                <w:szCs w:val="24"/>
              </w:rPr>
            </w:pPr>
          </w:p>
        </w:tc>
        <w:tc>
          <w:tcPr>
            <w:tcW w:w="1820" w:type="dxa"/>
            <w:gridSpan w:val="2"/>
            <w:tcBorders>
              <w:bottom w:val="single" w:sz="8" w:space="0" w:color="auto"/>
            </w:tcBorders>
            <w:vAlign w:val="bottom"/>
          </w:tcPr>
          <w:p w:rsidR="000751C2" w:rsidRDefault="004F567E">
            <w:pPr>
              <w:jc w:val="center"/>
              <w:rPr>
                <w:sz w:val="20"/>
                <w:szCs w:val="20"/>
              </w:rPr>
            </w:pPr>
            <w:r>
              <w:rPr>
                <w:rFonts w:eastAsia="Times New Roman"/>
                <w:w w:val="99"/>
                <w:sz w:val="24"/>
                <w:szCs w:val="24"/>
              </w:rPr>
              <w:t>деятельность</w:t>
            </w:r>
          </w:p>
        </w:tc>
        <w:tc>
          <w:tcPr>
            <w:tcW w:w="1180" w:type="dxa"/>
            <w:tcBorders>
              <w:bottom w:val="single" w:sz="8" w:space="0" w:color="auto"/>
              <w:right w:val="single" w:sz="8" w:space="0" w:color="auto"/>
            </w:tcBorders>
            <w:vAlign w:val="bottom"/>
          </w:tcPr>
          <w:p w:rsidR="000751C2" w:rsidRDefault="000751C2">
            <w:pPr>
              <w:rPr>
                <w:sz w:val="24"/>
                <w:szCs w:val="24"/>
              </w:rPr>
            </w:pPr>
          </w:p>
        </w:tc>
        <w:tc>
          <w:tcPr>
            <w:tcW w:w="3920" w:type="dxa"/>
            <w:gridSpan w:val="2"/>
            <w:tcBorders>
              <w:bottom w:val="single" w:sz="8" w:space="0" w:color="auto"/>
              <w:right w:val="single" w:sz="8" w:space="0" w:color="auto"/>
            </w:tcBorders>
            <w:vAlign w:val="bottom"/>
          </w:tcPr>
          <w:p w:rsidR="000751C2" w:rsidRDefault="004F567E">
            <w:pPr>
              <w:jc w:val="center"/>
              <w:rPr>
                <w:sz w:val="20"/>
                <w:szCs w:val="20"/>
              </w:rPr>
            </w:pPr>
            <w:r>
              <w:rPr>
                <w:rFonts w:eastAsia="Times New Roman"/>
                <w:sz w:val="24"/>
                <w:szCs w:val="24"/>
              </w:rPr>
              <w:t>режимных моментах</w:t>
            </w:r>
          </w:p>
        </w:tc>
        <w:tc>
          <w:tcPr>
            <w:tcW w:w="1340" w:type="dxa"/>
            <w:tcBorders>
              <w:bottom w:val="single" w:sz="8" w:space="0" w:color="auto"/>
            </w:tcBorders>
            <w:vAlign w:val="bottom"/>
          </w:tcPr>
          <w:p w:rsidR="000751C2" w:rsidRDefault="000751C2">
            <w:pPr>
              <w:rPr>
                <w:sz w:val="24"/>
                <w:szCs w:val="24"/>
              </w:rPr>
            </w:pPr>
          </w:p>
        </w:tc>
        <w:tc>
          <w:tcPr>
            <w:tcW w:w="500" w:type="dxa"/>
            <w:tcBorders>
              <w:bottom w:val="single" w:sz="8" w:space="0" w:color="auto"/>
            </w:tcBorders>
            <w:vAlign w:val="bottom"/>
          </w:tcPr>
          <w:p w:rsidR="000751C2" w:rsidRDefault="000751C2">
            <w:pPr>
              <w:rPr>
                <w:sz w:val="24"/>
                <w:szCs w:val="24"/>
              </w:rPr>
            </w:pPr>
          </w:p>
        </w:tc>
        <w:tc>
          <w:tcPr>
            <w:tcW w:w="480" w:type="dxa"/>
            <w:tcBorders>
              <w:bottom w:val="single" w:sz="8" w:space="0" w:color="auto"/>
            </w:tcBorders>
            <w:vAlign w:val="bottom"/>
          </w:tcPr>
          <w:p w:rsidR="000751C2" w:rsidRDefault="000751C2">
            <w:pPr>
              <w:rPr>
                <w:sz w:val="24"/>
                <w:szCs w:val="24"/>
              </w:rPr>
            </w:pPr>
          </w:p>
        </w:tc>
        <w:tc>
          <w:tcPr>
            <w:tcW w:w="1620" w:type="dxa"/>
            <w:tcBorders>
              <w:bottom w:val="single" w:sz="8" w:space="0" w:color="auto"/>
              <w:right w:val="single" w:sz="8" w:space="0" w:color="auto"/>
            </w:tcBorders>
            <w:vAlign w:val="bottom"/>
          </w:tcPr>
          <w:p w:rsidR="000751C2" w:rsidRDefault="000751C2">
            <w:pPr>
              <w:rPr>
                <w:sz w:val="24"/>
                <w:szCs w:val="24"/>
              </w:rPr>
            </w:pPr>
          </w:p>
        </w:tc>
        <w:tc>
          <w:tcPr>
            <w:tcW w:w="1500" w:type="dxa"/>
            <w:tcBorders>
              <w:bottom w:val="single" w:sz="8" w:space="0" w:color="auto"/>
            </w:tcBorders>
            <w:vAlign w:val="bottom"/>
          </w:tcPr>
          <w:p w:rsidR="000751C2" w:rsidRDefault="000751C2">
            <w:pPr>
              <w:rPr>
                <w:sz w:val="24"/>
                <w:szCs w:val="24"/>
              </w:rPr>
            </w:pPr>
          </w:p>
        </w:tc>
        <w:tc>
          <w:tcPr>
            <w:tcW w:w="1900" w:type="dxa"/>
            <w:tcBorders>
              <w:bottom w:val="single" w:sz="8" w:space="0" w:color="auto"/>
              <w:right w:val="single" w:sz="8" w:space="0" w:color="auto"/>
            </w:tcBorders>
            <w:vAlign w:val="bottom"/>
          </w:tcPr>
          <w:p w:rsidR="000751C2" w:rsidRDefault="000751C2">
            <w:pPr>
              <w:rPr>
                <w:sz w:val="24"/>
                <w:szCs w:val="24"/>
              </w:rPr>
            </w:pPr>
          </w:p>
        </w:tc>
      </w:tr>
      <w:tr w:rsidR="000751C2">
        <w:trPr>
          <w:trHeight w:val="228"/>
        </w:trPr>
        <w:tc>
          <w:tcPr>
            <w:tcW w:w="2900" w:type="dxa"/>
            <w:gridSpan w:val="3"/>
            <w:tcBorders>
              <w:left w:val="single" w:sz="8" w:space="0" w:color="auto"/>
            </w:tcBorders>
            <w:vAlign w:val="bottom"/>
          </w:tcPr>
          <w:p w:rsidR="000751C2" w:rsidRDefault="004F567E">
            <w:pPr>
              <w:spacing w:line="228" w:lineRule="exact"/>
              <w:ind w:left="120"/>
              <w:rPr>
                <w:sz w:val="20"/>
                <w:szCs w:val="20"/>
              </w:rPr>
            </w:pPr>
            <w:r>
              <w:rPr>
                <w:rFonts w:eastAsia="Times New Roman"/>
                <w:w w:val="98"/>
                <w:sz w:val="21"/>
                <w:szCs w:val="21"/>
              </w:rPr>
              <w:t>Показ  Экскурсии, наблюдение</w:t>
            </w:r>
          </w:p>
        </w:tc>
        <w:tc>
          <w:tcPr>
            <w:tcW w:w="1180" w:type="dxa"/>
            <w:tcBorders>
              <w:right w:val="single" w:sz="8" w:space="0" w:color="auto"/>
            </w:tcBorders>
            <w:vAlign w:val="bottom"/>
          </w:tcPr>
          <w:p w:rsidR="000751C2" w:rsidRDefault="000751C2">
            <w:pPr>
              <w:rPr>
                <w:sz w:val="19"/>
                <w:szCs w:val="19"/>
              </w:rPr>
            </w:pPr>
          </w:p>
        </w:tc>
        <w:tc>
          <w:tcPr>
            <w:tcW w:w="1380" w:type="dxa"/>
            <w:vAlign w:val="bottom"/>
          </w:tcPr>
          <w:p w:rsidR="000751C2" w:rsidRDefault="004F567E">
            <w:pPr>
              <w:spacing w:line="228" w:lineRule="exact"/>
              <w:ind w:left="100"/>
              <w:rPr>
                <w:sz w:val="20"/>
                <w:szCs w:val="20"/>
              </w:rPr>
            </w:pPr>
            <w:r>
              <w:rPr>
                <w:rFonts w:eastAsia="Times New Roman"/>
                <w:sz w:val="21"/>
                <w:szCs w:val="21"/>
              </w:rPr>
              <w:t>Напоминание</w:t>
            </w:r>
          </w:p>
        </w:tc>
        <w:tc>
          <w:tcPr>
            <w:tcW w:w="2540" w:type="dxa"/>
            <w:tcBorders>
              <w:right w:val="single" w:sz="8" w:space="0" w:color="auto"/>
            </w:tcBorders>
            <w:vAlign w:val="bottom"/>
          </w:tcPr>
          <w:p w:rsidR="000751C2" w:rsidRDefault="004F567E">
            <w:pPr>
              <w:spacing w:line="228" w:lineRule="exact"/>
              <w:ind w:left="140"/>
              <w:rPr>
                <w:sz w:val="20"/>
                <w:szCs w:val="20"/>
              </w:rPr>
            </w:pPr>
            <w:r>
              <w:rPr>
                <w:rFonts w:eastAsia="Times New Roman"/>
                <w:sz w:val="21"/>
                <w:szCs w:val="21"/>
              </w:rPr>
              <w:t>Объяснение</w:t>
            </w:r>
          </w:p>
        </w:tc>
        <w:tc>
          <w:tcPr>
            <w:tcW w:w="3940" w:type="dxa"/>
            <w:gridSpan w:val="4"/>
            <w:tcBorders>
              <w:right w:val="single" w:sz="8" w:space="0" w:color="auto"/>
            </w:tcBorders>
            <w:vAlign w:val="bottom"/>
          </w:tcPr>
          <w:p w:rsidR="000751C2" w:rsidRDefault="004F567E">
            <w:pPr>
              <w:spacing w:line="228" w:lineRule="exact"/>
              <w:ind w:left="100"/>
              <w:rPr>
                <w:sz w:val="20"/>
                <w:szCs w:val="20"/>
              </w:rPr>
            </w:pPr>
            <w:r>
              <w:rPr>
                <w:rFonts w:eastAsia="Times New Roman"/>
                <w:sz w:val="21"/>
                <w:szCs w:val="21"/>
              </w:rPr>
              <w:t>Игры  –  развивающие,  подвижные,  со</w:t>
            </w:r>
          </w:p>
        </w:tc>
        <w:tc>
          <w:tcPr>
            <w:tcW w:w="1500" w:type="dxa"/>
            <w:vAlign w:val="bottom"/>
          </w:tcPr>
          <w:p w:rsidR="000751C2" w:rsidRDefault="004F567E">
            <w:pPr>
              <w:spacing w:line="228" w:lineRule="exact"/>
              <w:ind w:left="100"/>
              <w:rPr>
                <w:sz w:val="20"/>
                <w:szCs w:val="20"/>
              </w:rPr>
            </w:pPr>
            <w:r>
              <w:rPr>
                <w:rFonts w:eastAsia="Times New Roman"/>
                <w:sz w:val="21"/>
                <w:szCs w:val="21"/>
              </w:rPr>
              <w:t>Беседа</w:t>
            </w:r>
          </w:p>
        </w:tc>
        <w:tc>
          <w:tcPr>
            <w:tcW w:w="1900" w:type="dxa"/>
            <w:tcBorders>
              <w:right w:val="single" w:sz="8" w:space="0" w:color="auto"/>
            </w:tcBorders>
            <w:vAlign w:val="bottom"/>
          </w:tcPr>
          <w:p w:rsidR="000751C2" w:rsidRDefault="000751C2">
            <w:pPr>
              <w:rPr>
                <w:sz w:val="19"/>
                <w:szCs w:val="19"/>
              </w:rPr>
            </w:pPr>
          </w:p>
        </w:tc>
      </w:tr>
      <w:tr w:rsidR="000751C2">
        <w:trPr>
          <w:trHeight w:val="248"/>
        </w:trPr>
        <w:tc>
          <w:tcPr>
            <w:tcW w:w="1080" w:type="dxa"/>
            <w:tcBorders>
              <w:left w:val="single" w:sz="8" w:space="0" w:color="auto"/>
            </w:tcBorders>
            <w:vAlign w:val="bottom"/>
          </w:tcPr>
          <w:p w:rsidR="000751C2" w:rsidRDefault="004F567E">
            <w:pPr>
              <w:ind w:left="120"/>
              <w:rPr>
                <w:sz w:val="20"/>
                <w:szCs w:val="20"/>
              </w:rPr>
            </w:pPr>
            <w:r>
              <w:rPr>
                <w:rFonts w:eastAsia="Times New Roman"/>
                <w:sz w:val="21"/>
                <w:szCs w:val="21"/>
              </w:rPr>
              <w:t>Беседа</w:t>
            </w:r>
          </w:p>
        </w:tc>
        <w:tc>
          <w:tcPr>
            <w:tcW w:w="540" w:type="dxa"/>
            <w:vAlign w:val="bottom"/>
          </w:tcPr>
          <w:p w:rsidR="000751C2" w:rsidRDefault="000751C2">
            <w:pPr>
              <w:rPr>
                <w:sz w:val="21"/>
                <w:szCs w:val="21"/>
              </w:rPr>
            </w:pPr>
          </w:p>
        </w:tc>
        <w:tc>
          <w:tcPr>
            <w:tcW w:w="128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1380" w:type="dxa"/>
            <w:vAlign w:val="bottom"/>
          </w:tcPr>
          <w:p w:rsidR="000751C2" w:rsidRDefault="004F567E">
            <w:pPr>
              <w:ind w:left="100"/>
              <w:rPr>
                <w:sz w:val="20"/>
                <w:szCs w:val="20"/>
              </w:rPr>
            </w:pPr>
            <w:r>
              <w:rPr>
                <w:rFonts w:eastAsia="Times New Roman"/>
                <w:w w:val="99"/>
                <w:sz w:val="21"/>
                <w:szCs w:val="21"/>
              </w:rPr>
              <w:t>Обследование</w:t>
            </w:r>
          </w:p>
        </w:tc>
        <w:tc>
          <w:tcPr>
            <w:tcW w:w="2540" w:type="dxa"/>
            <w:tcBorders>
              <w:right w:val="single" w:sz="8" w:space="0" w:color="auto"/>
            </w:tcBorders>
            <w:vAlign w:val="bottom"/>
          </w:tcPr>
          <w:p w:rsidR="000751C2" w:rsidRDefault="004F567E">
            <w:pPr>
              <w:ind w:left="140"/>
              <w:rPr>
                <w:sz w:val="20"/>
                <w:szCs w:val="20"/>
              </w:rPr>
            </w:pPr>
            <w:r>
              <w:rPr>
                <w:rFonts w:eastAsia="Times New Roman"/>
                <w:sz w:val="21"/>
                <w:szCs w:val="21"/>
              </w:rPr>
              <w:t>Наблюдение</w:t>
            </w:r>
          </w:p>
        </w:tc>
        <w:tc>
          <w:tcPr>
            <w:tcW w:w="3940" w:type="dxa"/>
            <w:gridSpan w:val="4"/>
            <w:tcBorders>
              <w:right w:val="single" w:sz="8" w:space="0" w:color="auto"/>
            </w:tcBorders>
            <w:vAlign w:val="bottom"/>
          </w:tcPr>
          <w:p w:rsidR="000751C2" w:rsidRDefault="004F567E">
            <w:pPr>
              <w:ind w:left="100"/>
              <w:rPr>
                <w:sz w:val="20"/>
                <w:szCs w:val="20"/>
              </w:rPr>
            </w:pPr>
            <w:r>
              <w:rPr>
                <w:rFonts w:eastAsia="Times New Roman"/>
                <w:sz w:val="21"/>
                <w:szCs w:val="21"/>
              </w:rPr>
              <w:t>строительным материалом</w:t>
            </w:r>
          </w:p>
        </w:tc>
        <w:tc>
          <w:tcPr>
            <w:tcW w:w="340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Коллекционирование</w:t>
            </w:r>
          </w:p>
        </w:tc>
      </w:tr>
      <w:tr w:rsidR="000751C2">
        <w:trPr>
          <w:trHeight w:val="240"/>
        </w:trPr>
        <w:tc>
          <w:tcPr>
            <w:tcW w:w="2900" w:type="dxa"/>
            <w:gridSpan w:val="3"/>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Опыты, экспериментирование</w:t>
            </w:r>
          </w:p>
        </w:tc>
        <w:tc>
          <w:tcPr>
            <w:tcW w:w="1180" w:type="dxa"/>
            <w:tcBorders>
              <w:right w:val="single" w:sz="8" w:space="0" w:color="auto"/>
            </w:tcBorders>
            <w:vAlign w:val="bottom"/>
          </w:tcPr>
          <w:p w:rsidR="000751C2" w:rsidRDefault="000751C2">
            <w:pPr>
              <w:rPr>
                <w:sz w:val="20"/>
                <w:szCs w:val="20"/>
              </w:rPr>
            </w:pPr>
          </w:p>
        </w:tc>
        <w:tc>
          <w:tcPr>
            <w:tcW w:w="392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Развивающие игры</w:t>
            </w:r>
          </w:p>
        </w:tc>
        <w:tc>
          <w:tcPr>
            <w:tcW w:w="3940" w:type="dxa"/>
            <w:gridSpan w:val="4"/>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Игры-экспериментирования</w:t>
            </w:r>
          </w:p>
        </w:tc>
        <w:tc>
          <w:tcPr>
            <w:tcW w:w="340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Просмотр видеофильмов</w:t>
            </w:r>
          </w:p>
        </w:tc>
      </w:tr>
      <w:tr w:rsidR="000751C2">
        <w:trPr>
          <w:trHeight w:val="240"/>
        </w:trPr>
        <w:tc>
          <w:tcPr>
            <w:tcW w:w="1080" w:type="dxa"/>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Обучение</w:t>
            </w:r>
          </w:p>
        </w:tc>
        <w:tc>
          <w:tcPr>
            <w:tcW w:w="540" w:type="dxa"/>
            <w:vAlign w:val="bottom"/>
          </w:tcPr>
          <w:p w:rsidR="000751C2" w:rsidRDefault="004F567E">
            <w:pPr>
              <w:spacing w:line="240" w:lineRule="exact"/>
              <w:ind w:left="240"/>
              <w:rPr>
                <w:sz w:val="20"/>
                <w:szCs w:val="20"/>
              </w:rPr>
            </w:pPr>
            <w:r>
              <w:rPr>
                <w:rFonts w:eastAsia="Times New Roman"/>
                <w:sz w:val="21"/>
                <w:szCs w:val="21"/>
              </w:rPr>
              <w:t>в</w:t>
            </w:r>
          </w:p>
        </w:tc>
        <w:tc>
          <w:tcPr>
            <w:tcW w:w="1280" w:type="dxa"/>
            <w:vAlign w:val="bottom"/>
          </w:tcPr>
          <w:p w:rsidR="000751C2" w:rsidRDefault="004F567E">
            <w:pPr>
              <w:spacing w:line="240" w:lineRule="exact"/>
              <w:ind w:left="140"/>
              <w:rPr>
                <w:sz w:val="20"/>
                <w:szCs w:val="20"/>
              </w:rPr>
            </w:pPr>
            <w:r>
              <w:rPr>
                <w:rFonts w:eastAsia="Times New Roman"/>
                <w:sz w:val="21"/>
                <w:szCs w:val="21"/>
              </w:rPr>
              <w:t>условиях</w:t>
            </w:r>
          </w:p>
        </w:tc>
        <w:tc>
          <w:tcPr>
            <w:tcW w:w="1180" w:type="dxa"/>
            <w:tcBorders>
              <w:right w:val="single" w:sz="8" w:space="0" w:color="auto"/>
            </w:tcBorders>
            <w:vAlign w:val="bottom"/>
          </w:tcPr>
          <w:p w:rsidR="000751C2" w:rsidRDefault="004F567E">
            <w:pPr>
              <w:spacing w:line="240" w:lineRule="exact"/>
              <w:ind w:right="36"/>
              <w:jc w:val="right"/>
              <w:rPr>
                <w:sz w:val="20"/>
                <w:szCs w:val="20"/>
              </w:rPr>
            </w:pPr>
            <w:r>
              <w:rPr>
                <w:rFonts w:eastAsia="Times New Roman"/>
                <w:w w:val="98"/>
                <w:sz w:val="21"/>
                <w:szCs w:val="21"/>
              </w:rPr>
              <w:t>специально</w:t>
            </w:r>
          </w:p>
        </w:tc>
        <w:tc>
          <w:tcPr>
            <w:tcW w:w="392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Игра-экспериментирование</w:t>
            </w:r>
          </w:p>
        </w:tc>
        <w:tc>
          <w:tcPr>
            <w:tcW w:w="1340" w:type="dxa"/>
            <w:vAlign w:val="bottom"/>
          </w:tcPr>
          <w:p w:rsidR="000751C2" w:rsidRDefault="004F567E">
            <w:pPr>
              <w:spacing w:line="240" w:lineRule="exact"/>
              <w:ind w:left="100"/>
              <w:rPr>
                <w:sz w:val="20"/>
                <w:szCs w:val="20"/>
              </w:rPr>
            </w:pPr>
            <w:r>
              <w:rPr>
                <w:rFonts w:eastAsia="Times New Roman"/>
                <w:sz w:val="21"/>
                <w:szCs w:val="21"/>
              </w:rPr>
              <w:t>Игры</w:t>
            </w:r>
          </w:p>
        </w:tc>
        <w:tc>
          <w:tcPr>
            <w:tcW w:w="500" w:type="dxa"/>
            <w:vAlign w:val="bottom"/>
          </w:tcPr>
          <w:p w:rsidR="000751C2" w:rsidRDefault="004F567E">
            <w:pPr>
              <w:spacing w:line="240" w:lineRule="exact"/>
              <w:ind w:left="80"/>
              <w:rPr>
                <w:sz w:val="20"/>
                <w:szCs w:val="20"/>
              </w:rPr>
            </w:pPr>
            <w:r>
              <w:rPr>
                <w:rFonts w:eastAsia="Times New Roman"/>
                <w:sz w:val="21"/>
                <w:szCs w:val="21"/>
              </w:rPr>
              <w:t>с</w:t>
            </w:r>
          </w:p>
        </w:tc>
        <w:tc>
          <w:tcPr>
            <w:tcW w:w="480" w:type="dxa"/>
            <w:vAlign w:val="bottom"/>
          </w:tcPr>
          <w:p w:rsidR="000751C2" w:rsidRDefault="000751C2">
            <w:pPr>
              <w:rPr>
                <w:sz w:val="20"/>
                <w:szCs w:val="20"/>
              </w:rPr>
            </w:pPr>
          </w:p>
        </w:tc>
        <w:tc>
          <w:tcPr>
            <w:tcW w:w="1620" w:type="dxa"/>
            <w:tcBorders>
              <w:right w:val="single" w:sz="8" w:space="0" w:color="auto"/>
            </w:tcBorders>
            <w:vAlign w:val="bottom"/>
          </w:tcPr>
          <w:p w:rsidR="000751C2" w:rsidRDefault="004F567E">
            <w:pPr>
              <w:spacing w:line="240" w:lineRule="exact"/>
              <w:ind w:right="12"/>
              <w:jc w:val="right"/>
              <w:rPr>
                <w:sz w:val="20"/>
                <w:szCs w:val="20"/>
              </w:rPr>
            </w:pPr>
            <w:r>
              <w:rPr>
                <w:rFonts w:eastAsia="Times New Roman"/>
                <w:sz w:val="21"/>
                <w:szCs w:val="21"/>
              </w:rPr>
              <w:t>использованием</w:t>
            </w:r>
          </w:p>
        </w:tc>
        <w:tc>
          <w:tcPr>
            <w:tcW w:w="1500" w:type="dxa"/>
            <w:vAlign w:val="bottom"/>
          </w:tcPr>
          <w:p w:rsidR="000751C2" w:rsidRDefault="004F567E">
            <w:pPr>
              <w:spacing w:line="240" w:lineRule="exact"/>
              <w:ind w:left="100"/>
              <w:rPr>
                <w:sz w:val="20"/>
                <w:szCs w:val="20"/>
              </w:rPr>
            </w:pPr>
            <w:r>
              <w:rPr>
                <w:rFonts w:eastAsia="Times New Roman"/>
                <w:sz w:val="21"/>
                <w:szCs w:val="21"/>
              </w:rPr>
              <w:t>Прогулки</w:t>
            </w:r>
          </w:p>
        </w:tc>
        <w:tc>
          <w:tcPr>
            <w:tcW w:w="1900" w:type="dxa"/>
            <w:tcBorders>
              <w:right w:val="single" w:sz="8" w:space="0" w:color="auto"/>
            </w:tcBorders>
            <w:vAlign w:val="bottom"/>
          </w:tcPr>
          <w:p w:rsidR="000751C2" w:rsidRDefault="000751C2">
            <w:pPr>
              <w:rPr>
                <w:sz w:val="20"/>
                <w:szCs w:val="20"/>
              </w:rPr>
            </w:pPr>
          </w:p>
        </w:tc>
      </w:tr>
      <w:tr w:rsidR="000751C2">
        <w:trPr>
          <w:trHeight w:val="240"/>
        </w:trPr>
        <w:tc>
          <w:tcPr>
            <w:tcW w:w="1620" w:type="dxa"/>
            <w:gridSpan w:val="2"/>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оборудованной</w:t>
            </w:r>
          </w:p>
        </w:tc>
        <w:tc>
          <w:tcPr>
            <w:tcW w:w="2460" w:type="dxa"/>
            <w:gridSpan w:val="2"/>
            <w:tcBorders>
              <w:right w:val="single" w:sz="8" w:space="0" w:color="auto"/>
            </w:tcBorders>
            <w:vAlign w:val="bottom"/>
          </w:tcPr>
          <w:p w:rsidR="000751C2" w:rsidRDefault="004F567E">
            <w:pPr>
              <w:spacing w:line="240" w:lineRule="exact"/>
              <w:ind w:right="36"/>
              <w:jc w:val="right"/>
              <w:rPr>
                <w:sz w:val="20"/>
                <w:szCs w:val="20"/>
              </w:rPr>
            </w:pPr>
            <w:r>
              <w:rPr>
                <w:rFonts w:eastAsia="Times New Roman"/>
                <w:sz w:val="21"/>
                <w:szCs w:val="21"/>
              </w:rPr>
              <w:t>полифункциональной</w:t>
            </w:r>
          </w:p>
        </w:tc>
        <w:tc>
          <w:tcPr>
            <w:tcW w:w="392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Проблемные ситуации</w:t>
            </w:r>
          </w:p>
        </w:tc>
        <w:tc>
          <w:tcPr>
            <w:tcW w:w="3940" w:type="dxa"/>
            <w:gridSpan w:val="4"/>
            <w:tcBorders>
              <w:right w:val="single" w:sz="8" w:space="0" w:color="auto"/>
            </w:tcBorders>
            <w:vAlign w:val="bottom"/>
          </w:tcPr>
          <w:p w:rsidR="000751C2" w:rsidRDefault="004F567E">
            <w:pPr>
              <w:spacing w:line="240" w:lineRule="exact"/>
              <w:ind w:left="100"/>
              <w:rPr>
                <w:sz w:val="20"/>
                <w:szCs w:val="20"/>
              </w:rPr>
            </w:pPr>
            <w:proofErr w:type="spellStart"/>
            <w:r>
              <w:rPr>
                <w:rFonts w:eastAsia="Times New Roman"/>
                <w:sz w:val="21"/>
                <w:szCs w:val="21"/>
              </w:rPr>
              <w:t>автодидактических</w:t>
            </w:r>
            <w:proofErr w:type="spellEnd"/>
            <w:r>
              <w:rPr>
                <w:rFonts w:eastAsia="Times New Roman"/>
                <w:sz w:val="21"/>
                <w:szCs w:val="21"/>
              </w:rPr>
              <w:t xml:space="preserve"> материалов</w:t>
            </w:r>
          </w:p>
        </w:tc>
        <w:tc>
          <w:tcPr>
            <w:tcW w:w="340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Домашнее экспериментирование</w:t>
            </w:r>
          </w:p>
        </w:tc>
      </w:tr>
      <w:tr w:rsidR="000751C2">
        <w:trPr>
          <w:trHeight w:val="240"/>
        </w:trPr>
        <w:tc>
          <w:tcPr>
            <w:tcW w:w="2900" w:type="dxa"/>
            <w:gridSpan w:val="3"/>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интерактивной среды</w:t>
            </w:r>
          </w:p>
        </w:tc>
        <w:tc>
          <w:tcPr>
            <w:tcW w:w="1180" w:type="dxa"/>
            <w:tcBorders>
              <w:right w:val="single" w:sz="8" w:space="0" w:color="auto"/>
            </w:tcBorders>
            <w:vAlign w:val="bottom"/>
          </w:tcPr>
          <w:p w:rsidR="000751C2" w:rsidRDefault="000751C2">
            <w:pPr>
              <w:rPr>
                <w:sz w:val="20"/>
                <w:szCs w:val="20"/>
              </w:rPr>
            </w:pPr>
          </w:p>
        </w:tc>
        <w:tc>
          <w:tcPr>
            <w:tcW w:w="392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Игровые упражнения</w:t>
            </w:r>
          </w:p>
        </w:tc>
        <w:tc>
          <w:tcPr>
            <w:tcW w:w="1840" w:type="dxa"/>
            <w:gridSpan w:val="2"/>
            <w:vAlign w:val="bottom"/>
          </w:tcPr>
          <w:p w:rsidR="000751C2" w:rsidRDefault="004F567E">
            <w:pPr>
              <w:spacing w:line="240" w:lineRule="exact"/>
              <w:ind w:left="100"/>
              <w:rPr>
                <w:sz w:val="20"/>
                <w:szCs w:val="20"/>
              </w:rPr>
            </w:pPr>
            <w:r>
              <w:rPr>
                <w:rFonts w:eastAsia="Times New Roman"/>
                <w:sz w:val="21"/>
                <w:szCs w:val="21"/>
              </w:rPr>
              <w:t>Моделирование</w:t>
            </w:r>
          </w:p>
        </w:tc>
        <w:tc>
          <w:tcPr>
            <w:tcW w:w="2100" w:type="dxa"/>
            <w:gridSpan w:val="2"/>
            <w:tcBorders>
              <w:right w:val="single" w:sz="8" w:space="0" w:color="auto"/>
            </w:tcBorders>
            <w:vAlign w:val="bottom"/>
          </w:tcPr>
          <w:p w:rsidR="000751C2" w:rsidRDefault="004F567E">
            <w:pPr>
              <w:spacing w:line="240" w:lineRule="exact"/>
              <w:ind w:right="852"/>
              <w:jc w:val="right"/>
              <w:rPr>
                <w:sz w:val="20"/>
                <w:szCs w:val="20"/>
              </w:rPr>
            </w:pPr>
            <w:r>
              <w:rPr>
                <w:rFonts w:eastAsia="Times New Roman"/>
                <w:w w:val="98"/>
                <w:sz w:val="21"/>
                <w:szCs w:val="21"/>
              </w:rPr>
              <w:t>Наблюдение</w:t>
            </w:r>
          </w:p>
        </w:tc>
        <w:tc>
          <w:tcPr>
            <w:tcW w:w="340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Уход за животными и растениями</w:t>
            </w:r>
          </w:p>
        </w:tc>
      </w:tr>
      <w:tr w:rsidR="000751C2">
        <w:trPr>
          <w:trHeight w:val="241"/>
        </w:trPr>
        <w:tc>
          <w:tcPr>
            <w:tcW w:w="1080" w:type="dxa"/>
            <w:tcBorders>
              <w:left w:val="single" w:sz="8" w:space="0" w:color="auto"/>
            </w:tcBorders>
            <w:vAlign w:val="bottom"/>
          </w:tcPr>
          <w:p w:rsidR="000751C2" w:rsidRDefault="004F567E">
            <w:pPr>
              <w:ind w:left="120"/>
              <w:rPr>
                <w:sz w:val="20"/>
                <w:szCs w:val="20"/>
              </w:rPr>
            </w:pPr>
            <w:r>
              <w:rPr>
                <w:rFonts w:eastAsia="Times New Roman"/>
                <w:sz w:val="21"/>
                <w:szCs w:val="21"/>
              </w:rPr>
              <w:t>Игровые</w:t>
            </w:r>
          </w:p>
        </w:tc>
        <w:tc>
          <w:tcPr>
            <w:tcW w:w="3000" w:type="dxa"/>
            <w:gridSpan w:val="3"/>
            <w:tcBorders>
              <w:right w:val="single" w:sz="8" w:space="0" w:color="auto"/>
            </w:tcBorders>
            <w:vAlign w:val="bottom"/>
          </w:tcPr>
          <w:p w:rsidR="000751C2" w:rsidRDefault="004F567E">
            <w:pPr>
              <w:ind w:right="16"/>
              <w:jc w:val="right"/>
              <w:rPr>
                <w:sz w:val="20"/>
                <w:szCs w:val="20"/>
              </w:rPr>
            </w:pPr>
            <w:r>
              <w:rPr>
                <w:rFonts w:eastAsia="Times New Roman"/>
                <w:sz w:val="21"/>
                <w:szCs w:val="21"/>
              </w:rPr>
              <w:t>занятия    с    использованием</w:t>
            </w:r>
          </w:p>
        </w:tc>
        <w:tc>
          <w:tcPr>
            <w:tcW w:w="392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Рассматривание чертежей и схем</w:t>
            </w:r>
          </w:p>
        </w:tc>
        <w:tc>
          <w:tcPr>
            <w:tcW w:w="3940" w:type="dxa"/>
            <w:gridSpan w:val="4"/>
            <w:tcBorders>
              <w:right w:val="single" w:sz="8" w:space="0" w:color="auto"/>
            </w:tcBorders>
            <w:vAlign w:val="bottom"/>
          </w:tcPr>
          <w:p w:rsidR="000751C2" w:rsidRDefault="004F567E">
            <w:pPr>
              <w:ind w:left="100"/>
              <w:rPr>
                <w:sz w:val="20"/>
                <w:szCs w:val="20"/>
              </w:rPr>
            </w:pPr>
            <w:r>
              <w:rPr>
                <w:rFonts w:eastAsia="Times New Roman"/>
                <w:sz w:val="21"/>
                <w:szCs w:val="21"/>
              </w:rPr>
              <w:t>Интегрированная детская деятельность:</w:t>
            </w:r>
          </w:p>
        </w:tc>
        <w:tc>
          <w:tcPr>
            <w:tcW w:w="1500" w:type="dxa"/>
            <w:vAlign w:val="bottom"/>
          </w:tcPr>
          <w:p w:rsidR="000751C2" w:rsidRDefault="004F567E">
            <w:pPr>
              <w:ind w:left="100"/>
              <w:rPr>
                <w:sz w:val="20"/>
                <w:szCs w:val="20"/>
              </w:rPr>
            </w:pPr>
            <w:r>
              <w:rPr>
                <w:rFonts w:eastAsia="Times New Roman"/>
                <w:sz w:val="21"/>
                <w:szCs w:val="21"/>
              </w:rPr>
              <w:t>Совместное</w:t>
            </w:r>
          </w:p>
        </w:tc>
        <w:tc>
          <w:tcPr>
            <w:tcW w:w="1900" w:type="dxa"/>
            <w:tcBorders>
              <w:right w:val="single" w:sz="8" w:space="0" w:color="auto"/>
            </w:tcBorders>
            <w:vAlign w:val="bottom"/>
          </w:tcPr>
          <w:p w:rsidR="000751C2" w:rsidRDefault="004F567E">
            <w:pPr>
              <w:ind w:left="360"/>
              <w:rPr>
                <w:sz w:val="20"/>
                <w:szCs w:val="20"/>
              </w:rPr>
            </w:pPr>
            <w:r>
              <w:rPr>
                <w:rFonts w:eastAsia="Times New Roman"/>
                <w:sz w:val="21"/>
                <w:szCs w:val="21"/>
              </w:rPr>
              <w:t>конструктивное</w:t>
            </w:r>
          </w:p>
        </w:tc>
      </w:tr>
      <w:tr w:rsidR="000751C2">
        <w:trPr>
          <w:trHeight w:val="248"/>
        </w:trPr>
        <w:tc>
          <w:tcPr>
            <w:tcW w:w="2900" w:type="dxa"/>
            <w:gridSpan w:val="3"/>
            <w:tcBorders>
              <w:left w:val="single" w:sz="8" w:space="0" w:color="auto"/>
            </w:tcBorders>
            <w:vAlign w:val="bottom"/>
          </w:tcPr>
          <w:p w:rsidR="000751C2" w:rsidRDefault="004F567E">
            <w:pPr>
              <w:ind w:left="120"/>
              <w:rPr>
                <w:sz w:val="20"/>
                <w:szCs w:val="20"/>
              </w:rPr>
            </w:pPr>
            <w:r>
              <w:rPr>
                <w:rFonts w:eastAsia="Times New Roman"/>
                <w:sz w:val="21"/>
                <w:szCs w:val="21"/>
              </w:rPr>
              <w:t>полифункционального</w:t>
            </w:r>
          </w:p>
        </w:tc>
        <w:tc>
          <w:tcPr>
            <w:tcW w:w="1180" w:type="dxa"/>
            <w:tcBorders>
              <w:right w:val="single" w:sz="8" w:space="0" w:color="auto"/>
            </w:tcBorders>
            <w:vAlign w:val="bottom"/>
          </w:tcPr>
          <w:p w:rsidR="000751C2" w:rsidRDefault="004F567E">
            <w:pPr>
              <w:ind w:right="36"/>
              <w:jc w:val="right"/>
              <w:rPr>
                <w:sz w:val="20"/>
                <w:szCs w:val="20"/>
              </w:rPr>
            </w:pPr>
            <w:r>
              <w:rPr>
                <w:rFonts w:eastAsia="Times New Roman"/>
                <w:sz w:val="21"/>
                <w:szCs w:val="21"/>
              </w:rPr>
              <w:t>игрового</w:t>
            </w:r>
          </w:p>
        </w:tc>
        <w:tc>
          <w:tcPr>
            <w:tcW w:w="392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Моделирование  Коллекционирование</w:t>
            </w:r>
          </w:p>
        </w:tc>
        <w:tc>
          <w:tcPr>
            <w:tcW w:w="1340" w:type="dxa"/>
            <w:vAlign w:val="bottom"/>
          </w:tcPr>
          <w:p w:rsidR="000751C2" w:rsidRDefault="004F567E">
            <w:pPr>
              <w:ind w:left="100"/>
              <w:rPr>
                <w:sz w:val="20"/>
                <w:szCs w:val="20"/>
              </w:rPr>
            </w:pPr>
            <w:r>
              <w:rPr>
                <w:rFonts w:eastAsia="Times New Roman"/>
                <w:sz w:val="21"/>
                <w:szCs w:val="21"/>
              </w:rPr>
              <w:t>включение</w:t>
            </w:r>
          </w:p>
        </w:tc>
        <w:tc>
          <w:tcPr>
            <w:tcW w:w="980" w:type="dxa"/>
            <w:gridSpan w:val="2"/>
            <w:vAlign w:val="bottom"/>
          </w:tcPr>
          <w:p w:rsidR="000751C2" w:rsidRDefault="004F567E">
            <w:pPr>
              <w:ind w:left="120"/>
              <w:rPr>
                <w:sz w:val="20"/>
                <w:szCs w:val="20"/>
              </w:rPr>
            </w:pPr>
            <w:r>
              <w:rPr>
                <w:rFonts w:eastAsia="Times New Roman"/>
                <w:w w:val="98"/>
                <w:sz w:val="21"/>
                <w:szCs w:val="21"/>
              </w:rPr>
              <w:t>ребенком</w:t>
            </w:r>
          </w:p>
        </w:tc>
        <w:tc>
          <w:tcPr>
            <w:tcW w:w="1620" w:type="dxa"/>
            <w:tcBorders>
              <w:right w:val="single" w:sz="8" w:space="0" w:color="auto"/>
            </w:tcBorders>
            <w:vAlign w:val="bottom"/>
          </w:tcPr>
          <w:p w:rsidR="000751C2" w:rsidRDefault="004F567E">
            <w:pPr>
              <w:ind w:right="32"/>
              <w:jc w:val="right"/>
              <w:rPr>
                <w:sz w:val="20"/>
                <w:szCs w:val="20"/>
              </w:rPr>
            </w:pPr>
            <w:r>
              <w:rPr>
                <w:rFonts w:eastAsia="Times New Roman"/>
                <w:sz w:val="21"/>
                <w:szCs w:val="21"/>
              </w:rPr>
              <w:t>полученного</w:t>
            </w:r>
          </w:p>
        </w:tc>
        <w:tc>
          <w:tcPr>
            <w:tcW w:w="1500" w:type="dxa"/>
            <w:vAlign w:val="bottom"/>
          </w:tcPr>
          <w:p w:rsidR="000751C2" w:rsidRDefault="004F567E">
            <w:pPr>
              <w:ind w:left="100"/>
              <w:rPr>
                <w:sz w:val="20"/>
                <w:szCs w:val="20"/>
              </w:rPr>
            </w:pPr>
            <w:r>
              <w:rPr>
                <w:rFonts w:eastAsia="Times New Roman"/>
                <w:sz w:val="21"/>
                <w:szCs w:val="21"/>
              </w:rPr>
              <w:t>творчество</w:t>
            </w:r>
          </w:p>
        </w:tc>
        <w:tc>
          <w:tcPr>
            <w:tcW w:w="1900" w:type="dxa"/>
            <w:tcBorders>
              <w:right w:val="single" w:sz="8" w:space="0" w:color="auto"/>
            </w:tcBorders>
            <w:vAlign w:val="bottom"/>
          </w:tcPr>
          <w:p w:rsidR="000751C2" w:rsidRDefault="000751C2">
            <w:pPr>
              <w:rPr>
                <w:sz w:val="21"/>
                <w:szCs w:val="21"/>
              </w:rPr>
            </w:pPr>
          </w:p>
        </w:tc>
      </w:tr>
      <w:tr w:rsidR="000751C2">
        <w:trPr>
          <w:trHeight w:val="240"/>
        </w:trPr>
        <w:tc>
          <w:tcPr>
            <w:tcW w:w="4080" w:type="dxa"/>
            <w:gridSpan w:val="4"/>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оборудования, сенсорной комнаты</w:t>
            </w:r>
          </w:p>
        </w:tc>
        <w:tc>
          <w:tcPr>
            <w:tcW w:w="1380" w:type="dxa"/>
            <w:vAlign w:val="bottom"/>
          </w:tcPr>
          <w:p w:rsidR="000751C2" w:rsidRDefault="004F567E">
            <w:pPr>
              <w:spacing w:line="240" w:lineRule="exact"/>
              <w:ind w:left="100"/>
              <w:rPr>
                <w:sz w:val="20"/>
                <w:szCs w:val="20"/>
              </w:rPr>
            </w:pPr>
            <w:r>
              <w:rPr>
                <w:rFonts w:eastAsia="Times New Roman"/>
                <w:sz w:val="21"/>
                <w:szCs w:val="21"/>
              </w:rPr>
              <w:t>Проекты</w:t>
            </w:r>
          </w:p>
        </w:tc>
        <w:tc>
          <w:tcPr>
            <w:tcW w:w="2540" w:type="dxa"/>
            <w:tcBorders>
              <w:right w:val="single" w:sz="8" w:space="0" w:color="auto"/>
            </w:tcBorders>
            <w:vAlign w:val="bottom"/>
          </w:tcPr>
          <w:p w:rsidR="000751C2" w:rsidRDefault="000751C2">
            <w:pPr>
              <w:rPr>
                <w:sz w:val="20"/>
                <w:szCs w:val="20"/>
              </w:rPr>
            </w:pPr>
          </w:p>
        </w:tc>
        <w:tc>
          <w:tcPr>
            <w:tcW w:w="3940" w:type="dxa"/>
            <w:gridSpan w:val="4"/>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сенсорного  опыта  в  его  практическую</w:t>
            </w:r>
          </w:p>
        </w:tc>
        <w:tc>
          <w:tcPr>
            <w:tcW w:w="340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Коллекционирование</w:t>
            </w:r>
          </w:p>
        </w:tc>
      </w:tr>
      <w:tr w:rsidR="000751C2">
        <w:trPr>
          <w:trHeight w:val="240"/>
        </w:trPr>
        <w:tc>
          <w:tcPr>
            <w:tcW w:w="2900" w:type="dxa"/>
            <w:gridSpan w:val="3"/>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Игровые упражнения</w:t>
            </w:r>
          </w:p>
        </w:tc>
        <w:tc>
          <w:tcPr>
            <w:tcW w:w="1180" w:type="dxa"/>
            <w:tcBorders>
              <w:right w:val="single" w:sz="8" w:space="0" w:color="auto"/>
            </w:tcBorders>
            <w:vAlign w:val="bottom"/>
          </w:tcPr>
          <w:p w:rsidR="000751C2" w:rsidRDefault="000751C2">
            <w:pPr>
              <w:rPr>
                <w:sz w:val="20"/>
                <w:szCs w:val="20"/>
              </w:rPr>
            </w:pPr>
          </w:p>
        </w:tc>
        <w:tc>
          <w:tcPr>
            <w:tcW w:w="392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Интеллектуальные игры</w:t>
            </w:r>
          </w:p>
        </w:tc>
        <w:tc>
          <w:tcPr>
            <w:tcW w:w="1340" w:type="dxa"/>
            <w:vAlign w:val="bottom"/>
          </w:tcPr>
          <w:p w:rsidR="000751C2" w:rsidRDefault="004F567E">
            <w:pPr>
              <w:spacing w:line="240" w:lineRule="exact"/>
              <w:ind w:left="100"/>
              <w:rPr>
                <w:sz w:val="20"/>
                <w:szCs w:val="20"/>
              </w:rPr>
            </w:pPr>
            <w:r>
              <w:rPr>
                <w:rFonts w:eastAsia="Times New Roman"/>
                <w:sz w:val="21"/>
                <w:szCs w:val="21"/>
              </w:rPr>
              <w:t>деятельность</w:t>
            </w:r>
          </w:p>
        </w:tc>
        <w:tc>
          <w:tcPr>
            <w:tcW w:w="500" w:type="dxa"/>
            <w:vAlign w:val="bottom"/>
          </w:tcPr>
          <w:p w:rsidR="000751C2" w:rsidRDefault="000751C2">
            <w:pPr>
              <w:rPr>
                <w:sz w:val="20"/>
                <w:szCs w:val="20"/>
              </w:rPr>
            </w:pPr>
          </w:p>
        </w:tc>
        <w:tc>
          <w:tcPr>
            <w:tcW w:w="480" w:type="dxa"/>
            <w:vAlign w:val="bottom"/>
          </w:tcPr>
          <w:p w:rsidR="000751C2" w:rsidRDefault="000751C2">
            <w:pPr>
              <w:rPr>
                <w:sz w:val="20"/>
                <w:szCs w:val="20"/>
              </w:rPr>
            </w:pPr>
          </w:p>
        </w:tc>
        <w:tc>
          <w:tcPr>
            <w:tcW w:w="1620" w:type="dxa"/>
            <w:tcBorders>
              <w:right w:val="single" w:sz="8" w:space="0" w:color="auto"/>
            </w:tcBorders>
            <w:vAlign w:val="bottom"/>
          </w:tcPr>
          <w:p w:rsidR="000751C2" w:rsidRDefault="004F567E">
            <w:pPr>
              <w:spacing w:line="240" w:lineRule="exact"/>
              <w:ind w:right="32"/>
              <w:jc w:val="right"/>
              <w:rPr>
                <w:sz w:val="20"/>
                <w:szCs w:val="20"/>
              </w:rPr>
            </w:pPr>
            <w:r>
              <w:rPr>
                <w:rFonts w:eastAsia="Times New Roman"/>
                <w:sz w:val="21"/>
                <w:szCs w:val="21"/>
              </w:rPr>
              <w:t>-предметную,</w:t>
            </w:r>
          </w:p>
        </w:tc>
        <w:tc>
          <w:tcPr>
            <w:tcW w:w="340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Интеллектуальные игры</w:t>
            </w:r>
          </w:p>
        </w:tc>
      </w:tr>
      <w:tr w:rsidR="000751C2">
        <w:trPr>
          <w:trHeight w:val="240"/>
        </w:trPr>
        <w:tc>
          <w:tcPr>
            <w:tcW w:w="4080" w:type="dxa"/>
            <w:gridSpan w:val="4"/>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Игры – дидактические, подвижные</w:t>
            </w:r>
          </w:p>
        </w:tc>
        <w:tc>
          <w:tcPr>
            <w:tcW w:w="392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Тематическая прогулка</w:t>
            </w:r>
          </w:p>
        </w:tc>
        <w:tc>
          <w:tcPr>
            <w:tcW w:w="2320" w:type="dxa"/>
            <w:gridSpan w:val="3"/>
            <w:vAlign w:val="bottom"/>
          </w:tcPr>
          <w:p w:rsidR="000751C2" w:rsidRDefault="004F567E">
            <w:pPr>
              <w:spacing w:line="240" w:lineRule="exact"/>
              <w:ind w:left="100"/>
              <w:rPr>
                <w:sz w:val="20"/>
                <w:szCs w:val="20"/>
              </w:rPr>
            </w:pPr>
            <w:r>
              <w:rPr>
                <w:rFonts w:eastAsia="Times New Roman"/>
                <w:sz w:val="21"/>
                <w:szCs w:val="21"/>
              </w:rPr>
              <w:t>продуктивную, игровую</w:t>
            </w:r>
          </w:p>
        </w:tc>
        <w:tc>
          <w:tcPr>
            <w:tcW w:w="1620" w:type="dxa"/>
            <w:tcBorders>
              <w:right w:val="single" w:sz="8" w:space="0" w:color="auto"/>
            </w:tcBorders>
            <w:vAlign w:val="bottom"/>
          </w:tcPr>
          <w:p w:rsidR="000751C2" w:rsidRDefault="000751C2">
            <w:pPr>
              <w:rPr>
                <w:sz w:val="20"/>
                <w:szCs w:val="20"/>
              </w:rPr>
            </w:pPr>
          </w:p>
        </w:tc>
        <w:tc>
          <w:tcPr>
            <w:tcW w:w="1500" w:type="dxa"/>
            <w:vAlign w:val="bottom"/>
          </w:tcPr>
          <w:p w:rsidR="000751C2" w:rsidRDefault="000751C2">
            <w:pPr>
              <w:rPr>
                <w:sz w:val="20"/>
                <w:szCs w:val="20"/>
              </w:rPr>
            </w:pPr>
          </w:p>
        </w:tc>
        <w:tc>
          <w:tcPr>
            <w:tcW w:w="1900" w:type="dxa"/>
            <w:tcBorders>
              <w:right w:val="single" w:sz="8" w:space="0" w:color="auto"/>
            </w:tcBorders>
            <w:vAlign w:val="bottom"/>
          </w:tcPr>
          <w:p w:rsidR="000751C2" w:rsidRDefault="000751C2">
            <w:pPr>
              <w:rPr>
                <w:sz w:val="20"/>
                <w:szCs w:val="20"/>
              </w:rPr>
            </w:pPr>
          </w:p>
        </w:tc>
      </w:tr>
      <w:tr w:rsidR="000751C2">
        <w:trPr>
          <w:trHeight w:val="240"/>
        </w:trPr>
        <w:tc>
          <w:tcPr>
            <w:tcW w:w="2900" w:type="dxa"/>
            <w:gridSpan w:val="3"/>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Проектная деятельность</w:t>
            </w:r>
          </w:p>
        </w:tc>
        <w:tc>
          <w:tcPr>
            <w:tcW w:w="1180" w:type="dxa"/>
            <w:tcBorders>
              <w:right w:val="single" w:sz="8" w:space="0" w:color="auto"/>
            </w:tcBorders>
            <w:vAlign w:val="bottom"/>
          </w:tcPr>
          <w:p w:rsidR="000751C2" w:rsidRDefault="000751C2">
            <w:pPr>
              <w:rPr>
                <w:sz w:val="20"/>
                <w:szCs w:val="20"/>
              </w:rPr>
            </w:pPr>
          </w:p>
        </w:tc>
        <w:tc>
          <w:tcPr>
            <w:tcW w:w="1380" w:type="dxa"/>
            <w:vAlign w:val="bottom"/>
          </w:tcPr>
          <w:p w:rsidR="000751C2" w:rsidRDefault="004F567E">
            <w:pPr>
              <w:spacing w:line="240" w:lineRule="exact"/>
              <w:ind w:left="100"/>
              <w:rPr>
                <w:sz w:val="20"/>
                <w:szCs w:val="20"/>
              </w:rPr>
            </w:pPr>
            <w:r>
              <w:rPr>
                <w:rFonts w:eastAsia="Times New Roman"/>
                <w:sz w:val="21"/>
                <w:szCs w:val="21"/>
              </w:rPr>
              <w:t>Конкурсы</w:t>
            </w:r>
          </w:p>
        </w:tc>
        <w:tc>
          <w:tcPr>
            <w:tcW w:w="2540" w:type="dxa"/>
            <w:tcBorders>
              <w:right w:val="single" w:sz="8" w:space="0" w:color="auto"/>
            </w:tcBorders>
            <w:vAlign w:val="bottom"/>
          </w:tcPr>
          <w:p w:rsidR="000751C2" w:rsidRDefault="004F567E">
            <w:pPr>
              <w:spacing w:line="240" w:lineRule="exact"/>
              <w:ind w:left="40"/>
              <w:rPr>
                <w:sz w:val="20"/>
                <w:szCs w:val="20"/>
              </w:rPr>
            </w:pPr>
            <w:r>
              <w:rPr>
                <w:rFonts w:eastAsia="Times New Roman"/>
                <w:sz w:val="21"/>
                <w:szCs w:val="21"/>
              </w:rPr>
              <w:t>КВН</w:t>
            </w:r>
          </w:p>
        </w:tc>
        <w:tc>
          <w:tcPr>
            <w:tcW w:w="1340" w:type="dxa"/>
            <w:vAlign w:val="bottom"/>
          </w:tcPr>
          <w:p w:rsidR="000751C2" w:rsidRDefault="004F567E">
            <w:pPr>
              <w:spacing w:line="240" w:lineRule="exact"/>
              <w:ind w:left="100"/>
              <w:rPr>
                <w:sz w:val="20"/>
                <w:szCs w:val="20"/>
              </w:rPr>
            </w:pPr>
            <w:r>
              <w:rPr>
                <w:rFonts w:eastAsia="Times New Roman"/>
                <w:sz w:val="21"/>
                <w:szCs w:val="21"/>
              </w:rPr>
              <w:t>Опыты</w:t>
            </w:r>
          </w:p>
        </w:tc>
        <w:tc>
          <w:tcPr>
            <w:tcW w:w="500" w:type="dxa"/>
            <w:vAlign w:val="bottom"/>
          </w:tcPr>
          <w:p w:rsidR="000751C2" w:rsidRDefault="000751C2">
            <w:pPr>
              <w:rPr>
                <w:sz w:val="20"/>
                <w:szCs w:val="20"/>
              </w:rPr>
            </w:pPr>
          </w:p>
        </w:tc>
        <w:tc>
          <w:tcPr>
            <w:tcW w:w="480" w:type="dxa"/>
            <w:vAlign w:val="bottom"/>
          </w:tcPr>
          <w:p w:rsidR="000751C2" w:rsidRDefault="000751C2">
            <w:pPr>
              <w:rPr>
                <w:sz w:val="20"/>
                <w:szCs w:val="20"/>
              </w:rPr>
            </w:pPr>
          </w:p>
        </w:tc>
        <w:tc>
          <w:tcPr>
            <w:tcW w:w="1620" w:type="dxa"/>
            <w:tcBorders>
              <w:right w:val="single" w:sz="8" w:space="0" w:color="auto"/>
            </w:tcBorders>
            <w:vAlign w:val="bottom"/>
          </w:tcPr>
          <w:p w:rsidR="000751C2" w:rsidRDefault="000751C2">
            <w:pPr>
              <w:rPr>
                <w:sz w:val="20"/>
                <w:szCs w:val="20"/>
              </w:rPr>
            </w:pPr>
          </w:p>
        </w:tc>
        <w:tc>
          <w:tcPr>
            <w:tcW w:w="1500" w:type="dxa"/>
            <w:vAlign w:val="bottom"/>
          </w:tcPr>
          <w:p w:rsidR="000751C2" w:rsidRDefault="000751C2">
            <w:pPr>
              <w:rPr>
                <w:sz w:val="20"/>
                <w:szCs w:val="20"/>
              </w:rPr>
            </w:pPr>
          </w:p>
        </w:tc>
        <w:tc>
          <w:tcPr>
            <w:tcW w:w="1900" w:type="dxa"/>
            <w:tcBorders>
              <w:right w:val="single" w:sz="8" w:space="0" w:color="auto"/>
            </w:tcBorders>
            <w:vAlign w:val="bottom"/>
          </w:tcPr>
          <w:p w:rsidR="000751C2" w:rsidRDefault="000751C2">
            <w:pPr>
              <w:rPr>
                <w:sz w:val="20"/>
                <w:szCs w:val="20"/>
              </w:rPr>
            </w:pPr>
          </w:p>
        </w:tc>
      </w:tr>
      <w:tr w:rsidR="000751C2">
        <w:trPr>
          <w:trHeight w:val="249"/>
        </w:trPr>
        <w:tc>
          <w:tcPr>
            <w:tcW w:w="2900" w:type="dxa"/>
            <w:gridSpan w:val="3"/>
            <w:tcBorders>
              <w:left w:val="single" w:sz="8" w:space="0" w:color="auto"/>
            </w:tcBorders>
            <w:vAlign w:val="bottom"/>
          </w:tcPr>
          <w:p w:rsidR="000751C2" w:rsidRDefault="004F567E">
            <w:pPr>
              <w:ind w:left="120"/>
              <w:rPr>
                <w:sz w:val="20"/>
                <w:szCs w:val="20"/>
              </w:rPr>
            </w:pPr>
            <w:r>
              <w:rPr>
                <w:rFonts w:eastAsia="Times New Roman"/>
                <w:sz w:val="21"/>
                <w:szCs w:val="21"/>
              </w:rPr>
              <w:t>Продуктивная деятельность</w:t>
            </w:r>
          </w:p>
        </w:tc>
        <w:tc>
          <w:tcPr>
            <w:tcW w:w="1180" w:type="dxa"/>
            <w:tcBorders>
              <w:right w:val="single" w:sz="8" w:space="0" w:color="auto"/>
            </w:tcBorders>
            <w:vAlign w:val="bottom"/>
          </w:tcPr>
          <w:p w:rsidR="000751C2" w:rsidRDefault="000751C2">
            <w:pPr>
              <w:rPr>
                <w:sz w:val="21"/>
                <w:szCs w:val="21"/>
              </w:rPr>
            </w:pPr>
          </w:p>
        </w:tc>
        <w:tc>
          <w:tcPr>
            <w:tcW w:w="392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Трудовая деятельность</w:t>
            </w:r>
          </w:p>
        </w:tc>
        <w:tc>
          <w:tcPr>
            <w:tcW w:w="2320" w:type="dxa"/>
            <w:gridSpan w:val="3"/>
            <w:vAlign w:val="bottom"/>
          </w:tcPr>
          <w:p w:rsidR="000751C2" w:rsidRDefault="004F567E">
            <w:pPr>
              <w:ind w:left="100"/>
              <w:rPr>
                <w:sz w:val="20"/>
                <w:szCs w:val="20"/>
              </w:rPr>
            </w:pPr>
            <w:r>
              <w:rPr>
                <w:rFonts w:eastAsia="Times New Roman"/>
                <w:sz w:val="21"/>
                <w:szCs w:val="21"/>
              </w:rPr>
              <w:t>Труд в уголке природы</w:t>
            </w:r>
          </w:p>
        </w:tc>
        <w:tc>
          <w:tcPr>
            <w:tcW w:w="1620" w:type="dxa"/>
            <w:tcBorders>
              <w:right w:val="single" w:sz="8" w:space="0" w:color="auto"/>
            </w:tcBorders>
            <w:vAlign w:val="bottom"/>
          </w:tcPr>
          <w:p w:rsidR="000751C2" w:rsidRDefault="000751C2">
            <w:pPr>
              <w:rPr>
                <w:sz w:val="21"/>
                <w:szCs w:val="21"/>
              </w:rPr>
            </w:pPr>
          </w:p>
        </w:tc>
        <w:tc>
          <w:tcPr>
            <w:tcW w:w="1500" w:type="dxa"/>
            <w:vAlign w:val="bottom"/>
          </w:tcPr>
          <w:p w:rsidR="000751C2" w:rsidRDefault="000751C2">
            <w:pPr>
              <w:rPr>
                <w:sz w:val="21"/>
                <w:szCs w:val="21"/>
              </w:rPr>
            </w:pPr>
          </w:p>
        </w:tc>
        <w:tc>
          <w:tcPr>
            <w:tcW w:w="1900" w:type="dxa"/>
            <w:tcBorders>
              <w:right w:val="single" w:sz="8" w:space="0" w:color="auto"/>
            </w:tcBorders>
            <w:vAlign w:val="bottom"/>
          </w:tcPr>
          <w:p w:rsidR="000751C2" w:rsidRDefault="000751C2">
            <w:pPr>
              <w:rPr>
                <w:sz w:val="21"/>
                <w:szCs w:val="21"/>
              </w:rPr>
            </w:pPr>
          </w:p>
        </w:tc>
      </w:tr>
      <w:tr w:rsidR="000751C2">
        <w:trPr>
          <w:trHeight w:val="242"/>
        </w:trPr>
        <w:tc>
          <w:tcPr>
            <w:tcW w:w="4080" w:type="dxa"/>
            <w:gridSpan w:val="4"/>
            <w:tcBorders>
              <w:left w:val="single" w:sz="8" w:space="0" w:color="auto"/>
              <w:bottom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Проблемно-поисковые ситуации</w:t>
            </w:r>
          </w:p>
        </w:tc>
        <w:tc>
          <w:tcPr>
            <w:tcW w:w="3920" w:type="dxa"/>
            <w:gridSpan w:val="2"/>
            <w:tcBorders>
              <w:bottom w:val="single" w:sz="8" w:space="0" w:color="auto"/>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Тематические выставки  Мини-музеи</w:t>
            </w:r>
          </w:p>
        </w:tc>
        <w:tc>
          <w:tcPr>
            <w:tcW w:w="3940" w:type="dxa"/>
            <w:gridSpan w:val="4"/>
            <w:tcBorders>
              <w:bottom w:val="single" w:sz="8" w:space="0" w:color="auto"/>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Продуктивная деятельность</w:t>
            </w:r>
          </w:p>
        </w:tc>
        <w:tc>
          <w:tcPr>
            <w:tcW w:w="1500" w:type="dxa"/>
            <w:tcBorders>
              <w:bottom w:val="single" w:sz="8" w:space="0" w:color="auto"/>
            </w:tcBorders>
            <w:vAlign w:val="bottom"/>
          </w:tcPr>
          <w:p w:rsidR="000751C2" w:rsidRDefault="000751C2">
            <w:pPr>
              <w:rPr>
                <w:sz w:val="21"/>
                <w:szCs w:val="21"/>
              </w:rPr>
            </w:pPr>
          </w:p>
        </w:tc>
        <w:tc>
          <w:tcPr>
            <w:tcW w:w="1900" w:type="dxa"/>
            <w:tcBorders>
              <w:bottom w:val="single" w:sz="8" w:space="0" w:color="auto"/>
              <w:right w:val="single" w:sz="8" w:space="0" w:color="auto"/>
            </w:tcBorders>
            <w:vAlign w:val="bottom"/>
          </w:tcPr>
          <w:p w:rsidR="000751C2" w:rsidRDefault="000751C2">
            <w:pPr>
              <w:rPr>
                <w:sz w:val="21"/>
                <w:szCs w:val="21"/>
              </w:rPr>
            </w:pPr>
          </w:p>
        </w:tc>
      </w:tr>
    </w:tbl>
    <w:p w:rsidR="000751C2" w:rsidRDefault="004F567E">
      <w:pPr>
        <w:spacing w:line="231" w:lineRule="auto"/>
        <w:ind w:right="40"/>
        <w:jc w:val="center"/>
        <w:rPr>
          <w:sz w:val="20"/>
          <w:szCs w:val="20"/>
        </w:rPr>
      </w:pPr>
      <w:r>
        <w:rPr>
          <w:rFonts w:eastAsia="Times New Roman"/>
          <w:b/>
          <w:bCs/>
          <w:sz w:val="24"/>
          <w:szCs w:val="24"/>
        </w:rPr>
        <w:t>Формы, приемы организации образовательного процесса по образовательной области «Речевое развитие».</w:t>
      </w:r>
    </w:p>
    <w:tbl>
      <w:tblPr>
        <w:tblW w:w="0" w:type="auto"/>
        <w:tblInd w:w="10" w:type="dxa"/>
        <w:tblLayout w:type="fixed"/>
        <w:tblCellMar>
          <w:left w:w="0" w:type="dxa"/>
          <w:right w:w="0" w:type="dxa"/>
        </w:tblCellMar>
        <w:tblLook w:val="04A0" w:firstRow="1" w:lastRow="0" w:firstColumn="1" w:lastColumn="0" w:noHBand="0" w:noVBand="1"/>
      </w:tblPr>
      <w:tblGrid>
        <w:gridCol w:w="5340"/>
        <w:gridCol w:w="1100"/>
        <w:gridCol w:w="320"/>
        <w:gridCol w:w="1440"/>
        <w:gridCol w:w="1000"/>
        <w:gridCol w:w="1860"/>
        <w:gridCol w:w="960"/>
        <w:gridCol w:w="740"/>
        <w:gridCol w:w="2480"/>
      </w:tblGrid>
      <w:tr w:rsidR="000751C2">
        <w:trPr>
          <w:trHeight w:val="268"/>
        </w:trPr>
        <w:tc>
          <w:tcPr>
            <w:tcW w:w="6440" w:type="dxa"/>
            <w:gridSpan w:val="2"/>
            <w:tcBorders>
              <w:top w:val="single" w:sz="8" w:space="0" w:color="auto"/>
              <w:left w:val="single" w:sz="8" w:space="0" w:color="auto"/>
              <w:bottom w:val="single" w:sz="8" w:space="0" w:color="auto"/>
            </w:tcBorders>
            <w:vAlign w:val="bottom"/>
          </w:tcPr>
          <w:p w:rsidR="000751C2" w:rsidRDefault="004F567E">
            <w:pPr>
              <w:spacing w:line="268" w:lineRule="exact"/>
              <w:ind w:left="120"/>
              <w:rPr>
                <w:sz w:val="20"/>
                <w:szCs w:val="20"/>
              </w:rPr>
            </w:pPr>
            <w:r>
              <w:rPr>
                <w:rFonts w:eastAsia="Times New Roman"/>
                <w:sz w:val="24"/>
                <w:szCs w:val="24"/>
              </w:rPr>
              <w:t>Совместная образовательная деятельность педагогов и детей</w:t>
            </w:r>
          </w:p>
        </w:tc>
        <w:tc>
          <w:tcPr>
            <w:tcW w:w="320" w:type="dxa"/>
            <w:tcBorders>
              <w:top w:val="single" w:sz="8" w:space="0" w:color="auto"/>
              <w:bottom w:val="single" w:sz="8" w:space="0" w:color="auto"/>
            </w:tcBorders>
            <w:vAlign w:val="bottom"/>
          </w:tcPr>
          <w:p w:rsidR="000751C2" w:rsidRDefault="000751C2">
            <w:pPr>
              <w:rPr>
                <w:sz w:val="23"/>
                <w:szCs w:val="23"/>
              </w:rPr>
            </w:pPr>
          </w:p>
        </w:tc>
        <w:tc>
          <w:tcPr>
            <w:tcW w:w="1440" w:type="dxa"/>
            <w:tcBorders>
              <w:top w:val="single" w:sz="8" w:space="0" w:color="auto"/>
              <w:bottom w:val="single" w:sz="8" w:space="0" w:color="auto"/>
            </w:tcBorders>
            <w:vAlign w:val="bottom"/>
          </w:tcPr>
          <w:p w:rsidR="000751C2" w:rsidRDefault="000751C2">
            <w:pPr>
              <w:rPr>
                <w:sz w:val="23"/>
                <w:szCs w:val="23"/>
              </w:rPr>
            </w:pPr>
          </w:p>
        </w:tc>
        <w:tc>
          <w:tcPr>
            <w:tcW w:w="1000" w:type="dxa"/>
            <w:tcBorders>
              <w:top w:val="single" w:sz="8" w:space="0" w:color="auto"/>
              <w:bottom w:val="single" w:sz="8" w:space="0" w:color="auto"/>
              <w:right w:val="single" w:sz="8" w:space="0" w:color="auto"/>
            </w:tcBorders>
            <w:vAlign w:val="bottom"/>
          </w:tcPr>
          <w:p w:rsidR="000751C2" w:rsidRDefault="000751C2">
            <w:pPr>
              <w:rPr>
                <w:sz w:val="23"/>
                <w:szCs w:val="23"/>
              </w:rPr>
            </w:pPr>
          </w:p>
        </w:tc>
        <w:tc>
          <w:tcPr>
            <w:tcW w:w="3560" w:type="dxa"/>
            <w:gridSpan w:val="3"/>
            <w:tcBorders>
              <w:top w:val="single" w:sz="8" w:space="0" w:color="auto"/>
              <w:right w:val="single" w:sz="8" w:space="0" w:color="auto"/>
            </w:tcBorders>
            <w:vAlign w:val="bottom"/>
          </w:tcPr>
          <w:p w:rsidR="000751C2" w:rsidRDefault="004F567E">
            <w:pPr>
              <w:spacing w:line="268" w:lineRule="exact"/>
              <w:jc w:val="center"/>
              <w:rPr>
                <w:sz w:val="20"/>
                <w:szCs w:val="20"/>
              </w:rPr>
            </w:pPr>
            <w:r>
              <w:rPr>
                <w:rFonts w:eastAsia="Times New Roman"/>
                <w:w w:val="99"/>
                <w:sz w:val="24"/>
                <w:szCs w:val="24"/>
              </w:rPr>
              <w:t>самостоятельная деятельность</w:t>
            </w:r>
          </w:p>
        </w:tc>
        <w:tc>
          <w:tcPr>
            <w:tcW w:w="2480" w:type="dxa"/>
            <w:tcBorders>
              <w:top w:val="single" w:sz="8" w:space="0" w:color="auto"/>
              <w:right w:val="single" w:sz="8" w:space="0" w:color="auto"/>
            </w:tcBorders>
            <w:vAlign w:val="bottom"/>
          </w:tcPr>
          <w:p w:rsidR="000751C2" w:rsidRDefault="004F567E">
            <w:pPr>
              <w:spacing w:line="268" w:lineRule="exact"/>
              <w:ind w:left="640"/>
              <w:rPr>
                <w:sz w:val="20"/>
                <w:szCs w:val="20"/>
              </w:rPr>
            </w:pPr>
            <w:r>
              <w:rPr>
                <w:rFonts w:eastAsia="Times New Roman"/>
                <w:sz w:val="24"/>
                <w:szCs w:val="24"/>
              </w:rPr>
              <w:t>ОД в семье</w:t>
            </w:r>
          </w:p>
        </w:tc>
      </w:tr>
      <w:tr w:rsidR="000751C2">
        <w:trPr>
          <w:trHeight w:val="271"/>
        </w:trPr>
        <w:tc>
          <w:tcPr>
            <w:tcW w:w="5340" w:type="dxa"/>
            <w:tcBorders>
              <w:left w:val="single" w:sz="8" w:space="0" w:color="auto"/>
              <w:bottom w:val="single" w:sz="8" w:space="0" w:color="auto"/>
              <w:right w:val="single" w:sz="8" w:space="0" w:color="auto"/>
            </w:tcBorders>
            <w:vAlign w:val="bottom"/>
          </w:tcPr>
          <w:p w:rsidR="000751C2" w:rsidRDefault="004F567E">
            <w:pPr>
              <w:spacing w:line="268" w:lineRule="exact"/>
              <w:ind w:left="1600"/>
              <w:rPr>
                <w:sz w:val="20"/>
                <w:szCs w:val="20"/>
              </w:rPr>
            </w:pPr>
            <w:r>
              <w:rPr>
                <w:rFonts w:eastAsia="Times New Roman"/>
                <w:sz w:val="24"/>
                <w:szCs w:val="24"/>
              </w:rPr>
              <w:t>непосредственно ОД</w:t>
            </w:r>
          </w:p>
        </w:tc>
        <w:tc>
          <w:tcPr>
            <w:tcW w:w="3860" w:type="dxa"/>
            <w:gridSpan w:val="4"/>
            <w:tcBorders>
              <w:bottom w:val="single" w:sz="8" w:space="0" w:color="auto"/>
              <w:right w:val="single" w:sz="8" w:space="0" w:color="auto"/>
            </w:tcBorders>
            <w:vAlign w:val="bottom"/>
          </w:tcPr>
          <w:p w:rsidR="000751C2" w:rsidRDefault="004F567E">
            <w:pPr>
              <w:spacing w:line="268" w:lineRule="exact"/>
              <w:ind w:left="560"/>
              <w:rPr>
                <w:sz w:val="20"/>
                <w:szCs w:val="20"/>
              </w:rPr>
            </w:pPr>
            <w:r>
              <w:rPr>
                <w:rFonts w:eastAsia="Times New Roman"/>
                <w:sz w:val="24"/>
                <w:szCs w:val="24"/>
              </w:rPr>
              <w:t>ОД в режимных моментах</w:t>
            </w:r>
          </w:p>
        </w:tc>
        <w:tc>
          <w:tcPr>
            <w:tcW w:w="2820" w:type="dxa"/>
            <w:gridSpan w:val="2"/>
            <w:tcBorders>
              <w:bottom w:val="single" w:sz="8" w:space="0" w:color="auto"/>
            </w:tcBorders>
            <w:vAlign w:val="bottom"/>
          </w:tcPr>
          <w:p w:rsidR="000751C2" w:rsidRDefault="004F567E">
            <w:pPr>
              <w:spacing w:line="252" w:lineRule="exact"/>
              <w:ind w:left="594"/>
              <w:jc w:val="center"/>
              <w:rPr>
                <w:sz w:val="20"/>
                <w:szCs w:val="20"/>
              </w:rPr>
            </w:pPr>
            <w:r>
              <w:rPr>
                <w:rFonts w:eastAsia="Times New Roman"/>
                <w:w w:val="98"/>
                <w:sz w:val="24"/>
                <w:szCs w:val="24"/>
              </w:rPr>
              <w:t>детей</w:t>
            </w:r>
          </w:p>
        </w:tc>
        <w:tc>
          <w:tcPr>
            <w:tcW w:w="740" w:type="dxa"/>
            <w:tcBorders>
              <w:bottom w:val="single" w:sz="8" w:space="0" w:color="auto"/>
              <w:right w:val="single" w:sz="8" w:space="0" w:color="auto"/>
            </w:tcBorders>
            <w:vAlign w:val="bottom"/>
          </w:tcPr>
          <w:p w:rsidR="000751C2" w:rsidRDefault="000751C2">
            <w:pPr>
              <w:rPr>
                <w:sz w:val="23"/>
                <w:szCs w:val="23"/>
              </w:rPr>
            </w:pPr>
          </w:p>
        </w:tc>
        <w:tc>
          <w:tcPr>
            <w:tcW w:w="2480" w:type="dxa"/>
            <w:tcBorders>
              <w:bottom w:val="single" w:sz="8" w:space="0" w:color="auto"/>
              <w:right w:val="single" w:sz="8" w:space="0" w:color="auto"/>
            </w:tcBorders>
            <w:vAlign w:val="bottom"/>
          </w:tcPr>
          <w:p w:rsidR="000751C2" w:rsidRDefault="000751C2">
            <w:pPr>
              <w:rPr>
                <w:sz w:val="23"/>
                <w:szCs w:val="23"/>
              </w:rPr>
            </w:pPr>
          </w:p>
        </w:tc>
      </w:tr>
      <w:tr w:rsidR="000751C2">
        <w:trPr>
          <w:trHeight w:val="227"/>
        </w:trPr>
        <w:tc>
          <w:tcPr>
            <w:tcW w:w="5340" w:type="dxa"/>
            <w:tcBorders>
              <w:left w:val="single" w:sz="8" w:space="0" w:color="auto"/>
              <w:right w:val="single" w:sz="8" w:space="0" w:color="auto"/>
            </w:tcBorders>
            <w:vAlign w:val="bottom"/>
          </w:tcPr>
          <w:p w:rsidR="000751C2" w:rsidRDefault="004F567E">
            <w:pPr>
              <w:spacing w:line="227" w:lineRule="exact"/>
              <w:ind w:left="120"/>
              <w:rPr>
                <w:sz w:val="20"/>
                <w:szCs w:val="20"/>
              </w:rPr>
            </w:pPr>
            <w:r>
              <w:rPr>
                <w:rFonts w:eastAsia="Times New Roman"/>
                <w:sz w:val="21"/>
                <w:szCs w:val="21"/>
              </w:rPr>
              <w:t>Игры с предметами и сюжетными игрушками</w:t>
            </w:r>
          </w:p>
        </w:tc>
        <w:tc>
          <w:tcPr>
            <w:tcW w:w="3860" w:type="dxa"/>
            <w:gridSpan w:val="4"/>
            <w:tcBorders>
              <w:right w:val="single" w:sz="8" w:space="0" w:color="auto"/>
            </w:tcBorders>
            <w:vAlign w:val="bottom"/>
          </w:tcPr>
          <w:p w:rsidR="000751C2" w:rsidRDefault="004F567E">
            <w:pPr>
              <w:spacing w:line="227" w:lineRule="exact"/>
              <w:ind w:left="100"/>
              <w:rPr>
                <w:sz w:val="20"/>
                <w:szCs w:val="20"/>
              </w:rPr>
            </w:pPr>
            <w:r>
              <w:rPr>
                <w:rFonts w:eastAsia="Times New Roman"/>
                <w:sz w:val="21"/>
                <w:szCs w:val="21"/>
              </w:rPr>
              <w:t>Речевое  стимулирование  (повторение,</w:t>
            </w:r>
          </w:p>
        </w:tc>
        <w:tc>
          <w:tcPr>
            <w:tcW w:w="2820" w:type="dxa"/>
            <w:gridSpan w:val="2"/>
            <w:vAlign w:val="bottom"/>
          </w:tcPr>
          <w:p w:rsidR="000751C2" w:rsidRDefault="004F567E">
            <w:pPr>
              <w:spacing w:line="227" w:lineRule="exact"/>
              <w:ind w:left="80"/>
              <w:rPr>
                <w:sz w:val="20"/>
                <w:szCs w:val="20"/>
              </w:rPr>
            </w:pPr>
            <w:r>
              <w:rPr>
                <w:rFonts w:eastAsia="Times New Roman"/>
                <w:sz w:val="21"/>
                <w:szCs w:val="21"/>
              </w:rPr>
              <w:t>Коллективный монолог</w:t>
            </w:r>
          </w:p>
        </w:tc>
        <w:tc>
          <w:tcPr>
            <w:tcW w:w="740" w:type="dxa"/>
            <w:tcBorders>
              <w:right w:val="single" w:sz="8" w:space="0" w:color="auto"/>
            </w:tcBorders>
            <w:vAlign w:val="bottom"/>
          </w:tcPr>
          <w:p w:rsidR="000751C2" w:rsidRDefault="000751C2">
            <w:pPr>
              <w:rPr>
                <w:sz w:val="19"/>
                <w:szCs w:val="19"/>
              </w:rPr>
            </w:pPr>
          </w:p>
        </w:tc>
        <w:tc>
          <w:tcPr>
            <w:tcW w:w="2480" w:type="dxa"/>
            <w:tcBorders>
              <w:right w:val="single" w:sz="8" w:space="0" w:color="auto"/>
            </w:tcBorders>
            <w:vAlign w:val="bottom"/>
          </w:tcPr>
          <w:p w:rsidR="000751C2" w:rsidRDefault="004F567E">
            <w:pPr>
              <w:spacing w:line="227" w:lineRule="exact"/>
              <w:ind w:left="100"/>
              <w:rPr>
                <w:sz w:val="20"/>
                <w:szCs w:val="20"/>
              </w:rPr>
            </w:pPr>
            <w:r>
              <w:rPr>
                <w:rFonts w:eastAsia="Times New Roman"/>
                <w:sz w:val="21"/>
                <w:szCs w:val="21"/>
              </w:rPr>
              <w:t>Речевые игры</w:t>
            </w:r>
          </w:p>
        </w:tc>
      </w:tr>
      <w:tr w:rsidR="000751C2">
        <w:trPr>
          <w:trHeight w:val="249"/>
        </w:trPr>
        <w:tc>
          <w:tcPr>
            <w:tcW w:w="5340" w:type="dxa"/>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Обучающие   игры   с   использованием   предметов   и</w:t>
            </w:r>
          </w:p>
        </w:tc>
        <w:tc>
          <w:tcPr>
            <w:tcW w:w="3860" w:type="dxa"/>
            <w:gridSpan w:val="4"/>
            <w:tcBorders>
              <w:right w:val="single" w:sz="8" w:space="0" w:color="auto"/>
            </w:tcBorders>
            <w:vAlign w:val="bottom"/>
          </w:tcPr>
          <w:p w:rsidR="000751C2" w:rsidRDefault="004F567E">
            <w:pPr>
              <w:ind w:left="100"/>
              <w:rPr>
                <w:sz w:val="20"/>
                <w:szCs w:val="20"/>
              </w:rPr>
            </w:pPr>
            <w:r>
              <w:rPr>
                <w:rFonts w:eastAsia="Times New Roman"/>
                <w:sz w:val="21"/>
                <w:szCs w:val="21"/>
              </w:rPr>
              <w:t>объяснение,  обсуждение,  побуждение,</w:t>
            </w:r>
          </w:p>
        </w:tc>
        <w:tc>
          <w:tcPr>
            <w:tcW w:w="1860" w:type="dxa"/>
            <w:vAlign w:val="bottom"/>
          </w:tcPr>
          <w:p w:rsidR="000751C2" w:rsidRDefault="004F567E">
            <w:pPr>
              <w:ind w:left="80"/>
              <w:rPr>
                <w:sz w:val="20"/>
                <w:szCs w:val="20"/>
              </w:rPr>
            </w:pPr>
            <w:r>
              <w:rPr>
                <w:rFonts w:eastAsia="Times New Roman"/>
                <w:sz w:val="21"/>
                <w:szCs w:val="21"/>
              </w:rPr>
              <w:t>Игра-драматизация</w:t>
            </w:r>
          </w:p>
        </w:tc>
        <w:tc>
          <w:tcPr>
            <w:tcW w:w="960" w:type="dxa"/>
            <w:vAlign w:val="bottom"/>
          </w:tcPr>
          <w:p w:rsidR="000751C2" w:rsidRDefault="000751C2">
            <w:pPr>
              <w:rPr>
                <w:sz w:val="21"/>
                <w:szCs w:val="21"/>
              </w:rPr>
            </w:pPr>
          </w:p>
        </w:tc>
        <w:tc>
          <w:tcPr>
            <w:tcW w:w="740" w:type="dxa"/>
            <w:tcBorders>
              <w:right w:val="single" w:sz="8" w:space="0" w:color="auto"/>
            </w:tcBorders>
            <w:vAlign w:val="bottom"/>
          </w:tcPr>
          <w:p w:rsidR="000751C2" w:rsidRDefault="004F567E">
            <w:pPr>
              <w:ind w:right="16"/>
              <w:jc w:val="right"/>
              <w:rPr>
                <w:sz w:val="20"/>
                <w:szCs w:val="20"/>
              </w:rPr>
            </w:pPr>
            <w:r>
              <w:rPr>
                <w:rFonts w:eastAsia="Times New Roman"/>
                <w:sz w:val="21"/>
                <w:szCs w:val="21"/>
              </w:rPr>
              <w:t>с</w:t>
            </w:r>
          </w:p>
        </w:tc>
        <w:tc>
          <w:tcPr>
            <w:tcW w:w="2480" w:type="dxa"/>
            <w:tcBorders>
              <w:right w:val="single" w:sz="8" w:space="0" w:color="auto"/>
            </w:tcBorders>
            <w:vAlign w:val="bottom"/>
          </w:tcPr>
          <w:p w:rsidR="000751C2" w:rsidRDefault="004F567E">
            <w:pPr>
              <w:ind w:left="100"/>
              <w:rPr>
                <w:sz w:val="20"/>
                <w:szCs w:val="20"/>
              </w:rPr>
            </w:pPr>
            <w:r>
              <w:rPr>
                <w:rFonts w:eastAsia="Times New Roman"/>
                <w:sz w:val="21"/>
                <w:szCs w:val="21"/>
              </w:rPr>
              <w:t>Беседы</w:t>
            </w:r>
          </w:p>
        </w:tc>
      </w:tr>
      <w:tr w:rsidR="000751C2">
        <w:trPr>
          <w:trHeight w:val="240"/>
        </w:trPr>
        <w:tc>
          <w:tcPr>
            <w:tcW w:w="53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игрушек</w:t>
            </w:r>
          </w:p>
        </w:tc>
        <w:tc>
          <w:tcPr>
            <w:tcW w:w="2860" w:type="dxa"/>
            <w:gridSpan w:val="3"/>
            <w:vAlign w:val="bottom"/>
          </w:tcPr>
          <w:p w:rsidR="000751C2" w:rsidRDefault="004F567E">
            <w:pPr>
              <w:spacing w:line="240" w:lineRule="exact"/>
              <w:ind w:left="100"/>
              <w:rPr>
                <w:sz w:val="20"/>
                <w:szCs w:val="20"/>
              </w:rPr>
            </w:pPr>
            <w:r>
              <w:rPr>
                <w:rFonts w:eastAsia="Times New Roman"/>
                <w:sz w:val="21"/>
                <w:szCs w:val="21"/>
              </w:rPr>
              <w:t>напоминание, уточнение)</w:t>
            </w:r>
          </w:p>
        </w:tc>
        <w:tc>
          <w:tcPr>
            <w:tcW w:w="1000" w:type="dxa"/>
            <w:tcBorders>
              <w:right w:val="single" w:sz="8" w:space="0" w:color="auto"/>
            </w:tcBorders>
            <w:vAlign w:val="bottom"/>
          </w:tcPr>
          <w:p w:rsidR="000751C2" w:rsidRDefault="000751C2">
            <w:pPr>
              <w:rPr>
                <w:sz w:val="20"/>
                <w:szCs w:val="20"/>
              </w:rPr>
            </w:pPr>
          </w:p>
        </w:tc>
        <w:tc>
          <w:tcPr>
            <w:tcW w:w="1860" w:type="dxa"/>
            <w:vAlign w:val="bottom"/>
          </w:tcPr>
          <w:p w:rsidR="000751C2" w:rsidRDefault="004F567E">
            <w:pPr>
              <w:spacing w:line="240" w:lineRule="exact"/>
              <w:ind w:left="80"/>
              <w:rPr>
                <w:sz w:val="20"/>
                <w:szCs w:val="20"/>
              </w:rPr>
            </w:pPr>
            <w:r>
              <w:rPr>
                <w:rFonts w:eastAsia="Times New Roman"/>
                <w:sz w:val="21"/>
                <w:szCs w:val="21"/>
              </w:rPr>
              <w:t>использованием</w:t>
            </w:r>
          </w:p>
        </w:tc>
        <w:tc>
          <w:tcPr>
            <w:tcW w:w="960" w:type="dxa"/>
            <w:vAlign w:val="bottom"/>
          </w:tcPr>
          <w:p w:rsidR="000751C2" w:rsidRDefault="004F567E">
            <w:pPr>
              <w:spacing w:line="240" w:lineRule="exact"/>
              <w:ind w:left="40"/>
              <w:rPr>
                <w:sz w:val="20"/>
                <w:szCs w:val="20"/>
              </w:rPr>
            </w:pPr>
            <w:r>
              <w:rPr>
                <w:rFonts w:eastAsia="Times New Roman"/>
                <w:sz w:val="21"/>
                <w:szCs w:val="21"/>
              </w:rPr>
              <w:t>разных</w:t>
            </w:r>
          </w:p>
        </w:tc>
        <w:tc>
          <w:tcPr>
            <w:tcW w:w="740" w:type="dxa"/>
            <w:tcBorders>
              <w:right w:val="single" w:sz="8" w:space="0" w:color="auto"/>
            </w:tcBorders>
            <w:vAlign w:val="bottom"/>
          </w:tcPr>
          <w:p w:rsidR="000751C2" w:rsidRDefault="004F567E">
            <w:pPr>
              <w:spacing w:line="240" w:lineRule="exact"/>
              <w:ind w:right="36"/>
              <w:jc w:val="right"/>
              <w:rPr>
                <w:sz w:val="20"/>
                <w:szCs w:val="20"/>
              </w:rPr>
            </w:pPr>
            <w:r>
              <w:rPr>
                <w:rFonts w:eastAsia="Times New Roman"/>
                <w:sz w:val="21"/>
                <w:szCs w:val="21"/>
              </w:rPr>
              <w:t>видов</w:t>
            </w:r>
          </w:p>
        </w:tc>
        <w:tc>
          <w:tcPr>
            <w:tcW w:w="2480" w:type="dxa"/>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Пример</w:t>
            </w:r>
          </w:p>
        </w:tc>
      </w:tr>
      <w:tr w:rsidR="000751C2">
        <w:trPr>
          <w:trHeight w:val="240"/>
        </w:trPr>
        <w:tc>
          <w:tcPr>
            <w:tcW w:w="5340" w:type="dxa"/>
            <w:tcBorders>
              <w:left w:val="single" w:sz="8" w:space="0" w:color="auto"/>
              <w:right w:val="single" w:sz="8" w:space="0" w:color="auto"/>
            </w:tcBorders>
            <w:vAlign w:val="bottom"/>
          </w:tcPr>
          <w:p w:rsidR="000751C2" w:rsidRDefault="004F567E">
            <w:pPr>
              <w:spacing w:line="240" w:lineRule="exact"/>
              <w:ind w:left="120"/>
              <w:rPr>
                <w:sz w:val="20"/>
                <w:szCs w:val="20"/>
              </w:rPr>
            </w:pPr>
            <w:proofErr w:type="spellStart"/>
            <w:r>
              <w:rPr>
                <w:rFonts w:eastAsia="Times New Roman"/>
                <w:sz w:val="21"/>
                <w:szCs w:val="21"/>
              </w:rPr>
              <w:t>Коммуникативныеигрысвключениеммалых</w:t>
            </w:r>
            <w:proofErr w:type="spellEnd"/>
          </w:p>
        </w:tc>
        <w:tc>
          <w:tcPr>
            <w:tcW w:w="3860" w:type="dxa"/>
            <w:gridSpan w:val="4"/>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Беседы   с   опорой   на   зрительное</w:t>
            </w:r>
          </w:p>
        </w:tc>
        <w:tc>
          <w:tcPr>
            <w:tcW w:w="3560" w:type="dxa"/>
            <w:gridSpan w:val="3"/>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театров (театр на  банках, ложках и</w:t>
            </w:r>
          </w:p>
        </w:tc>
        <w:tc>
          <w:tcPr>
            <w:tcW w:w="2480" w:type="dxa"/>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коммуникативных кодов</w:t>
            </w:r>
          </w:p>
        </w:tc>
      </w:tr>
      <w:tr w:rsidR="000751C2">
        <w:trPr>
          <w:trHeight w:val="240"/>
        </w:trPr>
        <w:tc>
          <w:tcPr>
            <w:tcW w:w="53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фольклорных  форм  (</w:t>
            </w:r>
            <w:proofErr w:type="spellStart"/>
            <w:r>
              <w:rPr>
                <w:rFonts w:eastAsia="Times New Roman"/>
                <w:sz w:val="21"/>
                <w:szCs w:val="21"/>
              </w:rPr>
              <w:t>потешки</w:t>
            </w:r>
            <w:proofErr w:type="spellEnd"/>
            <w:r>
              <w:rPr>
                <w:rFonts w:eastAsia="Times New Roman"/>
                <w:sz w:val="21"/>
                <w:szCs w:val="21"/>
              </w:rPr>
              <w:t xml:space="preserve">,  прибаутки,  </w:t>
            </w:r>
            <w:proofErr w:type="spellStart"/>
            <w:r>
              <w:rPr>
                <w:rFonts w:eastAsia="Times New Roman"/>
                <w:sz w:val="21"/>
                <w:szCs w:val="21"/>
              </w:rPr>
              <w:t>пестушки</w:t>
            </w:r>
            <w:proofErr w:type="spellEnd"/>
            <w:r>
              <w:rPr>
                <w:rFonts w:eastAsia="Times New Roman"/>
                <w:sz w:val="21"/>
                <w:szCs w:val="21"/>
              </w:rPr>
              <w:t>,</w:t>
            </w:r>
          </w:p>
        </w:tc>
        <w:tc>
          <w:tcPr>
            <w:tcW w:w="3860" w:type="dxa"/>
            <w:gridSpan w:val="4"/>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восприятие и без опоры на него</w:t>
            </w:r>
          </w:p>
        </w:tc>
        <w:tc>
          <w:tcPr>
            <w:tcW w:w="1860" w:type="dxa"/>
            <w:vAlign w:val="bottom"/>
          </w:tcPr>
          <w:p w:rsidR="000751C2" w:rsidRDefault="004F567E">
            <w:pPr>
              <w:spacing w:line="240" w:lineRule="exact"/>
              <w:ind w:left="80"/>
              <w:rPr>
                <w:sz w:val="20"/>
                <w:szCs w:val="20"/>
              </w:rPr>
            </w:pPr>
            <w:r>
              <w:rPr>
                <w:rFonts w:eastAsia="Times New Roman"/>
                <w:sz w:val="21"/>
                <w:szCs w:val="21"/>
              </w:rPr>
              <w:t>т.п.)</w:t>
            </w:r>
          </w:p>
        </w:tc>
        <w:tc>
          <w:tcPr>
            <w:tcW w:w="960" w:type="dxa"/>
            <w:vAlign w:val="bottom"/>
          </w:tcPr>
          <w:p w:rsidR="000751C2" w:rsidRDefault="000751C2">
            <w:pPr>
              <w:rPr>
                <w:sz w:val="20"/>
                <w:szCs w:val="20"/>
              </w:rPr>
            </w:pPr>
          </w:p>
        </w:tc>
        <w:tc>
          <w:tcPr>
            <w:tcW w:w="740" w:type="dxa"/>
            <w:tcBorders>
              <w:right w:val="single" w:sz="8" w:space="0" w:color="auto"/>
            </w:tcBorders>
            <w:vAlign w:val="bottom"/>
          </w:tcPr>
          <w:p w:rsidR="000751C2" w:rsidRDefault="000751C2">
            <w:pPr>
              <w:rPr>
                <w:sz w:val="20"/>
                <w:szCs w:val="20"/>
              </w:rPr>
            </w:pPr>
          </w:p>
        </w:tc>
        <w:tc>
          <w:tcPr>
            <w:tcW w:w="2480" w:type="dxa"/>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Чтение,  рассматривание</w:t>
            </w:r>
          </w:p>
        </w:tc>
      </w:tr>
      <w:tr w:rsidR="000751C2">
        <w:trPr>
          <w:trHeight w:val="240"/>
        </w:trPr>
        <w:tc>
          <w:tcPr>
            <w:tcW w:w="53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колыбельные)</w:t>
            </w:r>
          </w:p>
        </w:tc>
        <w:tc>
          <w:tcPr>
            <w:tcW w:w="3860" w:type="dxa"/>
            <w:gridSpan w:val="4"/>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Хороводные игры, пальчиковые игры</w:t>
            </w:r>
          </w:p>
        </w:tc>
        <w:tc>
          <w:tcPr>
            <w:tcW w:w="1860" w:type="dxa"/>
            <w:vAlign w:val="bottom"/>
          </w:tcPr>
          <w:p w:rsidR="000751C2" w:rsidRDefault="004F567E">
            <w:pPr>
              <w:spacing w:line="240" w:lineRule="exact"/>
              <w:ind w:left="80"/>
              <w:rPr>
                <w:sz w:val="20"/>
                <w:szCs w:val="20"/>
              </w:rPr>
            </w:pPr>
            <w:r>
              <w:rPr>
                <w:rFonts w:eastAsia="Times New Roman"/>
                <w:sz w:val="21"/>
                <w:szCs w:val="21"/>
              </w:rPr>
              <w:t>Игры    в    парах</w:t>
            </w:r>
          </w:p>
        </w:tc>
        <w:tc>
          <w:tcPr>
            <w:tcW w:w="1700" w:type="dxa"/>
            <w:gridSpan w:val="2"/>
            <w:tcBorders>
              <w:right w:val="single" w:sz="8" w:space="0" w:color="auto"/>
            </w:tcBorders>
            <w:vAlign w:val="bottom"/>
          </w:tcPr>
          <w:p w:rsidR="000751C2" w:rsidRDefault="004F567E">
            <w:pPr>
              <w:spacing w:line="240" w:lineRule="exact"/>
              <w:ind w:right="16"/>
              <w:jc w:val="right"/>
              <w:rPr>
                <w:sz w:val="20"/>
                <w:szCs w:val="20"/>
              </w:rPr>
            </w:pPr>
            <w:r>
              <w:rPr>
                <w:rFonts w:eastAsia="Times New Roman"/>
                <w:sz w:val="21"/>
                <w:szCs w:val="21"/>
              </w:rPr>
              <w:t>и   совместные</w:t>
            </w:r>
          </w:p>
        </w:tc>
        <w:tc>
          <w:tcPr>
            <w:tcW w:w="2480" w:type="dxa"/>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иллюстраций</w:t>
            </w:r>
          </w:p>
        </w:tc>
      </w:tr>
      <w:tr w:rsidR="000751C2">
        <w:trPr>
          <w:trHeight w:val="248"/>
        </w:trPr>
        <w:tc>
          <w:tcPr>
            <w:tcW w:w="5340" w:type="dxa"/>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Чтение, рассматривание иллюстраций</w:t>
            </w:r>
          </w:p>
        </w:tc>
        <w:tc>
          <w:tcPr>
            <w:tcW w:w="1100" w:type="dxa"/>
            <w:vAlign w:val="bottom"/>
          </w:tcPr>
          <w:p w:rsidR="000751C2" w:rsidRDefault="004F567E">
            <w:pPr>
              <w:ind w:left="100"/>
              <w:rPr>
                <w:sz w:val="20"/>
                <w:szCs w:val="20"/>
              </w:rPr>
            </w:pPr>
            <w:r>
              <w:rPr>
                <w:rFonts w:eastAsia="Times New Roman"/>
                <w:sz w:val="21"/>
                <w:szCs w:val="21"/>
              </w:rPr>
              <w:t>Пример</w:t>
            </w:r>
          </w:p>
        </w:tc>
        <w:tc>
          <w:tcPr>
            <w:tcW w:w="1760" w:type="dxa"/>
            <w:gridSpan w:val="2"/>
            <w:vAlign w:val="bottom"/>
          </w:tcPr>
          <w:p w:rsidR="000751C2" w:rsidRDefault="004F567E">
            <w:pPr>
              <w:ind w:left="100"/>
              <w:rPr>
                <w:sz w:val="20"/>
                <w:szCs w:val="20"/>
              </w:rPr>
            </w:pPr>
            <w:r>
              <w:rPr>
                <w:rFonts w:eastAsia="Times New Roman"/>
                <w:sz w:val="21"/>
                <w:szCs w:val="21"/>
              </w:rPr>
              <w:t>использования</w:t>
            </w:r>
          </w:p>
        </w:tc>
        <w:tc>
          <w:tcPr>
            <w:tcW w:w="1000" w:type="dxa"/>
            <w:tcBorders>
              <w:right w:val="single" w:sz="8" w:space="0" w:color="auto"/>
            </w:tcBorders>
            <w:vAlign w:val="bottom"/>
          </w:tcPr>
          <w:p w:rsidR="000751C2" w:rsidRDefault="004F567E">
            <w:pPr>
              <w:ind w:right="36"/>
              <w:jc w:val="right"/>
              <w:rPr>
                <w:sz w:val="20"/>
                <w:szCs w:val="20"/>
              </w:rPr>
            </w:pPr>
            <w:r>
              <w:rPr>
                <w:rFonts w:eastAsia="Times New Roman"/>
                <w:sz w:val="21"/>
                <w:szCs w:val="21"/>
              </w:rPr>
              <w:t>образцов</w:t>
            </w:r>
          </w:p>
        </w:tc>
        <w:tc>
          <w:tcPr>
            <w:tcW w:w="2820" w:type="dxa"/>
            <w:gridSpan w:val="2"/>
            <w:vAlign w:val="bottom"/>
          </w:tcPr>
          <w:p w:rsidR="000751C2" w:rsidRDefault="004F567E">
            <w:pPr>
              <w:ind w:left="80"/>
              <w:rPr>
                <w:sz w:val="20"/>
                <w:szCs w:val="20"/>
              </w:rPr>
            </w:pPr>
            <w:r>
              <w:rPr>
                <w:rFonts w:eastAsia="Times New Roman"/>
                <w:sz w:val="21"/>
                <w:szCs w:val="21"/>
              </w:rPr>
              <w:t>игры(коллективный монолог)</w:t>
            </w:r>
          </w:p>
        </w:tc>
        <w:tc>
          <w:tcPr>
            <w:tcW w:w="740" w:type="dxa"/>
            <w:tcBorders>
              <w:right w:val="single" w:sz="8" w:space="0" w:color="auto"/>
            </w:tcBorders>
            <w:vAlign w:val="bottom"/>
          </w:tcPr>
          <w:p w:rsidR="000751C2" w:rsidRDefault="000751C2">
            <w:pPr>
              <w:rPr>
                <w:sz w:val="21"/>
                <w:szCs w:val="21"/>
              </w:rPr>
            </w:pPr>
          </w:p>
        </w:tc>
        <w:tc>
          <w:tcPr>
            <w:tcW w:w="2480" w:type="dxa"/>
            <w:tcBorders>
              <w:right w:val="single" w:sz="8" w:space="0" w:color="auto"/>
            </w:tcBorders>
            <w:vAlign w:val="bottom"/>
          </w:tcPr>
          <w:p w:rsidR="000751C2" w:rsidRDefault="004F567E">
            <w:pPr>
              <w:ind w:left="100"/>
              <w:rPr>
                <w:sz w:val="20"/>
                <w:szCs w:val="20"/>
              </w:rPr>
            </w:pPr>
            <w:r>
              <w:rPr>
                <w:rFonts w:eastAsia="Times New Roman"/>
                <w:sz w:val="21"/>
                <w:szCs w:val="21"/>
              </w:rPr>
              <w:t>Игры-драматизации.</w:t>
            </w:r>
          </w:p>
        </w:tc>
      </w:tr>
      <w:tr w:rsidR="000751C2">
        <w:trPr>
          <w:trHeight w:val="241"/>
        </w:trPr>
        <w:tc>
          <w:tcPr>
            <w:tcW w:w="5340" w:type="dxa"/>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Сценарии активизирующего общения</w:t>
            </w:r>
          </w:p>
        </w:tc>
        <w:tc>
          <w:tcPr>
            <w:tcW w:w="3860" w:type="dxa"/>
            <w:gridSpan w:val="4"/>
            <w:tcBorders>
              <w:right w:val="single" w:sz="8" w:space="0" w:color="auto"/>
            </w:tcBorders>
            <w:vAlign w:val="bottom"/>
          </w:tcPr>
          <w:p w:rsidR="000751C2" w:rsidRDefault="004F567E">
            <w:pPr>
              <w:ind w:left="100"/>
              <w:rPr>
                <w:sz w:val="20"/>
                <w:szCs w:val="20"/>
              </w:rPr>
            </w:pPr>
            <w:r>
              <w:rPr>
                <w:rFonts w:eastAsia="Times New Roman"/>
                <w:sz w:val="21"/>
                <w:szCs w:val="21"/>
              </w:rPr>
              <w:t>коммуникативных кодов взрослого</w:t>
            </w:r>
          </w:p>
        </w:tc>
        <w:tc>
          <w:tcPr>
            <w:tcW w:w="1860" w:type="dxa"/>
            <w:vAlign w:val="bottom"/>
          </w:tcPr>
          <w:p w:rsidR="000751C2" w:rsidRDefault="004F567E">
            <w:pPr>
              <w:ind w:left="80"/>
              <w:rPr>
                <w:sz w:val="20"/>
                <w:szCs w:val="20"/>
              </w:rPr>
            </w:pPr>
            <w:r>
              <w:rPr>
                <w:rFonts w:eastAsia="Times New Roman"/>
                <w:sz w:val="21"/>
                <w:szCs w:val="21"/>
              </w:rPr>
              <w:t>Самостоятельная</w:t>
            </w:r>
          </w:p>
        </w:tc>
        <w:tc>
          <w:tcPr>
            <w:tcW w:w="1700" w:type="dxa"/>
            <w:gridSpan w:val="2"/>
            <w:tcBorders>
              <w:right w:val="single" w:sz="8" w:space="0" w:color="auto"/>
            </w:tcBorders>
            <w:vAlign w:val="bottom"/>
          </w:tcPr>
          <w:p w:rsidR="000751C2" w:rsidRDefault="004F567E">
            <w:pPr>
              <w:ind w:right="16"/>
              <w:jc w:val="right"/>
              <w:rPr>
                <w:sz w:val="20"/>
                <w:szCs w:val="20"/>
              </w:rPr>
            </w:pPr>
            <w:r>
              <w:rPr>
                <w:rFonts w:eastAsia="Times New Roman"/>
                <w:sz w:val="21"/>
                <w:szCs w:val="21"/>
              </w:rPr>
              <w:t>художественно-</w:t>
            </w:r>
          </w:p>
        </w:tc>
        <w:tc>
          <w:tcPr>
            <w:tcW w:w="2480" w:type="dxa"/>
            <w:tcBorders>
              <w:right w:val="single" w:sz="8" w:space="0" w:color="auto"/>
            </w:tcBorders>
            <w:vAlign w:val="bottom"/>
          </w:tcPr>
          <w:p w:rsidR="000751C2" w:rsidRDefault="004F567E">
            <w:pPr>
              <w:ind w:left="100"/>
              <w:rPr>
                <w:sz w:val="20"/>
                <w:szCs w:val="20"/>
              </w:rPr>
            </w:pPr>
            <w:r>
              <w:rPr>
                <w:rFonts w:eastAsia="Times New Roman"/>
                <w:sz w:val="21"/>
                <w:szCs w:val="21"/>
              </w:rPr>
              <w:t>Совместные    семейные</w:t>
            </w:r>
          </w:p>
        </w:tc>
      </w:tr>
      <w:tr w:rsidR="000751C2">
        <w:trPr>
          <w:trHeight w:val="240"/>
        </w:trPr>
        <w:tc>
          <w:tcPr>
            <w:tcW w:w="5340" w:type="dxa"/>
            <w:tcBorders>
              <w:left w:val="single" w:sz="8" w:space="0" w:color="auto"/>
              <w:right w:val="single" w:sz="8" w:space="0" w:color="auto"/>
            </w:tcBorders>
            <w:vAlign w:val="bottom"/>
          </w:tcPr>
          <w:p w:rsidR="000751C2" w:rsidRDefault="004F567E">
            <w:pPr>
              <w:spacing w:line="240" w:lineRule="exact"/>
              <w:ind w:left="120"/>
              <w:rPr>
                <w:sz w:val="20"/>
                <w:szCs w:val="20"/>
              </w:rPr>
            </w:pPr>
            <w:proofErr w:type="spellStart"/>
            <w:r>
              <w:rPr>
                <w:rFonts w:eastAsia="Times New Roman"/>
                <w:sz w:val="21"/>
                <w:szCs w:val="21"/>
              </w:rPr>
              <w:t>Имитативные</w:t>
            </w:r>
            <w:proofErr w:type="spellEnd"/>
            <w:r>
              <w:rPr>
                <w:rFonts w:eastAsia="Times New Roman"/>
                <w:sz w:val="21"/>
                <w:szCs w:val="21"/>
              </w:rPr>
              <w:t xml:space="preserve"> упражнения, пластические этюды</w:t>
            </w:r>
          </w:p>
        </w:tc>
        <w:tc>
          <w:tcPr>
            <w:tcW w:w="2860" w:type="dxa"/>
            <w:gridSpan w:val="3"/>
            <w:vAlign w:val="bottom"/>
          </w:tcPr>
          <w:p w:rsidR="000751C2" w:rsidRDefault="004F567E">
            <w:pPr>
              <w:spacing w:line="240" w:lineRule="exact"/>
              <w:ind w:left="100"/>
              <w:rPr>
                <w:sz w:val="20"/>
                <w:szCs w:val="20"/>
              </w:rPr>
            </w:pPr>
            <w:r>
              <w:rPr>
                <w:rFonts w:eastAsia="Times New Roman"/>
                <w:sz w:val="21"/>
                <w:szCs w:val="21"/>
              </w:rPr>
              <w:t>Тематические досуги</w:t>
            </w:r>
          </w:p>
        </w:tc>
        <w:tc>
          <w:tcPr>
            <w:tcW w:w="1000" w:type="dxa"/>
            <w:tcBorders>
              <w:right w:val="single" w:sz="8" w:space="0" w:color="auto"/>
            </w:tcBorders>
            <w:vAlign w:val="bottom"/>
          </w:tcPr>
          <w:p w:rsidR="000751C2" w:rsidRDefault="000751C2">
            <w:pPr>
              <w:rPr>
                <w:sz w:val="20"/>
                <w:szCs w:val="20"/>
              </w:rPr>
            </w:pPr>
          </w:p>
        </w:tc>
        <w:tc>
          <w:tcPr>
            <w:tcW w:w="2820" w:type="dxa"/>
            <w:gridSpan w:val="2"/>
            <w:vAlign w:val="bottom"/>
          </w:tcPr>
          <w:p w:rsidR="000751C2" w:rsidRDefault="004F567E">
            <w:pPr>
              <w:spacing w:line="240" w:lineRule="exact"/>
              <w:ind w:left="80"/>
              <w:rPr>
                <w:sz w:val="20"/>
                <w:szCs w:val="20"/>
              </w:rPr>
            </w:pPr>
            <w:r>
              <w:rPr>
                <w:rFonts w:eastAsia="Times New Roman"/>
                <w:sz w:val="21"/>
                <w:szCs w:val="21"/>
              </w:rPr>
              <w:t>речевая деятельность детей</w:t>
            </w:r>
          </w:p>
        </w:tc>
        <w:tc>
          <w:tcPr>
            <w:tcW w:w="740" w:type="dxa"/>
            <w:tcBorders>
              <w:right w:val="single" w:sz="8" w:space="0" w:color="auto"/>
            </w:tcBorders>
            <w:vAlign w:val="bottom"/>
          </w:tcPr>
          <w:p w:rsidR="000751C2" w:rsidRDefault="000751C2">
            <w:pPr>
              <w:rPr>
                <w:sz w:val="20"/>
                <w:szCs w:val="20"/>
              </w:rPr>
            </w:pPr>
          </w:p>
        </w:tc>
        <w:tc>
          <w:tcPr>
            <w:tcW w:w="2480" w:type="dxa"/>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проекты</w:t>
            </w:r>
          </w:p>
        </w:tc>
      </w:tr>
      <w:tr w:rsidR="000751C2">
        <w:trPr>
          <w:trHeight w:val="240"/>
        </w:trPr>
        <w:tc>
          <w:tcPr>
            <w:tcW w:w="53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Коммуникативные тренинги</w:t>
            </w:r>
          </w:p>
        </w:tc>
        <w:tc>
          <w:tcPr>
            <w:tcW w:w="1420" w:type="dxa"/>
            <w:gridSpan w:val="2"/>
            <w:vAlign w:val="bottom"/>
          </w:tcPr>
          <w:p w:rsidR="000751C2" w:rsidRDefault="004F567E">
            <w:pPr>
              <w:spacing w:line="240" w:lineRule="exact"/>
              <w:ind w:left="100"/>
              <w:rPr>
                <w:sz w:val="20"/>
                <w:szCs w:val="20"/>
              </w:rPr>
            </w:pPr>
            <w:r>
              <w:rPr>
                <w:rFonts w:eastAsia="Times New Roman"/>
                <w:sz w:val="21"/>
                <w:szCs w:val="21"/>
              </w:rPr>
              <w:t>Фактическая</w:t>
            </w:r>
          </w:p>
        </w:tc>
        <w:tc>
          <w:tcPr>
            <w:tcW w:w="2440" w:type="dxa"/>
            <w:gridSpan w:val="2"/>
            <w:tcBorders>
              <w:right w:val="single" w:sz="8" w:space="0" w:color="auto"/>
            </w:tcBorders>
            <w:vAlign w:val="bottom"/>
          </w:tcPr>
          <w:p w:rsidR="000751C2" w:rsidRDefault="004F567E">
            <w:pPr>
              <w:spacing w:line="240" w:lineRule="exact"/>
              <w:ind w:right="16"/>
              <w:jc w:val="right"/>
              <w:rPr>
                <w:sz w:val="20"/>
                <w:szCs w:val="20"/>
              </w:rPr>
            </w:pPr>
            <w:r>
              <w:rPr>
                <w:rFonts w:eastAsia="Times New Roman"/>
                <w:sz w:val="21"/>
                <w:szCs w:val="21"/>
              </w:rPr>
              <w:t>беседа,    эвристическая</w:t>
            </w:r>
          </w:p>
        </w:tc>
        <w:tc>
          <w:tcPr>
            <w:tcW w:w="2820" w:type="dxa"/>
            <w:gridSpan w:val="2"/>
            <w:vAlign w:val="bottom"/>
          </w:tcPr>
          <w:p w:rsidR="000751C2" w:rsidRDefault="004F567E">
            <w:pPr>
              <w:spacing w:line="240" w:lineRule="exact"/>
              <w:ind w:left="80"/>
              <w:rPr>
                <w:sz w:val="20"/>
                <w:szCs w:val="20"/>
              </w:rPr>
            </w:pPr>
            <w:r>
              <w:rPr>
                <w:rFonts w:eastAsia="Times New Roman"/>
                <w:sz w:val="21"/>
                <w:szCs w:val="21"/>
              </w:rPr>
              <w:t>Сюжетно-ролевые игры</w:t>
            </w:r>
          </w:p>
        </w:tc>
        <w:tc>
          <w:tcPr>
            <w:tcW w:w="740" w:type="dxa"/>
            <w:tcBorders>
              <w:right w:val="single" w:sz="8" w:space="0" w:color="auto"/>
            </w:tcBorders>
            <w:vAlign w:val="bottom"/>
          </w:tcPr>
          <w:p w:rsidR="000751C2" w:rsidRDefault="000751C2">
            <w:pPr>
              <w:rPr>
                <w:sz w:val="20"/>
                <w:szCs w:val="20"/>
              </w:rPr>
            </w:pPr>
          </w:p>
        </w:tc>
        <w:tc>
          <w:tcPr>
            <w:tcW w:w="2480" w:type="dxa"/>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Разучивание</w:t>
            </w:r>
          </w:p>
        </w:tc>
      </w:tr>
      <w:tr w:rsidR="000751C2">
        <w:trPr>
          <w:trHeight w:val="240"/>
        </w:trPr>
        <w:tc>
          <w:tcPr>
            <w:tcW w:w="53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Совместная продуктивная деятельность</w:t>
            </w:r>
          </w:p>
        </w:tc>
        <w:tc>
          <w:tcPr>
            <w:tcW w:w="1100" w:type="dxa"/>
            <w:vAlign w:val="bottom"/>
          </w:tcPr>
          <w:p w:rsidR="000751C2" w:rsidRDefault="004F567E">
            <w:pPr>
              <w:spacing w:line="240" w:lineRule="exact"/>
              <w:ind w:left="100"/>
              <w:rPr>
                <w:sz w:val="20"/>
                <w:szCs w:val="20"/>
              </w:rPr>
            </w:pPr>
            <w:r>
              <w:rPr>
                <w:rFonts w:eastAsia="Times New Roman"/>
                <w:sz w:val="21"/>
                <w:szCs w:val="21"/>
              </w:rPr>
              <w:t>беседа</w:t>
            </w:r>
          </w:p>
        </w:tc>
        <w:tc>
          <w:tcPr>
            <w:tcW w:w="320" w:type="dxa"/>
            <w:vAlign w:val="bottom"/>
          </w:tcPr>
          <w:p w:rsidR="000751C2" w:rsidRDefault="000751C2">
            <w:pPr>
              <w:rPr>
                <w:sz w:val="20"/>
                <w:szCs w:val="20"/>
              </w:rPr>
            </w:pPr>
          </w:p>
        </w:tc>
        <w:tc>
          <w:tcPr>
            <w:tcW w:w="1440" w:type="dxa"/>
            <w:vAlign w:val="bottom"/>
          </w:tcPr>
          <w:p w:rsidR="000751C2" w:rsidRDefault="000751C2">
            <w:pPr>
              <w:rPr>
                <w:sz w:val="20"/>
                <w:szCs w:val="20"/>
              </w:rPr>
            </w:pPr>
          </w:p>
        </w:tc>
        <w:tc>
          <w:tcPr>
            <w:tcW w:w="1000" w:type="dxa"/>
            <w:tcBorders>
              <w:right w:val="single" w:sz="8" w:space="0" w:color="auto"/>
            </w:tcBorders>
            <w:vAlign w:val="bottom"/>
          </w:tcPr>
          <w:p w:rsidR="000751C2" w:rsidRDefault="000751C2">
            <w:pPr>
              <w:rPr>
                <w:sz w:val="20"/>
                <w:szCs w:val="20"/>
              </w:rPr>
            </w:pPr>
          </w:p>
        </w:tc>
        <w:tc>
          <w:tcPr>
            <w:tcW w:w="3560" w:type="dxa"/>
            <w:gridSpan w:val="3"/>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Игра–   импровизация   по   мотивам</w:t>
            </w:r>
          </w:p>
        </w:tc>
        <w:tc>
          <w:tcPr>
            <w:tcW w:w="2480" w:type="dxa"/>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скороговорок,</w:t>
            </w:r>
          </w:p>
        </w:tc>
      </w:tr>
      <w:tr w:rsidR="000751C2">
        <w:trPr>
          <w:trHeight w:val="240"/>
        </w:trPr>
        <w:tc>
          <w:tcPr>
            <w:tcW w:w="53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Экскурсии</w:t>
            </w:r>
          </w:p>
        </w:tc>
        <w:tc>
          <w:tcPr>
            <w:tcW w:w="1420" w:type="dxa"/>
            <w:gridSpan w:val="2"/>
            <w:vAlign w:val="bottom"/>
          </w:tcPr>
          <w:p w:rsidR="000751C2" w:rsidRDefault="004F567E">
            <w:pPr>
              <w:spacing w:line="240" w:lineRule="exact"/>
              <w:ind w:left="100"/>
              <w:rPr>
                <w:sz w:val="20"/>
                <w:szCs w:val="20"/>
              </w:rPr>
            </w:pPr>
            <w:r>
              <w:rPr>
                <w:rFonts w:eastAsia="Times New Roman"/>
                <w:sz w:val="21"/>
                <w:szCs w:val="21"/>
              </w:rPr>
              <w:t>Мимические,</w:t>
            </w:r>
          </w:p>
        </w:tc>
        <w:tc>
          <w:tcPr>
            <w:tcW w:w="2440" w:type="dxa"/>
            <w:gridSpan w:val="2"/>
            <w:tcBorders>
              <w:right w:val="single" w:sz="8" w:space="0" w:color="auto"/>
            </w:tcBorders>
            <w:vAlign w:val="bottom"/>
          </w:tcPr>
          <w:p w:rsidR="000751C2" w:rsidRDefault="004F567E">
            <w:pPr>
              <w:spacing w:line="240" w:lineRule="exact"/>
              <w:ind w:right="36"/>
              <w:jc w:val="right"/>
              <w:rPr>
                <w:sz w:val="20"/>
                <w:szCs w:val="20"/>
              </w:rPr>
            </w:pPr>
            <w:proofErr w:type="spellStart"/>
            <w:r>
              <w:rPr>
                <w:rFonts w:eastAsia="Times New Roman"/>
                <w:sz w:val="21"/>
                <w:szCs w:val="21"/>
              </w:rPr>
              <w:t>логоритмические</w:t>
            </w:r>
            <w:proofErr w:type="spellEnd"/>
            <w:r>
              <w:rPr>
                <w:rFonts w:eastAsia="Times New Roman"/>
                <w:sz w:val="21"/>
                <w:szCs w:val="21"/>
              </w:rPr>
              <w:t>,</w:t>
            </w:r>
          </w:p>
        </w:tc>
        <w:tc>
          <w:tcPr>
            <w:tcW w:w="1860" w:type="dxa"/>
            <w:vAlign w:val="bottom"/>
          </w:tcPr>
          <w:p w:rsidR="000751C2" w:rsidRDefault="004F567E">
            <w:pPr>
              <w:spacing w:line="240" w:lineRule="exact"/>
              <w:ind w:left="80"/>
              <w:rPr>
                <w:sz w:val="20"/>
                <w:szCs w:val="20"/>
              </w:rPr>
            </w:pPr>
            <w:r>
              <w:rPr>
                <w:rFonts w:eastAsia="Times New Roman"/>
                <w:sz w:val="21"/>
                <w:szCs w:val="21"/>
              </w:rPr>
              <w:t>сказок</w:t>
            </w:r>
          </w:p>
        </w:tc>
        <w:tc>
          <w:tcPr>
            <w:tcW w:w="960" w:type="dxa"/>
            <w:vAlign w:val="bottom"/>
          </w:tcPr>
          <w:p w:rsidR="000751C2" w:rsidRDefault="000751C2">
            <w:pPr>
              <w:rPr>
                <w:sz w:val="20"/>
                <w:szCs w:val="20"/>
              </w:rPr>
            </w:pPr>
          </w:p>
        </w:tc>
        <w:tc>
          <w:tcPr>
            <w:tcW w:w="740" w:type="dxa"/>
            <w:tcBorders>
              <w:right w:val="single" w:sz="8" w:space="0" w:color="auto"/>
            </w:tcBorders>
            <w:vAlign w:val="bottom"/>
          </w:tcPr>
          <w:p w:rsidR="000751C2" w:rsidRDefault="000751C2">
            <w:pPr>
              <w:rPr>
                <w:sz w:val="20"/>
                <w:szCs w:val="20"/>
              </w:rPr>
            </w:pPr>
          </w:p>
        </w:tc>
        <w:tc>
          <w:tcPr>
            <w:tcW w:w="2480" w:type="dxa"/>
            <w:tcBorders>
              <w:right w:val="single" w:sz="8" w:space="0" w:color="auto"/>
            </w:tcBorders>
            <w:vAlign w:val="bottom"/>
          </w:tcPr>
          <w:p w:rsidR="000751C2" w:rsidRDefault="004F567E">
            <w:pPr>
              <w:spacing w:line="240" w:lineRule="exact"/>
              <w:ind w:left="100"/>
              <w:rPr>
                <w:sz w:val="20"/>
                <w:szCs w:val="20"/>
              </w:rPr>
            </w:pPr>
            <w:proofErr w:type="spellStart"/>
            <w:r>
              <w:rPr>
                <w:rFonts w:eastAsia="Times New Roman"/>
                <w:sz w:val="21"/>
                <w:szCs w:val="21"/>
              </w:rPr>
              <w:t>чистоговорок</w:t>
            </w:r>
            <w:proofErr w:type="spellEnd"/>
          </w:p>
        </w:tc>
      </w:tr>
      <w:tr w:rsidR="000751C2">
        <w:trPr>
          <w:trHeight w:val="248"/>
        </w:trPr>
        <w:tc>
          <w:tcPr>
            <w:tcW w:w="5340" w:type="dxa"/>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Проектная деятельность</w:t>
            </w:r>
          </w:p>
        </w:tc>
        <w:tc>
          <w:tcPr>
            <w:tcW w:w="2860" w:type="dxa"/>
            <w:gridSpan w:val="3"/>
            <w:vAlign w:val="bottom"/>
          </w:tcPr>
          <w:p w:rsidR="000751C2" w:rsidRDefault="004F567E">
            <w:pPr>
              <w:ind w:left="100"/>
              <w:rPr>
                <w:sz w:val="20"/>
                <w:szCs w:val="20"/>
              </w:rPr>
            </w:pPr>
            <w:r>
              <w:rPr>
                <w:rFonts w:eastAsia="Times New Roman"/>
                <w:sz w:val="21"/>
                <w:szCs w:val="21"/>
              </w:rPr>
              <w:t>артикуляционные гимнастики</w:t>
            </w:r>
          </w:p>
        </w:tc>
        <w:tc>
          <w:tcPr>
            <w:tcW w:w="1000" w:type="dxa"/>
            <w:tcBorders>
              <w:right w:val="single" w:sz="8" w:space="0" w:color="auto"/>
            </w:tcBorders>
            <w:vAlign w:val="bottom"/>
          </w:tcPr>
          <w:p w:rsidR="000751C2" w:rsidRDefault="000751C2">
            <w:pPr>
              <w:rPr>
                <w:sz w:val="21"/>
                <w:szCs w:val="21"/>
              </w:rPr>
            </w:pPr>
          </w:p>
        </w:tc>
        <w:tc>
          <w:tcPr>
            <w:tcW w:w="2820" w:type="dxa"/>
            <w:gridSpan w:val="2"/>
            <w:vAlign w:val="bottom"/>
          </w:tcPr>
          <w:p w:rsidR="000751C2" w:rsidRDefault="004F567E">
            <w:pPr>
              <w:ind w:left="80"/>
              <w:rPr>
                <w:sz w:val="20"/>
                <w:szCs w:val="20"/>
              </w:rPr>
            </w:pPr>
            <w:r>
              <w:rPr>
                <w:rFonts w:eastAsia="Times New Roman"/>
                <w:sz w:val="21"/>
                <w:szCs w:val="21"/>
              </w:rPr>
              <w:t>Театрализованные игры</w:t>
            </w:r>
          </w:p>
        </w:tc>
        <w:tc>
          <w:tcPr>
            <w:tcW w:w="740" w:type="dxa"/>
            <w:tcBorders>
              <w:right w:val="single" w:sz="8" w:space="0" w:color="auto"/>
            </w:tcBorders>
            <w:vAlign w:val="bottom"/>
          </w:tcPr>
          <w:p w:rsidR="000751C2" w:rsidRDefault="000751C2">
            <w:pPr>
              <w:rPr>
                <w:sz w:val="21"/>
                <w:szCs w:val="21"/>
              </w:rPr>
            </w:pPr>
          </w:p>
        </w:tc>
        <w:tc>
          <w:tcPr>
            <w:tcW w:w="2480" w:type="dxa"/>
            <w:tcBorders>
              <w:right w:val="single" w:sz="8" w:space="0" w:color="auto"/>
            </w:tcBorders>
            <w:vAlign w:val="bottom"/>
          </w:tcPr>
          <w:p w:rsidR="000751C2" w:rsidRDefault="000751C2">
            <w:pPr>
              <w:rPr>
                <w:sz w:val="21"/>
                <w:szCs w:val="21"/>
              </w:rPr>
            </w:pPr>
          </w:p>
        </w:tc>
      </w:tr>
      <w:tr w:rsidR="000751C2">
        <w:trPr>
          <w:trHeight w:val="243"/>
        </w:trPr>
        <w:tc>
          <w:tcPr>
            <w:tcW w:w="5340" w:type="dxa"/>
            <w:tcBorders>
              <w:left w:val="single" w:sz="8" w:space="0" w:color="auto"/>
              <w:bottom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Дидактические игры</w:t>
            </w:r>
          </w:p>
        </w:tc>
        <w:tc>
          <w:tcPr>
            <w:tcW w:w="2860" w:type="dxa"/>
            <w:gridSpan w:val="3"/>
            <w:tcBorders>
              <w:bottom w:val="single" w:sz="8" w:space="0" w:color="auto"/>
            </w:tcBorders>
            <w:vAlign w:val="bottom"/>
          </w:tcPr>
          <w:p w:rsidR="000751C2" w:rsidRDefault="004F567E">
            <w:pPr>
              <w:ind w:left="100"/>
              <w:rPr>
                <w:sz w:val="20"/>
                <w:szCs w:val="20"/>
              </w:rPr>
            </w:pPr>
            <w:r>
              <w:rPr>
                <w:rFonts w:eastAsia="Times New Roman"/>
                <w:sz w:val="21"/>
                <w:szCs w:val="21"/>
              </w:rPr>
              <w:t>Речевые дидактические игры</w:t>
            </w:r>
          </w:p>
        </w:tc>
        <w:tc>
          <w:tcPr>
            <w:tcW w:w="1000" w:type="dxa"/>
            <w:tcBorders>
              <w:bottom w:val="single" w:sz="8" w:space="0" w:color="auto"/>
              <w:right w:val="single" w:sz="8" w:space="0" w:color="auto"/>
            </w:tcBorders>
            <w:vAlign w:val="bottom"/>
          </w:tcPr>
          <w:p w:rsidR="000751C2" w:rsidRDefault="000751C2">
            <w:pPr>
              <w:rPr>
                <w:sz w:val="21"/>
                <w:szCs w:val="21"/>
              </w:rPr>
            </w:pPr>
          </w:p>
        </w:tc>
        <w:tc>
          <w:tcPr>
            <w:tcW w:w="2820" w:type="dxa"/>
            <w:gridSpan w:val="2"/>
            <w:tcBorders>
              <w:bottom w:val="single" w:sz="8" w:space="0" w:color="auto"/>
            </w:tcBorders>
            <w:vAlign w:val="bottom"/>
          </w:tcPr>
          <w:p w:rsidR="000751C2" w:rsidRDefault="004F567E">
            <w:pPr>
              <w:ind w:left="80"/>
              <w:rPr>
                <w:sz w:val="20"/>
                <w:szCs w:val="20"/>
              </w:rPr>
            </w:pPr>
            <w:r>
              <w:rPr>
                <w:rFonts w:eastAsia="Times New Roman"/>
                <w:sz w:val="21"/>
                <w:szCs w:val="21"/>
              </w:rPr>
              <w:t>Дидактические игры</w:t>
            </w:r>
          </w:p>
        </w:tc>
        <w:tc>
          <w:tcPr>
            <w:tcW w:w="740" w:type="dxa"/>
            <w:tcBorders>
              <w:bottom w:val="single" w:sz="8" w:space="0" w:color="auto"/>
              <w:right w:val="single" w:sz="8" w:space="0" w:color="auto"/>
            </w:tcBorders>
            <w:vAlign w:val="bottom"/>
          </w:tcPr>
          <w:p w:rsidR="000751C2" w:rsidRDefault="000751C2">
            <w:pPr>
              <w:rPr>
                <w:sz w:val="21"/>
                <w:szCs w:val="21"/>
              </w:rPr>
            </w:pPr>
          </w:p>
        </w:tc>
        <w:tc>
          <w:tcPr>
            <w:tcW w:w="2480" w:type="dxa"/>
            <w:tcBorders>
              <w:bottom w:val="single" w:sz="8" w:space="0" w:color="auto"/>
              <w:right w:val="single" w:sz="8" w:space="0" w:color="auto"/>
            </w:tcBorders>
            <w:vAlign w:val="bottom"/>
          </w:tcPr>
          <w:p w:rsidR="000751C2" w:rsidRDefault="000751C2">
            <w:pPr>
              <w:rPr>
                <w:sz w:val="21"/>
                <w:szCs w:val="21"/>
              </w:rPr>
            </w:pPr>
          </w:p>
        </w:tc>
      </w:tr>
    </w:tbl>
    <w:p w:rsidR="000751C2" w:rsidRDefault="000751C2">
      <w:pPr>
        <w:spacing w:line="163" w:lineRule="exact"/>
        <w:rPr>
          <w:sz w:val="20"/>
          <w:szCs w:val="20"/>
        </w:rPr>
      </w:pPr>
    </w:p>
    <w:p w:rsidR="000751C2" w:rsidRDefault="004F567E">
      <w:pPr>
        <w:ind w:right="40"/>
        <w:jc w:val="center"/>
        <w:rPr>
          <w:sz w:val="20"/>
          <w:szCs w:val="20"/>
        </w:rPr>
      </w:pPr>
      <w:r>
        <w:rPr>
          <w:rFonts w:ascii="Calibri" w:eastAsia="Calibri" w:hAnsi="Calibri" w:cs="Calibri"/>
        </w:rPr>
        <w:t>19</w:t>
      </w:r>
    </w:p>
    <w:p w:rsidR="000751C2" w:rsidRDefault="000751C2">
      <w:pPr>
        <w:sectPr w:rsidR="000751C2">
          <w:pgSz w:w="16840" w:h="11904" w:orient="landscape"/>
          <w:pgMar w:top="1223" w:right="920" w:bottom="900" w:left="600" w:header="0" w:footer="0" w:gutter="0"/>
          <w:cols w:space="720" w:equalWidth="0">
            <w:col w:w="15320"/>
          </w:cols>
        </w:sectPr>
      </w:pPr>
    </w:p>
    <w:tbl>
      <w:tblPr>
        <w:tblW w:w="0" w:type="auto"/>
        <w:tblInd w:w="10" w:type="dxa"/>
        <w:tblLayout w:type="fixed"/>
        <w:tblCellMar>
          <w:left w:w="0" w:type="dxa"/>
          <w:right w:w="0" w:type="dxa"/>
        </w:tblCellMar>
        <w:tblLook w:val="04A0" w:firstRow="1" w:lastRow="0" w:firstColumn="1" w:lastColumn="0" w:noHBand="0" w:noVBand="1"/>
      </w:tblPr>
      <w:tblGrid>
        <w:gridCol w:w="1320"/>
        <w:gridCol w:w="4020"/>
        <w:gridCol w:w="1220"/>
        <w:gridCol w:w="460"/>
        <w:gridCol w:w="2180"/>
        <w:gridCol w:w="1940"/>
        <w:gridCol w:w="640"/>
        <w:gridCol w:w="980"/>
        <w:gridCol w:w="1620"/>
        <w:gridCol w:w="840"/>
      </w:tblGrid>
      <w:tr w:rsidR="000751C2">
        <w:trPr>
          <w:trHeight w:val="244"/>
        </w:trPr>
        <w:tc>
          <w:tcPr>
            <w:tcW w:w="5340" w:type="dxa"/>
            <w:gridSpan w:val="2"/>
            <w:tcBorders>
              <w:top w:val="single" w:sz="8" w:space="0" w:color="auto"/>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lastRenderedPageBreak/>
              <w:t>Настольно-печатные игры</w:t>
            </w:r>
          </w:p>
        </w:tc>
        <w:tc>
          <w:tcPr>
            <w:tcW w:w="1220" w:type="dxa"/>
            <w:tcBorders>
              <w:top w:val="single" w:sz="8" w:space="0" w:color="auto"/>
            </w:tcBorders>
            <w:vAlign w:val="bottom"/>
          </w:tcPr>
          <w:p w:rsidR="000751C2" w:rsidRDefault="004F567E">
            <w:pPr>
              <w:ind w:left="100"/>
              <w:rPr>
                <w:sz w:val="20"/>
                <w:szCs w:val="20"/>
              </w:rPr>
            </w:pPr>
            <w:r>
              <w:rPr>
                <w:rFonts w:eastAsia="Times New Roman"/>
                <w:w w:val="96"/>
                <w:sz w:val="21"/>
                <w:szCs w:val="21"/>
              </w:rPr>
              <w:t>Наблюдения</w:t>
            </w:r>
          </w:p>
        </w:tc>
        <w:tc>
          <w:tcPr>
            <w:tcW w:w="460" w:type="dxa"/>
            <w:tcBorders>
              <w:top w:val="single" w:sz="8" w:space="0" w:color="auto"/>
            </w:tcBorders>
            <w:vAlign w:val="bottom"/>
          </w:tcPr>
          <w:p w:rsidR="000751C2" w:rsidRDefault="000751C2">
            <w:pPr>
              <w:rPr>
                <w:sz w:val="21"/>
                <w:szCs w:val="21"/>
              </w:rPr>
            </w:pPr>
          </w:p>
        </w:tc>
        <w:tc>
          <w:tcPr>
            <w:tcW w:w="2180" w:type="dxa"/>
            <w:tcBorders>
              <w:top w:val="single" w:sz="8" w:space="0" w:color="auto"/>
              <w:right w:val="single" w:sz="8" w:space="0" w:color="auto"/>
            </w:tcBorders>
            <w:vAlign w:val="bottom"/>
          </w:tcPr>
          <w:p w:rsidR="000751C2" w:rsidRDefault="000751C2">
            <w:pPr>
              <w:rPr>
                <w:sz w:val="21"/>
                <w:szCs w:val="21"/>
              </w:rPr>
            </w:pPr>
          </w:p>
        </w:tc>
        <w:tc>
          <w:tcPr>
            <w:tcW w:w="1940" w:type="dxa"/>
            <w:tcBorders>
              <w:top w:val="single" w:sz="8" w:space="0" w:color="auto"/>
            </w:tcBorders>
            <w:vAlign w:val="bottom"/>
          </w:tcPr>
          <w:p w:rsidR="000751C2" w:rsidRDefault="004F567E">
            <w:pPr>
              <w:ind w:left="80"/>
              <w:rPr>
                <w:sz w:val="20"/>
                <w:szCs w:val="20"/>
              </w:rPr>
            </w:pPr>
            <w:r>
              <w:rPr>
                <w:rFonts w:eastAsia="Times New Roman"/>
                <w:sz w:val="21"/>
                <w:szCs w:val="21"/>
              </w:rPr>
              <w:t>Игры-драматизации</w:t>
            </w:r>
          </w:p>
        </w:tc>
        <w:tc>
          <w:tcPr>
            <w:tcW w:w="640" w:type="dxa"/>
            <w:tcBorders>
              <w:top w:val="single" w:sz="8" w:space="0" w:color="auto"/>
            </w:tcBorders>
            <w:vAlign w:val="bottom"/>
          </w:tcPr>
          <w:p w:rsidR="000751C2" w:rsidRDefault="000751C2">
            <w:pPr>
              <w:rPr>
                <w:sz w:val="21"/>
                <w:szCs w:val="21"/>
              </w:rPr>
            </w:pPr>
          </w:p>
        </w:tc>
        <w:tc>
          <w:tcPr>
            <w:tcW w:w="980" w:type="dxa"/>
            <w:tcBorders>
              <w:top w:val="single" w:sz="8" w:space="0" w:color="auto"/>
              <w:right w:val="single" w:sz="8" w:space="0" w:color="auto"/>
            </w:tcBorders>
            <w:vAlign w:val="bottom"/>
          </w:tcPr>
          <w:p w:rsidR="000751C2" w:rsidRDefault="000751C2">
            <w:pPr>
              <w:rPr>
                <w:sz w:val="21"/>
                <w:szCs w:val="21"/>
              </w:rPr>
            </w:pPr>
          </w:p>
        </w:tc>
        <w:tc>
          <w:tcPr>
            <w:tcW w:w="1620" w:type="dxa"/>
            <w:tcBorders>
              <w:top w:val="single" w:sz="8" w:space="0" w:color="auto"/>
            </w:tcBorders>
            <w:vAlign w:val="bottom"/>
          </w:tcPr>
          <w:p w:rsidR="000751C2" w:rsidRDefault="000751C2">
            <w:pPr>
              <w:rPr>
                <w:sz w:val="21"/>
                <w:szCs w:val="21"/>
              </w:rPr>
            </w:pPr>
          </w:p>
        </w:tc>
        <w:tc>
          <w:tcPr>
            <w:tcW w:w="840" w:type="dxa"/>
            <w:tcBorders>
              <w:top w:val="single" w:sz="8" w:space="0" w:color="auto"/>
              <w:right w:val="single" w:sz="8" w:space="0" w:color="auto"/>
            </w:tcBorders>
            <w:vAlign w:val="bottom"/>
          </w:tcPr>
          <w:p w:rsidR="000751C2" w:rsidRDefault="000751C2">
            <w:pPr>
              <w:rPr>
                <w:sz w:val="21"/>
                <w:szCs w:val="21"/>
              </w:rPr>
            </w:pPr>
          </w:p>
        </w:tc>
      </w:tr>
      <w:tr w:rsidR="000751C2">
        <w:trPr>
          <w:trHeight w:val="240"/>
        </w:trPr>
        <w:tc>
          <w:tcPr>
            <w:tcW w:w="534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Разучивание стихотворений</w:t>
            </w:r>
          </w:p>
        </w:tc>
        <w:tc>
          <w:tcPr>
            <w:tcW w:w="1220" w:type="dxa"/>
            <w:vAlign w:val="bottom"/>
          </w:tcPr>
          <w:p w:rsidR="000751C2" w:rsidRDefault="004F567E">
            <w:pPr>
              <w:spacing w:line="240" w:lineRule="exact"/>
              <w:ind w:left="100"/>
              <w:rPr>
                <w:sz w:val="20"/>
                <w:szCs w:val="20"/>
              </w:rPr>
            </w:pPr>
            <w:r>
              <w:rPr>
                <w:rFonts w:eastAsia="Times New Roman"/>
                <w:sz w:val="21"/>
                <w:szCs w:val="21"/>
              </w:rPr>
              <w:t>Чтение</w:t>
            </w:r>
          </w:p>
        </w:tc>
        <w:tc>
          <w:tcPr>
            <w:tcW w:w="460" w:type="dxa"/>
            <w:vAlign w:val="bottom"/>
          </w:tcPr>
          <w:p w:rsidR="000751C2" w:rsidRDefault="000751C2">
            <w:pPr>
              <w:rPr>
                <w:sz w:val="20"/>
                <w:szCs w:val="20"/>
              </w:rPr>
            </w:pPr>
          </w:p>
        </w:tc>
        <w:tc>
          <w:tcPr>
            <w:tcW w:w="2180" w:type="dxa"/>
            <w:tcBorders>
              <w:right w:val="single" w:sz="8" w:space="0" w:color="auto"/>
            </w:tcBorders>
            <w:vAlign w:val="bottom"/>
          </w:tcPr>
          <w:p w:rsidR="000751C2" w:rsidRDefault="000751C2">
            <w:pPr>
              <w:rPr>
                <w:sz w:val="20"/>
                <w:szCs w:val="20"/>
              </w:rPr>
            </w:pPr>
          </w:p>
        </w:tc>
        <w:tc>
          <w:tcPr>
            <w:tcW w:w="2580" w:type="dxa"/>
            <w:gridSpan w:val="2"/>
            <w:vAlign w:val="bottom"/>
          </w:tcPr>
          <w:p w:rsidR="000751C2" w:rsidRDefault="004F567E">
            <w:pPr>
              <w:spacing w:line="240" w:lineRule="exact"/>
              <w:ind w:left="80"/>
              <w:rPr>
                <w:sz w:val="20"/>
                <w:szCs w:val="20"/>
              </w:rPr>
            </w:pPr>
            <w:r>
              <w:rPr>
                <w:rFonts w:eastAsia="Times New Roman"/>
                <w:sz w:val="21"/>
                <w:szCs w:val="21"/>
              </w:rPr>
              <w:t>Настольно-печатные игры</w:t>
            </w: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0"/>
        </w:trPr>
        <w:tc>
          <w:tcPr>
            <w:tcW w:w="534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Речевые задания и упражнения</w:t>
            </w:r>
          </w:p>
        </w:tc>
        <w:tc>
          <w:tcPr>
            <w:tcW w:w="1220" w:type="dxa"/>
            <w:vAlign w:val="bottom"/>
          </w:tcPr>
          <w:p w:rsidR="000751C2" w:rsidRDefault="004F567E">
            <w:pPr>
              <w:spacing w:line="240" w:lineRule="exact"/>
              <w:ind w:left="100"/>
              <w:rPr>
                <w:sz w:val="20"/>
                <w:szCs w:val="20"/>
              </w:rPr>
            </w:pPr>
            <w:r>
              <w:rPr>
                <w:rFonts w:eastAsia="Times New Roman"/>
                <w:sz w:val="21"/>
                <w:szCs w:val="21"/>
              </w:rPr>
              <w:t>Слушание,</w:t>
            </w:r>
          </w:p>
        </w:tc>
        <w:tc>
          <w:tcPr>
            <w:tcW w:w="460" w:type="dxa"/>
            <w:vAlign w:val="bottom"/>
          </w:tcPr>
          <w:p w:rsidR="000751C2" w:rsidRDefault="000751C2">
            <w:pPr>
              <w:rPr>
                <w:sz w:val="20"/>
                <w:szCs w:val="20"/>
              </w:rPr>
            </w:pPr>
          </w:p>
        </w:tc>
        <w:tc>
          <w:tcPr>
            <w:tcW w:w="2180" w:type="dxa"/>
            <w:tcBorders>
              <w:right w:val="single" w:sz="8" w:space="0" w:color="auto"/>
            </w:tcBorders>
            <w:vAlign w:val="bottom"/>
          </w:tcPr>
          <w:p w:rsidR="000751C2" w:rsidRDefault="004F567E">
            <w:pPr>
              <w:spacing w:line="240" w:lineRule="exact"/>
              <w:ind w:right="36"/>
              <w:jc w:val="right"/>
              <w:rPr>
                <w:sz w:val="20"/>
                <w:szCs w:val="20"/>
              </w:rPr>
            </w:pPr>
            <w:r>
              <w:rPr>
                <w:rFonts w:eastAsia="Times New Roman"/>
                <w:sz w:val="21"/>
                <w:szCs w:val="21"/>
              </w:rPr>
              <w:t>воспроизведение,</w:t>
            </w:r>
          </w:p>
        </w:tc>
        <w:tc>
          <w:tcPr>
            <w:tcW w:w="1940" w:type="dxa"/>
            <w:vAlign w:val="bottom"/>
          </w:tcPr>
          <w:p w:rsidR="000751C2" w:rsidRDefault="004F567E">
            <w:pPr>
              <w:spacing w:line="240" w:lineRule="exact"/>
              <w:ind w:left="80"/>
              <w:rPr>
                <w:sz w:val="20"/>
                <w:szCs w:val="20"/>
              </w:rPr>
            </w:pPr>
            <w:r>
              <w:rPr>
                <w:rFonts w:eastAsia="Times New Roman"/>
                <w:sz w:val="21"/>
                <w:szCs w:val="21"/>
              </w:rPr>
              <w:t>Совместная</w:t>
            </w: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0"/>
        </w:trPr>
        <w:tc>
          <w:tcPr>
            <w:tcW w:w="534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Моделирование и обыгрывание проблемных ситуаций</w:t>
            </w:r>
          </w:p>
        </w:tc>
        <w:tc>
          <w:tcPr>
            <w:tcW w:w="1680" w:type="dxa"/>
            <w:gridSpan w:val="2"/>
            <w:vAlign w:val="bottom"/>
          </w:tcPr>
          <w:p w:rsidR="000751C2" w:rsidRDefault="004F567E">
            <w:pPr>
              <w:spacing w:line="240" w:lineRule="exact"/>
              <w:ind w:left="100"/>
              <w:rPr>
                <w:sz w:val="20"/>
                <w:szCs w:val="20"/>
              </w:rPr>
            </w:pPr>
            <w:r>
              <w:rPr>
                <w:rFonts w:eastAsia="Times New Roman"/>
                <w:sz w:val="21"/>
                <w:szCs w:val="21"/>
              </w:rPr>
              <w:t>имитирование</w:t>
            </w:r>
          </w:p>
        </w:tc>
        <w:tc>
          <w:tcPr>
            <w:tcW w:w="2180" w:type="dxa"/>
            <w:tcBorders>
              <w:right w:val="single" w:sz="8" w:space="0" w:color="auto"/>
            </w:tcBorders>
            <w:vAlign w:val="bottom"/>
          </w:tcPr>
          <w:p w:rsidR="000751C2" w:rsidRDefault="000751C2">
            <w:pPr>
              <w:rPr>
                <w:sz w:val="20"/>
                <w:szCs w:val="20"/>
              </w:rPr>
            </w:pPr>
          </w:p>
        </w:tc>
        <w:tc>
          <w:tcPr>
            <w:tcW w:w="1940" w:type="dxa"/>
            <w:vAlign w:val="bottom"/>
          </w:tcPr>
          <w:p w:rsidR="000751C2" w:rsidRDefault="004F567E">
            <w:pPr>
              <w:spacing w:line="240" w:lineRule="exact"/>
              <w:ind w:left="80"/>
              <w:rPr>
                <w:sz w:val="20"/>
                <w:szCs w:val="20"/>
              </w:rPr>
            </w:pPr>
            <w:r>
              <w:rPr>
                <w:rFonts w:eastAsia="Times New Roman"/>
                <w:sz w:val="21"/>
                <w:szCs w:val="21"/>
              </w:rPr>
              <w:t>продуктивная</w:t>
            </w:r>
          </w:p>
        </w:tc>
        <w:tc>
          <w:tcPr>
            <w:tcW w:w="640" w:type="dxa"/>
            <w:vAlign w:val="bottom"/>
          </w:tcPr>
          <w:p w:rsidR="000751C2" w:rsidRDefault="004F567E">
            <w:pPr>
              <w:spacing w:line="240" w:lineRule="exact"/>
              <w:ind w:left="20"/>
              <w:rPr>
                <w:sz w:val="20"/>
                <w:szCs w:val="20"/>
              </w:rPr>
            </w:pPr>
            <w:r>
              <w:rPr>
                <w:rFonts w:eastAsia="Times New Roman"/>
                <w:sz w:val="21"/>
                <w:szCs w:val="21"/>
              </w:rPr>
              <w:t>и</w:t>
            </w:r>
          </w:p>
        </w:tc>
        <w:tc>
          <w:tcPr>
            <w:tcW w:w="980" w:type="dxa"/>
            <w:tcBorders>
              <w:right w:val="single" w:sz="8" w:space="0" w:color="auto"/>
            </w:tcBorders>
            <w:vAlign w:val="bottom"/>
          </w:tcPr>
          <w:p w:rsidR="000751C2" w:rsidRDefault="004F567E">
            <w:pPr>
              <w:spacing w:line="240" w:lineRule="exact"/>
              <w:ind w:right="36"/>
              <w:jc w:val="right"/>
              <w:rPr>
                <w:sz w:val="20"/>
                <w:szCs w:val="20"/>
              </w:rPr>
            </w:pPr>
            <w:r>
              <w:rPr>
                <w:rFonts w:eastAsia="Times New Roman"/>
                <w:sz w:val="21"/>
                <w:szCs w:val="21"/>
              </w:rPr>
              <w:t>игровая</w:t>
            </w: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8"/>
        </w:trPr>
        <w:tc>
          <w:tcPr>
            <w:tcW w:w="1320" w:type="dxa"/>
            <w:tcBorders>
              <w:left w:val="single" w:sz="8" w:space="0" w:color="auto"/>
            </w:tcBorders>
            <w:vAlign w:val="bottom"/>
          </w:tcPr>
          <w:p w:rsidR="000751C2" w:rsidRDefault="004F567E">
            <w:pPr>
              <w:ind w:left="120"/>
              <w:rPr>
                <w:sz w:val="20"/>
                <w:szCs w:val="20"/>
              </w:rPr>
            </w:pPr>
            <w:r>
              <w:rPr>
                <w:rFonts w:eastAsia="Times New Roman"/>
                <w:sz w:val="21"/>
                <w:szCs w:val="21"/>
              </w:rPr>
              <w:t>Работа по</w:t>
            </w:r>
          </w:p>
        </w:tc>
        <w:tc>
          <w:tcPr>
            <w:tcW w:w="4020" w:type="dxa"/>
            <w:tcBorders>
              <w:right w:val="single" w:sz="8" w:space="0" w:color="auto"/>
            </w:tcBorders>
            <w:vAlign w:val="bottom"/>
          </w:tcPr>
          <w:p w:rsidR="000751C2" w:rsidRDefault="000751C2">
            <w:pPr>
              <w:rPr>
                <w:sz w:val="21"/>
                <w:szCs w:val="21"/>
              </w:rPr>
            </w:pPr>
          </w:p>
        </w:tc>
        <w:tc>
          <w:tcPr>
            <w:tcW w:w="3860" w:type="dxa"/>
            <w:gridSpan w:val="3"/>
            <w:tcBorders>
              <w:right w:val="single" w:sz="8" w:space="0" w:color="auto"/>
            </w:tcBorders>
            <w:vAlign w:val="bottom"/>
          </w:tcPr>
          <w:p w:rsidR="000751C2" w:rsidRDefault="004F567E">
            <w:pPr>
              <w:ind w:left="100"/>
              <w:rPr>
                <w:sz w:val="20"/>
                <w:szCs w:val="20"/>
              </w:rPr>
            </w:pPr>
            <w:r>
              <w:rPr>
                <w:rFonts w:eastAsia="Times New Roman"/>
                <w:sz w:val="21"/>
                <w:szCs w:val="21"/>
              </w:rPr>
              <w:t>Тренинги    (действия    по    речевому</w:t>
            </w:r>
          </w:p>
        </w:tc>
        <w:tc>
          <w:tcPr>
            <w:tcW w:w="1940" w:type="dxa"/>
            <w:vAlign w:val="bottom"/>
          </w:tcPr>
          <w:p w:rsidR="000751C2" w:rsidRDefault="004F567E">
            <w:pPr>
              <w:ind w:left="80"/>
              <w:rPr>
                <w:sz w:val="20"/>
                <w:szCs w:val="20"/>
              </w:rPr>
            </w:pPr>
            <w:r>
              <w:rPr>
                <w:rFonts w:eastAsia="Times New Roman"/>
                <w:sz w:val="21"/>
                <w:szCs w:val="21"/>
              </w:rPr>
              <w:t>деятельность детей</w:t>
            </w:r>
          </w:p>
        </w:tc>
        <w:tc>
          <w:tcPr>
            <w:tcW w:w="640" w:type="dxa"/>
            <w:vAlign w:val="bottom"/>
          </w:tcPr>
          <w:p w:rsidR="000751C2" w:rsidRDefault="000751C2">
            <w:pPr>
              <w:rPr>
                <w:sz w:val="21"/>
                <w:szCs w:val="21"/>
              </w:rPr>
            </w:pPr>
          </w:p>
        </w:tc>
        <w:tc>
          <w:tcPr>
            <w:tcW w:w="980" w:type="dxa"/>
            <w:tcBorders>
              <w:right w:val="single" w:sz="8" w:space="0" w:color="auto"/>
            </w:tcBorders>
            <w:vAlign w:val="bottom"/>
          </w:tcPr>
          <w:p w:rsidR="000751C2" w:rsidRDefault="000751C2">
            <w:pPr>
              <w:rPr>
                <w:sz w:val="21"/>
                <w:szCs w:val="21"/>
              </w:rPr>
            </w:pPr>
          </w:p>
        </w:tc>
        <w:tc>
          <w:tcPr>
            <w:tcW w:w="162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r>
      <w:tr w:rsidR="000751C2">
        <w:trPr>
          <w:trHeight w:val="241"/>
        </w:trPr>
        <w:tc>
          <w:tcPr>
            <w:tcW w:w="5340" w:type="dxa"/>
            <w:gridSpan w:val="2"/>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-обучению пересказу с опорой на вопросы воспитателя</w:t>
            </w:r>
          </w:p>
        </w:tc>
        <w:tc>
          <w:tcPr>
            <w:tcW w:w="3860" w:type="dxa"/>
            <w:gridSpan w:val="3"/>
            <w:tcBorders>
              <w:right w:val="single" w:sz="8" w:space="0" w:color="auto"/>
            </w:tcBorders>
            <w:vAlign w:val="bottom"/>
          </w:tcPr>
          <w:p w:rsidR="000751C2" w:rsidRDefault="004F567E">
            <w:pPr>
              <w:ind w:left="100"/>
              <w:rPr>
                <w:sz w:val="20"/>
                <w:szCs w:val="20"/>
              </w:rPr>
            </w:pPr>
            <w:r>
              <w:rPr>
                <w:rFonts w:eastAsia="Times New Roman"/>
                <w:sz w:val="21"/>
                <w:szCs w:val="21"/>
              </w:rPr>
              <w:t>образцу взрослого)</w:t>
            </w:r>
          </w:p>
        </w:tc>
        <w:tc>
          <w:tcPr>
            <w:tcW w:w="1940" w:type="dxa"/>
            <w:vAlign w:val="bottom"/>
          </w:tcPr>
          <w:p w:rsidR="000751C2" w:rsidRDefault="004F567E">
            <w:pPr>
              <w:ind w:left="80"/>
              <w:rPr>
                <w:sz w:val="20"/>
                <w:szCs w:val="20"/>
              </w:rPr>
            </w:pPr>
            <w:r>
              <w:rPr>
                <w:rFonts w:eastAsia="Times New Roman"/>
                <w:sz w:val="21"/>
                <w:szCs w:val="21"/>
              </w:rPr>
              <w:t>Словотворчество</w:t>
            </w: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0"/>
        </w:trPr>
        <w:tc>
          <w:tcPr>
            <w:tcW w:w="534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-обучению  составлению  описательного  рассказа  об</w:t>
            </w:r>
          </w:p>
        </w:tc>
        <w:tc>
          <w:tcPr>
            <w:tcW w:w="1220" w:type="dxa"/>
            <w:vAlign w:val="bottom"/>
          </w:tcPr>
          <w:p w:rsidR="000751C2" w:rsidRDefault="004F567E">
            <w:pPr>
              <w:spacing w:line="240" w:lineRule="exact"/>
              <w:ind w:left="100"/>
              <w:rPr>
                <w:sz w:val="20"/>
                <w:szCs w:val="20"/>
              </w:rPr>
            </w:pPr>
            <w:r>
              <w:rPr>
                <w:rFonts w:eastAsia="Times New Roman"/>
                <w:w w:val="97"/>
                <w:sz w:val="21"/>
                <w:szCs w:val="21"/>
              </w:rPr>
              <w:t>Разучивание</w:t>
            </w:r>
          </w:p>
        </w:tc>
        <w:tc>
          <w:tcPr>
            <w:tcW w:w="460" w:type="dxa"/>
            <w:vAlign w:val="bottom"/>
          </w:tcPr>
          <w:p w:rsidR="000751C2" w:rsidRDefault="000751C2">
            <w:pPr>
              <w:rPr>
                <w:sz w:val="20"/>
                <w:szCs w:val="20"/>
              </w:rPr>
            </w:pPr>
          </w:p>
        </w:tc>
        <w:tc>
          <w:tcPr>
            <w:tcW w:w="2180" w:type="dxa"/>
            <w:tcBorders>
              <w:right w:val="single" w:sz="8" w:space="0" w:color="auto"/>
            </w:tcBorders>
            <w:vAlign w:val="bottom"/>
          </w:tcPr>
          <w:p w:rsidR="000751C2" w:rsidRDefault="004F567E">
            <w:pPr>
              <w:spacing w:line="240" w:lineRule="exact"/>
              <w:ind w:right="36"/>
              <w:jc w:val="right"/>
              <w:rPr>
                <w:sz w:val="20"/>
                <w:szCs w:val="20"/>
              </w:rPr>
            </w:pPr>
            <w:r>
              <w:rPr>
                <w:rFonts w:eastAsia="Times New Roman"/>
                <w:sz w:val="21"/>
                <w:szCs w:val="21"/>
              </w:rPr>
              <w:t>скороговорок,</w:t>
            </w:r>
          </w:p>
        </w:tc>
        <w:tc>
          <w:tcPr>
            <w:tcW w:w="1940" w:type="dxa"/>
            <w:vAlign w:val="bottom"/>
          </w:tcPr>
          <w:p w:rsidR="000751C2" w:rsidRDefault="000751C2">
            <w:pPr>
              <w:rPr>
                <w:sz w:val="20"/>
                <w:szCs w:val="20"/>
              </w:rPr>
            </w:pP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0"/>
        </w:trPr>
        <w:tc>
          <w:tcPr>
            <w:tcW w:w="534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игрушке с опорой на речевые схемы</w:t>
            </w:r>
          </w:p>
        </w:tc>
        <w:tc>
          <w:tcPr>
            <w:tcW w:w="1680" w:type="dxa"/>
            <w:gridSpan w:val="2"/>
            <w:vAlign w:val="bottom"/>
          </w:tcPr>
          <w:p w:rsidR="000751C2" w:rsidRDefault="004F567E">
            <w:pPr>
              <w:spacing w:line="240" w:lineRule="exact"/>
              <w:ind w:left="100"/>
              <w:rPr>
                <w:sz w:val="20"/>
                <w:szCs w:val="20"/>
              </w:rPr>
            </w:pPr>
            <w:proofErr w:type="spellStart"/>
            <w:r>
              <w:rPr>
                <w:rFonts w:eastAsia="Times New Roman"/>
                <w:sz w:val="21"/>
                <w:szCs w:val="21"/>
              </w:rPr>
              <w:t>чистоговорок</w:t>
            </w:r>
            <w:proofErr w:type="spellEnd"/>
          </w:p>
        </w:tc>
        <w:tc>
          <w:tcPr>
            <w:tcW w:w="2180" w:type="dxa"/>
            <w:tcBorders>
              <w:right w:val="single" w:sz="8" w:space="0" w:color="auto"/>
            </w:tcBorders>
            <w:vAlign w:val="bottom"/>
          </w:tcPr>
          <w:p w:rsidR="000751C2" w:rsidRDefault="000751C2">
            <w:pPr>
              <w:rPr>
                <w:sz w:val="20"/>
                <w:szCs w:val="20"/>
              </w:rPr>
            </w:pPr>
          </w:p>
        </w:tc>
        <w:tc>
          <w:tcPr>
            <w:tcW w:w="1940" w:type="dxa"/>
            <w:vAlign w:val="bottom"/>
          </w:tcPr>
          <w:p w:rsidR="000751C2" w:rsidRDefault="000751C2">
            <w:pPr>
              <w:rPr>
                <w:sz w:val="20"/>
                <w:szCs w:val="20"/>
              </w:rPr>
            </w:pP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0"/>
        </w:trPr>
        <w:tc>
          <w:tcPr>
            <w:tcW w:w="534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-обучению пересказу по серии сюжетных картинок</w:t>
            </w:r>
          </w:p>
        </w:tc>
        <w:tc>
          <w:tcPr>
            <w:tcW w:w="3860" w:type="dxa"/>
            <w:gridSpan w:val="3"/>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Индивидуальная работа</w:t>
            </w:r>
          </w:p>
        </w:tc>
        <w:tc>
          <w:tcPr>
            <w:tcW w:w="1940" w:type="dxa"/>
            <w:vAlign w:val="bottom"/>
          </w:tcPr>
          <w:p w:rsidR="000751C2" w:rsidRDefault="000751C2">
            <w:pPr>
              <w:rPr>
                <w:sz w:val="20"/>
                <w:szCs w:val="20"/>
              </w:rPr>
            </w:pP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8"/>
        </w:trPr>
        <w:tc>
          <w:tcPr>
            <w:tcW w:w="5340" w:type="dxa"/>
            <w:gridSpan w:val="2"/>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-обучению пересказу по картине</w:t>
            </w:r>
          </w:p>
        </w:tc>
        <w:tc>
          <w:tcPr>
            <w:tcW w:w="3860" w:type="dxa"/>
            <w:gridSpan w:val="3"/>
            <w:tcBorders>
              <w:right w:val="single" w:sz="8" w:space="0" w:color="auto"/>
            </w:tcBorders>
            <w:vAlign w:val="bottom"/>
          </w:tcPr>
          <w:p w:rsidR="000751C2" w:rsidRDefault="004F567E">
            <w:pPr>
              <w:ind w:left="100"/>
              <w:rPr>
                <w:sz w:val="20"/>
                <w:szCs w:val="20"/>
              </w:rPr>
            </w:pPr>
            <w:r>
              <w:rPr>
                <w:rFonts w:eastAsia="Times New Roman"/>
                <w:sz w:val="21"/>
                <w:szCs w:val="21"/>
              </w:rPr>
              <w:t>Освоение формул речевого этикета</w:t>
            </w:r>
          </w:p>
        </w:tc>
        <w:tc>
          <w:tcPr>
            <w:tcW w:w="1940" w:type="dxa"/>
            <w:vAlign w:val="bottom"/>
          </w:tcPr>
          <w:p w:rsidR="000751C2" w:rsidRDefault="000751C2">
            <w:pPr>
              <w:rPr>
                <w:sz w:val="21"/>
                <w:szCs w:val="21"/>
              </w:rPr>
            </w:pPr>
          </w:p>
        </w:tc>
        <w:tc>
          <w:tcPr>
            <w:tcW w:w="640" w:type="dxa"/>
            <w:vAlign w:val="bottom"/>
          </w:tcPr>
          <w:p w:rsidR="000751C2" w:rsidRDefault="000751C2">
            <w:pPr>
              <w:rPr>
                <w:sz w:val="21"/>
                <w:szCs w:val="21"/>
              </w:rPr>
            </w:pPr>
          </w:p>
        </w:tc>
        <w:tc>
          <w:tcPr>
            <w:tcW w:w="980" w:type="dxa"/>
            <w:tcBorders>
              <w:right w:val="single" w:sz="8" w:space="0" w:color="auto"/>
            </w:tcBorders>
            <w:vAlign w:val="bottom"/>
          </w:tcPr>
          <w:p w:rsidR="000751C2" w:rsidRDefault="000751C2">
            <w:pPr>
              <w:rPr>
                <w:sz w:val="21"/>
                <w:szCs w:val="21"/>
              </w:rPr>
            </w:pPr>
          </w:p>
        </w:tc>
        <w:tc>
          <w:tcPr>
            <w:tcW w:w="162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r>
      <w:tr w:rsidR="000751C2">
        <w:trPr>
          <w:trHeight w:val="240"/>
        </w:trPr>
        <w:tc>
          <w:tcPr>
            <w:tcW w:w="534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-обучению пересказу литературного произведения</w:t>
            </w:r>
          </w:p>
        </w:tc>
        <w:tc>
          <w:tcPr>
            <w:tcW w:w="1220" w:type="dxa"/>
            <w:vAlign w:val="bottom"/>
          </w:tcPr>
          <w:p w:rsidR="000751C2" w:rsidRDefault="004F567E">
            <w:pPr>
              <w:spacing w:line="240" w:lineRule="exact"/>
              <w:ind w:left="100"/>
              <w:rPr>
                <w:sz w:val="20"/>
                <w:szCs w:val="20"/>
              </w:rPr>
            </w:pPr>
            <w:r>
              <w:rPr>
                <w:rFonts w:eastAsia="Times New Roman"/>
                <w:w w:val="97"/>
                <w:sz w:val="21"/>
                <w:szCs w:val="21"/>
              </w:rPr>
              <w:t>Наблюдение</w:t>
            </w:r>
          </w:p>
        </w:tc>
        <w:tc>
          <w:tcPr>
            <w:tcW w:w="460" w:type="dxa"/>
            <w:vAlign w:val="bottom"/>
          </w:tcPr>
          <w:p w:rsidR="000751C2" w:rsidRDefault="004F567E">
            <w:pPr>
              <w:spacing w:line="240" w:lineRule="exact"/>
              <w:jc w:val="right"/>
              <w:rPr>
                <w:sz w:val="20"/>
                <w:szCs w:val="20"/>
              </w:rPr>
            </w:pPr>
            <w:r>
              <w:rPr>
                <w:rFonts w:eastAsia="Times New Roman"/>
                <w:sz w:val="21"/>
                <w:szCs w:val="21"/>
              </w:rPr>
              <w:t>за</w:t>
            </w:r>
          </w:p>
        </w:tc>
        <w:tc>
          <w:tcPr>
            <w:tcW w:w="2180" w:type="dxa"/>
            <w:tcBorders>
              <w:right w:val="single" w:sz="8" w:space="0" w:color="auto"/>
            </w:tcBorders>
            <w:vAlign w:val="bottom"/>
          </w:tcPr>
          <w:p w:rsidR="000751C2" w:rsidRDefault="004F567E">
            <w:pPr>
              <w:spacing w:line="240" w:lineRule="exact"/>
              <w:ind w:right="36"/>
              <w:jc w:val="right"/>
              <w:rPr>
                <w:sz w:val="20"/>
                <w:szCs w:val="20"/>
              </w:rPr>
            </w:pPr>
            <w:r>
              <w:rPr>
                <w:rFonts w:eastAsia="Times New Roman"/>
                <w:sz w:val="21"/>
                <w:szCs w:val="21"/>
              </w:rPr>
              <w:t>объектами    живой</w:t>
            </w:r>
          </w:p>
        </w:tc>
        <w:tc>
          <w:tcPr>
            <w:tcW w:w="1940" w:type="dxa"/>
            <w:vAlign w:val="bottom"/>
          </w:tcPr>
          <w:p w:rsidR="000751C2" w:rsidRDefault="000751C2">
            <w:pPr>
              <w:rPr>
                <w:sz w:val="20"/>
                <w:szCs w:val="20"/>
              </w:rPr>
            </w:pP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1"/>
        </w:trPr>
        <w:tc>
          <w:tcPr>
            <w:tcW w:w="5340" w:type="dxa"/>
            <w:gridSpan w:val="2"/>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(коллективное рассказывание)</w:t>
            </w:r>
          </w:p>
        </w:tc>
        <w:tc>
          <w:tcPr>
            <w:tcW w:w="3860" w:type="dxa"/>
            <w:gridSpan w:val="3"/>
            <w:tcBorders>
              <w:right w:val="single" w:sz="8" w:space="0" w:color="auto"/>
            </w:tcBorders>
            <w:vAlign w:val="bottom"/>
          </w:tcPr>
          <w:p w:rsidR="000751C2" w:rsidRDefault="004F567E">
            <w:pPr>
              <w:ind w:left="100"/>
              <w:rPr>
                <w:sz w:val="20"/>
                <w:szCs w:val="20"/>
              </w:rPr>
            </w:pPr>
            <w:r>
              <w:rPr>
                <w:rFonts w:eastAsia="Times New Roman"/>
                <w:sz w:val="21"/>
                <w:szCs w:val="21"/>
              </w:rPr>
              <w:t>природы, предметным миром</w:t>
            </w:r>
          </w:p>
        </w:tc>
        <w:tc>
          <w:tcPr>
            <w:tcW w:w="1940" w:type="dxa"/>
            <w:vAlign w:val="bottom"/>
          </w:tcPr>
          <w:p w:rsidR="000751C2" w:rsidRDefault="000751C2">
            <w:pPr>
              <w:rPr>
                <w:sz w:val="20"/>
                <w:szCs w:val="20"/>
              </w:rPr>
            </w:pP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2"/>
        </w:trPr>
        <w:tc>
          <w:tcPr>
            <w:tcW w:w="5340" w:type="dxa"/>
            <w:gridSpan w:val="2"/>
            <w:tcBorders>
              <w:left w:val="single" w:sz="8" w:space="0" w:color="auto"/>
              <w:bottom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 xml:space="preserve">Показ настольного театра, работа с </w:t>
            </w:r>
            <w:proofErr w:type="spellStart"/>
            <w:r>
              <w:rPr>
                <w:rFonts w:eastAsia="Times New Roman"/>
                <w:sz w:val="21"/>
                <w:szCs w:val="21"/>
              </w:rPr>
              <w:t>фланелеграфом</w:t>
            </w:r>
            <w:proofErr w:type="spellEnd"/>
          </w:p>
        </w:tc>
        <w:tc>
          <w:tcPr>
            <w:tcW w:w="3860" w:type="dxa"/>
            <w:gridSpan w:val="3"/>
            <w:tcBorders>
              <w:bottom w:val="single" w:sz="8" w:space="0" w:color="auto"/>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Праздники и развлечения</w:t>
            </w:r>
          </w:p>
        </w:tc>
        <w:tc>
          <w:tcPr>
            <w:tcW w:w="1940" w:type="dxa"/>
            <w:tcBorders>
              <w:bottom w:val="single" w:sz="8" w:space="0" w:color="auto"/>
            </w:tcBorders>
            <w:vAlign w:val="bottom"/>
          </w:tcPr>
          <w:p w:rsidR="000751C2" w:rsidRDefault="000751C2">
            <w:pPr>
              <w:rPr>
                <w:sz w:val="21"/>
                <w:szCs w:val="21"/>
              </w:rPr>
            </w:pPr>
          </w:p>
        </w:tc>
        <w:tc>
          <w:tcPr>
            <w:tcW w:w="640" w:type="dxa"/>
            <w:tcBorders>
              <w:bottom w:val="single" w:sz="8" w:space="0" w:color="auto"/>
            </w:tcBorders>
            <w:vAlign w:val="bottom"/>
          </w:tcPr>
          <w:p w:rsidR="000751C2" w:rsidRDefault="000751C2">
            <w:pPr>
              <w:rPr>
                <w:sz w:val="21"/>
                <w:szCs w:val="21"/>
              </w:rPr>
            </w:pPr>
          </w:p>
        </w:tc>
        <w:tc>
          <w:tcPr>
            <w:tcW w:w="980" w:type="dxa"/>
            <w:tcBorders>
              <w:bottom w:val="single" w:sz="8" w:space="0" w:color="auto"/>
              <w:right w:val="single" w:sz="8" w:space="0" w:color="auto"/>
            </w:tcBorders>
            <w:vAlign w:val="bottom"/>
          </w:tcPr>
          <w:p w:rsidR="000751C2" w:rsidRDefault="000751C2">
            <w:pPr>
              <w:rPr>
                <w:sz w:val="21"/>
                <w:szCs w:val="21"/>
              </w:rPr>
            </w:pPr>
          </w:p>
        </w:tc>
        <w:tc>
          <w:tcPr>
            <w:tcW w:w="1620" w:type="dxa"/>
            <w:tcBorders>
              <w:bottom w:val="single" w:sz="8" w:space="0" w:color="auto"/>
            </w:tcBorders>
            <w:vAlign w:val="bottom"/>
          </w:tcPr>
          <w:p w:rsidR="000751C2" w:rsidRDefault="000751C2">
            <w:pPr>
              <w:rPr>
                <w:sz w:val="21"/>
                <w:szCs w:val="21"/>
              </w:rPr>
            </w:pPr>
          </w:p>
        </w:tc>
        <w:tc>
          <w:tcPr>
            <w:tcW w:w="840" w:type="dxa"/>
            <w:tcBorders>
              <w:bottom w:val="single" w:sz="8" w:space="0" w:color="auto"/>
              <w:right w:val="single" w:sz="8" w:space="0" w:color="auto"/>
            </w:tcBorders>
            <w:vAlign w:val="bottom"/>
          </w:tcPr>
          <w:p w:rsidR="000751C2" w:rsidRDefault="000751C2">
            <w:pPr>
              <w:rPr>
                <w:sz w:val="21"/>
                <w:szCs w:val="21"/>
              </w:rPr>
            </w:pPr>
          </w:p>
        </w:tc>
      </w:tr>
      <w:tr w:rsidR="000751C2">
        <w:trPr>
          <w:trHeight w:val="234"/>
        </w:trPr>
        <w:tc>
          <w:tcPr>
            <w:tcW w:w="5340" w:type="dxa"/>
            <w:gridSpan w:val="2"/>
            <w:tcBorders>
              <w:left w:val="single" w:sz="8" w:space="0" w:color="auto"/>
              <w:right w:val="single" w:sz="8" w:space="0" w:color="auto"/>
            </w:tcBorders>
            <w:vAlign w:val="bottom"/>
          </w:tcPr>
          <w:p w:rsidR="000751C2" w:rsidRDefault="004F567E">
            <w:pPr>
              <w:spacing w:line="234" w:lineRule="exact"/>
              <w:ind w:left="120"/>
              <w:rPr>
                <w:sz w:val="20"/>
                <w:szCs w:val="20"/>
              </w:rPr>
            </w:pPr>
            <w:r>
              <w:rPr>
                <w:rFonts w:eastAsia="Times New Roman"/>
                <w:sz w:val="21"/>
                <w:szCs w:val="21"/>
              </w:rPr>
              <w:t>Рассказывание по иллюстрациям</w:t>
            </w:r>
          </w:p>
        </w:tc>
        <w:tc>
          <w:tcPr>
            <w:tcW w:w="1680" w:type="dxa"/>
            <w:gridSpan w:val="2"/>
            <w:vAlign w:val="bottom"/>
          </w:tcPr>
          <w:p w:rsidR="000751C2" w:rsidRDefault="004F567E">
            <w:pPr>
              <w:spacing w:line="234" w:lineRule="exact"/>
              <w:ind w:left="100"/>
              <w:rPr>
                <w:sz w:val="20"/>
                <w:szCs w:val="20"/>
              </w:rPr>
            </w:pPr>
            <w:r>
              <w:rPr>
                <w:rFonts w:eastAsia="Times New Roman"/>
                <w:sz w:val="21"/>
                <w:szCs w:val="21"/>
              </w:rPr>
              <w:t>Беседа  Рассказ</w:t>
            </w:r>
          </w:p>
        </w:tc>
        <w:tc>
          <w:tcPr>
            <w:tcW w:w="2180" w:type="dxa"/>
            <w:tcBorders>
              <w:right w:val="single" w:sz="8" w:space="0" w:color="auto"/>
            </w:tcBorders>
            <w:vAlign w:val="bottom"/>
          </w:tcPr>
          <w:p w:rsidR="000751C2" w:rsidRDefault="004F567E">
            <w:pPr>
              <w:spacing w:line="234" w:lineRule="exact"/>
              <w:ind w:right="1416"/>
              <w:jc w:val="right"/>
              <w:rPr>
                <w:sz w:val="20"/>
                <w:szCs w:val="20"/>
              </w:rPr>
            </w:pPr>
            <w:r>
              <w:rPr>
                <w:rFonts w:eastAsia="Times New Roman"/>
                <w:sz w:val="21"/>
                <w:szCs w:val="21"/>
              </w:rPr>
              <w:t>Чтение</w:t>
            </w:r>
          </w:p>
        </w:tc>
        <w:tc>
          <w:tcPr>
            <w:tcW w:w="2580" w:type="dxa"/>
            <w:gridSpan w:val="2"/>
            <w:vAlign w:val="bottom"/>
          </w:tcPr>
          <w:p w:rsidR="000751C2" w:rsidRDefault="004F567E">
            <w:pPr>
              <w:spacing w:line="234" w:lineRule="exact"/>
              <w:ind w:left="80"/>
              <w:rPr>
                <w:sz w:val="20"/>
                <w:szCs w:val="20"/>
              </w:rPr>
            </w:pPr>
            <w:r>
              <w:rPr>
                <w:rFonts w:eastAsia="Times New Roman"/>
                <w:sz w:val="21"/>
                <w:szCs w:val="21"/>
              </w:rPr>
              <w:t>Игровая деятельность</w:t>
            </w: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4F567E">
            <w:pPr>
              <w:spacing w:line="234" w:lineRule="exact"/>
              <w:ind w:left="100"/>
              <w:rPr>
                <w:sz w:val="20"/>
                <w:szCs w:val="20"/>
              </w:rPr>
            </w:pPr>
            <w:r>
              <w:rPr>
                <w:rFonts w:eastAsia="Times New Roman"/>
                <w:sz w:val="21"/>
                <w:szCs w:val="21"/>
              </w:rPr>
              <w:t>Посещение</w:t>
            </w:r>
          </w:p>
        </w:tc>
        <w:tc>
          <w:tcPr>
            <w:tcW w:w="840" w:type="dxa"/>
            <w:tcBorders>
              <w:right w:val="single" w:sz="8" w:space="0" w:color="auto"/>
            </w:tcBorders>
            <w:vAlign w:val="bottom"/>
          </w:tcPr>
          <w:p w:rsidR="000751C2" w:rsidRDefault="004F567E">
            <w:pPr>
              <w:spacing w:line="234" w:lineRule="exact"/>
              <w:ind w:left="80"/>
              <w:rPr>
                <w:sz w:val="20"/>
                <w:szCs w:val="20"/>
              </w:rPr>
            </w:pPr>
            <w:r>
              <w:rPr>
                <w:rFonts w:eastAsia="Times New Roman"/>
                <w:sz w:val="21"/>
                <w:szCs w:val="21"/>
              </w:rPr>
              <w:t>театра,</w:t>
            </w:r>
          </w:p>
        </w:tc>
      </w:tr>
      <w:tr w:rsidR="000751C2">
        <w:trPr>
          <w:trHeight w:val="240"/>
        </w:trPr>
        <w:tc>
          <w:tcPr>
            <w:tcW w:w="534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Творческие задания</w:t>
            </w:r>
          </w:p>
        </w:tc>
        <w:tc>
          <w:tcPr>
            <w:tcW w:w="1680" w:type="dxa"/>
            <w:gridSpan w:val="2"/>
            <w:vAlign w:val="bottom"/>
          </w:tcPr>
          <w:p w:rsidR="000751C2" w:rsidRDefault="004F567E">
            <w:pPr>
              <w:spacing w:line="240" w:lineRule="exact"/>
              <w:ind w:left="100"/>
              <w:rPr>
                <w:sz w:val="20"/>
                <w:szCs w:val="20"/>
              </w:rPr>
            </w:pPr>
            <w:r>
              <w:rPr>
                <w:rFonts w:eastAsia="Times New Roman"/>
                <w:sz w:val="21"/>
                <w:szCs w:val="21"/>
              </w:rPr>
              <w:t>Дидактические,</w:t>
            </w:r>
          </w:p>
        </w:tc>
        <w:tc>
          <w:tcPr>
            <w:tcW w:w="2180" w:type="dxa"/>
            <w:tcBorders>
              <w:right w:val="single" w:sz="8" w:space="0" w:color="auto"/>
            </w:tcBorders>
            <w:vAlign w:val="bottom"/>
          </w:tcPr>
          <w:p w:rsidR="000751C2" w:rsidRDefault="004F567E">
            <w:pPr>
              <w:spacing w:line="240" w:lineRule="exact"/>
              <w:ind w:right="36"/>
              <w:jc w:val="right"/>
              <w:rPr>
                <w:sz w:val="20"/>
                <w:szCs w:val="20"/>
              </w:rPr>
            </w:pPr>
            <w:r>
              <w:rPr>
                <w:rFonts w:eastAsia="Times New Roman"/>
                <w:sz w:val="21"/>
                <w:szCs w:val="21"/>
              </w:rPr>
              <w:t>настольно-печатные</w:t>
            </w:r>
          </w:p>
        </w:tc>
        <w:tc>
          <w:tcPr>
            <w:tcW w:w="3560" w:type="dxa"/>
            <w:gridSpan w:val="3"/>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Рассматривание иллюстраций</w:t>
            </w:r>
          </w:p>
        </w:tc>
        <w:tc>
          <w:tcPr>
            <w:tcW w:w="1620" w:type="dxa"/>
            <w:vAlign w:val="bottom"/>
          </w:tcPr>
          <w:p w:rsidR="000751C2" w:rsidRDefault="004F567E">
            <w:pPr>
              <w:spacing w:line="240" w:lineRule="exact"/>
              <w:ind w:left="100"/>
              <w:rPr>
                <w:sz w:val="20"/>
                <w:szCs w:val="20"/>
              </w:rPr>
            </w:pPr>
            <w:r>
              <w:rPr>
                <w:rFonts w:eastAsia="Times New Roman"/>
                <w:sz w:val="21"/>
                <w:szCs w:val="21"/>
              </w:rPr>
              <w:t>музея, выставок</w:t>
            </w:r>
          </w:p>
        </w:tc>
        <w:tc>
          <w:tcPr>
            <w:tcW w:w="840" w:type="dxa"/>
            <w:tcBorders>
              <w:right w:val="single" w:sz="8" w:space="0" w:color="auto"/>
            </w:tcBorders>
            <w:vAlign w:val="bottom"/>
          </w:tcPr>
          <w:p w:rsidR="000751C2" w:rsidRDefault="000751C2">
            <w:pPr>
              <w:rPr>
                <w:sz w:val="20"/>
                <w:szCs w:val="20"/>
              </w:rPr>
            </w:pPr>
          </w:p>
        </w:tc>
      </w:tr>
      <w:tr w:rsidR="000751C2">
        <w:trPr>
          <w:trHeight w:val="240"/>
        </w:trPr>
        <w:tc>
          <w:tcPr>
            <w:tcW w:w="1320" w:type="dxa"/>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Заучивание</w:t>
            </w:r>
          </w:p>
        </w:tc>
        <w:tc>
          <w:tcPr>
            <w:tcW w:w="4020" w:type="dxa"/>
            <w:tcBorders>
              <w:right w:val="single" w:sz="8" w:space="0" w:color="auto"/>
            </w:tcBorders>
            <w:vAlign w:val="bottom"/>
          </w:tcPr>
          <w:p w:rsidR="000751C2" w:rsidRDefault="000751C2">
            <w:pPr>
              <w:rPr>
                <w:sz w:val="20"/>
                <w:szCs w:val="20"/>
              </w:rPr>
            </w:pPr>
          </w:p>
        </w:tc>
        <w:tc>
          <w:tcPr>
            <w:tcW w:w="1220" w:type="dxa"/>
            <w:vAlign w:val="bottom"/>
          </w:tcPr>
          <w:p w:rsidR="000751C2" w:rsidRDefault="004F567E">
            <w:pPr>
              <w:spacing w:line="240" w:lineRule="exact"/>
              <w:ind w:left="100"/>
              <w:rPr>
                <w:sz w:val="20"/>
                <w:szCs w:val="20"/>
              </w:rPr>
            </w:pPr>
            <w:r>
              <w:rPr>
                <w:rFonts w:eastAsia="Times New Roman"/>
                <w:sz w:val="21"/>
                <w:szCs w:val="21"/>
              </w:rPr>
              <w:t>игры</w:t>
            </w:r>
          </w:p>
        </w:tc>
        <w:tc>
          <w:tcPr>
            <w:tcW w:w="460" w:type="dxa"/>
            <w:vAlign w:val="bottom"/>
          </w:tcPr>
          <w:p w:rsidR="000751C2" w:rsidRDefault="000751C2">
            <w:pPr>
              <w:rPr>
                <w:sz w:val="20"/>
                <w:szCs w:val="20"/>
              </w:rPr>
            </w:pPr>
          </w:p>
        </w:tc>
        <w:tc>
          <w:tcPr>
            <w:tcW w:w="2180" w:type="dxa"/>
            <w:tcBorders>
              <w:right w:val="single" w:sz="8" w:space="0" w:color="auto"/>
            </w:tcBorders>
            <w:vAlign w:val="bottom"/>
          </w:tcPr>
          <w:p w:rsidR="000751C2" w:rsidRDefault="000751C2">
            <w:pPr>
              <w:rPr>
                <w:sz w:val="20"/>
                <w:szCs w:val="20"/>
              </w:rPr>
            </w:pPr>
          </w:p>
        </w:tc>
        <w:tc>
          <w:tcPr>
            <w:tcW w:w="3560" w:type="dxa"/>
            <w:gridSpan w:val="3"/>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Театрализованная деятельность</w:t>
            </w:r>
          </w:p>
        </w:tc>
        <w:tc>
          <w:tcPr>
            <w:tcW w:w="1620" w:type="dxa"/>
            <w:vAlign w:val="bottom"/>
          </w:tcPr>
          <w:p w:rsidR="000751C2" w:rsidRDefault="004F567E">
            <w:pPr>
              <w:spacing w:line="240" w:lineRule="exact"/>
              <w:ind w:left="100"/>
              <w:rPr>
                <w:sz w:val="20"/>
                <w:szCs w:val="20"/>
              </w:rPr>
            </w:pPr>
            <w:r>
              <w:rPr>
                <w:rFonts w:eastAsia="Times New Roman"/>
                <w:sz w:val="21"/>
                <w:szCs w:val="21"/>
              </w:rPr>
              <w:t>Беседы</w:t>
            </w:r>
          </w:p>
        </w:tc>
        <w:tc>
          <w:tcPr>
            <w:tcW w:w="840" w:type="dxa"/>
            <w:tcBorders>
              <w:right w:val="single" w:sz="8" w:space="0" w:color="auto"/>
            </w:tcBorders>
            <w:vAlign w:val="bottom"/>
          </w:tcPr>
          <w:p w:rsidR="000751C2" w:rsidRDefault="000751C2">
            <w:pPr>
              <w:rPr>
                <w:sz w:val="20"/>
                <w:szCs w:val="20"/>
              </w:rPr>
            </w:pPr>
          </w:p>
        </w:tc>
      </w:tr>
      <w:tr w:rsidR="000751C2">
        <w:trPr>
          <w:trHeight w:val="240"/>
        </w:trPr>
        <w:tc>
          <w:tcPr>
            <w:tcW w:w="5340" w:type="dxa"/>
            <w:gridSpan w:val="2"/>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Чтение художественной и познавательной литературы</w:t>
            </w:r>
          </w:p>
        </w:tc>
        <w:tc>
          <w:tcPr>
            <w:tcW w:w="1220" w:type="dxa"/>
            <w:vAlign w:val="bottom"/>
          </w:tcPr>
          <w:p w:rsidR="000751C2" w:rsidRDefault="004F567E">
            <w:pPr>
              <w:spacing w:line="240" w:lineRule="exact"/>
              <w:ind w:left="100"/>
              <w:rPr>
                <w:sz w:val="20"/>
                <w:szCs w:val="20"/>
              </w:rPr>
            </w:pPr>
            <w:r>
              <w:rPr>
                <w:rFonts w:eastAsia="Times New Roman"/>
                <w:sz w:val="21"/>
                <w:szCs w:val="21"/>
              </w:rPr>
              <w:t>Досуги</w:t>
            </w:r>
          </w:p>
        </w:tc>
        <w:tc>
          <w:tcPr>
            <w:tcW w:w="460" w:type="dxa"/>
            <w:vAlign w:val="bottom"/>
          </w:tcPr>
          <w:p w:rsidR="000751C2" w:rsidRDefault="000751C2">
            <w:pPr>
              <w:rPr>
                <w:sz w:val="20"/>
                <w:szCs w:val="20"/>
              </w:rPr>
            </w:pPr>
          </w:p>
        </w:tc>
        <w:tc>
          <w:tcPr>
            <w:tcW w:w="2180" w:type="dxa"/>
            <w:tcBorders>
              <w:right w:val="single" w:sz="8" w:space="0" w:color="auto"/>
            </w:tcBorders>
            <w:vAlign w:val="bottom"/>
          </w:tcPr>
          <w:p w:rsidR="000751C2" w:rsidRDefault="000751C2">
            <w:pPr>
              <w:rPr>
                <w:sz w:val="20"/>
                <w:szCs w:val="20"/>
              </w:rPr>
            </w:pPr>
          </w:p>
        </w:tc>
        <w:tc>
          <w:tcPr>
            <w:tcW w:w="1940" w:type="dxa"/>
            <w:vAlign w:val="bottom"/>
          </w:tcPr>
          <w:p w:rsidR="000751C2" w:rsidRDefault="004F567E">
            <w:pPr>
              <w:spacing w:line="240" w:lineRule="exact"/>
              <w:ind w:left="80"/>
              <w:rPr>
                <w:sz w:val="20"/>
                <w:szCs w:val="20"/>
              </w:rPr>
            </w:pPr>
            <w:r>
              <w:rPr>
                <w:rFonts w:eastAsia="Times New Roman"/>
                <w:w w:val="99"/>
                <w:sz w:val="21"/>
                <w:szCs w:val="21"/>
              </w:rPr>
              <w:t>Игры-драматизации,</w:t>
            </w: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4F567E">
            <w:pPr>
              <w:spacing w:line="240" w:lineRule="exact"/>
              <w:ind w:right="16"/>
              <w:jc w:val="right"/>
              <w:rPr>
                <w:sz w:val="20"/>
                <w:szCs w:val="20"/>
              </w:rPr>
            </w:pPr>
            <w:r>
              <w:rPr>
                <w:rFonts w:eastAsia="Times New Roman"/>
                <w:sz w:val="21"/>
                <w:szCs w:val="21"/>
              </w:rPr>
              <w:t>игры-</w:t>
            </w:r>
          </w:p>
        </w:tc>
        <w:tc>
          <w:tcPr>
            <w:tcW w:w="1620" w:type="dxa"/>
            <w:vAlign w:val="bottom"/>
          </w:tcPr>
          <w:p w:rsidR="000751C2" w:rsidRDefault="004F567E">
            <w:pPr>
              <w:spacing w:line="240" w:lineRule="exact"/>
              <w:ind w:left="100"/>
              <w:rPr>
                <w:sz w:val="20"/>
                <w:szCs w:val="20"/>
              </w:rPr>
            </w:pPr>
            <w:r>
              <w:rPr>
                <w:rFonts w:eastAsia="Times New Roman"/>
                <w:sz w:val="21"/>
                <w:szCs w:val="21"/>
              </w:rPr>
              <w:t>Рассказы</w:t>
            </w:r>
          </w:p>
        </w:tc>
        <w:tc>
          <w:tcPr>
            <w:tcW w:w="840" w:type="dxa"/>
            <w:tcBorders>
              <w:right w:val="single" w:sz="8" w:space="0" w:color="auto"/>
            </w:tcBorders>
            <w:vAlign w:val="bottom"/>
          </w:tcPr>
          <w:p w:rsidR="000751C2" w:rsidRDefault="000751C2">
            <w:pPr>
              <w:rPr>
                <w:sz w:val="20"/>
                <w:szCs w:val="20"/>
              </w:rPr>
            </w:pPr>
          </w:p>
        </w:tc>
      </w:tr>
      <w:tr w:rsidR="000751C2">
        <w:trPr>
          <w:trHeight w:val="241"/>
        </w:trPr>
        <w:tc>
          <w:tcPr>
            <w:tcW w:w="1320" w:type="dxa"/>
            <w:tcBorders>
              <w:left w:val="single" w:sz="8" w:space="0" w:color="auto"/>
            </w:tcBorders>
            <w:vAlign w:val="bottom"/>
          </w:tcPr>
          <w:p w:rsidR="000751C2" w:rsidRDefault="004F567E">
            <w:pPr>
              <w:ind w:left="120"/>
              <w:rPr>
                <w:sz w:val="20"/>
                <w:szCs w:val="20"/>
              </w:rPr>
            </w:pPr>
            <w:r>
              <w:rPr>
                <w:rFonts w:eastAsia="Times New Roman"/>
                <w:sz w:val="21"/>
                <w:szCs w:val="21"/>
              </w:rPr>
              <w:t>Рассказ</w:t>
            </w:r>
          </w:p>
        </w:tc>
        <w:tc>
          <w:tcPr>
            <w:tcW w:w="4020" w:type="dxa"/>
            <w:tcBorders>
              <w:right w:val="single" w:sz="8" w:space="0" w:color="auto"/>
            </w:tcBorders>
            <w:vAlign w:val="bottom"/>
          </w:tcPr>
          <w:p w:rsidR="000751C2" w:rsidRDefault="004F567E">
            <w:pPr>
              <w:ind w:left="160"/>
              <w:rPr>
                <w:sz w:val="20"/>
                <w:szCs w:val="20"/>
              </w:rPr>
            </w:pPr>
            <w:r>
              <w:rPr>
                <w:rFonts w:eastAsia="Times New Roman"/>
                <w:sz w:val="21"/>
                <w:szCs w:val="21"/>
              </w:rPr>
              <w:t>Пересказ   Экскурсии   Беседа</w:t>
            </w:r>
          </w:p>
        </w:tc>
        <w:tc>
          <w:tcPr>
            <w:tcW w:w="3860" w:type="dxa"/>
            <w:gridSpan w:val="3"/>
            <w:tcBorders>
              <w:right w:val="single" w:sz="8" w:space="0" w:color="auto"/>
            </w:tcBorders>
            <w:vAlign w:val="bottom"/>
          </w:tcPr>
          <w:p w:rsidR="000751C2" w:rsidRDefault="004F567E">
            <w:pPr>
              <w:ind w:left="100"/>
              <w:rPr>
                <w:sz w:val="20"/>
                <w:szCs w:val="20"/>
              </w:rPr>
            </w:pPr>
            <w:r>
              <w:rPr>
                <w:rFonts w:eastAsia="Times New Roman"/>
                <w:sz w:val="21"/>
                <w:szCs w:val="21"/>
              </w:rPr>
              <w:t>Игры-драматизации</w:t>
            </w:r>
          </w:p>
        </w:tc>
        <w:tc>
          <w:tcPr>
            <w:tcW w:w="1940" w:type="dxa"/>
            <w:vAlign w:val="bottom"/>
          </w:tcPr>
          <w:p w:rsidR="000751C2" w:rsidRDefault="004F567E">
            <w:pPr>
              <w:ind w:left="80"/>
              <w:rPr>
                <w:sz w:val="20"/>
                <w:szCs w:val="20"/>
              </w:rPr>
            </w:pPr>
            <w:r>
              <w:rPr>
                <w:rFonts w:eastAsia="Times New Roman"/>
                <w:sz w:val="21"/>
                <w:szCs w:val="21"/>
              </w:rPr>
              <w:t>инсценировки</w:t>
            </w: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4F567E">
            <w:pPr>
              <w:ind w:left="100"/>
              <w:rPr>
                <w:sz w:val="20"/>
                <w:szCs w:val="20"/>
              </w:rPr>
            </w:pPr>
            <w:r>
              <w:rPr>
                <w:rFonts w:eastAsia="Times New Roman"/>
                <w:sz w:val="21"/>
                <w:szCs w:val="21"/>
              </w:rPr>
              <w:t>Чтение</w:t>
            </w:r>
          </w:p>
        </w:tc>
        <w:tc>
          <w:tcPr>
            <w:tcW w:w="840" w:type="dxa"/>
            <w:tcBorders>
              <w:right w:val="single" w:sz="8" w:space="0" w:color="auto"/>
            </w:tcBorders>
            <w:vAlign w:val="bottom"/>
          </w:tcPr>
          <w:p w:rsidR="000751C2" w:rsidRDefault="000751C2">
            <w:pPr>
              <w:rPr>
                <w:sz w:val="20"/>
                <w:szCs w:val="20"/>
              </w:rPr>
            </w:pPr>
          </w:p>
        </w:tc>
      </w:tr>
      <w:tr w:rsidR="000751C2">
        <w:trPr>
          <w:trHeight w:val="240"/>
        </w:trPr>
        <w:tc>
          <w:tcPr>
            <w:tcW w:w="1320" w:type="dxa"/>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Объяснения</w:t>
            </w:r>
          </w:p>
        </w:tc>
        <w:tc>
          <w:tcPr>
            <w:tcW w:w="4020" w:type="dxa"/>
            <w:tcBorders>
              <w:right w:val="single" w:sz="8" w:space="0" w:color="auto"/>
            </w:tcBorders>
            <w:vAlign w:val="bottom"/>
          </w:tcPr>
          <w:p w:rsidR="000751C2" w:rsidRDefault="004F567E">
            <w:pPr>
              <w:spacing w:line="240" w:lineRule="exact"/>
              <w:ind w:left="140"/>
              <w:rPr>
                <w:sz w:val="20"/>
                <w:szCs w:val="20"/>
              </w:rPr>
            </w:pPr>
            <w:r>
              <w:rPr>
                <w:rFonts w:eastAsia="Times New Roman"/>
                <w:sz w:val="21"/>
                <w:szCs w:val="21"/>
              </w:rPr>
              <w:t>Творческие задания</w:t>
            </w:r>
          </w:p>
        </w:tc>
        <w:tc>
          <w:tcPr>
            <w:tcW w:w="3860" w:type="dxa"/>
            <w:gridSpan w:val="3"/>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Выставка в книжном уголке</w:t>
            </w:r>
          </w:p>
        </w:tc>
        <w:tc>
          <w:tcPr>
            <w:tcW w:w="1940" w:type="dxa"/>
            <w:vAlign w:val="bottom"/>
          </w:tcPr>
          <w:p w:rsidR="000751C2" w:rsidRDefault="004F567E">
            <w:pPr>
              <w:spacing w:line="240" w:lineRule="exact"/>
              <w:ind w:left="80"/>
              <w:rPr>
                <w:sz w:val="20"/>
                <w:szCs w:val="20"/>
              </w:rPr>
            </w:pPr>
            <w:r>
              <w:rPr>
                <w:rFonts w:eastAsia="Times New Roman"/>
                <w:sz w:val="21"/>
                <w:szCs w:val="21"/>
              </w:rPr>
              <w:t>Беседы</w:t>
            </w: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4F567E">
            <w:pPr>
              <w:spacing w:line="240" w:lineRule="exact"/>
              <w:ind w:left="100"/>
              <w:rPr>
                <w:sz w:val="20"/>
                <w:szCs w:val="20"/>
              </w:rPr>
            </w:pPr>
            <w:r>
              <w:rPr>
                <w:rFonts w:eastAsia="Times New Roman"/>
                <w:sz w:val="21"/>
                <w:szCs w:val="21"/>
              </w:rPr>
              <w:t>Прослушивание</w:t>
            </w:r>
          </w:p>
        </w:tc>
        <w:tc>
          <w:tcPr>
            <w:tcW w:w="840" w:type="dxa"/>
            <w:tcBorders>
              <w:right w:val="single" w:sz="8" w:space="0" w:color="auto"/>
            </w:tcBorders>
            <w:vAlign w:val="bottom"/>
          </w:tcPr>
          <w:p w:rsidR="000751C2" w:rsidRDefault="000751C2">
            <w:pPr>
              <w:rPr>
                <w:sz w:val="20"/>
                <w:szCs w:val="20"/>
              </w:rPr>
            </w:pPr>
          </w:p>
        </w:tc>
      </w:tr>
      <w:tr w:rsidR="000751C2">
        <w:trPr>
          <w:trHeight w:val="248"/>
        </w:trPr>
        <w:tc>
          <w:tcPr>
            <w:tcW w:w="5340" w:type="dxa"/>
            <w:gridSpan w:val="2"/>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Литературные викторины</w:t>
            </w:r>
          </w:p>
        </w:tc>
        <w:tc>
          <w:tcPr>
            <w:tcW w:w="3860" w:type="dxa"/>
            <w:gridSpan w:val="3"/>
            <w:tcBorders>
              <w:right w:val="single" w:sz="8" w:space="0" w:color="auto"/>
            </w:tcBorders>
            <w:vAlign w:val="bottom"/>
          </w:tcPr>
          <w:p w:rsidR="000751C2" w:rsidRDefault="004F567E">
            <w:pPr>
              <w:ind w:left="100"/>
              <w:rPr>
                <w:sz w:val="20"/>
                <w:szCs w:val="20"/>
              </w:rPr>
            </w:pPr>
            <w:r>
              <w:rPr>
                <w:rFonts w:eastAsia="Times New Roman"/>
                <w:sz w:val="21"/>
                <w:szCs w:val="21"/>
              </w:rPr>
              <w:t>Литературные праздники</w:t>
            </w:r>
          </w:p>
        </w:tc>
        <w:tc>
          <w:tcPr>
            <w:tcW w:w="1940" w:type="dxa"/>
            <w:vAlign w:val="bottom"/>
          </w:tcPr>
          <w:p w:rsidR="000751C2" w:rsidRDefault="004F567E">
            <w:pPr>
              <w:ind w:left="80"/>
              <w:rPr>
                <w:sz w:val="20"/>
                <w:szCs w:val="20"/>
              </w:rPr>
            </w:pPr>
            <w:r>
              <w:rPr>
                <w:rFonts w:eastAsia="Times New Roman"/>
                <w:sz w:val="21"/>
                <w:szCs w:val="21"/>
              </w:rPr>
              <w:t>Словотворчество</w:t>
            </w:r>
          </w:p>
        </w:tc>
        <w:tc>
          <w:tcPr>
            <w:tcW w:w="640" w:type="dxa"/>
            <w:vAlign w:val="bottom"/>
          </w:tcPr>
          <w:p w:rsidR="000751C2" w:rsidRDefault="000751C2">
            <w:pPr>
              <w:rPr>
                <w:sz w:val="21"/>
                <w:szCs w:val="21"/>
              </w:rPr>
            </w:pPr>
          </w:p>
        </w:tc>
        <w:tc>
          <w:tcPr>
            <w:tcW w:w="980" w:type="dxa"/>
            <w:tcBorders>
              <w:right w:val="single" w:sz="8" w:space="0" w:color="auto"/>
            </w:tcBorders>
            <w:vAlign w:val="bottom"/>
          </w:tcPr>
          <w:p w:rsidR="000751C2" w:rsidRDefault="000751C2">
            <w:pPr>
              <w:rPr>
                <w:sz w:val="21"/>
                <w:szCs w:val="21"/>
              </w:rPr>
            </w:pPr>
          </w:p>
        </w:tc>
        <w:tc>
          <w:tcPr>
            <w:tcW w:w="1620" w:type="dxa"/>
            <w:vAlign w:val="bottom"/>
          </w:tcPr>
          <w:p w:rsidR="000751C2" w:rsidRDefault="004F567E">
            <w:pPr>
              <w:ind w:left="100"/>
              <w:rPr>
                <w:sz w:val="20"/>
                <w:szCs w:val="20"/>
              </w:rPr>
            </w:pPr>
            <w:r>
              <w:rPr>
                <w:rFonts w:eastAsia="Times New Roman"/>
                <w:sz w:val="21"/>
                <w:szCs w:val="21"/>
              </w:rPr>
              <w:t>аудиозаписей</w:t>
            </w:r>
          </w:p>
        </w:tc>
        <w:tc>
          <w:tcPr>
            <w:tcW w:w="840" w:type="dxa"/>
            <w:tcBorders>
              <w:right w:val="single" w:sz="8" w:space="0" w:color="auto"/>
            </w:tcBorders>
            <w:vAlign w:val="bottom"/>
          </w:tcPr>
          <w:p w:rsidR="000751C2" w:rsidRDefault="000751C2">
            <w:pPr>
              <w:rPr>
                <w:sz w:val="21"/>
                <w:szCs w:val="21"/>
              </w:rPr>
            </w:pPr>
          </w:p>
        </w:tc>
      </w:tr>
      <w:tr w:rsidR="000751C2">
        <w:trPr>
          <w:trHeight w:val="240"/>
        </w:trPr>
        <w:tc>
          <w:tcPr>
            <w:tcW w:w="1320" w:type="dxa"/>
            <w:tcBorders>
              <w:left w:val="single" w:sz="8" w:space="0" w:color="auto"/>
            </w:tcBorders>
            <w:vAlign w:val="bottom"/>
          </w:tcPr>
          <w:p w:rsidR="000751C2" w:rsidRDefault="000751C2">
            <w:pPr>
              <w:rPr>
                <w:sz w:val="20"/>
                <w:szCs w:val="20"/>
              </w:rPr>
            </w:pPr>
          </w:p>
        </w:tc>
        <w:tc>
          <w:tcPr>
            <w:tcW w:w="4020" w:type="dxa"/>
            <w:tcBorders>
              <w:right w:val="single" w:sz="8" w:space="0" w:color="auto"/>
            </w:tcBorders>
            <w:vAlign w:val="bottom"/>
          </w:tcPr>
          <w:p w:rsidR="000751C2" w:rsidRDefault="000751C2">
            <w:pPr>
              <w:rPr>
                <w:sz w:val="20"/>
                <w:szCs w:val="20"/>
              </w:rPr>
            </w:pPr>
          </w:p>
        </w:tc>
        <w:tc>
          <w:tcPr>
            <w:tcW w:w="1220" w:type="dxa"/>
            <w:vAlign w:val="bottom"/>
          </w:tcPr>
          <w:p w:rsidR="000751C2" w:rsidRDefault="004F567E">
            <w:pPr>
              <w:spacing w:line="240" w:lineRule="exact"/>
              <w:ind w:left="100"/>
              <w:rPr>
                <w:sz w:val="20"/>
                <w:szCs w:val="20"/>
              </w:rPr>
            </w:pPr>
            <w:r>
              <w:rPr>
                <w:rFonts w:eastAsia="Times New Roman"/>
                <w:sz w:val="21"/>
                <w:szCs w:val="21"/>
              </w:rPr>
              <w:t>Викторины,</w:t>
            </w:r>
          </w:p>
        </w:tc>
        <w:tc>
          <w:tcPr>
            <w:tcW w:w="460" w:type="dxa"/>
            <w:vAlign w:val="bottom"/>
          </w:tcPr>
          <w:p w:rsidR="000751C2" w:rsidRDefault="004F567E">
            <w:pPr>
              <w:spacing w:line="240" w:lineRule="exact"/>
              <w:jc w:val="right"/>
              <w:rPr>
                <w:sz w:val="20"/>
                <w:szCs w:val="20"/>
              </w:rPr>
            </w:pPr>
            <w:r>
              <w:rPr>
                <w:rFonts w:eastAsia="Times New Roman"/>
                <w:w w:val="92"/>
                <w:sz w:val="21"/>
                <w:szCs w:val="21"/>
              </w:rPr>
              <w:t>КВН</w:t>
            </w:r>
          </w:p>
        </w:tc>
        <w:tc>
          <w:tcPr>
            <w:tcW w:w="2180" w:type="dxa"/>
            <w:tcBorders>
              <w:right w:val="single" w:sz="8" w:space="0" w:color="auto"/>
            </w:tcBorders>
            <w:vAlign w:val="bottom"/>
          </w:tcPr>
          <w:p w:rsidR="000751C2" w:rsidRDefault="000751C2">
            <w:pPr>
              <w:rPr>
                <w:sz w:val="20"/>
                <w:szCs w:val="20"/>
              </w:rPr>
            </w:pPr>
          </w:p>
        </w:tc>
        <w:tc>
          <w:tcPr>
            <w:tcW w:w="1940" w:type="dxa"/>
            <w:vAlign w:val="bottom"/>
          </w:tcPr>
          <w:p w:rsidR="000751C2" w:rsidRDefault="000751C2">
            <w:pPr>
              <w:rPr>
                <w:sz w:val="20"/>
                <w:szCs w:val="20"/>
              </w:rPr>
            </w:pPr>
          </w:p>
        </w:tc>
        <w:tc>
          <w:tcPr>
            <w:tcW w:w="6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1620" w:type="dxa"/>
            <w:vAlign w:val="bottom"/>
          </w:tcPr>
          <w:p w:rsidR="000751C2" w:rsidRDefault="000751C2">
            <w:pPr>
              <w:rPr>
                <w:sz w:val="20"/>
                <w:szCs w:val="20"/>
              </w:rPr>
            </w:pPr>
          </w:p>
        </w:tc>
        <w:tc>
          <w:tcPr>
            <w:tcW w:w="840" w:type="dxa"/>
            <w:tcBorders>
              <w:right w:val="single" w:sz="8" w:space="0" w:color="auto"/>
            </w:tcBorders>
            <w:vAlign w:val="bottom"/>
          </w:tcPr>
          <w:p w:rsidR="000751C2" w:rsidRDefault="000751C2">
            <w:pPr>
              <w:rPr>
                <w:sz w:val="20"/>
                <w:szCs w:val="20"/>
              </w:rPr>
            </w:pPr>
          </w:p>
        </w:tc>
      </w:tr>
      <w:tr w:rsidR="000751C2">
        <w:trPr>
          <w:trHeight w:val="242"/>
        </w:trPr>
        <w:tc>
          <w:tcPr>
            <w:tcW w:w="1320" w:type="dxa"/>
            <w:tcBorders>
              <w:left w:val="single" w:sz="8" w:space="0" w:color="auto"/>
              <w:bottom w:val="single" w:sz="8" w:space="0" w:color="auto"/>
            </w:tcBorders>
            <w:vAlign w:val="bottom"/>
          </w:tcPr>
          <w:p w:rsidR="000751C2" w:rsidRDefault="000751C2">
            <w:pPr>
              <w:rPr>
                <w:sz w:val="21"/>
                <w:szCs w:val="21"/>
              </w:rPr>
            </w:pPr>
          </w:p>
        </w:tc>
        <w:tc>
          <w:tcPr>
            <w:tcW w:w="4020" w:type="dxa"/>
            <w:tcBorders>
              <w:bottom w:val="single" w:sz="8" w:space="0" w:color="auto"/>
              <w:right w:val="single" w:sz="8" w:space="0" w:color="auto"/>
            </w:tcBorders>
            <w:vAlign w:val="bottom"/>
          </w:tcPr>
          <w:p w:rsidR="000751C2" w:rsidRDefault="000751C2">
            <w:pPr>
              <w:rPr>
                <w:sz w:val="21"/>
                <w:szCs w:val="21"/>
              </w:rPr>
            </w:pPr>
          </w:p>
        </w:tc>
        <w:tc>
          <w:tcPr>
            <w:tcW w:w="3860" w:type="dxa"/>
            <w:gridSpan w:val="3"/>
            <w:tcBorders>
              <w:bottom w:val="single" w:sz="8" w:space="0" w:color="auto"/>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Презентации проектов</w:t>
            </w:r>
          </w:p>
        </w:tc>
        <w:tc>
          <w:tcPr>
            <w:tcW w:w="1940" w:type="dxa"/>
            <w:tcBorders>
              <w:bottom w:val="single" w:sz="8" w:space="0" w:color="auto"/>
            </w:tcBorders>
            <w:vAlign w:val="bottom"/>
          </w:tcPr>
          <w:p w:rsidR="000751C2" w:rsidRDefault="000751C2">
            <w:pPr>
              <w:rPr>
                <w:sz w:val="21"/>
                <w:szCs w:val="21"/>
              </w:rPr>
            </w:pPr>
          </w:p>
        </w:tc>
        <w:tc>
          <w:tcPr>
            <w:tcW w:w="640" w:type="dxa"/>
            <w:tcBorders>
              <w:bottom w:val="single" w:sz="8" w:space="0" w:color="auto"/>
            </w:tcBorders>
            <w:vAlign w:val="bottom"/>
          </w:tcPr>
          <w:p w:rsidR="000751C2" w:rsidRDefault="000751C2">
            <w:pPr>
              <w:rPr>
                <w:sz w:val="21"/>
                <w:szCs w:val="21"/>
              </w:rPr>
            </w:pPr>
          </w:p>
        </w:tc>
        <w:tc>
          <w:tcPr>
            <w:tcW w:w="980" w:type="dxa"/>
            <w:tcBorders>
              <w:bottom w:val="single" w:sz="8" w:space="0" w:color="auto"/>
              <w:right w:val="single" w:sz="8" w:space="0" w:color="auto"/>
            </w:tcBorders>
            <w:vAlign w:val="bottom"/>
          </w:tcPr>
          <w:p w:rsidR="000751C2" w:rsidRDefault="000751C2">
            <w:pPr>
              <w:rPr>
                <w:sz w:val="21"/>
                <w:szCs w:val="21"/>
              </w:rPr>
            </w:pPr>
          </w:p>
        </w:tc>
        <w:tc>
          <w:tcPr>
            <w:tcW w:w="1620" w:type="dxa"/>
            <w:tcBorders>
              <w:bottom w:val="single" w:sz="8" w:space="0" w:color="auto"/>
            </w:tcBorders>
            <w:vAlign w:val="bottom"/>
          </w:tcPr>
          <w:p w:rsidR="000751C2" w:rsidRDefault="000751C2">
            <w:pPr>
              <w:rPr>
                <w:sz w:val="21"/>
                <w:szCs w:val="21"/>
              </w:rPr>
            </w:pPr>
          </w:p>
        </w:tc>
        <w:tc>
          <w:tcPr>
            <w:tcW w:w="840" w:type="dxa"/>
            <w:tcBorders>
              <w:bottom w:val="single" w:sz="8" w:space="0" w:color="auto"/>
              <w:right w:val="single" w:sz="8" w:space="0" w:color="auto"/>
            </w:tcBorders>
            <w:vAlign w:val="bottom"/>
          </w:tcPr>
          <w:p w:rsidR="000751C2" w:rsidRDefault="000751C2">
            <w:pPr>
              <w:rPr>
                <w:sz w:val="21"/>
                <w:szCs w:val="21"/>
              </w:rPr>
            </w:pPr>
          </w:p>
        </w:tc>
      </w:tr>
    </w:tbl>
    <w:p w:rsidR="000751C2" w:rsidRDefault="004F567E">
      <w:pPr>
        <w:spacing w:line="231" w:lineRule="auto"/>
        <w:ind w:right="-59"/>
        <w:jc w:val="center"/>
        <w:rPr>
          <w:sz w:val="20"/>
          <w:szCs w:val="20"/>
        </w:rPr>
      </w:pPr>
      <w:r>
        <w:rPr>
          <w:rFonts w:eastAsia="Times New Roman"/>
          <w:b/>
          <w:bCs/>
          <w:sz w:val="24"/>
          <w:szCs w:val="24"/>
        </w:rPr>
        <w:t>Формы и приемы организации образовательного процесса по образовательной области «Художественно-эстетическое развитие».</w:t>
      </w:r>
    </w:p>
    <w:tbl>
      <w:tblPr>
        <w:tblW w:w="0" w:type="auto"/>
        <w:tblInd w:w="10" w:type="dxa"/>
        <w:tblLayout w:type="fixed"/>
        <w:tblCellMar>
          <w:left w:w="0" w:type="dxa"/>
          <w:right w:w="0" w:type="dxa"/>
        </w:tblCellMar>
        <w:tblLook w:val="04A0" w:firstRow="1" w:lastRow="0" w:firstColumn="1" w:lastColumn="0" w:noHBand="0" w:noVBand="1"/>
      </w:tblPr>
      <w:tblGrid>
        <w:gridCol w:w="800"/>
        <w:gridCol w:w="1300"/>
        <w:gridCol w:w="1820"/>
        <w:gridCol w:w="1420"/>
        <w:gridCol w:w="2380"/>
        <w:gridCol w:w="4140"/>
        <w:gridCol w:w="2180"/>
        <w:gridCol w:w="1160"/>
      </w:tblGrid>
      <w:tr w:rsidR="000751C2">
        <w:trPr>
          <w:trHeight w:val="271"/>
        </w:trPr>
        <w:tc>
          <w:tcPr>
            <w:tcW w:w="7720" w:type="dxa"/>
            <w:gridSpan w:val="5"/>
            <w:tcBorders>
              <w:top w:val="single" w:sz="8" w:space="0" w:color="auto"/>
              <w:left w:val="single" w:sz="8" w:space="0" w:color="auto"/>
              <w:bottom w:val="single" w:sz="8" w:space="0" w:color="auto"/>
              <w:right w:val="single" w:sz="8" w:space="0" w:color="auto"/>
            </w:tcBorders>
            <w:vAlign w:val="bottom"/>
          </w:tcPr>
          <w:p w:rsidR="000751C2" w:rsidRDefault="004F567E">
            <w:pPr>
              <w:spacing w:line="268" w:lineRule="exact"/>
              <w:ind w:left="120"/>
              <w:rPr>
                <w:sz w:val="20"/>
                <w:szCs w:val="20"/>
              </w:rPr>
            </w:pPr>
            <w:r>
              <w:rPr>
                <w:rFonts w:eastAsia="Times New Roman"/>
                <w:sz w:val="24"/>
                <w:szCs w:val="24"/>
              </w:rPr>
              <w:t>Совместная образовательная деятельность педагогов и детей</w:t>
            </w:r>
          </w:p>
        </w:tc>
        <w:tc>
          <w:tcPr>
            <w:tcW w:w="4140" w:type="dxa"/>
            <w:tcBorders>
              <w:top w:val="single" w:sz="8" w:space="0" w:color="auto"/>
              <w:right w:val="single" w:sz="8" w:space="0" w:color="auto"/>
            </w:tcBorders>
            <w:vAlign w:val="bottom"/>
          </w:tcPr>
          <w:p w:rsidR="000751C2" w:rsidRDefault="004F567E">
            <w:pPr>
              <w:spacing w:line="268" w:lineRule="exact"/>
              <w:ind w:left="160"/>
              <w:rPr>
                <w:sz w:val="20"/>
                <w:szCs w:val="20"/>
              </w:rPr>
            </w:pPr>
            <w:r>
              <w:rPr>
                <w:rFonts w:eastAsia="Times New Roman"/>
                <w:sz w:val="24"/>
                <w:szCs w:val="24"/>
              </w:rPr>
              <w:t>самостоятельная деятельность детей</w:t>
            </w:r>
          </w:p>
        </w:tc>
        <w:tc>
          <w:tcPr>
            <w:tcW w:w="3340" w:type="dxa"/>
            <w:gridSpan w:val="2"/>
            <w:tcBorders>
              <w:top w:val="single" w:sz="8" w:space="0" w:color="auto"/>
              <w:right w:val="single" w:sz="8" w:space="0" w:color="auto"/>
            </w:tcBorders>
            <w:vAlign w:val="bottom"/>
          </w:tcPr>
          <w:p w:rsidR="000751C2" w:rsidRDefault="004F567E">
            <w:pPr>
              <w:spacing w:line="268" w:lineRule="exact"/>
              <w:ind w:right="36"/>
              <w:jc w:val="right"/>
              <w:rPr>
                <w:sz w:val="20"/>
                <w:szCs w:val="20"/>
              </w:rPr>
            </w:pPr>
            <w:r>
              <w:rPr>
                <w:rFonts w:eastAsia="Times New Roman"/>
                <w:sz w:val="24"/>
                <w:szCs w:val="24"/>
              </w:rPr>
              <w:t>образовательная деятельность</w:t>
            </w:r>
          </w:p>
        </w:tc>
      </w:tr>
      <w:tr w:rsidR="000751C2">
        <w:trPr>
          <w:trHeight w:val="269"/>
        </w:trPr>
        <w:tc>
          <w:tcPr>
            <w:tcW w:w="800" w:type="dxa"/>
            <w:tcBorders>
              <w:left w:val="single" w:sz="8" w:space="0" w:color="auto"/>
              <w:bottom w:val="single" w:sz="8" w:space="0" w:color="auto"/>
            </w:tcBorders>
            <w:vAlign w:val="bottom"/>
          </w:tcPr>
          <w:p w:rsidR="000751C2" w:rsidRDefault="000751C2">
            <w:pPr>
              <w:rPr>
                <w:sz w:val="23"/>
                <w:szCs w:val="23"/>
              </w:rPr>
            </w:pPr>
          </w:p>
        </w:tc>
        <w:tc>
          <w:tcPr>
            <w:tcW w:w="3120" w:type="dxa"/>
            <w:gridSpan w:val="2"/>
            <w:tcBorders>
              <w:bottom w:val="single" w:sz="8" w:space="0" w:color="auto"/>
              <w:right w:val="single" w:sz="8" w:space="0" w:color="auto"/>
            </w:tcBorders>
            <w:vAlign w:val="bottom"/>
          </w:tcPr>
          <w:p w:rsidR="000751C2" w:rsidRDefault="004F567E">
            <w:pPr>
              <w:spacing w:line="266" w:lineRule="exact"/>
              <w:ind w:left="80"/>
              <w:rPr>
                <w:sz w:val="20"/>
                <w:szCs w:val="20"/>
              </w:rPr>
            </w:pPr>
            <w:r>
              <w:rPr>
                <w:rFonts w:eastAsia="Times New Roman"/>
                <w:sz w:val="24"/>
                <w:szCs w:val="24"/>
              </w:rPr>
              <w:t>непосредственно ОД</w:t>
            </w:r>
          </w:p>
        </w:tc>
        <w:tc>
          <w:tcPr>
            <w:tcW w:w="3800" w:type="dxa"/>
            <w:gridSpan w:val="2"/>
            <w:tcBorders>
              <w:bottom w:val="single" w:sz="8" w:space="0" w:color="auto"/>
              <w:right w:val="single" w:sz="8" w:space="0" w:color="auto"/>
            </w:tcBorders>
            <w:vAlign w:val="bottom"/>
          </w:tcPr>
          <w:p w:rsidR="000751C2" w:rsidRDefault="004F567E">
            <w:pPr>
              <w:spacing w:line="266" w:lineRule="exact"/>
              <w:ind w:left="540"/>
              <w:rPr>
                <w:sz w:val="20"/>
                <w:szCs w:val="20"/>
              </w:rPr>
            </w:pPr>
            <w:r>
              <w:rPr>
                <w:rFonts w:eastAsia="Times New Roman"/>
                <w:sz w:val="24"/>
                <w:szCs w:val="24"/>
              </w:rPr>
              <w:t>ОД в режимных моментах</w:t>
            </w:r>
          </w:p>
        </w:tc>
        <w:tc>
          <w:tcPr>
            <w:tcW w:w="4140" w:type="dxa"/>
            <w:tcBorders>
              <w:bottom w:val="single" w:sz="8" w:space="0" w:color="auto"/>
              <w:right w:val="single" w:sz="8" w:space="0" w:color="auto"/>
            </w:tcBorders>
            <w:vAlign w:val="bottom"/>
          </w:tcPr>
          <w:p w:rsidR="000751C2" w:rsidRDefault="000751C2">
            <w:pPr>
              <w:rPr>
                <w:sz w:val="23"/>
                <w:szCs w:val="23"/>
              </w:rPr>
            </w:pPr>
          </w:p>
        </w:tc>
        <w:tc>
          <w:tcPr>
            <w:tcW w:w="2180" w:type="dxa"/>
            <w:tcBorders>
              <w:bottom w:val="single" w:sz="8" w:space="0" w:color="auto"/>
            </w:tcBorders>
            <w:vAlign w:val="bottom"/>
          </w:tcPr>
          <w:p w:rsidR="000751C2" w:rsidRDefault="004F567E">
            <w:pPr>
              <w:spacing w:line="258" w:lineRule="exact"/>
              <w:ind w:left="1280"/>
              <w:rPr>
                <w:sz w:val="20"/>
                <w:szCs w:val="20"/>
              </w:rPr>
            </w:pPr>
            <w:r>
              <w:rPr>
                <w:rFonts w:eastAsia="Times New Roman"/>
                <w:sz w:val="24"/>
                <w:szCs w:val="24"/>
              </w:rPr>
              <w:t>в семье</w:t>
            </w:r>
          </w:p>
        </w:tc>
        <w:tc>
          <w:tcPr>
            <w:tcW w:w="1160" w:type="dxa"/>
            <w:tcBorders>
              <w:bottom w:val="single" w:sz="8" w:space="0" w:color="auto"/>
              <w:right w:val="single" w:sz="8" w:space="0" w:color="auto"/>
            </w:tcBorders>
            <w:vAlign w:val="bottom"/>
          </w:tcPr>
          <w:p w:rsidR="000751C2" w:rsidRDefault="000751C2">
            <w:pPr>
              <w:rPr>
                <w:sz w:val="23"/>
                <w:szCs w:val="23"/>
              </w:rPr>
            </w:pPr>
          </w:p>
        </w:tc>
      </w:tr>
      <w:tr w:rsidR="000751C2">
        <w:trPr>
          <w:trHeight w:val="235"/>
        </w:trPr>
        <w:tc>
          <w:tcPr>
            <w:tcW w:w="2100" w:type="dxa"/>
            <w:gridSpan w:val="2"/>
            <w:tcBorders>
              <w:left w:val="single" w:sz="8" w:space="0" w:color="auto"/>
            </w:tcBorders>
            <w:vAlign w:val="bottom"/>
          </w:tcPr>
          <w:p w:rsidR="000751C2" w:rsidRDefault="004F567E">
            <w:pPr>
              <w:spacing w:line="235" w:lineRule="exact"/>
              <w:ind w:left="120"/>
              <w:rPr>
                <w:sz w:val="20"/>
                <w:szCs w:val="20"/>
              </w:rPr>
            </w:pPr>
            <w:r>
              <w:rPr>
                <w:rFonts w:eastAsia="Times New Roman"/>
                <w:sz w:val="21"/>
                <w:szCs w:val="21"/>
              </w:rPr>
              <w:t>Дидактические игры</w:t>
            </w:r>
          </w:p>
        </w:tc>
        <w:tc>
          <w:tcPr>
            <w:tcW w:w="1820" w:type="dxa"/>
            <w:tcBorders>
              <w:right w:val="single" w:sz="8" w:space="0" w:color="auto"/>
            </w:tcBorders>
            <w:vAlign w:val="bottom"/>
          </w:tcPr>
          <w:p w:rsidR="000751C2" w:rsidRDefault="004F567E">
            <w:pPr>
              <w:spacing w:line="235" w:lineRule="exact"/>
              <w:ind w:left="140"/>
              <w:rPr>
                <w:sz w:val="20"/>
                <w:szCs w:val="20"/>
              </w:rPr>
            </w:pPr>
            <w:r>
              <w:rPr>
                <w:rFonts w:eastAsia="Times New Roman"/>
                <w:sz w:val="21"/>
                <w:szCs w:val="21"/>
              </w:rPr>
              <w:t>Наблюдение</w:t>
            </w:r>
          </w:p>
        </w:tc>
        <w:tc>
          <w:tcPr>
            <w:tcW w:w="1420" w:type="dxa"/>
            <w:vAlign w:val="bottom"/>
          </w:tcPr>
          <w:p w:rsidR="000751C2" w:rsidRDefault="004F567E">
            <w:pPr>
              <w:spacing w:line="235" w:lineRule="exact"/>
              <w:ind w:left="80"/>
              <w:rPr>
                <w:sz w:val="20"/>
                <w:szCs w:val="20"/>
              </w:rPr>
            </w:pPr>
            <w:r>
              <w:rPr>
                <w:rFonts w:eastAsia="Times New Roman"/>
                <w:sz w:val="21"/>
                <w:szCs w:val="21"/>
              </w:rPr>
              <w:t>Наблюдение</w:t>
            </w:r>
          </w:p>
        </w:tc>
        <w:tc>
          <w:tcPr>
            <w:tcW w:w="2380" w:type="dxa"/>
            <w:tcBorders>
              <w:right w:val="single" w:sz="8" w:space="0" w:color="auto"/>
            </w:tcBorders>
            <w:vAlign w:val="bottom"/>
          </w:tcPr>
          <w:p w:rsidR="000751C2" w:rsidRDefault="004F567E">
            <w:pPr>
              <w:spacing w:line="235" w:lineRule="exact"/>
              <w:ind w:left="260"/>
              <w:rPr>
                <w:sz w:val="20"/>
                <w:szCs w:val="20"/>
              </w:rPr>
            </w:pPr>
            <w:r>
              <w:rPr>
                <w:rFonts w:eastAsia="Times New Roman"/>
                <w:sz w:val="21"/>
                <w:szCs w:val="21"/>
              </w:rPr>
              <w:t>Рассматривание</w:t>
            </w:r>
          </w:p>
        </w:tc>
        <w:tc>
          <w:tcPr>
            <w:tcW w:w="4140" w:type="dxa"/>
            <w:tcBorders>
              <w:right w:val="single" w:sz="8" w:space="0" w:color="auto"/>
            </w:tcBorders>
            <w:vAlign w:val="bottom"/>
          </w:tcPr>
          <w:p w:rsidR="000751C2" w:rsidRDefault="004F567E">
            <w:pPr>
              <w:spacing w:line="235" w:lineRule="exact"/>
              <w:ind w:left="80"/>
              <w:rPr>
                <w:sz w:val="20"/>
                <w:szCs w:val="20"/>
              </w:rPr>
            </w:pPr>
            <w:r>
              <w:rPr>
                <w:rFonts w:eastAsia="Times New Roman"/>
                <w:sz w:val="21"/>
                <w:szCs w:val="21"/>
              </w:rPr>
              <w:t>Сюжетно-ролевые игры</w:t>
            </w:r>
          </w:p>
        </w:tc>
        <w:tc>
          <w:tcPr>
            <w:tcW w:w="2180" w:type="dxa"/>
            <w:vAlign w:val="bottom"/>
          </w:tcPr>
          <w:p w:rsidR="000751C2" w:rsidRDefault="004F567E">
            <w:pPr>
              <w:spacing w:line="235" w:lineRule="exact"/>
              <w:ind w:left="100"/>
              <w:rPr>
                <w:sz w:val="20"/>
                <w:szCs w:val="20"/>
              </w:rPr>
            </w:pPr>
            <w:r>
              <w:rPr>
                <w:rFonts w:eastAsia="Times New Roman"/>
                <w:sz w:val="21"/>
                <w:szCs w:val="21"/>
              </w:rPr>
              <w:t>Беседа</w:t>
            </w:r>
          </w:p>
        </w:tc>
        <w:tc>
          <w:tcPr>
            <w:tcW w:w="1160" w:type="dxa"/>
            <w:tcBorders>
              <w:right w:val="single" w:sz="8" w:space="0" w:color="auto"/>
            </w:tcBorders>
            <w:vAlign w:val="bottom"/>
          </w:tcPr>
          <w:p w:rsidR="000751C2" w:rsidRDefault="000751C2">
            <w:pPr>
              <w:rPr>
                <w:sz w:val="20"/>
                <w:szCs w:val="20"/>
              </w:rPr>
            </w:pPr>
          </w:p>
        </w:tc>
      </w:tr>
      <w:tr w:rsidR="000751C2">
        <w:trPr>
          <w:trHeight w:val="240"/>
        </w:trPr>
        <w:tc>
          <w:tcPr>
            <w:tcW w:w="2100" w:type="dxa"/>
            <w:gridSpan w:val="2"/>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Рассматривание</w:t>
            </w:r>
          </w:p>
        </w:tc>
        <w:tc>
          <w:tcPr>
            <w:tcW w:w="1820" w:type="dxa"/>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Чтение</w:t>
            </w:r>
          </w:p>
        </w:tc>
        <w:tc>
          <w:tcPr>
            <w:tcW w:w="1420" w:type="dxa"/>
            <w:vAlign w:val="bottom"/>
          </w:tcPr>
          <w:p w:rsidR="000751C2" w:rsidRDefault="004F567E">
            <w:pPr>
              <w:spacing w:line="240" w:lineRule="exact"/>
              <w:ind w:left="80"/>
              <w:rPr>
                <w:sz w:val="20"/>
                <w:szCs w:val="20"/>
              </w:rPr>
            </w:pPr>
            <w:r>
              <w:rPr>
                <w:rFonts w:eastAsia="Times New Roman"/>
                <w:sz w:val="21"/>
                <w:szCs w:val="21"/>
              </w:rPr>
              <w:t>Беседа</w:t>
            </w:r>
          </w:p>
        </w:tc>
        <w:tc>
          <w:tcPr>
            <w:tcW w:w="2380" w:type="dxa"/>
            <w:tcBorders>
              <w:right w:val="single" w:sz="8" w:space="0" w:color="auto"/>
            </w:tcBorders>
            <w:vAlign w:val="bottom"/>
          </w:tcPr>
          <w:p w:rsidR="000751C2" w:rsidRDefault="004F567E">
            <w:pPr>
              <w:spacing w:line="240" w:lineRule="exact"/>
              <w:ind w:left="220"/>
              <w:rPr>
                <w:sz w:val="20"/>
                <w:szCs w:val="20"/>
              </w:rPr>
            </w:pPr>
            <w:r>
              <w:rPr>
                <w:rFonts w:eastAsia="Times New Roman"/>
                <w:sz w:val="21"/>
                <w:szCs w:val="21"/>
              </w:rPr>
              <w:t>Обсуждение</w:t>
            </w:r>
          </w:p>
        </w:tc>
        <w:tc>
          <w:tcPr>
            <w:tcW w:w="414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Наблюдение</w:t>
            </w:r>
          </w:p>
        </w:tc>
        <w:tc>
          <w:tcPr>
            <w:tcW w:w="2180" w:type="dxa"/>
            <w:vAlign w:val="bottom"/>
          </w:tcPr>
          <w:p w:rsidR="000751C2" w:rsidRDefault="004F567E">
            <w:pPr>
              <w:spacing w:line="240" w:lineRule="exact"/>
              <w:ind w:left="100"/>
              <w:rPr>
                <w:sz w:val="20"/>
                <w:szCs w:val="20"/>
              </w:rPr>
            </w:pPr>
            <w:r>
              <w:rPr>
                <w:rFonts w:eastAsia="Times New Roman"/>
                <w:sz w:val="21"/>
                <w:szCs w:val="21"/>
              </w:rPr>
              <w:t>Рассматривание</w:t>
            </w:r>
          </w:p>
        </w:tc>
        <w:tc>
          <w:tcPr>
            <w:tcW w:w="1160" w:type="dxa"/>
            <w:tcBorders>
              <w:right w:val="single" w:sz="8" w:space="0" w:color="auto"/>
            </w:tcBorders>
            <w:vAlign w:val="bottom"/>
          </w:tcPr>
          <w:p w:rsidR="000751C2" w:rsidRDefault="000751C2">
            <w:pPr>
              <w:rPr>
                <w:sz w:val="20"/>
                <w:szCs w:val="20"/>
              </w:rPr>
            </w:pPr>
          </w:p>
        </w:tc>
      </w:tr>
      <w:tr w:rsidR="000751C2">
        <w:trPr>
          <w:trHeight w:val="240"/>
        </w:trPr>
        <w:tc>
          <w:tcPr>
            <w:tcW w:w="3920" w:type="dxa"/>
            <w:gridSpan w:val="3"/>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 xml:space="preserve">Обыгрывание </w:t>
            </w:r>
            <w:proofErr w:type="spellStart"/>
            <w:r>
              <w:rPr>
                <w:rFonts w:eastAsia="Times New Roman"/>
                <w:sz w:val="21"/>
                <w:szCs w:val="21"/>
              </w:rPr>
              <w:t>незавершѐнного</w:t>
            </w:r>
            <w:proofErr w:type="spellEnd"/>
            <w:r>
              <w:rPr>
                <w:rFonts w:eastAsia="Times New Roman"/>
                <w:sz w:val="21"/>
                <w:szCs w:val="21"/>
              </w:rPr>
              <w:t xml:space="preserve"> рисунка</w:t>
            </w:r>
          </w:p>
        </w:tc>
        <w:tc>
          <w:tcPr>
            <w:tcW w:w="3800" w:type="dxa"/>
            <w:gridSpan w:val="2"/>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Рассматривание интерьера Проблемные</w:t>
            </w:r>
          </w:p>
        </w:tc>
        <w:tc>
          <w:tcPr>
            <w:tcW w:w="414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Рассматривание</w:t>
            </w:r>
          </w:p>
        </w:tc>
        <w:tc>
          <w:tcPr>
            <w:tcW w:w="2180" w:type="dxa"/>
            <w:vAlign w:val="bottom"/>
          </w:tcPr>
          <w:p w:rsidR="000751C2" w:rsidRDefault="004F567E">
            <w:pPr>
              <w:spacing w:line="240" w:lineRule="exact"/>
              <w:ind w:left="100"/>
              <w:rPr>
                <w:sz w:val="20"/>
                <w:szCs w:val="20"/>
              </w:rPr>
            </w:pPr>
            <w:r>
              <w:rPr>
                <w:rFonts w:eastAsia="Times New Roman"/>
                <w:sz w:val="21"/>
                <w:szCs w:val="21"/>
              </w:rPr>
              <w:t>Наблюдение</w:t>
            </w:r>
          </w:p>
        </w:tc>
        <w:tc>
          <w:tcPr>
            <w:tcW w:w="1160" w:type="dxa"/>
            <w:tcBorders>
              <w:right w:val="single" w:sz="8" w:space="0" w:color="auto"/>
            </w:tcBorders>
            <w:vAlign w:val="bottom"/>
          </w:tcPr>
          <w:p w:rsidR="000751C2" w:rsidRDefault="000751C2">
            <w:pPr>
              <w:rPr>
                <w:sz w:val="20"/>
                <w:szCs w:val="20"/>
              </w:rPr>
            </w:pPr>
          </w:p>
        </w:tc>
      </w:tr>
      <w:tr w:rsidR="000751C2">
        <w:trPr>
          <w:trHeight w:val="241"/>
        </w:trPr>
        <w:tc>
          <w:tcPr>
            <w:tcW w:w="2100" w:type="dxa"/>
            <w:gridSpan w:val="2"/>
            <w:tcBorders>
              <w:left w:val="single" w:sz="8" w:space="0" w:color="auto"/>
            </w:tcBorders>
            <w:vAlign w:val="bottom"/>
          </w:tcPr>
          <w:p w:rsidR="000751C2" w:rsidRDefault="004F567E">
            <w:pPr>
              <w:ind w:left="120"/>
              <w:rPr>
                <w:sz w:val="20"/>
                <w:szCs w:val="20"/>
              </w:rPr>
            </w:pPr>
            <w:r>
              <w:rPr>
                <w:rFonts w:eastAsia="Times New Roman"/>
                <w:sz w:val="21"/>
                <w:szCs w:val="21"/>
              </w:rPr>
              <w:t>Коллективная работа</w:t>
            </w:r>
          </w:p>
        </w:tc>
        <w:tc>
          <w:tcPr>
            <w:tcW w:w="1820" w:type="dxa"/>
            <w:tcBorders>
              <w:right w:val="single" w:sz="8" w:space="0" w:color="auto"/>
            </w:tcBorders>
            <w:vAlign w:val="bottom"/>
          </w:tcPr>
          <w:p w:rsidR="000751C2" w:rsidRDefault="000751C2">
            <w:pPr>
              <w:rPr>
                <w:sz w:val="20"/>
                <w:szCs w:val="20"/>
              </w:rPr>
            </w:pPr>
          </w:p>
        </w:tc>
        <w:tc>
          <w:tcPr>
            <w:tcW w:w="1420" w:type="dxa"/>
            <w:vAlign w:val="bottom"/>
          </w:tcPr>
          <w:p w:rsidR="000751C2" w:rsidRDefault="004F567E">
            <w:pPr>
              <w:ind w:left="80"/>
              <w:rPr>
                <w:sz w:val="20"/>
                <w:szCs w:val="20"/>
              </w:rPr>
            </w:pPr>
            <w:r>
              <w:rPr>
                <w:rFonts w:eastAsia="Times New Roman"/>
                <w:sz w:val="21"/>
                <w:szCs w:val="21"/>
              </w:rPr>
              <w:t>ситуации</w:t>
            </w:r>
          </w:p>
        </w:tc>
        <w:tc>
          <w:tcPr>
            <w:tcW w:w="2380" w:type="dxa"/>
            <w:tcBorders>
              <w:right w:val="single" w:sz="8" w:space="0" w:color="auto"/>
            </w:tcBorders>
            <w:vAlign w:val="bottom"/>
          </w:tcPr>
          <w:p w:rsidR="000751C2" w:rsidRDefault="000751C2">
            <w:pPr>
              <w:rPr>
                <w:sz w:val="20"/>
                <w:szCs w:val="20"/>
              </w:rPr>
            </w:pPr>
          </w:p>
        </w:tc>
        <w:tc>
          <w:tcPr>
            <w:tcW w:w="4140" w:type="dxa"/>
            <w:tcBorders>
              <w:right w:val="single" w:sz="8" w:space="0" w:color="auto"/>
            </w:tcBorders>
            <w:vAlign w:val="bottom"/>
          </w:tcPr>
          <w:p w:rsidR="000751C2" w:rsidRDefault="004F567E">
            <w:pPr>
              <w:ind w:left="80"/>
              <w:rPr>
                <w:sz w:val="20"/>
                <w:szCs w:val="20"/>
              </w:rPr>
            </w:pPr>
            <w:r>
              <w:rPr>
                <w:rFonts w:eastAsia="Times New Roman"/>
                <w:sz w:val="21"/>
                <w:szCs w:val="21"/>
              </w:rPr>
              <w:t>Сбор материала для оформления</w:t>
            </w:r>
          </w:p>
        </w:tc>
        <w:tc>
          <w:tcPr>
            <w:tcW w:w="2180" w:type="dxa"/>
            <w:vAlign w:val="bottom"/>
          </w:tcPr>
          <w:p w:rsidR="000751C2" w:rsidRDefault="004F567E">
            <w:pPr>
              <w:ind w:left="100"/>
              <w:rPr>
                <w:sz w:val="20"/>
                <w:szCs w:val="20"/>
              </w:rPr>
            </w:pPr>
            <w:r>
              <w:rPr>
                <w:rFonts w:eastAsia="Times New Roman"/>
                <w:sz w:val="21"/>
                <w:szCs w:val="21"/>
              </w:rPr>
              <w:t>Рассказы</w:t>
            </w:r>
          </w:p>
        </w:tc>
        <w:tc>
          <w:tcPr>
            <w:tcW w:w="1160" w:type="dxa"/>
            <w:tcBorders>
              <w:right w:val="single" w:sz="8" w:space="0" w:color="auto"/>
            </w:tcBorders>
            <w:vAlign w:val="bottom"/>
          </w:tcPr>
          <w:p w:rsidR="000751C2" w:rsidRDefault="000751C2">
            <w:pPr>
              <w:rPr>
                <w:sz w:val="20"/>
                <w:szCs w:val="20"/>
              </w:rPr>
            </w:pPr>
          </w:p>
        </w:tc>
      </w:tr>
      <w:tr w:rsidR="000751C2">
        <w:trPr>
          <w:trHeight w:val="240"/>
        </w:trPr>
        <w:tc>
          <w:tcPr>
            <w:tcW w:w="2100" w:type="dxa"/>
            <w:gridSpan w:val="2"/>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Обучение</w:t>
            </w:r>
          </w:p>
        </w:tc>
        <w:tc>
          <w:tcPr>
            <w:tcW w:w="1820" w:type="dxa"/>
            <w:tcBorders>
              <w:right w:val="single" w:sz="8" w:space="0" w:color="auto"/>
            </w:tcBorders>
            <w:vAlign w:val="bottom"/>
          </w:tcPr>
          <w:p w:rsidR="000751C2" w:rsidRDefault="000751C2">
            <w:pPr>
              <w:rPr>
                <w:sz w:val="20"/>
                <w:szCs w:val="20"/>
              </w:rPr>
            </w:pPr>
          </w:p>
        </w:tc>
        <w:tc>
          <w:tcPr>
            <w:tcW w:w="3800" w:type="dxa"/>
            <w:gridSpan w:val="2"/>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Проектная деятельность</w:t>
            </w:r>
          </w:p>
        </w:tc>
        <w:tc>
          <w:tcPr>
            <w:tcW w:w="414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Экспериментирование с материалами</w:t>
            </w:r>
          </w:p>
        </w:tc>
        <w:tc>
          <w:tcPr>
            <w:tcW w:w="2180" w:type="dxa"/>
            <w:vAlign w:val="bottom"/>
          </w:tcPr>
          <w:p w:rsidR="000751C2" w:rsidRDefault="004F567E">
            <w:pPr>
              <w:spacing w:line="240" w:lineRule="exact"/>
              <w:ind w:left="100"/>
              <w:rPr>
                <w:sz w:val="20"/>
                <w:szCs w:val="20"/>
              </w:rPr>
            </w:pPr>
            <w:r>
              <w:rPr>
                <w:rFonts w:eastAsia="Times New Roman"/>
                <w:sz w:val="21"/>
                <w:szCs w:val="21"/>
              </w:rPr>
              <w:t>Экскурсии</w:t>
            </w:r>
          </w:p>
        </w:tc>
        <w:tc>
          <w:tcPr>
            <w:tcW w:w="1160" w:type="dxa"/>
            <w:tcBorders>
              <w:right w:val="single" w:sz="8" w:space="0" w:color="auto"/>
            </w:tcBorders>
            <w:vAlign w:val="bottom"/>
          </w:tcPr>
          <w:p w:rsidR="000751C2" w:rsidRDefault="000751C2">
            <w:pPr>
              <w:rPr>
                <w:sz w:val="20"/>
                <w:szCs w:val="20"/>
              </w:rPr>
            </w:pPr>
          </w:p>
        </w:tc>
      </w:tr>
      <w:tr w:rsidR="000751C2">
        <w:trPr>
          <w:trHeight w:val="248"/>
        </w:trPr>
        <w:tc>
          <w:tcPr>
            <w:tcW w:w="3920" w:type="dxa"/>
            <w:gridSpan w:val="3"/>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Создание условий для выбора</w:t>
            </w:r>
          </w:p>
        </w:tc>
        <w:tc>
          <w:tcPr>
            <w:tcW w:w="1420" w:type="dxa"/>
            <w:vAlign w:val="bottom"/>
          </w:tcPr>
          <w:p w:rsidR="000751C2" w:rsidRDefault="004F567E">
            <w:pPr>
              <w:ind w:left="80"/>
              <w:rPr>
                <w:sz w:val="20"/>
                <w:szCs w:val="20"/>
              </w:rPr>
            </w:pPr>
            <w:r>
              <w:rPr>
                <w:rFonts w:eastAsia="Times New Roman"/>
                <w:sz w:val="21"/>
                <w:szCs w:val="21"/>
              </w:rPr>
              <w:t>Дизайн</w:t>
            </w:r>
          </w:p>
        </w:tc>
        <w:tc>
          <w:tcPr>
            <w:tcW w:w="2380" w:type="dxa"/>
            <w:tcBorders>
              <w:right w:val="single" w:sz="8" w:space="0" w:color="auto"/>
            </w:tcBorders>
            <w:vAlign w:val="bottom"/>
          </w:tcPr>
          <w:p w:rsidR="000751C2" w:rsidRDefault="000751C2">
            <w:pPr>
              <w:rPr>
                <w:sz w:val="21"/>
                <w:szCs w:val="21"/>
              </w:rPr>
            </w:pPr>
          </w:p>
        </w:tc>
        <w:tc>
          <w:tcPr>
            <w:tcW w:w="4140" w:type="dxa"/>
            <w:tcBorders>
              <w:right w:val="single" w:sz="8" w:space="0" w:color="auto"/>
            </w:tcBorders>
            <w:vAlign w:val="bottom"/>
          </w:tcPr>
          <w:p w:rsidR="000751C2" w:rsidRDefault="004F567E">
            <w:pPr>
              <w:ind w:left="80"/>
              <w:rPr>
                <w:sz w:val="20"/>
                <w:szCs w:val="20"/>
              </w:rPr>
            </w:pPr>
            <w:r>
              <w:rPr>
                <w:rFonts w:eastAsia="Times New Roman"/>
                <w:sz w:val="21"/>
                <w:szCs w:val="21"/>
              </w:rPr>
              <w:t>Рассматривание</w:t>
            </w:r>
          </w:p>
        </w:tc>
        <w:tc>
          <w:tcPr>
            <w:tcW w:w="2180" w:type="dxa"/>
            <w:vAlign w:val="bottom"/>
          </w:tcPr>
          <w:p w:rsidR="000751C2" w:rsidRDefault="004F567E">
            <w:pPr>
              <w:ind w:left="100"/>
              <w:rPr>
                <w:sz w:val="20"/>
                <w:szCs w:val="20"/>
              </w:rPr>
            </w:pPr>
            <w:r>
              <w:rPr>
                <w:rFonts w:eastAsia="Times New Roman"/>
                <w:sz w:val="21"/>
                <w:szCs w:val="21"/>
              </w:rPr>
              <w:t>Чтение</w:t>
            </w:r>
          </w:p>
        </w:tc>
        <w:tc>
          <w:tcPr>
            <w:tcW w:w="1160" w:type="dxa"/>
            <w:tcBorders>
              <w:right w:val="single" w:sz="8" w:space="0" w:color="auto"/>
            </w:tcBorders>
            <w:vAlign w:val="bottom"/>
          </w:tcPr>
          <w:p w:rsidR="000751C2" w:rsidRDefault="000751C2">
            <w:pPr>
              <w:rPr>
                <w:sz w:val="21"/>
                <w:szCs w:val="21"/>
              </w:rPr>
            </w:pPr>
          </w:p>
        </w:tc>
      </w:tr>
      <w:tr w:rsidR="000751C2">
        <w:trPr>
          <w:trHeight w:val="240"/>
        </w:trPr>
        <w:tc>
          <w:tcPr>
            <w:tcW w:w="3920" w:type="dxa"/>
            <w:gridSpan w:val="3"/>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Опытно-экспериментальная</w:t>
            </w:r>
          </w:p>
        </w:tc>
        <w:tc>
          <w:tcPr>
            <w:tcW w:w="3800" w:type="dxa"/>
            <w:gridSpan w:val="2"/>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Занимательные показы</w:t>
            </w:r>
          </w:p>
        </w:tc>
        <w:tc>
          <w:tcPr>
            <w:tcW w:w="414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предметов искусства</w:t>
            </w:r>
          </w:p>
        </w:tc>
        <w:tc>
          <w:tcPr>
            <w:tcW w:w="2180" w:type="dxa"/>
            <w:vAlign w:val="bottom"/>
          </w:tcPr>
          <w:p w:rsidR="000751C2" w:rsidRDefault="004F567E">
            <w:pPr>
              <w:spacing w:line="240" w:lineRule="exact"/>
              <w:ind w:left="100"/>
              <w:rPr>
                <w:sz w:val="20"/>
                <w:szCs w:val="20"/>
              </w:rPr>
            </w:pPr>
            <w:r>
              <w:rPr>
                <w:rFonts w:eastAsia="Times New Roman"/>
                <w:sz w:val="21"/>
                <w:szCs w:val="21"/>
              </w:rPr>
              <w:t>Детско-родительская</w:t>
            </w:r>
          </w:p>
        </w:tc>
        <w:tc>
          <w:tcPr>
            <w:tcW w:w="1160" w:type="dxa"/>
            <w:tcBorders>
              <w:right w:val="single" w:sz="8" w:space="0" w:color="auto"/>
            </w:tcBorders>
            <w:vAlign w:val="bottom"/>
          </w:tcPr>
          <w:p w:rsidR="000751C2" w:rsidRDefault="004F567E">
            <w:pPr>
              <w:spacing w:line="240" w:lineRule="exact"/>
              <w:ind w:right="16"/>
              <w:jc w:val="right"/>
              <w:rPr>
                <w:sz w:val="20"/>
                <w:szCs w:val="20"/>
              </w:rPr>
            </w:pPr>
            <w:r>
              <w:rPr>
                <w:rFonts w:eastAsia="Times New Roman"/>
                <w:sz w:val="21"/>
                <w:szCs w:val="21"/>
              </w:rPr>
              <w:t>проектная</w:t>
            </w:r>
          </w:p>
        </w:tc>
      </w:tr>
      <w:tr w:rsidR="000751C2">
        <w:trPr>
          <w:trHeight w:val="240"/>
        </w:trPr>
        <w:tc>
          <w:tcPr>
            <w:tcW w:w="2100" w:type="dxa"/>
            <w:gridSpan w:val="2"/>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деятельность</w:t>
            </w:r>
          </w:p>
        </w:tc>
        <w:tc>
          <w:tcPr>
            <w:tcW w:w="1820" w:type="dxa"/>
            <w:tcBorders>
              <w:right w:val="single" w:sz="8" w:space="0" w:color="auto"/>
            </w:tcBorders>
            <w:vAlign w:val="bottom"/>
          </w:tcPr>
          <w:p w:rsidR="000751C2" w:rsidRDefault="000751C2">
            <w:pPr>
              <w:rPr>
                <w:sz w:val="20"/>
                <w:szCs w:val="20"/>
              </w:rPr>
            </w:pPr>
          </w:p>
        </w:tc>
        <w:tc>
          <w:tcPr>
            <w:tcW w:w="3800" w:type="dxa"/>
            <w:gridSpan w:val="2"/>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Индивидуальная работа</w:t>
            </w:r>
          </w:p>
        </w:tc>
        <w:tc>
          <w:tcPr>
            <w:tcW w:w="4140" w:type="dxa"/>
            <w:tcBorders>
              <w:right w:val="single" w:sz="8" w:space="0" w:color="auto"/>
            </w:tcBorders>
            <w:vAlign w:val="bottom"/>
          </w:tcPr>
          <w:p w:rsidR="000751C2" w:rsidRDefault="000751C2">
            <w:pPr>
              <w:rPr>
                <w:sz w:val="20"/>
                <w:szCs w:val="20"/>
              </w:rPr>
            </w:pPr>
          </w:p>
        </w:tc>
        <w:tc>
          <w:tcPr>
            <w:tcW w:w="2180" w:type="dxa"/>
            <w:vAlign w:val="bottom"/>
          </w:tcPr>
          <w:p w:rsidR="000751C2" w:rsidRDefault="004F567E">
            <w:pPr>
              <w:spacing w:line="240" w:lineRule="exact"/>
              <w:ind w:left="100"/>
              <w:rPr>
                <w:sz w:val="20"/>
                <w:szCs w:val="20"/>
              </w:rPr>
            </w:pPr>
            <w:r>
              <w:rPr>
                <w:rFonts w:eastAsia="Times New Roman"/>
                <w:sz w:val="21"/>
                <w:szCs w:val="21"/>
              </w:rPr>
              <w:t>деятельность</w:t>
            </w:r>
          </w:p>
        </w:tc>
        <w:tc>
          <w:tcPr>
            <w:tcW w:w="1160" w:type="dxa"/>
            <w:tcBorders>
              <w:right w:val="single" w:sz="8" w:space="0" w:color="auto"/>
            </w:tcBorders>
            <w:vAlign w:val="bottom"/>
          </w:tcPr>
          <w:p w:rsidR="000751C2" w:rsidRDefault="000751C2">
            <w:pPr>
              <w:rPr>
                <w:sz w:val="20"/>
                <w:szCs w:val="20"/>
              </w:rPr>
            </w:pPr>
          </w:p>
        </w:tc>
      </w:tr>
      <w:tr w:rsidR="000751C2">
        <w:trPr>
          <w:trHeight w:val="240"/>
        </w:trPr>
        <w:tc>
          <w:tcPr>
            <w:tcW w:w="800" w:type="dxa"/>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Беседа</w:t>
            </w:r>
          </w:p>
        </w:tc>
        <w:tc>
          <w:tcPr>
            <w:tcW w:w="3120" w:type="dxa"/>
            <w:gridSpan w:val="2"/>
            <w:tcBorders>
              <w:right w:val="single" w:sz="8" w:space="0" w:color="auto"/>
            </w:tcBorders>
            <w:vAlign w:val="bottom"/>
          </w:tcPr>
          <w:p w:rsidR="000751C2" w:rsidRDefault="004F567E">
            <w:pPr>
              <w:spacing w:line="240" w:lineRule="exact"/>
              <w:ind w:left="300"/>
              <w:rPr>
                <w:sz w:val="20"/>
                <w:szCs w:val="20"/>
              </w:rPr>
            </w:pPr>
            <w:r>
              <w:rPr>
                <w:rFonts w:eastAsia="Times New Roman"/>
                <w:sz w:val="21"/>
                <w:szCs w:val="21"/>
              </w:rPr>
              <w:t>Творческие задания</w:t>
            </w:r>
          </w:p>
        </w:tc>
        <w:tc>
          <w:tcPr>
            <w:tcW w:w="3800" w:type="dxa"/>
            <w:gridSpan w:val="2"/>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Тематические праздники и развлечения</w:t>
            </w:r>
          </w:p>
        </w:tc>
        <w:tc>
          <w:tcPr>
            <w:tcW w:w="4140" w:type="dxa"/>
            <w:tcBorders>
              <w:right w:val="single" w:sz="8" w:space="0" w:color="auto"/>
            </w:tcBorders>
            <w:vAlign w:val="bottom"/>
          </w:tcPr>
          <w:p w:rsidR="000751C2" w:rsidRDefault="000751C2">
            <w:pPr>
              <w:rPr>
                <w:sz w:val="20"/>
                <w:szCs w:val="20"/>
              </w:rPr>
            </w:pPr>
          </w:p>
        </w:tc>
        <w:tc>
          <w:tcPr>
            <w:tcW w:w="2180" w:type="dxa"/>
            <w:vAlign w:val="bottom"/>
          </w:tcPr>
          <w:p w:rsidR="000751C2" w:rsidRDefault="000751C2">
            <w:pPr>
              <w:rPr>
                <w:sz w:val="20"/>
                <w:szCs w:val="20"/>
              </w:rPr>
            </w:pPr>
          </w:p>
        </w:tc>
        <w:tc>
          <w:tcPr>
            <w:tcW w:w="1160" w:type="dxa"/>
            <w:tcBorders>
              <w:right w:val="single" w:sz="8" w:space="0" w:color="auto"/>
            </w:tcBorders>
            <w:vAlign w:val="bottom"/>
          </w:tcPr>
          <w:p w:rsidR="000751C2" w:rsidRDefault="000751C2">
            <w:pPr>
              <w:rPr>
                <w:sz w:val="20"/>
                <w:szCs w:val="20"/>
              </w:rPr>
            </w:pPr>
          </w:p>
        </w:tc>
      </w:tr>
      <w:tr w:rsidR="000751C2">
        <w:trPr>
          <w:trHeight w:val="373"/>
        </w:trPr>
        <w:tc>
          <w:tcPr>
            <w:tcW w:w="800" w:type="dxa"/>
            <w:tcBorders>
              <w:left w:val="single" w:sz="8" w:space="0" w:color="auto"/>
              <w:bottom w:val="single" w:sz="8" w:space="0" w:color="auto"/>
            </w:tcBorders>
            <w:vAlign w:val="bottom"/>
          </w:tcPr>
          <w:p w:rsidR="000751C2" w:rsidRDefault="000751C2">
            <w:pPr>
              <w:rPr>
                <w:sz w:val="24"/>
                <w:szCs w:val="24"/>
              </w:rPr>
            </w:pPr>
          </w:p>
        </w:tc>
        <w:tc>
          <w:tcPr>
            <w:tcW w:w="1300" w:type="dxa"/>
            <w:tcBorders>
              <w:bottom w:val="single" w:sz="8" w:space="0" w:color="auto"/>
            </w:tcBorders>
            <w:vAlign w:val="bottom"/>
          </w:tcPr>
          <w:p w:rsidR="000751C2" w:rsidRDefault="000751C2">
            <w:pPr>
              <w:rPr>
                <w:sz w:val="24"/>
                <w:szCs w:val="24"/>
              </w:rPr>
            </w:pPr>
          </w:p>
        </w:tc>
        <w:tc>
          <w:tcPr>
            <w:tcW w:w="1820" w:type="dxa"/>
            <w:tcBorders>
              <w:bottom w:val="single" w:sz="8" w:space="0" w:color="auto"/>
              <w:right w:val="single" w:sz="8" w:space="0" w:color="auto"/>
            </w:tcBorders>
            <w:vAlign w:val="bottom"/>
          </w:tcPr>
          <w:p w:rsidR="000751C2" w:rsidRDefault="000751C2">
            <w:pPr>
              <w:rPr>
                <w:sz w:val="24"/>
                <w:szCs w:val="24"/>
              </w:rPr>
            </w:pPr>
          </w:p>
        </w:tc>
        <w:tc>
          <w:tcPr>
            <w:tcW w:w="1420" w:type="dxa"/>
            <w:tcBorders>
              <w:bottom w:val="single" w:sz="8" w:space="0" w:color="auto"/>
            </w:tcBorders>
            <w:vAlign w:val="bottom"/>
          </w:tcPr>
          <w:p w:rsidR="000751C2" w:rsidRDefault="000751C2">
            <w:pPr>
              <w:rPr>
                <w:sz w:val="24"/>
                <w:szCs w:val="24"/>
              </w:rPr>
            </w:pPr>
          </w:p>
        </w:tc>
        <w:tc>
          <w:tcPr>
            <w:tcW w:w="2380" w:type="dxa"/>
            <w:tcBorders>
              <w:bottom w:val="single" w:sz="8" w:space="0" w:color="auto"/>
              <w:right w:val="single" w:sz="8" w:space="0" w:color="auto"/>
            </w:tcBorders>
            <w:vAlign w:val="bottom"/>
          </w:tcPr>
          <w:p w:rsidR="000751C2" w:rsidRDefault="000751C2">
            <w:pPr>
              <w:rPr>
                <w:sz w:val="24"/>
                <w:szCs w:val="24"/>
              </w:rPr>
            </w:pPr>
          </w:p>
        </w:tc>
        <w:tc>
          <w:tcPr>
            <w:tcW w:w="4140" w:type="dxa"/>
            <w:tcBorders>
              <w:bottom w:val="single" w:sz="8" w:space="0" w:color="auto"/>
              <w:right w:val="single" w:sz="8" w:space="0" w:color="auto"/>
            </w:tcBorders>
            <w:vAlign w:val="bottom"/>
          </w:tcPr>
          <w:p w:rsidR="000751C2" w:rsidRDefault="000751C2">
            <w:pPr>
              <w:rPr>
                <w:sz w:val="24"/>
                <w:szCs w:val="24"/>
              </w:rPr>
            </w:pPr>
          </w:p>
        </w:tc>
        <w:tc>
          <w:tcPr>
            <w:tcW w:w="2180" w:type="dxa"/>
            <w:tcBorders>
              <w:bottom w:val="single" w:sz="8" w:space="0" w:color="auto"/>
            </w:tcBorders>
            <w:vAlign w:val="bottom"/>
          </w:tcPr>
          <w:p w:rsidR="000751C2" w:rsidRDefault="000751C2">
            <w:pPr>
              <w:rPr>
                <w:sz w:val="24"/>
                <w:szCs w:val="24"/>
              </w:rPr>
            </w:pPr>
          </w:p>
        </w:tc>
        <w:tc>
          <w:tcPr>
            <w:tcW w:w="1160" w:type="dxa"/>
            <w:tcBorders>
              <w:bottom w:val="single" w:sz="8" w:space="0" w:color="auto"/>
              <w:right w:val="single" w:sz="8" w:space="0" w:color="auto"/>
            </w:tcBorders>
            <w:vAlign w:val="bottom"/>
          </w:tcPr>
          <w:p w:rsidR="000751C2" w:rsidRDefault="000751C2">
            <w:pPr>
              <w:rPr>
                <w:sz w:val="24"/>
                <w:szCs w:val="24"/>
              </w:rPr>
            </w:pPr>
          </w:p>
        </w:tc>
      </w:tr>
    </w:tbl>
    <w:p w:rsidR="000751C2" w:rsidRDefault="000751C2">
      <w:pPr>
        <w:spacing w:line="187" w:lineRule="exact"/>
        <w:rPr>
          <w:sz w:val="20"/>
          <w:szCs w:val="20"/>
        </w:rPr>
      </w:pPr>
    </w:p>
    <w:p w:rsidR="000751C2" w:rsidRDefault="004F567E">
      <w:pPr>
        <w:ind w:right="-59"/>
        <w:jc w:val="center"/>
        <w:rPr>
          <w:sz w:val="20"/>
          <w:szCs w:val="20"/>
        </w:rPr>
      </w:pPr>
      <w:r>
        <w:rPr>
          <w:rFonts w:ascii="Calibri" w:eastAsia="Calibri" w:hAnsi="Calibri" w:cs="Calibri"/>
        </w:rPr>
        <w:t>20</w:t>
      </w:r>
    </w:p>
    <w:p w:rsidR="000751C2" w:rsidRDefault="000751C2">
      <w:pPr>
        <w:sectPr w:rsidR="000751C2">
          <w:pgSz w:w="16840" w:h="11904" w:orient="landscape"/>
          <w:pgMar w:top="1213" w:right="1020" w:bottom="900" w:left="600" w:header="0" w:footer="0" w:gutter="0"/>
          <w:cols w:space="720" w:equalWidth="0">
            <w:col w:w="15220"/>
          </w:cols>
        </w:sectPr>
      </w:pPr>
    </w:p>
    <w:tbl>
      <w:tblPr>
        <w:tblW w:w="0" w:type="auto"/>
        <w:tblInd w:w="10" w:type="dxa"/>
        <w:tblLayout w:type="fixed"/>
        <w:tblCellMar>
          <w:left w:w="0" w:type="dxa"/>
          <w:right w:w="0" w:type="dxa"/>
        </w:tblCellMar>
        <w:tblLook w:val="04A0" w:firstRow="1" w:lastRow="0" w:firstColumn="1" w:lastColumn="0" w:noHBand="0" w:noVBand="1"/>
      </w:tblPr>
      <w:tblGrid>
        <w:gridCol w:w="1120"/>
        <w:gridCol w:w="1660"/>
        <w:gridCol w:w="1140"/>
        <w:gridCol w:w="3800"/>
        <w:gridCol w:w="1940"/>
        <w:gridCol w:w="1500"/>
        <w:gridCol w:w="700"/>
        <w:gridCol w:w="1580"/>
        <w:gridCol w:w="1760"/>
      </w:tblGrid>
      <w:tr w:rsidR="000751C2">
        <w:trPr>
          <w:trHeight w:val="244"/>
        </w:trPr>
        <w:tc>
          <w:tcPr>
            <w:tcW w:w="1120" w:type="dxa"/>
            <w:tcBorders>
              <w:top w:val="single" w:sz="8" w:space="0" w:color="auto"/>
              <w:left w:val="single" w:sz="8" w:space="0" w:color="auto"/>
            </w:tcBorders>
            <w:vAlign w:val="bottom"/>
          </w:tcPr>
          <w:p w:rsidR="000751C2" w:rsidRDefault="004F567E">
            <w:pPr>
              <w:ind w:left="120"/>
              <w:rPr>
                <w:sz w:val="20"/>
                <w:szCs w:val="20"/>
              </w:rPr>
            </w:pPr>
            <w:r>
              <w:rPr>
                <w:rFonts w:eastAsia="Times New Roman"/>
                <w:sz w:val="21"/>
                <w:szCs w:val="21"/>
              </w:rPr>
              <w:lastRenderedPageBreak/>
              <w:t>Слушание</w:t>
            </w:r>
          </w:p>
        </w:tc>
        <w:tc>
          <w:tcPr>
            <w:tcW w:w="1660" w:type="dxa"/>
            <w:tcBorders>
              <w:top w:val="single" w:sz="8" w:space="0" w:color="auto"/>
            </w:tcBorders>
            <w:vAlign w:val="bottom"/>
          </w:tcPr>
          <w:p w:rsidR="000751C2" w:rsidRDefault="004F567E">
            <w:pPr>
              <w:ind w:left="340"/>
              <w:rPr>
                <w:sz w:val="20"/>
                <w:szCs w:val="20"/>
              </w:rPr>
            </w:pPr>
            <w:r>
              <w:rPr>
                <w:rFonts w:eastAsia="Times New Roman"/>
                <w:sz w:val="21"/>
                <w:szCs w:val="21"/>
              </w:rPr>
              <w:t>(музыкальные</w:t>
            </w:r>
          </w:p>
        </w:tc>
        <w:tc>
          <w:tcPr>
            <w:tcW w:w="1140" w:type="dxa"/>
            <w:tcBorders>
              <w:top w:val="single" w:sz="8" w:space="0" w:color="auto"/>
              <w:right w:val="single" w:sz="8" w:space="0" w:color="auto"/>
            </w:tcBorders>
            <w:vAlign w:val="bottom"/>
          </w:tcPr>
          <w:p w:rsidR="000751C2" w:rsidRDefault="004F567E">
            <w:pPr>
              <w:ind w:right="36"/>
              <w:jc w:val="right"/>
              <w:rPr>
                <w:sz w:val="20"/>
                <w:szCs w:val="20"/>
              </w:rPr>
            </w:pPr>
            <w:r>
              <w:rPr>
                <w:rFonts w:eastAsia="Times New Roman"/>
                <w:sz w:val="21"/>
                <w:szCs w:val="21"/>
              </w:rPr>
              <w:t>сказки,</w:t>
            </w:r>
          </w:p>
        </w:tc>
        <w:tc>
          <w:tcPr>
            <w:tcW w:w="3800" w:type="dxa"/>
            <w:tcBorders>
              <w:top w:val="single" w:sz="8" w:space="0" w:color="auto"/>
              <w:right w:val="single" w:sz="8" w:space="0" w:color="auto"/>
            </w:tcBorders>
            <w:vAlign w:val="bottom"/>
          </w:tcPr>
          <w:p w:rsidR="000751C2" w:rsidRDefault="004F567E">
            <w:pPr>
              <w:ind w:left="80"/>
              <w:rPr>
                <w:sz w:val="20"/>
                <w:szCs w:val="20"/>
              </w:rPr>
            </w:pPr>
            <w:r>
              <w:rPr>
                <w:rFonts w:eastAsia="Times New Roman"/>
                <w:sz w:val="21"/>
                <w:szCs w:val="21"/>
              </w:rPr>
              <w:t>Использование музыки:</w:t>
            </w:r>
          </w:p>
        </w:tc>
        <w:tc>
          <w:tcPr>
            <w:tcW w:w="4140" w:type="dxa"/>
            <w:gridSpan w:val="3"/>
            <w:tcBorders>
              <w:top w:val="single" w:sz="8" w:space="0" w:color="auto"/>
              <w:right w:val="single" w:sz="8" w:space="0" w:color="auto"/>
            </w:tcBorders>
            <w:vAlign w:val="bottom"/>
          </w:tcPr>
          <w:p w:rsidR="000751C2" w:rsidRDefault="004F567E">
            <w:pPr>
              <w:ind w:left="80"/>
              <w:rPr>
                <w:sz w:val="20"/>
                <w:szCs w:val="20"/>
              </w:rPr>
            </w:pPr>
            <w:r>
              <w:rPr>
                <w:rFonts w:eastAsia="Times New Roman"/>
                <w:sz w:val="21"/>
                <w:szCs w:val="21"/>
              </w:rPr>
              <w:t>Игры в «праздники», «концерт», «оркестр»,</w:t>
            </w:r>
          </w:p>
        </w:tc>
        <w:tc>
          <w:tcPr>
            <w:tcW w:w="3340" w:type="dxa"/>
            <w:gridSpan w:val="2"/>
            <w:tcBorders>
              <w:top w:val="single" w:sz="8" w:space="0" w:color="auto"/>
              <w:right w:val="single" w:sz="8" w:space="0" w:color="auto"/>
            </w:tcBorders>
            <w:vAlign w:val="bottom"/>
          </w:tcPr>
          <w:p w:rsidR="000751C2" w:rsidRDefault="004F567E">
            <w:pPr>
              <w:ind w:left="100"/>
              <w:rPr>
                <w:sz w:val="20"/>
                <w:szCs w:val="20"/>
              </w:rPr>
            </w:pPr>
            <w:r>
              <w:rPr>
                <w:rFonts w:eastAsia="Times New Roman"/>
                <w:sz w:val="21"/>
                <w:szCs w:val="21"/>
              </w:rPr>
              <w:t>Посещения    музеев,    выставок,</w:t>
            </w:r>
          </w:p>
        </w:tc>
      </w:tr>
      <w:tr w:rsidR="000751C2">
        <w:trPr>
          <w:trHeight w:val="240"/>
        </w:trPr>
        <w:tc>
          <w:tcPr>
            <w:tcW w:w="2780" w:type="dxa"/>
            <w:gridSpan w:val="2"/>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инструментальная музыка)</w:t>
            </w:r>
          </w:p>
        </w:tc>
        <w:tc>
          <w:tcPr>
            <w:tcW w:w="1140" w:type="dxa"/>
            <w:tcBorders>
              <w:right w:val="single" w:sz="8" w:space="0" w:color="auto"/>
            </w:tcBorders>
            <w:vAlign w:val="bottom"/>
          </w:tcPr>
          <w:p w:rsidR="000751C2" w:rsidRDefault="000751C2">
            <w:pPr>
              <w:rPr>
                <w:sz w:val="20"/>
                <w:szCs w:val="20"/>
              </w:rPr>
            </w:pPr>
          </w:p>
        </w:tc>
        <w:tc>
          <w:tcPr>
            <w:tcW w:w="380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-на утренней гимнастике</w:t>
            </w:r>
          </w:p>
        </w:tc>
        <w:tc>
          <w:tcPr>
            <w:tcW w:w="3440" w:type="dxa"/>
            <w:gridSpan w:val="2"/>
            <w:vAlign w:val="bottom"/>
          </w:tcPr>
          <w:p w:rsidR="000751C2" w:rsidRDefault="004F567E">
            <w:pPr>
              <w:spacing w:line="240" w:lineRule="exact"/>
              <w:ind w:left="80"/>
              <w:rPr>
                <w:sz w:val="20"/>
                <w:szCs w:val="20"/>
              </w:rPr>
            </w:pPr>
            <w:r>
              <w:rPr>
                <w:rFonts w:eastAsia="Times New Roman"/>
                <w:w w:val="99"/>
                <w:sz w:val="21"/>
                <w:szCs w:val="21"/>
              </w:rPr>
              <w:t>«музыкальные занятия», «телевизор»</w:t>
            </w:r>
          </w:p>
        </w:tc>
        <w:tc>
          <w:tcPr>
            <w:tcW w:w="700" w:type="dxa"/>
            <w:tcBorders>
              <w:right w:val="single" w:sz="8" w:space="0" w:color="auto"/>
            </w:tcBorders>
            <w:vAlign w:val="bottom"/>
          </w:tcPr>
          <w:p w:rsidR="000751C2" w:rsidRDefault="000751C2">
            <w:pPr>
              <w:rPr>
                <w:sz w:val="20"/>
                <w:szCs w:val="20"/>
              </w:rPr>
            </w:pPr>
          </w:p>
        </w:tc>
        <w:tc>
          <w:tcPr>
            <w:tcW w:w="334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детских музыкальных театров</w:t>
            </w:r>
          </w:p>
        </w:tc>
      </w:tr>
      <w:tr w:rsidR="000751C2">
        <w:trPr>
          <w:trHeight w:val="240"/>
        </w:trPr>
        <w:tc>
          <w:tcPr>
            <w:tcW w:w="3920" w:type="dxa"/>
            <w:gridSpan w:val="3"/>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Беседы с детьми о музыке Музыкально-</w:t>
            </w:r>
          </w:p>
        </w:tc>
        <w:tc>
          <w:tcPr>
            <w:tcW w:w="380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-во время умывания</w:t>
            </w:r>
          </w:p>
        </w:tc>
        <w:tc>
          <w:tcPr>
            <w:tcW w:w="3440" w:type="dxa"/>
            <w:gridSpan w:val="2"/>
            <w:vAlign w:val="bottom"/>
          </w:tcPr>
          <w:p w:rsidR="000751C2" w:rsidRDefault="004F567E">
            <w:pPr>
              <w:spacing w:line="240" w:lineRule="exact"/>
              <w:ind w:left="80"/>
              <w:rPr>
                <w:sz w:val="20"/>
                <w:szCs w:val="20"/>
              </w:rPr>
            </w:pPr>
            <w:r>
              <w:rPr>
                <w:rFonts w:eastAsia="Times New Roman"/>
                <w:sz w:val="21"/>
                <w:szCs w:val="21"/>
              </w:rPr>
              <w:t>Сюжетно-ролевые игры</w:t>
            </w:r>
          </w:p>
        </w:tc>
        <w:tc>
          <w:tcPr>
            <w:tcW w:w="700" w:type="dxa"/>
            <w:tcBorders>
              <w:right w:val="single" w:sz="8" w:space="0" w:color="auto"/>
            </w:tcBorders>
            <w:vAlign w:val="bottom"/>
          </w:tcPr>
          <w:p w:rsidR="000751C2" w:rsidRDefault="000751C2">
            <w:pPr>
              <w:rPr>
                <w:sz w:val="20"/>
                <w:szCs w:val="20"/>
              </w:rPr>
            </w:pPr>
          </w:p>
        </w:tc>
        <w:tc>
          <w:tcPr>
            <w:tcW w:w="334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Прослушивание аудиозаписей.</w:t>
            </w:r>
          </w:p>
        </w:tc>
      </w:tr>
      <w:tr w:rsidR="000751C2">
        <w:trPr>
          <w:trHeight w:val="240"/>
        </w:trPr>
        <w:tc>
          <w:tcPr>
            <w:tcW w:w="2780" w:type="dxa"/>
            <w:gridSpan w:val="2"/>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дидактическая игра</w:t>
            </w:r>
          </w:p>
        </w:tc>
        <w:tc>
          <w:tcPr>
            <w:tcW w:w="1140" w:type="dxa"/>
            <w:tcBorders>
              <w:right w:val="single" w:sz="8" w:space="0" w:color="auto"/>
            </w:tcBorders>
            <w:vAlign w:val="bottom"/>
          </w:tcPr>
          <w:p w:rsidR="000751C2" w:rsidRDefault="000751C2">
            <w:pPr>
              <w:rPr>
                <w:sz w:val="20"/>
                <w:szCs w:val="20"/>
              </w:rPr>
            </w:pPr>
          </w:p>
        </w:tc>
        <w:tc>
          <w:tcPr>
            <w:tcW w:w="380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-в сюжетно-ролевых играх</w:t>
            </w:r>
          </w:p>
        </w:tc>
        <w:tc>
          <w:tcPr>
            <w:tcW w:w="4140" w:type="dxa"/>
            <w:gridSpan w:val="3"/>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Импровизация  мелодий  на  собственные</w:t>
            </w:r>
          </w:p>
        </w:tc>
        <w:tc>
          <w:tcPr>
            <w:tcW w:w="1580" w:type="dxa"/>
            <w:vAlign w:val="bottom"/>
          </w:tcPr>
          <w:p w:rsidR="000751C2" w:rsidRDefault="004F567E">
            <w:pPr>
              <w:spacing w:line="240" w:lineRule="exact"/>
              <w:ind w:left="100"/>
              <w:rPr>
                <w:sz w:val="20"/>
                <w:szCs w:val="20"/>
              </w:rPr>
            </w:pPr>
            <w:r>
              <w:rPr>
                <w:rFonts w:eastAsia="Times New Roman"/>
                <w:sz w:val="21"/>
                <w:szCs w:val="21"/>
              </w:rPr>
              <w:t>Просмотр</w:t>
            </w:r>
          </w:p>
        </w:tc>
        <w:tc>
          <w:tcPr>
            <w:tcW w:w="1760" w:type="dxa"/>
            <w:tcBorders>
              <w:right w:val="single" w:sz="8" w:space="0" w:color="auto"/>
            </w:tcBorders>
            <w:vAlign w:val="bottom"/>
          </w:tcPr>
          <w:p w:rsidR="000751C2" w:rsidRDefault="004F567E">
            <w:pPr>
              <w:spacing w:line="240" w:lineRule="exact"/>
              <w:ind w:right="16"/>
              <w:jc w:val="right"/>
              <w:rPr>
                <w:sz w:val="20"/>
                <w:szCs w:val="20"/>
              </w:rPr>
            </w:pPr>
            <w:r>
              <w:rPr>
                <w:rFonts w:eastAsia="Times New Roman"/>
                <w:sz w:val="21"/>
                <w:szCs w:val="21"/>
              </w:rPr>
              <w:t>иллюстраций,</w:t>
            </w:r>
          </w:p>
        </w:tc>
      </w:tr>
      <w:tr w:rsidR="000751C2">
        <w:trPr>
          <w:trHeight w:val="248"/>
        </w:trPr>
        <w:tc>
          <w:tcPr>
            <w:tcW w:w="3920" w:type="dxa"/>
            <w:gridSpan w:val="3"/>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Театрализованная деятельность</w:t>
            </w:r>
          </w:p>
        </w:tc>
        <w:tc>
          <w:tcPr>
            <w:tcW w:w="3800" w:type="dxa"/>
            <w:tcBorders>
              <w:right w:val="single" w:sz="8" w:space="0" w:color="auto"/>
            </w:tcBorders>
            <w:vAlign w:val="bottom"/>
          </w:tcPr>
          <w:p w:rsidR="000751C2" w:rsidRDefault="004F567E">
            <w:pPr>
              <w:ind w:left="80"/>
              <w:rPr>
                <w:sz w:val="20"/>
                <w:szCs w:val="20"/>
              </w:rPr>
            </w:pPr>
            <w:r>
              <w:rPr>
                <w:rFonts w:eastAsia="Times New Roman"/>
                <w:sz w:val="21"/>
                <w:szCs w:val="21"/>
              </w:rPr>
              <w:t>-перед дневным сном</w:t>
            </w:r>
          </w:p>
        </w:tc>
        <w:tc>
          <w:tcPr>
            <w:tcW w:w="3440" w:type="dxa"/>
            <w:gridSpan w:val="2"/>
            <w:vAlign w:val="bottom"/>
          </w:tcPr>
          <w:p w:rsidR="000751C2" w:rsidRDefault="004F567E">
            <w:pPr>
              <w:ind w:left="80"/>
              <w:rPr>
                <w:sz w:val="20"/>
                <w:szCs w:val="20"/>
              </w:rPr>
            </w:pPr>
            <w:r>
              <w:rPr>
                <w:rFonts w:eastAsia="Times New Roman"/>
                <w:sz w:val="21"/>
                <w:szCs w:val="21"/>
              </w:rPr>
              <w:t>слова, придумывание песенок</w:t>
            </w:r>
          </w:p>
        </w:tc>
        <w:tc>
          <w:tcPr>
            <w:tcW w:w="700" w:type="dxa"/>
            <w:tcBorders>
              <w:right w:val="single" w:sz="8" w:space="0" w:color="auto"/>
            </w:tcBorders>
            <w:vAlign w:val="bottom"/>
          </w:tcPr>
          <w:p w:rsidR="000751C2" w:rsidRDefault="000751C2">
            <w:pPr>
              <w:rPr>
                <w:sz w:val="21"/>
                <w:szCs w:val="21"/>
              </w:rPr>
            </w:pPr>
          </w:p>
        </w:tc>
        <w:tc>
          <w:tcPr>
            <w:tcW w:w="1580" w:type="dxa"/>
            <w:vAlign w:val="bottom"/>
          </w:tcPr>
          <w:p w:rsidR="000751C2" w:rsidRDefault="004F567E">
            <w:pPr>
              <w:ind w:left="100"/>
              <w:rPr>
                <w:sz w:val="20"/>
                <w:szCs w:val="20"/>
              </w:rPr>
            </w:pPr>
            <w:r>
              <w:rPr>
                <w:rFonts w:eastAsia="Times New Roman"/>
                <w:sz w:val="21"/>
                <w:szCs w:val="21"/>
              </w:rPr>
              <w:t>репродукций</w:t>
            </w:r>
          </w:p>
        </w:tc>
        <w:tc>
          <w:tcPr>
            <w:tcW w:w="1760" w:type="dxa"/>
            <w:tcBorders>
              <w:right w:val="single" w:sz="8" w:space="0" w:color="auto"/>
            </w:tcBorders>
            <w:vAlign w:val="bottom"/>
          </w:tcPr>
          <w:p w:rsidR="000751C2" w:rsidRDefault="004F567E">
            <w:pPr>
              <w:ind w:right="16"/>
              <w:jc w:val="right"/>
              <w:rPr>
                <w:sz w:val="20"/>
                <w:szCs w:val="20"/>
              </w:rPr>
            </w:pPr>
            <w:proofErr w:type="spellStart"/>
            <w:r>
              <w:rPr>
                <w:rFonts w:eastAsia="Times New Roman"/>
                <w:sz w:val="21"/>
                <w:szCs w:val="21"/>
              </w:rPr>
              <w:t>картин,портретов</w:t>
            </w:r>
            <w:proofErr w:type="spellEnd"/>
          </w:p>
        </w:tc>
      </w:tr>
      <w:tr w:rsidR="000751C2">
        <w:trPr>
          <w:trHeight w:val="241"/>
        </w:trPr>
        <w:tc>
          <w:tcPr>
            <w:tcW w:w="3920" w:type="dxa"/>
            <w:gridSpan w:val="3"/>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Рассматривание иллюстраций в детских</w:t>
            </w:r>
          </w:p>
        </w:tc>
        <w:tc>
          <w:tcPr>
            <w:tcW w:w="3800" w:type="dxa"/>
            <w:tcBorders>
              <w:right w:val="single" w:sz="8" w:space="0" w:color="auto"/>
            </w:tcBorders>
            <w:vAlign w:val="bottom"/>
          </w:tcPr>
          <w:p w:rsidR="000751C2" w:rsidRDefault="004F567E">
            <w:pPr>
              <w:ind w:left="80"/>
              <w:rPr>
                <w:sz w:val="20"/>
                <w:szCs w:val="20"/>
              </w:rPr>
            </w:pPr>
            <w:r>
              <w:rPr>
                <w:rFonts w:eastAsia="Times New Roman"/>
                <w:sz w:val="21"/>
                <w:szCs w:val="21"/>
              </w:rPr>
              <w:t>-при пробуждении</w:t>
            </w:r>
          </w:p>
        </w:tc>
        <w:tc>
          <w:tcPr>
            <w:tcW w:w="4140" w:type="dxa"/>
            <w:gridSpan w:val="3"/>
            <w:tcBorders>
              <w:right w:val="single" w:sz="8" w:space="0" w:color="auto"/>
            </w:tcBorders>
            <w:vAlign w:val="bottom"/>
          </w:tcPr>
          <w:p w:rsidR="000751C2" w:rsidRDefault="004F567E">
            <w:pPr>
              <w:ind w:left="80"/>
              <w:rPr>
                <w:sz w:val="20"/>
                <w:szCs w:val="20"/>
              </w:rPr>
            </w:pPr>
            <w:r>
              <w:rPr>
                <w:rFonts w:eastAsia="Times New Roman"/>
                <w:sz w:val="21"/>
                <w:szCs w:val="21"/>
              </w:rPr>
              <w:t>Придумывание  простейших  танцевальных</w:t>
            </w:r>
          </w:p>
        </w:tc>
        <w:tc>
          <w:tcPr>
            <w:tcW w:w="1580" w:type="dxa"/>
            <w:vAlign w:val="bottom"/>
          </w:tcPr>
          <w:p w:rsidR="000751C2" w:rsidRDefault="004F567E">
            <w:pPr>
              <w:ind w:left="100"/>
              <w:rPr>
                <w:sz w:val="20"/>
                <w:szCs w:val="20"/>
              </w:rPr>
            </w:pPr>
            <w:r>
              <w:rPr>
                <w:rFonts w:eastAsia="Times New Roman"/>
                <w:sz w:val="21"/>
                <w:szCs w:val="21"/>
              </w:rPr>
              <w:t>композиторов</w:t>
            </w:r>
          </w:p>
        </w:tc>
        <w:tc>
          <w:tcPr>
            <w:tcW w:w="1760" w:type="dxa"/>
            <w:tcBorders>
              <w:right w:val="single" w:sz="8" w:space="0" w:color="auto"/>
            </w:tcBorders>
            <w:vAlign w:val="bottom"/>
          </w:tcPr>
          <w:p w:rsidR="000751C2" w:rsidRDefault="000751C2">
            <w:pPr>
              <w:rPr>
                <w:sz w:val="20"/>
                <w:szCs w:val="20"/>
              </w:rPr>
            </w:pPr>
          </w:p>
        </w:tc>
      </w:tr>
      <w:tr w:rsidR="000751C2">
        <w:trPr>
          <w:trHeight w:val="240"/>
        </w:trPr>
        <w:tc>
          <w:tcPr>
            <w:tcW w:w="1120" w:type="dxa"/>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книгах,</w:t>
            </w:r>
          </w:p>
        </w:tc>
        <w:tc>
          <w:tcPr>
            <w:tcW w:w="1660" w:type="dxa"/>
            <w:vAlign w:val="bottom"/>
          </w:tcPr>
          <w:p w:rsidR="000751C2" w:rsidRDefault="004F567E">
            <w:pPr>
              <w:spacing w:line="240" w:lineRule="exact"/>
              <w:ind w:left="100"/>
              <w:rPr>
                <w:sz w:val="20"/>
                <w:szCs w:val="20"/>
              </w:rPr>
            </w:pPr>
            <w:r>
              <w:rPr>
                <w:rFonts w:eastAsia="Times New Roman"/>
                <w:sz w:val="21"/>
                <w:szCs w:val="21"/>
              </w:rPr>
              <w:t>репродукций,</w:t>
            </w:r>
          </w:p>
        </w:tc>
        <w:tc>
          <w:tcPr>
            <w:tcW w:w="1140" w:type="dxa"/>
            <w:tcBorders>
              <w:right w:val="single" w:sz="8" w:space="0" w:color="auto"/>
            </w:tcBorders>
            <w:vAlign w:val="bottom"/>
          </w:tcPr>
          <w:p w:rsidR="000751C2" w:rsidRDefault="004F567E">
            <w:pPr>
              <w:spacing w:line="240" w:lineRule="exact"/>
              <w:ind w:right="36"/>
              <w:jc w:val="right"/>
              <w:rPr>
                <w:sz w:val="20"/>
                <w:szCs w:val="20"/>
              </w:rPr>
            </w:pPr>
            <w:r>
              <w:rPr>
                <w:rFonts w:eastAsia="Times New Roman"/>
                <w:sz w:val="21"/>
                <w:szCs w:val="21"/>
              </w:rPr>
              <w:t>предметов</w:t>
            </w:r>
          </w:p>
        </w:tc>
        <w:tc>
          <w:tcPr>
            <w:tcW w:w="380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Музыкально-дидактическая игра</w:t>
            </w:r>
          </w:p>
        </w:tc>
        <w:tc>
          <w:tcPr>
            <w:tcW w:w="1940" w:type="dxa"/>
            <w:vAlign w:val="bottom"/>
          </w:tcPr>
          <w:p w:rsidR="000751C2" w:rsidRDefault="004F567E">
            <w:pPr>
              <w:spacing w:line="240" w:lineRule="exact"/>
              <w:ind w:left="80"/>
              <w:rPr>
                <w:sz w:val="20"/>
                <w:szCs w:val="20"/>
              </w:rPr>
            </w:pPr>
            <w:r>
              <w:rPr>
                <w:rFonts w:eastAsia="Times New Roman"/>
                <w:sz w:val="21"/>
                <w:szCs w:val="21"/>
              </w:rPr>
              <w:t>движений.</w:t>
            </w:r>
          </w:p>
        </w:tc>
        <w:tc>
          <w:tcPr>
            <w:tcW w:w="1500" w:type="dxa"/>
            <w:vAlign w:val="bottom"/>
          </w:tcPr>
          <w:p w:rsidR="000751C2" w:rsidRDefault="000751C2">
            <w:pPr>
              <w:rPr>
                <w:sz w:val="20"/>
                <w:szCs w:val="20"/>
              </w:rPr>
            </w:pPr>
          </w:p>
        </w:tc>
        <w:tc>
          <w:tcPr>
            <w:tcW w:w="700" w:type="dxa"/>
            <w:tcBorders>
              <w:right w:val="single" w:sz="8" w:space="0" w:color="auto"/>
            </w:tcBorders>
            <w:vAlign w:val="bottom"/>
          </w:tcPr>
          <w:p w:rsidR="000751C2" w:rsidRDefault="000751C2">
            <w:pPr>
              <w:rPr>
                <w:sz w:val="20"/>
                <w:szCs w:val="20"/>
              </w:rPr>
            </w:pPr>
          </w:p>
        </w:tc>
        <w:tc>
          <w:tcPr>
            <w:tcW w:w="334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Просмотр видеофильмов</w:t>
            </w:r>
          </w:p>
        </w:tc>
      </w:tr>
      <w:tr w:rsidR="000751C2">
        <w:trPr>
          <w:trHeight w:val="240"/>
        </w:trPr>
        <w:tc>
          <w:tcPr>
            <w:tcW w:w="3920" w:type="dxa"/>
            <w:gridSpan w:val="3"/>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окружающей действительности</w:t>
            </w:r>
          </w:p>
        </w:tc>
        <w:tc>
          <w:tcPr>
            <w:tcW w:w="380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Индивидуальная работа</w:t>
            </w:r>
          </w:p>
        </w:tc>
        <w:tc>
          <w:tcPr>
            <w:tcW w:w="1940" w:type="dxa"/>
            <w:vAlign w:val="bottom"/>
          </w:tcPr>
          <w:p w:rsidR="000751C2" w:rsidRDefault="004F567E">
            <w:pPr>
              <w:spacing w:line="240" w:lineRule="exact"/>
              <w:ind w:left="80"/>
              <w:rPr>
                <w:sz w:val="20"/>
                <w:szCs w:val="20"/>
              </w:rPr>
            </w:pPr>
            <w:proofErr w:type="spellStart"/>
            <w:r>
              <w:rPr>
                <w:rFonts w:eastAsia="Times New Roman"/>
                <w:sz w:val="21"/>
                <w:szCs w:val="21"/>
              </w:rPr>
              <w:t>Инсценирование</w:t>
            </w:r>
            <w:proofErr w:type="spellEnd"/>
          </w:p>
        </w:tc>
        <w:tc>
          <w:tcPr>
            <w:tcW w:w="1500" w:type="dxa"/>
            <w:vAlign w:val="bottom"/>
          </w:tcPr>
          <w:p w:rsidR="000751C2" w:rsidRDefault="004F567E">
            <w:pPr>
              <w:spacing w:line="240" w:lineRule="exact"/>
              <w:ind w:left="60"/>
              <w:rPr>
                <w:sz w:val="20"/>
                <w:szCs w:val="20"/>
              </w:rPr>
            </w:pPr>
            <w:r>
              <w:rPr>
                <w:rFonts w:eastAsia="Times New Roman"/>
                <w:sz w:val="21"/>
                <w:szCs w:val="21"/>
              </w:rPr>
              <w:t>содержания</w:t>
            </w:r>
          </w:p>
        </w:tc>
        <w:tc>
          <w:tcPr>
            <w:tcW w:w="700" w:type="dxa"/>
            <w:tcBorders>
              <w:right w:val="single" w:sz="8" w:space="0" w:color="auto"/>
            </w:tcBorders>
            <w:vAlign w:val="bottom"/>
          </w:tcPr>
          <w:p w:rsidR="000751C2" w:rsidRDefault="004F567E">
            <w:pPr>
              <w:spacing w:line="240" w:lineRule="exact"/>
              <w:rPr>
                <w:sz w:val="20"/>
                <w:szCs w:val="20"/>
              </w:rPr>
            </w:pPr>
            <w:r>
              <w:rPr>
                <w:rFonts w:eastAsia="Times New Roman"/>
                <w:sz w:val="21"/>
                <w:szCs w:val="21"/>
              </w:rPr>
              <w:t>песен,</w:t>
            </w:r>
          </w:p>
        </w:tc>
        <w:tc>
          <w:tcPr>
            <w:tcW w:w="1580" w:type="dxa"/>
            <w:vAlign w:val="bottom"/>
          </w:tcPr>
          <w:p w:rsidR="000751C2" w:rsidRDefault="004F567E">
            <w:pPr>
              <w:spacing w:line="240" w:lineRule="exact"/>
              <w:ind w:left="100"/>
              <w:rPr>
                <w:sz w:val="20"/>
                <w:szCs w:val="20"/>
              </w:rPr>
            </w:pPr>
            <w:r>
              <w:rPr>
                <w:rFonts w:eastAsia="Times New Roman"/>
                <w:sz w:val="21"/>
                <w:szCs w:val="21"/>
              </w:rPr>
              <w:t>Обучение  игре</w:t>
            </w:r>
          </w:p>
        </w:tc>
        <w:tc>
          <w:tcPr>
            <w:tcW w:w="1760" w:type="dxa"/>
            <w:tcBorders>
              <w:right w:val="single" w:sz="8" w:space="0" w:color="auto"/>
            </w:tcBorders>
            <w:vAlign w:val="bottom"/>
          </w:tcPr>
          <w:p w:rsidR="000751C2" w:rsidRDefault="004F567E">
            <w:pPr>
              <w:spacing w:line="240" w:lineRule="exact"/>
              <w:ind w:right="16"/>
              <w:jc w:val="right"/>
              <w:rPr>
                <w:sz w:val="20"/>
                <w:szCs w:val="20"/>
              </w:rPr>
            </w:pPr>
            <w:r>
              <w:rPr>
                <w:rFonts w:eastAsia="Times New Roman"/>
                <w:sz w:val="21"/>
                <w:szCs w:val="21"/>
              </w:rPr>
              <w:t>на  музыкальных</w:t>
            </w:r>
          </w:p>
        </w:tc>
      </w:tr>
      <w:tr w:rsidR="000751C2">
        <w:trPr>
          <w:trHeight w:val="240"/>
        </w:trPr>
        <w:tc>
          <w:tcPr>
            <w:tcW w:w="2780" w:type="dxa"/>
            <w:gridSpan w:val="2"/>
            <w:tcBorders>
              <w:left w:val="single" w:sz="8" w:space="0" w:color="auto"/>
            </w:tcBorders>
            <w:vAlign w:val="bottom"/>
          </w:tcPr>
          <w:p w:rsidR="000751C2" w:rsidRDefault="004F567E">
            <w:pPr>
              <w:spacing w:line="240" w:lineRule="exact"/>
              <w:ind w:left="120"/>
              <w:rPr>
                <w:sz w:val="20"/>
                <w:szCs w:val="20"/>
              </w:rPr>
            </w:pPr>
            <w:r>
              <w:rPr>
                <w:rFonts w:eastAsia="Times New Roman"/>
                <w:sz w:val="21"/>
                <w:szCs w:val="21"/>
              </w:rPr>
              <w:t>Рассматривание</w:t>
            </w:r>
          </w:p>
        </w:tc>
        <w:tc>
          <w:tcPr>
            <w:tcW w:w="1140" w:type="dxa"/>
            <w:tcBorders>
              <w:right w:val="single" w:sz="8" w:space="0" w:color="auto"/>
            </w:tcBorders>
            <w:vAlign w:val="bottom"/>
          </w:tcPr>
          <w:p w:rsidR="000751C2" w:rsidRDefault="004F567E">
            <w:pPr>
              <w:spacing w:line="240" w:lineRule="exact"/>
              <w:ind w:right="36"/>
              <w:jc w:val="right"/>
              <w:rPr>
                <w:sz w:val="20"/>
                <w:szCs w:val="20"/>
              </w:rPr>
            </w:pPr>
            <w:r>
              <w:rPr>
                <w:rFonts w:eastAsia="Times New Roman"/>
                <w:sz w:val="21"/>
                <w:szCs w:val="21"/>
              </w:rPr>
              <w:t>портретов</w:t>
            </w:r>
          </w:p>
        </w:tc>
        <w:tc>
          <w:tcPr>
            <w:tcW w:w="380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Праздники</w:t>
            </w:r>
          </w:p>
        </w:tc>
        <w:tc>
          <w:tcPr>
            <w:tcW w:w="1940" w:type="dxa"/>
            <w:vAlign w:val="bottom"/>
          </w:tcPr>
          <w:p w:rsidR="000751C2" w:rsidRDefault="004F567E">
            <w:pPr>
              <w:spacing w:line="240" w:lineRule="exact"/>
              <w:ind w:left="80"/>
              <w:rPr>
                <w:sz w:val="20"/>
                <w:szCs w:val="20"/>
              </w:rPr>
            </w:pPr>
            <w:r>
              <w:rPr>
                <w:rFonts w:eastAsia="Times New Roman"/>
                <w:sz w:val="21"/>
                <w:szCs w:val="21"/>
              </w:rPr>
              <w:t>хороводов</w:t>
            </w:r>
          </w:p>
        </w:tc>
        <w:tc>
          <w:tcPr>
            <w:tcW w:w="1500" w:type="dxa"/>
            <w:vAlign w:val="bottom"/>
          </w:tcPr>
          <w:p w:rsidR="000751C2" w:rsidRDefault="000751C2">
            <w:pPr>
              <w:rPr>
                <w:sz w:val="20"/>
                <w:szCs w:val="20"/>
              </w:rPr>
            </w:pPr>
          </w:p>
        </w:tc>
        <w:tc>
          <w:tcPr>
            <w:tcW w:w="700" w:type="dxa"/>
            <w:tcBorders>
              <w:right w:val="single" w:sz="8" w:space="0" w:color="auto"/>
            </w:tcBorders>
            <w:vAlign w:val="bottom"/>
          </w:tcPr>
          <w:p w:rsidR="000751C2" w:rsidRDefault="000751C2">
            <w:pPr>
              <w:rPr>
                <w:sz w:val="20"/>
                <w:szCs w:val="20"/>
              </w:rPr>
            </w:pPr>
          </w:p>
        </w:tc>
        <w:tc>
          <w:tcPr>
            <w:tcW w:w="1580" w:type="dxa"/>
            <w:vAlign w:val="bottom"/>
          </w:tcPr>
          <w:p w:rsidR="000751C2" w:rsidRDefault="004F567E">
            <w:pPr>
              <w:spacing w:line="240" w:lineRule="exact"/>
              <w:ind w:left="100"/>
              <w:rPr>
                <w:sz w:val="20"/>
                <w:szCs w:val="20"/>
              </w:rPr>
            </w:pPr>
            <w:r>
              <w:rPr>
                <w:rFonts w:eastAsia="Times New Roman"/>
                <w:sz w:val="21"/>
                <w:szCs w:val="21"/>
              </w:rPr>
              <w:t>инструментах</w:t>
            </w:r>
          </w:p>
        </w:tc>
        <w:tc>
          <w:tcPr>
            <w:tcW w:w="1760" w:type="dxa"/>
            <w:tcBorders>
              <w:right w:val="single" w:sz="8" w:space="0" w:color="auto"/>
            </w:tcBorders>
            <w:vAlign w:val="bottom"/>
          </w:tcPr>
          <w:p w:rsidR="000751C2" w:rsidRDefault="000751C2">
            <w:pPr>
              <w:rPr>
                <w:sz w:val="20"/>
                <w:szCs w:val="20"/>
              </w:rPr>
            </w:pPr>
          </w:p>
        </w:tc>
      </w:tr>
      <w:tr w:rsidR="000751C2">
        <w:trPr>
          <w:trHeight w:val="248"/>
        </w:trPr>
        <w:tc>
          <w:tcPr>
            <w:tcW w:w="2780" w:type="dxa"/>
            <w:gridSpan w:val="2"/>
            <w:tcBorders>
              <w:left w:val="single" w:sz="8" w:space="0" w:color="auto"/>
            </w:tcBorders>
            <w:vAlign w:val="bottom"/>
          </w:tcPr>
          <w:p w:rsidR="000751C2" w:rsidRDefault="004F567E">
            <w:pPr>
              <w:ind w:left="120"/>
              <w:rPr>
                <w:sz w:val="20"/>
                <w:szCs w:val="20"/>
              </w:rPr>
            </w:pPr>
            <w:r>
              <w:rPr>
                <w:rFonts w:eastAsia="Times New Roman"/>
                <w:sz w:val="21"/>
                <w:szCs w:val="21"/>
              </w:rPr>
              <w:t>композиторов</w:t>
            </w:r>
          </w:p>
        </w:tc>
        <w:tc>
          <w:tcPr>
            <w:tcW w:w="1140" w:type="dxa"/>
            <w:tcBorders>
              <w:right w:val="single" w:sz="8" w:space="0" w:color="auto"/>
            </w:tcBorders>
            <w:vAlign w:val="bottom"/>
          </w:tcPr>
          <w:p w:rsidR="000751C2" w:rsidRDefault="000751C2">
            <w:pPr>
              <w:rPr>
                <w:sz w:val="21"/>
                <w:szCs w:val="21"/>
              </w:rPr>
            </w:pPr>
          </w:p>
        </w:tc>
        <w:tc>
          <w:tcPr>
            <w:tcW w:w="3800" w:type="dxa"/>
            <w:tcBorders>
              <w:right w:val="single" w:sz="8" w:space="0" w:color="auto"/>
            </w:tcBorders>
            <w:vAlign w:val="bottom"/>
          </w:tcPr>
          <w:p w:rsidR="000751C2" w:rsidRDefault="004F567E">
            <w:pPr>
              <w:ind w:left="80"/>
              <w:rPr>
                <w:sz w:val="20"/>
                <w:szCs w:val="20"/>
              </w:rPr>
            </w:pPr>
            <w:r>
              <w:rPr>
                <w:rFonts w:eastAsia="Times New Roman"/>
                <w:sz w:val="21"/>
                <w:szCs w:val="21"/>
              </w:rPr>
              <w:t>Развлечения</w:t>
            </w:r>
          </w:p>
        </w:tc>
        <w:tc>
          <w:tcPr>
            <w:tcW w:w="3440" w:type="dxa"/>
            <w:gridSpan w:val="2"/>
            <w:vAlign w:val="bottom"/>
          </w:tcPr>
          <w:p w:rsidR="000751C2" w:rsidRDefault="004F567E">
            <w:pPr>
              <w:ind w:left="80"/>
              <w:rPr>
                <w:sz w:val="20"/>
                <w:szCs w:val="20"/>
              </w:rPr>
            </w:pPr>
            <w:r>
              <w:rPr>
                <w:rFonts w:eastAsia="Times New Roman"/>
                <w:sz w:val="21"/>
                <w:szCs w:val="21"/>
              </w:rPr>
              <w:t>Составление композиций танца</w:t>
            </w:r>
          </w:p>
        </w:tc>
        <w:tc>
          <w:tcPr>
            <w:tcW w:w="700" w:type="dxa"/>
            <w:tcBorders>
              <w:right w:val="single" w:sz="8" w:space="0" w:color="auto"/>
            </w:tcBorders>
            <w:vAlign w:val="bottom"/>
          </w:tcPr>
          <w:p w:rsidR="000751C2" w:rsidRDefault="000751C2">
            <w:pPr>
              <w:rPr>
                <w:sz w:val="21"/>
                <w:szCs w:val="21"/>
              </w:rPr>
            </w:pPr>
          </w:p>
        </w:tc>
        <w:tc>
          <w:tcPr>
            <w:tcW w:w="1580" w:type="dxa"/>
            <w:vAlign w:val="bottom"/>
          </w:tcPr>
          <w:p w:rsidR="000751C2" w:rsidRDefault="000751C2">
            <w:pPr>
              <w:rPr>
                <w:sz w:val="21"/>
                <w:szCs w:val="21"/>
              </w:rPr>
            </w:pPr>
          </w:p>
        </w:tc>
        <w:tc>
          <w:tcPr>
            <w:tcW w:w="1760" w:type="dxa"/>
            <w:tcBorders>
              <w:right w:val="single" w:sz="8" w:space="0" w:color="auto"/>
            </w:tcBorders>
            <w:vAlign w:val="bottom"/>
          </w:tcPr>
          <w:p w:rsidR="000751C2" w:rsidRDefault="000751C2">
            <w:pPr>
              <w:rPr>
                <w:sz w:val="21"/>
                <w:szCs w:val="21"/>
              </w:rPr>
            </w:pPr>
          </w:p>
        </w:tc>
      </w:tr>
      <w:tr w:rsidR="000751C2">
        <w:trPr>
          <w:trHeight w:val="240"/>
        </w:trPr>
        <w:tc>
          <w:tcPr>
            <w:tcW w:w="1120" w:type="dxa"/>
            <w:tcBorders>
              <w:left w:val="single" w:sz="8" w:space="0" w:color="auto"/>
            </w:tcBorders>
            <w:vAlign w:val="bottom"/>
          </w:tcPr>
          <w:p w:rsidR="000751C2" w:rsidRDefault="000751C2">
            <w:pPr>
              <w:rPr>
                <w:sz w:val="20"/>
                <w:szCs w:val="20"/>
              </w:rPr>
            </w:pPr>
          </w:p>
        </w:tc>
        <w:tc>
          <w:tcPr>
            <w:tcW w:w="1660" w:type="dxa"/>
            <w:vAlign w:val="bottom"/>
          </w:tcPr>
          <w:p w:rsidR="000751C2" w:rsidRDefault="000751C2">
            <w:pPr>
              <w:rPr>
                <w:sz w:val="20"/>
                <w:szCs w:val="20"/>
              </w:rPr>
            </w:pPr>
          </w:p>
        </w:tc>
        <w:tc>
          <w:tcPr>
            <w:tcW w:w="1140" w:type="dxa"/>
            <w:tcBorders>
              <w:right w:val="single" w:sz="8" w:space="0" w:color="auto"/>
            </w:tcBorders>
            <w:vAlign w:val="bottom"/>
          </w:tcPr>
          <w:p w:rsidR="000751C2" w:rsidRDefault="000751C2">
            <w:pPr>
              <w:rPr>
                <w:sz w:val="20"/>
                <w:szCs w:val="20"/>
              </w:rPr>
            </w:pPr>
          </w:p>
        </w:tc>
        <w:tc>
          <w:tcPr>
            <w:tcW w:w="380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Просмотр  мультфильмов,  фрагментов</w:t>
            </w:r>
          </w:p>
        </w:tc>
        <w:tc>
          <w:tcPr>
            <w:tcW w:w="3440" w:type="dxa"/>
            <w:gridSpan w:val="2"/>
            <w:vAlign w:val="bottom"/>
          </w:tcPr>
          <w:p w:rsidR="000751C2" w:rsidRDefault="004F567E">
            <w:pPr>
              <w:spacing w:line="240" w:lineRule="exact"/>
              <w:ind w:left="80"/>
              <w:rPr>
                <w:sz w:val="20"/>
                <w:szCs w:val="20"/>
              </w:rPr>
            </w:pPr>
            <w:r>
              <w:rPr>
                <w:rFonts w:eastAsia="Times New Roman"/>
                <w:sz w:val="21"/>
                <w:szCs w:val="21"/>
              </w:rPr>
              <w:t>Импровизация на инструментах</w:t>
            </w:r>
          </w:p>
        </w:tc>
        <w:tc>
          <w:tcPr>
            <w:tcW w:w="700" w:type="dxa"/>
            <w:tcBorders>
              <w:right w:val="single" w:sz="8" w:space="0" w:color="auto"/>
            </w:tcBorders>
            <w:vAlign w:val="bottom"/>
          </w:tcPr>
          <w:p w:rsidR="000751C2" w:rsidRDefault="000751C2">
            <w:pPr>
              <w:rPr>
                <w:sz w:val="20"/>
                <w:szCs w:val="20"/>
              </w:rPr>
            </w:pPr>
          </w:p>
        </w:tc>
        <w:tc>
          <w:tcPr>
            <w:tcW w:w="1580" w:type="dxa"/>
            <w:vAlign w:val="bottom"/>
          </w:tcPr>
          <w:p w:rsidR="000751C2" w:rsidRDefault="000751C2">
            <w:pPr>
              <w:rPr>
                <w:sz w:val="20"/>
                <w:szCs w:val="20"/>
              </w:rPr>
            </w:pPr>
          </w:p>
        </w:tc>
        <w:tc>
          <w:tcPr>
            <w:tcW w:w="1760" w:type="dxa"/>
            <w:tcBorders>
              <w:right w:val="single" w:sz="8" w:space="0" w:color="auto"/>
            </w:tcBorders>
            <w:vAlign w:val="bottom"/>
          </w:tcPr>
          <w:p w:rsidR="000751C2" w:rsidRDefault="000751C2">
            <w:pPr>
              <w:rPr>
                <w:sz w:val="20"/>
                <w:szCs w:val="20"/>
              </w:rPr>
            </w:pPr>
          </w:p>
        </w:tc>
      </w:tr>
      <w:tr w:rsidR="000751C2">
        <w:trPr>
          <w:trHeight w:val="241"/>
        </w:trPr>
        <w:tc>
          <w:tcPr>
            <w:tcW w:w="1120" w:type="dxa"/>
            <w:tcBorders>
              <w:left w:val="single" w:sz="8" w:space="0" w:color="auto"/>
            </w:tcBorders>
            <w:vAlign w:val="bottom"/>
          </w:tcPr>
          <w:p w:rsidR="000751C2" w:rsidRDefault="000751C2">
            <w:pPr>
              <w:rPr>
                <w:sz w:val="20"/>
                <w:szCs w:val="20"/>
              </w:rPr>
            </w:pPr>
          </w:p>
        </w:tc>
        <w:tc>
          <w:tcPr>
            <w:tcW w:w="1660" w:type="dxa"/>
            <w:vAlign w:val="bottom"/>
          </w:tcPr>
          <w:p w:rsidR="000751C2" w:rsidRDefault="000751C2">
            <w:pPr>
              <w:rPr>
                <w:sz w:val="20"/>
                <w:szCs w:val="20"/>
              </w:rPr>
            </w:pPr>
          </w:p>
        </w:tc>
        <w:tc>
          <w:tcPr>
            <w:tcW w:w="1140" w:type="dxa"/>
            <w:tcBorders>
              <w:right w:val="single" w:sz="8" w:space="0" w:color="auto"/>
            </w:tcBorders>
            <w:vAlign w:val="bottom"/>
          </w:tcPr>
          <w:p w:rsidR="000751C2" w:rsidRDefault="000751C2">
            <w:pPr>
              <w:rPr>
                <w:sz w:val="20"/>
                <w:szCs w:val="20"/>
              </w:rPr>
            </w:pPr>
          </w:p>
        </w:tc>
        <w:tc>
          <w:tcPr>
            <w:tcW w:w="3800" w:type="dxa"/>
            <w:tcBorders>
              <w:right w:val="single" w:sz="8" w:space="0" w:color="auto"/>
            </w:tcBorders>
            <w:vAlign w:val="bottom"/>
          </w:tcPr>
          <w:p w:rsidR="000751C2" w:rsidRDefault="004F567E">
            <w:pPr>
              <w:ind w:left="80"/>
              <w:rPr>
                <w:sz w:val="20"/>
                <w:szCs w:val="20"/>
              </w:rPr>
            </w:pPr>
            <w:r>
              <w:rPr>
                <w:rFonts w:eastAsia="Times New Roman"/>
                <w:sz w:val="21"/>
                <w:szCs w:val="21"/>
              </w:rPr>
              <w:t>детских музыкальных фильмов</w:t>
            </w:r>
          </w:p>
        </w:tc>
        <w:tc>
          <w:tcPr>
            <w:tcW w:w="3440" w:type="dxa"/>
            <w:gridSpan w:val="2"/>
            <w:vAlign w:val="bottom"/>
          </w:tcPr>
          <w:p w:rsidR="000751C2" w:rsidRDefault="004F567E">
            <w:pPr>
              <w:ind w:left="80"/>
              <w:rPr>
                <w:sz w:val="20"/>
                <w:szCs w:val="20"/>
              </w:rPr>
            </w:pPr>
            <w:r>
              <w:rPr>
                <w:rFonts w:eastAsia="Times New Roman"/>
                <w:sz w:val="21"/>
                <w:szCs w:val="21"/>
              </w:rPr>
              <w:t>Музыкально-дидактические игры</w:t>
            </w:r>
          </w:p>
        </w:tc>
        <w:tc>
          <w:tcPr>
            <w:tcW w:w="700" w:type="dxa"/>
            <w:tcBorders>
              <w:right w:val="single" w:sz="8" w:space="0" w:color="auto"/>
            </w:tcBorders>
            <w:vAlign w:val="bottom"/>
          </w:tcPr>
          <w:p w:rsidR="000751C2" w:rsidRDefault="000751C2">
            <w:pPr>
              <w:rPr>
                <w:sz w:val="20"/>
                <w:szCs w:val="20"/>
              </w:rPr>
            </w:pPr>
          </w:p>
        </w:tc>
        <w:tc>
          <w:tcPr>
            <w:tcW w:w="1580" w:type="dxa"/>
            <w:vAlign w:val="bottom"/>
          </w:tcPr>
          <w:p w:rsidR="000751C2" w:rsidRDefault="000751C2">
            <w:pPr>
              <w:rPr>
                <w:sz w:val="20"/>
                <w:szCs w:val="20"/>
              </w:rPr>
            </w:pPr>
          </w:p>
        </w:tc>
        <w:tc>
          <w:tcPr>
            <w:tcW w:w="1760" w:type="dxa"/>
            <w:tcBorders>
              <w:right w:val="single" w:sz="8" w:space="0" w:color="auto"/>
            </w:tcBorders>
            <w:vAlign w:val="bottom"/>
          </w:tcPr>
          <w:p w:rsidR="000751C2" w:rsidRDefault="000751C2">
            <w:pPr>
              <w:rPr>
                <w:sz w:val="20"/>
                <w:szCs w:val="20"/>
              </w:rPr>
            </w:pPr>
          </w:p>
        </w:tc>
      </w:tr>
      <w:tr w:rsidR="000751C2">
        <w:trPr>
          <w:trHeight w:val="240"/>
        </w:trPr>
        <w:tc>
          <w:tcPr>
            <w:tcW w:w="1120" w:type="dxa"/>
            <w:tcBorders>
              <w:left w:val="single" w:sz="8" w:space="0" w:color="auto"/>
            </w:tcBorders>
            <w:vAlign w:val="bottom"/>
          </w:tcPr>
          <w:p w:rsidR="000751C2" w:rsidRDefault="000751C2">
            <w:pPr>
              <w:rPr>
                <w:sz w:val="20"/>
                <w:szCs w:val="20"/>
              </w:rPr>
            </w:pPr>
          </w:p>
        </w:tc>
        <w:tc>
          <w:tcPr>
            <w:tcW w:w="1660" w:type="dxa"/>
            <w:vAlign w:val="bottom"/>
          </w:tcPr>
          <w:p w:rsidR="000751C2" w:rsidRDefault="000751C2">
            <w:pPr>
              <w:rPr>
                <w:sz w:val="20"/>
                <w:szCs w:val="20"/>
              </w:rPr>
            </w:pPr>
          </w:p>
        </w:tc>
        <w:tc>
          <w:tcPr>
            <w:tcW w:w="1140" w:type="dxa"/>
            <w:tcBorders>
              <w:right w:val="single" w:sz="8" w:space="0" w:color="auto"/>
            </w:tcBorders>
            <w:vAlign w:val="bottom"/>
          </w:tcPr>
          <w:p w:rsidR="000751C2" w:rsidRDefault="000751C2">
            <w:pPr>
              <w:rPr>
                <w:sz w:val="20"/>
                <w:szCs w:val="20"/>
              </w:rPr>
            </w:pPr>
          </w:p>
        </w:tc>
        <w:tc>
          <w:tcPr>
            <w:tcW w:w="3800" w:type="dxa"/>
            <w:tcBorders>
              <w:right w:val="single" w:sz="8" w:space="0" w:color="auto"/>
            </w:tcBorders>
            <w:vAlign w:val="bottom"/>
          </w:tcPr>
          <w:p w:rsidR="000751C2" w:rsidRDefault="000751C2">
            <w:pPr>
              <w:rPr>
                <w:sz w:val="20"/>
                <w:szCs w:val="20"/>
              </w:rPr>
            </w:pPr>
          </w:p>
        </w:tc>
        <w:tc>
          <w:tcPr>
            <w:tcW w:w="1940" w:type="dxa"/>
            <w:vAlign w:val="bottom"/>
          </w:tcPr>
          <w:p w:rsidR="000751C2" w:rsidRDefault="004F567E">
            <w:pPr>
              <w:spacing w:line="240" w:lineRule="exact"/>
              <w:ind w:left="80"/>
              <w:rPr>
                <w:sz w:val="20"/>
                <w:szCs w:val="20"/>
              </w:rPr>
            </w:pPr>
            <w:r>
              <w:rPr>
                <w:rFonts w:eastAsia="Times New Roman"/>
                <w:sz w:val="21"/>
                <w:szCs w:val="21"/>
              </w:rPr>
              <w:t>Игры-драматизации</w:t>
            </w:r>
          </w:p>
        </w:tc>
        <w:tc>
          <w:tcPr>
            <w:tcW w:w="1500" w:type="dxa"/>
            <w:vAlign w:val="bottom"/>
          </w:tcPr>
          <w:p w:rsidR="000751C2" w:rsidRDefault="000751C2">
            <w:pPr>
              <w:rPr>
                <w:sz w:val="20"/>
                <w:szCs w:val="20"/>
              </w:rPr>
            </w:pPr>
          </w:p>
        </w:tc>
        <w:tc>
          <w:tcPr>
            <w:tcW w:w="700" w:type="dxa"/>
            <w:tcBorders>
              <w:right w:val="single" w:sz="8" w:space="0" w:color="auto"/>
            </w:tcBorders>
            <w:vAlign w:val="bottom"/>
          </w:tcPr>
          <w:p w:rsidR="000751C2" w:rsidRDefault="000751C2">
            <w:pPr>
              <w:rPr>
                <w:sz w:val="20"/>
                <w:szCs w:val="20"/>
              </w:rPr>
            </w:pPr>
          </w:p>
        </w:tc>
        <w:tc>
          <w:tcPr>
            <w:tcW w:w="1580" w:type="dxa"/>
            <w:vAlign w:val="bottom"/>
          </w:tcPr>
          <w:p w:rsidR="000751C2" w:rsidRDefault="000751C2">
            <w:pPr>
              <w:rPr>
                <w:sz w:val="20"/>
                <w:szCs w:val="20"/>
              </w:rPr>
            </w:pPr>
          </w:p>
        </w:tc>
        <w:tc>
          <w:tcPr>
            <w:tcW w:w="1760" w:type="dxa"/>
            <w:tcBorders>
              <w:right w:val="single" w:sz="8" w:space="0" w:color="auto"/>
            </w:tcBorders>
            <w:vAlign w:val="bottom"/>
          </w:tcPr>
          <w:p w:rsidR="000751C2" w:rsidRDefault="000751C2">
            <w:pPr>
              <w:rPr>
                <w:sz w:val="20"/>
                <w:szCs w:val="20"/>
              </w:rPr>
            </w:pPr>
          </w:p>
        </w:tc>
      </w:tr>
      <w:tr w:rsidR="000751C2">
        <w:trPr>
          <w:trHeight w:val="246"/>
        </w:trPr>
        <w:tc>
          <w:tcPr>
            <w:tcW w:w="1120" w:type="dxa"/>
            <w:tcBorders>
              <w:left w:val="single" w:sz="8" w:space="0" w:color="auto"/>
              <w:bottom w:val="single" w:sz="8" w:space="0" w:color="auto"/>
            </w:tcBorders>
            <w:vAlign w:val="bottom"/>
          </w:tcPr>
          <w:p w:rsidR="000751C2" w:rsidRDefault="000751C2">
            <w:pPr>
              <w:rPr>
                <w:sz w:val="21"/>
                <w:szCs w:val="21"/>
              </w:rPr>
            </w:pPr>
          </w:p>
        </w:tc>
        <w:tc>
          <w:tcPr>
            <w:tcW w:w="1660" w:type="dxa"/>
            <w:tcBorders>
              <w:bottom w:val="single" w:sz="8" w:space="0" w:color="auto"/>
            </w:tcBorders>
            <w:vAlign w:val="bottom"/>
          </w:tcPr>
          <w:p w:rsidR="000751C2" w:rsidRDefault="000751C2">
            <w:pPr>
              <w:rPr>
                <w:sz w:val="21"/>
                <w:szCs w:val="21"/>
              </w:rPr>
            </w:pPr>
          </w:p>
        </w:tc>
        <w:tc>
          <w:tcPr>
            <w:tcW w:w="1140" w:type="dxa"/>
            <w:tcBorders>
              <w:bottom w:val="single" w:sz="8" w:space="0" w:color="auto"/>
              <w:right w:val="single" w:sz="8" w:space="0" w:color="auto"/>
            </w:tcBorders>
            <w:vAlign w:val="bottom"/>
          </w:tcPr>
          <w:p w:rsidR="000751C2" w:rsidRDefault="000751C2">
            <w:pPr>
              <w:rPr>
                <w:sz w:val="21"/>
                <w:szCs w:val="21"/>
              </w:rPr>
            </w:pPr>
          </w:p>
        </w:tc>
        <w:tc>
          <w:tcPr>
            <w:tcW w:w="3800" w:type="dxa"/>
            <w:tcBorders>
              <w:bottom w:val="single" w:sz="8" w:space="0" w:color="auto"/>
              <w:right w:val="single" w:sz="8" w:space="0" w:color="auto"/>
            </w:tcBorders>
            <w:vAlign w:val="bottom"/>
          </w:tcPr>
          <w:p w:rsidR="000751C2" w:rsidRDefault="000751C2">
            <w:pPr>
              <w:rPr>
                <w:sz w:val="21"/>
                <w:szCs w:val="21"/>
              </w:rPr>
            </w:pPr>
          </w:p>
        </w:tc>
        <w:tc>
          <w:tcPr>
            <w:tcW w:w="3440" w:type="dxa"/>
            <w:gridSpan w:val="2"/>
            <w:tcBorders>
              <w:bottom w:val="single" w:sz="8" w:space="0" w:color="auto"/>
            </w:tcBorders>
            <w:vAlign w:val="bottom"/>
          </w:tcPr>
          <w:p w:rsidR="000751C2" w:rsidRDefault="004F567E">
            <w:pPr>
              <w:spacing w:line="240" w:lineRule="exact"/>
              <w:ind w:left="80"/>
              <w:rPr>
                <w:sz w:val="20"/>
                <w:szCs w:val="20"/>
              </w:rPr>
            </w:pPr>
            <w:r>
              <w:rPr>
                <w:rFonts w:eastAsia="Times New Roman"/>
                <w:sz w:val="21"/>
                <w:szCs w:val="21"/>
              </w:rPr>
              <w:t>Аккомпанемент в пении, танце и др.</w:t>
            </w:r>
          </w:p>
        </w:tc>
        <w:tc>
          <w:tcPr>
            <w:tcW w:w="700" w:type="dxa"/>
            <w:tcBorders>
              <w:bottom w:val="single" w:sz="8" w:space="0" w:color="auto"/>
              <w:right w:val="single" w:sz="8" w:space="0" w:color="auto"/>
            </w:tcBorders>
            <w:vAlign w:val="bottom"/>
          </w:tcPr>
          <w:p w:rsidR="000751C2" w:rsidRDefault="000751C2">
            <w:pPr>
              <w:rPr>
                <w:sz w:val="21"/>
                <w:szCs w:val="21"/>
              </w:rPr>
            </w:pPr>
          </w:p>
        </w:tc>
        <w:tc>
          <w:tcPr>
            <w:tcW w:w="1580" w:type="dxa"/>
            <w:tcBorders>
              <w:bottom w:val="single" w:sz="8" w:space="0" w:color="auto"/>
            </w:tcBorders>
            <w:vAlign w:val="bottom"/>
          </w:tcPr>
          <w:p w:rsidR="000751C2" w:rsidRDefault="000751C2">
            <w:pPr>
              <w:rPr>
                <w:sz w:val="21"/>
                <w:szCs w:val="21"/>
              </w:rPr>
            </w:pPr>
          </w:p>
        </w:tc>
        <w:tc>
          <w:tcPr>
            <w:tcW w:w="1760" w:type="dxa"/>
            <w:tcBorders>
              <w:bottom w:val="single" w:sz="8" w:space="0" w:color="auto"/>
              <w:right w:val="single" w:sz="8" w:space="0" w:color="auto"/>
            </w:tcBorders>
            <w:vAlign w:val="bottom"/>
          </w:tcPr>
          <w:p w:rsidR="000751C2" w:rsidRDefault="000751C2">
            <w:pPr>
              <w:rPr>
                <w:sz w:val="21"/>
                <w:szCs w:val="21"/>
              </w:rPr>
            </w:pPr>
          </w:p>
        </w:tc>
      </w:tr>
    </w:tbl>
    <w:p w:rsidR="000751C2" w:rsidRDefault="000751C2">
      <w:pPr>
        <w:spacing w:line="262" w:lineRule="exact"/>
        <w:rPr>
          <w:sz w:val="20"/>
          <w:szCs w:val="20"/>
        </w:rPr>
      </w:pPr>
    </w:p>
    <w:p w:rsidR="000751C2" w:rsidRDefault="004F567E">
      <w:pPr>
        <w:ind w:right="-59"/>
        <w:jc w:val="center"/>
        <w:rPr>
          <w:sz w:val="20"/>
          <w:szCs w:val="20"/>
        </w:rPr>
      </w:pPr>
      <w:r>
        <w:rPr>
          <w:rFonts w:eastAsia="Times New Roman"/>
          <w:b/>
          <w:bCs/>
          <w:sz w:val="24"/>
          <w:szCs w:val="24"/>
        </w:rPr>
        <w:t>Формы и приемы организации образовательного процесса по образовательной области «Физическое развитие».</w:t>
      </w:r>
    </w:p>
    <w:tbl>
      <w:tblPr>
        <w:tblW w:w="0" w:type="auto"/>
        <w:tblInd w:w="10" w:type="dxa"/>
        <w:tblLayout w:type="fixed"/>
        <w:tblCellMar>
          <w:left w:w="0" w:type="dxa"/>
          <w:right w:w="0" w:type="dxa"/>
        </w:tblCellMar>
        <w:tblLook w:val="04A0" w:firstRow="1" w:lastRow="0" w:firstColumn="1" w:lastColumn="0" w:noHBand="0" w:noVBand="1"/>
      </w:tblPr>
      <w:tblGrid>
        <w:gridCol w:w="2940"/>
        <w:gridCol w:w="1340"/>
        <w:gridCol w:w="420"/>
        <w:gridCol w:w="3180"/>
        <w:gridCol w:w="2460"/>
        <w:gridCol w:w="1500"/>
        <w:gridCol w:w="1400"/>
        <w:gridCol w:w="1660"/>
      </w:tblGrid>
      <w:tr w:rsidR="000751C2">
        <w:trPr>
          <w:trHeight w:val="268"/>
        </w:trPr>
        <w:tc>
          <w:tcPr>
            <w:tcW w:w="7880" w:type="dxa"/>
            <w:gridSpan w:val="4"/>
            <w:tcBorders>
              <w:top w:val="single" w:sz="8" w:space="0" w:color="auto"/>
              <w:left w:val="single" w:sz="8" w:space="0" w:color="auto"/>
              <w:bottom w:val="single" w:sz="8" w:space="0" w:color="auto"/>
              <w:right w:val="single" w:sz="8" w:space="0" w:color="auto"/>
            </w:tcBorders>
            <w:vAlign w:val="bottom"/>
          </w:tcPr>
          <w:p w:rsidR="000751C2" w:rsidRDefault="004F567E">
            <w:pPr>
              <w:spacing w:line="268" w:lineRule="exact"/>
              <w:ind w:left="120"/>
              <w:rPr>
                <w:sz w:val="20"/>
                <w:szCs w:val="20"/>
              </w:rPr>
            </w:pPr>
            <w:r>
              <w:rPr>
                <w:rFonts w:eastAsia="Times New Roman"/>
                <w:sz w:val="24"/>
                <w:szCs w:val="24"/>
              </w:rPr>
              <w:t>Совместная образовательная деятельность педагогов и детей</w:t>
            </w:r>
          </w:p>
        </w:tc>
        <w:tc>
          <w:tcPr>
            <w:tcW w:w="2460" w:type="dxa"/>
            <w:tcBorders>
              <w:top w:val="single" w:sz="8" w:space="0" w:color="auto"/>
            </w:tcBorders>
            <w:vAlign w:val="bottom"/>
          </w:tcPr>
          <w:p w:rsidR="000751C2" w:rsidRDefault="004F567E">
            <w:pPr>
              <w:spacing w:line="268" w:lineRule="exact"/>
              <w:ind w:left="100"/>
              <w:rPr>
                <w:sz w:val="20"/>
                <w:szCs w:val="20"/>
              </w:rPr>
            </w:pPr>
            <w:r>
              <w:rPr>
                <w:rFonts w:eastAsia="Times New Roman"/>
                <w:sz w:val="24"/>
                <w:szCs w:val="24"/>
              </w:rPr>
              <w:t>Самостоятельная</w:t>
            </w:r>
          </w:p>
        </w:tc>
        <w:tc>
          <w:tcPr>
            <w:tcW w:w="1500" w:type="dxa"/>
            <w:tcBorders>
              <w:top w:val="single" w:sz="8" w:space="0" w:color="auto"/>
              <w:right w:val="single" w:sz="8" w:space="0" w:color="auto"/>
            </w:tcBorders>
            <w:vAlign w:val="bottom"/>
          </w:tcPr>
          <w:p w:rsidR="000751C2" w:rsidRDefault="004F567E">
            <w:pPr>
              <w:spacing w:line="268" w:lineRule="exact"/>
              <w:ind w:left="20"/>
              <w:rPr>
                <w:sz w:val="20"/>
                <w:szCs w:val="20"/>
              </w:rPr>
            </w:pPr>
            <w:r>
              <w:rPr>
                <w:rFonts w:eastAsia="Times New Roman"/>
                <w:sz w:val="24"/>
                <w:szCs w:val="24"/>
              </w:rPr>
              <w:t>деятельность</w:t>
            </w:r>
          </w:p>
        </w:tc>
        <w:tc>
          <w:tcPr>
            <w:tcW w:w="3060" w:type="dxa"/>
            <w:gridSpan w:val="2"/>
            <w:tcBorders>
              <w:top w:val="single" w:sz="8" w:space="0" w:color="auto"/>
              <w:right w:val="single" w:sz="8" w:space="0" w:color="auto"/>
            </w:tcBorders>
            <w:vAlign w:val="bottom"/>
          </w:tcPr>
          <w:p w:rsidR="000751C2" w:rsidRDefault="004F567E">
            <w:pPr>
              <w:spacing w:line="268" w:lineRule="exact"/>
              <w:ind w:left="100"/>
              <w:rPr>
                <w:sz w:val="20"/>
                <w:szCs w:val="20"/>
              </w:rPr>
            </w:pPr>
            <w:r>
              <w:rPr>
                <w:rFonts w:eastAsia="Times New Roman"/>
                <w:sz w:val="24"/>
                <w:szCs w:val="24"/>
              </w:rPr>
              <w:t>Образовательная</w:t>
            </w:r>
          </w:p>
        </w:tc>
      </w:tr>
      <w:tr w:rsidR="000751C2">
        <w:trPr>
          <w:trHeight w:val="272"/>
        </w:trPr>
        <w:tc>
          <w:tcPr>
            <w:tcW w:w="2940" w:type="dxa"/>
            <w:tcBorders>
              <w:left w:val="single" w:sz="8" w:space="0" w:color="auto"/>
              <w:bottom w:val="single" w:sz="8" w:space="0" w:color="auto"/>
              <w:right w:val="single" w:sz="8" w:space="0" w:color="auto"/>
            </w:tcBorders>
            <w:vAlign w:val="bottom"/>
          </w:tcPr>
          <w:p w:rsidR="000751C2" w:rsidRDefault="004F567E">
            <w:pPr>
              <w:spacing w:line="268" w:lineRule="exact"/>
              <w:ind w:left="120"/>
              <w:rPr>
                <w:sz w:val="20"/>
                <w:szCs w:val="20"/>
              </w:rPr>
            </w:pPr>
            <w:r>
              <w:rPr>
                <w:rFonts w:eastAsia="Times New Roman"/>
                <w:sz w:val="24"/>
                <w:szCs w:val="24"/>
              </w:rPr>
              <w:t>непосредственно   ОД</w:t>
            </w:r>
          </w:p>
        </w:tc>
        <w:tc>
          <w:tcPr>
            <w:tcW w:w="4940" w:type="dxa"/>
            <w:gridSpan w:val="3"/>
            <w:tcBorders>
              <w:bottom w:val="single" w:sz="8" w:space="0" w:color="auto"/>
              <w:right w:val="single" w:sz="8" w:space="0" w:color="auto"/>
            </w:tcBorders>
            <w:vAlign w:val="bottom"/>
          </w:tcPr>
          <w:p w:rsidR="000751C2" w:rsidRDefault="004F567E">
            <w:pPr>
              <w:spacing w:line="268" w:lineRule="exact"/>
              <w:ind w:left="1120"/>
              <w:rPr>
                <w:sz w:val="20"/>
                <w:szCs w:val="20"/>
              </w:rPr>
            </w:pPr>
            <w:r>
              <w:rPr>
                <w:rFonts w:eastAsia="Times New Roman"/>
                <w:sz w:val="24"/>
                <w:szCs w:val="24"/>
              </w:rPr>
              <w:t>ОД в режимных моментах</w:t>
            </w:r>
          </w:p>
        </w:tc>
        <w:tc>
          <w:tcPr>
            <w:tcW w:w="2460" w:type="dxa"/>
            <w:tcBorders>
              <w:bottom w:val="single" w:sz="8" w:space="0" w:color="auto"/>
            </w:tcBorders>
            <w:vAlign w:val="bottom"/>
          </w:tcPr>
          <w:p w:rsidR="000751C2" w:rsidRDefault="004F567E">
            <w:pPr>
              <w:spacing w:line="252" w:lineRule="exact"/>
              <w:ind w:left="100"/>
              <w:rPr>
                <w:sz w:val="20"/>
                <w:szCs w:val="20"/>
              </w:rPr>
            </w:pPr>
            <w:r>
              <w:rPr>
                <w:rFonts w:eastAsia="Times New Roman"/>
                <w:sz w:val="24"/>
                <w:szCs w:val="24"/>
              </w:rPr>
              <w:t>детей</w:t>
            </w:r>
          </w:p>
        </w:tc>
        <w:tc>
          <w:tcPr>
            <w:tcW w:w="1500" w:type="dxa"/>
            <w:tcBorders>
              <w:bottom w:val="single" w:sz="8" w:space="0" w:color="auto"/>
              <w:right w:val="single" w:sz="8" w:space="0" w:color="auto"/>
            </w:tcBorders>
            <w:vAlign w:val="bottom"/>
          </w:tcPr>
          <w:p w:rsidR="000751C2" w:rsidRDefault="000751C2">
            <w:pPr>
              <w:rPr>
                <w:sz w:val="23"/>
                <w:szCs w:val="23"/>
              </w:rPr>
            </w:pPr>
          </w:p>
        </w:tc>
        <w:tc>
          <w:tcPr>
            <w:tcW w:w="3060" w:type="dxa"/>
            <w:gridSpan w:val="2"/>
            <w:tcBorders>
              <w:bottom w:val="single" w:sz="8" w:space="0" w:color="auto"/>
              <w:right w:val="single" w:sz="8" w:space="0" w:color="auto"/>
            </w:tcBorders>
            <w:vAlign w:val="bottom"/>
          </w:tcPr>
          <w:p w:rsidR="000751C2" w:rsidRDefault="004F567E">
            <w:pPr>
              <w:spacing w:line="252" w:lineRule="exact"/>
              <w:ind w:left="100"/>
              <w:rPr>
                <w:sz w:val="20"/>
                <w:szCs w:val="20"/>
              </w:rPr>
            </w:pPr>
            <w:r>
              <w:rPr>
                <w:rFonts w:eastAsia="Times New Roman"/>
                <w:sz w:val="24"/>
                <w:szCs w:val="24"/>
              </w:rPr>
              <w:t>деятельность в семье</w:t>
            </w:r>
          </w:p>
        </w:tc>
      </w:tr>
      <w:tr w:rsidR="000751C2">
        <w:trPr>
          <w:trHeight w:val="227"/>
        </w:trPr>
        <w:tc>
          <w:tcPr>
            <w:tcW w:w="2940" w:type="dxa"/>
            <w:tcBorders>
              <w:left w:val="single" w:sz="8" w:space="0" w:color="auto"/>
              <w:right w:val="single" w:sz="8" w:space="0" w:color="auto"/>
            </w:tcBorders>
            <w:vAlign w:val="bottom"/>
          </w:tcPr>
          <w:p w:rsidR="000751C2" w:rsidRDefault="004F567E">
            <w:pPr>
              <w:spacing w:line="227" w:lineRule="exact"/>
              <w:ind w:left="120"/>
              <w:rPr>
                <w:sz w:val="20"/>
                <w:szCs w:val="20"/>
              </w:rPr>
            </w:pPr>
            <w:r>
              <w:rPr>
                <w:rFonts w:eastAsia="Times New Roman"/>
                <w:sz w:val="21"/>
                <w:szCs w:val="21"/>
              </w:rPr>
              <w:t>Общеразвивающие</w:t>
            </w:r>
          </w:p>
        </w:tc>
        <w:tc>
          <w:tcPr>
            <w:tcW w:w="4940" w:type="dxa"/>
            <w:gridSpan w:val="3"/>
            <w:tcBorders>
              <w:right w:val="single" w:sz="8" w:space="0" w:color="auto"/>
            </w:tcBorders>
            <w:vAlign w:val="bottom"/>
          </w:tcPr>
          <w:p w:rsidR="000751C2" w:rsidRDefault="004F567E">
            <w:pPr>
              <w:spacing w:line="227" w:lineRule="exact"/>
              <w:ind w:left="100"/>
              <w:rPr>
                <w:sz w:val="20"/>
                <w:szCs w:val="20"/>
              </w:rPr>
            </w:pPr>
            <w:r>
              <w:rPr>
                <w:rFonts w:eastAsia="Times New Roman"/>
                <w:sz w:val="21"/>
                <w:szCs w:val="21"/>
              </w:rPr>
              <w:t>Индивидуальная работа с детьми.</w:t>
            </w:r>
          </w:p>
        </w:tc>
        <w:tc>
          <w:tcPr>
            <w:tcW w:w="2460" w:type="dxa"/>
            <w:vAlign w:val="bottom"/>
          </w:tcPr>
          <w:p w:rsidR="000751C2" w:rsidRDefault="004F567E">
            <w:pPr>
              <w:spacing w:line="227" w:lineRule="exact"/>
              <w:ind w:left="100"/>
              <w:rPr>
                <w:sz w:val="20"/>
                <w:szCs w:val="20"/>
              </w:rPr>
            </w:pPr>
            <w:r>
              <w:rPr>
                <w:rFonts w:eastAsia="Times New Roman"/>
                <w:sz w:val="21"/>
                <w:szCs w:val="21"/>
              </w:rPr>
              <w:t>Подвижные игры.</w:t>
            </w:r>
          </w:p>
        </w:tc>
        <w:tc>
          <w:tcPr>
            <w:tcW w:w="1500" w:type="dxa"/>
            <w:tcBorders>
              <w:right w:val="single" w:sz="8" w:space="0" w:color="auto"/>
            </w:tcBorders>
            <w:vAlign w:val="bottom"/>
          </w:tcPr>
          <w:p w:rsidR="000751C2" w:rsidRDefault="000751C2">
            <w:pPr>
              <w:rPr>
                <w:sz w:val="19"/>
                <w:szCs w:val="19"/>
              </w:rPr>
            </w:pPr>
          </w:p>
        </w:tc>
        <w:tc>
          <w:tcPr>
            <w:tcW w:w="1400" w:type="dxa"/>
            <w:vAlign w:val="bottom"/>
          </w:tcPr>
          <w:p w:rsidR="000751C2" w:rsidRDefault="004F567E">
            <w:pPr>
              <w:spacing w:line="227" w:lineRule="exact"/>
              <w:ind w:left="100"/>
              <w:rPr>
                <w:sz w:val="20"/>
                <w:szCs w:val="20"/>
              </w:rPr>
            </w:pPr>
            <w:r>
              <w:rPr>
                <w:rFonts w:eastAsia="Times New Roman"/>
                <w:sz w:val="21"/>
                <w:szCs w:val="21"/>
              </w:rPr>
              <w:t>Беседа</w:t>
            </w:r>
          </w:p>
        </w:tc>
        <w:tc>
          <w:tcPr>
            <w:tcW w:w="1660" w:type="dxa"/>
            <w:tcBorders>
              <w:right w:val="single" w:sz="8" w:space="0" w:color="auto"/>
            </w:tcBorders>
            <w:vAlign w:val="bottom"/>
          </w:tcPr>
          <w:p w:rsidR="000751C2" w:rsidRDefault="000751C2">
            <w:pPr>
              <w:rPr>
                <w:sz w:val="19"/>
                <w:szCs w:val="19"/>
              </w:rPr>
            </w:pPr>
          </w:p>
        </w:tc>
      </w:tr>
      <w:tr w:rsidR="000751C2">
        <w:trPr>
          <w:trHeight w:val="248"/>
        </w:trPr>
        <w:tc>
          <w:tcPr>
            <w:tcW w:w="2940" w:type="dxa"/>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упражнения:</w:t>
            </w:r>
          </w:p>
        </w:tc>
        <w:tc>
          <w:tcPr>
            <w:tcW w:w="4940" w:type="dxa"/>
            <w:gridSpan w:val="3"/>
            <w:tcBorders>
              <w:right w:val="single" w:sz="8" w:space="0" w:color="auto"/>
            </w:tcBorders>
            <w:vAlign w:val="bottom"/>
          </w:tcPr>
          <w:p w:rsidR="000751C2" w:rsidRDefault="004F567E">
            <w:pPr>
              <w:ind w:left="100"/>
              <w:rPr>
                <w:sz w:val="20"/>
                <w:szCs w:val="20"/>
              </w:rPr>
            </w:pPr>
            <w:r>
              <w:rPr>
                <w:rFonts w:eastAsia="Times New Roman"/>
                <w:sz w:val="21"/>
                <w:szCs w:val="21"/>
              </w:rPr>
              <w:t>Игровые упражнения.  Игровые ситуации.</w:t>
            </w:r>
          </w:p>
        </w:tc>
        <w:tc>
          <w:tcPr>
            <w:tcW w:w="2460" w:type="dxa"/>
            <w:vAlign w:val="bottom"/>
          </w:tcPr>
          <w:p w:rsidR="000751C2" w:rsidRDefault="004F567E">
            <w:pPr>
              <w:ind w:left="100"/>
              <w:rPr>
                <w:sz w:val="20"/>
                <w:szCs w:val="20"/>
              </w:rPr>
            </w:pPr>
            <w:r>
              <w:rPr>
                <w:rFonts w:eastAsia="Times New Roman"/>
                <w:sz w:val="21"/>
                <w:szCs w:val="21"/>
              </w:rPr>
              <w:t>Игровые упражнения.</w:t>
            </w:r>
          </w:p>
        </w:tc>
        <w:tc>
          <w:tcPr>
            <w:tcW w:w="1500" w:type="dxa"/>
            <w:tcBorders>
              <w:right w:val="single" w:sz="8" w:space="0" w:color="auto"/>
            </w:tcBorders>
            <w:vAlign w:val="bottom"/>
          </w:tcPr>
          <w:p w:rsidR="000751C2" w:rsidRDefault="000751C2">
            <w:pPr>
              <w:rPr>
                <w:sz w:val="21"/>
                <w:szCs w:val="21"/>
              </w:rPr>
            </w:pPr>
          </w:p>
        </w:tc>
        <w:tc>
          <w:tcPr>
            <w:tcW w:w="306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Совместные игры.</w:t>
            </w:r>
          </w:p>
        </w:tc>
      </w:tr>
      <w:tr w:rsidR="000751C2">
        <w:trPr>
          <w:trHeight w:val="240"/>
        </w:trPr>
        <w:tc>
          <w:tcPr>
            <w:tcW w:w="29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-с предметами,</w:t>
            </w:r>
          </w:p>
        </w:tc>
        <w:tc>
          <w:tcPr>
            <w:tcW w:w="4940" w:type="dxa"/>
            <w:gridSpan w:val="3"/>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Утренняя гимнастика: -классическая,</w:t>
            </w:r>
          </w:p>
        </w:tc>
        <w:tc>
          <w:tcPr>
            <w:tcW w:w="2460" w:type="dxa"/>
            <w:vAlign w:val="bottom"/>
          </w:tcPr>
          <w:p w:rsidR="000751C2" w:rsidRDefault="004F567E">
            <w:pPr>
              <w:spacing w:line="240" w:lineRule="exact"/>
              <w:ind w:left="100"/>
              <w:rPr>
                <w:sz w:val="20"/>
                <w:szCs w:val="20"/>
              </w:rPr>
            </w:pPr>
            <w:r>
              <w:rPr>
                <w:rFonts w:eastAsia="Times New Roman"/>
                <w:w w:val="99"/>
                <w:sz w:val="21"/>
                <w:szCs w:val="21"/>
              </w:rPr>
              <w:t>Имитационные движения.</w:t>
            </w:r>
          </w:p>
        </w:tc>
        <w:tc>
          <w:tcPr>
            <w:tcW w:w="1500" w:type="dxa"/>
            <w:tcBorders>
              <w:right w:val="single" w:sz="8" w:space="0" w:color="auto"/>
            </w:tcBorders>
            <w:vAlign w:val="bottom"/>
          </w:tcPr>
          <w:p w:rsidR="000751C2" w:rsidRDefault="000751C2">
            <w:pPr>
              <w:rPr>
                <w:sz w:val="20"/>
                <w:szCs w:val="20"/>
              </w:rPr>
            </w:pPr>
          </w:p>
        </w:tc>
        <w:tc>
          <w:tcPr>
            <w:tcW w:w="1400" w:type="dxa"/>
            <w:vAlign w:val="bottom"/>
          </w:tcPr>
          <w:p w:rsidR="000751C2" w:rsidRDefault="004F567E">
            <w:pPr>
              <w:spacing w:line="240" w:lineRule="exact"/>
              <w:ind w:left="100"/>
              <w:rPr>
                <w:sz w:val="20"/>
                <w:szCs w:val="20"/>
              </w:rPr>
            </w:pPr>
            <w:r>
              <w:rPr>
                <w:rFonts w:eastAsia="Times New Roman"/>
                <w:sz w:val="21"/>
                <w:szCs w:val="21"/>
              </w:rPr>
              <w:t>Походы.</w:t>
            </w:r>
          </w:p>
        </w:tc>
        <w:tc>
          <w:tcPr>
            <w:tcW w:w="1660" w:type="dxa"/>
            <w:tcBorders>
              <w:right w:val="single" w:sz="8" w:space="0" w:color="auto"/>
            </w:tcBorders>
            <w:vAlign w:val="bottom"/>
          </w:tcPr>
          <w:p w:rsidR="000751C2" w:rsidRDefault="000751C2">
            <w:pPr>
              <w:rPr>
                <w:sz w:val="20"/>
                <w:szCs w:val="20"/>
              </w:rPr>
            </w:pPr>
          </w:p>
        </w:tc>
      </w:tr>
      <w:tr w:rsidR="000751C2">
        <w:trPr>
          <w:trHeight w:val="240"/>
        </w:trPr>
        <w:tc>
          <w:tcPr>
            <w:tcW w:w="29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-без предметов,</w:t>
            </w:r>
          </w:p>
        </w:tc>
        <w:tc>
          <w:tcPr>
            <w:tcW w:w="1340" w:type="dxa"/>
            <w:vAlign w:val="bottom"/>
          </w:tcPr>
          <w:p w:rsidR="000751C2" w:rsidRDefault="004F567E">
            <w:pPr>
              <w:spacing w:line="240" w:lineRule="exact"/>
              <w:ind w:left="100"/>
              <w:rPr>
                <w:sz w:val="20"/>
                <w:szCs w:val="20"/>
              </w:rPr>
            </w:pPr>
            <w:r>
              <w:rPr>
                <w:rFonts w:eastAsia="Times New Roman"/>
                <w:sz w:val="21"/>
                <w:szCs w:val="21"/>
              </w:rPr>
              <w:t>-игровая,</w:t>
            </w:r>
          </w:p>
        </w:tc>
        <w:tc>
          <w:tcPr>
            <w:tcW w:w="3600" w:type="dxa"/>
            <w:gridSpan w:val="2"/>
            <w:tcBorders>
              <w:right w:val="single" w:sz="8" w:space="0" w:color="auto"/>
            </w:tcBorders>
            <w:vAlign w:val="bottom"/>
          </w:tcPr>
          <w:p w:rsidR="000751C2" w:rsidRDefault="004F567E">
            <w:pPr>
              <w:spacing w:line="240" w:lineRule="exact"/>
              <w:ind w:left="260"/>
              <w:rPr>
                <w:sz w:val="20"/>
                <w:szCs w:val="20"/>
              </w:rPr>
            </w:pPr>
            <w:r>
              <w:rPr>
                <w:rFonts w:eastAsia="Times New Roman"/>
                <w:sz w:val="21"/>
                <w:szCs w:val="21"/>
              </w:rPr>
              <w:t>-полоса препятствий,</w:t>
            </w:r>
          </w:p>
        </w:tc>
        <w:tc>
          <w:tcPr>
            <w:tcW w:w="2460" w:type="dxa"/>
            <w:vAlign w:val="bottom"/>
          </w:tcPr>
          <w:p w:rsidR="000751C2" w:rsidRDefault="004F567E">
            <w:pPr>
              <w:spacing w:line="240" w:lineRule="exact"/>
              <w:ind w:left="100"/>
              <w:rPr>
                <w:sz w:val="20"/>
                <w:szCs w:val="20"/>
              </w:rPr>
            </w:pPr>
            <w:r>
              <w:rPr>
                <w:rFonts w:eastAsia="Times New Roman"/>
                <w:sz w:val="21"/>
                <w:szCs w:val="21"/>
              </w:rPr>
              <w:t>Сюжетно-ролевые игры</w:t>
            </w:r>
          </w:p>
        </w:tc>
        <w:tc>
          <w:tcPr>
            <w:tcW w:w="1500" w:type="dxa"/>
            <w:tcBorders>
              <w:right w:val="single" w:sz="8" w:space="0" w:color="auto"/>
            </w:tcBorders>
            <w:vAlign w:val="bottom"/>
          </w:tcPr>
          <w:p w:rsidR="000751C2" w:rsidRDefault="000751C2">
            <w:pPr>
              <w:rPr>
                <w:sz w:val="20"/>
                <w:szCs w:val="20"/>
              </w:rPr>
            </w:pPr>
          </w:p>
        </w:tc>
        <w:tc>
          <w:tcPr>
            <w:tcW w:w="30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Занятия в спортивных секциях.</w:t>
            </w:r>
          </w:p>
        </w:tc>
      </w:tr>
      <w:tr w:rsidR="000751C2">
        <w:trPr>
          <w:trHeight w:val="241"/>
        </w:trPr>
        <w:tc>
          <w:tcPr>
            <w:tcW w:w="2940" w:type="dxa"/>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-сюжетные,</w:t>
            </w:r>
          </w:p>
        </w:tc>
        <w:tc>
          <w:tcPr>
            <w:tcW w:w="4940" w:type="dxa"/>
            <w:gridSpan w:val="3"/>
            <w:tcBorders>
              <w:right w:val="single" w:sz="8" w:space="0" w:color="auto"/>
            </w:tcBorders>
            <w:vAlign w:val="bottom"/>
          </w:tcPr>
          <w:p w:rsidR="000751C2" w:rsidRDefault="004F567E">
            <w:pPr>
              <w:ind w:left="100"/>
              <w:rPr>
                <w:sz w:val="20"/>
                <w:szCs w:val="20"/>
              </w:rPr>
            </w:pPr>
            <w:r>
              <w:rPr>
                <w:rFonts w:eastAsia="Times New Roman"/>
                <w:sz w:val="21"/>
                <w:szCs w:val="21"/>
              </w:rPr>
              <w:t>-музыкально-ритмическая,  -аэробика,</w:t>
            </w:r>
          </w:p>
        </w:tc>
        <w:tc>
          <w:tcPr>
            <w:tcW w:w="2460" w:type="dxa"/>
            <w:vAlign w:val="bottom"/>
          </w:tcPr>
          <w:p w:rsidR="000751C2" w:rsidRDefault="004F567E">
            <w:pPr>
              <w:ind w:left="100"/>
              <w:rPr>
                <w:sz w:val="20"/>
                <w:szCs w:val="20"/>
              </w:rPr>
            </w:pPr>
            <w:r>
              <w:rPr>
                <w:rFonts w:eastAsia="Times New Roman"/>
                <w:sz w:val="21"/>
                <w:szCs w:val="21"/>
              </w:rPr>
              <w:t>Подвижные игры</w:t>
            </w:r>
          </w:p>
        </w:tc>
        <w:tc>
          <w:tcPr>
            <w:tcW w:w="1500" w:type="dxa"/>
            <w:tcBorders>
              <w:right w:val="single" w:sz="8" w:space="0" w:color="auto"/>
            </w:tcBorders>
            <w:vAlign w:val="bottom"/>
          </w:tcPr>
          <w:p w:rsidR="000751C2" w:rsidRDefault="000751C2">
            <w:pPr>
              <w:rPr>
                <w:sz w:val="20"/>
                <w:szCs w:val="20"/>
              </w:rPr>
            </w:pPr>
          </w:p>
        </w:tc>
        <w:tc>
          <w:tcPr>
            <w:tcW w:w="3060" w:type="dxa"/>
            <w:gridSpan w:val="2"/>
            <w:tcBorders>
              <w:right w:val="single" w:sz="8" w:space="0" w:color="auto"/>
            </w:tcBorders>
            <w:vAlign w:val="bottom"/>
          </w:tcPr>
          <w:p w:rsidR="000751C2" w:rsidRDefault="004F567E">
            <w:pPr>
              <w:ind w:left="100"/>
              <w:rPr>
                <w:sz w:val="20"/>
                <w:szCs w:val="20"/>
              </w:rPr>
            </w:pPr>
            <w:r>
              <w:rPr>
                <w:rFonts w:eastAsia="Times New Roman"/>
                <w:sz w:val="21"/>
                <w:szCs w:val="21"/>
              </w:rPr>
              <w:t>Посещение бассейна.</w:t>
            </w:r>
          </w:p>
        </w:tc>
      </w:tr>
      <w:tr w:rsidR="000751C2">
        <w:trPr>
          <w:trHeight w:val="240"/>
        </w:trPr>
        <w:tc>
          <w:tcPr>
            <w:tcW w:w="29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-имитационные.</w:t>
            </w:r>
          </w:p>
        </w:tc>
        <w:tc>
          <w:tcPr>
            <w:tcW w:w="4940" w:type="dxa"/>
            <w:gridSpan w:val="3"/>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-имитационные движения.</w:t>
            </w:r>
          </w:p>
        </w:tc>
        <w:tc>
          <w:tcPr>
            <w:tcW w:w="2460" w:type="dxa"/>
            <w:vAlign w:val="bottom"/>
          </w:tcPr>
          <w:p w:rsidR="000751C2" w:rsidRDefault="000751C2">
            <w:pPr>
              <w:rPr>
                <w:sz w:val="20"/>
                <w:szCs w:val="20"/>
              </w:rPr>
            </w:pPr>
          </w:p>
        </w:tc>
        <w:tc>
          <w:tcPr>
            <w:tcW w:w="1500" w:type="dxa"/>
            <w:tcBorders>
              <w:right w:val="single" w:sz="8" w:space="0" w:color="auto"/>
            </w:tcBorders>
            <w:vAlign w:val="bottom"/>
          </w:tcPr>
          <w:p w:rsidR="000751C2" w:rsidRDefault="000751C2">
            <w:pPr>
              <w:rPr>
                <w:sz w:val="20"/>
                <w:szCs w:val="20"/>
              </w:rPr>
            </w:pPr>
          </w:p>
        </w:tc>
        <w:tc>
          <w:tcPr>
            <w:tcW w:w="1400" w:type="dxa"/>
            <w:vAlign w:val="bottom"/>
          </w:tcPr>
          <w:p w:rsidR="000751C2" w:rsidRDefault="000751C2">
            <w:pPr>
              <w:rPr>
                <w:sz w:val="20"/>
                <w:szCs w:val="20"/>
              </w:rPr>
            </w:pPr>
          </w:p>
        </w:tc>
        <w:tc>
          <w:tcPr>
            <w:tcW w:w="1660" w:type="dxa"/>
            <w:tcBorders>
              <w:right w:val="single" w:sz="8" w:space="0" w:color="auto"/>
            </w:tcBorders>
            <w:vAlign w:val="bottom"/>
          </w:tcPr>
          <w:p w:rsidR="000751C2" w:rsidRDefault="000751C2">
            <w:pPr>
              <w:rPr>
                <w:sz w:val="20"/>
                <w:szCs w:val="20"/>
              </w:rPr>
            </w:pPr>
          </w:p>
        </w:tc>
      </w:tr>
      <w:tr w:rsidR="000751C2">
        <w:trPr>
          <w:trHeight w:val="248"/>
        </w:trPr>
        <w:tc>
          <w:tcPr>
            <w:tcW w:w="2940" w:type="dxa"/>
            <w:tcBorders>
              <w:left w:val="single" w:sz="8" w:space="0" w:color="auto"/>
              <w:right w:val="single" w:sz="8" w:space="0" w:color="auto"/>
            </w:tcBorders>
            <w:vAlign w:val="bottom"/>
          </w:tcPr>
          <w:p w:rsidR="000751C2" w:rsidRDefault="004F567E">
            <w:pPr>
              <w:ind w:left="120"/>
              <w:rPr>
                <w:sz w:val="20"/>
                <w:szCs w:val="20"/>
              </w:rPr>
            </w:pPr>
            <w:r>
              <w:rPr>
                <w:rFonts w:eastAsia="Times New Roman"/>
                <w:sz w:val="21"/>
                <w:szCs w:val="21"/>
              </w:rPr>
              <w:t>Подвижные игры</w:t>
            </w:r>
          </w:p>
        </w:tc>
        <w:tc>
          <w:tcPr>
            <w:tcW w:w="1760" w:type="dxa"/>
            <w:gridSpan w:val="2"/>
            <w:vAlign w:val="bottom"/>
          </w:tcPr>
          <w:p w:rsidR="000751C2" w:rsidRDefault="004F567E">
            <w:pPr>
              <w:ind w:left="100"/>
              <w:rPr>
                <w:sz w:val="20"/>
                <w:szCs w:val="20"/>
              </w:rPr>
            </w:pPr>
            <w:r>
              <w:rPr>
                <w:rFonts w:eastAsia="Times New Roman"/>
                <w:w w:val="97"/>
                <w:sz w:val="21"/>
                <w:szCs w:val="21"/>
              </w:rPr>
              <w:t>Физкультминутки.</w:t>
            </w:r>
          </w:p>
        </w:tc>
        <w:tc>
          <w:tcPr>
            <w:tcW w:w="3180" w:type="dxa"/>
            <w:tcBorders>
              <w:right w:val="single" w:sz="8" w:space="0" w:color="auto"/>
            </w:tcBorders>
            <w:vAlign w:val="bottom"/>
          </w:tcPr>
          <w:p w:rsidR="000751C2" w:rsidRDefault="004F567E">
            <w:pPr>
              <w:ind w:left="160"/>
              <w:rPr>
                <w:sz w:val="20"/>
                <w:szCs w:val="20"/>
              </w:rPr>
            </w:pPr>
            <w:r>
              <w:rPr>
                <w:rFonts w:eastAsia="Times New Roman"/>
                <w:sz w:val="21"/>
                <w:szCs w:val="21"/>
              </w:rPr>
              <w:t>Динамические паузы.</w:t>
            </w:r>
          </w:p>
        </w:tc>
        <w:tc>
          <w:tcPr>
            <w:tcW w:w="2460" w:type="dxa"/>
            <w:vAlign w:val="bottom"/>
          </w:tcPr>
          <w:p w:rsidR="000751C2" w:rsidRDefault="000751C2">
            <w:pPr>
              <w:rPr>
                <w:sz w:val="21"/>
                <w:szCs w:val="21"/>
              </w:rPr>
            </w:pPr>
          </w:p>
        </w:tc>
        <w:tc>
          <w:tcPr>
            <w:tcW w:w="1500" w:type="dxa"/>
            <w:tcBorders>
              <w:right w:val="single" w:sz="8" w:space="0" w:color="auto"/>
            </w:tcBorders>
            <w:vAlign w:val="bottom"/>
          </w:tcPr>
          <w:p w:rsidR="000751C2" w:rsidRDefault="000751C2">
            <w:pPr>
              <w:rPr>
                <w:sz w:val="21"/>
                <w:szCs w:val="21"/>
              </w:rPr>
            </w:pPr>
          </w:p>
        </w:tc>
        <w:tc>
          <w:tcPr>
            <w:tcW w:w="1400" w:type="dxa"/>
            <w:vAlign w:val="bottom"/>
          </w:tcPr>
          <w:p w:rsidR="000751C2" w:rsidRDefault="004F567E">
            <w:pPr>
              <w:ind w:left="100"/>
              <w:rPr>
                <w:sz w:val="20"/>
                <w:szCs w:val="20"/>
              </w:rPr>
            </w:pPr>
            <w:r>
              <w:rPr>
                <w:rFonts w:eastAsia="Times New Roman"/>
                <w:sz w:val="21"/>
                <w:szCs w:val="21"/>
              </w:rPr>
              <w:t>Беседа</w:t>
            </w:r>
          </w:p>
        </w:tc>
        <w:tc>
          <w:tcPr>
            <w:tcW w:w="1660" w:type="dxa"/>
            <w:tcBorders>
              <w:right w:val="single" w:sz="8" w:space="0" w:color="auto"/>
            </w:tcBorders>
            <w:vAlign w:val="bottom"/>
          </w:tcPr>
          <w:p w:rsidR="000751C2" w:rsidRDefault="000751C2">
            <w:pPr>
              <w:rPr>
                <w:sz w:val="21"/>
                <w:szCs w:val="21"/>
              </w:rPr>
            </w:pPr>
          </w:p>
        </w:tc>
      </w:tr>
      <w:tr w:rsidR="000751C2">
        <w:trPr>
          <w:trHeight w:val="240"/>
        </w:trPr>
        <w:tc>
          <w:tcPr>
            <w:tcW w:w="29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Игры с элементами спорта.</w:t>
            </w:r>
          </w:p>
        </w:tc>
        <w:tc>
          <w:tcPr>
            <w:tcW w:w="1760" w:type="dxa"/>
            <w:gridSpan w:val="2"/>
            <w:vAlign w:val="bottom"/>
          </w:tcPr>
          <w:p w:rsidR="000751C2" w:rsidRDefault="004F567E">
            <w:pPr>
              <w:spacing w:line="240" w:lineRule="exact"/>
              <w:ind w:left="100"/>
              <w:rPr>
                <w:sz w:val="20"/>
                <w:szCs w:val="20"/>
              </w:rPr>
            </w:pPr>
            <w:r>
              <w:rPr>
                <w:rFonts w:eastAsia="Times New Roman"/>
                <w:sz w:val="21"/>
                <w:szCs w:val="21"/>
              </w:rPr>
              <w:t>Подвижные игры.</w:t>
            </w:r>
          </w:p>
        </w:tc>
        <w:tc>
          <w:tcPr>
            <w:tcW w:w="3180" w:type="dxa"/>
            <w:tcBorders>
              <w:right w:val="single" w:sz="8" w:space="0" w:color="auto"/>
            </w:tcBorders>
            <w:vAlign w:val="bottom"/>
          </w:tcPr>
          <w:p w:rsidR="000751C2" w:rsidRDefault="000751C2">
            <w:pPr>
              <w:rPr>
                <w:sz w:val="20"/>
                <w:szCs w:val="20"/>
              </w:rPr>
            </w:pPr>
          </w:p>
        </w:tc>
        <w:tc>
          <w:tcPr>
            <w:tcW w:w="2460" w:type="dxa"/>
            <w:vAlign w:val="bottom"/>
          </w:tcPr>
          <w:p w:rsidR="000751C2" w:rsidRDefault="000751C2">
            <w:pPr>
              <w:rPr>
                <w:sz w:val="20"/>
                <w:szCs w:val="20"/>
              </w:rPr>
            </w:pPr>
          </w:p>
        </w:tc>
        <w:tc>
          <w:tcPr>
            <w:tcW w:w="1500" w:type="dxa"/>
            <w:tcBorders>
              <w:right w:val="single" w:sz="8" w:space="0" w:color="auto"/>
            </w:tcBorders>
            <w:vAlign w:val="bottom"/>
          </w:tcPr>
          <w:p w:rsidR="000751C2" w:rsidRDefault="000751C2">
            <w:pPr>
              <w:rPr>
                <w:sz w:val="20"/>
                <w:szCs w:val="20"/>
              </w:rPr>
            </w:pPr>
          </w:p>
        </w:tc>
        <w:tc>
          <w:tcPr>
            <w:tcW w:w="3060" w:type="dxa"/>
            <w:gridSpan w:val="2"/>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Совместные игры</w:t>
            </w:r>
          </w:p>
        </w:tc>
      </w:tr>
      <w:tr w:rsidR="000751C2">
        <w:trPr>
          <w:trHeight w:val="240"/>
        </w:trPr>
        <w:tc>
          <w:tcPr>
            <w:tcW w:w="2940" w:type="dxa"/>
            <w:tcBorders>
              <w:left w:val="single" w:sz="8" w:space="0" w:color="auto"/>
              <w:right w:val="single" w:sz="8" w:space="0" w:color="auto"/>
            </w:tcBorders>
            <w:vAlign w:val="bottom"/>
          </w:tcPr>
          <w:p w:rsidR="000751C2" w:rsidRDefault="004F567E">
            <w:pPr>
              <w:spacing w:line="240" w:lineRule="exact"/>
              <w:ind w:left="120"/>
              <w:rPr>
                <w:sz w:val="20"/>
                <w:szCs w:val="20"/>
              </w:rPr>
            </w:pPr>
            <w:r>
              <w:rPr>
                <w:rFonts w:eastAsia="Times New Roman"/>
                <w:sz w:val="21"/>
                <w:szCs w:val="21"/>
              </w:rPr>
              <w:t>Спортивные упражнения</w:t>
            </w:r>
          </w:p>
        </w:tc>
        <w:tc>
          <w:tcPr>
            <w:tcW w:w="4940" w:type="dxa"/>
            <w:gridSpan w:val="3"/>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Игровые упражнения, ситуации.</w:t>
            </w:r>
          </w:p>
        </w:tc>
        <w:tc>
          <w:tcPr>
            <w:tcW w:w="2460" w:type="dxa"/>
            <w:vAlign w:val="bottom"/>
          </w:tcPr>
          <w:p w:rsidR="000751C2" w:rsidRDefault="000751C2">
            <w:pPr>
              <w:rPr>
                <w:sz w:val="20"/>
                <w:szCs w:val="20"/>
              </w:rPr>
            </w:pPr>
          </w:p>
        </w:tc>
        <w:tc>
          <w:tcPr>
            <w:tcW w:w="1500" w:type="dxa"/>
            <w:tcBorders>
              <w:right w:val="single" w:sz="8" w:space="0" w:color="auto"/>
            </w:tcBorders>
            <w:vAlign w:val="bottom"/>
          </w:tcPr>
          <w:p w:rsidR="000751C2" w:rsidRDefault="000751C2">
            <w:pPr>
              <w:rPr>
                <w:sz w:val="20"/>
                <w:szCs w:val="20"/>
              </w:rPr>
            </w:pPr>
          </w:p>
        </w:tc>
        <w:tc>
          <w:tcPr>
            <w:tcW w:w="1400" w:type="dxa"/>
            <w:vAlign w:val="bottom"/>
          </w:tcPr>
          <w:p w:rsidR="000751C2" w:rsidRDefault="004F567E">
            <w:pPr>
              <w:spacing w:line="240" w:lineRule="exact"/>
              <w:ind w:left="100"/>
              <w:rPr>
                <w:sz w:val="20"/>
                <w:szCs w:val="20"/>
              </w:rPr>
            </w:pPr>
            <w:r>
              <w:rPr>
                <w:rFonts w:eastAsia="Times New Roman"/>
                <w:sz w:val="21"/>
                <w:szCs w:val="21"/>
              </w:rPr>
              <w:t>Чтение</w:t>
            </w:r>
          </w:p>
        </w:tc>
        <w:tc>
          <w:tcPr>
            <w:tcW w:w="1660" w:type="dxa"/>
            <w:tcBorders>
              <w:right w:val="single" w:sz="8" w:space="0" w:color="auto"/>
            </w:tcBorders>
            <w:vAlign w:val="bottom"/>
          </w:tcPr>
          <w:p w:rsidR="000751C2" w:rsidRDefault="004F567E">
            <w:pPr>
              <w:spacing w:line="240" w:lineRule="exact"/>
              <w:ind w:left="80"/>
              <w:rPr>
                <w:sz w:val="20"/>
                <w:szCs w:val="20"/>
              </w:rPr>
            </w:pPr>
            <w:r>
              <w:rPr>
                <w:rFonts w:eastAsia="Times New Roman"/>
                <w:sz w:val="21"/>
                <w:szCs w:val="21"/>
              </w:rPr>
              <w:t>художественных</w:t>
            </w:r>
          </w:p>
        </w:tc>
      </w:tr>
      <w:tr w:rsidR="000751C2">
        <w:trPr>
          <w:trHeight w:val="240"/>
        </w:trPr>
        <w:tc>
          <w:tcPr>
            <w:tcW w:w="2940" w:type="dxa"/>
            <w:tcBorders>
              <w:left w:val="single" w:sz="8" w:space="0" w:color="auto"/>
              <w:right w:val="single" w:sz="8" w:space="0" w:color="auto"/>
            </w:tcBorders>
            <w:vAlign w:val="bottom"/>
          </w:tcPr>
          <w:p w:rsidR="000751C2" w:rsidRDefault="000751C2">
            <w:pPr>
              <w:rPr>
                <w:sz w:val="20"/>
                <w:szCs w:val="20"/>
              </w:rPr>
            </w:pPr>
          </w:p>
        </w:tc>
        <w:tc>
          <w:tcPr>
            <w:tcW w:w="4940" w:type="dxa"/>
            <w:gridSpan w:val="3"/>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Проблемные ситуации.  Имитационные движения.</w:t>
            </w:r>
          </w:p>
        </w:tc>
        <w:tc>
          <w:tcPr>
            <w:tcW w:w="2460" w:type="dxa"/>
            <w:vAlign w:val="bottom"/>
          </w:tcPr>
          <w:p w:rsidR="000751C2" w:rsidRDefault="000751C2">
            <w:pPr>
              <w:rPr>
                <w:sz w:val="20"/>
                <w:szCs w:val="20"/>
              </w:rPr>
            </w:pPr>
          </w:p>
        </w:tc>
        <w:tc>
          <w:tcPr>
            <w:tcW w:w="1500" w:type="dxa"/>
            <w:tcBorders>
              <w:right w:val="single" w:sz="8" w:space="0" w:color="auto"/>
            </w:tcBorders>
            <w:vAlign w:val="bottom"/>
          </w:tcPr>
          <w:p w:rsidR="000751C2" w:rsidRDefault="000751C2">
            <w:pPr>
              <w:rPr>
                <w:sz w:val="20"/>
                <w:szCs w:val="20"/>
              </w:rPr>
            </w:pPr>
          </w:p>
        </w:tc>
        <w:tc>
          <w:tcPr>
            <w:tcW w:w="1400" w:type="dxa"/>
            <w:vAlign w:val="bottom"/>
          </w:tcPr>
          <w:p w:rsidR="000751C2" w:rsidRDefault="004F567E">
            <w:pPr>
              <w:spacing w:line="240" w:lineRule="exact"/>
              <w:ind w:left="100"/>
              <w:rPr>
                <w:sz w:val="20"/>
                <w:szCs w:val="20"/>
              </w:rPr>
            </w:pPr>
            <w:r>
              <w:rPr>
                <w:rFonts w:eastAsia="Times New Roman"/>
                <w:sz w:val="21"/>
                <w:szCs w:val="21"/>
              </w:rPr>
              <w:t>произведений</w:t>
            </w:r>
          </w:p>
        </w:tc>
        <w:tc>
          <w:tcPr>
            <w:tcW w:w="1660" w:type="dxa"/>
            <w:tcBorders>
              <w:right w:val="single" w:sz="8" w:space="0" w:color="auto"/>
            </w:tcBorders>
            <w:vAlign w:val="bottom"/>
          </w:tcPr>
          <w:p w:rsidR="000751C2" w:rsidRDefault="000751C2">
            <w:pPr>
              <w:rPr>
                <w:sz w:val="20"/>
                <w:szCs w:val="20"/>
              </w:rPr>
            </w:pPr>
          </w:p>
        </w:tc>
      </w:tr>
      <w:tr w:rsidR="000751C2">
        <w:trPr>
          <w:trHeight w:val="241"/>
        </w:trPr>
        <w:tc>
          <w:tcPr>
            <w:tcW w:w="2940" w:type="dxa"/>
            <w:tcBorders>
              <w:left w:val="single" w:sz="8" w:space="0" w:color="auto"/>
              <w:right w:val="single" w:sz="8" w:space="0" w:color="auto"/>
            </w:tcBorders>
            <w:vAlign w:val="bottom"/>
          </w:tcPr>
          <w:p w:rsidR="000751C2" w:rsidRDefault="000751C2">
            <w:pPr>
              <w:rPr>
                <w:sz w:val="20"/>
                <w:szCs w:val="20"/>
              </w:rPr>
            </w:pPr>
          </w:p>
        </w:tc>
        <w:tc>
          <w:tcPr>
            <w:tcW w:w="4940" w:type="dxa"/>
            <w:gridSpan w:val="3"/>
            <w:tcBorders>
              <w:right w:val="single" w:sz="8" w:space="0" w:color="auto"/>
            </w:tcBorders>
            <w:vAlign w:val="bottom"/>
          </w:tcPr>
          <w:p w:rsidR="000751C2" w:rsidRDefault="004F567E">
            <w:pPr>
              <w:ind w:left="100"/>
              <w:rPr>
                <w:sz w:val="20"/>
                <w:szCs w:val="20"/>
              </w:rPr>
            </w:pPr>
            <w:r>
              <w:rPr>
                <w:rFonts w:eastAsia="Times New Roman"/>
                <w:sz w:val="21"/>
                <w:szCs w:val="21"/>
              </w:rPr>
              <w:t>Спортивные праздники и развлечения.</w:t>
            </w:r>
          </w:p>
        </w:tc>
        <w:tc>
          <w:tcPr>
            <w:tcW w:w="2460" w:type="dxa"/>
            <w:vAlign w:val="bottom"/>
          </w:tcPr>
          <w:p w:rsidR="000751C2" w:rsidRDefault="000751C2">
            <w:pPr>
              <w:rPr>
                <w:sz w:val="20"/>
                <w:szCs w:val="20"/>
              </w:rPr>
            </w:pPr>
          </w:p>
        </w:tc>
        <w:tc>
          <w:tcPr>
            <w:tcW w:w="1500" w:type="dxa"/>
            <w:tcBorders>
              <w:right w:val="single" w:sz="8" w:space="0" w:color="auto"/>
            </w:tcBorders>
            <w:vAlign w:val="bottom"/>
          </w:tcPr>
          <w:p w:rsidR="000751C2" w:rsidRDefault="000751C2">
            <w:pPr>
              <w:rPr>
                <w:sz w:val="20"/>
                <w:szCs w:val="20"/>
              </w:rPr>
            </w:pPr>
          </w:p>
        </w:tc>
        <w:tc>
          <w:tcPr>
            <w:tcW w:w="1400" w:type="dxa"/>
            <w:vAlign w:val="bottom"/>
          </w:tcPr>
          <w:p w:rsidR="000751C2" w:rsidRDefault="000751C2">
            <w:pPr>
              <w:rPr>
                <w:sz w:val="20"/>
                <w:szCs w:val="20"/>
              </w:rPr>
            </w:pPr>
          </w:p>
        </w:tc>
        <w:tc>
          <w:tcPr>
            <w:tcW w:w="1660" w:type="dxa"/>
            <w:tcBorders>
              <w:right w:val="single" w:sz="8" w:space="0" w:color="auto"/>
            </w:tcBorders>
            <w:vAlign w:val="bottom"/>
          </w:tcPr>
          <w:p w:rsidR="000751C2" w:rsidRDefault="000751C2">
            <w:pPr>
              <w:rPr>
                <w:sz w:val="20"/>
                <w:szCs w:val="20"/>
              </w:rPr>
            </w:pPr>
          </w:p>
        </w:tc>
      </w:tr>
      <w:tr w:rsidR="000751C2">
        <w:trPr>
          <w:trHeight w:val="240"/>
        </w:trPr>
        <w:tc>
          <w:tcPr>
            <w:tcW w:w="2940" w:type="dxa"/>
            <w:tcBorders>
              <w:left w:val="single" w:sz="8" w:space="0" w:color="auto"/>
              <w:right w:val="single" w:sz="8" w:space="0" w:color="auto"/>
            </w:tcBorders>
            <w:vAlign w:val="bottom"/>
          </w:tcPr>
          <w:p w:rsidR="000751C2" w:rsidRDefault="000751C2">
            <w:pPr>
              <w:rPr>
                <w:sz w:val="20"/>
                <w:szCs w:val="20"/>
              </w:rPr>
            </w:pPr>
          </w:p>
        </w:tc>
        <w:tc>
          <w:tcPr>
            <w:tcW w:w="4940" w:type="dxa"/>
            <w:gridSpan w:val="3"/>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Гимнастика после дневного сна</w:t>
            </w:r>
          </w:p>
        </w:tc>
        <w:tc>
          <w:tcPr>
            <w:tcW w:w="2460" w:type="dxa"/>
            <w:vAlign w:val="bottom"/>
          </w:tcPr>
          <w:p w:rsidR="000751C2" w:rsidRDefault="000751C2">
            <w:pPr>
              <w:rPr>
                <w:sz w:val="20"/>
                <w:szCs w:val="20"/>
              </w:rPr>
            </w:pPr>
          </w:p>
        </w:tc>
        <w:tc>
          <w:tcPr>
            <w:tcW w:w="1500" w:type="dxa"/>
            <w:tcBorders>
              <w:right w:val="single" w:sz="8" w:space="0" w:color="auto"/>
            </w:tcBorders>
            <w:vAlign w:val="bottom"/>
          </w:tcPr>
          <w:p w:rsidR="000751C2" w:rsidRDefault="000751C2">
            <w:pPr>
              <w:rPr>
                <w:sz w:val="20"/>
                <w:szCs w:val="20"/>
              </w:rPr>
            </w:pPr>
          </w:p>
        </w:tc>
        <w:tc>
          <w:tcPr>
            <w:tcW w:w="1400" w:type="dxa"/>
            <w:vAlign w:val="bottom"/>
          </w:tcPr>
          <w:p w:rsidR="000751C2" w:rsidRDefault="000751C2">
            <w:pPr>
              <w:rPr>
                <w:sz w:val="20"/>
                <w:szCs w:val="20"/>
              </w:rPr>
            </w:pPr>
          </w:p>
        </w:tc>
        <w:tc>
          <w:tcPr>
            <w:tcW w:w="1660" w:type="dxa"/>
            <w:tcBorders>
              <w:right w:val="single" w:sz="8" w:space="0" w:color="auto"/>
            </w:tcBorders>
            <w:vAlign w:val="bottom"/>
          </w:tcPr>
          <w:p w:rsidR="000751C2" w:rsidRDefault="000751C2">
            <w:pPr>
              <w:rPr>
                <w:sz w:val="20"/>
                <w:szCs w:val="20"/>
              </w:rPr>
            </w:pPr>
          </w:p>
        </w:tc>
      </w:tr>
      <w:tr w:rsidR="000751C2">
        <w:trPr>
          <w:trHeight w:val="248"/>
        </w:trPr>
        <w:tc>
          <w:tcPr>
            <w:tcW w:w="2940" w:type="dxa"/>
            <w:tcBorders>
              <w:left w:val="single" w:sz="8" w:space="0" w:color="auto"/>
              <w:right w:val="single" w:sz="8" w:space="0" w:color="auto"/>
            </w:tcBorders>
            <w:vAlign w:val="bottom"/>
          </w:tcPr>
          <w:p w:rsidR="000751C2" w:rsidRDefault="000751C2">
            <w:pPr>
              <w:rPr>
                <w:sz w:val="21"/>
                <w:szCs w:val="21"/>
              </w:rPr>
            </w:pPr>
          </w:p>
        </w:tc>
        <w:tc>
          <w:tcPr>
            <w:tcW w:w="1340" w:type="dxa"/>
            <w:vAlign w:val="bottom"/>
          </w:tcPr>
          <w:p w:rsidR="000751C2" w:rsidRDefault="004F567E">
            <w:pPr>
              <w:ind w:left="100"/>
              <w:rPr>
                <w:sz w:val="20"/>
                <w:szCs w:val="20"/>
              </w:rPr>
            </w:pPr>
            <w:r>
              <w:rPr>
                <w:rFonts w:eastAsia="Times New Roman"/>
                <w:sz w:val="21"/>
                <w:szCs w:val="21"/>
              </w:rPr>
              <w:t>Объяснение</w:t>
            </w:r>
          </w:p>
        </w:tc>
        <w:tc>
          <w:tcPr>
            <w:tcW w:w="3600" w:type="dxa"/>
            <w:gridSpan w:val="2"/>
            <w:tcBorders>
              <w:right w:val="single" w:sz="8" w:space="0" w:color="auto"/>
            </w:tcBorders>
            <w:vAlign w:val="bottom"/>
          </w:tcPr>
          <w:p w:rsidR="000751C2" w:rsidRDefault="004F567E">
            <w:pPr>
              <w:ind w:left="160"/>
              <w:rPr>
                <w:sz w:val="20"/>
                <w:szCs w:val="20"/>
              </w:rPr>
            </w:pPr>
            <w:r>
              <w:rPr>
                <w:rFonts w:eastAsia="Times New Roman"/>
                <w:sz w:val="21"/>
                <w:szCs w:val="21"/>
              </w:rPr>
              <w:t>Показ  Досуг</w:t>
            </w:r>
          </w:p>
        </w:tc>
        <w:tc>
          <w:tcPr>
            <w:tcW w:w="2460" w:type="dxa"/>
            <w:vAlign w:val="bottom"/>
          </w:tcPr>
          <w:p w:rsidR="000751C2" w:rsidRDefault="000751C2">
            <w:pPr>
              <w:rPr>
                <w:sz w:val="21"/>
                <w:szCs w:val="21"/>
              </w:rPr>
            </w:pPr>
          </w:p>
        </w:tc>
        <w:tc>
          <w:tcPr>
            <w:tcW w:w="1500" w:type="dxa"/>
            <w:tcBorders>
              <w:right w:val="single" w:sz="8" w:space="0" w:color="auto"/>
            </w:tcBorders>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660" w:type="dxa"/>
            <w:tcBorders>
              <w:right w:val="single" w:sz="8" w:space="0" w:color="auto"/>
            </w:tcBorders>
            <w:vAlign w:val="bottom"/>
          </w:tcPr>
          <w:p w:rsidR="000751C2" w:rsidRDefault="000751C2">
            <w:pPr>
              <w:rPr>
                <w:sz w:val="21"/>
                <w:szCs w:val="21"/>
              </w:rPr>
            </w:pPr>
          </w:p>
        </w:tc>
      </w:tr>
      <w:tr w:rsidR="000751C2">
        <w:trPr>
          <w:trHeight w:val="240"/>
        </w:trPr>
        <w:tc>
          <w:tcPr>
            <w:tcW w:w="2940" w:type="dxa"/>
            <w:tcBorders>
              <w:left w:val="single" w:sz="8" w:space="0" w:color="auto"/>
              <w:right w:val="single" w:sz="8" w:space="0" w:color="auto"/>
            </w:tcBorders>
            <w:vAlign w:val="bottom"/>
          </w:tcPr>
          <w:p w:rsidR="000751C2" w:rsidRDefault="000751C2">
            <w:pPr>
              <w:rPr>
                <w:sz w:val="20"/>
                <w:szCs w:val="20"/>
              </w:rPr>
            </w:pPr>
          </w:p>
        </w:tc>
        <w:tc>
          <w:tcPr>
            <w:tcW w:w="4940" w:type="dxa"/>
            <w:gridSpan w:val="3"/>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Дидактические игры</w:t>
            </w:r>
          </w:p>
        </w:tc>
        <w:tc>
          <w:tcPr>
            <w:tcW w:w="2460" w:type="dxa"/>
            <w:vAlign w:val="bottom"/>
          </w:tcPr>
          <w:p w:rsidR="000751C2" w:rsidRDefault="000751C2">
            <w:pPr>
              <w:rPr>
                <w:sz w:val="20"/>
                <w:szCs w:val="20"/>
              </w:rPr>
            </w:pPr>
          </w:p>
        </w:tc>
        <w:tc>
          <w:tcPr>
            <w:tcW w:w="1500" w:type="dxa"/>
            <w:tcBorders>
              <w:right w:val="single" w:sz="8" w:space="0" w:color="auto"/>
            </w:tcBorders>
            <w:vAlign w:val="bottom"/>
          </w:tcPr>
          <w:p w:rsidR="000751C2" w:rsidRDefault="000751C2">
            <w:pPr>
              <w:rPr>
                <w:sz w:val="20"/>
                <w:szCs w:val="20"/>
              </w:rPr>
            </w:pPr>
          </w:p>
        </w:tc>
        <w:tc>
          <w:tcPr>
            <w:tcW w:w="1400" w:type="dxa"/>
            <w:vAlign w:val="bottom"/>
          </w:tcPr>
          <w:p w:rsidR="000751C2" w:rsidRDefault="000751C2">
            <w:pPr>
              <w:rPr>
                <w:sz w:val="20"/>
                <w:szCs w:val="20"/>
              </w:rPr>
            </w:pPr>
          </w:p>
        </w:tc>
        <w:tc>
          <w:tcPr>
            <w:tcW w:w="1660" w:type="dxa"/>
            <w:tcBorders>
              <w:right w:val="single" w:sz="8" w:space="0" w:color="auto"/>
            </w:tcBorders>
            <w:vAlign w:val="bottom"/>
          </w:tcPr>
          <w:p w:rsidR="000751C2" w:rsidRDefault="000751C2">
            <w:pPr>
              <w:rPr>
                <w:sz w:val="20"/>
                <w:szCs w:val="20"/>
              </w:rPr>
            </w:pPr>
          </w:p>
        </w:tc>
      </w:tr>
      <w:tr w:rsidR="000751C2">
        <w:trPr>
          <w:trHeight w:val="240"/>
        </w:trPr>
        <w:tc>
          <w:tcPr>
            <w:tcW w:w="2940" w:type="dxa"/>
            <w:tcBorders>
              <w:left w:val="single" w:sz="8" w:space="0" w:color="auto"/>
              <w:right w:val="single" w:sz="8" w:space="0" w:color="auto"/>
            </w:tcBorders>
            <w:vAlign w:val="bottom"/>
          </w:tcPr>
          <w:p w:rsidR="000751C2" w:rsidRDefault="000751C2">
            <w:pPr>
              <w:rPr>
                <w:sz w:val="20"/>
                <w:szCs w:val="20"/>
              </w:rPr>
            </w:pPr>
          </w:p>
        </w:tc>
        <w:tc>
          <w:tcPr>
            <w:tcW w:w="4940" w:type="dxa"/>
            <w:gridSpan w:val="3"/>
            <w:tcBorders>
              <w:right w:val="single" w:sz="8" w:space="0" w:color="auto"/>
            </w:tcBorders>
            <w:vAlign w:val="bottom"/>
          </w:tcPr>
          <w:p w:rsidR="000751C2" w:rsidRDefault="004F567E">
            <w:pPr>
              <w:spacing w:line="240" w:lineRule="exact"/>
              <w:ind w:left="100"/>
              <w:rPr>
                <w:sz w:val="20"/>
                <w:szCs w:val="20"/>
              </w:rPr>
            </w:pPr>
            <w:r>
              <w:rPr>
                <w:rFonts w:eastAsia="Times New Roman"/>
                <w:sz w:val="21"/>
                <w:szCs w:val="21"/>
              </w:rPr>
              <w:t>Чтение художественных произведений</w:t>
            </w:r>
          </w:p>
        </w:tc>
        <w:tc>
          <w:tcPr>
            <w:tcW w:w="2460" w:type="dxa"/>
            <w:vAlign w:val="bottom"/>
          </w:tcPr>
          <w:p w:rsidR="000751C2" w:rsidRDefault="000751C2">
            <w:pPr>
              <w:rPr>
                <w:sz w:val="20"/>
                <w:szCs w:val="20"/>
              </w:rPr>
            </w:pPr>
          </w:p>
        </w:tc>
        <w:tc>
          <w:tcPr>
            <w:tcW w:w="1500" w:type="dxa"/>
            <w:tcBorders>
              <w:right w:val="single" w:sz="8" w:space="0" w:color="auto"/>
            </w:tcBorders>
            <w:vAlign w:val="bottom"/>
          </w:tcPr>
          <w:p w:rsidR="000751C2" w:rsidRDefault="000751C2">
            <w:pPr>
              <w:rPr>
                <w:sz w:val="20"/>
                <w:szCs w:val="20"/>
              </w:rPr>
            </w:pPr>
          </w:p>
        </w:tc>
        <w:tc>
          <w:tcPr>
            <w:tcW w:w="1400" w:type="dxa"/>
            <w:vAlign w:val="bottom"/>
          </w:tcPr>
          <w:p w:rsidR="000751C2" w:rsidRDefault="000751C2">
            <w:pPr>
              <w:rPr>
                <w:sz w:val="20"/>
                <w:szCs w:val="20"/>
              </w:rPr>
            </w:pPr>
          </w:p>
        </w:tc>
        <w:tc>
          <w:tcPr>
            <w:tcW w:w="1660" w:type="dxa"/>
            <w:tcBorders>
              <w:right w:val="single" w:sz="8" w:space="0" w:color="auto"/>
            </w:tcBorders>
            <w:vAlign w:val="bottom"/>
          </w:tcPr>
          <w:p w:rsidR="000751C2" w:rsidRDefault="000751C2">
            <w:pPr>
              <w:rPr>
                <w:sz w:val="20"/>
                <w:szCs w:val="20"/>
              </w:rPr>
            </w:pPr>
          </w:p>
        </w:tc>
      </w:tr>
      <w:tr w:rsidR="000751C2">
        <w:trPr>
          <w:trHeight w:val="240"/>
        </w:trPr>
        <w:tc>
          <w:tcPr>
            <w:tcW w:w="2940" w:type="dxa"/>
            <w:tcBorders>
              <w:left w:val="single" w:sz="8" w:space="0" w:color="auto"/>
              <w:right w:val="single" w:sz="8" w:space="0" w:color="auto"/>
            </w:tcBorders>
            <w:vAlign w:val="bottom"/>
          </w:tcPr>
          <w:p w:rsidR="000751C2" w:rsidRDefault="000751C2">
            <w:pPr>
              <w:rPr>
                <w:sz w:val="20"/>
                <w:szCs w:val="20"/>
              </w:rPr>
            </w:pPr>
          </w:p>
        </w:tc>
        <w:tc>
          <w:tcPr>
            <w:tcW w:w="1760" w:type="dxa"/>
            <w:gridSpan w:val="2"/>
            <w:vAlign w:val="bottom"/>
          </w:tcPr>
          <w:p w:rsidR="000751C2" w:rsidRDefault="004F567E">
            <w:pPr>
              <w:spacing w:line="240" w:lineRule="exact"/>
              <w:ind w:left="100"/>
              <w:rPr>
                <w:sz w:val="20"/>
                <w:szCs w:val="20"/>
              </w:rPr>
            </w:pPr>
            <w:r>
              <w:rPr>
                <w:rFonts w:eastAsia="Times New Roman"/>
                <w:sz w:val="21"/>
                <w:szCs w:val="21"/>
              </w:rPr>
              <w:t>Личный пример</w:t>
            </w:r>
          </w:p>
        </w:tc>
        <w:tc>
          <w:tcPr>
            <w:tcW w:w="3180" w:type="dxa"/>
            <w:tcBorders>
              <w:right w:val="single" w:sz="8" w:space="0" w:color="auto"/>
            </w:tcBorders>
            <w:vAlign w:val="bottom"/>
          </w:tcPr>
          <w:p w:rsidR="000751C2" w:rsidRDefault="004F567E">
            <w:pPr>
              <w:spacing w:line="240" w:lineRule="exact"/>
              <w:rPr>
                <w:sz w:val="20"/>
                <w:szCs w:val="20"/>
              </w:rPr>
            </w:pPr>
            <w:r>
              <w:rPr>
                <w:rFonts w:eastAsia="Times New Roman"/>
                <w:sz w:val="21"/>
                <w:szCs w:val="21"/>
              </w:rPr>
              <w:t>Иллюстративный материал</w:t>
            </w:r>
          </w:p>
        </w:tc>
        <w:tc>
          <w:tcPr>
            <w:tcW w:w="2460" w:type="dxa"/>
            <w:vAlign w:val="bottom"/>
          </w:tcPr>
          <w:p w:rsidR="000751C2" w:rsidRDefault="000751C2">
            <w:pPr>
              <w:rPr>
                <w:sz w:val="20"/>
                <w:szCs w:val="20"/>
              </w:rPr>
            </w:pPr>
          </w:p>
        </w:tc>
        <w:tc>
          <w:tcPr>
            <w:tcW w:w="1500" w:type="dxa"/>
            <w:tcBorders>
              <w:right w:val="single" w:sz="8" w:space="0" w:color="auto"/>
            </w:tcBorders>
            <w:vAlign w:val="bottom"/>
          </w:tcPr>
          <w:p w:rsidR="000751C2" w:rsidRDefault="000751C2">
            <w:pPr>
              <w:rPr>
                <w:sz w:val="20"/>
                <w:szCs w:val="20"/>
              </w:rPr>
            </w:pPr>
          </w:p>
        </w:tc>
        <w:tc>
          <w:tcPr>
            <w:tcW w:w="1400" w:type="dxa"/>
            <w:vAlign w:val="bottom"/>
          </w:tcPr>
          <w:p w:rsidR="000751C2" w:rsidRDefault="000751C2">
            <w:pPr>
              <w:rPr>
                <w:sz w:val="20"/>
                <w:szCs w:val="20"/>
              </w:rPr>
            </w:pPr>
          </w:p>
        </w:tc>
        <w:tc>
          <w:tcPr>
            <w:tcW w:w="1660" w:type="dxa"/>
            <w:tcBorders>
              <w:right w:val="single" w:sz="8" w:space="0" w:color="auto"/>
            </w:tcBorders>
            <w:vAlign w:val="bottom"/>
          </w:tcPr>
          <w:p w:rsidR="000751C2" w:rsidRDefault="000751C2">
            <w:pPr>
              <w:rPr>
                <w:sz w:val="20"/>
                <w:szCs w:val="20"/>
              </w:rPr>
            </w:pPr>
          </w:p>
        </w:tc>
      </w:tr>
      <w:tr w:rsidR="000751C2">
        <w:trPr>
          <w:trHeight w:val="247"/>
        </w:trPr>
        <w:tc>
          <w:tcPr>
            <w:tcW w:w="2940" w:type="dxa"/>
            <w:tcBorders>
              <w:left w:val="single" w:sz="8" w:space="0" w:color="auto"/>
              <w:bottom w:val="single" w:sz="8" w:space="0" w:color="auto"/>
              <w:right w:val="single" w:sz="8" w:space="0" w:color="auto"/>
            </w:tcBorders>
            <w:vAlign w:val="bottom"/>
          </w:tcPr>
          <w:p w:rsidR="000751C2" w:rsidRDefault="000751C2">
            <w:pPr>
              <w:rPr>
                <w:sz w:val="21"/>
                <w:szCs w:val="21"/>
              </w:rPr>
            </w:pPr>
          </w:p>
        </w:tc>
        <w:tc>
          <w:tcPr>
            <w:tcW w:w="4940" w:type="dxa"/>
            <w:gridSpan w:val="3"/>
            <w:tcBorders>
              <w:bottom w:val="single" w:sz="8" w:space="0" w:color="auto"/>
              <w:right w:val="single" w:sz="8" w:space="0" w:color="auto"/>
            </w:tcBorders>
            <w:vAlign w:val="bottom"/>
          </w:tcPr>
          <w:p w:rsidR="000751C2" w:rsidRDefault="004F567E">
            <w:pPr>
              <w:ind w:left="100"/>
              <w:rPr>
                <w:sz w:val="20"/>
                <w:szCs w:val="20"/>
              </w:rPr>
            </w:pPr>
            <w:r>
              <w:rPr>
                <w:rFonts w:eastAsia="Times New Roman"/>
                <w:sz w:val="21"/>
                <w:szCs w:val="21"/>
              </w:rPr>
              <w:t>Театрализованные игры</w:t>
            </w:r>
          </w:p>
        </w:tc>
        <w:tc>
          <w:tcPr>
            <w:tcW w:w="2460" w:type="dxa"/>
            <w:tcBorders>
              <w:bottom w:val="single" w:sz="8" w:space="0" w:color="auto"/>
            </w:tcBorders>
            <w:vAlign w:val="bottom"/>
          </w:tcPr>
          <w:p w:rsidR="000751C2" w:rsidRDefault="000751C2">
            <w:pPr>
              <w:rPr>
                <w:sz w:val="21"/>
                <w:szCs w:val="21"/>
              </w:rPr>
            </w:pPr>
          </w:p>
        </w:tc>
        <w:tc>
          <w:tcPr>
            <w:tcW w:w="1500" w:type="dxa"/>
            <w:tcBorders>
              <w:bottom w:val="single" w:sz="8" w:space="0" w:color="auto"/>
              <w:right w:val="single" w:sz="8" w:space="0" w:color="auto"/>
            </w:tcBorders>
            <w:vAlign w:val="bottom"/>
          </w:tcPr>
          <w:p w:rsidR="000751C2" w:rsidRDefault="000751C2">
            <w:pPr>
              <w:rPr>
                <w:sz w:val="21"/>
                <w:szCs w:val="21"/>
              </w:rPr>
            </w:pPr>
          </w:p>
        </w:tc>
        <w:tc>
          <w:tcPr>
            <w:tcW w:w="1400" w:type="dxa"/>
            <w:tcBorders>
              <w:bottom w:val="single" w:sz="8" w:space="0" w:color="auto"/>
            </w:tcBorders>
            <w:vAlign w:val="bottom"/>
          </w:tcPr>
          <w:p w:rsidR="000751C2" w:rsidRDefault="000751C2">
            <w:pPr>
              <w:rPr>
                <w:sz w:val="21"/>
                <w:szCs w:val="21"/>
              </w:rPr>
            </w:pPr>
          </w:p>
        </w:tc>
        <w:tc>
          <w:tcPr>
            <w:tcW w:w="1660" w:type="dxa"/>
            <w:tcBorders>
              <w:bottom w:val="single" w:sz="8" w:space="0" w:color="auto"/>
              <w:right w:val="single" w:sz="8" w:space="0" w:color="auto"/>
            </w:tcBorders>
            <w:vAlign w:val="bottom"/>
          </w:tcPr>
          <w:p w:rsidR="000751C2" w:rsidRDefault="000751C2">
            <w:pPr>
              <w:rPr>
                <w:sz w:val="21"/>
                <w:szCs w:val="21"/>
              </w:rPr>
            </w:pPr>
          </w:p>
        </w:tc>
      </w:tr>
    </w:tbl>
    <w:p w:rsidR="000751C2" w:rsidRDefault="000751C2">
      <w:pPr>
        <w:spacing w:line="283" w:lineRule="exact"/>
        <w:rPr>
          <w:sz w:val="20"/>
          <w:szCs w:val="20"/>
        </w:rPr>
      </w:pPr>
    </w:p>
    <w:p w:rsidR="000751C2" w:rsidRDefault="004F567E">
      <w:pPr>
        <w:ind w:right="-79"/>
        <w:jc w:val="center"/>
        <w:rPr>
          <w:sz w:val="20"/>
          <w:szCs w:val="20"/>
        </w:rPr>
      </w:pPr>
      <w:r>
        <w:rPr>
          <w:rFonts w:ascii="Calibri" w:eastAsia="Calibri" w:hAnsi="Calibri" w:cs="Calibri"/>
        </w:rPr>
        <w:t>21</w:t>
      </w:r>
    </w:p>
    <w:p w:rsidR="000751C2" w:rsidRDefault="000751C2">
      <w:pPr>
        <w:sectPr w:rsidR="000751C2">
          <w:pgSz w:w="16840" w:h="11904" w:orient="landscape"/>
          <w:pgMar w:top="1213" w:right="1040" w:bottom="900" w:left="600" w:header="0" w:footer="0" w:gutter="0"/>
          <w:cols w:space="720" w:equalWidth="0">
            <w:col w:w="15200"/>
          </w:cols>
        </w:sectPr>
      </w:pPr>
    </w:p>
    <w:p w:rsidR="000751C2" w:rsidRDefault="004F567E">
      <w:pPr>
        <w:spacing w:line="260" w:lineRule="auto"/>
        <w:ind w:right="400"/>
        <w:jc w:val="center"/>
        <w:rPr>
          <w:sz w:val="20"/>
          <w:szCs w:val="20"/>
        </w:rPr>
      </w:pPr>
      <w:r>
        <w:rPr>
          <w:rFonts w:eastAsia="Times New Roman"/>
          <w:b/>
          <w:bCs/>
          <w:sz w:val="24"/>
          <w:szCs w:val="24"/>
        </w:rPr>
        <w:lastRenderedPageBreak/>
        <w:t>2.3 Перспективное планирование по образовательным областям: познавательное развитие, речевое развитие, социально-коммуникативное развитие, физическое развитие, художественно-эстетическое развитие</w:t>
      </w:r>
    </w:p>
    <w:p w:rsidR="000751C2" w:rsidRDefault="000751C2">
      <w:pPr>
        <w:spacing w:line="348"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60"/>
        <w:gridCol w:w="340"/>
        <w:gridCol w:w="760"/>
        <w:gridCol w:w="1100"/>
        <w:gridCol w:w="900"/>
        <w:gridCol w:w="300"/>
        <w:gridCol w:w="1460"/>
        <w:gridCol w:w="4540"/>
        <w:gridCol w:w="980"/>
        <w:gridCol w:w="200"/>
        <w:gridCol w:w="840"/>
        <w:gridCol w:w="320"/>
        <w:gridCol w:w="620"/>
        <w:gridCol w:w="940"/>
        <w:gridCol w:w="900"/>
        <w:gridCol w:w="30"/>
      </w:tblGrid>
      <w:tr w:rsidR="000751C2">
        <w:trPr>
          <w:trHeight w:val="274"/>
        </w:trPr>
        <w:tc>
          <w:tcPr>
            <w:tcW w:w="1260" w:type="dxa"/>
            <w:tcBorders>
              <w:top w:val="single" w:sz="8" w:space="0" w:color="auto"/>
              <w:left w:val="single" w:sz="8" w:space="0" w:color="auto"/>
            </w:tcBorders>
            <w:vAlign w:val="bottom"/>
          </w:tcPr>
          <w:p w:rsidR="000751C2" w:rsidRDefault="000751C2">
            <w:pPr>
              <w:rPr>
                <w:sz w:val="23"/>
                <w:szCs w:val="23"/>
              </w:rPr>
            </w:pPr>
          </w:p>
        </w:tc>
        <w:tc>
          <w:tcPr>
            <w:tcW w:w="340" w:type="dxa"/>
            <w:tcBorders>
              <w:top w:val="single" w:sz="8" w:space="0" w:color="auto"/>
            </w:tcBorders>
            <w:vAlign w:val="bottom"/>
          </w:tcPr>
          <w:p w:rsidR="000751C2" w:rsidRDefault="000751C2">
            <w:pPr>
              <w:rPr>
                <w:sz w:val="23"/>
                <w:szCs w:val="23"/>
              </w:rPr>
            </w:pPr>
          </w:p>
        </w:tc>
        <w:tc>
          <w:tcPr>
            <w:tcW w:w="760" w:type="dxa"/>
            <w:tcBorders>
              <w:top w:val="single" w:sz="8" w:space="0" w:color="auto"/>
            </w:tcBorders>
            <w:vAlign w:val="bottom"/>
          </w:tcPr>
          <w:p w:rsidR="000751C2" w:rsidRDefault="000751C2">
            <w:pPr>
              <w:rPr>
                <w:sz w:val="23"/>
                <w:szCs w:val="23"/>
              </w:rPr>
            </w:pPr>
          </w:p>
        </w:tc>
        <w:tc>
          <w:tcPr>
            <w:tcW w:w="1100" w:type="dxa"/>
            <w:tcBorders>
              <w:top w:val="single" w:sz="8" w:space="0" w:color="auto"/>
            </w:tcBorders>
            <w:vAlign w:val="bottom"/>
          </w:tcPr>
          <w:p w:rsidR="000751C2" w:rsidRDefault="000751C2">
            <w:pPr>
              <w:rPr>
                <w:sz w:val="23"/>
                <w:szCs w:val="23"/>
              </w:rPr>
            </w:pPr>
          </w:p>
        </w:tc>
        <w:tc>
          <w:tcPr>
            <w:tcW w:w="900" w:type="dxa"/>
            <w:tcBorders>
              <w:top w:val="single" w:sz="8" w:space="0" w:color="auto"/>
            </w:tcBorders>
            <w:vAlign w:val="bottom"/>
          </w:tcPr>
          <w:p w:rsidR="000751C2" w:rsidRDefault="000751C2">
            <w:pPr>
              <w:rPr>
                <w:sz w:val="23"/>
                <w:szCs w:val="23"/>
              </w:rPr>
            </w:pPr>
          </w:p>
        </w:tc>
        <w:tc>
          <w:tcPr>
            <w:tcW w:w="300" w:type="dxa"/>
            <w:tcBorders>
              <w:top w:val="single" w:sz="8" w:space="0" w:color="auto"/>
            </w:tcBorders>
            <w:vAlign w:val="bottom"/>
          </w:tcPr>
          <w:p w:rsidR="000751C2" w:rsidRDefault="000751C2">
            <w:pPr>
              <w:rPr>
                <w:sz w:val="23"/>
                <w:szCs w:val="23"/>
              </w:rPr>
            </w:pPr>
          </w:p>
        </w:tc>
        <w:tc>
          <w:tcPr>
            <w:tcW w:w="1460" w:type="dxa"/>
            <w:tcBorders>
              <w:top w:val="single" w:sz="8" w:space="0" w:color="auto"/>
              <w:right w:val="single" w:sz="8" w:space="0" w:color="auto"/>
            </w:tcBorders>
            <w:vAlign w:val="bottom"/>
          </w:tcPr>
          <w:p w:rsidR="000751C2" w:rsidRDefault="000751C2">
            <w:pPr>
              <w:rPr>
                <w:sz w:val="23"/>
                <w:szCs w:val="23"/>
              </w:rPr>
            </w:pPr>
          </w:p>
        </w:tc>
        <w:tc>
          <w:tcPr>
            <w:tcW w:w="4540" w:type="dxa"/>
            <w:tcBorders>
              <w:top w:val="single" w:sz="8" w:space="0" w:color="auto"/>
            </w:tcBorders>
            <w:vAlign w:val="bottom"/>
          </w:tcPr>
          <w:p w:rsidR="000751C2" w:rsidRDefault="004F567E">
            <w:pPr>
              <w:spacing w:line="274" w:lineRule="exact"/>
              <w:ind w:left="827"/>
              <w:jc w:val="center"/>
              <w:rPr>
                <w:sz w:val="20"/>
                <w:szCs w:val="20"/>
              </w:rPr>
            </w:pPr>
            <w:r>
              <w:rPr>
                <w:rFonts w:eastAsia="Times New Roman"/>
                <w:b/>
                <w:bCs/>
                <w:w w:val="99"/>
                <w:sz w:val="24"/>
                <w:szCs w:val="24"/>
              </w:rPr>
              <w:t>Содержание</w:t>
            </w:r>
          </w:p>
        </w:tc>
        <w:tc>
          <w:tcPr>
            <w:tcW w:w="980" w:type="dxa"/>
            <w:tcBorders>
              <w:top w:val="single" w:sz="8" w:space="0" w:color="auto"/>
              <w:right w:val="single" w:sz="8" w:space="0" w:color="auto"/>
            </w:tcBorders>
            <w:vAlign w:val="bottom"/>
          </w:tcPr>
          <w:p w:rsidR="000751C2" w:rsidRDefault="000751C2">
            <w:pPr>
              <w:rPr>
                <w:sz w:val="23"/>
                <w:szCs w:val="23"/>
              </w:rPr>
            </w:pPr>
          </w:p>
        </w:tc>
        <w:tc>
          <w:tcPr>
            <w:tcW w:w="200" w:type="dxa"/>
            <w:tcBorders>
              <w:top w:val="single" w:sz="8" w:space="0" w:color="auto"/>
            </w:tcBorders>
            <w:vAlign w:val="bottom"/>
          </w:tcPr>
          <w:p w:rsidR="000751C2" w:rsidRDefault="000751C2">
            <w:pPr>
              <w:rPr>
                <w:sz w:val="23"/>
                <w:szCs w:val="23"/>
              </w:rPr>
            </w:pPr>
          </w:p>
        </w:tc>
        <w:tc>
          <w:tcPr>
            <w:tcW w:w="3620" w:type="dxa"/>
            <w:gridSpan w:val="5"/>
            <w:tcBorders>
              <w:top w:val="single" w:sz="8" w:space="0" w:color="auto"/>
              <w:right w:val="single" w:sz="8" w:space="0" w:color="auto"/>
            </w:tcBorders>
            <w:vAlign w:val="bottom"/>
          </w:tcPr>
          <w:p w:rsidR="000751C2" w:rsidRDefault="004F567E">
            <w:pPr>
              <w:spacing w:line="274" w:lineRule="exact"/>
              <w:ind w:right="108"/>
              <w:jc w:val="center"/>
              <w:rPr>
                <w:sz w:val="20"/>
                <w:szCs w:val="20"/>
              </w:rPr>
            </w:pPr>
            <w:r>
              <w:rPr>
                <w:rFonts w:eastAsia="Times New Roman"/>
                <w:b/>
                <w:bCs/>
                <w:sz w:val="24"/>
                <w:szCs w:val="24"/>
              </w:rPr>
              <w:t>Предметно-пространственная</w:t>
            </w:r>
          </w:p>
        </w:tc>
        <w:tc>
          <w:tcPr>
            <w:tcW w:w="0" w:type="dxa"/>
            <w:vAlign w:val="bottom"/>
          </w:tcPr>
          <w:p w:rsidR="000751C2" w:rsidRDefault="000751C2">
            <w:pPr>
              <w:rPr>
                <w:sz w:val="1"/>
                <w:szCs w:val="1"/>
              </w:rPr>
            </w:pPr>
          </w:p>
        </w:tc>
      </w:tr>
      <w:tr w:rsidR="000751C2">
        <w:trPr>
          <w:trHeight w:val="289"/>
        </w:trPr>
        <w:tc>
          <w:tcPr>
            <w:tcW w:w="1260" w:type="dxa"/>
            <w:tcBorders>
              <w:left w:val="single" w:sz="8" w:space="0" w:color="auto"/>
            </w:tcBorders>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1100" w:type="dxa"/>
            <w:vAlign w:val="bottom"/>
          </w:tcPr>
          <w:p w:rsidR="000751C2" w:rsidRDefault="004F567E">
            <w:pPr>
              <w:ind w:left="164"/>
              <w:jc w:val="center"/>
              <w:rPr>
                <w:sz w:val="20"/>
                <w:szCs w:val="20"/>
              </w:rPr>
            </w:pPr>
            <w:r>
              <w:rPr>
                <w:rFonts w:eastAsia="Times New Roman"/>
                <w:b/>
                <w:bCs/>
                <w:w w:val="97"/>
                <w:sz w:val="24"/>
                <w:szCs w:val="24"/>
              </w:rPr>
              <w:t>Задачи</w:t>
            </w:r>
          </w:p>
        </w:tc>
        <w:tc>
          <w:tcPr>
            <w:tcW w:w="90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1460" w:type="dxa"/>
            <w:tcBorders>
              <w:right w:val="single" w:sz="8" w:space="0" w:color="auto"/>
            </w:tcBorders>
            <w:vAlign w:val="bottom"/>
          </w:tcPr>
          <w:p w:rsidR="000751C2" w:rsidRDefault="000751C2">
            <w:pPr>
              <w:rPr>
                <w:sz w:val="24"/>
                <w:szCs w:val="24"/>
              </w:rPr>
            </w:pPr>
          </w:p>
        </w:tc>
        <w:tc>
          <w:tcPr>
            <w:tcW w:w="5520" w:type="dxa"/>
            <w:gridSpan w:val="2"/>
            <w:vMerge w:val="restart"/>
            <w:tcBorders>
              <w:right w:val="single" w:sz="8" w:space="0" w:color="auto"/>
            </w:tcBorders>
            <w:vAlign w:val="bottom"/>
          </w:tcPr>
          <w:p w:rsidR="000751C2" w:rsidRDefault="004F567E">
            <w:pPr>
              <w:jc w:val="center"/>
              <w:rPr>
                <w:sz w:val="20"/>
                <w:szCs w:val="20"/>
              </w:rPr>
            </w:pPr>
            <w:r>
              <w:rPr>
                <w:rFonts w:eastAsia="Times New Roman"/>
                <w:b/>
                <w:bCs/>
                <w:w w:val="99"/>
                <w:sz w:val="24"/>
                <w:szCs w:val="24"/>
              </w:rPr>
              <w:t>образовательной деятельности с детьми</w:t>
            </w:r>
          </w:p>
        </w:tc>
        <w:tc>
          <w:tcPr>
            <w:tcW w:w="200" w:type="dxa"/>
            <w:vAlign w:val="bottom"/>
          </w:tcPr>
          <w:p w:rsidR="000751C2" w:rsidRDefault="000751C2">
            <w:pPr>
              <w:rPr>
                <w:sz w:val="24"/>
                <w:szCs w:val="24"/>
              </w:rPr>
            </w:pPr>
          </w:p>
        </w:tc>
        <w:tc>
          <w:tcPr>
            <w:tcW w:w="3620" w:type="dxa"/>
            <w:gridSpan w:val="5"/>
            <w:tcBorders>
              <w:right w:val="single" w:sz="8" w:space="0" w:color="auto"/>
            </w:tcBorders>
            <w:vAlign w:val="bottom"/>
          </w:tcPr>
          <w:p w:rsidR="000751C2" w:rsidRDefault="004F567E">
            <w:pPr>
              <w:ind w:right="108"/>
              <w:jc w:val="center"/>
              <w:rPr>
                <w:sz w:val="20"/>
                <w:szCs w:val="20"/>
              </w:rPr>
            </w:pPr>
            <w:r>
              <w:rPr>
                <w:rFonts w:eastAsia="Times New Roman"/>
                <w:b/>
                <w:bCs/>
                <w:w w:val="99"/>
                <w:sz w:val="24"/>
                <w:szCs w:val="24"/>
              </w:rPr>
              <w:t>среда для самостоятельной</w:t>
            </w:r>
          </w:p>
        </w:tc>
        <w:tc>
          <w:tcPr>
            <w:tcW w:w="0" w:type="dxa"/>
            <w:vAlign w:val="bottom"/>
          </w:tcPr>
          <w:p w:rsidR="000751C2" w:rsidRDefault="000751C2">
            <w:pPr>
              <w:rPr>
                <w:sz w:val="1"/>
                <w:szCs w:val="1"/>
              </w:rPr>
            </w:pPr>
          </w:p>
        </w:tc>
      </w:tr>
      <w:tr w:rsidR="000751C2">
        <w:trPr>
          <w:trHeight w:val="264"/>
        </w:trPr>
        <w:tc>
          <w:tcPr>
            <w:tcW w:w="1260" w:type="dxa"/>
            <w:tcBorders>
              <w:left w:val="single" w:sz="8" w:space="0" w:color="auto"/>
            </w:tcBorders>
            <w:vAlign w:val="bottom"/>
          </w:tcPr>
          <w:p w:rsidR="000751C2" w:rsidRDefault="000751C2"/>
        </w:tc>
        <w:tc>
          <w:tcPr>
            <w:tcW w:w="340" w:type="dxa"/>
            <w:vAlign w:val="bottom"/>
          </w:tcPr>
          <w:p w:rsidR="000751C2" w:rsidRDefault="000751C2"/>
        </w:tc>
        <w:tc>
          <w:tcPr>
            <w:tcW w:w="760" w:type="dxa"/>
            <w:vAlign w:val="bottom"/>
          </w:tcPr>
          <w:p w:rsidR="000751C2" w:rsidRDefault="000751C2"/>
        </w:tc>
        <w:tc>
          <w:tcPr>
            <w:tcW w:w="1100" w:type="dxa"/>
            <w:vAlign w:val="bottom"/>
          </w:tcPr>
          <w:p w:rsidR="000751C2" w:rsidRDefault="000751C2"/>
        </w:tc>
        <w:tc>
          <w:tcPr>
            <w:tcW w:w="900" w:type="dxa"/>
            <w:vAlign w:val="bottom"/>
          </w:tcPr>
          <w:p w:rsidR="000751C2" w:rsidRDefault="000751C2"/>
        </w:tc>
        <w:tc>
          <w:tcPr>
            <w:tcW w:w="300" w:type="dxa"/>
            <w:vAlign w:val="bottom"/>
          </w:tcPr>
          <w:p w:rsidR="000751C2" w:rsidRDefault="000751C2"/>
        </w:tc>
        <w:tc>
          <w:tcPr>
            <w:tcW w:w="1460" w:type="dxa"/>
            <w:tcBorders>
              <w:right w:val="single" w:sz="8" w:space="0" w:color="auto"/>
            </w:tcBorders>
            <w:vAlign w:val="bottom"/>
          </w:tcPr>
          <w:p w:rsidR="000751C2" w:rsidRDefault="000751C2"/>
        </w:tc>
        <w:tc>
          <w:tcPr>
            <w:tcW w:w="5520" w:type="dxa"/>
            <w:gridSpan w:val="2"/>
            <w:vMerge/>
            <w:tcBorders>
              <w:right w:val="single" w:sz="8" w:space="0" w:color="auto"/>
            </w:tcBorders>
            <w:vAlign w:val="bottom"/>
          </w:tcPr>
          <w:p w:rsidR="000751C2" w:rsidRDefault="000751C2"/>
        </w:tc>
        <w:tc>
          <w:tcPr>
            <w:tcW w:w="200" w:type="dxa"/>
            <w:vAlign w:val="bottom"/>
          </w:tcPr>
          <w:p w:rsidR="000751C2" w:rsidRDefault="000751C2"/>
        </w:tc>
        <w:tc>
          <w:tcPr>
            <w:tcW w:w="840" w:type="dxa"/>
            <w:vAlign w:val="bottom"/>
          </w:tcPr>
          <w:p w:rsidR="000751C2" w:rsidRDefault="000751C2"/>
        </w:tc>
        <w:tc>
          <w:tcPr>
            <w:tcW w:w="1880" w:type="dxa"/>
            <w:gridSpan w:val="3"/>
            <w:vAlign w:val="bottom"/>
          </w:tcPr>
          <w:p w:rsidR="000751C2" w:rsidRDefault="004F567E">
            <w:pPr>
              <w:spacing w:line="264" w:lineRule="exact"/>
              <w:ind w:right="68"/>
              <w:jc w:val="center"/>
              <w:rPr>
                <w:sz w:val="20"/>
                <w:szCs w:val="20"/>
              </w:rPr>
            </w:pPr>
            <w:r>
              <w:rPr>
                <w:rFonts w:eastAsia="Times New Roman"/>
                <w:b/>
                <w:bCs/>
                <w:w w:val="99"/>
                <w:sz w:val="24"/>
                <w:szCs w:val="24"/>
              </w:rPr>
              <w:t>деятельности</w:t>
            </w:r>
          </w:p>
        </w:tc>
        <w:tc>
          <w:tcPr>
            <w:tcW w:w="9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83"/>
        </w:trPr>
        <w:tc>
          <w:tcPr>
            <w:tcW w:w="1260" w:type="dxa"/>
            <w:tcBorders>
              <w:left w:val="single" w:sz="8" w:space="0" w:color="auto"/>
              <w:bottom w:val="single" w:sz="8" w:space="0" w:color="auto"/>
            </w:tcBorders>
            <w:vAlign w:val="bottom"/>
          </w:tcPr>
          <w:p w:rsidR="000751C2" w:rsidRDefault="000751C2">
            <w:pPr>
              <w:rPr>
                <w:sz w:val="24"/>
                <w:szCs w:val="24"/>
              </w:rPr>
            </w:pPr>
          </w:p>
        </w:tc>
        <w:tc>
          <w:tcPr>
            <w:tcW w:w="340" w:type="dxa"/>
            <w:tcBorders>
              <w:bottom w:val="single" w:sz="8" w:space="0" w:color="auto"/>
            </w:tcBorders>
            <w:vAlign w:val="bottom"/>
          </w:tcPr>
          <w:p w:rsidR="000751C2" w:rsidRDefault="000751C2">
            <w:pPr>
              <w:rPr>
                <w:sz w:val="24"/>
                <w:szCs w:val="24"/>
              </w:rPr>
            </w:pPr>
          </w:p>
        </w:tc>
        <w:tc>
          <w:tcPr>
            <w:tcW w:w="760" w:type="dxa"/>
            <w:tcBorders>
              <w:bottom w:val="single" w:sz="8" w:space="0" w:color="auto"/>
            </w:tcBorders>
            <w:vAlign w:val="bottom"/>
          </w:tcPr>
          <w:p w:rsidR="000751C2" w:rsidRDefault="000751C2">
            <w:pPr>
              <w:rPr>
                <w:sz w:val="24"/>
                <w:szCs w:val="24"/>
              </w:rPr>
            </w:pPr>
          </w:p>
        </w:tc>
        <w:tc>
          <w:tcPr>
            <w:tcW w:w="1100" w:type="dxa"/>
            <w:tcBorders>
              <w:bottom w:val="single" w:sz="8" w:space="0" w:color="auto"/>
            </w:tcBorders>
            <w:vAlign w:val="bottom"/>
          </w:tcPr>
          <w:p w:rsidR="000751C2" w:rsidRDefault="000751C2">
            <w:pPr>
              <w:rPr>
                <w:sz w:val="24"/>
                <w:szCs w:val="24"/>
              </w:rPr>
            </w:pPr>
          </w:p>
        </w:tc>
        <w:tc>
          <w:tcPr>
            <w:tcW w:w="900" w:type="dxa"/>
            <w:tcBorders>
              <w:bottom w:val="single" w:sz="8" w:space="0" w:color="auto"/>
            </w:tcBorders>
            <w:vAlign w:val="bottom"/>
          </w:tcPr>
          <w:p w:rsidR="000751C2" w:rsidRDefault="000751C2">
            <w:pPr>
              <w:rPr>
                <w:sz w:val="24"/>
                <w:szCs w:val="24"/>
              </w:rPr>
            </w:pPr>
          </w:p>
        </w:tc>
        <w:tc>
          <w:tcPr>
            <w:tcW w:w="300" w:type="dxa"/>
            <w:tcBorders>
              <w:bottom w:val="single" w:sz="8" w:space="0" w:color="auto"/>
            </w:tcBorders>
            <w:vAlign w:val="bottom"/>
          </w:tcPr>
          <w:p w:rsidR="000751C2" w:rsidRDefault="000751C2">
            <w:pPr>
              <w:rPr>
                <w:sz w:val="24"/>
                <w:szCs w:val="24"/>
              </w:rPr>
            </w:pPr>
          </w:p>
        </w:tc>
        <w:tc>
          <w:tcPr>
            <w:tcW w:w="1460" w:type="dxa"/>
            <w:tcBorders>
              <w:bottom w:val="single" w:sz="8" w:space="0" w:color="auto"/>
              <w:right w:val="single" w:sz="8" w:space="0" w:color="auto"/>
            </w:tcBorders>
            <w:vAlign w:val="bottom"/>
          </w:tcPr>
          <w:p w:rsidR="000751C2" w:rsidRDefault="000751C2">
            <w:pPr>
              <w:rPr>
                <w:sz w:val="24"/>
                <w:szCs w:val="24"/>
              </w:rPr>
            </w:pPr>
          </w:p>
        </w:tc>
        <w:tc>
          <w:tcPr>
            <w:tcW w:w="4540" w:type="dxa"/>
            <w:tcBorders>
              <w:bottom w:val="single" w:sz="8" w:space="0" w:color="auto"/>
            </w:tcBorders>
            <w:vAlign w:val="bottom"/>
          </w:tcPr>
          <w:p w:rsidR="000751C2" w:rsidRDefault="000751C2">
            <w:pPr>
              <w:rPr>
                <w:sz w:val="24"/>
                <w:szCs w:val="24"/>
              </w:rPr>
            </w:pPr>
          </w:p>
        </w:tc>
        <w:tc>
          <w:tcPr>
            <w:tcW w:w="980" w:type="dxa"/>
            <w:tcBorders>
              <w:bottom w:val="single" w:sz="8" w:space="0" w:color="auto"/>
              <w:right w:val="single" w:sz="8" w:space="0" w:color="auto"/>
            </w:tcBorders>
            <w:vAlign w:val="bottom"/>
          </w:tcPr>
          <w:p w:rsidR="000751C2" w:rsidRDefault="000751C2">
            <w:pPr>
              <w:rPr>
                <w:sz w:val="24"/>
                <w:szCs w:val="24"/>
              </w:rPr>
            </w:pPr>
          </w:p>
        </w:tc>
        <w:tc>
          <w:tcPr>
            <w:tcW w:w="200" w:type="dxa"/>
            <w:tcBorders>
              <w:bottom w:val="single" w:sz="8" w:space="0" w:color="auto"/>
            </w:tcBorders>
            <w:vAlign w:val="bottom"/>
          </w:tcPr>
          <w:p w:rsidR="000751C2" w:rsidRDefault="000751C2">
            <w:pPr>
              <w:rPr>
                <w:sz w:val="24"/>
                <w:szCs w:val="24"/>
              </w:rPr>
            </w:pPr>
          </w:p>
        </w:tc>
        <w:tc>
          <w:tcPr>
            <w:tcW w:w="840" w:type="dxa"/>
            <w:tcBorders>
              <w:bottom w:val="single" w:sz="8" w:space="0" w:color="auto"/>
            </w:tcBorders>
            <w:vAlign w:val="bottom"/>
          </w:tcPr>
          <w:p w:rsidR="000751C2" w:rsidRDefault="000751C2">
            <w:pPr>
              <w:rPr>
                <w:sz w:val="24"/>
                <w:szCs w:val="24"/>
              </w:rPr>
            </w:pPr>
          </w:p>
        </w:tc>
        <w:tc>
          <w:tcPr>
            <w:tcW w:w="320" w:type="dxa"/>
            <w:tcBorders>
              <w:bottom w:val="single" w:sz="8" w:space="0" w:color="auto"/>
            </w:tcBorders>
            <w:vAlign w:val="bottom"/>
          </w:tcPr>
          <w:p w:rsidR="000751C2" w:rsidRDefault="000751C2">
            <w:pPr>
              <w:rPr>
                <w:sz w:val="24"/>
                <w:szCs w:val="24"/>
              </w:rPr>
            </w:pPr>
          </w:p>
        </w:tc>
        <w:tc>
          <w:tcPr>
            <w:tcW w:w="1560" w:type="dxa"/>
            <w:gridSpan w:val="2"/>
            <w:tcBorders>
              <w:bottom w:val="single" w:sz="8" w:space="0" w:color="auto"/>
            </w:tcBorders>
            <w:vAlign w:val="bottom"/>
          </w:tcPr>
          <w:p w:rsidR="000751C2" w:rsidRDefault="004F567E">
            <w:pPr>
              <w:ind w:right="388"/>
              <w:jc w:val="center"/>
              <w:rPr>
                <w:sz w:val="20"/>
                <w:szCs w:val="20"/>
              </w:rPr>
            </w:pPr>
            <w:r>
              <w:rPr>
                <w:rFonts w:eastAsia="Times New Roman"/>
                <w:b/>
                <w:bCs/>
                <w:w w:val="99"/>
                <w:sz w:val="24"/>
                <w:szCs w:val="24"/>
              </w:rPr>
              <w:t>с детьми</w:t>
            </w:r>
          </w:p>
        </w:tc>
        <w:tc>
          <w:tcPr>
            <w:tcW w:w="900" w:type="dxa"/>
            <w:tcBorders>
              <w:bottom w:val="single" w:sz="8" w:space="0" w:color="auto"/>
              <w:right w:val="single" w:sz="8" w:space="0" w:color="auto"/>
            </w:tcBorders>
            <w:vAlign w:val="bottom"/>
          </w:tcPr>
          <w:p w:rsidR="000751C2" w:rsidRDefault="000751C2">
            <w:pPr>
              <w:rPr>
                <w:sz w:val="24"/>
                <w:szCs w:val="24"/>
              </w:rPr>
            </w:pPr>
          </w:p>
        </w:tc>
        <w:tc>
          <w:tcPr>
            <w:tcW w:w="0" w:type="dxa"/>
            <w:vAlign w:val="bottom"/>
          </w:tcPr>
          <w:p w:rsidR="000751C2" w:rsidRDefault="000751C2">
            <w:pPr>
              <w:rPr>
                <w:sz w:val="1"/>
                <w:szCs w:val="1"/>
              </w:rPr>
            </w:pPr>
          </w:p>
        </w:tc>
      </w:tr>
      <w:tr w:rsidR="000751C2">
        <w:trPr>
          <w:trHeight w:val="409"/>
        </w:trPr>
        <w:tc>
          <w:tcPr>
            <w:tcW w:w="1260" w:type="dxa"/>
            <w:tcBorders>
              <w:left w:val="single" w:sz="8" w:space="0" w:color="auto"/>
            </w:tcBorders>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11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6000" w:type="dxa"/>
            <w:gridSpan w:val="2"/>
            <w:vAlign w:val="bottom"/>
          </w:tcPr>
          <w:p w:rsidR="000751C2" w:rsidRDefault="004F567E">
            <w:pPr>
              <w:ind w:left="860"/>
              <w:rPr>
                <w:sz w:val="20"/>
                <w:szCs w:val="20"/>
              </w:rPr>
            </w:pPr>
            <w:r>
              <w:rPr>
                <w:rFonts w:eastAsia="Times New Roman"/>
                <w:b/>
                <w:bCs/>
                <w:sz w:val="24"/>
                <w:szCs w:val="24"/>
              </w:rPr>
              <w:t>СЕНТЯБРЬ / 1-я неделя «День знаний»</w:t>
            </w:r>
          </w:p>
        </w:tc>
        <w:tc>
          <w:tcPr>
            <w:tcW w:w="98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84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940" w:type="dxa"/>
            <w:vAlign w:val="bottom"/>
          </w:tcPr>
          <w:p w:rsidR="000751C2" w:rsidRDefault="000751C2">
            <w:pPr>
              <w:rPr>
                <w:sz w:val="24"/>
                <w:szCs w:val="24"/>
              </w:rPr>
            </w:pPr>
          </w:p>
        </w:tc>
        <w:tc>
          <w:tcPr>
            <w:tcW w:w="900" w:type="dxa"/>
            <w:tcBorders>
              <w:right w:val="single" w:sz="8" w:space="0" w:color="auto"/>
            </w:tcBorders>
            <w:vAlign w:val="bottom"/>
          </w:tcPr>
          <w:p w:rsidR="000751C2" w:rsidRDefault="000751C2">
            <w:pPr>
              <w:rPr>
                <w:sz w:val="24"/>
                <w:szCs w:val="24"/>
              </w:rPr>
            </w:pPr>
          </w:p>
        </w:tc>
        <w:tc>
          <w:tcPr>
            <w:tcW w:w="0" w:type="dxa"/>
            <w:vAlign w:val="bottom"/>
          </w:tcPr>
          <w:p w:rsidR="000751C2" w:rsidRDefault="000751C2">
            <w:pPr>
              <w:rPr>
                <w:sz w:val="1"/>
                <w:szCs w:val="1"/>
              </w:rPr>
            </w:pPr>
          </w:p>
        </w:tc>
      </w:tr>
      <w:tr w:rsidR="000751C2">
        <w:trPr>
          <w:trHeight w:val="158"/>
        </w:trPr>
        <w:tc>
          <w:tcPr>
            <w:tcW w:w="6120" w:type="dxa"/>
            <w:gridSpan w:val="7"/>
            <w:tcBorders>
              <w:left w:val="single" w:sz="8" w:space="0" w:color="auto"/>
              <w:bottom w:val="single" w:sz="8" w:space="0" w:color="auto"/>
            </w:tcBorders>
            <w:vAlign w:val="bottom"/>
          </w:tcPr>
          <w:p w:rsidR="000751C2" w:rsidRDefault="000751C2">
            <w:pPr>
              <w:rPr>
                <w:sz w:val="13"/>
                <w:szCs w:val="13"/>
              </w:rPr>
            </w:pPr>
          </w:p>
        </w:tc>
        <w:tc>
          <w:tcPr>
            <w:tcW w:w="4540" w:type="dxa"/>
            <w:tcBorders>
              <w:bottom w:val="single" w:sz="8" w:space="0" w:color="auto"/>
            </w:tcBorders>
            <w:vAlign w:val="bottom"/>
          </w:tcPr>
          <w:p w:rsidR="000751C2" w:rsidRDefault="000751C2">
            <w:pPr>
              <w:rPr>
                <w:sz w:val="13"/>
                <w:szCs w:val="13"/>
              </w:rPr>
            </w:pPr>
          </w:p>
        </w:tc>
        <w:tc>
          <w:tcPr>
            <w:tcW w:w="980" w:type="dxa"/>
            <w:tcBorders>
              <w:bottom w:val="single" w:sz="8" w:space="0" w:color="auto"/>
            </w:tcBorders>
            <w:vAlign w:val="bottom"/>
          </w:tcPr>
          <w:p w:rsidR="000751C2" w:rsidRDefault="000751C2">
            <w:pPr>
              <w:rPr>
                <w:sz w:val="13"/>
                <w:szCs w:val="13"/>
              </w:rPr>
            </w:pPr>
          </w:p>
        </w:tc>
        <w:tc>
          <w:tcPr>
            <w:tcW w:w="3820" w:type="dxa"/>
            <w:gridSpan w:val="6"/>
            <w:tcBorders>
              <w:bottom w:val="single" w:sz="8" w:space="0" w:color="auto"/>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238"/>
        </w:trPr>
        <w:tc>
          <w:tcPr>
            <w:tcW w:w="6120" w:type="dxa"/>
            <w:gridSpan w:val="7"/>
            <w:tcBorders>
              <w:left w:val="single" w:sz="8" w:space="0" w:color="auto"/>
              <w:right w:val="single" w:sz="8" w:space="0" w:color="auto"/>
            </w:tcBorders>
            <w:vAlign w:val="bottom"/>
          </w:tcPr>
          <w:p w:rsidR="000751C2" w:rsidRDefault="004F567E">
            <w:pPr>
              <w:spacing w:line="239" w:lineRule="exact"/>
              <w:jc w:val="right"/>
              <w:rPr>
                <w:sz w:val="20"/>
                <w:szCs w:val="20"/>
              </w:rPr>
            </w:pPr>
            <w:r>
              <w:rPr>
                <w:rFonts w:eastAsia="Times New Roman"/>
                <w:b/>
                <w:bCs/>
              </w:rPr>
              <w:t xml:space="preserve">Социально-коммуникативное  развитие  </w:t>
            </w:r>
            <w:r>
              <w:rPr>
                <w:rFonts w:eastAsia="Times New Roman"/>
              </w:rPr>
              <w:t>Совершенствовать</w:t>
            </w:r>
          </w:p>
        </w:tc>
        <w:tc>
          <w:tcPr>
            <w:tcW w:w="4540" w:type="dxa"/>
            <w:vAlign w:val="bottom"/>
          </w:tcPr>
          <w:p w:rsidR="000751C2" w:rsidRDefault="000751C2">
            <w:pPr>
              <w:rPr>
                <w:sz w:val="20"/>
                <w:szCs w:val="20"/>
              </w:rPr>
            </w:pPr>
          </w:p>
        </w:tc>
        <w:tc>
          <w:tcPr>
            <w:tcW w:w="980" w:type="dxa"/>
            <w:tcBorders>
              <w:right w:val="single" w:sz="8" w:space="0" w:color="auto"/>
            </w:tcBorders>
            <w:vAlign w:val="bottom"/>
          </w:tcPr>
          <w:p w:rsidR="000751C2" w:rsidRDefault="000751C2">
            <w:pPr>
              <w:rPr>
                <w:sz w:val="20"/>
                <w:szCs w:val="20"/>
              </w:rPr>
            </w:pPr>
          </w:p>
        </w:tc>
        <w:tc>
          <w:tcPr>
            <w:tcW w:w="3820" w:type="dxa"/>
            <w:gridSpan w:val="6"/>
            <w:tcBorders>
              <w:right w:val="single" w:sz="8" w:space="0" w:color="auto"/>
            </w:tcBorders>
            <w:vAlign w:val="bottom"/>
          </w:tcPr>
          <w:p w:rsidR="000751C2" w:rsidRDefault="004F567E">
            <w:pPr>
              <w:spacing w:line="239" w:lineRule="exact"/>
              <w:jc w:val="right"/>
              <w:rPr>
                <w:sz w:val="20"/>
                <w:szCs w:val="20"/>
              </w:rPr>
            </w:pPr>
            <w:r>
              <w:rPr>
                <w:rFonts w:eastAsia="Times New Roman"/>
              </w:rPr>
              <w:t>Атрибуты для сюжетно-ролевой игры</w:t>
            </w:r>
          </w:p>
        </w:tc>
        <w:tc>
          <w:tcPr>
            <w:tcW w:w="0" w:type="dxa"/>
            <w:vAlign w:val="bottom"/>
          </w:tcPr>
          <w:p w:rsidR="000751C2" w:rsidRDefault="000751C2">
            <w:pPr>
              <w:rPr>
                <w:sz w:val="1"/>
                <w:szCs w:val="1"/>
              </w:rPr>
            </w:pPr>
          </w:p>
        </w:tc>
      </w:tr>
      <w:tr w:rsidR="000751C2">
        <w:trPr>
          <w:trHeight w:val="256"/>
        </w:trPr>
        <w:tc>
          <w:tcPr>
            <w:tcW w:w="612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самостоятельность в отборе или придумывании разнообразных</w:t>
            </w:r>
          </w:p>
        </w:tc>
        <w:tc>
          <w:tcPr>
            <w:tcW w:w="5520" w:type="dxa"/>
            <w:gridSpan w:val="2"/>
            <w:tcBorders>
              <w:right w:val="single" w:sz="8" w:space="0" w:color="auto"/>
            </w:tcBorders>
            <w:vAlign w:val="bottom"/>
          </w:tcPr>
          <w:p w:rsidR="000751C2" w:rsidRDefault="004F567E">
            <w:pPr>
              <w:spacing w:line="246" w:lineRule="exact"/>
              <w:ind w:left="40"/>
              <w:rPr>
                <w:sz w:val="20"/>
                <w:szCs w:val="20"/>
              </w:rPr>
            </w:pPr>
            <w:r>
              <w:rPr>
                <w:rFonts w:eastAsia="Times New Roman"/>
              </w:rPr>
              <w:t>Сюжетно-ролевые игры «Детский сад», «Школа».</w:t>
            </w:r>
          </w:p>
        </w:tc>
        <w:tc>
          <w:tcPr>
            <w:tcW w:w="2920" w:type="dxa"/>
            <w:gridSpan w:val="5"/>
            <w:vAlign w:val="bottom"/>
          </w:tcPr>
          <w:p w:rsidR="000751C2" w:rsidRDefault="004F567E">
            <w:pPr>
              <w:spacing w:line="246" w:lineRule="exact"/>
              <w:ind w:left="20"/>
              <w:rPr>
                <w:sz w:val="20"/>
                <w:szCs w:val="20"/>
              </w:rPr>
            </w:pPr>
            <w:r>
              <w:rPr>
                <w:rFonts w:eastAsia="Times New Roman"/>
              </w:rPr>
              <w:t>«Школа», «Библиотека»;</w:t>
            </w:r>
          </w:p>
        </w:tc>
        <w:tc>
          <w:tcPr>
            <w:tcW w:w="9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4360" w:type="dxa"/>
            <w:gridSpan w:val="5"/>
            <w:tcBorders>
              <w:left w:val="single" w:sz="8" w:space="0" w:color="auto"/>
            </w:tcBorders>
            <w:vAlign w:val="bottom"/>
          </w:tcPr>
          <w:p w:rsidR="000751C2" w:rsidRDefault="004F567E">
            <w:pPr>
              <w:spacing w:line="248" w:lineRule="exact"/>
              <w:ind w:left="40"/>
              <w:rPr>
                <w:sz w:val="20"/>
                <w:szCs w:val="20"/>
              </w:rPr>
            </w:pPr>
            <w:r>
              <w:rPr>
                <w:rFonts w:eastAsia="Times New Roman"/>
              </w:rPr>
              <w:t>сюжетов  игр,  способность  придерживаться</w:t>
            </w:r>
          </w:p>
        </w:tc>
        <w:tc>
          <w:tcPr>
            <w:tcW w:w="176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в процессе  игры</w:t>
            </w:r>
          </w:p>
        </w:tc>
        <w:tc>
          <w:tcPr>
            <w:tcW w:w="4540" w:type="dxa"/>
            <w:vAlign w:val="bottom"/>
          </w:tcPr>
          <w:p w:rsidR="000751C2" w:rsidRDefault="004F567E">
            <w:pPr>
              <w:spacing w:line="246" w:lineRule="exact"/>
              <w:ind w:left="40"/>
              <w:rPr>
                <w:sz w:val="20"/>
                <w:szCs w:val="20"/>
              </w:rPr>
            </w:pPr>
            <w:r>
              <w:rPr>
                <w:rFonts w:eastAsia="Times New Roman"/>
              </w:rPr>
              <w:t>Экскурсия в школу</w:t>
            </w:r>
          </w:p>
        </w:tc>
        <w:tc>
          <w:tcPr>
            <w:tcW w:w="980" w:type="dxa"/>
            <w:tcBorders>
              <w:right w:val="single" w:sz="8" w:space="0" w:color="auto"/>
            </w:tcBorders>
            <w:vAlign w:val="bottom"/>
          </w:tcPr>
          <w:p w:rsidR="000751C2" w:rsidRDefault="000751C2">
            <w:pPr>
              <w:rPr>
                <w:sz w:val="21"/>
                <w:szCs w:val="21"/>
              </w:rPr>
            </w:pPr>
          </w:p>
        </w:tc>
        <w:tc>
          <w:tcPr>
            <w:tcW w:w="1040" w:type="dxa"/>
            <w:gridSpan w:val="2"/>
            <w:vAlign w:val="bottom"/>
          </w:tcPr>
          <w:p w:rsidR="000751C2" w:rsidRDefault="004F567E">
            <w:pPr>
              <w:spacing w:line="246" w:lineRule="exact"/>
              <w:ind w:left="20"/>
              <w:rPr>
                <w:sz w:val="20"/>
                <w:szCs w:val="20"/>
              </w:rPr>
            </w:pPr>
            <w:r>
              <w:rPr>
                <w:rFonts w:eastAsia="Times New Roman"/>
                <w:w w:val="98"/>
              </w:rPr>
              <w:t>материалы</w:t>
            </w:r>
          </w:p>
        </w:tc>
        <w:tc>
          <w:tcPr>
            <w:tcW w:w="320" w:type="dxa"/>
            <w:vAlign w:val="bottom"/>
          </w:tcPr>
          <w:p w:rsidR="000751C2" w:rsidRDefault="000751C2">
            <w:pPr>
              <w:rPr>
                <w:sz w:val="21"/>
                <w:szCs w:val="21"/>
              </w:rPr>
            </w:pPr>
          </w:p>
        </w:tc>
        <w:tc>
          <w:tcPr>
            <w:tcW w:w="620" w:type="dxa"/>
            <w:vAlign w:val="bottom"/>
          </w:tcPr>
          <w:p w:rsidR="000751C2" w:rsidRDefault="004F567E">
            <w:pPr>
              <w:spacing w:line="246" w:lineRule="exact"/>
              <w:ind w:left="40"/>
              <w:rPr>
                <w:sz w:val="20"/>
                <w:szCs w:val="20"/>
              </w:rPr>
            </w:pPr>
            <w:r>
              <w:rPr>
                <w:rFonts w:eastAsia="Times New Roman"/>
              </w:rPr>
              <w:t>для</w:t>
            </w:r>
          </w:p>
        </w:tc>
        <w:tc>
          <w:tcPr>
            <w:tcW w:w="18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самостоятельного</w:t>
            </w:r>
          </w:p>
        </w:tc>
        <w:tc>
          <w:tcPr>
            <w:tcW w:w="0" w:type="dxa"/>
            <w:vAlign w:val="bottom"/>
          </w:tcPr>
          <w:p w:rsidR="000751C2" w:rsidRDefault="000751C2">
            <w:pPr>
              <w:rPr>
                <w:sz w:val="1"/>
                <w:szCs w:val="1"/>
              </w:rPr>
            </w:pPr>
          </w:p>
        </w:tc>
      </w:tr>
      <w:tr w:rsidR="000751C2">
        <w:trPr>
          <w:trHeight w:val="256"/>
        </w:trPr>
        <w:tc>
          <w:tcPr>
            <w:tcW w:w="612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намеченного замысла, оставляя место для импровизации.</w:t>
            </w:r>
          </w:p>
        </w:tc>
        <w:tc>
          <w:tcPr>
            <w:tcW w:w="4540" w:type="dxa"/>
            <w:vAlign w:val="bottom"/>
          </w:tcPr>
          <w:p w:rsidR="000751C2" w:rsidRDefault="004F567E">
            <w:pPr>
              <w:spacing w:line="246" w:lineRule="exact"/>
              <w:ind w:left="40"/>
              <w:rPr>
                <w:sz w:val="20"/>
                <w:szCs w:val="20"/>
              </w:rPr>
            </w:pPr>
            <w:r>
              <w:rPr>
                <w:rFonts w:eastAsia="Times New Roman"/>
              </w:rPr>
              <w:t>Беседа «Я – будущий первоклассник»</w:t>
            </w:r>
          </w:p>
        </w:tc>
        <w:tc>
          <w:tcPr>
            <w:tcW w:w="980" w:type="dxa"/>
            <w:tcBorders>
              <w:right w:val="single" w:sz="8" w:space="0" w:color="auto"/>
            </w:tcBorders>
            <w:vAlign w:val="bottom"/>
          </w:tcPr>
          <w:p w:rsidR="000751C2" w:rsidRDefault="000751C2"/>
        </w:tc>
        <w:tc>
          <w:tcPr>
            <w:tcW w:w="38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рисования   на   прогулке   мелом   на</w:t>
            </w:r>
          </w:p>
        </w:tc>
        <w:tc>
          <w:tcPr>
            <w:tcW w:w="0" w:type="dxa"/>
            <w:vAlign w:val="bottom"/>
          </w:tcPr>
          <w:p w:rsidR="000751C2" w:rsidRDefault="000751C2">
            <w:pPr>
              <w:rPr>
                <w:sz w:val="1"/>
                <w:szCs w:val="1"/>
              </w:rPr>
            </w:pPr>
          </w:p>
        </w:tc>
      </w:tr>
      <w:tr w:rsidR="000751C2">
        <w:trPr>
          <w:trHeight w:val="256"/>
        </w:trPr>
        <w:tc>
          <w:tcPr>
            <w:tcW w:w="1600" w:type="dxa"/>
            <w:gridSpan w:val="2"/>
            <w:tcBorders>
              <w:left w:val="single" w:sz="8" w:space="0" w:color="auto"/>
            </w:tcBorders>
            <w:vAlign w:val="bottom"/>
          </w:tcPr>
          <w:p w:rsidR="000751C2" w:rsidRDefault="004F567E">
            <w:pPr>
              <w:ind w:left="100"/>
              <w:rPr>
                <w:sz w:val="20"/>
                <w:szCs w:val="20"/>
              </w:rPr>
            </w:pPr>
            <w:r>
              <w:rPr>
                <w:rFonts w:eastAsia="Times New Roman"/>
              </w:rPr>
              <w:t>Формирование</w:t>
            </w:r>
          </w:p>
        </w:tc>
        <w:tc>
          <w:tcPr>
            <w:tcW w:w="3060" w:type="dxa"/>
            <w:gridSpan w:val="4"/>
            <w:vAlign w:val="bottom"/>
          </w:tcPr>
          <w:p w:rsidR="000751C2" w:rsidRDefault="004F567E">
            <w:pPr>
              <w:jc w:val="center"/>
              <w:rPr>
                <w:sz w:val="20"/>
                <w:szCs w:val="20"/>
              </w:rPr>
            </w:pPr>
            <w:r>
              <w:rPr>
                <w:rFonts w:eastAsia="Times New Roman"/>
              </w:rPr>
              <w:t>дружеских  взаимоотношений</w:t>
            </w:r>
          </w:p>
        </w:tc>
        <w:tc>
          <w:tcPr>
            <w:tcW w:w="1460" w:type="dxa"/>
            <w:tcBorders>
              <w:right w:val="single" w:sz="8" w:space="0" w:color="auto"/>
            </w:tcBorders>
            <w:vAlign w:val="bottom"/>
          </w:tcPr>
          <w:p w:rsidR="000751C2" w:rsidRDefault="004F567E">
            <w:pPr>
              <w:jc w:val="right"/>
              <w:rPr>
                <w:sz w:val="20"/>
                <w:szCs w:val="20"/>
              </w:rPr>
            </w:pPr>
            <w:r>
              <w:rPr>
                <w:rFonts w:eastAsia="Times New Roman"/>
                <w:w w:val="99"/>
              </w:rPr>
              <w:t>между  детьми</w:t>
            </w:r>
          </w:p>
        </w:tc>
        <w:tc>
          <w:tcPr>
            <w:tcW w:w="5520" w:type="dxa"/>
            <w:gridSpan w:val="2"/>
            <w:tcBorders>
              <w:right w:val="single" w:sz="8" w:space="0" w:color="auto"/>
            </w:tcBorders>
            <w:vAlign w:val="bottom"/>
          </w:tcPr>
          <w:p w:rsidR="000751C2" w:rsidRDefault="004F567E">
            <w:pPr>
              <w:spacing w:line="246" w:lineRule="exact"/>
              <w:ind w:left="40"/>
              <w:rPr>
                <w:sz w:val="20"/>
                <w:szCs w:val="20"/>
              </w:rPr>
            </w:pPr>
            <w:r>
              <w:rPr>
                <w:rFonts w:eastAsia="Times New Roman"/>
              </w:rPr>
              <w:t>Знакомство с новым уголком в группе «Скоро в школу».</w:t>
            </w:r>
          </w:p>
        </w:tc>
        <w:tc>
          <w:tcPr>
            <w:tcW w:w="1040" w:type="dxa"/>
            <w:gridSpan w:val="2"/>
            <w:vAlign w:val="bottom"/>
          </w:tcPr>
          <w:p w:rsidR="000751C2" w:rsidRDefault="004F567E">
            <w:pPr>
              <w:spacing w:line="246" w:lineRule="exact"/>
              <w:ind w:left="20"/>
              <w:rPr>
                <w:sz w:val="20"/>
                <w:szCs w:val="20"/>
              </w:rPr>
            </w:pPr>
            <w:r>
              <w:rPr>
                <w:rFonts w:eastAsia="Times New Roman"/>
              </w:rPr>
              <w:t>асфальте,</w:t>
            </w:r>
          </w:p>
        </w:tc>
        <w:tc>
          <w:tcPr>
            <w:tcW w:w="2780" w:type="dxa"/>
            <w:gridSpan w:val="4"/>
            <w:tcBorders>
              <w:right w:val="single" w:sz="8" w:space="0" w:color="auto"/>
            </w:tcBorders>
            <w:vAlign w:val="bottom"/>
          </w:tcPr>
          <w:p w:rsidR="000751C2" w:rsidRDefault="004F567E">
            <w:pPr>
              <w:spacing w:line="246" w:lineRule="exact"/>
              <w:jc w:val="right"/>
              <w:rPr>
                <w:sz w:val="20"/>
                <w:szCs w:val="20"/>
              </w:rPr>
            </w:pPr>
            <w:r>
              <w:rPr>
                <w:rFonts w:eastAsia="Times New Roman"/>
              </w:rPr>
              <w:t>выкладывания  изображений</w:t>
            </w:r>
          </w:p>
        </w:tc>
        <w:tc>
          <w:tcPr>
            <w:tcW w:w="0" w:type="dxa"/>
            <w:vAlign w:val="bottom"/>
          </w:tcPr>
          <w:p w:rsidR="000751C2" w:rsidRDefault="000751C2">
            <w:pPr>
              <w:rPr>
                <w:sz w:val="1"/>
                <w:szCs w:val="1"/>
              </w:rPr>
            </w:pPr>
          </w:p>
        </w:tc>
      </w:tr>
      <w:tr w:rsidR="000751C2">
        <w:trPr>
          <w:trHeight w:val="249"/>
        </w:trPr>
        <w:tc>
          <w:tcPr>
            <w:tcW w:w="1260" w:type="dxa"/>
            <w:tcBorders>
              <w:left w:val="single" w:sz="8" w:space="0" w:color="auto"/>
            </w:tcBorders>
            <w:vAlign w:val="bottom"/>
          </w:tcPr>
          <w:p w:rsidR="000751C2" w:rsidRDefault="004F567E">
            <w:pPr>
              <w:spacing w:line="248" w:lineRule="exact"/>
              <w:ind w:left="40"/>
              <w:rPr>
                <w:sz w:val="20"/>
                <w:szCs w:val="20"/>
              </w:rPr>
            </w:pPr>
            <w:r>
              <w:rPr>
                <w:rFonts w:eastAsia="Times New Roman"/>
              </w:rPr>
              <w:t>(привычки</w:t>
            </w:r>
          </w:p>
        </w:tc>
        <w:tc>
          <w:tcPr>
            <w:tcW w:w="1100" w:type="dxa"/>
            <w:gridSpan w:val="2"/>
            <w:vAlign w:val="bottom"/>
          </w:tcPr>
          <w:p w:rsidR="000751C2" w:rsidRDefault="004F567E">
            <w:pPr>
              <w:spacing w:line="248" w:lineRule="exact"/>
              <w:ind w:left="200"/>
              <w:rPr>
                <w:sz w:val="20"/>
                <w:szCs w:val="20"/>
              </w:rPr>
            </w:pPr>
            <w:r>
              <w:rPr>
                <w:rFonts w:eastAsia="Times New Roman"/>
              </w:rPr>
              <w:t>сообща</w:t>
            </w:r>
          </w:p>
        </w:tc>
        <w:tc>
          <w:tcPr>
            <w:tcW w:w="1100" w:type="dxa"/>
            <w:vAlign w:val="bottom"/>
          </w:tcPr>
          <w:p w:rsidR="000751C2" w:rsidRDefault="004F567E">
            <w:pPr>
              <w:spacing w:line="248" w:lineRule="exact"/>
              <w:ind w:left="200"/>
              <w:rPr>
                <w:sz w:val="20"/>
                <w:szCs w:val="20"/>
              </w:rPr>
            </w:pPr>
            <w:r>
              <w:rPr>
                <w:rFonts w:eastAsia="Times New Roman"/>
              </w:rPr>
              <w:t>играть,</w:t>
            </w:r>
          </w:p>
        </w:tc>
        <w:tc>
          <w:tcPr>
            <w:tcW w:w="1200" w:type="dxa"/>
            <w:gridSpan w:val="2"/>
            <w:vAlign w:val="bottom"/>
          </w:tcPr>
          <w:p w:rsidR="000751C2" w:rsidRDefault="004F567E">
            <w:pPr>
              <w:spacing w:line="248" w:lineRule="exact"/>
              <w:ind w:left="180"/>
              <w:rPr>
                <w:sz w:val="20"/>
                <w:szCs w:val="20"/>
              </w:rPr>
            </w:pPr>
            <w:r>
              <w:rPr>
                <w:rFonts w:eastAsia="Times New Roman"/>
              </w:rPr>
              <w:t>трудиться,</w:t>
            </w:r>
          </w:p>
        </w:tc>
        <w:tc>
          <w:tcPr>
            <w:tcW w:w="146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заниматься</w:t>
            </w:r>
          </w:p>
        </w:tc>
        <w:tc>
          <w:tcPr>
            <w:tcW w:w="4540" w:type="dxa"/>
            <w:vAlign w:val="bottom"/>
          </w:tcPr>
          <w:p w:rsidR="000751C2" w:rsidRDefault="004F567E">
            <w:pPr>
              <w:spacing w:line="246" w:lineRule="exact"/>
              <w:ind w:left="40"/>
              <w:rPr>
                <w:sz w:val="20"/>
                <w:szCs w:val="20"/>
              </w:rPr>
            </w:pPr>
            <w:r>
              <w:rPr>
                <w:rFonts w:eastAsia="Times New Roman"/>
                <w:w w:val="99"/>
              </w:rPr>
              <w:t>Рассматривание портфелей и ранцев, школьных</w:t>
            </w:r>
          </w:p>
        </w:tc>
        <w:tc>
          <w:tcPr>
            <w:tcW w:w="980" w:type="dxa"/>
            <w:tcBorders>
              <w:right w:val="single" w:sz="8" w:space="0" w:color="auto"/>
            </w:tcBorders>
            <w:vAlign w:val="bottom"/>
          </w:tcPr>
          <w:p w:rsidR="000751C2" w:rsidRDefault="000751C2">
            <w:pPr>
              <w:rPr>
                <w:sz w:val="21"/>
                <w:szCs w:val="21"/>
              </w:rPr>
            </w:pPr>
          </w:p>
        </w:tc>
        <w:tc>
          <w:tcPr>
            <w:tcW w:w="38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w w:val="99"/>
              </w:rPr>
              <w:t>из камушков, для экспериментирования</w:t>
            </w:r>
          </w:p>
        </w:tc>
        <w:tc>
          <w:tcPr>
            <w:tcW w:w="0" w:type="dxa"/>
            <w:vAlign w:val="bottom"/>
          </w:tcPr>
          <w:p w:rsidR="000751C2" w:rsidRDefault="000751C2">
            <w:pPr>
              <w:rPr>
                <w:sz w:val="1"/>
                <w:szCs w:val="1"/>
              </w:rPr>
            </w:pPr>
          </w:p>
        </w:tc>
      </w:tr>
      <w:tr w:rsidR="000751C2">
        <w:trPr>
          <w:trHeight w:val="256"/>
        </w:trPr>
        <w:tc>
          <w:tcPr>
            <w:tcW w:w="1600" w:type="dxa"/>
            <w:gridSpan w:val="2"/>
            <w:tcBorders>
              <w:left w:val="single" w:sz="8" w:space="0" w:color="auto"/>
            </w:tcBorders>
            <w:vAlign w:val="bottom"/>
          </w:tcPr>
          <w:p w:rsidR="000751C2" w:rsidRDefault="004F567E">
            <w:pPr>
              <w:ind w:left="40"/>
              <w:rPr>
                <w:sz w:val="20"/>
                <w:szCs w:val="20"/>
              </w:rPr>
            </w:pPr>
            <w:r>
              <w:rPr>
                <w:rFonts w:eastAsia="Times New Roman"/>
              </w:rPr>
              <w:t>самостоятельно</w:t>
            </w:r>
          </w:p>
        </w:tc>
        <w:tc>
          <w:tcPr>
            <w:tcW w:w="1860" w:type="dxa"/>
            <w:gridSpan w:val="2"/>
            <w:vAlign w:val="bottom"/>
          </w:tcPr>
          <w:p w:rsidR="000751C2" w:rsidRDefault="004F567E">
            <w:pPr>
              <w:ind w:left="380"/>
              <w:rPr>
                <w:sz w:val="20"/>
                <w:szCs w:val="20"/>
              </w:rPr>
            </w:pPr>
            <w:r>
              <w:rPr>
                <w:rFonts w:eastAsia="Times New Roman"/>
              </w:rPr>
              <w:t>выбранным</w:t>
            </w:r>
          </w:p>
        </w:tc>
        <w:tc>
          <w:tcPr>
            <w:tcW w:w="900" w:type="dxa"/>
            <w:vAlign w:val="bottom"/>
          </w:tcPr>
          <w:p w:rsidR="000751C2" w:rsidRDefault="004F567E">
            <w:pPr>
              <w:ind w:left="60"/>
              <w:rPr>
                <w:sz w:val="20"/>
                <w:szCs w:val="20"/>
              </w:rPr>
            </w:pPr>
            <w:r>
              <w:rPr>
                <w:rFonts w:eastAsia="Times New Roman"/>
              </w:rPr>
              <w:t>делом,</w:t>
            </w:r>
          </w:p>
        </w:tc>
        <w:tc>
          <w:tcPr>
            <w:tcW w:w="1760" w:type="dxa"/>
            <w:gridSpan w:val="2"/>
            <w:tcBorders>
              <w:right w:val="single" w:sz="8" w:space="0" w:color="auto"/>
            </w:tcBorders>
            <w:vAlign w:val="bottom"/>
          </w:tcPr>
          <w:p w:rsidR="000751C2" w:rsidRDefault="004F567E">
            <w:pPr>
              <w:jc w:val="right"/>
              <w:rPr>
                <w:sz w:val="20"/>
                <w:szCs w:val="20"/>
              </w:rPr>
            </w:pPr>
            <w:r>
              <w:rPr>
                <w:rFonts w:eastAsia="Times New Roman"/>
              </w:rPr>
              <w:t>договариваться,</w:t>
            </w:r>
          </w:p>
        </w:tc>
        <w:tc>
          <w:tcPr>
            <w:tcW w:w="4540" w:type="dxa"/>
            <w:vAlign w:val="bottom"/>
          </w:tcPr>
          <w:p w:rsidR="000751C2" w:rsidRDefault="004F567E">
            <w:pPr>
              <w:spacing w:line="246" w:lineRule="exact"/>
              <w:ind w:left="40"/>
              <w:rPr>
                <w:sz w:val="20"/>
                <w:szCs w:val="20"/>
              </w:rPr>
            </w:pPr>
            <w:r>
              <w:rPr>
                <w:rFonts w:eastAsia="Times New Roman"/>
              </w:rPr>
              <w:t>принадлежностей.</w:t>
            </w:r>
          </w:p>
        </w:tc>
        <w:tc>
          <w:tcPr>
            <w:tcW w:w="980" w:type="dxa"/>
            <w:tcBorders>
              <w:right w:val="single" w:sz="8" w:space="0" w:color="auto"/>
            </w:tcBorders>
            <w:vAlign w:val="bottom"/>
          </w:tcPr>
          <w:p w:rsidR="000751C2" w:rsidRDefault="000751C2"/>
        </w:tc>
        <w:tc>
          <w:tcPr>
            <w:tcW w:w="200" w:type="dxa"/>
            <w:vAlign w:val="bottom"/>
          </w:tcPr>
          <w:p w:rsidR="000751C2" w:rsidRDefault="004F567E">
            <w:pPr>
              <w:spacing w:line="246" w:lineRule="exact"/>
              <w:ind w:left="20"/>
              <w:rPr>
                <w:sz w:val="20"/>
                <w:szCs w:val="20"/>
              </w:rPr>
            </w:pPr>
            <w:r>
              <w:rPr>
                <w:rFonts w:eastAsia="Times New Roman"/>
              </w:rPr>
              <w:t>с</w:t>
            </w:r>
          </w:p>
        </w:tc>
        <w:tc>
          <w:tcPr>
            <w:tcW w:w="1160" w:type="dxa"/>
            <w:gridSpan w:val="2"/>
            <w:vAlign w:val="bottom"/>
          </w:tcPr>
          <w:p w:rsidR="000751C2" w:rsidRDefault="004F567E">
            <w:pPr>
              <w:spacing w:line="246" w:lineRule="exact"/>
              <w:ind w:left="340"/>
              <w:rPr>
                <w:sz w:val="20"/>
                <w:szCs w:val="20"/>
              </w:rPr>
            </w:pPr>
            <w:r>
              <w:rPr>
                <w:rFonts w:eastAsia="Times New Roman"/>
              </w:rPr>
              <w:t>бумагой</w:t>
            </w:r>
          </w:p>
        </w:tc>
        <w:tc>
          <w:tcPr>
            <w:tcW w:w="1560" w:type="dxa"/>
            <w:gridSpan w:val="2"/>
            <w:vAlign w:val="bottom"/>
          </w:tcPr>
          <w:p w:rsidR="000751C2" w:rsidRDefault="004F567E">
            <w:pPr>
              <w:spacing w:line="246" w:lineRule="exact"/>
              <w:ind w:left="360"/>
              <w:rPr>
                <w:sz w:val="20"/>
                <w:szCs w:val="20"/>
              </w:rPr>
            </w:pPr>
            <w:r>
              <w:rPr>
                <w:rFonts w:eastAsia="Times New Roman"/>
              </w:rPr>
              <w:t>(включая</w:t>
            </w:r>
          </w:p>
        </w:tc>
        <w:tc>
          <w:tcPr>
            <w:tcW w:w="9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технику</w:t>
            </w:r>
          </w:p>
        </w:tc>
        <w:tc>
          <w:tcPr>
            <w:tcW w:w="0" w:type="dxa"/>
            <w:vAlign w:val="bottom"/>
          </w:tcPr>
          <w:p w:rsidR="000751C2" w:rsidRDefault="000751C2">
            <w:pPr>
              <w:rPr>
                <w:sz w:val="1"/>
                <w:szCs w:val="1"/>
              </w:rPr>
            </w:pPr>
          </w:p>
        </w:tc>
      </w:tr>
      <w:tr w:rsidR="000751C2">
        <w:trPr>
          <w:trHeight w:val="248"/>
        </w:trPr>
        <w:tc>
          <w:tcPr>
            <w:tcW w:w="4660" w:type="dxa"/>
            <w:gridSpan w:val="6"/>
            <w:tcBorders>
              <w:left w:val="single" w:sz="8" w:space="0" w:color="auto"/>
            </w:tcBorders>
            <w:vAlign w:val="bottom"/>
          </w:tcPr>
          <w:p w:rsidR="000751C2" w:rsidRDefault="004F567E">
            <w:pPr>
              <w:spacing w:line="248" w:lineRule="exact"/>
              <w:ind w:left="40"/>
              <w:rPr>
                <w:sz w:val="20"/>
                <w:szCs w:val="20"/>
              </w:rPr>
            </w:pPr>
            <w:r>
              <w:rPr>
                <w:rFonts w:eastAsia="Times New Roman"/>
                <w:w w:val="99"/>
              </w:rPr>
              <w:t>распределять обязанности, помогать друг другу).</w:t>
            </w:r>
          </w:p>
        </w:tc>
        <w:tc>
          <w:tcPr>
            <w:tcW w:w="1460" w:type="dxa"/>
            <w:tcBorders>
              <w:right w:val="single" w:sz="8" w:space="0" w:color="auto"/>
            </w:tcBorders>
            <w:vAlign w:val="bottom"/>
          </w:tcPr>
          <w:p w:rsidR="000751C2" w:rsidRDefault="000751C2">
            <w:pPr>
              <w:rPr>
                <w:sz w:val="21"/>
                <w:szCs w:val="21"/>
              </w:rPr>
            </w:pPr>
          </w:p>
        </w:tc>
        <w:tc>
          <w:tcPr>
            <w:tcW w:w="4540" w:type="dxa"/>
            <w:vAlign w:val="bottom"/>
          </w:tcPr>
          <w:p w:rsidR="000751C2" w:rsidRDefault="004F567E">
            <w:pPr>
              <w:spacing w:line="246" w:lineRule="exact"/>
              <w:ind w:left="40"/>
              <w:rPr>
                <w:sz w:val="20"/>
                <w:szCs w:val="20"/>
              </w:rPr>
            </w:pPr>
            <w:r>
              <w:rPr>
                <w:rFonts w:eastAsia="Times New Roman"/>
              </w:rPr>
              <w:t>Разгадывание  кроссвордов  и  ребусов  по</w:t>
            </w:r>
          </w:p>
        </w:tc>
        <w:tc>
          <w:tcPr>
            <w:tcW w:w="980" w:type="dxa"/>
            <w:tcBorders>
              <w:right w:val="single" w:sz="8" w:space="0" w:color="auto"/>
            </w:tcBorders>
            <w:vAlign w:val="bottom"/>
          </w:tcPr>
          <w:p w:rsidR="000751C2" w:rsidRDefault="004F567E">
            <w:pPr>
              <w:spacing w:line="246" w:lineRule="exact"/>
              <w:jc w:val="right"/>
              <w:rPr>
                <w:sz w:val="20"/>
                <w:szCs w:val="20"/>
              </w:rPr>
            </w:pPr>
            <w:r>
              <w:rPr>
                <w:rFonts w:eastAsia="Times New Roman"/>
                <w:w w:val="95"/>
              </w:rPr>
              <w:t>школьной</w:t>
            </w:r>
          </w:p>
        </w:tc>
        <w:tc>
          <w:tcPr>
            <w:tcW w:w="1360" w:type="dxa"/>
            <w:gridSpan w:val="3"/>
            <w:vAlign w:val="bottom"/>
          </w:tcPr>
          <w:p w:rsidR="000751C2" w:rsidRDefault="004F567E">
            <w:pPr>
              <w:spacing w:line="246" w:lineRule="exact"/>
              <w:ind w:left="20"/>
              <w:rPr>
                <w:sz w:val="20"/>
                <w:szCs w:val="20"/>
              </w:rPr>
            </w:pPr>
            <w:r>
              <w:rPr>
                <w:rFonts w:eastAsia="Times New Roman"/>
              </w:rPr>
              <w:t>«оригами»);</w:t>
            </w:r>
          </w:p>
        </w:tc>
        <w:tc>
          <w:tcPr>
            <w:tcW w:w="620" w:type="dxa"/>
            <w:vAlign w:val="bottom"/>
          </w:tcPr>
          <w:p w:rsidR="000751C2" w:rsidRDefault="000751C2">
            <w:pPr>
              <w:rPr>
                <w:sz w:val="21"/>
                <w:szCs w:val="21"/>
              </w:rPr>
            </w:pPr>
          </w:p>
        </w:tc>
        <w:tc>
          <w:tcPr>
            <w:tcW w:w="94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3460" w:type="dxa"/>
            <w:gridSpan w:val="4"/>
            <w:tcBorders>
              <w:lef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900" w:type="dxa"/>
            <w:vAlign w:val="bottom"/>
          </w:tcPr>
          <w:p w:rsidR="000751C2" w:rsidRDefault="000751C2"/>
        </w:tc>
        <w:tc>
          <w:tcPr>
            <w:tcW w:w="300" w:type="dxa"/>
            <w:vAlign w:val="bottom"/>
          </w:tcPr>
          <w:p w:rsidR="000751C2" w:rsidRDefault="000751C2"/>
        </w:tc>
        <w:tc>
          <w:tcPr>
            <w:tcW w:w="1460" w:type="dxa"/>
            <w:tcBorders>
              <w:right w:val="single" w:sz="8" w:space="0" w:color="auto"/>
            </w:tcBorders>
            <w:vAlign w:val="bottom"/>
          </w:tcPr>
          <w:p w:rsidR="000751C2" w:rsidRDefault="000751C2"/>
        </w:tc>
        <w:tc>
          <w:tcPr>
            <w:tcW w:w="4540" w:type="dxa"/>
            <w:vAlign w:val="bottom"/>
          </w:tcPr>
          <w:p w:rsidR="000751C2" w:rsidRDefault="004F567E">
            <w:pPr>
              <w:spacing w:line="246" w:lineRule="exact"/>
              <w:ind w:left="40"/>
              <w:rPr>
                <w:sz w:val="20"/>
                <w:szCs w:val="20"/>
              </w:rPr>
            </w:pPr>
            <w:r>
              <w:rPr>
                <w:rFonts w:eastAsia="Times New Roman"/>
              </w:rPr>
              <w:t>тематике</w:t>
            </w:r>
          </w:p>
        </w:tc>
        <w:tc>
          <w:tcPr>
            <w:tcW w:w="980" w:type="dxa"/>
            <w:tcBorders>
              <w:right w:val="single" w:sz="8" w:space="0" w:color="auto"/>
            </w:tcBorders>
            <w:vAlign w:val="bottom"/>
          </w:tcPr>
          <w:p w:rsidR="000751C2" w:rsidRDefault="000751C2"/>
        </w:tc>
        <w:tc>
          <w:tcPr>
            <w:tcW w:w="1040" w:type="dxa"/>
            <w:gridSpan w:val="2"/>
            <w:vAlign w:val="bottom"/>
          </w:tcPr>
          <w:p w:rsidR="000751C2" w:rsidRDefault="004F567E">
            <w:pPr>
              <w:spacing w:line="246" w:lineRule="exact"/>
              <w:ind w:left="20"/>
              <w:rPr>
                <w:sz w:val="20"/>
                <w:szCs w:val="20"/>
              </w:rPr>
            </w:pPr>
            <w:r>
              <w:rPr>
                <w:rFonts w:eastAsia="Times New Roman"/>
              </w:rPr>
              <w:t>атрибуты</w:t>
            </w:r>
          </w:p>
        </w:tc>
        <w:tc>
          <w:tcPr>
            <w:tcW w:w="320" w:type="dxa"/>
            <w:vAlign w:val="bottom"/>
          </w:tcPr>
          <w:p w:rsidR="000751C2" w:rsidRDefault="000751C2"/>
        </w:tc>
        <w:tc>
          <w:tcPr>
            <w:tcW w:w="620" w:type="dxa"/>
            <w:vAlign w:val="bottom"/>
          </w:tcPr>
          <w:p w:rsidR="000751C2" w:rsidRDefault="004F567E">
            <w:pPr>
              <w:spacing w:line="246" w:lineRule="exact"/>
              <w:ind w:left="140"/>
              <w:rPr>
                <w:sz w:val="20"/>
                <w:szCs w:val="20"/>
              </w:rPr>
            </w:pPr>
            <w:r>
              <w:rPr>
                <w:rFonts w:eastAsia="Times New Roman"/>
              </w:rPr>
              <w:t>для</w:t>
            </w:r>
          </w:p>
        </w:tc>
        <w:tc>
          <w:tcPr>
            <w:tcW w:w="18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инсценировки</w:t>
            </w:r>
          </w:p>
        </w:tc>
        <w:tc>
          <w:tcPr>
            <w:tcW w:w="0" w:type="dxa"/>
            <w:vAlign w:val="bottom"/>
          </w:tcPr>
          <w:p w:rsidR="000751C2" w:rsidRDefault="000751C2">
            <w:pPr>
              <w:rPr>
                <w:sz w:val="1"/>
                <w:szCs w:val="1"/>
              </w:rPr>
            </w:pPr>
          </w:p>
        </w:tc>
      </w:tr>
      <w:tr w:rsidR="000751C2">
        <w:trPr>
          <w:trHeight w:val="256"/>
        </w:trPr>
        <w:tc>
          <w:tcPr>
            <w:tcW w:w="612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Закрепление    знаний    детей    о    школе,    о    школьных</w:t>
            </w:r>
          </w:p>
        </w:tc>
        <w:tc>
          <w:tcPr>
            <w:tcW w:w="4540" w:type="dxa"/>
            <w:vAlign w:val="bottom"/>
          </w:tcPr>
          <w:p w:rsidR="000751C2" w:rsidRDefault="004F567E">
            <w:pPr>
              <w:spacing w:line="246" w:lineRule="exact"/>
              <w:ind w:left="40"/>
              <w:rPr>
                <w:sz w:val="20"/>
                <w:szCs w:val="20"/>
              </w:rPr>
            </w:pPr>
            <w:r>
              <w:rPr>
                <w:rFonts w:eastAsia="Times New Roman"/>
              </w:rPr>
              <w:t>Беседа «Как мы ходили в гости в школу»</w:t>
            </w:r>
          </w:p>
        </w:tc>
        <w:tc>
          <w:tcPr>
            <w:tcW w:w="980" w:type="dxa"/>
            <w:tcBorders>
              <w:right w:val="single" w:sz="8" w:space="0" w:color="auto"/>
            </w:tcBorders>
            <w:vAlign w:val="bottom"/>
          </w:tcPr>
          <w:p w:rsidR="000751C2" w:rsidRDefault="000751C2"/>
        </w:tc>
        <w:tc>
          <w:tcPr>
            <w:tcW w:w="38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 xml:space="preserve">стихотворения  А.Л.  </w:t>
            </w:r>
            <w:proofErr w:type="spellStart"/>
            <w:r>
              <w:rPr>
                <w:rFonts w:eastAsia="Times New Roman"/>
              </w:rPr>
              <w:t>Барто</w:t>
            </w:r>
            <w:proofErr w:type="spellEnd"/>
            <w:r>
              <w:rPr>
                <w:rFonts w:eastAsia="Times New Roman"/>
              </w:rPr>
              <w:t xml:space="preserve">  «Первый</w:t>
            </w:r>
          </w:p>
        </w:tc>
        <w:tc>
          <w:tcPr>
            <w:tcW w:w="0" w:type="dxa"/>
            <w:vAlign w:val="bottom"/>
          </w:tcPr>
          <w:p w:rsidR="000751C2" w:rsidRDefault="000751C2">
            <w:pPr>
              <w:rPr>
                <w:sz w:val="1"/>
                <w:szCs w:val="1"/>
              </w:rPr>
            </w:pPr>
          </w:p>
        </w:tc>
      </w:tr>
      <w:tr w:rsidR="000751C2">
        <w:trPr>
          <w:trHeight w:val="249"/>
        </w:trPr>
        <w:tc>
          <w:tcPr>
            <w:tcW w:w="612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принадлежностях,  профессии  учителя  (кто  и  чему  учит  в</w:t>
            </w:r>
          </w:p>
        </w:tc>
        <w:tc>
          <w:tcPr>
            <w:tcW w:w="5520" w:type="dxa"/>
            <w:gridSpan w:val="2"/>
            <w:tcBorders>
              <w:right w:val="single" w:sz="8" w:space="0" w:color="auto"/>
            </w:tcBorders>
            <w:vAlign w:val="bottom"/>
          </w:tcPr>
          <w:p w:rsidR="000751C2" w:rsidRDefault="004F567E">
            <w:pPr>
              <w:spacing w:line="246" w:lineRule="exact"/>
              <w:ind w:left="40"/>
              <w:rPr>
                <w:sz w:val="20"/>
                <w:szCs w:val="20"/>
              </w:rPr>
            </w:pPr>
            <w:r>
              <w:rPr>
                <w:rFonts w:eastAsia="Times New Roman"/>
              </w:rPr>
              <w:t xml:space="preserve">Заучивание стихотворения А. Л. </w:t>
            </w:r>
            <w:proofErr w:type="spellStart"/>
            <w:r>
              <w:rPr>
                <w:rFonts w:eastAsia="Times New Roman"/>
              </w:rPr>
              <w:t>Барто</w:t>
            </w:r>
            <w:proofErr w:type="spellEnd"/>
            <w:r>
              <w:rPr>
                <w:rFonts w:eastAsia="Times New Roman"/>
              </w:rPr>
              <w:t xml:space="preserve"> «В школу»</w:t>
            </w:r>
          </w:p>
        </w:tc>
        <w:tc>
          <w:tcPr>
            <w:tcW w:w="1040" w:type="dxa"/>
            <w:gridSpan w:val="2"/>
            <w:vAlign w:val="bottom"/>
          </w:tcPr>
          <w:p w:rsidR="000751C2" w:rsidRDefault="004F567E">
            <w:pPr>
              <w:spacing w:line="246" w:lineRule="exact"/>
              <w:ind w:left="20"/>
              <w:rPr>
                <w:sz w:val="20"/>
                <w:szCs w:val="20"/>
              </w:rPr>
            </w:pPr>
            <w:r>
              <w:rPr>
                <w:rFonts w:eastAsia="Times New Roman"/>
              </w:rPr>
              <w:t>урок»;</w:t>
            </w:r>
          </w:p>
        </w:tc>
        <w:tc>
          <w:tcPr>
            <w:tcW w:w="32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94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4360" w:type="dxa"/>
            <w:gridSpan w:val="5"/>
            <w:tcBorders>
              <w:left w:val="single" w:sz="8" w:space="0" w:color="auto"/>
            </w:tcBorders>
            <w:vAlign w:val="bottom"/>
          </w:tcPr>
          <w:p w:rsidR="000751C2" w:rsidRDefault="004F567E">
            <w:pPr>
              <w:ind w:left="40"/>
              <w:rPr>
                <w:sz w:val="20"/>
                <w:szCs w:val="20"/>
              </w:rPr>
            </w:pPr>
            <w:r>
              <w:rPr>
                <w:rFonts w:eastAsia="Times New Roman"/>
              </w:rPr>
              <w:t>школе, предметы, изучаемые в школе).</w:t>
            </w:r>
          </w:p>
        </w:tc>
        <w:tc>
          <w:tcPr>
            <w:tcW w:w="300" w:type="dxa"/>
            <w:vAlign w:val="bottom"/>
          </w:tcPr>
          <w:p w:rsidR="000751C2" w:rsidRDefault="000751C2"/>
        </w:tc>
        <w:tc>
          <w:tcPr>
            <w:tcW w:w="1460" w:type="dxa"/>
            <w:tcBorders>
              <w:right w:val="single" w:sz="8" w:space="0" w:color="auto"/>
            </w:tcBorders>
            <w:vAlign w:val="bottom"/>
          </w:tcPr>
          <w:p w:rsidR="000751C2" w:rsidRDefault="000751C2"/>
        </w:tc>
        <w:tc>
          <w:tcPr>
            <w:tcW w:w="4540" w:type="dxa"/>
            <w:vAlign w:val="bottom"/>
          </w:tcPr>
          <w:p w:rsidR="000751C2" w:rsidRDefault="004F567E">
            <w:pPr>
              <w:spacing w:line="246" w:lineRule="exact"/>
              <w:ind w:left="40"/>
              <w:rPr>
                <w:sz w:val="20"/>
                <w:szCs w:val="20"/>
              </w:rPr>
            </w:pPr>
            <w:r>
              <w:rPr>
                <w:rFonts w:eastAsia="Times New Roman"/>
              </w:rPr>
              <w:t>Рисование «Мой будущий портфель»</w:t>
            </w:r>
          </w:p>
        </w:tc>
        <w:tc>
          <w:tcPr>
            <w:tcW w:w="980" w:type="dxa"/>
            <w:tcBorders>
              <w:right w:val="single" w:sz="8" w:space="0" w:color="auto"/>
            </w:tcBorders>
            <w:vAlign w:val="bottom"/>
          </w:tcPr>
          <w:p w:rsidR="000751C2" w:rsidRDefault="000751C2"/>
        </w:tc>
        <w:tc>
          <w:tcPr>
            <w:tcW w:w="1360" w:type="dxa"/>
            <w:gridSpan w:val="3"/>
            <w:vAlign w:val="bottom"/>
          </w:tcPr>
          <w:p w:rsidR="000751C2" w:rsidRDefault="004F567E">
            <w:pPr>
              <w:spacing w:line="246" w:lineRule="exact"/>
              <w:ind w:left="20"/>
              <w:rPr>
                <w:sz w:val="20"/>
                <w:szCs w:val="20"/>
              </w:rPr>
            </w:pPr>
            <w:r>
              <w:rPr>
                <w:rFonts w:eastAsia="Times New Roman"/>
              </w:rPr>
              <w:t>инструменты</w:t>
            </w:r>
          </w:p>
        </w:tc>
        <w:tc>
          <w:tcPr>
            <w:tcW w:w="620" w:type="dxa"/>
            <w:vAlign w:val="bottom"/>
          </w:tcPr>
          <w:p w:rsidR="000751C2" w:rsidRDefault="004F567E">
            <w:pPr>
              <w:spacing w:line="246" w:lineRule="exact"/>
              <w:ind w:left="160"/>
              <w:rPr>
                <w:sz w:val="20"/>
                <w:szCs w:val="20"/>
              </w:rPr>
            </w:pPr>
            <w:r>
              <w:rPr>
                <w:rFonts w:eastAsia="Times New Roman"/>
              </w:rPr>
              <w:t>для</w:t>
            </w:r>
          </w:p>
        </w:tc>
        <w:tc>
          <w:tcPr>
            <w:tcW w:w="18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самостоятельного</w:t>
            </w:r>
          </w:p>
        </w:tc>
        <w:tc>
          <w:tcPr>
            <w:tcW w:w="0" w:type="dxa"/>
            <w:vAlign w:val="bottom"/>
          </w:tcPr>
          <w:p w:rsidR="000751C2" w:rsidRDefault="000751C2">
            <w:pPr>
              <w:rPr>
                <w:sz w:val="1"/>
                <w:szCs w:val="1"/>
              </w:rPr>
            </w:pPr>
          </w:p>
        </w:tc>
      </w:tr>
      <w:tr w:rsidR="000751C2">
        <w:trPr>
          <w:trHeight w:val="256"/>
        </w:trPr>
        <w:tc>
          <w:tcPr>
            <w:tcW w:w="612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Формирование представлений о правилах правильной посадки</w:t>
            </w:r>
          </w:p>
        </w:tc>
        <w:tc>
          <w:tcPr>
            <w:tcW w:w="4540" w:type="dxa"/>
            <w:vAlign w:val="bottom"/>
          </w:tcPr>
          <w:p w:rsidR="000751C2" w:rsidRDefault="004F567E">
            <w:pPr>
              <w:spacing w:line="246" w:lineRule="exact"/>
              <w:ind w:left="40"/>
              <w:rPr>
                <w:sz w:val="20"/>
                <w:szCs w:val="20"/>
              </w:rPr>
            </w:pPr>
            <w:r>
              <w:rPr>
                <w:rFonts w:eastAsia="Times New Roman"/>
              </w:rPr>
              <w:t>Лепка «Подставка для карандашей и ручек»</w:t>
            </w:r>
          </w:p>
        </w:tc>
        <w:tc>
          <w:tcPr>
            <w:tcW w:w="980" w:type="dxa"/>
            <w:tcBorders>
              <w:right w:val="single" w:sz="8" w:space="0" w:color="auto"/>
            </w:tcBorders>
            <w:vAlign w:val="bottom"/>
          </w:tcPr>
          <w:p w:rsidR="000751C2" w:rsidRDefault="000751C2"/>
        </w:tc>
        <w:tc>
          <w:tcPr>
            <w:tcW w:w="1980" w:type="dxa"/>
            <w:gridSpan w:val="4"/>
            <w:vAlign w:val="bottom"/>
          </w:tcPr>
          <w:p w:rsidR="000751C2" w:rsidRDefault="004F567E">
            <w:pPr>
              <w:spacing w:line="246" w:lineRule="exact"/>
              <w:ind w:left="20"/>
              <w:rPr>
                <w:sz w:val="20"/>
                <w:szCs w:val="20"/>
              </w:rPr>
            </w:pPr>
            <w:proofErr w:type="spellStart"/>
            <w:r>
              <w:rPr>
                <w:rFonts w:eastAsia="Times New Roman"/>
              </w:rPr>
              <w:t>музицирования</w:t>
            </w:r>
            <w:proofErr w:type="spellEnd"/>
            <w:r>
              <w:rPr>
                <w:rFonts w:eastAsia="Times New Roman"/>
              </w:rPr>
              <w:t>;</w:t>
            </w:r>
          </w:p>
        </w:tc>
        <w:tc>
          <w:tcPr>
            <w:tcW w:w="940" w:type="dxa"/>
            <w:vAlign w:val="bottom"/>
          </w:tcPr>
          <w:p w:rsidR="000751C2" w:rsidRDefault="000751C2"/>
        </w:tc>
        <w:tc>
          <w:tcPr>
            <w:tcW w:w="9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612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за   партой   во   время   чтения   и   письма.   Расширение</w:t>
            </w:r>
          </w:p>
        </w:tc>
        <w:tc>
          <w:tcPr>
            <w:tcW w:w="5520" w:type="dxa"/>
            <w:gridSpan w:val="2"/>
            <w:tcBorders>
              <w:right w:val="single" w:sz="8" w:space="0" w:color="auto"/>
            </w:tcBorders>
            <w:vAlign w:val="bottom"/>
          </w:tcPr>
          <w:p w:rsidR="000751C2" w:rsidRDefault="004F567E">
            <w:pPr>
              <w:spacing w:line="246" w:lineRule="exact"/>
              <w:ind w:left="40"/>
              <w:rPr>
                <w:sz w:val="20"/>
                <w:szCs w:val="20"/>
              </w:rPr>
            </w:pPr>
            <w:r>
              <w:rPr>
                <w:rFonts w:eastAsia="Times New Roman"/>
              </w:rPr>
              <w:t>Конструирование из деталей конструктора «Школа»</w:t>
            </w:r>
          </w:p>
        </w:tc>
        <w:tc>
          <w:tcPr>
            <w:tcW w:w="38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схемы, модели, алгоритмы построения</w:t>
            </w:r>
          </w:p>
        </w:tc>
        <w:tc>
          <w:tcPr>
            <w:tcW w:w="0" w:type="dxa"/>
            <w:vAlign w:val="bottom"/>
          </w:tcPr>
          <w:p w:rsidR="000751C2" w:rsidRDefault="000751C2">
            <w:pPr>
              <w:rPr>
                <w:sz w:val="1"/>
                <w:szCs w:val="1"/>
              </w:rPr>
            </w:pPr>
          </w:p>
        </w:tc>
      </w:tr>
      <w:tr w:rsidR="000751C2">
        <w:trPr>
          <w:trHeight w:val="256"/>
        </w:trPr>
        <w:tc>
          <w:tcPr>
            <w:tcW w:w="612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представлений  об  основных  помещениях  школы  (классах,</w:t>
            </w:r>
          </w:p>
        </w:tc>
        <w:tc>
          <w:tcPr>
            <w:tcW w:w="5520" w:type="dxa"/>
            <w:gridSpan w:val="2"/>
            <w:tcBorders>
              <w:right w:val="single" w:sz="8" w:space="0" w:color="auto"/>
            </w:tcBorders>
            <w:vAlign w:val="bottom"/>
          </w:tcPr>
          <w:p w:rsidR="000751C2" w:rsidRDefault="004F567E">
            <w:pPr>
              <w:ind w:left="40"/>
              <w:rPr>
                <w:sz w:val="20"/>
                <w:szCs w:val="20"/>
              </w:rPr>
            </w:pPr>
            <w:r>
              <w:rPr>
                <w:rFonts w:eastAsia="Times New Roman"/>
              </w:rPr>
              <w:t>Работа с детьми по формированию основ гигиенических</w:t>
            </w:r>
          </w:p>
        </w:tc>
        <w:tc>
          <w:tcPr>
            <w:tcW w:w="38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монологических высказываний разных</w:t>
            </w:r>
          </w:p>
        </w:tc>
        <w:tc>
          <w:tcPr>
            <w:tcW w:w="0" w:type="dxa"/>
            <w:vAlign w:val="bottom"/>
          </w:tcPr>
          <w:p w:rsidR="000751C2" w:rsidRDefault="000751C2">
            <w:pPr>
              <w:rPr>
                <w:sz w:val="1"/>
                <w:szCs w:val="1"/>
              </w:rPr>
            </w:pPr>
          </w:p>
        </w:tc>
      </w:tr>
      <w:tr w:rsidR="000751C2">
        <w:trPr>
          <w:trHeight w:val="248"/>
        </w:trPr>
        <w:tc>
          <w:tcPr>
            <w:tcW w:w="4360" w:type="dxa"/>
            <w:gridSpan w:val="5"/>
            <w:tcBorders>
              <w:left w:val="single" w:sz="8" w:space="0" w:color="auto"/>
            </w:tcBorders>
            <w:vAlign w:val="bottom"/>
          </w:tcPr>
          <w:p w:rsidR="000751C2" w:rsidRDefault="004F567E">
            <w:pPr>
              <w:spacing w:line="248" w:lineRule="exact"/>
              <w:ind w:left="40"/>
              <w:rPr>
                <w:sz w:val="20"/>
                <w:szCs w:val="20"/>
              </w:rPr>
            </w:pPr>
            <w:r>
              <w:rPr>
                <w:rFonts w:eastAsia="Times New Roman"/>
              </w:rPr>
              <w:t>физкультурном зале, библиотеке, столовой).</w:t>
            </w:r>
          </w:p>
        </w:tc>
        <w:tc>
          <w:tcPr>
            <w:tcW w:w="300" w:type="dxa"/>
            <w:vAlign w:val="bottom"/>
          </w:tcPr>
          <w:p w:rsidR="000751C2" w:rsidRDefault="000751C2">
            <w:pPr>
              <w:rPr>
                <w:sz w:val="21"/>
                <w:szCs w:val="21"/>
              </w:rPr>
            </w:pPr>
          </w:p>
        </w:tc>
        <w:tc>
          <w:tcPr>
            <w:tcW w:w="1460" w:type="dxa"/>
            <w:tcBorders>
              <w:right w:val="single" w:sz="8" w:space="0" w:color="auto"/>
            </w:tcBorders>
            <w:vAlign w:val="bottom"/>
          </w:tcPr>
          <w:p w:rsidR="000751C2" w:rsidRDefault="000751C2">
            <w:pPr>
              <w:rPr>
                <w:sz w:val="21"/>
                <w:szCs w:val="21"/>
              </w:rPr>
            </w:pPr>
          </w:p>
        </w:tc>
        <w:tc>
          <w:tcPr>
            <w:tcW w:w="4540" w:type="dxa"/>
            <w:vAlign w:val="bottom"/>
          </w:tcPr>
          <w:p w:rsidR="000751C2" w:rsidRDefault="004F567E">
            <w:pPr>
              <w:spacing w:line="248" w:lineRule="exact"/>
              <w:ind w:left="40"/>
              <w:rPr>
                <w:sz w:val="20"/>
                <w:szCs w:val="20"/>
              </w:rPr>
            </w:pPr>
            <w:r>
              <w:rPr>
                <w:rFonts w:eastAsia="Times New Roman"/>
              </w:rPr>
              <w:t>знаний  и  здорового  образа  жизни:  занятие</w:t>
            </w:r>
          </w:p>
        </w:tc>
        <w:tc>
          <w:tcPr>
            <w:tcW w:w="98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«Познай</w:t>
            </w:r>
          </w:p>
        </w:tc>
        <w:tc>
          <w:tcPr>
            <w:tcW w:w="1040" w:type="dxa"/>
            <w:gridSpan w:val="2"/>
            <w:vAlign w:val="bottom"/>
          </w:tcPr>
          <w:p w:rsidR="000751C2" w:rsidRDefault="004F567E">
            <w:pPr>
              <w:spacing w:line="246" w:lineRule="exact"/>
              <w:ind w:left="20"/>
              <w:rPr>
                <w:sz w:val="20"/>
                <w:szCs w:val="20"/>
              </w:rPr>
            </w:pPr>
            <w:r>
              <w:rPr>
                <w:rFonts w:eastAsia="Times New Roman"/>
              </w:rPr>
              <w:t>типов;</w:t>
            </w:r>
          </w:p>
        </w:tc>
        <w:tc>
          <w:tcPr>
            <w:tcW w:w="32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94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7"/>
        </w:trPr>
        <w:tc>
          <w:tcPr>
            <w:tcW w:w="612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Развитие познавательного интереса, интереса к школе,</w:t>
            </w:r>
          </w:p>
        </w:tc>
        <w:tc>
          <w:tcPr>
            <w:tcW w:w="4540" w:type="dxa"/>
            <w:vAlign w:val="bottom"/>
          </w:tcPr>
          <w:p w:rsidR="000751C2" w:rsidRDefault="004F567E">
            <w:pPr>
              <w:ind w:left="40"/>
              <w:rPr>
                <w:sz w:val="20"/>
                <w:szCs w:val="20"/>
              </w:rPr>
            </w:pPr>
            <w:r>
              <w:rPr>
                <w:rFonts w:eastAsia="Times New Roman"/>
              </w:rPr>
              <w:t>себя»</w:t>
            </w:r>
          </w:p>
        </w:tc>
        <w:tc>
          <w:tcPr>
            <w:tcW w:w="980" w:type="dxa"/>
            <w:tcBorders>
              <w:right w:val="single" w:sz="8" w:space="0" w:color="auto"/>
            </w:tcBorders>
            <w:vAlign w:val="bottom"/>
          </w:tcPr>
          <w:p w:rsidR="000751C2" w:rsidRDefault="000751C2"/>
        </w:tc>
        <w:tc>
          <w:tcPr>
            <w:tcW w:w="38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схемы   сервировки   стола,   правил</w:t>
            </w:r>
          </w:p>
        </w:tc>
        <w:tc>
          <w:tcPr>
            <w:tcW w:w="0" w:type="dxa"/>
            <w:vAlign w:val="bottom"/>
          </w:tcPr>
          <w:p w:rsidR="000751C2" w:rsidRDefault="000751C2">
            <w:pPr>
              <w:rPr>
                <w:sz w:val="1"/>
                <w:szCs w:val="1"/>
              </w:rPr>
            </w:pPr>
          </w:p>
        </w:tc>
      </w:tr>
      <w:tr w:rsidR="000751C2">
        <w:trPr>
          <w:trHeight w:val="256"/>
        </w:trPr>
        <w:tc>
          <w:tcPr>
            <w:tcW w:w="3460" w:type="dxa"/>
            <w:gridSpan w:val="4"/>
            <w:tcBorders>
              <w:left w:val="single" w:sz="8" w:space="0" w:color="auto"/>
            </w:tcBorders>
            <w:vAlign w:val="bottom"/>
          </w:tcPr>
          <w:p w:rsidR="000751C2" w:rsidRDefault="004F567E">
            <w:pPr>
              <w:ind w:left="40"/>
              <w:rPr>
                <w:sz w:val="20"/>
                <w:szCs w:val="20"/>
              </w:rPr>
            </w:pPr>
            <w:r>
              <w:rPr>
                <w:rFonts w:eastAsia="Times New Roman"/>
              </w:rPr>
              <w:t>школьным принадлежностям.</w:t>
            </w:r>
          </w:p>
        </w:tc>
        <w:tc>
          <w:tcPr>
            <w:tcW w:w="900" w:type="dxa"/>
            <w:vAlign w:val="bottom"/>
          </w:tcPr>
          <w:p w:rsidR="000751C2" w:rsidRDefault="000751C2"/>
        </w:tc>
        <w:tc>
          <w:tcPr>
            <w:tcW w:w="300" w:type="dxa"/>
            <w:vAlign w:val="bottom"/>
          </w:tcPr>
          <w:p w:rsidR="000751C2" w:rsidRDefault="000751C2"/>
        </w:tc>
        <w:tc>
          <w:tcPr>
            <w:tcW w:w="1460" w:type="dxa"/>
            <w:tcBorders>
              <w:right w:val="single" w:sz="8" w:space="0" w:color="auto"/>
            </w:tcBorders>
            <w:vAlign w:val="bottom"/>
          </w:tcPr>
          <w:p w:rsidR="000751C2" w:rsidRDefault="000751C2"/>
        </w:tc>
        <w:tc>
          <w:tcPr>
            <w:tcW w:w="5520" w:type="dxa"/>
            <w:gridSpan w:val="2"/>
            <w:tcBorders>
              <w:right w:val="single" w:sz="8" w:space="0" w:color="auto"/>
            </w:tcBorders>
            <w:vAlign w:val="bottom"/>
          </w:tcPr>
          <w:p w:rsidR="000751C2" w:rsidRDefault="004F567E">
            <w:pPr>
              <w:ind w:left="40"/>
              <w:rPr>
                <w:sz w:val="20"/>
                <w:szCs w:val="20"/>
              </w:rPr>
            </w:pPr>
            <w:r>
              <w:rPr>
                <w:rFonts w:eastAsia="Times New Roman"/>
              </w:rPr>
              <w:t>Словесные игры «Полезно – вредно», «Как быть</w:t>
            </w:r>
          </w:p>
        </w:tc>
        <w:tc>
          <w:tcPr>
            <w:tcW w:w="2920" w:type="dxa"/>
            <w:gridSpan w:val="5"/>
            <w:vAlign w:val="bottom"/>
          </w:tcPr>
          <w:p w:rsidR="000751C2" w:rsidRDefault="004F567E">
            <w:pPr>
              <w:spacing w:line="246" w:lineRule="exact"/>
              <w:ind w:left="20"/>
              <w:rPr>
                <w:sz w:val="20"/>
                <w:szCs w:val="20"/>
              </w:rPr>
            </w:pPr>
            <w:r>
              <w:rPr>
                <w:rFonts w:eastAsia="Times New Roman"/>
              </w:rPr>
              <w:t>поведения за столом и др.</w:t>
            </w:r>
          </w:p>
        </w:tc>
        <w:tc>
          <w:tcPr>
            <w:tcW w:w="9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612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Формировать знания детей о правилах поведения в школе</w:t>
            </w:r>
          </w:p>
        </w:tc>
        <w:tc>
          <w:tcPr>
            <w:tcW w:w="4540" w:type="dxa"/>
            <w:vAlign w:val="bottom"/>
          </w:tcPr>
          <w:p w:rsidR="000751C2" w:rsidRDefault="004F567E">
            <w:pPr>
              <w:spacing w:line="248" w:lineRule="exact"/>
              <w:ind w:left="40"/>
              <w:rPr>
                <w:sz w:val="20"/>
                <w:szCs w:val="20"/>
              </w:rPr>
            </w:pPr>
            <w:r>
              <w:rPr>
                <w:rFonts w:eastAsia="Times New Roman"/>
              </w:rPr>
              <w:t>здоровым»</w:t>
            </w:r>
          </w:p>
        </w:tc>
        <w:tc>
          <w:tcPr>
            <w:tcW w:w="980" w:type="dxa"/>
            <w:tcBorders>
              <w:right w:val="single" w:sz="8" w:space="0" w:color="auto"/>
            </w:tcBorders>
            <w:vAlign w:val="bottom"/>
          </w:tcPr>
          <w:p w:rsidR="000751C2" w:rsidRDefault="000751C2">
            <w:pPr>
              <w:rPr>
                <w:sz w:val="21"/>
                <w:szCs w:val="21"/>
              </w:rPr>
            </w:pPr>
          </w:p>
        </w:tc>
        <w:tc>
          <w:tcPr>
            <w:tcW w:w="1980" w:type="dxa"/>
            <w:gridSpan w:val="4"/>
            <w:vAlign w:val="bottom"/>
          </w:tcPr>
          <w:p w:rsidR="000751C2" w:rsidRDefault="004F567E">
            <w:pPr>
              <w:spacing w:line="246" w:lineRule="exact"/>
              <w:ind w:left="20"/>
              <w:rPr>
                <w:sz w:val="20"/>
                <w:szCs w:val="20"/>
              </w:rPr>
            </w:pPr>
            <w:r>
              <w:rPr>
                <w:rFonts w:eastAsia="Times New Roman"/>
              </w:rPr>
              <w:t>дорожные знаки;</w:t>
            </w:r>
          </w:p>
        </w:tc>
        <w:tc>
          <w:tcPr>
            <w:tcW w:w="94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612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(спокойно спускаться и подниматься по лестнице, держаться за</w:t>
            </w:r>
          </w:p>
        </w:tc>
        <w:tc>
          <w:tcPr>
            <w:tcW w:w="5520" w:type="dxa"/>
            <w:gridSpan w:val="2"/>
            <w:tcBorders>
              <w:right w:val="single" w:sz="8" w:space="0" w:color="auto"/>
            </w:tcBorders>
            <w:vAlign w:val="bottom"/>
          </w:tcPr>
          <w:p w:rsidR="000751C2" w:rsidRDefault="004F567E">
            <w:pPr>
              <w:ind w:left="40"/>
              <w:rPr>
                <w:sz w:val="20"/>
                <w:szCs w:val="20"/>
              </w:rPr>
            </w:pPr>
            <w:r>
              <w:rPr>
                <w:rFonts w:eastAsia="Times New Roman"/>
              </w:rPr>
              <w:t>Ситуативный разговор о необходимости вести здоровый</w:t>
            </w:r>
          </w:p>
        </w:tc>
        <w:tc>
          <w:tcPr>
            <w:tcW w:w="38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подборку фотографий «Мы в детском</w:t>
            </w:r>
          </w:p>
        </w:tc>
        <w:tc>
          <w:tcPr>
            <w:tcW w:w="0" w:type="dxa"/>
            <w:vAlign w:val="bottom"/>
          </w:tcPr>
          <w:p w:rsidR="000751C2" w:rsidRDefault="000751C2">
            <w:pPr>
              <w:rPr>
                <w:sz w:val="1"/>
                <w:szCs w:val="1"/>
              </w:rPr>
            </w:pPr>
          </w:p>
        </w:tc>
      </w:tr>
      <w:tr w:rsidR="000751C2">
        <w:trPr>
          <w:trHeight w:val="256"/>
        </w:trPr>
        <w:tc>
          <w:tcPr>
            <w:tcW w:w="612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перила, открывать и закрывать дверь, держась за дверную</w:t>
            </w:r>
          </w:p>
        </w:tc>
        <w:tc>
          <w:tcPr>
            <w:tcW w:w="4540" w:type="dxa"/>
            <w:vAlign w:val="bottom"/>
          </w:tcPr>
          <w:p w:rsidR="000751C2" w:rsidRDefault="004F567E">
            <w:pPr>
              <w:ind w:left="40"/>
              <w:rPr>
                <w:sz w:val="20"/>
                <w:szCs w:val="20"/>
              </w:rPr>
            </w:pPr>
            <w:r>
              <w:rPr>
                <w:rFonts w:eastAsia="Times New Roman"/>
              </w:rPr>
              <w:t>образ жизни «Режим дня»</w:t>
            </w:r>
          </w:p>
        </w:tc>
        <w:tc>
          <w:tcPr>
            <w:tcW w:w="980" w:type="dxa"/>
            <w:tcBorders>
              <w:right w:val="single" w:sz="8" w:space="0" w:color="auto"/>
            </w:tcBorders>
            <w:vAlign w:val="bottom"/>
          </w:tcPr>
          <w:p w:rsidR="000751C2" w:rsidRDefault="000751C2"/>
        </w:tc>
        <w:tc>
          <w:tcPr>
            <w:tcW w:w="2920" w:type="dxa"/>
            <w:gridSpan w:val="5"/>
            <w:vAlign w:val="bottom"/>
          </w:tcPr>
          <w:p w:rsidR="000751C2" w:rsidRDefault="004F567E">
            <w:pPr>
              <w:spacing w:line="246" w:lineRule="exact"/>
              <w:ind w:left="20"/>
              <w:rPr>
                <w:sz w:val="20"/>
                <w:szCs w:val="20"/>
              </w:rPr>
            </w:pPr>
            <w:r>
              <w:rPr>
                <w:rFonts w:eastAsia="Times New Roman"/>
              </w:rPr>
              <w:t>саду», «Мы ходили в школу»;</w:t>
            </w:r>
          </w:p>
        </w:tc>
        <w:tc>
          <w:tcPr>
            <w:tcW w:w="9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612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ручку, правильно сидеть за партой и др.). Познакомить с</w:t>
            </w:r>
          </w:p>
        </w:tc>
        <w:tc>
          <w:tcPr>
            <w:tcW w:w="55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Подвижные игры «Чье звено скорее соберется?»,</w:t>
            </w:r>
          </w:p>
        </w:tc>
        <w:tc>
          <w:tcPr>
            <w:tcW w:w="1040" w:type="dxa"/>
            <w:gridSpan w:val="2"/>
            <w:vAlign w:val="bottom"/>
          </w:tcPr>
          <w:p w:rsidR="000751C2" w:rsidRDefault="004F567E">
            <w:pPr>
              <w:spacing w:line="246" w:lineRule="exact"/>
              <w:ind w:left="20"/>
              <w:rPr>
                <w:sz w:val="20"/>
                <w:szCs w:val="20"/>
              </w:rPr>
            </w:pPr>
            <w:r>
              <w:rPr>
                <w:rFonts w:eastAsia="Times New Roman"/>
              </w:rPr>
              <w:t>книги</w:t>
            </w:r>
          </w:p>
        </w:tc>
        <w:tc>
          <w:tcPr>
            <w:tcW w:w="940" w:type="dxa"/>
            <w:gridSpan w:val="2"/>
            <w:vAlign w:val="bottom"/>
          </w:tcPr>
          <w:p w:rsidR="000751C2" w:rsidRDefault="004F567E">
            <w:pPr>
              <w:spacing w:line="246" w:lineRule="exact"/>
              <w:ind w:left="140"/>
              <w:rPr>
                <w:sz w:val="20"/>
                <w:szCs w:val="20"/>
              </w:rPr>
            </w:pPr>
            <w:r>
              <w:rPr>
                <w:rFonts w:eastAsia="Times New Roman"/>
              </w:rPr>
              <w:t>для</w:t>
            </w:r>
          </w:p>
        </w:tc>
        <w:tc>
          <w:tcPr>
            <w:tcW w:w="18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самостоятельного</w:t>
            </w:r>
          </w:p>
        </w:tc>
        <w:tc>
          <w:tcPr>
            <w:tcW w:w="0" w:type="dxa"/>
            <w:vAlign w:val="bottom"/>
          </w:tcPr>
          <w:p w:rsidR="000751C2" w:rsidRDefault="000751C2">
            <w:pPr>
              <w:rPr>
                <w:sz w:val="1"/>
                <w:szCs w:val="1"/>
              </w:rPr>
            </w:pPr>
          </w:p>
        </w:tc>
      </w:tr>
      <w:tr w:rsidR="000751C2">
        <w:trPr>
          <w:trHeight w:val="257"/>
        </w:trPr>
        <w:tc>
          <w:tcPr>
            <w:tcW w:w="3460" w:type="dxa"/>
            <w:gridSpan w:val="4"/>
            <w:tcBorders>
              <w:left w:val="single" w:sz="8" w:space="0" w:color="auto"/>
            </w:tcBorders>
            <w:vAlign w:val="bottom"/>
          </w:tcPr>
          <w:p w:rsidR="000751C2" w:rsidRDefault="004F567E">
            <w:pPr>
              <w:ind w:left="40"/>
              <w:rPr>
                <w:sz w:val="20"/>
                <w:szCs w:val="20"/>
              </w:rPr>
            </w:pPr>
            <w:r>
              <w:rPr>
                <w:rFonts w:eastAsia="Times New Roman"/>
              </w:rPr>
              <w:t>предметами, изучаемыми в школе.</w:t>
            </w:r>
          </w:p>
        </w:tc>
        <w:tc>
          <w:tcPr>
            <w:tcW w:w="900" w:type="dxa"/>
            <w:vAlign w:val="bottom"/>
          </w:tcPr>
          <w:p w:rsidR="000751C2" w:rsidRDefault="000751C2"/>
        </w:tc>
        <w:tc>
          <w:tcPr>
            <w:tcW w:w="300" w:type="dxa"/>
            <w:vAlign w:val="bottom"/>
          </w:tcPr>
          <w:p w:rsidR="000751C2" w:rsidRDefault="000751C2"/>
        </w:tc>
        <w:tc>
          <w:tcPr>
            <w:tcW w:w="1460" w:type="dxa"/>
            <w:tcBorders>
              <w:right w:val="single" w:sz="8" w:space="0" w:color="auto"/>
            </w:tcBorders>
            <w:vAlign w:val="bottom"/>
          </w:tcPr>
          <w:p w:rsidR="000751C2" w:rsidRDefault="000751C2"/>
        </w:tc>
        <w:tc>
          <w:tcPr>
            <w:tcW w:w="5520" w:type="dxa"/>
            <w:gridSpan w:val="2"/>
            <w:tcBorders>
              <w:right w:val="single" w:sz="8" w:space="0" w:color="auto"/>
            </w:tcBorders>
            <w:vAlign w:val="bottom"/>
          </w:tcPr>
          <w:p w:rsidR="000751C2" w:rsidRDefault="004F567E">
            <w:pPr>
              <w:ind w:left="40"/>
              <w:rPr>
                <w:sz w:val="20"/>
                <w:szCs w:val="20"/>
              </w:rPr>
            </w:pPr>
            <w:r>
              <w:rPr>
                <w:rFonts w:eastAsia="Times New Roman"/>
              </w:rPr>
              <w:t>Игры с метанием и ловлей. «Кого назвали, тот ловит</w:t>
            </w:r>
          </w:p>
        </w:tc>
        <w:tc>
          <w:tcPr>
            <w:tcW w:w="38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рассматривания и чтения (</w:t>
            </w:r>
            <w:proofErr w:type="spellStart"/>
            <w:r>
              <w:rPr>
                <w:rFonts w:eastAsia="Times New Roman"/>
              </w:rPr>
              <w:t>Э.Успенский</w:t>
            </w:r>
            <w:proofErr w:type="spellEnd"/>
          </w:p>
        </w:tc>
        <w:tc>
          <w:tcPr>
            <w:tcW w:w="0" w:type="dxa"/>
            <w:vAlign w:val="bottom"/>
          </w:tcPr>
          <w:p w:rsidR="000751C2" w:rsidRDefault="000751C2">
            <w:pPr>
              <w:rPr>
                <w:sz w:val="1"/>
                <w:szCs w:val="1"/>
              </w:rPr>
            </w:pPr>
          </w:p>
        </w:tc>
      </w:tr>
      <w:tr w:rsidR="000751C2">
        <w:trPr>
          <w:trHeight w:val="286"/>
        </w:trPr>
        <w:tc>
          <w:tcPr>
            <w:tcW w:w="2360" w:type="dxa"/>
            <w:gridSpan w:val="3"/>
            <w:tcBorders>
              <w:left w:val="single" w:sz="8" w:space="0" w:color="auto"/>
              <w:bottom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1100" w:type="dxa"/>
            <w:tcBorders>
              <w:bottom w:val="single" w:sz="8" w:space="0" w:color="auto"/>
            </w:tcBorders>
            <w:vAlign w:val="bottom"/>
          </w:tcPr>
          <w:p w:rsidR="000751C2" w:rsidRDefault="000751C2">
            <w:pPr>
              <w:rPr>
                <w:sz w:val="24"/>
                <w:szCs w:val="24"/>
              </w:rPr>
            </w:pPr>
          </w:p>
        </w:tc>
        <w:tc>
          <w:tcPr>
            <w:tcW w:w="900" w:type="dxa"/>
            <w:tcBorders>
              <w:bottom w:val="single" w:sz="8" w:space="0" w:color="auto"/>
            </w:tcBorders>
            <w:vAlign w:val="bottom"/>
          </w:tcPr>
          <w:p w:rsidR="000751C2" w:rsidRDefault="000751C2">
            <w:pPr>
              <w:rPr>
                <w:sz w:val="24"/>
                <w:szCs w:val="24"/>
              </w:rPr>
            </w:pPr>
          </w:p>
        </w:tc>
        <w:tc>
          <w:tcPr>
            <w:tcW w:w="300" w:type="dxa"/>
            <w:tcBorders>
              <w:bottom w:val="single" w:sz="8" w:space="0" w:color="auto"/>
            </w:tcBorders>
            <w:vAlign w:val="bottom"/>
          </w:tcPr>
          <w:p w:rsidR="000751C2" w:rsidRDefault="000751C2">
            <w:pPr>
              <w:rPr>
                <w:sz w:val="24"/>
                <w:szCs w:val="24"/>
              </w:rPr>
            </w:pPr>
          </w:p>
        </w:tc>
        <w:tc>
          <w:tcPr>
            <w:tcW w:w="1460" w:type="dxa"/>
            <w:tcBorders>
              <w:bottom w:val="single" w:sz="8" w:space="0" w:color="auto"/>
              <w:right w:val="single" w:sz="8" w:space="0" w:color="auto"/>
            </w:tcBorders>
            <w:vAlign w:val="bottom"/>
          </w:tcPr>
          <w:p w:rsidR="000751C2" w:rsidRDefault="000751C2">
            <w:pPr>
              <w:rPr>
                <w:sz w:val="24"/>
                <w:szCs w:val="24"/>
              </w:rPr>
            </w:pPr>
          </w:p>
        </w:tc>
        <w:tc>
          <w:tcPr>
            <w:tcW w:w="4540" w:type="dxa"/>
            <w:tcBorders>
              <w:bottom w:val="single" w:sz="8" w:space="0" w:color="auto"/>
            </w:tcBorders>
            <w:vAlign w:val="bottom"/>
          </w:tcPr>
          <w:p w:rsidR="000751C2" w:rsidRDefault="004F567E">
            <w:pPr>
              <w:ind w:left="40"/>
              <w:rPr>
                <w:sz w:val="20"/>
                <w:szCs w:val="20"/>
              </w:rPr>
            </w:pPr>
            <w:r>
              <w:rPr>
                <w:rFonts w:eastAsia="Times New Roman"/>
              </w:rPr>
              <w:t>мяч»</w:t>
            </w:r>
          </w:p>
        </w:tc>
        <w:tc>
          <w:tcPr>
            <w:tcW w:w="980" w:type="dxa"/>
            <w:tcBorders>
              <w:bottom w:val="single" w:sz="8" w:space="0" w:color="auto"/>
              <w:right w:val="single" w:sz="8" w:space="0" w:color="auto"/>
            </w:tcBorders>
            <w:vAlign w:val="bottom"/>
          </w:tcPr>
          <w:p w:rsidR="000751C2" w:rsidRDefault="000751C2">
            <w:pPr>
              <w:rPr>
                <w:sz w:val="24"/>
                <w:szCs w:val="24"/>
              </w:rPr>
            </w:pPr>
          </w:p>
        </w:tc>
        <w:tc>
          <w:tcPr>
            <w:tcW w:w="3820" w:type="dxa"/>
            <w:gridSpan w:val="6"/>
            <w:tcBorders>
              <w:bottom w:val="single" w:sz="8" w:space="0" w:color="auto"/>
              <w:right w:val="single" w:sz="8" w:space="0" w:color="auto"/>
            </w:tcBorders>
            <w:vAlign w:val="bottom"/>
          </w:tcPr>
          <w:p w:rsidR="000751C2" w:rsidRDefault="004F567E">
            <w:pPr>
              <w:spacing w:line="246" w:lineRule="exact"/>
              <w:ind w:left="20"/>
              <w:rPr>
                <w:sz w:val="20"/>
                <w:szCs w:val="20"/>
              </w:rPr>
            </w:pPr>
            <w:r>
              <w:rPr>
                <w:rFonts w:eastAsia="Times New Roman"/>
              </w:rPr>
              <w:t xml:space="preserve">«Чебурашка идет в школу», </w:t>
            </w:r>
            <w:proofErr w:type="spellStart"/>
            <w:r>
              <w:rPr>
                <w:rFonts w:eastAsia="Times New Roman"/>
              </w:rPr>
              <w:t>Ю.Мориц</w:t>
            </w:r>
            <w:proofErr w:type="spellEnd"/>
          </w:p>
        </w:tc>
        <w:tc>
          <w:tcPr>
            <w:tcW w:w="0" w:type="dxa"/>
            <w:vAlign w:val="bottom"/>
          </w:tcPr>
          <w:p w:rsidR="000751C2" w:rsidRDefault="000751C2">
            <w:pPr>
              <w:rPr>
                <w:sz w:val="1"/>
                <w:szCs w:val="1"/>
              </w:rPr>
            </w:pPr>
          </w:p>
        </w:tc>
      </w:tr>
      <w:tr w:rsidR="000751C2">
        <w:trPr>
          <w:trHeight w:val="404"/>
        </w:trPr>
        <w:tc>
          <w:tcPr>
            <w:tcW w:w="126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11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1460" w:type="dxa"/>
            <w:vAlign w:val="bottom"/>
          </w:tcPr>
          <w:p w:rsidR="000751C2" w:rsidRDefault="000751C2">
            <w:pPr>
              <w:rPr>
                <w:sz w:val="24"/>
                <w:szCs w:val="24"/>
              </w:rPr>
            </w:pPr>
          </w:p>
        </w:tc>
        <w:tc>
          <w:tcPr>
            <w:tcW w:w="4540" w:type="dxa"/>
            <w:vAlign w:val="bottom"/>
          </w:tcPr>
          <w:p w:rsidR="000751C2" w:rsidRDefault="004F567E">
            <w:pPr>
              <w:ind w:left="1320"/>
              <w:rPr>
                <w:sz w:val="20"/>
                <w:szCs w:val="20"/>
              </w:rPr>
            </w:pPr>
            <w:r>
              <w:rPr>
                <w:rFonts w:ascii="Calibri" w:eastAsia="Calibri" w:hAnsi="Calibri" w:cs="Calibri"/>
              </w:rPr>
              <w:t>22</w:t>
            </w:r>
          </w:p>
        </w:tc>
        <w:tc>
          <w:tcPr>
            <w:tcW w:w="98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84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94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235" w:right="680" w:bottom="900" w:left="700" w:header="0" w:footer="0" w:gutter="0"/>
          <w:cols w:space="720" w:equalWidth="0">
            <w:col w:w="15460"/>
          </w:cols>
        </w:sectPr>
      </w:pPr>
    </w:p>
    <w:tbl>
      <w:tblPr>
        <w:tblW w:w="0" w:type="auto"/>
        <w:tblLayout w:type="fixed"/>
        <w:tblCellMar>
          <w:left w:w="0" w:type="dxa"/>
          <w:right w:w="0" w:type="dxa"/>
        </w:tblCellMar>
        <w:tblLook w:val="04A0" w:firstRow="1" w:lastRow="0" w:firstColumn="1" w:lastColumn="0" w:noHBand="0" w:noVBand="1"/>
      </w:tblPr>
      <w:tblGrid>
        <w:gridCol w:w="6020"/>
        <w:gridCol w:w="5260"/>
        <w:gridCol w:w="1400"/>
        <w:gridCol w:w="1400"/>
        <w:gridCol w:w="1300"/>
      </w:tblGrid>
      <w:tr w:rsidR="000751C2">
        <w:trPr>
          <w:trHeight w:val="253"/>
        </w:trPr>
        <w:tc>
          <w:tcPr>
            <w:tcW w:w="6020" w:type="dxa"/>
            <w:vAlign w:val="bottom"/>
          </w:tcPr>
          <w:p w:rsidR="000751C2" w:rsidRDefault="004F567E">
            <w:pPr>
              <w:rPr>
                <w:sz w:val="20"/>
                <w:szCs w:val="20"/>
              </w:rPr>
            </w:pPr>
            <w:r>
              <w:rPr>
                <w:rFonts w:eastAsia="Times New Roman"/>
              </w:rPr>
              <w:lastRenderedPageBreak/>
              <w:t>Формировать  навыки  участия  в  диалоге  с  воспитателем,</w:t>
            </w:r>
          </w:p>
        </w:tc>
        <w:tc>
          <w:tcPr>
            <w:tcW w:w="5260" w:type="dxa"/>
            <w:vAlign w:val="bottom"/>
          </w:tcPr>
          <w:p w:rsidR="000751C2" w:rsidRDefault="004F567E">
            <w:pPr>
              <w:ind w:left="100"/>
              <w:rPr>
                <w:sz w:val="20"/>
                <w:szCs w:val="20"/>
              </w:rPr>
            </w:pPr>
            <w:r>
              <w:rPr>
                <w:rFonts w:eastAsia="Times New Roman"/>
              </w:rPr>
              <w:t>Игры на велосипеде: «Достань предмет», «Правила</w:t>
            </w:r>
          </w:p>
        </w:tc>
        <w:tc>
          <w:tcPr>
            <w:tcW w:w="1400" w:type="dxa"/>
            <w:vAlign w:val="bottom"/>
          </w:tcPr>
          <w:p w:rsidR="000751C2" w:rsidRDefault="004F567E">
            <w:pPr>
              <w:ind w:left="340"/>
              <w:rPr>
                <w:sz w:val="20"/>
                <w:szCs w:val="20"/>
              </w:rPr>
            </w:pPr>
            <w:r>
              <w:rPr>
                <w:rFonts w:eastAsia="Times New Roman"/>
              </w:rPr>
              <w:t>«Первое</w:t>
            </w:r>
          </w:p>
        </w:tc>
        <w:tc>
          <w:tcPr>
            <w:tcW w:w="1400" w:type="dxa"/>
            <w:vAlign w:val="bottom"/>
          </w:tcPr>
          <w:p w:rsidR="000751C2" w:rsidRDefault="004F567E">
            <w:pPr>
              <w:jc w:val="center"/>
              <w:rPr>
                <w:sz w:val="20"/>
                <w:szCs w:val="20"/>
              </w:rPr>
            </w:pPr>
            <w:r>
              <w:rPr>
                <w:rFonts w:eastAsia="Times New Roman"/>
              </w:rPr>
              <w:t>сентября»,</w:t>
            </w:r>
          </w:p>
        </w:tc>
        <w:tc>
          <w:tcPr>
            <w:tcW w:w="1300" w:type="dxa"/>
            <w:vAlign w:val="bottom"/>
          </w:tcPr>
          <w:p w:rsidR="000751C2" w:rsidRDefault="004F567E">
            <w:pPr>
              <w:jc w:val="right"/>
              <w:rPr>
                <w:sz w:val="20"/>
                <w:szCs w:val="20"/>
              </w:rPr>
            </w:pPr>
            <w:proofErr w:type="spellStart"/>
            <w:r>
              <w:rPr>
                <w:rFonts w:eastAsia="Times New Roman"/>
              </w:rPr>
              <w:t>С.Маршак</w:t>
            </w:r>
            <w:proofErr w:type="spellEnd"/>
          </w:p>
        </w:tc>
      </w:tr>
      <w:tr w:rsidR="000751C2">
        <w:trPr>
          <w:trHeight w:val="248"/>
        </w:trPr>
        <w:tc>
          <w:tcPr>
            <w:tcW w:w="6020" w:type="dxa"/>
            <w:vAlign w:val="bottom"/>
          </w:tcPr>
          <w:p w:rsidR="000751C2" w:rsidRDefault="004F567E">
            <w:pPr>
              <w:spacing w:line="248" w:lineRule="exact"/>
              <w:rPr>
                <w:sz w:val="20"/>
                <w:szCs w:val="20"/>
              </w:rPr>
            </w:pPr>
            <w:r>
              <w:rPr>
                <w:rFonts w:eastAsia="Times New Roman"/>
              </w:rPr>
              <w:t>сверстниками, быть корректным собеседником. Формировать</w:t>
            </w:r>
          </w:p>
        </w:tc>
        <w:tc>
          <w:tcPr>
            <w:tcW w:w="5260" w:type="dxa"/>
            <w:vAlign w:val="bottom"/>
          </w:tcPr>
          <w:p w:rsidR="000751C2" w:rsidRDefault="004F567E">
            <w:pPr>
              <w:spacing w:line="248" w:lineRule="exact"/>
              <w:ind w:left="100"/>
              <w:rPr>
                <w:sz w:val="20"/>
                <w:szCs w:val="20"/>
              </w:rPr>
            </w:pPr>
            <w:r>
              <w:rPr>
                <w:rFonts w:eastAsia="Times New Roman"/>
              </w:rPr>
              <w:t>дорожного движения».</w:t>
            </w:r>
          </w:p>
        </w:tc>
        <w:tc>
          <w:tcPr>
            <w:tcW w:w="1400" w:type="dxa"/>
            <w:vAlign w:val="bottom"/>
          </w:tcPr>
          <w:p w:rsidR="000751C2" w:rsidRDefault="004F567E">
            <w:pPr>
              <w:spacing w:line="248" w:lineRule="exact"/>
              <w:ind w:left="340"/>
              <w:rPr>
                <w:sz w:val="20"/>
                <w:szCs w:val="20"/>
              </w:rPr>
            </w:pPr>
            <w:r>
              <w:rPr>
                <w:rFonts w:eastAsia="Times New Roman"/>
              </w:rPr>
              <w:t>«Первый</w:t>
            </w:r>
          </w:p>
        </w:tc>
        <w:tc>
          <w:tcPr>
            <w:tcW w:w="1400" w:type="dxa"/>
            <w:vAlign w:val="bottom"/>
          </w:tcPr>
          <w:p w:rsidR="000751C2" w:rsidRDefault="004F567E">
            <w:pPr>
              <w:spacing w:line="248" w:lineRule="exact"/>
              <w:jc w:val="center"/>
              <w:rPr>
                <w:sz w:val="20"/>
                <w:szCs w:val="20"/>
              </w:rPr>
            </w:pPr>
            <w:r>
              <w:rPr>
                <w:rFonts w:eastAsia="Times New Roman"/>
                <w:w w:val="98"/>
              </w:rPr>
              <w:t>день</w:t>
            </w:r>
          </w:p>
        </w:tc>
        <w:tc>
          <w:tcPr>
            <w:tcW w:w="1300" w:type="dxa"/>
            <w:vAlign w:val="bottom"/>
          </w:tcPr>
          <w:p w:rsidR="000751C2" w:rsidRDefault="004F567E">
            <w:pPr>
              <w:spacing w:line="248" w:lineRule="exact"/>
              <w:jc w:val="right"/>
              <w:rPr>
                <w:sz w:val="20"/>
                <w:szCs w:val="20"/>
              </w:rPr>
            </w:pPr>
            <w:r>
              <w:rPr>
                <w:rFonts w:eastAsia="Times New Roman"/>
              </w:rPr>
              <w:t>календаря»,</w:t>
            </w:r>
          </w:p>
        </w:tc>
      </w:tr>
      <w:tr w:rsidR="000751C2">
        <w:trPr>
          <w:trHeight w:val="256"/>
        </w:trPr>
        <w:tc>
          <w:tcPr>
            <w:tcW w:w="6020" w:type="dxa"/>
            <w:vAlign w:val="bottom"/>
          </w:tcPr>
          <w:p w:rsidR="000751C2" w:rsidRDefault="004F567E">
            <w:pPr>
              <w:rPr>
                <w:sz w:val="20"/>
                <w:szCs w:val="20"/>
              </w:rPr>
            </w:pPr>
            <w:r>
              <w:rPr>
                <w:rFonts w:eastAsia="Times New Roman"/>
              </w:rPr>
              <w:t>навыки  творческого  рассказывания  по  предложенной  теме</w:t>
            </w:r>
          </w:p>
        </w:tc>
        <w:tc>
          <w:tcPr>
            <w:tcW w:w="5260" w:type="dxa"/>
            <w:vAlign w:val="bottom"/>
          </w:tcPr>
          <w:p w:rsidR="000751C2" w:rsidRDefault="000751C2"/>
        </w:tc>
        <w:tc>
          <w:tcPr>
            <w:tcW w:w="4100" w:type="dxa"/>
            <w:gridSpan w:val="3"/>
            <w:vAlign w:val="bottom"/>
          </w:tcPr>
          <w:p w:rsidR="000751C2" w:rsidRDefault="004F567E">
            <w:pPr>
              <w:ind w:left="340"/>
              <w:rPr>
                <w:sz w:val="20"/>
                <w:szCs w:val="20"/>
              </w:rPr>
            </w:pPr>
            <w:proofErr w:type="spellStart"/>
            <w:r>
              <w:rPr>
                <w:rFonts w:eastAsia="Times New Roman"/>
              </w:rPr>
              <w:t>Л.Петрушевская</w:t>
            </w:r>
            <w:proofErr w:type="spellEnd"/>
            <w:r>
              <w:rPr>
                <w:rFonts w:eastAsia="Times New Roman"/>
              </w:rPr>
              <w:t xml:space="preserve"> «Сказка про Азбуку»);</w:t>
            </w:r>
          </w:p>
        </w:tc>
      </w:tr>
      <w:tr w:rsidR="000751C2">
        <w:trPr>
          <w:trHeight w:val="256"/>
        </w:trPr>
        <w:tc>
          <w:tcPr>
            <w:tcW w:w="6020" w:type="dxa"/>
            <w:vAlign w:val="bottom"/>
          </w:tcPr>
          <w:p w:rsidR="000751C2" w:rsidRDefault="004F567E">
            <w:pPr>
              <w:rPr>
                <w:sz w:val="20"/>
                <w:szCs w:val="20"/>
              </w:rPr>
            </w:pPr>
            <w:r>
              <w:rPr>
                <w:rFonts w:eastAsia="Times New Roman"/>
              </w:rPr>
              <w:t>«Самая лучшая школа».</w:t>
            </w:r>
          </w:p>
        </w:tc>
        <w:tc>
          <w:tcPr>
            <w:tcW w:w="5260" w:type="dxa"/>
            <w:vAlign w:val="bottom"/>
          </w:tcPr>
          <w:p w:rsidR="000751C2" w:rsidRDefault="000751C2"/>
        </w:tc>
        <w:tc>
          <w:tcPr>
            <w:tcW w:w="1400" w:type="dxa"/>
            <w:vAlign w:val="bottom"/>
          </w:tcPr>
          <w:p w:rsidR="000751C2" w:rsidRDefault="000751C2"/>
        </w:tc>
        <w:tc>
          <w:tcPr>
            <w:tcW w:w="1400" w:type="dxa"/>
            <w:vAlign w:val="bottom"/>
          </w:tcPr>
          <w:p w:rsidR="000751C2" w:rsidRDefault="000751C2"/>
        </w:tc>
        <w:tc>
          <w:tcPr>
            <w:tcW w:w="1300" w:type="dxa"/>
            <w:vAlign w:val="bottom"/>
          </w:tcPr>
          <w:p w:rsidR="000751C2" w:rsidRDefault="000751C2"/>
        </w:tc>
      </w:tr>
      <w:tr w:rsidR="000751C2">
        <w:trPr>
          <w:trHeight w:val="248"/>
        </w:trPr>
        <w:tc>
          <w:tcPr>
            <w:tcW w:w="6020" w:type="dxa"/>
            <w:vAlign w:val="bottom"/>
          </w:tcPr>
          <w:p w:rsidR="000751C2" w:rsidRDefault="004F567E">
            <w:pPr>
              <w:spacing w:line="248" w:lineRule="exact"/>
              <w:rPr>
                <w:sz w:val="20"/>
                <w:szCs w:val="20"/>
              </w:rPr>
            </w:pPr>
            <w:r>
              <w:rPr>
                <w:rFonts w:eastAsia="Times New Roman"/>
              </w:rPr>
              <w:t>Учить  анализировать  содержание  стихотворения.  Обращать</w:t>
            </w:r>
          </w:p>
        </w:tc>
        <w:tc>
          <w:tcPr>
            <w:tcW w:w="526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r w:rsidR="000751C2">
        <w:trPr>
          <w:trHeight w:val="257"/>
        </w:trPr>
        <w:tc>
          <w:tcPr>
            <w:tcW w:w="6020" w:type="dxa"/>
            <w:vAlign w:val="bottom"/>
          </w:tcPr>
          <w:p w:rsidR="000751C2" w:rsidRDefault="004F567E">
            <w:pPr>
              <w:rPr>
                <w:sz w:val="20"/>
                <w:szCs w:val="20"/>
              </w:rPr>
            </w:pPr>
            <w:r>
              <w:rPr>
                <w:rFonts w:eastAsia="Times New Roman"/>
              </w:rPr>
              <w:t>внимание  на  выразительные  средства.  Совершенствовать</w:t>
            </w:r>
          </w:p>
        </w:tc>
        <w:tc>
          <w:tcPr>
            <w:tcW w:w="5260" w:type="dxa"/>
            <w:vAlign w:val="bottom"/>
          </w:tcPr>
          <w:p w:rsidR="000751C2" w:rsidRDefault="000751C2"/>
        </w:tc>
        <w:tc>
          <w:tcPr>
            <w:tcW w:w="1400" w:type="dxa"/>
            <w:vAlign w:val="bottom"/>
          </w:tcPr>
          <w:p w:rsidR="000751C2" w:rsidRDefault="000751C2"/>
        </w:tc>
        <w:tc>
          <w:tcPr>
            <w:tcW w:w="1400" w:type="dxa"/>
            <w:vAlign w:val="bottom"/>
          </w:tcPr>
          <w:p w:rsidR="000751C2" w:rsidRDefault="000751C2"/>
        </w:tc>
        <w:tc>
          <w:tcPr>
            <w:tcW w:w="1300" w:type="dxa"/>
            <w:vAlign w:val="bottom"/>
          </w:tcPr>
          <w:p w:rsidR="000751C2" w:rsidRDefault="000751C2"/>
        </w:tc>
      </w:tr>
      <w:tr w:rsidR="000751C2">
        <w:trPr>
          <w:trHeight w:val="256"/>
        </w:trPr>
        <w:tc>
          <w:tcPr>
            <w:tcW w:w="6020" w:type="dxa"/>
            <w:vAlign w:val="bottom"/>
          </w:tcPr>
          <w:p w:rsidR="000751C2" w:rsidRDefault="004F567E">
            <w:pPr>
              <w:rPr>
                <w:sz w:val="20"/>
                <w:szCs w:val="20"/>
              </w:rPr>
            </w:pPr>
            <w:r>
              <w:rPr>
                <w:rFonts w:eastAsia="Times New Roman"/>
              </w:rPr>
              <w:t>исполнительские навыки детей при чтении стихотворений.</w:t>
            </w:r>
          </w:p>
        </w:tc>
        <w:tc>
          <w:tcPr>
            <w:tcW w:w="5260" w:type="dxa"/>
            <w:vAlign w:val="bottom"/>
          </w:tcPr>
          <w:p w:rsidR="000751C2" w:rsidRDefault="000751C2"/>
        </w:tc>
        <w:tc>
          <w:tcPr>
            <w:tcW w:w="1400" w:type="dxa"/>
            <w:vAlign w:val="bottom"/>
          </w:tcPr>
          <w:p w:rsidR="000751C2" w:rsidRDefault="000751C2"/>
        </w:tc>
        <w:tc>
          <w:tcPr>
            <w:tcW w:w="1400" w:type="dxa"/>
            <w:vAlign w:val="bottom"/>
          </w:tcPr>
          <w:p w:rsidR="000751C2" w:rsidRDefault="000751C2"/>
        </w:tc>
        <w:tc>
          <w:tcPr>
            <w:tcW w:w="1300" w:type="dxa"/>
            <w:vAlign w:val="bottom"/>
          </w:tcPr>
          <w:p w:rsidR="000751C2" w:rsidRDefault="000751C2"/>
        </w:tc>
      </w:tr>
      <w:tr w:rsidR="000751C2">
        <w:trPr>
          <w:trHeight w:val="256"/>
        </w:trPr>
        <w:tc>
          <w:tcPr>
            <w:tcW w:w="6020" w:type="dxa"/>
            <w:vAlign w:val="bottom"/>
          </w:tcPr>
          <w:p w:rsidR="000751C2" w:rsidRDefault="004F567E">
            <w:pPr>
              <w:rPr>
                <w:sz w:val="20"/>
                <w:szCs w:val="20"/>
              </w:rPr>
            </w:pPr>
            <w:r>
              <w:rPr>
                <w:rFonts w:eastAsia="Times New Roman"/>
                <w:b/>
                <w:bCs/>
              </w:rPr>
              <w:t>Художественно-эстетическое развитие</w:t>
            </w:r>
          </w:p>
        </w:tc>
        <w:tc>
          <w:tcPr>
            <w:tcW w:w="5260" w:type="dxa"/>
            <w:vAlign w:val="bottom"/>
          </w:tcPr>
          <w:p w:rsidR="000751C2" w:rsidRDefault="000751C2"/>
        </w:tc>
        <w:tc>
          <w:tcPr>
            <w:tcW w:w="1400" w:type="dxa"/>
            <w:vAlign w:val="bottom"/>
          </w:tcPr>
          <w:p w:rsidR="000751C2" w:rsidRDefault="000751C2"/>
        </w:tc>
        <w:tc>
          <w:tcPr>
            <w:tcW w:w="1400" w:type="dxa"/>
            <w:vAlign w:val="bottom"/>
          </w:tcPr>
          <w:p w:rsidR="000751C2" w:rsidRDefault="000751C2"/>
        </w:tc>
        <w:tc>
          <w:tcPr>
            <w:tcW w:w="1300" w:type="dxa"/>
            <w:vAlign w:val="bottom"/>
          </w:tcPr>
          <w:p w:rsidR="000751C2" w:rsidRDefault="000751C2"/>
        </w:tc>
      </w:tr>
      <w:tr w:rsidR="000751C2">
        <w:trPr>
          <w:trHeight w:val="248"/>
        </w:trPr>
        <w:tc>
          <w:tcPr>
            <w:tcW w:w="6020" w:type="dxa"/>
            <w:vAlign w:val="bottom"/>
          </w:tcPr>
          <w:p w:rsidR="000751C2" w:rsidRDefault="004F567E">
            <w:pPr>
              <w:spacing w:line="248" w:lineRule="exact"/>
              <w:rPr>
                <w:sz w:val="20"/>
                <w:szCs w:val="20"/>
              </w:rPr>
            </w:pPr>
            <w:r>
              <w:rPr>
                <w:rFonts w:eastAsia="Times New Roman"/>
              </w:rPr>
              <w:t>Побуждать детей к оформлению шаблона портфеля. Развивать</w:t>
            </w:r>
          </w:p>
        </w:tc>
        <w:tc>
          <w:tcPr>
            <w:tcW w:w="526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r w:rsidR="000751C2">
        <w:trPr>
          <w:trHeight w:val="248"/>
        </w:trPr>
        <w:tc>
          <w:tcPr>
            <w:tcW w:w="6020" w:type="dxa"/>
            <w:vAlign w:val="bottom"/>
          </w:tcPr>
          <w:p w:rsidR="000751C2" w:rsidRDefault="004F567E">
            <w:pPr>
              <w:spacing w:line="248" w:lineRule="exact"/>
              <w:rPr>
                <w:sz w:val="20"/>
                <w:szCs w:val="20"/>
              </w:rPr>
            </w:pPr>
            <w:r>
              <w:rPr>
                <w:rFonts w:eastAsia="Times New Roman"/>
              </w:rPr>
              <w:t>композиционные навыки. Воспитывать усидчивость, старание</w:t>
            </w:r>
          </w:p>
        </w:tc>
        <w:tc>
          <w:tcPr>
            <w:tcW w:w="526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r w:rsidR="000751C2">
        <w:trPr>
          <w:trHeight w:val="256"/>
        </w:trPr>
        <w:tc>
          <w:tcPr>
            <w:tcW w:w="6020" w:type="dxa"/>
            <w:vAlign w:val="bottom"/>
          </w:tcPr>
          <w:p w:rsidR="000751C2" w:rsidRDefault="004F567E">
            <w:pPr>
              <w:rPr>
                <w:sz w:val="20"/>
                <w:szCs w:val="20"/>
              </w:rPr>
            </w:pPr>
            <w:r>
              <w:rPr>
                <w:rFonts w:eastAsia="Times New Roman"/>
              </w:rPr>
              <w:t>и трудолюбие.</w:t>
            </w:r>
          </w:p>
        </w:tc>
        <w:tc>
          <w:tcPr>
            <w:tcW w:w="5260" w:type="dxa"/>
            <w:vAlign w:val="bottom"/>
          </w:tcPr>
          <w:p w:rsidR="000751C2" w:rsidRDefault="000751C2"/>
        </w:tc>
        <w:tc>
          <w:tcPr>
            <w:tcW w:w="1400" w:type="dxa"/>
            <w:vAlign w:val="bottom"/>
          </w:tcPr>
          <w:p w:rsidR="000751C2" w:rsidRDefault="000751C2"/>
        </w:tc>
        <w:tc>
          <w:tcPr>
            <w:tcW w:w="1400" w:type="dxa"/>
            <w:vAlign w:val="bottom"/>
          </w:tcPr>
          <w:p w:rsidR="000751C2" w:rsidRDefault="000751C2"/>
        </w:tc>
        <w:tc>
          <w:tcPr>
            <w:tcW w:w="1300" w:type="dxa"/>
            <w:vAlign w:val="bottom"/>
          </w:tcPr>
          <w:p w:rsidR="000751C2" w:rsidRDefault="000751C2"/>
        </w:tc>
      </w:tr>
      <w:tr w:rsidR="000751C2">
        <w:trPr>
          <w:trHeight w:val="257"/>
        </w:trPr>
        <w:tc>
          <w:tcPr>
            <w:tcW w:w="6020" w:type="dxa"/>
            <w:vAlign w:val="bottom"/>
          </w:tcPr>
          <w:p w:rsidR="000751C2" w:rsidRDefault="004F567E">
            <w:pPr>
              <w:rPr>
                <w:sz w:val="20"/>
                <w:szCs w:val="20"/>
              </w:rPr>
            </w:pPr>
            <w:r>
              <w:rPr>
                <w:rFonts w:eastAsia="Times New Roman"/>
              </w:rPr>
              <w:t>Совершенствовать умение лепить из целого куска пластилина</w:t>
            </w:r>
          </w:p>
        </w:tc>
        <w:tc>
          <w:tcPr>
            <w:tcW w:w="5260" w:type="dxa"/>
            <w:vAlign w:val="bottom"/>
          </w:tcPr>
          <w:p w:rsidR="000751C2" w:rsidRDefault="000751C2"/>
        </w:tc>
        <w:tc>
          <w:tcPr>
            <w:tcW w:w="1400" w:type="dxa"/>
            <w:vAlign w:val="bottom"/>
          </w:tcPr>
          <w:p w:rsidR="000751C2" w:rsidRDefault="000751C2"/>
        </w:tc>
        <w:tc>
          <w:tcPr>
            <w:tcW w:w="1400" w:type="dxa"/>
            <w:vAlign w:val="bottom"/>
          </w:tcPr>
          <w:p w:rsidR="000751C2" w:rsidRDefault="000751C2"/>
        </w:tc>
        <w:tc>
          <w:tcPr>
            <w:tcW w:w="1300" w:type="dxa"/>
            <w:vAlign w:val="bottom"/>
          </w:tcPr>
          <w:p w:rsidR="000751C2" w:rsidRDefault="000751C2"/>
        </w:tc>
      </w:tr>
      <w:tr w:rsidR="000751C2">
        <w:trPr>
          <w:trHeight w:val="248"/>
        </w:trPr>
        <w:tc>
          <w:tcPr>
            <w:tcW w:w="6020" w:type="dxa"/>
            <w:vAlign w:val="bottom"/>
          </w:tcPr>
          <w:p w:rsidR="000751C2" w:rsidRDefault="004F567E">
            <w:pPr>
              <w:spacing w:line="248" w:lineRule="exact"/>
              <w:rPr>
                <w:sz w:val="20"/>
                <w:szCs w:val="20"/>
              </w:rPr>
            </w:pPr>
            <w:r>
              <w:rPr>
                <w:rFonts w:eastAsia="Times New Roman"/>
              </w:rPr>
              <w:t>ленточным способом. Учить делать предметы устойчивыми.</w:t>
            </w:r>
          </w:p>
        </w:tc>
        <w:tc>
          <w:tcPr>
            <w:tcW w:w="526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r w:rsidR="000751C2">
        <w:trPr>
          <w:trHeight w:val="256"/>
        </w:trPr>
        <w:tc>
          <w:tcPr>
            <w:tcW w:w="6020" w:type="dxa"/>
            <w:vAlign w:val="bottom"/>
          </w:tcPr>
          <w:p w:rsidR="000751C2" w:rsidRDefault="004F567E">
            <w:pPr>
              <w:rPr>
                <w:sz w:val="20"/>
                <w:szCs w:val="20"/>
              </w:rPr>
            </w:pPr>
            <w:r>
              <w:rPr>
                <w:rFonts w:eastAsia="Times New Roman"/>
              </w:rPr>
              <w:t>Учить самостоятельно определять, какие детали более всего</w:t>
            </w:r>
          </w:p>
        </w:tc>
        <w:tc>
          <w:tcPr>
            <w:tcW w:w="5260" w:type="dxa"/>
            <w:vAlign w:val="bottom"/>
          </w:tcPr>
          <w:p w:rsidR="000751C2" w:rsidRDefault="000751C2"/>
        </w:tc>
        <w:tc>
          <w:tcPr>
            <w:tcW w:w="1400" w:type="dxa"/>
            <w:vAlign w:val="bottom"/>
          </w:tcPr>
          <w:p w:rsidR="000751C2" w:rsidRDefault="000751C2"/>
        </w:tc>
        <w:tc>
          <w:tcPr>
            <w:tcW w:w="1400" w:type="dxa"/>
            <w:vAlign w:val="bottom"/>
          </w:tcPr>
          <w:p w:rsidR="000751C2" w:rsidRDefault="000751C2"/>
        </w:tc>
        <w:tc>
          <w:tcPr>
            <w:tcW w:w="1300" w:type="dxa"/>
            <w:vAlign w:val="bottom"/>
          </w:tcPr>
          <w:p w:rsidR="000751C2" w:rsidRDefault="000751C2"/>
        </w:tc>
      </w:tr>
      <w:tr w:rsidR="000751C2">
        <w:trPr>
          <w:trHeight w:val="256"/>
        </w:trPr>
        <w:tc>
          <w:tcPr>
            <w:tcW w:w="6020" w:type="dxa"/>
            <w:vAlign w:val="bottom"/>
          </w:tcPr>
          <w:p w:rsidR="000751C2" w:rsidRDefault="004F567E">
            <w:pPr>
              <w:rPr>
                <w:sz w:val="20"/>
                <w:szCs w:val="20"/>
              </w:rPr>
            </w:pPr>
            <w:r>
              <w:rPr>
                <w:rFonts w:eastAsia="Times New Roman"/>
              </w:rPr>
              <w:t>подходят  для  постройки.  Учить  создавать  модель  здания</w:t>
            </w:r>
          </w:p>
        </w:tc>
        <w:tc>
          <w:tcPr>
            <w:tcW w:w="5260" w:type="dxa"/>
            <w:vAlign w:val="bottom"/>
          </w:tcPr>
          <w:p w:rsidR="000751C2" w:rsidRDefault="000751C2"/>
        </w:tc>
        <w:tc>
          <w:tcPr>
            <w:tcW w:w="1400" w:type="dxa"/>
            <w:vAlign w:val="bottom"/>
          </w:tcPr>
          <w:p w:rsidR="000751C2" w:rsidRDefault="000751C2"/>
        </w:tc>
        <w:tc>
          <w:tcPr>
            <w:tcW w:w="1400" w:type="dxa"/>
            <w:vAlign w:val="bottom"/>
          </w:tcPr>
          <w:p w:rsidR="000751C2" w:rsidRDefault="000751C2"/>
        </w:tc>
        <w:tc>
          <w:tcPr>
            <w:tcW w:w="1300" w:type="dxa"/>
            <w:vAlign w:val="bottom"/>
          </w:tcPr>
          <w:p w:rsidR="000751C2" w:rsidRDefault="000751C2"/>
        </w:tc>
      </w:tr>
      <w:tr w:rsidR="000751C2">
        <w:trPr>
          <w:trHeight w:val="248"/>
        </w:trPr>
        <w:tc>
          <w:tcPr>
            <w:tcW w:w="6020" w:type="dxa"/>
            <w:vAlign w:val="bottom"/>
          </w:tcPr>
          <w:p w:rsidR="000751C2" w:rsidRDefault="004F567E">
            <w:pPr>
              <w:spacing w:line="248" w:lineRule="exact"/>
              <w:rPr>
                <w:sz w:val="20"/>
                <w:szCs w:val="20"/>
              </w:rPr>
            </w:pPr>
            <w:r>
              <w:rPr>
                <w:rFonts w:eastAsia="Times New Roman"/>
              </w:rPr>
              <w:t>школы по предложенной схеме.</w:t>
            </w:r>
          </w:p>
        </w:tc>
        <w:tc>
          <w:tcPr>
            <w:tcW w:w="526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40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bl>
    <w:p w:rsidR="000751C2" w:rsidRDefault="00721925">
      <w:pPr>
        <w:spacing w:line="12" w:lineRule="exact"/>
        <w:rPr>
          <w:sz w:val="20"/>
          <w:szCs w:val="20"/>
        </w:rPr>
      </w:pPr>
      <w:r>
        <w:rPr>
          <w:noProof/>
          <w:sz w:val="20"/>
          <w:szCs w:val="20"/>
        </w:rPr>
        <w:pict>
          <v:line id="Shape 3" o:spid="_x0000_s1303" style="position:absolute;z-index:251516928;visibility:visible;mso-wrap-distance-left:0;mso-wrap-distance-right:0;mso-position-horizontal-relative:page;mso-position-vertical-relative:page" from="34.8pt,61.85pt" to="807.5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" o:allowincell="f" strokeweight=".14108mm">
            <w10:wrap anchorx="page" anchory="page"/>
          </v:line>
        </w:pict>
      </w:r>
      <w:r>
        <w:rPr>
          <w:noProof/>
          <w:sz w:val="20"/>
          <w:szCs w:val="20"/>
        </w:rPr>
        <w:pict>
          <v:line id="Shape 4" o:spid="_x0000_s1302" style="position:absolute;z-index:251517952;visibility:visible;mso-wrap-distance-left:0;mso-wrap-distance-right:0;mso-position-horizontal-relative:page;mso-position-vertical-relative:page" from="35pt,61.65pt" to="3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" o:allowincell="f" strokeweight=".14108mm">
            <w10:wrap anchorx="page" anchory="page"/>
          </v:line>
        </w:pict>
      </w:r>
      <w:r>
        <w:rPr>
          <w:noProof/>
          <w:sz w:val="20"/>
          <w:szCs w:val="20"/>
        </w:rPr>
        <w:pict>
          <v:line id="Shape 5" o:spid="_x0000_s1301" style="position:absolute;z-index:251518976;visibility:visible;mso-wrap-distance-left:0;mso-wrap-distance-right:0;mso-position-horizontal-relative:page;mso-position-vertical-relative:page" from="340.35pt,61.65pt" to="340.35pt,4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" o:allowincell="f" strokeweight=".4pt">
            <w10:wrap anchorx="page" anchory="page"/>
          </v:line>
        </w:pict>
      </w:r>
      <w:r>
        <w:rPr>
          <w:noProof/>
          <w:sz w:val="20"/>
          <w:szCs w:val="20"/>
        </w:rPr>
        <w:pict>
          <v:line id="Shape 6" o:spid="_x0000_s1300" style="position:absolute;z-index:251520000;visibility:visible;mso-wrap-distance-left:0;mso-wrap-distance-right:0;mso-position-horizontal-relative:page;mso-position-vertical-relative:page" from="616.05pt,61.65pt" to="616.05pt,4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" o:allowincell="f" strokeweight=".4pt">
            <w10:wrap anchorx="page" anchory="page"/>
          </v:line>
        </w:pict>
      </w:r>
      <w:r>
        <w:rPr>
          <w:noProof/>
          <w:sz w:val="20"/>
          <w:szCs w:val="20"/>
        </w:rPr>
        <w:pict>
          <v:line id="Shape 7" o:spid="_x0000_s1299" style="position:absolute;z-index:251521024;visibility:visible;mso-wrap-distance-left:0;mso-wrap-distance-right:0;mso-position-horizontal-relative:page;mso-position-vertical-relative:page" from="807.35pt,61.65pt" to="807.3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" o:allowincell="f" strokeweight=".4pt">
            <w10:wrap anchorx="page" anchory="page"/>
          </v:line>
        </w:pict>
      </w:r>
    </w:p>
    <w:p w:rsidR="000751C2" w:rsidRDefault="004F567E">
      <w:pPr>
        <w:rPr>
          <w:sz w:val="20"/>
          <w:szCs w:val="20"/>
        </w:rPr>
      </w:pPr>
      <w:r>
        <w:rPr>
          <w:rFonts w:eastAsia="Times New Roman"/>
          <w:b/>
          <w:bCs/>
        </w:rPr>
        <w:t>Физическое развитие</w:t>
      </w:r>
    </w:p>
    <w:p w:rsidR="000751C2" w:rsidRDefault="004F567E">
      <w:pPr>
        <w:tabs>
          <w:tab w:val="left" w:pos="1400"/>
          <w:tab w:val="left" w:pos="2640"/>
          <w:tab w:val="left" w:pos="3860"/>
          <w:tab w:val="left" w:pos="4540"/>
          <w:tab w:val="left" w:pos="4820"/>
          <w:tab w:val="left" w:pos="5880"/>
        </w:tabs>
        <w:spacing w:line="227" w:lineRule="auto"/>
        <w:rPr>
          <w:sz w:val="20"/>
          <w:szCs w:val="20"/>
        </w:rPr>
      </w:pPr>
      <w:r>
        <w:rPr>
          <w:rFonts w:eastAsia="Times New Roman"/>
        </w:rPr>
        <w:t>Воспитывать</w:t>
      </w:r>
      <w:r>
        <w:rPr>
          <w:rFonts w:eastAsia="Times New Roman"/>
        </w:rPr>
        <w:tab/>
        <w:t>ценностное</w:t>
      </w:r>
      <w:r>
        <w:rPr>
          <w:rFonts w:eastAsia="Times New Roman"/>
        </w:rPr>
        <w:tab/>
        <w:t>отношение</w:t>
      </w:r>
      <w:r>
        <w:rPr>
          <w:rFonts w:eastAsia="Times New Roman"/>
        </w:rPr>
        <w:tab/>
        <w:t>детей</w:t>
      </w:r>
      <w:r>
        <w:rPr>
          <w:rFonts w:eastAsia="Times New Roman"/>
        </w:rPr>
        <w:tab/>
        <w:t>к</w:t>
      </w:r>
      <w:r>
        <w:rPr>
          <w:rFonts w:eastAsia="Times New Roman"/>
        </w:rPr>
        <w:tab/>
        <w:t>здоровью</w:t>
      </w:r>
      <w:r>
        <w:rPr>
          <w:rFonts w:eastAsia="Times New Roman"/>
        </w:rPr>
        <w:tab/>
        <w:t>и</w:t>
      </w:r>
    </w:p>
    <w:p w:rsidR="000751C2" w:rsidRDefault="000751C2">
      <w:pPr>
        <w:spacing w:line="4" w:lineRule="exact"/>
        <w:rPr>
          <w:sz w:val="20"/>
          <w:szCs w:val="20"/>
        </w:rPr>
      </w:pPr>
    </w:p>
    <w:p w:rsidR="000751C2" w:rsidRDefault="004F567E">
      <w:pPr>
        <w:tabs>
          <w:tab w:val="left" w:pos="1420"/>
          <w:tab w:val="left" w:pos="2240"/>
          <w:tab w:val="left" w:pos="3320"/>
          <w:tab w:val="left" w:pos="4560"/>
          <w:tab w:val="left" w:pos="4840"/>
        </w:tabs>
        <w:rPr>
          <w:sz w:val="20"/>
          <w:szCs w:val="20"/>
        </w:rPr>
      </w:pPr>
      <w:r>
        <w:rPr>
          <w:rFonts w:eastAsia="Times New Roman"/>
        </w:rPr>
        <w:t>человеческой</w:t>
      </w:r>
      <w:r>
        <w:rPr>
          <w:rFonts w:eastAsia="Times New Roman"/>
        </w:rPr>
        <w:tab/>
        <w:t>жизни,</w:t>
      </w:r>
      <w:r>
        <w:rPr>
          <w:rFonts w:eastAsia="Times New Roman"/>
        </w:rPr>
        <w:tab/>
        <w:t>развивать</w:t>
      </w:r>
      <w:r>
        <w:rPr>
          <w:rFonts w:eastAsia="Times New Roman"/>
        </w:rPr>
        <w:tab/>
        <w:t>мотивацию</w:t>
      </w:r>
      <w:r>
        <w:rPr>
          <w:rFonts w:eastAsia="Times New Roman"/>
        </w:rPr>
        <w:tab/>
        <w:t>к</w:t>
      </w:r>
      <w:r>
        <w:rPr>
          <w:sz w:val="20"/>
          <w:szCs w:val="20"/>
        </w:rPr>
        <w:tab/>
      </w:r>
      <w:r>
        <w:rPr>
          <w:rFonts w:eastAsia="Times New Roman"/>
          <w:sz w:val="21"/>
          <w:szCs w:val="21"/>
        </w:rPr>
        <w:t>сбережению</w:t>
      </w:r>
    </w:p>
    <w:p w:rsidR="000751C2" w:rsidRDefault="000751C2">
      <w:pPr>
        <w:spacing w:line="3" w:lineRule="exact"/>
        <w:rPr>
          <w:sz w:val="20"/>
          <w:szCs w:val="20"/>
        </w:rPr>
      </w:pPr>
    </w:p>
    <w:p w:rsidR="000751C2" w:rsidRDefault="004F567E">
      <w:pPr>
        <w:rPr>
          <w:sz w:val="20"/>
          <w:szCs w:val="20"/>
        </w:rPr>
      </w:pPr>
      <w:r>
        <w:rPr>
          <w:rFonts w:eastAsia="Times New Roman"/>
        </w:rPr>
        <w:t>своего  здоровья  и  здоровья  окружающих  людей,  обогащать</w:t>
      </w:r>
    </w:p>
    <w:p w:rsidR="000751C2" w:rsidRDefault="004F567E">
      <w:pPr>
        <w:spacing w:line="235" w:lineRule="auto"/>
        <w:rPr>
          <w:sz w:val="20"/>
          <w:szCs w:val="20"/>
        </w:rPr>
      </w:pPr>
      <w:r>
        <w:rPr>
          <w:rFonts w:eastAsia="Times New Roman"/>
        </w:rPr>
        <w:t>представления о гигиенической культуре.</w:t>
      </w:r>
    </w:p>
    <w:p w:rsidR="000751C2" w:rsidRDefault="000751C2">
      <w:pPr>
        <w:spacing w:line="3" w:lineRule="exact"/>
        <w:rPr>
          <w:sz w:val="20"/>
          <w:szCs w:val="20"/>
        </w:rPr>
      </w:pPr>
    </w:p>
    <w:p w:rsidR="000751C2" w:rsidRDefault="004F567E">
      <w:pPr>
        <w:tabs>
          <w:tab w:val="left" w:pos="1900"/>
          <w:tab w:val="left" w:pos="2820"/>
          <w:tab w:val="left" w:pos="3900"/>
          <w:tab w:val="left" w:pos="5060"/>
        </w:tabs>
        <w:rPr>
          <w:sz w:val="20"/>
          <w:szCs w:val="20"/>
        </w:rPr>
      </w:pPr>
      <w:r>
        <w:rPr>
          <w:rFonts w:eastAsia="Times New Roman"/>
        </w:rPr>
        <w:t>Совершенствовать</w:t>
      </w:r>
      <w:r>
        <w:rPr>
          <w:rFonts w:eastAsia="Times New Roman"/>
        </w:rPr>
        <w:tab/>
        <w:t>технику</w:t>
      </w:r>
      <w:r>
        <w:rPr>
          <w:rFonts w:eastAsia="Times New Roman"/>
        </w:rPr>
        <w:tab/>
        <w:t>основных</w:t>
      </w:r>
      <w:r>
        <w:rPr>
          <w:rFonts w:eastAsia="Times New Roman"/>
        </w:rPr>
        <w:tab/>
        <w:t>движений,</w:t>
      </w:r>
      <w:r>
        <w:rPr>
          <w:sz w:val="20"/>
          <w:szCs w:val="20"/>
        </w:rPr>
        <w:tab/>
      </w:r>
      <w:r>
        <w:rPr>
          <w:rFonts w:eastAsia="Times New Roman"/>
          <w:sz w:val="21"/>
          <w:szCs w:val="21"/>
        </w:rPr>
        <w:t>добиваясь</w:t>
      </w:r>
    </w:p>
    <w:p w:rsidR="000751C2" w:rsidRDefault="000751C2">
      <w:pPr>
        <w:spacing w:line="4" w:lineRule="exact"/>
        <w:rPr>
          <w:sz w:val="20"/>
          <w:szCs w:val="20"/>
        </w:rPr>
      </w:pPr>
    </w:p>
    <w:p w:rsidR="000751C2" w:rsidRDefault="004F567E">
      <w:pPr>
        <w:tabs>
          <w:tab w:val="left" w:pos="1720"/>
          <w:tab w:val="left" w:pos="2820"/>
          <w:tab w:val="left" w:pos="3960"/>
          <w:tab w:val="left" w:pos="5780"/>
        </w:tabs>
        <w:rPr>
          <w:sz w:val="20"/>
          <w:szCs w:val="20"/>
        </w:rPr>
      </w:pPr>
      <w:r>
        <w:rPr>
          <w:rFonts w:eastAsia="Times New Roman"/>
        </w:rPr>
        <w:t>естественности,</w:t>
      </w:r>
      <w:r>
        <w:rPr>
          <w:rFonts w:eastAsia="Times New Roman"/>
        </w:rPr>
        <w:tab/>
        <w:t>легкости,</w:t>
      </w:r>
      <w:r>
        <w:rPr>
          <w:rFonts w:eastAsia="Times New Roman"/>
        </w:rPr>
        <w:tab/>
        <w:t>точности,</w:t>
      </w:r>
      <w:r>
        <w:rPr>
          <w:rFonts w:eastAsia="Times New Roman"/>
        </w:rPr>
        <w:tab/>
        <w:t>выразительности</w:t>
      </w:r>
      <w:r>
        <w:rPr>
          <w:sz w:val="20"/>
          <w:szCs w:val="20"/>
        </w:rPr>
        <w:tab/>
      </w:r>
      <w:r>
        <w:rPr>
          <w:rFonts w:eastAsia="Times New Roman"/>
          <w:sz w:val="21"/>
          <w:szCs w:val="21"/>
        </w:rPr>
        <w:t>их</w:t>
      </w:r>
    </w:p>
    <w:p w:rsidR="000751C2" w:rsidRDefault="004F567E">
      <w:pPr>
        <w:spacing w:line="235" w:lineRule="auto"/>
        <w:rPr>
          <w:sz w:val="20"/>
          <w:szCs w:val="20"/>
        </w:rPr>
      </w:pPr>
      <w:r>
        <w:rPr>
          <w:rFonts w:eastAsia="Times New Roman"/>
        </w:rPr>
        <w:t>выполнения.</w:t>
      </w:r>
    </w:p>
    <w:p w:rsidR="000751C2" w:rsidRDefault="000751C2">
      <w:pPr>
        <w:spacing w:line="3" w:lineRule="exact"/>
        <w:rPr>
          <w:sz w:val="20"/>
          <w:szCs w:val="20"/>
        </w:rPr>
      </w:pPr>
    </w:p>
    <w:p w:rsidR="000751C2" w:rsidRDefault="004F567E">
      <w:pPr>
        <w:tabs>
          <w:tab w:val="left" w:pos="1220"/>
          <w:tab w:val="left" w:pos="3160"/>
          <w:tab w:val="left" w:pos="4320"/>
          <w:tab w:val="left" w:pos="5100"/>
        </w:tabs>
        <w:rPr>
          <w:sz w:val="20"/>
          <w:szCs w:val="20"/>
        </w:rPr>
      </w:pPr>
      <w:r>
        <w:rPr>
          <w:rFonts w:eastAsia="Times New Roman"/>
        </w:rPr>
        <w:t>Развивать</w:t>
      </w:r>
      <w:r>
        <w:rPr>
          <w:sz w:val="20"/>
          <w:szCs w:val="20"/>
        </w:rPr>
        <w:tab/>
      </w:r>
      <w:r>
        <w:rPr>
          <w:rFonts w:eastAsia="Times New Roman"/>
        </w:rPr>
        <w:t>психофизические</w:t>
      </w:r>
      <w:r>
        <w:rPr>
          <w:sz w:val="20"/>
          <w:szCs w:val="20"/>
        </w:rPr>
        <w:tab/>
      </w:r>
      <w:r>
        <w:rPr>
          <w:rFonts w:eastAsia="Times New Roman"/>
        </w:rPr>
        <w:t>качества:</w:t>
      </w:r>
      <w:r>
        <w:rPr>
          <w:sz w:val="20"/>
          <w:szCs w:val="20"/>
        </w:rPr>
        <w:tab/>
      </w:r>
      <w:r>
        <w:rPr>
          <w:rFonts w:eastAsia="Times New Roman"/>
        </w:rPr>
        <w:t>силу,</w:t>
      </w:r>
      <w:r>
        <w:rPr>
          <w:sz w:val="20"/>
          <w:szCs w:val="20"/>
        </w:rPr>
        <w:tab/>
      </w:r>
      <w:r>
        <w:rPr>
          <w:rFonts w:eastAsia="Times New Roman"/>
          <w:sz w:val="21"/>
          <w:szCs w:val="21"/>
        </w:rPr>
        <w:t>быстроту,</w:t>
      </w:r>
    </w:p>
    <w:p w:rsidR="000751C2" w:rsidRDefault="004F567E">
      <w:pPr>
        <w:spacing w:line="235" w:lineRule="auto"/>
        <w:rPr>
          <w:sz w:val="20"/>
          <w:szCs w:val="20"/>
        </w:rPr>
      </w:pPr>
      <w:r>
        <w:rPr>
          <w:rFonts w:eastAsia="Times New Roman"/>
        </w:rPr>
        <w:t>выносливость, ловкость, гибкость.</w:t>
      </w:r>
    </w:p>
    <w:p w:rsidR="000751C2" w:rsidRDefault="000751C2">
      <w:pPr>
        <w:spacing w:line="4" w:lineRule="exact"/>
        <w:rPr>
          <w:sz w:val="20"/>
          <w:szCs w:val="20"/>
        </w:rPr>
      </w:pPr>
    </w:p>
    <w:p w:rsidR="000751C2" w:rsidRDefault="004F567E">
      <w:pPr>
        <w:rPr>
          <w:sz w:val="20"/>
          <w:szCs w:val="20"/>
        </w:rPr>
      </w:pPr>
      <w:r>
        <w:rPr>
          <w:rFonts w:eastAsia="Times New Roman"/>
        </w:rPr>
        <w:t>Закреплять навыки выполнения спортивных упражнений.</w:t>
      </w:r>
    </w:p>
    <w:p w:rsidR="000751C2" w:rsidRDefault="00721925">
      <w:pPr>
        <w:spacing w:line="20" w:lineRule="exact"/>
        <w:rPr>
          <w:sz w:val="20"/>
          <w:szCs w:val="20"/>
        </w:rPr>
      </w:pPr>
      <w:r>
        <w:rPr>
          <w:noProof/>
          <w:sz w:val="20"/>
          <w:szCs w:val="20"/>
        </w:rPr>
        <w:pict>
          <v:line id="Shape 8" o:spid="_x0000_s1298" style="position:absolute;z-index:251522048;visibility:visible;mso-wrap-distance-left:0;mso-wrap-distance-right:0" from="-2.15pt,1pt" to="770.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" o:allowincell="f" strokeweight=".14108mm"/>
        </w:pict>
      </w:r>
    </w:p>
    <w:p w:rsidR="000751C2" w:rsidRDefault="004F567E">
      <w:pPr>
        <w:rPr>
          <w:sz w:val="20"/>
          <w:szCs w:val="20"/>
        </w:rPr>
      </w:pPr>
      <w:r>
        <w:rPr>
          <w:rFonts w:eastAsia="Times New Roman"/>
          <w:b/>
          <w:bCs/>
          <w:sz w:val="24"/>
          <w:szCs w:val="24"/>
        </w:rPr>
        <w:t>Для осуществления образовательной деятельности в семье по теме целесообразно рекомендовать родителям:</w:t>
      </w:r>
    </w:p>
    <w:p w:rsidR="000751C2" w:rsidRDefault="004F567E">
      <w:pPr>
        <w:spacing w:line="237" w:lineRule="auto"/>
        <w:rPr>
          <w:sz w:val="20"/>
          <w:szCs w:val="20"/>
        </w:rPr>
      </w:pPr>
      <w:r>
        <w:rPr>
          <w:rFonts w:eastAsia="Times New Roman"/>
          <w:sz w:val="24"/>
          <w:szCs w:val="24"/>
        </w:rPr>
        <w:t>Экскурсия на школьный базар и рассматривание школьных принадлежностей.</w:t>
      </w:r>
    </w:p>
    <w:p w:rsidR="000751C2" w:rsidRDefault="000751C2">
      <w:pPr>
        <w:spacing w:line="16" w:lineRule="exact"/>
        <w:rPr>
          <w:sz w:val="20"/>
          <w:szCs w:val="20"/>
        </w:rPr>
      </w:pPr>
    </w:p>
    <w:p w:rsidR="000751C2" w:rsidRDefault="004F567E">
      <w:pPr>
        <w:spacing w:line="246" w:lineRule="auto"/>
        <w:ind w:right="3820"/>
        <w:rPr>
          <w:sz w:val="20"/>
          <w:szCs w:val="20"/>
        </w:rPr>
      </w:pPr>
      <w:r>
        <w:rPr>
          <w:rFonts w:eastAsia="Times New Roman"/>
          <w:sz w:val="23"/>
          <w:szCs w:val="23"/>
        </w:rPr>
        <w:t>Совместное с ребенком составление режима дня и приобщение его к выполнению режима дня дома; Совместная с ребенком подборка рисунков, фотографий «Мой детский сад» для пополнения портфолио ребенка.</w:t>
      </w:r>
    </w:p>
    <w:p w:rsidR="000751C2" w:rsidRDefault="00721925">
      <w:pPr>
        <w:spacing w:line="20" w:lineRule="exact"/>
        <w:rPr>
          <w:sz w:val="20"/>
          <w:szCs w:val="20"/>
        </w:rPr>
      </w:pPr>
      <w:r>
        <w:rPr>
          <w:noProof/>
          <w:sz w:val="20"/>
          <w:szCs w:val="20"/>
        </w:rPr>
        <w:pict>
          <v:line id="Shape 9" o:spid="_x0000_s1297" style="position:absolute;z-index:251523072;visibility:visible;mso-wrap-distance-left:0;mso-wrap-distance-right:0" from="-2.15pt,28.15pt" to="770.5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" o:allowincell="f" strokeweight=".14108mm"/>
        </w:pic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68" w:lineRule="exact"/>
        <w:rPr>
          <w:sz w:val="20"/>
          <w:szCs w:val="20"/>
        </w:rPr>
      </w:pPr>
    </w:p>
    <w:p w:rsidR="000751C2" w:rsidRDefault="004F567E">
      <w:pPr>
        <w:ind w:right="380"/>
        <w:jc w:val="center"/>
        <w:rPr>
          <w:sz w:val="20"/>
          <w:szCs w:val="20"/>
        </w:rPr>
      </w:pPr>
      <w:r>
        <w:rPr>
          <w:rFonts w:ascii="Calibri" w:eastAsia="Calibri" w:hAnsi="Calibri" w:cs="Calibri"/>
        </w:rPr>
        <w:t>23</w:t>
      </w:r>
    </w:p>
    <w:p w:rsidR="000751C2" w:rsidRDefault="000751C2">
      <w:pPr>
        <w:sectPr w:rsidR="000751C2">
          <w:pgSz w:w="16840" w:h="11904" w:orient="landscape"/>
          <w:pgMar w:top="1228" w:right="720" w:bottom="900" w:left="740" w:header="0" w:footer="0" w:gutter="0"/>
          <w:cols w:space="720" w:equalWidth="0">
            <w:col w:w="15380"/>
          </w:cols>
        </w:sectPr>
      </w:pPr>
    </w:p>
    <w:p w:rsidR="000751C2" w:rsidRDefault="00721925">
      <w:pPr>
        <w:ind w:right="40"/>
        <w:jc w:val="center"/>
        <w:rPr>
          <w:sz w:val="20"/>
          <w:szCs w:val="20"/>
        </w:rPr>
      </w:pPr>
      <w:r>
        <w:rPr>
          <w:rFonts w:eastAsia="Times New Roman"/>
          <w:b/>
          <w:bCs/>
          <w:noProof/>
          <w:sz w:val="24"/>
          <w:szCs w:val="24"/>
        </w:rPr>
        <w:lastRenderedPageBreak/>
        <w:pict>
          <v:line id="Shape 10" o:spid="_x0000_s1296" style="position:absolute;left:0;text-align:left;z-index:251524096;visibility:visible;mso-wrap-distance-left:0;mso-wrap-distance-right:0;mso-position-horizontal-relative:page;mso-position-vertical-relative:page" from="34.8pt,61.85pt" to="807.5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" o:allowincell="f" strokeweight=".14108mm">
            <w10:wrap anchorx="page" anchory="page"/>
          </v:line>
        </w:pict>
      </w:r>
      <w:r>
        <w:rPr>
          <w:rFonts w:eastAsia="Times New Roman"/>
          <w:b/>
          <w:bCs/>
          <w:noProof/>
          <w:sz w:val="24"/>
          <w:szCs w:val="24"/>
        </w:rPr>
        <w:pict>
          <v:line id="Shape 11" o:spid="_x0000_s1295" style="position:absolute;left:0;text-align:left;z-index:251525120;visibility:visible;mso-wrap-distance-left:0;mso-wrap-distance-right:0;mso-position-horizontal-relative:page;mso-position-vertical-relative:page" from="807.35pt,61.65pt" to="807.35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" o:allowincell="f" strokeweight=".4pt">
            <w10:wrap anchorx="page" anchory="page"/>
          </v:line>
        </w:pict>
      </w:r>
      <w:r>
        <w:rPr>
          <w:rFonts w:eastAsia="Times New Roman"/>
          <w:b/>
          <w:bCs/>
          <w:noProof/>
          <w:sz w:val="24"/>
          <w:szCs w:val="24"/>
        </w:rPr>
        <w:pict>
          <v:line id="Shape 12" o:spid="_x0000_s1294" style="position:absolute;left:0;text-align:left;z-index:251526144;visibility:visible;mso-wrap-distance-left:0;mso-wrap-distance-right:0;mso-position-horizontal-relative:page;mso-position-vertical-relative:page" from="35pt,61.65pt" to="35pt,48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" o:allowincell="f" strokeweight=".14108mm">
            <w10:wrap anchorx="page" anchory="page"/>
          </v:line>
        </w:pict>
      </w:r>
      <w:r w:rsidR="004F567E">
        <w:rPr>
          <w:rFonts w:eastAsia="Times New Roman"/>
          <w:b/>
          <w:bCs/>
          <w:sz w:val="24"/>
          <w:szCs w:val="24"/>
        </w:rPr>
        <w:t>СЕНТЯБРЬ 2-я неделя / «Мой дом, мой город»</w:t>
      </w:r>
    </w:p>
    <w:p w:rsidR="000751C2" w:rsidRDefault="00721925">
      <w:pPr>
        <w:spacing w:line="20" w:lineRule="exact"/>
        <w:rPr>
          <w:sz w:val="20"/>
          <w:szCs w:val="20"/>
        </w:rPr>
      </w:pPr>
      <w:r>
        <w:rPr>
          <w:noProof/>
          <w:sz w:val="20"/>
          <w:szCs w:val="20"/>
        </w:rPr>
        <w:pict>
          <v:rect id="Shape 13" o:spid="_x0000_s1293" style="position:absolute;margin-left:772.45pt;margin-top:5.95pt;width:1pt;height:1.05pt;z-index:-25153843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" o:allowincell="f" fillcolor="black" stroked="f"/>
        </w:pict>
      </w:r>
    </w:p>
    <w:p w:rsidR="000751C2" w:rsidRDefault="000751C2">
      <w:pPr>
        <w:spacing w:line="86"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840"/>
        <w:gridCol w:w="660"/>
        <w:gridCol w:w="1320"/>
        <w:gridCol w:w="5520"/>
        <w:gridCol w:w="1420"/>
        <w:gridCol w:w="720"/>
      </w:tblGrid>
      <w:tr w:rsidR="000751C2">
        <w:trPr>
          <w:trHeight w:val="250"/>
        </w:trPr>
        <w:tc>
          <w:tcPr>
            <w:tcW w:w="5840" w:type="dxa"/>
            <w:tcBorders>
              <w:top w:val="single" w:sz="8" w:space="0" w:color="auto"/>
            </w:tcBorders>
            <w:vAlign w:val="bottom"/>
          </w:tcPr>
          <w:p w:rsidR="000751C2" w:rsidRDefault="004F567E">
            <w:pPr>
              <w:spacing w:line="250" w:lineRule="exact"/>
              <w:ind w:left="40"/>
              <w:rPr>
                <w:sz w:val="20"/>
                <w:szCs w:val="20"/>
              </w:rPr>
            </w:pPr>
            <w:r>
              <w:rPr>
                <w:rFonts w:eastAsia="Times New Roman"/>
                <w:b/>
                <w:bCs/>
              </w:rPr>
              <w:t>Социально-коммуникативное развитие</w:t>
            </w:r>
          </w:p>
        </w:tc>
        <w:tc>
          <w:tcPr>
            <w:tcW w:w="660" w:type="dxa"/>
            <w:tcBorders>
              <w:top w:val="single" w:sz="8" w:space="0" w:color="auto"/>
            </w:tcBorders>
            <w:vAlign w:val="bottom"/>
          </w:tcPr>
          <w:p w:rsidR="000751C2" w:rsidRDefault="000751C2">
            <w:pPr>
              <w:rPr>
                <w:sz w:val="21"/>
                <w:szCs w:val="21"/>
              </w:rPr>
            </w:pPr>
          </w:p>
        </w:tc>
        <w:tc>
          <w:tcPr>
            <w:tcW w:w="1320" w:type="dxa"/>
            <w:tcBorders>
              <w:top w:val="single" w:sz="8" w:space="0" w:color="auto"/>
              <w:right w:val="single" w:sz="8" w:space="0" w:color="auto"/>
            </w:tcBorders>
            <w:vAlign w:val="bottom"/>
          </w:tcPr>
          <w:p w:rsidR="000751C2" w:rsidRDefault="000751C2">
            <w:pPr>
              <w:rPr>
                <w:sz w:val="21"/>
                <w:szCs w:val="21"/>
              </w:rPr>
            </w:pPr>
          </w:p>
        </w:tc>
        <w:tc>
          <w:tcPr>
            <w:tcW w:w="5520" w:type="dxa"/>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Наблюдения за предметами ближайшего окружения, за</w:t>
            </w:r>
          </w:p>
        </w:tc>
        <w:tc>
          <w:tcPr>
            <w:tcW w:w="1420" w:type="dxa"/>
            <w:tcBorders>
              <w:top w:val="single" w:sz="8" w:space="0" w:color="auto"/>
            </w:tcBorders>
            <w:vAlign w:val="bottom"/>
          </w:tcPr>
          <w:p w:rsidR="000751C2" w:rsidRDefault="004F567E">
            <w:pPr>
              <w:spacing w:line="250" w:lineRule="exact"/>
              <w:ind w:left="20"/>
              <w:rPr>
                <w:sz w:val="20"/>
                <w:szCs w:val="20"/>
              </w:rPr>
            </w:pPr>
            <w:r>
              <w:rPr>
                <w:rFonts w:eastAsia="Times New Roman"/>
              </w:rPr>
              <w:t>иллюстрации,</w:t>
            </w:r>
          </w:p>
        </w:tc>
        <w:tc>
          <w:tcPr>
            <w:tcW w:w="720" w:type="dxa"/>
            <w:tcBorders>
              <w:top w:val="single" w:sz="8" w:space="0" w:color="auto"/>
              <w:right w:val="single" w:sz="8" w:space="0" w:color="auto"/>
            </w:tcBorders>
            <w:vAlign w:val="bottom"/>
          </w:tcPr>
          <w:p w:rsidR="000751C2" w:rsidRDefault="000751C2">
            <w:pPr>
              <w:rPr>
                <w:sz w:val="21"/>
                <w:szCs w:val="21"/>
              </w:rPr>
            </w:pPr>
          </w:p>
        </w:tc>
      </w:tr>
      <w:tr w:rsidR="000751C2">
        <w:trPr>
          <w:trHeight w:val="256"/>
        </w:trPr>
        <w:tc>
          <w:tcPr>
            <w:tcW w:w="5840" w:type="dxa"/>
            <w:vAlign w:val="bottom"/>
          </w:tcPr>
          <w:p w:rsidR="000751C2" w:rsidRDefault="004F567E">
            <w:pPr>
              <w:ind w:left="40"/>
              <w:rPr>
                <w:sz w:val="20"/>
                <w:szCs w:val="20"/>
              </w:rPr>
            </w:pPr>
            <w:r>
              <w:rPr>
                <w:rFonts w:eastAsia="Times New Roman"/>
              </w:rPr>
              <w:t>Знакомить  с  моделями  безопасного  поведения  на  улицах</w:t>
            </w:r>
          </w:p>
        </w:tc>
        <w:tc>
          <w:tcPr>
            <w:tcW w:w="1980" w:type="dxa"/>
            <w:gridSpan w:val="2"/>
            <w:tcBorders>
              <w:right w:val="single" w:sz="8" w:space="0" w:color="auto"/>
            </w:tcBorders>
            <w:vAlign w:val="bottom"/>
          </w:tcPr>
          <w:p w:rsidR="000751C2" w:rsidRDefault="004F567E">
            <w:pPr>
              <w:jc w:val="right"/>
              <w:rPr>
                <w:sz w:val="20"/>
                <w:szCs w:val="20"/>
              </w:rPr>
            </w:pPr>
            <w:r>
              <w:rPr>
                <w:rFonts w:eastAsia="Times New Roman"/>
              </w:rPr>
              <w:t>города,  в  природе.</w:t>
            </w:r>
          </w:p>
        </w:tc>
        <w:tc>
          <w:tcPr>
            <w:tcW w:w="5520" w:type="dxa"/>
            <w:tcBorders>
              <w:right w:val="single" w:sz="8" w:space="0" w:color="auto"/>
            </w:tcBorders>
            <w:vAlign w:val="bottom"/>
          </w:tcPr>
          <w:p w:rsidR="000751C2" w:rsidRDefault="004F567E">
            <w:pPr>
              <w:spacing w:line="246" w:lineRule="exact"/>
              <w:ind w:left="20"/>
              <w:rPr>
                <w:sz w:val="20"/>
                <w:szCs w:val="20"/>
              </w:rPr>
            </w:pPr>
            <w:r>
              <w:rPr>
                <w:rFonts w:eastAsia="Times New Roman"/>
              </w:rPr>
              <w:t>особенностями погоды, за трудом взрослых,  экскурсия к</w:t>
            </w:r>
          </w:p>
        </w:tc>
        <w:tc>
          <w:tcPr>
            <w:tcW w:w="1420" w:type="dxa"/>
            <w:vAlign w:val="bottom"/>
          </w:tcPr>
          <w:p w:rsidR="000751C2" w:rsidRDefault="004F567E">
            <w:pPr>
              <w:spacing w:line="246" w:lineRule="exact"/>
              <w:ind w:left="20"/>
              <w:rPr>
                <w:sz w:val="20"/>
                <w:szCs w:val="20"/>
              </w:rPr>
            </w:pPr>
            <w:r>
              <w:rPr>
                <w:rFonts w:eastAsia="Times New Roman"/>
              </w:rPr>
              <w:t>картины</w:t>
            </w:r>
          </w:p>
        </w:tc>
        <w:tc>
          <w:tcPr>
            <w:tcW w:w="7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с</w:t>
            </w:r>
          </w:p>
        </w:tc>
      </w:tr>
      <w:tr w:rsidR="000751C2">
        <w:trPr>
          <w:trHeight w:val="257"/>
        </w:trPr>
        <w:tc>
          <w:tcPr>
            <w:tcW w:w="7820" w:type="dxa"/>
            <w:gridSpan w:val="3"/>
            <w:tcBorders>
              <w:right w:val="single" w:sz="8" w:space="0" w:color="auto"/>
            </w:tcBorders>
            <w:vAlign w:val="bottom"/>
          </w:tcPr>
          <w:p w:rsidR="000751C2" w:rsidRDefault="004F567E">
            <w:pPr>
              <w:ind w:left="40"/>
              <w:rPr>
                <w:sz w:val="20"/>
                <w:szCs w:val="20"/>
              </w:rPr>
            </w:pPr>
            <w:r>
              <w:rPr>
                <w:rFonts w:eastAsia="Times New Roman"/>
              </w:rPr>
              <w:t>Систематизировать знания детей о правилах поведения на улице, в природе.</w:t>
            </w:r>
          </w:p>
        </w:tc>
        <w:tc>
          <w:tcPr>
            <w:tcW w:w="5520" w:type="dxa"/>
            <w:tcBorders>
              <w:right w:val="single" w:sz="8" w:space="0" w:color="auto"/>
            </w:tcBorders>
            <w:vAlign w:val="bottom"/>
          </w:tcPr>
          <w:p w:rsidR="000751C2" w:rsidRDefault="004F567E">
            <w:pPr>
              <w:spacing w:line="246" w:lineRule="exact"/>
              <w:ind w:left="20"/>
              <w:rPr>
                <w:sz w:val="20"/>
                <w:szCs w:val="20"/>
              </w:rPr>
            </w:pPr>
            <w:r>
              <w:rPr>
                <w:rFonts w:eastAsia="Times New Roman"/>
              </w:rPr>
              <w:t>ближайшим зданиям, целевая прогулка «Улицы города»;</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изображением города</w:t>
            </w:r>
          </w:p>
        </w:tc>
      </w:tr>
      <w:tr w:rsidR="000751C2">
        <w:trPr>
          <w:trHeight w:val="248"/>
        </w:trPr>
        <w:tc>
          <w:tcPr>
            <w:tcW w:w="5840" w:type="dxa"/>
            <w:vAlign w:val="bottom"/>
          </w:tcPr>
          <w:p w:rsidR="000751C2" w:rsidRDefault="004F567E">
            <w:pPr>
              <w:spacing w:line="248" w:lineRule="exact"/>
              <w:ind w:left="40"/>
              <w:rPr>
                <w:sz w:val="20"/>
                <w:szCs w:val="20"/>
              </w:rPr>
            </w:pPr>
            <w:r>
              <w:rPr>
                <w:rFonts w:eastAsia="Times New Roman"/>
                <w:b/>
                <w:bCs/>
              </w:rPr>
              <w:t>Познавательное развитие</w:t>
            </w:r>
          </w:p>
        </w:tc>
        <w:tc>
          <w:tcPr>
            <w:tcW w:w="660" w:type="dxa"/>
            <w:vAlign w:val="bottom"/>
          </w:tcPr>
          <w:p w:rsidR="000751C2" w:rsidRDefault="000751C2">
            <w:pPr>
              <w:rPr>
                <w:sz w:val="21"/>
                <w:szCs w:val="21"/>
              </w:rPr>
            </w:pPr>
          </w:p>
        </w:tc>
        <w:tc>
          <w:tcPr>
            <w:tcW w:w="1320" w:type="dxa"/>
            <w:tcBorders>
              <w:right w:val="single" w:sz="8" w:space="0" w:color="auto"/>
            </w:tcBorders>
            <w:vAlign w:val="bottom"/>
          </w:tcPr>
          <w:p w:rsidR="000751C2" w:rsidRDefault="000751C2">
            <w:pPr>
              <w:rPr>
                <w:sz w:val="21"/>
                <w:szCs w:val="21"/>
              </w:rPr>
            </w:pPr>
          </w:p>
        </w:tc>
        <w:tc>
          <w:tcPr>
            <w:tcW w:w="5520" w:type="dxa"/>
            <w:tcBorders>
              <w:right w:val="single" w:sz="8" w:space="0" w:color="auto"/>
            </w:tcBorders>
            <w:vAlign w:val="bottom"/>
          </w:tcPr>
          <w:p w:rsidR="000751C2" w:rsidRDefault="004F567E">
            <w:pPr>
              <w:spacing w:line="246" w:lineRule="exact"/>
              <w:ind w:left="80"/>
              <w:rPr>
                <w:sz w:val="20"/>
                <w:szCs w:val="20"/>
              </w:rPr>
            </w:pPr>
            <w:r>
              <w:rPr>
                <w:rFonts w:eastAsia="Times New Roman"/>
              </w:rPr>
              <w:t>дидактическая игра «Зашифрованное письмо другу»,</w:t>
            </w:r>
          </w:p>
        </w:tc>
        <w:tc>
          <w:tcPr>
            <w:tcW w:w="1420" w:type="dxa"/>
            <w:vAlign w:val="bottom"/>
          </w:tcPr>
          <w:p w:rsidR="000751C2" w:rsidRDefault="004F567E">
            <w:pPr>
              <w:spacing w:line="246" w:lineRule="exact"/>
              <w:ind w:left="20"/>
              <w:rPr>
                <w:sz w:val="20"/>
                <w:szCs w:val="20"/>
              </w:rPr>
            </w:pPr>
            <w:r>
              <w:rPr>
                <w:rFonts w:eastAsia="Times New Roman"/>
              </w:rPr>
              <w:t>в   различное</w:t>
            </w:r>
          </w:p>
        </w:tc>
        <w:tc>
          <w:tcPr>
            <w:tcW w:w="7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время</w:t>
            </w:r>
          </w:p>
        </w:tc>
      </w:tr>
      <w:tr w:rsidR="000751C2">
        <w:trPr>
          <w:trHeight w:val="256"/>
        </w:trPr>
        <w:tc>
          <w:tcPr>
            <w:tcW w:w="5840" w:type="dxa"/>
            <w:vAlign w:val="bottom"/>
          </w:tcPr>
          <w:p w:rsidR="000751C2" w:rsidRDefault="004F567E">
            <w:pPr>
              <w:ind w:left="40"/>
              <w:rPr>
                <w:sz w:val="20"/>
                <w:szCs w:val="20"/>
              </w:rPr>
            </w:pPr>
            <w:r>
              <w:rPr>
                <w:rFonts w:eastAsia="Times New Roman"/>
              </w:rPr>
              <w:t>Систематизировать  представления  о  родном  городе,  его</w:t>
            </w:r>
          </w:p>
        </w:tc>
        <w:tc>
          <w:tcPr>
            <w:tcW w:w="1980" w:type="dxa"/>
            <w:gridSpan w:val="2"/>
            <w:tcBorders>
              <w:right w:val="single" w:sz="8" w:space="0" w:color="auto"/>
            </w:tcBorders>
            <w:vAlign w:val="bottom"/>
          </w:tcPr>
          <w:p w:rsidR="000751C2" w:rsidRDefault="004F567E">
            <w:pPr>
              <w:jc w:val="right"/>
              <w:rPr>
                <w:sz w:val="20"/>
                <w:szCs w:val="20"/>
              </w:rPr>
            </w:pPr>
            <w:r>
              <w:rPr>
                <w:rFonts w:eastAsia="Times New Roman"/>
              </w:rPr>
              <w:t>названии,  улицах.</w:t>
            </w:r>
          </w:p>
        </w:tc>
        <w:tc>
          <w:tcPr>
            <w:tcW w:w="5520" w:type="dxa"/>
            <w:tcBorders>
              <w:right w:val="single" w:sz="8" w:space="0" w:color="auto"/>
            </w:tcBorders>
            <w:vAlign w:val="bottom"/>
          </w:tcPr>
          <w:p w:rsidR="000751C2" w:rsidRDefault="004F567E">
            <w:pPr>
              <w:spacing w:line="246" w:lineRule="exact"/>
              <w:ind w:left="20"/>
              <w:rPr>
                <w:sz w:val="20"/>
                <w:szCs w:val="20"/>
              </w:rPr>
            </w:pPr>
            <w:r>
              <w:rPr>
                <w:rFonts w:eastAsia="Times New Roman"/>
              </w:rPr>
              <w:t>труд  на  участке  (работа  на  цветнике  и  в  огороде,</w:t>
            </w:r>
          </w:p>
        </w:tc>
        <w:tc>
          <w:tcPr>
            <w:tcW w:w="1420" w:type="dxa"/>
            <w:vAlign w:val="bottom"/>
          </w:tcPr>
          <w:p w:rsidR="000751C2" w:rsidRDefault="004F567E">
            <w:pPr>
              <w:spacing w:line="246" w:lineRule="exact"/>
              <w:ind w:left="20"/>
              <w:rPr>
                <w:sz w:val="20"/>
                <w:szCs w:val="20"/>
              </w:rPr>
            </w:pPr>
            <w:r>
              <w:rPr>
                <w:rFonts w:eastAsia="Times New Roman"/>
              </w:rPr>
              <w:t>суток;</w:t>
            </w:r>
          </w:p>
        </w:tc>
        <w:tc>
          <w:tcPr>
            <w:tcW w:w="720" w:type="dxa"/>
            <w:tcBorders>
              <w:right w:val="single" w:sz="8" w:space="0" w:color="auto"/>
            </w:tcBorders>
            <w:vAlign w:val="bottom"/>
          </w:tcPr>
          <w:p w:rsidR="000751C2" w:rsidRDefault="000751C2"/>
        </w:tc>
      </w:tr>
      <w:tr w:rsidR="000751C2">
        <w:trPr>
          <w:trHeight w:val="256"/>
        </w:trPr>
        <w:tc>
          <w:tcPr>
            <w:tcW w:w="5840" w:type="dxa"/>
            <w:vAlign w:val="bottom"/>
          </w:tcPr>
          <w:p w:rsidR="000751C2" w:rsidRDefault="004F567E">
            <w:pPr>
              <w:ind w:left="40"/>
              <w:rPr>
                <w:sz w:val="20"/>
                <w:szCs w:val="20"/>
              </w:rPr>
            </w:pPr>
            <w:r>
              <w:rPr>
                <w:rFonts w:eastAsia="Times New Roman"/>
              </w:rPr>
              <w:t>Уточнять знание достопримечательностей родного города.</w:t>
            </w:r>
          </w:p>
        </w:tc>
        <w:tc>
          <w:tcPr>
            <w:tcW w:w="660" w:type="dxa"/>
            <w:vAlign w:val="bottom"/>
          </w:tcPr>
          <w:p w:rsidR="000751C2" w:rsidRDefault="000751C2"/>
        </w:tc>
        <w:tc>
          <w:tcPr>
            <w:tcW w:w="1320" w:type="dxa"/>
            <w:tcBorders>
              <w:right w:val="single" w:sz="8" w:space="0" w:color="auto"/>
            </w:tcBorders>
            <w:vAlign w:val="bottom"/>
          </w:tcPr>
          <w:p w:rsidR="000751C2" w:rsidRDefault="000751C2"/>
        </w:tc>
        <w:tc>
          <w:tcPr>
            <w:tcW w:w="5520" w:type="dxa"/>
            <w:tcBorders>
              <w:right w:val="single" w:sz="8" w:space="0" w:color="auto"/>
            </w:tcBorders>
            <w:vAlign w:val="bottom"/>
          </w:tcPr>
          <w:p w:rsidR="000751C2" w:rsidRDefault="004F567E">
            <w:pPr>
              <w:spacing w:line="246" w:lineRule="exact"/>
              <w:ind w:left="20"/>
              <w:rPr>
                <w:sz w:val="20"/>
                <w:szCs w:val="20"/>
              </w:rPr>
            </w:pPr>
            <w:r>
              <w:rPr>
                <w:rFonts w:eastAsia="Times New Roman"/>
              </w:rPr>
              <w:t>сгребание листьев, помощь малышам и др.);</w:t>
            </w:r>
          </w:p>
        </w:tc>
        <w:tc>
          <w:tcPr>
            <w:tcW w:w="1420" w:type="dxa"/>
            <w:vAlign w:val="bottom"/>
          </w:tcPr>
          <w:p w:rsidR="000751C2" w:rsidRDefault="004F567E">
            <w:pPr>
              <w:spacing w:line="246" w:lineRule="exact"/>
              <w:ind w:left="20"/>
              <w:rPr>
                <w:sz w:val="20"/>
                <w:szCs w:val="20"/>
              </w:rPr>
            </w:pPr>
            <w:r>
              <w:rPr>
                <w:rFonts w:eastAsia="Times New Roman"/>
              </w:rPr>
              <w:t>схемы   для</w:t>
            </w:r>
          </w:p>
        </w:tc>
        <w:tc>
          <w:tcPr>
            <w:tcW w:w="7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игр   с</w:t>
            </w:r>
          </w:p>
        </w:tc>
      </w:tr>
      <w:tr w:rsidR="000751C2">
        <w:trPr>
          <w:trHeight w:val="248"/>
        </w:trPr>
        <w:tc>
          <w:tcPr>
            <w:tcW w:w="782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Расширять представления детей о доме, семье (знание отчества ребенка, имен и</w:t>
            </w:r>
          </w:p>
        </w:tc>
        <w:tc>
          <w:tcPr>
            <w:tcW w:w="5520" w:type="dxa"/>
            <w:tcBorders>
              <w:right w:val="single" w:sz="8" w:space="0" w:color="auto"/>
            </w:tcBorders>
            <w:vAlign w:val="bottom"/>
          </w:tcPr>
          <w:p w:rsidR="000751C2" w:rsidRDefault="004F567E">
            <w:pPr>
              <w:spacing w:line="246" w:lineRule="exact"/>
              <w:ind w:left="20"/>
              <w:rPr>
                <w:sz w:val="20"/>
                <w:szCs w:val="20"/>
              </w:rPr>
            </w:pPr>
            <w:r>
              <w:rPr>
                <w:rFonts w:eastAsia="Times New Roman"/>
              </w:rPr>
              <w:t>С/Р игры «Экскурсоводы», «Путешественники»;</w:t>
            </w:r>
          </w:p>
        </w:tc>
        <w:tc>
          <w:tcPr>
            <w:tcW w:w="1420" w:type="dxa"/>
            <w:vAlign w:val="bottom"/>
          </w:tcPr>
          <w:p w:rsidR="000751C2" w:rsidRDefault="004F567E">
            <w:pPr>
              <w:spacing w:line="246" w:lineRule="exact"/>
              <w:ind w:left="20"/>
              <w:rPr>
                <w:sz w:val="20"/>
                <w:szCs w:val="20"/>
              </w:rPr>
            </w:pPr>
            <w:r>
              <w:rPr>
                <w:rFonts w:eastAsia="Times New Roman"/>
                <w:w w:val="97"/>
              </w:rPr>
              <w:t>конструктором</w:t>
            </w:r>
          </w:p>
        </w:tc>
        <w:tc>
          <w:tcPr>
            <w:tcW w:w="7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и</w:t>
            </w:r>
          </w:p>
        </w:tc>
      </w:tr>
      <w:tr w:rsidR="000751C2">
        <w:trPr>
          <w:trHeight w:val="256"/>
        </w:trPr>
        <w:tc>
          <w:tcPr>
            <w:tcW w:w="6500" w:type="dxa"/>
            <w:gridSpan w:val="2"/>
            <w:vAlign w:val="bottom"/>
          </w:tcPr>
          <w:p w:rsidR="000751C2" w:rsidRDefault="004F567E">
            <w:pPr>
              <w:ind w:left="40"/>
              <w:rPr>
                <w:sz w:val="20"/>
                <w:szCs w:val="20"/>
              </w:rPr>
            </w:pPr>
            <w:r>
              <w:rPr>
                <w:rFonts w:eastAsia="Times New Roman"/>
              </w:rPr>
              <w:t>отчеств   родителей,   дедушек,   бабушек,   представления   о</w:t>
            </w:r>
          </w:p>
        </w:tc>
        <w:tc>
          <w:tcPr>
            <w:tcW w:w="1320" w:type="dxa"/>
            <w:tcBorders>
              <w:right w:val="single" w:sz="8" w:space="0" w:color="auto"/>
            </w:tcBorders>
            <w:vAlign w:val="bottom"/>
          </w:tcPr>
          <w:p w:rsidR="000751C2" w:rsidRDefault="004F567E">
            <w:pPr>
              <w:jc w:val="right"/>
              <w:rPr>
                <w:sz w:val="20"/>
                <w:szCs w:val="20"/>
              </w:rPr>
            </w:pPr>
            <w:r>
              <w:rPr>
                <w:rFonts w:eastAsia="Times New Roman"/>
              </w:rPr>
              <w:t>родственных</w:t>
            </w:r>
          </w:p>
        </w:tc>
        <w:tc>
          <w:tcPr>
            <w:tcW w:w="5520" w:type="dxa"/>
            <w:tcBorders>
              <w:right w:val="single" w:sz="8" w:space="0" w:color="auto"/>
            </w:tcBorders>
            <w:vAlign w:val="bottom"/>
          </w:tcPr>
          <w:p w:rsidR="000751C2" w:rsidRDefault="004F567E">
            <w:pPr>
              <w:spacing w:line="246" w:lineRule="exact"/>
              <w:ind w:left="20"/>
              <w:rPr>
                <w:sz w:val="20"/>
                <w:szCs w:val="20"/>
              </w:rPr>
            </w:pPr>
            <w:r>
              <w:rPr>
                <w:rFonts w:eastAsia="Times New Roman"/>
              </w:rPr>
              <w:t>Беседа «Я в своем городе», «Моя малая родина»</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построек домов;</w:t>
            </w:r>
          </w:p>
        </w:tc>
      </w:tr>
      <w:tr w:rsidR="000751C2">
        <w:trPr>
          <w:trHeight w:val="249"/>
        </w:trPr>
        <w:tc>
          <w:tcPr>
            <w:tcW w:w="5840" w:type="dxa"/>
            <w:vAlign w:val="bottom"/>
          </w:tcPr>
          <w:p w:rsidR="000751C2" w:rsidRDefault="004F567E">
            <w:pPr>
              <w:spacing w:line="248" w:lineRule="exact"/>
              <w:ind w:left="40"/>
              <w:rPr>
                <w:sz w:val="20"/>
                <w:szCs w:val="20"/>
              </w:rPr>
            </w:pPr>
            <w:r>
              <w:rPr>
                <w:rFonts w:eastAsia="Times New Roman"/>
              </w:rPr>
              <w:t>отношениях).</w:t>
            </w:r>
          </w:p>
        </w:tc>
        <w:tc>
          <w:tcPr>
            <w:tcW w:w="660" w:type="dxa"/>
            <w:vAlign w:val="bottom"/>
          </w:tcPr>
          <w:p w:rsidR="000751C2" w:rsidRDefault="000751C2">
            <w:pPr>
              <w:rPr>
                <w:sz w:val="21"/>
                <w:szCs w:val="21"/>
              </w:rPr>
            </w:pPr>
          </w:p>
        </w:tc>
        <w:tc>
          <w:tcPr>
            <w:tcW w:w="1320" w:type="dxa"/>
            <w:tcBorders>
              <w:right w:val="single" w:sz="8" w:space="0" w:color="auto"/>
            </w:tcBorders>
            <w:vAlign w:val="bottom"/>
          </w:tcPr>
          <w:p w:rsidR="000751C2" w:rsidRDefault="000751C2">
            <w:pPr>
              <w:rPr>
                <w:sz w:val="21"/>
                <w:szCs w:val="21"/>
              </w:rPr>
            </w:pPr>
          </w:p>
        </w:tc>
        <w:tc>
          <w:tcPr>
            <w:tcW w:w="5520" w:type="dxa"/>
            <w:tcBorders>
              <w:right w:val="single" w:sz="8" w:space="0" w:color="auto"/>
            </w:tcBorders>
            <w:vAlign w:val="bottom"/>
          </w:tcPr>
          <w:p w:rsidR="000751C2" w:rsidRDefault="004F567E">
            <w:pPr>
              <w:spacing w:line="246" w:lineRule="exact"/>
              <w:ind w:left="20"/>
              <w:rPr>
                <w:sz w:val="20"/>
                <w:szCs w:val="20"/>
              </w:rPr>
            </w:pPr>
            <w:r>
              <w:rPr>
                <w:rFonts w:eastAsia="Times New Roman"/>
              </w:rPr>
              <w:t>Викторина «Я знаю свой город</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образцы костюмов</w:t>
            </w:r>
          </w:p>
        </w:tc>
      </w:tr>
      <w:tr w:rsidR="000751C2">
        <w:trPr>
          <w:trHeight w:val="256"/>
        </w:trPr>
        <w:tc>
          <w:tcPr>
            <w:tcW w:w="7820" w:type="dxa"/>
            <w:gridSpan w:val="3"/>
            <w:tcBorders>
              <w:right w:val="single" w:sz="8" w:space="0" w:color="auto"/>
            </w:tcBorders>
            <w:vAlign w:val="bottom"/>
          </w:tcPr>
          <w:p w:rsidR="000751C2" w:rsidRDefault="004F567E">
            <w:pPr>
              <w:ind w:left="40"/>
              <w:rPr>
                <w:sz w:val="20"/>
                <w:szCs w:val="20"/>
              </w:rPr>
            </w:pPr>
            <w:r>
              <w:rPr>
                <w:rFonts w:eastAsia="Times New Roman"/>
                <w:b/>
                <w:bCs/>
              </w:rPr>
              <w:t xml:space="preserve">Речевое развитие. </w:t>
            </w:r>
            <w:r>
              <w:rPr>
                <w:rFonts w:eastAsia="Times New Roman"/>
              </w:rPr>
              <w:t>Учить составлению монологического высказывания по схеме,</w:t>
            </w:r>
          </w:p>
        </w:tc>
        <w:tc>
          <w:tcPr>
            <w:tcW w:w="5520" w:type="dxa"/>
            <w:tcBorders>
              <w:right w:val="single" w:sz="8" w:space="0" w:color="auto"/>
            </w:tcBorders>
            <w:vAlign w:val="bottom"/>
          </w:tcPr>
          <w:p w:rsidR="000751C2" w:rsidRDefault="004F567E">
            <w:pPr>
              <w:ind w:left="20"/>
              <w:rPr>
                <w:sz w:val="20"/>
                <w:szCs w:val="20"/>
              </w:rPr>
            </w:pPr>
            <w:r>
              <w:rPr>
                <w:rFonts w:eastAsia="Times New Roman"/>
              </w:rPr>
              <w:t>Беседа «Моя семья»</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разных народов мира;</w:t>
            </w:r>
          </w:p>
        </w:tc>
      </w:tr>
      <w:tr w:rsidR="000751C2">
        <w:trPr>
          <w:trHeight w:val="278"/>
        </w:trPr>
        <w:tc>
          <w:tcPr>
            <w:tcW w:w="5840" w:type="dxa"/>
            <w:vAlign w:val="bottom"/>
          </w:tcPr>
          <w:p w:rsidR="000751C2" w:rsidRDefault="004F567E">
            <w:pPr>
              <w:ind w:left="40"/>
              <w:rPr>
                <w:sz w:val="20"/>
                <w:szCs w:val="20"/>
              </w:rPr>
            </w:pPr>
            <w:r>
              <w:rPr>
                <w:rFonts w:eastAsia="Times New Roman"/>
              </w:rPr>
              <w:t>по опорным вопросам.</w:t>
            </w:r>
          </w:p>
        </w:tc>
        <w:tc>
          <w:tcPr>
            <w:tcW w:w="660" w:type="dxa"/>
            <w:vAlign w:val="bottom"/>
          </w:tcPr>
          <w:p w:rsidR="000751C2" w:rsidRDefault="000751C2">
            <w:pPr>
              <w:rPr>
                <w:sz w:val="24"/>
                <w:szCs w:val="24"/>
              </w:rPr>
            </w:pPr>
          </w:p>
        </w:tc>
        <w:tc>
          <w:tcPr>
            <w:tcW w:w="1320" w:type="dxa"/>
            <w:tcBorders>
              <w:right w:val="single" w:sz="8" w:space="0" w:color="auto"/>
            </w:tcBorders>
            <w:vAlign w:val="bottom"/>
          </w:tcPr>
          <w:p w:rsidR="000751C2" w:rsidRDefault="000751C2">
            <w:pPr>
              <w:rPr>
                <w:sz w:val="24"/>
                <w:szCs w:val="24"/>
              </w:rPr>
            </w:pPr>
          </w:p>
        </w:tc>
        <w:tc>
          <w:tcPr>
            <w:tcW w:w="5520" w:type="dxa"/>
            <w:tcBorders>
              <w:right w:val="single" w:sz="8" w:space="0" w:color="auto"/>
            </w:tcBorders>
            <w:vAlign w:val="bottom"/>
          </w:tcPr>
          <w:p w:rsidR="000751C2" w:rsidRDefault="004F567E">
            <w:pPr>
              <w:ind w:left="20"/>
              <w:rPr>
                <w:sz w:val="20"/>
                <w:szCs w:val="20"/>
              </w:rPr>
            </w:pPr>
            <w:r>
              <w:rPr>
                <w:rFonts w:eastAsia="Times New Roman"/>
              </w:rPr>
              <w:t>Рассказывание по теме «Моя малая родина»</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атрибуты    сюжетно-</w:t>
            </w:r>
          </w:p>
        </w:tc>
      </w:tr>
      <w:tr w:rsidR="000751C2">
        <w:trPr>
          <w:trHeight w:val="248"/>
        </w:trPr>
        <w:tc>
          <w:tcPr>
            <w:tcW w:w="5840" w:type="dxa"/>
            <w:vAlign w:val="bottom"/>
          </w:tcPr>
          <w:p w:rsidR="000751C2" w:rsidRDefault="004F567E">
            <w:pPr>
              <w:spacing w:line="248" w:lineRule="exact"/>
              <w:ind w:left="40"/>
              <w:rPr>
                <w:sz w:val="20"/>
                <w:szCs w:val="20"/>
              </w:rPr>
            </w:pPr>
            <w:r>
              <w:rPr>
                <w:rFonts w:eastAsia="Times New Roman"/>
              </w:rPr>
              <w:t>Учить анализировать содержание стихотворения.</w:t>
            </w:r>
          </w:p>
        </w:tc>
        <w:tc>
          <w:tcPr>
            <w:tcW w:w="660" w:type="dxa"/>
            <w:vAlign w:val="bottom"/>
          </w:tcPr>
          <w:p w:rsidR="000751C2" w:rsidRDefault="000751C2">
            <w:pPr>
              <w:rPr>
                <w:sz w:val="21"/>
                <w:szCs w:val="21"/>
              </w:rPr>
            </w:pPr>
          </w:p>
        </w:tc>
        <w:tc>
          <w:tcPr>
            <w:tcW w:w="1320" w:type="dxa"/>
            <w:tcBorders>
              <w:right w:val="single" w:sz="8" w:space="0" w:color="auto"/>
            </w:tcBorders>
            <w:vAlign w:val="bottom"/>
          </w:tcPr>
          <w:p w:rsidR="000751C2" w:rsidRDefault="000751C2">
            <w:pPr>
              <w:rPr>
                <w:sz w:val="21"/>
                <w:szCs w:val="21"/>
              </w:rPr>
            </w:pPr>
          </w:p>
        </w:tc>
        <w:tc>
          <w:tcPr>
            <w:tcW w:w="5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Заучивание  стихотворения  Л.  Дайнеко  «Вот  на  земле</w:t>
            </w:r>
          </w:p>
        </w:tc>
        <w:tc>
          <w:tcPr>
            <w:tcW w:w="1420" w:type="dxa"/>
            <w:vAlign w:val="bottom"/>
          </w:tcPr>
          <w:p w:rsidR="000751C2" w:rsidRDefault="004F567E">
            <w:pPr>
              <w:spacing w:line="246" w:lineRule="exact"/>
              <w:ind w:left="20"/>
              <w:rPr>
                <w:sz w:val="20"/>
                <w:szCs w:val="20"/>
              </w:rPr>
            </w:pPr>
            <w:r>
              <w:rPr>
                <w:rFonts w:eastAsia="Times New Roman"/>
              </w:rPr>
              <w:t>ролевых</w:t>
            </w:r>
          </w:p>
        </w:tc>
        <w:tc>
          <w:tcPr>
            <w:tcW w:w="7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игр</w:t>
            </w:r>
          </w:p>
        </w:tc>
      </w:tr>
      <w:tr w:rsidR="000751C2">
        <w:trPr>
          <w:trHeight w:val="256"/>
        </w:trPr>
        <w:tc>
          <w:tcPr>
            <w:tcW w:w="5840" w:type="dxa"/>
            <w:vAlign w:val="bottom"/>
          </w:tcPr>
          <w:p w:rsidR="000751C2" w:rsidRDefault="004F567E">
            <w:pPr>
              <w:ind w:left="40"/>
              <w:rPr>
                <w:sz w:val="20"/>
                <w:szCs w:val="20"/>
              </w:rPr>
            </w:pPr>
            <w:r>
              <w:rPr>
                <w:rFonts w:eastAsia="Times New Roman"/>
              </w:rPr>
              <w:t>Обращать внимание на выразительные средства.</w:t>
            </w:r>
          </w:p>
        </w:tc>
        <w:tc>
          <w:tcPr>
            <w:tcW w:w="660" w:type="dxa"/>
            <w:vAlign w:val="bottom"/>
          </w:tcPr>
          <w:p w:rsidR="000751C2" w:rsidRDefault="000751C2"/>
        </w:tc>
        <w:tc>
          <w:tcPr>
            <w:tcW w:w="1320" w:type="dxa"/>
            <w:tcBorders>
              <w:right w:val="single" w:sz="8" w:space="0" w:color="auto"/>
            </w:tcBorders>
            <w:vAlign w:val="bottom"/>
          </w:tcPr>
          <w:p w:rsidR="000751C2" w:rsidRDefault="000751C2"/>
        </w:tc>
        <w:tc>
          <w:tcPr>
            <w:tcW w:w="5520" w:type="dxa"/>
            <w:tcBorders>
              <w:right w:val="single" w:sz="8" w:space="0" w:color="auto"/>
            </w:tcBorders>
            <w:vAlign w:val="bottom"/>
          </w:tcPr>
          <w:p w:rsidR="000751C2" w:rsidRDefault="004F567E">
            <w:pPr>
              <w:ind w:left="20"/>
              <w:rPr>
                <w:sz w:val="20"/>
                <w:szCs w:val="20"/>
              </w:rPr>
            </w:pPr>
            <w:r>
              <w:rPr>
                <w:rFonts w:eastAsia="Times New Roman"/>
              </w:rPr>
              <w:t>огромный дом»</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«Исследователи»,</w:t>
            </w:r>
          </w:p>
        </w:tc>
      </w:tr>
      <w:tr w:rsidR="000751C2">
        <w:trPr>
          <w:trHeight w:val="248"/>
        </w:trPr>
        <w:tc>
          <w:tcPr>
            <w:tcW w:w="782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Совершенствовать исполнительские навыки детей при чтении стихотворений.</w:t>
            </w:r>
          </w:p>
        </w:tc>
        <w:tc>
          <w:tcPr>
            <w:tcW w:w="5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Рисование «Вечерний город»,</w:t>
            </w:r>
          </w:p>
        </w:tc>
        <w:tc>
          <w:tcPr>
            <w:tcW w:w="1420" w:type="dxa"/>
            <w:vAlign w:val="bottom"/>
          </w:tcPr>
          <w:p w:rsidR="000751C2" w:rsidRDefault="004F567E">
            <w:pPr>
              <w:spacing w:line="246" w:lineRule="exact"/>
              <w:ind w:left="20"/>
              <w:rPr>
                <w:sz w:val="20"/>
                <w:szCs w:val="20"/>
              </w:rPr>
            </w:pPr>
            <w:r>
              <w:rPr>
                <w:rFonts w:eastAsia="Times New Roman"/>
              </w:rPr>
              <w:t>«Экологи»,</w:t>
            </w:r>
          </w:p>
        </w:tc>
        <w:tc>
          <w:tcPr>
            <w:tcW w:w="720" w:type="dxa"/>
            <w:tcBorders>
              <w:right w:val="single" w:sz="8" w:space="0" w:color="auto"/>
            </w:tcBorders>
            <w:vAlign w:val="bottom"/>
          </w:tcPr>
          <w:p w:rsidR="000751C2" w:rsidRDefault="000751C2">
            <w:pPr>
              <w:rPr>
                <w:sz w:val="21"/>
                <w:szCs w:val="21"/>
              </w:rPr>
            </w:pPr>
          </w:p>
        </w:tc>
      </w:tr>
      <w:tr w:rsidR="000751C2">
        <w:trPr>
          <w:trHeight w:val="257"/>
        </w:trPr>
        <w:tc>
          <w:tcPr>
            <w:tcW w:w="7820" w:type="dxa"/>
            <w:gridSpan w:val="3"/>
            <w:tcBorders>
              <w:right w:val="single" w:sz="8" w:space="0" w:color="auto"/>
            </w:tcBorders>
            <w:vAlign w:val="bottom"/>
          </w:tcPr>
          <w:p w:rsidR="000751C2" w:rsidRDefault="004F567E">
            <w:pPr>
              <w:ind w:left="40"/>
              <w:rPr>
                <w:sz w:val="20"/>
                <w:szCs w:val="20"/>
              </w:rPr>
            </w:pPr>
            <w:r>
              <w:rPr>
                <w:rFonts w:eastAsia="Times New Roman"/>
                <w:b/>
                <w:bCs/>
              </w:rPr>
              <w:t xml:space="preserve">Художественно-эстетическое развитие. </w:t>
            </w:r>
            <w:r>
              <w:rPr>
                <w:rFonts w:eastAsia="Times New Roman"/>
              </w:rPr>
              <w:t>Развивать представления детей об</w:t>
            </w:r>
          </w:p>
        </w:tc>
        <w:tc>
          <w:tcPr>
            <w:tcW w:w="5520" w:type="dxa"/>
            <w:tcBorders>
              <w:right w:val="single" w:sz="8" w:space="0" w:color="auto"/>
            </w:tcBorders>
            <w:vAlign w:val="bottom"/>
          </w:tcPr>
          <w:p w:rsidR="000751C2" w:rsidRDefault="004F567E">
            <w:pPr>
              <w:ind w:left="20"/>
              <w:rPr>
                <w:sz w:val="20"/>
                <w:szCs w:val="20"/>
              </w:rPr>
            </w:pPr>
            <w:r>
              <w:rPr>
                <w:rFonts w:eastAsia="Times New Roman"/>
              </w:rPr>
              <w:t>Рисование «Красивые здания нашего города»</w:t>
            </w:r>
          </w:p>
        </w:tc>
        <w:tc>
          <w:tcPr>
            <w:tcW w:w="1420" w:type="dxa"/>
            <w:vAlign w:val="bottom"/>
          </w:tcPr>
          <w:p w:rsidR="000751C2" w:rsidRDefault="004F567E">
            <w:pPr>
              <w:spacing w:line="246" w:lineRule="exact"/>
              <w:ind w:left="20"/>
              <w:rPr>
                <w:sz w:val="20"/>
                <w:szCs w:val="20"/>
              </w:rPr>
            </w:pPr>
            <w:r>
              <w:rPr>
                <w:rFonts w:eastAsia="Times New Roman"/>
              </w:rPr>
              <w:t>«Водители»,</w:t>
            </w:r>
          </w:p>
        </w:tc>
        <w:tc>
          <w:tcPr>
            <w:tcW w:w="720" w:type="dxa"/>
            <w:tcBorders>
              <w:right w:val="single" w:sz="8" w:space="0" w:color="auto"/>
            </w:tcBorders>
            <w:vAlign w:val="bottom"/>
          </w:tcPr>
          <w:p w:rsidR="000751C2" w:rsidRDefault="000751C2"/>
        </w:tc>
      </w:tr>
      <w:tr w:rsidR="000751C2">
        <w:trPr>
          <w:trHeight w:val="256"/>
        </w:trPr>
        <w:tc>
          <w:tcPr>
            <w:tcW w:w="7820" w:type="dxa"/>
            <w:gridSpan w:val="3"/>
            <w:tcBorders>
              <w:right w:val="single" w:sz="8" w:space="0" w:color="auto"/>
            </w:tcBorders>
            <w:vAlign w:val="bottom"/>
          </w:tcPr>
          <w:p w:rsidR="000751C2" w:rsidRDefault="004F567E">
            <w:pPr>
              <w:ind w:left="40"/>
              <w:rPr>
                <w:sz w:val="20"/>
                <w:szCs w:val="20"/>
              </w:rPr>
            </w:pPr>
            <w:r>
              <w:rPr>
                <w:rFonts w:eastAsia="Times New Roman"/>
                <w:w w:val="99"/>
              </w:rPr>
              <w:t>архитектуре, как искусстве создать сооружения, необходимые людям для жизни и</w:t>
            </w:r>
          </w:p>
        </w:tc>
        <w:tc>
          <w:tcPr>
            <w:tcW w:w="5520" w:type="dxa"/>
            <w:tcBorders>
              <w:right w:val="single" w:sz="8" w:space="0" w:color="auto"/>
            </w:tcBorders>
            <w:vAlign w:val="bottom"/>
          </w:tcPr>
          <w:p w:rsidR="000751C2" w:rsidRDefault="004F567E">
            <w:pPr>
              <w:ind w:left="20"/>
              <w:rPr>
                <w:sz w:val="20"/>
                <w:szCs w:val="20"/>
              </w:rPr>
            </w:pPr>
            <w:r>
              <w:rPr>
                <w:rFonts w:eastAsia="Times New Roman"/>
              </w:rPr>
              <w:t>Конкурс рисунков «Моя малая родина»</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«Экскурсовод»;</w:t>
            </w:r>
          </w:p>
        </w:tc>
      </w:tr>
      <w:tr w:rsidR="000751C2">
        <w:trPr>
          <w:trHeight w:val="248"/>
        </w:trPr>
        <w:tc>
          <w:tcPr>
            <w:tcW w:w="782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 xml:space="preserve">деятельности; о видах архитектуры, о </w:t>
            </w:r>
            <w:proofErr w:type="spellStart"/>
            <w:r>
              <w:rPr>
                <w:rFonts w:eastAsia="Times New Roman"/>
              </w:rPr>
              <w:t>еѐ</w:t>
            </w:r>
            <w:proofErr w:type="spellEnd"/>
            <w:r>
              <w:rPr>
                <w:rFonts w:eastAsia="Times New Roman"/>
              </w:rPr>
              <w:t xml:space="preserve"> функциях (польза, прочность, красота).</w:t>
            </w:r>
          </w:p>
        </w:tc>
        <w:tc>
          <w:tcPr>
            <w:tcW w:w="5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Оформление стенгазеты или альбома   «День рождение</w:t>
            </w:r>
          </w:p>
        </w:tc>
        <w:tc>
          <w:tcPr>
            <w:tcW w:w="1420" w:type="dxa"/>
            <w:vAlign w:val="bottom"/>
          </w:tcPr>
          <w:p w:rsidR="000751C2" w:rsidRDefault="004F567E">
            <w:pPr>
              <w:spacing w:line="246" w:lineRule="exact"/>
              <w:ind w:left="20"/>
              <w:rPr>
                <w:sz w:val="20"/>
                <w:szCs w:val="20"/>
              </w:rPr>
            </w:pPr>
            <w:r>
              <w:rPr>
                <w:rFonts w:eastAsia="Times New Roman"/>
              </w:rPr>
              <w:t>атрибуты</w:t>
            </w:r>
          </w:p>
        </w:tc>
        <w:tc>
          <w:tcPr>
            <w:tcW w:w="7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для</w:t>
            </w:r>
          </w:p>
        </w:tc>
      </w:tr>
      <w:tr w:rsidR="000751C2">
        <w:trPr>
          <w:trHeight w:val="256"/>
        </w:trPr>
        <w:tc>
          <w:tcPr>
            <w:tcW w:w="7820" w:type="dxa"/>
            <w:gridSpan w:val="3"/>
            <w:tcBorders>
              <w:right w:val="single" w:sz="8" w:space="0" w:color="auto"/>
            </w:tcBorders>
            <w:vAlign w:val="bottom"/>
          </w:tcPr>
          <w:p w:rsidR="000751C2" w:rsidRDefault="004F567E">
            <w:pPr>
              <w:ind w:left="40"/>
              <w:rPr>
                <w:sz w:val="20"/>
                <w:szCs w:val="20"/>
              </w:rPr>
            </w:pPr>
            <w:r>
              <w:rPr>
                <w:rFonts w:eastAsia="Times New Roman"/>
              </w:rPr>
              <w:t>Формировать умение передавать пропорции и строение красивых зданий нашего</w:t>
            </w:r>
          </w:p>
        </w:tc>
        <w:tc>
          <w:tcPr>
            <w:tcW w:w="5520" w:type="dxa"/>
            <w:tcBorders>
              <w:right w:val="single" w:sz="8" w:space="0" w:color="auto"/>
            </w:tcBorders>
            <w:vAlign w:val="bottom"/>
          </w:tcPr>
          <w:p w:rsidR="000751C2" w:rsidRDefault="004F567E">
            <w:pPr>
              <w:ind w:left="20"/>
              <w:rPr>
                <w:sz w:val="20"/>
                <w:szCs w:val="20"/>
              </w:rPr>
            </w:pPr>
            <w:r>
              <w:rPr>
                <w:rFonts w:eastAsia="Times New Roman"/>
              </w:rPr>
              <w:t>любимого города»</w:t>
            </w:r>
          </w:p>
        </w:tc>
        <w:tc>
          <w:tcPr>
            <w:tcW w:w="1420" w:type="dxa"/>
            <w:vAlign w:val="bottom"/>
          </w:tcPr>
          <w:p w:rsidR="000751C2" w:rsidRDefault="004F567E">
            <w:pPr>
              <w:spacing w:line="246" w:lineRule="exact"/>
              <w:ind w:left="20"/>
              <w:rPr>
                <w:sz w:val="20"/>
                <w:szCs w:val="20"/>
              </w:rPr>
            </w:pPr>
            <w:r>
              <w:rPr>
                <w:rFonts w:eastAsia="Times New Roman"/>
              </w:rPr>
              <w:t>организации</w:t>
            </w:r>
          </w:p>
        </w:tc>
        <w:tc>
          <w:tcPr>
            <w:tcW w:w="720" w:type="dxa"/>
            <w:tcBorders>
              <w:right w:val="single" w:sz="8" w:space="0" w:color="auto"/>
            </w:tcBorders>
            <w:vAlign w:val="bottom"/>
          </w:tcPr>
          <w:p w:rsidR="000751C2" w:rsidRDefault="004F567E">
            <w:pPr>
              <w:spacing w:line="246" w:lineRule="exact"/>
              <w:jc w:val="right"/>
              <w:rPr>
                <w:sz w:val="20"/>
                <w:szCs w:val="20"/>
              </w:rPr>
            </w:pPr>
            <w:r>
              <w:rPr>
                <w:rFonts w:eastAsia="Times New Roman"/>
                <w:w w:val="99"/>
              </w:rPr>
              <w:t>детьми</w:t>
            </w:r>
          </w:p>
        </w:tc>
      </w:tr>
      <w:tr w:rsidR="000751C2">
        <w:trPr>
          <w:trHeight w:val="256"/>
        </w:trPr>
        <w:tc>
          <w:tcPr>
            <w:tcW w:w="5840" w:type="dxa"/>
            <w:vAlign w:val="bottom"/>
          </w:tcPr>
          <w:p w:rsidR="000751C2" w:rsidRDefault="004F567E">
            <w:pPr>
              <w:ind w:left="40"/>
              <w:rPr>
                <w:sz w:val="20"/>
                <w:szCs w:val="20"/>
              </w:rPr>
            </w:pPr>
            <w:r>
              <w:rPr>
                <w:rFonts w:eastAsia="Times New Roman"/>
              </w:rPr>
              <w:t>города (цирк, драмтеатр, кукольный театр).</w:t>
            </w:r>
          </w:p>
        </w:tc>
        <w:tc>
          <w:tcPr>
            <w:tcW w:w="660" w:type="dxa"/>
            <w:vAlign w:val="bottom"/>
          </w:tcPr>
          <w:p w:rsidR="000751C2" w:rsidRDefault="000751C2"/>
        </w:tc>
        <w:tc>
          <w:tcPr>
            <w:tcW w:w="1320" w:type="dxa"/>
            <w:tcBorders>
              <w:right w:val="single" w:sz="8" w:space="0" w:color="auto"/>
            </w:tcBorders>
            <w:vAlign w:val="bottom"/>
          </w:tcPr>
          <w:p w:rsidR="000751C2" w:rsidRDefault="000751C2"/>
        </w:tc>
        <w:tc>
          <w:tcPr>
            <w:tcW w:w="5520" w:type="dxa"/>
            <w:tcBorders>
              <w:right w:val="single" w:sz="8" w:space="0" w:color="auto"/>
            </w:tcBorders>
            <w:vAlign w:val="bottom"/>
          </w:tcPr>
          <w:p w:rsidR="000751C2" w:rsidRDefault="004F567E">
            <w:pPr>
              <w:ind w:left="20"/>
              <w:rPr>
                <w:sz w:val="20"/>
                <w:szCs w:val="20"/>
              </w:rPr>
            </w:pPr>
            <w:r>
              <w:rPr>
                <w:rFonts w:eastAsia="Times New Roman"/>
              </w:rPr>
              <w:t>Аппликация «Новые дома в нашем городе»</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самостоятельных</w:t>
            </w:r>
          </w:p>
        </w:tc>
      </w:tr>
      <w:tr w:rsidR="000751C2">
        <w:trPr>
          <w:trHeight w:val="248"/>
        </w:trPr>
        <w:tc>
          <w:tcPr>
            <w:tcW w:w="5840" w:type="dxa"/>
            <w:vAlign w:val="bottom"/>
          </w:tcPr>
          <w:p w:rsidR="000751C2" w:rsidRDefault="004F567E">
            <w:pPr>
              <w:spacing w:line="248" w:lineRule="exact"/>
              <w:ind w:left="40"/>
              <w:rPr>
                <w:sz w:val="20"/>
                <w:szCs w:val="20"/>
              </w:rPr>
            </w:pPr>
            <w:r>
              <w:rPr>
                <w:rFonts w:eastAsia="Times New Roman"/>
              </w:rPr>
              <w:t>Расширять представления  о промышленном Урале.</w:t>
            </w:r>
          </w:p>
        </w:tc>
        <w:tc>
          <w:tcPr>
            <w:tcW w:w="660" w:type="dxa"/>
            <w:vAlign w:val="bottom"/>
          </w:tcPr>
          <w:p w:rsidR="000751C2" w:rsidRDefault="000751C2">
            <w:pPr>
              <w:rPr>
                <w:sz w:val="21"/>
                <w:szCs w:val="21"/>
              </w:rPr>
            </w:pPr>
          </w:p>
        </w:tc>
        <w:tc>
          <w:tcPr>
            <w:tcW w:w="1320" w:type="dxa"/>
            <w:tcBorders>
              <w:right w:val="single" w:sz="8" w:space="0" w:color="auto"/>
            </w:tcBorders>
            <w:vAlign w:val="bottom"/>
          </w:tcPr>
          <w:p w:rsidR="000751C2" w:rsidRDefault="000751C2">
            <w:pPr>
              <w:rPr>
                <w:sz w:val="21"/>
                <w:szCs w:val="21"/>
              </w:rPr>
            </w:pPr>
          </w:p>
        </w:tc>
        <w:tc>
          <w:tcPr>
            <w:tcW w:w="5520" w:type="dxa"/>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Констр</w:t>
            </w:r>
            <w:proofErr w:type="spellEnd"/>
            <w:r>
              <w:rPr>
                <w:rFonts w:eastAsia="Times New Roman"/>
              </w:rPr>
              <w:t>. из деталей конструктора «Городской пейзаж»</w:t>
            </w:r>
          </w:p>
        </w:tc>
        <w:tc>
          <w:tcPr>
            <w:tcW w:w="1420" w:type="dxa"/>
            <w:vAlign w:val="bottom"/>
          </w:tcPr>
          <w:p w:rsidR="000751C2" w:rsidRDefault="004F567E">
            <w:pPr>
              <w:spacing w:line="246" w:lineRule="exact"/>
              <w:ind w:left="20"/>
              <w:rPr>
                <w:sz w:val="20"/>
                <w:szCs w:val="20"/>
              </w:rPr>
            </w:pPr>
            <w:r>
              <w:rPr>
                <w:rFonts w:eastAsia="Times New Roman"/>
              </w:rPr>
              <w:t>спортивных</w:t>
            </w:r>
          </w:p>
        </w:tc>
        <w:tc>
          <w:tcPr>
            <w:tcW w:w="720" w:type="dxa"/>
            <w:tcBorders>
              <w:right w:val="single" w:sz="8" w:space="0" w:color="auto"/>
            </w:tcBorders>
            <w:vAlign w:val="bottom"/>
          </w:tcPr>
          <w:p w:rsidR="000751C2" w:rsidRDefault="000751C2">
            <w:pPr>
              <w:rPr>
                <w:sz w:val="21"/>
                <w:szCs w:val="21"/>
              </w:rPr>
            </w:pPr>
          </w:p>
        </w:tc>
      </w:tr>
      <w:tr w:rsidR="000751C2">
        <w:trPr>
          <w:trHeight w:val="257"/>
        </w:trPr>
        <w:tc>
          <w:tcPr>
            <w:tcW w:w="7820" w:type="dxa"/>
            <w:gridSpan w:val="3"/>
            <w:tcBorders>
              <w:right w:val="single" w:sz="8" w:space="0" w:color="auto"/>
            </w:tcBorders>
            <w:vAlign w:val="bottom"/>
          </w:tcPr>
          <w:p w:rsidR="000751C2" w:rsidRDefault="004F567E">
            <w:pPr>
              <w:ind w:left="40"/>
              <w:rPr>
                <w:sz w:val="20"/>
                <w:szCs w:val="20"/>
              </w:rPr>
            </w:pPr>
            <w:r>
              <w:rPr>
                <w:rFonts w:eastAsia="Times New Roman"/>
              </w:rPr>
              <w:t>Учить  самостоятельно  определять,  какие  детали  более  всего  подходят  для</w:t>
            </w:r>
          </w:p>
        </w:tc>
        <w:tc>
          <w:tcPr>
            <w:tcW w:w="5520" w:type="dxa"/>
            <w:tcBorders>
              <w:right w:val="single" w:sz="8" w:space="0" w:color="auto"/>
            </w:tcBorders>
            <w:vAlign w:val="bottom"/>
          </w:tcPr>
          <w:p w:rsidR="000751C2" w:rsidRDefault="004F567E">
            <w:pPr>
              <w:ind w:left="20"/>
              <w:rPr>
                <w:sz w:val="20"/>
                <w:szCs w:val="20"/>
              </w:rPr>
            </w:pPr>
            <w:r>
              <w:rPr>
                <w:rFonts w:eastAsia="Times New Roman"/>
              </w:rPr>
              <w:t>Слушание музыкальных произведений «Дом под крышей</w:t>
            </w:r>
          </w:p>
        </w:tc>
        <w:tc>
          <w:tcPr>
            <w:tcW w:w="1420" w:type="dxa"/>
            <w:vAlign w:val="bottom"/>
          </w:tcPr>
          <w:p w:rsidR="000751C2" w:rsidRDefault="004F567E">
            <w:pPr>
              <w:spacing w:line="246" w:lineRule="exact"/>
              <w:ind w:left="20"/>
              <w:rPr>
                <w:sz w:val="20"/>
                <w:szCs w:val="20"/>
              </w:rPr>
            </w:pPr>
            <w:r>
              <w:rPr>
                <w:rFonts w:eastAsia="Times New Roman"/>
              </w:rPr>
              <w:t>подвижных</w:t>
            </w:r>
          </w:p>
        </w:tc>
        <w:tc>
          <w:tcPr>
            <w:tcW w:w="7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игр</w:t>
            </w:r>
          </w:p>
        </w:tc>
      </w:tr>
      <w:tr w:rsidR="000751C2">
        <w:trPr>
          <w:trHeight w:val="248"/>
        </w:trPr>
        <w:tc>
          <w:tcPr>
            <w:tcW w:w="5840" w:type="dxa"/>
            <w:vAlign w:val="bottom"/>
          </w:tcPr>
          <w:p w:rsidR="000751C2" w:rsidRDefault="004F567E">
            <w:pPr>
              <w:spacing w:line="248" w:lineRule="exact"/>
              <w:ind w:left="40"/>
              <w:rPr>
                <w:sz w:val="20"/>
                <w:szCs w:val="20"/>
              </w:rPr>
            </w:pPr>
            <w:r>
              <w:rPr>
                <w:rFonts w:eastAsia="Times New Roman"/>
              </w:rPr>
              <w:t>постройки.   Учить   создавать   модель   улицы   города</w:t>
            </w:r>
          </w:p>
        </w:tc>
        <w:tc>
          <w:tcPr>
            <w:tcW w:w="660" w:type="dxa"/>
            <w:vAlign w:val="bottom"/>
          </w:tcPr>
          <w:p w:rsidR="000751C2" w:rsidRDefault="004F567E">
            <w:pPr>
              <w:spacing w:line="248" w:lineRule="exact"/>
              <w:ind w:left="20"/>
              <w:rPr>
                <w:sz w:val="20"/>
                <w:szCs w:val="20"/>
              </w:rPr>
            </w:pPr>
            <w:r>
              <w:rPr>
                <w:rFonts w:eastAsia="Times New Roman"/>
              </w:rPr>
              <w:t>(дома,</w:t>
            </w:r>
          </w:p>
        </w:tc>
        <w:tc>
          <w:tcPr>
            <w:tcW w:w="13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транспорт),</w:t>
            </w:r>
          </w:p>
        </w:tc>
        <w:tc>
          <w:tcPr>
            <w:tcW w:w="5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голубой», муз. Г. Струве, сл. В. Орлова;</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(схемы,   алгоритмы,</w:t>
            </w:r>
          </w:p>
        </w:tc>
      </w:tr>
      <w:tr w:rsidR="000751C2">
        <w:trPr>
          <w:trHeight w:val="274"/>
        </w:trPr>
        <w:tc>
          <w:tcPr>
            <w:tcW w:w="5840" w:type="dxa"/>
            <w:vAlign w:val="bottom"/>
          </w:tcPr>
          <w:p w:rsidR="000751C2" w:rsidRDefault="004F567E">
            <w:pPr>
              <w:ind w:left="40"/>
              <w:rPr>
                <w:sz w:val="20"/>
                <w:szCs w:val="20"/>
              </w:rPr>
            </w:pPr>
            <w:r>
              <w:rPr>
                <w:rFonts w:eastAsia="Times New Roman"/>
              </w:rPr>
              <w:t>самостоятельно распределяя обязанности.</w:t>
            </w:r>
          </w:p>
        </w:tc>
        <w:tc>
          <w:tcPr>
            <w:tcW w:w="660" w:type="dxa"/>
            <w:vAlign w:val="bottom"/>
          </w:tcPr>
          <w:p w:rsidR="000751C2" w:rsidRDefault="000751C2">
            <w:pPr>
              <w:rPr>
                <w:sz w:val="23"/>
                <w:szCs w:val="23"/>
              </w:rPr>
            </w:pPr>
          </w:p>
        </w:tc>
        <w:tc>
          <w:tcPr>
            <w:tcW w:w="1320" w:type="dxa"/>
            <w:tcBorders>
              <w:right w:val="single" w:sz="8" w:space="0" w:color="auto"/>
            </w:tcBorders>
            <w:vAlign w:val="bottom"/>
          </w:tcPr>
          <w:p w:rsidR="000751C2" w:rsidRDefault="000751C2">
            <w:pPr>
              <w:rPr>
                <w:sz w:val="23"/>
                <w:szCs w:val="23"/>
              </w:rPr>
            </w:pPr>
          </w:p>
        </w:tc>
        <w:tc>
          <w:tcPr>
            <w:tcW w:w="5520" w:type="dxa"/>
            <w:tcBorders>
              <w:right w:val="single" w:sz="8" w:space="0" w:color="auto"/>
            </w:tcBorders>
            <w:vAlign w:val="bottom"/>
          </w:tcPr>
          <w:p w:rsidR="000751C2" w:rsidRDefault="004F567E">
            <w:pPr>
              <w:ind w:left="20"/>
              <w:rPr>
                <w:sz w:val="20"/>
                <w:szCs w:val="20"/>
              </w:rPr>
            </w:pPr>
            <w:r>
              <w:rPr>
                <w:rFonts w:eastAsia="Times New Roman"/>
              </w:rPr>
              <w:t>Пение «Край, в котором ты живешь», муз. Г. Гладкова,</w:t>
            </w:r>
          </w:p>
        </w:tc>
        <w:tc>
          <w:tcPr>
            <w:tcW w:w="21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карточки правил игр).</w:t>
            </w:r>
          </w:p>
        </w:tc>
      </w:tr>
      <w:tr w:rsidR="000751C2">
        <w:trPr>
          <w:trHeight w:val="256"/>
        </w:trPr>
        <w:tc>
          <w:tcPr>
            <w:tcW w:w="7820" w:type="dxa"/>
            <w:gridSpan w:val="3"/>
            <w:tcBorders>
              <w:right w:val="single" w:sz="8" w:space="0" w:color="auto"/>
            </w:tcBorders>
            <w:vAlign w:val="bottom"/>
          </w:tcPr>
          <w:p w:rsidR="000751C2" w:rsidRDefault="004F567E">
            <w:pPr>
              <w:spacing w:line="246" w:lineRule="exact"/>
              <w:ind w:left="40"/>
              <w:rPr>
                <w:sz w:val="20"/>
                <w:szCs w:val="20"/>
              </w:rPr>
            </w:pPr>
            <w:r>
              <w:rPr>
                <w:rFonts w:eastAsia="Times New Roman"/>
                <w:b/>
                <w:bCs/>
              </w:rPr>
              <w:t xml:space="preserve">Физическое развитие. </w:t>
            </w:r>
            <w:r>
              <w:rPr>
                <w:rFonts w:eastAsia="Times New Roman"/>
              </w:rPr>
              <w:t xml:space="preserve">Передавать мяч друг </w:t>
            </w:r>
            <w:proofErr w:type="spellStart"/>
            <w:r>
              <w:rPr>
                <w:rFonts w:eastAsia="Times New Roman"/>
              </w:rPr>
              <w:t>другу,отбивая</w:t>
            </w:r>
            <w:proofErr w:type="spellEnd"/>
            <w:r>
              <w:rPr>
                <w:rFonts w:eastAsia="Times New Roman"/>
              </w:rPr>
              <w:t xml:space="preserve"> его правой и левой</w:t>
            </w:r>
          </w:p>
        </w:tc>
        <w:tc>
          <w:tcPr>
            <w:tcW w:w="5520" w:type="dxa"/>
            <w:tcBorders>
              <w:right w:val="single" w:sz="8" w:space="0" w:color="auto"/>
            </w:tcBorders>
            <w:vAlign w:val="bottom"/>
          </w:tcPr>
          <w:p w:rsidR="000751C2" w:rsidRDefault="004F567E">
            <w:pPr>
              <w:ind w:left="20"/>
              <w:rPr>
                <w:sz w:val="20"/>
                <w:szCs w:val="20"/>
              </w:rPr>
            </w:pPr>
            <w:r>
              <w:rPr>
                <w:rFonts w:eastAsia="Times New Roman"/>
              </w:rPr>
              <w:t xml:space="preserve">сл. Ю. </w:t>
            </w:r>
            <w:proofErr w:type="spellStart"/>
            <w:r>
              <w:rPr>
                <w:rFonts w:eastAsia="Times New Roman"/>
              </w:rPr>
              <w:t>Энтина</w:t>
            </w:r>
            <w:proofErr w:type="spellEnd"/>
            <w:r>
              <w:rPr>
                <w:rFonts w:eastAsia="Times New Roman"/>
              </w:rPr>
              <w:t>.</w:t>
            </w:r>
          </w:p>
        </w:tc>
        <w:tc>
          <w:tcPr>
            <w:tcW w:w="142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49"/>
        </w:trPr>
        <w:tc>
          <w:tcPr>
            <w:tcW w:w="7820" w:type="dxa"/>
            <w:gridSpan w:val="3"/>
            <w:tcBorders>
              <w:right w:val="single" w:sz="8" w:space="0" w:color="auto"/>
            </w:tcBorders>
            <w:vAlign w:val="bottom"/>
          </w:tcPr>
          <w:p w:rsidR="000751C2" w:rsidRDefault="004F567E">
            <w:pPr>
              <w:spacing w:line="246" w:lineRule="exact"/>
              <w:ind w:left="40"/>
              <w:rPr>
                <w:sz w:val="20"/>
                <w:szCs w:val="20"/>
              </w:rPr>
            </w:pPr>
            <w:r>
              <w:rPr>
                <w:rFonts w:eastAsia="Times New Roman"/>
              </w:rPr>
              <w:t>ногой, стоя на месте. Вести мяч змейкой между расставленными предметами,</w:t>
            </w:r>
          </w:p>
        </w:tc>
        <w:tc>
          <w:tcPr>
            <w:tcW w:w="5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Спортивная игра «Футбол»</w:t>
            </w:r>
          </w:p>
        </w:tc>
        <w:tc>
          <w:tcPr>
            <w:tcW w:w="142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98"/>
        </w:trPr>
        <w:tc>
          <w:tcPr>
            <w:tcW w:w="5840" w:type="dxa"/>
            <w:tcBorders>
              <w:bottom w:val="single" w:sz="8" w:space="0" w:color="auto"/>
            </w:tcBorders>
            <w:vAlign w:val="bottom"/>
          </w:tcPr>
          <w:p w:rsidR="000751C2" w:rsidRDefault="004F567E">
            <w:pPr>
              <w:spacing w:line="246" w:lineRule="exact"/>
              <w:ind w:left="40"/>
              <w:rPr>
                <w:sz w:val="20"/>
                <w:szCs w:val="20"/>
              </w:rPr>
            </w:pPr>
            <w:r>
              <w:rPr>
                <w:rFonts w:eastAsia="Times New Roman"/>
              </w:rPr>
              <w:t>попадать в предметы, забивать мяч в ворота.</w:t>
            </w:r>
          </w:p>
        </w:tc>
        <w:tc>
          <w:tcPr>
            <w:tcW w:w="660" w:type="dxa"/>
            <w:tcBorders>
              <w:bottom w:val="single" w:sz="8" w:space="0" w:color="auto"/>
            </w:tcBorders>
            <w:vAlign w:val="bottom"/>
          </w:tcPr>
          <w:p w:rsidR="000751C2" w:rsidRDefault="000751C2">
            <w:pPr>
              <w:rPr>
                <w:sz w:val="24"/>
                <w:szCs w:val="24"/>
              </w:rPr>
            </w:pPr>
          </w:p>
        </w:tc>
        <w:tc>
          <w:tcPr>
            <w:tcW w:w="1320" w:type="dxa"/>
            <w:tcBorders>
              <w:bottom w:val="single" w:sz="8" w:space="0" w:color="auto"/>
              <w:right w:val="single" w:sz="8" w:space="0" w:color="auto"/>
            </w:tcBorders>
            <w:vAlign w:val="bottom"/>
          </w:tcPr>
          <w:p w:rsidR="000751C2" w:rsidRDefault="000751C2">
            <w:pPr>
              <w:rPr>
                <w:sz w:val="24"/>
                <w:szCs w:val="24"/>
              </w:rPr>
            </w:pPr>
          </w:p>
        </w:tc>
        <w:tc>
          <w:tcPr>
            <w:tcW w:w="5520" w:type="dxa"/>
            <w:tcBorders>
              <w:bottom w:val="single" w:sz="8" w:space="0" w:color="auto"/>
              <w:right w:val="single" w:sz="8" w:space="0" w:color="auto"/>
            </w:tcBorders>
            <w:vAlign w:val="bottom"/>
          </w:tcPr>
          <w:p w:rsidR="000751C2" w:rsidRDefault="004F567E">
            <w:pPr>
              <w:ind w:left="20"/>
              <w:rPr>
                <w:sz w:val="20"/>
                <w:szCs w:val="20"/>
              </w:rPr>
            </w:pPr>
            <w:r>
              <w:rPr>
                <w:rFonts w:eastAsia="Times New Roman"/>
              </w:rPr>
              <w:t>Игры в городки и кегли, игры с ракеткой и воланом</w:t>
            </w:r>
          </w:p>
        </w:tc>
        <w:tc>
          <w:tcPr>
            <w:tcW w:w="1420" w:type="dxa"/>
            <w:tcBorders>
              <w:bottom w:val="single" w:sz="8" w:space="0" w:color="auto"/>
            </w:tcBorders>
            <w:vAlign w:val="bottom"/>
          </w:tcPr>
          <w:p w:rsidR="000751C2" w:rsidRDefault="000751C2">
            <w:pPr>
              <w:rPr>
                <w:sz w:val="24"/>
                <w:szCs w:val="24"/>
              </w:rPr>
            </w:pPr>
          </w:p>
        </w:tc>
        <w:tc>
          <w:tcPr>
            <w:tcW w:w="720" w:type="dxa"/>
            <w:tcBorders>
              <w:bottom w:val="single" w:sz="8" w:space="0" w:color="auto"/>
              <w:right w:val="single" w:sz="8" w:space="0" w:color="auto"/>
            </w:tcBorders>
            <w:vAlign w:val="bottom"/>
          </w:tcPr>
          <w:p w:rsidR="000751C2" w:rsidRDefault="000751C2">
            <w:pPr>
              <w:rPr>
                <w:sz w:val="24"/>
                <w:szCs w:val="24"/>
              </w:rPr>
            </w:pPr>
          </w:p>
        </w:tc>
      </w:tr>
    </w:tbl>
    <w:p w:rsidR="000751C2" w:rsidRDefault="00721925">
      <w:pPr>
        <w:spacing w:line="20" w:lineRule="exact"/>
        <w:rPr>
          <w:sz w:val="20"/>
          <w:szCs w:val="20"/>
        </w:rPr>
      </w:pPr>
      <w:r>
        <w:rPr>
          <w:noProof/>
          <w:sz w:val="20"/>
          <w:szCs w:val="20"/>
        </w:rPr>
        <w:pict>
          <v:rect id="Shape 14" o:spid="_x0000_s1292" style="position:absolute;margin-left:772.45pt;margin-top:-.65pt;width:1pt;height:.95pt;z-index:-251537408;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" o:allowincell="f" fillcolor="black" stroked="f"/>
        </w:pict>
      </w:r>
      <w:r>
        <w:rPr>
          <w:noProof/>
          <w:sz w:val="20"/>
          <w:szCs w:val="20"/>
        </w:rPr>
        <w:pict>
          <v:rect id="Shape 15" o:spid="_x0000_s1291" style="position:absolute;margin-left:773.05pt;margin-top:-.65pt;width:1pt;height:.95pt;z-index:-25153638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" o:allowincell="f" fillcolor="black" stroked="f"/>
        </w:pict>
      </w:r>
      <w:r>
        <w:rPr>
          <w:noProof/>
          <w:sz w:val="20"/>
          <w:szCs w:val="20"/>
        </w:rPr>
        <w:pict>
          <v:line id="Shape 16" o:spid="_x0000_s1290" style="position:absolute;z-index:251527168;visibility:visible;mso-wrap-distance-left:0;mso-wrap-distance-right:0;mso-position-horizontal-relative:text;mso-position-vertical-relative:text" from="-.15pt,63.4pt" to="772.55pt,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" o:allowincell="f" strokeweight=".14108mm"/>
        </w:pict>
      </w:r>
      <w:r>
        <w:rPr>
          <w:noProof/>
          <w:sz w:val="20"/>
          <w:szCs w:val="20"/>
        </w:rPr>
        <w:pict>
          <v:line id="Shape 17" o:spid="_x0000_s1289" style="position:absolute;z-index:251528192;visibility:visible;mso-wrap-distance-left:0;mso-wrap-distance-right:0;mso-position-horizontal-relative:text;mso-position-vertical-relative:text" from="772.35pt,-.35pt" to="772.35pt,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" o:allowincell="f" strokeweight=".4pt"/>
        </w:pict>
      </w:r>
    </w:p>
    <w:p w:rsidR="000751C2" w:rsidRDefault="004F567E">
      <w:pPr>
        <w:spacing w:line="227" w:lineRule="auto"/>
        <w:ind w:left="40"/>
        <w:rPr>
          <w:sz w:val="20"/>
          <w:szCs w:val="20"/>
        </w:rPr>
      </w:pPr>
      <w:r>
        <w:rPr>
          <w:rFonts w:eastAsia="Times New Roman"/>
          <w:b/>
          <w:bCs/>
        </w:rPr>
        <w:t xml:space="preserve">Для осуществления образовательной деятельности в семье по теме целесообразно рекомендовать родителям: </w:t>
      </w:r>
      <w:r>
        <w:rPr>
          <w:rFonts w:eastAsia="Times New Roman"/>
        </w:rPr>
        <w:t>Посетить музей родного города;</w:t>
      </w:r>
    </w:p>
    <w:p w:rsidR="000751C2" w:rsidRDefault="004F567E">
      <w:pPr>
        <w:tabs>
          <w:tab w:val="left" w:pos="5280"/>
        </w:tabs>
        <w:ind w:left="40"/>
        <w:rPr>
          <w:sz w:val="20"/>
          <w:szCs w:val="20"/>
        </w:rPr>
      </w:pPr>
      <w:r>
        <w:rPr>
          <w:rFonts w:eastAsia="Times New Roman"/>
        </w:rPr>
        <w:t>Нарисовать схему движения от дома до детского сада;</w:t>
      </w:r>
      <w:r>
        <w:rPr>
          <w:sz w:val="20"/>
          <w:szCs w:val="20"/>
        </w:rPr>
        <w:tab/>
      </w:r>
      <w:r>
        <w:rPr>
          <w:rFonts w:eastAsia="Times New Roman"/>
          <w:sz w:val="21"/>
          <w:szCs w:val="21"/>
        </w:rPr>
        <w:t>Рассмотреть карту Челябинской области и отметить курортные зоны Южного Урала;</w:t>
      </w:r>
    </w:p>
    <w:p w:rsidR="000751C2" w:rsidRDefault="000751C2">
      <w:pPr>
        <w:spacing w:line="4" w:lineRule="exact"/>
        <w:rPr>
          <w:sz w:val="20"/>
          <w:szCs w:val="20"/>
        </w:rPr>
      </w:pPr>
    </w:p>
    <w:p w:rsidR="000751C2" w:rsidRDefault="004F567E">
      <w:pPr>
        <w:tabs>
          <w:tab w:val="left" w:pos="3740"/>
        </w:tabs>
        <w:ind w:left="40"/>
        <w:rPr>
          <w:sz w:val="20"/>
          <w:szCs w:val="20"/>
        </w:rPr>
      </w:pPr>
      <w:r>
        <w:rPr>
          <w:rFonts w:eastAsia="Times New Roman"/>
        </w:rPr>
        <w:t>Составить родословную своей семьи.</w:t>
      </w:r>
      <w:r>
        <w:rPr>
          <w:sz w:val="20"/>
          <w:szCs w:val="20"/>
        </w:rPr>
        <w:tab/>
      </w:r>
      <w:r>
        <w:rPr>
          <w:rFonts w:eastAsia="Times New Roman"/>
          <w:sz w:val="21"/>
          <w:szCs w:val="21"/>
        </w:rPr>
        <w:t>Посетить мероприятия ко Дню города</w:t>
      </w:r>
    </w:p>
    <w:p w:rsidR="000751C2" w:rsidRDefault="000751C2">
      <w:pPr>
        <w:spacing w:line="3" w:lineRule="exact"/>
        <w:rPr>
          <w:sz w:val="20"/>
          <w:szCs w:val="20"/>
        </w:rPr>
      </w:pPr>
    </w:p>
    <w:p w:rsidR="000751C2" w:rsidRDefault="004F567E">
      <w:pPr>
        <w:ind w:left="100"/>
        <w:rPr>
          <w:sz w:val="20"/>
          <w:szCs w:val="20"/>
        </w:rPr>
      </w:pPr>
      <w:r>
        <w:rPr>
          <w:rFonts w:eastAsia="Times New Roman"/>
        </w:rPr>
        <w:t>Рассказать о профессии бабушек и дедушек и совершить экскурсию к месту работы или зданию, где работают.</w: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48" w:lineRule="exact"/>
        <w:rPr>
          <w:sz w:val="20"/>
          <w:szCs w:val="20"/>
        </w:rPr>
      </w:pPr>
    </w:p>
    <w:p w:rsidR="000751C2" w:rsidRDefault="004F567E">
      <w:pPr>
        <w:ind w:right="400"/>
        <w:jc w:val="center"/>
        <w:rPr>
          <w:sz w:val="20"/>
          <w:szCs w:val="20"/>
        </w:rPr>
      </w:pPr>
      <w:r>
        <w:rPr>
          <w:rFonts w:ascii="Calibri" w:eastAsia="Calibri" w:hAnsi="Calibri" w:cs="Calibri"/>
        </w:rPr>
        <w:t>24</w:t>
      </w:r>
    </w:p>
    <w:p w:rsidR="000751C2" w:rsidRDefault="000751C2">
      <w:pPr>
        <w:sectPr w:rsidR="000751C2">
          <w:pgSz w:w="16840" w:h="11904" w:orient="landscape"/>
          <w:pgMar w:top="1343" w:right="660" w:bottom="900" w:left="700" w:header="0" w:footer="0" w:gutter="0"/>
          <w:cols w:space="720" w:equalWidth="0">
            <w:col w:w="15480"/>
          </w:cols>
        </w:sectPr>
      </w:pPr>
    </w:p>
    <w:tbl>
      <w:tblPr>
        <w:tblW w:w="0" w:type="auto"/>
        <w:tblInd w:w="10" w:type="dxa"/>
        <w:tblLayout w:type="fixed"/>
        <w:tblCellMar>
          <w:left w:w="0" w:type="dxa"/>
          <w:right w:w="0" w:type="dxa"/>
        </w:tblCellMar>
        <w:tblLook w:val="04A0" w:firstRow="1" w:lastRow="0" w:firstColumn="1" w:lastColumn="0" w:noHBand="0" w:noVBand="1"/>
      </w:tblPr>
      <w:tblGrid>
        <w:gridCol w:w="1560"/>
        <w:gridCol w:w="620"/>
        <w:gridCol w:w="520"/>
        <w:gridCol w:w="240"/>
        <w:gridCol w:w="840"/>
        <w:gridCol w:w="280"/>
        <w:gridCol w:w="1220"/>
        <w:gridCol w:w="280"/>
        <w:gridCol w:w="600"/>
        <w:gridCol w:w="500"/>
        <w:gridCol w:w="320"/>
        <w:gridCol w:w="900"/>
        <w:gridCol w:w="620"/>
        <w:gridCol w:w="280"/>
        <w:gridCol w:w="1620"/>
        <w:gridCol w:w="1420"/>
        <w:gridCol w:w="1100"/>
        <w:gridCol w:w="2560"/>
        <w:gridCol w:w="30"/>
      </w:tblGrid>
      <w:tr w:rsidR="000751C2">
        <w:trPr>
          <w:trHeight w:val="378"/>
        </w:trPr>
        <w:tc>
          <w:tcPr>
            <w:tcW w:w="1560" w:type="dxa"/>
            <w:tcBorders>
              <w:top w:val="single" w:sz="8" w:space="0" w:color="auto"/>
              <w:left w:val="single" w:sz="8" w:space="0" w:color="auto"/>
            </w:tcBorders>
            <w:vAlign w:val="bottom"/>
          </w:tcPr>
          <w:p w:rsidR="000751C2" w:rsidRDefault="000751C2">
            <w:pPr>
              <w:rPr>
                <w:sz w:val="24"/>
                <w:szCs w:val="24"/>
              </w:rPr>
            </w:pPr>
          </w:p>
        </w:tc>
        <w:tc>
          <w:tcPr>
            <w:tcW w:w="620" w:type="dxa"/>
            <w:tcBorders>
              <w:top w:val="single" w:sz="8" w:space="0" w:color="auto"/>
            </w:tcBorders>
            <w:vAlign w:val="bottom"/>
          </w:tcPr>
          <w:p w:rsidR="000751C2" w:rsidRDefault="000751C2">
            <w:pPr>
              <w:rPr>
                <w:sz w:val="24"/>
                <w:szCs w:val="24"/>
              </w:rPr>
            </w:pPr>
          </w:p>
        </w:tc>
        <w:tc>
          <w:tcPr>
            <w:tcW w:w="520" w:type="dxa"/>
            <w:tcBorders>
              <w:top w:val="single" w:sz="8" w:space="0" w:color="auto"/>
            </w:tcBorders>
            <w:vAlign w:val="bottom"/>
          </w:tcPr>
          <w:p w:rsidR="000751C2" w:rsidRDefault="000751C2">
            <w:pPr>
              <w:rPr>
                <w:sz w:val="24"/>
                <w:szCs w:val="24"/>
              </w:rPr>
            </w:pPr>
          </w:p>
        </w:tc>
        <w:tc>
          <w:tcPr>
            <w:tcW w:w="240" w:type="dxa"/>
            <w:tcBorders>
              <w:top w:val="single" w:sz="8" w:space="0" w:color="auto"/>
            </w:tcBorders>
            <w:vAlign w:val="bottom"/>
          </w:tcPr>
          <w:p w:rsidR="000751C2" w:rsidRDefault="000751C2">
            <w:pPr>
              <w:rPr>
                <w:sz w:val="24"/>
                <w:szCs w:val="24"/>
              </w:rPr>
            </w:pPr>
          </w:p>
        </w:tc>
        <w:tc>
          <w:tcPr>
            <w:tcW w:w="840" w:type="dxa"/>
            <w:tcBorders>
              <w:top w:val="single" w:sz="8" w:space="0" w:color="auto"/>
            </w:tcBorders>
            <w:vAlign w:val="bottom"/>
          </w:tcPr>
          <w:p w:rsidR="000751C2" w:rsidRDefault="000751C2">
            <w:pPr>
              <w:rPr>
                <w:sz w:val="24"/>
                <w:szCs w:val="24"/>
              </w:rPr>
            </w:pPr>
          </w:p>
        </w:tc>
        <w:tc>
          <w:tcPr>
            <w:tcW w:w="280" w:type="dxa"/>
            <w:tcBorders>
              <w:top w:val="single" w:sz="8" w:space="0" w:color="auto"/>
            </w:tcBorders>
            <w:vAlign w:val="bottom"/>
          </w:tcPr>
          <w:p w:rsidR="000751C2" w:rsidRDefault="000751C2">
            <w:pPr>
              <w:rPr>
                <w:sz w:val="24"/>
                <w:szCs w:val="24"/>
              </w:rPr>
            </w:pPr>
          </w:p>
        </w:tc>
        <w:tc>
          <w:tcPr>
            <w:tcW w:w="1220" w:type="dxa"/>
            <w:tcBorders>
              <w:top w:val="single" w:sz="8" w:space="0" w:color="auto"/>
            </w:tcBorders>
            <w:vAlign w:val="bottom"/>
          </w:tcPr>
          <w:p w:rsidR="000751C2" w:rsidRDefault="000751C2">
            <w:pPr>
              <w:rPr>
                <w:sz w:val="24"/>
                <w:szCs w:val="24"/>
              </w:rPr>
            </w:pPr>
          </w:p>
        </w:tc>
        <w:tc>
          <w:tcPr>
            <w:tcW w:w="280" w:type="dxa"/>
            <w:tcBorders>
              <w:top w:val="single" w:sz="8" w:space="0" w:color="auto"/>
            </w:tcBorders>
            <w:vAlign w:val="bottom"/>
          </w:tcPr>
          <w:p w:rsidR="000751C2" w:rsidRDefault="000751C2">
            <w:pPr>
              <w:rPr>
                <w:sz w:val="24"/>
                <w:szCs w:val="24"/>
              </w:rPr>
            </w:pPr>
          </w:p>
        </w:tc>
        <w:tc>
          <w:tcPr>
            <w:tcW w:w="2940" w:type="dxa"/>
            <w:gridSpan w:val="5"/>
            <w:tcBorders>
              <w:top w:val="single" w:sz="8" w:space="0" w:color="auto"/>
            </w:tcBorders>
            <w:vAlign w:val="bottom"/>
          </w:tcPr>
          <w:p w:rsidR="000751C2" w:rsidRDefault="004F567E">
            <w:pPr>
              <w:ind w:left="160"/>
              <w:rPr>
                <w:sz w:val="20"/>
                <w:szCs w:val="20"/>
              </w:rPr>
            </w:pPr>
            <w:r>
              <w:rPr>
                <w:rFonts w:eastAsia="Times New Roman"/>
                <w:b/>
                <w:bCs/>
                <w:sz w:val="24"/>
                <w:szCs w:val="24"/>
              </w:rPr>
              <w:t>СЕНТЯБРЬ / 3-я неделя</w:t>
            </w:r>
          </w:p>
        </w:tc>
        <w:tc>
          <w:tcPr>
            <w:tcW w:w="1900" w:type="dxa"/>
            <w:gridSpan w:val="2"/>
            <w:tcBorders>
              <w:top w:val="single" w:sz="8" w:space="0" w:color="auto"/>
            </w:tcBorders>
            <w:vAlign w:val="bottom"/>
          </w:tcPr>
          <w:p w:rsidR="000751C2" w:rsidRDefault="004F567E">
            <w:pPr>
              <w:ind w:right="568"/>
              <w:jc w:val="right"/>
              <w:rPr>
                <w:sz w:val="20"/>
                <w:szCs w:val="20"/>
              </w:rPr>
            </w:pPr>
            <w:r>
              <w:rPr>
                <w:rFonts w:eastAsia="Times New Roman"/>
                <w:b/>
                <w:bCs/>
                <w:sz w:val="24"/>
                <w:szCs w:val="24"/>
              </w:rPr>
              <w:t>«Урожай»</w:t>
            </w:r>
          </w:p>
        </w:tc>
        <w:tc>
          <w:tcPr>
            <w:tcW w:w="1420" w:type="dxa"/>
            <w:tcBorders>
              <w:top w:val="single" w:sz="8" w:space="0" w:color="auto"/>
            </w:tcBorders>
            <w:vAlign w:val="bottom"/>
          </w:tcPr>
          <w:p w:rsidR="000751C2" w:rsidRDefault="000751C2">
            <w:pPr>
              <w:rPr>
                <w:sz w:val="24"/>
                <w:szCs w:val="24"/>
              </w:rPr>
            </w:pPr>
          </w:p>
        </w:tc>
        <w:tc>
          <w:tcPr>
            <w:tcW w:w="1100" w:type="dxa"/>
            <w:tcBorders>
              <w:top w:val="single" w:sz="8" w:space="0" w:color="auto"/>
            </w:tcBorders>
            <w:vAlign w:val="bottom"/>
          </w:tcPr>
          <w:p w:rsidR="000751C2" w:rsidRDefault="000751C2">
            <w:pPr>
              <w:rPr>
                <w:sz w:val="24"/>
                <w:szCs w:val="24"/>
              </w:rPr>
            </w:pPr>
          </w:p>
        </w:tc>
        <w:tc>
          <w:tcPr>
            <w:tcW w:w="2560" w:type="dxa"/>
            <w:tcBorders>
              <w:top w:val="single" w:sz="8" w:space="0" w:color="auto"/>
              <w:right w:val="single" w:sz="8" w:space="0" w:color="auto"/>
            </w:tcBorders>
            <w:vAlign w:val="bottom"/>
          </w:tcPr>
          <w:p w:rsidR="000751C2" w:rsidRDefault="000751C2">
            <w:pPr>
              <w:rPr>
                <w:sz w:val="24"/>
                <w:szCs w:val="24"/>
              </w:rPr>
            </w:pPr>
          </w:p>
        </w:tc>
        <w:tc>
          <w:tcPr>
            <w:tcW w:w="0" w:type="dxa"/>
            <w:vAlign w:val="bottom"/>
          </w:tcPr>
          <w:p w:rsidR="000751C2" w:rsidRDefault="000751C2">
            <w:pPr>
              <w:rPr>
                <w:sz w:val="1"/>
                <w:szCs w:val="1"/>
              </w:rPr>
            </w:pPr>
          </w:p>
        </w:tc>
      </w:tr>
      <w:tr w:rsidR="000751C2">
        <w:trPr>
          <w:trHeight w:val="110"/>
        </w:trPr>
        <w:tc>
          <w:tcPr>
            <w:tcW w:w="4060" w:type="dxa"/>
            <w:gridSpan w:val="6"/>
            <w:tcBorders>
              <w:left w:val="single" w:sz="8" w:space="0" w:color="auto"/>
              <w:bottom w:val="single" w:sz="8" w:space="0" w:color="auto"/>
            </w:tcBorders>
            <w:vAlign w:val="bottom"/>
          </w:tcPr>
          <w:p w:rsidR="000751C2" w:rsidRDefault="000751C2">
            <w:pPr>
              <w:rPr>
                <w:sz w:val="9"/>
                <w:szCs w:val="9"/>
              </w:rPr>
            </w:pPr>
          </w:p>
        </w:tc>
        <w:tc>
          <w:tcPr>
            <w:tcW w:w="1220" w:type="dxa"/>
            <w:tcBorders>
              <w:bottom w:val="single" w:sz="8" w:space="0" w:color="auto"/>
            </w:tcBorders>
            <w:vAlign w:val="bottom"/>
          </w:tcPr>
          <w:p w:rsidR="000751C2" w:rsidRDefault="000751C2">
            <w:pPr>
              <w:rPr>
                <w:sz w:val="9"/>
                <w:szCs w:val="9"/>
              </w:rPr>
            </w:pPr>
          </w:p>
        </w:tc>
        <w:tc>
          <w:tcPr>
            <w:tcW w:w="280" w:type="dxa"/>
            <w:tcBorders>
              <w:bottom w:val="single" w:sz="8" w:space="0" w:color="auto"/>
            </w:tcBorders>
            <w:vAlign w:val="bottom"/>
          </w:tcPr>
          <w:p w:rsidR="000751C2" w:rsidRDefault="000751C2">
            <w:pPr>
              <w:rPr>
                <w:sz w:val="9"/>
                <w:szCs w:val="9"/>
              </w:rPr>
            </w:pPr>
          </w:p>
        </w:tc>
        <w:tc>
          <w:tcPr>
            <w:tcW w:w="600" w:type="dxa"/>
            <w:tcBorders>
              <w:bottom w:val="single" w:sz="8" w:space="0" w:color="auto"/>
            </w:tcBorders>
            <w:vAlign w:val="bottom"/>
          </w:tcPr>
          <w:p w:rsidR="000751C2" w:rsidRDefault="000751C2">
            <w:pPr>
              <w:rPr>
                <w:sz w:val="9"/>
                <w:szCs w:val="9"/>
              </w:rPr>
            </w:pPr>
          </w:p>
        </w:tc>
        <w:tc>
          <w:tcPr>
            <w:tcW w:w="500" w:type="dxa"/>
            <w:tcBorders>
              <w:bottom w:val="single" w:sz="8" w:space="0" w:color="auto"/>
            </w:tcBorders>
            <w:vAlign w:val="bottom"/>
          </w:tcPr>
          <w:p w:rsidR="000751C2" w:rsidRDefault="000751C2">
            <w:pPr>
              <w:rPr>
                <w:sz w:val="9"/>
                <w:szCs w:val="9"/>
              </w:rPr>
            </w:pPr>
          </w:p>
        </w:tc>
        <w:tc>
          <w:tcPr>
            <w:tcW w:w="320" w:type="dxa"/>
            <w:tcBorders>
              <w:bottom w:val="single" w:sz="8" w:space="0" w:color="auto"/>
            </w:tcBorders>
            <w:vAlign w:val="bottom"/>
          </w:tcPr>
          <w:p w:rsidR="000751C2" w:rsidRDefault="000751C2">
            <w:pPr>
              <w:rPr>
                <w:sz w:val="9"/>
                <w:szCs w:val="9"/>
              </w:rPr>
            </w:pPr>
          </w:p>
        </w:tc>
        <w:tc>
          <w:tcPr>
            <w:tcW w:w="5940" w:type="dxa"/>
            <w:gridSpan w:val="6"/>
            <w:tcBorders>
              <w:bottom w:val="single" w:sz="8" w:space="0" w:color="auto"/>
            </w:tcBorders>
            <w:vAlign w:val="bottom"/>
          </w:tcPr>
          <w:p w:rsidR="000751C2" w:rsidRDefault="000751C2">
            <w:pPr>
              <w:rPr>
                <w:sz w:val="9"/>
                <w:szCs w:val="9"/>
              </w:rPr>
            </w:pPr>
          </w:p>
        </w:tc>
        <w:tc>
          <w:tcPr>
            <w:tcW w:w="2560" w:type="dxa"/>
            <w:tcBorders>
              <w:bottom w:val="single" w:sz="8" w:space="0" w:color="auto"/>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236"/>
        </w:trPr>
        <w:tc>
          <w:tcPr>
            <w:tcW w:w="4060" w:type="dxa"/>
            <w:gridSpan w:val="6"/>
            <w:tcBorders>
              <w:left w:val="single" w:sz="8" w:space="0" w:color="auto"/>
            </w:tcBorders>
            <w:vAlign w:val="bottom"/>
          </w:tcPr>
          <w:p w:rsidR="000751C2" w:rsidRDefault="004F567E">
            <w:pPr>
              <w:spacing w:line="237" w:lineRule="exact"/>
              <w:ind w:left="40"/>
              <w:rPr>
                <w:sz w:val="20"/>
                <w:szCs w:val="20"/>
              </w:rPr>
            </w:pPr>
            <w:r>
              <w:rPr>
                <w:rFonts w:eastAsia="Times New Roman"/>
                <w:b/>
                <w:bCs/>
              </w:rPr>
              <w:t>Социально-коммуникативное развитие</w:t>
            </w:r>
          </w:p>
        </w:tc>
        <w:tc>
          <w:tcPr>
            <w:tcW w:w="1220" w:type="dxa"/>
            <w:vAlign w:val="bottom"/>
          </w:tcPr>
          <w:p w:rsidR="000751C2" w:rsidRDefault="000751C2">
            <w:pPr>
              <w:rPr>
                <w:sz w:val="20"/>
                <w:szCs w:val="20"/>
              </w:rPr>
            </w:pPr>
          </w:p>
        </w:tc>
        <w:tc>
          <w:tcPr>
            <w:tcW w:w="280" w:type="dxa"/>
            <w:vAlign w:val="bottom"/>
          </w:tcPr>
          <w:p w:rsidR="000751C2" w:rsidRDefault="000751C2">
            <w:pPr>
              <w:rPr>
                <w:sz w:val="20"/>
                <w:szCs w:val="20"/>
              </w:rPr>
            </w:pPr>
          </w:p>
        </w:tc>
        <w:tc>
          <w:tcPr>
            <w:tcW w:w="600" w:type="dxa"/>
            <w:vAlign w:val="bottom"/>
          </w:tcPr>
          <w:p w:rsidR="000751C2" w:rsidRDefault="000751C2">
            <w:pPr>
              <w:rPr>
                <w:sz w:val="20"/>
                <w:szCs w:val="20"/>
              </w:rPr>
            </w:pPr>
          </w:p>
        </w:tc>
        <w:tc>
          <w:tcPr>
            <w:tcW w:w="500" w:type="dxa"/>
            <w:vAlign w:val="bottom"/>
          </w:tcPr>
          <w:p w:rsidR="000751C2" w:rsidRDefault="000751C2">
            <w:pPr>
              <w:rPr>
                <w:sz w:val="20"/>
                <w:szCs w:val="20"/>
              </w:rPr>
            </w:pPr>
          </w:p>
        </w:tc>
        <w:tc>
          <w:tcPr>
            <w:tcW w:w="320" w:type="dxa"/>
            <w:tcBorders>
              <w:right w:val="single" w:sz="8" w:space="0" w:color="auto"/>
            </w:tcBorders>
            <w:vAlign w:val="bottom"/>
          </w:tcPr>
          <w:p w:rsidR="000751C2" w:rsidRDefault="000751C2">
            <w:pPr>
              <w:rPr>
                <w:sz w:val="20"/>
                <w:szCs w:val="20"/>
              </w:rPr>
            </w:pPr>
          </w:p>
        </w:tc>
        <w:tc>
          <w:tcPr>
            <w:tcW w:w="5940" w:type="dxa"/>
            <w:gridSpan w:val="6"/>
            <w:tcBorders>
              <w:right w:val="single" w:sz="8" w:space="0" w:color="auto"/>
            </w:tcBorders>
            <w:vAlign w:val="bottom"/>
          </w:tcPr>
          <w:p w:rsidR="000751C2" w:rsidRDefault="004F567E">
            <w:pPr>
              <w:spacing w:line="237" w:lineRule="exact"/>
              <w:ind w:left="20"/>
              <w:rPr>
                <w:sz w:val="20"/>
                <w:szCs w:val="20"/>
              </w:rPr>
            </w:pPr>
            <w:r>
              <w:rPr>
                <w:rFonts w:eastAsia="Times New Roman"/>
              </w:rPr>
              <w:t>Сюжетно-ролевые игры «Лесная аптека», «Экологи»</w:t>
            </w:r>
          </w:p>
        </w:tc>
        <w:tc>
          <w:tcPr>
            <w:tcW w:w="2560" w:type="dxa"/>
            <w:tcBorders>
              <w:right w:val="single" w:sz="8" w:space="0" w:color="auto"/>
            </w:tcBorders>
            <w:vAlign w:val="bottom"/>
          </w:tcPr>
          <w:p w:rsidR="000751C2" w:rsidRDefault="004F567E">
            <w:pPr>
              <w:spacing w:line="237" w:lineRule="exact"/>
              <w:ind w:left="40"/>
              <w:rPr>
                <w:sz w:val="20"/>
                <w:szCs w:val="20"/>
              </w:rPr>
            </w:pPr>
            <w:r>
              <w:rPr>
                <w:rFonts w:eastAsia="Times New Roman"/>
              </w:rPr>
              <w:t>атрибуты для сюжетно-</w:t>
            </w:r>
          </w:p>
        </w:tc>
        <w:tc>
          <w:tcPr>
            <w:tcW w:w="0" w:type="dxa"/>
            <w:vAlign w:val="bottom"/>
          </w:tcPr>
          <w:p w:rsidR="000751C2" w:rsidRDefault="000751C2">
            <w:pPr>
              <w:rPr>
                <w:sz w:val="1"/>
                <w:szCs w:val="1"/>
              </w:rPr>
            </w:pPr>
          </w:p>
        </w:tc>
      </w:tr>
      <w:tr w:rsidR="000751C2">
        <w:trPr>
          <w:trHeight w:val="248"/>
        </w:trPr>
        <w:tc>
          <w:tcPr>
            <w:tcW w:w="6660" w:type="dxa"/>
            <w:gridSpan w:val="10"/>
            <w:tcBorders>
              <w:left w:val="single" w:sz="8" w:space="0" w:color="auto"/>
            </w:tcBorders>
            <w:vAlign w:val="bottom"/>
          </w:tcPr>
          <w:p w:rsidR="000751C2" w:rsidRDefault="004F567E">
            <w:pPr>
              <w:spacing w:line="248" w:lineRule="exact"/>
              <w:ind w:left="40"/>
              <w:rPr>
                <w:sz w:val="20"/>
                <w:szCs w:val="20"/>
              </w:rPr>
            </w:pPr>
            <w:r>
              <w:rPr>
                <w:rFonts w:eastAsia="Times New Roman"/>
              </w:rPr>
              <w:t>Обогащать  опыт  сотрудничества,  дружеских  взаимоотношений</w:t>
            </w:r>
          </w:p>
        </w:tc>
        <w:tc>
          <w:tcPr>
            <w:tcW w:w="3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со</w:t>
            </w:r>
          </w:p>
        </w:tc>
        <w:tc>
          <w:tcPr>
            <w:tcW w:w="59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Принять  участие  в  ярмарке  и  конкурсе  «Пироги  своими</w:t>
            </w:r>
          </w:p>
        </w:tc>
        <w:tc>
          <w:tcPr>
            <w:tcW w:w="2560" w:type="dxa"/>
            <w:tcBorders>
              <w:right w:val="single" w:sz="8" w:space="0" w:color="auto"/>
            </w:tcBorders>
            <w:vAlign w:val="bottom"/>
          </w:tcPr>
          <w:p w:rsidR="000751C2" w:rsidRDefault="004F567E">
            <w:pPr>
              <w:spacing w:line="248" w:lineRule="exact"/>
              <w:ind w:left="40"/>
              <w:rPr>
                <w:sz w:val="20"/>
                <w:szCs w:val="20"/>
              </w:rPr>
            </w:pPr>
            <w:r>
              <w:rPr>
                <w:rFonts w:eastAsia="Times New Roman"/>
              </w:rPr>
              <w:t>ролевой игры «Лесная</w:t>
            </w:r>
          </w:p>
        </w:tc>
        <w:tc>
          <w:tcPr>
            <w:tcW w:w="0" w:type="dxa"/>
            <w:vAlign w:val="bottom"/>
          </w:tcPr>
          <w:p w:rsidR="000751C2" w:rsidRDefault="000751C2">
            <w:pPr>
              <w:rPr>
                <w:sz w:val="1"/>
                <w:szCs w:val="1"/>
              </w:rPr>
            </w:pPr>
          </w:p>
        </w:tc>
      </w:tr>
      <w:tr w:rsidR="000751C2">
        <w:trPr>
          <w:trHeight w:val="248"/>
        </w:trPr>
        <w:tc>
          <w:tcPr>
            <w:tcW w:w="5280" w:type="dxa"/>
            <w:gridSpan w:val="7"/>
            <w:tcBorders>
              <w:left w:val="single" w:sz="8" w:space="0" w:color="auto"/>
            </w:tcBorders>
            <w:vAlign w:val="bottom"/>
          </w:tcPr>
          <w:p w:rsidR="000751C2" w:rsidRDefault="004F567E">
            <w:pPr>
              <w:spacing w:line="248" w:lineRule="exact"/>
              <w:ind w:left="40"/>
              <w:rPr>
                <w:sz w:val="20"/>
                <w:szCs w:val="20"/>
              </w:rPr>
            </w:pPr>
            <w:r>
              <w:rPr>
                <w:rFonts w:eastAsia="Times New Roman"/>
              </w:rPr>
              <w:t>сверстниками и взаимодействия со взрослыми.</w:t>
            </w:r>
          </w:p>
        </w:tc>
        <w:tc>
          <w:tcPr>
            <w:tcW w:w="28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900" w:type="dxa"/>
            <w:vAlign w:val="bottom"/>
          </w:tcPr>
          <w:p w:rsidR="000751C2" w:rsidRDefault="004F567E">
            <w:pPr>
              <w:spacing w:line="248" w:lineRule="exact"/>
              <w:ind w:left="20"/>
              <w:rPr>
                <w:sz w:val="20"/>
                <w:szCs w:val="20"/>
              </w:rPr>
            </w:pPr>
            <w:r>
              <w:rPr>
                <w:rFonts w:eastAsia="Times New Roman"/>
              </w:rPr>
              <w:t>руками»</w:t>
            </w:r>
          </w:p>
        </w:tc>
        <w:tc>
          <w:tcPr>
            <w:tcW w:w="620" w:type="dxa"/>
            <w:vAlign w:val="bottom"/>
          </w:tcPr>
          <w:p w:rsidR="000751C2" w:rsidRDefault="004F567E">
            <w:pPr>
              <w:spacing w:line="248" w:lineRule="exact"/>
              <w:ind w:left="100"/>
              <w:rPr>
                <w:sz w:val="20"/>
                <w:szCs w:val="20"/>
              </w:rPr>
            </w:pPr>
            <w:r>
              <w:rPr>
                <w:rFonts w:eastAsia="Times New Roman"/>
              </w:rPr>
              <w:t>(«А</w:t>
            </w:r>
          </w:p>
        </w:tc>
        <w:tc>
          <w:tcPr>
            <w:tcW w:w="280" w:type="dxa"/>
            <w:vAlign w:val="bottom"/>
          </w:tcPr>
          <w:p w:rsidR="000751C2" w:rsidRDefault="004F567E">
            <w:pPr>
              <w:spacing w:line="248" w:lineRule="exact"/>
              <w:ind w:left="20"/>
              <w:rPr>
                <w:sz w:val="20"/>
                <w:szCs w:val="20"/>
              </w:rPr>
            </w:pPr>
            <w:r>
              <w:rPr>
                <w:rFonts w:eastAsia="Times New Roman"/>
              </w:rPr>
              <w:t>у</w:t>
            </w:r>
          </w:p>
        </w:tc>
        <w:tc>
          <w:tcPr>
            <w:tcW w:w="1620" w:type="dxa"/>
            <w:vAlign w:val="bottom"/>
          </w:tcPr>
          <w:p w:rsidR="000751C2" w:rsidRDefault="004F567E">
            <w:pPr>
              <w:spacing w:line="248" w:lineRule="exact"/>
              <w:ind w:right="8"/>
              <w:jc w:val="right"/>
              <w:rPr>
                <w:sz w:val="20"/>
                <w:szCs w:val="20"/>
              </w:rPr>
            </w:pPr>
            <w:r>
              <w:rPr>
                <w:rFonts w:eastAsia="Times New Roman"/>
              </w:rPr>
              <w:t>бабушки  руки</w:t>
            </w:r>
          </w:p>
        </w:tc>
        <w:tc>
          <w:tcPr>
            <w:tcW w:w="25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золотые»).  Презентация</w:t>
            </w:r>
          </w:p>
        </w:tc>
        <w:tc>
          <w:tcPr>
            <w:tcW w:w="2560" w:type="dxa"/>
            <w:tcBorders>
              <w:right w:val="single" w:sz="8" w:space="0" w:color="auto"/>
            </w:tcBorders>
            <w:vAlign w:val="bottom"/>
          </w:tcPr>
          <w:p w:rsidR="000751C2" w:rsidRDefault="004F567E">
            <w:pPr>
              <w:spacing w:line="248" w:lineRule="exact"/>
              <w:ind w:left="40"/>
              <w:rPr>
                <w:sz w:val="20"/>
                <w:szCs w:val="20"/>
              </w:rPr>
            </w:pPr>
            <w:r>
              <w:rPr>
                <w:rFonts w:eastAsia="Times New Roman"/>
              </w:rPr>
              <w:t>аптека»;</w:t>
            </w:r>
          </w:p>
        </w:tc>
        <w:tc>
          <w:tcPr>
            <w:tcW w:w="0" w:type="dxa"/>
            <w:vAlign w:val="bottom"/>
          </w:tcPr>
          <w:p w:rsidR="000751C2" w:rsidRDefault="000751C2">
            <w:pPr>
              <w:rPr>
                <w:sz w:val="1"/>
                <w:szCs w:val="1"/>
              </w:rPr>
            </w:pPr>
          </w:p>
        </w:tc>
      </w:tr>
      <w:tr w:rsidR="000751C2">
        <w:trPr>
          <w:trHeight w:val="257"/>
        </w:trPr>
        <w:tc>
          <w:tcPr>
            <w:tcW w:w="6660" w:type="dxa"/>
            <w:gridSpan w:val="10"/>
            <w:tcBorders>
              <w:left w:val="single" w:sz="8" w:space="0" w:color="auto"/>
            </w:tcBorders>
            <w:vAlign w:val="bottom"/>
          </w:tcPr>
          <w:p w:rsidR="000751C2" w:rsidRDefault="004F567E">
            <w:pPr>
              <w:ind w:left="40"/>
              <w:rPr>
                <w:sz w:val="20"/>
                <w:szCs w:val="20"/>
              </w:rPr>
            </w:pPr>
            <w:r>
              <w:rPr>
                <w:rFonts w:eastAsia="Times New Roman"/>
              </w:rPr>
              <w:t>Развивать  начала  социальной  активности,  желания  участвовать</w:t>
            </w:r>
          </w:p>
        </w:tc>
        <w:tc>
          <w:tcPr>
            <w:tcW w:w="320" w:type="dxa"/>
            <w:tcBorders>
              <w:right w:val="single" w:sz="8" w:space="0" w:color="auto"/>
            </w:tcBorders>
            <w:vAlign w:val="bottom"/>
          </w:tcPr>
          <w:p w:rsidR="000751C2" w:rsidRDefault="004F567E">
            <w:pPr>
              <w:jc w:val="right"/>
              <w:rPr>
                <w:sz w:val="20"/>
                <w:szCs w:val="20"/>
              </w:rPr>
            </w:pPr>
            <w:r>
              <w:rPr>
                <w:rFonts w:eastAsia="Times New Roman"/>
              </w:rPr>
              <w:t>в</w:t>
            </w:r>
          </w:p>
        </w:tc>
        <w:tc>
          <w:tcPr>
            <w:tcW w:w="3420" w:type="dxa"/>
            <w:gridSpan w:val="4"/>
            <w:vAlign w:val="bottom"/>
          </w:tcPr>
          <w:p w:rsidR="000751C2" w:rsidRDefault="004F567E">
            <w:pPr>
              <w:ind w:left="20"/>
              <w:rPr>
                <w:sz w:val="20"/>
                <w:szCs w:val="20"/>
              </w:rPr>
            </w:pPr>
            <w:r>
              <w:rPr>
                <w:rFonts w:eastAsia="Times New Roman"/>
              </w:rPr>
              <w:t>кулинарных рецептов.</w:t>
            </w:r>
          </w:p>
        </w:tc>
        <w:tc>
          <w:tcPr>
            <w:tcW w:w="1420" w:type="dxa"/>
            <w:vAlign w:val="bottom"/>
          </w:tcPr>
          <w:p w:rsidR="000751C2" w:rsidRDefault="000751C2"/>
        </w:tc>
        <w:tc>
          <w:tcPr>
            <w:tcW w:w="11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4F567E">
            <w:pPr>
              <w:ind w:left="40"/>
              <w:rPr>
                <w:sz w:val="20"/>
                <w:szCs w:val="20"/>
              </w:rPr>
            </w:pPr>
            <w:r>
              <w:rPr>
                <w:rFonts w:eastAsia="Times New Roman"/>
              </w:rPr>
              <w:t>картины, отражающие</w:t>
            </w:r>
          </w:p>
        </w:tc>
        <w:tc>
          <w:tcPr>
            <w:tcW w:w="0" w:type="dxa"/>
            <w:vAlign w:val="bottom"/>
          </w:tcPr>
          <w:p w:rsidR="000751C2" w:rsidRDefault="000751C2">
            <w:pPr>
              <w:rPr>
                <w:sz w:val="1"/>
                <w:szCs w:val="1"/>
              </w:rPr>
            </w:pPr>
          </w:p>
        </w:tc>
      </w:tr>
      <w:tr w:rsidR="000751C2">
        <w:trPr>
          <w:trHeight w:val="256"/>
        </w:trPr>
        <w:tc>
          <w:tcPr>
            <w:tcW w:w="4060" w:type="dxa"/>
            <w:gridSpan w:val="6"/>
            <w:tcBorders>
              <w:left w:val="single" w:sz="8" w:space="0" w:color="auto"/>
            </w:tcBorders>
            <w:vAlign w:val="bottom"/>
          </w:tcPr>
          <w:p w:rsidR="000751C2" w:rsidRDefault="004F567E">
            <w:pPr>
              <w:ind w:left="40"/>
              <w:rPr>
                <w:sz w:val="20"/>
                <w:szCs w:val="20"/>
              </w:rPr>
            </w:pPr>
            <w:r>
              <w:rPr>
                <w:rFonts w:eastAsia="Times New Roman"/>
              </w:rPr>
              <w:t>оформлении детского сада к праздникам.</w:t>
            </w:r>
          </w:p>
        </w:tc>
        <w:tc>
          <w:tcPr>
            <w:tcW w:w="1220" w:type="dxa"/>
            <w:vAlign w:val="bottom"/>
          </w:tcPr>
          <w:p w:rsidR="000751C2" w:rsidRDefault="000751C2"/>
        </w:tc>
        <w:tc>
          <w:tcPr>
            <w:tcW w:w="280" w:type="dxa"/>
            <w:vAlign w:val="bottom"/>
          </w:tcPr>
          <w:p w:rsidR="000751C2" w:rsidRDefault="000751C2"/>
        </w:tc>
        <w:tc>
          <w:tcPr>
            <w:tcW w:w="600" w:type="dxa"/>
            <w:vAlign w:val="bottom"/>
          </w:tcPr>
          <w:p w:rsidR="000751C2" w:rsidRDefault="000751C2"/>
        </w:tc>
        <w:tc>
          <w:tcPr>
            <w:tcW w:w="500" w:type="dxa"/>
            <w:vAlign w:val="bottom"/>
          </w:tcPr>
          <w:p w:rsidR="000751C2" w:rsidRDefault="000751C2"/>
        </w:tc>
        <w:tc>
          <w:tcPr>
            <w:tcW w:w="320" w:type="dxa"/>
            <w:tcBorders>
              <w:right w:val="single" w:sz="8" w:space="0" w:color="auto"/>
            </w:tcBorders>
            <w:vAlign w:val="bottom"/>
          </w:tcPr>
          <w:p w:rsidR="000751C2" w:rsidRDefault="000751C2"/>
        </w:tc>
        <w:tc>
          <w:tcPr>
            <w:tcW w:w="5940" w:type="dxa"/>
            <w:gridSpan w:val="6"/>
            <w:tcBorders>
              <w:right w:val="single" w:sz="8" w:space="0" w:color="auto"/>
            </w:tcBorders>
            <w:vAlign w:val="bottom"/>
          </w:tcPr>
          <w:p w:rsidR="000751C2" w:rsidRDefault="004F567E">
            <w:pPr>
              <w:ind w:left="20"/>
              <w:rPr>
                <w:sz w:val="20"/>
                <w:szCs w:val="20"/>
              </w:rPr>
            </w:pPr>
            <w:r>
              <w:rPr>
                <w:rFonts w:eastAsia="Times New Roman"/>
              </w:rPr>
              <w:t>Продумать   варианты   участия   ребенка   в   изготовлении</w:t>
            </w:r>
          </w:p>
        </w:tc>
        <w:tc>
          <w:tcPr>
            <w:tcW w:w="2560" w:type="dxa"/>
            <w:tcBorders>
              <w:right w:val="single" w:sz="8" w:space="0" w:color="auto"/>
            </w:tcBorders>
            <w:vAlign w:val="bottom"/>
          </w:tcPr>
          <w:p w:rsidR="000751C2" w:rsidRDefault="004F567E">
            <w:pPr>
              <w:ind w:left="40"/>
              <w:rPr>
                <w:sz w:val="20"/>
                <w:szCs w:val="20"/>
              </w:rPr>
            </w:pPr>
            <w:r>
              <w:rPr>
                <w:rFonts w:eastAsia="Times New Roman"/>
              </w:rPr>
              <w:t>уборку урожая;</w:t>
            </w:r>
          </w:p>
        </w:tc>
        <w:tc>
          <w:tcPr>
            <w:tcW w:w="0" w:type="dxa"/>
            <w:vAlign w:val="bottom"/>
          </w:tcPr>
          <w:p w:rsidR="000751C2" w:rsidRDefault="000751C2">
            <w:pPr>
              <w:rPr>
                <w:sz w:val="1"/>
                <w:szCs w:val="1"/>
              </w:rPr>
            </w:pPr>
          </w:p>
        </w:tc>
      </w:tr>
      <w:tr w:rsidR="000751C2">
        <w:trPr>
          <w:trHeight w:val="248"/>
        </w:trPr>
        <w:tc>
          <w:tcPr>
            <w:tcW w:w="6980" w:type="dxa"/>
            <w:gridSpan w:val="11"/>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Обеспечивать  освоение  умений  сотрудничества  в  совместном  труде,</w:t>
            </w:r>
          </w:p>
        </w:tc>
        <w:tc>
          <w:tcPr>
            <w:tcW w:w="3420" w:type="dxa"/>
            <w:gridSpan w:val="4"/>
            <w:vAlign w:val="bottom"/>
          </w:tcPr>
          <w:p w:rsidR="000751C2" w:rsidRDefault="004F567E">
            <w:pPr>
              <w:spacing w:line="248" w:lineRule="exact"/>
              <w:ind w:left="20"/>
              <w:rPr>
                <w:sz w:val="20"/>
                <w:szCs w:val="20"/>
              </w:rPr>
            </w:pPr>
            <w:r>
              <w:rPr>
                <w:rFonts w:eastAsia="Times New Roman"/>
              </w:rPr>
              <w:t>хлебобулочных изделий.</w:t>
            </w:r>
          </w:p>
        </w:tc>
        <w:tc>
          <w:tcPr>
            <w:tcW w:w="142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2560" w:type="dxa"/>
            <w:tcBorders>
              <w:right w:val="single" w:sz="8" w:space="0" w:color="auto"/>
            </w:tcBorders>
            <w:vAlign w:val="bottom"/>
          </w:tcPr>
          <w:p w:rsidR="000751C2" w:rsidRDefault="004F567E">
            <w:pPr>
              <w:spacing w:line="248" w:lineRule="exact"/>
              <w:ind w:left="40"/>
              <w:rPr>
                <w:sz w:val="20"/>
                <w:szCs w:val="20"/>
              </w:rPr>
            </w:pPr>
            <w:r>
              <w:rPr>
                <w:rFonts w:eastAsia="Times New Roman"/>
              </w:rPr>
              <w:t>игрушки и муляжи для</w:t>
            </w:r>
          </w:p>
        </w:tc>
        <w:tc>
          <w:tcPr>
            <w:tcW w:w="0" w:type="dxa"/>
            <w:vAlign w:val="bottom"/>
          </w:tcPr>
          <w:p w:rsidR="000751C2" w:rsidRDefault="000751C2">
            <w:pPr>
              <w:rPr>
                <w:sz w:val="1"/>
                <w:szCs w:val="1"/>
              </w:rPr>
            </w:pPr>
          </w:p>
        </w:tc>
      </w:tr>
      <w:tr w:rsidR="000751C2">
        <w:trPr>
          <w:trHeight w:val="256"/>
        </w:trPr>
        <w:tc>
          <w:tcPr>
            <w:tcW w:w="1560" w:type="dxa"/>
            <w:tcBorders>
              <w:left w:val="single" w:sz="8" w:space="0" w:color="auto"/>
            </w:tcBorders>
            <w:vAlign w:val="bottom"/>
          </w:tcPr>
          <w:p w:rsidR="000751C2" w:rsidRDefault="004F567E">
            <w:pPr>
              <w:ind w:left="40"/>
              <w:rPr>
                <w:sz w:val="20"/>
                <w:szCs w:val="20"/>
              </w:rPr>
            </w:pPr>
            <w:r>
              <w:rPr>
                <w:rFonts w:eastAsia="Times New Roman"/>
              </w:rPr>
              <w:t>элементарного</w:t>
            </w:r>
          </w:p>
        </w:tc>
        <w:tc>
          <w:tcPr>
            <w:tcW w:w="4600" w:type="dxa"/>
            <w:gridSpan w:val="8"/>
            <w:vAlign w:val="bottom"/>
          </w:tcPr>
          <w:p w:rsidR="000751C2" w:rsidRDefault="004F567E">
            <w:pPr>
              <w:ind w:left="20"/>
              <w:rPr>
                <w:sz w:val="20"/>
                <w:szCs w:val="20"/>
              </w:rPr>
            </w:pPr>
            <w:r>
              <w:rPr>
                <w:rFonts w:eastAsia="Times New Roman"/>
              </w:rPr>
              <w:t>планирования,  взаимодействия  с  партнерами,</w:t>
            </w:r>
          </w:p>
        </w:tc>
        <w:tc>
          <w:tcPr>
            <w:tcW w:w="820" w:type="dxa"/>
            <w:gridSpan w:val="2"/>
            <w:tcBorders>
              <w:right w:val="single" w:sz="8" w:space="0" w:color="auto"/>
            </w:tcBorders>
            <w:vAlign w:val="bottom"/>
          </w:tcPr>
          <w:p w:rsidR="000751C2" w:rsidRDefault="004F567E">
            <w:pPr>
              <w:jc w:val="right"/>
              <w:rPr>
                <w:sz w:val="20"/>
                <w:szCs w:val="20"/>
              </w:rPr>
            </w:pPr>
            <w:r>
              <w:rPr>
                <w:rFonts w:eastAsia="Times New Roman"/>
              </w:rPr>
              <w:t>оценки</w:t>
            </w:r>
          </w:p>
        </w:tc>
        <w:tc>
          <w:tcPr>
            <w:tcW w:w="5940" w:type="dxa"/>
            <w:gridSpan w:val="6"/>
            <w:tcBorders>
              <w:right w:val="single" w:sz="8" w:space="0" w:color="auto"/>
            </w:tcBorders>
            <w:vAlign w:val="bottom"/>
          </w:tcPr>
          <w:p w:rsidR="000751C2" w:rsidRDefault="004F567E">
            <w:pPr>
              <w:ind w:left="20"/>
              <w:rPr>
                <w:sz w:val="20"/>
                <w:szCs w:val="20"/>
              </w:rPr>
            </w:pPr>
            <w:r>
              <w:rPr>
                <w:rFonts w:eastAsia="Times New Roman"/>
              </w:rPr>
              <w:t>Рассмотреть хлебобулочные изделия в витринах магазинов и</w:t>
            </w:r>
          </w:p>
        </w:tc>
        <w:tc>
          <w:tcPr>
            <w:tcW w:w="2560" w:type="dxa"/>
            <w:tcBorders>
              <w:right w:val="single" w:sz="8" w:space="0" w:color="auto"/>
            </w:tcBorders>
            <w:vAlign w:val="bottom"/>
          </w:tcPr>
          <w:p w:rsidR="000751C2" w:rsidRDefault="004F567E">
            <w:pPr>
              <w:ind w:left="40"/>
              <w:rPr>
                <w:sz w:val="20"/>
                <w:szCs w:val="20"/>
              </w:rPr>
            </w:pPr>
            <w:r>
              <w:rPr>
                <w:rFonts w:eastAsia="Times New Roman"/>
              </w:rPr>
              <w:t>игры в магазин «Овощи,</w:t>
            </w:r>
          </w:p>
        </w:tc>
        <w:tc>
          <w:tcPr>
            <w:tcW w:w="0" w:type="dxa"/>
            <w:vAlign w:val="bottom"/>
          </w:tcPr>
          <w:p w:rsidR="000751C2" w:rsidRDefault="000751C2">
            <w:pPr>
              <w:rPr>
                <w:sz w:val="1"/>
                <w:szCs w:val="1"/>
              </w:rPr>
            </w:pPr>
          </w:p>
        </w:tc>
      </w:tr>
      <w:tr w:rsidR="000751C2">
        <w:trPr>
          <w:trHeight w:val="248"/>
        </w:trPr>
        <w:tc>
          <w:tcPr>
            <w:tcW w:w="218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rPr>
              <w:t>результатов труда.</w:t>
            </w:r>
          </w:p>
        </w:tc>
        <w:tc>
          <w:tcPr>
            <w:tcW w:w="52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122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1800" w:type="dxa"/>
            <w:gridSpan w:val="3"/>
            <w:vAlign w:val="bottom"/>
          </w:tcPr>
          <w:p w:rsidR="000751C2" w:rsidRDefault="004F567E">
            <w:pPr>
              <w:spacing w:line="248" w:lineRule="exact"/>
              <w:ind w:left="20"/>
              <w:rPr>
                <w:sz w:val="20"/>
                <w:szCs w:val="20"/>
              </w:rPr>
            </w:pPr>
            <w:r>
              <w:rPr>
                <w:rFonts w:eastAsia="Times New Roman"/>
              </w:rPr>
              <w:t>хлебных киосков.</w:t>
            </w:r>
          </w:p>
        </w:tc>
        <w:tc>
          <w:tcPr>
            <w:tcW w:w="1620" w:type="dxa"/>
            <w:vAlign w:val="bottom"/>
          </w:tcPr>
          <w:p w:rsidR="000751C2" w:rsidRDefault="000751C2">
            <w:pPr>
              <w:rPr>
                <w:sz w:val="21"/>
                <w:szCs w:val="21"/>
              </w:rPr>
            </w:pPr>
          </w:p>
        </w:tc>
        <w:tc>
          <w:tcPr>
            <w:tcW w:w="142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2560" w:type="dxa"/>
            <w:tcBorders>
              <w:right w:val="single" w:sz="8" w:space="0" w:color="auto"/>
            </w:tcBorders>
            <w:vAlign w:val="bottom"/>
          </w:tcPr>
          <w:p w:rsidR="000751C2" w:rsidRDefault="004F567E">
            <w:pPr>
              <w:spacing w:line="248" w:lineRule="exact"/>
              <w:ind w:left="40"/>
              <w:rPr>
                <w:sz w:val="20"/>
                <w:szCs w:val="20"/>
              </w:rPr>
            </w:pPr>
            <w:r>
              <w:rPr>
                <w:rFonts w:eastAsia="Times New Roman"/>
              </w:rPr>
              <w:t>фрукты»;</w:t>
            </w:r>
          </w:p>
        </w:tc>
        <w:tc>
          <w:tcPr>
            <w:tcW w:w="0" w:type="dxa"/>
            <w:vAlign w:val="bottom"/>
          </w:tcPr>
          <w:p w:rsidR="000751C2" w:rsidRDefault="000751C2">
            <w:pPr>
              <w:rPr>
                <w:sz w:val="1"/>
                <w:szCs w:val="1"/>
              </w:rPr>
            </w:pPr>
          </w:p>
        </w:tc>
      </w:tr>
      <w:tr w:rsidR="000751C2">
        <w:trPr>
          <w:trHeight w:val="264"/>
        </w:trPr>
        <w:tc>
          <w:tcPr>
            <w:tcW w:w="2700" w:type="dxa"/>
            <w:gridSpan w:val="3"/>
            <w:tcBorders>
              <w:lef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240" w:type="dxa"/>
            <w:vAlign w:val="bottom"/>
          </w:tcPr>
          <w:p w:rsidR="000751C2" w:rsidRDefault="000751C2"/>
        </w:tc>
        <w:tc>
          <w:tcPr>
            <w:tcW w:w="840" w:type="dxa"/>
            <w:vAlign w:val="bottom"/>
          </w:tcPr>
          <w:p w:rsidR="000751C2" w:rsidRDefault="000751C2"/>
        </w:tc>
        <w:tc>
          <w:tcPr>
            <w:tcW w:w="280" w:type="dxa"/>
            <w:vAlign w:val="bottom"/>
          </w:tcPr>
          <w:p w:rsidR="000751C2" w:rsidRDefault="000751C2"/>
        </w:tc>
        <w:tc>
          <w:tcPr>
            <w:tcW w:w="1220" w:type="dxa"/>
            <w:vAlign w:val="bottom"/>
          </w:tcPr>
          <w:p w:rsidR="000751C2" w:rsidRDefault="000751C2"/>
        </w:tc>
        <w:tc>
          <w:tcPr>
            <w:tcW w:w="280" w:type="dxa"/>
            <w:vAlign w:val="bottom"/>
          </w:tcPr>
          <w:p w:rsidR="000751C2" w:rsidRDefault="000751C2"/>
        </w:tc>
        <w:tc>
          <w:tcPr>
            <w:tcW w:w="600" w:type="dxa"/>
            <w:vAlign w:val="bottom"/>
          </w:tcPr>
          <w:p w:rsidR="000751C2" w:rsidRDefault="000751C2"/>
        </w:tc>
        <w:tc>
          <w:tcPr>
            <w:tcW w:w="500" w:type="dxa"/>
            <w:vAlign w:val="bottom"/>
          </w:tcPr>
          <w:p w:rsidR="000751C2" w:rsidRDefault="000751C2"/>
        </w:tc>
        <w:tc>
          <w:tcPr>
            <w:tcW w:w="320" w:type="dxa"/>
            <w:tcBorders>
              <w:right w:val="single" w:sz="8" w:space="0" w:color="auto"/>
            </w:tcBorders>
            <w:vAlign w:val="bottom"/>
          </w:tcPr>
          <w:p w:rsidR="000751C2" w:rsidRDefault="000751C2"/>
        </w:tc>
        <w:tc>
          <w:tcPr>
            <w:tcW w:w="5940" w:type="dxa"/>
            <w:gridSpan w:val="6"/>
            <w:tcBorders>
              <w:right w:val="single" w:sz="8" w:space="0" w:color="auto"/>
            </w:tcBorders>
            <w:vAlign w:val="bottom"/>
          </w:tcPr>
          <w:p w:rsidR="000751C2" w:rsidRDefault="004F567E">
            <w:pPr>
              <w:ind w:left="20"/>
              <w:rPr>
                <w:sz w:val="20"/>
                <w:szCs w:val="20"/>
              </w:rPr>
            </w:pPr>
            <w:r>
              <w:rPr>
                <w:rFonts w:eastAsia="Times New Roman"/>
              </w:rPr>
              <w:t>Составить натюрморт для оформления интерьера группы (по</w:t>
            </w:r>
          </w:p>
        </w:tc>
        <w:tc>
          <w:tcPr>
            <w:tcW w:w="2560" w:type="dxa"/>
            <w:tcBorders>
              <w:right w:val="single" w:sz="8" w:space="0" w:color="auto"/>
            </w:tcBorders>
            <w:vAlign w:val="bottom"/>
          </w:tcPr>
          <w:p w:rsidR="000751C2" w:rsidRDefault="004F567E">
            <w:pPr>
              <w:ind w:left="40"/>
              <w:rPr>
                <w:sz w:val="20"/>
                <w:szCs w:val="20"/>
              </w:rPr>
            </w:pPr>
            <w:r>
              <w:rPr>
                <w:rFonts w:eastAsia="Times New Roman"/>
              </w:rPr>
              <w:t>«Лото», «Домино», с</w:t>
            </w:r>
          </w:p>
        </w:tc>
        <w:tc>
          <w:tcPr>
            <w:tcW w:w="0" w:type="dxa"/>
            <w:vAlign w:val="bottom"/>
          </w:tcPr>
          <w:p w:rsidR="000751C2" w:rsidRDefault="000751C2">
            <w:pPr>
              <w:rPr>
                <w:sz w:val="1"/>
                <w:szCs w:val="1"/>
              </w:rPr>
            </w:pPr>
          </w:p>
        </w:tc>
      </w:tr>
      <w:tr w:rsidR="000751C2">
        <w:trPr>
          <w:trHeight w:val="249"/>
        </w:trPr>
        <w:tc>
          <w:tcPr>
            <w:tcW w:w="1560" w:type="dxa"/>
            <w:tcBorders>
              <w:left w:val="single" w:sz="8" w:space="0" w:color="auto"/>
            </w:tcBorders>
            <w:vAlign w:val="bottom"/>
          </w:tcPr>
          <w:p w:rsidR="000751C2" w:rsidRDefault="004F567E">
            <w:pPr>
              <w:spacing w:line="248" w:lineRule="exact"/>
              <w:ind w:left="40"/>
              <w:rPr>
                <w:sz w:val="20"/>
                <w:szCs w:val="20"/>
              </w:rPr>
            </w:pPr>
            <w:r>
              <w:rPr>
                <w:rFonts w:eastAsia="Times New Roman"/>
              </w:rPr>
              <w:t>Ознакомление</w:t>
            </w:r>
          </w:p>
        </w:tc>
        <w:tc>
          <w:tcPr>
            <w:tcW w:w="620" w:type="dxa"/>
            <w:vAlign w:val="bottom"/>
          </w:tcPr>
          <w:p w:rsidR="000751C2" w:rsidRDefault="004F567E">
            <w:pPr>
              <w:spacing w:line="248" w:lineRule="exact"/>
              <w:rPr>
                <w:sz w:val="20"/>
                <w:szCs w:val="20"/>
              </w:rPr>
            </w:pPr>
            <w:r>
              <w:rPr>
                <w:rFonts w:eastAsia="Times New Roman"/>
              </w:rPr>
              <w:t>детей</w:t>
            </w:r>
          </w:p>
        </w:tc>
        <w:tc>
          <w:tcPr>
            <w:tcW w:w="1600" w:type="dxa"/>
            <w:gridSpan w:val="3"/>
            <w:vAlign w:val="bottom"/>
          </w:tcPr>
          <w:p w:rsidR="000751C2" w:rsidRDefault="004F567E">
            <w:pPr>
              <w:spacing w:line="248" w:lineRule="exact"/>
              <w:ind w:left="80"/>
              <w:rPr>
                <w:sz w:val="20"/>
                <w:szCs w:val="20"/>
              </w:rPr>
            </w:pPr>
            <w:r>
              <w:rPr>
                <w:rFonts w:eastAsia="Times New Roman"/>
              </w:rPr>
              <w:t>с  природными</w:t>
            </w:r>
          </w:p>
        </w:tc>
        <w:tc>
          <w:tcPr>
            <w:tcW w:w="1500" w:type="dxa"/>
            <w:gridSpan w:val="2"/>
            <w:vAlign w:val="bottom"/>
          </w:tcPr>
          <w:p w:rsidR="000751C2" w:rsidRDefault="004F567E">
            <w:pPr>
              <w:spacing w:line="248" w:lineRule="exact"/>
              <w:ind w:left="120"/>
              <w:rPr>
                <w:sz w:val="20"/>
                <w:szCs w:val="20"/>
              </w:rPr>
            </w:pPr>
            <w:r>
              <w:rPr>
                <w:rFonts w:eastAsia="Times New Roman"/>
              </w:rPr>
              <w:t>сообществами</w:t>
            </w:r>
          </w:p>
        </w:tc>
        <w:tc>
          <w:tcPr>
            <w:tcW w:w="880" w:type="dxa"/>
            <w:gridSpan w:val="2"/>
            <w:vAlign w:val="bottom"/>
          </w:tcPr>
          <w:p w:rsidR="000751C2" w:rsidRDefault="004F567E">
            <w:pPr>
              <w:spacing w:line="248" w:lineRule="exact"/>
              <w:ind w:left="140"/>
              <w:rPr>
                <w:sz w:val="20"/>
                <w:szCs w:val="20"/>
              </w:rPr>
            </w:pPr>
            <w:r>
              <w:rPr>
                <w:rFonts w:eastAsia="Times New Roman"/>
              </w:rPr>
              <w:t>«Сад»,</w:t>
            </w:r>
          </w:p>
        </w:tc>
        <w:tc>
          <w:tcPr>
            <w:tcW w:w="8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«Поле»</w:t>
            </w:r>
          </w:p>
        </w:tc>
        <w:tc>
          <w:tcPr>
            <w:tcW w:w="4840" w:type="dxa"/>
            <w:gridSpan w:val="5"/>
            <w:vAlign w:val="bottom"/>
          </w:tcPr>
          <w:p w:rsidR="000751C2" w:rsidRDefault="004F567E">
            <w:pPr>
              <w:spacing w:line="248" w:lineRule="exact"/>
              <w:ind w:left="20"/>
              <w:rPr>
                <w:sz w:val="20"/>
                <w:szCs w:val="20"/>
              </w:rPr>
            </w:pPr>
            <w:r>
              <w:rPr>
                <w:rFonts w:eastAsia="Times New Roman"/>
              </w:rPr>
              <w:t>желанию нарисовать или сфотографировать)</w:t>
            </w:r>
          </w:p>
        </w:tc>
        <w:tc>
          <w:tcPr>
            <w:tcW w:w="1100" w:type="dxa"/>
            <w:tcBorders>
              <w:right w:val="single" w:sz="8" w:space="0" w:color="auto"/>
            </w:tcBorders>
            <w:vAlign w:val="bottom"/>
          </w:tcPr>
          <w:p w:rsidR="000751C2" w:rsidRDefault="000751C2">
            <w:pPr>
              <w:rPr>
                <w:sz w:val="21"/>
                <w:szCs w:val="21"/>
              </w:rPr>
            </w:pPr>
          </w:p>
        </w:tc>
        <w:tc>
          <w:tcPr>
            <w:tcW w:w="2560" w:type="dxa"/>
            <w:tcBorders>
              <w:right w:val="single" w:sz="8" w:space="0" w:color="auto"/>
            </w:tcBorders>
            <w:vAlign w:val="bottom"/>
          </w:tcPr>
          <w:p w:rsidR="000751C2" w:rsidRDefault="004F567E">
            <w:pPr>
              <w:spacing w:line="248" w:lineRule="exact"/>
              <w:ind w:left="40"/>
              <w:rPr>
                <w:sz w:val="20"/>
                <w:szCs w:val="20"/>
              </w:rPr>
            </w:pPr>
            <w:r>
              <w:rPr>
                <w:rFonts w:eastAsia="Times New Roman"/>
              </w:rPr>
              <w:t>изображением овощей и</w:t>
            </w:r>
          </w:p>
        </w:tc>
        <w:tc>
          <w:tcPr>
            <w:tcW w:w="0" w:type="dxa"/>
            <w:vAlign w:val="bottom"/>
          </w:tcPr>
          <w:p w:rsidR="000751C2" w:rsidRDefault="000751C2">
            <w:pPr>
              <w:rPr>
                <w:sz w:val="1"/>
                <w:szCs w:val="1"/>
              </w:rPr>
            </w:pPr>
          </w:p>
        </w:tc>
      </w:tr>
      <w:tr w:rsidR="000751C2">
        <w:trPr>
          <w:trHeight w:val="248"/>
        </w:trPr>
        <w:tc>
          <w:tcPr>
            <w:tcW w:w="6160" w:type="dxa"/>
            <w:gridSpan w:val="9"/>
            <w:tcBorders>
              <w:left w:val="single" w:sz="8" w:space="0" w:color="auto"/>
            </w:tcBorders>
            <w:vAlign w:val="bottom"/>
          </w:tcPr>
          <w:p w:rsidR="000751C2" w:rsidRDefault="004F567E">
            <w:pPr>
              <w:spacing w:line="248" w:lineRule="exact"/>
              <w:ind w:left="40"/>
              <w:rPr>
                <w:sz w:val="20"/>
                <w:szCs w:val="20"/>
              </w:rPr>
            </w:pPr>
            <w:r>
              <w:rPr>
                <w:rFonts w:eastAsia="Times New Roman"/>
              </w:rPr>
              <w:t>(причинно-следственные связи внутри природного сообщества).</w:t>
            </w:r>
          </w:p>
        </w:tc>
        <w:tc>
          <w:tcPr>
            <w:tcW w:w="5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3420" w:type="dxa"/>
            <w:gridSpan w:val="4"/>
            <w:vAlign w:val="bottom"/>
          </w:tcPr>
          <w:p w:rsidR="000751C2" w:rsidRDefault="004F567E">
            <w:pPr>
              <w:spacing w:line="248" w:lineRule="exact"/>
              <w:ind w:left="20"/>
              <w:rPr>
                <w:sz w:val="20"/>
                <w:szCs w:val="20"/>
              </w:rPr>
            </w:pPr>
            <w:r>
              <w:rPr>
                <w:rFonts w:eastAsia="Times New Roman"/>
              </w:rPr>
              <w:t>Беседа «Дары осени»</w:t>
            </w:r>
          </w:p>
        </w:tc>
        <w:tc>
          <w:tcPr>
            <w:tcW w:w="142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2560" w:type="dxa"/>
            <w:tcBorders>
              <w:right w:val="single" w:sz="8" w:space="0" w:color="auto"/>
            </w:tcBorders>
            <w:vAlign w:val="bottom"/>
          </w:tcPr>
          <w:p w:rsidR="000751C2" w:rsidRDefault="004F567E">
            <w:pPr>
              <w:spacing w:line="248" w:lineRule="exact"/>
              <w:ind w:left="40"/>
              <w:rPr>
                <w:sz w:val="20"/>
                <w:szCs w:val="20"/>
              </w:rPr>
            </w:pPr>
            <w:r>
              <w:rPr>
                <w:rFonts w:eastAsia="Times New Roman"/>
              </w:rPr>
              <w:t>фруктов;</w:t>
            </w:r>
          </w:p>
        </w:tc>
        <w:tc>
          <w:tcPr>
            <w:tcW w:w="0" w:type="dxa"/>
            <w:vAlign w:val="bottom"/>
          </w:tcPr>
          <w:p w:rsidR="000751C2" w:rsidRDefault="000751C2">
            <w:pPr>
              <w:rPr>
                <w:sz w:val="1"/>
                <w:szCs w:val="1"/>
              </w:rPr>
            </w:pPr>
          </w:p>
        </w:tc>
      </w:tr>
      <w:tr w:rsidR="000751C2">
        <w:trPr>
          <w:trHeight w:val="256"/>
        </w:trPr>
        <w:tc>
          <w:tcPr>
            <w:tcW w:w="6660" w:type="dxa"/>
            <w:gridSpan w:val="10"/>
            <w:tcBorders>
              <w:left w:val="single" w:sz="8" w:space="0" w:color="auto"/>
            </w:tcBorders>
            <w:vAlign w:val="bottom"/>
          </w:tcPr>
          <w:p w:rsidR="000751C2" w:rsidRDefault="004F567E">
            <w:pPr>
              <w:ind w:left="40"/>
              <w:rPr>
                <w:sz w:val="20"/>
                <w:szCs w:val="20"/>
              </w:rPr>
            </w:pPr>
            <w:r>
              <w:rPr>
                <w:rFonts w:eastAsia="Times New Roman"/>
              </w:rPr>
              <w:t>Расширение  представлений  детей  о  видах  садов,  о  растениях,</w:t>
            </w:r>
          </w:p>
        </w:tc>
        <w:tc>
          <w:tcPr>
            <w:tcW w:w="320" w:type="dxa"/>
            <w:tcBorders>
              <w:right w:val="single" w:sz="8" w:space="0" w:color="auto"/>
            </w:tcBorders>
            <w:vAlign w:val="bottom"/>
          </w:tcPr>
          <w:p w:rsidR="000751C2" w:rsidRDefault="004F567E">
            <w:pPr>
              <w:jc w:val="right"/>
              <w:rPr>
                <w:sz w:val="20"/>
                <w:szCs w:val="20"/>
              </w:rPr>
            </w:pPr>
            <w:r>
              <w:rPr>
                <w:rFonts w:eastAsia="Times New Roman"/>
              </w:rPr>
              <w:t>их</w:t>
            </w:r>
          </w:p>
        </w:tc>
        <w:tc>
          <w:tcPr>
            <w:tcW w:w="4840" w:type="dxa"/>
            <w:gridSpan w:val="5"/>
            <w:vAlign w:val="bottom"/>
          </w:tcPr>
          <w:p w:rsidR="000751C2" w:rsidRDefault="004F567E">
            <w:pPr>
              <w:ind w:left="20"/>
              <w:rPr>
                <w:sz w:val="20"/>
                <w:szCs w:val="20"/>
              </w:rPr>
            </w:pPr>
            <w:r>
              <w:rPr>
                <w:rFonts w:eastAsia="Times New Roman"/>
              </w:rPr>
              <w:t>Рассматривание картины «Уборка урожая в поле»</w:t>
            </w:r>
          </w:p>
        </w:tc>
        <w:tc>
          <w:tcPr>
            <w:tcW w:w="1100" w:type="dxa"/>
            <w:tcBorders>
              <w:right w:val="single" w:sz="8" w:space="0" w:color="auto"/>
            </w:tcBorders>
            <w:vAlign w:val="bottom"/>
          </w:tcPr>
          <w:p w:rsidR="000751C2" w:rsidRDefault="000751C2"/>
        </w:tc>
        <w:tc>
          <w:tcPr>
            <w:tcW w:w="2560" w:type="dxa"/>
            <w:vMerge w:val="restart"/>
            <w:tcBorders>
              <w:right w:val="single" w:sz="8" w:space="0" w:color="auto"/>
            </w:tcBorders>
            <w:vAlign w:val="bottom"/>
          </w:tcPr>
          <w:p w:rsidR="000751C2" w:rsidRDefault="004F567E">
            <w:pPr>
              <w:ind w:left="40"/>
              <w:rPr>
                <w:sz w:val="20"/>
                <w:szCs w:val="20"/>
              </w:rPr>
            </w:pPr>
            <w:r>
              <w:rPr>
                <w:rFonts w:eastAsia="Times New Roman"/>
              </w:rPr>
              <w:t>атрибуты для игр с</w:t>
            </w:r>
          </w:p>
        </w:tc>
        <w:tc>
          <w:tcPr>
            <w:tcW w:w="0" w:type="dxa"/>
            <w:vAlign w:val="bottom"/>
          </w:tcPr>
          <w:p w:rsidR="000751C2" w:rsidRDefault="000751C2">
            <w:pPr>
              <w:rPr>
                <w:sz w:val="1"/>
                <w:szCs w:val="1"/>
              </w:rPr>
            </w:pPr>
          </w:p>
        </w:tc>
      </w:tr>
      <w:tr w:rsidR="000751C2">
        <w:trPr>
          <w:trHeight w:val="210"/>
        </w:trPr>
        <w:tc>
          <w:tcPr>
            <w:tcW w:w="2700" w:type="dxa"/>
            <w:gridSpan w:val="3"/>
            <w:tcBorders>
              <w:left w:val="single" w:sz="8" w:space="0" w:color="auto"/>
            </w:tcBorders>
            <w:vAlign w:val="bottom"/>
          </w:tcPr>
          <w:p w:rsidR="000751C2" w:rsidRDefault="004F567E">
            <w:pPr>
              <w:spacing w:line="210" w:lineRule="exact"/>
              <w:ind w:left="40"/>
              <w:rPr>
                <w:sz w:val="20"/>
                <w:szCs w:val="20"/>
              </w:rPr>
            </w:pPr>
            <w:r>
              <w:rPr>
                <w:rFonts w:eastAsia="Times New Roman"/>
              </w:rPr>
              <w:t>разновидностях, об урожае.</w:t>
            </w:r>
          </w:p>
        </w:tc>
        <w:tc>
          <w:tcPr>
            <w:tcW w:w="240" w:type="dxa"/>
            <w:vAlign w:val="bottom"/>
          </w:tcPr>
          <w:p w:rsidR="000751C2" w:rsidRDefault="000751C2">
            <w:pPr>
              <w:rPr>
                <w:sz w:val="18"/>
                <w:szCs w:val="18"/>
              </w:rPr>
            </w:pPr>
          </w:p>
        </w:tc>
        <w:tc>
          <w:tcPr>
            <w:tcW w:w="840" w:type="dxa"/>
            <w:vAlign w:val="bottom"/>
          </w:tcPr>
          <w:p w:rsidR="000751C2" w:rsidRDefault="000751C2">
            <w:pPr>
              <w:rPr>
                <w:sz w:val="18"/>
                <w:szCs w:val="18"/>
              </w:rPr>
            </w:pPr>
          </w:p>
        </w:tc>
        <w:tc>
          <w:tcPr>
            <w:tcW w:w="280" w:type="dxa"/>
            <w:vAlign w:val="bottom"/>
          </w:tcPr>
          <w:p w:rsidR="000751C2" w:rsidRDefault="000751C2">
            <w:pPr>
              <w:rPr>
                <w:sz w:val="18"/>
                <w:szCs w:val="18"/>
              </w:rPr>
            </w:pPr>
          </w:p>
        </w:tc>
        <w:tc>
          <w:tcPr>
            <w:tcW w:w="1220" w:type="dxa"/>
            <w:vAlign w:val="bottom"/>
          </w:tcPr>
          <w:p w:rsidR="000751C2" w:rsidRDefault="000751C2">
            <w:pPr>
              <w:rPr>
                <w:sz w:val="18"/>
                <w:szCs w:val="18"/>
              </w:rPr>
            </w:pPr>
          </w:p>
        </w:tc>
        <w:tc>
          <w:tcPr>
            <w:tcW w:w="280" w:type="dxa"/>
            <w:vAlign w:val="bottom"/>
          </w:tcPr>
          <w:p w:rsidR="000751C2" w:rsidRDefault="000751C2">
            <w:pPr>
              <w:rPr>
                <w:sz w:val="18"/>
                <w:szCs w:val="18"/>
              </w:rPr>
            </w:pPr>
          </w:p>
        </w:tc>
        <w:tc>
          <w:tcPr>
            <w:tcW w:w="600" w:type="dxa"/>
            <w:vAlign w:val="bottom"/>
          </w:tcPr>
          <w:p w:rsidR="000751C2" w:rsidRDefault="000751C2">
            <w:pPr>
              <w:rPr>
                <w:sz w:val="18"/>
                <w:szCs w:val="18"/>
              </w:rPr>
            </w:pPr>
          </w:p>
        </w:tc>
        <w:tc>
          <w:tcPr>
            <w:tcW w:w="500" w:type="dxa"/>
            <w:vAlign w:val="bottom"/>
          </w:tcPr>
          <w:p w:rsidR="000751C2" w:rsidRDefault="000751C2">
            <w:pPr>
              <w:rPr>
                <w:sz w:val="18"/>
                <w:szCs w:val="18"/>
              </w:rPr>
            </w:pPr>
          </w:p>
        </w:tc>
        <w:tc>
          <w:tcPr>
            <w:tcW w:w="320" w:type="dxa"/>
            <w:tcBorders>
              <w:right w:val="single" w:sz="8" w:space="0" w:color="auto"/>
            </w:tcBorders>
            <w:vAlign w:val="bottom"/>
          </w:tcPr>
          <w:p w:rsidR="000751C2" w:rsidRDefault="000751C2">
            <w:pPr>
              <w:rPr>
                <w:sz w:val="18"/>
                <w:szCs w:val="18"/>
              </w:rPr>
            </w:pPr>
          </w:p>
        </w:tc>
        <w:tc>
          <w:tcPr>
            <w:tcW w:w="5940" w:type="dxa"/>
            <w:gridSpan w:val="6"/>
            <w:tcBorders>
              <w:right w:val="single" w:sz="8" w:space="0" w:color="auto"/>
            </w:tcBorders>
            <w:vAlign w:val="bottom"/>
          </w:tcPr>
          <w:p w:rsidR="000751C2" w:rsidRDefault="004F567E">
            <w:pPr>
              <w:spacing w:line="210" w:lineRule="exact"/>
              <w:ind w:left="20"/>
              <w:rPr>
                <w:sz w:val="20"/>
                <w:szCs w:val="20"/>
              </w:rPr>
            </w:pPr>
            <w:r>
              <w:rPr>
                <w:rFonts w:eastAsia="Times New Roman"/>
              </w:rPr>
              <w:t>Элементарное   экспериментирование   «Угадай   по   запаху,</w:t>
            </w:r>
          </w:p>
        </w:tc>
        <w:tc>
          <w:tcPr>
            <w:tcW w:w="2560" w:type="dxa"/>
            <w:vMerge/>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248"/>
        </w:trPr>
        <w:tc>
          <w:tcPr>
            <w:tcW w:w="6660" w:type="dxa"/>
            <w:gridSpan w:val="10"/>
            <w:tcBorders>
              <w:left w:val="single" w:sz="8" w:space="0" w:color="auto"/>
            </w:tcBorders>
            <w:vAlign w:val="bottom"/>
          </w:tcPr>
          <w:p w:rsidR="000751C2" w:rsidRDefault="004F567E">
            <w:pPr>
              <w:spacing w:line="248" w:lineRule="exact"/>
              <w:ind w:left="40"/>
              <w:rPr>
                <w:sz w:val="20"/>
                <w:szCs w:val="20"/>
              </w:rPr>
            </w:pPr>
            <w:r>
              <w:rPr>
                <w:rFonts w:eastAsia="Times New Roman"/>
              </w:rPr>
              <w:t>Воспитание уважения к труду взрослых в саду, на полях, в огороде.</w:t>
            </w:r>
          </w:p>
        </w:tc>
        <w:tc>
          <w:tcPr>
            <w:tcW w:w="320" w:type="dxa"/>
            <w:tcBorders>
              <w:right w:val="single" w:sz="8" w:space="0" w:color="auto"/>
            </w:tcBorders>
            <w:vAlign w:val="bottom"/>
          </w:tcPr>
          <w:p w:rsidR="000751C2" w:rsidRDefault="000751C2">
            <w:pPr>
              <w:rPr>
                <w:sz w:val="21"/>
                <w:szCs w:val="21"/>
              </w:rPr>
            </w:pPr>
          </w:p>
        </w:tc>
        <w:tc>
          <w:tcPr>
            <w:tcW w:w="1520" w:type="dxa"/>
            <w:gridSpan w:val="2"/>
            <w:vAlign w:val="bottom"/>
          </w:tcPr>
          <w:p w:rsidR="000751C2" w:rsidRDefault="004F567E">
            <w:pPr>
              <w:spacing w:line="248" w:lineRule="exact"/>
              <w:ind w:left="20"/>
              <w:rPr>
                <w:sz w:val="20"/>
                <w:szCs w:val="20"/>
              </w:rPr>
            </w:pPr>
            <w:r>
              <w:rPr>
                <w:rFonts w:eastAsia="Times New Roman"/>
              </w:rPr>
              <w:t>угадай на вкус»</w:t>
            </w:r>
          </w:p>
        </w:tc>
        <w:tc>
          <w:tcPr>
            <w:tcW w:w="280" w:type="dxa"/>
            <w:vAlign w:val="bottom"/>
          </w:tcPr>
          <w:p w:rsidR="000751C2" w:rsidRDefault="000751C2">
            <w:pPr>
              <w:rPr>
                <w:sz w:val="21"/>
                <w:szCs w:val="21"/>
              </w:rPr>
            </w:pPr>
          </w:p>
        </w:tc>
        <w:tc>
          <w:tcPr>
            <w:tcW w:w="1620" w:type="dxa"/>
            <w:vAlign w:val="bottom"/>
          </w:tcPr>
          <w:p w:rsidR="000751C2" w:rsidRDefault="000751C2">
            <w:pPr>
              <w:rPr>
                <w:sz w:val="21"/>
                <w:szCs w:val="21"/>
              </w:rPr>
            </w:pPr>
          </w:p>
        </w:tc>
        <w:tc>
          <w:tcPr>
            <w:tcW w:w="142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2560" w:type="dxa"/>
            <w:tcBorders>
              <w:right w:val="single" w:sz="8" w:space="0" w:color="auto"/>
            </w:tcBorders>
            <w:vAlign w:val="bottom"/>
          </w:tcPr>
          <w:p w:rsidR="000751C2" w:rsidRDefault="004F567E">
            <w:pPr>
              <w:spacing w:line="246" w:lineRule="exact"/>
              <w:ind w:left="40"/>
              <w:rPr>
                <w:sz w:val="20"/>
                <w:szCs w:val="20"/>
              </w:rPr>
            </w:pPr>
            <w:r>
              <w:rPr>
                <w:rFonts w:eastAsia="Times New Roman"/>
              </w:rPr>
              <w:t>сельскохозяйственной</w:t>
            </w:r>
          </w:p>
        </w:tc>
        <w:tc>
          <w:tcPr>
            <w:tcW w:w="0" w:type="dxa"/>
            <w:vAlign w:val="bottom"/>
          </w:tcPr>
          <w:p w:rsidR="000751C2" w:rsidRDefault="000751C2">
            <w:pPr>
              <w:rPr>
                <w:sz w:val="1"/>
                <w:szCs w:val="1"/>
              </w:rPr>
            </w:pPr>
          </w:p>
        </w:tc>
      </w:tr>
      <w:tr w:rsidR="000751C2">
        <w:trPr>
          <w:trHeight w:val="257"/>
        </w:trPr>
        <w:tc>
          <w:tcPr>
            <w:tcW w:w="6980" w:type="dxa"/>
            <w:gridSpan w:val="11"/>
            <w:tcBorders>
              <w:left w:val="single" w:sz="8" w:space="0" w:color="auto"/>
              <w:right w:val="single" w:sz="8" w:space="0" w:color="auto"/>
            </w:tcBorders>
            <w:vAlign w:val="bottom"/>
          </w:tcPr>
          <w:p w:rsidR="000751C2" w:rsidRDefault="004F567E">
            <w:pPr>
              <w:ind w:left="40"/>
              <w:rPr>
                <w:sz w:val="20"/>
                <w:szCs w:val="20"/>
              </w:rPr>
            </w:pPr>
            <w:r>
              <w:rPr>
                <w:rFonts w:eastAsia="Times New Roman"/>
              </w:rPr>
              <w:t>Познакомить детей со злаками. Дать знания о том, какие блюда готовят</w:t>
            </w:r>
          </w:p>
        </w:tc>
        <w:tc>
          <w:tcPr>
            <w:tcW w:w="1520" w:type="dxa"/>
            <w:gridSpan w:val="2"/>
            <w:vAlign w:val="bottom"/>
          </w:tcPr>
          <w:p w:rsidR="000751C2" w:rsidRDefault="004F567E">
            <w:pPr>
              <w:ind w:left="20"/>
              <w:rPr>
                <w:sz w:val="20"/>
                <w:szCs w:val="20"/>
              </w:rPr>
            </w:pPr>
            <w:r>
              <w:rPr>
                <w:rFonts w:eastAsia="Times New Roman"/>
              </w:rPr>
              <w:t>Дидактические</w:t>
            </w:r>
          </w:p>
        </w:tc>
        <w:tc>
          <w:tcPr>
            <w:tcW w:w="4420" w:type="dxa"/>
            <w:gridSpan w:val="4"/>
            <w:tcBorders>
              <w:right w:val="single" w:sz="8" w:space="0" w:color="auto"/>
            </w:tcBorders>
            <w:vAlign w:val="bottom"/>
          </w:tcPr>
          <w:p w:rsidR="000751C2" w:rsidRDefault="004F567E">
            <w:pPr>
              <w:jc w:val="right"/>
              <w:rPr>
                <w:sz w:val="20"/>
                <w:szCs w:val="20"/>
              </w:rPr>
            </w:pPr>
            <w:r>
              <w:rPr>
                <w:rFonts w:eastAsia="Times New Roman"/>
              </w:rPr>
              <w:t>игры  «Лото»,  «Домино»  с  изображением</w:t>
            </w:r>
          </w:p>
        </w:tc>
        <w:tc>
          <w:tcPr>
            <w:tcW w:w="2560" w:type="dxa"/>
            <w:tcBorders>
              <w:right w:val="single" w:sz="8" w:space="0" w:color="auto"/>
            </w:tcBorders>
            <w:vAlign w:val="bottom"/>
          </w:tcPr>
          <w:p w:rsidR="000751C2" w:rsidRDefault="004F567E">
            <w:pPr>
              <w:spacing w:line="246" w:lineRule="exact"/>
              <w:ind w:left="40"/>
              <w:rPr>
                <w:sz w:val="20"/>
                <w:szCs w:val="20"/>
              </w:rPr>
            </w:pPr>
            <w:r>
              <w:rPr>
                <w:rFonts w:eastAsia="Times New Roman"/>
              </w:rPr>
              <w:t>тематикой (транспорт,</w:t>
            </w:r>
          </w:p>
        </w:tc>
        <w:tc>
          <w:tcPr>
            <w:tcW w:w="0" w:type="dxa"/>
            <w:vAlign w:val="bottom"/>
          </w:tcPr>
          <w:p w:rsidR="000751C2" w:rsidRDefault="000751C2">
            <w:pPr>
              <w:rPr>
                <w:sz w:val="1"/>
                <w:szCs w:val="1"/>
              </w:rPr>
            </w:pPr>
          </w:p>
        </w:tc>
      </w:tr>
      <w:tr w:rsidR="000751C2">
        <w:trPr>
          <w:trHeight w:val="248"/>
        </w:trPr>
        <w:tc>
          <w:tcPr>
            <w:tcW w:w="6980" w:type="dxa"/>
            <w:gridSpan w:val="11"/>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из  разных  злаков.  Закрепить  представления  детей о  пользе  хлеба, о</w:t>
            </w:r>
          </w:p>
        </w:tc>
        <w:tc>
          <w:tcPr>
            <w:tcW w:w="59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овощей  и  фруктов,  «Найди  по  описанию»,  «Что  растет  в</w:t>
            </w:r>
          </w:p>
        </w:tc>
        <w:tc>
          <w:tcPr>
            <w:tcW w:w="2560" w:type="dxa"/>
            <w:tcBorders>
              <w:right w:val="single" w:sz="8" w:space="0" w:color="auto"/>
            </w:tcBorders>
            <w:vAlign w:val="bottom"/>
          </w:tcPr>
          <w:p w:rsidR="000751C2" w:rsidRDefault="004F567E">
            <w:pPr>
              <w:spacing w:line="246" w:lineRule="exact"/>
              <w:ind w:left="40"/>
              <w:rPr>
                <w:sz w:val="20"/>
                <w:szCs w:val="20"/>
              </w:rPr>
            </w:pPr>
            <w:r>
              <w:rPr>
                <w:rFonts w:eastAsia="Times New Roman"/>
              </w:rPr>
              <w:t>наборы животных,</w:t>
            </w:r>
          </w:p>
        </w:tc>
        <w:tc>
          <w:tcPr>
            <w:tcW w:w="0" w:type="dxa"/>
            <w:vAlign w:val="bottom"/>
          </w:tcPr>
          <w:p w:rsidR="000751C2" w:rsidRDefault="000751C2">
            <w:pPr>
              <w:rPr>
                <w:sz w:val="1"/>
                <w:szCs w:val="1"/>
              </w:rPr>
            </w:pPr>
          </w:p>
        </w:tc>
      </w:tr>
      <w:tr w:rsidR="000751C2">
        <w:trPr>
          <w:trHeight w:val="302"/>
        </w:trPr>
        <w:tc>
          <w:tcPr>
            <w:tcW w:w="2940" w:type="dxa"/>
            <w:gridSpan w:val="4"/>
            <w:tcBorders>
              <w:left w:val="single" w:sz="8" w:space="0" w:color="auto"/>
            </w:tcBorders>
            <w:vAlign w:val="bottom"/>
          </w:tcPr>
          <w:p w:rsidR="000751C2" w:rsidRDefault="004F567E">
            <w:pPr>
              <w:ind w:left="40"/>
              <w:rPr>
                <w:sz w:val="20"/>
                <w:szCs w:val="20"/>
              </w:rPr>
            </w:pPr>
            <w:r>
              <w:rPr>
                <w:rFonts w:eastAsia="Times New Roman"/>
                <w:w w:val="99"/>
              </w:rPr>
              <w:t>правилах пользования хлебом.</w:t>
            </w:r>
          </w:p>
        </w:tc>
        <w:tc>
          <w:tcPr>
            <w:tcW w:w="84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122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320" w:type="dxa"/>
            <w:tcBorders>
              <w:right w:val="single" w:sz="8" w:space="0" w:color="auto"/>
            </w:tcBorders>
            <w:vAlign w:val="bottom"/>
          </w:tcPr>
          <w:p w:rsidR="000751C2" w:rsidRDefault="000751C2">
            <w:pPr>
              <w:rPr>
                <w:sz w:val="24"/>
                <w:szCs w:val="24"/>
              </w:rPr>
            </w:pPr>
          </w:p>
        </w:tc>
        <w:tc>
          <w:tcPr>
            <w:tcW w:w="1800" w:type="dxa"/>
            <w:gridSpan w:val="3"/>
            <w:vAlign w:val="bottom"/>
          </w:tcPr>
          <w:p w:rsidR="000751C2" w:rsidRDefault="004F567E">
            <w:pPr>
              <w:ind w:left="20"/>
              <w:rPr>
                <w:sz w:val="20"/>
                <w:szCs w:val="20"/>
              </w:rPr>
            </w:pPr>
            <w:r>
              <w:rPr>
                <w:rFonts w:eastAsia="Times New Roman"/>
              </w:rPr>
              <w:t>огороде (саду)?»</w:t>
            </w:r>
          </w:p>
        </w:tc>
        <w:tc>
          <w:tcPr>
            <w:tcW w:w="1620" w:type="dxa"/>
            <w:vAlign w:val="bottom"/>
          </w:tcPr>
          <w:p w:rsidR="000751C2" w:rsidRDefault="000751C2">
            <w:pPr>
              <w:rPr>
                <w:sz w:val="24"/>
                <w:szCs w:val="24"/>
              </w:rPr>
            </w:pPr>
          </w:p>
        </w:tc>
        <w:tc>
          <w:tcPr>
            <w:tcW w:w="1420" w:type="dxa"/>
            <w:vAlign w:val="bottom"/>
          </w:tcPr>
          <w:p w:rsidR="000751C2" w:rsidRDefault="000751C2">
            <w:pPr>
              <w:rPr>
                <w:sz w:val="24"/>
                <w:szCs w:val="24"/>
              </w:rPr>
            </w:pPr>
          </w:p>
        </w:tc>
        <w:tc>
          <w:tcPr>
            <w:tcW w:w="1100" w:type="dxa"/>
            <w:tcBorders>
              <w:right w:val="single" w:sz="8" w:space="0" w:color="auto"/>
            </w:tcBorders>
            <w:vAlign w:val="bottom"/>
          </w:tcPr>
          <w:p w:rsidR="000751C2" w:rsidRDefault="000751C2">
            <w:pPr>
              <w:rPr>
                <w:sz w:val="24"/>
                <w:szCs w:val="24"/>
              </w:rPr>
            </w:pPr>
          </w:p>
        </w:tc>
        <w:tc>
          <w:tcPr>
            <w:tcW w:w="2560" w:type="dxa"/>
            <w:tcBorders>
              <w:right w:val="single" w:sz="8" w:space="0" w:color="auto"/>
            </w:tcBorders>
            <w:vAlign w:val="bottom"/>
          </w:tcPr>
          <w:p w:rsidR="000751C2" w:rsidRDefault="004F567E">
            <w:pPr>
              <w:spacing w:line="246" w:lineRule="exact"/>
              <w:ind w:left="40"/>
              <w:rPr>
                <w:sz w:val="20"/>
                <w:szCs w:val="20"/>
              </w:rPr>
            </w:pPr>
            <w:r>
              <w:rPr>
                <w:rFonts w:eastAsia="Times New Roman"/>
              </w:rPr>
              <w:t>гербарии);</w:t>
            </w:r>
          </w:p>
        </w:tc>
        <w:tc>
          <w:tcPr>
            <w:tcW w:w="0" w:type="dxa"/>
            <w:vAlign w:val="bottom"/>
          </w:tcPr>
          <w:p w:rsidR="000751C2" w:rsidRDefault="000751C2">
            <w:pPr>
              <w:rPr>
                <w:sz w:val="1"/>
                <w:szCs w:val="1"/>
              </w:rPr>
            </w:pPr>
          </w:p>
        </w:tc>
      </w:tr>
      <w:tr w:rsidR="000751C2">
        <w:trPr>
          <w:trHeight w:val="258"/>
        </w:trPr>
        <w:tc>
          <w:tcPr>
            <w:tcW w:w="2180" w:type="dxa"/>
            <w:gridSpan w:val="2"/>
            <w:tcBorders>
              <w:lef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520" w:type="dxa"/>
            <w:vAlign w:val="bottom"/>
          </w:tcPr>
          <w:p w:rsidR="000751C2" w:rsidRDefault="000751C2"/>
        </w:tc>
        <w:tc>
          <w:tcPr>
            <w:tcW w:w="240" w:type="dxa"/>
            <w:vAlign w:val="bottom"/>
          </w:tcPr>
          <w:p w:rsidR="000751C2" w:rsidRDefault="000751C2"/>
        </w:tc>
        <w:tc>
          <w:tcPr>
            <w:tcW w:w="840" w:type="dxa"/>
            <w:vAlign w:val="bottom"/>
          </w:tcPr>
          <w:p w:rsidR="000751C2" w:rsidRDefault="000751C2"/>
        </w:tc>
        <w:tc>
          <w:tcPr>
            <w:tcW w:w="280" w:type="dxa"/>
            <w:vAlign w:val="bottom"/>
          </w:tcPr>
          <w:p w:rsidR="000751C2" w:rsidRDefault="000751C2"/>
        </w:tc>
        <w:tc>
          <w:tcPr>
            <w:tcW w:w="1220" w:type="dxa"/>
            <w:vAlign w:val="bottom"/>
          </w:tcPr>
          <w:p w:rsidR="000751C2" w:rsidRDefault="000751C2"/>
        </w:tc>
        <w:tc>
          <w:tcPr>
            <w:tcW w:w="280" w:type="dxa"/>
            <w:vAlign w:val="bottom"/>
          </w:tcPr>
          <w:p w:rsidR="000751C2" w:rsidRDefault="000751C2"/>
        </w:tc>
        <w:tc>
          <w:tcPr>
            <w:tcW w:w="600" w:type="dxa"/>
            <w:vAlign w:val="bottom"/>
          </w:tcPr>
          <w:p w:rsidR="000751C2" w:rsidRDefault="000751C2"/>
        </w:tc>
        <w:tc>
          <w:tcPr>
            <w:tcW w:w="500" w:type="dxa"/>
            <w:vAlign w:val="bottom"/>
          </w:tcPr>
          <w:p w:rsidR="000751C2" w:rsidRDefault="000751C2"/>
        </w:tc>
        <w:tc>
          <w:tcPr>
            <w:tcW w:w="320" w:type="dxa"/>
            <w:tcBorders>
              <w:right w:val="single" w:sz="8" w:space="0" w:color="auto"/>
            </w:tcBorders>
            <w:vAlign w:val="bottom"/>
          </w:tcPr>
          <w:p w:rsidR="000751C2" w:rsidRDefault="000751C2"/>
        </w:tc>
        <w:tc>
          <w:tcPr>
            <w:tcW w:w="900" w:type="dxa"/>
            <w:vAlign w:val="bottom"/>
          </w:tcPr>
          <w:p w:rsidR="000751C2" w:rsidRDefault="004F567E">
            <w:pPr>
              <w:ind w:left="20"/>
              <w:rPr>
                <w:sz w:val="20"/>
                <w:szCs w:val="20"/>
              </w:rPr>
            </w:pPr>
            <w:r>
              <w:rPr>
                <w:rFonts w:eastAsia="Times New Roman"/>
              </w:rPr>
              <w:t>Речевые</w:t>
            </w:r>
          </w:p>
        </w:tc>
        <w:tc>
          <w:tcPr>
            <w:tcW w:w="620" w:type="dxa"/>
            <w:vAlign w:val="bottom"/>
          </w:tcPr>
          <w:p w:rsidR="000751C2" w:rsidRDefault="004F567E">
            <w:pPr>
              <w:ind w:left="80"/>
              <w:rPr>
                <w:sz w:val="20"/>
                <w:szCs w:val="20"/>
              </w:rPr>
            </w:pPr>
            <w:r>
              <w:rPr>
                <w:rFonts w:eastAsia="Times New Roman"/>
              </w:rPr>
              <w:t>игры</w:t>
            </w:r>
          </w:p>
        </w:tc>
        <w:tc>
          <w:tcPr>
            <w:tcW w:w="1900" w:type="dxa"/>
            <w:gridSpan w:val="2"/>
            <w:vAlign w:val="bottom"/>
          </w:tcPr>
          <w:p w:rsidR="000751C2" w:rsidRDefault="004F567E">
            <w:pPr>
              <w:ind w:right="28"/>
              <w:jc w:val="right"/>
              <w:rPr>
                <w:sz w:val="20"/>
                <w:szCs w:val="20"/>
              </w:rPr>
            </w:pPr>
            <w:r>
              <w:rPr>
                <w:rFonts w:eastAsia="Times New Roman"/>
              </w:rPr>
              <w:t>«Как  называется</w:t>
            </w:r>
          </w:p>
        </w:tc>
        <w:tc>
          <w:tcPr>
            <w:tcW w:w="1420" w:type="dxa"/>
            <w:vAlign w:val="bottom"/>
          </w:tcPr>
          <w:p w:rsidR="000751C2" w:rsidRDefault="004F567E">
            <w:pPr>
              <w:ind w:left="40"/>
              <w:rPr>
                <w:sz w:val="20"/>
                <w:szCs w:val="20"/>
              </w:rPr>
            </w:pPr>
            <w:r>
              <w:rPr>
                <w:rFonts w:eastAsia="Times New Roman"/>
              </w:rPr>
              <w:t>сок?»,  «Как</w:t>
            </w:r>
          </w:p>
        </w:tc>
        <w:tc>
          <w:tcPr>
            <w:tcW w:w="1100" w:type="dxa"/>
            <w:tcBorders>
              <w:right w:val="single" w:sz="8" w:space="0" w:color="auto"/>
            </w:tcBorders>
            <w:vAlign w:val="bottom"/>
          </w:tcPr>
          <w:p w:rsidR="000751C2" w:rsidRDefault="004F567E">
            <w:pPr>
              <w:jc w:val="right"/>
              <w:rPr>
                <w:sz w:val="20"/>
                <w:szCs w:val="20"/>
              </w:rPr>
            </w:pPr>
            <w:r>
              <w:rPr>
                <w:rFonts w:eastAsia="Times New Roman"/>
                <w:w w:val="97"/>
              </w:rPr>
              <w:t>называется</w:t>
            </w:r>
          </w:p>
        </w:tc>
        <w:tc>
          <w:tcPr>
            <w:tcW w:w="2560" w:type="dxa"/>
            <w:vMerge w:val="restart"/>
            <w:tcBorders>
              <w:right w:val="single" w:sz="8" w:space="0" w:color="auto"/>
            </w:tcBorders>
            <w:vAlign w:val="bottom"/>
          </w:tcPr>
          <w:p w:rsidR="000751C2" w:rsidRDefault="004F567E">
            <w:pPr>
              <w:ind w:left="40"/>
              <w:rPr>
                <w:sz w:val="20"/>
                <w:szCs w:val="20"/>
              </w:rPr>
            </w:pPr>
            <w:r>
              <w:rPr>
                <w:rFonts w:eastAsia="Times New Roman"/>
              </w:rPr>
              <w:t>выставка поделок из</w:t>
            </w:r>
          </w:p>
        </w:tc>
        <w:tc>
          <w:tcPr>
            <w:tcW w:w="0" w:type="dxa"/>
            <w:vAlign w:val="bottom"/>
          </w:tcPr>
          <w:p w:rsidR="000751C2" w:rsidRDefault="000751C2">
            <w:pPr>
              <w:rPr>
                <w:sz w:val="1"/>
                <w:szCs w:val="1"/>
              </w:rPr>
            </w:pPr>
          </w:p>
        </w:tc>
      </w:tr>
      <w:tr w:rsidR="000751C2">
        <w:trPr>
          <w:trHeight w:val="142"/>
        </w:trPr>
        <w:tc>
          <w:tcPr>
            <w:tcW w:w="2180" w:type="dxa"/>
            <w:gridSpan w:val="2"/>
            <w:vMerge w:val="restart"/>
            <w:tcBorders>
              <w:left w:val="single" w:sz="8" w:space="0" w:color="auto"/>
            </w:tcBorders>
            <w:vAlign w:val="bottom"/>
          </w:tcPr>
          <w:p w:rsidR="000751C2" w:rsidRDefault="004F567E">
            <w:pPr>
              <w:spacing w:line="246" w:lineRule="exact"/>
              <w:ind w:left="40"/>
              <w:rPr>
                <w:sz w:val="20"/>
                <w:szCs w:val="20"/>
              </w:rPr>
            </w:pPr>
            <w:r>
              <w:rPr>
                <w:rFonts w:eastAsia="Times New Roman"/>
              </w:rPr>
              <w:t>Совершенствование</w:t>
            </w:r>
          </w:p>
        </w:tc>
        <w:tc>
          <w:tcPr>
            <w:tcW w:w="1600" w:type="dxa"/>
            <w:gridSpan w:val="3"/>
            <w:vMerge w:val="restart"/>
            <w:vAlign w:val="bottom"/>
          </w:tcPr>
          <w:p w:rsidR="000751C2" w:rsidRDefault="004F567E">
            <w:pPr>
              <w:spacing w:line="246" w:lineRule="exact"/>
              <w:ind w:left="140"/>
              <w:rPr>
                <w:sz w:val="20"/>
                <w:szCs w:val="20"/>
              </w:rPr>
            </w:pPr>
            <w:r>
              <w:rPr>
                <w:rFonts w:eastAsia="Times New Roman"/>
              </w:rPr>
              <w:t>навыков</w:t>
            </w:r>
          </w:p>
        </w:tc>
        <w:tc>
          <w:tcPr>
            <w:tcW w:w="1500" w:type="dxa"/>
            <w:gridSpan w:val="2"/>
            <w:vMerge w:val="restart"/>
            <w:vAlign w:val="bottom"/>
          </w:tcPr>
          <w:p w:rsidR="000751C2" w:rsidRDefault="004F567E">
            <w:pPr>
              <w:spacing w:line="246" w:lineRule="exact"/>
              <w:ind w:left="60"/>
              <w:rPr>
                <w:sz w:val="20"/>
                <w:szCs w:val="20"/>
              </w:rPr>
            </w:pPr>
            <w:r>
              <w:rPr>
                <w:rFonts w:eastAsia="Times New Roman"/>
              </w:rPr>
              <w:t>построения</w:t>
            </w:r>
          </w:p>
        </w:tc>
        <w:tc>
          <w:tcPr>
            <w:tcW w:w="1700" w:type="dxa"/>
            <w:gridSpan w:val="4"/>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w w:val="99"/>
              </w:rPr>
              <w:t>монологического</w:t>
            </w:r>
          </w:p>
        </w:tc>
        <w:tc>
          <w:tcPr>
            <w:tcW w:w="3420" w:type="dxa"/>
            <w:gridSpan w:val="4"/>
            <w:vMerge w:val="restart"/>
            <w:vAlign w:val="bottom"/>
          </w:tcPr>
          <w:p w:rsidR="000751C2" w:rsidRDefault="004F567E">
            <w:pPr>
              <w:spacing w:line="246" w:lineRule="exact"/>
              <w:ind w:left="20"/>
              <w:rPr>
                <w:sz w:val="20"/>
                <w:szCs w:val="20"/>
              </w:rPr>
            </w:pPr>
            <w:r>
              <w:rPr>
                <w:rFonts w:eastAsia="Times New Roman"/>
              </w:rPr>
              <w:t>варенье?», «Один - много»</w:t>
            </w:r>
          </w:p>
        </w:tc>
        <w:tc>
          <w:tcPr>
            <w:tcW w:w="1420" w:type="dxa"/>
            <w:vAlign w:val="bottom"/>
          </w:tcPr>
          <w:p w:rsidR="000751C2" w:rsidRDefault="000751C2">
            <w:pPr>
              <w:rPr>
                <w:sz w:val="12"/>
                <w:szCs w:val="12"/>
              </w:rPr>
            </w:pPr>
          </w:p>
        </w:tc>
        <w:tc>
          <w:tcPr>
            <w:tcW w:w="1100" w:type="dxa"/>
            <w:tcBorders>
              <w:right w:val="single" w:sz="8" w:space="0" w:color="auto"/>
            </w:tcBorders>
            <w:vAlign w:val="bottom"/>
          </w:tcPr>
          <w:p w:rsidR="000751C2" w:rsidRDefault="000751C2">
            <w:pPr>
              <w:rPr>
                <w:sz w:val="12"/>
                <w:szCs w:val="12"/>
              </w:rPr>
            </w:pPr>
          </w:p>
        </w:tc>
        <w:tc>
          <w:tcPr>
            <w:tcW w:w="2560" w:type="dxa"/>
            <w:vMerge/>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04"/>
        </w:trPr>
        <w:tc>
          <w:tcPr>
            <w:tcW w:w="2180" w:type="dxa"/>
            <w:gridSpan w:val="2"/>
            <w:vMerge/>
            <w:tcBorders>
              <w:left w:val="single" w:sz="8" w:space="0" w:color="auto"/>
            </w:tcBorders>
            <w:vAlign w:val="bottom"/>
          </w:tcPr>
          <w:p w:rsidR="000751C2" w:rsidRDefault="000751C2">
            <w:pPr>
              <w:rPr>
                <w:sz w:val="9"/>
                <w:szCs w:val="9"/>
              </w:rPr>
            </w:pPr>
          </w:p>
        </w:tc>
        <w:tc>
          <w:tcPr>
            <w:tcW w:w="1600" w:type="dxa"/>
            <w:gridSpan w:val="3"/>
            <w:vMerge/>
            <w:vAlign w:val="bottom"/>
          </w:tcPr>
          <w:p w:rsidR="000751C2" w:rsidRDefault="000751C2">
            <w:pPr>
              <w:rPr>
                <w:sz w:val="9"/>
                <w:szCs w:val="9"/>
              </w:rPr>
            </w:pPr>
          </w:p>
        </w:tc>
        <w:tc>
          <w:tcPr>
            <w:tcW w:w="1500" w:type="dxa"/>
            <w:gridSpan w:val="2"/>
            <w:vMerge/>
            <w:vAlign w:val="bottom"/>
          </w:tcPr>
          <w:p w:rsidR="000751C2" w:rsidRDefault="000751C2">
            <w:pPr>
              <w:rPr>
                <w:sz w:val="9"/>
                <w:szCs w:val="9"/>
              </w:rPr>
            </w:pPr>
          </w:p>
        </w:tc>
        <w:tc>
          <w:tcPr>
            <w:tcW w:w="1700" w:type="dxa"/>
            <w:gridSpan w:val="4"/>
            <w:vMerge/>
            <w:tcBorders>
              <w:right w:val="single" w:sz="8" w:space="0" w:color="auto"/>
            </w:tcBorders>
            <w:vAlign w:val="bottom"/>
          </w:tcPr>
          <w:p w:rsidR="000751C2" w:rsidRDefault="000751C2">
            <w:pPr>
              <w:rPr>
                <w:sz w:val="9"/>
                <w:szCs w:val="9"/>
              </w:rPr>
            </w:pPr>
          </w:p>
        </w:tc>
        <w:tc>
          <w:tcPr>
            <w:tcW w:w="3420" w:type="dxa"/>
            <w:gridSpan w:val="4"/>
            <w:vMerge/>
            <w:vAlign w:val="bottom"/>
          </w:tcPr>
          <w:p w:rsidR="000751C2" w:rsidRDefault="000751C2">
            <w:pPr>
              <w:rPr>
                <w:sz w:val="9"/>
                <w:szCs w:val="9"/>
              </w:rPr>
            </w:pPr>
          </w:p>
        </w:tc>
        <w:tc>
          <w:tcPr>
            <w:tcW w:w="1420" w:type="dxa"/>
            <w:vAlign w:val="bottom"/>
          </w:tcPr>
          <w:p w:rsidR="000751C2" w:rsidRDefault="000751C2">
            <w:pPr>
              <w:rPr>
                <w:sz w:val="9"/>
                <w:szCs w:val="9"/>
              </w:rPr>
            </w:pPr>
          </w:p>
        </w:tc>
        <w:tc>
          <w:tcPr>
            <w:tcW w:w="1100" w:type="dxa"/>
            <w:tcBorders>
              <w:right w:val="single" w:sz="8" w:space="0" w:color="auto"/>
            </w:tcBorders>
            <w:vAlign w:val="bottom"/>
          </w:tcPr>
          <w:p w:rsidR="000751C2" w:rsidRDefault="000751C2">
            <w:pPr>
              <w:rPr>
                <w:sz w:val="9"/>
                <w:szCs w:val="9"/>
              </w:rPr>
            </w:pPr>
          </w:p>
        </w:tc>
        <w:tc>
          <w:tcPr>
            <w:tcW w:w="2560" w:type="dxa"/>
            <w:vMerge w:val="restart"/>
            <w:tcBorders>
              <w:right w:val="single" w:sz="8" w:space="0" w:color="auto"/>
            </w:tcBorders>
            <w:vAlign w:val="bottom"/>
          </w:tcPr>
          <w:p w:rsidR="000751C2" w:rsidRDefault="004F567E">
            <w:pPr>
              <w:ind w:left="40"/>
              <w:rPr>
                <w:sz w:val="20"/>
                <w:szCs w:val="20"/>
              </w:rPr>
            </w:pPr>
            <w:r>
              <w:rPr>
                <w:rFonts w:eastAsia="Times New Roman"/>
              </w:rPr>
              <w:t>природного материала</w:t>
            </w:r>
          </w:p>
        </w:tc>
        <w:tc>
          <w:tcPr>
            <w:tcW w:w="0" w:type="dxa"/>
            <w:vAlign w:val="bottom"/>
          </w:tcPr>
          <w:p w:rsidR="000751C2" w:rsidRDefault="000751C2">
            <w:pPr>
              <w:rPr>
                <w:sz w:val="1"/>
                <w:szCs w:val="1"/>
              </w:rPr>
            </w:pPr>
          </w:p>
        </w:tc>
      </w:tr>
      <w:tr w:rsidR="000751C2">
        <w:trPr>
          <w:trHeight w:val="152"/>
        </w:trPr>
        <w:tc>
          <w:tcPr>
            <w:tcW w:w="2700" w:type="dxa"/>
            <w:gridSpan w:val="3"/>
            <w:vMerge w:val="restart"/>
            <w:tcBorders>
              <w:left w:val="single" w:sz="8" w:space="0" w:color="auto"/>
            </w:tcBorders>
            <w:vAlign w:val="bottom"/>
          </w:tcPr>
          <w:p w:rsidR="000751C2" w:rsidRDefault="004F567E">
            <w:pPr>
              <w:ind w:left="40"/>
              <w:rPr>
                <w:sz w:val="20"/>
                <w:szCs w:val="20"/>
              </w:rPr>
            </w:pPr>
            <w:r>
              <w:rPr>
                <w:rFonts w:eastAsia="Times New Roman"/>
              </w:rPr>
              <w:t>высказывания по схеме.</w:t>
            </w:r>
          </w:p>
        </w:tc>
        <w:tc>
          <w:tcPr>
            <w:tcW w:w="240" w:type="dxa"/>
            <w:vAlign w:val="bottom"/>
          </w:tcPr>
          <w:p w:rsidR="000751C2" w:rsidRDefault="000751C2">
            <w:pPr>
              <w:rPr>
                <w:sz w:val="13"/>
                <w:szCs w:val="13"/>
              </w:rPr>
            </w:pPr>
          </w:p>
        </w:tc>
        <w:tc>
          <w:tcPr>
            <w:tcW w:w="840" w:type="dxa"/>
            <w:vAlign w:val="bottom"/>
          </w:tcPr>
          <w:p w:rsidR="000751C2" w:rsidRDefault="000751C2">
            <w:pPr>
              <w:rPr>
                <w:sz w:val="13"/>
                <w:szCs w:val="13"/>
              </w:rPr>
            </w:pPr>
          </w:p>
        </w:tc>
        <w:tc>
          <w:tcPr>
            <w:tcW w:w="280" w:type="dxa"/>
            <w:vAlign w:val="bottom"/>
          </w:tcPr>
          <w:p w:rsidR="000751C2" w:rsidRDefault="000751C2">
            <w:pPr>
              <w:rPr>
                <w:sz w:val="13"/>
                <w:szCs w:val="13"/>
              </w:rPr>
            </w:pPr>
          </w:p>
        </w:tc>
        <w:tc>
          <w:tcPr>
            <w:tcW w:w="1220" w:type="dxa"/>
            <w:vAlign w:val="bottom"/>
          </w:tcPr>
          <w:p w:rsidR="000751C2" w:rsidRDefault="000751C2">
            <w:pPr>
              <w:rPr>
                <w:sz w:val="13"/>
                <w:szCs w:val="13"/>
              </w:rPr>
            </w:pPr>
          </w:p>
        </w:tc>
        <w:tc>
          <w:tcPr>
            <w:tcW w:w="280" w:type="dxa"/>
            <w:vAlign w:val="bottom"/>
          </w:tcPr>
          <w:p w:rsidR="000751C2" w:rsidRDefault="000751C2">
            <w:pPr>
              <w:rPr>
                <w:sz w:val="13"/>
                <w:szCs w:val="13"/>
              </w:rPr>
            </w:pPr>
          </w:p>
        </w:tc>
        <w:tc>
          <w:tcPr>
            <w:tcW w:w="600" w:type="dxa"/>
            <w:vAlign w:val="bottom"/>
          </w:tcPr>
          <w:p w:rsidR="000751C2" w:rsidRDefault="000751C2">
            <w:pPr>
              <w:rPr>
                <w:sz w:val="13"/>
                <w:szCs w:val="13"/>
              </w:rPr>
            </w:pPr>
          </w:p>
        </w:tc>
        <w:tc>
          <w:tcPr>
            <w:tcW w:w="500" w:type="dxa"/>
            <w:vAlign w:val="bottom"/>
          </w:tcPr>
          <w:p w:rsidR="000751C2" w:rsidRDefault="000751C2">
            <w:pPr>
              <w:rPr>
                <w:sz w:val="13"/>
                <w:szCs w:val="13"/>
              </w:rPr>
            </w:pPr>
          </w:p>
        </w:tc>
        <w:tc>
          <w:tcPr>
            <w:tcW w:w="320" w:type="dxa"/>
            <w:tcBorders>
              <w:right w:val="single" w:sz="8" w:space="0" w:color="auto"/>
            </w:tcBorders>
            <w:vAlign w:val="bottom"/>
          </w:tcPr>
          <w:p w:rsidR="000751C2" w:rsidRDefault="000751C2">
            <w:pPr>
              <w:rPr>
                <w:sz w:val="13"/>
                <w:szCs w:val="13"/>
              </w:rPr>
            </w:pPr>
          </w:p>
        </w:tc>
        <w:tc>
          <w:tcPr>
            <w:tcW w:w="4840" w:type="dxa"/>
            <w:gridSpan w:val="5"/>
            <w:vMerge w:val="restart"/>
            <w:vAlign w:val="bottom"/>
          </w:tcPr>
          <w:p w:rsidR="000751C2" w:rsidRDefault="004F567E">
            <w:pPr>
              <w:ind w:left="20"/>
              <w:rPr>
                <w:sz w:val="20"/>
                <w:szCs w:val="20"/>
              </w:rPr>
            </w:pPr>
            <w:r>
              <w:rPr>
                <w:rFonts w:eastAsia="Times New Roman"/>
              </w:rPr>
              <w:t>Рассказывание «Как хлеб на стол пришел»</w:t>
            </w:r>
          </w:p>
        </w:tc>
        <w:tc>
          <w:tcPr>
            <w:tcW w:w="1100" w:type="dxa"/>
            <w:tcBorders>
              <w:right w:val="single" w:sz="8" w:space="0" w:color="auto"/>
            </w:tcBorders>
            <w:vAlign w:val="bottom"/>
          </w:tcPr>
          <w:p w:rsidR="000751C2" w:rsidRDefault="000751C2">
            <w:pPr>
              <w:rPr>
                <w:sz w:val="13"/>
                <w:szCs w:val="13"/>
              </w:rPr>
            </w:pPr>
          </w:p>
        </w:tc>
        <w:tc>
          <w:tcPr>
            <w:tcW w:w="2560" w:type="dxa"/>
            <w:vMerge/>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104"/>
        </w:trPr>
        <w:tc>
          <w:tcPr>
            <w:tcW w:w="2700" w:type="dxa"/>
            <w:gridSpan w:val="3"/>
            <w:vMerge/>
            <w:tcBorders>
              <w:left w:val="single" w:sz="8" w:space="0" w:color="auto"/>
            </w:tcBorders>
            <w:vAlign w:val="bottom"/>
          </w:tcPr>
          <w:p w:rsidR="000751C2" w:rsidRDefault="000751C2">
            <w:pPr>
              <w:rPr>
                <w:sz w:val="9"/>
                <w:szCs w:val="9"/>
              </w:rPr>
            </w:pPr>
          </w:p>
        </w:tc>
        <w:tc>
          <w:tcPr>
            <w:tcW w:w="240" w:type="dxa"/>
            <w:vAlign w:val="bottom"/>
          </w:tcPr>
          <w:p w:rsidR="000751C2" w:rsidRDefault="000751C2">
            <w:pPr>
              <w:rPr>
                <w:sz w:val="9"/>
                <w:szCs w:val="9"/>
              </w:rPr>
            </w:pPr>
          </w:p>
        </w:tc>
        <w:tc>
          <w:tcPr>
            <w:tcW w:w="840" w:type="dxa"/>
            <w:vAlign w:val="bottom"/>
          </w:tcPr>
          <w:p w:rsidR="000751C2" w:rsidRDefault="000751C2">
            <w:pPr>
              <w:rPr>
                <w:sz w:val="9"/>
                <w:szCs w:val="9"/>
              </w:rPr>
            </w:pPr>
          </w:p>
        </w:tc>
        <w:tc>
          <w:tcPr>
            <w:tcW w:w="280" w:type="dxa"/>
            <w:vAlign w:val="bottom"/>
          </w:tcPr>
          <w:p w:rsidR="000751C2" w:rsidRDefault="000751C2">
            <w:pPr>
              <w:rPr>
                <w:sz w:val="9"/>
                <w:szCs w:val="9"/>
              </w:rPr>
            </w:pPr>
          </w:p>
        </w:tc>
        <w:tc>
          <w:tcPr>
            <w:tcW w:w="1220" w:type="dxa"/>
            <w:vAlign w:val="bottom"/>
          </w:tcPr>
          <w:p w:rsidR="000751C2" w:rsidRDefault="000751C2">
            <w:pPr>
              <w:rPr>
                <w:sz w:val="9"/>
                <w:szCs w:val="9"/>
              </w:rPr>
            </w:pPr>
          </w:p>
        </w:tc>
        <w:tc>
          <w:tcPr>
            <w:tcW w:w="280" w:type="dxa"/>
            <w:vAlign w:val="bottom"/>
          </w:tcPr>
          <w:p w:rsidR="000751C2" w:rsidRDefault="000751C2">
            <w:pPr>
              <w:rPr>
                <w:sz w:val="9"/>
                <w:szCs w:val="9"/>
              </w:rPr>
            </w:pPr>
          </w:p>
        </w:tc>
        <w:tc>
          <w:tcPr>
            <w:tcW w:w="600" w:type="dxa"/>
            <w:vAlign w:val="bottom"/>
          </w:tcPr>
          <w:p w:rsidR="000751C2" w:rsidRDefault="000751C2">
            <w:pPr>
              <w:rPr>
                <w:sz w:val="9"/>
                <w:szCs w:val="9"/>
              </w:rPr>
            </w:pPr>
          </w:p>
        </w:tc>
        <w:tc>
          <w:tcPr>
            <w:tcW w:w="500" w:type="dxa"/>
            <w:vAlign w:val="bottom"/>
          </w:tcPr>
          <w:p w:rsidR="000751C2" w:rsidRDefault="000751C2">
            <w:pPr>
              <w:rPr>
                <w:sz w:val="9"/>
                <w:szCs w:val="9"/>
              </w:rPr>
            </w:pPr>
          </w:p>
        </w:tc>
        <w:tc>
          <w:tcPr>
            <w:tcW w:w="320" w:type="dxa"/>
            <w:tcBorders>
              <w:right w:val="single" w:sz="8" w:space="0" w:color="auto"/>
            </w:tcBorders>
            <w:vAlign w:val="bottom"/>
          </w:tcPr>
          <w:p w:rsidR="000751C2" w:rsidRDefault="000751C2">
            <w:pPr>
              <w:rPr>
                <w:sz w:val="9"/>
                <w:szCs w:val="9"/>
              </w:rPr>
            </w:pPr>
          </w:p>
        </w:tc>
        <w:tc>
          <w:tcPr>
            <w:tcW w:w="4840" w:type="dxa"/>
            <w:gridSpan w:val="5"/>
            <w:vMerge/>
            <w:vAlign w:val="bottom"/>
          </w:tcPr>
          <w:p w:rsidR="000751C2" w:rsidRDefault="000751C2">
            <w:pPr>
              <w:rPr>
                <w:sz w:val="9"/>
                <w:szCs w:val="9"/>
              </w:rPr>
            </w:pPr>
          </w:p>
        </w:tc>
        <w:tc>
          <w:tcPr>
            <w:tcW w:w="1100" w:type="dxa"/>
            <w:tcBorders>
              <w:right w:val="single" w:sz="8" w:space="0" w:color="auto"/>
            </w:tcBorders>
            <w:vAlign w:val="bottom"/>
          </w:tcPr>
          <w:p w:rsidR="000751C2" w:rsidRDefault="000751C2">
            <w:pPr>
              <w:rPr>
                <w:sz w:val="9"/>
                <w:szCs w:val="9"/>
              </w:rPr>
            </w:pPr>
          </w:p>
        </w:tc>
        <w:tc>
          <w:tcPr>
            <w:tcW w:w="2560" w:type="dxa"/>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«Дары осени»;</w:t>
            </w:r>
          </w:p>
        </w:tc>
        <w:tc>
          <w:tcPr>
            <w:tcW w:w="0" w:type="dxa"/>
            <w:vAlign w:val="bottom"/>
          </w:tcPr>
          <w:p w:rsidR="000751C2" w:rsidRDefault="000751C2">
            <w:pPr>
              <w:rPr>
                <w:sz w:val="1"/>
                <w:szCs w:val="1"/>
              </w:rPr>
            </w:pPr>
          </w:p>
        </w:tc>
      </w:tr>
      <w:tr w:rsidR="000751C2">
        <w:trPr>
          <w:trHeight w:val="145"/>
        </w:trPr>
        <w:tc>
          <w:tcPr>
            <w:tcW w:w="2940" w:type="dxa"/>
            <w:gridSpan w:val="4"/>
            <w:vMerge w:val="restart"/>
            <w:tcBorders>
              <w:left w:val="single" w:sz="8" w:space="0" w:color="auto"/>
            </w:tcBorders>
            <w:vAlign w:val="bottom"/>
          </w:tcPr>
          <w:p w:rsidR="000751C2" w:rsidRDefault="004F567E">
            <w:pPr>
              <w:ind w:left="40"/>
              <w:rPr>
                <w:sz w:val="20"/>
                <w:szCs w:val="20"/>
              </w:rPr>
            </w:pPr>
            <w:r>
              <w:rPr>
                <w:rFonts w:eastAsia="Times New Roman"/>
              </w:rPr>
              <w:t>Развивать речевое творчество,</w:t>
            </w:r>
          </w:p>
        </w:tc>
        <w:tc>
          <w:tcPr>
            <w:tcW w:w="4040" w:type="dxa"/>
            <w:gridSpan w:val="7"/>
            <w:vMerge w:val="restart"/>
            <w:tcBorders>
              <w:right w:val="single" w:sz="8" w:space="0" w:color="auto"/>
            </w:tcBorders>
            <w:vAlign w:val="bottom"/>
          </w:tcPr>
          <w:p w:rsidR="000751C2" w:rsidRDefault="004F567E">
            <w:pPr>
              <w:jc w:val="right"/>
              <w:rPr>
                <w:sz w:val="20"/>
                <w:szCs w:val="20"/>
              </w:rPr>
            </w:pPr>
            <w:r>
              <w:rPr>
                <w:rFonts w:eastAsia="Times New Roman"/>
              </w:rPr>
              <w:t>учитывая индивидуальные способности и</w:t>
            </w:r>
          </w:p>
        </w:tc>
        <w:tc>
          <w:tcPr>
            <w:tcW w:w="4840" w:type="dxa"/>
            <w:gridSpan w:val="5"/>
            <w:vMerge w:val="restart"/>
            <w:vAlign w:val="bottom"/>
          </w:tcPr>
          <w:p w:rsidR="000751C2" w:rsidRDefault="004F567E">
            <w:pPr>
              <w:ind w:left="20"/>
              <w:rPr>
                <w:sz w:val="20"/>
                <w:szCs w:val="20"/>
              </w:rPr>
            </w:pPr>
            <w:r>
              <w:rPr>
                <w:rFonts w:eastAsia="Times New Roman"/>
              </w:rPr>
              <w:t>Сочинение сказки об овощах и фруктах</w:t>
            </w:r>
          </w:p>
        </w:tc>
        <w:tc>
          <w:tcPr>
            <w:tcW w:w="1100" w:type="dxa"/>
            <w:tcBorders>
              <w:right w:val="single" w:sz="8" w:space="0" w:color="auto"/>
            </w:tcBorders>
            <w:vAlign w:val="bottom"/>
          </w:tcPr>
          <w:p w:rsidR="000751C2" w:rsidRDefault="000751C2">
            <w:pPr>
              <w:rPr>
                <w:sz w:val="12"/>
                <w:szCs w:val="12"/>
              </w:rPr>
            </w:pPr>
          </w:p>
        </w:tc>
        <w:tc>
          <w:tcPr>
            <w:tcW w:w="2560" w:type="dxa"/>
            <w:vMerge/>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12"/>
        </w:trPr>
        <w:tc>
          <w:tcPr>
            <w:tcW w:w="2940" w:type="dxa"/>
            <w:gridSpan w:val="4"/>
            <w:vMerge/>
            <w:tcBorders>
              <w:left w:val="single" w:sz="8" w:space="0" w:color="auto"/>
            </w:tcBorders>
            <w:vAlign w:val="bottom"/>
          </w:tcPr>
          <w:p w:rsidR="000751C2" w:rsidRDefault="000751C2">
            <w:pPr>
              <w:rPr>
                <w:sz w:val="9"/>
                <w:szCs w:val="9"/>
              </w:rPr>
            </w:pPr>
          </w:p>
        </w:tc>
        <w:tc>
          <w:tcPr>
            <w:tcW w:w="4040" w:type="dxa"/>
            <w:gridSpan w:val="7"/>
            <w:vMerge/>
            <w:tcBorders>
              <w:right w:val="single" w:sz="8" w:space="0" w:color="auto"/>
            </w:tcBorders>
            <w:vAlign w:val="bottom"/>
          </w:tcPr>
          <w:p w:rsidR="000751C2" w:rsidRDefault="000751C2">
            <w:pPr>
              <w:rPr>
                <w:sz w:val="9"/>
                <w:szCs w:val="9"/>
              </w:rPr>
            </w:pPr>
          </w:p>
        </w:tc>
        <w:tc>
          <w:tcPr>
            <w:tcW w:w="4840" w:type="dxa"/>
            <w:gridSpan w:val="5"/>
            <w:vMerge/>
            <w:vAlign w:val="bottom"/>
          </w:tcPr>
          <w:p w:rsidR="000751C2" w:rsidRDefault="000751C2">
            <w:pPr>
              <w:rPr>
                <w:sz w:val="9"/>
                <w:szCs w:val="9"/>
              </w:rPr>
            </w:pPr>
          </w:p>
        </w:tc>
        <w:tc>
          <w:tcPr>
            <w:tcW w:w="1100" w:type="dxa"/>
            <w:tcBorders>
              <w:right w:val="single" w:sz="8" w:space="0" w:color="auto"/>
            </w:tcBorders>
            <w:vAlign w:val="bottom"/>
          </w:tcPr>
          <w:p w:rsidR="000751C2" w:rsidRDefault="000751C2">
            <w:pPr>
              <w:rPr>
                <w:sz w:val="9"/>
                <w:szCs w:val="9"/>
              </w:rPr>
            </w:pPr>
          </w:p>
        </w:tc>
        <w:tc>
          <w:tcPr>
            <w:tcW w:w="2560" w:type="dxa"/>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248"/>
        </w:trPr>
        <w:tc>
          <w:tcPr>
            <w:tcW w:w="218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rPr>
              <w:t>возможности детей.</w:t>
            </w:r>
          </w:p>
        </w:tc>
        <w:tc>
          <w:tcPr>
            <w:tcW w:w="52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122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59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Ситуативный разговор о съедобных и несъедобных грибах и</w:t>
            </w:r>
          </w:p>
        </w:tc>
        <w:tc>
          <w:tcPr>
            <w:tcW w:w="2560" w:type="dxa"/>
            <w:vMerge w:val="restart"/>
            <w:tcBorders>
              <w:right w:val="single" w:sz="8" w:space="0" w:color="auto"/>
            </w:tcBorders>
            <w:vAlign w:val="bottom"/>
          </w:tcPr>
          <w:p w:rsidR="000751C2" w:rsidRDefault="004F567E">
            <w:pPr>
              <w:ind w:left="40"/>
              <w:rPr>
                <w:sz w:val="20"/>
                <w:szCs w:val="20"/>
              </w:rPr>
            </w:pPr>
            <w:r>
              <w:rPr>
                <w:rFonts w:eastAsia="Times New Roman"/>
              </w:rPr>
              <w:t>пальчиковый театр</w:t>
            </w:r>
          </w:p>
        </w:tc>
        <w:tc>
          <w:tcPr>
            <w:tcW w:w="0" w:type="dxa"/>
            <w:vAlign w:val="bottom"/>
          </w:tcPr>
          <w:p w:rsidR="000751C2" w:rsidRDefault="000751C2">
            <w:pPr>
              <w:rPr>
                <w:sz w:val="1"/>
                <w:szCs w:val="1"/>
              </w:rPr>
            </w:pPr>
          </w:p>
        </w:tc>
      </w:tr>
      <w:tr w:rsidR="000751C2">
        <w:trPr>
          <w:trHeight w:val="96"/>
        </w:trPr>
        <w:tc>
          <w:tcPr>
            <w:tcW w:w="2700" w:type="dxa"/>
            <w:gridSpan w:val="3"/>
            <w:vMerge w:val="restart"/>
            <w:tcBorders>
              <w:left w:val="single" w:sz="8" w:space="0" w:color="auto"/>
            </w:tcBorders>
            <w:vAlign w:val="bottom"/>
          </w:tcPr>
          <w:p w:rsidR="000751C2" w:rsidRDefault="004F567E">
            <w:pPr>
              <w:ind w:left="40"/>
              <w:rPr>
                <w:sz w:val="20"/>
                <w:szCs w:val="20"/>
              </w:rPr>
            </w:pPr>
            <w:r>
              <w:rPr>
                <w:rFonts w:eastAsia="Times New Roman"/>
              </w:rPr>
              <w:t>Расширять  представления</w:t>
            </w:r>
          </w:p>
        </w:tc>
        <w:tc>
          <w:tcPr>
            <w:tcW w:w="240" w:type="dxa"/>
            <w:vMerge w:val="restart"/>
            <w:vAlign w:val="bottom"/>
          </w:tcPr>
          <w:p w:rsidR="000751C2" w:rsidRDefault="004F567E">
            <w:pPr>
              <w:ind w:left="40"/>
              <w:rPr>
                <w:sz w:val="20"/>
                <w:szCs w:val="20"/>
              </w:rPr>
            </w:pPr>
            <w:r>
              <w:rPr>
                <w:rFonts w:eastAsia="Times New Roman"/>
              </w:rPr>
              <w:t>о</w:t>
            </w:r>
          </w:p>
        </w:tc>
        <w:tc>
          <w:tcPr>
            <w:tcW w:w="1120" w:type="dxa"/>
            <w:gridSpan w:val="2"/>
            <w:vMerge w:val="restart"/>
            <w:vAlign w:val="bottom"/>
          </w:tcPr>
          <w:p w:rsidR="000751C2" w:rsidRDefault="004F567E">
            <w:pPr>
              <w:ind w:left="80"/>
              <w:rPr>
                <w:sz w:val="20"/>
                <w:szCs w:val="20"/>
              </w:rPr>
            </w:pPr>
            <w:r>
              <w:rPr>
                <w:rFonts w:eastAsia="Times New Roman"/>
              </w:rPr>
              <w:t>некоторых</w:t>
            </w:r>
          </w:p>
        </w:tc>
        <w:tc>
          <w:tcPr>
            <w:tcW w:w="1500" w:type="dxa"/>
            <w:gridSpan w:val="2"/>
            <w:vMerge w:val="restart"/>
            <w:vAlign w:val="bottom"/>
          </w:tcPr>
          <w:p w:rsidR="000751C2" w:rsidRDefault="004F567E">
            <w:pPr>
              <w:ind w:left="100"/>
              <w:rPr>
                <w:sz w:val="20"/>
                <w:szCs w:val="20"/>
              </w:rPr>
            </w:pPr>
            <w:r>
              <w:rPr>
                <w:rFonts w:eastAsia="Times New Roman"/>
              </w:rPr>
              <w:t>особенностях</w:t>
            </w:r>
          </w:p>
        </w:tc>
        <w:tc>
          <w:tcPr>
            <w:tcW w:w="1420" w:type="dxa"/>
            <w:gridSpan w:val="3"/>
            <w:vMerge w:val="restart"/>
            <w:tcBorders>
              <w:right w:val="single" w:sz="8" w:space="0" w:color="auto"/>
            </w:tcBorders>
            <w:vAlign w:val="bottom"/>
          </w:tcPr>
          <w:p w:rsidR="000751C2" w:rsidRDefault="004F567E">
            <w:pPr>
              <w:jc w:val="right"/>
              <w:rPr>
                <w:sz w:val="20"/>
                <w:szCs w:val="20"/>
              </w:rPr>
            </w:pPr>
            <w:r>
              <w:rPr>
                <w:rFonts w:eastAsia="Times New Roman"/>
              </w:rPr>
              <w:t>литературных</w:t>
            </w:r>
          </w:p>
        </w:tc>
        <w:tc>
          <w:tcPr>
            <w:tcW w:w="4840" w:type="dxa"/>
            <w:gridSpan w:val="5"/>
            <w:vMerge w:val="restart"/>
            <w:vAlign w:val="bottom"/>
          </w:tcPr>
          <w:p w:rsidR="000751C2" w:rsidRDefault="004F567E">
            <w:pPr>
              <w:ind w:left="20"/>
              <w:rPr>
                <w:sz w:val="20"/>
                <w:szCs w:val="20"/>
              </w:rPr>
            </w:pPr>
            <w:r>
              <w:rPr>
                <w:rFonts w:eastAsia="Times New Roman"/>
              </w:rPr>
              <w:t>съедобных и ядовитых лесных ягодах</w:t>
            </w:r>
          </w:p>
        </w:tc>
        <w:tc>
          <w:tcPr>
            <w:tcW w:w="1100" w:type="dxa"/>
            <w:tcBorders>
              <w:right w:val="single" w:sz="8" w:space="0" w:color="auto"/>
            </w:tcBorders>
            <w:vAlign w:val="bottom"/>
          </w:tcPr>
          <w:p w:rsidR="000751C2" w:rsidRDefault="000751C2">
            <w:pPr>
              <w:rPr>
                <w:sz w:val="8"/>
                <w:szCs w:val="8"/>
              </w:rPr>
            </w:pPr>
          </w:p>
        </w:tc>
        <w:tc>
          <w:tcPr>
            <w:tcW w:w="2560" w:type="dxa"/>
            <w:vMerge/>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60"/>
        </w:trPr>
        <w:tc>
          <w:tcPr>
            <w:tcW w:w="2700" w:type="dxa"/>
            <w:gridSpan w:val="3"/>
            <w:vMerge/>
            <w:tcBorders>
              <w:left w:val="single" w:sz="8" w:space="0" w:color="auto"/>
            </w:tcBorders>
            <w:vAlign w:val="bottom"/>
          </w:tcPr>
          <w:p w:rsidR="000751C2" w:rsidRDefault="000751C2">
            <w:pPr>
              <w:rPr>
                <w:sz w:val="13"/>
                <w:szCs w:val="13"/>
              </w:rPr>
            </w:pPr>
          </w:p>
        </w:tc>
        <w:tc>
          <w:tcPr>
            <w:tcW w:w="240" w:type="dxa"/>
            <w:vMerge/>
            <w:vAlign w:val="bottom"/>
          </w:tcPr>
          <w:p w:rsidR="000751C2" w:rsidRDefault="000751C2">
            <w:pPr>
              <w:rPr>
                <w:sz w:val="13"/>
                <w:szCs w:val="13"/>
              </w:rPr>
            </w:pPr>
          </w:p>
        </w:tc>
        <w:tc>
          <w:tcPr>
            <w:tcW w:w="1120" w:type="dxa"/>
            <w:gridSpan w:val="2"/>
            <w:vMerge/>
            <w:vAlign w:val="bottom"/>
          </w:tcPr>
          <w:p w:rsidR="000751C2" w:rsidRDefault="000751C2">
            <w:pPr>
              <w:rPr>
                <w:sz w:val="13"/>
                <w:szCs w:val="13"/>
              </w:rPr>
            </w:pPr>
          </w:p>
        </w:tc>
        <w:tc>
          <w:tcPr>
            <w:tcW w:w="1500" w:type="dxa"/>
            <w:gridSpan w:val="2"/>
            <w:vMerge/>
            <w:vAlign w:val="bottom"/>
          </w:tcPr>
          <w:p w:rsidR="000751C2" w:rsidRDefault="000751C2">
            <w:pPr>
              <w:rPr>
                <w:sz w:val="13"/>
                <w:szCs w:val="13"/>
              </w:rPr>
            </w:pPr>
          </w:p>
        </w:tc>
        <w:tc>
          <w:tcPr>
            <w:tcW w:w="1420" w:type="dxa"/>
            <w:gridSpan w:val="3"/>
            <w:vMerge/>
            <w:tcBorders>
              <w:right w:val="single" w:sz="8" w:space="0" w:color="auto"/>
            </w:tcBorders>
            <w:vAlign w:val="bottom"/>
          </w:tcPr>
          <w:p w:rsidR="000751C2" w:rsidRDefault="000751C2">
            <w:pPr>
              <w:rPr>
                <w:sz w:val="13"/>
                <w:szCs w:val="13"/>
              </w:rPr>
            </w:pPr>
          </w:p>
        </w:tc>
        <w:tc>
          <w:tcPr>
            <w:tcW w:w="4840" w:type="dxa"/>
            <w:gridSpan w:val="5"/>
            <w:vMerge/>
            <w:vAlign w:val="bottom"/>
          </w:tcPr>
          <w:p w:rsidR="000751C2" w:rsidRDefault="000751C2">
            <w:pPr>
              <w:rPr>
                <w:sz w:val="13"/>
                <w:szCs w:val="13"/>
              </w:rPr>
            </w:pPr>
          </w:p>
        </w:tc>
        <w:tc>
          <w:tcPr>
            <w:tcW w:w="1100" w:type="dxa"/>
            <w:tcBorders>
              <w:right w:val="single" w:sz="8" w:space="0" w:color="auto"/>
            </w:tcBorders>
            <w:vAlign w:val="bottom"/>
          </w:tcPr>
          <w:p w:rsidR="000751C2" w:rsidRDefault="000751C2">
            <w:pPr>
              <w:rPr>
                <w:sz w:val="13"/>
                <w:szCs w:val="13"/>
              </w:rPr>
            </w:pPr>
          </w:p>
        </w:tc>
        <w:tc>
          <w:tcPr>
            <w:tcW w:w="2560" w:type="dxa"/>
            <w:vMerge w:val="restart"/>
            <w:tcBorders>
              <w:right w:val="single" w:sz="8" w:space="0" w:color="auto"/>
            </w:tcBorders>
            <w:vAlign w:val="bottom"/>
          </w:tcPr>
          <w:p w:rsidR="000751C2" w:rsidRDefault="004F567E">
            <w:pPr>
              <w:ind w:left="40"/>
              <w:rPr>
                <w:sz w:val="20"/>
                <w:szCs w:val="20"/>
              </w:rPr>
            </w:pPr>
            <w:r>
              <w:rPr>
                <w:rFonts w:eastAsia="Times New Roman"/>
              </w:rPr>
              <w:t>«Колосок»;</w:t>
            </w:r>
          </w:p>
        </w:tc>
        <w:tc>
          <w:tcPr>
            <w:tcW w:w="0" w:type="dxa"/>
            <w:vAlign w:val="bottom"/>
          </w:tcPr>
          <w:p w:rsidR="000751C2" w:rsidRDefault="000751C2">
            <w:pPr>
              <w:rPr>
                <w:sz w:val="1"/>
                <w:szCs w:val="1"/>
              </w:rPr>
            </w:pPr>
          </w:p>
        </w:tc>
      </w:tr>
      <w:tr w:rsidR="000751C2">
        <w:trPr>
          <w:trHeight w:val="96"/>
        </w:trPr>
        <w:tc>
          <w:tcPr>
            <w:tcW w:w="1560" w:type="dxa"/>
            <w:vMerge w:val="restart"/>
            <w:tcBorders>
              <w:left w:val="single" w:sz="8" w:space="0" w:color="auto"/>
            </w:tcBorders>
            <w:vAlign w:val="bottom"/>
          </w:tcPr>
          <w:p w:rsidR="000751C2" w:rsidRDefault="004F567E">
            <w:pPr>
              <w:spacing w:line="248" w:lineRule="exact"/>
              <w:ind w:left="40"/>
              <w:rPr>
                <w:sz w:val="20"/>
                <w:szCs w:val="20"/>
              </w:rPr>
            </w:pPr>
            <w:r>
              <w:rPr>
                <w:rFonts w:eastAsia="Times New Roman"/>
                <w:w w:val="99"/>
              </w:rPr>
              <w:t>жанров:  сказка,</w:t>
            </w:r>
          </w:p>
        </w:tc>
        <w:tc>
          <w:tcPr>
            <w:tcW w:w="2500" w:type="dxa"/>
            <w:gridSpan w:val="5"/>
            <w:vMerge w:val="restart"/>
            <w:vAlign w:val="bottom"/>
          </w:tcPr>
          <w:p w:rsidR="000751C2" w:rsidRDefault="004F567E">
            <w:pPr>
              <w:spacing w:line="248" w:lineRule="exact"/>
              <w:ind w:left="120"/>
              <w:rPr>
                <w:sz w:val="20"/>
                <w:szCs w:val="20"/>
              </w:rPr>
            </w:pPr>
            <w:r>
              <w:rPr>
                <w:rFonts w:eastAsia="Times New Roman"/>
              </w:rPr>
              <w:t>рассказ,  стихотворение,</w:t>
            </w:r>
          </w:p>
        </w:tc>
        <w:tc>
          <w:tcPr>
            <w:tcW w:w="2920" w:type="dxa"/>
            <w:gridSpan w:val="5"/>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басня,  пословица,  небылица,</w:t>
            </w:r>
          </w:p>
        </w:tc>
        <w:tc>
          <w:tcPr>
            <w:tcW w:w="4840" w:type="dxa"/>
            <w:gridSpan w:val="5"/>
            <w:vMerge w:val="restart"/>
            <w:vAlign w:val="bottom"/>
          </w:tcPr>
          <w:p w:rsidR="000751C2" w:rsidRDefault="004F567E">
            <w:pPr>
              <w:spacing w:line="248" w:lineRule="exact"/>
              <w:ind w:left="20"/>
              <w:rPr>
                <w:sz w:val="20"/>
                <w:szCs w:val="20"/>
              </w:rPr>
            </w:pPr>
            <w:r>
              <w:rPr>
                <w:rFonts w:eastAsia="Times New Roman"/>
              </w:rPr>
              <w:t>Составление загадок об овощах и фруктах</w:t>
            </w:r>
          </w:p>
        </w:tc>
        <w:tc>
          <w:tcPr>
            <w:tcW w:w="1100" w:type="dxa"/>
            <w:tcBorders>
              <w:right w:val="single" w:sz="8" w:space="0" w:color="auto"/>
            </w:tcBorders>
            <w:vAlign w:val="bottom"/>
          </w:tcPr>
          <w:p w:rsidR="000751C2" w:rsidRDefault="000751C2">
            <w:pPr>
              <w:rPr>
                <w:sz w:val="8"/>
                <w:szCs w:val="8"/>
              </w:rPr>
            </w:pPr>
          </w:p>
        </w:tc>
        <w:tc>
          <w:tcPr>
            <w:tcW w:w="2560" w:type="dxa"/>
            <w:vMerge/>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52"/>
        </w:trPr>
        <w:tc>
          <w:tcPr>
            <w:tcW w:w="1560" w:type="dxa"/>
            <w:vMerge/>
            <w:tcBorders>
              <w:left w:val="single" w:sz="8" w:space="0" w:color="auto"/>
            </w:tcBorders>
            <w:vAlign w:val="bottom"/>
          </w:tcPr>
          <w:p w:rsidR="000751C2" w:rsidRDefault="000751C2">
            <w:pPr>
              <w:rPr>
                <w:sz w:val="13"/>
                <w:szCs w:val="13"/>
              </w:rPr>
            </w:pPr>
          </w:p>
        </w:tc>
        <w:tc>
          <w:tcPr>
            <w:tcW w:w="2500" w:type="dxa"/>
            <w:gridSpan w:val="5"/>
            <w:vMerge/>
            <w:vAlign w:val="bottom"/>
          </w:tcPr>
          <w:p w:rsidR="000751C2" w:rsidRDefault="000751C2">
            <w:pPr>
              <w:rPr>
                <w:sz w:val="13"/>
                <w:szCs w:val="13"/>
              </w:rPr>
            </w:pPr>
          </w:p>
        </w:tc>
        <w:tc>
          <w:tcPr>
            <w:tcW w:w="2920" w:type="dxa"/>
            <w:gridSpan w:val="5"/>
            <w:vMerge/>
            <w:tcBorders>
              <w:right w:val="single" w:sz="8" w:space="0" w:color="auto"/>
            </w:tcBorders>
            <w:vAlign w:val="bottom"/>
          </w:tcPr>
          <w:p w:rsidR="000751C2" w:rsidRDefault="000751C2">
            <w:pPr>
              <w:rPr>
                <w:sz w:val="13"/>
                <w:szCs w:val="13"/>
              </w:rPr>
            </w:pPr>
          </w:p>
        </w:tc>
        <w:tc>
          <w:tcPr>
            <w:tcW w:w="4840" w:type="dxa"/>
            <w:gridSpan w:val="5"/>
            <w:vMerge/>
            <w:vAlign w:val="bottom"/>
          </w:tcPr>
          <w:p w:rsidR="000751C2" w:rsidRDefault="000751C2">
            <w:pPr>
              <w:rPr>
                <w:sz w:val="13"/>
                <w:szCs w:val="13"/>
              </w:rPr>
            </w:pPr>
          </w:p>
        </w:tc>
        <w:tc>
          <w:tcPr>
            <w:tcW w:w="1100" w:type="dxa"/>
            <w:tcBorders>
              <w:right w:val="single" w:sz="8" w:space="0" w:color="auto"/>
            </w:tcBorders>
            <w:vAlign w:val="bottom"/>
          </w:tcPr>
          <w:p w:rsidR="000751C2" w:rsidRDefault="000751C2">
            <w:pPr>
              <w:rPr>
                <w:sz w:val="13"/>
                <w:szCs w:val="13"/>
              </w:rPr>
            </w:pPr>
          </w:p>
        </w:tc>
        <w:tc>
          <w:tcPr>
            <w:tcW w:w="2560" w:type="dxa"/>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266"/>
        </w:trPr>
        <w:tc>
          <w:tcPr>
            <w:tcW w:w="6660" w:type="dxa"/>
            <w:gridSpan w:val="10"/>
            <w:tcBorders>
              <w:left w:val="single" w:sz="8" w:space="0" w:color="auto"/>
            </w:tcBorders>
            <w:vAlign w:val="bottom"/>
          </w:tcPr>
          <w:p w:rsidR="000751C2" w:rsidRDefault="004F567E">
            <w:pPr>
              <w:ind w:left="40"/>
              <w:rPr>
                <w:sz w:val="20"/>
                <w:szCs w:val="20"/>
              </w:rPr>
            </w:pPr>
            <w:r>
              <w:rPr>
                <w:rFonts w:eastAsia="Times New Roman"/>
              </w:rPr>
              <w:t>загадка</w:t>
            </w:r>
            <w:r>
              <w:rPr>
                <w:rFonts w:eastAsia="Times New Roman"/>
                <w:i/>
                <w:iCs/>
              </w:rPr>
              <w:t>;</w:t>
            </w:r>
            <w:r>
              <w:rPr>
                <w:rFonts w:eastAsia="Times New Roman"/>
              </w:rPr>
              <w:t xml:space="preserve"> проявление интереса к текстам познавательного содержания.</w:t>
            </w:r>
          </w:p>
        </w:tc>
        <w:tc>
          <w:tcPr>
            <w:tcW w:w="320" w:type="dxa"/>
            <w:tcBorders>
              <w:right w:val="single" w:sz="8" w:space="0" w:color="auto"/>
            </w:tcBorders>
            <w:vAlign w:val="bottom"/>
          </w:tcPr>
          <w:p w:rsidR="000751C2" w:rsidRDefault="000751C2">
            <w:pPr>
              <w:rPr>
                <w:sz w:val="23"/>
                <w:szCs w:val="23"/>
              </w:rPr>
            </w:pPr>
          </w:p>
        </w:tc>
        <w:tc>
          <w:tcPr>
            <w:tcW w:w="4840" w:type="dxa"/>
            <w:gridSpan w:val="5"/>
            <w:vAlign w:val="bottom"/>
          </w:tcPr>
          <w:p w:rsidR="000751C2" w:rsidRDefault="004F567E">
            <w:pPr>
              <w:ind w:left="20"/>
              <w:rPr>
                <w:sz w:val="20"/>
                <w:szCs w:val="20"/>
              </w:rPr>
            </w:pPr>
            <w:r>
              <w:rPr>
                <w:rFonts w:eastAsia="Times New Roman"/>
              </w:rPr>
              <w:t>Чтение рассказа К. Ушинского «Хлеб»</w:t>
            </w:r>
          </w:p>
        </w:tc>
        <w:tc>
          <w:tcPr>
            <w:tcW w:w="1100" w:type="dxa"/>
            <w:tcBorders>
              <w:right w:val="single" w:sz="8" w:space="0" w:color="auto"/>
            </w:tcBorders>
            <w:vAlign w:val="bottom"/>
          </w:tcPr>
          <w:p w:rsidR="000751C2" w:rsidRDefault="000751C2">
            <w:pPr>
              <w:rPr>
                <w:sz w:val="23"/>
                <w:szCs w:val="23"/>
              </w:rPr>
            </w:pPr>
          </w:p>
        </w:tc>
        <w:tc>
          <w:tcPr>
            <w:tcW w:w="2560" w:type="dxa"/>
            <w:tcBorders>
              <w:right w:val="single" w:sz="8" w:space="0" w:color="auto"/>
            </w:tcBorders>
            <w:vAlign w:val="bottom"/>
          </w:tcPr>
          <w:p w:rsidR="000751C2" w:rsidRDefault="004F567E">
            <w:pPr>
              <w:ind w:left="40"/>
              <w:rPr>
                <w:sz w:val="20"/>
                <w:szCs w:val="20"/>
              </w:rPr>
            </w:pPr>
            <w:r>
              <w:rPr>
                <w:rFonts w:eastAsia="Times New Roman"/>
              </w:rPr>
              <w:t>выставка хлебобулочных</w:t>
            </w:r>
          </w:p>
        </w:tc>
        <w:tc>
          <w:tcPr>
            <w:tcW w:w="0" w:type="dxa"/>
            <w:vAlign w:val="bottom"/>
          </w:tcPr>
          <w:p w:rsidR="000751C2" w:rsidRDefault="000751C2">
            <w:pPr>
              <w:rPr>
                <w:sz w:val="1"/>
                <w:szCs w:val="1"/>
              </w:rPr>
            </w:pPr>
          </w:p>
        </w:tc>
      </w:tr>
      <w:tr w:rsidR="000751C2">
        <w:trPr>
          <w:trHeight w:val="249"/>
        </w:trPr>
        <w:tc>
          <w:tcPr>
            <w:tcW w:w="4060" w:type="dxa"/>
            <w:gridSpan w:val="6"/>
            <w:tcBorders>
              <w:left w:val="single" w:sz="8" w:space="0" w:color="auto"/>
            </w:tcBorders>
            <w:vAlign w:val="bottom"/>
          </w:tcPr>
          <w:p w:rsidR="000751C2" w:rsidRDefault="004F567E">
            <w:pPr>
              <w:spacing w:line="248" w:lineRule="exact"/>
              <w:ind w:left="40"/>
              <w:rPr>
                <w:sz w:val="20"/>
                <w:szCs w:val="20"/>
              </w:rPr>
            </w:pPr>
            <w:r>
              <w:rPr>
                <w:rFonts w:eastAsia="Times New Roman"/>
                <w:b/>
                <w:bCs/>
              </w:rPr>
              <w:t>Художественно-эстетическое развитие</w:t>
            </w:r>
          </w:p>
        </w:tc>
        <w:tc>
          <w:tcPr>
            <w:tcW w:w="122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594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Составление описаний натюрморта из овощей и фруктов</w:t>
            </w:r>
          </w:p>
        </w:tc>
        <w:tc>
          <w:tcPr>
            <w:tcW w:w="2560" w:type="dxa"/>
            <w:tcBorders>
              <w:right w:val="single" w:sz="8" w:space="0" w:color="auto"/>
            </w:tcBorders>
            <w:vAlign w:val="bottom"/>
          </w:tcPr>
          <w:p w:rsidR="000751C2" w:rsidRDefault="004F567E">
            <w:pPr>
              <w:spacing w:line="248" w:lineRule="exact"/>
              <w:ind w:left="40"/>
              <w:rPr>
                <w:sz w:val="20"/>
                <w:szCs w:val="20"/>
              </w:rPr>
            </w:pPr>
            <w:r>
              <w:rPr>
                <w:rFonts w:eastAsia="Times New Roman"/>
              </w:rPr>
              <w:t>изделий;</w:t>
            </w:r>
          </w:p>
        </w:tc>
        <w:tc>
          <w:tcPr>
            <w:tcW w:w="0" w:type="dxa"/>
            <w:vAlign w:val="bottom"/>
          </w:tcPr>
          <w:p w:rsidR="000751C2" w:rsidRDefault="000751C2">
            <w:pPr>
              <w:rPr>
                <w:sz w:val="1"/>
                <w:szCs w:val="1"/>
              </w:rPr>
            </w:pPr>
          </w:p>
        </w:tc>
      </w:tr>
      <w:tr w:rsidR="000751C2">
        <w:trPr>
          <w:trHeight w:val="246"/>
        </w:trPr>
        <w:tc>
          <w:tcPr>
            <w:tcW w:w="6980" w:type="dxa"/>
            <w:gridSpan w:val="11"/>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Приобщать детей к источникам русской народной культуры; дать знания</w:t>
            </w:r>
          </w:p>
        </w:tc>
        <w:tc>
          <w:tcPr>
            <w:tcW w:w="1800" w:type="dxa"/>
            <w:gridSpan w:val="3"/>
            <w:vAlign w:val="bottom"/>
          </w:tcPr>
          <w:p w:rsidR="000751C2" w:rsidRDefault="004F567E">
            <w:pPr>
              <w:spacing w:line="246" w:lineRule="exact"/>
              <w:ind w:left="20"/>
              <w:rPr>
                <w:sz w:val="20"/>
                <w:szCs w:val="20"/>
              </w:rPr>
            </w:pPr>
            <w:r>
              <w:rPr>
                <w:rFonts w:eastAsia="Times New Roman"/>
              </w:rPr>
              <w:t>Сбор  природного</w:t>
            </w:r>
          </w:p>
        </w:tc>
        <w:tc>
          <w:tcPr>
            <w:tcW w:w="1620" w:type="dxa"/>
            <w:vAlign w:val="bottom"/>
          </w:tcPr>
          <w:p w:rsidR="000751C2" w:rsidRDefault="004F567E">
            <w:pPr>
              <w:spacing w:line="246" w:lineRule="exact"/>
              <w:jc w:val="right"/>
              <w:rPr>
                <w:sz w:val="20"/>
                <w:szCs w:val="20"/>
              </w:rPr>
            </w:pPr>
            <w:r>
              <w:rPr>
                <w:rFonts w:eastAsia="Times New Roman"/>
              </w:rPr>
              <w:t>материала  для</w:t>
            </w:r>
          </w:p>
        </w:tc>
        <w:tc>
          <w:tcPr>
            <w:tcW w:w="1420" w:type="dxa"/>
            <w:vAlign w:val="bottom"/>
          </w:tcPr>
          <w:p w:rsidR="000751C2" w:rsidRDefault="004F567E">
            <w:pPr>
              <w:spacing w:line="246" w:lineRule="exact"/>
              <w:ind w:left="160"/>
              <w:rPr>
                <w:sz w:val="20"/>
                <w:szCs w:val="20"/>
              </w:rPr>
            </w:pPr>
            <w:r>
              <w:rPr>
                <w:rFonts w:eastAsia="Times New Roman"/>
                <w:w w:val="98"/>
              </w:rPr>
              <w:t>изготовления</w:t>
            </w:r>
          </w:p>
        </w:tc>
        <w:tc>
          <w:tcPr>
            <w:tcW w:w="11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работ  на</w:t>
            </w:r>
          </w:p>
        </w:tc>
        <w:tc>
          <w:tcPr>
            <w:tcW w:w="2560" w:type="dxa"/>
            <w:vMerge w:val="restart"/>
            <w:tcBorders>
              <w:right w:val="single" w:sz="8" w:space="0" w:color="auto"/>
            </w:tcBorders>
            <w:vAlign w:val="bottom"/>
          </w:tcPr>
          <w:p w:rsidR="000751C2" w:rsidRDefault="004F567E">
            <w:pPr>
              <w:ind w:left="40"/>
              <w:rPr>
                <w:sz w:val="20"/>
                <w:szCs w:val="20"/>
              </w:rPr>
            </w:pPr>
            <w:r>
              <w:rPr>
                <w:rFonts w:eastAsia="Times New Roman"/>
              </w:rPr>
              <w:t>иллюстрации, картинки с</w:t>
            </w:r>
          </w:p>
        </w:tc>
        <w:tc>
          <w:tcPr>
            <w:tcW w:w="0" w:type="dxa"/>
            <w:vAlign w:val="bottom"/>
          </w:tcPr>
          <w:p w:rsidR="000751C2" w:rsidRDefault="000751C2">
            <w:pPr>
              <w:rPr>
                <w:sz w:val="1"/>
                <w:szCs w:val="1"/>
              </w:rPr>
            </w:pPr>
          </w:p>
        </w:tc>
      </w:tr>
      <w:tr w:rsidR="000751C2">
        <w:trPr>
          <w:trHeight w:val="250"/>
        </w:trPr>
        <w:tc>
          <w:tcPr>
            <w:tcW w:w="1560" w:type="dxa"/>
            <w:tcBorders>
              <w:left w:val="single" w:sz="8" w:space="0" w:color="auto"/>
            </w:tcBorders>
            <w:vAlign w:val="bottom"/>
          </w:tcPr>
          <w:p w:rsidR="000751C2" w:rsidRDefault="004F567E">
            <w:pPr>
              <w:spacing w:line="250" w:lineRule="exact"/>
              <w:ind w:left="40"/>
              <w:rPr>
                <w:sz w:val="20"/>
                <w:szCs w:val="20"/>
              </w:rPr>
            </w:pPr>
            <w:r>
              <w:rPr>
                <w:rFonts w:eastAsia="Times New Roman"/>
              </w:rPr>
              <w:t>о   традициях</w:t>
            </w:r>
          </w:p>
        </w:tc>
        <w:tc>
          <w:tcPr>
            <w:tcW w:w="1140" w:type="dxa"/>
            <w:gridSpan w:val="2"/>
            <w:vAlign w:val="bottom"/>
          </w:tcPr>
          <w:p w:rsidR="000751C2" w:rsidRDefault="004F567E">
            <w:pPr>
              <w:spacing w:line="250" w:lineRule="exact"/>
              <w:ind w:left="100"/>
              <w:rPr>
                <w:sz w:val="20"/>
                <w:szCs w:val="20"/>
              </w:rPr>
            </w:pPr>
            <w:r>
              <w:rPr>
                <w:rFonts w:eastAsia="Times New Roman"/>
              </w:rPr>
              <w:t>народных</w:t>
            </w:r>
          </w:p>
        </w:tc>
        <w:tc>
          <w:tcPr>
            <w:tcW w:w="1080" w:type="dxa"/>
            <w:gridSpan w:val="2"/>
            <w:vAlign w:val="bottom"/>
          </w:tcPr>
          <w:p w:rsidR="000751C2" w:rsidRDefault="004F567E">
            <w:pPr>
              <w:spacing w:line="250" w:lineRule="exact"/>
              <w:ind w:left="120"/>
              <w:rPr>
                <w:sz w:val="20"/>
                <w:szCs w:val="20"/>
              </w:rPr>
            </w:pPr>
            <w:proofErr w:type="spellStart"/>
            <w:r>
              <w:rPr>
                <w:rFonts w:eastAsia="Times New Roman"/>
              </w:rPr>
              <w:t>земельно</w:t>
            </w:r>
            <w:proofErr w:type="spellEnd"/>
          </w:p>
        </w:tc>
        <w:tc>
          <w:tcPr>
            <w:tcW w:w="280" w:type="dxa"/>
            <w:vAlign w:val="bottom"/>
          </w:tcPr>
          <w:p w:rsidR="000751C2" w:rsidRDefault="004F567E">
            <w:pPr>
              <w:spacing w:line="250" w:lineRule="exact"/>
              <w:ind w:left="160"/>
              <w:rPr>
                <w:sz w:val="20"/>
                <w:szCs w:val="20"/>
              </w:rPr>
            </w:pPr>
            <w:r>
              <w:rPr>
                <w:rFonts w:eastAsia="Times New Roman"/>
                <w:w w:val="90"/>
              </w:rPr>
              <w:t>–</w:t>
            </w:r>
          </w:p>
        </w:tc>
        <w:tc>
          <w:tcPr>
            <w:tcW w:w="1500" w:type="dxa"/>
            <w:gridSpan w:val="2"/>
            <w:vAlign w:val="bottom"/>
          </w:tcPr>
          <w:p w:rsidR="000751C2" w:rsidRDefault="004F567E">
            <w:pPr>
              <w:spacing w:line="250" w:lineRule="exact"/>
              <w:ind w:left="240"/>
              <w:rPr>
                <w:sz w:val="20"/>
                <w:szCs w:val="20"/>
              </w:rPr>
            </w:pPr>
            <w:r>
              <w:rPr>
                <w:rFonts w:eastAsia="Times New Roman"/>
              </w:rPr>
              <w:t>календарных</w:t>
            </w:r>
          </w:p>
        </w:tc>
        <w:tc>
          <w:tcPr>
            <w:tcW w:w="1420" w:type="dxa"/>
            <w:gridSpan w:val="3"/>
            <w:tcBorders>
              <w:right w:val="single" w:sz="8" w:space="0" w:color="auto"/>
            </w:tcBorders>
            <w:vAlign w:val="bottom"/>
          </w:tcPr>
          <w:p w:rsidR="000751C2" w:rsidRDefault="004F567E">
            <w:pPr>
              <w:spacing w:line="250" w:lineRule="exact"/>
              <w:jc w:val="right"/>
              <w:rPr>
                <w:sz w:val="20"/>
                <w:szCs w:val="20"/>
              </w:rPr>
            </w:pPr>
            <w:r>
              <w:rPr>
                <w:rFonts w:eastAsia="Times New Roman"/>
              </w:rPr>
              <w:t>праздниках;</w:t>
            </w:r>
          </w:p>
        </w:tc>
        <w:tc>
          <w:tcPr>
            <w:tcW w:w="3420" w:type="dxa"/>
            <w:gridSpan w:val="4"/>
            <w:vAlign w:val="bottom"/>
          </w:tcPr>
          <w:p w:rsidR="000751C2" w:rsidRDefault="004F567E">
            <w:pPr>
              <w:spacing w:line="250" w:lineRule="exact"/>
              <w:ind w:left="20"/>
              <w:rPr>
                <w:sz w:val="20"/>
                <w:szCs w:val="20"/>
              </w:rPr>
            </w:pPr>
            <w:r>
              <w:rPr>
                <w:rFonts w:eastAsia="Times New Roman"/>
              </w:rPr>
              <w:t>«Осеннюю ярмарку»</w:t>
            </w:r>
          </w:p>
        </w:tc>
        <w:tc>
          <w:tcPr>
            <w:tcW w:w="142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2560" w:type="dxa"/>
            <w:vMerge/>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3780" w:type="dxa"/>
            <w:gridSpan w:val="5"/>
            <w:tcBorders>
              <w:left w:val="single" w:sz="8" w:space="0" w:color="auto"/>
            </w:tcBorders>
            <w:vAlign w:val="bottom"/>
          </w:tcPr>
          <w:p w:rsidR="000751C2" w:rsidRDefault="004F567E">
            <w:pPr>
              <w:ind w:left="40"/>
              <w:rPr>
                <w:sz w:val="20"/>
                <w:szCs w:val="20"/>
              </w:rPr>
            </w:pPr>
            <w:r>
              <w:rPr>
                <w:rFonts w:eastAsia="Times New Roman"/>
              </w:rPr>
              <w:t>формировать эстетический вкус.</w:t>
            </w:r>
          </w:p>
        </w:tc>
        <w:tc>
          <w:tcPr>
            <w:tcW w:w="280" w:type="dxa"/>
            <w:vAlign w:val="bottom"/>
          </w:tcPr>
          <w:p w:rsidR="000751C2" w:rsidRDefault="000751C2"/>
        </w:tc>
        <w:tc>
          <w:tcPr>
            <w:tcW w:w="1220" w:type="dxa"/>
            <w:vAlign w:val="bottom"/>
          </w:tcPr>
          <w:p w:rsidR="000751C2" w:rsidRDefault="000751C2"/>
        </w:tc>
        <w:tc>
          <w:tcPr>
            <w:tcW w:w="280" w:type="dxa"/>
            <w:vAlign w:val="bottom"/>
          </w:tcPr>
          <w:p w:rsidR="000751C2" w:rsidRDefault="000751C2"/>
        </w:tc>
        <w:tc>
          <w:tcPr>
            <w:tcW w:w="600" w:type="dxa"/>
            <w:vAlign w:val="bottom"/>
          </w:tcPr>
          <w:p w:rsidR="000751C2" w:rsidRDefault="000751C2"/>
        </w:tc>
        <w:tc>
          <w:tcPr>
            <w:tcW w:w="500" w:type="dxa"/>
            <w:vAlign w:val="bottom"/>
          </w:tcPr>
          <w:p w:rsidR="000751C2" w:rsidRDefault="000751C2"/>
        </w:tc>
        <w:tc>
          <w:tcPr>
            <w:tcW w:w="320" w:type="dxa"/>
            <w:tcBorders>
              <w:right w:val="single" w:sz="8" w:space="0" w:color="auto"/>
            </w:tcBorders>
            <w:vAlign w:val="bottom"/>
          </w:tcPr>
          <w:p w:rsidR="000751C2" w:rsidRDefault="000751C2"/>
        </w:tc>
        <w:tc>
          <w:tcPr>
            <w:tcW w:w="4840" w:type="dxa"/>
            <w:gridSpan w:val="5"/>
            <w:vAlign w:val="bottom"/>
          </w:tcPr>
          <w:p w:rsidR="000751C2" w:rsidRDefault="004F567E">
            <w:pPr>
              <w:ind w:left="20"/>
              <w:rPr>
                <w:sz w:val="20"/>
                <w:szCs w:val="20"/>
              </w:rPr>
            </w:pPr>
            <w:r>
              <w:rPr>
                <w:rFonts w:eastAsia="Times New Roman"/>
              </w:rPr>
              <w:t>Изготовление поделок из овощей и фруктов,</w:t>
            </w:r>
          </w:p>
        </w:tc>
        <w:tc>
          <w:tcPr>
            <w:tcW w:w="11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4F567E">
            <w:pPr>
              <w:spacing w:line="246" w:lineRule="exact"/>
              <w:ind w:left="40"/>
              <w:rPr>
                <w:sz w:val="20"/>
                <w:szCs w:val="20"/>
              </w:rPr>
            </w:pPr>
            <w:r>
              <w:rPr>
                <w:rFonts w:eastAsia="Times New Roman"/>
              </w:rPr>
              <w:t>изображением сохи,</w:t>
            </w:r>
          </w:p>
        </w:tc>
        <w:tc>
          <w:tcPr>
            <w:tcW w:w="0" w:type="dxa"/>
            <w:vAlign w:val="bottom"/>
          </w:tcPr>
          <w:p w:rsidR="000751C2" w:rsidRDefault="000751C2">
            <w:pPr>
              <w:rPr>
                <w:sz w:val="1"/>
                <w:szCs w:val="1"/>
              </w:rPr>
            </w:pPr>
          </w:p>
        </w:tc>
      </w:tr>
      <w:tr w:rsidR="000751C2">
        <w:trPr>
          <w:trHeight w:val="248"/>
        </w:trPr>
        <w:tc>
          <w:tcPr>
            <w:tcW w:w="6660" w:type="dxa"/>
            <w:gridSpan w:val="10"/>
            <w:tcBorders>
              <w:left w:val="single" w:sz="8" w:space="0" w:color="auto"/>
            </w:tcBorders>
            <w:vAlign w:val="bottom"/>
          </w:tcPr>
          <w:p w:rsidR="000751C2" w:rsidRDefault="004F567E">
            <w:pPr>
              <w:spacing w:line="248" w:lineRule="exact"/>
              <w:ind w:left="40"/>
              <w:rPr>
                <w:sz w:val="20"/>
                <w:szCs w:val="20"/>
              </w:rPr>
            </w:pPr>
            <w:r>
              <w:rPr>
                <w:rFonts w:eastAsia="Times New Roman"/>
              </w:rPr>
              <w:t>Развитие  интереса  к  многообразию  форм  хлебных  изделий,</w:t>
            </w:r>
          </w:p>
        </w:tc>
        <w:tc>
          <w:tcPr>
            <w:tcW w:w="3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их</w:t>
            </w:r>
          </w:p>
        </w:tc>
        <w:tc>
          <w:tcPr>
            <w:tcW w:w="59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альбома фотографий и детских рисунков «Праздник урожая»</w:t>
            </w:r>
          </w:p>
        </w:tc>
        <w:tc>
          <w:tcPr>
            <w:tcW w:w="2560" w:type="dxa"/>
            <w:tcBorders>
              <w:right w:val="single" w:sz="8" w:space="0" w:color="auto"/>
            </w:tcBorders>
            <w:vAlign w:val="bottom"/>
          </w:tcPr>
          <w:p w:rsidR="000751C2" w:rsidRDefault="004F567E">
            <w:pPr>
              <w:spacing w:line="246" w:lineRule="exact"/>
              <w:ind w:left="40"/>
              <w:rPr>
                <w:sz w:val="20"/>
                <w:szCs w:val="20"/>
              </w:rPr>
            </w:pPr>
            <w:r>
              <w:rPr>
                <w:rFonts w:eastAsia="Times New Roman"/>
              </w:rPr>
              <w:t>плуга, труда крестьян в</w:t>
            </w:r>
          </w:p>
        </w:tc>
        <w:tc>
          <w:tcPr>
            <w:tcW w:w="0" w:type="dxa"/>
            <w:vAlign w:val="bottom"/>
          </w:tcPr>
          <w:p w:rsidR="000751C2" w:rsidRDefault="000751C2">
            <w:pPr>
              <w:rPr>
                <w:sz w:val="1"/>
                <w:szCs w:val="1"/>
              </w:rPr>
            </w:pPr>
          </w:p>
        </w:tc>
      </w:tr>
      <w:tr w:rsidR="000751C2">
        <w:trPr>
          <w:trHeight w:val="262"/>
        </w:trPr>
        <w:tc>
          <w:tcPr>
            <w:tcW w:w="6980" w:type="dxa"/>
            <w:gridSpan w:val="11"/>
            <w:tcBorders>
              <w:left w:val="single" w:sz="8" w:space="0" w:color="auto"/>
              <w:right w:val="single" w:sz="8" w:space="0" w:color="auto"/>
            </w:tcBorders>
            <w:vAlign w:val="bottom"/>
          </w:tcPr>
          <w:p w:rsidR="000751C2" w:rsidRDefault="004F567E">
            <w:pPr>
              <w:ind w:left="40"/>
              <w:rPr>
                <w:sz w:val="20"/>
                <w:szCs w:val="20"/>
              </w:rPr>
            </w:pPr>
            <w:r>
              <w:rPr>
                <w:rFonts w:eastAsia="Times New Roman"/>
              </w:rPr>
              <w:t>украшению, воспитание уважительного отношения к искусству пекаря.</w:t>
            </w:r>
          </w:p>
        </w:tc>
        <w:tc>
          <w:tcPr>
            <w:tcW w:w="4840" w:type="dxa"/>
            <w:gridSpan w:val="5"/>
            <w:vAlign w:val="bottom"/>
          </w:tcPr>
          <w:p w:rsidR="000751C2" w:rsidRDefault="004F567E">
            <w:pPr>
              <w:ind w:left="20"/>
              <w:rPr>
                <w:sz w:val="20"/>
                <w:szCs w:val="20"/>
              </w:rPr>
            </w:pPr>
            <w:r>
              <w:rPr>
                <w:rFonts w:eastAsia="Times New Roman"/>
              </w:rPr>
              <w:t>Рисование «Будет хлеб – будет и праздник»</w:t>
            </w:r>
          </w:p>
        </w:tc>
        <w:tc>
          <w:tcPr>
            <w:tcW w:w="11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4F567E">
            <w:pPr>
              <w:spacing w:line="246" w:lineRule="exact"/>
              <w:ind w:left="40"/>
              <w:rPr>
                <w:sz w:val="20"/>
                <w:szCs w:val="20"/>
              </w:rPr>
            </w:pPr>
            <w:r>
              <w:rPr>
                <w:rFonts w:eastAsia="Times New Roman"/>
              </w:rPr>
              <w:t>поле.</w:t>
            </w:r>
          </w:p>
        </w:tc>
        <w:tc>
          <w:tcPr>
            <w:tcW w:w="0" w:type="dxa"/>
            <w:vAlign w:val="bottom"/>
          </w:tcPr>
          <w:p w:rsidR="000751C2" w:rsidRDefault="000751C2">
            <w:pPr>
              <w:rPr>
                <w:sz w:val="1"/>
                <w:szCs w:val="1"/>
              </w:rPr>
            </w:pPr>
          </w:p>
        </w:tc>
      </w:tr>
      <w:tr w:rsidR="000751C2">
        <w:trPr>
          <w:trHeight w:val="249"/>
        </w:trPr>
        <w:tc>
          <w:tcPr>
            <w:tcW w:w="5280" w:type="dxa"/>
            <w:gridSpan w:val="7"/>
            <w:tcBorders>
              <w:left w:val="single" w:sz="8" w:space="0" w:color="auto"/>
            </w:tcBorders>
            <w:vAlign w:val="bottom"/>
          </w:tcPr>
          <w:p w:rsidR="000751C2" w:rsidRDefault="004F567E">
            <w:pPr>
              <w:spacing w:line="248" w:lineRule="exact"/>
              <w:ind w:left="40"/>
              <w:rPr>
                <w:sz w:val="20"/>
                <w:szCs w:val="20"/>
              </w:rPr>
            </w:pPr>
            <w:r>
              <w:rPr>
                <w:rFonts w:eastAsia="Times New Roman"/>
              </w:rPr>
              <w:t>Развитие чувства цвета и творческой фантазии.</w:t>
            </w:r>
          </w:p>
        </w:tc>
        <w:tc>
          <w:tcPr>
            <w:tcW w:w="28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59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Рассматривание репродукций картин художников «Рожь» И.</w:t>
            </w:r>
          </w:p>
        </w:tc>
        <w:tc>
          <w:tcPr>
            <w:tcW w:w="256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64"/>
        </w:trPr>
        <w:tc>
          <w:tcPr>
            <w:tcW w:w="5280" w:type="dxa"/>
            <w:gridSpan w:val="7"/>
            <w:tcBorders>
              <w:left w:val="single" w:sz="8" w:space="0" w:color="auto"/>
              <w:bottom w:val="single" w:sz="8" w:space="0" w:color="auto"/>
            </w:tcBorders>
            <w:vAlign w:val="bottom"/>
          </w:tcPr>
          <w:p w:rsidR="000751C2" w:rsidRDefault="004F567E">
            <w:pPr>
              <w:ind w:left="40"/>
              <w:rPr>
                <w:sz w:val="20"/>
                <w:szCs w:val="20"/>
              </w:rPr>
            </w:pPr>
            <w:r>
              <w:rPr>
                <w:rFonts w:eastAsia="Times New Roman"/>
              </w:rPr>
              <w:t>Развивать художественное восприятие картин</w:t>
            </w:r>
          </w:p>
        </w:tc>
        <w:tc>
          <w:tcPr>
            <w:tcW w:w="280" w:type="dxa"/>
            <w:tcBorders>
              <w:bottom w:val="single" w:sz="8" w:space="0" w:color="auto"/>
            </w:tcBorders>
            <w:vAlign w:val="bottom"/>
          </w:tcPr>
          <w:p w:rsidR="000751C2" w:rsidRDefault="000751C2"/>
        </w:tc>
        <w:tc>
          <w:tcPr>
            <w:tcW w:w="600" w:type="dxa"/>
            <w:tcBorders>
              <w:bottom w:val="single" w:sz="8" w:space="0" w:color="auto"/>
            </w:tcBorders>
            <w:vAlign w:val="bottom"/>
          </w:tcPr>
          <w:p w:rsidR="000751C2" w:rsidRDefault="000751C2"/>
        </w:tc>
        <w:tc>
          <w:tcPr>
            <w:tcW w:w="500" w:type="dxa"/>
            <w:tcBorders>
              <w:bottom w:val="single" w:sz="8" w:space="0" w:color="auto"/>
            </w:tcBorders>
            <w:vAlign w:val="bottom"/>
          </w:tcPr>
          <w:p w:rsidR="000751C2" w:rsidRDefault="000751C2"/>
        </w:tc>
        <w:tc>
          <w:tcPr>
            <w:tcW w:w="320" w:type="dxa"/>
            <w:tcBorders>
              <w:bottom w:val="single" w:sz="8" w:space="0" w:color="auto"/>
              <w:right w:val="single" w:sz="8" w:space="0" w:color="auto"/>
            </w:tcBorders>
            <w:vAlign w:val="bottom"/>
          </w:tcPr>
          <w:p w:rsidR="000751C2" w:rsidRDefault="000751C2"/>
        </w:tc>
        <w:tc>
          <w:tcPr>
            <w:tcW w:w="5940" w:type="dxa"/>
            <w:gridSpan w:val="6"/>
            <w:tcBorders>
              <w:bottom w:val="single" w:sz="8" w:space="0" w:color="auto"/>
              <w:right w:val="single" w:sz="8" w:space="0" w:color="auto"/>
            </w:tcBorders>
            <w:vAlign w:val="bottom"/>
          </w:tcPr>
          <w:p w:rsidR="000751C2" w:rsidRDefault="004F567E">
            <w:pPr>
              <w:ind w:left="20"/>
              <w:rPr>
                <w:sz w:val="20"/>
                <w:szCs w:val="20"/>
              </w:rPr>
            </w:pPr>
            <w:r>
              <w:rPr>
                <w:rFonts w:eastAsia="Times New Roman"/>
                <w:w w:val="99"/>
              </w:rPr>
              <w:t>И. Шишкина, И. И. Машков «Московская снедь. Хлебы» и т.д.</w:t>
            </w:r>
          </w:p>
        </w:tc>
        <w:tc>
          <w:tcPr>
            <w:tcW w:w="2560" w:type="dxa"/>
            <w:tcBorders>
              <w:bottom w:val="single" w:sz="8" w:space="0" w:color="auto"/>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340"/>
        </w:trPr>
        <w:tc>
          <w:tcPr>
            <w:tcW w:w="15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520" w:type="dxa"/>
            <w:vAlign w:val="bottom"/>
          </w:tcPr>
          <w:p w:rsidR="000751C2" w:rsidRDefault="000751C2">
            <w:pPr>
              <w:rPr>
                <w:sz w:val="24"/>
                <w:szCs w:val="24"/>
              </w:rPr>
            </w:pPr>
          </w:p>
        </w:tc>
        <w:tc>
          <w:tcPr>
            <w:tcW w:w="240" w:type="dxa"/>
            <w:vAlign w:val="bottom"/>
          </w:tcPr>
          <w:p w:rsidR="000751C2" w:rsidRDefault="000751C2">
            <w:pPr>
              <w:rPr>
                <w:sz w:val="24"/>
                <w:szCs w:val="24"/>
              </w:rPr>
            </w:pPr>
          </w:p>
        </w:tc>
        <w:tc>
          <w:tcPr>
            <w:tcW w:w="84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122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900" w:type="dxa"/>
            <w:vAlign w:val="bottom"/>
          </w:tcPr>
          <w:p w:rsidR="000751C2" w:rsidRDefault="004F567E">
            <w:pPr>
              <w:ind w:left="460"/>
              <w:rPr>
                <w:sz w:val="20"/>
                <w:szCs w:val="20"/>
              </w:rPr>
            </w:pPr>
            <w:r>
              <w:rPr>
                <w:rFonts w:ascii="Calibri" w:eastAsia="Calibri" w:hAnsi="Calibri" w:cs="Calibri"/>
              </w:rPr>
              <w:t>25</w:t>
            </w:r>
          </w:p>
        </w:tc>
        <w:tc>
          <w:tcPr>
            <w:tcW w:w="62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1620" w:type="dxa"/>
            <w:vAlign w:val="bottom"/>
          </w:tcPr>
          <w:p w:rsidR="000751C2" w:rsidRDefault="000751C2">
            <w:pPr>
              <w:rPr>
                <w:sz w:val="24"/>
                <w:szCs w:val="24"/>
              </w:rPr>
            </w:pPr>
          </w:p>
        </w:tc>
        <w:tc>
          <w:tcPr>
            <w:tcW w:w="1420" w:type="dxa"/>
            <w:vAlign w:val="bottom"/>
          </w:tcPr>
          <w:p w:rsidR="000751C2" w:rsidRDefault="000751C2">
            <w:pPr>
              <w:rPr>
                <w:sz w:val="24"/>
                <w:szCs w:val="24"/>
              </w:rPr>
            </w:pPr>
          </w:p>
        </w:tc>
        <w:tc>
          <w:tcPr>
            <w:tcW w:w="1100" w:type="dxa"/>
            <w:vAlign w:val="bottom"/>
          </w:tcPr>
          <w:p w:rsidR="000751C2" w:rsidRDefault="000751C2">
            <w:pPr>
              <w:rPr>
                <w:sz w:val="24"/>
                <w:szCs w:val="24"/>
              </w:rPr>
            </w:pPr>
          </w:p>
        </w:tc>
        <w:tc>
          <w:tcPr>
            <w:tcW w:w="256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721925">
      <w:pPr>
        <w:spacing w:line="20" w:lineRule="exact"/>
        <w:rPr>
          <w:sz w:val="20"/>
          <w:szCs w:val="20"/>
        </w:rPr>
      </w:pPr>
      <w:r>
        <w:rPr>
          <w:noProof/>
          <w:sz w:val="20"/>
          <w:szCs w:val="20"/>
        </w:rPr>
        <w:pict>
          <v:rect id="Shape 18" o:spid="_x0000_s1288" style="position:absolute;margin-left:772.45pt;margin-top:-436.15pt;width:1pt;height:.95pt;z-index:-251535360;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" o:allowincell="f" fillcolor="black" stroked="f"/>
        </w:pict>
      </w:r>
    </w:p>
    <w:p w:rsidR="000751C2" w:rsidRDefault="000751C2">
      <w:pPr>
        <w:sectPr w:rsidR="000751C2">
          <w:pgSz w:w="16840" w:h="11904" w:orient="landscape"/>
          <w:pgMar w:top="1213" w:right="660" w:bottom="900" w:left="700" w:header="0" w:footer="0" w:gutter="0"/>
          <w:cols w:space="720" w:equalWidth="0">
            <w:col w:w="15480"/>
          </w:cols>
        </w:sectPr>
      </w:pPr>
    </w:p>
    <w:tbl>
      <w:tblPr>
        <w:tblW w:w="0" w:type="auto"/>
        <w:tblLayout w:type="fixed"/>
        <w:tblCellMar>
          <w:left w:w="0" w:type="dxa"/>
          <w:right w:w="0" w:type="dxa"/>
        </w:tblCellMar>
        <w:tblLook w:val="04A0" w:firstRow="1" w:lastRow="0" w:firstColumn="1" w:lastColumn="0" w:noHBand="0" w:noVBand="1"/>
      </w:tblPr>
      <w:tblGrid>
        <w:gridCol w:w="6980"/>
        <w:gridCol w:w="5940"/>
        <w:gridCol w:w="2560"/>
      </w:tblGrid>
      <w:tr w:rsidR="000751C2">
        <w:trPr>
          <w:trHeight w:val="250"/>
        </w:trPr>
        <w:tc>
          <w:tcPr>
            <w:tcW w:w="698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Учить передавать форму и характерные особенности фруктов при лепке</w:t>
            </w:r>
          </w:p>
        </w:tc>
        <w:tc>
          <w:tcPr>
            <w:tcW w:w="5940" w:type="dxa"/>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Лепка «Фрукты с натуры».</w:t>
            </w:r>
          </w:p>
        </w:tc>
        <w:tc>
          <w:tcPr>
            <w:tcW w:w="2560" w:type="dxa"/>
            <w:tcBorders>
              <w:top w:val="single" w:sz="8" w:space="0" w:color="auto"/>
              <w:right w:val="single" w:sz="8" w:space="0" w:color="auto"/>
            </w:tcBorders>
            <w:vAlign w:val="bottom"/>
          </w:tcPr>
          <w:p w:rsidR="000751C2" w:rsidRDefault="000751C2">
            <w:pPr>
              <w:rPr>
                <w:sz w:val="21"/>
                <w:szCs w:val="21"/>
              </w:rPr>
            </w:pPr>
          </w:p>
        </w:tc>
      </w:tr>
      <w:tr w:rsidR="000751C2">
        <w:trPr>
          <w:trHeight w:val="246"/>
        </w:trPr>
        <w:tc>
          <w:tcPr>
            <w:tcW w:w="6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с натуры, использовать знакомые приемы: оттягивание, сглаживание и</w:t>
            </w:r>
          </w:p>
        </w:tc>
        <w:tc>
          <w:tcPr>
            <w:tcW w:w="5940" w:type="dxa"/>
            <w:tcBorders>
              <w:right w:val="single" w:sz="8" w:space="0" w:color="auto"/>
            </w:tcBorders>
            <w:vAlign w:val="bottom"/>
          </w:tcPr>
          <w:p w:rsidR="000751C2" w:rsidRDefault="004F567E">
            <w:pPr>
              <w:spacing w:line="246" w:lineRule="exact"/>
              <w:ind w:left="20"/>
              <w:rPr>
                <w:sz w:val="20"/>
                <w:szCs w:val="20"/>
              </w:rPr>
            </w:pPr>
            <w:r>
              <w:rPr>
                <w:rFonts w:eastAsia="Times New Roman"/>
              </w:rPr>
              <w:t>Слушание: Р. Шуман «</w:t>
            </w:r>
            <w:proofErr w:type="spellStart"/>
            <w:r>
              <w:rPr>
                <w:rFonts w:eastAsia="Times New Roman"/>
              </w:rPr>
              <w:t>Весѐлый</w:t>
            </w:r>
            <w:proofErr w:type="spellEnd"/>
            <w:r>
              <w:rPr>
                <w:rFonts w:eastAsia="Times New Roman"/>
              </w:rPr>
              <w:t xml:space="preserve"> крестьянин»;</w:t>
            </w: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6980" w:type="dxa"/>
            <w:tcBorders>
              <w:right w:val="single" w:sz="8" w:space="0" w:color="auto"/>
            </w:tcBorders>
            <w:vAlign w:val="bottom"/>
          </w:tcPr>
          <w:p w:rsidR="000751C2" w:rsidRDefault="004F567E">
            <w:pPr>
              <w:ind w:left="40"/>
              <w:rPr>
                <w:sz w:val="20"/>
                <w:szCs w:val="20"/>
              </w:rPr>
            </w:pPr>
            <w:r>
              <w:rPr>
                <w:rFonts w:eastAsia="Times New Roman"/>
              </w:rPr>
              <w:t>др.</w:t>
            </w:r>
          </w:p>
        </w:tc>
        <w:tc>
          <w:tcPr>
            <w:tcW w:w="5940" w:type="dxa"/>
            <w:tcBorders>
              <w:right w:val="single" w:sz="8" w:space="0" w:color="auto"/>
            </w:tcBorders>
            <w:vAlign w:val="bottom"/>
          </w:tcPr>
          <w:p w:rsidR="000751C2" w:rsidRDefault="004F567E">
            <w:pPr>
              <w:ind w:left="20"/>
              <w:rPr>
                <w:sz w:val="20"/>
                <w:szCs w:val="20"/>
              </w:rPr>
            </w:pPr>
            <w:r>
              <w:rPr>
                <w:rFonts w:eastAsia="Times New Roman"/>
              </w:rPr>
              <w:t>Пение:  Г. Струве «</w:t>
            </w:r>
            <w:proofErr w:type="spellStart"/>
            <w:r>
              <w:rPr>
                <w:rFonts w:eastAsia="Times New Roman"/>
              </w:rPr>
              <w:t>Весѐлая</w:t>
            </w:r>
            <w:proofErr w:type="spellEnd"/>
            <w:r>
              <w:rPr>
                <w:rFonts w:eastAsia="Times New Roman"/>
              </w:rPr>
              <w:t xml:space="preserve"> песенка».</w:t>
            </w:r>
          </w:p>
        </w:tc>
        <w:tc>
          <w:tcPr>
            <w:tcW w:w="2560" w:type="dxa"/>
            <w:tcBorders>
              <w:right w:val="single" w:sz="8" w:space="0" w:color="auto"/>
            </w:tcBorders>
            <w:vAlign w:val="bottom"/>
          </w:tcPr>
          <w:p w:rsidR="000751C2" w:rsidRDefault="000751C2"/>
        </w:tc>
      </w:tr>
      <w:tr w:rsidR="000751C2">
        <w:trPr>
          <w:trHeight w:val="256"/>
        </w:trPr>
        <w:tc>
          <w:tcPr>
            <w:tcW w:w="6980" w:type="dxa"/>
            <w:tcBorders>
              <w:right w:val="single" w:sz="8" w:space="0" w:color="auto"/>
            </w:tcBorders>
            <w:vAlign w:val="bottom"/>
          </w:tcPr>
          <w:p w:rsidR="000751C2" w:rsidRDefault="004F567E">
            <w:pPr>
              <w:ind w:left="40"/>
              <w:rPr>
                <w:sz w:val="20"/>
                <w:szCs w:val="20"/>
              </w:rPr>
            </w:pPr>
            <w:r>
              <w:rPr>
                <w:rFonts w:eastAsia="Times New Roman"/>
              </w:rPr>
              <w:t>Уточнить знание форм: шар, цилиндр. Учить сопоставлять изображение</w:t>
            </w:r>
          </w:p>
        </w:tc>
        <w:tc>
          <w:tcPr>
            <w:tcW w:w="5940" w:type="dxa"/>
            <w:tcBorders>
              <w:right w:val="single" w:sz="8" w:space="0" w:color="auto"/>
            </w:tcBorders>
            <w:vAlign w:val="bottom"/>
          </w:tcPr>
          <w:p w:rsidR="000751C2" w:rsidRDefault="004F567E">
            <w:pPr>
              <w:ind w:left="20"/>
              <w:rPr>
                <w:sz w:val="20"/>
                <w:szCs w:val="20"/>
              </w:rPr>
            </w:pPr>
            <w:r>
              <w:rPr>
                <w:rFonts w:eastAsia="Times New Roman"/>
              </w:rPr>
              <w:t>Подвижная игра «Поезд с овощами»</w:t>
            </w:r>
          </w:p>
        </w:tc>
        <w:tc>
          <w:tcPr>
            <w:tcW w:w="2560" w:type="dxa"/>
            <w:tcBorders>
              <w:right w:val="single" w:sz="8" w:space="0" w:color="auto"/>
            </w:tcBorders>
            <w:vAlign w:val="bottom"/>
          </w:tcPr>
          <w:p w:rsidR="000751C2" w:rsidRDefault="000751C2"/>
        </w:tc>
      </w:tr>
      <w:tr w:rsidR="000751C2">
        <w:trPr>
          <w:trHeight w:val="248"/>
        </w:trPr>
        <w:tc>
          <w:tcPr>
            <w:tcW w:w="6980" w:type="dxa"/>
            <w:tcBorders>
              <w:right w:val="single" w:sz="8" w:space="0" w:color="auto"/>
            </w:tcBorders>
            <w:vAlign w:val="bottom"/>
          </w:tcPr>
          <w:p w:rsidR="000751C2" w:rsidRDefault="004F567E">
            <w:pPr>
              <w:spacing w:line="248" w:lineRule="exact"/>
              <w:ind w:left="40"/>
              <w:rPr>
                <w:sz w:val="20"/>
                <w:szCs w:val="20"/>
              </w:rPr>
            </w:pPr>
            <w:r>
              <w:rPr>
                <w:rFonts w:eastAsia="Times New Roman"/>
              </w:rPr>
              <w:t>с натурой и оценивать его в соответствии с тем, как она передана в</w:t>
            </w:r>
          </w:p>
        </w:tc>
        <w:tc>
          <w:tcPr>
            <w:tcW w:w="5940" w:type="dxa"/>
            <w:tcBorders>
              <w:right w:val="single" w:sz="8" w:space="0" w:color="auto"/>
            </w:tcBorders>
            <w:vAlign w:val="bottom"/>
          </w:tcPr>
          <w:p w:rsidR="000751C2" w:rsidRDefault="004F567E">
            <w:pPr>
              <w:spacing w:line="248" w:lineRule="exact"/>
              <w:ind w:left="20"/>
              <w:rPr>
                <w:sz w:val="20"/>
                <w:szCs w:val="20"/>
              </w:rPr>
            </w:pPr>
            <w:r>
              <w:rPr>
                <w:rFonts w:eastAsia="Times New Roman"/>
              </w:rPr>
              <w:t>Русская народная игра «Пчелы»</w:t>
            </w:r>
          </w:p>
        </w:tc>
        <w:tc>
          <w:tcPr>
            <w:tcW w:w="2560" w:type="dxa"/>
            <w:tcBorders>
              <w:right w:val="single" w:sz="8" w:space="0" w:color="auto"/>
            </w:tcBorders>
            <w:vAlign w:val="bottom"/>
          </w:tcPr>
          <w:p w:rsidR="000751C2" w:rsidRDefault="000751C2">
            <w:pPr>
              <w:rPr>
                <w:sz w:val="21"/>
                <w:szCs w:val="21"/>
              </w:rPr>
            </w:pPr>
          </w:p>
        </w:tc>
      </w:tr>
      <w:tr w:rsidR="000751C2">
        <w:trPr>
          <w:trHeight w:val="257"/>
        </w:trPr>
        <w:tc>
          <w:tcPr>
            <w:tcW w:w="6980" w:type="dxa"/>
            <w:tcBorders>
              <w:right w:val="single" w:sz="8" w:space="0" w:color="auto"/>
            </w:tcBorders>
            <w:vAlign w:val="bottom"/>
          </w:tcPr>
          <w:p w:rsidR="000751C2" w:rsidRDefault="004F567E">
            <w:pPr>
              <w:ind w:left="40"/>
              <w:rPr>
                <w:sz w:val="20"/>
                <w:szCs w:val="20"/>
              </w:rPr>
            </w:pPr>
            <w:r>
              <w:rPr>
                <w:rFonts w:eastAsia="Times New Roman"/>
              </w:rPr>
              <w:t>лепке. Воспитывать стремление добиваться хорошего результата.</w:t>
            </w:r>
          </w:p>
        </w:tc>
        <w:tc>
          <w:tcPr>
            <w:tcW w:w="5940" w:type="dxa"/>
            <w:tcBorders>
              <w:right w:val="single" w:sz="8" w:space="0" w:color="auto"/>
            </w:tcBorders>
            <w:vAlign w:val="bottom"/>
          </w:tcPr>
          <w:p w:rsidR="000751C2" w:rsidRDefault="004F567E">
            <w:pPr>
              <w:ind w:left="20"/>
              <w:rPr>
                <w:sz w:val="20"/>
                <w:szCs w:val="20"/>
              </w:rPr>
            </w:pPr>
            <w:r>
              <w:rPr>
                <w:rFonts w:eastAsia="Times New Roman"/>
              </w:rPr>
              <w:t>Народная игра «Осень спросим»</w:t>
            </w:r>
          </w:p>
        </w:tc>
        <w:tc>
          <w:tcPr>
            <w:tcW w:w="2560" w:type="dxa"/>
            <w:tcBorders>
              <w:right w:val="single" w:sz="8" w:space="0" w:color="auto"/>
            </w:tcBorders>
            <w:vAlign w:val="bottom"/>
          </w:tcPr>
          <w:p w:rsidR="000751C2" w:rsidRDefault="000751C2"/>
        </w:tc>
      </w:tr>
      <w:tr w:rsidR="000751C2">
        <w:trPr>
          <w:trHeight w:val="256"/>
        </w:trPr>
        <w:tc>
          <w:tcPr>
            <w:tcW w:w="6980" w:type="dxa"/>
            <w:tcBorders>
              <w:right w:val="single" w:sz="8" w:space="0" w:color="auto"/>
            </w:tcBorders>
            <w:vAlign w:val="bottom"/>
          </w:tcPr>
          <w:p w:rsidR="000751C2" w:rsidRDefault="004F567E">
            <w:pPr>
              <w:ind w:left="40"/>
              <w:rPr>
                <w:sz w:val="20"/>
                <w:szCs w:val="20"/>
              </w:rPr>
            </w:pPr>
            <w:r>
              <w:rPr>
                <w:rFonts w:eastAsia="Times New Roman"/>
                <w:b/>
                <w:bCs/>
              </w:rPr>
              <w:t xml:space="preserve">Физическое развитие. </w:t>
            </w:r>
            <w:r>
              <w:rPr>
                <w:rFonts w:eastAsia="Times New Roman"/>
              </w:rPr>
              <w:t xml:space="preserve">Развивать ловкость </w:t>
            </w:r>
            <w:proofErr w:type="spellStart"/>
            <w:r>
              <w:rPr>
                <w:rFonts w:eastAsia="Times New Roman"/>
              </w:rPr>
              <w:t>детей;воспитывать</w:t>
            </w:r>
            <w:proofErr w:type="spellEnd"/>
            <w:r>
              <w:rPr>
                <w:rFonts w:eastAsia="Times New Roman"/>
              </w:rPr>
              <w:t xml:space="preserve"> интерес</w:t>
            </w:r>
          </w:p>
        </w:tc>
        <w:tc>
          <w:tcPr>
            <w:tcW w:w="594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0751C2"/>
        </w:tc>
      </w:tr>
      <w:tr w:rsidR="000751C2">
        <w:trPr>
          <w:trHeight w:val="260"/>
        </w:trPr>
        <w:tc>
          <w:tcPr>
            <w:tcW w:w="6980" w:type="dxa"/>
            <w:tcBorders>
              <w:bottom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к родной природе.</w:t>
            </w:r>
          </w:p>
        </w:tc>
        <w:tc>
          <w:tcPr>
            <w:tcW w:w="5940" w:type="dxa"/>
            <w:tcBorders>
              <w:bottom w:val="single" w:sz="8" w:space="0" w:color="auto"/>
              <w:right w:val="single" w:sz="8" w:space="0" w:color="auto"/>
            </w:tcBorders>
            <w:vAlign w:val="bottom"/>
          </w:tcPr>
          <w:p w:rsidR="000751C2" w:rsidRDefault="000751C2"/>
        </w:tc>
        <w:tc>
          <w:tcPr>
            <w:tcW w:w="2560" w:type="dxa"/>
            <w:tcBorders>
              <w:bottom w:val="single" w:sz="8" w:space="0" w:color="auto"/>
              <w:right w:val="single" w:sz="8" w:space="0" w:color="auto"/>
            </w:tcBorders>
            <w:vAlign w:val="bottom"/>
          </w:tcPr>
          <w:p w:rsidR="000751C2" w:rsidRDefault="000751C2"/>
        </w:tc>
      </w:tr>
      <w:tr w:rsidR="000751C2">
        <w:trPr>
          <w:trHeight w:val="240"/>
        </w:trPr>
        <w:tc>
          <w:tcPr>
            <w:tcW w:w="15480" w:type="dxa"/>
            <w:gridSpan w:val="3"/>
            <w:vAlign w:val="bottom"/>
          </w:tcPr>
          <w:p w:rsidR="000751C2" w:rsidRDefault="004F567E">
            <w:pPr>
              <w:spacing w:line="240"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r>
      <w:tr w:rsidR="000751C2">
        <w:trPr>
          <w:trHeight w:val="248"/>
        </w:trPr>
        <w:tc>
          <w:tcPr>
            <w:tcW w:w="15480" w:type="dxa"/>
            <w:gridSpan w:val="3"/>
            <w:vAlign w:val="bottom"/>
          </w:tcPr>
          <w:p w:rsidR="000751C2" w:rsidRDefault="004F567E">
            <w:pPr>
              <w:spacing w:line="248" w:lineRule="exact"/>
              <w:ind w:left="40"/>
              <w:rPr>
                <w:sz w:val="20"/>
                <w:szCs w:val="20"/>
              </w:rPr>
            </w:pPr>
            <w:r>
              <w:rPr>
                <w:rFonts w:eastAsia="Times New Roman"/>
              </w:rPr>
              <w:t>Принять участие в выставке поделок из овощей и фруктов «Богатый урожай»;</w:t>
            </w:r>
          </w:p>
        </w:tc>
      </w:tr>
      <w:tr w:rsidR="000751C2">
        <w:trPr>
          <w:trHeight w:val="248"/>
        </w:trPr>
        <w:tc>
          <w:tcPr>
            <w:tcW w:w="6980" w:type="dxa"/>
            <w:vAlign w:val="bottom"/>
          </w:tcPr>
          <w:p w:rsidR="000751C2" w:rsidRDefault="004F567E">
            <w:pPr>
              <w:spacing w:line="248" w:lineRule="exact"/>
              <w:ind w:left="40"/>
              <w:rPr>
                <w:sz w:val="20"/>
                <w:szCs w:val="20"/>
              </w:rPr>
            </w:pPr>
            <w:r>
              <w:rPr>
                <w:rFonts w:eastAsia="Times New Roman"/>
              </w:rPr>
              <w:t>Побеседовать о правилах культуры поведения в природе;</w:t>
            </w:r>
          </w:p>
        </w:tc>
        <w:tc>
          <w:tcPr>
            <w:tcW w:w="5940" w:type="dxa"/>
            <w:vAlign w:val="bottom"/>
          </w:tcPr>
          <w:p w:rsidR="000751C2" w:rsidRDefault="000751C2">
            <w:pPr>
              <w:rPr>
                <w:sz w:val="21"/>
                <w:szCs w:val="21"/>
              </w:rPr>
            </w:pPr>
          </w:p>
        </w:tc>
        <w:tc>
          <w:tcPr>
            <w:tcW w:w="2560" w:type="dxa"/>
            <w:vAlign w:val="bottom"/>
          </w:tcPr>
          <w:p w:rsidR="000751C2" w:rsidRDefault="000751C2">
            <w:pPr>
              <w:rPr>
                <w:sz w:val="21"/>
                <w:szCs w:val="21"/>
              </w:rPr>
            </w:pPr>
          </w:p>
        </w:tc>
      </w:tr>
      <w:tr w:rsidR="000751C2">
        <w:trPr>
          <w:trHeight w:val="257"/>
        </w:trPr>
        <w:tc>
          <w:tcPr>
            <w:tcW w:w="15480" w:type="dxa"/>
            <w:gridSpan w:val="3"/>
            <w:vAlign w:val="bottom"/>
          </w:tcPr>
          <w:p w:rsidR="000751C2" w:rsidRDefault="004F567E">
            <w:pPr>
              <w:ind w:left="40"/>
              <w:rPr>
                <w:sz w:val="20"/>
                <w:szCs w:val="20"/>
              </w:rPr>
            </w:pPr>
            <w:r>
              <w:rPr>
                <w:rFonts w:eastAsia="Times New Roman"/>
              </w:rPr>
              <w:t>Сочинить сказку об овощах и фруктах; прогуляться в детский парк, собрать природный материал для изготовления работ на «Осеннюю ярмарку»;</w:t>
            </w:r>
          </w:p>
        </w:tc>
      </w:tr>
      <w:tr w:rsidR="000751C2">
        <w:trPr>
          <w:trHeight w:val="256"/>
        </w:trPr>
        <w:tc>
          <w:tcPr>
            <w:tcW w:w="15480" w:type="dxa"/>
            <w:gridSpan w:val="3"/>
            <w:vAlign w:val="bottom"/>
          </w:tcPr>
          <w:p w:rsidR="000751C2" w:rsidRDefault="004F567E">
            <w:pPr>
              <w:ind w:left="40"/>
              <w:rPr>
                <w:sz w:val="20"/>
                <w:szCs w:val="20"/>
              </w:rPr>
            </w:pPr>
            <w:r>
              <w:rPr>
                <w:rFonts w:eastAsia="Times New Roman"/>
              </w:rPr>
              <w:t>Поговорить с детьми о съедобных и несъедобных грибах и съедобных и ядовитых лесных ягодах;</w:t>
            </w:r>
          </w:p>
        </w:tc>
      </w:tr>
      <w:tr w:rsidR="000751C2">
        <w:trPr>
          <w:trHeight w:val="248"/>
        </w:trPr>
        <w:tc>
          <w:tcPr>
            <w:tcW w:w="6980" w:type="dxa"/>
            <w:vAlign w:val="bottom"/>
          </w:tcPr>
          <w:p w:rsidR="000751C2" w:rsidRDefault="004F567E">
            <w:pPr>
              <w:spacing w:line="248" w:lineRule="exact"/>
              <w:ind w:left="40"/>
              <w:rPr>
                <w:sz w:val="20"/>
                <w:szCs w:val="20"/>
              </w:rPr>
            </w:pPr>
            <w:r>
              <w:rPr>
                <w:rFonts w:eastAsia="Times New Roman"/>
              </w:rPr>
              <w:t>Принять участие в фотовыставке «У нас в саду»;</w:t>
            </w:r>
          </w:p>
        </w:tc>
        <w:tc>
          <w:tcPr>
            <w:tcW w:w="5940" w:type="dxa"/>
            <w:vAlign w:val="bottom"/>
          </w:tcPr>
          <w:p w:rsidR="000751C2" w:rsidRDefault="000751C2">
            <w:pPr>
              <w:rPr>
                <w:sz w:val="21"/>
                <w:szCs w:val="21"/>
              </w:rPr>
            </w:pPr>
          </w:p>
        </w:tc>
        <w:tc>
          <w:tcPr>
            <w:tcW w:w="2560" w:type="dxa"/>
            <w:vAlign w:val="bottom"/>
          </w:tcPr>
          <w:p w:rsidR="000751C2" w:rsidRDefault="000751C2">
            <w:pPr>
              <w:rPr>
                <w:sz w:val="21"/>
                <w:szCs w:val="21"/>
              </w:rPr>
            </w:pPr>
          </w:p>
        </w:tc>
      </w:tr>
      <w:tr w:rsidR="000751C2">
        <w:trPr>
          <w:trHeight w:val="256"/>
        </w:trPr>
        <w:tc>
          <w:tcPr>
            <w:tcW w:w="6980" w:type="dxa"/>
            <w:vAlign w:val="bottom"/>
          </w:tcPr>
          <w:p w:rsidR="000751C2" w:rsidRDefault="004F567E">
            <w:pPr>
              <w:ind w:left="40"/>
              <w:rPr>
                <w:sz w:val="20"/>
                <w:szCs w:val="20"/>
              </w:rPr>
            </w:pPr>
            <w:r>
              <w:rPr>
                <w:rFonts w:eastAsia="Times New Roman"/>
              </w:rPr>
              <w:t>Приготовить вместе с детьми сок или овощное блюдо.</w:t>
            </w:r>
          </w:p>
        </w:tc>
        <w:tc>
          <w:tcPr>
            <w:tcW w:w="5940" w:type="dxa"/>
            <w:vAlign w:val="bottom"/>
          </w:tcPr>
          <w:p w:rsidR="000751C2" w:rsidRDefault="000751C2"/>
        </w:tc>
        <w:tc>
          <w:tcPr>
            <w:tcW w:w="2560" w:type="dxa"/>
            <w:vAlign w:val="bottom"/>
          </w:tcPr>
          <w:p w:rsidR="000751C2" w:rsidRDefault="000751C2"/>
        </w:tc>
      </w:tr>
    </w:tbl>
    <w:p w:rsidR="000751C2" w:rsidRDefault="00721925">
      <w:pPr>
        <w:spacing w:line="20" w:lineRule="exact"/>
        <w:rPr>
          <w:sz w:val="20"/>
          <w:szCs w:val="20"/>
        </w:rPr>
      </w:pPr>
      <w:r>
        <w:rPr>
          <w:noProof/>
          <w:sz w:val="20"/>
          <w:szCs w:val="20"/>
        </w:rPr>
        <w:pict>
          <v:line id="Shape 19" o:spid="_x0000_s1287" style="position:absolute;z-index:251529216;visibility:visible;mso-wrap-distance-left:0;mso-wrap-distance-right:0;mso-position-horizontal-relative:page;mso-position-vertical-relative:page" from="35pt,61.65pt" to="35pt,5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" o:allowincell="f" strokeweight=".14108mm">
            <w10:wrap anchorx="page" anchory="page"/>
          </v:line>
        </w:pict>
      </w:r>
      <w:r>
        <w:rPr>
          <w:noProof/>
          <w:sz w:val="20"/>
          <w:szCs w:val="20"/>
        </w:rPr>
        <w:pict>
          <v:rect id="Shape 20" o:spid="_x0000_s1286" style="position:absolute;margin-left:772.45pt;margin-top:-88.7pt;width:1pt;height:1pt;z-index:-251534336;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" o:allowincell="f" fillcolor="black" stroked="f"/>
        </w:pict>
      </w:r>
      <w:r>
        <w:rPr>
          <w:noProof/>
          <w:sz w:val="20"/>
          <w:szCs w:val="20"/>
        </w:rPr>
        <w:pict>
          <v:rect id="Shape 21" o:spid="_x0000_s1285" style="position:absolute;margin-left:773.05pt;margin-top:-88.7pt;width:1pt;height:1pt;z-index:-251533312;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" o:allowincell="f" fillcolor="black" stroked="f"/>
        </w:pict>
      </w:r>
      <w:r>
        <w:rPr>
          <w:noProof/>
          <w:sz w:val="20"/>
          <w:szCs w:val="20"/>
        </w:rPr>
        <w:pict>
          <v:line id="Shape 22" o:spid="_x0000_s1284" style="position:absolute;z-index:251530240;visibility:visible;mso-wrap-distance-left:0;mso-wrap-distance-right:0;mso-position-horizontal-relative:text;mso-position-vertical-relative:text" from="-.15pt,.55pt" to="772.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zAxFQIAACw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" o:allowincell="f" strokeweight=".14108mm"/>
        </w:pict>
      </w:r>
      <w:r>
        <w:rPr>
          <w:noProof/>
          <w:sz w:val="20"/>
          <w:szCs w:val="20"/>
        </w:rPr>
        <w:pict>
          <v:line id="Shape 23" o:spid="_x0000_s1283" style="position:absolute;z-index:251531264;visibility:visible;mso-wrap-distance-left:0;mso-wrap-distance-right:0;mso-position-horizontal-relative:text;mso-position-vertical-relative:text" from="772.35pt,-88.4pt" to="772.3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" o:allowincell="f" strokeweight=".4pt"/>
        </w:pict>
      </w:r>
    </w:p>
    <w:p w:rsidR="000751C2" w:rsidRDefault="000751C2">
      <w:pPr>
        <w:spacing w:line="9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580"/>
        <w:gridCol w:w="2700"/>
        <w:gridCol w:w="760"/>
        <w:gridCol w:w="360"/>
        <w:gridCol w:w="1780"/>
        <w:gridCol w:w="4220"/>
        <w:gridCol w:w="1100"/>
        <w:gridCol w:w="600"/>
        <w:gridCol w:w="420"/>
        <w:gridCol w:w="260"/>
        <w:gridCol w:w="700"/>
      </w:tblGrid>
      <w:tr w:rsidR="000751C2">
        <w:trPr>
          <w:trHeight w:val="276"/>
        </w:trPr>
        <w:tc>
          <w:tcPr>
            <w:tcW w:w="2580" w:type="dxa"/>
            <w:vAlign w:val="bottom"/>
          </w:tcPr>
          <w:p w:rsidR="000751C2" w:rsidRDefault="000751C2">
            <w:pPr>
              <w:rPr>
                <w:sz w:val="23"/>
                <w:szCs w:val="23"/>
              </w:rPr>
            </w:pPr>
          </w:p>
        </w:tc>
        <w:tc>
          <w:tcPr>
            <w:tcW w:w="2700" w:type="dxa"/>
            <w:vAlign w:val="bottom"/>
          </w:tcPr>
          <w:p w:rsidR="000751C2" w:rsidRDefault="000751C2">
            <w:pPr>
              <w:rPr>
                <w:sz w:val="23"/>
                <w:szCs w:val="23"/>
              </w:rPr>
            </w:pPr>
          </w:p>
        </w:tc>
        <w:tc>
          <w:tcPr>
            <w:tcW w:w="2900" w:type="dxa"/>
            <w:gridSpan w:val="3"/>
            <w:vAlign w:val="bottom"/>
          </w:tcPr>
          <w:p w:rsidR="000751C2" w:rsidRDefault="004F567E">
            <w:pPr>
              <w:jc w:val="right"/>
              <w:rPr>
                <w:sz w:val="20"/>
                <w:szCs w:val="20"/>
              </w:rPr>
            </w:pPr>
            <w:r>
              <w:rPr>
                <w:rFonts w:eastAsia="Times New Roman"/>
                <w:b/>
                <w:bCs/>
                <w:sz w:val="24"/>
                <w:szCs w:val="24"/>
              </w:rPr>
              <w:t>СЕНТЯБРЬ / 4-я неделя</w:t>
            </w:r>
          </w:p>
        </w:tc>
        <w:tc>
          <w:tcPr>
            <w:tcW w:w="4220" w:type="dxa"/>
            <w:vAlign w:val="bottom"/>
          </w:tcPr>
          <w:p w:rsidR="000751C2" w:rsidRDefault="004F567E">
            <w:pPr>
              <w:ind w:left="140"/>
              <w:rPr>
                <w:sz w:val="20"/>
                <w:szCs w:val="20"/>
              </w:rPr>
            </w:pPr>
            <w:r>
              <w:rPr>
                <w:rFonts w:eastAsia="Times New Roman"/>
                <w:b/>
                <w:bCs/>
                <w:sz w:val="24"/>
                <w:szCs w:val="24"/>
              </w:rPr>
              <w:t>«Краски осени»</w:t>
            </w:r>
          </w:p>
        </w:tc>
        <w:tc>
          <w:tcPr>
            <w:tcW w:w="1100" w:type="dxa"/>
            <w:vAlign w:val="bottom"/>
          </w:tcPr>
          <w:p w:rsidR="000751C2" w:rsidRDefault="000751C2">
            <w:pPr>
              <w:rPr>
                <w:sz w:val="23"/>
                <w:szCs w:val="23"/>
              </w:rPr>
            </w:pPr>
          </w:p>
        </w:tc>
        <w:tc>
          <w:tcPr>
            <w:tcW w:w="600" w:type="dxa"/>
            <w:vAlign w:val="bottom"/>
          </w:tcPr>
          <w:p w:rsidR="000751C2" w:rsidRDefault="000751C2">
            <w:pPr>
              <w:rPr>
                <w:sz w:val="23"/>
                <w:szCs w:val="23"/>
              </w:rPr>
            </w:pPr>
          </w:p>
        </w:tc>
        <w:tc>
          <w:tcPr>
            <w:tcW w:w="420" w:type="dxa"/>
            <w:vAlign w:val="bottom"/>
          </w:tcPr>
          <w:p w:rsidR="000751C2" w:rsidRDefault="000751C2">
            <w:pPr>
              <w:rPr>
                <w:sz w:val="23"/>
                <w:szCs w:val="23"/>
              </w:rPr>
            </w:pPr>
          </w:p>
        </w:tc>
        <w:tc>
          <w:tcPr>
            <w:tcW w:w="260" w:type="dxa"/>
            <w:vAlign w:val="bottom"/>
          </w:tcPr>
          <w:p w:rsidR="000751C2" w:rsidRDefault="000751C2">
            <w:pPr>
              <w:rPr>
                <w:sz w:val="23"/>
                <w:szCs w:val="23"/>
              </w:rPr>
            </w:pPr>
          </w:p>
        </w:tc>
        <w:tc>
          <w:tcPr>
            <w:tcW w:w="700" w:type="dxa"/>
            <w:vAlign w:val="bottom"/>
          </w:tcPr>
          <w:p w:rsidR="000751C2" w:rsidRDefault="000751C2">
            <w:pPr>
              <w:rPr>
                <w:sz w:val="23"/>
                <w:szCs w:val="23"/>
              </w:rPr>
            </w:pPr>
          </w:p>
        </w:tc>
      </w:tr>
      <w:tr w:rsidR="000751C2">
        <w:trPr>
          <w:trHeight w:val="111"/>
        </w:trPr>
        <w:tc>
          <w:tcPr>
            <w:tcW w:w="5280" w:type="dxa"/>
            <w:gridSpan w:val="2"/>
            <w:tcBorders>
              <w:bottom w:val="single" w:sz="8" w:space="0" w:color="auto"/>
            </w:tcBorders>
            <w:vAlign w:val="bottom"/>
          </w:tcPr>
          <w:p w:rsidR="000751C2" w:rsidRDefault="000751C2">
            <w:pPr>
              <w:rPr>
                <w:sz w:val="9"/>
                <w:szCs w:val="9"/>
              </w:rPr>
            </w:pPr>
          </w:p>
        </w:tc>
        <w:tc>
          <w:tcPr>
            <w:tcW w:w="760" w:type="dxa"/>
            <w:tcBorders>
              <w:bottom w:val="single" w:sz="8" w:space="0" w:color="auto"/>
            </w:tcBorders>
            <w:vAlign w:val="bottom"/>
          </w:tcPr>
          <w:p w:rsidR="000751C2" w:rsidRDefault="000751C2">
            <w:pPr>
              <w:rPr>
                <w:sz w:val="9"/>
                <w:szCs w:val="9"/>
              </w:rPr>
            </w:pPr>
          </w:p>
        </w:tc>
        <w:tc>
          <w:tcPr>
            <w:tcW w:w="360" w:type="dxa"/>
            <w:tcBorders>
              <w:bottom w:val="single" w:sz="8" w:space="0" w:color="auto"/>
            </w:tcBorders>
            <w:vAlign w:val="bottom"/>
          </w:tcPr>
          <w:p w:rsidR="000751C2" w:rsidRDefault="000751C2">
            <w:pPr>
              <w:rPr>
                <w:sz w:val="9"/>
                <w:szCs w:val="9"/>
              </w:rPr>
            </w:pPr>
          </w:p>
        </w:tc>
        <w:tc>
          <w:tcPr>
            <w:tcW w:w="6000" w:type="dxa"/>
            <w:gridSpan w:val="2"/>
            <w:tcBorders>
              <w:bottom w:val="single" w:sz="8" w:space="0" w:color="auto"/>
            </w:tcBorders>
            <w:vAlign w:val="bottom"/>
          </w:tcPr>
          <w:p w:rsidR="000751C2" w:rsidRDefault="000751C2">
            <w:pPr>
              <w:rPr>
                <w:sz w:val="9"/>
                <w:szCs w:val="9"/>
              </w:rPr>
            </w:pPr>
          </w:p>
        </w:tc>
        <w:tc>
          <w:tcPr>
            <w:tcW w:w="1100" w:type="dxa"/>
            <w:tcBorders>
              <w:bottom w:val="single" w:sz="8" w:space="0" w:color="auto"/>
            </w:tcBorders>
            <w:vAlign w:val="bottom"/>
          </w:tcPr>
          <w:p w:rsidR="000751C2" w:rsidRDefault="000751C2">
            <w:pPr>
              <w:rPr>
                <w:sz w:val="9"/>
                <w:szCs w:val="9"/>
              </w:rPr>
            </w:pPr>
          </w:p>
        </w:tc>
        <w:tc>
          <w:tcPr>
            <w:tcW w:w="1280" w:type="dxa"/>
            <w:gridSpan w:val="3"/>
            <w:tcBorders>
              <w:bottom w:val="single" w:sz="8" w:space="0" w:color="auto"/>
            </w:tcBorders>
            <w:vAlign w:val="bottom"/>
          </w:tcPr>
          <w:p w:rsidR="000751C2" w:rsidRDefault="000751C2">
            <w:pPr>
              <w:rPr>
                <w:sz w:val="9"/>
                <w:szCs w:val="9"/>
              </w:rPr>
            </w:pPr>
          </w:p>
        </w:tc>
        <w:tc>
          <w:tcPr>
            <w:tcW w:w="700" w:type="dxa"/>
            <w:tcBorders>
              <w:bottom w:val="single" w:sz="8" w:space="0" w:color="auto"/>
            </w:tcBorders>
            <w:vAlign w:val="bottom"/>
          </w:tcPr>
          <w:p w:rsidR="000751C2" w:rsidRDefault="000751C2">
            <w:pPr>
              <w:rPr>
                <w:sz w:val="9"/>
                <w:szCs w:val="9"/>
              </w:rPr>
            </w:pPr>
          </w:p>
        </w:tc>
      </w:tr>
      <w:tr w:rsidR="000751C2">
        <w:trPr>
          <w:trHeight w:val="236"/>
        </w:trPr>
        <w:tc>
          <w:tcPr>
            <w:tcW w:w="5280" w:type="dxa"/>
            <w:gridSpan w:val="2"/>
            <w:vAlign w:val="bottom"/>
          </w:tcPr>
          <w:p w:rsidR="000751C2" w:rsidRDefault="004F567E">
            <w:pPr>
              <w:spacing w:line="236" w:lineRule="exact"/>
              <w:ind w:left="40"/>
              <w:rPr>
                <w:sz w:val="20"/>
                <w:szCs w:val="20"/>
              </w:rPr>
            </w:pPr>
            <w:r>
              <w:rPr>
                <w:rFonts w:eastAsia="Times New Roman"/>
                <w:b/>
                <w:bCs/>
              </w:rPr>
              <w:t>Социально-коммуникативное развитие</w:t>
            </w:r>
          </w:p>
        </w:tc>
        <w:tc>
          <w:tcPr>
            <w:tcW w:w="760" w:type="dxa"/>
            <w:vAlign w:val="bottom"/>
          </w:tcPr>
          <w:p w:rsidR="000751C2" w:rsidRDefault="000751C2">
            <w:pPr>
              <w:rPr>
                <w:sz w:val="20"/>
                <w:szCs w:val="20"/>
              </w:rPr>
            </w:pPr>
          </w:p>
        </w:tc>
        <w:tc>
          <w:tcPr>
            <w:tcW w:w="360" w:type="dxa"/>
            <w:tcBorders>
              <w:right w:val="single" w:sz="8" w:space="0" w:color="auto"/>
            </w:tcBorders>
            <w:vAlign w:val="bottom"/>
          </w:tcPr>
          <w:p w:rsidR="000751C2" w:rsidRDefault="000751C2">
            <w:pPr>
              <w:rPr>
                <w:sz w:val="20"/>
                <w:szCs w:val="20"/>
              </w:rPr>
            </w:pPr>
          </w:p>
        </w:tc>
        <w:tc>
          <w:tcPr>
            <w:tcW w:w="6000" w:type="dxa"/>
            <w:gridSpan w:val="2"/>
            <w:tcBorders>
              <w:right w:val="single" w:sz="8" w:space="0" w:color="auto"/>
            </w:tcBorders>
            <w:vAlign w:val="bottom"/>
          </w:tcPr>
          <w:p w:rsidR="000751C2" w:rsidRDefault="004F567E">
            <w:pPr>
              <w:spacing w:line="236" w:lineRule="exact"/>
              <w:ind w:left="40"/>
              <w:rPr>
                <w:sz w:val="20"/>
                <w:szCs w:val="20"/>
              </w:rPr>
            </w:pPr>
            <w:r>
              <w:rPr>
                <w:rFonts w:eastAsia="Times New Roman"/>
              </w:rPr>
              <w:t>Сит. разговоры о том, как готовятся к зиме животные и</w:t>
            </w:r>
          </w:p>
        </w:tc>
        <w:tc>
          <w:tcPr>
            <w:tcW w:w="1100" w:type="dxa"/>
            <w:vAlign w:val="bottom"/>
          </w:tcPr>
          <w:p w:rsidR="000751C2" w:rsidRDefault="004F567E">
            <w:pPr>
              <w:spacing w:line="236" w:lineRule="exact"/>
              <w:ind w:left="40"/>
              <w:rPr>
                <w:sz w:val="20"/>
                <w:szCs w:val="20"/>
              </w:rPr>
            </w:pPr>
            <w:r>
              <w:rPr>
                <w:rFonts w:eastAsia="Times New Roman"/>
                <w:w w:val="98"/>
              </w:rPr>
              <w:t>природный</w:t>
            </w:r>
          </w:p>
        </w:tc>
        <w:tc>
          <w:tcPr>
            <w:tcW w:w="1280" w:type="dxa"/>
            <w:gridSpan w:val="3"/>
            <w:vAlign w:val="bottom"/>
          </w:tcPr>
          <w:p w:rsidR="000751C2" w:rsidRDefault="004F567E">
            <w:pPr>
              <w:spacing w:line="236" w:lineRule="exact"/>
              <w:ind w:left="380"/>
              <w:rPr>
                <w:sz w:val="20"/>
                <w:szCs w:val="20"/>
              </w:rPr>
            </w:pPr>
            <w:r>
              <w:rPr>
                <w:rFonts w:eastAsia="Times New Roman"/>
              </w:rPr>
              <w:t>материал</w:t>
            </w:r>
          </w:p>
        </w:tc>
        <w:tc>
          <w:tcPr>
            <w:tcW w:w="700" w:type="dxa"/>
            <w:tcBorders>
              <w:right w:val="single" w:sz="8" w:space="0" w:color="auto"/>
            </w:tcBorders>
            <w:vAlign w:val="bottom"/>
          </w:tcPr>
          <w:p w:rsidR="000751C2" w:rsidRDefault="004F567E">
            <w:pPr>
              <w:spacing w:line="236" w:lineRule="exact"/>
              <w:jc w:val="right"/>
              <w:rPr>
                <w:sz w:val="20"/>
                <w:szCs w:val="20"/>
              </w:rPr>
            </w:pPr>
            <w:r>
              <w:rPr>
                <w:rFonts w:eastAsia="Times New Roman"/>
              </w:rPr>
              <w:t>для</w:t>
            </w:r>
          </w:p>
        </w:tc>
      </w:tr>
      <w:tr w:rsidR="000751C2">
        <w:trPr>
          <w:trHeight w:val="248"/>
        </w:trPr>
        <w:tc>
          <w:tcPr>
            <w:tcW w:w="2580" w:type="dxa"/>
            <w:vAlign w:val="bottom"/>
          </w:tcPr>
          <w:p w:rsidR="000751C2" w:rsidRDefault="004F567E">
            <w:pPr>
              <w:spacing w:line="248" w:lineRule="exact"/>
              <w:ind w:left="40"/>
              <w:rPr>
                <w:sz w:val="20"/>
                <w:szCs w:val="20"/>
              </w:rPr>
            </w:pPr>
            <w:r>
              <w:rPr>
                <w:rFonts w:eastAsia="Times New Roman"/>
              </w:rPr>
              <w:t>Расширять  представления</w:t>
            </w:r>
          </w:p>
        </w:tc>
        <w:tc>
          <w:tcPr>
            <w:tcW w:w="382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детей  об  осени,  последовательности</w:t>
            </w:r>
          </w:p>
        </w:tc>
        <w:tc>
          <w:tcPr>
            <w:tcW w:w="600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растения. Заполнение календаря природы</w:t>
            </w:r>
          </w:p>
        </w:tc>
        <w:tc>
          <w:tcPr>
            <w:tcW w:w="1100" w:type="dxa"/>
            <w:vAlign w:val="bottom"/>
          </w:tcPr>
          <w:p w:rsidR="000751C2" w:rsidRDefault="004F567E">
            <w:pPr>
              <w:spacing w:line="248" w:lineRule="exact"/>
              <w:ind w:left="40"/>
              <w:rPr>
                <w:sz w:val="20"/>
                <w:szCs w:val="20"/>
              </w:rPr>
            </w:pPr>
            <w:r>
              <w:rPr>
                <w:rFonts w:eastAsia="Times New Roman"/>
              </w:rPr>
              <w:t>поделок;</w:t>
            </w:r>
          </w:p>
        </w:tc>
        <w:tc>
          <w:tcPr>
            <w:tcW w:w="60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700" w:type="dxa"/>
            <w:tcBorders>
              <w:right w:val="single" w:sz="8" w:space="0" w:color="auto"/>
            </w:tcBorders>
            <w:vAlign w:val="bottom"/>
          </w:tcPr>
          <w:p w:rsidR="000751C2" w:rsidRDefault="000751C2">
            <w:pPr>
              <w:rPr>
                <w:sz w:val="21"/>
                <w:szCs w:val="21"/>
              </w:rPr>
            </w:pPr>
          </w:p>
        </w:tc>
      </w:tr>
      <w:tr w:rsidR="000751C2">
        <w:trPr>
          <w:trHeight w:val="256"/>
        </w:trPr>
        <w:tc>
          <w:tcPr>
            <w:tcW w:w="6400" w:type="dxa"/>
            <w:gridSpan w:val="4"/>
            <w:tcBorders>
              <w:right w:val="single" w:sz="8" w:space="0" w:color="auto"/>
            </w:tcBorders>
            <w:vAlign w:val="bottom"/>
          </w:tcPr>
          <w:p w:rsidR="000751C2" w:rsidRDefault="004F567E">
            <w:pPr>
              <w:ind w:left="40"/>
              <w:rPr>
                <w:sz w:val="20"/>
                <w:szCs w:val="20"/>
              </w:rPr>
            </w:pPr>
            <w:r>
              <w:rPr>
                <w:rFonts w:eastAsia="Times New Roman"/>
              </w:rPr>
              <w:t>осенних месяцев (значение листопада для жизни растений зимой,</w:t>
            </w:r>
          </w:p>
        </w:tc>
        <w:tc>
          <w:tcPr>
            <w:tcW w:w="1780" w:type="dxa"/>
            <w:vAlign w:val="bottom"/>
          </w:tcPr>
          <w:p w:rsidR="000751C2" w:rsidRDefault="004F567E">
            <w:pPr>
              <w:ind w:left="40"/>
              <w:rPr>
                <w:sz w:val="20"/>
                <w:szCs w:val="20"/>
              </w:rPr>
            </w:pPr>
            <w:r>
              <w:rPr>
                <w:rFonts w:eastAsia="Times New Roman"/>
              </w:rPr>
              <w:t>Труд  на  участке</w:t>
            </w:r>
          </w:p>
        </w:tc>
        <w:tc>
          <w:tcPr>
            <w:tcW w:w="4220" w:type="dxa"/>
            <w:tcBorders>
              <w:right w:val="single" w:sz="8" w:space="0" w:color="auto"/>
            </w:tcBorders>
            <w:vAlign w:val="bottom"/>
          </w:tcPr>
          <w:p w:rsidR="000751C2" w:rsidRDefault="004F567E">
            <w:pPr>
              <w:ind w:left="20"/>
              <w:rPr>
                <w:sz w:val="20"/>
                <w:szCs w:val="20"/>
              </w:rPr>
            </w:pPr>
            <w:r>
              <w:rPr>
                <w:rFonts w:eastAsia="Times New Roman"/>
              </w:rPr>
              <w:t>(помощь  малышам  и  дворнику  в  уборке</w:t>
            </w:r>
          </w:p>
        </w:tc>
        <w:tc>
          <w:tcPr>
            <w:tcW w:w="1700" w:type="dxa"/>
            <w:gridSpan w:val="2"/>
            <w:vAlign w:val="bottom"/>
          </w:tcPr>
          <w:p w:rsidR="000751C2" w:rsidRDefault="004F567E">
            <w:pPr>
              <w:ind w:left="40"/>
              <w:rPr>
                <w:sz w:val="20"/>
                <w:szCs w:val="20"/>
              </w:rPr>
            </w:pPr>
            <w:r>
              <w:rPr>
                <w:rFonts w:eastAsia="Times New Roman"/>
              </w:rPr>
              <w:t>иллюстрации</w:t>
            </w:r>
          </w:p>
        </w:tc>
        <w:tc>
          <w:tcPr>
            <w:tcW w:w="420" w:type="dxa"/>
            <w:vAlign w:val="bottom"/>
          </w:tcPr>
          <w:p w:rsidR="000751C2" w:rsidRDefault="004F567E">
            <w:pPr>
              <w:ind w:left="60"/>
              <w:rPr>
                <w:sz w:val="20"/>
                <w:szCs w:val="20"/>
              </w:rPr>
            </w:pPr>
            <w:r>
              <w:rPr>
                <w:rFonts w:eastAsia="Times New Roman"/>
              </w:rPr>
              <w:t>об</w:t>
            </w:r>
          </w:p>
        </w:tc>
        <w:tc>
          <w:tcPr>
            <w:tcW w:w="260" w:type="dxa"/>
            <w:vAlign w:val="bottom"/>
          </w:tcPr>
          <w:p w:rsidR="000751C2" w:rsidRDefault="000751C2"/>
        </w:tc>
        <w:tc>
          <w:tcPr>
            <w:tcW w:w="700" w:type="dxa"/>
            <w:tcBorders>
              <w:right w:val="single" w:sz="8" w:space="0" w:color="auto"/>
            </w:tcBorders>
            <w:vAlign w:val="bottom"/>
          </w:tcPr>
          <w:p w:rsidR="000751C2" w:rsidRDefault="004F567E">
            <w:pPr>
              <w:jc w:val="right"/>
              <w:rPr>
                <w:sz w:val="20"/>
                <w:szCs w:val="20"/>
              </w:rPr>
            </w:pPr>
            <w:r>
              <w:rPr>
                <w:rFonts w:eastAsia="Times New Roman"/>
              </w:rPr>
              <w:t>осени,</w:t>
            </w:r>
          </w:p>
        </w:tc>
      </w:tr>
      <w:tr w:rsidR="000751C2">
        <w:trPr>
          <w:trHeight w:val="248"/>
        </w:trPr>
        <w:tc>
          <w:tcPr>
            <w:tcW w:w="5280" w:type="dxa"/>
            <w:gridSpan w:val="2"/>
            <w:vAlign w:val="bottom"/>
          </w:tcPr>
          <w:p w:rsidR="000751C2" w:rsidRDefault="004F567E">
            <w:pPr>
              <w:spacing w:line="248" w:lineRule="exact"/>
              <w:ind w:left="40"/>
              <w:rPr>
                <w:sz w:val="20"/>
                <w:szCs w:val="20"/>
              </w:rPr>
            </w:pPr>
            <w:r>
              <w:rPr>
                <w:rFonts w:eastAsia="Times New Roman"/>
              </w:rPr>
              <w:t>влияние  сезонных  изменений  на  жизнь  растений,</w:t>
            </w:r>
          </w:p>
        </w:tc>
        <w:tc>
          <w:tcPr>
            <w:tcW w:w="11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животных,</w:t>
            </w:r>
          </w:p>
        </w:tc>
        <w:tc>
          <w:tcPr>
            <w:tcW w:w="600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листьев на спорт. площадке, сгребание листьев на участке)</w:t>
            </w:r>
          </w:p>
        </w:tc>
        <w:tc>
          <w:tcPr>
            <w:tcW w:w="2120" w:type="dxa"/>
            <w:gridSpan w:val="3"/>
            <w:vAlign w:val="bottom"/>
          </w:tcPr>
          <w:p w:rsidR="000751C2" w:rsidRDefault="004F567E">
            <w:pPr>
              <w:spacing w:line="248" w:lineRule="exact"/>
              <w:ind w:left="40"/>
              <w:rPr>
                <w:sz w:val="20"/>
                <w:szCs w:val="20"/>
              </w:rPr>
            </w:pPr>
            <w:r>
              <w:rPr>
                <w:rFonts w:eastAsia="Times New Roman"/>
              </w:rPr>
              <w:t>профессиях людей;</w:t>
            </w:r>
          </w:p>
        </w:tc>
        <w:tc>
          <w:tcPr>
            <w:tcW w:w="260" w:type="dxa"/>
            <w:vAlign w:val="bottom"/>
          </w:tcPr>
          <w:p w:rsidR="000751C2" w:rsidRDefault="000751C2">
            <w:pPr>
              <w:rPr>
                <w:sz w:val="21"/>
                <w:szCs w:val="21"/>
              </w:rPr>
            </w:pPr>
          </w:p>
        </w:tc>
        <w:tc>
          <w:tcPr>
            <w:tcW w:w="700" w:type="dxa"/>
            <w:tcBorders>
              <w:right w:val="single" w:sz="8" w:space="0" w:color="auto"/>
            </w:tcBorders>
            <w:vAlign w:val="bottom"/>
          </w:tcPr>
          <w:p w:rsidR="000751C2" w:rsidRDefault="000751C2">
            <w:pPr>
              <w:rPr>
                <w:sz w:val="21"/>
                <w:szCs w:val="21"/>
              </w:rPr>
            </w:pPr>
          </w:p>
        </w:tc>
      </w:tr>
      <w:tr w:rsidR="000751C2">
        <w:trPr>
          <w:trHeight w:val="256"/>
        </w:trPr>
        <w:tc>
          <w:tcPr>
            <w:tcW w:w="2580" w:type="dxa"/>
            <w:vAlign w:val="bottom"/>
          </w:tcPr>
          <w:p w:rsidR="000751C2" w:rsidRDefault="004F567E">
            <w:pPr>
              <w:ind w:left="40"/>
              <w:rPr>
                <w:sz w:val="20"/>
                <w:szCs w:val="20"/>
              </w:rPr>
            </w:pPr>
            <w:r>
              <w:rPr>
                <w:rFonts w:eastAsia="Times New Roman"/>
              </w:rPr>
              <w:t>человека).</w:t>
            </w:r>
          </w:p>
        </w:tc>
        <w:tc>
          <w:tcPr>
            <w:tcW w:w="2700" w:type="dxa"/>
            <w:vAlign w:val="bottom"/>
          </w:tcPr>
          <w:p w:rsidR="000751C2" w:rsidRDefault="000751C2"/>
        </w:tc>
        <w:tc>
          <w:tcPr>
            <w:tcW w:w="760" w:type="dxa"/>
            <w:vAlign w:val="bottom"/>
          </w:tcPr>
          <w:p w:rsidR="000751C2" w:rsidRDefault="000751C2"/>
        </w:tc>
        <w:tc>
          <w:tcPr>
            <w:tcW w:w="360" w:type="dxa"/>
            <w:tcBorders>
              <w:right w:val="single" w:sz="8" w:space="0" w:color="auto"/>
            </w:tcBorders>
            <w:vAlign w:val="bottom"/>
          </w:tcPr>
          <w:p w:rsidR="000751C2" w:rsidRDefault="000751C2"/>
        </w:tc>
        <w:tc>
          <w:tcPr>
            <w:tcW w:w="6000" w:type="dxa"/>
            <w:gridSpan w:val="2"/>
            <w:tcBorders>
              <w:right w:val="single" w:sz="8" w:space="0" w:color="auto"/>
            </w:tcBorders>
            <w:vAlign w:val="bottom"/>
          </w:tcPr>
          <w:p w:rsidR="000751C2" w:rsidRDefault="004F567E">
            <w:pPr>
              <w:ind w:left="40"/>
              <w:rPr>
                <w:sz w:val="20"/>
                <w:szCs w:val="20"/>
              </w:rPr>
            </w:pPr>
            <w:r>
              <w:rPr>
                <w:rFonts w:eastAsia="Times New Roman"/>
              </w:rPr>
              <w:t>Беседа «Кто как к зиме готовится»</w:t>
            </w:r>
          </w:p>
        </w:tc>
        <w:tc>
          <w:tcPr>
            <w:tcW w:w="2120" w:type="dxa"/>
            <w:gridSpan w:val="3"/>
            <w:vAlign w:val="bottom"/>
          </w:tcPr>
          <w:p w:rsidR="000751C2" w:rsidRDefault="004F567E">
            <w:pPr>
              <w:ind w:left="40"/>
              <w:rPr>
                <w:sz w:val="20"/>
                <w:szCs w:val="20"/>
              </w:rPr>
            </w:pPr>
            <w:r>
              <w:rPr>
                <w:rFonts w:eastAsia="Times New Roman"/>
              </w:rPr>
              <w:t>дидактические  игры</w:t>
            </w:r>
          </w:p>
        </w:tc>
        <w:tc>
          <w:tcPr>
            <w:tcW w:w="960" w:type="dxa"/>
            <w:gridSpan w:val="2"/>
            <w:tcBorders>
              <w:right w:val="single" w:sz="8" w:space="0" w:color="auto"/>
            </w:tcBorders>
            <w:vAlign w:val="bottom"/>
          </w:tcPr>
          <w:p w:rsidR="000751C2" w:rsidRDefault="004F567E">
            <w:pPr>
              <w:jc w:val="right"/>
              <w:rPr>
                <w:sz w:val="20"/>
                <w:szCs w:val="20"/>
              </w:rPr>
            </w:pPr>
            <w:r>
              <w:rPr>
                <w:rFonts w:eastAsia="Times New Roman"/>
                <w:w w:val="99"/>
              </w:rPr>
              <w:t>«Разложи</w:t>
            </w:r>
          </w:p>
        </w:tc>
      </w:tr>
      <w:tr w:rsidR="000751C2">
        <w:trPr>
          <w:trHeight w:val="257"/>
        </w:trPr>
        <w:tc>
          <w:tcPr>
            <w:tcW w:w="5280" w:type="dxa"/>
            <w:gridSpan w:val="2"/>
            <w:vAlign w:val="bottom"/>
          </w:tcPr>
          <w:p w:rsidR="000751C2" w:rsidRDefault="004F567E">
            <w:pPr>
              <w:ind w:left="40"/>
              <w:rPr>
                <w:sz w:val="20"/>
                <w:szCs w:val="20"/>
              </w:rPr>
            </w:pPr>
            <w:r>
              <w:rPr>
                <w:rFonts w:eastAsia="Times New Roman"/>
              </w:rPr>
              <w:t>Закреплять   правила   безопасного,   экологически</w:t>
            </w:r>
          </w:p>
        </w:tc>
        <w:tc>
          <w:tcPr>
            <w:tcW w:w="1120" w:type="dxa"/>
            <w:gridSpan w:val="2"/>
            <w:tcBorders>
              <w:right w:val="single" w:sz="8" w:space="0" w:color="auto"/>
            </w:tcBorders>
            <w:vAlign w:val="bottom"/>
          </w:tcPr>
          <w:p w:rsidR="000751C2" w:rsidRDefault="004F567E">
            <w:pPr>
              <w:jc w:val="right"/>
              <w:rPr>
                <w:sz w:val="20"/>
                <w:szCs w:val="20"/>
              </w:rPr>
            </w:pPr>
            <w:r>
              <w:rPr>
                <w:rFonts w:eastAsia="Times New Roman"/>
                <w:w w:val="97"/>
              </w:rPr>
              <w:t>грамотного</w:t>
            </w:r>
          </w:p>
        </w:tc>
        <w:tc>
          <w:tcPr>
            <w:tcW w:w="6000" w:type="dxa"/>
            <w:gridSpan w:val="2"/>
            <w:tcBorders>
              <w:right w:val="single" w:sz="8" w:space="0" w:color="auto"/>
            </w:tcBorders>
            <w:vAlign w:val="bottom"/>
          </w:tcPr>
          <w:p w:rsidR="000751C2" w:rsidRDefault="004F567E">
            <w:pPr>
              <w:ind w:left="40"/>
              <w:rPr>
                <w:sz w:val="20"/>
                <w:szCs w:val="20"/>
              </w:rPr>
            </w:pPr>
            <w:r>
              <w:rPr>
                <w:rFonts w:eastAsia="Times New Roman"/>
              </w:rPr>
              <w:t>Игровая ситуация «Следопыты»</w:t>
            </w:r>
          </w:p>
        </w:tc>
        <w:tc>
          <w:tcPr>
            <w:tcW w:w="3080" w:type="dxa"/>
            <w:gridSpan w:val="5"/>
            <w:tcBorders>
              <w:right w:val="single" w:sz="8" w:space="0" w:color="auto"/>
            </w:tcBorders>
            <w:vAlign w:val="bottom"/>
          </w:tcPr>
          <w:p w:rsidR="000751C2" w:rsidRDefault="004F567E">
            <w:pPr>
              <w:ind w:left="40"/>
              <w:rPr>
                <w:sz w:val="20"/>
                <w:szCs w:val="20"/>
              </w:rPr>
            </w:pPr>
            <w:r>
              <w:rPr>
                <w:rFonts w:eastAsia="Times New Roman"/>
              </w:rPr>
              <w:t>по   порядку»,   «Какое   время</w:t>
            </w:r>
          </w:p>
        </w:tc>
      </w:tr>
      <w:tr w:rsidR="000751C2">
        <w:trPr>
          <w:trHeight w:val="248"/>
        </w:trPr>
        <w:tc>
          <w:tcPr>
            <w:tcW w:w="2580" w:type="dxa"/>
            <w:vAlign w:val="bottom"/>
          </w:tcPr>
          <w:p w:rsidR="000751C2" w:rsidRDefault="004F567E">
            <w:pPr>
              <w:spacing w:line="248" w:lineRule="exact"/>
              <w:ind w:left="40"/>
              <w:rPr>
                <w:sz w:val="20"/>
                <w:szCs w:val="20"/>
              </w:rPr>
            </w:pPr>
            <w:r>
              <w:rPr>
                <w:rFonts w:eastAsia="Times New Roman"/>
              </w:rPr>
              <w:t>поведения в природе.</w:t>
            </w:r>
          </w:p>
        </w:tc>
        <w:tc>
          <w:tcPr>
            <w:tcW w:w="270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360" w:type="dxa"/>
            <w:tcBorders>
              <w:right w:val="single" w:sz="8" w:space="0" w:color="auto"/>
            </w:tcBorders>
            <w:vAlign w:val="bottom"/>
          </w:tcPr>
          <w:p w:rsidR="000751C2" w:rsidRDefault="000751C2">
            <w:pPr>
              <w:rPr>
                <w:sz w:val="21"/>
                <w:szCs w:val="21"/>
              </w:rPr>
            </w:pPr>
          </w:p>
        </w:tc>
        <w:tc>
          <w:tcPr>
            <w:tcW w:w="600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Рассматривание деревьев</w:t>
            </w:r>
          </w:p>
        </w:tc>
        <w:tc>
          <w:tcPr>
            <w:tcW w:w="30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w w:val="99"/>
              </w:rPr>
              <w:t>года»,«</w:t>
            </w:r>
            <w:proofErr w:type="spellStart"/>
            <w:r>
              <w:rPr>
                <w:rFonts w:eastAsia="Times New Roman"/>
                <w:w w:val="99"/>
              </w:rPr>
              <w:t>Назовидействие</w:t>
            </w:r>
            <w:proofErr w:type="spellEnd"/>
            <w:r>
              <w:rPr>
                <w:rFonts w:eastAsia="Times New Roman"/>
                <w:w w:val="99"/>
              </w:rPr>
              <w:t>»,</w:t>
            </w:r>
          </w:p>
        </w:tc>
      </w:tr>
      <w:tr w:rsidR="000751C2">
        <w:trPr>
          <w:trHeight w:val="256"/>
        </w:trPr>
        <w:tc>
          <w:tcPr>
            <w:tcW w:w="5280" w:type="dxa"/>
            <w:gridSpan w:val="2"/>
            <w:vAlign w:val="bottom"/>
          </w:tcPr>
          <w:p w:rsidR="000751C2" w:rsidRDefault="004F567E">
            <w:pPr>
              <w:ind w:left="40"/>
              <w:rPr>
                <w:sz w:val="20"/>
                <w:szCs w:val="20"/>
              </w:rPr>
            </w:pPr>
            <w:r>
              <w:rPr>
                <w:rFonts w:eastAsia="Times New Roman"/>
              </w:rPr>
              <w:t>Воспитывать   желание   участвовать   в   совместной</w:t>
            </w:r>
          </w:p>
        </w:tc>
        <w:tc>
          <w:tcPr>
            <w:tcW w:w="1120" w:type="dxa"/>
            <w:gridSpan w:val="2"/>
            <w:tcBorders>
              <w:right w:val="single" w:sz="8" w:space="0" w:color="auto"/>
            </w:tcBorders>
            <w:vAlign w:val="bottom"/>
          </w:tcPr>
          <w:p w:rsidR="000751C2" w:rsidRDefault="004F567E">
            <w:pPr>
              <w:jc w:val="right"/>
              <w:rPr>
                <w:sz w:val="20"/>
                <w:szCs w:val="20"/>
              </w:rPr>
            </w:pPr>
            <w:r>
              <w:rPr>
                <w:rFonts w:eastAsia="Times New Roman"/>
              </w:rPr>
              <w:t>трудовой</w:t>
            </w:r>
          </w:p>
        </w:tc>
        <w:tc>
          <w:tcPr>
            <w:tcW w:w="6000" w:type="dxa"/>
            <w:gridSpan w:val="2"/>
            <w:tcBorders>
              <w:right w:val="single" w:sz="8" w:space="0" w:color="auto"/>
            </w:tcBorders>
            <w:vAlign w:val="bottom"/>
          </w:tcPr>
          <w:p w:rsidR="000751C2" w:rsidRDefault="004F567E">
            <w:pPr>
              <w:ind w:left="40"/>
              <w:rPr>
                <w:sz w:val="20"/>
                <w:szCs w:val="20"/>
              </w:rPr>
            </w:pPr>
            <w:r>
              <w:rPr>
                <w:rFonts w:eastAsia="Times New Roman"/>
              </w:rPr>
              <w:t>Использование элементов ТРИЗ «Что было бы, если бы не</w:t>
            </w:r>
          </w:p>
        </w:tc>
        <w:tc>
          <w:tcPr>
            <w:tcW w:w="1100" w:type="dxa"/>
            <w:vAlign w:val="bottom"/>
          </w:tcPr>
          <w:p w:rsidR="000751C2" w:rsidRDefault="004F567E">
            <w:pPr>
              <w:ind w:left="40"/>
              <w:rPr>
                <w:sz w:val="20"/>
                <w:szCs w:val="20"/>
              </w:rPr>
            </w:pPr>
            <w:r>
              <w:rPr>
                <w:rFonts w:eastAsia="Times New Roman"/>
              </w:rPr>
              <w:t>«Назови</w:t>
            </w:r>
          </w:p>
        </w:tc>
        <w:tc>
          <w:tcPr>
            <w:tcW w:w="1020" w:type="dxa"/>
            <w:gridSpan w:val="2"/>
            <w:vAlign w:val="bottom"/>
          </w:tcPr>
          <w:p w:rsidR="000751C2" w:rsidRDefault="004F567E">
            <w:pPr>
              <w:rPr>
                <w:sz w:val="20"/>
                <w:szCs w:val="20"/>
              </w:rPr>
            </w:pPr>
            <w:r>
              <w:rPr>
                <w:rFonts w:eastAsia="Times New Roman"/>
              </w:rPr>
              <w:t>месяц»,</w:t>
            </w:r>
          </w:p>
        </w:tc>
        <w:tc>
          <w:tcPr>
            <w:tcW w:w="960" w:type="dxa"/>
            <w:gridSpan w:val="2"/>
            <w:tcBorders>
              <w:right w:val="single" w:sz="8" w:space="0" w:color="auto"/>
            </w:tcBorders>
            <w:vAlign w:val="bottom"/>
          </w:tcPr>
          <w:p w:rsidR="000751C2" w:rsidRDefault="004F567E">
            <w:pPr>
              <w:jc w:val="right"/>
              <w:rPr>
                <w:sz w:val="20"/>
                <w:szCs w:val="20"/>
              </w:rPr>
            </w:pPr>
            <w:r>
              <w:rPr>
                <w:rFonts w:eastAsia="Times New Roman"/>
                <w:w w:val="96"/>
              </w:rPr>
              <w:t>«Подбери</w:t>
            </w:r>
          </w:p>
        </w:tc>
      </w:tr>
      <w:tr w:rsidR="000751C2">
        <w:trPr>
          <w:trHeight w:val="248"/>
        </w:trPr>
        <w:tc>
          <w:tcPr>
            <w:tcW w:w="5280" w:type="dxa"/>
            <w:gridSpan w:val="2"/>
            <w:vAlign w:val="bottom"/>
          </w:tcPr>
          <w:p w:rsidR="000751C2" w:rsidRDefault="004F567E">
            <w:pPr>
              <w:spacing w:line="248" w:lineRule="exact"/>
              <w:ind w:left="40"/>
              <w:rPr>
                <w:sz w:val="20"/>
                <w:szCs w:val="20"/>
              </w:rPr>
            </w:pPr>
            <w:r>
              <w:rPr>
                <w:rFonts w:eastAsia="Times New Roman"/>
              </w:rPr>
              <w:t>деятельности  наравне  со  всеми,  стремление  быть</w:t>
            </w:r>
          </w:p>
        </w:tc>
        <w:tc>
          <w:tcPr>
            <w:tcW w:w="11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полезными</w:t>
            </w:r>
          </w:p>
        </w:tc>
        <w:tc>
          <w:tcPr>
            <w:tcW w:w="1780" w:type="dxa"/>
            <w:vAlign w:val="bottom"/>
          </w:tcPr>
          <w:p w:rsidR="000751C2" w:rsidRDefault="004F567E">
            <w:pPr>
              <w:spacing w:line="248" w:lineRule="exact"/>
              <w:ind w:left="40"/>
              <w:rPr>
                <w:sz w:val="20"/>
                <w:szCs w:val="20"/>
              </w:rPr>
            </w:pPr>
            <w:r>
              <w:rPr>
                <w:rFonts w:eastAsia="Times New Roman"/>
              </w:rPr>
              <w:t>было леса»</w:t>
            </w:r>
          </w:p>
        </w:tc>
        <w:tc>
          <w:tcPr>
            <w:tcW w:w="4220" w:type="dxa"/>
            <w:tcBorders>
              <w:right w:val="single" w:sz="8" w:space="0" w:color="auto"/>
            </w:tcBorders>
            <w:vAlign w:val="bottom"/>
          </w:tcPr>
          <w:p w:rsidR="000751C2" w:rsidRDefault="000751C2">
            <w:pPr>
              <w:rPr>
                <w:sz w:val="21"/>
                <w:szCs w:val="21"/>
              </w:rPr>
            </w:pPr>
          </w:p>
        </w:tc>
        <w:tc>
          <w:tcPr>
            <w:tcW w:w="30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одежду для прогулки» и др.;</w:t>
            </w:r>
          </w:p>
        </w:tc>
      </w:tr>
      <w:tr w:rsidR="000751C2">
        <w:trPr>
          <w:trHeight w:val="256"/>
        </w:trPr>
        <w:tc>
          <w:tcPr>
            <w:tcW w:w="6040" w:type="dxa"/>
            <w:gridSpan w:val="3"/>
            <w:vAlign w:val="bottom"/>
          </w:tcPr>
          <w:p w:rsidR="000751C2" w:rsidRDefault="004F567E">
            <w:pPr>
              <w:ind w:left="40"/>
              <w:rPr>
                <w:sz w:val="20"/>
                <w:szCs w:val="20"/>
              </w:rPr>
            </w:pPr>
            <w:r>
              <w:rPr>
                <w:rFonts w:eastAsia="Times New Roman"/>
              </w:rPr>
              <w:t>окружающим, радоваться результатам коллективного труда.</w:t>
            </w:r>
          </w:p>
        </w:tc>
        <w:tc>
          <w:tcPr>
            <w:tcW w:w="360" w:type="dxa"/>
            <w:tcBorders>
              <w:right w:val="single" w:sz="8" w:space="0" w:color="auto"/>
            </w:tcBorders>
            <w:vAlign w:val="bottom"/>
          </w:tcPr>
          <w:p w:rsidR="000751C2" w:rsidRDefault="000751C2"/>
        </w:tc>
        <w:tc>
          <w:tcPr>
            <w:tcW w:w="6000" w:type="dxa"/>
            <w:gridSpan w:val="2"/>
            <w:tcBorders>
              <w:right w:val="single" w:sz="8" w:space="0" w:color="auto"/>
            </w:tcBorders>
            <w:vAlign w:val="bottom"/>
          </w:tcPr>
          <w:p w:rsidR="000751C2" w:rsidRDefault="004F567E">
            <w:pPr>
              <w:ind w:left="40"/>
              <w:rPr>
                <w:sz w:val="20"/>
                <w:szCs w:val="20"/>
              </w:rPr>
            </w:pPr>
            <w:proofErr w:type="spellStart"/>
            <w:r>
              <w:rPr>
                <w:rFonts w:eastAsia="Times New Roman"/>
              </w:rPr>
              <w:t>Наблюд</w:t>
            </w:r>
            <w:proofErr w:type="spellEnd"/>
            <w:r>
              <w:rPr>
                <w:rFonts w:eastAsia="Times New Roman"/>
              </w:rPr>
              <w:t xml:space="preserve">. за </w:t>
            </w:r>
            <w:proofErr w:type="spellStart"/>
            <w:r>
              <w:rPr>
                <w:rFonts w:eastAsia="Times New Roman"/>
              </w:rPr>
              <w:t>осенн</w:t>
            </w:r>
            <w:proofErr w:type="spellEnd"/>
            <w:r>
              <w:rPr>
                <w:rFonts w:eastAsia="Times New Roman"/>
              </w:rPr>
              <w:t>. изменениями в природе и жизни людей.</w:t>
            </w:r>
          </w:p>
        </w:tc>
        <w:tc>
          <w:tcPr>
            <w:tcW w:w="3080" w:type="dxa"/>
            <w:gridSpan w:val="5"/>
            <w:tcBorders>
              <w:right w:val="single" w:sz="8" w:space="0" w:color="auto"/>
            </w:tcBorders>
            <w:vAlign w:val="bottom"/>
          </w:tcPr>
          <w:p w:rsidR="000751C2" w:rsidRDefault="004F567E">
            <w:pPr>
              <w:ind w:left="40"/>
              <w:rPr>
                <w:sz w:val="20"/>
                <w:szCs w:val="20"/>
              </w:rPr>
            </w:pPr>
            <w:r>
              <w:rPr>
                <w:rFonts w:eastAsia="Times New Roman"/>
                <w:w w:val="99"/>
              </w:rPr>
              <w:t>атрибуты для сюжетно-ролевых</w:t>
            </w:r>
          </w:p>
        </w:tc>
      </w:tr>
      <w:tr w:rsidR="000751C2">
        <w:trPr>
          <w:trHeight w:val="258"/>
        </w:trPr>
        <w:tc>
          <w:tcPr>
            <w:tcW w:w="5280" w:type="dxa"/>
            <w:gridSpan w:val="2"/>
            <w:vAlign w:val="bottom"/>
          </w:tcPr>
          <w:p w:rsidR="000751C2" w:rsidRDefault="004F567E">
            <w:pPr>
              <w:ind w:left="40"/>
              <w:rPr>
                <w:sz w:val="20"/>
                <w:szCs w:val="20"/>
              </w:rPr>
            </w:pPr>
            <w:r>
              <w:rPr>
                <w:rFonts w:eastAsia="Times New Roman"/>
                <w:b/>
                <w:bCs/>
              </w:rPr>
              <w:t>Познавательное развитие</w:t>
            </w:r>
          </w:p>
        </w:tc>
        <w:tc>
          <w:tcPr>
            <w:tcW w:w="760" w:type="dxa"/>
            <w:vAlign w:val="bottom"/>
          </w:tcPr>
          <w:p w:rsidR="000751C2" w:rsidRDefault="000751C2"/>
        </w:tc>
        <w:tc>
          <w:tcPr>
            <w:tcW w:w="360" w:type="dxa"/>
            <w:tcBorders>
              <w:right w:val="single" w:sz="8" w:space="0" w:color="auto"/>
            </w:tcBorders>
            <w:vAlign w:val="bottom"/>
          </w:tcPr>
          <w:p w:rsidR="000751C2" w:rsidRDefault="000751C2"/>
        </w:tc>
        <w:tc>
          <w:tcPr>
            <w:tcW w:w="6000" w:type="dxa"/>
            <w:gridSpan w:val="2"/>
            <w:tcBorders>
              <w:right w:val="single" w:sz="8" w:space="0" w:color="auto"/>
            </w:tcBorders>
            <w:vAlign w:val="bottom"/>
          </w:tcPr>
          <w:p w:rsidR="000751C2" w:rsidRDefault="004F567E">
            <w:pPr>
              <w:ind w:left="40"/>
              <w:rPr>
                <w:sz w:val="20"/>
                <w:szCs w:val="20"/>
              </w:rPr>
            </w:pPr>
            <w:r>
              <w:rPr>
                <w:rFonts w:eastAsia="Times New Roman"/>
              </w:rPr>
              <w:t>Викторина «Что я знаю про осень»</w:t>
            </w:r>
          </w:p>
        </w:tc>
        <w:tc>
          <w:tcPr>
            <w:tcW w:w="3080" w:type="dxa"/>
            <w:gridSpan w:val="5"/>
            <w:tcBorders>
              <w:right w:val="single" w:sz="8" w:space="0" w:color="auto"/>
            </w:tcBorders>
            <w:vAlign w:val="bottom"/>
          </w:tcPr>
          <w:p w:rsidR="000751C2" w:rsidRDefault="004F567E">
            <w:pPr>
              <w:ind w:left="40"/>
              <w:rPr>
                <w:sz w:val="20"/>
                <w:szCs w:val="20"/>
              </w:rPr>
            </w:pPr>
            <w:r>
              <w:rPr>
                <w:rFonts w:eastAsia="Times New Roman"/>
              </w:rPr>
              <w:t xml:space="preserve">игр </w:t>
            </w:r>
            <w:r>
              <w:rPr>
                <w:rFonts w:eastAsia="Times New Roman"/>
                <w:b/>
                <w:bCs/>
              </w:rPr>
              <w:t>«</w:t>
            </w:r>
            <w:r>
              <w:rPr>
                <w:rFonts w:eastAsia="Times New Roman"/>
              </w:rPr>
              <w:t>Туристы», «Следопыты»;</w:t>
            </w:r>
          </w:p>
        </w:tc>
      </w:tr>
      <w:tr w:rsidR="000751C2">
        <w:trPr>
          <w:trHeight w:val="246"/>
        </w:trPr>
        <w:tc>
          <w:tcPr>
            <w:tcW w:w="5280" w:type="dxa"/>
            <w:gridSpan w:val="2"/>
            <w:vAlign w:val="bottom"/>
          </w:tcPr>
          <w:p w:rsidR="000751C2" w:rsidRDefault="004F567E">
            <w:pPr>
              <w:spacing w:line="246" w:lineRule="exact"/>
              <w:ind w:left="40"/>
              <w:rPr>
                <w:sz w:val="20"/>
                <w:szCs w:val="20"/>
              </w:rPr>
            </w:pPr>
            <w:r>
              <w:rPr>
                <w:rFonts w:eastAsia="Times New Roman"/>
              </w:rPr>
              <w:t>Уточнить  представления  о  том,  как  растения  и</w:t>
            </w:r>
          </w:p>
        </w:tc>
        <w:tc>
          <w:tcPr>
            <w:tcW w:w="112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животные</w:t>
            </w:r>
          </w:p>
        </w:tc>
        <w:tc>
          <w:tcPr>
            <w:tcW w:w="6000" w:type="dxa"/>
            <w:gridSpan w:val="2"/>
            <w:tcBorders>
              <w:right w:val="single" w:sz="8" w:space="0" w:color="auto"/>
            </w:tcBorders>
            <w:vAlign w:val="bottom"/>
          </w:tcPr>
          <w:p w:rsidR="000751C2" w:rsidRDefault="004F567E">
            <w:pPr>
              <w:spacing w:line="246" w:lineRule="exact"/>
              <w:ind w:left="40"/>
              <w:rPr>
                <w:sz w:val="20"/>
                <w:szCs w:val="20"/>
              </w:rPr>
            </w:pPr>
            <w:r>
              <w:rPr>
                <w:rFonts w:eastAsia="Times New Roman"/>
              </w:rPr>
              <w:t>Рассматривание иллюстраций, картин, открыток, альбомов из</w:t>
            </w:r>
          </w:p>
        </w:tc>
        <w:tc>
          <w:tcPr>
            <w:tcW w:w="3080" w:type="dxa"/>
            <w:gridSpan w:val="5"/>
            <w:tcBorders>
              <w:right w:val="single" w:sz="8" w:space="0" w:color="auto"/>
            </w:tcBorders>
            <w:vAlign w:val="bottom"/>
          </w:tcPr>
          <w:p w:rsidR="000751C2" w:rsidRDefault="004F567E">
            <w:pPr>
              <w:spacing w:line="246" w:lineRule="exact"/>
              <w:ind w:left="100"/>
              <w:rPr>
                <w:sz w:val="20"/>
                <w:szCs w:val="20"/>
              </w:rPr>
            </w:pPr>
            <w:r>
              <w:rPr>
                <w:rFonts w:eastAsia="Times New Roman"/>
              </w:rPr>
              <w:t>гербарии листьев и семян;</w:t>
            </w:r>
          </w:p>
        </w:tc>
      </w:tr>
      <w:tr w:rsidR="000751C2">
        <w:trPr>
          <w:trHeight w:val="256"/>
        </w:trPr>
        <w:tc>
          <w:tcPr>
            <w:tcW w:w="6400" w:type="dxa"/>
            <w:gridSpan w:val="4"/>
            <w:tcBorders>
              <w:right w:val="single" w:sz="8" w:space="0" w:color="auto"/>
            </w:tcBorders>
            <w:vAlign w:val="bottom"/>
          </w:tcPr>
          <w:p w:rsidR="000751C2" w:rsidRDefault="004F567E">
            <w:pPr>
              <w:ind w:left="40"/>
              <w:rPr>
                <w:sz w:val="20"/>
                <w:szCs w:val="20"/>
              </w:rPr>
            </w:pPr>
            <w:r>
              <w:rPr>
                <w:rFonts w:eastAsia="Times New Roman"/>
              </w:rPr>
              <w:t>готовятся к зиме (изменение окраски, заготовка припасов на зиму,</w:t>
            </w:r>
          </w:p>
        </w:tc>
        <w:tc>
          <w:tcPr>
            <w:tcW w:w="6000" w:type="dxa"/>
            <w:gridSpan w:val="2"/>
            <w:tcBorders>
              <w:right w:val="single" w:sz="8" w:space="0" w:color="auto"/>
            </w:tcBorders>
            <w:vAlign w:val="bottom"/>
          </w:tcPr>
          <w:p w:rsidR="000751C2" w:rsidRDefault="004F567E">
            <w:pPr>
              <w:ind w:left="40"/>
              <w:rPr>
                <w:sz w:val="20"/>
                <w:szCs w:val="20"/>
              </w:rPr>
            </w:pPr>
            <w:r>
              <w:rPr>
                <w:rFonts w:eastAsia="Times New Roman"/>
              </w:rPr>
              <w:t>фотографий, рисунков.</w:t>
            </w:r>
          </w:p>
        </w:tc>
        <w:tc>
          <w:tcPr>
            <w:tcW w:w="1100" w:type="dxa"/>
            <w:vAlign w:val="bottom"/>
          </w:tcPr>
          <w:p w:rsidR="000751C2" w:rsidRDefault="004F567E">
            <w:pPr>
              <w:ind w:left="40"/>
              <w:rPr>
                <w:sz w:val="20"/>
                <w:szCs w:val="20"/>
              </w:rPr>
            </w:pPr>
            <w:r>
              <w:rPr>
                <w:rFonts w:eastAsia="Times New Roman"/>
              </w:rPr>
              <w:t>выставка</w:t>
            </w:r>
          </w:p>
        </w:tc>
        <w:tc>
          <w:tcPr>
            <w:tcW w:w="1280" w:type="dxa"/>
            <w:gridSpan w:val="3"/>
            <w:vAlign w:val="bottom"/>
          </w:tcPr>
          <w:p w:rsidR="000751C2" w:rsidRDefault="004F567E">
            <w:pPr>
              <w:ind w:left="140"/>
              <w:rPr>
                <w:sz w:val="20"/>
                <w:szCs w:val="20"/>
              </w:rPr>
            </w:pPr>
            <w:r>
              <w:rPr>
                <w:rFonts w:eastAsia="Times New Roman"/>
              </w:rPr>
              <w:t>семейных</w:t>
            </w:r>
          </w:p>
        </w:tc>
        <w:tc>
          <w:tcPr>
            <w:tcW w:w="700" w:type="dxa"/>
            <w:tcBorders>
              <w:right w:val="single" w:sz="8" w:space="0" w:color="auto"/>
            </w:tcBorders>
            <w:vAlign w:val="bottom"/>
          </w:tcPr>
          <w:p w:rsidR="000751C2" w:rsidRDefault="004F567E">
            <w:pPr>
              <w:jc w:val="right"/>
              <w:rPr>
                <w:sz w:val="20"/>
                <w:szCs w:val="20"/>
              </w:rPr>
            </w:pPr>
            <w:r>
              <w:rPr>
                <w:rFonts w:eastAsia="Times New Roman"/>
              </w:rPr>
              <w:t>работ</w:t>
            </w:r>
          </w:p>
        </w:tc>
      </w:tr>
      <w:tr w:rsidR="000751C2">
        <w:trPr>
          <w:trHeight w:val="256"/>
        </w:trPr>
        <w:tc>
          <w:tcPr>
            <w:tcW w:w="2580" w:type="dxa"/>
            <w:vAlign w:val="bottom"/>
          </w:tcPr>
          <w:p w:rsidR="000751C2" w:rsidRDefault="004F567E">
            <w:pPr>
              <w:ind w:left="40"/>
              <w:rPr>
                <w:sz w:val="20"/>
                <w:szCs w:val="20"/>
              </w:rPr>
            </w:pPr>
            <w:r>
              <w:rPr>
                <w:rFonts w:eastAsia="Times New Roman"/>
              </w:rPr>
              <w:t>облетание листьев и др.).</w:t>
            </w:r>
          </w:p>
        </w:tc>
        <w:tc>
          <w:tcPr>
            <w:tcW w:w="2700" w:type="dxa"/>
            <w:vAlign w:val="bottom"/>
          </w:tcPr>
          <w:p w:rsidR="000751C2" w:rsidRDefault="000751C2"/>
        </w:tc>
        <w:tc>
          <w:tcPr>
            <w:tcW w:w="760" w:type="dxa"/>
            <w:vAlign w:val="bottom"/>
          </w:tcPr>
          <w:p w:rsidR="000751C2" w:rsidRDefault="000751C2"/>
        </w:tc>
        <w:tc>
          <w:tcPr>
            <w:tcW w:w="360" w:type="dxa"/>
            <w:tcBorders>
              <w:right w:val="single" w:sz="8" w:space="0" w:color="auto"/>
            </w:tcBorders>
            <w:vAlign w:val="bottom"/>
          </w:tcPr>
          <w:p w:rsidR="000751C2" w:rsidRDefault="000751C2"/>
        </w:tc>
        <w:tc>
          <w:tcPr>
            <w:tcW w:w="6000" w:type="dxa"/>
            <w:gridSpan w:val="2"/>
            <w:tcBorders>
              <w:right w:val="single" w:sz="8" w:space="0" w:color="auto"/>
            </w:tcBorders>
            <w:vAlign w:val="bottom"/>
          </w:tcPr>
          <w:p w:rsidR="000751C2" w:rsidRDefault="004F567E">
            <w:pPr>
              <w:ind w:left="40"/>
              <w:rPr>
                <w:sz w:val="20"/>
                <w:szCs w:val="20"/>
              </w:rPr>
            </w:pPr>
            <w:proofErr w:type="spellStart"/>
            <w:r>
              <w:rPr>
                <w:rFonts w:eastAsia="Times New Roman"/>
              </w:rPr>
              <w:t>Дид</w:t>
            </w:r>
            <w:proofErr w:type="spellEnd"/>
            <w:r>
              <w:rPr>
                <w:rFonts w:eastAsia="Times New Roman"/>
              </w:rPr>
              <w:t>.  игры  «Разложи  по  порядку»,  «Какое  время  года»,</w:t>
            </w:r>
          </w:p>
        </w:tc>
        <w:tc>
          <w:tcPr>
            <w:tcW w:w="1700" w:type="dxa"/>
            <w:gridSpan w:val="2"/>
            <w:vAlign w:val="bottom"/>
          </w:tcPr>
          <w:p w:rsidR="000751C2" w:rsidRDefault="004F567E">
            <w:pPr>
              <w:ind w:left="40"/>
              <w:rPr>
                <w:sz w:val="20"/>
                <w:szCs w:val="20"/>
              </w:rPr>
            </w:pPr>
            <w:r>
              <w:rPr>
                <w:rFonts w:eastAsia="Times New Roman"/>
              </w:rPr>
              <w:t>«Золотая осень»;</w:t>
            </w:r>
          </w:p>
        </w:tc>
        <w:tc>
          <w:tcPr>
            <w:tcW w:w="420" w:type="dxa"/>
            <w:vAlign w:val="bottom"/>
          </w:tcPr>
          <w:p w:rsidR="000751C2" w:rsidRDefault="000751C2"/>
        </w:tc>
        <w:tc>
          <w:tcPr>
            <w:tcW w:w="260" w:type="dxa"/>
            <w:vAlign w:val="bottom"/>
          </w:tcPr>
          <w:p w:rsidR="000751C2" w:rsidRDefault="000751C2"/>
        </w:tc>
        <w:tc>
          <w:tcPr>
            <w:tcW w:w="700" w:type="dxa"/>
            <w:tcBorders>
              <w:right w:val="single" w:sz="8" w:space="0" w:color="auto"/>
            </w:tcBorders>
            <w:vAlign w:val="bottom"/>
          </w:tcPr>
          <w:p w:rsidR="000751C2" w:rsidRDefault="000751C2"/>
        </w:tc>
      </w:tr>
      <w:tr w:rsidR="000751C2">
        <w:trPr>
          <w:trHeight w:val="248"/>
        </w:trPr>
        <w:tc>
          <w:tcPr>
            <w:tcW w:w="640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Закреплять знания о подготовке деревьев к зиме. Познакомить со</w:t>
            </w:r>
          </w:p>
        </w:tc>
        <w:tc>
          <w:tcPr>
            <w:tcW w:w="600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«Назови  действие»,  «Назови  месяц»,  «Подбери  одежду для</w:t>
            </w:r>
          </w:p>
        </w:tc>
        <w:tc>
          <w:tcPr>
            <w:tcW w:w="1100" w:type="dxa"/>
            <w:vAlign w:val="bottom"/>
          </w:tcPr>
          <w:p w:rsidR="000751C2" w:rsidRDefault="004F567E">
            <w:pPr>
              <w:spacing w:line="248" w:lineRule="exact"/>
              <w:ind w:left="40"/>
              <w:rPr>
                <w:sz w:val="20"/>
                <w:szCs w:val="20"/>
              </w:rPr>
            </w:pPr>
            <w:r>
              <w:rPr>
                <w:rFonts w:eastAsia="Times New Roman"/>
              </w:rPr>
              <w:t>выставка</w:t>
            </w:r>
          </w:p>
        </w:tc>
        <w:tc>
          <w:tcPr>
            <w:tcW w:w="1020" w:type="dxa"/>
            <w:gridSpan w:val="2"/>
            <w:vAlign w:val="bottom"/>
          </w:tcPr>
          <w:p w:rsidR="000751C2" w:rsidRDefault="004F567E">
            <w:pPr>
              <w:spacing w:line="248" w:lineRule="exact"/>
              <w:ind w:left="160"/>
              <w:rPr>
                <w:sz w:val="20"/>
                <w:szCs w:val="20"/>
              </w:rPr>
            </w:pPr>
            <w:r>
              <w:rPr>
                <w:rFonts w:eastAsia="Times New Roman"/>
              </w:rPr>
              <w:t>«Осень</w:t>
            </w:r>
          </w:p>
        </w:tc>
        <w:tc>
          <w:tcPr>
            <w:tcW w:w="96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глазами</w:t>
            </w:r>
          </w:p>
        </w:tc>
      </w:tr>
      <w:tr w:rsidR="000751C2">
        <w:trPr>
          <w:trHeight w:val="256"/>
        </w:trPr>
        <w:tc>
          <w:tcPr>
            <w:tcW w:w="2580" w:type="dxa"/>
            <w:vAlign w:val="bottom"/>
          </w:tcPr>
          <w:p w:rsidR="000751C2" w:rsidRDefault="004F567E">
            <w:pPr>
              <w:ind w:left="40"/>
              <w:rPr>
                <w:sz w:val="20"/>
                <w:szCs w:val="20"/>
              </w:rPr>
            </w:pPr>
            <w:r>
              <w:rPr>
                <w:rFonts w:eastAsia="Times New Roman"/>
              </w:rPr>
              <w:t>строением листа.</w:t>
            </w:r>
          </w:p>
        </w:tc>
        <w:tc>
          <w:tcPr>
            <w:tcW w:w="2700" w:type="dxa"/>
            <w:vAlign w:val="bottom"/>
          </w:tcPr>
          <w:p w:rsidR="000751C2" w:rsidRDefault="000751C2"/>
        </w:tc>
        <w:tc>
          <w:tcPr>
            <w:tcW w:w="760" w:type="dxa"/>
            <w:vAlign w:val="bottom"/>
          </w:tcPr>
          <w:p w:rsidR="000751C2" w:rsidRDefault="000751C2"/>
        </w:tc>
        <w:tc>
          <w:tcPr>
            <w:tcW w:w="360" w:type="dxa"/>
            <w:tcBorders>
              <w:right w:val="single" w:sz="8" w:space="0" w:color="auto"/>
            </w:tcBorders>
            <w:vAlign w:val="bottom"/>
          </w:tcPr>
          <w:p w:rsidR="000751C2" w:rsidRDefault="000751C2"/>
        </w:tc>
        <w:tc>
          <w:tcPr>
            <w:tcW w:w="6000" w:type="dxa"/>
            <w:gridSpan w:val="2"/>
            <w:tcBorders>
              <w:right w:val="single" w:sz="8" w:space="0" w:color="auto"/>
            </w:tcBorders>
            <w:vAlign w:val="bottom"/>
          </w:tcPr>
          <w:p w:rsidR="000751C2" w:rsidRDefault="004F567E">
            <w:pPr>
              <w:ind w:left="40"/>
              <w:rPr>
                <w:sz w:val="20"/>
                <w:szCs w:val="20"/>
              </w:rPr>
            </w:pPr>
            <w:r>
              <w:rPr>
                <w:rFonts w:eastAsia="Times New Roman"/>
              </w:rPr>
              <w:t>прогулки» , «Сосчитай деревья», «Каких деревьев больше»,</w:t>
            </w:r>
          </w:p>
        </w:tc>
        <w:tc>
          <w:tcPr>
            <w:tcW w:w="2120" w:type="dxa"/>
            <w:gridSpan w:val="3"/>
            <w:vAlign w:val="bottom"/>
          </w:tcPr>
          <w:p w:rsidR="000751C2" w:rsidRDefault="004F567E">
            <w:pPr>
              <w:ind w:left="40"/>
              <w:rPr>
                <w:sz w:val="20"/>
                <w:szCs w:val="20"/>
              </w:rPr>
            </w:pPr>
            <w:r>
              <w:rPr>
                <w:rFonts w:eastAsia="Times New Roman"/>
                <w:w w:val="96"/>
              </w:rPr>
              <w:t>русских художников»;</w:t>
            </w:r>
          </w:p>
        </w:tc>
        <w:tc>
          <w:tcPr>
            <w:tcW w:w="260" w:type="dxa"/>
            <w:vAlign w:val="bottom"/>
          </w:tcPr>
          <w:p w:rsidR="000751C2" w:rsidRDefault="000751C2"/>
        </w:tc>
        <w:tc>
          <w:tcPr>
            <w:tcW w:w="700" w:type="dxa"/>
            <w:tcBorders>
              <w:right w:val="single" w:sz="8" w:space="0" w:color="auto"/>
            </w:tcBorders>
            <w:vAlign w:val="bottom"/>
          </w:tcPr>
          <w:p w:rsidR="000751C2" w:rsidRDefault="000751C2"/>
        </w:tc>
      </w:tr>
      <w:tr w:rsidR="000751C2">
        <w:trPr>
          <w:trHeight w:val="257"/>
        </w:trPr>
        <w:tc>
          <w:tcPr>
            <w:tcW w:w="2580" w:type="dxa"/>
            <w:vAlign w:val="bottom"/>
          </w:tcPr>
          <w:p w:rsidR="000751C2" w:rsidRDefault="004F567E">
            <w:pPr>
              <w:ind w:left="40"/>
              <w:rPr>
                <w:sz w:val="20"/>
                <w:szCs w:val="20"/>
              </w:rPr>
            </w:pPr>
            <w:r>
              <w:rPr>
                <w:rFonts w:eastAsia="Times New Roman"/>
                <w:b/>
                <w:bCs/>
              </w:rPr>
              <w:t>Речевое развитие</w:t>
            </w:r>
          </w:p>
        </w:tc>
        <w:tc>
          <w:tcPr>
            <w:tcW w:w="2700" w:type="dxa"/>
            <w:vAlign w:val="bottom"/>
          </w:tcPr>
          <w:p w:rsidR="000751C2" w:rsidRDefault="000751C2"/>
        </w:tc>
        <w:tc>
          <w:tcPr>
            <w:tcW w:w="760" w:type="dxa"/>
            <w:vAlign w:val="bottom"/>
          </w:tcPr>
          <w:p w:rsidR="000751C2" w:rsidRDefault="000751C2"/>
        </w:tc>
        <w:tc>
          <w:tcPr>
            <w:tcW w:w="360" w:type="dxa"/>
            <w:tcBorders>
              <w:right w:val="single" w:sz="8" w:space="0" w:color="auto"/>
            </w:tcBorders>
            <w:vAlign w:val="bottom"/>
          </w:tcPr>
          <w:p w:rsidR="000751C2" w:rsidRDefault="000751C2"/>
        </w:tc>
        <w:tc>
          <w:tcPr>
            <w:tcW w:w="600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«На что похожи листья», «Что выше?» и др.;</w:t>
            </w:r>
          </w:p>
        </w:tc>
        <w:tc>
          <w:tcPr>
            <w:tcW w:w="30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аудиотека на тему «Осень»;</w:t>
            </w:r>
          </w:p>
        </w:tc>
      </w:tr>
      <w:tr w:rsidR="000751C2">
        <w:trPr>
          <w:trHeight w:val="260"/>
        </w:trPr>
        <w:tc>
          <w:tcPr>
            <w:tcW w:w="2580" w:type="dxa"/>
            <w:tcBorders>
              <w:bottom w:val="single" w:sz="8" w:space="0" w:color="auto"/>
            </w:tcBorders>
            <w:vAlign w:val="bottom"/>
          </w:tcPr>
          <w:p w:rsidR="000751C2" w:rsidRDefault="004F567E">
            <w:pPr>
              <w:spacing w:line="248" w:lineRule="exact"/>
              <w:ind w:left="40"/>
              <w:rPr>
                <w:sz w:val="20"/>
                <w:szCs w:val="20"/>
              </w:rPr>
            </w:pPr>
            <w:r>
              <w:rPr>
                <w:rFonts w:eastAsia="Times New Roman"/>
              </w:rPr>
              <w:t>Формирование  навыков</w:t>
            </w:r>
          </w:p>
        </w:tc>
        <w:tc>
          <w:tcPr>
            <w:tcW w:w="3460" w:type="dxa"/>
            <w:gridSpan w:val="2"/>
            <w:tcBorders>
              <w:bottom w:val="single" w:sz="8" w:space="0" w:color="auto"/>
            </w:tcBorders>
            <w:vAlign w:val="bottom"/>
          </w:tcPr>
          <w:p w:rsidR="000751C2" w:rsidRDefault="004F567E">
            <w:pPr>
              <w:spacing w:line="248" w:lineRule="exact"/>
              <w:ind w:left="20"/>
              <w:rPr>
                <w:sz w:val="20"/>
                <w:szCs w:val="20"/>
              </w:rPr>
            </w:pPr>
            <w:r>
              <w:rPr>
                <w:rFonts w:eastAsia="Times New Roman"/>
              </w:rPr>
              <w:t>составления  сюжетного  рассказа</w:t>
            </w:r>
          </w:p>
        </w:tc>
        <w:tc>
          <w:tcPr>
            <w:tcW w:w="360" w:type="dxa"/>
            <w:tcBorders>
              <w:bottom w:val="single" w:sz="8" w:space="0" w:color="auto"/>
              <w:right w:val="single" w:sz="8" w:space="0" w:color="auto"/>
            </w:tcBorders>
            <w:vAlign w:val="bottom"/>
          </w:tcPr>
          <w:p w:rsidR="000751C2" w:rsidRDefault="004F567E">
            <w:pPr>
              <w:spacing w:line="248" w:lineRule="exact"/>
              <w:jc w:val="right"/>
              <w:rPr>
                <w:sz w:val="20"/>
                <w:szCs w:val="20"/>
              </w:rPr>
            </w:pPr>
            <w:r>
              <w:rPr>
                <w:rFonts w:eastAsia="Times New Roman"/>
              </w:rPr>
              <w:t>по</w:t>
            </w:r>
          </w:p>
        </w:tc>
        <w:tc>
          <w:tcPr>
            <w:tcW w:w="6000" w:type="dxa"/>
            <w:gridSpan w:val="2"/>
            <w:tcBorders>
              <w:bottom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Составление альбома фотографий и детских рисунков «Осень</w:t>
            </w:r>
          </w:p>
        </w:tc>
        <w:tc>
          <w:tcPr>
            <w:tcW w:w="1700" w:type="dxa"/>
            <w:gridSpan w:val="2"/>
            <w:tcBorders>
              <w:bottom w:val="single" w:sz="8" w:space="0" w:color="auto"/>
            </w:tcBorders>
            <w:vAlign w:val="bottom"/>
          </w:tcPr>
          <w:p w:rsidR="000751C2" w:rsidRDefault="004F567E">
            <w:pPr>
              <w:spacing w:line="248" w:lineRule="exact"/>
              <w:ind w:left="40"/>
              <w:rPr>
                <w:sz w:val="20"/>
                <w:szCs w:val="20"/>
              </w:rPr>
            </w:pPr>
            <w:proofErr w:type="spellStart"/>
            <w:r>
              <w:rPr>
                <w:rFonts w:eastAsia="Times New Roman"/>
              </w:rPr>
              <w:t>новыекниги</w:t>
            </w:r>
            <w:proofErr w:type="spellEnd"/>
          </w:p>
        </w:tc>
        <w:tc>
          <w:tcPr>
            <w:tcW w:w="420" w:type="dxa"/>
            <w:tcBorders>
              <w:bottom w:val="single" w:sz="8" w:space="0" w:color="auto"/>
            </w:tcBorders>
            <w:vAlign w:val="bottom"/>
          </w:tcPr>
          <w:p w:rsidR="000751C2" w:rsidRDefault="004F567E">
            <w:pPr>
              <w:spacing w:line="248" w:lineRule="exact"/>
              <w:ind w:left="160"/>
              <w:rPr>
                <w:sz w:val="20"/>
                <w:szCs w:val="20"/>
              </w:rPr>
            </w:pPr>
            <w:r>
              <w:rPr>
                <w:rFonts w:eastAsia="Times New Roman"/>
              </w:rPr>
              <w:t>об</w:t>
            </w:r>
          </w:p>
        </w:tc>
        <w:tc>
          <w:tcPr>
            <w:tcW w:w="260" w:type="dxa"/>
            <w:tcBorders>
              <w:bottom w:val="single" w:sz="8" w:space="0" w:color="auto"/>
            </w:tcBorders>
            <w:vAlign w:val="bottom"/>
          </w:tcPr>
          <w:p w:rsidR="000751C2" w:rsidRDefault="000751C2"/>
        </w:tc>
        <w:tc>
          <w:tcPr>
            <w:tcW w:w="700" w:type="dxa"/>
            <w:tcBorders>
              <w:bottom w:val="single" w:sz="8" w:space="0" w:color="auto"/>
              <w:right w:val="single" w:sz="8" w:space="0" w:color="auto"/>
            </w:tcBorders>
            <w:vAlign w:val="bottom"/>
          </w:tcPr>
          <w:p w:rsidR="000751C2" w:rsidRDefault="004F567E">
            <w:pPr>
              <w:spacing w:line="248" w:lineRule="exact"/>
              <w:jc w:val="right"/>
              <w:rPr>
                <w:sz w:val="20"/>
                <w:szCs w:val="20"/>
              </w:rPr>
            </w:pPr>
            <w:r>
              <w:rPr>
                <w:rFonts w:eastAsia="Times New Roman"/>
              </w:rPr>
              <w:t>осени,</w:t>
            </w:r>
          </w:p>
        </w:tc>
      </w:tr>
      <w:tr w:rsidR="000751C2">
        <w:trPr>
          <w:trHeight w:val="312"/>
        </w:trPr>
        <w:tc>
          <w:tcPr>
            <w:tcW w:w="2580" w:type="dxa"/>
            <w:vAlign w:val="bottom"/>
          </w:tcPr>
          <w:p w:rsidR="000751C2" w:rsidRDefault="000751C2">
            <w:pPr>
              <w:rPr>
                <w:sz w:val="24"/>
                <w:szCs w:val="24"/>
              </w:rPr>
            </w:pPr>
          </w:p>
        </w:tc>
        <w:tc>
          <w:tcPr>
            <w:tcW w:w="270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2140" w:type="dxa"/>
            <w:gridSpan w:val="2"/>
            <w:vAlign w:val="bottom"/>
          </w:tcPr>
          <w:p w:rsidR="000751C2" w:rsidRDefault="004F567E">
            <w:pPr>
              <w:ind w:right="408"/>
              <w:jc w:val="right"/>
              <w:rPr>
                <w:sz w:val="20"/>
                <w:szCs w:val="20"/>
              </w:rPr>
            </w:pPr>
            <w:r>
              <w:rPr>
                <w:rFonts w:ascii="Calibri" w:eastAsia="Calibri" w:hAnsi="Calibri" w:cs="Calibri"/>
              </w:rPr>
              <w:t>26</w:t>
            </w:r>
          </w:p>
        </w:tc>
        <w:tc>
          <w:tcPr>
            <w:tcW w:w="4220" w:type="dxa"/>
            <w:vAlign w:val="bottom"/>
          </w:tcPr>
          <w:p w:rsidR="000751C2" w:rsidRDefault="000751C2">
            <w:pPr>
              <w:rPr>
                <w:sz w:val="24"/>
                <w:szCs w:val="24"/>
              </w:rPr>
            </w:pPr>
          </w:p>
        </w:tc>
        <w:tc>
          <w:tcPr>
            <w:tcW w:w="110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260" w:type="dxa"/>
            <w:vAlign w:val="bottom"/>
          </w:tcPr>
          <w:p w:rsidR="000751C2" w:rsidRDefault="000751C2">
            <w:pPr>
              <w:rPr>
                <w:sz w:val="24"/>
                <w:szCs w:val="24"/>
              </w:rPr>
            </w:pPr>
          </w:p>
        </w:tc>
        <w:tc>
          <w:tcPr>
            <w:tcW w:w="700" w:type="dxa"/>
            <w:vAlign w:val="bottom"/>
          </w:tcPr>
          <w:p w:rsidR="000751C2" w:rsidRDefault="000751C2">
            <w:pPr>
              <w:rPr>
                <w:sz w:val="24"/>
                <w:szCs w:val="24"/>
              </w:rPr>
            </w:pPr>
          </w:p>
        </w:tc>
      </w:tr>
    </w:tbl>
    <w:p w:rsidR="000751C2" w:rsidRDefault="00721925">
      <w:pPr>
        <w:spacing w:line="20" w:lineRule="exact"/>
        <w:rPr>
          <w:sz w:val="20"/>
          <w:szCs w:val="20"/>
        </w:rPr>
      </w:pPr>
      <w:r>
        <w:rPr>
          <w:noProof/>
          <w:sz w:val="20"/>
          <w:szCs w:val="20"/>
        </w:rPr>
        <w:pict>
          <v:rect id="Shape 24" o:spid="_x0000_s1282" style="position:absolute;margin-left:772.45pt;margin-top:-245.2pt;width:1pt;height:1pt;z-index:-251532288;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" o:allowincell="f" fillcolor="black" stroked="f"/>
        </w:pict>
      </w:r>
      <w:r>
        <w:rPr>
          <w:noProof/>
          <w:sz w:val="20"/>
          <w:szCs w:val="20"/>
        </w:rPr>
        <w:pict>
          <v:rect id="Shape 25" o:spid="_x0000_s1281" style="position:absolute;margin-left:773.05pt;margin-top:-16.65pt;width:1pt;height:.95pt;z-index:-25153126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" o:allowincell="f" fillcolor="black" stroked="f"/>
        </w:pict>
      </w:r>
    </w:p>
    <w:p w:rsidR="000751C2" w:rsidRDefault="000751C2">
      <w:pPr>
        <w:sectPr w:rsidR="000751C2">
          <w:pgSz w:w="16840" w:h="11904" w:orient="landscape"/>
          <w:pgMar w:top="1213" w:right="660" w:bottom="900" w:left="700" w:header="0" w:footer="0" w:gutter="0"/>
          <w:cols w:space="720" w:equalWidth="0">
            <w:col w:w="15480"/>
          </w:cols>
        </w:sectPr>
      </w:pPr>
    </w:p>
    <w:tbl>
      <w:tblPr>
        <w:tblW w:w="0" w:type="auto"/>
        <w:tblLayout w:type="fixed"/>
        <w:tblCellMar>
          <w:left w:w="0" w:type="dxa"/>
          <w:right w:w="0" w:type="dxa"/>
        </w:tblCellMar>
        <w:tblLook w:val="04A0" w:firstRow="1" w:lastRow="0" w:firstColumn="1" w:lastColumn="0" w:noHBand="0" w:noVBand="1"/>
      </w:tblPr>
      <w:tblGrid>
        <w:gridCol w:w="5120"/>
        <w:gridCol w:w="340"/>
        <w:gridCol w:w="620"/>
        <w:gridCol w:w="320"/>
        <w:gridCol w:w="6000"/>
        <w:gridCol w:w="3080"/>
      </w:tblGrid>
      <w:tr w:rsidR="000751C2">
        <w:trPr>
          <w:trHeight w:val="250"/>
        </w:trPr>
        <w:tc>
          <w:tcPr>
            <w:tcW w:w="5120" w:type="dxa"/>
            <w:tcBorders>
              <w:top w:val="single" w:sz="8" w:space="0" w:color="auto"/>
            </w:tcBorders>
            <w:vAlign w:val="bottom"/>
          </w:tcPr>
          <w:p w:rsidR="000751C2" w:rsidRDefault="004F567E">
            <w:pPr>
              <w:spacing w:line="250" w:lineRule="exact"/>
              <w:ind w:left="40"/>
              <w:rPr>
                <w:sz w:val="20"/>
                <w:szCs w:val="20"/>
              </w:rPr>
            </w:pPr>
            <w:r>
              <w:rPr>
                <w:rFonts w:eastAsia="Times New Roman"/>
              </w:rPr>
              <w:lastRenderedPageBreak/>
              <w:t>картине.   Формирование   навыков   пересказа   с</w:t>
            </w:r>
          </w:p>
        </w:tc>
        <w:tc>
          <w:tcPr>
            <w:tcW w:w="1280" w:type="dxa"/>
            <w:gridSpan w:val="3"/>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творческими</w:t>
            </w:r>
          </w:p>
        </w:tc>
        <w:tc>
          <w:tcPr>
            <w:tcW w:w="600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t>в нашем городе»</w:t>
            </w:r>
          </w:p>
        </w:tc>
        <w:tc>
          <w:tcPr>
            <w:tcW w:w="308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t>журналы, энциклопедии;</w:t>
            </w:r>
          </w:p>
        </w:tc>
      </w:tr>
      <w:tr w:rsidR="000751C2">
        <w:trPr>
          <w:trHeight w:val="246"/>
        </w:trPr>
        <w:tc>
          <w:tcPr>
            <w:tcW w:w="5120" w:type="dxa"/>
            <w:vAlign w:val="bottom"/>
          </w:tcPr>
          <w:p w:rsidR="000751C2" w:rsidRDefault="004F567E">
            <w:pPr>
              <w:spacing w:line="246" w:lineRule="exact"/>
              <w:ind w:left="40"/>
              <w:rPr>
                <w:sz w:val="20"/>
                <w:szCs w:val="20"/>
              </w:rPr>
            </w:pPr>
            <w:r>
              <w:rPr>
                <w:rFonts w:eastAsia="Times New Roman"/>
              </w:rPr>
              <w:t>дополнениями</w:t>
            </w:r>
          </w:p>
        </w:tc>
        <w:tc>
          <w:tcPr>
            <w:tcW w:w="34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6000" w:type="dxa"/>
            <w:tcBorders>
              <w:right w:val="single" w:sz="8" w:space="0" w:color="auto"/>
            </w:tcBorders>
            <w:vAlign w:val="bottom"/>
          </w:tcPr>
          <w:p w:rsidR="000751C2" w:rsidRDefault="004F567E">
            <w:pPr>
              <w:spacing w:line="246" w:lineRule="exact"/>
              <w:ind w:left="40"/>
              <w:rPr>
                <w:sz w:val="20"/>
                <w:szCs w:val="20"/>
              </w:rPr>
            </w:pPr>
            <w:r>
              <w:rPr>
                <w:rFonts w:eastAsia="Times New Roman"/>
              </w:rPr>
              <w:t>Составление загадок об осени; заучивание стихов об осени</w:t>
            </w:r>
          </w:p>
        </w:tc>
        <w:tc>
          <w:tcPr>
            <w:tcW w:w="3080" w:type="dxa"/>
            <w:tcBorders>
              <w:right w:val="single" w:sz="8" w:space="0" w:color="auto"/>
            </w:tcBorders>
            <w:vAlign w:val="bottom"/>
          </w:tcPr>
          <w:p w:rsidR="000751C2" w:rsidRDefault="004F567E">
            <w:pPr>
              <w:spacing w:line="246" w:lineRule="exact"/>
              <w:ind w:left="40"/>
              <w:rPr>
                <w:sz w:val="20"/>
                <w:szCs w:val="20"/>
              </w:rPr>
            </w:pPr>
            <w:r>
              <w:rPr>
                <w:rFonts w:eastAsia="Times New Roman"/>
              </w:rPr>
              <w:t>модели правильного поведения</w:t>
            </w:r>
          </w:p>
        </w:tc>
      </w:tr>
      <w:tr w:rsidR="000751C2">
        <w:trPr>
          <w:trHeight w:val="264"/>
        </w:trPr>
        <w:tc>
          <w:tcPr>
            <w:tcW w:w="5120" w:type="dxa"/>
            <w:vAlign w:val="bottom"/>
          </w:tcPr>
          <w:p w:rsidR="000751C2" w:rsidRDefault="004F567E">
            <w:pPr>
              <w:ind w:left="40"/>
              <w:rPr>
                <w:sz w:val="20"/>
                <w:szCs w:val="20"/>
              </w:rPr>
            </w:pPr>
            <w:r>
              <w:rPr>
                <w:rFonts w:eastAsia="Times New Roman"/>
                <w:b/>
                <w:bCs/>
              </w:rPr>
              <w:t>Художественно-эстетическое развитие</w:t>
            </w:r>
          </w:p>
        </w:tc>
        <w:tc>
          <w:tcPr>
            <w:tcW w:w="340" w:type="dxa"/>
            <w:vAlign w:val="bottom"/>
          </w:tcPr>
          <w:p w:rsidR="000751C2" w:rsidRDefault="000751C2"/>
        </w:tc>
        <w:tc>
          <w:tcPr>
            <w:tcW w:w="620" w:type="dxa"/>
            <w:vAlign w:val="bottom"/>
          </w:tcPr>
          <w:p w:rsidR="000751C2" w:rsidRDefault="000751C2"/>
        </w:tc>
        <w:tc>
          <w:tcPr>
            <w:tcW w:w="320" w:type="dxa"/>
            <w:tcBorders>
              <w:right w:val="single" w:sz="8" w:space="0" w:color="auto"/>
            </w:tcBorders>
            <w:vAlign w:val="bottom"/>
          </w:tcPr>
          <w:p w:rsidR="000751C2" w:rsidRDefault="000751C2"/>
        </w:tc>
        <w:tc>
          <w:tcPr>
            <w:tcW w:w="6000" w:type="dxa"/>
            <w:tcBorders>
              <w:right w:val="single" w:sz="8" w:space="0" w:color="auto"/>
            </w:tcBorders>
            <w:vAlign w:val="bottom"/>
          </w:tcPr>
          <w:p w:rsidR="000751C2" w:rsidRDefault="004F567E">
            <w:pPr>
              <w:ind w:left="40"/>
              <w:rPr>
                <w:sz w:val="20"/>
                <w:szCs w:val="20"/>
              </w:rPr>
            </w:pPr>
            <w:r>
              <w:rPr>
                <w:rFonts w:eastAsia="Times New Roman"/>
              </w:rPr>
              <w:t>Чтение рассказа К. Ушинского «Четыре желания»</w:t>
            </w:r>
          </w:p>
        </w:tc>
        <w:tc>
          <w:tcPr>
            <w:tcW w:w="3080" w:type="dxa"/>
            <w:tcBorders>
              <w:right w:val="single" w:sz="8" w:space="0" w:color="auto"/>
            </w:tcBorders>
            <w:vAlign w:val="bottom"/>
          </w:tcPr>
          <w:p w:rsidR="000751C2" w:rsidRDefault="004F567E">
            <w:pPr>
              <w:ind w:left="40"/>
              <w:rPr>
                <w:sz w:val="20"/>
                <w:szCs w:val="20"/>
              </w:rPr>
            </w:pPr>
            <w:r>
              <w:rPr>
                <w:rFonts w:eastAsia="Times New Roman"/>
              </w:rPr>
              <w:t>в природе;</w:t>
            </w:r>
          </w:p>
        </w:tc>
      </w:tr>
      <w:tr w:rsidR="000751C2">
        <w:trPr>
          <w:trHeight w:val="248"/>
        </w:trPr>
        <w:tc>
          <w:tcPr>
            <w:tcW w:w="6080" w:type="dxa"/>
            <w:gridSpan w:val="3"/>
            <w:vAlign w:val="bottom"/>
          </w:tcPr>
          <w:p w:rsidR="000751C2" w:rsidRDefault="004F567E">
            <w:pPr>
              <w:spacing w:line="248" w:lineRule="exact"/>
              <w:ind w:left="40"/>
              <w:rPr>
                <w:sz w:val="20"/>
                <w:szCs w:val="20"/>
              </w:rPr>
            </w:pPr>
            <w:r>
              <w:rPr>
                <w:rFonts w:eastAsia="Times New Roman"/>
              </w:rPr>
              <w:t>Формировать    представления    об    отображении    осени</w:t>
            </w:r>
          </w:p>
        </w:tc>
        <w:tc>
          <w:tcPr>
            <w:tcW w:w="3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в</w:t>
            </w:r>
          </w:p>
        </w:tc>
        <w:tc>
          <w:tcPr>
            <w:tcW w:w="6000" w:type="dxa"/>
            <w:tcBorders>
              <w:right w:val="single" w:sz="8" w:space="0" w:color="auto"/>
            </w:tcBorders>
            <w:vAlign w:val="bottom"/>
          </w:tcPr>
          <w:p w:rsidR="000751C2" w:rsidRDefault="004F567E">
            <w:pPr>
              <w:spacing w:line="248" w:lineRule="exact"/>
              <w:ind w:left="40"/>
              <w:rPr>
                <w:sz w:val="20"/>
                <w:szCs w:val="20"/>
              </w:rPr>
            </w:pPr>
            <w:r>
              <w:rPr>
                <w:rFonts w:eastAsia="Times New Roman"/>
              </w:rPr>
              <w:t>чтение   В.  Зотова  «Опенок  летний,  опенок  осенний»,  М.</w:t>
            </w:r>
          </w:p>
        </w:tc>
        <w:tc>
          <w:tcPr>
            <w:tcW w:w="3080" w:type="dxa"/>
            <w:tcBorders>
              <w:right w:val="single" w:sz="8" w:space="0" w:color="auto"/>
            </w:tcBorders>
            <w:vAlign w:val="bottom"/>
          </w:tcPr>
          <w:p w:rsidR="000751C2" w:rsidRDefault="004F567E">
            <w:pPr>
              <w:spacing w:line="248" w:lineRule="exact"/>
              <w:ind w:left="40"/>
              <w:rPr>
                <w:sz w:val="20"/>
                <w:szCs w:val="20"/>
              </w:rPr>
            </w:pPr>
            <w:r>
              <w:rPr>
                <w:rFonts w:eastAsia="Times New Roman"/>
              </w:rPr>
              <w:t>модели правил «Выживания  в</w:t>
            </w:r>
          </w:p>
        </w:tc>
      </w:tr>
      <w:tr w:rsidR="000751C2">
        <w:trPr>
          <w:trHeight w:val="248"/>
        </w:trPr>
        <w:tc>
          <w:tcPr>
            <w:tcW w:w="5120" w:type="dxa"/>
            <w:vAlign w:val="bottom"/>
          </w:tcPr>
          <w:p w:rsidR="000751C2" w:rsidRDefault="004F567E">
            <w:pPr>
              <w:spacing w:line="248" w:lineRule="exact"/>
              <w:ind w:left="40"/>
              <w:rPr>
                <w:sz w:val="20"/>
                <w:szCs w:val="20"/>
              </w:rPr>
            </w:pPr>
            <w:r>
              <w:rPr>
                <w:rFonts w:eastAsia="Times New Roman"/>
              </w:rPr>
              <w:t>произведениях искусства.</w:t>
            </w:r>
          </w:p>
        </w:tc>
        <w:tc>
          <w:tcPr>
            <w:tcW w:w="34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60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Волошина «Осенью», К. Бальмонт «Осень на дворе»</w:t>
            </w:r>
          </w:p>
        </w:tc>
        <w:tc>
          <w:tcPr>
            <w:tcW w:w="3080" w:type="dxa"/>
            <w:tcBorders>
              <w:right w:val="single" w:sz="8" w:space="0" w:color="auto"/>
            </w:tcBorders>
            <w:vAlign w:val="bottom"/>
          </w:tcPr>
          <w:p w:rsidR="000751C2" w:rsidRDefault="004F567E">
            <w:pPr>
              <w:spacing w:line="248" w:lineRule="exact"/>
              <w:ind w:left="40"/>
              <w:rPr>
                <w:sz w:val="20"/>
                <w:szCs w:val="20"/>
              </w:rPr>
            </w:pPr>
            <w:r>
              <w:rPr>
                <w:rFonts w:eastAsia="Times New Roman"/>
              </w:rPr>
              <w:t>лесу»;</w:t>
            </w:r>
          </w:p>
        </w:tc>
      </w:tr>
      <w:tr w:rsidR="000751C2">
        <w:trPr>
          <w:trHeight w:val="257"/>
        </w:trPr>
        <w:tc>
          <w:tcPr>
            <w:tcW w:w="6400" w:type="dxa"/>
            <w:gridSpan w:val="4"/>
            <w:tcBorders>
              <w:right w:val="single" w:sz="8" w:space="0" w:color="auto"/>
            </w:tcBorders>
            <w:vAlign w:val="bottom"/>
          </w:tcPr>
          <w:p w:rsidR="000751C2" w:rsidRDefault="004F567E">
            <w:pPr>
              <w:ind w:left="40"/>
              <w:rPr>
                <w:sz w:val="20"/>
                <w:szCs w:val="20"/>
              </w:rPr>
            </w:pPr>
            <w:r>
              <w:rPr>
                <w:rFonts w:eastAsia="Times New Roman"/>
              </w:rPr>
              <w:t>Развивать  эстетическое отношение к  красоте осенней природы,</w:t>
            </w:r>
          </w:p>
        </w:tc>
        <w:tc>
          <w:tcPr>
            <w:tcW w:w="6000" w:type="dxa"/>
            <w:tcBorders>
              <w:right w:val="single" w:sz="8" w:space="0" w:color="auto"/>
            </w:tcBorders>
            <w:vAlign w:val="bottom"/>
          </w:tcPr>
          <w:p w:rsidR="000751C2" w:rsidRDefault="004F567E">
            <w:pPr>
              <w:ind w:left="40"/>
              <w:rPr>
                <w:sz w:val="20"/>
                <w:szCs w:val="20"/>
              </w:rPr>
            </w:pPr>
            <w:r>
              <w:rPr>
                <w:rFonts w:eastAsia="Times New Roman"/>
              </w:rPr>
              <w:t>Рассматривание картины И. Горлова «Осень»</w:t>
            </w:r>
          </w:p>
        </w:tc>
        <w:tc>
          <w:tcPr>
            <w:tcW w:w="3080" w:type="dxa"/>
            <w:tcBorders>
              <w:right w:val="single" w:sz="8" w:space="0" w:color="auto"/>
            </w:tcBorders>
            <w:vAlign w:val="bottom"/>
          </w:tcPr>
          <w:p w:rsidR="000751C2" w:rsidRDefault="004F567E">
            <w:pPr>
              <w:ind w:left="40"/>
              <w:rPr>
                <w:sz w:val="20"/>
                <w:szCs w:val="20"/>
              </w:rPr>
            </w:pPr>
            <w:r>
              <w:rPr>
                <w:rFonts w:eastAsia="Times New Roman"/>
              </w:rPr>
              <w:t>лото «Животные», «Растения».</w:t>
            </w:r>
          </w:p>
        </w:tc>
      </w:tr>
      <w:tr w:rsidR="000751C2">
        <w:trPr>
          <w:trHeight w:val="256"/>
        </w:trPr>
        <w:tc>
          <w:tcPr>
            <w:tcW w:w="5120" w:type="dxa"/>
            <w:vAlign w:val="bottom"/>
          </w:tcPr>
          <w:p w:rsidR="000751C2" w:rsidRDefault="004F567E">
            <w:pPr>
              <w:ind w:left="40"/>
              <w:rPr>
                <w:sz w:val="20"/>
                <w:szCs w:val="20"/>
              </w:rPr>
            </w:pPr>
            <w:r>
              <w:rPr>
                <w:rFonts w:eastAsia="Times New Roman"/>
              </w:rPr>
              <w:t>чувство  сопереживания.  Расширять  представление</w:t>
            </w:r>
          </w:p>
        </w:tc>
        <w:tc>
          <w:tcPr>
            <w:tcW w:w="1280" w:type="dxa"/>
            <w:gridSpan w:val="3"/>
            <w:tcBorders>
              <w:right w:val="single" w:sz="8" w:space="0" w:color="auto"/>
            </w:tcBorders>
            <w:vAlign w:val="bottom"/>
          </w:tcPr>
          <w:p w:rsidR="000751C2" w:rsidRDefault="004F567E">
            <w:pPr>
              <w:jc w:val="right"/>
              <w:rPr>
                <w:sz w:val="20"/>
                <w:szCs w:val="20"/>
              </w:rPr>
            </w:pPr>
            <w:r>
              <w:rPr>
                <w:rFonts w:eastAsia="Times New Roman"/>
              </w:rPr>
              <w:t>о красочной</w:t>
            </w:r>
          </w:p>
        </w:tc>
        <w:tc>
          <w:tcPr>
            <w:tcW w:w="6000" w:type="dxa"/>
            <w:tcBorders>
              <w:right w:val="single" w:sz="8" w:space="0" w:color="auto"/>
            </w:tcBorders>
            <w:vAlign w:val="bottom"/>
          </w:tcPr>
          <w:p w:rsidR="000751C2" w:rsidRDefault="004F567E">
            <w:pPr>
              <w:ind w:left="40"/>
              <w:rPr>
                <w:sz w:val="20"/>
                <w:szCs w:val="20"/>
              </w:rPr>
            </w:pPr>
            <w:r>
              <w:rPr>
                <w:rFonts w:eastAsia="Times New Roman"/>
              </w:rPr>
              <w:t>Рисование «Осень на опушке краски разводила…»</w:t>
            </w:r>
          </w:p>
        </w:tc>
        <w:tc>
          <w:tcPr>
            <w:tcW w:w="3080" w:type="dxa"/>
            <w:tcBorders>
              <w:right w:val="single" w:sz="8" w:space="0" w:color="auto"/>
            </w:tcBorders>
            <w:vAlign w:val="bottom"/>
          </w:tcPr>
          <w:p w:rsidR="000751C2" w:rsidRDefault="004F567E">
            <w:pPr>
              <w:ind w:left="40"/>
              <w:rPr>
                <w:sz w:val="20"/>
                <w:szCs w:val="20"/>
              </w:rPr>
            </w:pPr>
            <w:r>
              <w:rPr>
                <w:rFonts w:eastAsia="Times New Roman"/>
              </w:rPr>
              <w:t>Создать условия для</w:t>
            </w:r>
          </w:p>
        </w:tc>
      </w:tr>
      <w:tr w:rsidR="000751C2">
        <w:trPr>
          <w:trHeight w:val="248"/>
        </w:trPr>
        <w:tc>
          <w:tcPr>
            <w:tcW w:w="640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палитре осени, закреплять  умения  свободно смешивать  краски,</w:t>
            </w:r>
          </w:p>
        </w:tc>
        <w:tc>
          <w:tcPr>
            <w:tcW w:w="60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Изготовление коллективного макета «Осенний лес».</w:t>
            </w:r>
          </w:p>
        </w:tc>
        <w:tc>
          <w:tcPr>
            <w:tcW w:w="3080" w:type="dxa"/>
            <w:tcBorders>
              <w:right w:val="single" w:sz="8" w:space="0" w:color="auto"/>
            </w:tcBorders>
            <w:vAlign w:val="bottom"/>
          </w:tcPr>
          <w:p w:rsidR="000751C2" w:rsidRDefault="004F567E">
            <w:pPr>
              <w:spacing w:line="248" w:lineRule="exact"/>
              <w:ind w:left="40"/>
              <w:rPr>
                <w:sz w:val="20"/>
                <w:szCs w:val="20"/>
              </w:rPr>
            </w:pPr>
            <w:r>
              <w:rPr>
                <w:rFonts w:eastAsia="Times New Roman"/>
              </w:rPr>
              <w:t>закрепления навыков</w:t>
            </w:r>
          </w:p>
        </w:tc>
      </w:tr>
      <w:tr w:rsidR="000751C2">
        <w:trPr>
          <w:trHeight w:val="256"/>
        </w:trPr>
        <w:tc>
          <w:tcPr>
            <w:tcW w:w="6400" w:type="dxa"/>
            <w:gridSpan w:val="4"/>
            <w:tcBorders>
              <w:right w:val="single" w:sz="8" w:space="0" w:color="auto"/>
            </w:tcBorders>
            <w:vAlign w:val="bottom"/>
          </w:tcPr>
          <w:p w:rsidR="000751C2" w:rsidRDefault="004F567E">
            <w:pPr>
              <w:ind w:left="40"/>
              <w:rPr>
                <w:sz w:val="20"/>
                <w:szCs w:val="20"/>
              </w:rPr>
            </w:pPr>
            <w:r>
              <w:rPr>
                <w:rFonts w:eastAsia="Times New Roman"/>
              </w:rPr>
              <w:t>превращая их в образы неба, земли, осенних деревьев. Закреплять</w:t>
            </w:r>
          </w:p>
        </w:tc>
        <w:tc>
          <w:tcPr>
            <w:tcW w:w="6000" w:type="dxa"/>
            <w:tcBorders>
              <w:right w:val="single" w:sz="8" w:space="0" w:color="auto"/>
            </w:tcBorders>
            <w:vAlign w:val="bottom"/>
          </w:tcPr>
          <w:p w:rsidR="000751C2" w:rsidRDefault="004F567E">
            <w:pPr>
              <w:ind w:left="40"/>
              <w:rPr>
                <w:sz w:val="20"/>
                <w:szCs w:val="20"/>
              </w:rPr>
            </w:pPr>
            <w:r>
              <w:rPr>
                <w:rFonts w:eastAsia="Times New Roman"/>
              </w:rPr>
              <w:t>Рассматривание пейзажей И. Левитана, И. Грабаря, В.</w:t>
            </w:r>
          </w:p>
        </w:tc>
        <w:tc>
          <w:tcPr>
            <w:tcW w:w="3080" w:type="dxa"/>
            <w:tcBorders>
              <w:right w:val="single" w:sz="8" w:space="0" w:color="auto"/>
            </w:tcBorders>
            <w:vAlign w:val="bottom"/>
          </w:tcPr>
          <w:p w:rsidR="000751C2" w:rsidRDefault="004F567E">
            <w:pPr>
              <w:ind w:left="40"/>
              <w:rPr>
                <w:sz w:val="20"/>
                <w:szCs w:val="20"/>
              </w:rPr>
            </w:pPr>
            <w:r>
              <w:rPr>
                <w:rFonts w:eastAsia="Times New Roman"/>
              </w:rPr>
              <w:t>изображение пейзажа (внести</w:t>
            </w:r>
          </w:p>
        </w:tc>
      </w:tr>
      <w:tr w:rsidR="000751C2">
        <w:trPr>
          <w:trHeight w:val="248"/>
        </w:trPr>
        <w:tc>
          <w:tcPr>
            <w:tcW w:w="640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и  уточнять  знания  детей о  законах композиции, перспективе  в</w:t>
            </w:r>
          </w:p>
        </w:tc>
        <w:tc>
          <w:tcPr>
            <w:tcW w:w="60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Поленова, И. Остроухова</w:t>
            </w:r>
          </w:p>
        </w:tc>
        <w:tc>
          <w:tcPr>
            <w:tcW w:w="3080" w:type="dxa"/>
            <w:tcBorders>
              <w:right w:val="single" w:sz="8" w:space="0" w:color="auto"/>
            </w:tcBorders>
            <w:vAlign w:val="bottom"/>
          </w:tcPr>
          <w:p w:rsidR="000751C2" w:rsidRDefault="004F567E">
            <w:pPr>
              <w:spacing w:line="248" w:lineRule="exact"/>
              <w:ind w:left="40"/>
              <w:rPr>
                <w:sz w:val="20"/>
                <w:szCs w:val="20"/>
              </w:rPr>
            </w:pPr>
            <w:r>
              <w:rPr>
                <w:rFonts w:eastAsia="Times New Roman"/>
              </w:rPr>
              <w:t>схемы, алгоритмы).</w:t>
            </w:r>
          </w:p>
        </w:tc>
      </w:tr>
      <w:tr w:rsidR="000751C2">
        <w:trPr>
          <w:trHeight w:val="256"/>
        </w:trPr>
        <w:tc>
          <w:tcPr>
            <w:tcW w:w="5120" w:type="dxa"/>
            <w:vAlign w:val="bottom"/>
          </w:tcPr>
          <w:p w:rsidR="000751C2" w:rsidRDefault="004F567E">
            <w:pPr>
              <w:ind w:left="40"/>
              <w:rPr>
                <w:sz w:val="20"/>
                <w:szCs w:val="20"/>
              </w:rPr>
            </w:pPr>
            <w:r>
              <w:rPr>
                <w:rFonts w:eastAsia="Times New Roman"/>
              </w:rPr>
              <w:t>пейзаже,  в  цвете.  Учить  любоваться  разными  по</w:t>
            </w:r>
          </w:p>
        </w:tc>
        <w:tc>
          <w:tcPr>
            <w:tcW w:w="1280" w:type="dxa"/>
            <w:gridSpan w:val="3"/>
            <w:tcBorders>
              <w:right w:val="single" w:sz="8" w:space="0" w:color="auto"/>
            </w:tcBorders>
            <w:vAlign w:val="bottom"/>
          </w:tcPr>
          <w:p w:rsidR="000751C2" w:rsidRDefault="004F567E">
            <w:pPr>
              <w:jc w:val="right"/>
              <w:rPr>
                <w:sz w:val="20"/>
                <w:szCs w:val="20"/>
              </w:rPr>
            </w:pPr>
            <w:r>
              <w:rPr>
                <w:rFonts w:eastAsia="Times New Roman"/>
              </w:rPr>
              <w:t>настроению</w:t>
            </w:r>
          </w:p>
        </w:tc>
        <w:tc>
          <w:tcPr>
            <w:tcW w:w="6000" w:type="dxa"/>
            <w:tcBorders>
              <w:right w:val="single" w:sz="8" w:space="0" w:color="auto"/>
            </w:tcBorders>
            <w:vAlign w:val="bottom"/>
          </w:tcPr>
          <w:p w:rsidR="000751C2" w:rsidRDefault="004F567E">
            <w:pPr>
              <w:ind w:left="40"/>
              <w:rPr>
                <w:sz w:val="20"/>
                <w:szCs w:val="20"/>
              </w:rPr>
            </w:pPr>
            <w:r>
              <w:rPr>
                <w:rFonts w:eastAsia="Times New Roman"/>
              </w:rPr>
              <w:t>Составление книжек для малышей «Осень наступила».</w:t>
            </w:r>
          </w:p>
        </w:tc>
        <w:tc>
          <w:tcPr>
            <w:tcW w:w="3080" w:type="dxa"/>
            <w:tcBorders>
              <w:right w:val="single" w:sz="8" w:space="0" w:color="auto"/>
            </w:tcBorders>
            <w:vAlign w:val="bottom"/>
          </w:tcPr>
          <w:p w:rsidR="000751C2" w:rsidRDefault="004F567E">
            <w:pPr>
              <w:ind w:left="40"/>
              <w:rPr>
                <w:sz w:val="20"/>
                <w:szCs w:val="20"/>
              </w:rPr>
            </w:pPr>
            <w:r>
              <w:rPr>
                <w:rFonts w:eastAsia="Times New Roman"/>
              </w:rPr>
              <w:t>изготовления рамочки к</w:t>
            </w:r>
          </w:p>
        </w:tc>
      </w:tr>
      <w:tr w:rsidR="000751C2">
        <w:trPr>
          <w:trHeight w:val="257"/>
        </w:trPr>
        <w:tc>
          <w:tcPr>
            <w:tcW w:w="5460" w:type="dxa"/>
            <w:gridSpan w:val="2"/>
            <w:vAlign w:val="bottom"/>
          </w:tcPr>
          <w:p w:rsidR="000751C2" w:rsidRDefault="004F567E">
            <w:pPr>
              <w:ind w:left="40"/>
              <w:rPr>
                <w:sz w:val="20"/>
                <w:szCs w:val="20"/>
              </w:rPr>
            </w:pPr>
            <w:r>
              <w:rPr>
                <w:rFonts w:eastAsia="Times New Roman"/>
              </w:rPr>
              <w:t>образами осени (тихой, мягкой, спокойной или яркой,</w:t>
            </w:r>
          </w:p>
        </w:tc>
        <w:tc>
          <w:tcPr>
            <w:tcW w:w="940" w:type="dxa"/>
            <w:gridSpan w:val="2"/>
            <w:tcBorders>
              <w:right w:val="single" w:sz="8" w:space="0" w:color="auto"/>
            </w:tcBorders>
            <w:vAlign w:val="bottom"/>
          </w:tcPr>
          <w:p w:rsidR="000751C2" w:rsidRDefault="004F567E">
            <w:pPr>
              <w:jc w:val="right"/>
              <w:rPr>
                <w:sz w:val="20"/>
                <w:szCs w:val="20"/>
              </w:rPr>
            </w:pPr>
            <w:r>
              <w:rPr>
                <w:rFonts w:eastAsia="Times New Roman"/>
              </w:rPr>
              <w:t>пышной,</w:t>
            </w:r>
          </w:p>
        </w:tc>
        <w:tc>
          <w:tcPr>
            <w:tcW w:w="6000" w:type="dxa"/>
            <w:tcBorders>
              <w:right w:val="single" w:sz="8" w:space="0" w:color="auto"/>
            </w:tcBorders>
            <w:vAlign w:val="bottom"/>
          </w:tcPr>
          <w:p w:rsidR="000751C2" w:rsidRDefault="004F567E">
            <w:pPr>
              <w:ind w:left="40"/>
              <w:rPr>
                <w:sz w:val="20"/>
                <w:szCs w:val="20"/>
              </w:rPr>
            </w:pPr>
            <w:r>
              <w:rPr>
                <w:rFonts w:eastAsia="Times New Roman"/>
              </w:rPr>
              <w:t>Театрализованная деятельность (драматизация для малышей)</w:t>
            </w:r>
          </w:p>
        </w:tc>
        <w:tc>
          <w:tcPr>
            <w:tcW w:w="3080" w:type="dxa"/>
            <w:tcBorders>
              <w:right w:val="single" w:sz="8" w:space="0" w:color="auto"/>
            </w:tcBorders>
            <w:vAlign w:val="bottom"/>
          </w:tcPr>
          <w:p w:rsidR="000751C2" w:rsidRDefault="004F567E">
            <w:pPr>
              <w:ind w:left="40"/>
              <w:rPr>
                <w:sz w:val="20"/>
                <w:szCs w:val="20"/>
              </w:rPr>
            </w:pPr>
            <w:r>
              <w:rPr>
                <w:rFonts w:eastAsia="Times New Roman"/>
              </w:rPr>
              <w:t>готовой работе.</w:t>
            </w:r>
          </w:p>
        </w:tc>
      </w:tr>
      <w:tr w:rsidR="000751C2">
        <w:trPr>
          <w:trHeight w:val="248"/>
        </w:trPr>
        <w:tc>
          <w:tcPr>
            <w:tcW w:w="6080" w:type="dxa"/>
            <w:gridSpan w:val="3"/>
            <w:vAlign w:val="bottom"/>
          </w:tcPr>
          <w:p w:rsidR="000751C2" w:rsidRDefault="004F567E">
            <w:pPr>
              <w:spacing w:line="248" w:lineRule="exact"/>
              <w:ind w:left="40"/>
              <w:rPr>
                <w:sz w:val="20"/>
                <w:szCs w:val="20"/>
              </w:rPr>
            </w:pPr>
            <w:r>
              <w:rPr>
                <w:rFonts w:eastAsia="Times New Roman"/>
              </w:rPr>
              <w:t>капризной, хмурой…), богатством теплых и холодных цветов.</w:t>
            </w:r>
          </w:p>
        </w:tc>
        <w:tc>
          <w:tcPr>
            <w:tcW w:w="320" w:type="dxa"/>
            <w:tcBorders>
              <w:right w:val="single" w:sz="8" w:space="0" w:color="auto"/>
            </w:tcBorders>
            <w:vAlign w:val="bottom"/>
          </w:tcPr>
          <w:p w:rsidR="000751C2" w:rsidRDefault="000751C2">
            <w:pPr>
              <w:rPr>
                <w:sz w:val="21"/>
                <w:szCs w:val="21"/>
              </w:rPr>
            </w:pPr>
          </w:p>
        </w:tc>
        <w:tc>
          <w:tcPr>
            <w:tcW w:w="60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«Королева Осень»</w:t>
            </w:r>
          </w:p>
        </w:tc>
        <w:tc>
          <w:tcPr>
            <w:tcW w:w="3080" w:type="dxa"/>
            <w:tcBorders>
              <w:right w:val="single" w:sz="8" w:space="0" w:color="auto"/>
            </w:tcBorders>
            <w:vAlign w:val="bottom"/>
          </w:tcPr>
          <w:p w:rsidR="000751C2" w:rsidRDefault="000751C2">
            <w:pPr>
              <w:rPr>
                <w:sz w:val="21"/>
                <w:szCs w:val="21"/>
              </w:rPr>
            </w:pPr>
          </w:p>
        </w:tc>
      </w:tr>
      <w:tr w:rsidR="000751C2">
        <w:trPr>
          <w:trHeight w:val="256"/>
        </w:trPr>
        <w:tc>
          <w:tcPr>
            <w:tcW w:w="5120" w:type="dxa"/>
            <w:vAlign w:val="bottom"/>
          </w:tcPr>
          <w:p w:rsidR="000751C2" w:rsidRDefault="004F567E">
            <w:pPr>
              <w:ind w:left="40"/>
              <w:rPr>
                <w:sz w:val="20"/>
                <w:szCs w:val="20"/>
              </w:rPr>
            </w:pPr>
            <w:r>
              <w:rPr>
                <w:rFonts w:eastAsia="Times New Roman"/>
              </w:rPr>
              <w:t>Коллективная аппликация «Чудо - деревья»</w:t>
            </w:r>
          </w:p>
        </w:tc>
        <w:tc>
          <w:tcPr>
            <w:tcW w:w="340" w:type="dxa"/>
            <w:vAlign w:val="bottom"/>
          </w:tcPr>
          <w:p w:rsidR="000751C2" w:rsidRDefault="000751C2"/>
        </w:tc>
        <w:tc>
          <w:tcPr>
            <w:tcW w:w="620" w:type="dxa"/>
            <w:vAlign w:val="bottom"/>
          </w:tcPr>
          <w:p w:rsidR="000751C2" w:rsidRDefault="000751C2"/>
        </w:tc>
        <w:tc>
          <w:tcPr>
            <w:tcW w:w="320" w:type="dxa"/>
            <w:tcBorders>
              <w:right w:val="single" w:sz="8" w:space="0" w:color="auto"/>
            </w:tcBorders>
            <w:vAlign w:val="bottom"/>
          </w:tcPr>
          <w:p w:rsidR="000751C2" w:rsidRDefault="000751C2"/>
        </w:tc>
        <w:tc>
          <w:tcPr>
            <w:tcW w:w="6000" w:type="dxa"/>
            <w:tcBorders>
              <w:right w:val="single" w:sz="8" w:space="0" w:color="auto"/>
            </w:tcBorders>
            <w:vAlign w:val="bottom"/>
          </w:tcPr>
          <w:p w:rsidR="000751C2" w:rsidRDefault="004F567E">
            <w:pPr>
              <w:ind w:left="40"/>
              <w:rPr>
                <w:sz w:val="20"/>
                <w:szCs w:val="20"/>
              </w:rPr>
            </w:pPr>
            <w:r>
              <w:rPr>
                <w:rFonts w:eastAsia="Times New Roman"/>
              </w:rPr>
              <w:t>Создание из фотографий (принесенные родителями) альбомов</w:t>
            </w:r>
          </w:p>
        </w:tc>
        <w:tc>
          <w:tcPr>
            <w:tcW w:w="3080" w:type="dxa"/>
            <w:tcBorders>
              <w:right w:val="single" w:sz="8" w:space="0" w:color="auto"/>
            </w:tcBorders>
            <w:vAlign w:val="bottom"/>
          </w:tcPr>
          <w:p w:rsidR="000751C2" w:rsidRDefault="000751C2"/>
        </w:tc>
      </w:tr>
      <w:tr w:rsidR="000751C2">
        <w:trPr>
          <w:trHeight w:val="256"/>
        </w:trPr>
        <w:tc>
          <w:tcPr>
            <w:tcW w:w="6400" w:type="dxa"/>
            <w:gridSpan w:val="4"/>
            <w:tcBorders>
              <w:right w:val="single" w:sz="8" w:space="0" w:color="auto"/>
            </w:tcBorders>
            <w:vAlign w:val="bottom"/>
          </w:tcPr>
          <w:p w:rsidR="000751C2" w:rsidRDefault="004F567E">
            <w:pPr>
              <w:ind w:left="40"/>
              <w:rPr>
                <w:sz w:val="20"/>
                <w:szCs w:val="20"/>
              </w:rPr>
            </w:pPr>
            <w:r>
              <w:rPr>
                <w:rFonts w:eastAsia="Times New Roman"/>
                <w:w w:val="99"/>
              </w:rPr>
              <w:t>Продолжать учить детей творчески отражать свои представления о</w:t>
            </w:r>
          </w:p>
        </w:tc>
        <w:tc>
          <w:tcPr>
            <w:tcW w:w="6000" w:type="dxa"/>
            <w:tcBorders>
              <w:right w:val="single" w:sz="8" w:space="0" w:color="auto"/>
            </w:tcBorders>
            <w:vAlign w:val="bottom"/>
          </w:tcPr>
          <w:p w:rsidR="000751C2" w:rsidRDefault="004F567E">
            <w:pPr>
              <w:ind w:left="40"/>
              <w:rPr>
                <w:sz w:val="20"/>
                <w:szCs w:val="20"/>
              </w:rPr>
            </w:pPr>
            <w:r>
              <w:rPr>
                <w:rFonts w:eastAsia="Times New Roman"/>
              </w:rPr>
              <w:t>на темы «Однажды в осеннем лесу…», «Открытые глаза»</w:t>
            </w:r>
          </w:p>
        </w:tc>
        <w:tc>
          <w:tcPr>
            <w:tcW w:w="3080" w:type="dxa"/>
            <w:tcBorders>
              <w:right w:val="single" w:sz="8" w:space="0" w:color="auto"/>
            </w:tcBorders>
            <w:vAlign w:val="bottom"/>
          </w:tcPr>
          <w:p w:rsidR="000751C2" w:rsidRDefault="000751C2"/>
        </w:tc>
      </w:tr>
      <w:tr w:rsidR="000751C2">
        <w:trPr>
          <w:trHeight w:val="248"/>
        </w:trPr>
        <w:tc>
          <w:tcPr>
            <w:tcW w:w="640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природе разными изобразительно – выразительными средствами:</w:t>
            </w:r>
          </w:p>
        </w:tc>
        <w:tc>
          <w:tcPr>
            <w:tcW w:w="6000" w:type="dxa"/>
            <w:tcBorders>
              <w:right w:val="single" w:sz="8" w:space="0" w:color="auto"/>
            </w:tcBorders>
            <w:vAlign w:val="bottom"/>
          </w:tcPr>
          <w:p w:rsidR="000751C2" w:rsidRDefault="004F567E">
            <w:pPr>
              <w:spacing w:line="248" w:lineRule="exact"/>
              <w:ind w:left="40"/>
              <w:rPr>
                <w:sz w:val="20"/>
                <w:szCs w:val="20"/>
              </w:rPr>
            </w:pPr>
            <w:proofErr w:type="spellStart"/>
            <w:r>
              <w:rPr>
                <w:rFonts w:eastAsia="Times New Roman"/>
              </w:rPr>
              <w:t>Дид</w:t>
            </w:r>
            <w:proofErr w:type="spellEnd"/>
            <w:r>
              <w:rPr>
                <w:rFonts w:eastAsia="Times New Roman"/>
              </w:rPr>
              <w:t>. игра «Деревья днем и ночью» (знакомство с силуэтом,</w:t>
            </w:r>
          </w:p>
        </w:tc>
        <w:tc>
          <w:tcPr>
            <w:tcW w:w="3080" w:type="dxa"/>
            <w:tcBorders>
              <w:right w:val="single" w:sz="8" w:space="0" w:color="auto"/>
            </w:tcBorders>
            <w:vAlign w:val="bottom"/>
          </w:tcPr>
          <w:p w:rsidR="000751C2" w:rsidRDefault="000751C2">
            <w:pPr>
              <w:rPr>
                <w:sz w:val="21"/>
                <w:szCs w:val="21"/>
              </w:rPr>
            </w:pPr>
          </w:p>
        </w:tc>
      </w:tr>
      <w:tr w:rsidR="000751C2">
        <w:trPr>
          <w:trHeight w:val="257"/>
        </w:trPr>
        <w:tc>
          <w:tcPr>
            <w:tcW w:w="6400" w:type="dxa"/>
            <w:gridSpan w:val="4"/>
            <w:tcBorders>
              <w:right w:val="single" w:sz="8" w:space="0" w:color="auto"/>
            </w:tcBorders>
            <w:vAlign w:val="bottom"/>
          </w:tcPr>
          <w:p w:rsidR="000751C2" w:rsidRDefault="004F567E">
            <w:pPr>
              <w:ind w:left="40"/>
              <w:rPr>
                <w:sz w:val="20"/>
                <w:szCs w:val="20"/>
              </w:rPr>
            </w:pPr>
            <w:r>
              <w:rPr>
                <w:rFonts w:eastAsia="Times New Roman"/>
              </w:rPr>
              <w:t>вырезать  из бумаги силуэты  сказочных деревьев, составлять из</w:t>
            </w:r>
          </w:p>
        </w:tc>
        <w:tc>
          <w:tcPr>
            <w:tcW w:w="6000" w:type="dxa"/>
            <w:tcBorders>
              <w:right w:val="single" w:sz="8" w:space="0" w:color="auto"/>
            </w:tcBorders>
            <w:vAlign w:val="bottom"/>
          </w:tcPr>
          <w:p w:rsidR="000751C2" w:rsidRDefault="004F567E">
            <w:pPr>
              <w:ind w:left="40"/>
              <w:rPr>
                <w:sz w:val="20"/>
                <w:szCs w:val="20"/>
              </w:rPr>
            </w:pPr>
            <w:r>
              <w:rPr>
                <w:rFonts w:eastAsia="Times New Roman"/>
              </w:rPr>
              <w:t>узнать по черному (ночному) силуэту дерево и его название).</w:t>
            </w:r>
          </w:p>
        </w:tc>
        <w:tc>
          <w:tcPr>
            <w:tcW w:w="3080" w:type="dxa"/>
            <w:tcBorders>
              <w:right w:val="single" w:sz="8" w:space="0" w:color="auto"/>
            </w:tcBorders>
            <w:vAlign w:val="bottom"/>
          </w:tcPr>
          <w:p w:rsidR="000751C2" w:rsidRDefault="000751C2"/>
        </w:tc>
      </w:tr>
      <w:tr w:rsidR="000751C2">
        <w:trPr>
          <w:trHeight w:val="248"/>
        </w:trPr>
        <w:tc>
          <w:tcPr>
            <w:tcW w:w="5460" w:type="dxa"/>
            <w:gridSpan w:val="2"/>
            <w:vAlign w:val="bottom"/>
          </w:tcPr>
          <w:p w:rsidR="000751C2" w:rsidRDefault="004F567E">
            <w:pPr>
              <w:spacing w:line="248" w:lineRule="exact"/>
              <w:ind w:left="40"/>
              <w:rPr>
                <w:sz w:val="20"/>
                <w:szCs w:val="20"/>
              </w:rPr>
            </w:pPr>
            <w:r>
              <w:rPr>
                <w:rFonts w:eastAsia="Times New Roman"/>
              </w:rPr>
              <w:t>них  композицию;  побуждать  к  поиску  различных</w:t>
            </w:r>
          </w:p>
        </w:tc>
        <w:tc>
          <w:tcPr>
            <w:tcW w:w="9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способов</w:t>
            </w:r>
          </w:p>
        </w:tc>
        <w:tc>
          <w:tcPr>
            <w:tcW w:w="60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Оформление группы, музыкального зала к празднику или</w:t>
            </w:r>
          </w:p>
        </w:tc>
        <w:tc>
          <w:tcPr>
            <w:tcW w:w="3080" w:type="dxa"/>
            <w:tcBorders>
              <w:right w:val="single" w:sz="8" w:space="0" w:color="auto"/>
            </w:tcBorders>
            <w:vAlign w:val="bottom"/>
          </w:tcPr>
          <w:p w:rsidR="000751C2" w:rsidRDefault="000751C2">
            <w:pPr>
              <w:rPr>
                <w:sz w:val="21"/>
                <w:szCs w:val="21"/>
              </w:rPr>
            </w:pPr>
          </w:p>
        </w:tc>
      </w:tr>
      <w:tr w:rsidR="000751C2">
        <w:trPr>
          <w:trHeight w:val="256"/>
        </w:trPr>
        <w:tc>
          <w:tcPr>
            <w:tcW w:w="6400" w:type="dxa"/>
            <w:gridSpan w:val="4"/>
            <w:tcBorders>
              <w:right w:val="single" w:sz="8" w:space="0" w:color="auto"/>
            </w:tcBorders>
            <w:vAlign w:val="bottom"/>
          </w:tcPr>
          <w:p w:rsidR="000751C2" w:rsidRDefault="004F567E">
            <w:pPr>
              <w:ind w:left="40"/>
              <w:rPr>
                <w:sz w:val="20"/>
                <w:szCs w:val="20"/>
              </w:rPr>
            </w:pPr>
            <w:r>
              <w:rPr>
                <w:rFonts w:eastAsia="Times New Roman"/>
              </w:rPr>
              <w:t>изображения кроны деревьев (обрывная, объемная, раздвижение и</w:t>
            </w:r>
          </w:p>
        </w:tc>
        <w:tc>
          <w:tcPr>
            <w:tcW w:w="6000" w:type="dxa"/>
            <w:tcBorders>
              <w:right w:val="single" w:sz="8" w:space="0" w:color="auto"/>
            </w:tcBorders>
            <w:vAlign w:val="bottom"/>
          </w:tcPr>
          <w:p w:rsidR="000751C2" w:rsidRDefault="004F567E">
            <w:pPr>
              <w:ind w:left="40"/>
              <w:rPr>
                <w:sz w:val="20"/>
                <w:szCs w:val="20"/>
              </w:rPr>
            </w:pPr>
            <w:r>
              <w:rPr>
                <w:rFonts w:eastAsia="Times New Roman"/>
              </w:rPr>
              <w:t>выставки для родителей и гостей детского сада.</w:t>
            </w:r>
          </w:p>
        </w:tc>
        <w:tc>
          <w:tcPr>
            <w:tcW w:w="3080" w:type="dxa"/>
            <w:tcBorders>
              <w:right w:val="single" w:sz="8" w:space="0" w:color="auto"/>
            </w:tcBorders>
            <w:vAlign w:val="bottom"/>
          </w:tcPr>
          <w:p w:rsidR="000751C2" w:rsidRDefault="000751C2"/>
        </w:tc>
      </w:tr>
      <w:tr w:rsidR="000751C2">
        <w:trPr>
          <w:trHeight w:val="256"/>
        </w:trPr>
        <w:tc>
          <w:tcPr>
            <w:tcW w:w="5460" w:type="dxa"/>
            <w:gridSpan w:val="2"/>
            <w:vAlign w:val="bottom"/>
          </w:tcPr>
          <w:p w:rsidR="000751C2" w:rsidRDefault="004F567E">
            <w:pPr>
              <w:ind w:left="40"/>
              <w:rPr>
                <w:sz w:val="20"/>
                <w:szCs w:val="20"/>
              </w:rPr>
            </w:pPr>
            <w:r>
              <w:rPr>
                <w:rFonts w:eastAsia="Times New Roman"/>
              </w:rPr>
              <w:t>прорезной  декор).  Поощрять  инициативу  в  выборе</w:t>
            </w:r>
          </w:p>
        </w:tc>
        <w:tc>
          <w:tcPr>
            <w:tcW w:w="940" w:type="dxa"/>
            <w:gridSpan w:val="2"/>
            <w:tcBorders>
              <w:right w:val="single" w:sz="8" w:space="0" w:color="auto"/>
            </w:tcBorders>
            <w:vAlign w:val="bottom"/>
          </w:tcPr>
          <w:p w:rsidR="000751C2" w:rsidRDefault="004F567E">
            <w:pPr>
              <w:jc w:val="right"/>
              <w:rPr>
                <w:sz w:val="20"/>
                <w:szCs w:val="20"/>
              </w:rPr>
            </w:pPr>
            <w:r>
              <w:rPr>
                <w:rFonts w:eastAsia="Times New Roman"/>
              </w:rPr>
              <w:t>цветовой</w:t>
            </w:r>
          </w:p>
        </w:tc>
        <w:tc>
          <w:tcPr>
            <w:tcW w:w="6000" w:type="dxa"/>
            <w:tcBorders>
              <w:right w:val="single" w:sz="8" w:space="0" w:color="auto"/>
            </w:tcBorders>
            <w:vAlign w:val="bottom"/>
          </w:tcPr>
          <w:p w:rsidR="000751C2" w:rsidRDefault="004F567E">
            <w:pPr>
              <w:ind w:left="40"/>
              <w:rPr>
                <w:sz w:val="20"/>
                <w:szCs w:val="20"/>
              </w:rPr>
            </w:pPr>
            <w:r>
              <w:rPr>
                <w:rFonts w:eastAsia="Times New Roman"/>
              </w:rPr>
              <w:t>Просмотр презентаций (любование разными по настроению</w:t>
            </w:r>
          </w:p>
        </w:tc>
        <w:tc>
          <w:tcPr>
            <w:tcW w:w="3080" w:type="dxa"/>
            <w:tcBorders>
              <w:right w:val="single" w:sz="8" w:space="0" w:color="auto"/>
            </w:tcBorders>
            <w:vAlign w:val="bottom"/>
          </w:tcPr>
          <w:p w:rsidR="000751C2" w:rsidRDefault="000751C2"/>
        </w:tc>
      </w:tr>
      <w:tr w:rsidR="000751C2">
        <w:trPr>
          <w:trHeight w:val="248"/>
        </w:trPr>
        <w:tc>
          <w:tcPr>
            <w:tcW w:w="5460" w:type="dxa"/>
            <w:gridSpan w:val="2"/>
            <w:vAlign w:val="bottom"/>
          </w:tcPr>
          <w:p w:rsidR="000751C2" w:rsidRDefault="004F567E">
            <w:pPr>
              <w:spacing w:line="248" w:lineRule="exact"/>
              <w:ind w:left="40"/>
              <w:rPr>
                <w:sz w:val="20"/>
                <w:szCs w:val="20"/>
              </w:rPr>
            </w:pPr>
            <w:r>
              <w:rPr>
                <w:rFonts w:eastAsia="Times New Roman"/>
              </w:rPr>
              <w:t>гаммы, развивать фантазию, воображение и творчество.</w:t>
            </w:r>
          </w:p>
        </w:tc>
        <w:tc>
          <w:tcPr>
            <w:tcW w:w="62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60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образами осени (тихой, мягкой, спокойной или яркой,</w:t>
            </w:r>
          </w:p>
        </w:tc>
        <w:tc>
          <w:tcPr>
            <w:tcW w:w="3080" w:type="dxa"/>
            <w:tcBorders>
              <w:right w:val="single" w:sz="8" w:space="0" w:color="auto"/>
            </w:tcBorders>
            <w:vAlign w:val="bottom"/>
          </w:tcPr>
          <w:p w:rsidR="000751C2" w:rsidRDefault="000751C2">
            <w:pPr>
              <w:rPr>
                <w:sz w:val="21"/>
                <w:szCs w:val="21"/>
              </w:rPr>
            </w:pPr>
          </w:p>
        </w:tc>
      </w:tr>
      <w:tr w:rsidR="000751C2">
        <w:trPr>
          <w:trHeight w:val="256"/>
        </w:trPr>
        <w:tc>
          <w:tcPr>
            <w:tcW w:w="5120" w:type="dxa"/>
            <w:vAlign w:val="bottom"/>
          </w:tcPr>
          <w:p w:rsidR="000751C2" w:rsidRDefault="004F567E">
            <w:pPr>
              <w:ind w:left="40"/>
              <w:rPr>
                <w:sz w:val="20"/>
                <w:szCs w:val="20"/>
              </w:rPr>
            </w:pPr>
            <w:r>
              <w:rPr>
                <w:rFonts w:eastAsia="Times New Roman"/>
              </w:rPr>
              <w:t>Уточнение знаний о профессии дизайнера.</w:t>
            </w:r>
          </w:p>
        </w:tc>
        <w:tc>
          <w:tcPr>
            <w:tcW w:w="340" w:type="dxa"/>
            <w:vAlign w:val="bottom"/>
          </w:tcPr>
          <w:p w:rsidR="000751C2" w:rsidRDefault="000751C2"/>
        </w:tc>
        <w:tc>
          <w:tcPr>
            <w:tcW w:w="620" w:type="dxa"/>
            <w:vAlign w:val="bottom"/>
          </w:tcPr>
          <w:p w:rsidR="000751C2" w:rsidRDefault="000751C2"/>
        </w:tc>
        <w:tc>
          <w:tcPr>
            <w:tcW w:w="320" w:type="dxa"/>
            <w:tcBorders>
              <w:right w:val="single" w:sz="8" w:space="0" w:color="auto"/>
            </w:tcBorders>
            <w:vAlign w:val="bottom"/>
          </w:tcPr>
          <w:p w:rsidR="000751C2" w:rsidRDefault="000751C2"/>
        </w:tc>
        <w:tc>
          <w:tcPr>
            <w:tcW w:w="6000" w:type="dxa"/>
            <w:tcBorders>
              <w:right w:val="single" w:sz="8" w:space="0" w:color="auto"/>
            </w:tcBorders>
            <w:vAlign w:val="bottom"/>
          </w:tcPr>
          <w:p w:rsidR="000751C2" w:rsidRDefault="004F567E">
            <w:pPr>
              <w:ind w:left="40"/>
              <w:rPr>
                <w:sz w:val="20"/>
                <w:szCs w:val="20"/>
              </w:rPr>
            </w:pPr>
            <w:r>
              <w:rPr>
                <w:rFonts w:eastAsia="Times New Roman"/>
              </w:rPr>
              <w:t>пышной, капризной, хмурой…).</w:t>
            </w:r>
          </w:p>
        </w:tc>
        <w:tc>
          <w:tcPr>
            <w:tcW w:w="3080" w:type="dxa"/>
            <w:tcBorders>
              <w:right w:val="single" w:sz="8" w:space="0" w:color="auto"/>
            </w:tcBorders>
            <w:vAlign w:val="bottom"/>
          </w:tcPr>
          <w:p w:rsidR="000751C2" w:rsidRDefault="000751C2"/>
        </w:tc>
      </w:tr>
      <w:tr w:rsidR="000751C2">
        <w:trPr>
          <w:trHeight w:val="257"/>
        </w:trPr>
        <w:tc>
          <w:tcPr>
            <w:tcW w:w="5120" w:type="dxa"/>
            <w:vAlign w:val="bottom"/>
          </w:tcPr>
          <w:p w:rsidR="000751C2" w:rsidRDefault="004F567E">
            <w:pPr>
              <w:ind w:left="40"/>
              <w:rPr>
                <w:sz w:val="20"/>
                <w:szCs w:val="20"/>
              </w:rPr>
            </w:pPr>
            <w:r>
              <w:rPr>
                <w:rFonts w:eastAsia="Times New Roman"/>
              </w:rPr>
              <w:t>Развитие фантазии и конструктивного воображения.</w:t>
            </w:r>
          </w:p>
        </w:tc>
        <w:tc>
          <w:tcPr>
            <w:tcW w:w="340" w:type="dxa"/>
            <w:vAlign w:val="bottom"/>
          </w:tcPr>
          <w:p w:rsidR="000751C2" w:rsidRDefault="000751C2"/>
        </w:tc>
        <w:tc>
          <w:tcPr>
            <w:tcW w:w="620" w:type="dxa"/>
            <w:vAlign w:val="bottom"/>
          </w:tcPr>
          <w:p w:rsidR="000751C2" w:rsidRDefault="000751C2"/>
        </w:tc>
        <w:tc>
          <w:tcPr>
            <w:tcW w:w="320" w:type="dxa"/>
            <w:tcBorders>
              <w:right w:val="single" w:sz="8" w:space="0" w:color="auto"/>
            </w:tcBorders>
            <w:vAlign w:val="bottom"/>
          </w:tcPr>
          <w:p w:rsidR="000751C2" w:rsidRDefault="000751C2"/>
        </w:tc>
        <w:tc>
          <w:tcPr>
            <w:tcW w:w="6000" w:type="dxa"/>
            <w:tcBorders>
              <w:right w:val="single" w:sz="8" w:space="0" w:color="auto"/>
            </w:tcBorders>
            <w:vAlign w:val="bottom"/>
          </w:tcPr>
          <w:p w:rsidR="000751C2" w:rsidRDefault="004F567E">
            <w:pPr>
              <w:ind w:left="40"/>
              <w:rPr>
                <w:sz w:val="20"/>
                <w:szCs w:val="20"/>
              </w:rPr>
            </w:pPr>
            <w:r>
              <w:rPr>
                <w:rFonts w:eastAsia="Times New Roman"/>
              </w:rPr>
              <w:t>Создание группового коллажа по теме «Краски осени»</w:t>
            </w:r>
          </w:p>
        </w:tc>
        <w:tc>
          <w:tcPr>
            <w:tcW w:w="3080" w:type="dxa"/>
            <w:tcBorders>
              <w:right w:val="single" w:sz="8" w:space="0" w:color="auto"/>
            </w:tcBorders>
            <w:vAlign w:val="bottom"/>
          </w:tcPr>
          <w:p w:rsidR="000751C2" w:rsidRDefault="000751C2"/>
        </w:tc>
      </w:tr>
      <w:tr w:rsidR="000751C2">
        <w:trPr>
          <w:trHeight w:val="248"/>
        </w:trPr>
        <w:tc>
          <w:tcPr>
            <w:tcW w:w="5120" w:type="dxa"/>
            <w:vAlign w:val="bottom"/>
          </w:tcPr>
          <w:p w:rsidR="000751C2" w:rsidRDefault="004F567E">
            <w:pPr>
              <w:spacing w:line="248" w:lineRule="exact"/>
              <w:ind w:left="40"/>
              <w:rPr>
                <w:sz w:val="20"/>
                <w:szCs w:val="20"/>
              </w:rPr>
            </w:pPr>
            <w:r>
              <w:rPr>
                <w:rFonts w:eastAsia="Times New Roman"/>
              </w:rPr>
              <w:t>Самостоятельный поиск конструктивных решений</w:t>
            </w:r>
          </w:p>
        </w:tc>
        <w:tc>
          <w:tcPr>
            <w:tcW w:w="34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6000" w:type="dxa"/>
            <w:tcBorders>
              <w:right w:val="single" w:sz="8" w:space="0" w:color="auto"/>
            </w:tcBorders>
            <w:vAlign w:val="bottom"/>
          </w:tcPr>
          <w:p w:rsidR="000751C2" w:rsidRDefault="004F567E">
            <w:pPr>
              <w:spacing w:line="248" w:lineRule="exact"/>
              <w:ind w:left="40"/>
              <w:rPr>
                <w:sz w:val="20"/>
                <w:szCs w:val="20"/>
              </w:rPr>
            </w:pPr>
            <w:proofErr w:type="spellStart"/>
            <w:r>
              <w:rPr>
                <w:rFonts w:eastAsia="Times New Roman"/>
              </w:rPr>
              <w:t>Лего</w:t>
            </w:r>
            <w:proofErr w:type="spellEnd"/>
            <w:r>
              <w:rPr>
                <w:rFonts w:eastAsia="Times New Roman"/>
              </w:rPr>
              <w:t xml:space="preserve">-конструирование: </w:t>
            </w:r>
            <w:proofErr w:type="spellStart"/>
            <w:r>
              <w:rPr>
                <w:rFonts w:eastAsia="Times New Roman"/>
              </w:rPr>
              <w:t>Экомобили</w:t>
            </w:r>
            <w:proofErr w:type="spellEnd"/>
            <w:r>
              <w:rPr>
                <w:rFonts w:eastAsia="Times New Roman"/>
              </w:rPr>
              <w:t xml:space="preserve"> для украшения города</w:t>
            </w:r>
          </w:p>
        </w:tc>
        <w:tc>
          <w:tcPr>
            <w:tcW w:w="3080" w:type="dxa"/>
            <w:tcBorders>
              <w:right w:val="single" w:sz="8" w:space="0" w:color="auto"/>
            </w:tcBorders>
            <w:vAlign w:val="bottom"/>
          </w:tcPr>
          <w:p w:rsidR="000751C2" w:rsidRDefault="000751C2">
            <w:pPr>
              <w:rPr>
                <w:sz w:val="21"/>
                <w:szCs w:val="21"/>
              </w:rPr>
            </w:pPr>
          </w:p>
        </w:tc>
      </w:tr>
      <w:tr w:rsidR="000751C2">
        <w:trPr>
          <w:trHeight w:val="258"/>
        </w:trPr>
        <w:tc>
          <w:tcPr>
            <w:tcW w:w="5120" w:type="dxa"/>
            <w:vAlign w:val="bottom"/>
          </w:tcPr>
          <w:p w:rsidR="000751C2" w:rsidRDefault="004F567E">
            <w:pPr>
              <w:ind w:left="40"/>
              <w:rPr>
                <w:sz w:val="20"/>
                <w:szCs w:val="20"/>
              </w:rPr>
            </w:pPr>
            <w:r>
              <w:rPr>
                <w:rFonts w:eastAsia="Times New Roman"/>
                <w:b/>
                <w:bCs/>
              </w:rPr>
              <w:t>Физическое развитие</w:t>
            </w:r>
          </w:p>
        </w:tc>
        <w:tc>
          <w:tcPr>
            <w:tcW w:w="340" w:type="dxa"/>
            <w:vAlign w:val="bottom"/>
          </w:tcPr>
          <w:p w:rsidR="000751C2" w:rsidRDefault="000751C2"/>
        </w:tc>
        <w:tc>
          <w:tcPr>
            <w:tcW w:w="620" w:type="dxa"/>
            <w:vAlign w:val="bottom"/>
          </w:tcPr>
          <w:p w:rsidR="000751C2" w:rsidRDefault="000751C2"/>
        </w:tc>
        <w:tc>
          <w:tcPr>
            <w:tcW w:w="320" w:type="dxa"/>
            <w:tcBorders>
              <w:right w:val="single" w:sz="8" w:space="0" w:color="auto"/>
            </w:tcBorders>
            <w:vAlign w:val="bottom"/>
          </w:tcPr>
          <w:p w:rsidR="000751C2" w:rsidRDefault="000751C2"/>
        </w:tc>
        <w:tc>
          <w:tcPr>
            <w:tcW w:w="6000" w:type="dxa"/>
            <w:tcBorders>
              <w:right w:val="single" w:sz="8" w:space="0" w:color="auto"/>
            </w:tcBorders>
            <w:vAlign w:val="bottom"/>
          </w:tcPr>
          <w:p w:rsidR="000751C2" w:rsidRDefault="004F567E">
            <w:pPr>
              <w:ind w:left="40"/>
              <w:rPr>
                <w:sz w:val="20"/>
                <w:szCs w:val="20"/>
              </w:rPr>
            </w:pPr>
            <w:r>
              <w:rPr>
                <w:rFonts w:eastAsia="Times New Roman"/>
              </w:rPr>
              <w:t>Ознакомление   с   традиционными   и   нетрадиционными</w:t>
            </w:r>
          </w:p>
        </w:tc>
        <w:tc>
          <w:tcPr>
            <w:tcW w:w="3080" w:type="dxa"/>
            <w:tcBorders>
              <w:right w:val="single" w:sz="8" w:space="0" w:color="auto"/>
            </w:tcBorders>
            <w:vAlign w:val="bottom"/>
          </w:tcPr>
          <w:p w:rsidR="000751C2" w:rsidRDefault="000751C2"/>
        </w:tc>
      </w:tr>
      <w:tr w:rsidR="000751C2">
        <w:trPr>
          <w:trHeight w:val="246"/>
        </w:trPr>
        <w:tc>
          <w:tcPr>
            <w:tcW w:w="5460" w:type="dxa"/>
            <w:gridSpan w:val="2"/>
            <w:vAlign w:val="bottom"/>
          </w:tcPr>
          <w:p w:rsidR="000751C2" w:rsidRDefault="004F567E">
            <w:pPr>
              <w:spacing w:line="246" w:lineRule="exact"/>
              <w:ind w:left="40"/>
              <w:rPr>
                <w:sz w:val="20"/>
                <w:szCs w:val="20"/>
              </w:rPr>
            </w:pPr>
            <w:r>
              <w:rPr>
                <w:rFonts w:eastAsia="Times New Roman"/>
                <w:w w:val="99"/>
              </w:rPr>
              <w:t>Развивать ловкость, равновесие; соревновательный азарт.</w:t>
            </w:r>
          </w:p>
        </w:tc>
        <w:tc>
          <w:tcPr>
            <w:tcW w:w="62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6000" w:type="dxa"/>
            <w:tcBorders>
              <w:right w:val="single" w:sz="8" w:space="0" w:color="auto"/>
            </w:tcBorders>
            <w:vAlign w:val="bottom"/>
          </w:tcPr>
          <w:p w:rsidR="000751C2" w:rsidRDefault="004F567E">
            <w:pPr>
              <w:spacing w:line="246" w:lineRule="exact"/>
              <w:ind w:left="40"/>
              <w:rPr>
                <w:sz w:val="20"/>
                <w:szCs w:val="20"/>
              </w:rPr>
            </w:pPr>
            <w:r>
              <w:rPr>
                <w:rFonts w:eastAsia="Times New Roman"/>
              </w:rPr>
              <w:t xml:space="preserve">техниками (монотипия, </w:t>
            </w:r>
            <w:proofErr w:type="spellStart"/>
            <w:r>
              <w:rPr>
                <w:rFonts w:eastAsia="Times New Roman"/>
              </w:rPr>
              <w:t>кляксография</w:t>
            </w:r>
            <w:proofErr w:type="spellEnd"/>
            <w:r>
              <w:rPr>
                <w:rFonts w:eastAsia="Times New Roman"/>
              </w:rPr>
              <w:t xml:space="preserve">, </w:t>
            </w:r>
            <w:proofErr w:type="spellStart"/>
            <w:r>
              <w:rPr>
                <w:rFonts w:eastAsia="Times New Roman"/>
              </w:rPr>
              <w:t>граттаж</w:t>
            </w:r>
            <w:proofErr w:type="spellEnd"/>
            <w:r>
              <w:rPr>
                <w:rFonts w:eastAsia="Times New Roman"/>
              </w:rPr>
              <w:t>…)</w:t>
            </w:r>
          </w:p>
        </w:tc>
        <w:tc>
          <w:tcPr>
            <w:tcW w:w="3080" w:type="dxa"/>
            <w:tcBorders>
              <w:right w:val="single" w:sz="8" w:space="0" w:color="auto"/>
            </w:tcBorders>
            <w:vAlign w:val="bottom"/>
          </w:tcPr>
          <w:p w:rsidR="000751C2" w:rsidRDefault="000751C2">
            <w:pPr>
              <w:rPr>
                <w:sz w:val="21"/>
                <w:szCs w:val="21"/>
              </w:rPr>
            </w:pPr>
          </w:p>
        </w:tc>
      </w:tr>
      <w:tr w:rsidR="000751C2">
        <w:trPr>
          <w:trHeight w:val="256"/>
        </w:trPr>
        <w:tc>
          <w:tcPr>
            <w:tcW w:w="6400" w:type="dxa"/>
            <w:gridSpan w:val="4"/>
            <w:tcBorders>
              <w:right w:val="single" w:sz="8" w:space="0" w:color="auto"/>
            </w:tcBorders>
            <w:vAlign w:val="bottom"/>
          </w:tcPr>
          <w:p w:rsidR="000751C2" w:rsidRDefault="004F567E">
            <w:pPr>
              <w:ind w:left="40"/>
              <w:rPr>
                <w:sz w:val="20"/>
                <w:szCs w:val="20"/>
              </w:rPr>
            </w:pPr>
            <w:r>
              <w:rPr>
                <w:rFonts w:eastAsia="Times New Roman"/>
              </w:rPr>
              <w:t>Развивать умение понимать природу, переживать положительные</w:t>
            </w:r>
          </w:p>
        </w:tc>
        <w:tc>
          <w:tcPr>
            <w:tcW w:w="6000" w:type="dxa"/>
            <w:tcBorders>
              <w:right w:val="single" w:sz="8" w:space="0" w:color="auto"/>
            </w:tcBorders>
            <w:vAlign w:val="bottom"/>
          </w:tcPr>
          <w:p w:rsidR="000751C2" w:rsidRDefault="004F567E">
            <w:pPr>
              <w:ind w:left="40"/>
              <w:rPr>
                <w:sz w:val="20"/>
                <w:szCs w:val="20"/>
              </w:rPr>
            </w:pPr>
            <w:r>
              <w:rPr>
                <w:rFonts w:eastAsia="Times New Roman"/>
              </w:rPr>
              <w:t>Слушание – «Осень» муз. А. Вивальди (1 и 2 части);</w:t>
            </w:r>
          </w:p>
        </w:tc>
        <w:tc>
          <w:tcPr>
            <w:tcW w:w="3080" w:type="dxa"/>
            <w:tcBorders>
              <w:right w:val="single" w:sz="8" w:space="0" w:color="auto"/>
            </w:tcBorders>
            <w:vAlign w:val="bottom"/>
          </w:tcPr>
          <w:p w:rsidR="000751C2" w:rsidRDefault="000751C2"/>
        </w:tc>
      </w:tr>
      <w:tr w:rsidR="000751C2">
        <w:trPr>
          <w:trHeight w:val="256"/>
        </w:trPr>
        <w:tc>
          <w:tcPr>
            <w:tcW w:w="5120" w:type="dxa"/>
            <w:vAlign w:val="bottom"/>
          </w:tcPr>
          <w:p w:rsidR="000751C2" w:rsidRDefault="004F567E">
            <w:pPr>
              <w:ind w:left="40"/>
              <w:rPr>
                <w:sz w:val="20"/>
                <w:szCs w:val="20"/>
              </w:rPr>
            </w:pPr>
            <w:r>
              <w:rPr>
                <w:rFonts w:eastAsia="Times New Roman"/>
              </w:rPr>
              <w:t>эмоции от общения с природой.</w:t>
            </w:r>
          </w:p>
        </w:tc>
        <w:tc>
          <w:tcPr>
            <w:tcW w:w="340" w:type="dxa"/>
            <w:vAlign w:val="bottom"/>
          </w:tcPr>
          <w:p w:rsidR="000751C2" w:rsidRDefault="000751C2"/>
        </w:tc>
        <w:tc>
          <w:tcPr>
            <w:tcW w:w="620" w:type="dxa"/>
            <w:vAlign w:val="bottom"/>
          </w:tcPr>
          <w:p w:rsidR="000751C2" w:rsidRDefault="000751C2"/>
        </w:tc>
        <w:tc>
          <w:tcPr>
            <w:tcW w:w="320" w:type="dxa"/>
            <w:tcBorders>
              <w:right w:val="single" w:sz="8" w:space="0" w:color="auto"/>
            </w:tcBorders>
            <w:vAlign w:val="bottom"/>
          </w:tcPr>
          <w:p w:rsidR="000751C2" w:rsidRDefault="000751C2"/>
        </w:tc>
        <w:tc>
          <w:tcPr>
            <w:tcW w:w="6000" w:type="dxa"/>
            <w:tcBorders>
              <w:right w:val="single" w:sz="8" w:space="0" w:color="auto"/>
            </w:tcBorders>
            <w:vAlign w:val="bottom"/>
          </w:tcPr>
          <w:p w:rsidR="000751C2" w:rsidRDefault="004F567E">
            <w:pPr>
              <w:ind w:left="40"/>
              <w:rPr>
                <w:sz w:val="20"/>
                <w:szCs w:val="20"/>
              </w:rPr>
            </w:pPr>
            <w:r>
              <w:rPr>
                <w:rFonts w:eastAsia="Times New Roman"/>
              </w:rPr>
              <w:t xml:space="preserve">Пение - «Осень» муз. А. Арутюнова, сл. </w:t>
            </w:r>
            <w:proofErr w:type="spellStart"/>
            <w:r>
              <w:rPr>
                <w:rFonts w:eastAsia="Times New Roman"/>
              </w:rPr>
              <w:t>Четвернина</w:t>
            </w:r>
            <w:proofErr w:type="spellEnd"/>
            <w:r>
              <w:rPr>
                <w:rFonts w:eastAsia="Times New Roman"/>
              </w:rPr>
              <w:t>.</w:t>
            </w:r>
          </w:p>
        </w:tc>
        <w:tc>
          <w:tcPr>
            <w:tcW w:w="3080" w:type="dxa"/>
            <w:tcBorders>
              <w:right w:val="single" w:sz="8" w:space="0" w:color="auto"/>
            </w:tcBorders>
            <w:vAlign w:val="bottom"/>
          </w:tcPr>
          <w:p w:rsidR="000751C2" w:rsidRDefault="000751C2"/>
        </w:tc>
      </w:tr>
      <w:tr w:rsidR="000751C2">
        <w:trPr>
          <w:trHeight w:val="261"/>
        </w:trPr>
        <w:tc>
          <w:tcPr>
            <w:tcW w:w="5120" w:type="dxa"/>
            <w:tcBorders>
              <w:bottom w:val="single" w:sz="8" w:space="0" w:color="auto"/>
            </w:tcBorders>
            <w:vAlign w:val="bottom"/>
          </w:tcPr>
          <w:p w:rsidR="000751C2" w:rsidRDefault="000751C2"/>
        </w:tc>
        <w:tc>
          <w:tcPr>
            <w:tcW w:w="340" w:type="dxa"/>
            <w:tcBorders>
              <w:bottom w:val="single" w:sz="8" w:space="0" w:color="auto"/>
            </w:tcBorders>
            <w:vAlign w:val="bottom"/>
          </w:tcPr>
          <w:p w:rsidR="000751C2" w:rsidRDefault="000751C2"/>
        </w:tc>
        <w:tc>
          <w:tcPr>
            <w:tcW w:w="620" w:type="dxa"/>
            <w:tcBorders>
              <w:bottom w:val="single" w:sz="8" w:space="0" w:color="auto"/>
            </w:tcBorders>
            <w:vAlign w:val="bottom"/>
          </w:tcPr>
          <w:p w:rsidR="000751C2" w:rsidRDefault="000751C2"/>
        </w:tc>
        <w:tc>
          <w:tcPr>
            <w:tcW w:w="320" w:type="dxa"/>
            <w:tcBorders>
              <w:bottom w:val="single" w:sz="8" w:space="0" w:color="auto"/>
              <w:right w:val="single" w:sz="8" w:space="0" w:color="auto"/>
            </w:tcBorders>
            <w:vAlign w:val="bottom"/>
          </w:tcPr>
          <w:p w:rsidR="000751C2" w:rsidRDefault="000751C2"/>
        </w:tc>
        <w:tc>
          <w:tcPr>
            <w:tcW w:w="6000" w:type="dxa"/>
            <w:tcBorders>
              <w:bottom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Русская народная подвижная игра «Бег по стволу»</w:t>
            </w:r>
          </w:p>
        </w:tc>
        <w:tc>
          <w:tcPr>
            <w:tcW w:w="3080" w:type="dxa"/>
            <w:tcBorders>
              <w:bottom w:val="single" w:sz="8" w:space="0" w:color="auto"/>
              <w:right w:val="single" w:sz="8" w:space="0" w:color="auto"/>
            </w:tcBorders>
            <w:vAlign w:val="bottom"/>
          </w:tcPr>
          <w:p w:rsidR="000751C2" w:rsidRDefault="000751C2"/>
        </w:tc>
      </w:tr>
    </w:tbl>
    <w:p w:rsidR="000751C2" w:rsidRDefault="00721925">
      <w:pPr>
        <w:spacing w:line="20" w:lineRule="exact"/>
        <w:rPr>
          <w:sz w:val="20"/>
          <w:szCs w:val="20"/>
        </w:rPr>
      </w:pPr>
      <w:r>
        <w:rPr>
          <w:noProof/>
          <w:sz w:val="20"/>
          <w:szCs w:val="20"/>
        </w:rPr>
        <w:pict>
          <v:line id="Shape 26" o:spid="_x0000_s1280" style="position:absolute;z-index:251532288;visibility:visible;mso-wrap-distance-left:0;mso-wrap-distance-right:0;mso-position-horizontal-relative:page;mso-position-vertical-relative:page" from="35pt,61.65pt" to="35pt,5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" o:allowincell="f" strokeweight=".14108mm">
            <w10:wrap anchorx="page" anchory="page"/>
          </v:line>
        </w:pict>
      </w:r>
      <w:r>
        <w:rPr>
          <w:noProof/>
          <w:sz w:val="20"/>
          <w:szCs w:val="20"/>
        </w:rPr>
        <w:pict>
          <v:rect id="Shape 27" o:spid="_x0000_s1279" style="position:absolute;margin-left:772.45pt;margin-top:-.65pt;width:1pt;height:.95pt;z-index:-251530240;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" o:allowincell="f" fillcolor="black" stroked="f"/>
        </w:pict>
      </w:r>
      <w:r>
        <w:rPr>
          <w:noProof/>
          <w:sz w:val="20"/>
          <w:szCs w:val="20"/>
        </w:rPr>
        <w:pict>
          <v:rect id="Shape 28" o:spid="_x0000_s1278" style="position:absolute;margin-left:773.05pt;margin-top:-.65pt;width:1pt;height:.95pt;z-index:-251529216;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" o:allowincell="f" fillcolor="black" stroked="f"/>
        </w:pict>
      </w:r>
      <w:r>
        <w:rPr>
          <w:noProof/>
          <w:sz w:val="20"/>
          <w:szCs w:val="20"/>
        </w:rPr>
        <w:pict>
          <v:line id="Shape 29" o:spid="_x0000_s1277" style="position:absolute;z-index:251533312;visibility:visible;mso-wrap-distance-left:0;mso-wrap-distance-right:0;mso-position-horizontal-relative:text;mso-position-vertical-relative:text" from="772.35pt,-.35pt" to="772.35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" o:allowincell="f" strokeweight=".4pt"/>
        </w:pict>
      </w:r>
    </w:p>
    <w:p w:rsidR="000751C2" w:rsidRDefault="004F567E">
      <w:pPr>
        <w:spacing w:line="235" w:lineRule="auto"/>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0751C2">
      <w:pPr>
        <w:spacing w:line="3" w:lineRule="exact"/>
        <w:rPr>
          <w:sz w:val="20"/>
          <w:szCs w:val="20"/>
        </w:rPr>
      </w:pPr>
    </w:p>
    <w:p w:rsidR="000751C2" w:rsidRDefault="004F567E">
      <w:pPr>
        <w:ind w:left="40" w:right="1560"/>
        <w:rPr>
          <w:sz w:val="20"/>
          <w:szCs w:val="20"/>
        </w:rPr>
      </w:pPr>
      <w:r>
        <w:rPr>
          <w:rFonts w:eastAsia="Times New Roman"/>
        </w:rPr>
        <w:t>Подготовить для предстоящей самостоятельной работы детей вырезки из журналов и открыток с изображением улетающих птиц, диких животных. Предложить родителям прогуляться с детьми по осеннему парку, отмечая признаки осени, собрать природный материал и изготовить гербарий. Принести фотографии с осенними пейзажами («Однажды в осеннем лесу…», «Открытые глаза»), Рассмотреть репродукции картин художников, акцентируя внимание ребенка на изображении осени; Составить рассказ об осени;</w:t>
      </w:r>
    </w:p>
    <w:p w:rsidR="000751C2" w:rsidRDefault="00721925">
      <w:pPr>
        <w:spacing w:line="20" w:lineRule="exact"/>
        <w:rPr>
          <w:sz w:val="20"/>
          <w:szCs w:val="20"/>
        </w:rPr>
      </w:pPr>
      <w:r>
        <w:rPr>
          <w:noProof/>
          <w:sz w:val="20"/>
          <w:szCs w:val="20"/>
        </w:rPr>
        <w:pict>
          <v:line id="Shape 30" o:spid="_x0000_s1276" style="position:absolute;z-index:251534336;visibility:visible;mso-wrap-distance-left:0;mso-wrap-distance-right:0" from="-.15pt,13.1pt" to="772.5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RxwFQIAACwEAAAOAAAAZHJzL2Uyb0RvYy54bWysU8GO2jAQvVfqP1i+QxLIsh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" o:allowincell="f" strokeweight=".14108mm"/>
        </w:pict>
      </w:r>
    </w:p>
    <w:p w:rsidR="000751C2" w:rsidRDefault="000751C2">
      <w:pPr>
        <w:spacing w:line="298" w:lineRule="exact"/>
        <w:rPr>
          <w:sz w:val="20"/>
          <w:szCs w:val="20"/>
        </w:rPr>
      </w:pPr>
    </w:p>
    <w:p w:rsidR="000751C2" w:rsidRDefault="004F567E">
      <w:pPr>
        <w:ind w:right="400"/>
        <w:jc w:val="center"/>
        <w:rPr>
          <w:sz w:val="20"/>
          <w:szCs w:val="20"/>
        </w:rPr>
      </w:pPr>
      <w:r>
        <w:rPr>
          <w:rFonts w:ascii="Calibri" w:eastAsia="Calibri" w:hAnsi="Calibri" w:cs="Calibri"/>
        </w:rPr>
        <w:t>27</w:t>
      </w:r>
    </w:p>
    <w:p w:rsidR="000751C2" w:rsidRDefault="000751C2">
      <w:pPr>
        <w:sectPr w:rsidR="000751C2">
          <w:pgSz w:w="16840" w:h="11904" w:orient="landscape"/>
          <w:pgMar w:top="1213" w:right="660" w:bottom="900" w:left="700" w:header="0" w:footer="0" w:gutter="0"/>
          <w:cols w:space="720" w:equalWidth="0">
            <w:col w:w="15480"/>
          </w:cols>
        </w:sectPr>
      </w:pPr>
    </w:p>
    <w:p w:rsidR="000751C2" w:rsidRDefault="00721925">
      <w:pPr>
        <w:ind w:right="20"/>
        <w:jc w:val="center"/>
        <w:rPr>
          <w:sz w:val="20"/>
          <w:szCs w:val="20"/>
        </w:rPr>
      </w:pPr>
      <w:r>
        <w:rPr>
          <w:rFonts w:eastAsia="Times New Roman"/>
          <w:b/>
          <w:bCs/>
          <w:noProof/>
          <w:sz w:val="24"/>
          <w:szCs w:val="24"/>
        </w:rPr>
        <w:lastRenderedPageBreak/>
        <w:pict>
          <v:line id="Shape 31" o:spid="_x0000_s1275" style="position:absolute;left:0;text-align:left;z-index:251535360;visibility:visible;mso-wrap-distance-left:0;mso-wrap-distance-right:0;mso-position-horizontal-relative:page;mso-position-vertical-relative:page" from="28pt,61.85pt" to="824.7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" o:allowincell="f" strokeweight=".14108mm">
            <w10:wrap anchorx="page" anchory="page"/>
          </v:line>
        </w:pict>
      </w:r>
      <w:r>
        <w:rPr>
          <w:rFonts w:eastAsia="Times New Roman"/>
          <w:b/>
          <w:bCs/>
          <w:noProof/>
          <w:sz w:val="24"/>
          <w:szCs w:val="24"/>
        </w:rPr>
        <w:pict>
          <v:line id="Shape 32" o:spid="_x0000_s1274" style="position:absolute;left:0;text-align:left;z-index:251536384;visibility:visible;mso-wrap-distance-left:0;mso-wrap-distance-right:0;mso-position-horizontal-relative:page;mso-position-vertical-relative:page" from="824.55pt,61.65pt" to="824.55pt,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" o:allowincell="f" strokeweight=".4pt">
            <w10:wrap anchorx="page" anchory="page"/>
          </v:line>
        </w:pict>
      </w:r>
      <w:r>
        <w:rPr>
          <w:rFonts w:eastAsia="Times New Roman"/>
          <w:b/>
          <w:bCs/>
          <w:noProof/>
          <w:sz w:val="24"/>
          <w:szCs w:val="24"/>
        </w:rPr>
        <w:pict>
          <v:line id="Shape 33" o:spid="_x0000_s1273" style="position:absolute;left:0;text-align:left;z-index:251537408;visibility:visible;mso-wrap-distance-left:0;mso-wrap-distance-right:0;mso-position-horizontal-relative:page;mso-position-vertical-relative:page" from="28.2pt,61.65pt" to="28.2pt,5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" o:allowincell="f" strokeweight=".14108mm">
            <w10:wrap anchorx="page" anchory="page"/>
          </v:line>
        </w:pict>
      </w:r>
      <w:r w:rsidR="004F567E">
        <w:rPr>
          <w:rFonts w:eastAsia="Times New Roman"/>
          <w:b/>
          <w:bCs/>
          <w:sz w:val="24"/>
          <w:szCs w:val="24"/>
        </w:rPr>
        <w:t>ОКТЯБРЬ / 5-я неделя «Животный мир»</w:t>
      </w:r>
    </w:p>
    <w:p w:rsidR="000751C2" w:rsidRDefault="000751C2">
      <w:pPr>
        <w:spacing w:line="9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160"/>
        <w:gridCol w:w="160"/>
        <w:gridCol w:w="200"/>
        <w:gridCol w:w="360"/>
        <w:gridCol w:w="440"/>
        <w:gridCol w:w="340"/>
        <w:gridCol w:w="280"/>
        <w:gridCol w:w="340"/>
        <w:gridCol w:w="320"/>
        <w:gridCol w:w="300"/>
        <w:gridCol w:w="200"/>
        <w:gridCol w:w="760"/>
        <w:gridCol w:w="340"/>
        <w:gridCol w:w="780"/>
        <w:gridCol w:w="920"/>
        <w:gridCol w:w="680"/>
        <w:gridCol w:w="720"/>
        <w:gridCol w:w="500"/>
        <w:gridCol w:w="1340"/>
        <w:gridCol w:w="1120"/>
        <w:gridCol w:w="400"/>
        <w:gridCol w:w="980"/>
        <w:gridCol w:w="1220"/>
        <w:gridCol w:w="120"/>
        <w:gridCol w:w="280"/>
        <w:gridCol w:w="740"/>
        <w:gridCol w:w="660"/>
        <w:gridCol w:w="140"/>
        <w:gridCol w:w="140"/>
      </w:tblGrid>
      <w:tr w:rsidR="000751C2">
        <w:trPr>
          <w:trHeight w:val="258"/>
        </w:trPr>
        <w:tc>
          <w:tcPr>
            <w:tcW w:w="4100" w:type="dxa"/>
            <w:gridSpan w:val="11"/>
            <w:tcBorders>
              <w:top w:val="single" w:sz="8" w:space="0" w:color="auto"/>
            </w:tcBorders>
            <w:vAlign w:val="bottom"/>
          </w:tcPr>
          <w:p w:rsidR="000751C2" w:rsidRDefault="004F567E">
            <w:pPr>
              <w:ind w:left="40"/>
              <w:rPr>
                <w:sz w:val="20"/>
                <w:szCs w:val="20"/>
              </w:rPr>
            </w:pPr>
            <w:r>
              <w:rPr>
                <w:rFonts w:eastAsia="Times New Roman"/>
                <w:b/>
                <w:bCs/>
              </w:rPr>
              <w:t>Социально-коммуникативное развитие</w:t>
            </w:r>
          </w:p>
        </w:tc>
        <w:tc>
          <w:tcPr>
            <w:tcW w:w="760" w:type="dxa"/>
            <w:tcBorders>
              <w:top w:val="single" w:sz="8" w:space="0" w:color="auto"/>
            </w:tcBorders>
            <w:vAlign w:val="bottom"/>
          </w:tcPr>
          <w:p w:rsidR="000751C2" w:rsidRDefault="000751C2"/>
        </w:tc>
        <w:tc>
          <w:tcPr>
            <w:tcW w:w="340" w:type="dxa"/>
            <w:tcBorders>
              <w:top w:val="single" w:sz="8" w:space="0" w:color="auto"/>
              <w:right w:val="single" w:sz="8" w:space="0" w:color="auto"/>
            </w:tcBorders>
            <w:vAlign w:val="bottom"/>
          </w:tcPr>
          <w:p w:rsidR="000751C2" w:rsidRDefault="000751C2"/>
        </w:tc>
        <w:tc>
          <w:tcPr>
            <w:tcW w:w="6060" w:type="dxa"/>
            <w:gridSpan w:val="7"/>
            <w:tcBorders>
              <w:top w:val="single" w:sz="8" w:space="0" w:color="auto"/>
            </w:tcBorders>
            <w:vAlign w:val="bottom"/>
          </w:tcPr>
          <w:p w:rsidR="000751C2" w:rsidRDefault="004F567E">
            <w:pPr>
              <w:ind w:left="20"/>
              <w:rPr>
                <w:sz w:val="20"/>
                <w:szCs w:val="20"/>
              </w:rPr>
            </w:pPr>
            <w:r>
              <w:rPr>
                <w:rFonts w:eastAsia="Times New Roman"/>
              </w:rPr>
              <w:t>С/Р игры «Зоопарк», «Ветеринарная клиника»,  «Экологи».</w:t>
            </w:r>
          </w:p>
        </w:tc>
        <w:tc>
          <w:tcPr>
            <w:tcW w:w="400" w:type="dxa"/>
            <w:tcBorders>
              <w:top w:val="single" w:sz="8" w:space="0" w:color="auto"/>
            </w:tcBorders>
            <w:vAlign w:val="bottom"/>
          </w:tcPr>
          <w:p w:rsidR="000751C2" w:rsidRDefault="000751C2"/>
        </w:tc>
        <w:tc>
          <w:tcPr>
            <w:tcW w:w="980" w:type="dxa"/>
            <w:tcBorders>
              <w:top w:val="single" w:sz="8" w:space="0" w:color="auto"/>
              <w:right w:val="single" w:sz="8" w:space="0" w:color="auto"/>
            </w:tcBorders>
            <w:vAlign w:val="bottom"/>
          </w:tcPr>
          <w:p w:rsidR="000751C2" w:rsidRDefault="000751C2"/>
        </w:tc>
        <w:tc>
          <w:tcPr>
            <w:tcW w:w="3160" w:type="dxa"/>
            <w:gridSpan w:val="6"/>
            <w:tcBorders>
              <w:top w:val="single" w:sz="8" w:space="0" w:color="auto"/>
              <w:right w:val="single" w:sz="8" w:space="0" w:color="auto"/>
            </w:tcBorders>
            <w:vAlign w:val="bottom"/>
          </w:tcPr>
          <w:p w:rsidR="000751C2" w:rsidRDefault="004F567E">
            <w:pPr>
              <w:ind w:left="40"/>
              <w:rPr>
                <w:sz w:val="20"/>
                <w:szCs w:val="20"/>
              </w:rPr>
            </w:pPr>
            <w:r>
              <w:rPr>
                <w:rFonts w:eastAsia="Times New Roman"/>
              </w:rPr>
              <w:t>альбом:  «Животные  и  птицы</w:t>
            </w:r>
          </w:p>
        </w:tc>
        <w:tc>
          <w:tcPr>
            <w:tcW w:w="140" w:type="dxa"/>
            <w:tcBorders>
              <w:top w:val="single" w:sz="8" w:space="0" w:color="auto"/>
            </w:tcBorders>
            <w:vAlign w:val="bottom"/>
          </w:tcPr>
          <w:p w:rsidR="000751C2" w:rsidRDefault="000751C2"/>
        </w:tc>
      </w:tr>
      <w:tr w:rsidR="000751C2">
        <w:trPr>
          <w:trHeight w:val="246"/>
        </w:trPr>
        <w:tc>
          <w:tcPr>
            <w:tcW w:w="1320" w:type="dxa"/>
            <w:gridSpan w:val="2"/>
            <w:vAlign w:val="bottom"/>
          </w:tcPr>
          <w:p w:rsidR="000751C2" w:rsidRDefault="004F567E">
            <w:pPr>
              <w:spacing w:line="246" w:lineRule="exact"/>
              <w:ind w:left="40"/>
              <w:rPr>
                <w:sz w:val="20"/>
                <w:szCs w:val="20"/>
              </w:rPr>
            </w:pPr>
            <w:r>
              <w:rPr>
                <w:rFonts w:eastAsia="Times New Roman"/>
              </w:rPr>
              <w:t>Продолжать</w:t>
            </w:r>
          </w:p>
        </w:tc>
        <w:tc>
          <w:tcPr>
            <w:tcW w:w="1000" w:type="dxa"/>
            <w:gridSpan w:val="3"/>
            <w:vAlign w:val="bottom"/>
          </w:tcPr>
          <w:p w:rsidR="000751C2" w:rsidRDefault="004F567E">
            <w:pPr>
              <w:spacing w:line="246" w:lineRule="exact"/>
              <w:jc w:val="right"/>
              <w:rPr>
                <w:sz w:val="20"/>
                <w:szCs w:val="20"/>
              </w:rPr>
            </w:pPr>
            <w:r>
              <w:rPr>
                <w:rFonts w:eastAsia="Times New Roman"/>
                <w:w w:val="96"/>
              </w:rPr>
              <w:t>знакомить</w:t>
            </w:r>
          </w:p>
        </w:tc>
        <w:tc>
          <w:tcPr>
            <w:tcW w:w="1780" w:type="dxa"/>
            <w:gridSpan w:val="6"/>
            <w:vAlign w:val="bottom"/>
          </w:tcPr>
          <w:p w:rsidR="000751C2" w:rsidRDefault="004F567E">
            <w:pPr>
              <w:spacing w:line="246" w:lineRule="exact"/>
              <w:ind w:left="220"/>
              <w:rPr>
                <w:sz w:val="20"/>
                <w:szCs w:val="20"/>
              </w:rPr>
            </w:pPr>
            <w:r>
              <w:rPr>
                <w:rFonts w:eastAsia="Times New Roman"/>
              </w:rPr>
              <w:t>с  культурными</w:t>
            </w:r>
          </w:p>
        </w:tc>
        <w:tc>
          <w:tcPr>
            <w:tcW w:w="110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явлениями</w:t>
            </w:r>
          </w:p>
        </w:tc>
        <w:tc>
          <w:tcPr>
            <w:tcW w:w="7440" w:type="dxa"/>
            <w:gridSpan w:val="9"/>
            <w:tcBorders>
              <w:right w:val="single" w:sz="8" w:space="0" w:color="auto"/>
            </w:tcBorders>
            <w:vAlign w:val="bottom"/>
          </w:tcPr>
          <w:p w:rsidR="000751C2" w:rsidRDefault="004F567E">
            <w:pPr>
              <w:spacing w:line="246" w:lineRule="exact"/>
              <w:ind w:left="20"/>
              <w:rPr>
                <w:sz w:val="20"/>
                <w:szCs w:val="20"/>
              </w:rPr>
            </w:pPr>
            <w:r>
              <w:rPr>
                <w:rFonts w:eastAsia="Times New Roman"/>
              </w:rPr>
              <w:t>Сит. разговоры  «Что  было  бы,  если  бы  (…у совы  не  было  бы  крыльев,</w:t>
            </w:r>
          </w:p>
        </w:tc>
        <w:tc>
          <w:tcPr>
            <w:tcW w:w="1220" w:type="dxa"/>
            <w:vAlign w:val="bottom"/>
          </w:tcPr>
          <w:p w:rsidR="000751C2" w:rsidRDefault="004F567E">
            <w:pPr>
              <w:spacing w:line="246" w:lineRule="exact"/>
              <w:ind w:left="40"/>
              <w:rPr>
                <w:sz w:val="20"/>
                <w:szCs w:val="20"/>
              </w:rPr>
            </w:pPr>
            <w:r>
              <w:rPr>
                <w:rFonts w:eastAsia="Times New Roman"/>
              </w:rPr>
              <w:t>Урала»;</w:t>
            </w:r>
          </w:p>
        </w:tc>
        <w:tc>
          <w:tcPr>
            <w:tcW w:w="12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4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5200" w:type="dxa"/>
            <w:gridSpan w:val="13"/>
            <w:tcBorders>
              <w:right w:val="single" w:sz="8" w:space="0" w:color="auto"/>
            </w:tcBorders>
            <w:vAlign w:val="bottom"/>
          </w:tcPr>
          <w:p w:rsidR="000751C2" w:rsidRDefault="004F567E">
            <w:pPr>
              <w:ind w:left="40"/>
              <w:rPr>
                <w:sz w:val="20"/>
                <w:szCs w:val="20"/>
              </w:rPr>
            </w:pPr>
            <w:r>
              <w:rPr>
                <w:rFonts w:eastAsia="Times New Roman"/>
              </w:rPr>
              <w:t>цирком,  музеями,  связанными  с  ними  атрибутами,</w:t>
            </w:r>
          </w:p>
        </w:tc>
        <w:tc>
          <w:tcPr>
            <w:tcW w:w="3600" w:type="dxa"/>
            <w:gridSpan w:val="5"/>
            <w:vAlign w:val="bottom"/>
          </w:tcPr>
          <w:p w:rsidR="000751C2" w:rsidRDefault="004F567E">
            <w:pPr>
              <w:ind w:left="20"/>
              <w:rPr>
                <w:sz w:val="20"/>
                <w:szCs w:val="20"/>
              </w:rPr>
            </w:pPr>
            <w:r>
              <w:rPr>
                <w:rFonts w:eastAsia="Times New Roman"/>
              </w:rPr>
              <w:t>острого клюва, больших глаз, ...)»,</w:t>
            </w:r>
          </w:p>
        </w:tc>
        <w:tc>
          <w:tcPr>
            <w:tcW w:w="3840" w:type="dxa"/>
            <w:gridSpan w:val="4"/>
            <w:tcBorders>
              <w:right w:val="single" w:sz="8" w:space="0" w:color="auto"/>
            </w:tcBorders>
            <w:vAlign w:val="bottom"/>
          </w:tcPr>
          <w:p w:rsidR="000751C2" w:rsidRDefault="004F567E">
            <w:pPr>
              <w:jc w:val="right"/>
              <w:rPr>
                <w:sz w:val="20"/>
                <w:szCs w:val="20"/>
              </w:rPr>
            </w:pPr>
            <w:r>
              <w:rPr>
                <w:rFonts w:eastAsia="Times New Roman"/>
              </w:rPr>
              <w:t>«Животный мир – помогает нам быть</w:t>
            </w:r>
          </w:p>
        </w:tc>
        <w:tc>
          <w:tcPr>
            <w:tcW w:w="1340" w:type="dxa"/>
            <w:gridSpan w:val="2"/>
            <w:vAlign w:val="bottom"/>
          </w:tcPr>
          <w:p w:rsidR="000751C2" w:rsidRDefault="004F567E">
            <w:pPr>
              <w:ind w:left="40"/>
              <w:rPr>
                <w:sz w:val="20"/>
                <w:szCs w:val="20"/>
              </w:rPr>
            </w:pPr>
            <w:r>
              <w:rPr>
                <w:rFonts w:eastAsia="Times New Roman"/>
              </w:rPr>
              <w:t>альбомы  или</w:t>
            </w:r>
          </w:p>
        </w:tc>
        <w:tc>
          <w:tcPr>
            <w:tcW w:w="1820" w:type="dxa"/>
            <w:gridSpan w:val="4"/>
            <w:tcBorders>
              <w:right w:val="single" w:sz="8" w:space="0" w:color="auto"/>
            </w:tcBorders>
            <w:vAlign w:val="bottom"/>
          </w:tcPr>
          <w:p w:rsidR="000751C2" w:rsidRDefault="004F567E">
            <w:pPr>
              <w:jc w:val="right"/>
              <w:rPr>
                <w:sz w:val="20"/>
                <w:szCs w:val="20"/>
              </w:rPr>
            </w:pPr>
            <w:r>
              <w:rPr>
                <w:rFonts w:eastAsia="Times New Roman"/>
              </w:rPr>
              <w:t>мультимедийные</w:t>
            </w:r>
          </w:p>
        </w:tc>
        <w:tc>
          <w:tcPr>
            <w:tcW w:w="140" w:type="dxa"/>
            <w:vAlign w:val="bottom"/>
          </w:tcPr>
          <w:p w:rsidR="000751C2" w:rsidRDefault="000751C2"/>
        </w:tc>
      </w:tr>
      <w:tr w:rsidR="000751C2">
        <w:trPr>
          <w:trHeight w:val="257"/>
        </w:trPr>
        <w:tc>
          <w:tcPr>
            <w:tcW w:w="3600" w:type="dxa"/>
            <w:gridSpan w:val="9"/>
            <w:vAlign w:val="bottom"/>
          </w:tcPr>
          <w:p w:rsidR="000751C2" w:rsidRDefault="004F567E">
            <w:pPr>
              <w:ind w:left="40"/>
              <w:rPr>
                <w:sz w:val="20"/>
                <w:szCs w:val="20"/>
              </w:rPr>
            </w:pPr>
            <w:r>
              <w:rPr>
                <w:rFonts w:eastAsia="Times New Roman"/>
              </w:rPr>
              <w:t>правилами поведения, профессиями.</w:t>
            </w:r>
          </w:p>
        </w:tc>
        <w:tc>
          <w:tcPr>
            <w:tcW w:w="300" w:type="dxa"/>
            <w:vAlign w:val="bottom"/>
          </w:tcPr>
          <w:p w:rsidR="000751C2" w:rsidRDefault="000751C2"/>
        </w:tc>
        <w:tc>
          <w:tcPr>
            <w:tcW w:w="200" w:type="dxa"/>
            <w:vAlign w:val="bottom"/>
          </w:tcPr>
          <w:p w:rsidR="000751C2" w:rsidRDefault="000751C2"/>
        </w:tc>
        <w:tc>
          <w:tcPr>
            <w:tcW w:w="760" w:type="dxa"/>
            <w:vAlign w:val="bottom"/>
          </w:tcPr>
          <w:p w:rsidR="000751C2" w:rsidRDefault="000751C2"/>
        </w:tc>
        <w:tc>
          <w:tcPr>
            <w:tcW w:w="340" w:type="dxa"/>
            <w:tcBorders>
              <w:right w:val="single" w:sz="8" w:space="0" w:color="auto"/>
            </w:tcBorders>
            <w:vAlign w:val="bottom"/>
          </w:tcPr>
          <w:p w:rsidR="000751C2" w:rsidRDefault="000751C2"/>
        </w:tc>
        <w:tc>
          <w:tcPr>
            <w:tcW w:w="1700" w:type="dxa"/>
            <w:gridSpan w:val="2"/>
            <w:vAlign w:val="bottom"/>
          </w:tcPr>
          <w:p w:rsidR="000751C2" w:rsidRDefault="004F567E">
            <w:pPr>
              <w:ind w:left="20"/>
              <w:rPr>
                <w:sz w:val="20"/>
                <w:szCs w:val="20"/>
              </w:rPr>
            </w:pPr>
            <w:r>
              <w:rPr>
                <w:rFonts w:eastAsia="Times New Roman"/>
              </w:rPr>
              <w:t>здоровыми»</w:t>
            </w:r>
          </w:p>
        </w:tc>
        <w:tc>
          <w:tcPr>
            <w:tcW w:w="680" w:type="dxa"/>
            <w:vAlign w:val="bottom"/>
          </w:tcPr>
          <w:p w:rsidR="000751C2" w:rsidRDefault="000751C2"/>
        </w:tc>
        <w:tc>
          <w:tcPr>
            <w:tcW w:w="720" w:type="dxa"/>
            <w:vAlign w:val="bottom"/>
          </w:tcPr>
          <w:p w:rsidR="000751C2" w:rsidRDefault="000751C2"/>
        </w:tc>
        <w:tc>
          <w:tcPr>
            <w:tcW w:w="500" w:type="dxa"/>
            <w:vAlign w:val="bottom"/>
          </w:tcPr>
          <w:p w:rsidR="000751C2" w:rsidRDefault="000751C2"/>
        </w:tc>
        <w:tc>
          <w:tcPr>
            <w:tcW w:w="1340" w:type="dxa"/>
            <w:vAlign w:val="bottom"/>
          </w:tcPr>
          <w:p w:rsidR="000751C2" w:rsidRDefault="000751C2"/>
        </w:tc>
        <w:tc>
          <w:tcPr>
            <w:tcW w:w="1120" w:type="dxa"/>
            <w:vAlign w:val="bottom"/>
          </w:tcPr>
          <w:p w:rsidR="000751C2" w:rsidRDefault="000751C2"/>
        </w:tc>
        <w:tc>
          <w:tcPr>
            <w:tcW w:w="400" w:type="dxa"/>
            <w:vAlign w:val="bottom"/>
          </w:tcPr>
          <w:p w:rsidR="000751C2" w:rsidRDefault="000751C2"/>
        </w:tc>
        <w:tc>
          <w:tcPr>
            <w:tcW w:w="980" w:type="dxa"/>
            <w:tcBorders>
              <w:right w:val="single" w:sz="8" w:space="0" w:color="auto"/>
            </w:tcBorders>
            <w:vAlign w:val="bottom"/>
          </w:tcPr>
          <w:p w:rsidR="000751C2" w:rsidRDefault="000751C2"/>
        </w:tc>
        <w:tc>
          <w:tcPr>
            <w:tcW w:w="1220" w:type="dxa"/>
            <w:vAlign w:val="bottom"/>
          </w:tcPr>
          <w:p w:rsidR="000751C2" w:rsidRDefault="004F567E">
            <w:pPr>
              <w:ind w:left="40"/>
              <w:rPr>
                <w:sz w:val="20"/>
                <w:szCs w:val="20"/>
              </w:rPr>
            </w:pPr>
            <w:r>
              <w:rPr>
                <w:rFonts w:eastAsia="Times New Roman"/>
                <w:w w:val="98"/>
              </w:rPr>
              <w:t>презентации</w:t>
            </w:r>
          </w:p>
        </w:tc>
        <w:tc>
          <w:tcPr>
            <w:tcW w:w="120" w:type="dxa"/>
            <w:vAlign w:val="bottom"/>
          </w:tcPr>
          <w:p w:rsidR="000751C2" w:rsidRDefault="000751C2"/>
        </w:tc>
        <w:tc>
          <w:tcPr>
            <w:tcW w:w="280" w:type="dxa"/>
            <w:vAlign w:val="bottom"/>
          </w:tcPr>
          <w:p w:rsidR="000751C2" w:rsidRDefault="000751C2"/>
        </w:tc>
        <w:tc>
          <w:tcPr>
            <w:tcW w:w="740" w:type="dxa"/>
            <w:vAlign w:val="bottom"/>
          </w:tcPr>
          <w:p w:rsidR="000751C2" w:rsidRDefault="004F567E">
            <w:pPr>
              <w:ind w:left="120"/>
              <w:rPr>
                <w:sz w:val="20"/>
                <w:szCs w:val="20"/>
              </w:rPr>
            </w:pPr>
            <w:r>
              <w:rPr>
                <w:rFonts w:eastAsia="Times New Roman"/>
              </w:rPr>
              <w:t>по</w:t>
            </w:r>
          </w:p>
        </w:tc>
        <w:tc>
          <w:tcPr>
            <w:tcW w:w="800" w:type="dxa"/>
            <w:gridSpan w:val="2"/>
            <w:tcBorders>
              <w:right w:val="single" w:sz="8" w:space="0" w:color="auto"/>
            </w:tcBorders>
            <w:vAlign w:val="bottom"/>
          </w:tcPr>
          <w:p w:rsidR="000751C2" w:rsidRDefault="004F567E">
            <w:pPr>
              <w:jc w:val="right"/>
              <w:rPr>
                <w:sz w:val="20"/>
                <w:szCs w:val="20"/>
              </w:rPr>
            </w:pPr>
            <w:r>
              <w:rPr>
                <w:rFonts w:eastAsia="Times New Roman"/>
              </w:rPr>
              <w:t>темам:</w:t>
            </w:r>
          </w:p>
        </w:tc>
        <w:tc>
          <w:tcPr>
            <w:tcW w:w="140" w:type="dxa"/>
            <w:vAlign w:val="bottom"/>
          </w:tcPr>
          <w:p w:rsidR="000751C2" w:rsidRDefault="000751C2"/>
        </w:tc>
      </w:tr>
      <w:tr w:rsidR="000751C2">
        <w:trPr>
          <w:trHeight w:val="248"/>
        </w:trPr>
        <w:tc>
          <w:tcPr>
            <w:tcW w:w="1160" w:type="dxa"/>
            <w:vAlign w:val="bottom"/>
          </w:tcPr>
          <w:p w:rsidR="000751C2" w:rsidRDefault="004F567E">
            <w:pPr>
              <w:spacing w:line="248" w:lineRule="exact"/>
              <w:ind w:left="40"/>
              <w:rPr>
                <w:sz w:val="20"/>
                <w:szCs w:val="20"/>
              </w:rPr>
            </w:pPr>
            <w:r>
              <w:rPr>
                <w:rFonts w:eastAsia="Times New Roman"/>
              </w:rPr>
              <w:t>Подвести</w:t>
            </w:r>
          </w:p>
        </w:tc>
        <w:tc>
          <w:tcPr>
            <w:tcW w:w="720" w:type="dxa"/>
            <w:gridSpan w:val="3"/>
            <w:vAlign w:val="bottom"/>
          </w:tcPr>
          <w:p w:rsidR="000751C2" w:rsidRDefault="004F567E">
            <w:pPr>
              <w:spacing w:line="248" w:lineRule="exact"/>
              <w:ind w:left="40"/>
              <w:rPr>
                <w:sz w:val="20"/>
                <w:szCs w:val="20"/>
              </w:rPr>
            </w:pPr>
            <w:r>
              <w:rPr>
                <w:rFonts w:eastAsia="Times New Roman"/>
              </w:rPr>
              <w:t>детей</w:t>
            </w:r>
          </w:p>
        </w:tc>
        <w:tc>
          <w:tcPr>
            <w:tcW w:w="440" w:type="dxa"/>
            <w:vAlign w:val="bottom"/>
          </w:tcPr>
          <w:p w:rsidR="000751C2" w:rsidRDefault="004F567E">
            <w:pPr>
              <w:spacing w:line="248" w:lineRule="exact"/>
              <w:ind w:right="108"/>
              <w:jc w:val="right"/>
              <w:rPr>
                <w:sz w:val="20"/>
                <w:szCs w:val="20"/>
              </w:rPr>
            </w:pPr>
            <w:r>
              <w:rPr>
                <w:rFonts w:eastAsia="Times New Roman"/>
              </w:rPr>
              <w:t>к</w:t>
            </w:r>
          </w:p>
        </w:tc>
        <w:tc>
          <w:tcPr>
            <w:tcW w:w="1280" w:type="dxa"/>
            <w:gridSpan w:val="4"/>
            <w:vAlign w:val="bottom"/>
          </w:tcPr>
          <w:p w:rsidR="000751C2" w:rsidRDefault="004F567E">
            <w:pPr>
              <w:spacing w:line="248" w:lineRule="exact"/>
              <w:ind w:right="28"/>
              <w:jc w:val="right"/>
              <w:rPr>
                <w:sz w:val="20"/>
                <w:szCs w:val="20"/>
              </w:rPr>
            </w:pPr>
            <w:r>
              <w:rPr>
                <w:rFonts w:eastAsia="Times New Roman"/>
              </w:rPr>
              <w:t>пониманию</w:t>
            </w:r>
          </w:p>
        </w:tc>
        <w:tc>
          <w:tcPr>
            <w:tcW w:w="1600" w:type="dxa"/>
            <w:gridSpan w:val="4"/>
            <w:tcBorders>
              <w:right w:val="single" w:sz="8" w:space="0" w:color="auto"/>
            </w:tcBorders>
            <w:vAlign w:val="bottom"/>
          </w:tcPr>
          <w:p w:rsidR="000751C2" w:rsidRDefault="004F567E">
            <w:pPr>
              <w:spacing w:line="248" w:lineRule="exact"/>
              <w:jc w:val="right"/>
              <w:rPr>
                <w:sz w:val="20"/>
                <w:szCs w:val="20"/>
              </w:rPr>
            </w:pPr>
            <w:r>
              <w:rPr>
                <w:rFonts w:eastAsia="Times New Roman"/>
              </w:rPr>
              <w:t>необходимости</w:t>
            </w:r>
          </w:p>
        </w:tc>
        <w:tc>
          <w:tcPr>
            <w:tcW w:w="6060" w:type="dxa"/>
            <w:gridSpan w:val="7"/>
            <w:vAlign w:val="bottom"/>
          </w:tcPr>
          <w:p w:rsidR="000751C2" w:rsidRDefault="004F567E">
            <w:pPr>
              <w:spacing w:line="248" w:lineRule="exact"/>
              <w:ind w:left="20"/>
              <w:rPr>
                <w:sz w:val="20"/>
                <w:szCs w:val="20"/>
              </w:rPr>
            </w:pPr>
            <w:r>
              <w:rPr>
                <w:rFonts w:eastAsia="Times New Roman"/>
              </w:rPr>
              <w:t>Беседа «Как вести себя с незнакомыми животными»,</w:t>
            </w:r>
          </w:p>
        </w:tc>
        <w:tc>
          <w:tcPr>
            <w:tcW w:w="400" w:type="dxa"/>
            <w:vAlign w:val="bottom"/>
          </w:tcPr>
          <w:p w:rsidR="000751C2" w:rsidRDefault="000751C2">
            <w:pPr>
              <w:rPr>
                <w:sz w:val="21"/>
                <w:szCs w:val="21"/>
              </w:rPr>
            </w:pPr>
          </w:p>
        </w:tc>
        <w:tc>
          <w:tcPr>
            <w:tcW w:w="980" w:type="dxa"/>
            <w:tcBorders>
              <w:right w:val="single" w:sz="8" w:space="0" w:color="auto"/>
            </w:tcBorders>
            <w:vAlign w:val="bottom"/>
          </w:tcPr>
          <w:p w:rsidR="000751C2" w:rsidRDefault="000751C2">
            <w:pPr>
              <w:rPr>
                <w:sz w:val="21"/>
                <w:szCs w:val="21"/>
              </w:rPr>
            </w:pPr>
          </w:p>
        </w:tc>
        <w:tc>
          <w:tcPr>
            <w:tcW w:w="316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«Животные  и  птицы  Урала»,</w:t>
            </w:r>
          </w:p>
        </w:tc>
        <w:tc>
          <w:tcPr>
            <w:tcW w:w="140" w:type="dxa"/>
            <w:vAlign w:val="bottom"/>
          </w:tcPr>
          <w:p w:rsidR="000751C2" w:rsidRDefault="000751C2">
            <w:pPr>
              <w:rPr>
                <w:sz w:val="21"/>
                <w:szCs w:val="21"/>
              </w:rPr>
            </w:pPr>
          </w:p>
        </w:tc>
      </w:tr>
      <w:tr w:rsidR="000751C2">
        <w:trPr>
          <w:trHeight w:val="256"/>
        </w:trPr>
        <w:tc>
          <w:tcPr>
            <w:tcW w:w="5200" w:type="dxa"/>
            <w:gridSpan w:val="13"/>
            <w:tcBorders>
              <w:right w:val="single" w:sz="8" w:space="0" w:color="auto"/>
            </w:tcBorders>
            <w:vAlign w:val="bottom"/>
          </w:tcPr>
          <w:p w:rsidR="000751C2" w:rsidRDefault="004F567E">
            <w:pPr>
              <w:ind w:left="40"/>
              <w:rPr>
                <w:sz w:val="20"/>
                <w:szCs w:val="20"/>
              </w:rPr>
            </w:pPr>
            <w:r>
              <w:rPr>
                <w:rFonts w:eastAsia="Times New Roman"/>
              </w:rPr>
              <w:t>соблюдать меры предосторожности, учить оценивать</w:t>
            </w:r>
          </w:p>
        </w:tc>
        <w:tc>
          <w:tcPr>
            <w:tcW w:w="7440" w:type="dxa"/>
            <w:gridSpan w:val="9"/>
            <w:tcBorders>
              <w:right w:val="single" w:sz="8" w:space="0" w:color="auto"/>
            </w:tcBorders>
            <w:vAlign w:val="bottom"/>
          </w:tcPr>
          <w:p w:rsidR="000751C2" w:rsidRDefault="004F567E">
            <w:pPr>
              <w:ind w:left="20"/>
              <w:rPr>
                <w:sz w:val="20"/>
                <w:szCs w:val="20"/>
              </w:rPr>
            </w:pPr>
            <w:r>
              <w:rPr>
                <w:rFonts w:eastAsia="Times New Roman"/>
              </w:rPr>
              <w:t>Обыгрывание и обсуждение опасных ситуаций при встрече с незнакомыми</w:t>
            </w:r>
          </w:p>
        </w:tc>
        <w:tc>
          <w:tcPr>
            <w:tcW w:w="1220" w:type="dxa"/>
            <w:vAlign w:val="bottom"/>
          </w:tcPr>
          <w:p w:rsidR="000751C2" w:rsidRDefault="004F567E">
            <w:pPr>
              <w:ind w:left="40"/>
              <w:rPr>
                <w:sz w:val="20"/>
                <w:szCs w:val="20"/>
              </w:rPr>
            </w:pPr>
            <w:r>
              <w:rPr>
                <w:rFonts w:eastAsia="Times New Roman"/>
              </w:rPr>
              <w:t>«Животные</w:t>
            </w:r>
          </w:p>
        </w:tc>
        <w:tc>
          <w:tcPr>
            <w:tcW w:w="120" w:type="dxa"/>
            <w:vAlign w:val="bottom"/>
          </w:tcPr>
          <w:p w:rsidR="000751C2" w:rsidRDefault="000751C2"/>
        </w:tc>
        <w:tc>
          <w:tcPr>
            <w:tcW w:w="280" w:type="dxa"/>
            <w:vAlign w:val="bottom"/>
          </w:tcPr>
          <w:p w:rsidR="000751C2" w:rsidRDefault="000751C2"/>
        </w:tc>
        <w:tc>
          <w:tcPr>
            <w:tcW w:w="1540" w:type="dxa"/>
            <w:gridSpan w:val="3"/>
            <w:tcBorders>
              <w:right w:val="single" w:sz="8" w:space="0" w:color="auto"/>
            </w:tcBorders>
            <w:vAlign w:val="bottom"/>
          </w:tcPr>
          <w:p w:rsidR="000751C2" w:rsidRDefault="004F567E">
            <w:pPr>
              <w:jc w:val="right"/>
              <w:rPr>
                <w:sz w:val="20"/>
                <w:szCs w:val="20"/>
              </w:rPr>
            </w:pPr>
            <w:r>
              <w:rPr>
                <w:rFonts w:eastAsia="Times New Roman"/>
              </w:rPr>
              <w:t>Челябинского</w:t>
            </w:r>
          </w:p>
        </w:tc>
        <w:tc>
          <w:tcPr>
            <w:tcW w:w="140" w:type="dxa"/>
            <w:vAlign w:val="bottom"/>
          </w:tcPr>
          <w:p w:rsidR="000751C2" w:rsidRDefault="000751C2"/>
        </w:tc>
      </w:tr>
      <w:tr w:rsidR="000751C2">
        <w:trPr>
          <w:trHeight w:val="248"/>
        </w:trPr>
        <w:tc>
          <w:tcPr>
            <w:tcW w:w="4860" w:type="dxa"/>
            <w:gridSpan w:val="12"/>
            <w:vAlign w:val="bottom"/>
          </w:tcPr>
          <w:p w:rsidR="000751C2" w:rsidRDefault="004F567E">
            <w:pPr>
              <w:spacing w:line="248" w:lineRule="exact"/>
              <w:ind w:left="40"/>
              <w:rPr>
                <w:sz w:val="20"/>
                <w:szCs w:val="20"/>
              </w:rPr>
            </w:pPr>
            <w:r>
              <w:rPr>
                <w:rFonts w:eastAsia="Times New Roman"/>
              </w:rPr>
              <w:t>свои возможности по преодолению опасности</w:t>
            </w:r>
          </w:p>
        </w:tc>
        <w:tc>
          <w:tcPr>
            <w:tcW w:w="340" w:type="dxa"/>
            <w:tcBorders>
              <w:right w:val="single" w:sz="8" w:space="0" w:color="auto"/>
            </w:tcBorders>
            <w:vAlign w:val="bottom"/>
          </w:tcPr>
          <w:p w:rsidR="000751C2" w:rsidRDefault="000751C2">
            <w:pPr>
              <w:rPr>
                <w:sz w:val="21"/>
                <w:szCs w:val="21"/>
              </w:rPr>
            </w:pPr>
          </w:p>
        </w:tc>
        <w:tc>
          <w:tcPr>
            <w:tcW w:w="2380" w:type="dxa"/>
            <w:gridSpan w:val="3"/>
            <w:vAlign w:val="bottom"/>
          </w:tcPr>
          <w:p w:rsidR="000751C2" w:rsidRDefault="004F567E">
            <w:pPr>
              <w:spacing w:line="248" w:lineRule="exact"/>
              <w:ind w:left="20"/>
              <w:rPr>
                <w:sz w:val="20"/>
                <w:szCs w:val="20"/>
              </w:rPr>
            </w:pPr>
            <w:r>
              <w:rPr>
                <w:rFonts w:eastAsia="Times New Roman"/>
              </w:rPr>
              <w:t>животными на улице.</w:t>
            </w:r>
          </w:p>
        </w:tc>
        <w:tc>
          <w:tcPr>
            <w:tcW w:w="72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1340" w:type="dxa"/>
            <w:vAlign w:val="bottom"/>
          </w:tcPr>
          <w:p w:rsidR="000751C2" w:rsidRDefault="000751C2">
            <w:pPr>
              <w:rPr>
                <w:sz w:val="21"/>
                <w:szCs w:val="21"/>
              </w:rPr>
            </w:pPr>
          </w:p>
        </w:tc>
        <w:tc>
          <w:tcPr>
            <w:tcW w:w="112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80" w:type="dxa"/>
            <w:tcBorders>
              <w:right w:val="single" w:sz="8" w:space="0" w:color="auto"/>
            </w:tcBorders>
            <w:vAlign w:val="bottom"/>
          </w:tcPr>
          <w:p w:rsidR="000751C2" w:rsidRDefault="000751C2">
            <w:pPr>
              <w:rPr>
                <w:sz w:val="21"/>
                <w:szCs w:val="21"/>
              </w:rPr>
            </w:pPr>
          </w:p>
        </w:tc>
        <w:tc>
          <w:tcPr>
            <w:tcW w:w="316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зоопарка»,  «Животные  России,</w:t>
            </w:r>
          </w:p>
        </w:tc>
        <w:tc>
          <w:tcPr>
            <w:tcW w:w="140" w:type="dxa"/>
            <w:vAlign w:val="bottom"/>
          </w:tcPr>
          <w:p w:rsidR="000751C2" w:rsidRDefault="000751C2">
            <w:pPr>
              <w:rPr>
                <w:sz w:val="21"/>
                <w:szCs w:val="21"/>
              </w:rPr>
            </w:pPr>
          </w:p>
        </w:tc>
      </w:tr>
      <w:tr w:rsidR="000751C2">
        <w:trPr>
          <w:trHeight w:val="264"/>
        </w:trPr>
        <w:tc>
          <w:tcPr>
            <w:tcW w:w="2660" w:type="dxa"/>
            <w:gridSpan w:val="6"/>
            <w:vAlign w:val="bottom"/>
          </w:tcPr>
          <w:p w:rsidR="000751C2" w:rsidRDefault="004F567E">
            <w:pPr>
              <w:ind w:left="40"/>
              <w:rPr>
                <w:sz w:val="20"/>
                <w:szCs w:val="20"/>
              </w:rPr>
            </w:pPr>
            <w:r>
              <w:rPr>
                <w:rFonts w:eastAsia="Times New Roman"/>
                <w:b/>
                <w:bCs/>
              </w:rPr>
              <w:t>Познавательное развитие</w:t>
            </w:r>
          </w:p>
        </w:tc>
        <w:tc>
          <w:tcPr>
            <w:tcW w:w="280" w:type="dxa"/>
            <w:vAlign w:val="bottom"/>
          </w:tcPr>
          <w:p w:rsidR="000751C2" w:rsidRDefault="000751C2"/>
        </w:tc>
        <w:tc>
          <w:tcPr>
            <w:tcW w:w="340" w:type="dxa"/>
            <w:vAlign w:val="bottom"/>
          </w:tcPr>
          <w:p w:rsidR="000751C2" w:rsidRDefault="000751C2"/>
        </w:tc>
        <w:tc>
          <w:tcPr>
            <w:tcW w:w="320" w:type="dxa"/>
            <w:vAlign w:val="bottom"/>
          </w:tcPr>
          <w:p w:rsidR="000751C2" w:rsidRDefault="000751C2"/>
        </w:tc>
        <w:tc>
          <w:tcPr>
            <w:tcW w:w="300" w:type="dxa"/>
            <w:vAlign w:val="bottom"/>
          </w:tcPr>
          <w:p w:rsidR="000751C2" w:rsidRDefault="000751C2"/>
        </w:tc>
        <w:tc>
          <w:tcPr>
            <w:tcW w:w="200" w:type="dxa"/>
            <w:vAlign w:val="bottom"/>
          </w:tcPr>
          <w:p w:rsidR="000751C2" w:rsidRDefault="000751C2"/>
        </w:tc>
        <w:tc>
          <w:tcPr>
            <w:tcW w:w="760" w:type="dxa"/>
            <w:vAlign w:val="bottom"/>
          </w:tcPr>
          <w:p w:rsidR="000751C2" w:rsidRDefault="000751C2"/>
        </w:tc>
        <w:tc>
          <w:tcPr>
            <w:tcW w:w="340" w:type="dxa"/>
            <w:tcBorders>
              <w:right w:val="single" w:sz="8" w:space="0" w:color="auto"/>
            </w:tcBorders>
            <w:vAlign w:val="bottom"/>
          </w:tcPr>
          <w:p w:rsidR="000751C2" w:rsidRDefault="000751C2"/>
        </w:tc>
        <w:tc>
          <w:tcPr>
            <w:tcW w:w="6060" w:type="dxa"/>
            <w:gridSpan w:val="7"/>
            <w:vAlign w:val="bottom"/>
          </w:tcPr>
          <w:p w:rsidR="000751C2" w:rsidRDefault="004F567E">
            <w:pPr>
              <w:ind w:left="20"/>
              <w:rPr>
                <w:sz w:val="20"/>
                <w:szCs w:val="20"/>
              </w:rPr>
            </w:pPr>
            <w:r>
              <w:rPr>
                <w:rFonts w:eastAsia="Times New Roman"/>
              </w:rPr>
              <w:t>Моделирование  ситуации  «Что  делать,  если  укусила..  оса,</w:t>
            </w:r>
          </w:p>
        </w:tc>
        <w:tc>
          <w:tcPr>
            <w:tcW w:w="1380" w:type="dxa"/>
            <w:gridSpan w:val="2"/>
            <w:tcBorders>
              <w:right w:val="single" w:sz="8" w:space="0" w:color="auto"/>
            </w:tcBorders>
            <w:vAlign w:val="bottom"/>
          </w:tcPr>
          <w:p w:rsidR="000751C2" w:rsidRDefault="004F567E">
            <w:pPr>
              <w:jc w:val="right"/>
              <w:rPr>
                <w:sz w:val="20"/>
                <w:szCs w:val="20"/>
              </w:rPr>
            </w:pPr>
            <w:r>
              <w:rPr>
                <w:rFonts w:eastAsia="Times New Roman"/>
              </w:rPr>
              <w:t>пчела,  змея,</w:t>
            </w:r>
          </w:p>
        </w:tc>
        <w:tc>
          <w:tcPr>
            <w:tcW w:w="3020" w:type="dxa"/>
            <w:gridSpan w:val="5"/>
            <w:vAlign w:val="bottom"/>
          </w:tcPr>
          <w:p w:rsidR="000751C2" w:rsidRDefault="004F567E">
            <w:pPr>
              <w:ind w:left="40"/>
              <w:rPr>
                <w:sz w:val="20"/>
                <w:szCs w:val="20"/>
              </w:rPr>
            </w:pPr>
            <w:r>
              <w:rPr>
                <w:rFonts w:eastAsia="Times New Roman"/>
              </w:rPr>
              <w:t>занесенные в Красную книгу»;</w:t>
            </w:r>
          </w:p>
        </w:tc>
        <w:tc>
          <w:tcPr>
            <w:tcW w:w="14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1320" w:type="dxa"/>
            <w:gridSpan w:val="2"/>
            <w:vAlign w:val="bottom"/>
          </w:tcPr>
          <w:p w:rsidR="000751C2" w:rsidRDefault="004F567E">
            <w:pPr>
              <w:spacing w:line="248" w:lineRule="exact"/>
              <w:ind w:left="40"/>
              <w:rPr>
                <w:sz w:val="20"/>
                <w:szCs w:val="20"/>
              </w:rPr>
            </w:pPr>
            <w:r>
              <w:rPr>
                <w:rFonts w:eastAsia="Times New Roman"/>
                <w:w w:val="99"/>
              </w:rPr>
              <w:t>Формировать</w:t>
            </w:r>
          </w:p>
        </w:tc>
        <w:tc>
          <w:tcPr>
            <w:tcW w:w="3880" w:type="dxa"/>
            <w:gridSpan w:val="11"/>
            <w:tcBorders>
              <w:right w:val="single" w:sz="8" w:space="0" w:color="auto"/>
            </w:tcBorders>
            <w:vAlign w:val="bottom"/>
          </w:tcPr>
          <w:p w:rsidR="000751C2" w:rsidRDefault="004F567E">
            <w:pPr>
              <w:spacing w:line="248" w:lineRule="exact"/>
              <w:jc w:val="right"/>
              <w:rPr>
                <w:sz w:val="20"/>
                <w:szCs w:val="20"/>
              </w:rPr>
            </w:pPr>
            <w:r>
              <w:rPr>
                <w:rFonts w:eastAsia="Times New Roman"/>
              </w:rPr>
              <w:t>у  детей  элементарных  экологических</w:t>
            </w:r>
          </w:p>
        </w:tc>
        <w:tc>
          <w:tcPr>
            <w:tcW w:w="7440" w:type="dxa"/>
            <w:gridSpan w:val="9"/>
            <w:tcBorders>
              <w:right w:val="single" w:sz="8" w:space="0" w:color="auto"/>
            </w:tcBorders>
            <w:vAlign w:val="bottom"/>
          </w:tcPr>
          <w:p w:rsidR="000751C2" w:rsidRDefault="004F567E">
            <w:pPr>
              <w:spacing w:line="248" w:lineRule="exact"/>
              <w:ind w:left="20"/>
              <w:rPr>
                <w:sz w:val="20"/>
                <w:szCs w:val="20"/>
              </w:rPr>
            </w:pPr>
            <w:r>
              <w:rPr>
                <w:rFonts w:eastAsia="Times New Roman"/>
              </w:rPr>
              <w:t>пиявка» - учить соблюдать правила безопасности; оказывать первую помощь</w:t>
            </w:r>
          </w:p>
        </w:tc>
        <w:tc>
          <w:tcPr>
            <w:tcW w:w="1220" w:type="dxa"/>
            <w:vAlign w:val="bottom"/>
          </w:tcPr>
          <w:p w:rsidR="000751C2" w:rsidRDefault="004F567E">
            <w:pPr>
              <w:spacing w:line="248" w:lineRule="exact"/>
              <w:ind w:left="40"/>
              <w:rPr>
                <w:sz w:val="20"/>
                <w:szCs w:val="20"/>
              </w:rPr>
            </w:pPr>
            <w:r>
              <w:rPr>
                <w:rFonts w:eastAsia="Times New Roman"/>
              </w:rPr>
              <w:t>трафареты</w:t>
            </w:r>
          </w:p>
        </w:tc>
        <w:tc>
          <w:tcPr>
            <w:tcW w:w="120" w:type="dxa"/>
            <w:vAlign w:val="bottom"/>
          </w:tcPr>
          <w:p w:rsidR="000751C2" w:rsidRDefault="000751C2">
            <w:pPr>
              <w:rPr>
                <w:sz w:val="21"/>
                <w:szCs w:val="21"/>
              </w:rPr>
            </w:pPr>
          </w:p>
        </w:tc>
        <w:tc>
          <w:tcPr>
            <w:tcW w:w="280" w:type="dxa"/>
            <w:vAlign w:val="bottom"/>
          </w:tcPr>
          <w:p w:rsidR="000751C2" w:rsidRDefault="004F567E">
            <w:pPr>
              <w:spacing w:line="248" w:lineRule="exact"/>
              <w:jc w:val="right"/>
              <w:rPr>
                <w:sz w:val="20"/>
                <w:szCs w:val="20"/>
              </w:rPr>
            </w:pPr>
            <w:r>
              <w:rPr>
                <w:rFonts w:eastAsia="Times New Roman"/>
              </w:rPr>
              <w:t>и</w:t>
            </w:r>
          </w:p>
        </w:tc>
        <w:tc>
          <w:tcPr>
            <w:tcW w:w="1400" w:type="dxa"/>
            <w:gridSpan w:val="2"/>
            <w:vAlign w:val="bottom"/>
          </w:tcPr>
          <w:p w:rsidR="000751C2" w:rsidRDefault="004F567E">
            <w:pPr>
              <w:spacing w:line="248" w:lineRule="exact"/>
              <w:ind w:left="300"/>
              <w:rPr>
                <w:sz w:val="20"/>
                <w:szCs w:val="20"/>
              </w:rPr>
            </w:pPr>
            <w:r>
              <w:rPr>
                <w:rFonts w:eastAsia="Times New Roman"/>
              </w:rPr>
              <w:t>книжки</w:t>
            </w:r>
          </w:p>
        </w:tc>
        <w:tc>
          <w:tcPr>
            <w:tcW w:w="140" w:type="dxa"/>
            <w:tcBorders>
              <w:right w:val="single" w:sz="8" w:space="0" w:color="auto"/>
            </w:tcBorders>
            <w:vAlign w:val="bottom"/>
          </w:tcPr>
          <w:p w:rsidR="000751C2" w:rsidRDefault="004F567E">
            <w:pPr>
              <w:spacing w:line="248" w:lineRule="exact"/>
              <w:jc w:val="right"/>
              <w:rPr>
                <w:sz w:val="20"/>
                <w:szCs w:val="20"/>
              </w:rPr>
            </w:pPr>
            <w:r>
              <w:rPr>
                <w:rFonts w:eastAsia="Times New Roman"/>
                <w:w w:val="81"/>
              </w:rPr>
              <w:t>-</w:t>
            </w:r>
          </w:p>
        </w:tc>
        <w:tc>
          <w:tcPr>
            <w:tcW w:w="140" w:type="dxa"/>
            <w:vAlign w:val="bottom"/>
          </w:tcPr>
          <w:p w:rsidR="000751C2" w:rsidRDefault="000751C2">
            <w:pPr>
              <w:rPr>
                <w:sz w:val="21"/>
                <w:szCs w:val="21"/>
              </w:rPr>
            </w:pPr>
          </w:p>
        </w:tc>
      </w:tr>
      <w:tr w:rsidR="000751C2">
        <w:trPr>
          <w:trHeight w:val="249"/>
        </w:trPr>
        <w:tc>
          <w:tcPr>
            <w:tcW w:w="1520" w:type="dxa"/>
            <w:gridSpan w:val="3"/>
            <w:vAlign w:val="bottom"/>
          </w:tcPr>
          <w:p w:rsidR="000751C2" w:rsidRDefault="004F567E">
            <w:pPr>
              <w:spacing w:line="248" w:lineRule="exact"/>
              <w:ind w:left="40"/>
              <w:rPr>
                <w:sz w:val="20"/>
                <w:szCs w:val="20"/>
              </w:rPr>
            </w:pPr>
            <w:r>
              <w:rPr>
                <w:rFonts w:eastAsia="Times New Roman"/>
              </w:rPr>
              <w:t>представлений,</w:t>
            </w:r>
          </w:p>
        </w:tc>
        <w:tc>
          <w:tcPr>
            <w:tcW w:w="1420" w:type="dxa"/>
            <w:gridSpan w:val="4"/>
            <w:vAlign w:val="bottom"/>
          </w:tcPr>
          <w:p w:rsidR="000751C2" w:rsidRDefault="004F567E">
            <w:pPr>
              <w:spacing w:line="248" w:lineRule="exact"/>
              <w:ind w:left="240"/>
              <w:rPr>
                <w:sz w:val="20"/>
                <w:szCs w:val="20"/>
              </w:rPr>
            </w:pPr>
            <w:r>
              <w:rPr>
                <w:rFonts w:eastAsia="Times New Roman"/>
              </w:rPr>
              <w:t>расширять</w:t>
            </w:r>
          </w:p>
        </w:tc>
        <w:tc>
          <w:tcPr>
            <w:tcW w:w="340" w:type="dxa"/>
            <w:vAlign w:val="bottom"/>
          </w:tcPr>
          <w:p w:rsidR="000751C2" w:rsidRDefault="004F567E">
            <w:pPr>
              <w:spacing w:line="248" w:lineRule="exact"/>
              <w:ind w:left="60"/>
              <w:rPr>
                <w:sz w:val="20"/>
                <w:szCs w:val="20"/>
              </w:rPr>
            </w:pPr>
            <w:r>
              <w:rPr>
                <w:rFonts w:eastAsia="Times New Roman"/>
              </w:rPr>
              <w:t>и</w:t>
            </w:r>
          </w:p>
        </w:tc>
        <w:tc>
          <w:tcPr>
            <w:tcW w:w="1920" w:type="dxa"/>
            <w:gridSpan w:val="5"/>
            <w:tcBorders>
              <w:right w:val="single" w:sz="8" w:space="0" w:color="auto"/>
            </w:tcBorders>
            <w:vAlign w:val="bottom"/>
          </w:tcPr>
          <w:p w:rsidR="000751C2" w:rsidRDefault="004F567E">
            <w:pPr>
              <w:spacing w:line="248" w:lineRule="exact"/>
              <w:jc w:val="right"/>
              <w:rPr>
                <w:sz w:val="20"/>
                <w:szCs w:val="20"/>
              </w:rPr>
            </w:pPr>
            <w:r>
              <w:rPr>
                <w:rFonts w:eastAsia="Times New Roman"/>
              </w:rPr>
              <w:t>систематизировать</w:t>
            </w:r>
          </w:p>
        </w:tc>
        <w:tc>
          <w:tcPr>
            <w:tcW w:w="7440" w:type="dxa"/>
            <w:gridSpan w:val="9"/>
            <w:tcBorders>
              <w:right w:val="single" w:sz="8" w:space="0" w:color="auto"/>
            </w:tcBorders>
            <w:vAlign w:val="bottom"/>
          </w:tcPr>
          <w:p w:rsidR="000751C2" w:rsidRDefault="004F567E">
            <w:pPr>
              <w:spacing w:line="248" w:lineRule="exact"/>
              <w:ind w:left="20"/>
              <w:rPr>
                <w:sz w:val="20"/>
                <w:szCs w:val="20"/>
              </w:rPr>
            </w:pPr>
            <w:r>
              <w:rPr>
                <w:rFonts w:eastAsia="Times New Roman"/>
              </w:rPr>
              <w:t>Организация выставки молочных продуктов и презентация блюд из молока,</w:t>
            </w:r>
          </w:p>
        </w:tc>
        <w:tc>
          <w:tcPr>
            <w:tcW w:w="1220" w:type="dxa"/>
            <w:vAlign w:val="bottom"/>
          </w:tcPr>
          <w:p w:rsidR="000751C2" w:rsidRDefault="004F567E">
            <w:pPr>
              <w:spacing w:line="248" w:lineRule="exact"/>
              <w:ind w:left="40"/>
              <w:rPr>
                <w:sz w:val="20"/>
                <w:szCs w:val="20"/>
              </w:rPr>
            </w:pPr>
            <w:r>
              <w:rPr>
                <w:rFonts w:eastAsia="Times New Roman"/>
              </w:rPr>
              <w:t>раскраски,</w:t>
            </w:r>
          </w:p>
        </w:tc>
        <w:tc>
          <w:tcPr>
            <w:tcW w:w="120" w:type="dxa"/>
            <w:vAlign w:val="bottom"/>
          </w:tcPr>
          <w:p w:rsidR="000751C2" w:rsidRDefault="000751C2">
            <w:pPr>
              <w:rPr>
                <w:sz w:val="21"/>
                <w:szCs w:val="21"/>
              </w:rPr>
            </w:pPr>
          </w:p>
        </w:tc>
        <w:tc>
          <w:tcPr>
            <w:tcW w:w="280" w:type="dxa"/>
            <w:vAlign w:val="bottom"/>
          </w:tcPr>
          <w:p w:rsidR="000751C2" w:rsidRDefault="004F567E">
            <w:pPr>
              <w:spacing w:line="248" w:lineRule="exact"/>
              <w:ind w:right="68"/>
              <w:jc w:val="right"/>
              <w:rPr>
                <w:sz w:val="20"/>
                <w:szCs w:val="20"/>
              </w:rPr>
            </w:pPr>
            <w:r>
              <w:rPr>
                <w:rFonts w:eastAsia="Times New Roman"/>
                <w:w w:val="81"/>
              </w:rPr>
              <w:t>с</w:t>
            </w:r>
          </w:p>
        </w:tc>
        <w:tc>
          <w:tcPr>
            <w:tcW w:w="154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изображением</w:t>
            </w:r>
          </w:p>
        </w:tc>
        <w:tc>
          <w:tcPr>
            <w:tcW w:w="140" w:type="dxa"/>
            <w:vAlign w:val="bottom"/>
          </w:tcPr>
          <w:p w:rsidR="000751C2" w:rsidRDefault="000751C2">
            <w:pPr>
              <w:rPr>
                <w:sz w:val="21"/>
                <w:szCs w:val="21"/>
              </w:rPr>
            </w:pPr>
          </w:p>
        </w:tc>
      </w:tr>
      <w:tr w:rsidR="000751C2">
        <w:trPr>
          <w:trHeight w:val="256"/>
        </w:trPr>
        <w:tc>
          <w:tcPr>
            <w:tcW w:w="1160" w:type="dxa"/>
            <w:vAlign w:val="bottom"/>
          </w:tcPr>
          <w:p w:rsidR="000751C2" w:rsidRDefault="004F567E">
            <w:pPr>
              <w:ind w:left="40"/>
              <w:rPr>
                <w:sz w:val="20"/>
                <w:szCs w:val="20"/>
              </w:rPr>
            </w:pPr>
            <w:r>
              <w:rPr>
                <w:rFonts w:eastAsia="Times New Roman"/>
              </w:rPr>
              <w:t>знания</w:t>
            </w:r>
          </w:p>
        </w:tc>
        <w:tc>
          <w:tcPr>
            <w:tcW w:w="160" w:type="dxa"/>
            <w:vAlign w:val="bottom"/>
          </w:tcPr>
          <w:p w:rsidR="000751C2" w:rsidRDefault="004F567E">
            <w:pPr>
              <w:ind w:left="20"/>
              <w:rPr>
                <w:sz w:val="20"/>
                <w:szCs w:val="20"/>
              </w:rPr>
            </w:pPr>
            <w:r>
              <w:rPr>
                <w:rFonts w:eastAsia="Times New Roman"/>
              </w:rPr>
              <w:t>о</w:t>
            </w:r>
          </w:p>
        </w:tc>
        <w:tc>
          <w:tcPr>
            <w:tcW w:w="200" w:type="dxa"/>
            <w:vAlign w:val="bottom"/>
          </w:tcPr>
          <w:p w:rsidR="000751C2" w:rsidRDefault="000751C2"/>
        </w:tc>
        <w:tc>
          <w:tcPr>
            <w:tcW w:w="2080" w:type="dxa"/>
            <w:gridSpan w:val="6"/>
            <w:vAlign w:val="bottom"/>
          </w:tcPr>
          <w:p w:rsidR="000751C2" w:rsidRDefault="004F567E">
            <w:pPr>
              <w:ind w:right="128"/>
              <w:jc w:val="right"/>
              <w:rPr>
                <w:sz w:val="20"/>
                <w:szCs w:val="20"/>
              </w:rPr>
            </w:pPr>
            <w:r>
              <w:rPr>
                <w:rFonts w:eastAsia="Times New Roman"/>
              </w:rPr>
              <w:t>млекопитающих,</w:t>
            </w:r>
          </w:p>
        </w:tc>
        <w:tc>
          <w:tcPr>
            <w:tcW w:w="1600" w:type="dxa"/>
            <w:gridSpan w:val="4"/>
            <w:tcBorders>
              <w:right w:val="single" w:sz="8" w:space="0" w:color="auto"/>
            </w:tcBorders>
            <w:vAlign w:val="bottom"/>
          </w:tcPr>
          <w:p w:rsidR="000751C2" w:rsidRDefault="004F567E">
            <w:pPr>
              <w:jc w:val="right"/>
              <w:rPr>
                <w:sz w:val="20"/>
                <w:szCs w:val="20"/>
              </w:rPr>
            </w:pPr>
            <w:r>
              <w:rPr>
                <w:rFonts w:eastAsia="Times New Roman"/>
              </w:rPr>
              <w:t>земноводных,</w:t>
            </w:r>
          </w:p>
        </w:tc>
        <w:tc>
          <w:tcPr>
            <w:tcW w:w="4940" w:type="dxa"/>
            <w:gridSpan w:val="6"/>
            <w:vAlign w:val="bottom"/>
          </w:tcPr>
          <w:p w:rsidR="000751C2" w:rsidRDefault="004F567E">
            <w:pPr>
              <w:ind w:left="20"/>
              <w:rPr>
                <w:sz w:val="20"/>
                <w:szCs w:val="20"/>
              </w:rPr>
            </w:pPr>
            <w:r>
              <w:rPr>
                <w:rFonts w:eastAsia="Times New Roman"/>
              </w:rPr>
              <w:t>яиц, творога (с использованием иллюстраций);</w:t>
            </w:r>
          </w:p>
        </w:tc>
        <w:tc>
          <w:tcPr>
            <w:tcW w:w="1120" w:type="dxa"/>
            <w:vAlign w:val="bottom"/>
          </w:tcPr>
          <w:p w:rsidR="000751C2" w:rsidRDefault="000751C2"/>
        </w:tc>
        <w:tc>
          <w:tcPr>
            <w:tcW w:w="400" w:type="dxa"/>
            <w:vAlign w:val="bottom"/>
          </w:tcPr>
          <w:p w:rsidR="000751C2" w:rsidRDefault="000751C2"/>
        </w:tc>
        <w:tc>
          <w:tcPr>
            <w:tcW w:w="980" w:type="dxa"/>
            <w:tcBorders>
              <w:right w:val="single" w:sz="8" w:space="0" w:color="auto"/>
            </w:tcBorders>
            <w:vAlign w:val="bottom"/>
          </w:tcPr>
          <w:p w:rsidR="000751C2" w:rsidRDefault="000751C2"/>
        </w:tc>
        <w:tc>
          <w:tcPr>
            <w:tcW w:w="1220" w:type="dxa"/>
            <w:vAlign w:val="bottom"/>
          </w:tcPr>
          <w:p w:rsidR="000751C2" w:rsidRDefault="004F567E">
            <w:pPr>
              <w:ind w:left="40"/>
              <w:rPr>
                <w:sz w:val="20"/>
                <w:szCs w:val="20"/>
              </w:rPr>
            </w:pPr>
            <w:r>
              <w:rPr>
                <w:rFonts w:eastAsia="Times New Roman"/>
              </w:rPr>
              <w:t>животных;</w:t>
            </w:r>
          </w:p>
        </w:tc>
        <w:tc>
          <w:tcPr>
            <w:tcW w:w="120" w:type="dxa"/>
            <w:vAlign w:val="bottom"/>
          </w:tcPr>
          <w:p w:rsidR="000751C2" w:rsidRDefault="000751C2"/>
        </w:tc>
        <w:tc>
          <w:tcPr>
            <w:tcW w:w="280" w:type="dxa"/>
            <w:vAlign w:val="bottom"/>
          </w:tcPr>
          <w:p w:rsidR="000751C2" w:rsidRDefault="000751C2"/>
        </w:tc>
        <w:tc>
          <w:tcPr>
            <w:tcW w:w="740" w:type="dxa"/>
            <w:vAlign w:val="bottom"/>
          </w:tcPr>
          <w:p w:rsidR="000751C2" w:rsidRDefault="000751C2"/>
        </w:tc>
        <w:tc>
          <w:tcPr>
            <w:tcW w:w="660" w:type="dxa"/>
            <w:vAlign w:val="bottom"/>
          </w:tcPr>
          <w:p w:rsidR="000751C2" w:rsidRDefault="000751C2"/>
        </w:tc>
        <w:tc>
          <w:tcPr>
            <w:tcW w:w="14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6"/>
        </w:trPr>
        <w:tc>
          <w:tcPr>
            <w:tcW w:w="3280" w:type="dxa"/>
            <w:gridSpan w:val="8"/>
            <w:vAlign w:val="bottom"/>
          </w:tcPr>
          <w:p w:rsidR="000751C2" w:rsidRDefault="004F567E">
            <w:pPr>
              <w:ind w:left="40"/>
              <w:rPr>
                <w:sz w:val="20"/>
                <w:szCs w:val="20"/>
              </w:rPr>
            </w:pPr>
            <w:r>
              <w:rPr>
                <w:rFonts w:eastAsia="Times New Roman"/>
              </w:rPr>
              <w:t>пресмыкающихся и насекомых.</w:t>
            </w:r>
          </w:p>
        </w:tc>
        <w:tc>
          <w:tcPr>
            <w:tcW w:w="320" w:type="dxa"/>
            <w:vAlign w:val="bottom"/>
          </w:tcPr>
          <w:p w:rsidR="000751C2" w:rsidRDefault="000751C2"/>
        </w:tc>
        <w:tc>
          <w:tcPr>
            <w:tcW w:w="300" w:type="dxa"/>
            <w:vAlign w:val="bottom"/>
          </w:tcPr>
          <w:p w:rsidR="000751C2" w:rsidRDefault="000751C2"/>
        </w:tc>
        <w:tc>
          <w:tcPr>
            <w:tcW w:w="200" w:type="dxa"/>
            <w:vAlign w:val="bottom"/>
          </w:tcPr>
          <w:p w:rsidR="000751C2" w:rsidRDefault="000751C2"/>
        </w:tc>
        <w:tc>
          <w:tcPr>
            <w:tcW w:w="760" w:type="dxa"/>
            <w:vAlign w:val="bottom"/>
          </w:tcPr>
          <w:p w:rsidR="000751C2" w:rsidRDefault="000751C2"/>
        </w:tc>
        <w:tc>
          <w:tcPr>
            <w:tcW w:w="340" w:type="dxa"/>
            <w:tcBorders>
              <w:right w:val="single" w:sz="8" w:space="0" w:color="auto"/>
            </w:tcBorders>
            <w:vAlign w:val="bottom"/>
          </w:tcPr>
          <w:p w:rsidR="000751C2" w:rsidRDefault="000751C2"/>
        </w:tc>
        <w:tc>
          <w:tcPr>
            <w:tcW w:w="2380" w:type="dxa"/>
            <w:gridSpan w:val="3"/>
            <w:vAlign w:val="bottom"/>
          </w:tcPr>
          <w:p w:rsidR="000751C2" w:rsidRDefault="004F567E">
            <w:pPr>
              <w:ind w:left="20"/>
              <w:rPr>
                <w:sz w:val="20"/>
                <w:szCs w:val="20"/>
              </w:rPr>
            </w:pPr>
            <w:r>
              <w:rPr>
                <w:rFonts w:eastAsia="Times New Roman"/>
              </w:rPr>
              <w:t>Организация   выставки</w:t>
            </w:r>
          </w:p>
        </w:tc>
        <w:tc>
          <w:tcPr>
            <w:tcW w:w="5060" w:type="dxa"/>
            <w:gridSpan w:val="6"/>
            <w:tcBorders>
              <w:right w:val="single" w:sz="8" w:space="0" w:color="auto"/>
            </w:tcBorders>
            <w:vAlign w:val="bottom"/>
          </w:tcPr>
          <w:p w:rsidR="000751C2" w:rsidRDefault="004F567E">
            <w:pPr>
              <w:jc w:val="right"/>
              <w:rPr>
                <w:sz w:val="20"/>
                <w:szCs w:val="20"/>
              </w:rPr>
            </w:pPr>
            <w:r>
              <w:rPr>
                <w:rFonts w:eastAsia="Times New Roman"/>
              </w:rPr>
              <w:t>«Теплые  вещи  из  шерсти»,  уточнение  качеств  и</w:t>
            </w:r>
          </w:p>
        </w:tc>
        <w:tc>
          <w:tcPr>
            <w:tcW w:w="3160" w:type="dxa"/>
            <w:gridSpan w:val="6"/>
            <w:tcBorders>
              <w:right w:val="single" w:sz="8" w:space="0" w:color="auto"/>
            </w:tcBorders>
            <w:vAlign w:val="bottom"/>
          </w:tcPr>
          <w:p w:rsidR="000751C2" w:rsidRDefault="004F567E">
            <w:pPr>
              <w:ind w:left="40"/>
              <w:rPr>
                <w:sz w:val="20"/>
                <w:szCs w:val="20"/>
              </w:rPr>
            </w:pPr>
            <w:r>
              <w:rPr>
                <w:rFonts w:eastAsia="Times New Roman"/>
              </w:rPr>
              <w:t>модели: «Правила обращения с</w:t>
            </w:r>
          </w:p>
        </w:tc>
        <w:tc>
          <w:tcPr>
            <w:tcW w:w="140" w:type="dxa"/>
            <w:vAlign w:val="bottom"/>
          </w:tcPr>
          <w:p w:rsidR="000751C2" w:rsidRDefault="000751C2"/>
        </w:tc>
      </w:tr>
      <w:tr w:rsidR="000751C2">
        <w:trPr>
          <w:trHeight w:val="248"/>
        </w:trPr>
        <w:tc>
          <w:tcPr>
            <w:tcW w:w="1320" w:type="dxa"/>
            <w:gridSpan w:val="2"/>
            <w:vAlign w:val="bottom"/>
          </w:tcPr>
          <w:p w:rsidR="000751C2" w:rsidRDefault="004F567E">
            <w:pPr>
              <w:spacing w:line="248" w:lineRule="exact"/>
              <w:ind w:left="40"/>
              <w:rPr>
                <w:sz w:val="20"/>
                <w:szCs w:val="20"/>
              </w:rPr>
            </w:pPr>
            <w:r>
              <w:rPr>
                <w:rFonts w:eastAsia="Times New Roman"/>
              </w:rPr>
              <w:t>Познакомить</w:t>
            </w:r>
          </w:p>
        </w:tc>
        <w:tc>
          <w:tcPr>
            <w:tcW w:w="200" w:type="dxa"/>
            <w:vAlign w:val="bottom"/>
          </w:tcPr>
          <w:p w:rsidR="000751C2" w:rsidRDefault="004F567E">
            <w:pPr>
              <w:spacing w:line="248" w:lineRule="exact"/>
              <w:ind w:left="100"/>
              <w:rPr>
                <w:sz w:val="20"/>
                <w:szCs w:val="20"/>
              </w:rPr>
            </w:pPr>
            <w:r>
              <w:rPr>
                <w:rFonts w:eastAsia="Times New Roman"/>
                <w:w w:val="81"/>
              </w:rPr>
              <w:t>с</w:t>
            </w:r>
          </w:p>
        </w:tc>
        <w:tc>
          <w:tcPr>
            <w:tcW w:w="1760" w:type="dxa"/>
            <w:gridSpan w:val="5"/>
            <w:vAlign w:val="bottom"/>
          </w:tcPr>
          <w:p w:rsidR="000751C2" w:rsidRDefault="004F567E">
            <w:pPr>
              <w:spacing w:line="248" w:lineRule="exact"/>
              <w:ind w:left="120"/>
              <w:rPr>
                <w:sz w:val="20"/>
                <w:szCs w:val="20"/>
              </w:rPr>
            </w:pPr>
            <w:r>
              <w:rPr>
                <w:rFonts w:eastAsia="Times New Roman"/>
              </w:rPr>
              <w:t>климатическими</w:t>
            </w:r>
          </w:p>
        </w:tc>
        <w:tc>
          <w:tcPr>
            <w:tcW w:w="1920" w:type="dxa"/>
            <w:gridSpan w:val="5"/>
            <w:tcBorders>
              <w:right w:val="single" w:sz="8" w:space="0" w:color="auto"/>
            </w:tcBorders>
            <w:vAlign w:val="bottom"/>
          </w:tcPr>
          <w:p w:rsidR="000751C2" w:rsidRDefault="004F567E">
            <w:pPr>
              <w:spacing w:line="248" w:lineRule="exact"/>
              <w:jc w:val="right"/>
              <w:rPr>
                <w:sz w:val="20"/>
                <w:szCs w:val="20"/>
              </w:rPr>
            </w:pPr>
            <w:r>
              <w:rPr>
                <w:rFonts w:eastAsia="Times New Roman"/>
              </w:rPr>
              <w:t>условиями  разных</w:t>
            </w:r>
          </w:p>
        </w:tc>
        <w:tc>
          <w:tcPr>
            <w:tcW w:w="6060" w:type="dxa"/>
            <w:gridSpan w:val="7"/>
            <w:vAlign w:val="bottom"/>
          </w:tcPr>
          <w:p w:rsidR="000751C2" w:rsidRDefault="004F567E">
            <w:pPr>
              <w:spacing w:line="248" w:lineRule="exact"/>
              <w:ind w:left="20"/>
              <w:rPr>
                <w:sz w:val="20"/>
                <w:szCs w:val="20"/>
              </w:rPr>
            </w:pPr>
            <w:r>
              <w:rPr>
                <w:rFonts w:eastAsia="Times New Roman"/>
              </w:rPr>
              <w:t>свойств шерстяных материалов, сравнение с синтетическими;</w:t>
            </w:r>
          </w:p>
        </w:tc>
        <w:tc>
          <w:tcPr>
            <w:tcW w:w="400" w:type="dxa"/>
            <w:vAlign w:val="bottom"/>
          </w:tcPr>
          <w:p w:rsidR="000751C2" w:rsidRDefault="000751C2">
            <w:pPr>
              <w:rPr>
                <w:sz w:val="21"/>
                <w:szCs w:val="21"/>
              </w:rPr>
            </w:pPr>
          </w:p>
        </w:tc>
        <w:tc>
          <w:tcPr>
            <w:tcW w:w="980" w:type="dxa"/>
            <w:tcBorders>
              <w:right w:val="single" w:sz="8" w:space="0" w:color="auto"/>
            </w:tcBorders>
            <w:vAlign w:val="bottom"/>
          </w:tcPr>
          <w:p w:rsidR="000751C2" w:rsidRDefault="000751C2">
            <w:pPr>
              <w:rPr>
                <w:sz w:val="21"/>
                <w:szCs w:val="21"/>
              </w:rPr>
            </w:pPr>
          </w:p>
        </w:tc>
        <w:tc>
          <w:tcPr>
            <w:tcW w:w="1220" w:type="dxa"/>
            <w:vAlign w:val="bottom"/>
          </w:tcPr>
          <w:p w:rsidR="000751C2" w:rsidRDefault="004F567E">
            <w:pPr>
              <w:spacing w:line="248" w:lineRule="exact"/>
              <w:ind w:left="40"/>
              <w:rPr>
                <w:sz w:val="20"/>
                <w:szCs w:val="20"/>
              </w:rPr>
            </w:pPr>
            <w:r>
              <w:rPr>
                <w:rFonts w:eastAsia="Times New Roman"/>
              </w:rPr>
              <w:t>животными</w:t>
            </w:r>
          </w:p>
        </w:tc>
        <w:tc>
          <w:tcPr>
            <w:tcW w:w="120" w:type="dxa"/>
            <w:vAlign w:val="bottom"/>
          </w:tcPr>
          <w:p w:rsidR="000751C2" w:rsidRDefault="000751C2">
            <w:pPr>
              <w:rPr>
                <w:sz w:val="21"/>
                <w:szCs w:val="21"/>
              </w:rPr>
            </w:pPr>
          </w:p>
        </w:tc>
        <w:tc>
          <w:tcPr>
            <w:tcW w:w="280" w:type="dxa"/>
            <w:vAlign w:val="bottom"/>
          </w:tcPr>
          <w:p w:rsidR="000751C2" w:rsidRDefault="004F567E">
            <w:pPr>
              <w:spacing w:line="248" w:lineRule="exact"/>
              <w:jc w:val="right"/>
              <w:rPr>
                <w:sz w:val="20"/>
                <w:szCs w:val="20"/>
              </w:rPr>
            </w:pPr>
            <w:r>
              <w:rPr>
                <w:rFonts w:eastAsia="Times New Roman"/>
              </w:rPr>
              <w:t>и</w:t>
            </w:r>
          </w:p>
        </w:tc>
        <w:tc>
          <w:tcPr>
            <w:tcW w:w="154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насекомыми»,</w:t>
            </w:r>
          </w:p>
        </w:tc>
        <w:tc>
          <w:tcPr>
            <w:tcW w:w="140" w:type="dxa"/>
            <w:vAlign w:val="bottom"/>
          </w:tcPr>
          <w:p w:rsidR="000751C2" w:rsidRDefault="000751C2">
            <w:pPr>
              <w:rPr>
                <w:sz w:val="21"/>
                <w:szCs w:val="21"/>
              </w:rPr>
            </w:pPr>
          </w:p>
        </w:tc>
      </w:tr>
      <w:tr w:rsidR="000751C2">
        <w:trPr>
          <w:trHeight w:val="256"/>
        </w:trPr>
        <w:tc>
          <w:tcPr>
            <w:tcW w:w="5200" w:type="dxa"/>
            <w:gridSpan w:val="13"/>
            <w:tcBorders>
              <w:right w:val="single" w:sz="8" w:space="0" w:color="auto"/>
            </w:tcBorders>
            <w:vAlign w:val="bottom"/>
          </w:tcPr>
          <w:p w:rsidR="000751C2" w:rsidRDefault="004F567E">
            <w:pPr>
              <w:ind w:left="40"/>
              <w:rPr>
                <w:sz w:val="20"/>
                <w:szCs w:val="20"/>
              </w:rPr>
            </w:pPr>
            <w:r>
              <w:rPr>
                <w:rFonts w:eastAsia="Times New Roman"/>
              </w:rPr>
              <w:t>материков. Закрепить знания о животных, обитающих</w:t>
            </w:r>
          </w:p>
        </w:tc>
        <w:tc>
          <w:tcPr>
            <w:tcW w:w="780" w:type="dxa"/>
            <w:vAlign w:val="bottom"/>
          </w:tcPr>
          <w:p w:rsidR="000751C2" w:rsidRDefault="004F567E">
            <w:pPr>
              <w:ind w:left="20"/>
              <w:rPr>
                <w:sz w:val="20"/>
                <w:szCs w:val="20"/>
              </w:rPr>
            </w:pPr>
            <w:r>
              <w:rPr>
                <w:rFonts w:eastAsia="Times New Roman"/>
              </w:rPr>
              <w:t>Чтение</w:t>
            </w:r>
          </w:p>
        </w:tc>
        <w:tc>
          <w:tcPr>
            <w:tcW w:w="920" w:type="dxa"/>
            <w:vAlign w:val="bottom"/>
          </w:tcPr>
          <w:p w:rsidR="000751C2" w:rsidRDefault="004F567E">
            <w:pPr>
              <w:ind w:left="100"/>
              <w:rPr>
                <w:sz w:val="20"/>
                <w:szCs w:val="20"/>
              </w:rPr>
            </w:pPr>
            <w:r>
              <w:rPr>
                <w:rFonts w:eastAsia="Times New Roman"/>
              </w:rPr>
              <w:t>рассказа</w:t>
            </w:r>
          </w:p>
        </w:tc>
        <w:tc>
          <w:tcPr>
            <w:tcW w:w="1400" w:type="dxa"/>
            <w:gridSpan w:val="2"/>
            <w:vAlign w:val="bottom"/>
          </w:tcPr>
          <w:p w:rsidR="000751C2" w:rsidRDefault="004F567E">
            <w:pPr>
              <w:ind w:left="140"/>
              <w:rPr>
                <w:sz w:val="20"/>
                <w:szCs w:val="20"/>
              </w:rPr>
            </w:pPr>
            <w:r>
              <w:rPr>
                <w:rFonts w:eastAsia="Times New Roman"/>
              </w:rPr>
              <w:t>Ю.  Коваля</w:t>
            </w:r>
          </w:p>
        </w:tc>
        <w:tc>
          <w:tcPr>
            <w:tcW w:w="1840" w:type="dxa"/>
            <w:gridSpan w:val="2"/>
            <w:vAlign w:val="bottom"/>
          </w:tcPr>
          <w:p w:rsidR="000751C2" w:rsidRDefault="004F567E">
            <w:pPr>
              <w:ind w:left="20"/>
              <w:rPr>
                <w:sz w:val="20"/>
                <w:szCs w:val="20"/>
              </w:rPr>
            </w:pPr>
            <w:r>
              <w:rPr>
                <w:rFonts w:eastAsia="Times New Roman"/>
              </w:rPr>
              <w:t>«Русачок-травник,</w:t>
            </w:r>
          </w:p>
        </w:tc>
        <w:tc>
          <w:tcPr>
            <w:tcW w:w="1520" w:type="dxa"/>
            <w:gridSpan w:val="2"/>
            <w:vAlign w:val="bottom"/>
          </w:tcPr>
          <w:p w:rsidR="000751C2" w:rsidRDefault="004F567E">
            <w:pPr>
              <w:jc w:val="right"/>
              <w:rPr>
                <w:sz w:val="20"/>
                <w:szCs w:val="20"/>
              </w:rPr>
            </w:pPr>
            <w:r>
              <w:rPr>
                <w:rFonts w:eastAsia="Times New Roman"/>
              </w:rPr>
              <w:t>К.  Ушинского</w:t>
            </w:r>
          </w:p>
        </w:tc>
        <w:tc>
          <w:tcPr>
            <w:tcW w:w="980" w:type="dxa"/>
            <w:tcBorders>
              <w:right w:val="single" w:sz="8" w:space="0" w:color="auto"/>
            </w:tcBorders>
            <w:vAlign w:val="bottom"/>
          </w:tcPr>
          <w:p w:rsidR="000751C2" w:rsidRDefault="004F567E">
            <w:pPr>
              <w:jc w:val="right"/>
              <w:rPr>
                <w:sz w:val="20"/>
                <w:szCs w:val="20"/>
              </w:rPr>
            </w:pPr>
            <w:r>
              <w:rPr>
                <w:rFonts w:eastAsia="Times New Roman"/>
              </w:rPr>
              <w:t>«Слепая</w:t>
            </w:r>
          </w:p>
        </w:tc>
        <w:tc>
          <w:tcPr>
            <w:tcW w:w="3020" w:type="dxa"/>
            <w:gridSpan w:val="5"/>
            <w:vAlign w:val="bottom"/>
          </w:tcPr>
          <w:p w:rsidR="000751C2" w:rsidRDefault="004F567E">
            <w:pPr>
              <w:ind w:left="40"/>
              <w:rPr>
                <w:sz w:val="20"/>
                <w:szCs w:val="20"/>
              </w:rPr>
            </w:pPr>
            <w:r>
              <w:rPr>
                <w:rFonts w:eastAsia="Times New Roman"/>
                <w:w w:val="98"/>
              </w:rPr>
              <w:t>«Модели ухода за животными»;</w:t>
            </w:r>
          </w:p>
        </w:tc>
        <w:tc>
          <w:tcPr>
            <w:tcW w:w="14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9"/>
        </w:trPr>
        <w:tc>
          <w:tcPr>
            <w:tcW w:w="4100" w:type="dxa"/>
            <w:gridSpan w:val="11"/>
            <w:vAlign w:val="bottom"/>
          </w:tcPr>
          <w:p w:rsidR="000751C2" w:rsidRDefault="004F567E">
            <w:pPr>
              <w:spacing w:line="248" w:lineRule="exact"/>
              <w:ind w:left="40"/>
              <w:rPr>
                <w:sz w:val="20"/>
                <w:szCs w:val="20"/>
              </w:rPr>
            </w:pPr>
            <w:r>
              <w:rPr>
                <w:rFonts w:eastAsia="Times New Roman"/>
              </w:rPr>
              <w:t>в   других   странах   (слон,   обезьяна,</w:t>
            </w:r>
          </w:p>
        </w:tc>
        <w:tc>
          <w:tcPr>
            <w:tcW w:w="11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верблюд).</w:t>
            </w:r>
          </w:p>
        </w:tc>
        <w:tc>
          <w:tcPr>
            <w:tcW w:w="6460" w:type="dxa"/>
            <w:gridSpan w:val="8"/>
            <w:vAlign w:val="bottom"/>
          </w:tcPr>
          <w:p w:rsidR="000751C2" w:rsidRDefault="004F567E">
            <w:pPr>
              <w:spacing w:line="248" w:lineRule="exact"/>
              <w:ind w:left="20"/>
              <w:rPr>
                <w:sz w:val="20"/>
                <w:szCs w:val="20"/>
              </w:rPr>
            </w:pPr>
            <w:r>
              <w:rPr>
                <w:rFonts w:eastAsia="Times New Roman"/>
              </w:rPr>
              <w:t xml:space="preserve">лошадь», Х.-К. Андерсена «Гадкий </w:t>
            </w:r>
            <w:proofErr w:type="spellStart"/>
            <w:r>
              <w:rPr>
                <w:rFonts w:eastAsia="Times New Roman"/>
              </w:rPr>
              <w:t>yтeнок</w:t>
            </w:r>
            <w:proofErr w:type="spellEnd"/>
            <w:r>
              <w:rPr>
                <w:rFonts w:eastAsia="Times New Roman"/>
              </w:rPr>
              <w:t xml:space="preserve">», пер. с дат. А. </w:t>
            </w:r>
            <w:proofErr w:type="spellStart"/>
            <w:r>
              <w:rPr>
                <w:rFonts w:eastAsia="Times New Roman"/>
              </w:rPr>
              <w:t>Ганзен</w:t>
            </w:r>
            <w:proofErr w:type="spellEnd"/>
            <w:r>
              <w:rPr>
                <w:rFonts w:eastAsia="Times New Roman"/>
              </w:rPr>
              <w:t>.</w:t>
            </w:r>
          </w:p>
        </w:tc>
        <w:tc>
          <w:tcPr>
            <w:tcW w:w="980" w:type="dxa"/>
            <w:tcBorders>
              <w:right w:val="single" w:sz="8" w:space="0" w:color="auto"/>
            </w:tcBorders>
            <w:vAlign w:val="bottom"/>
          </w:tcPr>
          <w:p w:rsidR="000751C2" w:rsidRDefault="000751C2">
            <w:pPr>
              <w:rPr>
                <w:sz w:val="21"/>
                <w:szCs w:val="21"/>
              </w:rPr>
            </w:pPr>
          </w:p>
        </w:tc>
        <w:tc>
          <w:tcPr>
            <w:tcW w:w="316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разрезные картинки, «Домино -</w:t>
            </w:r>
          </w:p>
        </w:tc>
        <w:tc>
          <w:tcPr>
            <w:tcW w:w="140" w:type="dxa"/>
            <w:vAlign w:val="bottom"/>
          </w:tcPr>
          <w:p w:rsidR="000751C2" w:rsidRDefault="000751C2">
            <w:pPr>
              <w:rPr>
                <w:sz w:val="21"/>
                <w:szCs w:val="21"/>
              </w:rPr>
            </w:pPr>
          </w:p>
        </w:tc>
      </w:tr>
      <w:tr w:rsidR="000751C2">
        <w:trPr>
          <w:trHeight w:val="256"/>
        </w:trPr>
        <w:tc>
          <w:tcPr>
            <w:tcW w:w="5200" w:type="dxa"/>
            <w:gridSpan w:val="13"/>
            <w:tcBorders>
              <w:right w:val="single" w:sz="8" w:space="0" w:color="auto"/>
            </w:tcBorders>
            <w:vAlign w:val="bottom"/>
          </w:tcPr>
          <w:p w:rsidR="000751C2" w:rsidRDefault="004F567E">
            <w:pPr>
              <w:ind w:left="40"/>
              <w:rPr>
                <w:sz w:val="20"/>
                <w:szCs w:val="20"/>
              </w:rPr>
            </w:pPr>
            <w:r>
              <w:rPr>
                <w:rFonts w:eastAsia="Times New Roman"/>
              </w:rPr>
              <w:t>Расширять представления  о том, что в Антарктиде</w:t>
            </w:r>
          </w:p>
        </w:tc>
        <w:tc>
          <w:tcPr>
            <w:tcW w:w="7440" w:type="dxa"/>
            <w:gridSpan w:val="9"/>
            <w:tcBorders>
              <w:right w:val="single" w:sz="8" w:space="0" w:color="auto"/>
            </w:tcBorders>
            <w:vAlign w:val="bottom"/>
          </w:tcPr>
          <w:p w:rsidR="000751C2" w:rsidRDefault="004F567E">
            <w:pPr>
              <w:ind w:left="20"/>
              <w:rPr>
                <w:sz w:val="20"/>
                <w:szCs w:val="20"/>
              </w:rPr>
            </w:pPr>
            <w:r>
              <w:rPr>
                <w:rFonts w:eastAsia="Times New Roman"/>
              </w:rPr>
              <w:t>Составление моделей: «Правила обращения  с животными и насекомыми»,</w:t>
            </w:r>
          </w:p>
        </w:tc>
        <w:tc>
          <w:tcPr>
            <w:tcW w:w="1220" w:type="dxa"/>
            <w:vAlign w:val="bottom"/>
          </w:tcPr>
          <w:p w:rsidR="000751C2" w:rsidRDefault="004F567E">
            <w:pPr>
              <w:ind w:left="40"/>
              <w:rPr>
                <w:sz w:val="20"/>
                <w:szCs w:val="20"/>
              </w:rPr>
            </w:pPr>
            <w:r>
              <w:rPr>
                <w:rFonts w:eastAsia="Times New Roman"/>
              </w:rPr>
              <w:t>животные»;</w:t>
            </w:r>
          </w:p>
        </w:tc>
        <w:tc>
          <w:tcPr>
            <w:tcW w:w="120" w:type="dxa"/>
            <w:vAlign w:val="bottom"/>
          </w:tcPr>
          <w:p w:rsidR="000751C2" w:rsidRDefault="000751C2"/>
        </w:tc>
        <w:tc>
          <w:tcPr>
            <w:tcW w:w="280" w:type="dxa"/>
            <w:vAlign w:val="bottom"/>
          </w:tcPr>
          <w:p w:rsidR="000751C2" w:rsidRDefault="000751C2"/>
        </w:tc>
        <w:tc>
          <w:tcPr>
            <w:tcW w:w="740" w:type="dxa"/>
            <w:vAlign w:val="bottom"/>
          </w:tcPr>
          <w:p w:rsidR="000751C2" w:rsidRDefault="000751C2"/>
        </w:tc>
        <w:tc>
          <w:tcPr>
            <w:tcW w:w="660" w:type="dxa"/>
            <w:vAlign w:val="bottom"/>
          </w:tcPr>
          <w:p w:rsidR="000751C2" w:rsidRDefault="000751C2"/>
        </w:tc>
        <w:tc>
          <w:tcPr>
            <w:tcW w:w="14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6"/>
        </w:trPr>
        <w:tc>
          <w:tcPr>
            <w:tcW w:w="4100" w:type="dxa"/>
            <w:gridSpan w:val="11"/>
            <w:vAlign w:val="bottom"/>
          </w:tcPr>
          <w:p w:rsidR="000751C2" w:rsidRDefault="004F567E">
            <w:pPr>
              <w:ind w:left="40"/>
              <w:rPr>
                <w:sz w:val="20"/>
                <w:szCs w:val="20"/>
              </w:rPr>
            </w:pPr>
            <w:r>
              <w:rPr>
                <w:rFonts w:eastAsia="Times New Roman"/>
              </w:rPr>
              <w:t>обитают   тюлени,   морские   леопарды,</w:t>
            </w:r>
          </w:p>
        </w:tc>
        <w:tc>
          <w:tcPr>
            <w:tcW w:w="1100" w:type="dxa"/>
            <w:gridSpan w:val="2"/>
            <w:tcBorders>
              <w:right w:val="single" w:sz="8" w:space="0" w:color="auto"/>
            </w:tcBorders>
            <w:vAlign w:val="bottom"/>
          </w:tcPr>
          <w:p w:rsidR="000751C2" w:rsidRDefault="004F567E">
            <w:pPr>
              <w:jc w:val="right"/>
              <w:rPr>
                <w:sz w:val="20"/>
                <w:szCs w:val="20"/>
              </w:rPr>
            </w:pPr>
            <w:r>
              <w:rPr>
                <w:rFonts w:eastAsia="Times New Roman"/>
              </w:rPr>
              <w:t>пингвины,</w:t>
            </w:r>
          </w:p>
        </w:tc>
        <w:tc>
          <w:tcPr>
            <w:tcW w:w="3100" w:type="dxa"/>
            <w:gridSpan w:val="4"/>
            <w:vAlign w:val="bottom"/>
          </w:tcPr>
          <w:p w:rsidR="000751C2" w:rsidRDefault="004F567E">
            <w:pPr>
              <w:ind w:left="20"/>
              <w:rPr>
                <w:sz w:val="20"/>
                <w:szCs w:val="20"/>
              </w:rPr>
            </w:pPr>
            <w:r>
              <w:rPr>
                <w:rFonts w:eastAsia="Times New Roman"/>
              </w:rPr>
              <w:t>«Правила поведения в лесу»</w:t>
            </w:r>
          </w:p>
        </w:tc>
        <w:tc>
          <w:tcPr>
            <w:tcW w:w="500" w:type="dxa"/>
            <w:vAlign w:val="bottom"/>
          </w:tcPr>
          <w:p w:rsidR="000751C2" w:rsidRDefault="000751C2"/>
        </w:tc>
        <w:tc>
          <w:tcPr>
            <w:tcW w:w="1340" w:type="dxa"/>
            <w:vAlign w:val="bottom"/>
          </w:tcPr>
          <w:p w:rsidR="000751C2" w:rsidRDefault="000751C2"/>
        </w:tc>
        <w:tc>
          <w:tcPr>
            <w:tcW w:w="1120" w:type="dxa"/>
            <w:vAlign w:val="bottom"/>
          </w:tcPr>
          <w:p w:rsidR="000751C2" w:rsidRDefault="000751C2"/>
        </w:tc>
        <w:tc>
          <w:tcPr>
            <w:tcW w:w="400" w:type="dxa"/>
            <w:vAlign w:val="bottom"/>
          </w:tcPr>
          <w:p w:rsidR="000751C2" w:rsidRDefault="000751C2"/>
        </w:tc>
        <w:tc>
          <w:tcPr>
            <w:tcW w:w="980" w:type="dxa"/>
            <w:tcBorders>
              <w:right w:val="single" w:sz="8" w:space="0" w:color="auto"/>
            </w:tcBorders>
            <w:vAlign w:val="bottom"/>
          </w:tcPr>
          <w:p w:rsidR="000751C2" w:rsidRDefault="000751C2"/>
        </w:tc>
        <w:tc>
          <w:tcPr>
            <w:tcW w:w="1220" w:type="dxa"/>
            <w:vAlign w:val="bottom"/>
          </w:tcPr>
          <w:p w:rsidR="000751C2" w:rsidRDefault="004F567E">
            <w:pPr>
              <w:ind w:left="40"/>
              <w:rPr>
                <w:sz w:val="20"/>
                <w:szCs w:val="20"/>
              </w:rPr>
            </w:pPr>
            <w:r>
              <w:rPr>
                <w:rFonts w:eastAsia="Times New Roman"/>
              </w:rPr>
              <w:t>картины</w:t>
            </w:r>
          </w:p>
        </w:tc>
        <w:tc>
          <w:tcPr>
            <w:tcW w:w="400" w:type="dxa"/>
            <w:gridSpan w:val="2"/>
            <w:vAlign w:val="bottom"/>
          </w:tcPr>
          <w:p w:rsidR="000751C2" w:rsidRDefault="004F567E">
            <w:pPr>
              <w:ind w:right="68"/>
              <w:jc w:val="right"/>
              <w:rPr>
                <w:sz w:val="20"/>
                <w:szCs w:val="20"/>
              </w:rPr>
            </w:pPr>
            <w:r>
              <w:rPr>
                <w:rFonts w:eastAsia="Times New Roman"/>
                <w:w w:val="97"/>
              </w:rPr>
              <w:t>из</w:t>
            </w:r>
          </w:p>
        </w:tc>
        <w:tc>
          <w:tcPr>
            <w:tcW w:w="740" w:type="dxa"/>
            <w:vAlign w:val="bottom"/>
          </w:tcPr>
          <w:p w:rsidR="000751C2" w:rsidRDefault="004F567E">
            <w:pPr>
              <w:ind w:left="40"/>
              <w:rPr>
                <w:sz w:val="20"/>
                <w:szCs w:val="20"/>
              </w:rPr>
            </w:pPr>
            <w:r>
              <w:rPr>
                <w:rFonts w:eastAsia="Times New Roman"/>
              </w:rPr>
              <w:t>серии</w:t>
            </w:r>
          </w:p>
        </w:tc>
        <w:tc>
          <w:tcPr>
            <w:tcW w:w="800" w:type="dxa"/>
            <w:gridSpan w:val="2"/>
            <w:tcBorders>
              <w:right w:val="single" w:sz="8" w:space="0" w:color="auto"/>
            </w:tcBorders>
            <w:vAlign w:val="bottom"/>
          </w:tcPr>
          <w:p w:rsidR="000751C2" w:rsidRDefault="004F567E">
            <w:pPr>
              <w:jc w:val="right"/>
              <w:rPr>
                <w:sz w:val="20"/>
                <w:szCs w:val="20"/>
              </w:rPr>
            </w:pPr>
            <w:r>
              <w:rPr>
                <w:rFonts w:eastAsia="Times New Roman"/>
              </w:rPr>
              <w:t>«Дикие</w:t>
            </w:r>
          </w:p>
        </w:tc>
        <w:tc>
          <w:tcPr>
            <w:tcW w:w="140" w:type="dxa"/>
            <w:vAlign w:val="bottom"/>
          </w:tcPr>
          <w:p w:rsidR="000751C2" w:rsidRDefault="000751C2"/>
        </w:tc>
      </w:tr>
      <w:tr w:rsidR="000751C2">
        <w:trPr>
          <w:trHeight w:val="248"/>
        </w:trPr>
        <w:tc>
          <w:tcPr>
            <w:tcW w:w="1160" w:type="dxa"/>
            <w:vAlign w:val="bottom"/>
          </w:tcPr>
          <w:p w:rsidR="000751C2" w:rsidRDefault="004F567E">
            <w:pPr>
              <w:spacing w:line="248" w:lineRule="exact"/>
              <w:ind w:left="40"/>
              <w:rPr>
                <w:sz w:val="20"/>
                <w:szCs w:val="20"/>
              </w:rPr>
            </w:pPr>
            <w:r>
              <w:rPr>
                <w:rFonts w:eastAsia="Times New Roman"/>
              </w:rPr>
              <w:t>моржи.</w:t>
            </w:r>
          </w:p>
        </w:tc>
        <w:tc>
          <w:tcPr>
            <w:tcW w:w="160" w:type="dxa"/>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340" w:type="dxa"/>
            <w:tcBorders>
              <w:right w:val="single" w:sz="8" w:space="0" w:color="auto"/>
            </w:tcBorders>
            <w:vAlign w:val="bottom"/>
          </w:tcPr>
          <w:p w:rsidR="000751C2" w:rsidRDefault="000751C2">
            <w:pPr>
              <w:rPr>
                <w:sz w:val="21"/>
                <w:szCs w:val="21"/>
              </w:rPr>
            </w:pPr>
          </w:p>
        </w:tc>
        <w:tc>
          <w:tcPr>
            <w:tcW w:w="1700" w:type="dxa"/>
            <w:gridSpan w:val="2"/>
            <w:vAlign w:val="bottom"/>
          </w:tcPr>
          <w:p w:rsidR="000751C2" w:rsidRDefault="004F567E">
            <w:pPr>
              <w:spacing w:line="248" w:lineRule="exact"/>
              <w:ind w:left="20"/>
              <w:rPr>
                <w:sz w:val="20"/>
                <w:szCs w:val="20"/>
              </w:rPr>
            </w:pPr>
            <w:r>
              <w:rPr>
                <w:rFonts w:eastAsia="Times New Roman"/>
              </w:rPr>
              <w:t>Рассматривание</w:t>
            </w:r>
          </w:p>
        </w:tc>
        <w:tc>
          <w:tcPr>
            <w:tcW w:w="1400" w:type="dxa"/>
            <w:gridSpan w:val="2"/>
            <w:vAlign w:val="bottom"/>
          </w:tcPr>
          <w:p w:rsidR="000751C2" w:rsidRDefault="004F567E">
            <w:pPr>
              <w:spacing w:line="248" w:lineRule="exact"/>
              <w:ind w:left="40"/>
              <w:rPr>
                <w:sz w:val="20"/>
                <w:szCs w:val="20"/>
              </w:rPr>
            </w:pPr>
            <w:r>
              <w:rPr>
                <w:rFonts w:eastAsia="Times New Roman"/>
              </w:rPr>
              <w:t>альбома   или</w:t>
            </w:r>
          </w:p>
        </w:tc>
        <w:tc>
          <w:tcPr>
            <w:tcW w:w="3360" w:type="dxa"/>
            <w:gridSpan w:val="4"/>
            <w:vAlign w:val="bottom"/>
          </w:tcPr>
          <w:p w:rsidR="000751C2" w:rsidRDefault="004F567E">
            <w:pPr>
              <w:spacing w:line="248" w:lineRule="exact"/>
              <w:ind w:right="108"/>
              <w:jc w:val="right"/>
              <w:rPr>
                <w:sz w:val="20"/>
                <w:szCs w:val="20"/>
              </w:rPr>
            </w:pPr>
            <w:r>
              <w:rPr>
                <w:rFonts w:eastAsia="Times New Roman"/>
              </w:rPr>
              <w:t>мультимедийной   презентации</w:t>
            </w:r>
          </w:p>
        </w:tc>
        <w:tc>
          <w:tcPr>
            <w:tcW w:w="98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по   теме:</w:t>
            </w:r>
          </w:p>
        </w:tc>
        <w:tc>
          <w:tcPr>
            <w:tcW w:w="1220" w:type="dxa"/>
            <w:vAlign w:val="bottom"/>
          </w:tcPr>
          <w:p w:rsidR="000751C2" w:rsidRDefault="004F567E">
            <w:pPr>
              <w:spacing w:line="248" w:lineRule="exact"/>
              <w:ind w:left="40"/>
              <w:rPr>
                <w:sz w:val="20"/>
                <w:szCs w:val="20"/>
              </w:rPr>
            </w:pPr>
            <w:r>
              <w:rPr>
                <w:rFonts w:eastAsia="Times New Roman"/>
              </w:rPr>
              <w:t>животные»;</w:t>
            </w:r>
          </w:p>
        </w:tc>
        <w:tc>
          <w:tcPr>
            <w:tcW w:w="12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4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4860" w:type="dxa"/>
            <w:gridSpan w:val="12"/>
            <w:vAlign w:val="bottom"/>
          </w:tcPr>
          <w:p w:rsidR="000751C2" w:rsidRDefault="004F567E">
            <w:pPr>
              <w:ind w:left="40"/>
              <w:rPr>
                <w:sz w:val="20"/>
                <w:szCs w:val="20"/>
              </w:rPr>
            </w:pPr>
            <w:r>
              <w:rPr>
                <w:rFonts w:eastAsia="Times New Roman"/>
              </w:rPr>
              <w:t>Систематизировать  знания  о  диких  животных,</w:t>
            </w:r>
          </w:p>
        </w:tc>
        <w:tc>
          <w:tcPr>
            <w:tcW w:w="340" w:type="dxa"/>
            <w:tcBorders>
              <w:right w:val="single" w:sz="8" w:space="0" w:color="auto"/>
            </w:tcBorders>
            <w:vAlign w:val="bottom"/>
          </w:tcPr>
          <w:p w:rsidR="000751C2" w:rsidRDefault="004F567E">
            <w:pPr>
              <w:jc w:val="right"/>
              <w:rPr>
                <w:sz w:val="20"/>
                <w:szCs w:val="20"/>
              </w:rPr>
            </w:pPr>
            <w:r>
              <w:rPr>
                <w:rFonts w:eastAsia="Times New Roman"/>
              </w:rPr>
              <w:t>об</w:t>
            </w:r>
          </w:p>
        </w:tc>
        <w:tc>
          <w:tcPr>
            <w:tcW w:w="6460" w:type="dxa"/>
            <w:gridSpan w:val="8"/>
            <w:vAlign w:val="bottom"/>
          </w:tcPr>
          <w:p w:rsidR="000751C2" w:rsidRDefault="004F567E">
            <w:pPr>
              <w:ind w:left="20"/>
              <w:rPr>
                <w:sz w:val="20"/>
                <w:szCs w:val="20"/>
              </w:rPr>
            </w:pPr>
            <w:r>
              <w:rPr>
                <w:rFonts w:eastAsia="Times New Roman"/>
              </w:rPr>
              <w:t>«Животные и птицы Урала»; «Животные и птицы планеты Земля»</w:t>
            </w:r>
          </w:p>
        </w:tc>
        <w:tc>
          <w:tcPr>
            <w:tcW w:w="980" w:type="dxa"/>
            <w:tcBorders>
              <w:right w:val="single" w:sz="8" w:space="0" w:color="auto"/>
            </w:tcBorders>
            <w:vAlign w:val="bottom"/>
          </w:tcPr>
          <w:p w:rsidR="000751C2" w:rsidRDefault="000751C2"/>
        </w:tc>
        <w:tc>
          <w:tcPr>
            <w:tcW w:w="1220" w:type="dxa"/>
            <w:vAlign w:val="bottom"/>
          </w:tcPr>
          <w:p w:rsidR="000751C2" w:rsidRDefault="004F567E">
            <w:pPr>
              <w:ind w:left="40"/>
              <w:rPr>
                <w:sz w:val="20"/>
                <w:szCs w:val="20"/>
              </w:rPr>
            </w:pPr>
            <w:r>
              <w:rPr>
                <w:rFonts w:eastAsia="Times New Roman"/>
              </w:rPr>
              <w:t>коллекция</w:t>
            </w:r>
          </w:p>
        </w:tc>
        <w:tc>
          <w:tcPr>
            <w:tcW w:w="1940" w:type="dxa"/>
            <w:gridSpan w:val="5"/>
            <w:tcBorders>
              <w:right w:val="single" w:sz="8" w:space="0" w:color="auto"/>
            </w:tcBorders>
            <w:vAlign w:val="bottom"/>
          </w:tcPr>
          <w:p w:rsidR="000751C2" w:rsidRDefault="004F567E">
            <w:pPr>
              <w:jc w:val="right"/>
              <w:rPr>
                <w:sz w:val="20"/>
                <w:szCs w:val="20"/>
              </w:rPr>
            </w:pPr>
            <w:r>
              <w:rPr>
                <w:rFonts w:eastAsia="Times New Roman"/>
              </w:rPr>
              <w:t>наборов   открыток</w:t>
            </w:r>
          </w:p>
        </w:tc>
        <w:tc>
          <w:tcPr>
            <w:tcW w:w="140" w:type="dxa"/>
            <w:vAlign w:val="bottom"/>
          </w:tcPr>
          <w:p w:rsidR="000751C2" w:rsidRDefault="000751C2"/>
        </w:tc>
      </w:tr>
      <w:tr w:rsidR="000751C2">
        <w:trPr>
          <w:trHeight w:val="256"/>
        </w:trPr>
        <w:tc>
          <w:tcPr>
            <w:tcW w:w="3900" w:type="dxa"/>
            <w:gridSpan w:val="10"/>
            <w:vAlign w:val="bottom"/>
          </w:tcPr>
          <w:p w:rsidR="000751C2" w:rsidRDefault="004F567E">
            <w:pPr>
              <w:ind w:left="40"/>
              <w:rPr>
                <w:sz w:val="20"/>
                <w:szCs w:val="20"/>
              </w:rPr>
            </w:pPr>
            <w:r>
              <w:rPr>
                <w:rFonts w:eastAsia="Times New Roman"/>
              </w:rPr>
              <w:t>отличиях диких и домашних животных.</w:t>
            </w:r>
          </w:p>
        </w:tc>
        <w:tc>
          <w:tcPr>
            <w:tcW w:w="200" w:type="dxa"/>
            <w:vAlign w:val="bottom"/>
          </w:tcPr>
          <w:p w:rsidR="000751C2" w:rsidRDefault="000751C2"/>
        </w:tc>
        <w:tc>
          <w:tcPr>
            <w:tcW w:w="760" w:type="dxa"/>
            <w:vAlign w:val="bottom"/>
          </w:tcPr>
          <w:p w:rsidR="000751C2" w:rsidRDefault="000751C2"/>
        </w:tc>
        <w:tc>
          <w:tcPr>
            <w:tcW w:w="340" w:type="dxa"/>
            <w:tcBorders>
              <w:right w:val="single" w:sz="8" w:space="0" w:color="auto"/>
            </w:tcBorders>
            <w:vAlign w:val="bottom"/>
          </w:tcPr>
          <w:p w:rsidR="000751C2" w:rsidRDefault="000751C2"/>
        </w:tc>
        <w:tc>
          <w:tcPr>
            <w:tcW w:w="7440" w:type="dxa"/>
            <w:gridSpan w:val="9"/>
            <w:tcBorders>
              <w:right w:val="single" w:sz="8" w:space="0" w:color="auto"/>
            </w:tcBorders>
            <w:vAlign w:val="bottom"/>
          </w:tcPr>
          <w:p w:rsidR="000751C2" w:rsidRDefault="004F567E">
            <w:pPr>
              <w:ind w:left="20"/>
              <w:rPr>
                <w:sz w:val="20"/>
                <w:szCs w:val="20"/>
              </w:rPr>
            </w:pPr>
            <w:r>
              <w:rPr>
                <w:rFonts w:eastAsia="Times New Roman"/>
              </w:rPr>
              <w:t>Дидактические игры «Какой этап в развитии животного пропущен?», «Где</w:t>
            </w:r>
          </w:p>
        </w:tc>
        <w:tc>
          <w:tcPr>
            <w:tcW w:w="3020" w:type="dxa"/>
            <w:gridSpan w:val="5"/>
            <w:vAlign w:val="bottom"/>
          </w:tcPr>
          <w:p w:rsidR="000751C2" w:rsidRDefault="004F567E">
            <w:pPr>
              <w:ind w:left="40"/>
              <w:rPr>
                <w:sz w:val="20"/>
                <w:szCs w:val="20"/>
              </w:rPr>
            </w:pPr>
            <w:r>
              <w:rPr>
                <w:rFonts w:eastAsia="Times New Roman"/>
              </w:rPr>
              <w:t>зверей, птиц, рыб, насекомых;</w:t>
            </w:r>
          </w:p>
        </w:tc>
        <w:tc>
          <w:tcPr>
            <w:tcW w:w="14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9"/>
        </w:trPr>
        <w:tc>
          <w:tcPr>
            <w:tcW w:w="1320" w:type="dxa"/>
            <w:gridSpan w:val="2"/>
            <w:vAlign w:val="bottom"/>
          </w:tcPr>
          <w:p w:rsidR="000751C2" w:rsidRDefault="004F567E">
            <w:pPr>
              <w:spacing w:line="248" w:lineRule="exact"/>
              <w:ind w:left="40"/>
              <w:rPr>
                <w:sz w:val="20"/>
                <w:szCs w:val="20"/>
              </w:rPr>
            </w:pPr>
            <w:r>
              <w:rPr>
                <w:rFonts w:eastAsia="Times New Roman"/>
              </w:rPr>
              <w:t>Воспитывать</w:t>
            </w:r>
          </w:p>
        </w:tc>
        <w:tc>
          <w:tcPr>
            <w:tcW w:w="200" w:type="dxa"/>
            <w:vAlign w:val="bottom"/>
          </w:tcPr>
          <w:p w:rsidR="000751C2" w:rsidRDefault="000751C2">
            <w:pPr>
              <w:rPr>
                <w:sz w:val="21"/>
                <w:szCs w:val="21"/>
              </w:rPr>
            </w:pPr>
          </w:p>
        </w:tc>
        <w:tc>
          <w:tcPr>
            <w:tcW w:w="1140" w:type="dxa"/>
            <w:gridSpan w:val="3"/>
            <w:vAlign w:val="bottom"/>
          </w:tcPr>
          <w:p w:rsidR="000751C2" w:rsidRDefault="004F567E">
            <w:pPr>
              <w:spacing w:line="248" w:lineRule="exact"/>
              <w:ind w:left="20"/>
              <w:rPr>
                <w:sz w:val="20"/>
                <w:szCs w:val="20"/>
              </w:rPr>
            </w:pPr>
            <w:r>
              <w:rPr>
                <w:rFonts w:eastAsia="Times New Roman"/>
              </w:rPr>
              <w:t>бережное</w:t>
            </w:r>
          </w:p>
        </w:tc>
        <w:tc>
          <w:tcPr>
            <w:tcW w:w="1240" w:type="dxa"/>
            <w:gridSpan w:val="4"/>
            <w:vAlign w:val="bottom"/>
          </w:tcPr>
          <w:p w:rsidR="000751C2" w:rsidRDefault="004F567E">
            <w:pPr>
              <w:spacing w:line="248" w:lineRule="exact"/>
              <w:ind w:left="20"/>
              <w:rPr>
                <w:sz w:val="20"/>
                <w:szCs w:val="20"/>
              </w:rPr>
            </w:pPr>
            <w:r>
              <w:rPr>
                <w:rFonts w:eastAsia="Times New Roman"/>
              </w:rPr>
              <w:t>отношение</w:t>
            </w:r>
          </w:p>
        </w:tc>
        <w:tc>
          <w:tcPr>
            <w:tcW w:w="200" w:type="dxa"/>
            <w:vAlign w:val="bottom"/>
          </w:tcPr>
          <w:p w:rsidR="000751C2" w:rsidRDefault="004F567E">
            <w:pPr>
              <w:spacing w:line="248" w:lineRule="exact"/>
              <w:ind w:left="60"/>
              <w:rPr>
                <w:sz w:val="20"/>
                <w:szCs w:val="20"/>
              </w:rPr>
            </w:pPr>
            <w:r>
              <w:rPr>
                <w:rFonts w:eastAsia="Times New Roman"/>
              </w:rPr>
              <w:t>к</w:t>
            </w:r>
          </w:p>
        </w:tc>
        <w:tc>
          <w:tcPr>
            <w:tcW w:w="11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природе.</w:t>
            </w:r>
          </w:p>
        </w:tc>
        <w:tc>
          <w:tcPr>
            <w:tcW w:w="4940" w:type="dxa"/>
            <w:gridSpan w:val="6"/>
            <w:vAlign w:val="bottom"/>
          </w:tcPr>
          <w:p w:rsidR="000751C2" w:rsidRDefault="004F567E">
            <w:pPr>
              <w:spacing w:line="248" w:lineRule="exact"/>
              <w:ind w:left="20"/>
              <w:rPr>
                <w:sz w:val="20"/>
                <w:szCs w:val="20"/>
              </w:rPr>
            </w:pPr>
            <w:r>
              <w:rPr>
                <w:rFonts w:eastAsia="Times New Roman"/>
              </w:rPr>
              <w:t>чье жилище?», «Найди пары животных по виду»</w:t>
            </w:r>
          </w:p>
        </w:tc>
        <w:tc>
          <w:tcPr>
            <w:tcW w:w="112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80" w:type="dxa"/>
            <w:tcBorders>
              <w:right w:val="single" w:sz="8" w:space="0" w:color="auto"/>
            </w:tcBorders>
            <w:vAlign w:val="bottom"/>
          </w:tcPr>
          <w:p w:rsidR="000751C2" w:rsidRDefault="000751C2">
            <w:pPr>
              <w:rPr>
                <w:sz w:val="21"/>
                <w:szCs w:val="21"/>
              </w:rPr>
            </w:pPr>
          </w:p>
        </w:tc>
        <w:tc>
          <w:tcPr>
            <w:tcW w:w="1340" w:type="dxa"/>
            <w:gridSpan w:val="2"/>
            <w:vAlign w:val="bottom"/>
          </w:tcPr>
          <w:p w:rsidR="000751C2" w:rsidRDefault="004F567E">
            <w:pPr>
              <w:spacing w:line="248" w:lineRule="exact"/>
              <w:ind w:left="40"/>
              <w:rPr>
                <w:sz w:val="20"/>
                <w:szCs w:val="20"/>
              </w:rPr>
            </w:pPr>
            <w:r>
              <w:rPr>
                <w:rFonts w:eastAsia="Times New Roman"/>
              </w:rPr>
              <w:t>иллюстрации</w:t>
            </w:r>
          </w:p>
        </w:tc>
        <w:tc>
          <w:tcPr>
            <w:tcW w:w="280" w:type="dxa"/>
            <w:vAlign w:val="bottom"/>
          </w:tcPr>
          <w:p w:rsidR="000751C2" w:rsidRDefault="004F567E">
            <w:pPr>
              <w:spacing w:line="248" w:lineRule="exact"/>
              <w:jc w:val="right"/>
              <w:rPr>
                <w:sz w:val="20"/>
                <w:szCs w:val="20"/>
              </w:rPr>
            </w:pPr>
            <w:r>
              <w:rPr>
                <w:rFonts w:eastAsia="Times New Roman"/>
              </w:rPr>
              <w:t>с</w:t>
            </w:r>
          </w:p>
        </w:tc>
        <w:tc>
          <w:tcPr>
            <w:tcW w:w="154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изображением</w:t>
            </w:r>
          </w:p>
        </w:tc>
        <w:tc>
          <w:tcPr>
            <w:tcW w:w="140" w:type="dxa"/>
            <w:vAlign w:val="bottom"/>
          </w:tcPr>
          <w:p w:rsidR="000751C2" w:rsidRDefault="000751C2">
            <w:pPr>
              <w:rPr>
                <w:sz w:val="21"/>
                <w:szCs w:val="21"/>
              </w:rPr>
            </w:pPr>
          </w:p>
        </w:tc>
      </w:tr>
      <w:tr w:rsidR="000751C2">
        <w:trPr>
          <w:trHeight w:val="256"/>
        </w:trPr>
        <w:tc>
          <w:tcPr>
            <w:tcW w:w="1880" w:type="dxa"/>
            <w:gridSpan w:val="4"/>
            <w:vAlign w:val="bottom"/>
          </w:tcPr>
          <w:p w:rsidR="000751C2" w:rsidRDefault="004F567E">
            <w:pPr>
              <w:ind w:left="40"/>
              <w:rPr>
                <w:sz w:val="20"/>
                <w:szCs w:val="20"/>
              </w:rPr>
            </w:pPr>
            <w:r>
              <w:rPr>
                <w:rFonts w:eastAsia="Times New Roman"/>
              </w:rPr>
              <w:t>Совершенствовать</w:t>
            </w:r>
          </w:p>
        </w:tc>
        <w:tc>
          <w:tcPr>
            <w:tcW w:w="780" w:type="dxa"/>
            <w:gridSpan w:val="2"/>
            <w:vAlign w:val="bottom"/>
          </w:tcPr>
          <w:p w:rsidR="000751C2" w:rsidRDefault="004F567E">
            <w:pPr>
              <w:ind w:left="80"/>
              <w:rPr>
                <w:sz w:val="20"/>
                <w:szCs w:val="20"/>
              </w:rPr>
            </w:pPr>
            <w:r>
              <w:rPr>
                <w:rFonts w:eastAsia="Times New Roman"/>
                <w:w w:val="99"/>
              </w:rPr>
              <w:t>умения</w:t>
            </w:r>
          </w:p>
        </w:tc>
        <w:tc>
          <w:tcPr>
            <w:tcW w:w="280" w:type="dxa"/>
            <w:vAlign w:val="bottom"/>
          </w:tcPr>
          <w:p w:rsidR="000751C2" w:rsidRDefault="004F567E">
            <w:pPr>
              <w:jc w:val="center"/>
              <w:rPr>
                <w:sz w:val="20"/>
                <w:szCs w:val="20"/>
              </w:rPr>
            </w:pPr>
            <w:r>
              <w:rPr>
                <w:rFonts w:eastAsia="Times New Roman"/>
                <w:w w:val="95"/>
              </w:rPr>
              <w:t>в</w:t>
            </w:r>
          </w:p>
        </w:tc>
        <w:tc>
          <w:tcPr>
            <w:tcW w:w="660" w:type="dxa"/>
            <w:gridSpan w:val="2"/>
            <w:vAlign w:val="bottom"/>
          </w:tcPr>
          <w:p w:rsidR="000751C2" w:rsidRDefault="004F567E">
            <w:pPr>
              <w:jc w:val="right"/>
              <w:rPr>
                <w:sz w:val="20"/>
                <w:szCs w:val="20"/>
              </w:rPr>
            </w:pPr>
            <w:r>
              <w:rPr>
                <w:rFonts w:eastAsia="Times New Roman"/>
              </w:rPr>
              <w:t>уходе</w:t>
            </w:r>
          </w:p>
        </w:tc>
        <w:tc>
          <w:tcPr>
            <w:tcW w:w="300" w:type="dxa"/>
            <w:vAlign w:val="bottom"/>
          </w:tcPr>
          <w:p w:rsidR="000751C2" w:rsidRDefault="004F567E">
            <w:pPr>
              <w:ind w:left="100"/>
              <w:rPr>
                <w:sz w:val="20"/>
                <w:szCs w:val="20"/>
              </w:rPr>
            </w:pPr>
            <w:r>
              <w:rPr>
                <w:rFonts w:eastAsia="Times New Roman"/>
                <w:w w:val="97"/>
              </w:rPr>
              <w:t>за</w:t>
            </w:r>
          </w:p>
        </w:tc>
        <w:tc>
          <w:tcPr>
            <w:tcW w:w="1300" w:type="dxa"/>
            <w:gridSpan w:val="3"/>
            <w:tcBorders>
              <w:right w:val="single" w:sz="8" w:space="0" w:color="auto"/>
            </w:tcBorders>
            <w:vAlign w:val="bottom"/>
          </w:tcPr>
          <w:p w:rsidR="000751C2" w:rsidRDefault="004F567E">
            <w:pPr>
              <w:jc w:val="right"/>
              <w:rPr>
                <w:sz w:val="20"/>
                <w:szCs w:val="20"/>
              </w:rPr>
            </w:pPr>
            <w:r>
              <w:rPr>
                <w:rFonts w:eastAsia="Times New Roman"/>
              </w:rPr>
              <w:t>домашними</w:t>
            </w:r>
          </w:p>
        </w:tc>
        <w:tc>
          <w:tcPr>
            <w:tcW w:w="7440" w:type="dxa"/>
            <w:gridSpan w:val="9"/>
            <w:tcBorders>
              <w:right w:val="single" w:sz="8" w:space="0" w:color="auto"/>
            </w:tcBorders>
            <w:vAlign w:val="bottom"/>
          </w:tcPr>
          <w:p w:rsidR="000751C2" w:rsidRDefault="004F567E">
            <w:pPr>
              <w:ind w:left="20"/>
              <w:rPr>
                <w:sz w:val="20"/>
                <w:szCs w:val="20"/>
              </w:rPr>
            </w:pPr>
            <w:r>
              <w:rPr>
                <w:rFonts w:eastAsia="Times New Roman"/>
              </w:rPr>
              <w:t>Дидактическая  игра  «Чьи  следы  и куда  ведут»  на  закрепление  знаний  о</w:t>
            </w:r>
          </w:p>
        </w:tc>
        <w:tc>
          <w:tcPr>
            <w:tcW w:w="1220" w:type="dxa"/>
            <w:vAlign w:val="bottom"/>
          </w:tcPr>
          <w:p w:rsidR="000751C2" w:rsidRDefault="004F567E">
            <w:pPr>
              <w:ind w:left="40"/>
              <w:rPr>
                <w:sz w:val="20"/>
                <w:szCs w:val="20"/>
              </w:rPr>
            </w:pPr>
            <w:r>
              <w:rPr>
                <w:rFonts w:eastAsia="Times New Roman"/>
              </w:rPr>
              <w:t>животных;</w:t>
            </w:r>
          </w:p>
        </w:tc>
        <w:tc>
          <w:tcPr>
            <w:tcW w:w="120" w:type="dxa"/>
            <w:vAlign w:val="bottom"/>
          </w:tcPr>
          <w:p w:rsidR="000751C2" w:rsidRDefault="000751C2"/>
        </w:tc>
        <w:tc>
          <w:tcPr>
            <w:tcW w:w="280" w:type="dxa"/>
            <w:vAlign w:val="bottom"/>
          </w:tcPr>
          <w:p w:rsidR="000751C2" w:rsidRDefault="000751C2"/>
        </w:tc>
        <w:tc>
          <w:tcPr>
            <w:tcW w:w="740" w:type="dxa"/>
            <w:vAlign w:val="bottom"/>
          </w:tcPr>
          <w:p w:rsidR="000751C2" w:rsidRDefault="000751C2"/>
        </w:tc>
        <w:tc>
          <w:tcPr>
            <w:tcW w:w="660" w:type="dxa"/>
            <w:vAlign w:val="bottom"/>
          </w:tcPr>
          <w:p w:rsidR="000751C2" w:rsidRDefault="000751C2"/>
        </w:tc>
        <w:tc>
          <w:tcPr>
            <w:tcW w:w="14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1160" w:type="dxa"/>
            <w:vAlign w:val="bottom"/>
          </w:tcPr>
          <w:p w:rsidR="000751C2" w:rsidRDefault="004F567E">
            <w:pPr>
              <w:spacing w:line="248" w:lineRule="exact"/>
              <w:ind w:left="40"/>
              <w:rPr>
                <w:sz w:val="20"/>
                <w:szCs w:val="20"/>
              </w:rPr>
            </w:pPr>
            <w:r>
              <w:rPr>
                <w:rFonts w:eastAsia="Times New Roman"/>
                <w:w w:val="99"/>
              </w:rPr>
              <w:t>питомцами.</w:t>
            </w:r>
          </w:p>
        </w:tc>
        <w:tc>
          <w:tcPr>
            <w:tcW w:w="160" w:type="dxa"/>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340" w:type="dxa"/>
            <w:tcBorders>
              <w:right w:val="single" w:sz="8" w:space="0" w:color="auto"/>
            </w:tcBorders>
            <w:vAlign w:val="bottom"/>
          </w:tcPr>
          <w:p w:rsidR="000751C2" w:rsidRDefault="000751C2">
            <w:pPr>
              <w:rPr>
                <w:sz w:val="21"/>
                <w:szCs w:val="21"/>
              </w:rPr>
            </w:pPr>
          </w:p>
        </w:tc>
        <w:tc>
          <w:tcPr>
            <w:tcW w:w="6060" w:type="dxa"/>
            <w:gridSpan w:val="7"/>
            <w:vAlign w:val="bottom"/>
          </w:tcPr>
          <w:p w:rsidR="000751C2" w:rsidRDefault="004F567E">
            <w:pPr>
              <w:spacing w:line="248" w:lineRule="exact"/>
              <w:ind w:left="20"/>
              <w:rPr>
                <w:sz w:val="20"/>
                <w:szCs w:val="20"/>
              </w:rPr>
            </w:pPr>
            <w:r>
              <w:rPr>
                <w:rFonts w:eastAsia="Times New Roman"/>
              </w:rPr>
              <w:t>характерных особенностях животных и их повадках;</w:t>
            </w:r>
          </w:p>
        </w:tc>
        <w:tc>
          <w:tcPr>
            <w:tcW w:w="400" w:type="dxa"/>
            <w:vAlign w:val="bottom"/>
          </w:tcPr>
          <w:p w:rsidR="000751C2" w:rsidRDefault="000751C2">
            <w:pPr>
              <w:rPr>
                <w:sz w:val="21"/>
                <w:szCs w:val="21"/>
              </w:rPr>
            </w:pPr>
          </w:p>
        </w:tc>
        <w:tc>
          <w:tcPr>
            <w:tcW w:w="980" w:type="dxa"/>
            <w:tcBorders>
              <w:right w:val="single" w:sz="8" w:space="0" w:color="auto"/>
            </w:tcBorders>
            <w:vAlign w:val="bottom"/>
          </w:tcPr>
          <w:p w:rsidR="000751C2" w:rsidRDefault="000751C2">
            <w:pPr>
              <w:rPr>
                <w:sz w:val="21"/>
                <w:szCs w:val="21"/>
              </w:rPr>
            </w:pPr>
          </w:p>
        </w:tc>
        <w:tc>
          <w:tcPr>
            <w:tcW w:w="1220" w:type="dxa"/>
            <w:vAlign w:val="bottom"/>
          </w:tcPr>
          <w:p w:rsidR="000751C2" w:rsidRDefault="004F567E">
            <w:pPr>
              <w:spacing w:line="248" w:lineRule="exact"/>
              <w:ind w:left="40"/>
              <w:rPr>
                <w:sz w:val="20"/>
                <w:szCs w:val="20"/>
              </w:rPr>
            </w:pPr>
            <w:r>
              <w:rPr>
                <w:rFonts w:eastAsia="Times New Roman"/>
              </w:rPr>
              <w:t>атрибуты</w:t>
            </w:r>
          </w:p>
        </w:tc>
        <w:tc>
          <w:tcPr>
            <w:tcW w:w="400" w:type="dxa"/>
            <w:gridSpan w:val="2"/>
            <w:vAlign w:val="bottom"/>
          </w:tcPr>
          <w:p w:rsidR="000751C2" w:rsidRDefault="004F567E">
            <w:pPr>
              <w:spacing w:line="248" w:lineRule="exact"/>
              <w:ind w:left="60"/>
              <w:rPr>
                <w:sz w:val="20"/>
                <w:szCs w:val="20"/>
              </w:rPr>
            </w:pPr>
            <w:r>
              <w:rPr>
                <w:rFonts w:eastAsia="Times New Roman"/>
              </w:rPr>
              <w:t>с</w:t>
            </w:r>
          </w:p>
        </w:tc>
        <w:tc>
          <w:tcPr>
            <w:tcW w:w="154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изображением</w:t>
            </w:r>
          </w:p>
        </w:tc>
        <w:tc>
          <w:tcPr>
            <w:tcW w:w="140" w:type="dxa"/>
            <w:vAlign w:val="bottom"/>
          </w:tcPr>
          <w:p w:rsidR="000751C2" w:rsidRDefault="000751C2">
            <w:pPr>
              <w:rPr>
                <w:sz w:val="21"/>
                <w:szCs w:val="21"/>
              </w:rPr>
            </w:pPr>
          </w:p>
        </w:tc>
      </w:tr>
      <w:tr w:rsidR="000751C2">
        <w:trPr>
          <w:trHeight w:val="256"/>
        </w:trPr>
        <w:tc>
          <w:tcPr>
            <w:tcW w:w="5200" w:type="dxa"/>
            <w:gridSpan w:val="13"/>
            <w:tcBorders>
              <w:right w:val="single" w:sz="8" w:space="0" w:color="auto"/>
            </w:tcBorders>
            <w:vAlign w:val="bottom"/>
          </w:tcPr>
          <w:p w:rsidR="000751C2" w:rsidRDefault="004F567E">
            <w:pPr>
              <w:ind w:left="40"/>
              <w:rPr>
                <w:sz w:val="20"/>
                <w:szCs w:val="20"/>
              </w:rPr>
            </w:pPr>
            <w:r>
              <w:rPr>
                <w:rFonts w:eastAsia="Times New Roman"/>
              </w:rPr>
              <w:t>Расширять представления детей об охране животных</w:t>
            </w:r>
          </w:p>
        </w:tc>
        <w:tc>
          <w:tcPr>
            <w:tcW w:w="3600" w:type="dxa"/>
            <w:gridSpan w:val="5"/>
            <w:vAlign w:val="bottom"/>
          </w:tcPr>
          <w:p w:rsidR="000751C2" w:rsidRDefault="004F567E">
            <w:pPr>
              <w:ind w:left="20"/>
              <w:rPr>
                <w:sz w:val="20"/>
                <w:szCs w:val="20"/>
              </w:rPr>
            </w:pPr>
            <w:r>
              <w:rPr>
                <w:rFonts w:eastAsia="Times New Roman"/>
              </w:rPr>
              <w:t>Беседа «Животные юга и севера»</w:t>
            </w:r>
          </w:p>
        </w:tc>
        <w:tc>
          <w:tcPr>
            <w:tcW w:w="1340" w:type="dxa"/>
            <w:vAlign w:val="bottom"/>
          </w:tcPr>
          <w:p w:rsidR="000751C2" w:rsidRDefault="000751C2"/>
        </w:tc>
        <w:tc>
          <w:tcPr>
            <w:tcW w:w="1120" w:type="dxa"/>
            <w:vAlign w:val="bottom"/>
          </w:tcPr>
          <w:p w:rsidR="000751C2" w:rsidRDefault="000751C2"/>
        </w:tc>
        <w:tc>
          <w:tcPr>
            <w:tcW w:w="400" w:type="dxa"/>
            <w:vAlign w:val="bottom"/>
          </w:tcPr>
          <w:p w:rsidR="000751C2" w:rsidRDefault="000751C2"/>
        </w:tc>
        <w:tc>
          <w:tcPr>
            <w:tcW w:w="980" w:type="dxa"/>
            <w:tcBorders>
              <w:right w:val="single" w:sz="8" w:space="0" w:color="auto"/>
            </w:tcBorders>
            <w:vAlign w:val="bottom"/>
          </w:tcPr>
          <w:p w:rsidR="000751C2" w:rsidRDefault="000751C2"/>
        </w:tc>
        <w:tc>
          <w:tcPr>
            <w:tcW w:w="3160" w:type="dxa"/>
            <w:gridSpan w:val="6"/>
            <w:tcBorders>
              <w:right w:val="single" w:sz="8" w:space="0" w:color="auto"/>
            </w:tcBorders>
            <w:vAlign w:val="bottom"/>
          </w:tcPr>
          <w:p w:rsidR="000751C2" w:rsidRDefault="004F567E">
            <w:pPr>
              <w:ind w:left="40"/>
              <w:rPr>
                <w:sz w:val="20"/>
                <w:szCs w:val="20"/>
              </w:rPr>
            </w:pPr>
            <w:r>
              <w:rPr>
                <w:rFonts w:eastAsia="Times New Roman"/>
              </w:rPr>
              <w:t>животных  в  уголок  ряженья  и</w:t>
            </w:r>
          </w:p>
        </w:tc>
        <w:tc>
          <w:tcPr>
            <w:tcW w:w="140" w:type="dxa"/>
            <w:vAlign w:val="bottom"/>
          </w:tcPr>
          <w:p w:rsidR="000751C2" w:rsidRDefault="000751C2"/>
        </w:tc>
      </w:tr>
      <w:tr w:rsidR="000751C2">
        <w:trPr>
          <w:trHeight w:val="256"/>
        </w:trPr>
        <w:tc>
          <w:tcPr>
            <w:tcW w:w="5200" w:type="dxa"/>
            <w:gridSpan w:val="13"/>
            <w:tcBorders>
              <w:right w:val="single" w:sz="8" w:space="0" w:color="auto"/>
            </w:tcBorders>
            <w:vAlign w:val="bottom"/>
          </w:tcPr>
          <w:p w:rsidR="000751C2" w:rsidRDefault="004F567E">
            <w:pPr>
              <w:ind w:left="40"/>
              <w:rPr>
                <w:sz w:val="20"/>
                <w:szCs w:val="20"/>
              </w:rPr>
            </w:pPr>
            <w:r>
              <w:rPr>
                <w:rFonts w:eastAsia="Times New Roman"/>
                <w:w w:val="99"/>
              </w:rPr>
              <w:t>человеком и государством, о значении Красной книги.</w:t>
            </w:r>
          </w:p>
        </w:tc>
        <w:tc>
          <w:tcPr>
            <w:tcW w:w="6060" w:type="dxa"/>
            <w:gridSpan w:val="7"/>
            <w:vAlign w:val="bottom"/>
          </w:tcPr>
          <w:p w:rsidR="000751C2" w:rsidRDefault="004F567E">
            <w:pPr>
              <w:ind w:left="20"/>
              <w:rPr>
                <w:sz w:val="20"/>
                <w:szCs w:val="20"/>
              </w:rPr>
            </w:pPr>
            <w:r>
              <w:rPr>
                <w:rFonts w:eastAsia="Times New Roman"/>
              </w:rPr>
              <w:t>Составление загадок и отгадывание загадок о животных;</w:t>
            </w:r>
          </w:p>
        </w:tc>
        <w:tc>
          <w:tcPr>
            <w:tcW w:w="400" w:type="dxa"/>
            <w:vAlign w:val="bottom"/>
          </w:tcPr>
          <w:p w:rsidR="000751C2" w:rsidRDefault="000751C2"/>
        </w:tc>
        <w:tc>
          <w:tcPr>
            <w:tcW w:w="980" w:type="dxa"/>
            <w:tcBorders>
              <w:right w:val="single" w:sz="8" w:space="0" w:color="auto"/>
            </w:tcBorders>
            <w:vAlign w:val="bottom"/>
          </w:tcPr>
          <w:p w:rsidR="000751C2" w:rsidRDefault="000751C2"/>
        </w:tc>
        <w:tc>
          <w:tcPr>
            <w:tcW w:w="2360" w:type="dxa"/>
            <w:gridSpan w:val="4"/>
            <w:vAlign w:val="bottom"/>
          </w:tcPr>
          <w:p w:rsidR="000751C2" w:rsidRDefault="004F567E">
            <w:pPr>
              <w:ind w:left="40"/>
              <w:rPr>
                <w:sz w:val="20"/>
                <w:szCs w:val="20"/>
              </w:rPr>
            </w:pPr>
            <w:r>
              <w:rPr>
                <w:rFonts w:eastAsia="Times New Roman"/>
              </w:rPr>
              <w:t>спортивный уголок;</w:t>
            </w:r>
          </w:p>
        </w:tc>
        <w:tc>
          <w:tcPr>
            <w:tcW w:w="660" w:type="dxa"/>
            <w:vAlign w:val="bottom"/>
          </w:tcPr>
          <w:p w:rsidR="000751C2" w:rsidRDefault="000751C2"/>
        </w:tc>
        <w:tc>
          <w:tcPr>
            <w:tcW w:w="14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6"/>
        </w:trPr>
        <w:tc>
          <w:tcPr>
            <w:tcW w:w="1880" w:type="dxa"/>
            <w:gridSpan w:val="4"/>
            <w:vAlign w:val="bottom"/>
          </w:tcPr>
          <w:p w:rsidR="000751C2" w:rsidRDefault="004F567E">
            <w:pPr>
              <w:ind w:left="40"/>
              <w:rPr>
                <w:sz w:val="20"/>
                <w:szCs w:val="20"/>
              </w:rPr>
            </w:pPr>
            <w:r>
              <w:rPr>
                <w:rFonts w:eastAsia="Times New Roman"/>
                <w:b/>
                <w:bCs/>
              </w:rPr>
              <w:t>Речевое развитие</w:t>
            </w:r>
          </w:p>
        </w:tc>
        <w:tc>
          <w:tcPr>
            <w:tcW w:w="440" w:type="dxa"/>
            <w:vAlign w:val="bottom"/>
          </w:tcPr>
          <w:p w:rsidR="000751C2" w:rsidRDefault="000751C2"/>
        </w:tc>
        <w:tc>
          <w:tcPr>
            <w:tcW w:w="340" w:type="dxa"/>
            <w:vAlign w:val="bottom"/>
          </w:tcPr>
          <w:p w:rsidR="000751C2" w:rsidRDefault="000751C2"/>
        </w:tc>
        <w:tc>
          <w:tcPr>
            <w:tcW w:w="280" w:type="dxa"/>
            <w:vAlign w:val="bottom"/>
          </w:tcPr>
          <w:p w:rsidR="000751C2" w:rsidRDefault="000751C2"/>
        </w:tc>
        <w:tc>
          <w:tcPr>
            <w:tcW w:w="340" w:type="dxa"/>
            <w:vAlign w:val="bottom"/>
          </w:tcPr>
          <w:p w:rsidR="000751C2" w:rsidRDefault="000751C2"/>
        </w:tc>
        <w:tc>
          <w:tcPr>
            <w:tcW w:w="320" w:type="dxa"/>
            <w:vAlign w:val="bottom"/>
          </w:tcPr>
          <w:p w:rsidR="000751C2" w:rsidRDefault="000751C2"/>
        </w:tc>
        <w:tc>
          <w:tcPr>
            <w:tcW w:w="300" w:type="dxa"/>
            <w:vAlign w:val="bottom"/>
          </w:tcPr>
          <w:p w:rsidR="000751C2" w:rsidRDefault="000751C2"/>
        </w:tc>
        <w:tc>
          <w:tcPr>
            <w:tcW w:w="200" w:type="dxa"/>
            <w:vAlign w:val="bottom"/>
          </w:tcPr>
          <w:p w:rsidR="000751C2" w:rsidRDefault="000751C2"/>
        </w:tc>
        <w:tc>
          <w:tcPr>
            <w:tcW w:w="760" w:type="dxa"/>
            <w:vAlign w:val="bottom"/>
          </w:tcPr>
          <w:p w:rsidR="000751C2" w:rsidRDefault="000751C2"/>
        </w:tc>
        <w:tc>
          <w:tcPr>
            <w:tcW w:w="340" w:type="dxa"/>
            <w:tcBorders>
              <w:right w:val="single" w:sz="8" w:space="0" w:color="auto"/>
            </w:tcBorders>
            <w:vAlign w:val="bottom"/>
          </w:tcPr>
          <w:p w:rsidR="000751C2" w:rsidRDefault="000751C2"/>
        </w:tc>
        <w:tc>
          <w:tcPr>
            <w:tcW w:w="6460" w:type="dxa"/>
            <w:gridSpan w:val="8"/>
            <w:vAlign w:val="bottom"/>
          </w:tcPr>
          <w:p w:rsidR="000751C2" w:rsidRDefault="004F567E">
            <w:pPr>
              <w:spacing w:line="248" w:lineRule="exact"/>
              <w:ind w:left="20"/>
              <w:rPr>
                <w:sz w:val="20"/>
                <w:szCs w:val="20"/>
              </w:rPr>
            </w:pPr>
            <w:r>
              <w:rPr>
                <w:rFonts w:eastAsia="Times New Roman"/>
              </w:rPr>
              <w:t>Рисование  птиц  и  животных  разными  способами  мелом  на</w:t>
            </w:r>
          </w:p>
        </w:tc>
        <w:tc>
          <w:tcPr>
            <w:tcW w:w="98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асфальте,</w:t>
            </w:r>
          </w:p>
        </w:tc>
        <w:tc>
          <w:tcPr>
            <w:tcW w:w="316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материалы  и оборудование для</w:t>
            </w:r>
          </w:p>
        </w:tc>
        <w:tc>
          <w:tcPr>
            <w:tcW w:w="140" w:type="dxa"/>
            <w:vAlign w:val="bottom"/>
          </w:tcPr>
          <w:p w:rsidR="000751C2" w:rsidRDefault="000751C2"/>
        </w:tc>
      </w:tr>
      <w:tr w:rsidR="000751C2">
        <w:trPr>
          <w:trHeight w:val="249"/>
        </w:trPr>
        <w:tc>
          <w:tcPr>
            <w:tcW w:w="1320" w:type="dxa"/>
            <w:gridSpan w:val="2"/>
            <w:vAlign w:val="bottom"/>
          </w:tcPr>
          <w:p w:rsidR="000751C2" w:rsidRDefault="004F567E">
            <w:pPr>
              <w:spacing w:line="248" w:lineRule="exact"/>
              <w:ind w:left="40"/>
              <w:rPr>
                <w:sz w:val="20"/>
                <w:szCs w:val="20"/>
              </w:rPr>
            </w:pPr>
            <w:r>
              <w:rPr>
                <w:rFonts w:eastAsia="Times New Roman"/>
              </w:rPr>
              <w:t>Продолжать</w:t>
            </w:r>
          </w:p>
        </w:tc>
        <w:tc>
          <w:tcPr>
            <w:tcW w:w="1000" w:type="dxa"/>
            <w:gridSpan w:val="3"/>
            <w:vAlign w:val="bottom"/>
          </w:tcPr>
          <w:p w:rsidR="000751C2" w:rsidRDefault="004F567E">
            <w:pPr>
              <w:spacing w:line="248" w:lineRule="exact"/>
              <w:jc w:val="right"/>
              <w:rPr>
                <w:sz w:val="20"/>
                <w:szCs w:val="20"/>
              </w:rPr>
            </w:pPr>
            <w:r>
              <w:rPr>
                <w:rFonts w:eastAsia="Times New Roman"/>
              </w:rPr>
              <w:t>развивать</w:t>
            </w:r>
          </w:p>
        </w:tc>
        <w:tc>
          <w:tcPr>
            <w:tcW w:w="960" w:type="dxa"/>
            <w:gridSpan w:val="3"/>
            <w:vAlign w:val="bottom"/>
          </w:tcPr>
          <w:p w:rsidR="000751C2" w:rsidRDefault="004F567E">
            <w:pPr>
              <w:spacing w:line="248" w:lineRule="exact"/>
              <w:jc w:val="center"/>
              <w:rPr>
                <w:sz w:val="20"/>
                <w:szCs w:val="20"/>
              </w:rPr>
            </w:pPr>
            <w:r>
              <w:rPr>
                <w:rFonts w:eastAsia="Times New Roman"/>
              </w:rPr>
              <w:t>интерес</w:t>
            </w:r>
          </w:p>
        </w:tc>
        <w:tc>
          <w:tcPr>
            <w:tcW w:w="320" w:type="dxa"/>
            <w:vAlign w:val="bottom"/>
          </w:tcPr>
          <w:p w:rsidR="000751C2" w:rsidRDefault="004F567E">
            <w:pPr>
              <w:spacing w:line="248" w:lineRule="exact"/>
              <w:ind w:right="28"/>
              <w:jc w:val="right"/>
              <w:rPr>
                <w:sz w:val="20"/>
                <w:szCs w:val="20"/>
              </w:rPr>
            </w:pPr>
            <w:r>
              <w:rPr>
                <w:rFonts w:eastAsia="Times New Roman"/>
              </w:rPr>
              <w:t>к</w:t>
            </w:r>
          </w:p>
        </w:tc>
        <w:tc>
          <w:tcPr>
            <w:tcW w:w="1600" w:type="dxa"/>
            <w:gridSpan w:val="4"/>
            <w:tcBorders>
              <w:right w:val="single" w:sz="8" w:space="0" w:color="auto"/>
            </w:tcBorders>
            <w:vAlign w:val="bottom"/>
          </w:tcPr>
          <w:p w:rsidR="000751C2" w:rsidRDefault="004F567E">
            <w:pPr>
              <w:spacing w:line="248" w:lineRule="exact"/>
              <w:jc w:val="right"/>
              <w:rPr>
                <w:sz w:val="20"/>
                <w:szCs w:val="20"/>
              </w:rPr>
            </w:pPr>
            <w:r>
              <w:rPr>
                <w:rFonts w:eastAsia="Times New Roman"/>
                <w:w w:val="99"/>
              </w:rPr>
              <w:t>художественной</w:t>
            </w:r>
          </w:p>
        </w:tc>
        <w:tc>
          <w:tcPr>
            <w:tcW w:w="2380" w:type="dxa"/>
            <w:gridSpan w:val="3"/>
            <w:vAlign w:val="bottom"/>
          </w:tcPr>
          <w:p w:rsidR="000751C2" w:rsidRDefault="004F567E">
            <w:pPr>
              <w:spacing w:line="248" w:lineRule="exact"/>
              <w:ind w:left="20"/>
              <w:rPr>
                <w:sz w:val="20"/>
                <w:szCs w:val="20"/>
              </w:rPr>
            </w:pPr>
            <w:r>
              <w:rPr>
                <w:rFonts w:eastAsia="Times New Roman"/>
              </w:rPr>
              <w:t>палочками на песке</w:t>
            </w:r>
          </w:p>
        </w:tc>
        <w:tc>
          <w:tcPr>
            <w:tcW w:w="72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1340" w:type="dxa"/>
            <w:vAlign w:val="bottom"/>
          </w:tcPr>
          <w:p w:rsidR="000751C2" w:rsidRDefault="000751C2">
            <w:pPr>
              <w:rPr>
                <w:sz w:val="21"/>
                <w:szCs w:val="21"/>
              </w:rPr>
            </w:pPr>
          </w:p>
        </w:tc>
        <w:tc>
          <w:tcPr>
            <w:tcW w:w="112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80" w:type="dxa"/>
            <w:tcBorders>
              <w:right w:val="single" w:sz="8" w:space="0" w:color="auto"/>
            </w:tcBorders>
            <w:vAlign w:val="bottom"/>
          </w:tcPr>
          <w:p w:rsidR="000751C2" w:rsidRDefault="000751C2">
            <w:pPr>
              <w:rPr>
                <w:sz w:val="21"/>
                <w:szCs w:val="21"/>
              </w:rPr>
            </w:pPr>
          </w:p>
        </w:tc>
        <w:tc>
          <w:tcPr>
            <w:tcW w:w="3020" w:type="dxa"/>
            <w:gridSpan w:val="5"/>
            <w:vAlign w:val="bottom"/>
          </w:tcPr>
          <w:p w:rsidR="000751C2" w:rsidRDefault="004F567E">
            <w:pPr>
              <w:spacing w:line="248" w:lineRule="exact"/>
              <w:ind w:left="40"/>
              <w:rPr>
                <w:sz w:val="20"/>
                <w:szCs w:val="20"/>
              </w:rPr>
            </w:pPr>
            <w:r>
              <w:rPr>
                <w:rFonts w:eastAsia="Times New Roman"/>
              </w:rPr>
              <w:t>рисования палочкой на песке;</w:t>
            </w:r>
          </w:p>
        </w:tc>
        <w:tc>
          <w:tcPr>
            <w:tcW w:w="14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3600" w:type="dxa"/>
            <w:gridSpan w:val="9"/>
            <w:vAlign w:val="bottom"/>
          </w:tcPr>
          <w:p w:rsidR="000751C2" w:rsidRDefault="004F567E">
            <w:pPr>
              <w:ind w:left="40"/>
              <w:rPr>
                <w:sz w:val="20"/>
                <w:szCs w:val="20"/>
              </w:rPr>
            </w:pPr>
            <w:r>
              <w:rPr>
                <w:rFonts w:eastAsia="Times New Roman"/>
              </w:rPr>
              <w:t>литературе,  обращать  внимание  на</w:t>
            </w:r>
          </w:p>
        </w:tc>
        <w:tc>
          <w:tcPr>
            <w:tcW w:w="1600" w:type="dxa"/>
            <w:gridSpan w:val="4"/>
            <w:tcBorders>
              <w:right w:val="single" w:sz="8" w:space="0" w:color="auto"/>
            </w:tcBorders>
            <w:vAlign w:val="bottom"/>
          </w:tcPr>
          <w:p w:rsidR="000751C2" w:rsidRDefault="004F567E">
            <w:pPr>
              <w:jc w:val="right"/>
              <w:rPr>
                <w:sz w:val="20"/>
                <w:szCs w:val="20"/>
              </w:rPr>
            </w:pPr>
            <w:r>
              <w:rPr>
                <w:rFonts w:eastAsia="Times New Roman"/>
              </w:rPr>
              <w:t>выразительные</w:t>
            </w:r>
          </w:p>
        </w:tc>
        <w:tc>
          <w:tcPr>
            <w:tcW w:w="6460" w:type="dxa"/>
            <w:gridSpan w:val="8"/>
            <w:vAlign w:val="bottom"/>
          </w:tcPr>
          <w:p w:rsidR="000751C2" w:rsidRDefault="004F567E">
            <w:pPr>
              <w:ind w:left="20"/>
              <w:rPr>
                <w:sz w:val="20"/>
                <w:szCs w:val="20"/>
              </w:rPr>
            </w:pPr>
            <w:r>
              <w:rPr>
                <w:rFonts w:eastAsia="Times New Roman"/>
              </w:rPr>
              <w:t>Прослушивание аудиозаписи: "Голоса птиц"; "Голоса животных»;</w:t>
            </w:r>
          </w:p>
        </w:tc>
        <w:tc>
          <w:tcPr>
            <w:tcW w:w="980" w:type="dxa"/>
            <w:tcBorders>
              <w:right w:val="single" w:sz="8" w:space="0" w:color="auto"/>
            </w:tcBorders>
            <w:vAlign w:val="bottom"/>
          </w:tcPr>
          <w:p w:rsidR="000751C2" w:rsidRDefault="000751C2"/>
        </w:tc>
        <w:tc>
          <w:tcPr>
            <w:tcW w:w="3160" w:type="dxa"/>
            <w:gridSpan w:val="6"/>
            <w:tcBorders>
              <w:right w:val="single" w:sz="8" w:space="0" w:color="auto"/>
            </w:tcBorders>
            <w:vAlign w:val="bottom"/>
          </w:tcPr>
          <w:p w:rsidR="000751C2" w:rsidRDefault="004F567E">
            <w:pPr>
              <w:ind w:left="40"/>
              <w:rPr>
                <w:sz w:val="20"/>
                <w:szCs w:val="20"/>
              </w:rPr>
            </w:pPr>
            <w:r>
              <w:rPr>
                <w:rFonts w:eastAsia="Times New Roman"/>
              </w:rPr>
              <w:t>материалы  и оборудование для</w:t>
            </w:r>
          </w:p>
        </w:tc>
        <w:tc>
          <w:tcPr>
            <w:tcW w:w="140" w:type="dxa"/>
            <w:vAlign w:val="bottom"/>
          </w:tcPr>
          <w:p w:rsidR="000751C2" w:rsidRDefault="000751C2"/>
        </w:tc>
      </w:tr>
      <w:tr w:rsidR="000751C2">
        <w:trPr>
          <w:trHeight w:val="248"/>
        </w:trPr>
        <w:tc>
          <w:tcPr>
            <w:tcW w:w="5200" w:type="dxa"/>
            <w:gridSpan w:val="13"/>
            <w:tcBorders>
              <w:right w:val="single" w:sz="8" w:space="0" w:color="auto"/>
            </w:tcBorders>
            <w:vAlign w:val="bottom"/>
          </w:tcPr>
          <w:p w:rsidR="000751C2" w:rsidRDefault="004F567E">
            <w:pPr>
              <w:spacing w:line="248" w:lineRule="exact"/>
              <w:ind w:left="40"/>
              <w:rPr>
                <w:sz w:val="20"/>
                <w:szCs w:val="20"/>
              </w:rPr>
            </w:pPr>
            <w:r>
              <w:rPr>
                <w:rFonts w:eastAsia="Times New Roman"/>
              </w:rPr>
              <w:t>средства произведения (образные слова и выражения,</w:t>
            </w:r>
          </w:p>
        </w:tc>
        <w:tc>
          <w:tcPr>
            <w:tcW w:w="1700" w:type="dxa"/>
            <w:gridSpan w:val="2"/>
            <w:vAlign w:val="bottom"/>
          </w:tcPr>
          <w:p w:rsidR="000751C2" w:rsidRDefault="004F567E">
            <w:pPr>
              <w:spacing w:line="248" w:lineRule="exact"/>
              <w:ind w:left="20"/>
              <w:rPr>
                <w:sz w:val="20"/>
                <w:szCs w:val="20"/>
              </w:rPr>
            </w:pPr>
            <w:r>
              <w:rPr>
                <w:rFonts w:eastAsia="Times New Roman"/>
              </w:rPr>
              <w:t>Рассматривание</w:t>
            </w:r>
          </w:p>
        </w:tc>
        <w:tc>
          <w:tcPr>
            <w:tcW w:w="1400" w:type="dxa"/>
            <w:gridSpan w:val="2"/>
            <w:vAlign w:val="bottom"/>
          </w:tcPr>
          <w:p w:rsidR="000751C2" w:rsidRDefault="004F567E">
            <w:pPr>
              <w:spacing w:line="248" w:lineRule="exact"/>
              <w:ind w:left="40"/>
              <w:rPr>
                <w:sz w:val="20"/>
                <w:szCs w:val="20"/>
              </w:rPr>
            </w:pPr>
            <w:r>
              <w:rPr>
                <w:rFonts w:eastAsia="Times New Roman"/>
              </w:rPr>
              <w:t>иллюстраций</w:t>
            </w:r>
          </w:p>
        </w:tc>
        <w:tc>
          <w:tcPr>
            <w:tcW w:w="500" w:type="dxa"/>
            <w:vAlign w:val="bottom"/>
          </w:tcPr>
          <w:p w:rsidR="000751C2" w:rsidRDefault="004F567E">
            <w:pPr>
              <w:spacing w:line="248" w:lineRule="exact"/>
              <w:ind w:left="120"/>
              <w:rPr>
                <w:sz w:val="20"/>
                <w:szCs w:val="20"/>
              </w:rPr>
            </w:pPr>
            <w:r>
              <w:rPr>
                <w:rFonts w:eastAsia="Times New Roman"/>
              </w:rPr>
              <w:t>или</w:t>
            </w:r>
          </w:p>
        </w:tc>
        <w:tc>
          <w:tcPr>
            <w:tcW w:w="1340" w:type="dxa"/>
            <w:vAlign w:val="bottom"/>
          </w:tcPr>
          <w:p w:rsidR="000751C2" w:rsidRDefault="004F567E">
            <w:pPr>
              <w:spacing w:line="248" w:lineRule="exact"/>
              <w:ind w:left="160"/>
              <w:rPr>
                <w:sz w:val="20"/>
                <w:szCs w:val="20"/>
              </w:rPr>
            </w:pPr>
            <w:r>
              <w:rPr>
                <w:rFonts w:eastAsia="Times New Roman"/>
              </w:rPr>
              <w:t>коллекции</w:t>
            </w:r>
          </w:p>
        </w:tc>
        <w:tc>
          <w:tcPr>
            <w:tcW w:w="1120" w:type="dxa"/>
            <w:vAlign w:val="bottom"/>
          </w:tcPr>
          <w:p w:rsidR="000751C2" w:rsidRDefault="004F567E">
            <w:pPr>
              <w:spacing w:line="248" w:lineRule="exact"/>
              <w:jc w:val="center"/>
              <w:rPr>
                <w:sz w:val="20"/>
                <w:szCs w:val="20"/>
              </w:rPr>
            </w:pPr>
            <w:r>
              <w:rPr>
                <w:rFonts w:eastAsia="Times New Roman"/>
              </w:rPr>
              <w:t>бабочек   и</w:t>
            </w:r>
          </w:p>
        </w:tc>
        <w:tc>
          <w:tcPr>
            <w:tcW w:w="13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составление</w:t>
            </w:r>
          </w:p>
        </w:tc>
        <w:tc>
          <w:tcPr>
            <w:tcW w:w="1220" w:type="dxa"/>
            <w:vAlign w:val="bottom"/>
          </w:tcPr>
          <w:p w:rsidR="000751C2" w:rsidRDefault="004F567E">
            <w:pPr>
              <w:spacing w:line="248" w:lineRule="exact"/>
              <w:ind w:left="40"/>
              <w:rPr>
                <w:sz w:val="20"/>
                <w:szCs w:val="20"/>
              </w:rPr>
            </w:pPr>
            <w:r>
              <w:rPr>
                <w:rFonts w:eastAsia="Times New Roman"/>
              </w:rPr>
              <w:t>свободного</w:t>
            </w:r>
          </w:p>
        </w:tc>
        <w:tc>
          <w:tcPr>
            <w:tcW w:w="1140" w:type="dxa"/>
            <w:gridSpan w:val="3"/>
            <w:vAlign w:val="bottom"/>
          </w:tcPr>
          <w:p w:rsidR="000751C2" w:rsidRDefault="004F567E">
            <w:pPr>
              <w:spacing w:line="248" w:lineRule="exact"/>
              <w:ind w:left="60"/>
              <w:rPr>
                <w:sz w:val="20"/>
                <w:szCs w:val="20"/>
              </w:rPr>
            </w:pPr>
            <w:r>
              <w:rPr>
                <w:rFonts w:eastAsia="Times New Roman"/>
              </w:rPr>
              <w:t>рисования,</w:t>
            </w:r>
          </w:p>
        </w:tc>
        <w:tc>
          <w:tcPr>
            <w:tcW w:w="8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лепки,</w:t>
            </w:r>
          </w:p>
        </w:tc>
        <w:tc>
          <w:tcPr>
            <w:tcW w:w="140" w:type="dxa"/>
            <w:vAlign w:val="bottom"/>
          </w:tcPr>
          <w:p w:rsidR="000751C2" w:rsidRDefault="000751C2">
            <w:pPr>
              <w:rPr>
                <w:sz w:val="21"/>
                <w:szCs w:val="21"/>
              </w:rPr>
            </w:pPr>
          </w:p>
        </w:tc>
      </w:tr>
      <w:tr w:rsidR="000751C2">
        <w:trPr>
          <w:trHeight w:val="256"/>
        </w:trPr>
        <w:tc>
          <w:tcPr>
            <w:tcW w:w="5200" w:type="dxa"/>
            <w:gridSpan w:val="13"/>
            <w:tcBorders>
              <w:right w:val="single" w:sz="8" w:space="0" w:color="auto"/>
            </w:tcBorders>
            <w:vAlign w:val="bottom"/>
          </w:tcPr>
          <w:p w:rsidR="000751C2" w:rsidRDefault="004F567E">
            <w:pPr>
              <w:ind w:left="40"/>
              <w:rPr>
                <w:sz w:val="20"/>
                <w:szCs w:val="20"/>
              </w:rPr>
            </w:pPr>
            <w:r>
              <w:rPr>
                <w:rFonts w:eastAsia="Times New Roman"/>
              </w:rPr>
              <w:t>эпитеты, сравнения), помогать почувствовать красоту</w:t>
            </w:r>
          </w:p>
        </w:tc>
        <w:tc>
          <w:tcPr>
            <w:tcW w:w="4940" w:type="dxa"/>
            <w:gridSpan w:val="6"/>
            <w:vAlign w:val="bottom"/>
          </w:tcPr>
          <w:p w:rsidR="000751C2" w:rsidRDefault="004F567E">
            <w:pPr>
              <w:ind w:left="20"/>
              <w:rPr>
                <w:sz w:val="20"/>
                <w:szCs w:val="20"/>
              </w:rPr>
            </w:pPr>
            <w:r>
              <w:rPr>
                <w:rFonts w:eastAsia="Times New Roman"/>
              </w:rPr>
              <w:t>описательного рассказа «Бабочка-красавица»;</w:t>
            </w:r>
          </w:p>
        </w:tc>
        <w:tc>
          <w:tcPr>
            <w:tcW w:w="1120" w:type="dxa"/>
            <w:vAlign w:val="bottom"/>
          </w:tcPr>
          <w:p w:rsidR="000751C2" w:rsidRDefault="000751C2"/>
        </w:tc>
        <w:tc>
          <w:tcPr>
            <w:tcW w:w="400" w:type="dxa"/>
            <w:vAlign w:val="bottom"/>
          </w:tcPr>
          <w:p w:rsidR="000751C2" w:rsidRDefault="000751C2"/>
        </w:tc>
        <w:tc>
          <w:tcPr>
            <w:tcW w:w="980" w:type="dxa"/>
            <w:tcBorders>
              <w:right w:val="single" w:sz="8" w:space="0" w:color="auto"/>
            </w:tcBorders>
            <w:vAlign w:val="bottom"/>
          </w:tcPr>
          <w:p w:rsidR="000751C2" w:rsidRDefault="000751C2"/>
        </w:tc>
        <w:tc>
          <w:tcPr>
            <w:tcW w:w="1220" w:type="dxa"/>
            <w:vAlign w:val="bottom"/>
          </w:tcPr>
          <w:p w:rsidR="000751C2" w:rsidRDefault="004F567E">
            <w:pPr>
              <w:ind w:left="40"/>
              <w:rPr>
                <w:sz w:val="20"/>
                <w:szCs w:val="20"/>
              </w:rPr>
            </w:pPr>
            <w:r>
              <w:rPr>
                <w:rFonts w:eastAsia="Times New Roman"/>
                <w:w w:val="98"/>
              </w:rPr>
              <w:t>аппликации;</w:t>
            </w:r>
          </w:p>
        </w:tc>
        <w:tc>
          <w:tcPr>
            <w:tcW w:w="120" w:type="dxa"/>
            <w:vAlign w:val="bottom"/>
          </w:tcPr>
          <w:p w:rsidR="000751C2" w:rsidRDefault="000751C2"/>
        </w:tc>
        <w:tc>
          <w:tcPr>
            <w:tcW w:w="280" w:type="dxa"/>
            <w:vAlign w:val="bottom"/>
          </w:tcPr>
          <w:p w:rsidR="000751C2" w:rsidRDefault="000751C2"/>
        </w:tc>
        <w:tc>
          <w:tcPr>
            <w:tcW w:w="740" w:type="dxa"/>
            <w:vAlign w:val="bottom"/>
          </w:tcPr>
          <w:p w:rsidR="000751C2" w:rsidRDefault="000751C2"/>
        </w:tc>
        <w:tc>
          <w:tcPr>
            <w:tcW w:w="660" w:type="dxa"/>
            <w:vAlign w:val="bottom"/>
          </w:tcPr>
          <w:p w:rsidR="000751C2" w:rsidRDefault="000751C2"/>
        </w:tc>
        <w:tc>
          <w:tcPr>
            <w:tcW w:w="14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3900" w:type="dxa"/>
            <w:gridSpan w:val="10"/>
            <w:vAlign w:val="bottom"/>
          </w:tcPr>
          <w:p w:rsidR="000751C2" w:rsidRDefault="004F567E">
            <w:pPr>
              <w:spacing w:line="248" w:lineRule="exact"/>
              <w:ind w:left="40"/>
              <w:rPr>
                <w:sz w:val="20"/>
                <w:szCs w:val="20"/>
              </w:rPr>
            </w:pPr>
            <w:r>
              <w:rPr>
                <w:rFonts w:eastAsia="Times New Roman"/>
              </w:rPr>
              <w:t>и выразительность языка произведения.</w:t>
            </w:r>
          </w:p>
        </w:tc>
        <w:tc>
          <w:tcPr>
            <w:tcW w:w="20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340" w:type="dxa"/>
            <w:tcBorders>
              <w:right w:val="single" w:sz="8" w:space="0" w:color="auto"/>
            </w:tcBorders>
            <w:vAlign w:val="bottom"/>
          </w:tcPr>
          <w:p w:rsidR="000751C2" w:rsidRDefault="000751C2">
            <w:pPr>
              <w:rPr>
                <w:sz w:val="21"/>
                <w:szCs w:val="21"/>
              </w:rPr>
            </w:pPr>
          </w:p>
        </w:tc>
        <w:tc>
          <w:tcPr>
            <w:tcW w:w="7440" w:type="dxa"/>
            <w:gridSpan w:val="9"/>
            <w:tcBorders>
              <w:right w:val="single" w:sz="8" w:space="0" w:color="auto"/>
            </w:tcBorders>
            <w:vAlign w:val="bottom"/>
          </w:tcPr>
          <w:p w:rsidR="000751C2" w:rsidRDefault="004F567E">
            <w:pPr>
              <w:spacing w:line="248" w:lineRule="exact"/>
              <w:ind w:left="20"/>
              <w:rPr>
                <w:sz w:val="20"/>
                <w:szCs w:val="20"/>
              </w:rPr>
            </w:pPr>
            <w:r>
              <w:rPr>
                <w:rFonts w:eastAsia="Times New Roman"/>
              </w:rPr>
              <w:t>Составление описательного рассказа по схеме о  животном; о своем питомце;</w:t>
            </w:r>
          </w:p>
        </w:tc>
        <w:tc>
          <w:tcPr>
            <w:tcW w:w="2360" w:type="dxa"/>
            <w:gridSpan w:val="4"/>
            <w:vAlign w:val="bottom"/>
          </w:tcPr>
          <w:p w:rsidR="000751C2" w:rsidRDefault="004F567E">
            <w:pPr>
              <w:spacing w:line="248" w:lineRule="exact"/>
              <w:ind w:left="40"/>
              <w:rPr>
                <w:sz w:val="20"/>
                <w:szCs w:val="20"/>
              </w:rPr>
            </w:pPr>
            <w:r>
              <w:rPr>
                <w:rFonts w:eastAsia="Times New Roman"/>
                <w:w w:val="99"/>
              </w:rPr>
              <w:t>строительный материал;</w:t>
            </w:r>
          </w:p>
        </w:tc>
        <w:tc>
          <w:tcPr>
            <w:tcW w:w="660" w:type="dxa"/>
            <w:vAlign w:val="bottom"/>
          </w:tcPr>
          <w:p w:rsidR="000751C2" w:rsidRDefault="000751C2">
            <w:pPr>
              <w:rPr>
                <w:sz w:val="21"/>
                <w:szCs w:val="21"/>
              </w:rPr>
            </w:pPr>
          </w:p>
        </w:tc>
        <w:tc>
          <w:tcPr>
            <w:tcW w:w="14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7"/>
        </w:trPr>
        <w:tc>
          <w:tcPr>
            <w:tcW w:w="5200" w:type="dxa"/>
            <w:gridSpan w:val="13"/>
            <w:tcBorders>
              <w:right w:val="single" w:sz="8" w:space="0" w:color="auto"/>
            </w:tcBorders>
            <w:vAlign w:val="bottom"/>
          </w:tcPr>
          <w:p w:rsidR="000751C2" w:rsidRDefault="004F567E">
            <w:pPr>
              <w:ind w:left="40"/>
              <w:rPr>
                <w:sz w:val="20"/>
                <w:szCs w:val="20"/>
              </w:rPr>
            </w:pPr>
            <w:r>
              <w:rPr>
                <w:rFonts w:eastAsia="Times New Roman"/>
                <w:b/>
                <w:bCs/>
              </w:rPr>
              <w:t xml:space="preserve">Художественно-эстетическое развитие </w:t>
            </w:r>
            <w:r>
              <w:rPr>
                <w:rFonts w:eastAsia="Times New Roman"/>
              </w:rPr>
              <w:t>Продолжать</w:t>
            </w:r>
          </w:p>
        </w:tc>
        <w:tc>
          <w:tcPr>
            <w:tcW w:w="3600" w:type="dxa"/>
            <w:gridSpan w:val="5"/>
            <w:vAlign w:val="bottom"/>
          </w:tcPr>
          <w:p w:rsidR="000751C2" w:rsidRDefault="004F567E">
            <w:pPr>
              <w:ind w:left="20"/>
              <w:rPr>
                <w:sz w:val="20"/>
                <w:szCs w:val="20"/>
              </w:rPr>
            </w:pPr>
            <w:r>
              <w:rPr>
                <w:rFonts w:eastAsia="Times New Roman"/>
              </w:rPr>
              <w:t>Игра-рассуждение «Спор зверей»;</w:t>
            </w:r>
          </w:p>
        </w:tc>
        <w:tc>
          <w:tcPr>
            <w:tcW w:w="1340" w:type="dxa"/>
            <w:vAlign w:val="bottom"/>
          </w:tcPr>
          <w:p w:rsidR="000751C2" w:rsidRDefault="000751C2"/>
        </w:tc>
        <w:tc>
          <w:tcPr>
            <w:tcW w:w="1120" w:type="dxa"/>
            <w:vAlign w:val="bottom"/>
          </w:tcPr>
          <w:p w:rsidR="000751C2" w:rsidRDefault="000751C2"/>
        </w:tc>
        <w:tc>
          <w:tcPr>
            <w:tcW w:w="400" w:type="dxa"/>
            <w:vAlign w:val="bottom"/>
          </w:tcPr>
          <w:p w:rsidR="000751C2" w:rsidRDefault="000751C2"/>
        </w:tc>
        <w:tc>
          <w:tcPr>
            <w:tcW w:w="980" w:type="dxa"/>
            <w:tcBorders>
              <w:right w:val="single" w:sz="8" w:space="0" w:color="auto"/>
            </w:tcBorders>
            <w:vAlign w:val="bottom"/>
          </w:tcPr>
          <w:p w:rsidR="000751C2" w:rsidRDefault="000751C2"/>
        </w:tc>
        <w:tc>
          <w:tcPr>
            <w:tcW w:w="2360" w:type="dxa"/>
            <w:gridSpan w:val="4"/>
            <w:vAlign w:val="bottom"/>
          </w:tcPr>
          <w:p w:rsidR="000751C2" w:rsidRDefault="004F567E">
            <w:pPr>
              <w:ind w:left="40"/>
              <w:rPr>
                <w:sz w:val="20"/>
                <w:szCs w:val="20"/>
              </w:rPr>
            </w:pPr>
            <w:proofErr w:type="spellStart"/>
            <w:r>
              <w:rPr>
                <w:rFonts w:eastAsia="Times New Roman"/>
              </w:rPr>
              <w:t>лего</w:t>
            </w:r>
            <w:proofErr w:type="spellEnd"/>
            <w:r>
              <w:rPr>
                <w:rFonts w:eastAsia="Times New Roman"/>
              </w:rPr>
              <w:t xml:space="preserve"> – конструктор;</w:t>
            </w:r>
          </w:p>
        </w:tc>
        <w:tc>
          <w:tcPr>
            <w:tcW w:w="660" w:type="dxa"/>
            <w:vAlign w:val="bottom"/>
          </w:tcPr>
          <w:p w:rsidR="000751C2" w:rsidRDefault="000751C2"/>
        </w:tc>
        <w:tc>
          <w:tcPr>
            <w:tcW w:w="14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64"/>
        </w:trPr>
        <w:tc>
          <w:tcPr>
            <w:tcW w:w="1880" w:type="dxa"/>
            <w:gridSpan w:val="4"/>
            <w:tcBorders>
              <w:bottom w:val="single" w:sz="8" w:space="0" w:color="auto"/>
            </w:tcBorders>
            <w:vAlign w:val="bottom"/>
          </w:tcPr>
          <w:p w:rsidR="000751C2" w:rsidRDefault="004F567E">
            <w:pPr>
              <w:ind w:left="40"/>
              <w:rPr>
                <w:sz w:val="20"/>
                <w:szCs w:val="20"/>
              </w:rPr>
            </w:pPr>
            <w:proofErr w:type="spellStart"/>
            <w:r>
              <w:rPr>
                <w:rFonts w:eastAsia="Times New Roman"/>
                <w:w w:val="99"/>
              </w:rPr>
              <w:t>учитьсоздавать</w:t>
            </w:r>
            <w:proofErr w:type="spellEnd"/>
          </w:p>
        </w:tc>
        <w:tc>
          <w:tcPr>
            <w:tcW w:w="1720" w:type="dxa"/>
            <w:gridSpan w:val="5"/>
            <w:tcBorders>
              <w:bottom w:val="single" w:sz="8" w:space="0" w:color="auto"/>
            </w:tcBorders>
            <w:vAlign w:val="bottom"/>
          </w:tcPr>
          <w:p w:rsidR="000751C2" w:rsidRDefault="004F567E">
            <w:pPr>
              <w:jc w:val="right"/>
              <w:rPr>
                <w:sz w:val="20"/>
                <w:szCs w:val="20"/>
              </w:rPr>
            </w:pPr>
            <w:r>
              <w:rPr>
                <w:rFonts w:eastAsia="Times New Roman"/>
              </w:rPr>
              <w:t>разнообразные</w:t>
            </w:r>
          </w:p>
        </w:tc>
        <w:tc>
          <w:tcPr>
            <w:tcW w:w="300" w:type="dxa"/>
            <w:tcBorders>
              <w:bottom w:val="single" w:sz="8" w:space="0" w:color="auto"/>
            </w:tcBorders>
            <w:vAlign w:val="bottom"/>
          </w:tcPr>
          <w:p w:rsidR="000751C2" w:rsidRDefault="000751C2"/>
        </w:tc>
        <w:tc>
          <w:tcPr>
            <w:tcW w:w="1300" w:type="dxa"/>
            <w:gridSpan w:val="3"/>
            <w:tcBorders>
              <w:bottom w:val="single" w:sz="8" w:space="0" w:color="auto"/>
              <w:right w:val="single" w:sz="8" w:space="0" w:color="auto"/>
            </w:tcBorders>
            <w:vAlign w:val="bottom"/>
          </w:tcPr>
          <w:p w:rsidR="000751C2" w:rsidRDefault="004F567E">
            <w:pPr>
              <w:jc w:val="right"/>
              <w:rPr>
                <w:sz w:val="20"/>
                <w:szCs w:val="20"/>
              </w:rPr>
            </w:pPr>
            <w:r>
              <w:rPr>
                <w:rFonts w:eastAsia="Times New Roman"/>
                <w:w w:val="98"/>
              </w:rPr>
              <w:t>конструкции,</w:t>
            </w:r>
          </w:p>
        </w:tc>
        <w:tc>
          <w:tcPr>
            <w:tcW w:w="780" w:type="dxa"/>
            <w:tcBorders>
              <w:bottom w:val="single" w:sz="8" w:space="0" w:color="auto"/>
            </w:tcBorders>
            <w:vAlign w:val="bottom"/>
          </w:tcPr>
          <w:p w:rsidR="000751C2" w:rsidRDefault="004F567E">
            <w:pPr>
              <w:ind w:left="20"/>
              <w:rPr>
                <w:sz w:val="20"/>
                <w:szCs w:val="20"/>
              </w:rPr>
            </w:pPr>
            <w:r>
              <w:rPr>
                <w:rFonts w:eastAsia="Times New Roman"/>
              </w:rPr>
              <w:t>Чтение</w:t>
            </w:r>
          </w:p>
        </w:tc>
        <w:tc>
          <w:tcPr>
            <w:tcW w:w="1600" w:type="dxa"/>
            <w:gridSpan w:val="2"/>
            <w:tcBorders>
              <w:bottom w:val="single" w:sz="8" w:space="0" w:color="auto"/>
            </w:tcBorders>
            <w:vAlign w:val="bottom"/>
          </w:tcPr>
          <w:p w:rsidR="000751C2" w:rsidRDefault="004F567E">
            <w:pPr>
              <w:ind w:left="140"/>
              <w:rPr>
                <w:sz w:val="20"/>
                <w:szCs w:val="20"/>
              </w:rPr>
            </w:pPr>
            <w:r>
              <w:rPr>
                <w:rFonts w:eastAsia="Times New Roman"/>
              </w:rPr>
              <w:t>рассказов   А.</w:t>
            </w:r>
          </w:p>
        </w:tc>
        <w:tc>
          <w:tcPr>
            <w:tcW w:w="1220" w:type="dxa"/>
            <w:gridSpan w:val="2"/>
            <w:tcBorders>
              <w:bottom w:val="single" w:sz="8" w:space="0" w:color="auto"/>
            </w:tcBorders>
            <w:vAlign w:val="bottom"/>
          </w:tcPr>
          <w:p w:rsidR="000751C2" w:rsidRDefault="004F567E">
            <w:pPr>
              <w:ind w:left="80"/>
              <w:rPr>
                <w:sz w:val="20"/>
                <w:szCs w:val="20"/>
              </w:rPr>
            </w:pPr>
            <w:r>
              <w:rPr>
                <w:rFonts w:eastAsia="Times New Roman"/>
              </w:rPr>
              <w:t>Дмитриева</w:t>
            </w:r>
          </w:p>
        </w:tc>
        <w:tc>
          <w:tcPr>
            <w:tcW w:w="1340" w:type="dxa"/>
            <w:tcBorders>
              <w:bottom w:val="single" w:sz="8" w:space="0" w:color="auto"/>
            </w:tcBorders>
            <w:vAlign w:val="bottom"/>
          </w:tcPr>
          <w:p w:rsidR="000751C2" w:rsidRDefault="004F567E">
            <w:pPr>
              <w:ind w:left="120"/>
              <w:rPr>
                <w:sz w:val="20"/>
                <w:szCs w:val="20"/>
              </w:rPr>
            </w:pPr>
            <w:r>
              <w:rPr>
                <w:rFonts w:eastAsia="Times New Roman"/>
                <w:w w:val="98"/>
              </w:rPr>
              <w:t>«Незнакомая</w:t>
            </w:r>
          </w:p>
        </w:tc>
        <w:tc>
          <w:tcPr>
            <w:tcW w:w="1120" w:type="dxa"/>
            <w:tcBorders>
              <w:bottom w:val="single" w:sz="8" w:space="0" w:color="auto"/>
            </w:tcBorders>
            <w:vAlign w:val="bottom"/>
          </w:tcPr>
          <w:p w:rsidR="000751C2" w:rsidRDefault="004F567E">
            <w:pPr>
              <w:jc w:val="center"/>
              <w:rPr>
                <w:sz w:val="20"/>
                <w:szCs w:val="20"/>
              </w:rPr>
            </w:pPr>
            <w:r>
              <w:rPr>
                <w:rFonts w:eastAsia="Times New Roman"/>
              </w:rPr>
              <w:t>кошка»,</w:t>
            </w:r>
          </w:p>
        </w:tc>
        <w:tc>
          <w:tcPr>
            <w:tcW w:w="400" w:type="dxa"/>
            <w:tcBorders>
              <w:bottom w:val="single" w:sz="8" w:space="0" w:color="auto"/>
            </w:tcBorders>
            <w:vAlign w:val="bottom"/>
          </w:tcPr>
          <w:p w:rsidR="000751C2" w:rsidRDefault="004F567E">
            <w:pPr>
              <w:ind w:right="108"/>
              <w:jc w:val="right"/>
              <w:rPr>
                <w:sz w:val="20"/>
                <w:szCs w:val="20"/>
              </w:rPr>
            </w:pPr>
            <w:r>
              <w:rPr>
                <w:rFonts w:eastAsia="Times New Roman"/>
                <w:w w:val="87"/>
              </w:rPr>
              <w:t>Г.</w:t>
            </w:r>
          </w:p>
        </w:tc>
        <w:tc>
          <w:tcPr>
            <w:tcW w:w="980" w:type="dxa"/>
            <w:tcBorders>
              <w:bottom w:val="single" w:sz="8" w:space="0" w:color="auto"/>
              <w:right w:val="single" w:sz="8" w:space="0" w:color="auto"/>
            </w:tcBorders>
            <w:vAlign w:val="bottom"/>
          </w:tcPr>
          <w:p w:rsidR="000751C2" w:rsidRDefault="004F567E">
            <w:pPr>
              <w:jc w:val="right"/>
              <w:rPr>
                <w:sz w:val="20"/>
                <w:szCs w:val="20"/>
              </w:rPr>
            </w:pPr>
            <w:r>
              <w:rPr>
                <w:rFonts w:eastAsia="Times New Roman"/>
                <w:w w:val="97"/>
              </w:rPr>
              <w:t>Новицкой</w:t>
            </w:r>
          </w:p>
        </w:tc>
        <w:tc>
          <w:tcPr>
            <w:tcW w:w="3160" w:type="dxa"/>
            <w:gridSpan w:val="6"/>
            <w:tcBorders>
              <w:bottom w:val="single" w:sz="8" w:space="0" w:color="auto"/>
              <w:right w:val="single" w:sz="8" w:space="0" w:color="auto"/>
            </w:tcBorders>
            <w:vAlign w:val="bottom"/>
          </w:tcPr>
          <w:p w:rsidR="000751C2" w:rsidRDefault="004F567E">
            <w:pPr>
              <w:ind w:left="40"/>
              <w:rPr>
                <w:sz w:val="20"/>
                <w:szCs w:val="20"/>
              </w:rPr>
            </w:pPr>
            <w:r>
              <w:rPr>
                <w:rFonts w:eastAsia="Times New Roman"/>
              </w:rPr>
              <w:t>плакаты  «Правила  безопасного</w:t>
            </w:r>
          </w:p>
        </w:tc>
        <w:tc>
          <w:tcPr>
            <w:tcW w:w="140" w:type="dxa"/>
            <w:vAlign w:val="bottom"/>
          </w:tcPr>
          <w:p w:rsidR="000751C2" w:rsidRDefault="000751C2"/>
        </w:tc>
      </w:tr>
      <w:tr w:rsidR="000751C2">
        <w:trPr>
          <w:trHeight w:val="332"/>
        </w:trPr>
        <w:tc>
          <w:tcPr>
            <w:tcW w:w="1160" w:type="dxa"/>
            <w:vAlign w:val="bottom"/>
          </w:tcPr>
          <w:p w:rsidR="000751C2" w:rsidRDefault="000751C2">
            <w:pPr>
              <w:rPr>
                <w:sz w:val="24"/>
                <w:szCs w:val="24"/>
              </w:rPr>
            </w:pPr>
          </w:p>
        </w:tc>
        <w:tc>
          <w:tcPr>
            <w:tcW w:w="16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44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680" w:type="dxa"/>
            <w:vAlign w:val="bottom"/>
          </w:tcPr>
          <w:p w:rsidR="000751C2" w:rsidRDefault="000751C2">
            <w:pPr>
              <w:rPr>
                <w:sz w:val="24"/>
                <w:szCs w:val="24"/>
              </w:rPr>
            </w:pPr>
          </w:p>
        </w:tc>
        <w:tc>
          <w:tcPr>
            <w:tcW w:w="720" w:type="dxa"/>
            <w:vAlign w:val="bottom"/>
          </w:tcPr>
          <w:p w:rsidR="000751C2" w:rsidRDefault="004F567E">
            <w:pPr>
              <w:ind w:right="388"/>
              <w:jc w:val="right"/>
              <w:rPr>
                <w:sz w:val="20"/>
                <w:szCs w:val="20"/>
              </w:rPr>
            </w:pPr>
            <w:r>
              <w:rPr>
                <w:rFonts w:ascii="Calibri" w:eastAsia="Calibri" w:hAnsi="Calibri" w:cs="Calibri"/>
                <w:w w:val="89"/>
              </w:rPr>
              <w:t>28</w:t>
            </w:r>
          </w:p>
        </w:tc>
        <w:tc>
          <w:tcPr>
            <w:tcW w:w="500" w:type="dxa"/>
            <w:vAlign w:val="bottom"/>
          </w:tcPr>
          <w:p w:rsidR="000751C2" w:rsidRDefault="000751C2">
            <w:pPr>
              <w:rPr>
                <w:sz w:val="24"/>
                <w:szCs w:val="24"/>
              </w:rPr>
            </w:pPr>
          </w:p>
        </w:tc>
        <w:tc>
          <w:tcPr>
            <w:tcW w:w="1340" w:type="dxa"/>
            <w:vAlign w:val="bottom"/>
          </w:tcPr>
          <w:p w:rsidR="000751C2" w:rsidRDefault="000751C2">
            <w:pPr>
              <w:rPr>
                <w:sz w:val="24"/>
                <w:szCs w:val="24"/>
              </w:rPr>
            </w:pPr>
          </w:p>
        </w:tc>
        <w:tc>
          <w:tcPr>
            <w:tcW w:w="112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980" w:type="dxa"/>
            <w:vAlign w:val="bottom"/>
          </w:tcPr>
          <w:p w:rsidR="000751C2" w:rsidRDefault="000751C2">
            <w:pPr>
              <w:rPr>
                <w:sz w:val="24"/>
                <w:szCs w:val="24"/>
              </w:rPr>
            </w:pPr>
          </w:p>
        </w:tc>
        <w:tc>
          <w:tcPr>
            <w:tcW w:w="1220" w:type="dxa"/>
            <w:vAlign w:val="bottom"/>
          </w:tcPr>
          <w:p w:rsidR="000751C2" w:rsidRDefault="000751C2">
            <w:pPr>
              <w:rPr>
                <w:sz w:val="24"/>
                <w:szCs w:val="24"/>
              </w:rPr>
            </w:pPr>
          </w:p>
        </w:tc>
        <w:tc>
          <w:tcPr>
            <w:tcW w:w="12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74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40" w:type="dxa"/>
            <w:vAlign w:val="bottom"/>
          </w:tcPr>
          <w:p w:rsidR="000751C2" w:rsidRDefault="000751C2">
            <w:pPr>
              <w:rPr>
                <w:sz w:val="24"/>
                <w:szCs w:val="24"/>
              </w:rPr>
            </w:pPr>
          </w:p>
        </w:tc>
        <w:tc>
          <w:tcPr>
            <w:tcW w:w="140" w:type="dxa"/>
            <w:vAlign w:val="bottom"/>
          </w:tcPr>
          <w:p w:rsidR="000751C2" w:rsidRDefault="000751C2">
            <w:pPr>
              <w:rPr>
                <w:sz w:val="24"/>
                <w:szCs w:val="24"/>
              </w:rPr>
            </w:pPr>
          </w:p>
        </w:tc>
      </w:tr>
    </w:tbl>
    <w:p w:rsidR="000751C2" w:rsidRDefault="000751C2">
      <w:pPr>
        <w:sectPr w:rsidR="000751C2">
          <w:pgSz w:w="16840" w:h="11904" w:orient="landscape"/>
          <w:pgMar w:top="1335" w:right="340" w:bottom="900" w:left="560" w:header="0" w:footer="0" w:gutter="0"/>
          <w:cols w:space="720" w:equalWidth="0">
            <w:col w:w="15940"/>
          </w:cols>
        </w:sectPr>
      </w:pPr>
    </w:p>
    <w:tbl>
      <w:tblPr>
        <w:tblW w:w="0" w:type="auto"/>
        <w:tblLayout w:type="fixed"/>
        <w:tblCellMar>
          <w:left w:w="0" w:type="dxa"/>
          <w:right w:w="0" w:type="dxa"/>
        </w:tblCellMar>
        <w:tblLook w:val="04A0" w:firstRow="1" w:lastRow="0" w:firstColumn="1" w:lastColumn="0" w:noHBand="0" w:noVBand="1"/>
      </w:tblPr>
      <w:tblGrid>
        <w:gridCol w:w="840"/>
        <w:gridCol w:w="500"/>
        <w:gridCol w:w="520"/>
        <w:gridCol w:w="680"/>
        <w:gridCol w:w="400"/>
        <w:gridCol w:w="400"/>
        <w:gridCol w:w="260"/>
        <w:gridCol w:w="460"/>
        <w:gridCol w:w="920"/>
        <w:gridCol w:w="220"/>
        <w:gridCol w:w="3620"/>
        <w:gridCol w:w="2980"/>
        <w:gridCol w:w="840"/>
        <w:gridCol w:w="3160"/>
        <w:gridCol w:w="140"/>
      </w:tblGrid>
      <w:tr w:rsidR="000751C2">
        <w:trPr>
          <w:trHeight w:val="250"/>
        </w:trPr>
        <w:tc>
          <w:tcPr>
            <w:tcW w:w="4980" w:type="dxa"/>
            <w:gridSpan w:val="9"/>
            <w:tcBorders>
              <w:top w:val="single" w:sz="8" w:space="0" w:color="auto"/>
            </w:tcBorders>
            <w:vAlign w:val="bottom"/>
          </w:tcPr>
          <w:p w:rsidR="000751C2" w:rsidRDefault="004F567E">
            <w:pPr>
              <w:spacing w:line="250" w:lineRule="exact"/>
              <w:ind w:left="40"/>
              <w:rPr>
                <w:sz w:val="20"/>
                <w:szCs w:val="20"/>
              </w:rPr>
            </w:pPr>
            <w:r>
              <w:rPr>
                <w:rFonts w:eastAsia="Times New Roman"/>
              </w:rPr>
              <w:lastRenderedPageBreak/>
              <w:t>реализуя   собственные   замыслы,   подводить</w:t>
            </w:r>
          </w:p>
        </w:tc>
        <w:tc>
          <w:tcPr>
            <w:tcW w:w="220" w:type="dxa"/>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к</w:t>
            </w:r>
          </w:p>
        </w:tc>
        <w:tc>
          <w:tcPr>
            <w:tcW w:w="3620" w:type="dxa"/>
            <w:tcBorders>
              <w:top w:val="single" w:sz="8" w:space="0" w:color="auto"/>
            </w:tcBorders>
            <w:vAlign w:val="bottom"/>
          </w:tcPr>
          <w:p w:rsidR="000751C2" w:rsidRDefault="004F567E">
            <w:pPr>
              <w:spacing w:line="250" w:lineRule="exact"/>
              <w:ind w:left="20"/>
              <w:rPr>
                <w:sz w:val="20"/>
                <w:szCs w:val="20"/>
              </w:rPr>
            </w:pPr>
            <w:r>
              <w:rPr>
                <w:rFonts w:eastAsia="Times New Roman"/>
              </w:rPr>
              <w:t>«Дворняжка»</w:t>
            </w:r>
          </w:p>
        </w:tc>
        <w:tc>
          <w:tcPr>
            <w:tcW w:w="2980" w:type="dxa"/>
            <w:tcBorders>
              <w:top w:val="single" w:sz="8" w:space="0" w:color="auto"/>
            </w:tcBorders>
            <w:vAlign w:val="bottom"/>
          </w:tcPr>
          <w:p w:rsidR="000751C2" w:rsidRDefault="000751C2">
            <w:pPr>
              <w:rPr>
                <w:sz w:val="21"/>
                <w:szCs w:val="21"/>
              </w:rPr>
            </w:pPr>
          </w:p>
        </w:tc>
        <w:tc>
          <w:tcPr>
            <w:tcW w:w="840" w:type="dxa"/>
            <w:tcBorders>
              <w:top w:val="single" w:sz="8" w:space="0" w:color="auto"/>
              <w:right w:val="single" w:sz="8" w:space="0" w:color="auto"/>
            </w:tcBorders>
            <w:vAlign w:val="bottom"/>
          </w:tcPr>
          <w:p w:rsidR="000751C2" w:rsidRDefault="000751C2">
            <w:pPr>
              <w:rPr>
                <w:sz w:val="21"/>
                <w:szCs w:val="21"/>
              </w:rPr>
            </w:pPr>
          </w:p>
        </w:tc>
        <w:tc>
          <w:tcPr>
            <w:tcW w:w="316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t>поведения в лесу».</w:t>
            </w:r>
          </w:p>
        </w:tc>
        <w:tc>
          <w:tcPr>
            <w:tcW w:w="140" w:type="dxa"/>
            <w:vAlign w:val="bottom"/>
          </w:tcPr>
          <w:p w:rsidR="000751C2" w:rsidRDefault="000751C2">
            <w:pPr>
              <w:rPr>
                <w:sz w:val="21"/>
                <w:szCs w:val="21"/>
              </w:rPr>
            </w:pPr>
          </w:p>
        </w:tc>
      </w:tr>
      <w:tr w:rsidR="000751C2">
        <w:trPr>
          <w:trHeight w:val="246"/>
        </w:trPr>
        <w:tc>
          <w:tcPr>
            <w:tcW w:w="5200" w:type="dxa"/>
            <w:gridSpan w:val="10"/>
            <w:tcBorders>
              <w:right w:val="single" w:sz="8" w:space="0" w:color="auto"/>
            </w:tcBorders>
            <w:vAlign w:val="bottom"/>
          </w:tcPr>
          <w:p w:rsidR="000751C2" w:rsidRDefault="004F567E">
            <w:pPr>
              <w:spacing w:line="246" w:lineRule="exact"/>
              <w:ind w:left="40"/>
              <w:rPr>
                <w:sz w:val="20"/>
                <w:szCs w:val="20"/>
              </w:rPr>
            </w:pPr>
            <w:r>
              <w:rPr>
                <w:rFonts w:eastAsia="Times New Roman"/>
              </w:rPr>
              <w:t>пониманию зависимости конструкции здания от его</w:t>
            </w:r>
          </w:p>
        </w:tc>
        <w:tc>
          <w:tcPr>
            <w:tcW w:w="6600" w:type="dxa"/>
            <w:gridSpan w:val="2"/>
            <w:vAlign w:val="bottom"/>
          </w:tcPr>
          <w:p w:rsidR="000751C2" w:rsidRDefault="004F567E">
            <w:pPr>
              <w:spacing w:line="246" w:lineRule="exact"/>
              <w:ind w:left="20"/>
              <w:rPr>
                <w:sz w:val="20"/>
                <w:szCs w:val="20"/>
              </w:rPr>
            </w:pPr>
            <w:r>
              <w:rPr>
                <w:rFonts w:eastAsia="Times New Roman"/>
              </w:rPr>
              <w:t>Создание альбома «Животные нашего края»</w:t>
            </w:r>
          </w:p>
        </w:tc>
        <w:tc>
          <w:tcPr>
            <w:tcW w:w="840" w:type="dxa"/>
            <w:tcBorders>
              <w:right w:val="single" w:sz="8" w:space="0" w:color="auto"/>
            </w:tcBorders>
            <w:vAlign w:val="bottom"/>
          </w:tcPr>
          <w:p w:rsidR="000751C2" w:rsidRDefault="000751C2">
            <w:pPr>
              <w:rPr>
                <w:sz w:val="21"/>
                <w:szCs w:val="21"/>
              </w:rPr>
            </w:pPr>
          </w:p>
        </w:tc>
        <w:tc>
          <w:tcPr>
            <w:tcW w:w="316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4060" w:type="dxa"/>
            <w:gridSpan w:val="8"/>
            <w:vAlign w:val="bottom"/>
          </w:tcPr>
          <w:p w:rsidR="000751C2" w:rsidRDefault="004F567E">
            <w:pPr>
              <w:ind w:left="40"/>
              <w:rPr>
                <w:sz w:val="20"/>
                <w:szCs w:val="20"/>
              </w:rPr>
            </w:pPr>
            <w:r>
              <w:rPr>
                <w:rFonts w:eastAsia="Times New Roman"/>
              </w:rPr>
              <w:t>назначения,  выделять  основные  части</w:t>
            </w:r>
          </w:p>
        </w:tc>
        <w:tc>
          <w:tcPr>
            <w:tcW w:w="1140" w:type="dxa"/>
            <w:gridSpan w:val="2"/>
            <w:tcBorders>
              <w:right w:val="single" w:sz="8" w:space="0" w:color="auto"/>
            </w:tcBorders>
            <w:vAlign w:val="bottom"/>
          </w:tcPr>
          <w:p w:rsidR="000751C2" w:rsidRDefault="004F567E">
            <w:pPr>
              <w:jc w:val="right"/>
              <w:rPr>
                <w:sz w:val="20"/>
                <w:szCs w:val="20"/>
              </w:rPr>
            </w:pPr>
            <w:r>
              <w:rPr>
                <w:rFonts w:eastAsia="Times New Roman"/>
              </w:rPr>
              <w:t>и  детали.</w:t>
            </w:r>
          </w:p>
        </w:tc>
        <w:tc>
          <w:tcPr>
            <w:tcW w:w="6600" w:type="dxa"/>
            <w:gridSpan w:val="2"/>
            <w:vAlign w:val="bottom"/>
          </w:tcPr>
          <w:p w:rsidR="000751C2" w:rsidRDefault="004F567E">
            <w:pPr>
              <w:ind w:left="20"/>
              <w:rPr>
                <w:sz w:val="20"/>
                <w:szCs w:val="20"/>
              </w:rPr>
            </w:pPr>
            <w:r>
              <w:rPr>
                <w:rFonts w:eastAsia="Times New Roman"/>
              </w:rPr>
              <w:t>Создание фотоальбома о домашних питомцах</w:t>
            </w:r>
          </w:p>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6"/>
        </w:trPr>
        <w:tc>
          <w:tcPr>
            <w:tcW w:w="1860" w:type="dxa"/>
            <w:gridSpan w:val="3"/>
            <w:vAlign w:val="bottom"/>
          </w:tcPr>
          <w:p w:rsidR="000751C2" w:rsidRDefault="004F567E">
            <w:pPr>
              <w:ind w:left="40"/>
              <w:rPr>
                <w:sz w:val="20"/>
                <w:szCs w:val="20"/>
              </w:rPr>
            </w:pPr>
            <w:r>
              <w:rPr>
                <w:rFonts w:eastAsia="Times New Roman"/>
              </w:rPr>
              <w:t>Совершенствовать</w:t>
            </w:r>
          </w:p>
        </w:tc>
        <w:tc>
          <w:tcPr>
            <w:tcW w:w="1080" w:type="dxa"/>
            <w:gridSpan w:val="2"/>
            <w:vAlign w:val="bottom"/>
          </w:tcPr>
          <w:p w:rsidR="000751C2" w:rsidRDefault="004F567E">
            <w:pPr>
              <w:ind w:left="100"/>
              <w:rPr>
                <w:sz w:val="20"/>
                <w:szCs w:val="20"/>
              </w:rPr>
            </w:pPr>
            <w:r>
              <w:rPr>
                <w:rFonts w:eastAsia="Times New Roman"/>
              </w:rPr>
              <w:t>глазомер,</w:t>
            </w:r>
          </w:p>
        </w:tc>
        <w:tc>
          <w:tcPr>
            <w:tcW w:w="1120" w:type="dxa"/>
            <w:gridSpan w:val="3"/>
            <w:vAlign w:val="bottom"/>
          </w:tcPr>
          <w:p w:rsidR="000751C2" w:rsidRDefault="004F567E">
            <w:pPr>
              <w:ind w:left="80"/>
              <w:rPr>
                <w:sz w:val="20"/>
                <w:szCs w:val="20"/>
              </w:rPr>
            </w:pPr>
            <w:r>
              <w:rPr>
                <w:rFonts w:eastAsia="Times New Roman"/>
              </w:rPr>
              <w:t>развивать</w:t>
            </w:r>
          </w:p>
        </w:tc>
        <w:tc>
          <w:tcPr>
            <w:tcW w:w="1140" w:type="dxa"/>
            <w:gridSpan w:val="2"/>
            <w:tcBorders>
              <w:right w:val="single" w:sz="8" w:space="0" w:color="auto"/>
            </w:tcBorders>
            <w:vAlign w:val="bottom"/>
          </w:tcPr>
          <w:p w:rsidR="000751C2" w:rsidRDefault="004F567E">
            <w:pPr>
              <w:jc w:val="right"/>
              <w:rPr>
                <w:sz w:val="20"/>
                <w:szCs w:val="20"/>
              </w:rPr>
            </w:pPr>
            <w:r>
              <w:rPr>
                <w:rFonts w:eastAsia="Times New Roman"/>
              </w:rPr>
              <w:t>творческие</w:t>
            </w:r>
          </w:p>
        </w:tc>
        <w:tc>
          <w:tcPr>
            <w:tcW w:w="6600" w:type="dxa"/>
            <w:gridSpan w:val="2"/>
            <w:vAlign w:val="bottom"/>
          </w:tcPr>
          <w:p w:rsidR="000751C2" w:rsidRDefault="004F567E">
            <w:pPr>
              <w:ind w:left="20"/>
              <w:rPr>
                <w:sz w:val="20"/>
                <w:szCs w:val="20"/>
              </w:rPr>
            </w:pPr>
            <w:r>
              <w:rPr>
                <w:rFonts w:eastAsia="Times New Roman"/>
              </w:rPr>
              <w:t>Чтение рассказов А. Куприна «Слон», Н. Сладкова «Лесные сказки»;</w:t>
            </w:r>
          </w:p>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8"/>
        </w:trPr>
        <w:tc>
          <w:tcPr>
            <w:tcW w:w="1340" w:type="dxa"/>
            <w:gridSpan w:val="2"/>
            <w:vAlign w:val="bottom"/>
          </w:tcPr>
          <w:p w:rsidR="000751C2" w:rsidRDefault="004F567E">
            <w:pPr>
              <w:spacing w:line="248" w:lineRule="exact"/>
              <w:ind w:left="40"/>
              <w:rPr>
                <w:sz w:val="20"/>
                <w:szCs w:val="20"/>
              </w:rPr>
            </w:pPr>
            <w:r>
              <w:rPr>
                <w:rFonts w:eastAsia="Times New Roman"/>
              </w:rPr>
              <w:t>способности.</w:t>
            </w:r>
          </w:p>
        </w:tc>
        <w:tc>
          <w:tcPr>
            <w:tcW w:w="520" w:type="dxa"/>
            <w:vAlign w:val="bottom"/>
          </w:tcPr>
          <w:p w:rsidR="000751C2" w:rsidRDefault="000751C2"/>
        </w:tc>
        <w:tc>
          <w:tcPr>
            <w:tcW w:w="680" w:type="dxa"/>
            <w:vAlign w:val="bottom"/>
          </w:tcPr>
          <w:p w:rsidR="000751C2" w:rsidRDefault="000751C2"/>
        </w:tc>
        <w:tc>
          <w:tcPr>
            <w:tcW w:w="40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60" w:type="dxa"/>
            <w:vAlign w:val="bottom"/>
          </w:tcPr>
          <w:p w:rsidR="000751C2" w:rsidRDefault="000751C2"/>
        </w:tc>
        <w:tc>
          <w:tcPr>
            <w:tcW w:w="920" w:type="dxa"/>
            <w:vAlign w:val="bottom"/>
          </w:tcPr>
          <w:p w:rsidR="000751C2" w:rsidRDefault="000751C2"/>
        </w:tc>
        <w:tc>
          <w:tcPr>
            <w:tcW w:w="220" w:type="dxa"/>
            <w:tcBorders>
              <w:right w:val="single" w:sz="8" w:space="0" w:color="auto"/>
            </w:tcBorders>
            <w:vAlign w:val="bottom"/>
          </w:tcPr>
          <w:p w:rsidR="000751C2" w:rsidRDefault="000751C2"/>
        </w:tc>
        <w:tc>
          <w:tcPr>
            <w:tcW w:w="3620" w:type="dxa"/>
            <w:vAlign w:val="bottom"/>
          </w:tcPr>
          <w:p w:rsidR="000751C2" w:rsidRDefault="004F567E">
            <w:pPr>
              <w:ind w:left="20"/>
              <w:rPr>
                <w:sz w:val="20"/>
                <w:szCs w:val="20"/>
              </w:rPr>
            </w:pPr>
            <w:r>
              <w:rPr>
                <w:rFonts w:eastAsia="Times New Roman"/>
              </w:rPr>
              <w:t>Создание плаката в защиту животных</w:t>
            </w:r>
          </w:p>
        </w:tc>
        <w:tc>
          <w:tcPr>
            <w:tcW w:w="2980" w:type="dxa"/>
            <w:vAlign w:val="bottom"/>
          </w:tcPr>
          <w:p w:rsidR="000751C2" w:rsidRDefault="000751C2"/>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6"/>
        </w:trPr>
        <w:tc>
          <w:tcPr>
            <w:tcW w:w="5200" w:type="dxa"/>
            <w:gridSpan w:val="10"/>
            <w:tcBorders>
              <w:right w:val="single" w:sz="8" w:space="0" w:color="auto"/>
            </w:tcBorders>
            <w:vAlign w:val="bottom"/>
          </w:tcPr>
          <w:p w:rsidR="000751C2" w:rsidRDefault="004F567E">
            <w:pPr>
              <w:spacing w:line="246" w:lineRule="exact"/>
              <w:ind w:left="40"/>
              <w:rPr>
                <w:sz w:val="20"/>
                <w:szCs w:val="20"/>
              </w:rPr>
            </w:pPr>
            <w:r>
              <w:rPr>
                <w:rFonts w:eastAsia="Times New Roman"/>
              </w:rPr>
              <w:t>Отражать представления о пустыне и ее обитателях.</w:t>
            </w:r>
          </w:p>
        </w:tc>
        <w:tc>
          <w:tcPr>
            <w:tcW w:w="6600" w:type="dxa"/>
            <w:gridSpan w:val="2"/>
            <w:vAlign w:val="bottom"/>
          </w:tcPr>
          <w:p w:rsidR="000751C2" w:rsidRDefault="004F567E">
            <w:pPr>
              <w:ind w:left="20"/>
              <w:rPr>
                <w:sz w:val="20"/>
                <w:szCs w:val="20"/>
              </w:rPr>
            </w:pPr>
            <w:r>
              <w:rPr>
                <w:rFonts w:eastAsia="Times New Roman"/>
              </w:rPr>
              <w:t>Создание макета «Животные жарких стран» из мелких игрушек;</w:t>
            </w:r>
          </w:p>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5200" w:type="dxa"/>
            <w:gridSpan w:val="10"/>
            <w:tcBorders>
              <w:right w:val="single" w:sz="8" w:space="0" w:color="auto"/>
            </w:tcBorders>
            <w:vAlign w:val="bottom"/>
          </w:tcPr>
          <w:p w:rsidR="000751C2" w:rsidRDefault="004F567E">
            <w:pPr>
              <w:spacing w:line="246" w:lineRule="exact"/>
              <w:ind w:left="40"/>
              <w:rPr>
                <w:sz w:val="20"/>
                <w:szCs w:val="20"/>
              </w:rPr>
            </w:pPr>
            <w:r>
              <w:rPr>
                <w:rFonts w:eastAsia="Times New Roman"/>
              </w:rPr>
              <w:t>Вызвать интерес к рисованию верблюдов на полосе</w:t>
            </w:r>
          </w:p>
        </w:tc>
        <w:tc>
          <w:tcPr>
            <w:tcW w:w="3620" w:type="dxa"/>
            <w:vAlign w:val="bottom"/>
          </w:tcPr>
          <w:p w:rsidR="000751C2" w:rsidRDefault="004F567E">
            <w:pPr>
              <w:spacing w:line="248" w:lineRule="exact"/>
              <w:ind w:left="20"/>
              <w:rPr>
                <w:sz w:val="20"/>
                <w:szCs w:val="20"/>
              </w:rPr>
            </w:pPr>
            <w:r>
              <w:rPr>
                <w:rFonts w:eastAsia="Times New Roman"/>
              </w:rPr>
              <w:t>Аппликация «Наша ферма».</w:t>
            </w:r>
          </w:p>
        </w:tc>
        <w:tc>
          <w:tcPr>
            <w:tcW w:w="298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316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840" w:type="dxa"/>
            <w:vAlign w:val="bottom"/>
          </w:tcPr>
          <w:p w:rsidR="000751C2" w:rsidRDefault="004F567E">
            <w:pPr>
              <w:spacing w:line="246" w:lineRule="exact"/>
              <w:ind w:left="40"/>
              <w:rPr>
                <w:sz w:val="20"/>
                <w:szCs w:val="20"/>
              </w:rPr>
            </w:pPr>
            <w:r>
              <w:rPr>
                <w:rFonts w:eastAsia="Times New Roman"/>
              </w:rPr>
              <w:t>бумаги.</w:t>
            </w:r>
          </w:p>
        </w:tc>
        <w:tc>
          <w:tcPr>
            <w:tcW w:w="1020" w:type="dxa"/>
            <w:gridSpan w:val="2"/>
            <w:vAlign w:val="bottom"/>
          </w:tcPr>
          <w:p w:rsidR="000751C2" w:rsidRDefault="004F567E">
            <w:pPr>
              <w:spacing w:line="246" w:lineRule="exact"/>
              <w:ind w:left="60"/>
              <w:rPr>
                <w:sz w:val="20"/>
                <w:szCs w:val="20"/>
              </w:rPr>
            </w:pPr>
            <w:r>
              <w:rPr>
                <w:rFonts w:eastAsia="Times New Roman"/>
              </w:rPr>
              <w:t>Уточнить</w:t>
            </w:r>
          </w:p>
        </w:tc>
        <w:tc>
          <w:tcPr>
            <w:tcW w:w="1480" w:type="dxa"/>
            <w:gridSpan w:val="3"/>
            <w:vAlign w:val="bottom"/>
          </w:tcPr>
          <w:p w:rsidR="000751C2" w:rsidRDefault="004F567E">
            <w:pPr>
              <w:spacing w:line="246" w:lineRule="exact"/>
              <w:jc w:val="right"/>
              <w:rPr>
                <w:sz w:val="20"/>
                <w:szCs w:val="20"/>
              </w:rPr>
            </w:pPr>
            <w:r>
              <w:rPr>
                <w:rFonts w:eastAsia="Times New Roman"/>
              </w:rPr>
              <w:t>представления</w:t>
            </w:r>
          </w:p>
        </w:tc>
        <w:tc>
          <w:tcPr>
            <w:tcW w:w="260" w:type="dxa"/>
            <w:vAlign w:val="bottom"/>
          </w:tcPr>
          <w:p w:rsidR="000751C2" w:rsidRDefault="004F567E">
            <w:pPr>
              <w:spacing w:line="246" w:lineRule="exact"/>
              <w:ind w:left="140"/>
              <w:rPr>
                <w:sz w:val="20"/>
                <w:szCs w:val="20"/>
              </w:rPr>
            </w:pPr>
            <w:r>
              <w:rPr>
                <w:rFonts w:eastAsia="Times New Roman"/>
                <w:w w:val="90"/>
              </w:rPr>
              <w:t>о</w:t>
            </w:r>
          </w:p>
        </w:tc>
        <w:tc>
          <w:tcPr>
            <w:tcW w:w="160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внешнем  виде</w:t>
            </w:r>
          </w:p>
        </w:tc>
        <w:tc>
          <w:tcPr>
            <w:tcW w:w="7440" w:type="dxa"/>
            <w:gridSpan w:val="3"/>
            <w:tcBorders>
              <w:right w:val="single" w:sz="8" w:space="0" w:color="auto"/>
            </w:tcBorders>
            <w:vAlign w:val="bottom"/>
          </w:tcPr>
          <w:p w:rsidR="000751C2" w:rsidRDefault="004F567E">
            <w:pPr>
              <w:ind w:left="20"/>
              <w:rPr>
                <w:sz w:val="20"/>
                <w:szCs w:val="20"/>
              </w:rPr>
            </w:pPr>
            <w:r>
              <w:rPr>
                <w:rFonts w:eastAsia="Times New Roman"/>
              </w:rPr>
              <w:t>Конструирование «Зоопарк» (</w:t>
            </w:r>
            <w:proofErr w:type="spellStart"/>
            <w:r>
              <w:rPr>
                <w:rFonts w:eastAsia="Times New Roman"/>
              </w:rPr>
              <w:t>лего</w:t>
            </w:r>
            <w:proofErr w:type="spellEnd"/>
            <w:r>
              <w:rPr>
                <w:rFonts w:eastAsia="Times New Roman"/>
              </w:rPr>
              <w:t xml:space="preserve"> – конструктор).  «Игрушки-животные».</w:t>
            </w:r>
          </w:p>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1340" w:type="dxa"/>
            <w:gridSpan w:val="2"/>
            <w:vAlign w:val="bottom"/>
          </w:tcPr>
          <w:p w:rsidR="000751C2" w:rsidRDefault="004F567E">
            <w:pPr>
              <w:spacing w:line="246" w:lineRule="exact"/>
              <w:ind w:left="40"/>
              <w:rPr>
                <w:sz w:val="20"/>
                <w:szCs w:val="20"/>
              </w:rPr>
            </w:pPr>
            <w:r>
              <w:rPr>
                <w:rFonts w:eastAsia="Times New Roman"/>
              </w:rPr>
              <w:t>верблюда</w:t>
            </w:r>
          </w:p>
        </w:tc>
        <w:tc>
          <w:tcPr>
            <w:tcW w:w="520" w:type="dxa"/>
            <w:vAlign w:val="bottom"/>
          </w:tcPr>
          <w:p w:rsidR="000751C2" w:rsidRDefault="004F567E">
            <w:pPr>
              <w:spacing w:line="246" w:lineRule="exact"/>
              <w:ind w:left="40"/>
              <w:rPr>
                <w:sz w:val="20"/>
                <w:szCs w:val="20"/>
              </w:rPr>
            </w:pPr>
            <w:r>
              <w:rPr>
                <w:rFonts w:eastAsia="Times New Roman"/>
              </w:rPr>
              <w:t>и</w:t>
            </w:r>
          </w:p>
        </w:tc>
        <w:tc>
          <w:tcPr>
            <w:tcW w:w="1080" w:type="dxa"/>
            <w:gridSpan w:val="2"/>
            <w:vAlign w:val="bottom"/>
          </w:tcPr>
          <w:p w:rsidR="000751C2" w:rsidRDefault="004F567E">
            <w:pPr>
              <w:spacing w:line="246" w:lineRule="exact"/>
              <w:ind w:left="60"/>
              <w:rPr>
                <w:sz w:val="20"/>
                <w:szCs w:val="20"/>
              </w:rPr>
            </w:pPr>
            <w:r>
              <w:rPr>
                <w:rFonts w:eastAsia="Times New Roman"/>
              </w:rPr>
              <w:t>способах</w:t>
            </w:r>
          </w:p>
        </w:tc>
        <w:tc>
          <w:tcPr>
            <w:tcW w:w="660" w:type="dxa"/>
            <w:gridSpan w:val="2"/>
            <w:vAlign w:val="bottom"/>
          </w:tcPr>
          <w:p w:rsidR="000751C2" w:rsidRDefault="004F567E">
            <w:pPr>
              <w:spacing w:line="246" w:lineRule="exact"/>
              <w:ind w:left="48"/>
              <w:jc w:val="center"/>
              <w:rPr>
                <w:sz w:val="20"/>
                <w:szCs w:val="20"/>
              </w:rPr>
            </w:pPr>
            <w:r>
              <w:rPr>
                <w:rFonts w:eastAsia="Times New Roman"/>
              </w:rPr>
              <w:t>его</w:t>
            </w:r>
          </w:p>
        </w:tc>
        <w:tc>
          <w:tcPr>
            <w:tcW w:w="160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изображения</w:t>
            </w:r>
          </w:p>
        </w:tc>
        <w:tc>
          <w:tcPr>
            <w:tcW w:w="6600" w:type="dxa"/>
            <w:gridSpan w:val="2"/>
            <w:vAlign w:val="bottom"/>
          </w:tcPr>
          <w:p w:rsidR="000751C2" w:rsidRDefault="004F567E">
            <w:pPr>
              <w:spacing w:line="248" w:lineRule="exact"/>
              <w:ind w:left="20"/>
              <w:rPr>
                <w:sz w:val="20"/>
                <w:szCs w:val="20"/>
              </w:rPr>
            </w:pPr>
            <w:r>
              <w:rPr>
                <w:rFonts w:eastAsia="Times New Roman"/>
                <w:w w:val="99"/>
              </w:rPr>
              <w:t xml:space="preserve">Коллаж «Корабли </w:t>
            </w:r>
            <w:proofErr w:type="spellStart"/>
            <w:r>
              <w:rPr>
                <w:rFonts w:eastAsia="Times New Roman"/>
                <w:w w:val="99"/>
              </w:rPr>
              <w:t>пустыни».Лепка</w:t>
            </w:r>
            <w:proofErr w:type="spellEnd"/>
            <w:r>
              <w:rPr>
                <w:rFonts w:eastAsia="Times New Roman"/>
                <w:w w:val="99"/>
              </w:rPr>
              <w:t xml:space="preserve"> «Выставка собак».</w:t>
            </w:r>
          </w:p>
        </w:tc>
        <w:tc>
          <w:tcPr>
            <w:tcW w:w="840" w:type="dxa"/>
            <w:tcBorders>
              <w:right w:val="single" w:sz="8" w:space="0" w:color="auto"/>
            </w:tcBorders>
            <w:vAlign w:val="bottom"/>
          </w:tcPr>
          <w:p w:rsidR="000751C2" w:rsidRDefault="000751C2">
            <w:pPr>
              <w:rPr>
                <w:sz w:val="21"/>
                <w:szCs w:val="21"/>
              </w:rPr>
            </w:pPr>
          </w:p>
        </w:tc>
        <w:tc>
          <w:tcPr>
            <w:tcW w:w="316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5200" w:type="dxa"/>
            <w:gridSpan w:val="10"/>
            <w:tcBorders>
              <w:right w:val="single" w:sz="8" w:space="0" w:color="auto"/>
            </w:tcBorders>
            <w:vAlign w:val="bottom"/>
          </w:tcPr>
          <w:p w:rsidR="000751C2" w:rsidRDefault="004F567E">
            <w:pPr>
              <w:spacing w:line="246" w:lineRule="exact"/>
              <w:ind w:left="40"/>
              <w:rPr>
                <w:sz w:val="20"/>
                <w:szCs w:val="20"/>
              </w:rPr>
            </w:pPr>
            <w:r>
              <w:rPr>
                <w:rFonts w:eastAsia="Times New Roman"/>
              </w:rPr>
              <w:t>(использование шаблона для  получения  нескольких</w:t>
            </w:r>
          </w:p>
        </w:tc>
        <w:tc>
          <w:tcPr>
            <w:tcW w:w="6600" w:type="dxa"/>
            <w:gridSpan w:val="2"/>
            <w:vAlign w:val="bottom"/>
          </w:tcPr>
          <w:p w:rsidR="000751C2" w:rsidRDefault="004F567E">
            <w:pPr>
              <w:ind w:left="20"/>
              <w:rPr>
                <w:sz w:val="20"/>
                <w:szCs w:val="20"/>
              </w:rPr>
            </w:pPr>
            <w:r>
              <w:rPr>
                <w:rFonts w:eastAsia="Times New Roman"/>
              </w:rPr>
              <w:t>Свободное рисование «Пушистые животные»</w:t>
            </w:r>
          </w:p>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7"/>
        </w:trPr>
        <w:tc>
          <w:tcPr>
            <w:tcW w:w="4060" w:type="dxa"/>
            <w:gridSpan w:val="8"/>
            <w:vAlign w:val="bottom"/>
          </w:tcPr>
          <w:p w:rsidR="000751C2" w:rsidRDefault="004F567E">
            <w:pPr>
              <w:spacing w:line="246" w:lineRule="exact"/>
              <w:ind w:left="40"/>
              <w:rPr>
                <w:sz w:val="20"/>
                <w:szCs w:val="20"/>
              </w:rPr>
            </w:pPr>
            <w:r>
              <w:rPr>
                <w:rFonts w:eastAsia="Times New Roman"/>
              </w:rPr>
              <w:t>образов).   Продолжать   знакомство   с</w:t>
            </w:r>
          </w:p>
        </w:tc>
        <w:tc>
          <w:tcPr>
            <w:tcW w:w="11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явлением</w:t>
            </w:r>
          </w:p>
        </w:tc>
        <w:tc>
          <w:tcPr>
            <w:tcW w:w="6600" w:type="dxa"/>
            <w:gridSpan w:val="2"/>
            <w:vAlign w:val="bottom"/>
          </w:tcPr>
          <w:p w:rsidR="000751C2" w:rsidRDefault="004F567E">
            <w:pPr>
              <w:ind w:left="20"/>
              <w:rPr>
                <w:sz w:val="20"/>
                <w:szCs w:val="20"/>
              </w:rPr>
            </w:pPr>
            <w:r>
              <w:rPr>
                <w:rFonts w:eastAsia="Times New Roman"/>
              </w:rPr>
              <w:t>Игра-драматизация по басне И. Крылова «Ворона и лисица»</w:t>
            </w:r>
          </w:p>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1340" w:type="dxa"/>
            <w:gridSpan w:val="2"/>
            <w:vAlign w:val="bottom"/>
          </w:tcPr>
          <w:p w:rsidR="000751C2" w:rsidRDefault="004F567E">
            <w:pPr>
              <w:spacing w:line="246" w:lineRule="exact"/>
              <w:ind w:left="40"/>
              <w:rPr>
                <w:sz w:val="20"/>
                <w:szCs w:val="20"/>
              </w:rPr>
            </w:pPr>
            <w:r>
              <w:rPr>
                <w:rFonts w:eastAsia="Times New Roman"/>
              </w:rPr>
              <w:t>контраста.</w:t>
            </w:r>
          </w:p>
        </w:tc>
        <w:tc>
          <w:tcPr>
            <w:tcW w:w="52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60" w:type="dxa"/>
            <w:vAlign w:val="bottom"/>
          </w:tcPr>
          <w:p w:rsidR="000751C2" w:rsidRDefault="000751C2">
            <w:pPr>
              <w:rPr>
                <w:sz w:val="21"/>
                <w:szCs w:val="21"/>
              </w:rPr>
            </w:pPr>
          </w:p>
        </w:tc>
        <w:tc>
          <w:tcPr>
            <w:tcW w:w="920" w:type="dxa"/>
            <w:vAlign w:val="bottom"/>
          </w:tcPr>
          <w:p w:rsidR="000751C2" w:rsidRDefault="000751C2">
            <w:pPr>
              <w:rPr>
                <w:sz w:val="21"/>
                <w:szCs w:val="21"/>
              </w:rPr>
            </w:pPr>
          </w:p>
        </w:tc>
        <w:tc>
          <w:tcPr>
            <w:tcW w:w="220" w:type="dxa"/>
            <w:tcBorders>
              <w:right w:val="single" w:sz="8" w:space="0" w:color="auto"/>
            </w:tcBorders>
            <w:vAlign w:val="bottom"/>
          </w:tcPr>
          <w:p w:rsidR="000751C2" w:rsidRDefault="000751C2">
            <w:pPr>
              <w:rPr>
                <w:sz w:val="21"/>
                <w:szCs w:val="21"/>
              </w:rPr>
            </w:pPr>
          </w:p>
        </w:tc>
        <w:tc>
          <w:tcPr>
            <w:tcW w:w="7440" w:type="dxa"/>
            <w:gridSpan w:val="3"/>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Слушание («В лесу» муз. М. </w:t>
            </w:r>
            <w:proofErr w:type="spellStart"/>
            <w:r>
              <w:rPr>
                <w:rFonts w:eastAsia="Times New Roman"/>
              </w:rPr>
              <w:t>Чюрлѐниса</w:t>
            </w:r>
            <w:proofErr w:type="spellEnd"/>
            <w:r>
              <w:rPr>
                <w:rFonts w:eastAsia="Times New Roman"/>
              </w:rPr>
              <w:t>, «Лунный свет», «Море», «Ветер на</w:t>
            </w:r>
          </w:p>
        </w:tc>
        <w:tc>
          <w:tcPr>
            <w:tcW w:w="316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2940" w:type="dxa"/>
            <w:gridSpan w:val="5"/>
            <w:vAlign w:val="bottom"/>
          </w:tcPr>
          <w:p w:rsidR="000751C2" w:rsidRDefault="004F567E">
            <w:pPr>
              <w:spacing w:line="246" w:lineRule="exact"/>
              <w:ind w:left="40"/>
              <w:rPr>
                <w:sz w:val="20"/>
                <w:szCs w:val="20"/>
              </w:rPr>
            </w:pPr>
            <w:r>
              <w:rPr>
                <w:rFonts w:eastAsia="Times New Roman"/>
              </w:rPr>
              <w:t>Учить  выполнять  различных</w:t>
            </w:r>
          </w:p>
        </w:tc>
        <w:tc>
          <w:tcPr>
            <w:tcW w:w="2260" w:type="dxa"/>
            <w:gridSpan w:val="5"/>
            <w:tcBorders>
              <w:right w:val="single" w:sz="8" w:space="0" w:color="auto"/>
            </w:tcBorders>
            <w:vAlign w:val="bottom"/>
          </w:tcPr>
          <w:p w:rsidR="000751C2" w:rsidRDefault="004F567E">
            <w:pPr>
              <w:spacing w:line="246" w:lineRule="exact"/>
              <w:jc w:val="right"/>
              <w:rPr>
                <w:sz w:val="20"/>
                <w:szCs w:val="20"/>
              </w:rPr>
            </w:pPr>
            <w:r>
              <w:rPr>
                <w:rFonts w:eastAsia="Times New Roman"/>
              </w:rPr>
              <w:t>животных на основе</w:t>
            </w:r>
          </w:p>
        </w:tc>
        <w:tc>
          <w:tcPr>
            <w:tcW w:w="6600" w:type="dxa"/>
            <w:gridSpan w:val="2"/>
            <w:vAlign w:val="bottom"/>
          </w:tcPr>
          <w:p w:rsidR="000751C2" w:rsidRDefault="004F567E">
            <w:pPr>
              <w:ind w:left="20"/>
              <w:rPr>
                <w:sz w:val="20"/>
                <w:szCs w:val="20"/>
              </w:rPr>
            </w:pPr>
            <w:r>
              <w:rPr>
                <w:rFonts w:eastAsia="Times New Roman"/>
              </w:rPr>
              <w:t>равнине», «Облака» муз. К. Дебюсси, «Весна и осень» Г. Свиридов,</w:t>
            </w:r>
          </w:p>
        </w:tc>
        <w:tc>
          <w:tcPr>
            <w:tcW w:w="840" w:type="dxa"/>
            <w:tcBorders>
              <w:right w:val="single" w:sz="8" w:space="0" w:color="auto"/>
            </w:tcBorders>
            <w:vAlign w:val="bottom"/>
          </w:tcPr>
          <w:p w:rsidR="000751C2" w:rsidRDefault="004F567E">
            <w:pPr>
              <w:jc w:val="right"/>
              <w:rPr>
                <w:sz w:val="20"/>
                <w:szCs w:val="20"/>
              </w:rPr>
            </w:pPr>
            <w:r>
              <w:rPr>
                <w:rFonts w:eastAsia="Times New Roman"/>
              </w:rPr>
              <w:t>«Белые</w:t>
            </w:r>
          </w:p>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6"/>
        </w:trPr>
        <w:tc>
          <w:tcPr>
            <w:tcW w:w="5200" w:type="dxa"/>
            <w:gridSpan w:val="10"/>
            <w:tcBorders>
              <w:right w:val="single" w:sz="8" w:space="0" w:color="auto"/>
            </w:tcBorders>
            <w:vAlign w:val="bottom"/>
          </w:tcPr>
          <w:p w:rsidR="000751C2" w:rsidRDefault="004F567E">
            <w:pPr>
              <w:spacing w:line="246" w:lineRule="exact"/>
              <w:ind w:left="40"/>
              <w:rPr>
                <w:sz w:val="20"/>
                <w:szCs w:val="20"/>
              </w:rPr>
            </w:pPr>
            <w:r>
              <w:rPr>
                <w:rFonts w:eastAsia="Times New Roman"/>
              </w:rPr>
              <w:t>конуса из картона или плотной бумаги. Закреплять</w:t>
            </w:r>
          </w:p>
        </w:tc>
        <w:tc>
          <w:tcPr>
            <w:tcW w:w="7440" w:type="dxa"/>
            <w:gridSpan w:val="3"/>
            <w:tcBorders>
              <w:right w:val="single" w:sz="8" w:space="0" w:color="auto"/>
            </w:tcBorders>
            <w:vAlign w:val="bottom"/>
          </w:tcPr>
          <w:p w:rsidR="000751C2" w:rsidRDefault="004F567E">
            <w:pPr>
              <w:ind w:left="20"/>
              <w:rPr>
                <w:sz w:val="20"/>
                <w:szCs w:val="20"/>
              </w:rPr>
            </w:pPr>
            <w:r>
              <w:rPr>
                <w:rFonts w:eastAsia="Times New Roman"/>
              </w:rPr>
              <w:t>ночи» муз. П. И. Чайковского, «Океан – море синее» вступление к опере</w:t>
            </w:r>
          </w:p>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840" w:type="dxa"/>
            <w:vAlign w:val="bottom"/>
          </w:tcPr>
          <w:p w:rsidR="000751C2" w:rsidRDefault="004F567E">
            <w:pPr>
              <w:spacing w:line="246" w:lineRule="exact"/>
              <w:ind w:left="40"/>
              <w:rPr>
                <w:sz w:val="20"/>
                <w:szCs w:val="20"/>
              </w:rPr>
            </w:pPr>
            <w:r>
              <w:rPr>
                <w:rFonts w:eastAsia="Times New Roman"/>
              </w:rPr>
              <w:t>умение</w:t>
            </w:r>
          </w:p>
        </w:tc>
        <w:tc>
          <w:tcPr>
            <w:tcW w:w="2500" w:type="dxa"/>
            <w:gridSpan w:val="5"/>
            <w:vAlign w:val="bottom"/>
          </w:tcPr>
          <w:p w:rsidR="000751C2" w:rsidRDefault="004F567E">
            <w:pPr>
              <w:spacing w:line="246" w:lineRule="exact"/>
              <w:ind w:right="108"/>
              <w:jc w:val="right"/>
              <w:rPr>
                <w:sz w:val="20"/>
                <w:szCs w:val="20"/>
              </w:rPr>
            </w:pPr>
            <w:r>
              <w:rPr>
                <w:rFonts w:eastAsia="Times New Roman"/>
              </w:rPr>
              <w:t>использовать   шаблон</w:t>
            </w:r>
          </w:p>
        </w:tc>
        <w:tc>
          <w:tcPr>
            <w:tcW w:w="1860" w:type="dxa"/>
            <w:gridSpan w:val="4"/>
            <w:tcBorders>
              <w:right w:val="single" w:sz="8" w:space="0" w:color="auto"/>
            </w:tcBorders>
            <w:vAlign w:val="bottom"/>
          </w:tcPr>
          <w:p w:rsidR="000751C2" w:rsidRDefault="004F567E">
            <w:pPr>
              <w:spacing w:line="246" w:lineRule="exact"/>
              <w:jc w:val="right"/>
              <w:rPr>
                <w:sz w:val="20"/>
                <w:szCs w:val="20"/>
              </w:rPr>
            </w:pPr>
            <w:r>
              <w:rPr>
                <w:rFonts w:eastAsia="Times New Roman"/>
              </w:rPr>
              <w:t>для   изготовления</w:t>
            </w:r>
          </w:p>
        </w:tc>
        <w:tc>
          <w:tcPr>
            <w:tcW w:w="7440" w:type="dxa"/>
            <w:gridSpan w:val="3"/>
            <w:tcBorders>
              <w:right w:val="single" w:sz="8" w:space="0" w:color="auto"/>
            </w:tcBorders>
            <w:vAlign w:val="bottom"/>
          </w:tcPr>
          <w:p w:rsidR="000751C2" w:rsidRDefault="004F567E">
            <w:pPr>
              <w:spacing w:line="248" w:lineRule="exact"/>
              <w:ind w:left="20"/>
              <w:rPr>
                <w:sz w:val="20"/>
                <w:szCs w:val="20"/>
              </w:rPr>
            </w:pPr>
            <w:r>
              <w:rPr>
                <w:rFonts w:eastAsia="Times New Roman"/>
              </w:rPr>
              <w:t>«Садко» муз. Н. А. Римского-Корсакова, «Рассвет на Москве-реке» муз. М. П.</w:t>
            </w:r>
          </w:p>
        </w:tc>
        <w:tc>
          <w:tcPr>
            <w:tcW w:w="316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7"/>
        </w:trPr>
        <w:tc>
          <w:tcPr>
            <w:tcW w:w="5200" w:type="dxa"/>
            <w:gridSpan w:val="10"/>
            <w:tcBorders>
              <w:right w:val="single" w:sz="8" w:space="0" w:color="auto"/>
            </w:tcBorders>
            <w:vAlign w:val="bottom"/>
          </w:tcPr>
          <w:p w:rsidR="000751C2" w:rsidRDefault="004F567E">
            <w:pPr>
              <w:spacing w:line="246" w:lineRule="exact"/>
              <w:ind w:left="40"/>
              <w:rPr>
                <w:sz w:val="20"/>
                <w:szCs w:val="20"/>
              </w:rPr>
            </w:pPr>
            <w:r>
              <w:rPr>
                <w:rFonts w:eastAsia="Times New Roman"/>
              </w:rPr>
              <w:t>выкройки.  Развивать  чувство  формы,  пропорций,</w:t>
            </w:r>
          </w:p>
        </w:tc>
        <w:tc>
          <w:tcPr>
            <w:tcW w:w="3620" w:type="dxa"/>
            <w:vAlign w:val="bottom"/>
          </w:tcPr>
          <w:p w:rsidR="000751C2" w:rsidRDefault="004F567E">
            <w:pPr>
              <w:ind w:left="20"/>
              <w:rPr>
                <w:sz w:val="20"/>
                <w:szCs w:val="20"/>
              </w:rPr>
            </w:pPr>
            <w:r>
              <w:rPr>
                <w:rFonts w:eastAsia="Times New Roman"/>
              </w:rPr>
              <w:t>Мусоргского);</w:t>
            </w:r>
          </w:p>
        </w:tc>
        <w:tc>
          <w:tcPr>
            <w:tcW w:w="2980" w:type="dxa"/>
            <w:vAlign w:val="bottom"/>
          </w:tcPr>
          <w:p w:rsidR="000751C2" w:rsidRDefault="000751C2"/>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2540" w:type="dxa"/>
            <w:gridSpan w:val="4"/>
            <w:vAlign w:val="bottom"/>
          </w:tcPr>
          <w:p w:rsidR="000751C2" w:rsidRDefault="004F567E">
            <w:pPr>
              <w:spacing w:line="246" w:lineRule="exact"/>
              <w:ind w:left="40"/>
              <w:rPr>
                <w:sz w:val="20"/>
                <w:szCs w:val="20"/>
              </w:rPr>
            </w:pPr>
            <w:r>
              <w:rPr>
                <w:rFonts w:eastAsia="Times New Roman"/>
              </w:rPr>
              <w:t>творческие способности.</w:t>
            </w:r>
          </w:p>
        </w:tc>
        <w:tc>
          <w:tcPr>
            <w:tcW w:w="40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60" w:type="dxa"/>
            <w:vAlign w:val="bottom"/>
          </w:tcPr>
          <w:p w:rsidR="000751C2" w:rsidRDefault="000751C2">
            <w:pPr>
              <w:rPr>
                <w:sz w:val="21"/>
                <w:szCs w:val="21"/>
              </w:rPr>
            </w:pPr>
          </w:p>
        </w:tc>
        <w:tc>
          <w:tcPr>
            <w:tcW w:w="920" w:type="dxa"/>
            <w:vAlign w:val="bottom"/>
          </w:tcPr>
          <w:p w:rsidR="000751C2" w:rsidRDefault="000751C2">
            <w:pPr>
              <w:rPr>
                <w:sz w:val="21"/>
                <w:szCs w:val="21"/>
              </w:rPr>
            </w:pPr>
          </w:p>
        </w:tc>
        <w:tc>
          <w:tcPr>
            <w:tcW w:w="220" w:type="dxa"/>
            <w:tcBorders>
              <w:right w:val="single" w:sz="8" w:space="0" w:color="auto"/>
            </w:tcBorders>
            <w:vAlign w:val="bottom"/>
          </w:tcPr>
          <w:p w:rsidR="000751C2" w:rsidRDefault="000751C2">
            <w:pPr>
              <w:rPr>
                <w:sz w:val="21"/>
                <w:szCs w:val="21"/>
              </w:rPr>
            </w:pPr>
          </w:p>
        </w:tc>
        <w:tc>
          <w:tcPr>
            <w:tcW w:w="7440" w:type="dxa"/>
            <w:gridSpan w:val="3"/>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Пение(«Весенние  голоса»  -  </w:t>
            </w:r>
            <w:proofErr w:type="spellStart"/>
            <w:r>
              <w:rPr>
                <w:rFonts w:eastAsia="Times New Roman"/>
              </w:rPr>
              <w:t>фонопедическая</w:t>
            </w:r>
            <w:proofErr w:type="spellEnd"/>
            <w:r>
              <w:rPr>
                <w:rFonts w:eastAsia="Times New Roman"/>
              </w:rPr>
              <w:t xml:space="preserve">  игра,  совместное  пение</w:t>
            </w:r>
          </w:p>
        </w:tc>
        <w:tc>
          <w:tcPr>
            <w:tcW w:w="316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5200" w:type="dxa"/>
            <w:gridSpan w:val="10"/>
            <w:tcBorders>
              <w:right w:val="single" w:sz="8" w:space="0" w:color="auto"/>
            </w:tcBorders>
            <w:vAlign w:val="bottom"/>
          </w:tcPr>
          <w:p w:rsidR="000751C2" w:rsidRDefault="004F567E">
            <w:pPr>
              <w:spacing w:line="246" w:lineRule="exact"/>
              <w:ind w:left="40"/>
              <w:rPr>
                <w:sz w:val="20"/>
                <w:szCs w:val="20"/>
              </w:rPr>
            </w:pPr>
            <w:r>
              <w:rPr>
                <w:rFonts w:eastAsia="Times New Roman"/>
              </w:rPr>
              <w:t>Учить составлять сюжетную композицию. Упражнять</w:t>
            </w:r>
          </w:p>
        </w:tc>
        <w:tc>
          <w:tcPr>
            <w:tcW w:w="6600" w:type="dxa"/>
            <w:gridSpan w:val="2"/>
            <w:vAlign w:val="bottom"/>
          </w:tcPr>
          <w:p w:rsidR="000751C2" w:rsidRDefault="004F567E">
            <w:pPr>
              <w:ind w:left="20"/>
              <w:rPr>
                <w:sz w:val="20"/>
                <w:szCs w:val="20"/>
              </w:rPr>
            </w:pPr>
            <w:r>
              <w:rPr>
                <w:rFonts w:eastAsia="Times New Roman"/>
              </w:rPr>
              <w:t xml:space="preserve">«Радуга» муз. М. Сидоровой, «Добрый лес» муз. З. </w:t>
            </w:r>
            <w:proofErr w:type="spellStart"/>
            <w:r>
              <w:rPr>
                <w:rFonts w:eastAsia="Times New Roman"/>
              </w:rPr>
              <w:t>Роот</w:t>
            </w:r>
            <w:proofErr w:type="spellEnd"/>
            <w:r>
              <w:rPr>
                <w:rFonts w:eastAsia="Times New Roman"/>
              </w:rPr>
              <w:t>);</w:t>
            </w:r>
          </w:p>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6"/>
        </w:trPr>
        <w:tc>
          <w:tcPr>
            <w:tcW w:w="4060" w:type="dxa"/>
            <w:gridSpan w:val="8"/>
            <w:vAlign w:val="bottom"/>
          </w:tcPr>
          <w:p w:rsidR="000751C2" w:rsidRDefault="004F567E">
            <w:pPr>
              <w:spacing w:line="246" w:lineRule="exact"/>
              <w:ind w:left="40"/>
              <w:rPr>
                <w:sz w:val="20"/>
                <w:szCs w:val="20"/>
              </w:rPr>
            </w:pPr>
            <w:r>
              <w:rPr>
                <w:rFonts w:eastAsia="Times New Roman"/>
              </w:rPr>
              <w:t>детей  в  лепке  собак   разных  пород,</w:t>
            </w:r>
          </w:p>
        </w:tc>
        <w:tc>
          <w:tcPr>
            <w:tcW w:w="11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передавая</w:t>
            </w:r>
          </w:p>
        </w:tc>
        <w:tc>
          <w:tcPr>
            <w:tcW w:w="7440" w:type="dxa"/>
            <w:gridSpan w:val="3"/>
            <w:tcBorders>
              <w:right w:val="single" w:sz="8" w:space="0" w:color="auto"/>
            </w:tcBorders>
            <w:vAlign w:val="bottom"/>
          </w:tcPr>
          <w:p w:rsidR="000751C2" w:rsidRDefault="004F567E">
            <w:pPr>
              <w:ind w:left="20"/>
              <w:rPr>
                <w:sz w:val="20"/>
                <w:szCs w:val="20"/>
              </w:rPr>
            </w:pPr>
            <w:r>
              <w:rPr>
                <w:rFonts w:eastAsia="Times New Roman"/>
              </w:rPr>
              <w:t xml:space="preserve">Игра на детских муз. </w:t>
            </w:r>
            <w:proofErr w:type="spellStart"/>
            <w:r>
              <w:rPr>
                <w:rFonts w:eastAsia="Times New Roman"/>
              </w:rPr>
              <w:t>инстр</w:t>
            </w:r>
            <w:proofErr w:type="spellEnd"/>
            <w:r>
              <w:rPr>
                <w:rFonts w:eastAsia="Times New Roman"/>
              </w:rPr>
              <w:t>. («Белка», муз. Н. Римского-</w:t>
            </w:r>
            <w:proofErr w:type="spellStart"/>
            <w:r>
              <w:rPr>
                <w:rFonts w:eastAsia="Times New Roman"/>
              </w:rPr>
              <w:t>Корсакого</w:t>
            </w:r>
            <w:proofErr w:type="spellEnd"/>
            <w:r>
              <w:rPr>
                <w:rFonts w:eastAsia="Times New Roman"/>
              </w:rPr>
              <w:t xml:space="preserve"> (отрывок</w:t>
            </w:r>
          </w:p>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4060" w:type="dxa"/>
            <w:gridSpan w:val="8"/>
            <w:vAlign w:val="bottom"/>
          </w:tcPr>
          <w:p w:rsidR="000751C2" w:rsidRDefault="004F567E">
            <w:pPr>
              <w:spacing w:line="246" w:lineRule="exact"/>
              <w:ind w:left="40"/>
              <w:rPr>
                <w:sz w:val="20"/>
                <w:szCs w:val="20"/>
              </w:rPr>
            </w:pPr>
            <w:r>
              <w:rPr>
                <w:rFonts w:eastAsia="Times New Roman"/>
              </w:rPr>
              <w:t>характерные   особенности,   движение.</w:t>
            </w:r>
          </w:p>
        </w:tc>
        <w:tc>
          <w:tcPr>
            <w:tcW w:w="11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Развивать</w:t>
            </w:r>
          </w:p>
        </w:tc>
        <w:tc>
          <w:tcPr>
            <w:tcW w:w="6600" w:type="dxa"/>
            <w:gridSpan w:val="2"/>
            <w:vAlign w:val="bottom"/>
          </w:tcPr>
          <w:p w:rsidR="000751C2" w:rsidRDefault="004F567E">
            <w:pPr>
              <w:spacing w:line="248" w:lineRule="exact"/>
              <w:ind w:left="20"/>
              <w:rPr>
                <w:sz w:val="20"/>
                <w:szCs w:val="20"/>
              </w:rPr>
            </w:pPr>
            <w:r>
              <w:rPr>
                <w:rFonts w:eastAsia="Times New Roman"/>
              </w:rPr>
              <w:t xml:space="preserve">из оперы «Сказка о царе </w:t>
            </w:r>
            <w:proofErr w:type="spellStart"/>
            <w:r>
              <w:rPr>
                <w:rFonts w:eastAsia="Times New Roman"/>
              </w:rPr>
              <w:t>Салтане</w:t>
            </w:r>
            <w:proofErr w:type="spellEnd"/>
            <w:r>
              <w:rPr>
                <w:rFonts w:eastAsia="Times New Roman"/>
              </w:rPr>
              <w:t>», «Рассвет»</w:t>
            </w:r>
          </w:p>
        </w:tc>
        <w:tc>
          <w:tcPr>
            <w:tcW w:w="840" w:type="dxa"/>
            <w:tcBorders>
              <w:right w:val="single" w:sz="8" w:space="0" w:color="auto"/>
            </w:tcBorders>
            <w:vAlign w:val="bottom"/>
          </w:tcPr>
          <w:p w:rsidR="000751C2" w:rsidRDefault="000751C2">
            <w:pPr>
              <w:rPr>
                <w:sz w:val="21"/>
                <w:szCs w:val="21"/>
              </w:rPr>
            </w:pPr>
          </w:p>
        </w:tc>
        <w:tc>
          <w:tcPr>
            <w:tcW w:w="316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1860" w:type="dxa"/>
            <w:gridSpan w:val="3"/>
            <w:vAlign w:val="bottom"/>
          </w:tcPr>
          <w:p w:rsidR="000751C2" w:rsidRDefault="004F567E">
            <w:pPr>
              <w:spacing w:line="246" w:lineRule="exact"/>
              <w:ind w:left="40"/>
              <w:rPr>
                <w:sz w:val="20"/>
                <w:szCs w:val="20"/>
              </w:rPr>
            </w:pPr>
            <w:r>
              <w:rPr>
                <w:rFonts w:eastAsia="Times New Roman"/>
              </w:rPr>
              <w:t>композиционные</w:t>
            </w:r>
          </w:p>
        </w:tc>
        <w:tc>
          <w:tcPr>
            <w:tcW w:w="1080" w:type="dxa"/>
            <w:gridSpan w:val="2"/>
            <w:vAlign w:val="bottom"/>
          </w:tcPr>
          <w:p w:rsidR="000751C2" w:rsidRDefault="004F567E">
            <w:pPr>
              <w:spacing w:line="246" w:lineRule="exact"/>
              <w:ind w:left="100"/>
              <w:rPr>
                <w:sz w:val="20"/>
                <w:szCs w:val="20"/>
              </w:rPr>
            </w:pPr>
            <w:r>
              <w:rPr>
                <w:rFonts w:eastAsia="Times New Roman"/>
              </w:rPr>
              <w:t>умения,</w:t>
            </w:r>
          </w:p>
        </w:tc>
        <w:tc>
          <w:tcPr>
            <w:tcW w:w="1120" w:type="dxa"/>
            <w:gridSpan w:val="3"/>
            <w:vAlign w:val="bottom"/>
          </w:tcPr>
          <w:p w:rsidR="000751C2" w:rsidRDefault="004F567E">
            <w:pPr>
              <w:spacing w:line="246" w:lineRule="exact"/>
              <w:ind w:right="128"/>
              <w:jc w:val="center"/>
              <w:rPr>
                <w:sz w:val="20"/>
                <w:szCs w:val="20"/>
              </w:rPr>
            </w:pPr>
            <w:r>
              <w:rPr>
                <w:rFonts w:eastAsia="Times New Roman"/>
                <w:w w:val="98"/>
              </w:rPr>
              <w:t>чувство</w:t>
            </w:r>
          </w:p>
        </w:tc>
        <w:tc>
          <w:tcPr>
            <w:tcW w:w="11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w w:val="99"/>
              </w:rPr>
              <w:t>пропорций,</w:t>
            </w:r>
          </w:p>
        </w:tc>
        <w:tc>
          <w:tcPr>
            <w:tcW w:w="3620" w:type="dxa"/>
            <w:vAlign w:val="bottom"/>
          </w:tcPr>
          <w:p w:rsidR="000751C2" w:rsidRDefault="004F567E">
            <w:pPr>
              <w:ind w:left="20"/>
              <w:rPr>
                <w:sz w:val="20"/>
                <w:szCs w:val="20"/>
              </w:rPr>
            </w:pPr>
            <w:r>
              <w:rPr>
                <w:rFonts w:eastAsia="Times New Roman"/>
              </w:rPr>
              <w:t>Танцевально-игровое  творчество</w:t>
            </w:r>
          </w:p>
        </w:tc>
        <w:tc>
          <w:tcPr>
            <w:tcW w:w="2980" w:type="dxa"/>
            <w:vAlign w:val="bottom"/>
          </w:tcPr>
          <w:p w:rsidR="000751C2" w:rsidRDefault="004F567E">
            <w:pPr>
              <w:ind w:left="20"/>
              <w:rPr>
                <w:sz w:val="20"/>
                <w:szCs w:val="20"/>
              </w:rPr>
            </w:pPr>
            <w:r>
              <w:rPr>
                <w:rFonts w:eastAsia="Times New Roman"/>
              </w:rPr>
              <w:t>(«Поездка  за  город»  авт.  А.</w:t>
            </w:r>
          </w:p>
        </w:tc>
        <w:tc>
          <w:tcPr>
            <w:tcW w:w="840" w:type="dxa"/>
            <w:tcBorders>
              <w:right w:val="single" w:sz="8" w:space="0" w:color="auto"/>
            </w:tcBorders>
            <w:vAlign w:val="bottom"/>
          </w:tcPr>
          <w:p w:rsidR="000751C2" w:rsidRDefault="004F567E">
            <w:pPr>
              <w:jc w:val="right"/>
              <w:rPr>
                <w:sz w:val="20"/>
                <w:szCs w:val="20"/>
              </w:rPr>
            </w:pPr>
            <w:r>
              <w:rPr>
                <w:rFonts w:eastAsia="Times New Roman"/>
              </w:rPr>
              <w:t>Зимина,</w:t>
            </w:r>
          </w:p>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7"/>
        </w:trPr>
        <w:tc>
          <w:tcPr>
            <w:tcW w:w="1340" w:type="dxa"/>
            <w:gridSpan w:val="2"/>
            <w:vAlign w:val="bottom"/>
          </w:tcPr>
          <w:p w:rsidR="000751C2" w:rsidRDefault="004F567E">
            <w:pPr>
              <w:spacing w:line="246" w:lineRule="exact"/>
              <w:ind w:left="40"/>
              <w:rPr>
                <w:sz w:val="20"/>
                <w:szCs w:val="20"/>
              </w:rPr>
            </w:pPr>
            <w:r>
              <w:rPr>
                <w:rFonts w:eastAsia="Times New Roman"/>
              </w:rPr>
              <w:t>соотношения</w:t>
            </w:r>
          </w:p>
        </w:tc>
        <w:tc>
          <w:tcPr>
            <w:tcW w:w="1200" w:type="dxa"/>
            <w:gridSpan w:val="2"/>
            <w:vAlign w:val="bottom"/>
          </w:tcPr>
          <w:p w:rsidR="000751C2" w:rsidRDefault="004F567E">
            <w:pPr>
              <w:spacing w:line="246" w:lineRule="exact"/>
              <w:ind w:left="100"/>
              <w:rPr>
                <w:sz w:val="20"/>
                <w:szCs w:val="20"/>
              </w:rPr>
            </w:pPr>
            <w:r>
              <w:rPr>
                <w:rFonts w:eastAsia="Times New Roman"/>
              </w:rPr>
              <w:t>величины.</w:t>
            </w:r>
          </w:p>
        </w:tc>
        <w:tc>
          <w:tcPr>
            <w:tcW w:w="2660" w:type="dxa"/>
            <w:gridSpan w:val="6"/>
            <w:tcBorders>
              <w:right w:val="single" w:sz="8" w:space="0" w:color="auto"/>
            </w:tcBorders>
            <w:vAlign w:val="bottom"/>
          </w:tcPr>
          <w:p w:rsidR="000751C2" w:rsidRDefault="004F567E">
            <w:pPr>
              <w:spacing w:line="246" w:lineRule="exact"/>
              <w:jc w:val="right"/>
              <w:rPr>
                <w:sz w:val="20"/>
                <w:szCs w:val="20"/>
              </w:rPr>
            </w:pPr>
            <w:r>
              <w:rPr>
                <w:rFonts w:eastAsia="Times New Roman"/>
              </w:rPr>
              <w:t>Совершенствовать  умение</w:t>
            </w:r>
          </w:p>
        </w:tc>
        <w:tc>
          <w:tcPr>
            <w:tcW w:w="7440" w:type="dxa"/>
            <w:gridSpan w:val="3"/>
            <w:tcBorders>
              <w:right w:val="single" w:sz="8" w:space="0" w:color="auto"/>
            </w:tcBorders>
            <w:vAlign w:val="bottom"/>
          </w:tcPr>
          <w:p w:rsidR="000751C2" w:rsidRDefault="004F567E">
            <w:pPr>
              <w:ind w:left="20"/>
              <w:rPr>
                <w:sz w:val="20"/>
                <w:szCs w:val="20"/>
              </w:rPr>
            </w:pPr>
            <w:r>
              <w:rPr>
                <w:rFonts w:eastAsia="Times New Roman"/>
                <w:w w:val="99"/>
              </w:rPr>
              <w:t xml:space="preserve">«Автобус» муз. М. </w:t>
            </w:r>
            <w:proofErr w:type="spellStart"/>
            <w:r>
              <w:rPr>
                <w:rFonts w:eastAsia="Times New Roman"/>
                <w:w w:val="99"/>
              </w:rPr>
              <w:t>Раухвергера</w:t>
            </w:r>
            <w:proofErr w:type="spellEnd"/>
            <w:r>
              <w:rPr>
                <w:rFonts w:eastAsia="Times New Roman"/>
                <w:w w:val="99"/>
              </w:rPr>
              <w:t>, «Поезд» муз. Л. Банниковой, «Озеро» муз. М.</w:t>
            </w:r>
          </w:p>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1340" w:type="dxa"/>
            <w:gridSpan w:val="2"/>
            <w:vAlign w:val="bottom"/>
          </w:tcPr>
          <w:p w:rsidR="000751C2" w:rsidRDefault="004F567E">
            <w:pPr>
              <w:spacing w:line="246" w:lineRule="exact"/>
              <w:ind w:left="40"/>
              <w:rPr>
                <w:sz w:val="20"/>
                <w:szCs w:val="20"/>
              </w:rPr>
            </w:pPr>
            <w:r>
              <w:rPr>
                <w:rFonts w:eastAsia="Times New Roman"/>
              </w:rPr>
              <w:t>использовать</w:t>
            </w:r>
          </w:p>
        </w:tc>
        <w:tc>
          <w:tcPr>
            <w:tcW w:w="520" w:type="dxa"/>
            <w:vAlign w:val="bottom"/>
          </w:tcPr>
          <w:p w:rsidR="000751C2" w:rsidRDefault="004F567E">
            <w:pPr>
              <w:spacing w:line="246" w:lineRule="exact"/>
              <w:ind w:left="200"/>
              <w:rPr>
                <w:sz w:val="20"/>
                <w:szCs w:val="20"/>
              </w:rPr>
            </w:pPr>
            <w:r>
              <w:rPr>
                <w:rFonts w:eastAsia="Times New Roman"/>
              </w:rPr>
              <w:t>в</w:t>
            </w:r>
          </w:p>
        </w:tc>
        <w:tc>
          <w:tcPr>
            <w:tcW w:w="680" w:type="dxa"/>
            <w:vAlign w:val="bottom"/>
          </w:tcPr>
          <w:p w:rsidR="000751C2" w:rsidRDefault="004F567E">
            <w:pPr>
              <w:spacing w:line="246" w:lineRule="exact"/>
              <w:ind w:left="40"/>
              <w:rPr>
                <w:sz w:val="20"/>
                <w:szCs w:val="20"/>
              </w:rPr>
            </w:pPr>
            <w:r>
              <w:rPr>
                <w:rFonts w:eastAsia="Times New Roman"/>
              </w:rPr>
              <w:t>лепке</w:t>
            </w:r>
          </w:p>
        </w:tc>
        <w:tc>
          <w:tcPr>
            <w:tcW w:w="800" w:type="dxa"/>
            <w:gridSpan w:val="2"/>
            <w:vAlign w:val="bottom"/>
          </w:tcPr>
          <w:p w:rsidR="000751C2" w:rsidRDefault="004F567E">
            <w:pPr>
              <w:spacing w:line="246" w:lineRule="exact"/>
              <w:jc w:val="right"/>
              <w:rPr>
                <w:sz w:val="20"/>
                <w:szCs w:val="20"/>
              </w:rPr>
            </w:pPr>
            <w:r>
              <w:rPr>
                <w:rFonts w:eastAsia="Times New Roman"/>
              </w:rPr>
              <w:t>разные</w:t>
            </w:r>
          </w:p>
        </w:tc>
        <w:tc>
          <w:tcPr>
            <w:tcW w:w="260" w:type="dxa"/>
            <w:vAlign w:val="bottom"/>
          </w:tcPr>
          <w:p w:rsidR="000751C2" w:rsidRDefault="000751C2">
            <w:pPr>
              <w:rPr>
                <w:sz w:val="21"/>
                <w:szCs w:val="21"/>
              </w:rPr>
            </w:pPr>
          </w:p>
        </w:tc>
        <w:tc>
          <w:tcPr>
            <w:tcW w:w="160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w w:val="96"/>
              </w:rPr>
              <w:t>художественные</w:t>
            </w:r>
          </w:p>
        </w:tc>
        <w:tc>
          <w:tcPr>
            <w:tcW w:w="3620" w:type="dxa"/>
            <w:vAlign w:val="bottom"/>
          </w:tcPr>
          <w:p w:rsidR="000751C2" w:rsidRDefault="004F567E">
            <w:pPr>
              <w:spacing w:line="248" w:lineRule="exact"/>
              <w:ind w:left="20"/>
              <w:rPr>
                <w:sz w:val="20"/>
                <w:szCs w:val="20"/>
              </w:rPr>
            </w:pPr>
            <w:proofErr w:type="spellStart"/>
            <w:r>
              <w:rPr>
                <w:rFonts w:eastAsia="Times New Roman"/>
              </w:rPr>
              <w:t>Красева</w:t>
            </w:r>
            <w:proofErr w:type="spellEnd"/>
            <w:r>
              <w:rPr>
                <w:rFonts w:eastAsia="Times New Roman"/>
              </w:rPr>
              <w:t>, «Цветы» муз. Т. Ломовой)</w:t>
            </w:r>
          </w:p>
        </w:tc>
        <w:tc>
          <w:tcPr>
            <w:tcW w:w="298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316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4060" w:type="dxa"/>
            <w:gridSpan w:val="8"/>
            <w:vAlign w:val="bottom"/>
          </w:tcPr>
          <w:p w:rsidR="000751C2" w:rsidRDefault="004F567E">
            <w:pPr>
              <w:spacing w:line="246" w:lineRule="exact"/>
              <w:ind w:left="40"/>
              <w:rPr>
                <w:sz w:val="20"/>
                <w:szCs w:val="20"/>
              </w:rPr>
            </w:pPr>
            <w:r>
              <w:rPr>
                <w:rFonts w:eastAsia="Times New Roman"/>
              </w:rPr>
              <w:t>материалы,   техники   и   приемы   для</w:t>
            </w:r>
          </w:p>
        </w:tc>
        <w:tc>
          <w:tcPr>
            <w:tcW w:w="11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создания</w:t>
            </w:r>
          </w:p>
        </w:tc>
        <w:tc>
          <w:tcPr>
            <w:tcW w:w="6600" w:type="dxa"/>
            <w:gridSpan w:val="2"/>
            <w:vAlign w:val="bottom"/>
          </w:tcPr>
          <w:p w:rsidR="000751C2" w:rsidRDefault="004F567E">
            <w:pPr>
              <w:ind w:left="20"/>
              <w:rPr>
                <w:sz w:val="20"/>
                <w:szCs w:val="20"/>
              </w:rPr>
            </w:pPr>
            <w:r>
              <w:rPr>
                <w:rFonts w:eastAsia="Times New Roman"/>
              </w:rPr>
              <w:t>Дидактическая игра ««Звуки разные бывают»;</w:t>
            </w:r>
          </w:p>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48"/>
        </w:trPr>
        <w:tc>
          <w:tcPr>
            <w:tcW w:w="2540" w:type="dxa"/>
            <w:gridSpan w:val="4"/>
            <w:vAlign w:val="bottom"/>
          </w:tcPr>
          <w:p w:rsidR="000751C2" w:rsidRDefault="004F567E">
            <w:pPr>
              <w:spacing w:line="246" w:lineRule="exact"/>
              <w:ind w:left="40"/>
              <w:rPr>
                <w:sz w:val="20"/>
                <w:szCs w:val="20"/>
              </w:rPr>
            </w:pPr>
            <w:r>
              <w:rPr>
                <w:rFonts w:eastAsia="Times New Roman"/>
              </w:rPr>
              <w:t>выразительного образа.</w:t>
            </w:r>
          </w:p>
        </w:tc>
        <w:tc>
          <w:tcPr>
            <w:tcW w:w="40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60" w:type="dxa"/>
            <w:vAlign w:val="bottom"/>
          </w:tcPr>
          <w:p w:rsidR="000751C2" w:rsidRDefault="000751C2">
            <w:pPr>
              <w:rPr>
                <w:sz w:val="21"/>
                <w:szCs w:val="21"/>
              </w:rPr>
            </w:pPr>
          </w:p>
        </w:tc>
        <w:tc>
          <w:tcPr>
            <w:tcW w:w="920" w:type="dxa"/>
            <w:vAlign w:val="bottom"/>
          </w:tcPr>
          <w:p w:rsidR="000751C2" w:rsidRDefault="000751C2">
            <w:pPr>
              <w:rPr>
                <w:sz w:val="21"/>
                <w:szCs w:val="21"/>
              </w:rPr>
            </w:pPr>
          </w:p>
        </w:tc>
        <w:tc>
          <w:tcPr>
            <w:tcW w:w="220" w:type="dxa"/>
            <w:tcBorders>
              <w:right w:val="single" w:sz="8" w:space="0" w:color="auto"/>
            </w:tcBorders>
            <w:vAlign w:val="bottom"/>
          </w:tcPr>
          <w:p w:rsidR="000751C2" w:rsidRDefault="000751C2">
            <w:pPr>
              <w:rPr>
                <w:sz w:val="21"/>
                <w:szCs w:val="21"/>
              </w:rPr>
            </w:pPr>
          </w:p>
        </w:tc>
        <w:tc>
          <w:tcPr>
            <w:tcW w:w="6600" w:type="dxa"/>
            <w:gridSpan w:val="2"/>
            <w:vAlign w:val="bottom"/>
          </w:tcPr>
          <w:p w:rsidR="000751C2" w:rsidRDefault="004F567E">
            <w:pPr>
              <w:spacing w:line="248" w:lineRule="exact"/>
              <w:ind w:left="20"/>
              <w:rPr>
                <w:sz w:val="20"/>
                <w:szCs w:val="20"/>
              </w:rPr>
            </w:pPr>
            <w:r>
              <w:rPr>
                <w:rFonts w:eastAsia="Times New Roman"/>
              </w:rPr>
              <w:t>Развлечение (театр «В гостях у Матушки Природы»)</w:t>
            </w:r>
          </w:p>
        </w:tc>
        <w:tc>
          <w:tcPr>
            <w:tcW w:w="840" w:type="dxa"/>
            <w:tcBorders>
              <w:right w:val="single" w:sz="8" w:space="0" w:color="auto"/>
            </w:tcBorders>
            <w:vAlign w:val="bottom"/>
          </w:tcPr>
          <w:p w:rsidR="000751C2" w:rsidRDefault="000751C2">
            <w:pPr>
              <w:rPr>
                <w:sz w:val="21"/>
                <w:szCs w:val="21"/>
              </w:rPr>
            </w:pPr>
          </w:p>
        </w:tc>
        <w:tc>
          <w:tcPr>
            <w:tcW w:w="316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r>
      <w:tr w:rsidR="000751C2">
        <w:trPr>
          <w:trHeight w:val="256"/>
        </w:trPr>
        <w:tc>
          <w:tcPr>
            <w:tcW w:w="1340" w:type="dxa"/>
            <w:gridSpan w:val="2"/>
            <w:vAlign w:val="bottom"/>
          </w:tcPr>
          <w:p w:rsidR="000751C2" w:rsidRDefault="004F567E">
            <w:pPr>
              <w:spacing w:line="246" w:lineRule="exact"/>
              <w:ind w:left="40"/>
              <w:rPr>
                <w:sz w:val="20"/>
                <w:szCs w:val="20"/>
              </w:rPr>
            </w:pPr>
            <w:r>
              <w:rPr>
                <w:rFonts w:eastAsia="Times New Roman"/>
                <w:b/>
                <w:bCs/>
              </w:rPr>
              <w:t>Физическое</w:t>
            </w:r>
          </w:p>
        </w:tc>
        <w:tc>
          <w:tcPr>
            <w:tcW w:w="1200" w:type="dxa"/>
            <w:gridSpan w:val="2"/>
            <w:vAlign w:val="bottom"/>
          </w:tcPr>
          <w:p w:rsidR="000751C2" w:rsidRDefault="004F567E">
            <w:pPr>
              <w:spacing w:line="246" w:lineRule="exact"/>
              <w:ind w:left="200"/>
              <w:rPr>
                <w:sz w:val="20"/>
                <w:szCs w:val="20"/>
              </w:rPr>
            </w:pPr>
            <w:r>
              <w:rPr>
                <w:rFonts w:eastAsia="Times New Roman"/>
                <w:b/>
                <w:bCs/>
              </w:rPr>
              <w:t>развитие.</w:t>
            </w:r>
          </w:p>
        </w:tc>
        <w:tc>
          <w:tcPr>
            <w:tcW w:w="1520" w:type="dxa"/>
            <w:gridSpan w:val="4"/>
            <w:vAlign w:val="bottom"/>
          </w:tcPr>
          <w:p w:rsidR="000751C2" w:rsidRDefault="004F567E">
            <w:pPr>
              <w:spacing w:line="246" w:lineRule="exact"/>
              <w:ind w:left="28"/>
              <w:jc w:val="center"/>
              <w:rPr>
                <w:sz w:val="20"/>
                <w:szCs w:val="20"/>
              </w:rPr>
            </w:pPr>
            <w:r>
              <w:rPr>
                <w:rFonts w:eastAsia="Times New Roman"/>
                <w:w w:val="98"/>
              </w:rPr>
              <w:t>Продолжать</w:t>
            </w:r>
          </w:p>
        </w:tc>
        <w:tc>
          <w:tcPr>
            <w:tcW w:w="11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развивать</w:t>
            </w:r>
          </w:p>
        </w:tc>
        <w:tc>
          <w:tcPr>
            <w:tcW w:w="6600" w:type="dxa"/>
            <w:gridSpan w:val="2"/>
            <w:vAlign w:val="bottom"/>
          </w:tcPr>
          <w:p w:rsidR="000751C2" w:rsidRDefault="004F567E">
            <w:pPr>
              <w:ind w:left="20"/>
              <w:rPr>
                <w:sz w:val="20"/>
                <w:szCs w:val="20"/>
              </w:rPr>
            </w:pPr>
            <w:r>
              <w:rPr>
                <w:rFonts w:eastAsia="Times New Roman"/>
              </w:rPr>
              <w:t>Татарская народная подвижная игра «Ласточка»</w:t>
            </w:r>
          </w:p>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56"/>
        </w:trPr>
        <w:tc>
          <w:tcPr>
            <w:tcW w:w="4060" w:type="dxa"/>
            <w:gridSpan w:val="8"/>
            <w:vAlign w:val="bottom"/>
          </w:tcPr>
          <w:p w:rsidR="000751C2" w:rsidRDefault="004F567E">
            <w:pPr>
              <w:spacing w:line="246" w:lineRule="exact"/>
              <w:ind w:left="40"/>
              <w:rPr>
                <w:sz w:val="20"/>
                <w:szCs w:val="20"/>
              </w:rPr>
            </w:pPr>
            <w:r>
              <w:rPr>
                <w:rFonts w:eastAsia="Times New Roman"/>
              </w:rPr>
              <w:t>ловкость,  прививать  интерес  к  родной</w:t>
            </w:r>
          </w:p>
        </w:tc>
        <w:tc>
          <w:tcPr>
            <w:tcW w:w="920" w:type="dxa"/>
            <w:vAlign w:val="bottom"/>
          </w:tcPr>
          <w:p w:rsidR="000751C2" w:rsidRDefault="004F567E">
            <w:pPr>
              <w:spacing w:line="246" w:lineRule="exact"/>
              <w:ind w:left="20"/>
              <w:rPr>
                <w:sz w:val="20"/>
                <w:szCs w:val="20"/>
              </w:rPr>
            </w:pPr>
            <w:r>
              <w:rPr>
                <w:rFonts w:eastAsia="Times New Roman"/>
              </w:rPr>
              <w:t>природе,</w:t>
            </w:r>
          </w:p>
        </w:tc>
        <w:tc>
          <w:tcPr>
            <w:tcW w:w="2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к</w:t>
            </w:r>
          </w:p>
        </w:tc>
        <w:tc>
          <w:tcPr>
            <w:tcW w:w="6600" w:type="dxa"/>
            <w:gridSpan w:val="2"/>
            <w:vAlign w:val="bottom"/>
          </w:tcPr>
          <w:p w:rsidR="000751C2" w:rsidRDefault="004F567E">
            <w:pPr>
              <w:ind w:left="20"/>
              <w:rPr>
                <w:sz w:val="20"/>
                <w:szCs w:val="20"/>
              </w:rPr>
            </w:pPr>
            <w:r>
              <w:rPr>
                <w:rFonts w:eastAsia="Times New Roman"/>
              </w:rPr>
              <w:t>Башкирская народная подвижная игра «Ласточки и ястребы»</w:t>
            </w:r>
          </w:p>
        </w:tc>
        <w:tc>
          <w:tcPr>
            <w:tcW w:w="84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c>
          <w:tcPr>
            <w:tcW w:w="140" w:type="dxa"/>
            <w:vAlign w:val="bottom"/>
          </w:tcPr>
          <w:p w:rsidR="000751C2" w:rsidRDefault="000751C2"/>
        </w:tc>
      </w:tr>
      <w:tr w:rsidR="000751C2">
        <w:trPr>
          <w:trHeight w:val="286"/>
        </w:trPr>
        <w:tc>
          <w:tcPr>
            <w:tcW w:w="1860" w:type="dxa"/>
            <w:gridSpan w:val="3"/>
            <w:tcBorders>
              <w:bottom w:val="single" w:sz="8" w:space="0" w:color="auto"/>
            </w:tcBorders>
            <w:vAlign w:val="bottom"/>
          </w:tcPr>
          <w:p w:rsidR="000751C2" w:rsidRDefault="004F567E">
            <w:pPr>
              <w:spacing w:line="246" w:lineRule="exact"/>
              <w:ind w:left="40"/>
              <w:rPr>
                <w:sz w:val="20"/>
                <w:szCs w:val="20"/>
              </w:rPr>
            </w:pPr>
            <w:r>
              <w:rPr>
                <w:rFonts w:eastAsia="Times New Roman"/>
              </w:rPr>
              <w:t>народным играм.</w:t>
            </w:r>
          </w:p>
        </w:tc>
        <w:tc>
          <w:tcPr>
            <w:tcW w:w="680" w:type="dxa"/>
            <w:tcBorders>
              <w:bottom w:val="single" w:sz="8" w:space="0" w:color="auto"/>
            </w:tcBorders>
            <w:vAlign w:val="bottom"/>
          </w:tcPr>
          <w:p w:rsidR="000751C2" w:rsidRDefault="000751C2">
            <w:pPr>
              <w:rPr>
                <w:sz w:val="24"/>
                <w:szCs w:val="24"/>
              </w:rPr>
            </w:pPr>
          </w:p>
        </w:tc>
        <w:tc>
          <w:tcPr>
            <w:tcW w:w="400" w:type="dxa"/>
            <w:tcBorders>
              <w:bottom w:val="single" w:sz="8" w:space="0" w:color="auto"/>
            </w:tcBorders>
            <w:vAlign w:val="bottom"/>
          </w:tcPr>
          <w:p w:rsidR="000751C2" w:rsidRDefault="000751C2">
            <w:pPr>
              <w:rPr>
                <w:sz w:val="24"/>
                <w:szCs w:val="24"/>
              </w:rPr>
            </w:pPr>
          </w:p>
        </w:tc>
        <w:tc>
          <w:tcPr>
            <w:tcW w:w="400" w:type="dxa"/>
            <w:tcBorders>
              <w:bottom w:val="single" w:sz="8" w:space="0" w:color="auto"/>
            </w:tcBorders>
            <w:vAlign w:val="bottom"/>
          </w:tcPr>
          <w:p w:rsidR="000751C2" w:rsidRDefault="000751C2">
            <w:pPr>
              <w:rPr>
                <w:sz w:val="24"/>
                <w:szCs w:val="24"/>
              </w:rPr>
            </w:pPr>
          </w:p>
        </w:tc>
        <w:tc>
          <w:tcPr>
            <w:tcW w:w="260" w:type="dxa"/>
            <w:tcBorders>
              <w:bottom w:val="single" w:sz="8" w:space="0" w:color="auto"/>
            </w:tcBorders>
            <w:vAlign w:val="bottom"/>
          </w:tcPr>
          <w:p w:rsidR="000751C2" w:rsidRDefault="000751C2">
            <w:pPr>
              <w:rPr>
                <w:sz w:val="24"/>
                <w:szCs w:val="24"/>
              </w:rPr>
            </w:pPr>
          </w:p>
        </w:tc>
        <w:tc>
          <w:tcPr>
            <w:tcW w:w="460" w:type="dxa"/>
            <w:tcBorders>
              <w:bottom w:val="single" w:sz="8" w:space="0" w:color="auto"/>
            </w:tcBorders>
            <w:vAlign w:val="bottom"/>
          </w:tcPr>
          <w:p w:rsidR="000751C2" w:rsidRDefault="000751C2">
            <w:pPr>
              <w:rPr>
                <w:sz w:val="24"/>
                <w:szCs w:val="24"/>
              </w:rPr>
            </w:pPr>
          </w:p>
        </w:tc>
        <w:tc>
          <w:tcPr>
            <w:tcW w:w="920" w:type="dxa"/>
            <w:tcBorders>
              <w:bottom w:val="single" w:sz="8" w:space="0" w:color="auto"/>
            </w:tcBorders>
            <w:vAlign w:val="bottom"/>
          </w:tcPr>
          <w:p w:rsidR="000751C2" w:rsidRDefault="000751C2">
            <w:pPr>
              <w:rPr>
                <w:sz w:val="24"/>
                <w:szCs w:val="24"/>
              </w:rPr>
            </w:pPr>
          </w:p>
        </w:tc>
        <w:tc>
          <w:tcPr>
            <w:tcW w:w="220" w:type="dxa"/>
            <w:tcBorders>
              <w:bottom w:val="single" w:sz="8" w:space="0" w:color="auto"/>
              <w:right w:val="single" w:sz="8" w:space="0" w:color="auto"/>
            </w:tcBorders>
            <w:vAlign w:val="bottom"/>
          </w:tcPr>
          <w:p w:rsidR="000751C2" w:rsidRDefault="000751C2">
            <w:pPr>
              <w:rPr>
                <w:sz w:val="24"/>
                <w:szCs w:val="24"/>
              </w:rPr>
            </w:pPr>
          </w:p>
        </w:tc>
        <w:tc>
          <w:tcPr>
            <w:tcW w:w="7440" w:type="dxa"/>
            <w:gridSpan w:val="3"/>
            <w:tcBorders>
              <w:bottom w:val="single" w:sz="8" w:space="0" w:color="auto"/>
              <w:right w:val="single" w:sz="8" w:space="0" w:color="auto"/>
            </w:tcBorders>
            <w:vAlign w:val="bottom"/>
          </w:tcPr>
          <w:p w:rsidR="000751C2" w:rsidRDefault="004F567E">
            <w:pPr>
              <w:ind w:left="20"/>
              <w:rPr>
                <w:sz w:val="20"/>
                <w:szCs w:val="20"/>
              </w:rPr>
            </w:pPr>
            <w:r>
              <w:rPr>
                <w:rFonts w:eastAsia="Times New Roman"/>
              </w:rPr>
              <w:t>Подвижные игры «Хитрая лиса», «Бездомный заяц», «Ловля обезьян», и др.</w:t>
            </w:r>
          </w:p>
        </w:tc>
        <w:tc>
          <w:tcPr>
            <w:tcW w:w="3160" w:type="dxa"/>
            <w:tcBorders>
              <w:bottom w:val="single" w:sz="8" w:space="0" w:color="auto"/>
              <w:right w:val="single" w:sz="8" w:space="0" w:color="auto"/>
            </w:tcBorders>
            <w:vAlign w:val="bottom"/>
          </w:tcPr>
          <w:p w:rsidR="000751C2" w:rsidRDefault="000751C2">
            <w:pPr>
              <w:rPr>
                <w:sz w:val="24"/>
                <w:szCs w:val="24"/>
              </w:rPr>
            </w:pPr>
          </w:p>
        </w:tc>
        <w:tc>
          <w:tcPr>
            <w:tcW w:w="140" w:type="dxa"/>
            <w:tcBorders>
              <w:bottom w:val="single" w:sz="8" w:space="0" w:color="auto"/>
            </w:tcBorders>
            <w:vAlign w:val="bottom"/>
          </w:tcPr>
          <w:p w:rsidR="000751C2" w:rsidRDefault="000751C2">
            <w:pPr>
              <w:rPr>
                <w:sz w:val="24"/>
                <w:szCs w:val="24"/>
              </w:rPr>
            </w:pPr>
          </w:p>
        </w:tc>
      </w:tr>
    </w:tbl>
    <w:p w:rsidR="000751C2" w:rsidRDefault="00721925">
      <w:pPr>
        <w:spacing w:line="20" w:lineRule="exact"/>
        <w:rPr>
          <w:sz w:val="20"/>
          <w:szCs w:val="20"/>
        </w:rPr>
      </w:pPr>
      <w:r>
        <w:rPr>
          <w:noProof/>
          <w:sz w:val="20"/>
          <w:szCs w:val="20"/>
        </w:rPr>
        <w:pict>
          <v:line id="Shape 34" o:spid="_x0000_s1272" style="position:absolute;z-index:251538432;visibility:visible;mso-wrap-distance-left:0;mso-wrap-distance-right:0;mso-position-horizontal-relative:page;mso-position-vertical-relative:page" from="28.2pt,61.65pt" to="28.2pt,50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" o:allowincell="f" strokeweight=".14108mm">
            <w10:wrap anchorx="page" anchory="page"/>
          </v:line>
        </w:pict>
      </w:r>
      <w:r>
        <w:rPr>
          <w:noProof/>
          <w:sz w:val="20"/>
          <w:szCs w:val="20"/>
        </w:rPr>
        <w:pict>
          <v:line id="Shape 35" o:spid="_x0000_s1271" style="position:absolute;z-index:251539456;visibility:visible;mso-wrap-distance-left:0;mso-wrap-distance-right:0;mso-position-horizontal-relative:text;mso-position-vertical-relative:text" from="0,89.05pt" to="796.75pt,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" o:allowincell="f" strokeweight=".14108mm"/>
        </w:pict>
      </w:r>
      <w:r>
        <w:rPr>
          <w:noProof/>
          <w:sz w:val="20"/>
          <w:szCs w:val="20"/>
        </w:rPr>
        <w:pict>
          <v:line id="Shape 36" o:spid="_x0000_s1270" style="position:absolute;z-index:251540480;visibility:visible;mso-wrap-distance-left:0;mso-wrap-distance-right:0;mso-position-horizontal-relative:text;mso-position-vertical-relative:text" from="796.55pt,-.35pt" to="796.55pt,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z5FQIAACw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" o:allowincell="f" strokeweight=".4pt"/>
        </w:pict>
      </w:r>
    </w:p>
    <w:p w:rsidR="000751C2" w:rsidRDefault="004F567E">
      <w:pPr>
        <w:spacing w:line="235" w:lineRule="auto"/>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tabs>
          <w:tab w:val="left" w:pos="7160"/>
        </w:tabs>
        <w:ind w:left="40"/>
        <w:rPr>
          <w:sz w:val="20"/>
          <w:szCs w:val="20"/>
        </w:rPr>
      </w:pPr>
      <w:r>
        <w:rPr>
          <w:rFonts w:eastAsia="Times New Roman"/>
        </w:rPr>
        <w:t>Рассмотреть иллюстрации с изображением явлений природы, животных;</w:t>
      </w:r>
      <w:r>
        <w:rPr>
          <w:sz w:val="20"/>
          <w:szCs w:val="20"/>
        </w:rPr>
        <w:tab/>
      </w:r>
      <w:r>
        <w:rPr>
          <w:rFonts w:eastAsia="Times New Roman"/>
          <w:sz w:val="21"/>
          <w:szCs w:val="21"/>
        </w:rPr>
        <w:t>Придумать загадки о животном,</w:t>
      </w:r>
    </w:p>
    <w:p w:rsidR="000751C2" w:rsidRDefault="000751C2">
      <w:pPr>
        <w:spacing w:line="4" w:lineRule="exact"/>
        <w:rPr>
          <w:sz w:val="20"/>
          <w:szCs w:val="20"/>
        </w:rPr>
      </w:pPr>
    </w:p>
    <w:p w:rsidR="000751C2" w:rsidRDefault="004F567E">
      <w:pPr>
        <w:tabs>
          <w:tab w:val="left" w:pos="7200"/>
        </w:tabs>
        <w:ind w:left="40"/>
        <w:rPr>
          <w:sz w:val="20"/>
          <w:szCs w:val="20"/>
        </w:rPr>
      </w:pPr>
      <w:r>
        <w:rPr>
          <w:rFonts w:eastAsia="Times New Roman"/>
        </w:rPr>
        <w:t>Подобрать иллюстрации для группового альбома;</w:t>
      </w:r>
      <w:r>
        <w:rPr>
          <w:sz w:val="20"/>
          <w:szCs w:val="20"/>
        </w:rPr>
        <w:tab/>
      </w:r>
      <w:r>
        <w:rPr>
          <w:rFonts w:eastAsia="Times New Roman"/>
          <w:sz w:val="21"/>
          <w:szCs w:val="21"/>
        </w:rPr>
        <w:t>Понаблюдать за птицами и животными на улице;</w:t>
      </w:r>
    </w:p>
    <w:p w:rsidR="000751C2" w:rsidRDefault="004F567E">
      <w:pPr>
        <w:spacing w:line="235" w:lineRule="auto"/>
        <w:ind w:left="40"/>
        <w:rPr>
          <w:sz w:val="20"/>
          <w:szCs w:val="20"/>
        </w:rPr>
      </w:pPr>
      <w:r>
        <w:rPr>
          <w:rFonts w:eastAsia="Times New Roman"/>
        </w:rPr>
        <w:t>Посетить цирк; городской зоопарк, понаблюдать за животными,</w:t>
      </w:r>
    </w:p>
    <w:p w:rsidR="000751C2" w:rsidRDefault="000751C2">
      <w:pPr>
        <w:spacing w:line="3" w:lineRule="exact"/>
        <w:rPr>
          <w:sz w:val="20"/>
          <w:szCs w:val="20"/>
        </w:rPr>
      </w:pPr>
    </w:p>
    <w:p w:rsidR="000751C2" w:rsidRDefault="004F567E">
      <w:pPr>
        <w:ind w:left="40"/>
        <w:rPr>
          <w:sz w:val="20"/>
          <w:szCs w:val="20"/>
        </w:rPr>
      </w:pPr>
      <w:r>
        <w:rPr>
          <w:rFonts w:eastAsia="Times New Roman"/>
        </w:rPr>
        <w:t>Приготовить разнообразные блюда для детского питания с использованием меда, яиц, молока, сметаны, творога;</w:t>
      </w:r>
    </w:p>
    <w:p w:rsidR="000751C2" w:rsidRDefault="000751C2">
      <w:pPr>
        <w:spacing w:line="2" w:lineRule="exact"/>
        <w:rPr>
          <w:sz w:val="20"/>
          <w:szCs w:val="20"/>
        </w:rPr>
      </w:pPr>
    </w:p>
    <w:p w:rsidR="000751C2" w:rsidRDefault="004F567E">
      <w:pPr>
        <w:spacing w:line="238" w:lineRule="auto"/>
        <w:ind w:left="40" w:right="2960"/>
        <w:rPr>
          <w:sz w:val="20"/>
          <w:szCs w:val="20"/>
        </w:rPr>
      </w:pPr>
      <w:r>
        <w:rPr>
          <w:rFonts w:eastAsia="Times New Roman"/>
        </w:rPr>
        <w:t>Подготовить рассказ с ребенком о питомце; привлечь к уходу за домашним питомцем (налить молоко, положить в тарелочку корм и т. д.); Подготовить фотографии своих домашних питомцев для выставки «Наши домашние любимцы»;</w:t>
      </w:r>
    </w:p>
    <w:p w:rsidR="000751C2" w:rsidRDefault="000751C2">
      <w:pPr>
        <w:spacing w:line="36" w:lineRule="exact"/>
        <w:rPr>
          <w:sz w:val="20"/>
          <w:szCs w:val="20"/>
        </w:rPr>
      </w:pPr>
    </w:p>
    <w:p w:rsidR="000751C2" w:rsidRDefault="004F567E">
      <w:pPr>
        <w:ind w:right="580"/>
        <w:jc w:val="center"/>
        <w:rPr>
          <w:sz w:val="20"/>
          <w:szCs w:val="20"/>
        </w:rPr>
      </w:pPr>
      <w:r>
        <w:rPr>
          <w:rFonts w:ascii="Calibri" w:eastAsia="Calibri" w:hAnsi="Calibri" w:cs="Calibri"/>
        </w:rPr>
        <w:t>29</w:t>
      </w:r>
    </w:p>
    <w:p w:rsidR="000751C2" w:rsidRDefault="000751C2">
      <w:pPr>
        <w:sectPr w:rsidR="000751C2">
          <w:pgSz w:w="16840" w:h="11904" w:orient="landscape"/>
          <w:pgMar w:top="1213" w:right="340" w:bottom="900" w:left="560" w:header="0" w:footer="0" w:gutter="0"/>
          <w:cols w:space="720" w:equalWidth="0">
            <w:col w:w="15940"/>
          </w:cols>
        </w:sectPr>
      </w:pPr>
    </w:p>
    <w:tbl>
      <w:tblPr>
        <w:tblW w:w="0" w:type="auto"/>
        <w:tblInd w:w="10" w:type="dxa"/>
        <w:tblLayout w:type="fixed"/>
        <w:tblCellMar>
          <w:left w:w="0" w:type="dxa"/>
          <w:right w:w="0" w:type="dxa"/>
        </w:tblCellMar>
        <w:tblLook w:val="04A0" w:firstRow="1" w:lastRow="0" w:firstColumn="1" w:lastColumn="0" w:noHBand="0" w:noVBand="1"/>
      </w:tblPr>
      <w:tblGrid>
        <w:gridCol w:w="2100"/>
        <w:gridCol w:w="1040"/>
        <w:gridCol w:w="1280"/>
        <w:gridCol w:w="1680"/>
        <w:gridCol w:w="1300"/>
        <w:gridCol w:w="1260"/>
        <w:gridCol w:w="200"/>
        <w:gridCol w:w="780"/>
        <w:gridCol w:w="320"/>
        <w:gridCol w:w="1040"/>
        <w:gridCol w:w="940"/>
        <w:gridCol w:w="1000"/>
        <w:gridCol w:w="3000"/>
      </w:tblGrid>
      <w:tr w:rsidR="000751C2">
        <w:trPr>
          <w:trHeight w:val="330"/>
        </w:trPr>
        <w:tc>
          <w:tcPr>
            <w:tcW w:w="2100" w:type="dxa"/>
            <w:tcBorders>
              <w:top w:val="single" w:sz="8" w:space="0" w:color="auto"/>
              <w:left w:val="single" w:sz="8" w:space="0" w:color="auto"/>
            </w:tcBorders>
            <w:vAlign w:val="bottom"/>
          </w:tcPr>
          <w:p w:rsidR="000751C2" w:rsidRDefault="000751C2">
            <w:pPr>
              <w:rPr>
                <w:sz w:val="24"/>
                <w:szCs w:val="24"/>
              </w:rPr>
            </w:pPr>
          </w:p>
        </w:tc>
        <w:tc>
          <w:tcPr>
            <w:tcW w:w="1040" w:type="dxa"/>
            <w:tcBorders>
              <w:top w:val="single" w:sz="8" w:space="0" w:color="auto"/>
            </w:tcBorders>
            <w:vAlign w:val="bottom"/>
          </w:tcPr>
          <w:p w:rsidR="000751C2" w:rsidRDefault="000751C2">
            <w:pPr>
              <w:rPr>
                <w:sz w:val="24"/>
                <w:szCs w:val="24"/>
              </w:rPr>
            </w:pPr>
          </w:p>
        </w:tc>
        <w:tc>
          <w:tcPr>
            <w:tcW w:w="1280" w:type="dxa"/>
            <w:tcBorders>
              <w:top w:val="single" w:sz="8" w:space="0" w:color="auto"/>
            </w:tcBorders>
            <w:vAlign w:val="bottom"/>
          </w:tcPr>
          <w:p w:rsidR="000751C2" w:rsidRDefault="000751C2">
            <w:pPr>
              <w:rPr>
                <w:sz w:val="24"/>
                <w:szCs w:val="24"/>
              </w:rPr>
            </w:pPr>
          </w:p>
        </w:tc>
        <w:tc>
          <w:tcPr>
            <w:tcW w:w="4240" w:type="dxa"/>
            <w:gridSpan w:val="3"/>
            <w:tcBorders>
              <w:top w:val="single" w:sz="8" w:space="0" w:color="auto"/>
            </w:tcBorders>
            <w:vAlign w:val="bottom"/>
          </w:tcPr>
          <w:p w:rsidR="000751C2" w:rsidRDefault="004F567E">
            <w:pPr>
              <w:ind w:left="1360"/>
              <w:rPr>
                <w:sz w:val="20"/>
                <w:szCs w:val="20"/>
              </w:rPr>
            </w:pPr>
            <w:r>
              <w:rPr>
                <w:rFonts w:eastAsia="Times New Roman"/>
                <w:b/>
                <w:bCs/>
                <w:sz w:val="24"/>
                <w:szCs w:val="24"/>
              </w:rPr>
              <w:t>ОКТЯБРЬ  / 6-я неделя</w:t>
            </w:r>
          </w:p>
        </w:tc>
        <w:tc>
          <w:tcPr>
            <w:tcW w:w="2340" w:type="dxa"/>
            <w:gridSpan w:val="4"/>
            <w:tcBorders>
              <w:top w:val="single" w:sz="8" w:space="0" w:color="auto"/>
            </w:tcBorders>
            <w:vAlign w:val="bottom"/>
          </w:tcPr>
          <w:p w:rsidR="000751C2" w:rsidRDefault="004F567E">
            <w:pPr>
              <w:rPr>
                <w:sz w:val="20"/>
                <w:szCs w:val="20"/>
              </w:rPr>
            </w:pPr>
            <w:r>
              <w:rPr>
                <w:rFonts w:eastAsia="Times New Roman"/>
                <w:b/>
                <w:bCs/>
                <w:sz w:val="24"/>
                <w:szCs w:val="24"/>
              </w:rPr>
              <w:t>«Я – человек»</w:t>
            </w:r>
          </w:p>
        </w:tc>
        <w:tc>
          <w:tcPr>
            <w:tcW w:w="940" w:type="dxa"/>
            <w:tcBorders>
              <w:top w:val="single" w:sz="8" w:space="0" w:color="auto"/>
            </w:tcBorders>
            <w:vAlign w:val="bottom"/>
          </w:tcPr>
          <w:p w:rsidR="000751C2" w:rsidRDefault="000751C2">
            <w:pPr>
              <w:rPr>
                <w:sz w:val="24"/>
                <w:szCs w:val="24"/>
              </w:rPr>
            </w:pPr>
          </w:p>
        </w:tc>
        <w:tc>
          <w:tcPr>
            <w:tcW w:w="1000" w:type="dxa"/>
            <w:tcBorders>
              <w:top w:val="single" w:sz="8" w:space="0" w:color="auto"/>
            </w:tcBorders>
            <w:vAlign w:val="bottom"/>
          </w:tcPr>
          <w:p w:rsidR="000751C2" w:rsidRDefault="000751C2">
            <w:pPr>
              <w:rPr>
                <w:sz w:val="24"/>
                <w:szCs w:val="24"/>
              </w:rPr>
            </w:pPr>
          </w:p>
        </w:tc>
        <w:tc>
          <w:tcPr>
            <w:tcW w:w="3000" w:type="dxa"/>
            <w:tcBorders>
              <w:top w:val="single" w:sz="8" w:space="0" w:color="auto"/>
              <w:right w:val="single" w:sz="8" w:space="0" w:color="auto"/>
            </w:tcBorders>
            <w:vAlign w:val="bottom"/>
          </w:tcPr>
          <w:p w:rsidR="000751C2" w:rsidRDefault="000751C2">
            <w:pPr>
              <w:rPr>
                <w:sz w:val="24"/>
                <w:szCs w:val="24"/>
              </w:rPr>
            </w:pPr>
          </w:p>
        </w:tc>
      </w:tr>
      <w:tr w:rsidR="000751C2">
        <w:trPr>
          <w:trHeight w:val="62"/>
        </w:trPr>
        <w:tc>
          <w:tcPr>
            <w:tcW w:w="4420" w:type="dxa"/>
            <w:gridSpan w:val="3"/>
            <w:tcBorders>
              <w:left w:val="single" w:sz="8" w:space="0" w:color="auto"/>
              <w:bottom w:val="single" w:sz="8" w:space="0" w:color="auto"/>
            </w:tcBorders>
            <w:vAlign w:val="bottom"/>
          </w:tcPr>
          <w:p w:rsidR="000751C2" w:rsidRDefault="000751C2">
            <w:pPr>
              <w:rPr>
                <w:sz w:val="5"/>
                <w:szCs w:val="5"/>
              </w:rPr>
            </w:pPr>
          </w:p>
        </w:tc>
        <w:tc>
          <w:tcPr>
            <w:tcW w:w="1680" w:type="dxa"/>
            <w:tcBorders>
              <w:bottom w:val="single" w:sz="8" w:space="0" w:color="auto"/>
            </w:tcBorders>
            <w:vAlign w:val="bottom"/>
          </w:tcPr>
          <w:p w:rsidR="000751C2" w:rsidRDefault="000751C2">
            <w:pPr>
              <w:rPr>
                <w:sz w:val="5"/>
                <w:szCs w:val="5"/>
              </w:rPr>
            </w:pPr>
          </w:p>
        </w:tc>
        <w:tc>
          <w:tcPr>
            <w:tcW w:w="1300" w:type="dxa"/>
            <w:tcBorders>
              <w:bottom w:val="single" w:sz="8" w:space="0" w:color="auto"/>
            </w:tcBorders>
            <w:vAlign w:val="bottom"/>
          </w:tcPr>
          <w:p w:rsidR="000751C2" w:rsidRDefault="000751C2">
            <w:pPr>
              <w:rPr>
                <w:sz w:val="5"/>
                <w:szCs w:val="5"/>
              </w:rPr>
            </w:pPr>
          </w:p>
        </w:tc>
        <w:tc>
          <w:tcPr>
            <w:tcW w:w="2240" w:type="dxa"/>
            <w:gridSpan w:val="3"/>
            <w:tcBorders>
              <w:bottom w:val="single" w:sz="8" w:space="0" w:color="auto"/>
            </w:tcBorders>
            <w:vAlign w:val="bottom"/>
          </w:tcPr>
          <w:p w:rsidR="000751C2" w:rsidRDefault="000751C2">
            <w:pPr>
              <w:rPr>
                <w:sz w:val="5"/>
                <w:szCs w:val="5"/>
              </w:rPr>
            </w:pPr>
          </w:p>
        </w:tc>
        <w:tc>
          <w:tcPr>
            <w:tcW w:w="1360" w:type="dxa"/>
            <w:gridSpan w:val="2"/>
            <w:tcBorders>
              <w:bottom w:val="single" w:sz="8" w:space="0" w:color="auto"/>
            </w:tcBorders>
            <w:vAlign w:val="bottom"/>
          </w:tcPr>
          <w:p w:rsidR="000751C2" w:rsidRDefault="000751C2">
            <w:pPr>
              <w:rPr>
                <w:sz w:val="5"/>
                <w:szCs w:val="5"/>
              </w:rPr>
            </w:pPr>
          </w:p>
        </w:tc>
        <w:tc>
          <w:tcPr>
            <w:tcW w:w="940" w:type="dxa"/>
            <w:tcBorders>
              <w:bottom w:val="single" w:sz="8" w:space="0" w:color="auto"/>
            </w:tcBorders>
            <w:vAlign w:val="bottom"/>
          </w:tcPr>
          <w:p w:rsidR="000751C2" w:rsidRDefault="000751C2">
            <w:pPr>
              <w:rPr>
                <w:sz w:val="5"/>
                <w:szCs w:val="5"/>
              </w:rPr>
            </w:pPr>
          </w:p>
        </w:tc>
        <w:tc>
          <w:tcPr>
            <w:tcW w:w="1000" w:type="dxa"/>
            <w:tcBorders>
              <w:bottom w:val="single" w:sz="8" w:space="0" w:color="auto"/>
            </w:tcBorders>
            <w:vAlign w:val="bottom"/>
          </w:tcPr>
          <w:p w:rsidR="000751C2" w:rsidRDefault="000751C2">
            <w:pPr>
              <w:rPr>
                <w:sz w:val="5"/>
                <w:szCs w:val="5"/>
              </w:rPr>
            </w:pPr>
          </w:p>
        </w:tc>
        <w:tc>
          <w:tcPr>
            <w:tcW w:w="3000" w:type="dxa"/>
            <w:tcBorders>
              <w:bottom w:val="single" w:sz="8" w:space="0" w:color="auto"/>
              <w:right w:val="single" w:sz="8" w:space="0" w:color="auto"/>
            </w:tcBorders>
            <w:vAlign w:val="bottom"/>
          </w:tcPr>
          <w:p w:rsidR="000751C2" w:rsidRDefault="000751C2">
            <w:pPr>
              <w:rPr>
                <w:sz w:val="5"/>
                <w:szCs w:val="5"/>
              </w:rPr>
            </w:pPr>
          </w:p>
        </w:tc>
      </w:tr>
      <w:tr w:rsidR="000751C2">
        <w:trPr>
          <w:trHeight w:val="238"/>
        </w:trPr>
        <w:tc>
          <w:tcPr>
            <w:tcW w:w="4420" w:type="dxa"/>
            <w:gridSpan w:val="3"/>
            <w:tcBorders>
              <w:left w:val="single" w:sz="8" w:space="0" w:color="auto"/>
            </w:tcBorders>
            <w:vAlign w:val="bottom"/>
          </w:tcPr>
          <w:p w:rsidR="000751C2" w:rsidRDefault="004F567E">
            <w:pPr>
              <w:spacing w:line="239" w:lineRule="exact"/>
              <w:ind w:left="40"/>
              <w:rPr>
                <w:sz w:val="20"/>
                <w:szCs w:val="20"/>
              </w:rPr>
            </w:pPr>
            <w:r>
              <w:rPr>
                <w:rFonts w:eastAsia="Times New Roman"/>
                <w:b/>
                <w:bCs/>
              </w:rPr>
              <w:t>Социально-коммуникативное развитие</w:t>
            </w:r>
          </w:p>
        </w:tc>
        <w:tc>
          <w:tcPr>
            <w:tcW w:w="1680" w:type="dxa"/>
            <w:vAlign w:val="bottom"/>
          </w:tcPr>
          <w:p w:rsidR="000751C2" w:rsidRDefault="000751C2">
            <w:pPr>
              <w:rPr>
                <w:sz w:val="20"/>
                <w:szCs w:val="20"/>
              </w:rPr>
            </w:pPr>
          </w:p>
        </w:tc>
        <w:tc>
          <w:tcPr>
            <w:tcW w:w="1300" w:type="dxa"/>
            <w:tcBorders>
              <w:right w:val="single" w:sz="8" w:space="0" w:color="auto"/>
            </w:tcBorders>
            <w:vAlign w:val="bottom"/>
          </w:tcPr>
          <w:p w:rsidR="000751C2" w:rsidRDefault="000751C2">
            <w:pPr>
              <w:rPr>
                <w:sz w:val="20"/>
                <w:szCs w:val="20"/>
              </w:rPr>
            </w:pPr>
          </w:p>
        </w:tc>
        <w:tc>
          <w:tcPr>
            <w:tcW w:w="2240" w:type="dxa"/>
            <w:gridSpan w:val="3"/>
            <w:vAlign w:val="bottom"/>
          </w:tcPr>
          <w:p w:rsidR="000751C2" w:rsidRDefault="004F567E">
            <w:pPr>
              <w:spacing w:line="239" w:lineRule="exact"/>
              <w:ind w:left="20"/>
              <w:rPr>
                <w:sz w:val="20"/>
                <w:szCs w:val="20"/>
              </w:rPr>
            </w:pPr>
            <w:r>
              <w:rPr>
                <w:rFonts w:eastAsia="Times New Roman"/>
              </w:rPr>
              <w:t>Сюжетно-ролевые</w:t>
            </w:r>
          </w:p>
        </w:tc>
        <w:tc>
          <w:tcPr>
            <w:tcW w:w="1360" w:type="dxa"/>
            <w:gridSpan w:val="2"/>
            <w:vAlign w:val="bottom"/>
          </w:tcPr>
          <w:p w:rsidR="000751C2" w:rsidRDefault="004F567E">
            <w:pPr>
              <w:spacing w:line="239" w:lineRule="exact"/>
              <w:ind w:left="220"/>
              <w:rPr>
                <w:sz w:val="20"/>
                <w:szCs w:val="20"/>
              </w:rPr>
            </w:pPr>
            <w:r>
              <w:rPr>
                <w:rFonts w:eastAsia="Times New Roman"/>
              </w:rPr>
              <w:t>игры</w:t>
            </w:r>
          </w:p>
        </w:tc>
        <w:tc>
          <w:tcPr>
            <w:tcW w:w="940" w:type="dxa"/>
            <w:tcBorders>
              <w:right w:val="single" w:sz="8" w:space="0" w:color="auto"/>
            </w:tcBorders>
            <w:vAlign w:val="bottom"/>
          </w:tcPr>
          <w:p w:rsidR="000751C2" w:rsidRDefault="004F567E">
            <w:pPr>
              <w:spacing w:line="239" w:lineRule="exact"/>
              <w:jc w:val="right"/>
              <w:rPr>
                <w:sz w:val="20"/>
                <w:szCs w:val="20"/>
              </w:rPr>
            </w:pPr>
            <w:r>
              <w:rPr>
                <w:rFonts w:eastAsia="Times New Roman"/>
              </w:rPr>
              <w:t>«Семья»,</w:t>
            </w:r>
          </w:p>
        </w:tc>
        <w:tc>
          <w:tcPr>
            <w:tcW w:w="1000" w:type="dxa"/>
            <w:vAlign w:val="bottom"/>
          </w:tcPr>
          <w:p w:rsidR="000751C2" w:rsidRDefault="004F567E">
            <w:pPr>
              <w:spacing w:line="239" w:lineRule="exact"/>
              <w:ind w:left="20"/>
              <w:rPr>
                <w:sz w:val="20"/>
                <w:szCs w:val="20"/>
              </w:rPr>
            </w:pPr>
            <w:r>
              <w:rPr>
                <w:rFonts w:eastAsia="Times New Roman"/>
              </w:rPr>
              <w:t>Атрибуты</w:t>
            </w:r>
          </w:p>
        </w:tc>
        <w:tc>
          <w:tcPr>
            <w:tcW w:w="3000" w:type="dxa"/>
            <w:tcBorders>
              <w:right w:val="single" w:sz="8" w:space="0" w:color="auto"/>
            </w:tcBorders>
            <w:vAlign w:val="bottom"/>
          </w:tcPr>
          <w:p w:rsidR="000751C2" w:rsidRDefault="004F567E">
            <w:pPr>
              <w:spacing w:line="239" w:lineRule="exact"/>
              <w:jc w:val="right"/>
              <w:rPr>
                <w:sz w:val="20"/>
                <w:szCs w:val="20"/>
              </w:rPr>
            </w:pPr>
            <w:r>
              <w:rPr>
                <w:rFonts w:eastAsia="Times New Roman"/>
              </w:rPr>
              <w:t>для  сюжетно-ролевой  игры</w:t>
            </w:r>
          </w:p>
        </w:tc>
      </w:tr>
      <w:tr w:rsidR="000751C2">
        <w:trPr>
          <w:trHeight w:val="246"/>
        </w:trPr>
        <w:tc>
          <w:tcPr>
            <w:tcW w:w="7400" w:type="dxa"/>
            <w:gridSpan w:val="5"/>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Развивать положительную самооценку, уверенность в себе, осознание роста</w:t>
            </w:r>
          </w:p>
        </w:tc>
        <w:tc>
          <w:tcPr>
            <w:tcW w:w="3600" w:type="dxa"/>
            <w:gridSpan w:val="5"/>
            <w:vAlign w:val="bottom"/>
          </w:tcPr>
          <w:p w:rsidR="000751C2" w:rsidRDefault="004F567E">
            <w:pPr>
              <w:spacing w:line="246" w:lineRule="exact"/>
              <w:ind w:left="20"/>
              <w:rPr>
                <w:sz w:val="20"/>
                <w:szCs w:val="20"/>
              </w:rPr>
            </w:pPr>
            <w:r>
              <w:rPr>
                <w:rFonts w:eastAsia="Times New Roman"/>
              </w:rPr>
              <w:t>«Супермаркет», «Салон красоты».</w:t>
            </w:r>
          </w:p>
        </w:tc>
        <w:tc>
          <w:tcPr>
            <w:tcW w:w="940" w:type="dxa"/>
            <w:tcBorders>
              <w:right w:val="single" w:sz="8" w:space="0" w:color="auto"/>
            </w:tcBorders>
            <w:vAlign w:val="bottom"/>
          </w:tcPr>
          <w:p w:rsidR="000751C2" w:rsidRDefault="000751C2">
            <w:pPr>
              <w:rPr>
                <w:sz w:val="21"/>
                <w:szCs w:val="21"/>
              </w:rPr>
            </w:pPr>
          </w:p>
        </w:tc>
        <w:tc>
          <w:tcPr>
            <w:tcW w:w="400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«Кафе»,  для  консультативного  пункта</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своих  достижений,  чувство  собственного  достоинства,  самоконтроля  и</w:t>
            </w:r>
          </w:p>
        </w:tc>
        <w:tc>
          <w:tcPr>
            <w:tcW w:w="1460" w:type="dxa"/>
            <w:gridSpan w:val="2"/>
            <w:vAlign w:val="bottom"/>
          </w:tcPr>
          <w:p w:rsidR="000751C2" w:rsidRDefault="004F567E">
            <w:pPr>
              <w:ind w:left="20"/>
              <w:rPr>
                <w:sz w:val="20"/>
                <w:szCs w:val="20"/>
              </w:rPr>
            </w:pPr>
            <w:r>
              <w:rPr>
                <w:rFonts w:eastAsia="Times New Roman"/>
                <w:w w:val="99"/>
              </w:rPr>
              <w:t>Дидактические</w:t>
            </w:r>
          </w:p>
        </w:tc>
        <w:tc>
          <w:tcPr>
            <w:tcW w:w="780" w:type="dxa"/>
            <w:vAlign w:val="bottom"/>
          </w:tcPr>
          <w:p w:rsidR="000751C2" w:rsidRDefault="004F567E">
            <w:pPr>
              <w:ind w:left="140"/>
              <w:rPr>
                <w:sz w:val="20"/>
                <w:szCs w:val="20"/>
              </w:rPr>
            </w:pPr>
            <w:r>
              <w:rPr>
                <w:rFonts w:eastAsia="Times New Roman"/>
              </w:rPr>
              <w:t>игры</w:t>
            </w:r>
          </w:p>
        </w:tc>
        <w:tc>
          <w:tcPr>
            <w:tcW w:w="1360" w:type="dxa"/>
            <w:gridSpan w:val="2"/>
            <w:vAlign w:val="bottom"/>
          </w:tcPr>
          <w:p w:rsidR="000751C2" w:rsidRDefault="004F567E">
            <w:pPr>
              <w:ind w:left="100"/>
              <w:rPr>
                <w:sz w:val="20"/>
                <w:szCs w:val="20"/>
              </w:rPr>
            </w:pPr>
            <w:r>
              <w:rPr>
                <w:rFonts w:eastAsia="Times New Roman"/>
              </w:rPr>
              <w:t>«Природа  и</w:t>
            </w:r>
          </w:p>
        </w:tc>
        <w:tc>
          <w:tcPr>
            <w:tcW w:w="940" w:type="dxa"/>
            <w:tcBorders>
              <w:right w:val="single" w:sz="8" w:space="0" w:color="auto"/>
            </w:tcBorders>
            <w:vAlign w:val="bottom"/>
          </w:tcPr>
          <w:p w:rsidR="000751C2" w:rsidRDefault="004F567E">
            <w:pPr>
              <w:jc w:val="right"/>
              <w:rPr>
                <w:sz w:val="20"/>
                <w:szCs w:val="20"/>
              </w:rPr>
            </w:pPr>
            <w:r>
              <w:rPr>
                <w:rFonts w:eastAsia="Times New Roman"/>
                <w:w w:val="97"/>
              </w:rPr>
              <w:t>человек»,</w:t>
            </w:r>
          </w:p>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«Как правильно питаться»:</w:t>
            </w:r>
          </w:p>
        </w:tc>
      </w:tr>
      <w:tr w:rsidR="000751C2">
        <w:trPr>
          <w:trHeight w:val="249"/>
        </w:trPr>
        <w:tc>
          <w:tcPr>
            <w:tcW w:w="442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ответственность за свои действия и поступки;</w:t>
            </w:r>
          </w:p>
        </w:tc>
        <w:tc>
          <w:tcPr>
            <w:tcW w:w="1680" w:type="dxa"/>
            <w:vAlign w:val="bottom"/>
          </w:tcPr>
          <w:p w:rsidR="000751C2" w:rsidRDefault="000751C2">
            <w:pPr>
              <w:rPr>
                <w:sz w:val="21"/>
                <w:szCs w:val="21"/>
              </w:rPr>
            </w:pPr>
          </w:p>
        </w:tc>
        <w:tc>
          <w:tcPr>
            <w:tcW w:w="1300" w:type="dxa"/>
            <w:tcBorders>
              <w:right w:val="single" w:sz="8" w:space="0" w:color="auto"/>
            </w:tcBorders>
            <w:vAlign w:val="bottom"/>
          </w:tcPr>
          <w:p w:rsidR="000751C2" w:rsidRDefault="000751C2">
            <w:pPr>
              <w:rPr>
                <w:sz w:val="21"/>
                <w:szCs w:val="21"/>
              </w:rPr>
            </w:pPr>
          </w:p>
        </w:tc>
        <w:tc>
          <w:tcPr>
            <w:tcW w:w="2240" w:type="dxa"/>
            <w:gridSpan w:val="3"/>
            <w:vAlign w:val="bottom"/>
          </w:tcPr>
          <w:p w:rsidR="000751C2" w:rsidRDefault="004F567E">
            <w:pPr>
              <w:spacing w:line="248" w:lineRule="exact"/>
              <w:ind w:left="20"/>
              <w:rPr>
                <w:sz w:val="20"/>
                <w:szCs w:val="20"/>
              </w:rPr>
            </w:pPr>
            <w:r>
              <w:rPr>
                <w:rFonts w:eastAsia="Times New Roman"/>
              </w:rPr>
              <w:t>«Кто больше знает?»</w:t>
            </w:r>
          </w:p>
        </w:tc>
        <w:tc>
          <w:tcPr>
            <w:tcW w:w="32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940" w:type="dxa"/>
            <w:tcBorders>
              <w:right w:val="single" w:sz="8" w:space="0" w:color="auto"/>
            </w:tcBorders>
            <w:vAlign w:val="bottom"/>
          </w:tcPr>
          <w:p w:rsidR="000751C2" w:rsidRDefault="000751C2">
            <w:pPr>
              <w:rPr>
                <w:sz w:val="21"/>
                <w:szCs w:val="21"/>
              </w:rPr>
            </w:pPr>
          </w:p>
        </w:tc>
        <w:tc>
          <w:tcPr>
            <w:tcW w:w="400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муляжи фруктов, овощей полезных для</w:t>
            </w:r>
          </w:p>
        </w:tc>
      </w:tr>
      <w:tr w:rsidR="000751C2">
        <w:trPr>
          <w:trHeight w:val="264"/>
        </w:trPr>
        <w:tc>
          <w:tcPr>
            <w:tcW w:w="3140" w:type="dxa"/>
            <w:gridSpan w:val="2"/>
            <w:tcBorders>
              <w:lef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1280" w:type="dxa"/>
            <w:vAlign w:val="bottom"/>
          </w:tcPr>
          <w:p w:rsidR="000751C2" w:rsidRDefault="000751C2"/>
        </w:tc>
        <w:tc>
          <w:tcPr>
            <w:tcW w:w="1680" w:type="dxa"/>
            <w:vAlign w:val="bottom"/>
          </w:tcPr>
          <w:p w:rsidR="000751C2" w:rsidRDefault="000751C2"/>
        </w:tc>
        <w:tc>
          <w:tcPr>
            <w:tcW w:w="1300" w:type="dxa"/>
            <w:tcBorders>
              <w:right w:val="single" w:sz="8" w:space="0" w:color="auto"/>
            </w:tcBorders>
            <w:vAlign w:val="bottom"/>
          </w:tcPr>
          <w:p w:rsidR="000751C2" w:rsidRDefault="000751C2"/>
        </w:tc>
        <w:tc>
          <w:tcPr>
            <w:tcW w:w="4540" w:type="dxa"/>
            <w:gridSpan w:val="6"/>
            <w:tcBorders>
              <w:right w:val="single" w:sz="8" w:space="0" w:color="auto"/>
            </w:tcBorders>
            <w:vAlign w:val="bottom"/>
          </w:tcPr>
          <w:p w:rsidR="000751C2" w:rsidRDefault="004F567E">
            <w:pPr>
              <w:ind w:left="20"/>
              <w:rPr>
                <w:sz w:val="20"/>
                <w:szCs w:val="20"/>
              </w:rPr>
            </w:pPr>
            <w:r>
              <w:rPr>
                <w:rFonts w:eastAsia="Times New Roman"/>
              </w:rPr>
              <w:t>Наблюдение за домашними занятиями членов</w:t>
            </w:r>
          </w:p>
        </w:tc>
        <w:tc>
          <w:tcPr>
            <w:tcW w:w="1000" w:type="dxa"/>
            <w:vAlign w:val="bottom"/>
          </w:tcPr>
          <w:p w:rsidR="000751C2" w:rsidRDefault="004F567E">
            <w:pPr>
              <w:ind w:left="20"/>
              <w:rPr>
                <w:sz w:val="20"/>
                <w:szCs w:val="20"/>
              </w:rPr>
            </w:pPr>
            <w:r>
              <w:rPr>
                <w:rFonts w:eastAsia="Times New Roman"/>
              </w:rPr>
              <w:t>здоровья,</w:t>
            </w:r>
          </w:p>
        </w:tc>
        <w:tc>
          <w:tcPr>
            <w:tcW w:w="3000" w:type="dxa"/>
            <w:tcBorders>
              <w:right w:val="single" w:sz="8" w:space="0" w:color="auto"/>
            </w:tcBorders>
            <w:vAlign w:val="bottom"/>
          </w:tcPr>
          <w:p w:rsidR="000751C2" w:rsidRDefault="000751C2"/>
        </w:tc>
      </w:tr>
      <w:tr w:rsidR="000751C2">
        <w:trPr>
          <w:trHeight w:val="248"/>
        </w:trPr>
        <w:tc>
          <w:tcPr>
            <w:tcW w:w="740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Формировать представление о себе как человеке – представителе живого на</w:t>
            </w:r>
          </w:p>
        </w:tc>
        <w:tc>
          <w:tcPr>
            <w:tcW w:w="1260" w:type="dxa"/>
            <w:vAlign w:val="bottom"/>
          </w:tcPr>
          <w:p w:rsidR="000751C2" w:rsidRDefault="004F567E">
            <w:pPr>
              <w:spacing w:line="248" w:lineRule="exact"/>
              <w:ind w:left="20"/>
              <w:rPr>
                <w:sz w:val="20"/>
                <w:szCs w:val="20"/>
              </w:rPr>
            </w:pPr>
            <w:r>
              <w:rPr>
                <w:rFonts w:eastAsia="Times New Roman"/>
              </w:rPr>
              <w:t>своей семьи.</w:t>
            </w:r>
          </w:p>
        </w:tc>
        <w:tc>
          <w:tcPr>
            <w:tcW w:w="20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940" w:type="dxa"/>
            <w:tcBorders>
              <w:right w:val="single" w:sz="8" w:space="0" w:color="auto"/>
            </w:tcBorders>
            <w:vAlign w:val="bottom"/>
          </w:tcPr>
          <w:p w:rsidR="000751C2" w:rsidRDefault="000751C2">
            <w:pPr>
              <w:rPr>
                <w:sz w:val="21"/>
                <w:szCs w:val="21"/>
              </w:rPr>
            </w:pPr>
          </w:p>
        </w:tc>
        <w:tc>
          <w:tcPr>
            <w:tcW w:w="1000" w:type="dxa"/>
            <w:vAlign w:val="bottom"/>
          </w:tcPr>
          <w:p w:rsidR="000751C2" w:rsidRDefault="004F567E">
            <w:pPr>
              <w:spacing w:line="248" w:lineRule="exact"/>
              <w:ind w:left="20"/>
              <w:rPr>
                <w:sz w:val="20"/>
                <w:szCs w:val="20"/>
              </w:rPr>
            </w:pPr>
            <w:r>
              <w:rPr>
                <w:rFonts w:eastAsia="Times New Roman"/>
              </w:rPr>
              <w:t>муляжи</w:t>
            </w:r>
          </w:p>
        </w:tc>
        <w:tc>
          <w:tcPr>
            <w:tcW w:w="30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булочных   и   кондитерских</w:t>
            </w:r>
          </w:p>
        </w:tc>
      </w:tr>
      <w:tr w:rsidR="000751C2">
        <w:trPr>
          <w:trHeight w:val="248"/>
        </w:trPr>
        <w:tc>
          <w:tcPr>
            <w:tcW w:w="2100" w:type="dxa"/>
            <w:tcBorders>
              <w:left w:val="single" w:sz="8" w:space="0" w:color="auto"/>
            </w:tcBorders>
            <w:vAlign w:val="bottom"/>
          </w:tcPr>
          <w:p w:rsidR="000751C2" w:rsidRDefault="004F567E">
            <w:pPr>
              <w:spacing w:line="248" w:lineRule="exact"/>
              <w:ind w:left="40"/>
              <w:rPr>
                <w:sz w:val="20"/>
                <w:szCs w:val="20"/>
              </w:rPr>
            </w:pPr>
            <w:r>
              <w:rPr>
                <w:rFonts w:eastAsia="Times New Roman"/>
              </w:rPr>
              <w:t>Земле.</w:t>
            </w:r>
          </w:p>
        </w:tc>
        <w:tc>
          <w:tcPr>
            <w:tcW w:w="1040" w:type="dxa"/>
            <w:vAlign w:val="bottom"/>
          </w:tcPr>
          <w:p w:rsidR="000751C2" w:rsidRDefault="000751C2">
            <w:pPr>
              <w:rPr>
                <w:sz w:val="21"/>
                <w:szCs w:val="21"/>
              </w:rPr>
            </w:pPr>
          </w:p>
        </w:tc>
        <w:tc>
          <w:tcPr>
            <w:tcW w:w="1280" w:type="dxa"/>
            <w:vAlign w:val="bottom"/>
          </w:tcPr>
          <w:p w:rsidR="000751C2" w:rsidRDefault="000751C2">
            <w:pPr>
              <w:rPr>
                <w:sz w:val="21"/>
                <w:szCs w:val="21"/>
              </w:rPr>
            </w:pPr>
          </w:p>
        </w:tc>
        <w:tc>
          <w:tcPr>
            <w:tcW w:w="1680" w:type="dxa"/>
            <w:vAlign w:val="bottom"/>
          </w:tcPr>
          <w:p w:rsidR="000751C2" w:rsidRDefault="000751C2">
            <w:pPr>
              <w:rPr>
                <w:sz w:val="21"/>
                <w:szCs w:val="21"/>
              </w:rPr>
            </w:pPr>
          </w:p>
        </w:tc>
        <w:tc>
          <w:tcPr>
            <w:tcW w:w="1300" w:type="dxa"/>
            <w:tcBorders>
              <w:right w:val="single" w:sz="8" w:space="0" w:color="auto"/>
            </w:tcBorders>
            <w:vAlign w:val="bottom"/>
          </w:tcPr>
          <w:p w:rsidR="000751C2" w:rsidRDefault="000751C2">
            <w:pPr>
              <w:rPr>
                <w:sz w:val="21"/>
                <w:szCs w:val="21"/>
              </w:rPr>
            </w:pPr>
          </w:p>
        </w:tc>
        <w:tc>
          <w:tcPr>
            <w:tcW w:w="45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Беседа  на  тему:  «Что  такое  имя?»,  «Наши</w:t>
            </w:r>
          </w:p>
        </w:tc>
        <w:tc>
          <w:tcPr>
            <w:tcW w:w="1000" w:type="dxa"/>
            <w:vAlign w:val="bottom"/>
          </w:tcPr>
          <w:p w:rsidR="000751C2" w:rsidRDefault="004F567E">
            <w:pPr>
              <w:spacing w:line="248" w:lineRule="exact"/>
              <w:ind w:left="20"/>
              <w:rPr>
                <w:sz w:val="20"/>
                <w:szCs w:val="20"/>
              </w:rPr>
            </w:pPr>
            <w:r>
              <w:rPr>
                <w:rFonts w:eastAsia="Times New Roman"/>
              </w:rPr>
              <w:t>изделий,</w:t>
            </w:r>
          </w:p>
        </w:tc>
        <w:tc>
          <w:tcPr>
            <w:tcW w:w="30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печенья,   конфет,   стол   с</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Закреплять знание: своего отчества; имен и отчеств родителей, дедушек и</w:t>
            </w:r>
          </w:p>
        </w:tc>
        <w:tc>
          <w:tcPr>
            <w:tcW w:w="3600" w:type="dxa"/>
            <w:gridSpan w:val="5"/>
            <w:vAlign w:val="bottom"/>
          </w:tcPr>
          <w:p w:rsidR="000751C2" w:rsidRDefault="004F567E">
            <w:pPr>
              <w:ind w:left="20"/>
              <w:rPr>
                <w:sz w:val="20"/>
                <w:szCs w:val="20"/>
              </w:rPr>
            </w:pPr>
            <w:r>
              <w:rPr>
                <w:rFonts w:eastAsia="Times New Roman"/>
              </w:rPr>
              <w:t>домашние питомцы», «Моя семья».</w:t>
            </w:r>
          </w:p>
        </w:tc>
        <w:tc>
          <w:tcPr>
            <w:tcW w:w="940" w:type="dxa"/>
            <w:tcBorders>
              <w:right w:val="single" w:sz="8" w:space="0" w:color="auto"/>
            </w:tcBorders>
            <w:vAlign w:val="bottom"/>
          </w:tcPr>
          <w:p w:rsidR="000751C2" w:rsidRDefault="000751C2"/>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кухонными  принадлежностями,  халаты,</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бабушек. Расширять и закреплять представление о родственных отношениях.</w:t>
            </w:r>
          </w:p>
        </w:tc>
        <w:tc>
          <w:tcPr>
            <w:tcW w:w="4540" w:type="dxa"/>
            <w:gridSpan w:val="6"/>
            <w:tcBorders>
              <w:right w:val="single" w:sz="8" w:space="0" w:color="auto"/>
            </w:tcBorders>
            <w:vAlign w:val="bottom"/>
          </w:tcPr>
          <w:p w:rsidR="000751C2" w:rsidRDefault="004F567E">
            <w:pPr>
              <w:ind w:left="20"/>
              <w:rPr>
                <w:sz w:val="20"/>
                <w:szCs w:val="20"/>
              </w:rPr>
            </w:pPr>
            <w:r>
              <w:rPr>
                <w:rFonts w:eastAsia="Times New Roman"/>
              </w:rPr>
              <w:t>Беседа «О правилах хорошего тона в гостях, в</w:t>
            </w:r>
          </w:p>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косыночки, фартуки;</w:t>
            </w:r>
          </w:p>
        </w:tc>
      </w:tr>
      <w:tr w:rsidR="000751C2">
        <w:trPr>
          <w:trHeight w:val="249"/>
        </w:trPr>
        <w:tc>
          <w:tcPr>
            <w:tcW w:w="740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 xml:space="preserve">Познакомить с терминами родства: </w:t>
            </w:r>
            <w:proofErr w:type="spellStart"/>
            <w:r>
              <w:rPr>
                <w:rFonts w:eastAsia="Times New Roman"/>
                <w:i/>
                <w:iCs/>
              </w:rPr>
              <w:t>прабабушка,прадедушка</w:t>
            </w:r>
            <w:proofErr w:type="spellEnd"/>
            <w:r>
              <w:rPr>
                <w:rFonts w:eastAsia="Times New Roman"/>
                <w:i/>
                <w:iCs/>
              </w:rPr>
              <w:t>.</w:t>
            </w:r>
            <w:r>
              <w:rPr>
                <w:rFonts w:eastAsia="Times New Roman"/>
              </w:rPr>
              <w:t xml:space="preserve"> Воспитывать</w:t>
            </w:r>
          </w:p>
        </w:tc>
        <w:tc>
          <w:tcPr>
            <w:tcW w:w="3600" w:type="dxa"/>
            <w:gridSpan w:val="5"/>
            <w:vAlign w:val="bottom"/>
          </w:tcPr>
          <w:p w:rsidR="000751C2" w:rsidRDefault="004F567E">
            <w:pPr>
              <w:spacing w:line="248" w:lineRule="exact"/>
              <w:ind w:left="20"/>
              <w:rPr>
                <w:sz w:val="20"/>
                <w:szCs w:val="20"/>
              </w:rPr>
            </w:pPr>
            <w:r>
              <w:rPr>
                <w:rFonts w:eastAsia="Times New Roman"/>
              </w:rPr>
              <w:t>местах общественного пользования»</w:t>
            </w:r>
          </w:p>
        </w:tc>
        <w:tc>
          <w:tcPr>
            <w:tcW w:w="940" w:type="dxa"/>
            <w:tcBorders>
              <w:right w:val="single" w:sz="8" w:space="0" w:color="auto"/>
            </w:tcBorders>
            <w:vAlign w:val="bottom"/>
          </w:tcPr>
          <w:p w:rsidR="000751C2" w:rsidRDefault="000751C2">
            <w:pPr>
              <w:rPr>
                <w:sz w:val="21"/>
                <w:szCs w:val="21"/>
              </w:rPr>
            </w:pPr>
          </w:p>
        </w:tc>
        <w:tc>
          <w:tcPr>
            <w:tcW w:w="400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альбом  с иллюстрациями «Человек и его</w:t>
            </w:r>
          </w:p>
        </w:tc>
      </w:tr>
      <w:tr w:rsidR="000751C2">
        <w:trPr>
          <w:trHeight w:val="256"/>
        </w:trPr>
        <w:tc>
          <w:tcPr>
            <w:tcW w:w="6100" w:type="dxa"/>
            <w:gridSpan w:val="4"/>
            <w:tcBorders>
              <w:left w:val="single" w:sz="8" w:space="0" w:color="auto"/>
            </w:tcBorders>
            <w:vAlign w:val="bottom"/>
          </w:tcPr>
          <w:p w:rsidR="000751C2" w:rsidRDefault="004F567E">
            <w:pPr>
              <w:ind w:left="40"/>
              <w:rPr>
                <w:sz w:val="20"/>
                <w:szCs w:val="20"/>
              </w:rPr>
            </w:pPr>
            <w:r>
              <w:rPr>
                <w:rFonts w:eastAsia="Times New Roman"/>
              </w:rPr>
              <w:t>уважительное отношение к окружающим людям</w:t>
            </w:r>
          </w:p>
        </w:tc>
        <w:tc>
          <w:tcPr>
            <w:tcW w:w="1300" w:type="dxa"/>
            <w:tcBorders>
              <w:right w:val="single" w:sz="8" w:space="0" w:color="auto"/>
            </w:tcBorders>
            <w:vAlign w:val="bottom"/>
          </w:tcPr>
          <w:p w:rsidR="000751C2" w:rsidRDefault="000751C2"/>
        </w:tc>
        <w:tc>
          <w:tcPr>
            <w:tcW w:w="3600" w:type="dxa"/>
            <w:gridSpan w:val="5"/>
            <w:vAlign w:val="bottom"/>
          </w:tcPr>
          <w:p w:rsidR="000751C2" w:rsidRDefault="004F567E">
            <w:pPr>
              <w:ind w:left="20"/>
              <w:rPr>
                <w:sz w:val="20"/>
                <w:szCs w:val="20"/>
              </w:rPr>
            </w:pPr>
            <w:r>
              <w:rPr>
                <w:rFonts w:eastAsia="Times New Roman"/>
              </w:rPr>
              <w:t>Праздник-развлечение «</w:t>
            </w:r>
            <w:proofErr w:type="spellStart"/>
            <w:r>
              <w:rPr>
                <w:rFonts w:eastAsia="Times New Roman"/>
              </w:rPr>
              <w:t>Моѐ</w:t>
            </w:r>
            <w:proofErr w:type="spellEnd"/>
            <w:r>
              <w:rPr>
                <w:rFonts w:eastAsia="Times New Roman"/>
              </w:rPr>
              <w:t xml:space="preserve"> хобби».</w:t>
            </w:r>
          </w:p>
        </w:tc>
        <w:tc>
          <w:tcPr>
            <w:tcW w:w="940" w:type="dxa"/>
            <w:tcBorders>
              <w:right w:val="single" w:sz="8" w:space="0" w:color="auto"/>
            </w:tcBorders>
            <w:vAlign w:val="bottom"/>
          </w:tcPr>
          <w:p w:rsidR="000751C2" w:rsidRDefault="000751C2"/>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организм», «Первая помощь при</w:t>
            </w:r>
          </w:p>
        </w:tc>
      </w:tr>
      <w:tr w:rsidR="000751C2">
        <w:trPr>
          <w:trHeight w:val="256"/>
        </w:trPr>
        <w:tc>
          <w:tcPr>
            <w:tcW w:w="2100" w:type="dxa"/>
            <w:tcBorders>
              <w:lef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1040" w:type="dxa"/>
            <w:vAlign w:val="bottom"/>
          </w:tcPr>
          <w:p w:rsidR="000751C2" w:rsidRDefault="000751C2"/>
        </w:tc>
        <w:tc>
          <w:tcPr>
            <w:tcW w:w="1280" w:type="dxa"/>
            <w:vAlign w:val="bottom"/>
          </w:tcPr>
          <w:p w:rsidR="000751C2" w:rsidRDefault="000751C2"/>
        </w:tc>
        <w:tc>
          <w:tcPr>
            <w:tcW w:w="1680" w:type="dxa"/>
            <w:vAlign w:val="bottom"/>
          </w:tcPr>
          <w:p w:rsidR="000751C2" w:rsidRDefault="000751C2"/>
        </w:tc>
        <w:tc>
          <w:tcPr>
            <w:tcW w:w="1300" w:type="dxa"/>
            <w:tcBorders>
              <w:right w:val="single" w:sz="8" w:space="0" w:color="auto"/>
            </w:tcBorders>
            <w:vAlign w:val="bottom"/>
          </w:tcPr>
          <w:p w:rsidR="000751C2" w:rsidRDefault="000751C2"/>
        </w:tc>
        <w:tc>
          <w:tcPr>
            <w:tcW w:w="45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Составление рассказа по картине «Один день в</w:t>
            </w:r>
          </w:p>
        </w:tc>
        <w:tc>
          <w:tcPr>
            <w:tcW w:w="400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травмах», «Познай себя сам», К.А.</w:t>
            </w:r>
          </w:p>
        </w:tc>
      </w:tr>
      <w:tr w:rsidR="000751C2">
        <w:trPr>
          <w:trHeight w:val="248"/>
        </w:trPr>
        <w:tc>
          <w:tcPr>
            <w:tcW w:w="740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w w:val="99"/>
              </w:rPr>
              <w:t>Продолжать  развивать  умение  содержательно,  эмоционально  рассказывать</w:t>
            </w:r>
          </w:p>
        </w:tc>
        <w:tc>
          <w:tcPr>
            <w:tcW w:w="1460" w:type="dxa"/>
            <w:gridSpan w:val="2"/>
            <w:vAlign w:val="bottom"/>
          </w:tcPr>
          <w:p w:rsidR="000751C2" w:rsidRDefault="004F567E">
            <w:pPr>
              <w:spacing w:line="248" w:lineRule="exact"/>
              <w:ind w:left="20"/>
              <w:rPr>
                <w:sz w:val="20"/>
                <w:szCs w:val="20"/>
              </w:rPr>
            </w:pPr>
            <w:r>
              <w:rPr>
                <w:rFonts w:eastAsia="Times New Roman"/>
              </w:rPr>
              <w:t>детском саду»</w:t>
            </w:r>
          </w:p>
        </w:tc>
        <w:tc>
          <w:tcPr>
            <w:tcW w:w="78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940" w:type="dxa"/>
            <w:tcBorders>
              <w:right w:val="single" w:sz="8" w:space="0" w:color="auto"/>
            </w:tcBorders>
            <w:vAlign w:val="bottom"/>
          </w:tcPr>
          <w:p w:rsidR="000751C2" w:rsidRDefault="000751C2">
            <w:pPr>
              <w:rPr>
                <w:sz w:val="21"/>
                <w:szCs w:val="21"/>
              </w:rPr>
            </w:pPr>
          </w:p>
        </w:tc>
        <w:tc>
          <w:tcPr>
            <w:tcW w:w="4000" w:type="dxa"/>
            <w:gridSpan w:val="2"/>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Пармз</w:t>
            </w:r>
            <w:proofErr w:type="spellEnd"/>
            <w:r>
              <w:rPr>
                <w:rFonts w:eastAsia="Times New Roman"/>
              </w:rPr>
              <w:t xml:space="preserve">, «Все обо </w:t>
            </w:r>
            <w:proofErr w:type="spellStart"/>
            <w:r>
              <w:rPr>
                <w:rFonts w:eastAsia="Times New Roman"/>
              </w:rPr>
              <w:t>всѐм</w:t>
            </w:r>
            <w:proofErr w:type="spellEnd"/>
            <w:r>
              <w:rPr>
                <w:rFonts w:eastAsia="Times New Roman"/>
              </w:rPr>
              <w:t>» (Детская</w:t>
            </w:r>
          </w:p>
        </w:tc>
      </w:tr>
      <w:tr w:rsidR="000751C2">
        <w:trPr>
          <w:trHeight w:val="256"/>
        </w:trPr>
        <w:tc>
          <w:tcPr>
            <w:tcW w:w="6100" w:type="dxa"/>
            <w:gridSpan w:val="4"/>
            <w:tcBorders>
              <w:left w:val="single" w:sz="8" w:space="0" w:color="auto"/>
            </w:tcBorders>
            <w:vAlign w:val="bottom"/>
          </w:tcPr>
          <w:p w:rsidR="000751C2" w:rsidRDefault="004F567E">
            <w:pPr>
              <w:ind w:left="40"/>
              <w:rPr>
                <w:sz w:val="20"/>
                <w:szCs w:val="20"/>
              </w:rPr>
            </w:pPr>
            <w:r>
              <w:rPr>
                <w:rFonts w:eastAsia="Times New Roman"/>
              </w:rPr>
              <w:t>сверстникам об интересных фактах и событиях.</w:t>
            </w:r>
          </w:p>
        </w:tc>
        <w:tc>
          <w:tcPr>
            <w:tcW w:w="1300" w:type="dxa"/>
            <w:tcBorders>
              <w:right w:val="single" w:sz="8" w:space="0" w:color="auto"/>
            </w:tcBorders>
            <w:vAlign w:val="bottom"/>
          </w:tcPr>
          <w:p w:rsidR="000751C2" w:rsidRDefault="000751C2"/>
        </w:tc>
        <w:tc>
          <w:tcPr>
            <w:tcW w:w="1260" w:type="dxa"/>
            <w:vAlign w:val="bottom"/>
          </w:tcPr>
          <w:p w:rsidR="000751C2" w:rsidRDefault="004F567E">
            <w:pPr>
              <w:ind w:left="20"/>
              <w:rPr>
                <w:sz w:val="20"/>
                <w:szCs w:val="20"/>
              </w:rPr>
            </w:pPr>
            <w:r>
              <w:rPr>
                <w:rFonts w:eastAsia="Times New Roman"/>
              </w:rPr>
              <w:t>Творческое</w:t>
            </w:r>
          </w:p>
        </w:tc>
        <w:tc>
          <w:tcPr>
            <w:tcW w:w="3280" w:type="dxa"/>
            <w:gridSpan w:val="5"/>
            <w:tcBorders>
              <w:right w:val="single" w:sz="8" w:space="0" w:color="auto"/>
            </w:tcBorders>
            <w:vAlign w:val="bottom"/>
          </w:tcPr>
          <w:p w:rsidR="000751C2" w:rsidRDefault="004F567E">
            <w:pPr>
              <w:jc w:val="right"/>
              <w:rPr>
                <w:sz w:val="20"/>
                <w:szCs w:val="20"/>
              </w:rPr>
            </w:pPr>
            <w:proofErr w:type="spellStart"/>
            <w:r>
              <w:rPr>
                <w:rFonts w:eastAsia="Times New Roman"/>
              </w:rPr>
              <w:t>рассказывание«Благородный</w:t>
            </w:r>
            <w:proofErr w:type="spellEnd"/>
          </w:p>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энциклопедия, « Где растет? Что едят?»</w:t>
            </w:r>
          </w:p>
        </w:tc>
      </w:tr>
      <w:tr w:rsidR="000751C2">
        <w:trPr>
          <w:trHeight w:val="256"/>
        </w:trPr>
        <w:tc>
          <w:tcPr>
            <w:tcW w:w="3140" w:type="dxa"/>
            <w:gridSpan w:val="2"/>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w:t>
            </w:r>
          </w:p>
        </w:tc>
        <w:tc>
          <w:tcPr>
            <w:tcW w:w="1280" w:type="dxa"/>
            <w:vAlign w:val="bottom"/>
          </w:tcPr>
          <w:p w:rsidR="000751C2" w:rsidRDefault="000751C2"/>
        </w:tc>
        <w:tc>
          <w:tcPr>
            <w:tcW w:w="1680" w:type="dxa"/>
            <w:vAlign w:val="bottom"/>
          </w:tcPr>
          <w:p w:rsidR="000751C2" w:rsidRDefault="000751C2"/>
        </w:tc>
        <w:tc>
          <w:tcPr>
            <w:tcW w:w="1300" w:type="dxa"/>
            <w:tcBorders>
              <w:right w:val="single" w:sz="8" w:space="0" w:color="auto"/>
            </w:tcBorders>
            <w:vAlign w:val="bottom"/>
          </w:tcPr>
          <w:p w:rsidR="000751C2" w:rsidRDefault="000751C2"/>
        </w:tc>
        <w:tc>
          <w:tcPr>
            <w:tcW w:w="1260" w:type="dxa"/>
            <w:vAlign w:val="bottom"/>
          </w:tcPr>
          <w:p w:rsidR="000751C2" w:rsidRDefault="004F567E">
            <w:pPr>
              <w:spacing w:line="248" w:lineRule="exact"/>
              <w:ind w:left="20"/>
              <w:rPr>
                <w:sz w:val="20"/>
                <w:szCs w:val="20"/>
              </w:rPr>
            </w:pPr>
            <w:r>
              <w:rPr>
                <w:rFonts w:eastAsia="Times New Roman"/>
              </w:rPr>
              <w:t>поступок»</w:t>
            </w:r>
          </w:p>
        </w:tc>
        <w:tc>
          <w:tcPr>
            <w:tcW w:w="200" w:type="dxa"/>
            <w:vAlign w:val="bottom"/>
          </w:tcPr>
          <w:p w:rsidR="000751C2" w:rsidRDefault="000751C2"/>
        </w:tc>
        <w:tc>
          <w:tcPr>
            <w:tcW w:w="780" w:type="dxa"/>
            <w:vAlign w:val="bottom"/>
          </w:tcPr>
          <w:p w:rsidR="000751C2" w:rsidRDefault="000751C2"/>
        </w:tc>
        <w:tc>
          <w:tcPr>
            <w:tcW w:w="320" w:type="dxa"/>
            <w:vAlign w:val="bottom"/>
          </w:tcPr>
          <w:p w:rsidR="000751C2" w:rsidRDefault="000751C2"/>
        </w:tc>
        <w:tc>
          <w:tcPr>
            <w:tcW w:w="1040" w:type="dxa"/>
            <w:vAlign w:val="bottom"/>
          </w:tcPr>
          <w:p w:rsidR="000751C2" w:rsidRDefault="000751C2"/>
        </w:tc>
        <w:tc>
          <w:tcPr>
            <w:tcW w:w="940" w:type="dxa"/>
            <w:tcBorders>
              <w:right w:val="single" w:sz="8" w:space="0" w:color="auto"/>
            </w:tcBorders>
            <w:vAlign w:val="bottom"/>
          </w:tcPr>
          <w:p w:rsidR="000751C2" w:rsidRDefault="000751C2"/>
        </w:tc>
        <w:tc>
          <w:tcPr>
            <w:tcW w:w="4000" w:type="dxa"/>
            <w:gridSpan w:val="2"/>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О.Нейлл</w:t>
            </w:r>
            <w:proofErr w:type="spellEnd"/>
            <w:r>
              <w:rPr>
                <w:rFonts w:eastAsia="Times New Roman"/>
              </w:rPr>
              <w:t xml:space="preserve"> ,«Об удивительных</w:t>
            </w:r>
          </w:p>
        </w:tc>
      </w:tr>
      <w:tr w:rsidR="000751C2">
        <w:trPr>
          <w:trHeight w:val="249"/>
        </w:trPr>
        <w:tc>
          <w:tcPr>
            <w:tcW w:w="740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Учить изображать автопортрет, рисовать фигуру ребенка, передавать форму</w:t>
            </w:r>
          </w:p>
        </w:tc>
        <w:tc>
          <w:tcPr>
            <w:tcW w:w="3600" w:type="dxa"/>
            <w:gridSpan w:val="5"/>
            <w:vAlign w:val="bottom"/>
          </w:tcPr>
          <w:p w:rsidR="000751C2" w:rsidRDefault="004F567E">
            <w:pPr>
              <w:spacing w:line="248" w:lineRule="exact"/>
              <w:ind w:left="20"/>
              <w:rPr>
                <w:sz w:val="20"/>
                <w:szCs w:val="20"/>
              </w:rPr>
            </w:pPr>
            <w:r>
              <w:rPr>
                <w:rFonts w:eastAsia="Times New Roman"/>
              </w:rPr>
              <w:t>Этическая  беседа  «О  полезных  и</w:t>
            </w:r>
          </w:p>
        </w:tc>
        <w:tc>
          <w:tcPr>
            <w:tcW w:w="9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вредных</w:t>
            </w:r>
          </w:p>
        </w:tc>
        <w:tc>
          <w:tcPr>
            <w:tcW w:w="400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превращениях внутри нас», «Главное</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и  строение  тела,  характерные  особенности,  детали  одежды.  Развивать</w:t>
            </w:r>
          </w:p>
        </w:tc>
        <w:tc>
          <w:tcPr>
            <w:tcW w:w="1260" w:type="dxa"/>
            <w:vAlign w:val="bottom"/>
          </w:tcPr>
          <w:p w:rsidR="000751C2" w:rsidRDefault="004F567E">
            <w:pPr>
              <w:ind w:left="20"/>
              <w:rPr>
                <w:sz w:val="20"/>
                <w:szCs w:val="20"/>
              </w:rPr>
            </w:pPr>
            <w:r>
              <w:rPr>
                <w:rFonts w:eastAsia="Times New Roman"/>
              </w:rPr>
              <w:t>привычках».</w:t>
            </w:r>
          </w:p>
        </w:tc>
        <w:tc>
          <w:tcPr>
            <w:tcW w:w="200" w:type="dxa"/>
            <w:vAlign w:val="bottom"/>
          </w:tcPr>
          <w:p w:rsidR="000751C2" w:rsidRDefault="000751C2"/>
        </w:tc>
        <w:tc>
          <w:tcPr>
            <w:tcW w:w="780" w:type="dxa"/>
            <w:vAlign w:val="bottom"/>
          </w:tcPr>
          <w:p w:rsidR="000751C2" w:rsidRDefault="000751C2"/>
        </w:tc>
        <w:tc>
          <w:tcPr>
            <w:tcW w:w="320" w:type="dxa"/>
            <w:vAlign w:val="bottom"/>
          </w:tcPr>
          <w:p w:rsidR="000751C2" w:rsidRDefault="000751C2"/>
        </w:tc>
        <w:tc>
          <w:tcPr>
            <w:tcW w:w="1040" w:type="dxa"/>
            <w:vAlign w:val="bottom"/>
          </w:tcPr>
          <w:p w:rsidR="000751C2" w:rsidRDefault="000751C2"/>
        </w:tc>
        <w:tc>
          <w:tcPr>
            <w:tcW w:w="940" w:type="dxa"/>
            <w:tcBorders>
              <w:right w:val="single" w:sz="8" w:space="0" w:color="auto"/>
            </w:tcBorders>
            <w:vAlign w:val="bottom"/>
          </w:tcPr>
          <w:p w:rsidR="000751C2" w:rsidRDefault="000751C2"/>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чудо света», «Полезные и вредные</w:t>
            </w:r>
          </w:p>
        </w:tc>
      </w:tr>
      <w:tr w:rsidR="000751C2">
        <w:trPr>
          <w:trHeight w:val="248"/>
        </w:trPr>
        <w:tc>
          <w:tcPr>
            <w:tcW w:w="2100" w:type="dxa"/>
            <w:tcBorders>
              <w:left w:val="single" w:sz="8" w:space="0" w:color="auto"/>
            </w:tcBorders>
            <w:vAlign w:val="bottom"/>
          </w:tcPr>
          <w:p w:rsidR="000751C2" w:rsidRDefault="004F567E">
            <w:pPr>
              <w:spacing w:line="248" w:lineRule="exact"/>
              <w:ind w:left="40"/>
              <w:rPr>
                <w:sz w:val="20"/>
                <w:szCs w:val="20"/>
              </w:rPr>
            </w:pPr>
            <w:r>
              <w:rPr>
                <w:rFonts w:eastAsia="Times New Roman"/>
              </w:rPr>
              <w:t>наблюдательность,</w:t>
            </w:r>
          </w:p>
        </w:tc>
        <w:tc>
          <w:tcPr>
            <w:tcW w:w="1040" w:type="dxa"/>
            <w:vAlign w:val="bottom"/>
          </w:tcPr>
          <w:p w:rsidR="000751C2" w:rsidRDefault="004F567E">
            <w:pPr>
              <w:spacing w:line="248" w:lineRule="exact"/>
              <w:ind w:left="180"/>
              <w:rPr>
                <w:sz w:val="20"/>
                <w:szCs w:val="20"/>
              </w:rPr>
            </w:pPr>
            <w:r>
              <w:rPr>
                <w:rFonts w:eastAsia="Times New Roman"/>
              </w:rPr>
              <w:t>учить</w:t>
            </w:r>
          </w:p>
        </w:tc>
        <w:tc>
          <w:tcPr>
            <w:tcW w:w="1280" w:type="dxa"/>
            <w:vAlign w:val="bottom"/>
          </w:tcPr>
          <w:p w:rsidR="000751C2" w:rsidRDefault="004F567E">
            <w:pPr>
              <w:spacing w:line="248" w:lineRule="exact"/>
              <w:ind w:left="100"/>
              <w:rPr>
                <w:sz w:val="20"/>
                <w:szCs w:val="20"/>
              </w:rPr>
            </w:pPr>
            <w:r>
              <w:rPr>
                <w:rFonts w:eastAsia="Times New Roman"/>
              </w:rPr>
              <w:t>передавать</w:t>
            </w:r>
          </w:p>
        </w:tc>
        <w:tc>
          <w:tcPr>
            <w:tcW w:w="1680" w:type="dxa"/>
            <w:vAlign w:val="bottom"/>
          </w:tcPr>
          <w:p w:rsidR="000751C2" w:rsidRDefault="004F567E">
            <w:pPr>
              <w:spacing w:line="248" w:lineRule="exact"/>
              <w:ind w:left="300"/>
              <w:rPr>
                <w:sz w:val="20"/>
                <w:szCs w:val="20"/>
              </w:rPr>
            </w:pPr>
            <w:r>
              <w:rPr>
                <w:rFonts w:eastAsia="Times New Roman"/>
              </w:rPr>
              <w:t>движение.</w:t>
            </w:r>
          </w:p>
        </w:tc>
        <w:tc>
          <w:tcPr>
            <w:tcW w:w="130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9"/>
              </w:rPr>
              <w:t>Воспитывать</w:t>
            </w:r>
          </w:p>
        </w:tc>
        <w:tc>
          <w:tcPr>
            <w:tcW w:w="2240" w:type="dxa"/>
            <w:gridSpan w:val="3"/>
            <w:vAlign w:val="bottom"/>
          </w:tcPr>
          <w:p w:rsidR="000751C2" w:rsidRDefault="004F567E">
            <w:pPr>
              <w:spacing w:line="248" w:lineRule="exact"/>
              <w:ind w:left="20"/>
              <w:rPr>
                <w:sz w:val="20"/>
                <w:szCs w:val="20"/>
              </w:rPr>
            </w:pPr>
            <w:r>
              <w:rPr>
                <w:rFonts w:eastAsia="Times New Roman"/>
              </w:rPr>
              <w:t>Викторина по этикету.</w:t>
            </w:r>
          </w:p>
        </w:tc>
        <w:tc>
          <w:tcPr>
            <w:tcW w:w="32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940" w:type="dxa"/>
            <w:tcBorders>
              <w:right w:val="single" w:sz="8" w:space="0" w:color="auto"/>
            </w:tcBorders>
            <w:vAlign w:val="bottom"/>
          </w:tcPr>
          <w:p w:rsidR="000751C2" w:rsidRDefault="000751C2">
            <w:pPr>
              <w:rPr>
                <w:sz w:val="21"/>
                <w:szCs w:val="21"/>
              </w:rPr>
            </w:pPr>
          </w:p>
        </w:tc>
        <w:tc>
          <w:tcPr>
            <w:tcW w:w="400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продукты для твоего здоровья»;</w:t>
            </w:r>
          </w:p>
        </w:tc>
      </w:tr>
      <w:tr w:rsidR="000751C2">
        <w:trPr>
          <w:trHeight w:val="256"/>
        </w:trPr>
        <w:tc>
          <w:tcPr>
            <w:tcW w:w="3140" w:type="dxa"/>
            <w:gridSpan w:val="2"/>
            <w:tcBorders>
              <w:left w:val="single" w:sz="8" w:space="0" w:color="auto"/>
            </w:tcBorders>
            <w:vAlign w:val="bottom"/>
          </w:tcPr>
          <w:p w:rsidR="000751C2" w:rsidRDefault="004F567E">
            <w:pPr>
              <w:ind w:left="40"/>
              <w:rPr>
                <w:sz w:val="20"/>
                <w:szCs w:val="20"/>
              </w:rPr>
            </w:pPr>
            <w:r>
              <w:rPr>
                <w:rFonts w:eastAsia="Times New Roman"/>
              </w:rPr>
              <w:t>положительную самооценку.</w:t>
            </w:r>
          </w:p>
        </w:tc>
        <w:tc>
          <w:tcPr>
            <w:tcW w:w="1280" w:type="dxa"/>
            <w:vAlign w:val="bottom"/>
          </w:tcPr>
          <w:p w:rsidR="000751C2" w:rsidRDefault="000751C2"/>
        </w:tc>
        <w:tc>
          <w:tcPr>
            <w:tcW w:w="1680" w:type="dxa"/>
            <w:vAlign w:val="bottom"/>
          </w:tcPr>
          <w:p w:rsidR="000751C2" w:rsidRDefault="000751C2"/>
        </w:tc>
        <w:tc>
          <w:tcPr>
            <w:tcW w:w="1300" w:type="dxa"/>
            <w:tcBorders>
              <w:right w:val="single" w:sz="8" w:space="0" w:color="auto"/>
            </w:tcBorders>
            <w:vAlign w:val="bottom"/>
          </w:tcPr>
          <w:p w:rsidR="000751C2" w:rsidRDefault="000751C2"/>
        </w:tc>
        <w:tc>
          <w:tcPr>
            <w:tcW w:w="4540" w:type="dxa"/>
            <w:gridSpan w:val="6"/>
            <w:tcBorders>
              <w:right w:val="single" w:sz="8" w:space="0" w:color="auto"/>
            </w:tcBorders>
            <w:vAlign w:val="bottom"/>
          </w:tcPr>
          <w:p w:rsidR="000751C2" w:rsidRDefault="004F567E">
            <w:pPr>
              <w:ind w:left="20"/>
              <w:rPr>
                <w:sz w:val="20"/>
                <w:szCs w:val="20"/>
              </w:rPr>
            </w:pPr>
            <w:r>
              <w:rPr>
                <w:rFonts w:eastAsia="Times New Roman"/>
              </w:rPr>
              <w:t>Беседа «О дружбе мальчиков и девочек».</w:t>
            </w:r>
          </w:p>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 xml:space="preserve">картины для рассматривания  «Я и </w:t>
            </w:r>
            <w:proofErr w:type="spellStart"/>
            <w:r>
              <w:rPr>
                <w:rFonts w:eastAsia="Times New Roman"/>
              </w:rPr>
              <w:t>моѐ</w:t>
            </w:r>
            <w:proofErr w:type="spellEnd"/>
          </w:p>
        </w:tc>
      </w:tr>
      <w:tr w:rsidR="000751C2">
        <w:trPr>
          <w:trHeight w:val="248"/>
        </w:trPr>
        <w:tc>
          <w:tcPr>
            <w:tcW w:w="740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Закреплять навыки выполнения аппликации по замыслу. Учить: воплощать</w:t>
            </w:r>
          </w:p>
        </w:tc>
        <w:tc>
          <w:tcPr>
            <w:tcW w:w="3600" w:type="dxa"/>
            <w:gridSpan w:val="5"/>
            <w:vAlign w:val="bottom"/>
          </w:tcPr>
          <w:p w:rsidR="000751C2" w:rsidRDefault="004F567E">
            <w:pPr>
              <w:spacing w:line="248" w:lineRule="exact"/>
              <w:ind w:left="20"/>
              <w:rPr>
                <w:sz w:val="20"/>
                <w:szCs w:val="20"/>
              </w:rPr>
            </w:pPr>
            <w:r>
              <w:rPr>
                <w:rFonts w:eastAsia="Times New Roman"/>
              </w:rPr>
              <w:t>КВН «Я позабочусь о себе»;</w:t>
            </w:r>
          </w:p>
        </w:tc>
        <w:tc>
          <w:tcPr>
            <w:tcW w:w="940" w:type="dxa"/>
            <w:tcBorders>
              <w:right w:val="single" w:sz="8" w:space="0" w:color="auto"/>
            </w:tcBorders>
            <w:vAlign w:val="bottom"/>
          </w:tcPr>
          <w:p w:rsidR="000751C2" w:rsidRDefault="000751C2">
            <w:pPr>
              <w:rPr>
                <w:sz w:val="21"/>
                <w:szCs w:val="21"/>
              </w:rPr>
            </w:pPr>
          </w:p>
        </w:tc>
        <w:tc>
          <w:tcPr>
            <w:tcW w:w="1000" w:type="dxa"/>
            <w:vAlign w:val="bottom"/>
          </w:tcPr>
          <w:p w:rsidR="000751C2" w:rsidRDefault="004F567E">
            <w:pPr>
              <w:spacing w:line="248" w:lineRule="exact"/>
              <w:ind w:left="20"/>
              <w:rPr>
                <w:sz w:val="20"/>
                <w:szCs w:val="20"/>
              </w:rPr>
            </w:pPr>
            <w:r>
              <w:rPr>
                <w:rFonts w:eastAsia="Times New Roman"/>
              </w:rPr>
              <w:t>тело»;</w:t>
            </w:r>
          </w:p>
        </w:tc>
        <w:tc>
          <w:tcPr>
            <w:tcW w:w="3000" w:type="dxa"/>
            <w:tcBorders>
              <w:right w:val="single" w:sz="8" w:space="0" w:color="auto"/>
            </w:tcBorders>
            <w:vAlign w:val="bottom"/>
          </w:tcPr>
          <w:p w:rsidR="000751C2" w:rsidRDefault="000751C2">
            <w:pPr>
              <w:rPr>
                <w:sz w:val="21"/>
                <w:szCs w:val="21"/>
              </w:rPr>
            </w:pPr>
          </w:p>
        </w:tc>
      </w:tr>
      <w:tr w:rsidR="000751C2">
        <w:trPr>
          <w:trHeight w:val="257"/>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свой  замысел  с  помощью  имеющихся  материалов;  украшать  работу</w:t>
            </w:r>
          </w:p>
        </w:tc>
        <w:tc>
          <w:tcPr>
            <w:tcW w:w="1460" w:type="dxa"/>
            <w:gridSpan w:val="2"/>
            <w:vAlign w:val="bottom"/>
          </w:tcPr>
          <w:p w:rsidR="000751C2" w:rsidRDefault="004F567E">
            <w:pPr>
              <w:ind w:left="20"/>
              <w:rPr>
                <w:sz w:val="20"/>
                <w:szCs w:val="20"/>
              </w:rPr>
            </w:pPr>
            <w:r>
              <w:rPr>
                <w:rFonts w:eastAsia="Times New Roman"/>
              </w:rPr>
              <w:t>Историческая</w:t>
            </w:r>
          </w:p>
        </w:tc>
        <w:tc>
          <w:tcPr>
            <w:tcW w:w="780" w:type="dxa"/>
            <w:vAlign w:val="bottom"/>
          </w:tcPr>
          <w:p w:rsidR="000751C2" w:rsidRDefault="004F567E">
            <w:pPr>
              <w:ind w:left="160"/>
              <w:rPr>
                <w:sz w:val="20"/>
                <w:szCs w:val="20"/>
              </w:rPr>
            </w:pPr>
            <w:r>
              <w:rPr>
                <w:rFonts w:eastAsia="Times New Roman"/>
              </w:rPr>
              <w:t>лента</w:t>
            </w:r>
          </w:p>
        </w:tc>
        <w:tc>
          <w:tcPr>
            <w:tcW w:w="1360" w:type="dxa"/>
            <w:gridSpan w:val="2"/>
            <w:vAlign w:val="bottom"/>
          </w:tcPr>
          <w:p w:rsidR="000751C2" w:rsidRDefault="004F567E">
            <w:pPr>
              <w:ind w:left="200"/>
              <w:rPr>
                <w:sz w:val="20"/>
                <w:szCs w:val="20"/>
              </w:rPr>
            </w:pPr>
            <w:r>
              <w:rPr>
                <w:rFonts w:eastAsia="Times New Roman"/>
              </w:rPr>
              <w:t>«Модные</w:t>
            </w:r>
          </w:p>
        </w:tc>
        <w:tc>
          <w:tcPr>
            <w:tcW w:w="940" w:type="dxa"/>
            <w:tcBorders>
              <w:right w:val="single" w:sz="8" w:space="0" w:color="auto"/>
            </w:tcBorders>
            <w:vAlign w:val="bottom"/>
          </w:tcPr>
          <w:p w:rsidR="000751C2" w:rsidRDefault="004F567E">
            <w:pPr>
              <w:jc w:val="right"/>
              <w:rPr>
                <w:sz w:val="20"/>
                <w:szCs w:val="20"/>
              </w:rPr>
            </w:pPr>
            <w:r>
              <w:rPr>
                <w:rFonts w:eastAsia="Times New Roman"/>
              </w:rPr>
              <w:t>истории»</w:t>
            </w:r>
          </w:p>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дидактические игры: « Угадай из какой</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вырезанными  картинками  и  т.  д.  Совершенствовать  навык  работы  с</w:t>
            </w:r>
          </w:p>
        </w:tc>
        <w:tc>
          <w:tcPr>
            <w:tcW w:w="3600" w:type="dxa"/>
            <w:gridSpan w:val="5"/>
            <w:vAlign w:val="bottom"/>
          </w:tcPr>
          <w:p w:rsidR="000751C2" w:rsidRDefault="004F567E">
            <w:pPr>
              <w:ind w:left="20"/>
              <w:rPr>
                <w:sz w:val="20"/>
                <w:szCs w:val="20"/>
              </w:rPr>
            </w:pPr>
            <w:r>
              <w:rPr>
                <w:rFonts w:eastAsia="Times New Roman"/>
              </w:rPr>
              <w:t>(мужская и женская одежда).</w:t>
            </w:r>
          </w:p>
        </w:tc>
        <w:tc>
          <w:tcPr>
            <w:tcW w:w="940" w:type="dxa"/>
            <w:tcBorders>
              <w:right w:val="single" w:sz="8" w:space="0" w:color="auto"/>
            </w:tcBorders>
            <w:vAlign w:val="bottom"/>
          </w:tcPr>
          <w:p w:rsidR="000751C2" w:rsidRDefault="000751C2"/>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w w:val="99"/>
              </w:rPr>
              <w:t>сказки», « Чей персонаж». Альбом ―Мой</w:t>
            </w:r>
          </w:p>
        </w:tc>
      </w:tr>
      <w:tr w:rsidR="000751C2">
        <w:trPr>
          <w:trHeight w:val="248"/>
        </w:trPr>
        <w:tc>
          <w:tcPr>
            <w:tcW w:w="2100" w:type="dxa"/>
            <w:tcBorders>
              <w:left w:val="single" w:sz="8" w:space="0" w:color="auto"/>
            </w:tcBorders>
            <w:vAlign w:val="bottom"/>
          </w:tcPr>
          <w:p w:rsidR="000751C2" w:rsidRDefault="004F567E">
            <w:pPr>
              <w:spacing w:line="248" w:lineRule="exact"/>
              <w:ind w:left="40"/>
              <w:rPr>
                <w:sz w:val="20"/>
                <w:szCs w:val="20"/>
              </w:rPr>
            </w:pPr>
            <w:r>
              <w:rPr>
                <w:rFonts w:eastAsia="Times New Roman"/>
              </w:rPr>
              <w:t>ножницами и клеем</w:t>
            </w:r>
          </w:p>
        </w:tc>
        <w:tc>
          <w:tcPr>
            <w:tcW w:w="1040" w:type="dxa"/>
            <w:vAlign w:val="bottom"/>
          </w:tcPr>
          <w:p w:rsidR="000751C2" w:rsidRDefault="000751C2">
            <w:pPr>
              <w:rPr>
                <w:sz w:val="21"/>
                <w:szCs w:val="21"/>
              </w:rPr>
            </w:pPr>
          </w:p>
        </w:tc>
        <w:tc>
          <w:tcPr>
            <w:tcW w:w="1280" w:type="dxa"/>
            <w:vAlign w:val="bottom"/>
          </w:tcPr>
          <w:p w:rsidR="000751C2" w:rsidRDefault="000751C2">
            <w:pPr>
              <w:rPr>
                <w:sz w:val="21"/>
                <w:szCs w:val="21"/>
              </w:rPr>
            </w:pPr>
          </w:p>
        </w:tc>
        <w:tc>
          <w:tcPr>
            <w:tcW w:w="1680" w:type="dxa"/>
            <w:vAlign w:val="bottom"/>
          </w:tcPr>
          <w:p w:rsidR="000751C2" w:rsidRDefault="000751C2">
            <w:pPr>
              <w:rPr>
                <w:sz w:val="21"/>
                <w:szCs w:val="21"/>
              </w:rPr>
            </w:pPr>
          </w:p>
        </w:tc>
        <w:tc>
          <w:tcPr>
            <w:tcW w:w="1300" w:type="dxa"/>
            <w:tcBorders>
              <w:right w:val="single" w:sz="8" w:space="0" w:color="auto"/>
            </w:tcBorders>
            <w:vAlign w:val="bottom"/>
          </w:tcPr>
          <w:p w:rsidR="000751C2" w:rsidRDefault="000751C2">
            <w:pPr>
              <w:rPr>
                <w:sz w:val="21"/>
                <w:szCs w:val="21"/>
              </w:rPr>
            </w:pPr>
          </w:p>
        </w:tc>
        <w:tc>
          <w:tcPr>
            <w:tcW w:w="2560" w:type="dxa"/>
            <w:gridSpan w:val="4"/>
            <w:vAlign w:val="bottom"/>
          </w:tcPr>
          <w:p w:rsidR="000751C2" w:rsidRDefault="004F567E">
            <w:pPr>
              <w:spacing w:line="248" w:lineRule="exact"/>
              <w:ind w:left="20"/>
              <w:rPr>
                <w:sz w:val="20"/>
                <w:szCs w:val="20"/>
              </w:rPr>
            </w:pPr>
            <w:r>
              <w:rPr>
                <w:rFonts w:eastAsia="Times New Roman"/>
              </w:rPr>
              <w:t>Рисование «Автопортрет»</w:t>
            </w:r>
          </w:p>
        </w:tc>
        <w:tc>
          <w:tcPr>
            <w:tcW w:w="1040" w:type="dxa"/>
            <w:vAlign w:val="bottom"/>
          </w:tcPr>
          <w:p w:rsidR="000751C2" w:rsidRDefault="000751C2">
            <w:pPr>
              <w:rPr>
                <w:sz w:val="21"/>
                <w:szCs w:val="21"/>
              </w:rPr>
            </w:pPr>
          </w:p>
        </w:tc>
        <w:tc>
          <w:tcPr>
            <w:tcW w:w="940" w:type="dxa"/>
            <w:tcBorders>
              <w:right w:val="single" w:sz="8" w:space="0" w:color="auto"/>
            </w:tcBorders>
            <w:vAlign w:val="bottom"/>
          </w:tcPr>
          <w:p w:rsidR="000751C2" w:rsidRDefault="000751C2">
            <w:pPr>
              <w:rPr>
                <w:sz w:val="21"/>
                <w:szCs w:val="21"/>
              </w:rPr>
            </w:pPr>
          </w:p>
        </w:tc>
        <w:tc>
          <w:tcPr>
            <w:tcW w:w="400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мир‖ с рисунками и фотографиями;</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рисовать  фигуру  человека,  передавать  форму  платья,  форму  и</w:t>
            </w:r>
          </w:p>
        </w:tc>
        <w:tc>
          <w:tcPr>
            <w:tcW w:w="4540" w:type="dxa"/>
            <w:gridSpan w:val="6"/>
            <w:tcBorders>
              <w:right w:val="single" w:sz="8" w:space="0" w:color="auto"/>
            </w:tcBorders>
            <w:vAlign w:val="bottom"/>
          </w:tcPr>
          <w:p w:rsidR="000751C2" w:rsidRDefault="004F567E">
            <w:pPr>
              <w:ind w:left="20"/>
              <w:rPr>
                <w:sz w:val="20"/>
                <w:szCs w:val="20"/>
              </w:rPr>
            </w:pPr>
            <w:r>
              <w:rPr>
                <w:rFonts w:eastAsia="Times New Roman"/>
              </w:rPr>
              <w:t>Рисование «Моя семья» для выставки в группе</w:t>
            </w:r>
          </w:p>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детская энциклопедия « Тело человека»</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расположение  частей,  соотношение  их  по  величине  более  точно,  чем  в</w:t>
            </w:r>
          </w:p>
        </w:tc>
        <w:tc>
          <w:tcPr>
            <w:tcW w:w="1260" w:type="dxa"/>
            <w:vAlign w:val="bottom"/>
          </w:tcPr>
          <w:p w:rsidR="000751C2" w:rsidRDefault="004F567E">
            <w:pPr>
              <w:ind w:left="20"/>
              <w:rPr>
                <w:sz w:val="20"/>
                <w:szCs w:val="20"/>
              </w:rPr>
            </w:pPr>
            <w:r>
              <w:rPr>
                <w:rFonts w:eastAsia="Times New Roman"/>
              </w:rPr>
              <w:t>Слушание</w:t>
            </w:r>
          </w:p>
        </w:tc>
        <w:tc>
          <w:tcPr>
            <w:tcW w:w="200" w:type="dxa"/>
            <w:vAlign w:val="bottom"/>
          </w:tcPr>
          <w:p w:rsidR="000751C2" w:rsidRDefault="000751C2"/>
        </w:tc>
        <w:tc>
          <w:tcPr>
            <w:tcW w:w="1100" w:type="dxa"/>
            <w:gridSpan w:val="2"/>
            <w:vAlign w:val="bottom"/>
          </w:tcPr>
          <w:p w:rsidR="000751C2" w:rsidRDefault="004F567E">
            <w:pPr>
              <w:ind w:right="88"/>
              <w:jc w:val="center"/>
              <w:rPr>
                <w:sz w:val="20"/>
                <w:szCs w:val="20"/>
              </w:rPr>
            </w:pPr>
            <w:r>
              <w:rPr>
                <w:rFonts w:eastAsia="Times New Roman"/>
              </w:rPr>
              <w:t>«Детский</w:t>
            </w:r>
          </w:p>
        </w:tc>
        <w:tc>
          <w:tcPr>
            <w:tcW w:w="1040" w:type="dxa"/>
            <w:vAlign w:val="bottom"/>
          </w:tcPr>
          <w:p w:rsidR="000751C2" w:rsidRDefault="004F567E">
            <w:pPr>
              <w:ind w:left="40"/>
              <w:rPr>
                <w:sz w:val="20"/>
                <w:szCs w:val="20"/>
              </w:rPr>
            </w:pPr>
            <w:r>
              <w:rPr>
                <w:rFonts w:eastAsia="Times New Roman"/>
              </w:rPr>
              <w:t>альбом»</w:t>
            </w:r>
          </w:p>
        </w:tc>
        <w:tc>
          <w:tcPr>
            <w:tcW w:w="940" w:type="dxa"/>
            <w:tcBorders>
              <w:right w:val="single" w:sz="8" w:space="0" w:color="auto"/>
            </w:tcBorders>
            <w:vAlign w:val="bottom"/>
          </w:tcPr>
          <w:p w:rsidR="000751C2" w:rsidRDefault="004F567E">
            <w:pPr>
              <w:jc w:val="right"/>
              <w:rPr>
                <w:sz w:val="20"/>
                <w:szCs w:val="20"/>
              </w:rPr>
            </w:pPr>
            <w:r>
              <w:rPr>
                <w:rFonts w:eastAsia="Times New Roman"/>
              </w:rPr>
              <w:t>м.   П.</w:t>
            </w:r>
          </w:p>
        </w:tc>
        <w:tc>
          <w:tcPr>
            <w:tcW w:w="4000" w:type="dxa"/>
            <w:gridSpan w:val="2"/>
            <w:tcBorders>
              <w:right w:val="single" w:sz="8" w:space="0" w:color="auto"/>
            </w:tcBorders>
            <w:vAlign w:val="bottom"/>
          </w:tcPr>
          <w:p w:rsidR="000751C2" w:rsidRDefault="004F567E">
            <w:pPr>
              <w:ind w:left="20"/>
              <w:rPr>
                <w:sz w:val="20"/>
                <w:szCs w:val="20"/>
              </w:rPr>
            </w:pPr>
            <w:proofErr w:type="spellStart"/>
            <w:r>
              <w:rPr>
                <w:rFonts w:eastAsia="Times New Roman"/>
              </w:rPr>
              <w:t>Э.Лепети</w:t>
            </w:r>
            <w:proofErr w:type="spellEnd"/>
            <w:r>
              <w:rPr>
                <w:rFonts w:eastAsia="Times New Roman"/>
              </w:rPr>
              <w:t>, « Организм как механизм»</w:t>
            </w:r>
          </w:p>
        </w:tc>
      </w:tr>
      <w:tr w:rsidR="000751C2">
        <w:trPr>
          <w:trHeight w:val="248"/>
        </w:trPr>
        <w:tc>
          <w:tcPr>
            <w:tcW w:w="740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предыдущих  группах.  Продолжать  учить  рисовать  крупно,  во  весь  лист.</w:t>
            </w:r>
          </w:p>
        </w:tc>
        <w:tc>
          <w:tcPr>
            <w:tcW w:w="3600" w:type="dxa"/>
            <w:gridSpan w:val="5"/>
            <w:vAlign w:val="bottom"/>
          </w:tcPr>
          <w:p w:rsidR="000751C2" w:rsidRDefault="004F567E">
            <w:pPr>
              <w:spacing w:line="248" w:lineRule="exact"/>
              <w:ind w:left="20"/>
              <w:rPr>
                <w:sz w:val="20"/>
                <w:szCs w:val="20"/>
              </w:rPr>
            </w:pPr>
            <w:r>
              <w:rPr>
                <w:rFonts w:eastAsia="Times New Roman"/>
              </w:rPr>
              <w:t>Чайковского:  «Утренняя  молитва»,</w:t>
            </w:r>
          </w:p>
        </w:tc>
        <w:tc>
          <w:tcPr>
            <w:tcW w:w="9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«Марш</w:t>
            </w:r>
          </w:p>
        </w:tc>
        <w:tc>
          <w:tcPr>
            <w:tcW w:w="400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Махаон, интерактивная энциклопедия;</w:t>
            </w:r>
          </w:p>
        </w:tc>
      </w:tr>
      <w:tr w:rsidR="000751C2">
        <w:trPr>
          <w:trHeight w:val="257"/>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Закреплять  приемы  рисования  и  закрашивания  рисунков  карандашами.</w:t>
            </w:r>
          </w:p>
        </w:tc>
        <w:tc>
          <w:tcPr>
            <w:tcW w:w="1260" w:type="dxa"/>
            <w:vAlign w:val="bottom"/>
          </w:tcPr>
          <w:p w:rsidR="000751C2" w:rsidRDefault="004F567E">
            <w:pPr>
              <w:ind w:left="20"/>
              <w:rPr>
                <w:sz w:val="20"/>
                <w:szCs w:val="20"/>
              </w:rPr>
            </w:pPr>
            <w:r>
              <w:rPr>
                <w:rFonts w:eastAsia="Times New Roman"/>
              </w:rPr>
              <w:t>деревянных</w:t>
            </w:r>
          </w:p>
        </w:tc>
        <w:tc>
          <w:tcPr>
            <w:tcW w:w="1300" w:type="dxa"/>
            <w:gridSpan w:val="3"/>
            <w:vAlign w:val="bottom"/>
          </w:tcPr>
          <w:p w:rsidR="000751C2" w:rsidRDefault="004F567E">
            <w:pPr>
              <w:jc w:val="center"/>
              <w:rPr>
                <w:sz w:val="20"/>
                <w:szCs w:val="20"/>
              </w:rPr>
            </w:pPr>
            <w:r>
              <w:rPr>
                <w:rFonts w:eastAsia="Times New Roman"/>
                <w:w w:val="99"/>
              </w:rPr>
              <w:t>солдатиков»,</w:t>
            </w:r>
          </w:p>
        </w:tc>
        <w:tc>
          <w:tcPr>
            <w:tcW w:w="1040" w:type="dxa"/>
            <w:vAlign w:val="bottom"/>
          </w:tcPr>
          <w:p w:rsidR="000751C2" w:rsidRDefault="004F567E">
            <w:pPr>
              <w:ind w:left="140"/>
              <w:rPr>
                <w:sz w:val="20"/>
                <w:szCs w:val="20"/>
              </w:rPr>
            </w:pPr>
            <w:r>
              <w:rPr>
                <w:rFonts w:eastAsia="Times New Roman"/>
              </w:rPr>
              <w:t>«Болезнь</w:t>
            </w:r>
          </w:p>
        </w:tc>
        <w:tc>
          <w:tcPr>
            <w:tcW w:w="940" w:type="dxa"/>
            <w:tcBorders>
              <w:right w:val="single" w:sz="8" w:space="0" w:color="auto"/>
            </w:tcBorders>
            <w:vAlign w:val="bottom"/>
          </w:tcPr>
          <w:p w:rsidR="000751C2" w:rsidRDefault="004F567E">
            <w:pPr>
              <w:jc w:val="right"/>
              <w:rPr>
                <w:sz w:val="20"/>
                <w:szCs w:val="20"/>
              </w:rPr>
            </w:pPr>
            <w:r>
              <w:rPr>
                <w:rFonts w:eastAsia="Times New Roman"/>
              </w:rPr>
              <w:t>куклы»,</w:t>
            </w:r>
          </w:p>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панно « Настроение»;</w:t>
            </w:r>
          </w:p>
        </w:tc>
      </w:tr>
      <w:tr w:rsidR="000751C2">
        <w:trPr>
          <w:trHeight w:val="248"/>
        </w:trPr>
        <w:tc>
          <w:tcPr>
            <w:tcW w:w="740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Развивать  умение  оценивать  свои  рисунки  и  рисунки  других  детей,</w:t>
            </w:r>
          </w:p>
        </w:tc>
        <w:tc>
          <w:tcPr>
            <w:tcW w:w="1460" w:type="dxa"/>
            <w:gridSpan w:val="2"/>
            <w:vAlign w:val="bottom"/>
          </w:tcPr>
          <w:p w:rsidR="000751C2" w:rsidRDefault="004F567E">
            <w:pPr>
              <w:spacing w:line="248" w:lineRule="exact"/>
              <w:ind w:left="20"/>
              <w:rPr>
                <w:sz w:val="20"/>
                <w:szCs w:val="20"/>
              </w:rPr>
            </w:pPr>
            <w:r>
              <w:rPr>
                <w:rFonts w:eastAsia="Times New Roman"/>
                <w:w w:val="99"/>
              </w:rPr>
              <w:t>«Новая кукла»,</w:t>
            </w:r>
          </w:p>
        </w:tc>
        <w:tc>
          <w:tcPr>
            <w:tcW w:w="78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940" w:type="dxa"/>
            <w:tcBorders>
              <w:right w:val="single" w:sz="8" w:space="0" w:color="auto"/>
            </w:tcBorders>
            <w:vAlign w:val="bottom"/>
          </w:tcPr>
          <w:p w:rsidR="000751C2" w:rsidRDefault="000751C2">
            <w:pPr>
              <w:rPr>
                <w:sz w:val="21"/>
                <w:szCs w:val="21"/>
              </w:rPr>
            </w:pPr>
          </w:p>
        </w:tc>
        <w:tc>
          <w:tcPr>
            <w:tcW w:w="400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интерактивная энциклопедия «Организм</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сопоставляя полученные результаты с изображаемым предметом, отмечать</w:t>
            </w:r>
          </w:p>
        </w:tc>
        <w:tc>
          <w:tcPr>
            <w:tcW w:w="4540" w:type="dxa"/>
            <w:gridSpan w:val="6"/>
            <w:tcBorders>
              <w:right w:val="single" w:sz="8" w:space="0" w:color="auto"/>
            </w:tcBorders>
            <w:vAlign w:val="bottom"/>
          </w:tcPr>
          <w:p w:rsidR="000751C2" w:rsidRDefault="004F567E">
            <w:pPr>
              <w:ind w:left="20"/>
              <w:rPr>
                <w:sz w:val="20"/>
                <w:szCs w:val="20"/>
              </w:rPr>
            </w:pPr>
            <w:r>
              <w:rPr>
                <w:rFonts w:eastAsia="Times New Roman"/>
              </w:rPr>
              <w:t>Пение  «Из чего же, из чего же сделаны наши</w:t>
            </w:r>
          </w:p>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как механизм» Махаон, «Тело человека»</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интересное решение. Воспитывать аккуратность, желание доводить начатое</w:t>
            </w:r>
          </w:p>
        </w:tc>
        <w:tc>
          <w:tcPr>
            <w:tcW w:w="1260" w:type="dxa"/>
            <w:vAlign w:val="bottom"/>
          </w:tcPr>
          <w:p w:rsidR="000751C2" w:rsidRDefault="004F567E">
            <w:pPr>
              <w:ind w:left="20"/>
              <w:rPr>
                <w:sz w:val="20"/>
                <w:szCs w:val="20"/>
              </w:rPr>
            </w:pPr>
            <w:r>
              <w:rPr>
                <w:rFonts w:eastAsia="Times New Roman"/>
                <w:w w:val="98"/>
              </w:rPr>
              <w:t>мальчишки»,</w:t>
            </w:r>
          </w:p>
        </w:tc>
        <w:tc>
          <w:tcPr>
            <w:tcW w:w="200" w:type="dxa"/>
            <w:vAlign w:val="bottom"/>
          </w:tcPr>
          <w:p w:rsidR="000751C2" w:rsidRDefault="000751C2"/>
        </w:tc>
        <w:tc>
          <w:tcPr>
            <w:tcW w:w="780" w:type="dxa"/>
            <w:vAlign w:val="bottom"/>
          </w:tcPr>
          <w:p w:rsidR="000751C2" w:rsidRDefault="000751C2"/>
        </w:tc>
        <w:tc>
          <w:tcPr>
            <w:tcW w:w="320" w:type="dxa"/>
            <w:vAlign w:val="bottom"/>
          </w:tcPr>
          <w:p w:rsidR="000751C2" w:rsidRDefault="000751C2"/>
        </w:tc>
        <w:tc>
          <w:tcPr>
            <w:tcW w:w="1040" w:type="dxa"/>
            <w:vAlign w:val="bottom"/>
          </w:tcPr>
          <w:p w:rsidR="000751C2" w:rsidRDefault="000751C2"/>
        </w:tc>
        <w:tc>
          <w:tcPr>
            <w:tcW w:w="940" w:type="dxa"/>
            <w:tcBorders>
              <w:right w:val="single" w:sz="8" w:space="0" w:color="auto"/>
            </w:tcBorders>
            <w:vAlign w:val="bottom"/>
          </w:tcPr>
          <w:p w:rsidR="000751C2" w:rsidRDefault="000751C2"/>
        </w:tc>
        <w:tc>
          <w:tcPr>
            <w:tcW w:w="1000" w:type="dxa"/>
            <w:vAlign w:val="bottom"/>
          </w:tcPr>
          <w:p w:rsidR="000751C2" w:rsidRDefault="004F567E">
            <w:pPr>
              <w:ind w:left="20"/>
              <w:rPr>
                <w:sz w:val="20"/>
                <w:szCs w:val="20"/>
              </w:rPr>
            </w:pPr>
            <w:proofErr w:type="spellStart"/>
            <w:r>
              <w:rPr>
                <w:rFonts w:eastAsia="Times New Roman"/>
              </w:rPr>
              <w:t>Э.Лепети</w:t>
            </w:r>
            <w:proofErr w:type="spellEnd"/>
            <w:r>
              <w:rPr>
                <w:rFonts w:eastAsia="Times New Roman"/>
              </w:rPr>
              <w:t>;</w:t>
            </w:r>
          </w:p>
        </w:tc>
        <w:tc>
          <w:tcPr>
            <w:tcW w:w="3000" w:type="dxa"/>
            <w:tcBorders>
              <w:right w:val="single" w:sz="8" w:space="0" w:color="auto"/>
            </w:tcBorders>
            <w:vAlign w:val="bottom"/>
          </w:tcPr>
          <w:p w:rsidR="000751C2" w:rsidRDefault="000751C2"/>
        </w:tc>
      </w:tr>
      <w:tr w:rsidR="000751C2">
        <w:trPr>
          <w:trHeight w:val="248"/>
        </w:trPr>
        <w:tc>
          <w:tcPr>
            <w:tcW w:w="2100" w:type="dxa"/>
            <w:tcBorders>
              <w:left w:val="single" w:sz="8" w:space="0" w:color="auto"/>
            </w:tcBorders>
            <w:vAlign w:val="bottom"/>
          </w:tcPr>
          <w:p w:rsidR="000751C2" w:rsidRDefault="004F567E">
            <w:pPr>
              <w:spacing w:line="248" w:lineRule="exact"/>
              <w:ind w:left="40"/>
              <w:rPr>
                <w:sz w:val="20"/>
                <w:szCs w:val="20"/>
              </w:rPr>
            </w:pPr>
            <w:r>
              <w:rPr>
                <w:rFonts w:eastAsia="Times New Roman"/>
              </w:rPr>
              <w:t>до конца.</w:t>
            </w:r>
          </w:p>
        </w:tc>
        <w:tc>
          <w:tcPr>
            <w:tcW w:w="1040" w:type="dxa"/>
            <w:vAlign w:val="bottom"/>
          </w:tcPr>
          <w:p w:rsidR="000751C2" w:rsidRDefault="000751C2">
            <w:pPr>
              <w:rPr>
                <w:sz w:val="21"/>
                <w:szCs w:val="21"/>
              </w:rPr>
            </w:pPr>
          </w:p>
        </w:tc>
        <w:tc>
          <w:tcPr>
            <w:tcW w:w="1280" w:type="dxa"/>
            <w:vAlign w:val="bottom"/>
          </w:tcPr>
          <w:p w:rsidR="000751C2" w:rsidRDefault="000751C2">
            <w:pPr>
              <w:rPr>
                <w:sz w:val="21"/>
                <w:szCs w:val="21"/>
              </w:rPr>
            </w:pPr>
          </w:p>
        </w:tc>
        <w:tc>
          <w:tcPr>
            <w:tcW w:w="1680" w:type="dxa"/>
            <w:vAlign w:val="bottom"/>
          </w:tcPr>
          <w:p w:rsidR="000751C2" w:rsidRDefault="000751C2">
            <w:pPr>
              <w:rPr>
                <w:sz w:val="21"/>
                <w:szCs w:val="21"/>
              </w:rPr>
            </w:pPr>
          </w:p>
        </w:tc>
        <w:tc>
          <w:tcPr>
            <w:tcW w:w="1300" w:type="dxa"/>
            <w:tcBorders>
              <w:right w:val="single" w:sz="8" w:space="0" w:color="auto"/>
            </w:tcBorders>
            <w:vAlign w:val="bottom"/>
          </w:tcPr>
          <w:p w:rsidR="000751C2" w:rsidRDefault="000751C2">
            <w:pPr>
              <w:rPr>
                <w:sz w:val="21"/>
                <w:szCs w:val="21"/>
              </w:rPr>
            </w:pPr>
          </w:p>
        </w:tc>
        <w:tc>
          <w:tcPr>
            <w:tcW w:w="45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Этюды  на  развитие  эмоций  «Попрыгунья»,</w:t>
            </w:r>
          </w:p>
        </w:tc>
        <w:tc>
          <w:tcPr>
            <w:tcW w:w="400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репродукции «У меня хорошее</w:t>
            </w:r>
          </w:p>
        </w:tc>
      </w:tr>
      <w:tr w:rsidR="000751C2">
        <w:trPr>
          <w:trHeight w:val="256"/>
        </w:trPr>
        <w:tc>
          <w:tcPr>
            <w:tcW w:w="740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Расширять знания об истории робототехники. Упражнять в создании схем и</w:t>
            </w:r>
          </w:p>
        </w:tc>
        <w:tc>
          <w:tcPr>
            <w:tcW w:w="4540" w:type="dxa"/>
            <w:gridSpan w:val="6"/>
            <w:tcBorders>
              <w:right w:val="single" w:sz="8" w:space="0" w:color="auto"/>
            </w:tcBorders>
            <w:vAlign w:val="bottom"/>
          </w:tcPr>
          <w:p w:rsidR="000751C2" w:rsidRDefault="004F567E">
            <w:pPr>
              <w:ind w:left="20"/>
              <w:rPr>
                <w:sz w:val="20"/>
                <w:szCs w:val="20"/>
              </w:rPr>
            </w:pPr>
            <w:r>
              <w:rPr>
                <w:rFonts w:eastAsia="Times New Roman"/>
              </w:rPr>
              <w:t>«Упрямец» М. Г. Свиридова, «Обидели» М.</w:t>
            </w:r>
          </w:p>
        </w:tc>
        <w:tc>
          <w:tcPr>
            <w:tcW w:w="4000" w:type="dxa"/>
            <w:gridSpan w:val="2"/>
            <w:tcBorders>
              <w:right w:val="single" w:sz="8" w:space="0" w:color="auto"/>
            </w:tcBorders>
            <w:vAlign w:val="bottom"/>
          </w:tcPr>
          <w:p w:rsidR="000751C2" w:rsidRDefault="004F567E">
            <w:pPr>
              <w:ind w:left="20"/>
              <w:rPr>
                <w:sz w:val="20"/>
                <w:szCs w:val="20"/>
              </w:rPr>
            </w:pPr>
            <w:r>
              <w:rPr>
                <w:rFonts w:eastAsia="Times New Roman"/>
              </w:rPr>
              <w:t>настроение», «Папа веселый»;</w:t>
            </w:r>
          </w:p>
        </w:tc>
      </w:tr>
      <w:tr w:rsidR="000751C2">
        <w:trPr>
          <w:trHeight w:val="261"/>
        </w:trPr>
        <w:tc>
          <w:tcPr>
            <w:tcW w:w="3140" w:type="dxa"/>
            <w:gridSpan w:val="2"/>
            <w:tcBorders>
              <w:left w:val="single" w:sz="8" w:space="0" w:color="auto"/>
              <w:bottom w:val="single" w:sz="8" w:space="0" w:color="auto"/>
            </w:tcBorders>
            <w:vAlign w:val="bottom"/>
          </w:tcPr>
          <w:p w:rsidR="000751C2" w:rsidRDefault="004F567E">
            <w:pPr>
              <w:ind w:left="40"/>
              <w:rPr>
                <w:sz w:val="20"/>
                <w:szCs w:val="20"/>
              </w:rPr>
            </w:pPr>
            <w:r>
              <w:rPr>
                <w:rFonts w:eastAsia="Times New Roman"/>
              </w:rPr>
              <w:t>чертежей;  моделировании  на</w:t>
            </w:r>
          </w:p>
        </w:tc>
        <w:tc>
          <w:tcPr>
            <w:tcW w:w="1280" w:type="dxa"/>
            <w:tcBorders>
              <w:bottom w:val="single" w:sz="8" w:space="0" w:color="auto"/>
            </w:tcBorders>
            <w:vAlign w:val="bottom"/>
          </w:tcPr>
          <w:p w:rsidR="000751C2" w:rsidRDefault="004F567E">
            <w:pPr>
              <w:ind w:left="100"/>
              <w:rPr>
                <w:sz w:val="20"/>
                <w:szCs w:val="20"/>
              </w:rPr>
            </w:pPr>
            <w:r>
              <w:rPr>
                <w:rFonts w:eastAsia="Times New Roman"/>
              </w:rPr>
              <w:t>плоскости;</w:t>
            </w:r>
          </w:p>
        </w:tc>
        <w:tc>
          <w:tcPr>
            <w:tcW w:w="1680" w:type="dxa"/>
            <w:tcBorders>
              <w:bottom w:val="single" w:sz="8" w:space="0" w:color="auto"/>
            </w:tcBorders>
            <w:vAlign w:val="bottom"/>
          </w:tcPr>
          <w:p w:rsidR="000751C2" w:rsidRDefault="004F567E">
            <w:pPr>
              <w:ind w:left="20"/>
              <w:rPr>
                <w:sz w:val="20"/>
                <w:szCs w:val="20"/>
              </w:rPr>
            </w:pPr>
            <w:r>
              <w:rPr>
                <w:rFonts w:eastAsia="Times New Roman"/>
                <w:w w:val="99"/>
              </w:rPr>
              <w:t>конструировании</w:t>
            </w:r>
          </w:p>
        </w:tc>
        <w:tc>
          <w:tcPr>
            <w:tcW w:w="1300" w:type="dxa"/>
            <w:tcBorders>
              <w:bottom w:val="single" w:sz="8" w:space="0" w:color="auto"/>
              <w:right w:val="single" w:sz="8" w:space="0" w:color="auto"/>
            </w:tcBorders>
            <w:vAlign w:val="bottom"/>
          </w:tcPr>
          <w:p w:rsidR="000751C2" w:rsidRDefault="004F567E">
            <w:pPr>
              <w:jc w:val="right"/>
              <w:rPr>
                <w:sz w:val="20"/>
                <w:szCs w:val="20"/>
              </w:rPr>
            </w:pPr>
            <w:r>
              <w:rPr>
                <w:rFonts w:eastAsia="Times New Roman"/>
              </w:rPr>
              <w:t>из  разных</w:t>
            </w:r>
          </w:p>
        </w:tc>
        <w:tc>
          <w:tcPr>
            <w:tcW w:w="4540" w:type="dxa"/>
            <w:gridSpan w:val="6"/>
            <w:tcBorders>
              <w:bottom w:val="single" w:sz="8" w:space="0" w:color="auto"/>
              <w:right w:val="single" w:sz="8" w:space="0" w:color="auto"/>
            </w:tcBorders>
            <w:vAlign w:val="bottom"/>
          </w:tcPr>
          <w:p w:rsidR="000751C2" w:rsidRDefault="004F567E">
            <w:pPr>
              <w:ind w:left="20"/>
              <w:rPr>
                <w:sz w:val="20"/>
                <w:szCs w:val="20"/>
              </w:rPr>
            </w:pPr>
            <w:r>
              <w:rPr>
                <w:rFonts w:eastAsia="Times New Roman"/>
              </w:rPr>
              <w:t>Степаненко, «Дружат дети всей земли» М. Д.</w:t>
            </w:r>
          </w:p>
        </w:tc>
        <w:tc>
          <w:tcPr>
            <w:tcW w:w="4000" w:type="dxa"/>
            <w:gridSpan w:val="2"/>
            <w:tcBorders>
              <w:bottom w:val="single" w:sz="8" w:space="0" w:color="auto"/>
              <w:right w:val="single" w:sz="8" w:space="0" w:color="auto"/>
            </w:tcBorders>
            <w:vAlign w:val="bottom"/>
          </w:tcPr>
          <w:p w:rsidR="000751C2" w:rsidRDefault="004F567E">
            <w:pPr>
              <w:ind w:left="20"/>
              <w:rPr>
                <w:sz w:val="20"/>
                <w:szCs w:val="20"/>
              </w:rPr>
            </w:pPr>
            <w:r>
              <w:rPr>
                <w:rFonts w:eastAsia="Times New Roman"/>
              </w:rPr>
              <w:t>семейные фотоальбомы, книги,</w:t>
            </w:r>
          </w:p>
        </w:tc>
      </w:tr>
      <w:tr w:rsidR="000751C2">
        <w:trPr>
          <w:trHeight w:val="432"/>
        </w:trPr>
        <w:tc>
          <w:tcPr>
            <w:tcW w:w="210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1280" w:type="dxa"/>
            <w:vAlign w:val="bottom"/>
          </w:tcPr>
          <w:p w:rsidR="000751C2" w:rsidRDefault="000751C2">
            <w:pPr>
              <w:rPr>
                <w:sz w:val="24"/>
                <w:szCs w:val="24"/>
              </w:rPr>
            </w:pPr>
          </w:p>
        </w:tc>
        <w:tc>
          <w:tcPr>
            <w:tcW w:w="1680" w:type="dxa"/>
            <w:vAlign w:val="bottom"/>
          </w:tcPr>
          <w:p w:rsidR="000751C2" w:rsidRDefault="000751C2">
            <w:pPr>
              <w:rPr>
                <w:sz w:val="24"/>
                <w:szCs w:val="24"/>
              </w:rPr>
            </w:pPr>
          </w:p>
        </w:tc>
        <w:tc>
          <w:tcPr>
            <w:tcW w:w="1300" w:type="dxa"/>
            <w:vAlign w:val="bottom"/>
          </w:tcPr>
          <w:p w:rsidR="000751C2" w:rsidRDefault="000751C2">
            <w:pPr>
              <w:rPr>
                <w:sz w:val="24"/>
                <w:szCs w:val="24"/>
              </w:rPr>
            </w:pPr>
          </w:p>
        </w:tc>
        <w:tc>
          <w:tcPr>
            <w:tcW w:w="1260" w:type="dxa"/>
            <w:vAlign w:val="bottom"/>
          </w:tcPr>
          <w:p w:rsidR="000751C2" w:rsidRDefault="004F567E">
            <w:pPr>
              <w:ind w:left="180"/>
              <w:rPr>
                <w:sz w:val="20"/>
                <w:szCs w:val="20"/>
              </w:rPr>
            </w:pPr>
            <w:r>
              <w:rPr>
                <w:rFonts w:ascii="Calibri" w:eastAsia="Calibri" w:hAnsi="Calibri" w:cs="Calibri"/>
              </w:rPr>
              <w:t>30</w:t>
            </w:r>
          </w:p>
        </w:tc>
        <w:tc>
          <w:tcPr>
            <w:tcW w:w="20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940" w:type="dxa"/>
            <w:vAlign w:val="bottom"/>
          </w:tcPr>
          <w:p w:rsidR="000751C2" w:rsidRDefault="000751C2">
            <w:pPr>
              <w:rPr>
                <w:sz w:val="24"/>
                <w:szCs w:val="24"/>
              </w:rPr>
            </w:pPr>
          </w:p>
        </w:tc>
        <w:tc>
          <w:tcPr>
            <w:tcW w:w="1000" w:type="dxa"/>
            <w:vAlign w:val="bottom"/>
          </w:tcPr>
          <w:p w:rsidR="000751C2" w:rsidRDefault="000751C2">
            <w:pPr>
              <w:rPr>
                <w:sz w:val="24"/>
                <w:szCs w:val="24"/>
              </w:rPr>
            </w:pPr>
          </w:p>
        </w:tc>
        <w:tc>
          <w:tcPr>
            <w:tcW w:w="3000" w:type="dxa"/>
            <w:vAlign w:val="bottom"/>
          </w:tcPr>
          <w:p w:rsidR="000751C2" w:rsidRDefault="000751C2">
            <w:pPr>
              <w:rPr>
                <w:sz w:val="24"/>
                <w:szCs w:val="24"/>
              </w:rPr>
            </w:pPr>
          </w:p>
        </w:tc>
      </w:tr>
    </w:tbl>
    <w:p w:rsidR="000751C2" w:rsidRDefault="00721925">
      <w:pPr>
        <w:spacing w:line="20" w:lineRule="exact"/>
        <w:rPr>
          <w:sz w:val="20"/>
          <w:szCs w:val="20"/>
        </w:rPr>
      </w:pPr>
      <w:r>
        <w:rPr>
          <w:noProof/>
          <w:sz w:val="20"/>
          <w:szCs w:val="20"/>
        </w:rPr>
        <w:pict>
          <v:rect id="Shape 37" o:spid="_x0000_s1269" style="position:absolute;margin-left:795.45pt;margin-top:-441pt;width:1pt;height:1.05pt;z-index:-251528192;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" o:allowincell="f" fillcolor="black" stroked="f"/>
        </w:pict>
      </w:r>
    </w:p>
    <w:p w:rsidR="000751C2" w:rsidRDefault="000751C2">
      <w:pPr>
        <w:sectPr w:rsidR="000751C2">
          <w:pgSz w:w="16840" w:h="11904" w:orient="landscape"/>
          <w:pgMar w:top="1213" w:right="340" w:bottom="900" w:left="560" w:header="0" w:footer="0" w:gutter="0"/>
          <w:cols w:space="720" w:equalWidth="0">
            <w:col w:w="15940"/>
          </w:cols>
        </w:sectPr>
      </w:pPr>
    </w:p>
    <w:tbl>
      <w:tblPr>
        <w:tblW w:w="0" w:type="auto"/>
        <w:tblLayout w:type="fixed"/>
        <w:tblCellMar>
          <w:left w:w="0" w:type="dxa"/>
          <w:right w:w="0" w:type="dxa"/>
        </w:tblCellMar>
        <w:tblLook w:val="04A0" w:firstRow="1" w:lastRow="0" w:firstColumn="1" w:lastColumn="0" w:noHBand="0" w:noVBand="1"/>
      </w:tblPr>
      <w:tblGrid>
        <w:gridCol w:w="1200"/>
        <w:gridCol w:w="1780"/>
        <w:gridCol w:w="1320"/>
        <w:gridCol w:w="2140"/>
        <w:gridCol w:w="960"/>
        <w:gridCol w:w="1320"/>
        <w:gridCol w:w="320"/>
        <w:gridCol w:w="640"/>
        <w:gridCol w:w="420"/>
        <w:gridCol w:w="460"/>
        <w:gridCol w:w="540"/>
        <w:gridCol w:w="840"/>
        <w:gridCol w:w="1440"/>
        <w:gridCol w:w="900"/>
        <w:gridCol w:w="1260"/>
        <w:gridCol w:w="380"/>
        <w:gridCol w:w="30"/>
      </w:tblGrid>
      <w:tr w:rsidR="000751C2">
        <w:trPr>
          <w:trHeight w:val="250"/>
        </w:trPr>
        <w:tc>
          <w:tcPr>
            <w:tcW w:w="7400" w:type="dxa"/>
            <w:gridSpan w:val="5"/>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строительных наборов и конструкторов. Развивать фантазию, воображение,</w:t>
            </w:r>
          </w:p>
        </w:tc>
        <w:tc>
          <w:tcPr>
            <w:tcW w:w="2280" w:type="dxa"/>
            <w:gridSpan w:val="3"/>
            <w:tcBorders>
              <w:top w:val="single" w:sz="8" w:space="0" w:color="auto"/>
            </w:tcBorders>
            <w:vAlign w:val="bottom"/>
          </w:tcPr>
          <w:p w:rsidR="000751C2" w:rsidRDefault="004F567E">
            <w:pPr>
              <w:spacing w:line="250" w:lineRule="exact"/>
              <w:ind w:left="20"/>
              <w:rPr>
                <w:sz w:val="20"/>
                <w:szCs w:val="20"/>
              </w:rPr>
            </w:pPr>
            <w:r>
              <w:rPr>
                <w:rFonts w:eastAsia="Times New Roman"/>
              </w:rPr>
              <w:t>Львова-</w:t>
            </w:r>
            <w:proofErr w:type="spellStart"/>
            <w:r>
              <w:rPr>
                <w:rFonts w:eastAsia="Times New Roman"/>
              </w:rPr>
              <w:t>Компанейца</w:t>
            </w:r>
            <w:proofErr w:type="spellEnd"/>
            <w:r>
              <w:rPr>
                <w:rFonts w:eastAsia="Times New Roman"/>
              </w:rPr>
              <w:t>,</w:t>
            </w:r>
          </w:p>
        </w:tc>
        <w:tc>
          <w:tcPr>
            <w:tcW w:w="420" w:type="dxa"/>
            <w:tcBorders>
              <w:top w:val="single" w:sz="8" w:space="0" w:color="auto"/>
            </w:tcBorders>
            <w:vAlign w:val="bottom"/>
          </w:tcPr>
          <w:p w:rsidR="000751C2" w:rsidRDefault="004F567E">
            <w:pPr>
              <w:spacing w:line="250" w:lineRule="exact"/>
              <w:ind w:right="48"/>
              <w:jc w:val="center"/>
              <w:rPr>
                <w:sz w:val="20"/>
                <w:szCs w:val="20"/>
              </w:rPr>
            </w:pPr>
            <w:r>
              <w:rPr>
                <w:rFonts w:eastAsia="Times New Roman"/>
                <w:w w:val="98"/>
              </w:rPr>
              <w:t>сл.</w:t>
            </w:r>
          </w:p>
        </w:tc>
        <w:tc>
          <w:tcPr>
            <w:tcW w:w="460" w:type="dxa"/>
            <w:tcBorders>
              <w:top w:val="single" w:sz="8" w:space="0" w:color="auto"/>
            </w:tcBorders>
            <w:vAlign w:val="bottom"/>
          </w:tcPr>
          <w:p w:rsidR="000751C2" w:rsidRDefault="004F567E">
            <w:pPr>
              <w:spacing w:line="250" w:lineRule="exact"/>
              <w:ind w:left="140"/>
              <w:rPr>
                <w:sz w:val="20"/>
                <w:szCs w:val="20"/>
              </w:rPr>
            </w:pPr>
            <w:r>
              <w:rPr>
                <w:rFonts w:eastAsia="Times New Roman"/>
              </w:rPr>
              <w:t>В.</w:t>
            </w:r>
          </w:p>
        </w:tc>
        <w:tc>
          <w:tcPr>
            <w:tcW w:w="1380" w:type="dxa"/>
            <w:gridSpan w:val="2"/>
            <w:tcBorders>
              <w:top w:val="single" w:sz="8" w:space="0" w:color="auto"/>
              <w:right w:val="single" w:sz="8" w:space="0" w:color="auto"/>
            </w:tcBorders>
            <w:vAlign w:val="bottom"/>
          </w:tcPr>
          <w:p w:rsidR="000751C2" w:rsidRDefault="004F567E">
            <w:pPr>
              <w:spacing w:line="250" w:lineRule="exact"/>
              <w:ind w:right="48"/>
              <w:jc w:val="right"/>
              <w:rPr>
                <w:sz w:val="20"/>
                <w:szCs w:val="20"/>
              </w:rPr>
            </w:pPr>
            <w:r>
              <w:rPr>
                <w:rFonts w:eastAsia="Times New Roman"/>
              </w:rPr>
              <w:t>Викторова,</w:t>
            </w:r>
          </w:p>
        </w:tc>
        <w:tc>
          <w:tcPr>
            <w:tcW w:w="3980" w:type="dxa"/>
            <w:gridSpan w:val="4"/>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альбом  с иллюстрациями «Человек и его</w:t>
            </w:r>
          </w:p>
        </w:tc>
        <w:tc>
          <w:tcPr>
            <w:tcW w:w="0" w:type="dxa"/>
            <w:vAlign w:val="bottom"/>
          </w:tcPr>
          <w:p w:rsidR="000751C2" w:rsidRDefault="000751C2">
            <w:pPr>
              <w:rPr>
                <w:sz w:val="1"/>
                <w:szCs w:val="1"/>
              </w:rPr>
            </w:pPr>
          </w:p>
        </w:tc>
      </w:tr>
      <w:tr w:rsidR="000751C2">
        <w:trPr>
          <w:trHeight w:val="246"/>
        </w:trPr>
        <w:tc>
          <w:tcPr>
            <w:tcW w:w="1200" w:type="dxa"/>
            <w:vAlign w:val="bottom"/>
          </w:tcPr>
          <w:p w:rsidR="000751C2" w:rsidRDefault="004F567E">
            <w:pPr>
              <w:spacing w:line="246" w:lineRule="exact"/>
              <w:ind w:left="40"/>
              <w:rPr>
                <w:sz w:val="20"/>
                <w:szCs w:val="20"/>
              </w:rPr>
            </w:pPr>
            <w:r>
              <w:rPr>
                <w:rFonts w:eastAsia="Times New Roman"/>
              </w:rPr>
              <w:t>внимание,</w:t>
            </w:r>
          </w:p>
        </w:tc>
        <w:tc>
          <w:tcPr>
            <w:tcW w:w="5240" w:type="dxa"/>
            <w:gridSpan w:val="3"/>
            <w:vAlign w:val="bottom"/>
          </w:tcPr>
          <w:p w:rsidR="000751C2" w:rsidRDefault="004F567E">
            <w:pPr>
              <w:spacing w:line="246" w:lineRule="exact"/>
              <w:ind w:left="160"/>
              <w:rPr>
                <w:sz w:val="20"/>
                <w:szCs w:val="20"/>
              </w:rPr>
            </w:pPr>
            <w:proofErr w:type="spellStart"/>
            <w:r>
              <w:rPr>
                <w:rFonts w:eastAsia="Times New Roman"/>
                <w:w w:val="99"/>
              </w:rPr>
              <w:t>сообразительность,изобретательность;умение</w:t>
            </w:r>
            <w:proofErr w:type="spellEnd"/>
          </w:p>
        </w:tc>
        <w:tc>
          <w:tcPr>
            <w:tcW w:w="96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делать</w:t>
            </w:r>
          </w:p>
        </w:tc>
        <w:tc>
          <w:tcPr>
            <w:tcW w:w="1320" w:type="dxa"/>
            <w:vAlign w:val="bottom"/>
          </w:tcPr>
          <w:p w:rsidR="000751C2" w:rsidRDefault="004F567E">
            <w:pPr>
              <w:spacing w:line="246" w:lineRule="exact"/>
              <w:ind w:left="20"/>
              <w:rPr>
                <w:sz w:val="20"/>
                <w:szCs w:val="20"/>
              </w:rPr>
            </w:pPr>
            <w:r>
              <w:rPr>
                <w:rFonts w:eastAsia="Times New Roman"/>
              </w:rPr>
              <w:t>Степаненко</w:t>
            </w:r>
          </w:p>
        </w:tc>
        <w:tc>
          <w:tcPr>
            <w:tcW w:w="1380" w:type="dxa"/>
            <w:gridSpan w:val="3"/>
            <w:vAlign w:val="bottom"/>
          </w:tcPr>
          <w:p w:rsidR="000751C2" w:rsidRDefault="004F567E">
            <w:pPr>
              <w:spacing w:line="246" w:lineRule="exact"/>
              <w:ind w:left="140"/>
              <w:rPr>
                <w:sz w:val="20"/>
                <w:szCs w:val="20"/>
              </w:rPr>
            </w:pPr>
            <w:r>
              <w:rPr>
                <w:rFonts w:eastAsia="Times New Roman"/>
              </w:rPr>
              <w:t>«Обидели»,</w:t>
            </w:r>
          </w:p>
        </w:tc>
        <w:tc>
          <w:tcPr>
            <w:tcW w:w="460" w:type="dxa"/>
            <w:vAlign w:val="bottom"/>
          </w:tcPr>
          <w:p w:rsidR="000751C2" w:rsidRDefault="000751C2">
            <w:pPr>
              <w:rPr>
                <w:sz w:val="21"/>
                <w:szCs w:val="21"/>
              </w:rPr>
            </w:pPr>
          </w:p>
        </w:tc>
        <w:tc>
          <w:tcPr>
            <w:tcW w:w="1380" w:type="dxa"/>
            <w:gridSpan w:val="2"/>
            <w:tcBorders>
              <w:right w:val="single" w:sz="8" w:space="0" w:color="auto"/>
            </w:tcBorders>
            <w:vAlign w:val="bottom"/>
          </w:tcPr>
          <w:p w:rsidR="000751C2" w:rsidRDefault="004F567E">
            <w:pPr>
              <w:spacing w:line="246" w:lineRule="exact"/>
              <w:ind w:right="28"/>
              <w:jc w:val="right"/>
              <w:rPr>
                <w:sz w:val="20"/>
                <w:szCs w:val="20"/>
              </w:rPr>
            </w:pPr>
            <w:r>
              <w:rPr>
                <w:rFonts w:eastAsia="Times New Roman"/>
              </w:rPr>
              <w:t>Гречанинова</w:t>
            </w:r>
          </w:p>
        </w:tc>
        <w:tc>
          <w:tcPr>
            <w:tcW w:w="3980" w:type="dxa"/>
            <w:gridSpan w:val="4"/>
            <w:tcBorders>
              <w:right w:val="single" w:sz="8" w:space="0" w:color="auto"/>
            </w:tcBorders>
            <w:vAlign w:val="bottom"/>
          </w:tcPr>
          <w:p w:rsidR="000751C2" w:rsidRDefault="004F567E">
            <w:pPr>
              <w:spacing w:line="246" w:lineRule="exact"/>
              <w:ind w:left="20"/>
              <w:rPr>
                <w:sz w:val="20"/>
                <w:szCs w:val="20"/>
              </w:rPr>
            </w:pPr>
            <w:r>
              <w:rPr>
                <w:rFonts w:eastAsia="Times New Roman"/>
              </w:rPr>
              <w:t>организм», детская энциклопедия «Тело</w:t>
            </w:r>
          </w:p>
        </w:tc>
        <w:tc>
          <w:tcPr>
            <w:tcW w:w="0" w:type="dxa"/>
            <w:vAlign w:val="bottom"/>
          </w:tcPr>
          <w:p w:rsidR="000751C2" w:rsidRDefault="000751C2">
            <w:pPr>
              <w:rPr>
                <w:sz w:val="1"/>
                <w:szCs w:val="1"/>
              </w:rPr>
            </w:pPr>
          </w:p>
        </w:tc>
      </w:tr>
      <w:tr w:rsidR="000751C2">
        <w:trPr>
          <w:trHeight w:val="256"/>
        </w:trPr>
        <w:tc>
          <w:tcPr>
            <w:tcW w:w="2980" w:type="dxa"/>
            <w:gridSpan w:val="2"/>
            <w:vAlign w:val="bottom"/>
          </w:tcPr>
          <w:p w:rsidR="000751C2" w:rsidRDefault="004F567E">
            <w:pPr>
              <w:ind w:left="40"/>
              <w:rPr>
                <w:sz w:val="20"/>
                <w:szCs w:val="20"/>
              </w:rPr>
            </w:pPr>
            <w:r>
              <w:rPr>
                <w:rFonts w:eastAsia="Times New Roman"/>
              </w:rPr>
              <w:t>умозаключения,   сравнивать,</w:t>
            </w:r>
          </w:p>
        </w:tc>
        <w:tc>
          <w:tcPr>
            <w:tcW w:w="1320" w:type="dxa"/>
            <w:vAlign w:val="bottom"/>
          </w:tcPr>
          <w:p w:rsidR="000751C2" w:rsidRDefault="004F567E">
            <w:pPr>
              <w:jc w:val="center"/>
              <w:rPr>
                <w:sz w:val="20"/>
                <w:szCs w:val="20"/>
              </w:rPr>
            </w:pPr>
            <w:r>
              <w:rPr>
                <w:rFonts w:eastAsia="Times New Roman"/>
                <w:w w:val="99"/>
              </w:rPr>
              <w:t>обобщать,</w:t>
            </w:r>
          </w:p>
        </w:tc>
        <w:tc>
          <w:tcPr>
            <w:tcW w:w="2140" w:type="dxa"/>
            <w:vAlign w:val="bottom"/>
          </w:tcPr>
          <w:p w:rsidR="000751C2" w:rsidRDefault="004F567E">
            <w:pPr>
              <w:ind w:left="120"/>
              <w:rPr>
                <w:sz w:val="20"/>
                <w:szCs w:val="20"/>
              </w:rPr>
            </w:pPr>
            <w:r>
              <w:rPr>
                <w:rFonts w:eastAsia="Times New Roman"/>
              </w:rPr>
              <w:t>классифицировать,</w:t>
            </w:r>
          </w:p>
        </w:tc>
        <w:tc>
          <w:tcPr>
            <w:tcW w:w="960" w:type="dxa"/>
            <w:tcBorders>
              <w:right w:val="single" w:sz="8" w:space="0" w:color="auto"/>
            </w:tcBorders>
            <w:vAlign w:val="bottom"/>
          </w:tcPr>
          <w:p w:rsidR="000751C2" w:rsidRDefault="004F567E">
            <w:pPr>
              <w:jc w:val="right"/>
              <w:rPr>
                <w:sz w:val="20"/>
                <w:szCs w:val="20"/>
              </w:rPr>
            </w:pPr>
            <w:r>
              <w:rPr>
                <w:rFonts w:eastAsia="Times New Roman"/>
              </w:rPr>
              <w:t>выделять</w:t>
            </w:r>
          </w:p>
        </w:tc>
        <w:tc>
          <w:tcPr>
            <w:tcW w:w="2700" w:type="dxa"/>
            <w:gridSpan w:val="4"/>
            <w:vAlign w:val="bottom"/>
          </w:tcPr>
          <w:p w:rsidR="000751C2" w:rsidRDefault="004F567E">
            <w:pPr>
              <w:ind w:left="20"/>
              <w:rPr>
                <w:sz w:val="20"/>
                <w:szCs w:val="20"/>
              </w:rPr>
            </w:pPr>
            <w:r>
              <w:rPr>
                <w:rFonts w:eastAsia="Times New Roman"/>
              </w:rPr>
              <w:t>«Материнские   ласки»,</w:t>
            </w:r>
          </w:p>
        </w:tc>
        <w:tc>
          <w:tcPr>
            <w:tcW w:w="1000" w:type="dxa"/>
            <w:gridSpan w:val="2"/>
            <w:vAlign w:val="bottom"/>
          </w:tcPr>
          <w:p w:rsidR="000751C2" w:rsidRDefault="004F567E">
            <w:pPr>
              <w:ind w:right="4"/>
              <w:jc w:val="right"/>
              <w:rPr>
                <w:sz w:val="20"/>
                <w:szCs w:val="20"/>
              </w:rPr>
            </w:pPr>
            <w:r>
              <w:rPr>
                <w:rFonts w:eastAsia="Times New Roman"/>
              </w:rPr>
              <w:t>парные</w:t>
            </w:r>
          </w:p>
        </w:tc>
        <w:tc>
          <w:tcPr>
            <w:tcW w:w="840" w:type="dxa"/>
            <w:tcBorders>
              <w:right w:val="single" w:sz="8" w:space="0" w:color="auto"/>
            </w:tcBorders>
            <w:vAlign w:val="bottom"/>
          </w:tcPr>
          <w:p w:rsidR="000751C2" w:rsidRDefault="004F567E">
            <w:pPr>
              <w:ind w:right="48"/>
              <w:jc w:val="right"/>
              <w:rPr>
                <w:sz w:val="20"/>
                <w:szCs w:val="20"/>
              </w:rPr>
            </w:pPr>
            <w:r>
              <w:rPr>
                <w:rFonts w:eastAsia="Times New Roman"/>
              </w:rPr>
              <w:t>танцы</w:t>
            </w:r>
          </w:p>
        </w:tc>
        <w:tc>
          <w:tcPr>
            <w:tcW w:w="3600" w:type="dxa"/>
            <w:gridSpan w:val="3"/>
            <w:vAlign w:val="bottom"/>
          </w:tcPr>
          <w:p w:rsidR="000751C2" w:rsidRDefault="004F567E">
            <w:pPr>
              <w:ind w:left="20"/>
              <w:rPr>
                <w:sz w:val="20"/>
                <w:szCs w:val="20"/>
              </w:rPr>
            </w:pPr>
            <w:r>
              <w:rPr>
                <w:rFonts w:eastAsia="Times New Roman"/>
              </w:rPr>
              <w:t xml:space="preserve">человека» </w:t>
            </w:r>
            <w:proofErr w:type="spellStart"/>
            <w:r>
              <w:rPr>
                <w:rFonts w:eastAsia="Times New Roman"/>
              </w:rPr>
              <w:t>Э.Лепети</w:t>
            </w:r>
            <w:proofErr w:type="spellEnd"/>
            <w:r>
              <w:rPr>
                <w:rFonts w:eastAsia="Times New Roman"/>
              </w:rPr>
              <w:t>, « Организм как</w:t>
            </w:r>
          </w:p>
        </w:tc>
        <w:tc>
          <w:tcPr>
            <w:tcW w:w="3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2980" w:type="dxa"/>
            <w:gridSpan w:val="2"/>
            <w:vAlign w:val="bottom"/>
          </w:tcPr>
          <w:p w:rsidR="000751C2" w:rsidRDefault="004F567E">
            <w:pPr>
              <w:ind w:left="40"/>
              <w:rPr>
                <w:sz w:val="20"/>
                <w:szCs w:val="20"/>
              </w:rPr>
            </w:pPr>
            <w:r>
              <w:rPr>
                <w:rFonts w:eastAsia="Times New Roman"/>
              </w:rPr>
              <w:t>существенные признаки.</w:t>
            </w:r>
          </w:p>
        </w:tc>
        <w:tc>
          <w:tcPr>
            <w:tcW w:w="1320" w:type="dxa"/>
            <w:vAlign w:val="bottom"/>
          </w:tcPr>
          <w:p w:rsidR="000751C2" w:rsidRDefault="000751C2"/>
        </w:tc>
        <w:tc>
          <w:tcPr>
            <w:tcW w:w="2140" w:type="dxa"/>
            <w:vAlign w:val="bottom"/>
          </w:tcPr>
          <w:p w:rsidR="000751C2" w:rsidRDefault="000751C2"/>
        </w:tc>
        <w:tc>
          <w:tcPr>
            <w:tcW w:w="960" w:type="dxa"/>
            <w:tcBorders>
              <w:right w:val="single" w:sz="8" w:space="0" w:color="auto"/>
            </w:tcBorders>
            <w:vAlign w:val="bottom"/>
          </w:tcPr>
          <w:p w:rsidR="000751C2" w:rsidRDefault="000751C2"/>
        </w:tc>
        <w:tc>
          <w:tcPr>
            <w:tcW w:w="4540" w:type="dxa"/>
            <w:gridSpan w:val="7"/>
            <w:tcBorders>
              <w:right w:val="single" w:sz="8" w:space="0" w:color="auto"/>
            </w:tcBorders>
            <w:vAlign w:val="bottom"/>
          </w:tcPr>
          <w:p w:rsidR="000751C2" w:rsidRDefault="004F567E">
            <w:pPr>
              <w:ind w:left="20"/>
              <w:rPr>
                <w:sz w:val="20"/>
                <w:szCs w:val="20"/>
              </w:rPr>
            </w:pPr>
            <w:r>
              <w:rPr>
                <w:rFonts w:eastAsia="Times New Roman"/>
              </w:rPr>
              <w:t>«Полька»  и  «Аленушка»,  муз.  этюды  под</w:t>
            </w:r>
          </w:p>
        </w:tc>
        <w:tc>
          <w:tcPr>
            <w:tcW w:w="3600" w:type="dxa"/>
            <w:gridSpan w:val="3"/>
            <w:vAlign w:val="bottom"/>
          </w:tcPr>
          <w:p w:rsidR="000751C2" w:rsidRDefault="004F567E">
            <w:pPr>
              <w:ind w:left="20"/>
              <w:rPr>
                <w:sz w:val="20"/>
                <w:szCs w:val="20"/>
              </w:rPr>
            </w:pPr>
            <w:r>
              <w:rPr>
                <w:rFonts w:eastAsia="Times New Roman"/>
              </w:rPr>
              <w:t>механизм» Махаон, интерактивная</w:t>
            </w:r>
          </w:p>
        </w:tc>
        <w:tc>
          <w:tcPr>
            <w:tcW w:w="3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740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Продолжать  знакомить  детей  с  видами  и  жанрами  изобразительного</w:t>
            </w:r>
          </w:p>
        </w:tc>
        <w:tc>
          <w:tcPr>
            <w:tcW w:w="1320" w:type="dxa"/>
            <w:vAlign w:val="bottom"/>
          </w:tcPr>
          <w:p w:rsidR="000751C2" w:rsidRDefault="004F567E">
            <w:pPr>
              <w:spacing w:line="248" w:lineRule="exact"/>
              <w:ind w:left="20"/>
              <w:rPr>
                <w:sz w:val="20"/>
                <w:szCs w:val="20"/>
              </w:rPr>
            </w:pPr>
            <w:r>
              <w:rPr>
                <w:rFonts w:eastAsia="Times New Roman"/>
              </w:rPr>
              <w:t>музыку   М.</w:t>
            </w:r>
          </w:p>
        </w:tc>
        <w:tc>
          <w:tcPr>
            <w:tcW w:w="320" w:type="dxa"/>
            <w:vAlign w:val="bottom"/>
          </w:tcPr>
          <w:p w:rsidR="000751C2" w:rsidRDefault="004F567E">
            <w:pPr>
              <w:spacing w:line="248" w:lineRule="exact"/>
              <w:ind w:left="60"/>
              <w:rPr>
                <w:sz w:val="20"/>
                <w:szCs w:val="20"/>
              </w:rPr>
            </w:pPr>
            <w:r>
              <w:rPr>
                <w:rFonts w:eastAsia="Times New Roman"/>
              </w:rPr>
              <w:t>Г.</w:t>
            </w:r>
          </w:p>
        </w:tc>
        <w:tc>
          <w:tcPr>
            <w:tcW w:w="1060" w:type="dxa"/>
            <w:gridSpan w:val="2"/>
            <w:vAlign w:val="bottom"/>
          </w:tcPr>
          <w:p w:rsidR="000751C2" w:rsidRDefault="004F567E">
            <w:pPr>
              <w:spacing w:line="248" w:lineRule="exact"/>
              <w:jc w:val="center"/>
              <w:rPr>
                <w:sz w:val="20"/>
                <w:szCs w:val="20"/>
              </w:rPr>
            </w:pPr>
            <w:r>
              <w:rPr>
                <w:rFonts w:eastAsia="Times New Roman"/>
                <w:w w:val="99"/>
              </w:rPr>
              <w:t>Свиридова</w:t>
            </w:r>
          </w:p>
        </w:tc>
        <w:tc>
          <w:tcPr>
            <w:tcW w:w="1840" w:type="dxa"/>
            <w:gridSpan w:val="3"/>
            <w:tcBorders>
              <w:right w:val="single" w:sz="8" w:space="0" w:color="auto"/>
            </w:tcBorders>
            <w:vAlign w:val="bottom"/>
          </w:tcPr>
          <w:p w:rsidR="000751C2" w:rsidRDefault="004F567E">
            <w:pPr>
              <w:spacing w:line="248" w:lineRule="exact"/>
              <w:ind w:right="48"/>
              <w:jc w:val="right"/>
              <w:rPr>
                <w:sz w:val="20"/>
                <w:szCs w:val="20"/>
              </w:rPr>
            </w:pPr>
            <w:r>
              <w:rPr>
                <w:rFonts w:eastAsia="Times New Roman"/>
              </w:rPr>
              <w:t>«Попрыгунья»,</w:t>
            </w:r>
          </w:p>
        </w:tc>
        <w:tc>
          <w:tcPr>
            <w:tcW w:w="1440" w:type="dxa"/>
            <w:vAlign w:val="bottom"/>
          </w:tcPr>
          <w:p w:rsidR="000751C2" w:rsidRDefault="004F567E">
            <w:pPr>
              <w:spacing w:line="248" w:lineRule="exact"/>
              <w:ind w:left="20"/>
              <w:rPr>
                <w:sz w:val="20"/>
                <w:szCs w:val="20"/>
              </w:rPr>
            </w:pPr>
            <w:r>
              <w:rPr>
                <w:rFonts w:eastAsia="Times New Roman"/>
              </w:rPr>
              <w:t>энциклопедия;</w:t>
            </w:r>
          </w:p>
        </w:tc>
        <w:tc>
          <w:tcPr>
            <w:tcW w:w="900" w:type="dxa"/>
            <w:vAlign w:val="bottom"/>
          </w:tcPr>
          <w:p w:rsidR="000751C2" w:rsidRDefault="000751C2">
            <w:pPr>
              <w:rPr>
                <w:sz w:val="21"/>
                <w:szCs w:val="21"/>
              </w:rPr>
            </w:pPr>
          </w:p>
        </w:tc>
        <w:tc>
          <w:tcPr>
            <w:tcW w:w="1260" w:type="dxa"/>
            <w:vAlign w:val="bottom"/>
          </w:tcPr>
          <w:p w:rsidR="000751C2" w:rsidRDefault="000751C2">
            <w:pPr>
              <w:rPr>
                <w:sz w:val="21"/>
                <w:szCs w:val="21"/>
              </w:rPr>
            </w:pPr>
          </w:p>
        </w:tc>
        <w:tc>
          <w:tcPr>
            <w:tcW w:w="3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7"/>
        </w:trPr>
        <w:tc>
          <w:tcPr>
            <w:tcW w:w="7400" w:type="dxa"/>
            <w:gridSpan w:val="5"/>
            <w:tcBorders>
              <w:right w:val="single" w:sz="8" w:space="0" w:color="auto"/>
            </w:tcBorders>
            <w:vAlign w:val="bottom"/>
          </w:tcPr>
          <w:p w:rsidR="000751C2" w:rsidRDefault="004F567E">
            <w:pPr>
              <w:ind w:left="40"/>
              <w:rPr>
                <w:sz w:val="20"/>
                <w:szCs w:val="20"/>
              </w:rPr>
            </w:pPr>
            <w:r>
              <w:rPr>
                <w:rFonts w:eastAsia="Times New Roman"/>
              </w:rPr>
              <w:t>искусства (портрет в пейзаже). Продолжать учить рисовать парный портрет в</w:t>
            </w:r>
          </w:p>
        </w:tc>
        <w:tc>
          <w:tcPr>
            <w:tcW w:w="1320" w:type="dxa"/>
            <w:vAlign w:val="bottom"/>
          </w:tcPr>
          <w:p w:rsidR="000751C2" w:rsidRDefault="004F567E">
            <w:pPr>
              <w:ind w:left="20"/>
              <w:rPr>
                <w:sz w:val="20"/>
                <w:szCs w:val="20"/>
              </w:rPr>
            </w:pPr>
            <w:r>
              <w:rPr>
                <w:rFonts w:eastAsia="Times New Roman"/>
              </w:rPr>
              <w:t>«Упрямец»,</w:t>
            </w:r>
          </w:p>
        </w:tc>
        <w:tc>
          <w:tcPr>
            <w:tcW w:w="320" w:type="dxa"/>
            <w:vAlign w:val="bottom"/>
          </w:tcPr>
          <w:p w:rsidR="000751C2" w:rsidRDefault="000751C2"/>
        </w:tc>
        <w:tc>
          <w:tcPr>
            <w:tcW w:w="640" w:type="dxa"/>
            <w:vAlign w:val="bottom"/>
          </w:tcPr>
          <w:p w:rsidR="000751C2" w:rsidRDefault="000751C2"/>
        </w:tc>
        <w:tc>
          <w:tcPr>
            <w:tcW w:w="420" w:type="dxa"/>
            <w:vAlign w:val="bottom"/>
          </w:tcPr>
          <w:p w:rsidR="000751C2" w:rsidRDefault="000751C2"/>
        </w:tc>
        <w:tc>
          <w:tcPr>
            <w:tcW w:w="460" w:type="dxa"/>
            <w:vAlign w:val="bottom"/>
          </w:tcPr>
          <w:p w:rsidR="000751C2" w:rsidRDefault="000751C2"/>
        </w:tc>
        <w:tc>
          <w:tcPr>
            <w:tcW w:w="540" w:type="dxa"/>
            <w:vAlign w:val="bottom"/>
          </w:tcPr>
          <w:p w:rsidR="000751C2" w:rsidRDefault="000751C2"/>
        </w:tc>
        <w:tc>
          <w:tcPr>
            <w:tcW w:w="840" w:type="dxa"/>
            <w:tcBorders>
              <w:right w:val="single" w:sz="8" w:space="0" w:color="auto"/>
            </w:tcBorders>
            <w:vAlign w:val="bottom"/>
          </w:tcPr>
          <w:p w:rsidR="000751C2" w:rsidRDefault="000751C2"/>
        </w:tc>
        <w:tc>
          <w:tcPr>
            <w:tcW w:w="3600" w:type="dxa"/>
            <w:gridSpan w:val="3"/>
            <w:vAlign w:val="bottom"/>
          </w:tcPr>
          <w:p w:rsidR="000751C2" w:rsidRDefault="004F567E">
            <w:pPr>
              <w:ind w:left="20"/>
              <w:rPr>
                <w:sz w:val="20"/>
                <w:szCs w:val="20"/>
              </w:rPr>
            </w:pPr>
            <w:r>
              <w:rPr>
                <w:rFonts w:eastAsia="Times New Roman"/>
              </w:rPr>
              <w:t>серия «Рассказы по картинкам»</w:t>
            </w:r>
          </w:p>
        </w:tc>
        <w:tc>
          <w:tcPr>
            <w:tcW w:w="3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7400" w:type="dxa"/>
            <w:gridSpan w:val="5"/>
            <w:tcBorders>
              <w:right w:val="single" w:sz="8" w:space="0" w:color="auto"/>
            </w:tcBorders>
            <w:vAlign w:val="bottom"/>
          </w:tcPr>
          <w:p w:rsidR="000751C2" w:rsidRDefault="004F567E">
            <w:pPr>
              <w:ind w:left="40"/>
              <w:rPr>
                <w:sz w:val="20"/>
                <w:szCs w:val="20"/>
              </w:rPr>
            </w:pPr>
            <w:r>
              <w:rPr>
                <w:rFonts w:eastAsia="Times New Roman"/>
              </w:rPr>
              <w:t>профиль,  стараясь  передать  особенности  внешнего  вида,  настроения.</w:t>
            </w:r>
          </w:p>
        </w:tc>
        <w:tc>
          <w:tcPr>
            <w:tcW w:w="4540" w:type="dxa"/>
            <w:gridSpan w:val="7"/>
            <w:tcBorders>
              <w:right w:val="single" w:sz="8" w:space="0" w:color="auto"/>
            </w:tcBorders>
            <w:vAlign w:val="bottom"/>
          </w:tcPr>
          <w:p w:rsidR="000751C2" w:rsidRDefault="004F567E">
            <w:pPr>
              <w:ind w:left="20"/>
              <w:rPr>
                <w:sz w:val="20"/>
                <w:szCs w:val="20"/>
              </w:rPr>
            </w:pPr>
            <w:r>
              <w:rPr>
                <w:rFonts w:eastAsia="Times New Roman"/>
              </w:rPr>
              <w:t>Чтение художественных произведений:</w:t>
            </w:r>
          </w:p>
        </w:tc>
        <w:tc>
          <w:tcPr>
            <w:tcW w:w="3600" w:type="dxa"/>
            <w:gridSpan w:val="3"/>
            <w:vAlign w:val="bottom"/>
          </w:tcPr>
          <w:p w:rsidR="000751C2" w:rsidRDefault="004F567E">
            <w:pPr>
              <w:ind w:left="20"/>
              <w:rPr>
                <w:sz w:val="20"/>
                <w:szCs w:val="20"/>
              </w:rPr>
            </w:pPr>
            <w:r>
              <w:rPr>
                <w:rFonts w:eastAsia="Times New Roman"/>
              </w:rPr>
              <w:t>(наглядно-дидактические пособия): «</w:t>
            </w:r>
          </w:p>
        </w:tc>
        <w:tc>
          <w:tcPr>
            <w:tcW w:w="3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6440" w:type="dxa"/>
            <w:gridSpan w:val="4"/>
            <w:vAlign w:val="bottom"/>
          </w:tcPr>
          <w:p w:rsidR="000751C2" w:rsidRDefault="004F567E">
            <w:pPr>
              <w:spacing w:line="248" w:lineRule="exact"/>
              <w:ind w:left="40"/>
              <w:rPr>
                <w:sz w:val="20"/>
                <w:szCs w:val="20"/>
              </w:rPr>
            </w:pPr>
            <w:r>
              <w:rPr>
                <w:rFonts w:eastAsia="Times New Roman"/>
              </w:rPr>
              <w:t>Воспитывать любовь к близким, желание приносить им радость.</w:t>
            </w:r>
          </w:p>
        </w:tc>
        <w:tc>
          <w:tcPr>
            <w:tcW w:w="960" w:type="dxa"/>
            <w:tcBorders>
              <w:right w:val="single" w:sz="8" w:space="0" w:color="auto"/>
            </w:tcBorders>
            <w:vAlign w:val="bottom"/>
          </w:tcPr>
          <w:p w:rsidR="000751C2" w:rsidRDefault="000751C2">
            <w:pPr>
              <w:rPr>
                <w:sz w:val="21"/>
                <w:szCs w:val="21"/>
              </w:rPr>
            </w:pPr>
          </w:p>
        </w:tc>
        <w:tc>
          <w:tcPr>
            <w:tcW w:w="454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Н.  Носов  «На  горке»;  И.  </w:t>
            </w:r>
            <w:proofErr w:type="spellStart"/>
            <w:r>
              <w:rPr>
                <w:rFonts w:eastAsia="Times New Roman"/>
              </w:rPr>
              <w:t>Туричин</w:t>
            </w:r>
            <w:proofErr w:type="spellEnd"/>
            <w:r>
              <w:rPr>
                <w:rFonts w:eastAsia="Times New Roman"/>
              </w:rPr>
              <w:t xml:space="preserve">  «Человек</w:t>
            </w:r>
          </w:p>
        </w:tc>
        <w:tc>
          <w:tcPr>
            <w:tcW w:w="398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Кем быть», «Профессии», « Мой дом»;</w:t>
            </w:r>
          </w:p>
        </w:tc>
        <w:tc>
          <w:tcPr>
            <w:tcW w:w="0" w:type="dxa"/>
            <w:vAlign w:val="bottom"/>
          </w:tcPr>
          <w:p w:rsidR="000751C2" w:rsidRDefault="000751C2">
            <w:pPr>
              <w:rPr>
                <w:sz w:val="1"/>
                <w:szCs w:val="1"/>
              </w:rPr>
            </w:pPr>
          </w:p>
        </w:tc>
      </w:tr>
      <w:tr w:rsidR="000751C2">
        <w:trPr>
          <w:trHeight w:val="256"/>
        </w:trPr>
        <w:tc>
          <w:tcPr>
            <w:tcW w:w="7400" w:type="dxa"/>
            <w:gridSpan w:val="5"/>
            <w:tcBorders>
              <w:right w:val="single" w:sz="8" w:space="0" w:color="auto"/>
            </w:tcBorders>
            <w:vAlign w:val="bottom"/>
          </w:tcPr>
          <w:p w:rsidR="000751C2" w:rsidRDefault="004F567E">
            <w:pPr>
              <w:ind w:left="40"/>
              <w:rPr>
                <w:sz w:val="20"/>
                <w:szCs w:val="20"/>
              </w:rPr>
            </w:pPr>
            <w:r>
              <w:rPr>
                <w:rFonts w:eastAsia="Times New Roman"/>
              </w:rPr>
              <w:t>Учить  составлять  портрет  из отдельных  частей  (овал-лицо,  полоски или</w:t>
            </w:r>
          </w:p>
        </w:tc>
        <w:tc>
          <w:tcPr>
            <w:tcW w:w="4540" w:type="dxa"/>
            <w:gridSpan w:val="7"/>
            <w:tcBorders>
              <w:right w:val="single" w:sz="8" w:space="0" w:color="auto"/>
            </w:tcBorders>
            <w:vAlign w:val="bottom"/>
          </w:tcPr>
          <w:p w:rsidR="000751C2" w:rsidRDefault="004F567E">
            <w:pPr>
              <w:ind w:left="20"/>
              <w:rPr>
                <w:sz w:val="20"/>
                <w:szCs w:val="20"/>
              </w:rPr>
            </w:pPr>
            <w:r>
              <w:rPr>
                <w:rFonts w:eastAsia="Times New Roman"/>
              </w:rPr>
              <w:t>заболел»; В. Осеева «Волшебное слово».</w:t>
            </w:r>
          </w:p>
        </w:tc>
        <w:tc>
          <w:tcPr>
            <w:tcW w:w="1440" w:type="dxa"/>
            <w:vAlign w:val="bottom"/>
          </w:tcPr>
          <w:p w:rsidR="000751C2" w:rsidRDefault="004F567E">
            <w:pPr>
              <w:ind w:left="20"/>
              <w:rPr>
                <w:sz w:val="20"/>
                <w:szCs w:val="20"/>
              </w:rPr>
            </w:pPr>
            <w:r>
              <w:rPr>
                <w:rFonts w:eastAsia="Times New Roman"/>
              </w:rPr>
              <w:t>иллюстрации</w:t>
            </w:r>
          </w:p>
        </w:tc>
        <w:tc>
          <w:tcPr>
            <w:tcW w:w="900" w:type="dxa"/>
            <w:vAlign w:val="bottom"/>
          </w:tcPr>
          <w:p w:rsidR="000751C2" w:rsidRDefault="004F567E">
            <w:pPr>
              <w:ind w:left="320"/>
              <w:rPr>
                <w:sz w:val="20"/>
                <w:szCs w:val="20"/>
              </w:rPr>
            </w:pPr>
            <w:r>
              <w:rPr>
                <w:rFonts w:eastAsia="Times New Roman"/>
              </w:rPr>
              <w:t>и</w:t>
            </w:r>
          </w:p>
        </w:tc>
        <w:tc>
          <w:tcPr>
            <w:tcW w:w="1260" w:type="dxa"/>
            <w:vAlign w:val="bottom"/>
          </w:tcPr>
          <w:p w:rsidR="000751C2" w:rsidRDefault="004F567E">
            <w:pPr>
              <w:rPr>
                <w:sz w:val="20"/>
                <w:szCs w:val="20"/>
              </w:rPr>
            </w:pPr>
            <w:r>
              <w:rPr>
                <w:rFonts w:eastAsia="Times New Roman"/>
              </w:rPr>
              <w:t>картины</w:t>
            </w:r>
          </w:p>
        </w:tc>
        <w:tc>
          <w:tcPr>
            <w:tcW w:w="380" w:type="dxa"/>
            <w:tcBorders>
              <w:right w:val="single" w:sz="8" w:space="0" w:color="auto"/>
            </w:tcBorders>
            <w:vAlign w:val="bottom"/>
          </w:tcPr>
          <w:p w:rsidR="000751C2" w:rsidRDefault="004F567E">
            <w:pPr>
              <w:jc w:val="right"/>
              <w:rPr>
                <w:sz w:val="20"/>
                <w:szCs w:val="20"/>
              </w:rPr>
            </w:pPr>
            <w:r>
              <w:rPr>
                <w:rFonts w:eastAsia="Times New Roman"/>
                <w:w w:val="92"/>
              </w:rPr>
              <w:t>для</w:t>
            </w:r>
          </w:p>
        </w:tc>
        <w:tc>
          <w:tcPr>
            <w:tcW w:w="0" w:type="dxa"/>
            <w:vAlign w:val="bottom"/>
          </w:tcPr>
          <w:p w:rsidR="000751C2" w:rsidRDefault="000751C2">
            <w:pPr>
              <w:rPr>
                <w:sz w:val="1"/>
                <w:szCs w:val="1"/>
              </w:rPr>
            </w:pPr>
          </w:p>
        </w:tc>
      </w:tr>
      <w:tr w:rsidR="000751C2">
        <w:trPr>
          <w:trHeight w:val="248"/>
        </w:trPr>
        <w:tc>
          <w:tcPr>
            <w:tcW w:w="740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комки мятой бумаги- прическа). Познакомить с новым способом вырезания</w:t>
            </w:r>
          </w:p>
        </w:tc>
        <w:tc>
          <w:tcPr>
            <w:tcW w:w="1640" w:type="dxa"/>
            <w:gridSpan w:val="2"/>
            <w:vAlign w:val="bottom"/>
          </w:tcPr>
          <w:p w:rsidR="000751C2" w:rsidRDefault="004F567E">
            <w:pPr>
              <w:spacing w:line="248" w:lineRule="exact"/>
              <w:ind w:left="20"/>
              <w:rPr>
                <w:sz w:val="20"/>
                <w:szCs w:val="20"/>
              </w:rPr>
            </w:pPr>
            <w:r>
              <w:rPr>
                <w:rFonts w:eastAsia="Times New Roman"/>
              </w:rPr>
              <w:t>Рассматривание</w:t>
            </w:r>
          </w:p>
        </w:tc>
        <w:tc>
          <w:tcPr>
            <w:tcW w:w="1520" w:type="dxa"/>
            <w:gridSpan w:val="3"/>
            <w:vAlign w:val="bottom"/>
          </w:tcPr>
          <w:p w:rsidR="000751C2" w:rsidRDefault="004F567E">
            <w:pPr>
              <w:spacing w:line="248" w:lineRule="exact"/>
              <w:jc w:val="center"/>
              <w:rPr>
                <w:sz w:val="20"/>
                <w:szCs w:val="20"/>
              </w:rPr>
            </w:pPr>
            <w:r>
              <w:rPr>
                <w:rFonts w:eastAsia="Times New Roman"/>
              </w:rPr>
              <w:t>иллюстраций</w:t>
            </w:r>
          </w:p>
        </w:tc>
        <w:tc>
          <w:tcPr>
            <w:tcW w:w="540" w:type="dxa"/>
            <w:vAlign w:val="bottom"/>
          </w:tcPr>
          <w:p w:rsidR="000751C2" w:rsidRDefault="004F567E">
            <w:pPr>
              <w:spacing w:line="248" w:lineRule="exact"/>
              <w:ind w:right="124"/>
              <w:jc w:val="right"/>
              <w:rPr>
                <w:sz w:val="20"/>
                <w:szCs w:val="20"/>
              </w:rPr>
            </w:pPr>
            <w:r>
              <w:rPr>
                <w:rFonts w:eastAsia="Times New Roman"/>
              </w:rPr>
              <w:t>на</w:t>
            </w:r>
          </w:p>
        </w:tc>
        <w:tc>
          <w:tcPr>
            <w:tcW w:w="84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8"/>
              </w:rPr>
              <w:t>которых</w:t>
            </w:r>
          </w:p>
        </w:tc>
        <w:tc>
          <w:tcPr>
            <w:tcW w:w="2340" w:type="dxa"/>
            <w:gridSpan w:val="2"/>
            <w:vAlign w:val="bottom"/>
          </w:tcPr>
          <w:p w:rsidR="000751C2" w:rsidRDefault="004F567E">
            <w:pPr>
              <w:spacing w:line="248" w:lineRule="exact"/>
              <w:ind w:left="20"/>
              <w:rPr>
                <w:sz w:val="20"/>
                <w:szCs w:val="20"/>
              </w:rPr>
            </w:pPr>
            <w:r>
              <w:rPr>
                <w:rFonts w:eastAsia="Times New Roman"/>
              </w:rPr>
              <w:t>рассматривания;</w:t>
            </w:r>
          </w:p>
        </w:tc>
        <w:tc>
          <w:tcPr>
            <w:tcW w:w="1260" w:type="dxa"/>
            <w:vAlign w:val="bottom"/>
          </w:tcPr>
          <w:p w:rsidR="000751C2" w:rsidRDefault="000751C2">
            <w:pPr>
              <w:rPr>
                <w:sz w:val="21"/>
                <w:szCs w:val="21"/>
              </w:rPr>
            </w:pPr>
          </w:p>
        </w:tc>
        <w:tc>
          <w:tcPr>
            <w:tcW w:w="3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7400" w:type="dxa"/>
            <w:gridSpan w:val="5"/>
            <w:tcBorders>
              <w:right w:val="single" w:sz="8" w:space="0" w:color="auto"/>
            </w:tcBorders>
            <w:vAlign w:val="bottom"/>
          </w:tcPr>
          <w:p w:rsidR="000751C2" w:rsidRDefault="004F567E">
            <w:pPr>
              <w:ind w:left="40"/>
              <w:rPr>
                <w:sz w:val="20"/>
                <w:szCs w:val="20"/>
              </w:rPr>
            </w:pPr>
            <w:r>
              <w:rPr>
                <w:rFonts w:eastAsia="Times New Roman"/>
              </w:rPr>
              <w:t>овала  из  бумаги,  сложенной  вдвое  (по  самостоятельно  нарисованному</w:t>
            </w:r>
          </w:p>
        </w:tc>
        <w:tc>
          <w:tcPr>
            <w:tcW w:w="1320" w:type="dxa"/>
            <w:vAlign w:val="bottom"/>
          </w:tcPr>
          <w:p w:rsidR="000751C2" w:rsidRDefault="004F567E">
            <w:pPr>
              <w:ind w:left="20"/>
              <w:rPr>
                <w:sz w:val="20"/>
                <w:szCs w:val="20"/>
              </w:rPr>
            </w:pPr>
            <w:r>
              <w:rPr>
                <w:rFonts w:eastAsia="Times New Roman"/>
              </w:rPr>
              <w:t>изображены</w:t>
            </w:r>
          </w:p>
        </w:tc>
        <w:tc>
          <w:tcPr>
            <w:tcW w:w="1380" w:type="dxa"/>
            <w:gridSpan w:val="3"/>
            <w:vAlign w:val="bottom"/>
          </w:tcPr>
          <w:p w:rsidR="000751C2" w:rsidRDefault="004F567E">
            <w:pPr>
              <w:ind w:left="180"/>
              <w:rPr>
                <w:sz w:val="20"/>
                <w:szCs w:val="20"/>
              </w:rPr>
            </w:pPr>
            <w:r>
              <w:rPr>
                <w:rFonts w:eastAsia="Times New Roman"/>
              </w:rPr>
              <w:t>мальчики</w:t>
            </w:r>
          </w:p>
        </w:tc>
        <w:tc>
          <w:tcPr>
            <w:tcW w:w="460" w:type="dxa"/>
            <w:vAlign w:val="bottom"/>
          </w:tcPr>
          <w:p w:rsidR="000751C2" w:rsidRDefault="004F567E">
            <w:pPr>
              <w:rPr>
                <w:sz w:val="20"/>
                <w:szCs w:val="20"/>
              </w:rPr>
            </w:pPr>
            <w:r>
              <w:rPr>
                <w:rFonts w:eastAsia="Times New Roman"/>
              </w:rPr>
              <w:t>и</w:t>
            </w:r>
          </w:p>
        </w:tc>
        <w:tc>
          <w:tcPr>
            <w:tcW w:w="1380" w:type="dxa"/>
            <w:gridSpan w:val="2"/>
            <w:tcBorders>
              <w:right w:val="single" w:sz="8" w:space="0" w:color="auto"/>
            </w:tcBorders>
            <w:vAlign w:val="bottom"/>
          </w:tcPr>
          <w:p w:rsidR="000751C2" w:rsidRDefault="004F567E">
            <w:pPr>
              <w:jc w:val="right"/>
              <w:rPr>
                <w:sz w:val="20"/>
                <w:szCs w:val="20"/>
              </w:rPr>
            </w:pPr>
            <w:proofErr w:type="spellStart"/>
            <w:r>
              <w:rPr>
                <w:rFonts w:eastAsia="Times New Roman"/>
              </w:rPr>
              <w:t>девочки,со</w:t>
            </w:r>
            <w:proofErr w:type="spellEnd"/>
          </w:p>
        </w:tc>
        <w:tc>
          <w:tcPr>
            <w:tcW w:w="1440" w:type="dxa"/>
            <w:vAlign w:val="bottom"/>
          </w:tcPr>
          <w:p w:rsidR="000751C2" w:rsidRDefault="004F567E">
            <w:pPr>
              <w:ind w:left="20"/>
              <w:rPr>
                <w:sz w:val="20"/>
                <w:szCs w:val="20"/>
              </w:rPr>
            </w:pPr>
            <w:r>
              <w:rPr>
                <w:rFonts w:eastAsia="Times New Roman"/>
              </w:rPr>
              <w:t>системный</w:t>
            </w:r>
          </w:p>
        </w:tc>
        <w:tc>
          <w:tcPr>
            <w:tcW w:w="900" w:type="dxa"/>
            <w:vAlign w:val="bottom"/>
          </w:tcPr>
          <w:p w:rsidR="000751C2" w:rsidRDefault="004F567E">
            <w:pPr>
              <w:ind w:left="40"/>
              <w:rPr>
                <w:sz w:val="20"/>
                <w:szCs w:val="20"/>
              </w:rPr>
            </w:pPr>
            <w:r>
              <w:rPr>
                <w:rFonts w:eastAsia="Times New Roman"/>
                <w:w w:val="98"/>
              </w:rPr>
              <w:t>оператор</w:t>
            </w:r>
          </w:p>
        </w:tc>
        <w:tc>
          <w:tcPr>
            <w:tcW w:w="1640" w:type="dxa"/>
            <w:gridSpan w:val="2"/>
            <w:tcBorders>
              <w:right w:val="single" w:sz="8" w:space="0" w:color="auto"/>
            </w:tcBorders>
            <w:vAlign w:val="bottom"/>
          </w:tcPr>
          <w:p w:rsidR="000751C2" w:rsidRDefault="004F567E">
            <w:pPr>
              <w:jc w:val="right"/>
              <w:rPr>
                <w:sz w:val="20"/>
                <w:szCs w:val="20"/>
              </w:rPr>
            </w:pPr>
            <w:r>
              <w:rPr>
                <w:rFonts w:eastAsia="Times New Roman"/>
              </w:rPr>
              <w:t>«Возрастная</w:t>
            </w:r>
          </w:p>
        </w:tc>
        <w:tc>
          <w:tcPr>
            <w:tcW w:w="0" w:type="dxa"/>
            <w:vAlign w:val="bottom"/>
          </w:tcPr>
          <w:p w:rsidR="000751C2" w:rsidRDefault="000751C2">
            <w:pPr>
              <w:rPr>
                <w:sz w:val="1"/>
                <w:szCs w:val="1"/>
              </w:rPr>
            </w:pPr>
          </w:p>
        </w:tc>
      </w:tr>
      <w:tr w:rsidR="000751C2">
        <w:trPr>
          <w:trHeight w:val="257"/>
        </w:trPr>
        <w:tc>
          <w:tcPr>
            <w:tcW w:w="2980" w:type="dxa"/>
            <w:gridSpan w:val="2"/>
            <w:vAlign w:val="bottom"/>
          </w:tcPr>
          <w:p w:rsidR="000751C2" w:rsidRDefault="004F567E">
            <w:pPr>
              <w:ind w:left="40"/>
              <w:rPr>
                <w:sz w:val="20"/>
                <w:szCs w:val="20"/>
              </w:rPr>
            </w:pPr>
            <w:r>
              <w:rPr>
                <w:rFonts w:eastAsia="Times New Roman"/>
              </w:rPr>
              <w:t>контуру).  Развивать  цветовое</w:t>
            </w:r>
          </w:p>
        </w:tc>
        <w:tc>
          <w:tcPr>
            <w:tcW w:w="1320" w:type="dxa"/>
            <w:vAlign w:val="bottom"/>
          </w:tcPr>
          <w:p w:rsidR="000751C2" w:rsidRDefault="004F567E">
            <w:pPr>
              <w:jc w:val="center"/>
              <w:rPr>
                <w:sz w:val="20"/>
                <w:szCs w:val="20"/>
              </w:rPr>
            </w:pPr>
            <w:r>
              <w:rPr>
                <w:rFonts w:eastAsia="Times New Roman"/>
              </w:rPr>
              <w:t>восприятие</w:t>
            </w:r>
          </w:p>
        </w:tc>
        <w:tc>
          <w:tcPr>
            <w:tcW w:w="3100" w:type="dxa"/>
            <w:gridSpan w:val="2"/>
            <w:tcBorders>
              <w:right w:val="single" w:sz="8" w:space="0" w:color="auto"/>
            </w:tcBorders>
            <w:vAlign w:val="bottom"/>
          </w:tcPr>
          <w:p w:rsidR="000751C2" w:rsidRDefault="004F567E">
            <w:pPr>
              <w:jc w:val="right"/>
              <w:rPr>
                <w:sz w:val="20"/>
                <w:szCs w:val="20"/>
              </w:rPr>
            </w:pPr>
            <w:r>
              <w:rPr>
                <w:rFonts w:eastAsia="Times New Roman"/>
              </w:rPr>
              <w:t xml:space="preserve">(подбирать  цвет  </w:t>
            </w:r>
            <w:proofErr w:type="spellStart"/>
            <w:r>
              <w:rPr>
                <w:rFonts w:eastAsia="Times New Roman"/>
              </w:rPr>
              <w:t>буман</w:t>
            </w:r>
            <w:proofErr w:type="spellEnd"/>
            <w:r>
              <w:rPr>
                <w:rFonts w:eastAsia="Times New Roman"/>
              </w:rPr>
              <w:t>\</w:t>
            </w:r>
            <w:proofErr w:type="spellStart"/>
            <w:r>
              <w:rPr>
                <w:rFonts w:eastAsia="Times New Roman"/>
              </w:rPr>
              <w:t>ги</w:t>
            </w:r>
            <w:proofErr w:type="spellEnd"/>
            <w:r>
              <w:rPr>
                <w:rFonts w:eastAsia="Times New Roman"/>
              </w:rPr>
              <w:t xml:space="preserve">  и</w:t>
            </w:r>
          </w:p>
        </w:tc>
        <w:tc>
          <w:tcPr>
            <w:tcW w:w="1320" w:type="dxa"/>
            <w:vAlign w:val="bottom"/>
          </w:tcPr>
          <w:p w:rsidR="000751C2" w:rsidRDefault="004F567E">
            <w:pPr>
              <w:ind w:left="20"/>
              <w:rPr>
                <w:sz w:val="20"/>
                <w:szCs w:val="20"/>
              </w:rPr>
            </w:pPr>
            <w:r>
              <w:rPr>
                <w:rFonts w:eastAsia="Times New Roman"/>
              </w:rPr>
              <w:t>сравнением</w:t>
            </w:r>
          </w:p>
        </w:tc>
        <w:tc>
          <w:tcPr>
            <w:tcW w:w="320" w:type="dxa"/>
            <w:vAlign w:val="bottom"/>
          </w:tcPr>
          <w:p w:rsidR="000751C2" w:rsidRDefault="004F567E">
            <w:pPr>
              <w:ind w:left="60"/>
              <w:rPr>
                <w:sz w:val="20"/>
                <w:szCs w:val="20"/>
              </w:rPr>
            </w:pPr>
            <w:r>
              <w:rPr>
                <w:rFonts w:eastAsia="Times New Roman"/>
              </w:rPr>
              <w:t>их</w:t>
            </w:r>
          </w:p>
        </w:tc>
        <w:tc>
          <w:tcPr>
            <w:tcW w:w="640" w:type="dxa"/>
            <w:vAlign w:val="bottom"/>
          </w:tcPr>
          <w:p w:rsidR="000751C2" w:rsidRDefault="004F567E">
            <w:pPr>
              <w:ind w:left="240"/>
              <w:rPr>
                <w:sz w:val="20"/>
                <w:szCs w:val="20"/>
              </w:rPr>
            </w:pPr>
            <w:r>
              <w:rPr>
                <w:rFonts w:eastAsia="Times New Roman"/>
                <w:w w:val="94"/>
              </w:rPr>
              <w:t>лиц,</w:t>
            </w:r>
          </w:p>
        </w:tc>
        <w:tc>
          <w:tcPr>
            <w:tcW w:w="1420" w:type="dxa"/>
            <w:gridSpan w:val="3"/>
            <w:vAlign w:val="bottom"/>
          </w:tcPr>
          <w:p w:rsidR="000751C2" w:rsidRDefault="004F567E">
            <w:pPr>
              <w:ind w:right="144"/>
              <w:jc w:val="right"/>
              <w:rPr>
                <w:sz w:val="20"/>
                <w:szCs w:val="20"/>
              </w:rPr>
            </w:pPr>
            <w:proofErr w:type="spellStart"/>
            <w:r>
              <w:rPr>
                <w:rFonts w:eastAsia="Times New Roman"/>
              </w:rPr>
              <w:t>причѐсок</w:t>
            </w:r>
            <w:proofErr w:type="spellEnd"/>
            <w:r>
              <w:rPr>
                <w:rFonts w:eastAsia="Times New Roman"/>
              </w:rPr>
              <w:t>,</w:t>
            </w:r>
          </w:p>
        </w:tc>
        <w:tc>
          <w:tcPr>
            <w:tcW w:w="840" w:type="dxa"/>
            <w:tcBorders>
              <w:right w:val="single" w:sz="8" w:space="0" w:color="auto"/>
            </w:tcBorders>
            <w:vAlign w:val="bottom"/>
          </w:tcPr>
          <w:p w:rsidR="000751C2" w:rsidRDefault="004F567E">
            <w:pPr>
              <w:jc w:val="right"/>
              <w:rPr>
                <w:sz w:val="20"/>
                <w:szCs w:val="20"/>
              </w:rPr>
            </w:pPr>
            <w:r>
              <w:rPr>
                <w:rFonts w:eastAsia="Times New Roman"/>
                <w:w w:val="99"/>
              </w:rPr>
              <w:t>одежды,</w:t>
            </w:r>
          </w:p>
        </w:tc>
        <w:tc>
          <w:tcPr>
            <w:tcW w:w="1440" w:type="dxa"/>
            <w:vAlign w:val="bottom"/>
          </w:tcPr>
          <w:p w:rsidR="000751C2" w:rsidRDefault="004F567E">
            <w:pPr>
              <w:ind w:left="20"/>
              <w:rPr>
                <w:sz w:val="20"/>
                <w:szCs w:val="20"/>
              </w:rPr>
            </w:pPr>
            <w:r>
              <w:rPr>
                <w:rFonts w:eastAsia="Times New Roman"/>
              </w:rPr>
              <w:t>линия»;</w:t>
            </w:r>
          </w:p>
        </w:tc>
        <w:tc>
          <w:tcPr>
            <w:tcW w:w="900" w:type="dxa"/>
            <w:vAlign w:val="bottom"/>
          </w:tcPr>
          <w:p w:rsidR="000751C2" w:rsidRDefault="000751C2"/>
        </w:tc>
        <w:tc>
          <w:tcPr>
            <w:tcW w:w="1260" w:type="dxa"/>
            <w:vAlign w:val="bottom"/>
          </w:tcPr>
          <w:p w:rsidR="000751C2" w:rsidRDefault="000751C2"/>
        </w:tc>
        <w:tc>
          <w:tcPr>
            <w:tcW w:w="3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740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карандаша  в  соответствии  с  цветом  волос  и  глаз).  Формировать  умение</w:t>
            </w:r>
          </w:p>
        </w:tc>
        <w:tc>
          <w:tcPr>
            <w:tcW w:w="3160" w:type="dxa"/>
            <w:gridSpan w:val="5"/>
            <w:vAlign w:val="bottom"/>
          </w:tcPr>
          <w:p w:rsidR="000751C2" w:rsidRDefault="004F567E">
            <w:pPr>
              <w:spacing w:line="248" w:lineRule="exact"/>
              <w:ind w:left="20"/>
              <w:rPr>
                <w:sz w:val="20"/>
                <w:szCs w:val="20"/>
              </w:rPr>
            </w:pPr>
            <w:r>
              <w:rPr>
                <w:rFonts w:eastAsia="Times New Roman"/>
              </w:rPr>
              <w:t>любимых игрушек, событий.</w:t>
            </w:r>
          </w:p>
        </w:tc>
        <w:tc>
          <w:tcPr>
            <w:tcW w:w="54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3600" w:type="dxa"/>
            <w:gridSpan w:val="3"/>
            <w:vAlign w:val="bottom"/>
          </w:tcPr>
          <w:p w:rsidR="000751C2" w:rsidRDefault="004F567E">
            <w:pPr>
              <w:spacing w:line="248" w:lineRule="exact"/>
              <w:ind w:left="20"/>
              <w:rPr>
                <w:sz w:val="20"/>
                <w:szCs w:val="20"/>
              </w:rPr>
            </w:pPr>
            <w:proofErr w:type="spellStart"/>
            <w:r>
              <w:rPr>
                <w:rFonts w:eastAsia="Times New Roman"/>
              </w:rPr>
              <w:t>дид</w:t>
            </w:r>
            <w:proofErr w:type="spellEnd"/>
            <w:r>
              <w:rPr>
                <w:rFonts w:eastAsia="Times New Roman"/>
              </w:rPr>
              <w:t>. игра «Собери портрет»;</w:t>
            </w:r>
          </w:p>
        </w:tc>
        <w:tc>
          <w:tcPr>
            <w:tcW w:w="3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7400" w:type="dxa"/>
            <w:gridSpan w:val="5"/>
            <w:tcBorders>
              <w:right w:val="single" w:sz="8" w:space="0" w:color="auto"/>
            </w:tcBorders>
            <w:vAlign w:val="bottom"/>
          </w:tcPr>
          <w:p w:rsidR="000751C2" w:rsidRDefault="004F567E">
            <w:pPr>
              <w:ind w:left="40"/>
              <w:rPr>
                <w:sz w:val="20"/>
                <w:szCs w:val="20"/>
              </w:rPr>
            </w:pPr>
            <w:r>
              <w:rPr>
                <w:rFonts w:eastAsia="Times New Roman"/>
              </w:rPr>
              <w:t>передавать  эмоции  человека  изобразительными  средствами;  создавать</w:t>
            </w:r>
          </w:p>
        </w:tc>
        <w:tc>
          <w:tcPr>
            <w:tcW w:w="1640" w:type="dxa"/>
            <w:gridSpan w:val="2"/>
            <w:vAlign w:val="bottom"/>
          </w:tcPr>
          <w:p w:rsidR="000751C2" w:rsidRDefault="004F567E">
            <w:pPr>
              <w:ind w:left="20"/>
              <w:rPr>
                <w:sz w:val="20"/>
                <w:szCs w:val="20"/>
              </w:rPr>
            </w:pPr>
            <w:r>
              <w:rPr>
                <w:rFonts w:eastAsia="Times New Roman"/>
              </w:rPr>
              <w:t>Рассматривание</w:t>
            </w:r>
          </w:p>
        </w:tc>
        <w:tc>
          <w:tcPr>
            <w:tcW w:w="1520" w:type="dxa"/>
            <w:gridSpan w:val="3"/>
            <w:vAlign w:val="bottom"/>
          </w:tcPr>
          <w:p w:rsidR="000751C2" w:rsidRDefault="004F567E">
            <w:pPr>
              <w:ind w:left="260"/>
              <w:rPr>
                <w:sz w:val="20"/>
                <w:szCs w:val="20"/>
              </w:rPr>
            </w:pPr>
            <w:r>
              <w:rPr>
                <w:rFonts w:eastAsia="Times New Roman"/>
                <w:w w:val="98"/>
              </w:rPr>
              <w:t>иллюстраций</w:t>
            </w:r>
          </w:p>
        </w:tc>
        <w:tc>
          <w:tcPr>
            <w:tcW w:w="540" w:type="dxa"/>
            <w:vAlign w:val="bottom"/>
          </w:tcPr>
          <w:p w:rsidR="000751C2" w:rsidRDefault="004F567E">
            <w:pPr>
              <w:jc w:val="right"/>
              <w:rPr>
                <w:sz w:val="20"/>
                <w:szCs w:val="20"/>
              </w:rPr>
            </w:pPr>
            <w:r>
              <w:rPr>
                <w:rFonts w:eastAsia="Times New Roman"/>
              </w:rPr>
              <w:t>о</w:t>
            </w:r>
          </w:p>
        </w:tc>
        <w:tc>
          <w:tcPr>
            <w:tcW w:w="840" w:type="dxa"/>
            <w:tcBorders>
              <w:right w:val="single" w:sz="8" w:space="0" w:color="auto"/>
            </w:tcBorders>
            <w:vAlign w:val="bottom"/>
          </w:tcPr>
          <w:p w:rsidR="000751C2" w:rsidRDefault="004F567E">
            <w:pPr>
              <w:jc w:val="right"/>
              <w:rPr>
                <w:sz w:val="20"/>
                <w:szCs w:val="20"/>
              </w:rPr>
            </w:pPr>
            <w:r>
              <w:rPr>
                <w:rFonts w:eastAsia="Times New Roman"/>
              </w:rPr>
              <w:t>труде</w:t>
            </w:r>
          </w:p>
        </w:tc>
        <w:tc>
          <w:tcPr>
            <w:tcW w:w="3980" w:type="dxa"/>
            <w:gridSpan w:val="4"/>
            <w:tcBorders>
              <w:right w:val="single" w:sz="8" w:space="0" w:color="auto"/>
            </w:tcBorders>
            <w:vAlign w:val="bottom"/>
          </w:tcPr>
          <w:p w:rsidR="000751C2" w:rsidRDefault="004F567E">
            <w:pPr>
              <w:ind w:left="20"/>
              <w:rPr>
                <w:sz w:val="20"/>
                <w:szCs w:val="20"/>
              </w:rPr>
            </w:pPr>
            <w:r>
              <w:rPr>
                <w:rFonts w:eastAsia="Times New Roman"/>
              </w:rPr>
              <w:t>картины для рассматривания «Девочка с</w:t>
            </w:r>
          </w:p>
        </w:tc>
        <w:tc>
          <w:tcPr>
            <w:tcW w:w="0" w:type="dxa"/>
            <w:vAlign w:val="bottom"/>
          </w:tcPr>
          <w:p w:rsidR="000751C2" w:rsidRDefault="000751C2">
            <w:pPr>
              <w:rPr>
                <w:sz w:val="1"/>
                <w:szCs w:val="1"/>
              </w:rPr>
            </w:pPr>
          </w:p>
        </w:tc>
      </w:tr>
      <w:tr w:rsidR="000751C2">
        <w:trPr>
          <w:trHeight w:val="256"/>
        </w:trPr>
        <w:tc>
          <w:tcPr>
            <w:tcW w:w="6440" w:type="dxa"/>
            <w:gridSpan w:val="4"/>
            <w:vAlign w:val="bottom"/>
          </w:tcPr>
          <w:p w:rsidR="000751C2" w:rsidRDefault="004F567E">
            <w:pPr>
              <w:ind w:left="40"/>
              <w:rPr>
                <w:sz w:val="20"/>
                <w:szCs w:val="20"/>
              </w:rPr>
            </w:pPr>
            <w:r>
              <w:rPr>
                <w:rFonts w:eastAsia="Times New Roman"/>
              </w:rPr>
              <w:t>изобразительные образы, развивать творческую фантазию.</w:t>
            </w:r>
          </w:p>
        </w:tc>
        <w:tc>
          <w:tcPr>
            <w:tcW w:w="960" w:type="dxa"/>
            <w:tcBorders>
              <w:right w:val="single" w:sz="8" w:space="0" w:color="auto"/>
            </w:tcBorders>
            <w:vAlign w:val="bottom"/>
          </w:tcPr>
          <w:p w:rsidR="000751C2" w:rsidRDefault="000751C2"/>
        </w:tc>
        <w:tc>
          <w:tcPr>
            <w:tcW w:w="1320" w:type="dxa"/>
            <w:vAlign w:val="bottom"/>
          </w:tcPr>
          <w:p w:rsidR="000751C2" w:rsidRDefault="004F567E">
            <w:pPr>
              <w:ind w:left="20"/>
              <w:rPr>
                <w:sz w:val="20"/>
                <w:szCs w:val="20"/>
              </w:rPr>
            </w:pPr>
            <w:r>
              <w:rPr>
                <w:rFonts w:eastAsia="Times New Roman"/>
              </w:rPr>
              <w:t>взрослых.</w:t>
            </w:r>
          </w:p>
        </w:tc>
        <w:tc>
          <w:tcPr>
            <w:tcW w:w="320" w:type="dxa"/>
            <w:vAlign w:val="bottom"/>
          </w:tcPr>
          <w:p w:rsidR="000751C2" w:rsidRDefault="000751C2"/>
        </w:tc>
        <w:tc>
          <w:tcPr>
            <w:tcW w:w="640" w:type="dxa"/>
            <w:vAlign w:val="bottom"/>
          </w:tcPr>
          <w:p w:rsidR="000751C2" w:rsidRDefault="000751C2"/>
        </w:tc>
        <w:tc>
          <w:tcPr>
            <w:tcW w:w="420" w:type="dxa"/>
            <w:vAlign w:val="bottom"/>
          </w:tcPr>
          <w:p w:rsidR="000751C2" w:rsidRDefault="000751C2"/>
        </w:tc>
        <w:tc>
          <w:tcPr>
            <w:tcW w:w="460" w:type="dxa"/>
            <w:vAlign w:val="bottom"/>
          </w:tcPr>
          <w:p w:rsidR="000751C2" w:rsidRDefault="000751C2"/>
        </w:tc>
        <w:tc>
          <w:tcPr>
            <w:tcW w:w="540" w:type="dxa"/>
            <w:vAlign w:val="bottom"/>
          </w:tcPr>
          <w:p w:rsidR="000751C2" w:rsidRDefault="000751C2"/>
        </w:tc>
        <w:tc>
          <w:tcPr>
            <w:tcW w:w="840" w:type="dxa"/>
            <w:tcBorders>
              <w:right w:val="single" w:sz="8" w:space="0" w:color="auto"/>
            </w:tcBorders>
            <w:vAlign w:val="bottom"/>
          </w:tcPr>
          <w:p w:rsidR="000751C2" w:rsidRDefault="000751C2"/>
        </w:tc>
        <w:tc>
          <w:tcPr>
            <w:tcW w:w="3600" w:type="dxa"/>
            <w:gridSpan w:val="3"/>
            <w:vAlign w:val="bottom"/>
          </w:tcPr>
          <w:p w:rsidR="000751C2" w:rsidRDefault="004F567E">
            <w:pPr>
              <w:ind w:left="20"/>
              <w:rPr>
                <w:sz w:val="20"/>
                <w:szCs w:val="20"/>
              </w:rPr>
            </w:pPr>
            <w:r>
              <w:rPr>
                <w:rFonts w:eastAsia="Times New Roman"/>
              </w:rPr>
              <w:t>персиками», «Микки Морозов»;</w:t>
            </w:r>
          </w:p>
        </w:tc>
        <w:tc>
          <w:tcPr>
            <w:tcW w:w="3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2980" w:type="dxa"/>
            <w:gridSpan w:val="2"/>
            <w:vAlign w:val="bottom"/>
          </w:tcPr>
          <w:p w:rsidR="000751C2" w:rsidRDefault="004F567E">
            <w:pPr>
              <w:ind w:left="40"/>
              <w:rPr>
                <w:sz w:val="20"/>
                <w:szCs w:val="20"/>
              </w:rPr>
            </w:pPr>
            <w:r>
              <w:rPr>
                <w:rFonts w:eastAsia="Times New Roman"/>
                <w:b/>
                <w:bCs/>
              </w:rPr>
              <w:t>Физическое развитие</w:t>
            </w:r>
          </w:p>
        </w:tc>
        <w:tc>
          <w:tcPr>
            <w:tcW w:w="1320" w:type="dxa"/>
            <w:vAlign w:val="bottom"/>
          </w:tcPr>
          <w:p w:rsidR="000751C2" w:rsidRDefault="000751C2"/>
        </w:tc>
        <w:tc>
          <w:tcPr>
            <w:tcW w:w="2140" w:type="dxa"/>
            <w:vAlign w:val="bottom"/>
          </w:tcPr>
          <w:p w:rsidR="000751C2" w:rsidRDefault="000751C2"/>
        </w:tc>
        <w:tc>
          <w:tcPr>
            <w:tcW w:w="960" w:type="dxa"/>
            <w:tcBorders>
              <w:right w:val="single" w:sz="8" w:space="0" w:color="auto"/>
            </w:tcBorders>
            <w:vAlign w:val="bottom"/>
          </w:tcPr>
          <w:p w:rsidR="000751C2" w:rsidRDefault="000751C2"/>
        </w:tc>
        <w:tc>
          <w:tcPr>
            <w:tcW w:w="454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Рисование «Портрет моего друга (подруги)».</w:t>
            </w:r>
          </w:p>
        </w:tc>
        <w:tc>
          <w:tcPr>
            <w:tcW w:w="3600" w:type="dxa"/>
            <w:gridSpan w:val="3"/>
            <w:vAlign w:val="bottom"/>
          </w:tcPr>
          <w:p w:rsidR="000751C2" w:rsidRDefault="004F567E">
            <w:pPr>
              <w:spacing w:line="248" w:lineRule="exact"/>
              <w:ind w:left="20"/>
              <w:rPr>
                <w:sz w:val="20"/>
                <w:szCs w:val="20"/>
              </w:rPr>
            </w:pPr>
            <w:r>
              <w:rPr>
                <w:rFonts w:eastAsia="Times New Roman"/>
              </w:rPr>
              <w:t>иллюстрации на тему ««Знаменитые</w:t>
            </w:r>
          </w:p>
        </w:tc>
        <w:tc>
          <w:tcPr>
            <w:tcW w:w="3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0"/>
        </w:trPr>
        <w:tc>
          <w:tcPr>
            <w:tcW w:w="740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Расширять  представления  о  здоровом  образе  жизни:  об  особенностях</w:t>
            </w:r>
          </w:p>
        </w:tc>
        <w:tc>
          <w:tcPr>
            <w:tcW w:w="3160" w:type="dxa"/>
            <w:gridSpan w:val="5"/>
            <w:vAlign w:val="bottom"/>
          </w:tcPr>
          <w:p w:rsidR="000751C2" w:rsidRDefault="004F567E">
            <w:pPr>
              <w:spacing w:line="250" w:lineRule="exact"/>
              <w:ind w:left="80"/>
              <w:rPr>
                <w:sz w:val="20"/>
                <w:szCs w:val="20"/>
              </w:rPr>
            </w:pPr>
            <w:proofErr w:type="spellStart"/>
            <w:r>
              <w:rPr>
                <w:rFonts w:eastAsia="Times New Roman"/>
              </w:rPr>
              <w:t>Лего</w:t>
            </w:r>
            <w:proofErr w:type="spellEnd"/>
            <w:r>
              <w:rPr>
                <w:rFonts w:eastAsia="Times New Roman"/>
              </w:rPr>
              <w:t>-конструирование «Робот».</w:t>
            </w:r>
          </w:p>
        </w:tc>
        <w:tc>
          <w:tcPr>
            <w:tcW w:w="54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3600" w:type="dxa"/>
            <w:gridSpan w:val="3"/>
            <w:vAlign w:val="bottom"/>
          </w:tcPr>
          <w:p w:rsidR="000751C2" w:rsidRDefault="004F567E">
            <w:pPr>
              <w:spacing w:line="248" w:lineRule="exact"/>
              <w:ind w:left="20"/>
              <w:rPr>
                <w:sz w:val="20"/>
                <w:szCs w:val="20"/>
              </w:rPr>
            </w:pPr>
            <w:r>
              <w:rPr>
                <w:rFonts w:eastAsia="Times New Roman"/>
                <w:w w:val="99"/>
              </w:rPr>
              <w:t>мужчины и женщины нашей страны».</w:t>
            </w:r>
          </w:p>
        </w:tc>
        <w:tc>
          <w:tcPr>
            <w:tcW w:w="3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46"/>
        </w:trPr>
        <w:tc>
          <w:tcPr>
            <w:tcW w:w="740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строения и функциями организма человека, о важности соблюдения режима</w:t>
            </w:r>
          </w:p>
        </w:tc>
        <w:tc>
          <w:tcPr>
            <w:tcW w:w="1640" w:type="dxa"/>
            <w:gridSpan w:val="2"/>
            <w:vMerge w:val="restart"/>
            <w:vAlign w:val="bottom"/>
          </w:tcPr>
          <w:p w:rsidR="000751C2" w:rsidRDefault="004F567E">
            <w:pPr>
              <w:ind w:left="20"/>
              <w:rPr>
                <w:sz w:val="20"/>
                <w:szCs w:val="20"/>
              </w:rPr>
            </w:pPr>
            <w:r>
              <w:rPr>
                <w:rFonts w:eastAsia="Times New Roman"/>
              </w:rPr>
              <w:t>Рисование  «На</w:t>
            </w:r>
          </w:p>
        </w:tc>
        <w:tc>
          <w:tcPr>
            <w:tcW w:w="1060" w:type="dxa"/>
            <w:gridSpan w:val="2"/>
            <w:vMerge w:val="restart"/>
            <w:vAlign w:val="bottom"/>
          </w:tcPr>
          <w:p w:rsidR="000751C2" w:rsidRDefault="004F567E">
            <w:pPr>
              <w:jc w:val="center"/>
              <w:rPr>
                <w:sz w:val="20"/>
                <w:szCs w:val="20"/>
              </w:rPr>
            </w:pPr>
            <w:r>
              <w:rPr>
                <w:rFonts w:eastAsia="Times New Roman"/>
              </w:rPr>
              <w:t>прогулке</w:t>
            </w:r>
          </w:p>
        </w:tc>
        <w:tc>
          <w:tcPr>
            <w:tcW w:w="1000" w:type="dxa"/>
            <w:gridSpan w:val="2"/>
            <w:vMerge w:val="restart"/>
            <w:vAlign w:val="bottom"/>
          </w:tcPr>
          <w:p w:rsidR="000751C2" w:rsidRDefault="004F567E">
            <w:pPr>
              <w:jc w:val="right"/>
              <w:rPr>
                <w:sz w:val="20"/>
                <w:szCs w:val="20"/>
              </w:rPr>
            </w:pPr>
            <w:r>
              <w:rPr>
                <w:rFonts w:eastAsia="Times New Roman"/>
              </w:rPr>
              <w:t>вместе  с</w:t>
            </w:r>
          </w:p>
        </w:tc>
        <w:tc>
          <w:tcPr>
            <w:tcW w:w="840" w:type="dxa"/>
            <w:vMerge w:val="restart"/>
            <w:tcBorders>
              <w:right w:val="single" w:sz="8" w:space="0" w:color="auto"/>
            </w:tcBorders>
            <w:vAlign w:val="bottom"/>
          </w:tcPr>
          <w:p w:rsidR="000751C2" w:rsidRDefault="004F567E">
            <w:pPr>
              <w:jc w:val="right"/>
              <w:rPr>
                <w:sz w:val="20"/>
                <w:szCs w:val="20"/>
              </w:rPr>
            </w:pPr>
            <w:r>
              <w:rPr>
                <w:rFonts w:eastAsia="Times New Roman"/>
              </w:rPr>
              <w:t>мамой</w:t>
            </w:r>
          </w:p>
        </w:tc>
        <w:tc>
          <w:tcPr>
            <w:tcW w:w="1440" w:type="dxa"/>
            <w:vAlign w:val="bottom"/>
          </w:tcPr>
          <w:p w:rsidR="000751C2" w:rsidRDefault="000751C2">
            <w:pPr>
              <w:rPr>
                <w:sz w:val="21"/>
                <w:szCs w:val="21"/>
              </w:rPr>
            </w:pPr>
          </w:p>
        </w:tc>
        <w:tc>
          <w:tcPr>
            <w:tcW w:w="900" w:type="dxa"/>
            <w:vAlign w:val="bottom"/>
          </w:tcPr>
          <w:p w:rsidR="000751C2" w:rsidRDefault="000751C2">
            <w:pPr>
              <w:rPr>
                <w:sz w:val="21"/>
                <w:szCs w:val="21"/>
              </w:rPr>
            </w:pPr>
          </w:p>
        </w:tc>
        <w:tc>
          <w:tcPr>
            <w:tcW w:w="1260" w:type="dxa"/>
            <w:vAlign w:val="bottom"/>
          </w:tcPr>
          <w:p w:rsidR="000751C2" w:rsidRDefault="000751C2">
            <w:pPr>
              <w:rPr>
                <w:sz w:val="21"/>
                <w:szCs w:val="21"/>
              </w:rPr>
            </w:pPr>
          </w:p>
        </w:tc>
        <w:tc>
          <w:tcPr>
            <w:tcW w:w="3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80"/>
        </w:trPr>
        <w:tc>
          <w:tcPr>
            <w:tcW w:w="2980" w:type="dxa"/>
            <w:gridSpan w:val="2"/>
            <w:vMerge w:val="restart"/>
            <w:vAlign w:val="bottom"/>
          </w:tcPr>
          <w:p w:rsidR="000751C2" w:rsidRDefault="004F567E">
            <w:pPr>
              <w:ind w:left="40"/>
              <w:rPr>
                <w:sz w:val="20"/>
                <w:szCs w:val="20"/>
              </w:rPr>
            </w:pPr>
            <w:r>
              <w:rPr>
                <w:rFonts w:eastAsia="Times New Roman"/>
              </w:rPr>
              <w:t>дня,  рациональном  питании,</w:t>
            </w:r>
          </w:p>
        </w:tc>
        <w:tc>
          <w:tcPr>
            <w:tcW w:w="4420" w:type="dxa"/>
            <w:gridSpan w:val="3"/>
            <w:vMerge w:val="restart"/>
            <w:tcBorders>
              <w:right w:val="single" w:sz="8" w:space="0" w:color="auto"/>
            </w:tcBorders>
            <w:vAlign w:val="bottom"/>
          </w:tcPr>
          <w:p w:rsidR="000751C2" w:rsidRDefault="004F567E">
            <w:pPr>
              <w:jc w:val="right"/>
              <w:rPr>
                <w:sz w:val="20"/>
                <w:szCs w:val="20"/>
              </w:rPr>
            </w:pPr>
            <w:r>
              <w:rPr>
                <w:rFonts w:eastAsia="Times New Roman"/>
              </w:rPr>
              <w:t>значении  двигательной  активности  в  жизни</w:t>
            </w:r>
          </w:p>
        </w:tc>
        <w:tc>
          <w:tcPr>
            <w:tcW w:w="1640" w:type="dxa"/>
            <w:gridSpan w:val="2"/>
            <w:vMerge/>
            <w:vAlign w:val="bottom"/>
          </w:tcPr>
          <w:p w:rsidR="000751C2" w:rsidRDefault="000751C2">
            <w:pPr>
              <w:rPr>
                <w:sz w:val="6"/>
                <w:szCs w:val="6"/>
              </w:rPr>
            </w:pPr>
          </w:p>
        </w:tc>
        <w:tc>
          <w:tcPr>
            <w:tcW w:w="1060" w:type="dxa"/>
            <w:gridSpan w:val="2"/>
            <w:vMerge/>
            <w:vAlign w:val="bottom"/>
          </w:tcPr>
          <w:p w:rsidR="000751C2" w:rsidRDefault="000751C2">
            <w:pPr>
              <w:rPr>
                <w:sz w:val="6"/>
                <w:szCs w:val="6"/>
              </w:rPr>
            </w:pPr>
          </w:p>
        </w:tc>
        <w:tc>
          <w:tcPr>
            <w:tcW w:w="1000" w:type="dxa"/>
            <w:gridSpan w:val="2"/>
            <w:vMerge/>
            <w:vAlign w:val="bottom"/>
          </w:tcPr>
          <w:p w:rsidR="000751C2" w:rsidRDefault="000751C2">
            <w:pPr>
              <w:rPr>
                <w:sz w:val="6"/>
                <w:szCs w:val="6"/>
              </w:rPr>
            </w:pPr>
          </w:p>
        </w:tc>
        <w:tc>
          <w:tcPr>
            <w:tcW w:w="840" w:type="dxa"/>
            <w:vMerge/>
            <w:tcBorders>
              <w:right w:val="single" w:sz="8" w:space="0" w:color="auto"/>
            </w:tcBorders>
            <w:vAlign w:val="bottom"/>
          </w:tcPr>
          <w:p w:rsidR="000751C2" w:rsidRDefault="000751C2">
            <w:pPr>
              <w:rPr>
                <w:sz w:val="6"/>
                <w:szCs w:val="6"/>
              </w:rPr>
            </w:pPr>
          </w:p>
        </w:tc>
        <w:tc>
          <w:tcPr>
            <w:tcW w:w="1440" w:type="dxa"/>
            <w:vAlign w:val="bottom"/>
          </w:tcPr>
          <w:p w:rsidR="000751C2" w:rsidRDefault="000751C2">
            <w:pPr>
              <w:rPr>
                <w:sz w:val="6"/>
                <w:szCs w:val="6"/>
              </w:rPr>
            </w:pPr>
          </w:p>
        </w:tc>
        <w:tc>
          <w:tcPr>
            <w:tcW w:w="900" w:type="dxa"/>
            <w:vAlign w:val="bottom"/>
          </w:tcPr>
          <w:p w:rsidR="000751C2" w:rsidRDefault="000751C2">
            <w:pPr>
              <w:rPr>
                <w:sz w:val="6"/>
                <w:szCs w:val="6"/>
              </w:rPr>
            </w:pPr>
          </w:p>
        </w:tc>
        <w:tc>
          <w:tcPr>
            <w:tcW w:w="1260" w:type="dxa"/>
            <w:vAlign w:val="bottom"/>
          </w:tcPr>
          <w:p w:rsidR="000751C2" w:rsidRDefault="000751C2">
            <w:pPr>
              <w:rPr>
                <w:sz w:val="6"/>
                <w:szCs w:val="6"/>
              </w:rPr>
            </w:pPr>
          </w:p>
        </w:tc>
        <w:tc>
          <w:tcPr>
            <w:tcW w:w="38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6"/>
        </w:trPr>
        <w:tc>
          <w:tcPr>
            <w:tcW w:w="2980" w:type="dxa"/>
            <w:gridSpan w:val="2"/>
            <w:vMerge/>
            <w:vAlign w:val="bottom"/>
          </w:tcPr>
          <w:p w:rsidR="000751C2" w:rsidRDefault="000751C2">
            <w:pPr>
              <w:rPr>
                <w:sz w:val="15"/>
                <w:szCs w:val="15"/>
              </w:rPr>
            </w:pPr>
          </w:p>
        </w:tc>
        <w:tc>
          <w:tcPr>
            <w:tcW w:w="4420" w:type="dxa"/>
            <w:gridSpan w:val="3"/>
            <w:vMerge/>
            <w:tcBorders>
              <w:right w:val="single" w:sz="8" w:space="0" w:color="auto"/>
            </w:tcBorders>
            <w:vAlign w:val="bottom"/>
          </w:tcPr>
          <w:p w:rsidR="000751C2" w:rsidRDefault="000751C2">
            <w:pPr>
              <w:rPr>
                <w:sz w:val="15"/>
                <w:szCs w:val="15"/>
              </w:rPr>
            </w:pPr>
          </w:p>
        </w:tc>
        <w:tc>
          <w:tcPr>
            <w:tcW w:w="1320" w:type="dxa"/>
            <w:vMerge w:val="restart"/>
            <w:vAlign w:val="bottom"/>
          </w:tcPr>
          <w:p w:rsidR="000751C2" w:rsidRDefault="004F567E">
            <w:pPr>
              <w:ind w:left="20"/>
              <w:rPr>
                <w:sz w:val="20"/>
                <w:szCs w:val="20"/>
              </w:rPr>
            </w:pPr>
            <w:r>
              <w:rPr>
                <w:rFonts w:eastAsia="Times New Roman"/>
              </w:rPr>
              <w:t>(папой)».</w:t>
            </w:r>
          </w:p>
        </w:tc>
        <w:tc>
          <w:tcPr>
            <w:tcW w:w="320" w:type="dxa"/>
            <w:vAlign w:val="bottom"/>
          </w:tcPr>
          <w:p w:rsidR="000751C2" w:rsidRDefault="000751C2">
            <w:pPr>
              <w:rPr>
                <w:sz w:val="15"/>
                <w:szCs w:val="15"/>
              </w:rPr>
            </w:pPr>
          </w:p>
        </w:tc>
        <w:tc>
          <w:tcPr>
            <w:tcW w:w="640" w:type="dxa"/>
            <w:vAlign w:val="bottom"/>
          </w:tcPr>
          <w:p w:rsidR="000751C2" w:rsidRDefault="000751C2">
            <w:pPr>
              <w:rPr>
                <w:sz w:val="15"/>
                <w:szCs w:val="15"/>
              </w:rPr>
            </w:pPr>
          </w:p>
        </w:tc>
        <w:tc>
          <w:tcPr>
            <w:tcW w:w="420" w:type="dxa"/>
            <w:vAlign w:val="bottom"/>
          </w:tcPr>
          <w:p w:rsidR="000751C2" w:rsidRDefault="000751C2">
            <w:pPr>
              <w:rPr>
                <w:sz w:val="15"/>
                <w:szCs w:val="15"/>
              </w:rPr>
            </w:pPr>
          </w:p>
        </w:tc>
        <w:tc>
          <w:tcPr>
            <w:tcW w:w="460" w:type="dxa"/>
            <w:vAlign w:val="bottom"/>
          </w:tcPr>
          <w:p w:rsidR="000751C2" w:rsidRDefault="000751C2">
            <w:pPr>
              <w:rPr>
                <w:sz w:val="15"/>
                <w:szCs w:val="15"/>
              </w:rPr>
            </w:pPr>
          </w:p>
        </w:tc>
        <w:tc>
          <w:tcPr>
            <w:tcW w:w="540" w:type="dxa"/>
            <w:vAlign w:val="bottom"/>
          </w:tcPr>
          <w:p w:rsidR="000751C2" w:rsidRDefault="000751C2">
            <w:pPr>
              <w:rPr>
                <w:sz w:val="15"/>
                <w:szCs w:val="15"/>
              </w:rPr>
            </w:pPr>
          </w:p>
        </w:tc>
        <w:tc>
          <w:tcPr>
            <w:tcW w:w="840" w:type="dxa"/>
            <w:tcBorders>
              <w:right w:val="single" w:sz="8" w:space="0" w:color="auto"/>
            </w:tcBorders>
            <w:vAlign w:val="bottom"/>
          </w:tcPr>
          <w:p w:rsidR="000751C2" w:rsidRDefault="000751C2">
            <w:pPr>
              <w:rPr>
                <w:sz w:val="15"/>
                <w:szCs w:val="15"/>
              </w:rPr>
            </w:pPr>
          </w:p>
        </w:tc>
        <w:tc>
          <w:tcPr>
            <w:tcW w:w="1440" w:type="dxa"/>
            <w:vAlign w:val="bottom"/>
          </w:tcPr>
          <w:p w:rsidR="000751C2" w:rsidRDefault="000751C2">
            <w:pPr>
              <w:rPr>
                <w:sz w:val="15"/>
                <w:szCs w:val="15"/>
              </w:rPr>
            </w:pPr>
          </w:p>
        </w:tc>
        <w:tc>
          <w:tcPr>
            <w:tcW w:w="900" w:type="dxa"/>
            <w:vAlign w:val="bottom"/>
          </w:tcPr>
          <w:p w:rsidR="000751C2" w:rsidRDefault="000751C2">
            <w:pPr>
              <w:rPr>
                <w:sz w:val="15"/>
                <w:szCs w:val="15"/>
              </w:rPr>
            </w:pPr>
          </w:p>
        </w:tc>
        <w:tc>
          <w:tcPr>
            <w:tcW w:w="1260" w:type="dxa"/>
            <w:vAlign w:val="bottom"/>
          </w:tcPr>
          <w:p w:rsidR="000751C2" w:rsidRDefault="000751C2">
            <w:pPr>
              <w:rPr>
                <w:sz w:val="15"/>
                <w:szCs w:val="15"/>
              </w:rPr>
            </w:pPr>
          </w:p>
        </w:tc>
        <w:tc>
          <w:tcPr>
            <w:tcW w:w="380" w:type="dxa"/>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80"/>
        </w:trPr>
        <w:tc>
          <w:tcPr>
            <w:tcW w:w="7400" w:type="dxa"/>
            <w:gridSpan w:val="5"/>
            <w:vMerge w:val="restart"/>
            <w:tcBorders>
              <w:right w:val="single" w:sz="8" w:space="0" w:color="auto"/>
            </w:tcBorders>
            <w:vAlign w:val="bottom"/>
          </w:tcPr>
          <w:p w:rsidR="000751C2" w:rsidRDefault="004F567E">
            <w:pPr>
              <w:ind w:left="40"/>
              <w:rPr>
                <w:sz w:val="20"/>
                <w:szCs w:val="20"/>
              </w:rPr>
            </w:pPr>
            <w:r>
              <w:rPr>
                <w:rFonts w:eastAsia="Times New Roman"/>
              </w:rPr>
              <w:t>человека, пользе и видах закаливающих процедур, роли солнечного света,</w:t>
            </w:r>
          </w:p>
        </w:tc>
        <w:tc>
          <w:tcPr>
            <w:tcW w:w="1320" w:type="dxa"/>
            <w:vMerge/>
            <w:vAlign w:val="bottom"/>
          </w:tcPr>
          <w:p w:rsidR="000751C2" w:rsidRDefault="000751C2">
            <w:pPr>
              <w:rPr>
                <w:sz w:val="6"/>
                <w:szCs w:val="6"/>
              </w:rPr>
            </w:pPr>
          </w:p>
        </w:tc>
        <w:tc>
          <w:tcPr>
            <w:tcW w:w="320" w:type="dxa"/>
            <w:vAlign w:val="bottom"/>
          </w:tcPr>
          <w:p w:rsidR="000751C2" w:rsidRDefault="000751C2">
            <w:pPr>
              <w:rPr>
                <w:sz w:val="6"/>
                <w:szCs w:val="6"/>
              </w:rPr>
            </w:pPr>
          </w:p>
        </w:tc>
        <w:tc>
          <w:tcPr>
            <w:tcW w:w="640" w:type="dxa"/>
            <w:vAlign w:val="bottom"/>
          </w:tcPr>
          <w:p w:rsidR="000751C2" w:rsidRDefault="000751C2">
            <w:pPr>
              <w:rPr>
                <w:sz w:val="6"/>
                <w:szCs w:val="6"/>
              </w:rPr>
            </w:pPr>
          </w:p>
        </w:tc>
        <w:tc>
          <w:tcPr>
            <w:tcW w:w="420" w:type="dxa"/>
            <w:vAlign w:val="bottom"/>
          </w:tcPr>
          <w:p w:rsidR="000751C2" w:rsidRDefault="000751C2">
            <w:pPr>
              <w:rPr>
                <w:sz w:val="6"/>
                <w:szCs w:val="6"/>
              </w:rPr>
            </w:pPr>
          </w:p>
        </w:tc>
        <w:tc>
          <w:tcPr>
            <w:tcW w:w="460" w:type="dxa"/>
            <w:vAlign w:val="bottom"/>
          </w:tcPr>
          <w:p w:rsidR="000751C2" w:rsidRDefault="000751C2">
            <w:pPr>
              <w:rPr>
                <w:sz w:val="6"/>
                <w:szCs w:val="6"/>
              </w:rPr>
            </w:pPr>
          </w:p>
        </w:tc>
        <w:tc>
          <w:tcPr>
            <w:tcW w:w="540" w:type="dxa"/>
            <w:vAlign w:val="bottom"/>
          </w:tcPr>
          <w:p w:rsidR="000751C2" w:rsidRDefault="000751C2">
            <w:pPr>
              <w:rPr>
                <w:sz w:val="6"/>
                <w:szCs w:val="6"/>
              </w:rPr>
            </w:pPr>
          </w:p>
        </w:tc>
        <w:tc>
          <w:tcPr>
            <w:tcW w:w="840" w:type="dxa"/>
            <w:tcBorders>
              <w:right w:val="single" w:sz="8" w:space="0" w:color="auto"/>
            </w:tcBorders>
            <w:vAlign w:val="bottom"/>
          </w:tcPr>
          <w:p w:rsidR="000751C2" w:rsidRDefault="000751C2">
            <w:pPr>
              <w:rPr>
                <w:sz w:val="6"/>
                <w:szCs w:val="6"/>
              </w:rPr>
            </w:pPr>
          </w:p>
        </w:tc>
        <w:tc>
          <w:tcPr>
            <w:tcW w:w="1440" w:type="dxa"/>
            <w:vAlign w:val="bottom"/>
          </w:tcPr>
          <w:p w:rsidR="000751C2" w:rsidRDefault="000751C2">
            <w:pPr>
              <w:rPr>
                <w:sz w:val="6"/>
                <w:szCs w:val="6"/>
              </w:rPr>
            </w:pPr>
          </w:p>
        </w:tc>
        <w:tc>
          <w:tcPr>
            <w:tcW w:w="900" w:type="dxa"/>
            <w:vAlign w:val="bottom"/>
          </w:tcPr>
          <w:p w:rsidR="000751C2" w:rsidRDefault="000751C2">
            <w:pPr>
              <w:rPr>
                <w:sz w:val="6"/>
                <w:szCs w:val="6"/>
              </w:rPr>
            </w:pPr>
          </w:p>
        </w:tc>
        <w:tc>
          <w:tcPr>
            <w:tcW w:w="1260" w:type="dxa"/>
            <w:vAlign w:val="bottom"/>
          </w:tcPr>
          <w:p w:rsidR="000751C2" w:rsidRDefault="000751C2">
            <w:pPr>
              <w:rPr>
                <w:sz w:val="6"/>
                <w:szCs w:val="6"/>
              </w:rPr>
            </w:pPr>
          </w:p>
        </w:tc>
        <w:tc>
          <w:tcPr>
            <w:tcW w:w="38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200"/>
        </w:trPr>
        <w:tc>
          <w:tcPr>
            <w:tcW w:w="7400" w:type="dxa"/>
            <w:gridSpan w:val="5"/>
            <w:vMerge/>
            <w:tcBorders>
              <w:right w:val="single" w:sz="8" w:space="0" w:color="auto"/>
            </w:tcBorders>
            <w:vAlign w:val="bottom"/>
          </w:tcPr>
          <w:p w:rsidR="000751C2" w:rsidRDefault="000751C2">
            <w:pPr>
              <w:rPr>
                <w:sz w:val="17"/>
                <w:szCs w:val="17"/>
              </w:rPr>
            </w:pPr>
          </w:p>
        </w:tc>
        <w:tc>
          <w:tcPr>
            <w:tcW w:w="3700" w:type="dxa"/>
            <w:gridSpan w:val="6"/>
            <w:vAlign w:val="bottom"/>
          </w:tcPr>
          <w:p w:rsidR="000751C2" w:rsidRDefault="004F567E">
            <w:pPr>
              <w:spacing w:line="201" w:lineRule="exact"/>
              <w:ind w:left="20"/>
              <w:rPr>
                <w:sz w:val="20"/>
                <w:szCs w:val="20"/>
              </w:rPr>
            </w:pPr>
            <w:r>
              <w:rPr>
                <w:rFonts w:eastAsia="Times New Roman"/>
              </w:rPr>
              <w:t>Аппликация «Веселые портреты»</w:t>
            </w:r>
          </w:p>
        </w:tc>
        <w:tc>
          <w:tcPr>
            <w:tcW w:w="840" w:type="dxa"/>
            <w:tcBorders>
              <w:right w:val="single" w:sz="8" w:space="0" w:color="auto"/>
            </w:tcBorders>
            <w:vAlign w:val="bottom"/>
          </w:tcPr>
          <w:p w:rsidR="000751C2" w:rsidRDefault="000751C2">
            <w:pPr>
              <w:rPr>
                <w:sz w:val="17"/>
                <w:szCs w:val="17"/>
              </w:rPr>
            </w:pPr>
          </w:p>
        </w:tc>
        <w:tc>
          <w:tcPr>
            <w:tcW w:w="1440" w:type="dxa"/>
            <w:vAlign w:val="bottom"/>
          </w:tcPr>
          <w:p w:rsidR="000751C2" w:rsidRDefault="000751C2">
            <w:pPr>
              <w:rPr>
                <w:sz w:val="17"/>
                <w:szCs w:val="17"/>
              </w:rPr>
            </w:pPr>
          </w:p>
        </w:tc>
        <w:tc>
          <w:tcPr>
            <w:tcW w:w="900" w:type="dxa"/>
            <w:vAlign w:val="bottom"/>
          </w:tcPr>
          <w:p w:rsidR="000751C2" w:rsidRDefault="000751C2">
            <w:pPr>
              <w:rPr>
                <w:sz w:val="17"/>
                <w:szCs w:val="17"/>
              </w:rPr>
            </w:pPr>
          </w:p>
        </w:tc>
        <w:tc>
          <w:tcPr>
            <w:tcW w:w="1260" w:type="dxa"/>
            <w:vAlign w:val="bottom"/>
          </w:tcPr>
          <w:p w:rsidR="000751C2" w:rsidRDefault="000751C2">
            <w:pPr>
              <w:rPr>
                <w:sz w:val="17"/>
                <w:szCs w:val="17"/>
              </w:rPr>
            </w:pPr>
          </w:p>
        </w:tc>
        <w:tc>
          <w:tcPr>
            <w:tcW w:w="380" w:type="dxa"/>
            <w:tcBorders>
              <w:right w:val="single" w:sz="8" w:space="0" w:color="auto"/>
            </w:tcBorders>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246"/>
        </w:trPr>
        <w:tc>
          <w:tcPr>
            <w:tcW w:w="6440" w:type="dxa"/>
            <w:gridSpan w:val="4"/>
            <w:vAlign w:val="bottom"/>
          </w:tcPr>
          <w:p w:rsidR="000751C2" w:rsidRDefault="004F567E">
            <w:pPr>
              <w:spacing w:line="246" w:lineRule="exact"/>
              <w:ind w:left="40"/>
              <w:rPr>
                <w:sz w:val="20"/>
                <w:szCs w:val="20"/>
              </w:rPr>
            </w:pPr>
            <w:r>
              <w:rPr>
                <w:rFonts w:eastAsia="Times New Roman"/>
              </w:rPr>
              <w:t>воздуха и воды в жизни человека и их влиянии на здоровье.</w:t>
            </w:r>
          </w:p>
        </w:tc>
        <w:tc>
          <w:tcPr>
            <w:tcW w:w="960" w:type="dxa"/>
            <w:tcBorders>
              <w:right w:val="single" w:sz="8" w:space="0" w:color="auto"/>
            </w:tcBorders>
            <w:vAlign w:val="bottom"/>
          </w:tcPr>
          <w:p w:rsidR="000751C2" w:rsidRDefault="000751C2">
            <w:pPr>
              <w:rPr>
                <w:sz w:val="21"/>
                <w:szCs w:val="21"/>
              </w:rPr>
            </w:pPr>
          </w:p>
        </w:tc>
        <w:tc>
          <w:tcPr>
            <w:tcW w:w="4540" w:type="dxa"/>
            <w:gridSpan w:val="7"/>
            <w:vMerge w:val="restart"/>
            <w:tcBorders>
              <w:right w:val="single" w:sz="8" w:space="0" w:color="auto"/>
            </w:tcBorders>
            <w:vAlign w:val="bottom"/>
          </w:tcPr>
          <w:p w:rsidR="000751C2" w:rsidRDefault="004F567E">
            <w:pPr>
              <w:ind w:left="20"/>
              <w:rPr>
                <w:sz w:val="20"/>
                <w:szCs w:val="20"/>
              </w:rPr>
            </w:pPr>
            <w:r>
              <w:rPr>
                <w:rFonts w:eastAsia="Times New Roman"/>
              </w:rPr>
              <w:t>Спорт. игры (мужские и женские виды спорта).</w:t>
            </w:r>
          </w:p>
        </w:tc>
        <w:tc>
          <w:tcPr>
            <w:tcW w:w="1440" w:type="dxa"/>
            <w:vAlign w:val="bottom"/>
          </w:tcPr>
          <w:p w:rsidR="000751C2" w:rsidRDefault="000751C2">
            <w:pPr>
              <w:rPr>
                <w:sz w:val="21"/>
                <w:szCs w:val="21"/>
              </w:rPr>
            </w:pPr>
          </w:p>
        </w:tc>
        <w:tc>
          <w:tcPr>
            <w:tcW w:w="900" w:type="dxa"/>
            <w:vAlign w:val="bottom"/>
          </w:tcPr>
          <w:p w:rsidR="000751C2" w:rsidRDefault="000751C2">
            <w:pPr>
              <w:rPr>
                <w:sz w:val="21"/>
                <w:szCs w:val="21"/>
              </w:rPr>
            </w:pPr>
          </w:p>
        </w:tc>
        <w:tc>
          <w:tcPr>
            <w:tcW w:w="1260" w:type="dxa"/>
            <w:vAlign w:val="bottom"/>
          </w:tcPr>
          <w:p w:rsidR="000751C2" w:rsidRDefault="000751C2">
            <w:pPr>
              <w:rPr>
                <w:sz w:val="21"/>
                <w:szCs w:val="21"/>
              </w:rPr>
            </w:pPr>
          </w:p>
        </w:tc>
        <w:tc>
          <w:tcPr>
            <w:tcW w:w="3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58"/>
        </w:trPr>
        <w:tc>
          <w:tcPr>
            <w:tcW w:w="1200" w:type="dxa"/>
            <w:vAlign w:val="bottom"/>
          </w:tcPr>
          <w:p w:rsidR="000751C2" w:rsidRDefault="000751C2">
            <w:pPr>
              <w:rPr>
                <w:sz w:val="5"/>
                <w:szCs w:val="5"/>
              </w:rPr>
            </w:pPr>
          </w:p>
        </w:tc>
        <w:tc>
          <w:tcPr>
            <w:tcW w:w="1780" w:type="dxa"/>
            <w:vAlign w:val="bottom"/>
          </w:tcPr>
          <w:p w:rsidR="000751C2" w:rsidRDefault="000751C2">
            <w:pPr>
              <w:rPr>
                <w:sz w:val="5"/>
                <w:szCs w:val="5"/>
              </w:rPr>
            </w:pPr>
          </w:p>
        </w:tc>
        <w:tc>
          <w:tcPr>
            <w:tcW w:w="1320" w:type="dxa"/>
            <w:vAlign w:val="bottom"/>
          </w:tcPr>
          <w:p w:rsidR="000751C2" w:rsidRDefault="000751C2">
            <w:pPr>
              <w:rPr>
                <w:sz w:val="5"/>
                <w:szCs w:val="5"/>
              </w:rPr>
            </w:pPr>
          </w:p>
        </w:tc>
        <w:tc>
          <w:tcPr>
            <w:tcW w:w="2140" w:type="dxa"/>
            <w:vAlign w:val="bottom"/>
          </w:tcPr>
          <w:p w:rsidR="000751C2" w:rsidRDefault="000751C2">
            <w:pPr>
              <w:rPr>
                <w:sz w:val="5"/>
                <w:szCs w:val="5"/>
              </w:rPr>
            </w:pPr>
          </w:p>
        </w:tc>
        <w:tc>
          <w:tcPr>
            <w:tcW w:w="960" w:type="dxa"/>
            <w:tcBorders>
              <w:right w:val="single" w:sz="8" w:space="0" w:color="auto"/>
            </w:tcBorders>
            <w:vAlign w:val="bottom"/>
          </w:tcPr>
          <w:p w:rsidR="000751C2" w:rsidRDefault="000751C2">
            <w:pPr>
              <w:rPr>
                <w:sz w:val="5"/>
                <w:szCs w:val="5"/>
              </w:rPr>
            </w:pPr>
          </w:p>
        </w:tc>
        <w:tc>
          <w:tcPr>
            <w:tcW w:w="4540" w:type="dxa"/>
            <w:gridSpan w:val="7"/>
            <w:vMerge/>
            <w:tcBorders>
              <w:right w:val="single" w:sz="8" w:space="0" w:color="auto"/>
            </w:tcBorders>
            <w:vAlign w:val="bottom"/>
          </w:tcPr>
          <w:p w:rsidR="000751C2" w:rsidRDefault="000751C2">
            <w:pPr>
              <w:rPr>
                <w:sz w:val="5"/>
                <w:szCs w:val="5"/>
              </w:rPr>
            </w:pPr>
          </w:p>
        </w:tc>
        <w:tc>
          <w:tcPr>
            <w:tcW w:w="1440" w:type="dxa"/>
            <w:vAlign w:val="bottom"/>
          </w:tcPr>
          <w:p w:rsidR="000751C2" w:rsidRDefault="000751C2">
            <w:pPr>
              <w:rPr>
                <w:sz w:val="5"/>
                <w:szCs w:val="5"/>
              </w:rPr>
            </w:pPr>
          </w:p>
        </w:tc>
        <w:tc>
          <w:tcPr>
            <w:tcW w:w="900" w:type="dxa"/>
            <w:vAlign w:val="bottom"/>
          </w:tcPr>
          <w:p w:rsidR="000751C2" w:rsidRDefault="000751C2">
            <w:pPr>
              <w:rPr>
                <w:sz w:val="5"/>
                <w:szCs w:val="5"/>
              </w:rPr>
            </w:pPr>
          </w:p>
        </w:tc>
        <w:tc>
          <w:tcPr>
            <w:tcW w:w="1260" w:type="dxa"/>
            <w:vAlign w:val="bottom"/>
          </w:tcPr>
          <w:p w:rsidR="000751C2" w:rsidRDefault="000751C2">
            <w:pPr>
              <w:rPr>
                <w:sz w:val="5"/>
                <w:szCs w:val="5"/>
              </w:rPr>
            </w:pPr>
          </w:p>
        </w:tc>
        <w:tc>
          <w:tcPr>
            <w:tcW w:w="380" w:type="dxa"/>
            <w:tcBorders>
              <w:right w:val="single" w:sz="8" w:space="0" w:color="auto"/>
            </w:tcBorders>
            <w:vAlign w:val="bottom"/>
          </w:tcPr>
          <w:p w:rsidR="000751C2" w:rsidRDefault="000751C2">
            <w:pPr>
              <w:rPr>
                <w:sz w:val="5"/>
                <w:szCs w:val="5"/>
              </w:rPr>
            </w:pPr>
          </w:p>
        </w:tc>
        <w:tc>
          <w:tcPr>
            <w:tcW w:w="0" w:type="dxa"/>
            <w:vAlign w:val="bottom"/>
          </w:tcPr>
          <w:p w:rsidR="000751C2" w:rsidRDefault="000751C2">
            <w:pPr>
              <w:rPr>
                <w:sz w:val="1"/>
                <w:szCs w:val="1"/>
              </w:rPr>
            </w:pPr>
          </w:p>
        </w:tc>
      </w:tr>
      <w:tr w:rsidR="000751C2">
        <w:trPr>
          <w:trHeight w:val="192"/>
        </w:trPr>
        <w:tc>
          <w:tcPr>
            <w:tcW w:w="1200" w:type="dxa"/>
            <w:tcBorders>
              <w:bottom w:val="single" w:sz="8" w:space="0" w:color="auto"/>
            </w:tcBorders>
            <w:vAlign w:val="bottom"/>
          </w:tcPr>
          <w:p w:rsidR="000751C2" w:rsidRDefault="000751C2">
            <w:pPr>
              <w:rPr>
                <w:sz w:val="16"/>
                <w:szCs w:val="16"/>
              </w:rPr>
            </w:pPr>
          </w:p>
        </w:tc>
        <w:tc>
          <w:tcPr>
            <w:tcW w:w="1780" w:type="dxa"/>
            <w:tcBorders>
              <w:bottom w:val="single" w:sz="8" w:space="0" w:color="auto"/>
            </w:tcBorders>
            <w:vAlign w:val="bottom"/>
          </w:tcPr>
          <w:p w:rsidR="000751C2" w:rsidRDefault="000751C2">
            <w:pPr>
              <w:rPr>
                <w:sz w:val="16"/>
                <w:szCs w:val="16"/>
              </w:rPr>
            </w:pPr>
          </w:p>
        </w:tc>
        <w:tc>
          <w:tcPr>
            <w:tcW w:w="1320" w:type="dxa"/>
            <w:tcBorders>
              <w:bottom w:val="single" w:sz="8" w:space="0" w:color="auto"/>
            </w:tcBorders>
            <w:vAlign w:val="bottom"/>
          </w:tcPr>
          <w:p w:rsidR="000751C2" w:rsidRDefault="000751C2">
            <w:pPr>
              <w:rPr>
                <w:sz w:val="16"/>
                <w:szCs w:val="16"/>
              </w:rPr>
            </w:pPr>
          </w:p>
        </w:tc>
        <w:tc>
          <w:tcPr>
            <w:tcW w:w="2140" w:type="dxa"/>
            <w:tcBorders>
              <w:bottom w:val="single" w:sz="8" w:space="0" w:color="auto"/>
            </w:tcBorders>
            <w:vAlign w:val="bottom"/>
          </w:tcPr>
          <w:p w:rsidR="000751C2" w:rsidRDefault="000751C2">
            <w:pPr>
              <w:rPr>
                <w:sz w:val="16"/>
                <w:szCs w:val="16"/>
              </w:rPr>
            </w:pPr>
          </w:p>
        </w:tc>
        <w:tc>
          <w:tcPr>
            <w:tcW w:w="960" w:type="dxa"/>
            <w:tcBorders>
              <w:bottom w:val="single" w:sz="8" w:space="0" w:color="auto"/>
              <w:right w:val="single" w:sz="8" w:space="0" w:color="auto"/>
            </w:tcBorders>
            <w:vAlign w:val="bottom"/>
          </w:tcPr>
          <w:p w:rsidR="000751C2" w:rsidRDefault="000751C2">
            <w:pPr>
              <w:rPr>
                <w:sz w:val="16"/>
                <w:szCs w:val="16"/>
              </w:rPr>
            </w:pPr>
          </w:p>
        </w:tc>
        <w:tc>
          <w:tcPr>
            <w:tcW w:w="1320" w:type="dxa"/>
            <w:tcBorders>
              <w:bottom w:val="single" w:sz="8" w:space="0" w:color="auto"/>
            </w:tcBorders>
            <w:vAlign w:val="bottom"/>
          </w:tcPr>
          <w:p w:rsidR="000751C2" w:rsidRDefault="000751C2">
            <w:pPr>
              <w:rPr>
                <w:sz w:val="16"/>
                <w:szCs w:val="16"/>
              </w:rPr>
            </w:pPr>
          </w:p>
        </w:tc>
        <w:tc>
          <w:tcPr>
            <w:tcW w:w="320" w:type="dxa"/>
            <w:tcBorders>
              <w:bottom w:val="single" w:sz="8" w:space="0" w:color="auto"/>
            </w:tcBorders>
            <w:vAlign w:val="bottom"/>
          </w:tcPr>
          <w:p w:rsidR="000751C2" w:rsidRDefault="000751C2">
            <w:pPr>
              <w:rPr>
                <w:sz w:val="16"/>
                <w:szCs w:val="16"/>
              </w:rPr>
            </w:pPr>
          </w:p>
        </w:tc>
        <w:tc>
          <w:tcPr>
            <w:tcW w:w="640" w:type="dxa"/>
            <w:tcBorders>
              <w:bottom w:val="single" w:sz="8" w:space="0" w:color="auto"/>
            </w:tcBorders>
            <w:vAlign w:val="bottom"/>
          </w:tcPr>
          <w:p w:rsidR="000751C2" w:rsidRDefault="000751C2">
            <w:pPr>
              <w:rPr>
                <w:sz w:val="16"/>
                <w:szCs w:val="16"/>
              </w:rPr>
            </w:pPr>
          </w:p>
        </w:tc>
        <w:tc>
          <w:tcPr>
            <w:tcW w:w="420" w:type="dxa"/>
            <w:tcBorders>
              <w:bottom w:val="single" w:sz="8" w:space="0" w:color="auto"/>
            </w:tcBorders>
            <w:vAlign w:val="bottom"/>
          </w:tcPr>
          <w:p w:rsidR="000751C2" w:rsidRDefault="000751C2">
            <w:pPr>
              <w:rPr>
                <w:sz w:val="16"/>
                <w:szCs w:val="16"/>
              </w:rPr>
            </w:pPr>
          </w:p>
        </w:tc>
        <w:tc>
          <w:tcPr>
            <w:tcW w:w="460" w:type="dxa"/>
            <w:tcBorders>
              <w:bottom w:val="single" w:sz="8" w:space="0" w:color="auto"/>
            </w:tcBorders>
            <w:vAlign w:val="bottom"/>
          </w:tcPr>
          <w:p w:rsidR="000751C2" w:rsidRDefault="000751C2">
            <w:pPr>
              <w:rPr>
                <w:sz w:val="16"/>
                <w:szCs w:val="16"/>
              </w:rPr>
            </w:pPr>
          </w:p>
        </w:tc>
        <w:tc>
          <w:tcPr>
            <w:tcW w:w="540" w:type="dxa"/>
            <w:tcBorders>
              <w:bottom w:val="single" w:sz="8" w:space="0" w:color="auto"/>
            </w:tcBorders>
            <w:vAlign w:val="bottom"/>
          </w:tcPr>
          <w:p w:rsidR="000751C2" w:rsidRDefault="000751C2">
            <w:pPr>
              <w:rPr>
                <w:sz w:val="16"/>
                <w:szCs w:val="16"/>
              </w:rPr>
            </w:pPr>
          </w:p>
        </w:tc>
        <w:tc>
          <w:tcPr>
            <w:tcW w:w="840" w:type="dxa"/>
            <w:tcBorders>
              <w:bottom w:val="single" w:sz="8" w:space="0" w:color="auto"/>
              <w:right w:val="single" w:sz="8" w:space="0" w:color="auto"/>
            </w:tcBorders>
            <w:vAlign w:val="bottom"/>
          </w:tcPr>
          <w:p w:rsidR="000751C2" w:rsidRDefault="000751C2">
            <w:pPr>
              <w:rPr>
                <w:sz w:val="16"/>
                <w:szCs w:val="16"/>
              </w:rPr>
            </w:pPr>
          </w:p>
        </w:tc>
        <w:tc>
          <w:tcPr>
            <w:tcW w:w="1440" w:type="dxa"/>
            <w:tcBorders>
              <w:bottom w:val="single" w:sz="8" w:space="0" w:color="auto"/>
            </w:tcBorders>
            <w:vAlign w:val="bottom"/>
          </w:tcPr>
          <w:p w:rsidR="000751C2" w:rsidRDefault="000751C2">
            <w:pPr>
              <w:rPr>
                <w:sz w:val="16"/>
                <w:szCs w:val="16"/>
              </w:rPr>
            </w:pPr>
          </w:p>
        </w:tc>
        <w:tc>
          <w:tcPr>
            <w:tcW w:w="900" w:type="dxa"/>
            <w:tcBorders>
              <w:bottom w:val="single" w:sz="8" w:space="0" w:color="auto"/>
            </w:tcBorders>
            <w:vAlign w:val="bottom"/>
          </w:tcPr>
          <w:p w:rsidR="000751C2" w:rsidRDefault="000751C2">
            <w:pPr>
              <w:rPr>
                <w:sz w:val="16"/>
                <w:szCs w:val="16"/>
              </w:rPr>
            </w:pPr>
          </w:p>
        </w:tc>
        <w:tc>
          <w:tcPr>
            <w:tcW w:w="1260" w:type="dxa"/>
            <w:tcBorders>
              <w:bottom w:val="single" w:sz="8" w:space="0" w:color="auto"/>
            </w:tcBorders>
            <w:vAlign w:val="bottom"/>
          </w:tcPr>
          <w:p w:rsidR="000751C2" w:rsidRDefault="000751C2">
            <w:pPr>
              <w:rPr>
                <w:sz w:val="16"/>
                <w:szCs w:val="16"/>
              </w:rPr>
            </w:pPr>
          </w:p>
        </w:tc>
        <w:tc>
          <w:tcPr>
            <w:tcW w:w="380" w:type="dxa"/>
            <w:tcBorders>
              <w:bottom w:val="single" w:sz="8" w:space="0" w:color="auto"/>
              <w:right w:val="single" w:sz="8" w:space="0" w:color="auto"/>
            </w:tcBorders>
            <w:vAlign w:val="bottom"/>
          </w:tcPr>
          <w:p w:rsidR="000751C2" w:rsidRDefault="000751C2">
            <w:pPr>
              <w:rPr>
                <w:sz w:val="16"/>
                <w:szCs w:val="16"/>
              </w:rPr>
            </w:pPr>
          </w:p>
        </w:tc>
        <w:tc>
          <w:tcPr>
            <w:tcW w:w="0" w:type="dxa"/>
            <w:vAlign w:val="bottom"/>
          </w:tcPr>
          <w:p w:rsidR="000751C2" w:rsidRDefault="000751C2">
            <w:pPr>
              <w:rPr>
                <w:sz w:val="1"/>
                <w:szCs w:val="1"/>
              </w:rPr>
            </w:pPr>
          </w:p>
        </w:tc>
      </w:tr>
    </w:tbl>
    <w:p w:rsidR="000751C2" w:rsidRDefault="00721925">
      <w:pPr>
        <w:spacing w:line="20" w:lineRule="exact"/>
        <w:rPr>
          <w:sz w:val="20"/>
          <w:szCs w:val="20"/>
        </w:rPr>
      </w:pPr>
      <w:r>
        <w:rPr>
          <w:noProof/>
          <w:sz w:val="20"/>
          <w:szCs w:val="20"/>
        </w:rPr>
        <w:pict>
          <v:line id="Shape 38" o:spid="_x0000_s1268" style="position:absolute;z-index:251541504;visibility:visible;mso-wrap-distance-left:0;mso-wrap-distance-right:0;mso-position-horizontal-relative:page;mso-position-vertical-relative:page" from="28.2pt,61.65pt" to="28.2pt,4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" o:allowincell="f" strokeweight=".14108mm">
            <w10:wrap anchorx="page" anchory="page"/>
          </v:line>
        </w:pict>
      </w:r>
      <w:r>
        <w:rPr>
          <w:noProof/>
          <w:sz w:val="20"/>
          <w:szCs w:val="20"/>
        </w:rPr>
        <w:pict>
          <v:rect id="Shape 39" o:spid="_x0000_s1267" style="position:absolute;margin-left:795.55pt;margin-top:-.65pt;width:1.2pt;height:.95pt;z-index:-251527168;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" o:allowincell="f" fillcolor="black" stroked="f"/>
        </w:pict>
      </w:r>
      <w:r>
        <w:rPr>
          <w:noProof/>
          <w:sz w:val="20"/>
          <w:szCs w:val="20"/>
        </w:rPr>
        <w:pict>
          <v:line id="Shape 40" o:spid="_x0000_s1266" style="position:absolute;z-index:251542528;visibility:visible;mso-wrap-distance-left:0;mso-wrap-distance-right:0;mso-position-horizontal-relative:text;mso-position-vertical-relative:text" from="0,153.1pt" to="796.75pt,1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" o:allowincell="f" strokeweight=".14108mm"/>
        </w:pict>
      </w:r>
      <w:r>
        <w:rPr>
          <w:noProof/>
          <w:sz w:val="20"/>
          <w:szCs w:val="20"/>
        </w:rPr>
        <w:pict>
          <v:line id="Shape 41" o:spid="_x0000_s1265" style="position:absolute;z-index:251543552;visibility:visible;mso-wrap-distance-left:0;mso-wrap-distance-right:0;mso-position-horizontal-relative:text;mso-position-vertical-relative:text" from="796.55pt,0" to="796.55pt,1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" o:allowincell="f" strokeweight=".4pt"/>
        </w:pict>
      </w:r>
    </w:p>
    <w:p w:rsidR="000751C2" w:rsidRDefault="004F567E">
      <w:pPr>
        <w:spacing w:line="234" w:lineRule="auto"/>
        <w:ind w:left="40" w:right="4900"/>
        <w:rPr>
          <w:sz w:val="20"/>
          <w:szCs w:val="20"/>
        </w:rPr>
      </w:pPr>
      <w:r>
        <w:rPr>
          <w:rFonts w:eastAsia="Times New Roman"/>
          <w:b/>
          <w:bCs/>
        </w:rPr>
        <w:t xml:space="preserve">Для осуществления образовательной деятельности в семье по теме целесообразно рекомендовать родителям: </w:t>
      </w:r>
      <w:r>
        <w:rPr>
          <w:rFonts w:eastAsia="Times New Roman"/>
        </w:rPr>
        <w:t xml:space="preserve">Чтение Н. Носов «На горке», И. </w:t>
      </w:r>
      <w:proofErr w:type="spellStart"/>
      <w:r>
        <w:rPr>
          <w:rFonts w:eastAsia="Times New Roman"/>
        </w:rPr>
        <w:t>Туричин</w:t>
      </w:r>
      <w:proofErr w:type="spellEnd"/>
      <w:r>
        <w:rPr>
          <w:rFonts w:eastAsia="Times New Roman"/>
        </w:rPr>
        <w:t xml:space="preserve"> «Человек заболел», В. Осеева «Волшебное слово» Побеседовать с детьми о правилах хорошего тона в гостях, в местах общественного пользования;</w:t>
      </w:r>
    </w:p>
    <w:p w:rsidR="000751C2" w:rsidRDefault="000751C2">
      <w:pPr>
        <w:spacing w:line="6" w:lineRule="exact"/>
        <w:rPr>
          <w:sz w:val="20"/>
          <w:szCs w:val="20"/>
        </w:rPr>
      </w:pPr>
    </w:p>
    <w:p w:rsidR="000751C2" w:rsidRDefault="004F567E">
      <w:pPr>
        <w:ind w:left="40"/>
        <w:rPr>
          <w:sz w:val="20"/>
          <w:szCs w:val="20"/>
        </w:rPr>
      </w:pPr>
      <w:r>
        <w:rPr>
          <w:rFonts w:eastAsia="Times New Roman"/>
        </w:rPr>
        <w:t>Личный пример родителей в закреплении норм поведения с позиции гендерного воспитания детей и приобщения к семейным ценностям и традициям;</w:t>
      </w:r>
    </w:p>
    <w:p w:rsidR="000751C2" w:rsidRDefault="004F567E">
      <w:pPr>
        <w:spacing w:line="235" w:lineRule="auto"/>
        <w:ind w:left="40"/>
        <w:rPr>
          <w:sz w:val="20"/>
          <w:szCs w:val="20"/>
        </w:rPr>
      </w:pPr>
      <w:r>
        <w:rPr>
          <w:rFonts w:eastAsia="Times New Roman"/>
        </w:rPr>
        <w:t>Понаблюдать за домашними занятиями членов своей семьи,</w:t>
      </w:r>
    </w:p>
    <w:p w:rsidR="000751C2" w:rsidRDefault="000751C2">
      <w:pPr>
        <w:spacing w:line="3" w:lineRule="exact"/>
        <w:rPr>
          <w:sz w:val="20"/>
          <w:szCs w:val="20"/>
        </w:rPr>
      </w:pPr>
    </w:p>
    <w:p w:rsidR="000751C2" w:rsidRDefault="004F567E">
      <w:pPr>
        <w:ind w:left="40"/>
        <w:rPr>
          <w:sz w:val="20"/>
          <w:szCs w:val="20"/>
        </w:rPr>
      </w:pPr>
      <w:r>
        <w:rPr>
          <w:rFonts w:eastAsia="Times New Roman"/>
        </w:rPr>
        <w:t>Совместно с детьми нарисовать любыми изобразительными средствами альбом «Моя семья» для выставки в группе;</w: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45" w:lineRule="exact"/>
        <w:rPr>
          <w:sz w:val="20"/>
          <w:szCs w:val="20"/>
        </w:rPr>
      </w:pPr>
    </w:p>
    <w:p w:rsidR="000751C2" w:rsidRDefault="004F567E">
      <w:pPr>
        <w:ind w:right="560"/>
        <w:jc w:val="center"/>
        <w:rPr>
          <w:sz w:val="20"/>
          <w:szCs w:val="20"/>
        </w:rPr>
      </w:pPr>
      <w:r>
        <w:rPr>
          <w:rFonts w:ascii="Calibri" w:eastAsia="Calibri" w:hAnsi="Calibri" w:cs="Calibri"/>
        </w:rPr>
        <w:t>31</w:t>
      </w:r>
    </w:p>
    <w:p w:rsidR="000751C2" w:rsidRDefault="000751C2">
      <w:pPr>
        <w:sectPr w:rsidR="000751C2">
          <w:pgSz w:w="16840" w:h="11904" w:orient="landscape"/>
          <w:pgMar w:top="1213" w:right="360" w:bottom="900" w:left="560" w:header="0" w:footer="0" w:gutter="0"/>
          <w:cols w:space="720" w:equalWidth="0">
            <w:col w:w="15920"/>
          </w:cols>
        </w:sectPr>
      </w:pPr>
    </w:p>
    <w:p w:rsidR="000751C2" w:rsidRDefault="00721925">
      <w:pPr>
        <w:tabs>
          <w:tab w:val="left" w:pos="240"/>
          <w:tab w:val="left" w:pos="160"/>
        </w:tabs>
        <w:jc w:val="center"/>
        <w:rPr>
          <w:sz w:val="20"/>
          <w:szCs w:val="20"/>
        </w:rPr>
      </w:pPr>
      <w:r>
        <w:rPr>
          <w:rFonts w:eastAsia="Times New Roman"/>
          <w:b/>
          <w:bCs/>
          <w:noProof/>
          <w:sz w:val="24"/>
          <w:szCs w:val="24"/>
        </w:rPr>
        <w:lastRenderedPageBreak/>
        <w:pict>
          <v:line id="Shape 42" o:spid="_x0000_s1264" style="position:absolute;left:0;text-align:left;z-index:251544576;visibility:visible;mso-wrap-distance-left:0;mso-wrap-distance-right:0;mso-position-horizontal-relative:page;mso-position-vertical-relative:page" from="28pt,61.85pt" to="824.7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8rwFg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" o:allowincell="f" strokeweight=".14108mm">
            <w10:wrap anchorx="page" anchory="page"/>
          </v:line>
        </w:pict>
      </w:r>
      <w:r>
        <w:rPr>
          <w:rFonts w:eastAsia="Times New Roman"/>
          <w:b/>
          <w:bCs/>
          <w:noProof/>
          <w:sz w:val="24"/>
          <w:szCs w:val="24"/>
        </w:rPr>
        <w:pict>
          <v:line id="Shape 43" o:spid="_x0000_s1263" style="position:absolute;left:0;text-align:left;z-index:251545600;visibility:visible;mso-wrap-distance-left:0;mso-wrap-distance-right:0;mso-position-horizontal-relative:page;mso-position-vertical-relative:page" from="824.55pt,61.65pt" to="824.55pt,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" o:allowincell="f" strokeweight=".4pt">
            <w10:wrap anchorx="page" anchory="page"/>
          </v:line>
        </w:pict>
      </w:r>
      <w:r>
        <w:rPr>
          <w:rFonts w:eastAsia="Times New Roman"/>
          <w:b/>
          <w:bCs/>
          <w:noProof/>
          <w:sz w:val="24"/>
          <w:szCs w:val="24"/>
        </w:rPr>
        <w:pict>
          <v:line id="Shape 44" o:spid="_x0000_s1262" style="position:absolute;left:0;text-align:left;z-index:251546624;visibility:visible;mso-wrap-distance-left:0;mso-wrap-distance-right:0;mso-position-horizontal-relative:page;mso-position-vertical-relative:page" from="28.2pt,61.65pt" to="28.2pt,5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" o:allowincell="f" strokeweight=".14108mm">
            <w10:wrap anchorx="page" anchory="page"/>
          </v:line>
        </w:pict>
      </w:r>
      <w:r w:rsidR="004F567E">
        <w:rPr>
          <w:rFonts w:eastAsia="Times New Roman"/>
          <w:b/>
          <w:bCs/>
          <w:sz w:val="24"/>
          <w:szCs w:val="24"/>
        </w:rPr>
        <w:t>ОКТЯБРЬ</w:t>
      </w:r>
      <w:r w:rsidR="004F567E">
        <w:rPr>
          <w:sz w:val="20"/>
          <w:szCs w:val="20"/>
        </w:rPr>
        <w:tab/>
      </w:r>
      <w:r w:rsidR="004F567E">
        <w:rPr>
          <w:rFonts w:eastAsia="Times New Roman"/>
          <w:b/>
          <w:bCs/>
          <w:sz w:val="24"/>
          <w:szCs w:val="24"/>
        </w:rPr>
        <w:t>/ 7-я неделя</w:t>
      </w:r>
      <w:r w:rsidR="004F567E">
        <w:rPr>
          <w:sz w:val="20"/>
          <w:szCs w:val="20"/>
        </w:rPr>
        <w:tab/>
      </w:r>
      <w:r w:rsidR="004F567E">
        <w:rPr>
          <w:rFonts w:eastAsia="Times New Roman"/>
          <w:b/>
          <w:bCs/>
          <w:sz w:val="23"/>
          <w:szCs w:val="23"/>
        </w:rPr>
        <w:t>«Народная культура и традиции»</w:t>
      </w:r>
    </w:p>
    <w:p w:rsidR="000751C2" w:rsidRDefault="00721925">
      <w:pPr>
        <w:spacing w:line="20" w:lineRule="exact"/>
        <w:rPr>
          <w:sz w:val="20"/>
          <w:szCs w:val="20"/>
        </w:rPr>
      </w:pPr>
      <w:r>
        <w:rPr>
          <w:noProof/>
          <w:sz w:val="20"/>
          <w:szCs w:val="20"/>
        </w:rPr>
        <w:pict>
          <v:rect id="Shape 45" o:spid="_x0000_s1261" style="position:absolute;margin-left:795.45pt;margin-top:5.2pt;width:1pt;height:.95pt;z-index:-25152614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" o:allowincell="f" fillcolor="black" stroked="f"/>
        </w:pict>
      </w:r>
    </w:p>
    <w:p w:rsidR="000751C2" w:rsidRDefault="000751C2">
      <w:pPr>
        <w:spacing w:line="7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7980"/>
        <w:gridCol w:w="480"/>
        <w:gridCol w:w="740"/>
        <w:gridCol w:w="200"/>
        <w:gridCol w:w="660"/>
        <w:gridCol w:w="1160"/>
        <w:gridCol w:w="660"/>
        <w:gridCol w:w="1060"/>
        <w:gridCol w:w="820"/>
        <w:gridCol w:w="320"/>
        <w:gridCol w:w="480"/>
        <w:gridCol w:w="260"/>
        <w:gridCol w:w="1100"/>
        <w:gridCol w:w="30"/>
      </w:tblGrid>
      <w:tr w:rsidR="000751C2">
        <w:trPr>
          <w:trHeight w:val="258"/>
        </w:trPr>
        <w:tc>
          <w:tcPr>
            <w:tcW w:w="7980" w:type="dxa"/>
            <w:tcBorders>
              <w:top w:val="single" w:sz="8" w:space="0" w:color="auto"/>
              <w:right w:val="single" w:sz="8" w:space="0" w:color="auto"/>
            </w:tcBorders>
            <w:vAlign w:val="bottom"/>
          </w:tcPr>
          <w:p w:rsidR="000751C2" w:rsidRDefault="004F567E">
            <w:pPr>
              <w:ind w:left="40"/>
              <w:rPr>
                <w:sz w:val="20"/>
                <w:szCs w:val="20"/>
              </w:rPr>
            </w:pPr>
            <w:r>
              <w:rPr>
                <w:rFonts w:eastAsia="Times New Roman"/>
                <w:b/>
                <w:bCs/>
              </w:rPr>
              <w:t>Социально-коммуникативное развитие</w:t>
            </w:r>
          </w:p>
        </w:tc>
        <w:tc>
          <w:tcPr>
            <w:tcW w:w="480" w:type="dxa"/>
            <w:tcBorders>
              <w:top w:val="single" w:sz="8" w:space="0" w:color="auto"/>
            </w:tcBorders>
            <w:vAlign w:val="bottom"/>
          </w:tcPr>
          <w:p w:rsidR="000751C2" w:rsidRDefault="004F567E">
            <w:pPr>
              <w:spacing w:line="258" w:lineRule="exact"/>
              <w:ind w:left="120"/>
              <w:rPr>
                <w:sz w:val="20"/>
                <w:szCs w:val="20"/>
              </w:rPr>
            </w:pPr>
            <w:r>
              <w:rPr>
                <w:rFonts w:ascii="Symbol" w:eastAsia="Symbol" w:hAnsi="Symbol" w:cs="Symbol"/>
              </w:rPr>
              <w:t></w:t>
            </w:r>
          </w:p>
        </w:tc>
        <w:tc>
          <w:tcPr>
            <w:tcW w:w="2760" w:type="dxa"/>
            <w:gridSpan w:val="4"/>
            <w:tcBorders>
              <w:top w:val="single" w:sz="8" w:space="0" w:color="auto"/>
            </w:tcBorders>
            <w:vAlign w:val="bottom"/>
          </w:tcPr>
          <w:p w:rsidR="000751C2" w:rsidRDefault="004F567E">
            <w:pPr>
              <w:ind w:left="240"/>
              <w:rPr>
                <w:sz w:val="20"/>
                <w:szCs w:val="20"/>
              </w:rPr>
            </w:pPr>
            <w:r>
              <w:rPr>
                <w:rFonts w:eastAsia="Times New Roman"/>
              </w:rPr>
              <w:t>Посещение музея</w:t>
            </w:r>
          </w:p>
        </w:tc>
        <w:tc>
          <w:tcPr>
            <w:tcW w:w="660" w:type="dxa"/>
            <w:tcBorders>
              <w:top w:val="single" w:sz="8" w:space="0" w:color="auto"/>
            </w:tcBorders>
            <w:vAlign w:val="bottom"/>
          </w:tcPr>
          <w:p w:rsidR="000751C2" w:rsidRDefault="000751C2"/>
        </w:tc>
        <w:tc>
          <w:tcPr>
            <w:tcW w:w="1060" w:type="dxa"/>
            <w:tcBorders>
              <w:top w:val="single" w:sz="8" w:space="0" w:color="auto"/>
              <w:right w:val="single" w:sz="8" w:space="0" w:color="auto"/>
            </w:tcBorders>
            <w:vAlign w:val="bottom"/>
          </w:tcPr>
          <w:p w:rsidR="000751C2" w:rsidRDefault="000751C2"/>
        </w:tc>
        <w:tc>
          <w:tcPr>
            <w:tcW w:w="2980" w:type="dxa"/>
            <w:gridSpan w:val="5"/>
            <w:tcBorders>
              <w:top w:val="single" w:sz="8" w:space="0" w:color="auto"/>
              <w:right w:val="single" w:sz="8" w:space="0" w:color="auto"/>
            </w:tcBorders>
            <w:vAlign w:val="bottom"/>
          </w:tcPr>
          <w:p w:rsidR="000751C2" w:rsidRDefault="004F567E">
            <w:pPr>
              <w:ind w:left="20"/>
              <w:rPr>
                <w:sz w:val="20"/>
                <w:szCs w:val="20"/>
              </w:rPr>
            </w:pPr>
            <w:r>
              <w:rPr>
                <w:rFonts w:eastAsia="Times New Roman"/>
              </w:rPr>
              <w:t>предметы    быта,    народно-</w:t>
            </w:r>
          </w:p>
        </w:tc>
        <w:tc>
          <w:tcPr>
            <w:tcW w:w="0" w:type="dxa"/>
            <w:vAlign w:val="bottom"/>
          </w:tcPr>
          <w:p w:rsidR="000751C2" w:rsidRDefault="000751C2">
            <w:pPr>
              <w:rPr>
                <w:sz w:val="1"/>
                <w:szCs w:val="1"/>
              </w:rPr>
            </w:pPr>
          </w:p>
        </w:tc>
      </w:tr>
      <w:tr w:rsidR="000751C2">
        <w:trPr>
          <w:trHeight w:val="248"/>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позицию  гражданина  своей  страны,  поощрять  интерес  детей  к</w:t>
            </w:r>
          </w:p>
        </w:tc>
        <w:tc>
          <w:tcPr>
            <w:tcW w:w="4960" w:type="dxa"/>
            <w:gridSpan w:val="7"/>
            <w:tcBorders>
              <w:right w:val="single" w:sz="8" w:space="0" w:color="auto"/>
            </w:tcBorders>
            <w:vAlign w:val="bottom"/>
          </w:tcPr>
          <w:p w:rsidR="000751C2" w:rsidRDefault="004F567E">
            <w:pPr>
              <w:spacing w:line="248" w:lineRule="exact"/>
              <w:ind w:left="120"/>
              <w:rPr>
                <w:sz w:val="20"/>
                <w:szCs w:val="20"/>
              </w:rPr>
            </w:pPr>
            <w:r>
              <w:rPr>
                <w:rFonts w:eastAsia="Times New Roman"/>
              </w:rPr>
              <w:t>Русская народная хороводная игра «</w:t>
            </w:r>
            <w:proofErr w:type="spellStart"/>
            <w:r>
              <w:rPr>
                <w:rFonts w:eastAsia="Times New Roman"/>
              </w:rPr>
              <w:t>Чурилки</w:t>
            </w:r>
            <w:proofErr w:type="spellEnd"/>
            <w:r>
              <w:rPr>
                <w:rFonts w:eastAsia="Times New Roman"/>
              </w:rPr>
              <w:t>» (от</w:t>
            </w:r>
          </w:p>
        </w:tc>
        <w:tc>
          <w:tcPr>
            <w:tcW w:w="1620" w:type="dxa"/>
            <w:gridSpan w:val="3"/>
            <w:vAlign w:val="bottom"/>
          </w:tcPr>
          <w:p w:rsidR="000751C2" w:rsidRDefault="004F567E">
            <w:pPr>
              <w:spacing w:line="246" w:lineRule="exact"/>
              <w:ind w:left="20"/>
              <w:rPr>
                <w:sz w:val="20"/>
                <w:szCs w:val="20"/>
              </w:rPr>
            </w:pPr>
            <w:r>
              <w:rPr>
                <w:rFonts w:eastAsia="Times New Roman"/>
              </w:rPr>
              <w:t>прикладного</w:t>
            </w:r>
          </w:p>
        </w:tc>
        <w:tc>
          <w:tcPr>
            <w:tcW w:w="26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искусства,</w:t>
            </w:r>
          </w:p>
        </w:tc>
        <w:tc>
          <w:tcPr>
            <w:tcW w:w="0" w:type="dxa"/>
            <w:vAlign w:val="bottom"/>
          </w:tcPr>
          <w:p w:rsidR="000751C2" w:rsidRDefault="000751C2">
            <w:pPr>
              <w:rPr>
                <w:sz w:val="1"/>
                <w:szCs w:val="1"/>
              </w:rPr>
            </w:pPr>
          </w:p>
        </w:tc>
      </w:tr>
      <w:tr w:rsidR="000751C2">
        <w:trPr>
          <w:trHeight w:val="257"/>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событиям, происходящим в стране.</w:t>
            </w:r>
          </w:p>
        </w:tc>
        <w:tc>
          <w:tcPr>
            <w:tcW w:w="1420" w:type="dxa"/>
            <w:gridSpan w:val="3"/>
            <w:vAlign w:val="bottom"/>
          </w:tcPr>
          <w:p w:rsidR="000751C2" w:rsidRDefault="004F567E">
            <w:pPr>
              <w:ind w:left="120"/>
              <w:rPr>
                <w:sz w:val="20"/>
                <w:szCs w:val="20"/>
              </w:rPr>
            </w:pPr>
            <w:r>
              <w:rPr>
                <w:rFonts w:eastAsia="Times New Roman"/>
              </w:rPr>
              <w:t>слова «чур»)</w:t>
            </w:r>
          </w:p>
        </w:tc>
        <w:tc>
          <w:tcPr>
            <w:tcW w:w="660" w:type="dxa"/>
            <w:vAlign w:val="bottom"/>
          </w:tcPr>
          <w:p w:rsidR="000751C2" w:rsidRDefault="000751C2"/>
        </w:tc>
        <w:tc>
          <w:tcPr>
            <w:tcW w:w="1160" w:type="dxa"/>
            <w:vAlign w:val="bottom"/>
          </w:tcPr>
          <w:p w:rsidR="000751C2" w:rsidRDefault="000751C2"/>
        </w:tc>
        <w:tc>
          <w:tcPr>
            <w:tcW w:w="660" w:type="dxa"/>
            <w:vAlign w:val="bottom"/>
          </w:tcPr>
          <w:p w:rsidR="000751C2" w:rsidRDefault="000751C2"/>
        </w:tc>
        <w:tc>
          <w:tcPr>
            <w:tcW w:w="1060" w:type="dxa"/>
            <w:tcBorders>
              <w:right w:val="single" w:sz="8" w:space="0" w:color="auto"/>
            </w:tcBorders>
            <w:vAlign w:val="bottom"/>
          </w:tcPr>
          <w:p w:rsidR="000751C2" w:rsidRDefault="000751C2"/>
        </w:tc>
        <w:tc>
          <w:tcPr>
            <w:tcW w:w="1140" w:type="dxa"/>
            <w:gridSpan w:val="2"/>
            <w:vAlign w:val="bottom"/>
          </w:tcPr>
          <w:p w:rsidR="000751C2" w:rsidRDefault="004F567E">
            <w:pPr>
              <w:spacing w:line="246" w:lineRule="exact"/>
              <w:ind w:left="20"/>
              <w:rPr>
                <w:sz w:val="20"/>
                <w:szCs w:val="20"/>
              </w:rPr>
            </w:pPr>
            <w:r>
              <w:rPr>
                <w:rFonts w:eastAsia="Times New Roman"/>
              </w:rPr>
              <w:t>народными</w:t>
            </w:r>
          </w:p>
        </w:tc>
        <w:tc>
          <w:tcPr>
            <w:tcW w:w="480" w:type="dxa"/>
            <w:vAlign w:val="bottom"/>
          </w:tcPr>
          <w:p w:rsidR="000751C2" w:rsidRDefault="000751C2"/>
        </w:tc>
        <w:tc>
          <w:tcPr>
            <w:tcW w:w="260" w:type="dxa"/>
            <w:vAlign w:val="bottom"/>
          </w:tcPr>
          <w:p w:rsidR="000751C2" w:rsidRDefault="000751C2"/>
        </w:tc>
        <w:tc>
          <w:tcPr>
            <w:tcW w:w="11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играми,</w:t>
            </w:r>
          </w:p>
        </w:tc>
        <w:tc>
          <w:tcPr>
            <w:tcW w:w="0" w:type="dxa"/>
            <w:vAlign w:val="bottom"/>
          </w:tcPr>
          <w:p w:rsidR="000751C2" w:rsidRDefault="000751C2">
            <w:pPr>
              <w:rPr>
                <w:sz w:val="1"/>
                <w:szCs w:val="1"/>
              </w:rPr>
            </w:pPr>
          </w:p>
        </w:tc>
      </w:tr>
      <w:tr w:rsidR="000751C2">
        <w:trPr>
          <w:trHeight w:val="256"/>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элементарные  представление  о  многообразии  стран,  культур,</w:t>
            </w:r>
          </w:p>
        </w:tc>
        <w:tc>
          <w:tcPr>
            <w:tcW w:w="4960" w:type="dxa"/>
            <w:gridSpan w:val="7"/>
            <w:tcBorders>
              <w:right w:val="single" w:sz="8" w:space="0" w:color="auto"/>
            </w:tcBorders>
            <w:vAlign w:val="bottom"/>
          </w:tcPr>
          <w:p w:rsidR="000751C2" w:rsidRDefault="004F567E">
            <w:pPr>
              <w:ind w:left="120"/>
              <w:rPr>
                <w:sz w:val="20"/>
                <w:szCs w:val="20"/>
              </w:rPr>
            </w:pPr>
            <w:r>
              <w:rPr>
                <w:rFonts w:eastAsia="Times New Roman"/>
              </w:rPr>
              <w:t>Экспериментирование с целью уточнения свойств</w:t>
            </w:r>
          </w:p>
        </w:tc>
        <w:tc>
          <w:tcPr>
            <w:tcW w:w="1140" w:type="dxa"/>
            <w:gridSpan w:val="2"/>
            <w:vAlign w:val="bottom"/>
          </w:tcPr>
          <w:p w:rsidR="000751C2" w:rsidRDefault="004F567E">
            <w:pPr>
              <w:spacing w:line="246" w:lineRule="exact"/>
              <w:ind w:left="20"/>
              <w:rPr>
                <w:sz w:val="20"/>
                <w:szCs w:val="20"/>
              </w:rPr>
            </w:pPr>
            <w:r>
              <w:rPr>
                <w:rFonts w:eastAsia="Times New Roman"/>
                <w:w w:val="98"/>
              </w:rPr>
              <w:t>игрушками;</w:t>
            </w:r>
          </w:p>
        </w:tc>
        <w:tc>
          <w:tcPr>
            <w:tcW w:w="480" w:type="dxa"/>
            <w:vAlign w:val="bottom"/>
          </w:tcPr>
          <w:p w:rsidR="000751C2" w:rsidRDefault="000751C2"/>
        </w:tc>
        <w:tc>
          <w:tcPr>
            <w:tcW w:w="260" w:type="dxa"/>
            <w:vAlign w:val="bottom"/>
          </w:tcPr>
          <w:p w:rsidR="000751C2" w:rsidRDefault="000751C2"/>
        </w:tc>
        <w:tc>
          <w:tcPr>
            <w:tcW w:w="11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обычаев и традиций.</w:t>
            </w:r>
          </w:p>
        </w:tc>
        <w:tc>
          <w:tcPr>
            <w:tcW w:w="4960" w:type="dxa"/>
            <w:gridSpan w:val="7"/>
            <w:tcBorders>
              <w:right w:val="single" w:sz="8" w:space="0" w:color="auto"/>
            </w:tcBorders>
            <w:vAlign w:val="bottom"/>
          </w:tcPr>
          <w:p w:rsidR="000751C2" w:rsidRDefault="004F567E">
            <w:pPr>
              <w:spacing w:line="248" w:lineRule="exact"/>
              <w:ind w:left="120"/>
              <w:rPr>
                <w:sz w:val="20"/>
                <w:szCs w:val="20"/>
              </w:rPr>
            </w:pPr>
            <w:r>
              <w:rPr>
                <w:rFonts w:eastAsia="Times New Roman"/>
              </w:rPr>
              <w:t>предметов при изготовлении предметов народного</w:t>
            </w:r>
          </w:p>
        </w:tc>
        <w:tc>
          <w:tcPr>
            <w:tcW w:w="298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книги и иллюстрации  о быте</w:t>
            </w:r>
          </w:p>
        </w:tc>
        <w:tc>
          <w:tcPr>
            <w:tcW w:w="0" w:type="dxa"/>
            <w:vAlign w:val="bottom"/>
          </w:tcPr>
          <w:p w:rsidR="000751C2" w:rsidRDefault="000751C2">
            <w:pPr>
              <w:rPr>
                <w:sz w:val="1"/>
                <w:szCs w:val="1"/>
              </w:rPr>
            </w:pPr>
          </w:p>
        </w:tc>
      </w:tr>
      <w:tr w:rsidR="000751C2">
        <w:trPr>
          <w:trHeight w:val="256"/>
        </w:trPr>
        <w:tc>
          <w:tcPr>
            <w:tcW w:w="7980" w:type="dxa"/>
            <w:tcBorders>
              <w:righ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3900" w:type="dxa"/>
            <w:gridSpan w:val="6"/>
            <w:vAlign w:val="bottom"/>
          </w:tcPr>
          <w:p w:rsidR="000751C2" w:rsidRDefault="004F567E">
            <w:pPr>
              <w:ind w:left="120"/>
              <w:rPr>
                <w:sz w:val="20"/>
                <w:szCs w:val="20"/>
              </w:rPr>
            </w:pPr>
            <w:r>
              <w:rPr>
                <w:rFonts w:eastAsia="Times New Roman"/>
              </w:rPr>
              <w:t xml:space="preserve">быта глина, шерсть, береста и </w:t>
            </w:r>
            <w:proofErr w:type="spellStart"/>
            <w:r>
              <w:rPr>
                <w:rFonts w:eastAsia="Times New Roman"/>
              </w:rPr>
              <w:t>др</w:t>
            </w:r>
            <w:proofErr w:type="spellEnd"/>
            <w:r>
              <w:rPr>
                <w:rFonts w:eastAsia="Times New Roman"/>
              </w:rPr>
              <w:t>;</w:t>
            </w:r>
          </w:p>
        </w:tc>
        <w:tc>
          <w:tcPr>
            <w:tcW w:w="1060" w:type="dxa"/>
            <w:tcBorders>
              <w:right w:val="single" w:sz="8" w:space="0" w:color="auto"/>
            </w:tcBorders>
            <w:vAlign w:val="bottom"/>
          </w:tcPr>
          <w:p w:rsidR="000751C2" w:rsidRDefault="000751C2"/>
        </w:tc>
        <w:tc>
          <w:tcPr>
            <w:tcW w:w="1620" w:type="dxa"/>
            <w:gridSpan w:val="3"/>
            <w:vAlign w:val="bottom"/>
          </w:tcPr>
          <w:p w:rsidR="000751C2" w:rsidRDefault="004F567E">
            <w:pPr>
              <w:spacing w:line="246" w:lineRule="exact"/>
              <w:ind w:left="20"/>
              <w:rPr>
                <w:sz w:val="20"/>
                <w:szCs w:val="20"/>
              </w:rPr>
            </w:pPr>
            <w:r>
              <w:rPr>
                <w:rFonts w:eastAsia="Times New Roman"/>
                <w:w w:val="99"/>
              </w:rPr>
              <w:t>русского народа;</w:t>
            </w:r>
          </w:p>
        </w:tc>
        <w:tc>
          <w:tcPr>
            <w:tcW w:w="260" w:type="dxa"/>
            <w:vAlign w:val="bottom"/>
          </w:tcPr>
          <w:p w:rsidR="000751C2" w:rsidRDefault="000751C2"/>
        </w:tc>
        <w:tc>
          <w:tcPr>
            <w:tcW w:w="11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 xml:space="preserve">Познакомить  </w:t>
            </w:r>
            <w:proofErr w:type="spellStart"/>
            <w:r>
              <w:rPr>
                <w:rFonts w:eastAsia="Times New Roman"/>
              </w:rPr>
              <w:t>детейс</w:t>
            </w:r>
            <w:proofErr w:type="spellEnd"/>
            <w:r>
              <w:rPr>
                <w:rFonts w:eastAsia="Times New Roman"/>
              </w:rPr>
              <w:t xml:space="preserve">  жанром  волшебной  сказки,  афоризмами,  народными</w:t>
            </w:r>
          </w:p>
        </w:tc>
        <w:tc>
          <w:tcPr>
            <w:tcW w:w="480" w:type="dxa"/>
            <w:vAlign w:val="bottom"/>
          </w:tcPr>
          <w:p w:rsidR="000751C2" w:rsidRDefault="004F567E">
            <w:pPr>
              <w:spacing w:line="255" w:lineRule="exact"/>
              <w:ind w:left="120"/>
              <w:rPr>
                <w:sz w:val="20"/>
                <w:szCs w:val="20"/>
              </w:rPr>
            </w:pPr>
            <w:r>
              <w:rPr>
                <w:rFonts w:ascii="Symbol" w:eastAsia="Symbol" w:hAnsi="Symbol" w:cs="Symbol"/>
              </w:rPr>
              <w:t></w:t>
            </w:r>
          </w:p>
        </w:tc>
        <w:tc>
          <w:tcPr>
            <w:tcW w:w="4480" w:type="dxa"/>
            <w:gridSpan w:val="6"/>
            <w:tcBorders>
              <w:right w:val="single" w:sz="8" w:space="0" w:color="auto"/>
            </w:tcBorders>
            <w:vAlign w:val="bottom"/>
          </w:tcPr>
          <w:p w:rsidR="000751C2" w:rsidRDefault="004F567E">
            <w:pPr>
              <w:jc w:val="right"/>
              <w:rPr>
                <w:sz w:val="20"/>
                <w:szCs w:val="20"/>
              </w:rPr>
            </w:pPr>
            <w:r>
              <w:rPr>
                <w:rFonts w:eastAsia="Times New Roman"/>
              </w:rPr>
              <w:t>Познавательные    беседы:    «Архитектура</w:t>
            </w:r>
          </w:p>
        </w:tc>
        <w:tc>
          <w:tcPr>
            <w:tcW w:w="820" w:type="dxa"/>
            <w:vAlign w:val="bottom"/>
          </w:tcPr>
          <w:p w:rsidR="000751C2" w:rsidRDefault="004F567E">
            <w:pPr>
              <w:spacing w:line="246" w:lineRule="exact"/>
              <w:ind w:left="20"/>
              <w:rPr>
                <w:sz w:val="20"/>
                <w:szCs w:val="20"/>
              </w:rPr>
            </w:pPr>
            <w:r>
              <w:rPr>
                <w:rFonts w:eastAsia="Times New Roman"/>
              </w:rPr>
              <w:t>старые</w:t>
            </w:r>
          </w:p>
        </w:tc>
        <w:tc>
          <w:tcPr>
            <w:tcW w:w="1060" w:type="dxa"/>
            <w:gridSpan w:val="3"/>
            <w:vAlign w:val="bottom"/>
          </w:tcPr>
          <w:p w:rsidR="000751C2" w:rsidRDefault="004F567E">
            <w:pPr>
              <w:spacing w:line="246" w:lineRule="exact"/>
              <w:ind w:right="28"/>
              <w:jc w:val="right"/>
              <w:rPr>
                <w:sz w:val="20"/>
                <w:szCs w:val="20"/>
              </w:rPr>
            </w:pPr>
            <w:r>
              <w:rPr>
                <w:rFonts w:eastAsia="Times New Roman"/>
                <w:w w:val="97"/>
              </w:rPr>
              <w:t>предметы</w:t>
            </w:r>
          </w:p>
        </w:tc>
        <w:tc>
          <w:tcPr>
            <w:tcW w:w="1100" w:type="dxa"/>
            <w:tcBorders>
              <w:right w:val="single" w:sz="8" w:space="0" w:color="auto"/>
            </w:tcBorders>
            <w:vAlign w:val="bottom"/>
          </w:tcPr>
          <w:p w:rsidR="000751C2" w:rsidRDefault="004F567E">
            <w:pPr>
              <w:spacing w:line="246" w:lineRule="exact"/>
              <w:jc w:val="right"/>
              <w:rPr>
                <w:sz w:val="20"/>
                <w:szCs w:val="20"/>
              </w:rPr>
            </w:pPr>
            <w:r>
              <w:rPr>
                <w:rFonts w:eastAsia="Times New Roman"/>
                <w:w w:val="99"/>
              </w:rPr>
              <w:t>домашнего</w:t>
            </w:r>
          </w:p>
        </w:tc>
        <w:tc>
          <w:tcPr>
            <w:tcW w:w="0" w:type="dxa"/>
            <w:vAlign w:val="bottom"/>
          </w:tcPr>
          <w:p w:rsidR="000751C2" w:rsidRDefault="000751C2">
            <w:pPr>
              <w:rPr>
                <w:sz w:val="1"/>
                <w:szCs w:val="1"/>
              </w:rPr>
            </w:pPr>
          </w:p>
        </w:tc>
      </w:tr>
      <w:tr w:rsidR="000751C2">
        <w:trPr>
          <w:trHeight w:val="248"/>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приметами,  героическим  эпосом;  дать  сведения  о  частушке,  собирании  и</w:t>
            </w:r>
          </w:p>
        </w:tc>
        <w:tc>
          <w:tcPr>
            <w:tcW w:w="1220" w:type="dxa"/>
            <w:gridSpan w:val="2"/>
            <w:vAlign w:val="bottom"/>
          </w:tcPr>
          <w:p w:rsidR="000751C2" w:rsidRDefault="004F567E">
            <w:pPr>
              <w:spacing w:line="248" w:lineRule="exact"/>
              <w:ind w:left="120"/>
              <w:rPr>
                <w:sz w:val="20"/>
                <w:szCs w:val="20"/>
              </w:rPr>
            </w:pPr>
            <w:r>
              <w:rPr>
                <w:rFonts w:eastAsia="Times New Roman"/>
              </w:rPr>
              <w:t>древнего</w:t>
            </w:r>
          </w:p>
        </w:tc>
        <w:tc>
          <w:tcPr>
            <w:tcW w:w="200" w:type="dxa"/>
            <w:vAlign w:val="bottom"/>
          </w:tcPr>
          <w:p w:rsidR="000751C2" w:rsidRDefault="004F567E">
            <w:pPr>
              <w:spacing w:line="248" w:lineRule="exact"/>
              <w:jc w:val="right"/>
              <w:rPr>
                <w:sz w:val="20"/>
                <w:szCs w:val="20"/>
              </w:rPr>
            </w:pPr>
            <w:r>
              <w:rPr>
                <w:rFonts w:eastAsia="Times New Roman"/>
              </w:rPr>
              <w:t>и</w:t>
            </w:r>
          </w:p>
        </w:tc>
        <w:tc>
          <w:tcPr>
            <w:tcW w:w="1820" w:type="dxa"/>
            <w:gridSpan w:val="2"/>
            <w:vAlign w:val="bottom"/>
          </w:tcPr>
          <w:p w:rsidR="000751C2" w:rsidRDefault="004F567E">
            <w:pPr>
              <w:spacing w:line="248" w:lineRule="exact"/>
              <w:ind w:left="260"/>
              <w:rPr>
                <w:sz w:val="20"/>
                <w:szCs w:val="20"/>
              </w:rPr>
            </w:pPr>
            <w:r>
              <w:rPr>
                <w:rFonts w:eastAsia="Times New Roman"/>
              </w:rPr>
              <w:t>современного</w:t>
            </w:r>
          </w:p>
        </w:tc>
        <w:tc>
          <w:tcPr>
            <w:tcW w:w="660" w:type="dxa"/>
            <w:vAlign w:val="bottom"/>
          </w:tcPr>
          <w:p w:rsidR="000751C2" w:rsidRDefault="004F567E">
            <w:pPr>
              <w:spacing w:line="248" w:lineRule="exact"/>
              <w:jc w:val="right"/>
              <w:rPr>
                <w:sz w:val="20"/>
                <w:szCs w:val="20"/>
              </w:rPr>
            </w:pPr>
            <w:r>
              <w:rPr>
                <w:rFonts w:eastAsia="Times New Roman"/>
              </w:rPr>
              <w:t>города</w:t>
            </w:r>
          </w:p>
        </w:tc>
        <w:tc>
          <w:tcPr>
            <w:tcW w:w="106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(села)»,</w:t>
            </w:r>
          </w:p>
        </w:tc>
        <w:tc>
          <w:tcPr>
            <w:tcW w:w="298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быта   для   организации   с/р</w:t>
            </w:r>
          </w:p>
        </w:tc>
        <w:tc>
          <w:tcPr>
            <w:tcW w:w="0" w:type="dxa"/>
            <w:vAlign w:val="bottom"/>
          </w:tcPr>
          <w:p w:rsidR="000751C2" w:rsidRDefault="000751C2">
            <w:pPr>
              <w:rPr>
                <w:sz w:val="1"/>
                <w:szCs w:val="1"/>
              </w:rPr>
            </w:pPr>
          </w:p>
        </w:tc>
      </w:tr>
      <w:tr w:rsidR="000751C2">
        <w:trPr>
          <w:trHeight w:val="257"/>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сочинении.</w:t>
            </w:r>
          </w:p>
        </w:tc>
        <w:tc>
          <w:tcPr>
            <w:tcW w:w="4960" w:type="dxa"/>
            <w:gridSpan w:val="7"/>
            <w:tcBorders>
              <w:right w:val="single" w:sz="8" w:space="0" w:color="auto"/>
            </w:tcBorders>
            <w:vAlign w:val="bottom"/>
          </w:tcPr>
          <w:p w:rsidR="000751C2" w:rsidRDefault="004F567E">
            <w:pPr>
              <w:ind w:left="120"/>
              <w:rPr>
                <w:sz w:val="20"/>
                <w:szCs w:val="20"/>
              </w:rPr>
            </w:pPr>
            <w:r>
              <w:rPr>
                <w:rFonts w:eastAsia="Times New Roman"/>
              </w:rPr>
              <w:t>«Волшебная сказка», «Народные приметы»</w:t>
            </w:r>
          </w:p>
        </w:tc>
        <w:tc>
          <w:tcPr>
            <w:tcW w:w="820" w:type="dxa"/>
            <w:vAlign w:val="bottom"/>
          </w:tcPr>
          <w:p w:rsidR="000751C2" w:rsidRDefault="004F567E">
            <w:pPr>
              <w:spacing w:line="246" w:lineRule="exact"/>
              <w:ind w:left="20"/>
              <w:rPr>
                <w:sz w:val="20"/>
                <w:szCs w:val="20"/>
              </w:rPr>
            </w:pPr>
            <w:r>
              <w:rPr>
                <w:rFonts w:eastAsia="Times New Roman"/>
              </w:rPr>
              <w:t>игры;</w:t>
            </w:r>
          </w:p>
        </w:tc>
        <w:tc>
          <w:tcPr>
            <w:tcW w:w="320" w:type="dxa"/>
            <w:vAlign w:val="bottom"/>
          </w:tcPr>
          <w:p w:rsidR="000751C2" w:rsidRDefault="000751C2"/>
        </w:tc>
        <w:tc>
          <w:tcPr>
            <w:tcW w:w="480" w:type="dxa"/>
            <w:vAlign w:val="bottom"/>
          </w:tcPr>
          <w:p w:rsidR="000751C2" w:rsidRDefault="000751C2"/>
        </w:tc>
        <w:tc>
          <w:tcPr>
            <w:tcW w:w="260" w:type="dxa"/>
            <w:vAlign w:val="bottom"/>
          </w:tcPr>
          <w:p w:rsidR="000751C2" w:rsidRDefault="000751C2"/>
        </w:tc>
        <w:tc>
          <w:tcPr>
            <w:tcW w:w="11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Расширять представлений об искусстве, традициях и обычаях народов России.</w:t>
            </w:r>
          </w:p>
        </w:tc>
        <w:tc>
          <w:tcPr>
            <w:tcW w:w="1220" w:type="dxa"/>
            <w:gridSpan w:val="2"/>
            <w:vAlign w:val="bottom"/>
          </w:tcPr>
          <w:p w:rsidR="000751C2" w:rsidRDefault="004F567E">
            <w:pPr>
              <w:spacing w:line="248" w:lineRule="exact"/>
              <w:ind w:left="120"/>
              <w:rPr>
                <w:sz w:val="20"/>
                <w:szCs w:val="20"/>
              </w:rPr>
            </w:pPr>
            <w:r>
              <w:rPr>
                <w:rFonts w:eastAsia="Times New Roman"/>
              </w:rPr>
              <w:t>Беседа   о</w:t>
            </w:r>
          </w:p>
        </w:tc>
        <w:tc>
          <w:tcPr>
            <w:tcW w:w="200" w:type="dxa"/>
            <w:vAlign w:val="bottom"/>
          </w:tcPr>
          <w:p w:rsidR="000751C2" w:rsidRDefault="000751C2">
            <w:pPr>
              <w:rPr>
                <w:sz w:val="21"/>
                <w:szCs w:val="21"/>
              </w:rPr>
            </w:pPr>
          </w:p>
        </w:tc>
        <w:tc>
          <w:tcPr>
            <w:tcW w:w="2480" w:type="dxa"/>
            <w:gridSpan w:val="3"/>
            <w:vAlign w:val="bottom"/>
          </w:tcPr>
          <w:p w:rsidR="000751C2" w:rsidRDefault="004F567E">
            <w:pPr>
              <w:spacing w:line="248" w:lineRule="exact"/>
              <w:jc w:val="right"/>
              <w:rPr>
                <w:sz w:val="20"/>
                <w:szCs w:val="20"/>
              </w:rPr>
            </w:pPr>
            <w:r>
              <w:rPr>
                <w:rFonts w:eastAsia="Times New Roman"/>
              </w:rPr>
              <w:t>характерных   признаках</w:t>
            </w:r>
          </w:p>
        </w:tc>
        <w:tc>
          <w:tcPr>
            <w:tcW w:w="106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октября</w:t>
            </w:r>
          </w:p>
        </w:tc>
        <w:tc>
          <w:tcPr>
            <w:tcW w:w="298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импровизированные</w:t>
            </w:r>
          </w:p>
        </w:tc>
        <w:tc>
          <w:tcPr>
            <w:tcW w:w="0" w:type="dxa"/>
            <w:vAlign w:val="bottom"/>
          </w:tcPr>
          <w:p w:rsidR="000751C2" w:rsidRDefault="000751C2">
            <w:pPr>
              <w:rPr>
                <w:sz w:val="1"/>
                <w:szCs w:val="1"/>
              </w:rPr>
            </w:pPr>
          </w:p>
        </w:tc>
      </w:tr>
      <w:tr w:rsidR="000751C2">
        <w:trPr>
          <w:trHeight w:val="256"/>
        </w:trPr>
        <w:tc>
          <w:tcPr>
            <w:tcW w:w="7980" w:type="dxa"/>
            <w:tcBorders>
              <w:righ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3900" w:type="dxa"/>
            <w:gridSpan w:val="6"/>
            <w:vAlign w:val="bottom"/>
          </w:tcPr>
          <w:p w:rsidR="000751C2" w:rsidRDefault="004F567E">
            <w:pPr>
              <w:ind w:left="120"/>
              <w:rPr>
                <w:sz w:val="20"/>
                <w:szCs w:val="20"/>
              </w:rPr>
            </w:pPr>
            <w:r>
              <w:rPr>
                <w:rFonts w:eastAsia="Times New Roman"/>
              </w:rPr>
              <w:t>«Октябрь-</w:t>
            </w:r>
            <w:proofErr w:type="spellStart"/>
            <w:r>
              <w:rPr>
                <w:rFonts w:eastAsia="Times New Roman"/>
              </w:rPr>
              <w:t>грязник</w:t>
            </w:r>
            <w:proofErr w:type="spellEnd"/>
            <w:r>
              <w:rPr>
                <w:rFonts w:eastAsia="Times New Roman"/>
              </w:rPr>
              <w:t xml:space="preserve">  –  ни  колеса,  ни</w:t>
            </w:r>
          </w:p>
        </w:tc>
        <w:tc>
          <w:tcPr>
            <w:tcW w:w="1060" w:type="dxa"/>
            <w:tcBorders>
              <w:right w:val="single" w:sz="8" w:space="0" w:color="auto"/>
            </w:tcBorders>
            <w:vAlign w:val="bottom"/>
          </w:tcPr>
          <w:p w:rsidR="000751C2" w:rsidRDefault="004F567E">
            <w:pPr>
              <w:jc w:val="right"/>
              <w:rPr>
                <w:sz w:val="20"/>
                <w:szCs w:val="20"/>
              </w:rPr>
            </w:pPr>
            <w:r>
              <w:rPr>
                <w:rFonts w:eastAsia="Times New Roman"/>
              </w:rPr>
              <w:t>полоза  не</w:t>
            </w:r>
          </w:p>
        </w:tc>
        <w:tc>
          <w:tcPr>
            <w:tcW w:w="298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стеллажи, экспонаты для игры</w:t>
            </w:r>
          </w:p>
        </w:tc>
        <w:tc>
          <w:tcPr>
            <w:tcW w:w="0" w:type="dxa"/>
            <w:vAlign w:val="bottom"/>
          </w:tcPr>
          <w:p w:rsidR="000751C2" w:rsidRDefault="000751C2">
            <w:pPr>
              <w:rPr>
                <w:sz w:val="1"/>
                <w:szCs w:val="1"/>
              </w:rPr>
            </w:pPr>
          </w:p>
        </w:tc>
      </w:tr>
      <w:tr w:rsidR="000751C2">
        <w:trPr>
          <w:trHeight w:val="256"/>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Развивать умение выражать речью свои впечатления, высказывать суждения.</w:t>
            </w:r>
          </w:p>
        </w:tc>
        <w:tc>
          <w:tcPr>
            <w:tcW w:w="1220" w:type="dxa"/>
            <w:gridSpan w:val="2"/>
            <w:vAlign w:val="bottom"/>
          </w:tcPr>
          <w:p w:rsidR="000751C2" w:rsidRDefault="004F567E">
            <w:pPr>
              <w:ind w:left="120"/>
              <w:rPr>
                <w:sz w:val="20"/>
                <w:szCs w:val="20"/>
              </w:rPr>
            </w:pPr>
            <w:r>
              <w:rPr>
                <w:rFonts w:eastAsia="Times New Roman"/>
              </w:rPr>
              <w:t>любит»</w:t>
            </w:r>
          </w:p>
        </w:tc>
        <w:tc>
          <w:tcPr>
            <w:tcW w:w="200" w:type="dxa"/>
            <w:vAlign w:val="bottom"/>
          </w:tcPr>
          <w:p w:rsidR="000751C2" w:rsidRDefault="000751C2"/>
        </w:tc>
        <w:tc>
          <w:tcPr>
            <w:tcW w:w="660" w:type="dxa"/>
            <w:vAlign w:val="bottom"/>
          </w:tcPr>
          <w:p w:rsidR="000751C2" w:rsidRDefault="000751C2"/>
        </w:tc>
        <w:tc>
          <w:tcPr>
            <w:tcW w:w="1160" w:type="dxa"/>
            <w:vAlign w:val="bottom"/>
          </w:tcPr>
          <w:p w:rsidR="000751C2" w:rsidRDefault="000751C2"/>
        </w:tc>
        <w:tc>
          <w:tcPr>
            <w:tcW w:w="660" w:type="dxa"/>
            <w:vAlign w:val="bottom"/>
          </w:tcPr>
          <w:p w:rsidR="000751C2" w:rsidRDefault="000751C2"/>
        </w:tc>
        <w:tc>
          <w:tcPr>
            <w:tcW w:w="1060" w:type="dxa"/>
            <w:tcBorders>
              <w:right w:val="single" w:sz="8" w:space="0" w:color="auto"/>
            </w:tcBorders>
            <w:vAlign w:val="bottom"/>
          </w:tcPr>
          <w:p w:rsidR="000751C2" w:rsidRDefault="000751C2"/>
        </w:tc>
        <w:tc>
          <w:tcPr>
            <w:tcW w:w="1140" w:type="dxa"/>
            <w:gridSpan w:val="2"/>
            <w:vAlign w:val="bottom"/>
          </w:tcPr>
          <w:p w:rsidR="000751C2" w:rsidRDefault="004F567E">
            <w:pPr>
              <w:spacing w:line="246" w:lineRule="exact"/>
              <w:ind w:left="20"/>
              <w:rPr>
                <w:sz w:val="20"/>
                <w:szCs w:val="20"/>
              </w:rPr>
            </w:pPr>
            <w:r>
              <w:rPr>
                <w:rFonts w:eastAsia="Times New Roman"/>
              </w:rPr>
              <w:t>«Музей»,</w:t>
            </w:r>
          </w:p>
        </w:tc>
        <w:tc>
          <w:tcPr>
            <w:tcW w:w="480" w:type="dxa"/>
            <w:vAlign w:val="bottom"/>
          </w:tcPr>
          <w:p w:rsidR="000751C2" w:rsidRDefault="000751C2"/>
        </w:tc>
        <w:tc>
          <w:tcPr>
            <w:tcW w:w="260" w:type="dxa"/>
            <w:vAlign w:val="bottom"/>
          </w:tcPr>
          <w:p w:rsidR="000751C2" w:rsidRDefault="000751C2"/>
        </w:tc>
        <w:tc>
          <w:tcPr>
            <w:tcW w:w="11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Продолжать обогащать речь детей новыми словами. Совершенствовать умение</w:t>
            </w:r>
          </w:p>
        </w:tc>
        <w:tc>
          <w:tcPr>
            <w:tcW w:w="480" w:type="dxa"/>
            <w:vAlign w:val="bottom"/>
          </w:tcPr>
          <w:p w:rsidR="000751C2" w:rsidRDefault="004F567E">
            <w:pPr>
              <w:spacing w:line="248" w:lineRule="exact"/>
              <w:ind w:left="120"/>
              <w:rPr>
                <w:sz w:val="20"/>
                <w:szCs w:val="20"/>
              </w:rPr>
            </w:pPr>
            <w:r>
              <w:rPr>
                <w:rFonts w:ascii="Symbol" w:eastAsia="Symbol" w:hAnsi="Symbol" w:cs="Symbol"/>
              </w:rPr>
              <w:t></w:t>
            </w:r>
          </w:p>
        </w:tc>
        <w:tc>
          <w:tcPr>
            <w:tcW w:w="4480" w:type="dxa"/>
            <w:gridSpan w:val="6"/>
            <w:tcBorders>
              <w:right w:val="single" w:sz="8" w:space="0" w:color="auto"/>
            </w:tcBorders>
            <w:vAlign w:val="bottom"/>
          </w:tcPr>
          <w:p w:rsidR="000751C2" w:rsidRDefault="004F567E">
            <w:pPr>
              <w:spacing w:line="248" w:lineRule="exact"/>
              <w:ind w:left="240"/>
              <w:rPr>
                <w:sz w:val="20"/>
                <w:szCs w:val="20"/>
              </w:rPr>
            </w:pPr>
            <w:r>
              <w:rPr>
                <w:rFonts w:eastAsia="Times New Roman"/>
              </w:rPr>
              <w:t>Беседа «Быт и традиции русского народа».</w:t>
            </w:r>
          </w:p>
        </w:tc>
        <w:tc>
          <w:tcPr>
            <w:tcW w:w="1620" w:type="dxa"/>
            <w:gridSpan w:val="3"/>
            <w:vAlign w:val="bottom"/>
          </w:tcPr>
          <w:p w:rsidR="000751C2" w:rsidRDefault="004F567E">
            <w:pPr>
              <w:spacing w:line="246" w:lineRule="exact"/>
              <w:ind w:left="20"/>
              <w:rPr>
                <w:sz w:val="20"/>
                <w:szCs w:val="20"/>
              </w:rPr>
            </w:pPr>
            <w:r>
              <w:rPr>
                <w:rFonts w:eastAsia="Times New Roman"/>
              </w:rPr>
              <w:t>иллюстрации</w:t>
            </w:r>
          </w:p>
        </w:tc>
        <w:tc>
          <w:tcPr>
            <w:tcW w:w="260" w:type="dxa"/>
            <w:vAlign w:val="bottom"/>
          </w:tcPr>
          <w:p w:rsidR="000751C2" w:rsidRDefault="004F567E">
            <w:pPr>
              <w:spacing w:line="246" w:lineRule="exact"/>
              <w:ind w:left="40"/>
              <w:rPr>
                <w:sz w:val="20"/>
                <w:szCs w:val="20"/>
              </w:rPr>
            </w:pPr>
            <w:r>
              <w:rPr>
                <w:rFonts w:eastAsia="Times New Roman"/>
                <w:w w:val="87"/>
              </w:rPr>
              <w:t>по</w:t>
            </w:r>
          </w:p>
        </w:tc>
        <w:tc>
          <w:tcPr>
            <w:tcW w:w="11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разным</w:t>
            </w:r>
          </w:p>
        </w:tc>
        <w:tc>
          <w:tcPr>
            <w:tcW w:w="0" w:type="dxa"/>
            <w:vAlign w:val="bottom"/>
          </w:tcPr>
          <w:p w:rsidR="000751C2" w:rsidRDefault="000751C2">
            <w:pPr>
              <w:rPr>
                <w:sz w:val="1"/>
                <w:szCs w:val="1"/>
              </w:rPr>
            </w:pPr>
          </w:p>
        </w:tc>
      </w:tr>
      <w:tr w:rsidR="000751C2">
        <w:trPr>
          <w:trHeight w:val="257"/>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составлять рассказы о предметах, точно описывая их качества. Учить: составлять</w:t>
            </w:r>
          </w:p>
        </w:tc>
        <w:tc>
          <w:tcPr>
            <w:tcW w:w="4960" w:type="dxa"/>
            <w:gridSpan w:val="7"/>
            <w:tcBorders>
              <w:right w:val="single" w:sz="8" w:space="0" w:color="auto"/>
            </w:tcBorders>
            <w:vAlign w:val="bottom"/>
          </w:tcPr>
          <w:p w:rsidR="000751C2" w:rsidRDefault="004F567E">
            <w:pPr>
              <w:ind w:left="120"/>
              <w:rPr>
                <w:sz w:val="20"/>
                <w:szCs w:val="20"/>
              </w:rPr>
            </w:pPr>
            <w:r>
              <w:rPr>
                <w:rFonts w:eastAsia="Times New Roman"/>
              </w:rPr>
              <w:t>Художественный труд «Куклы – обереги».</w:t>
            </w:r>
          </w:p>
        </w:tc>
        <w:tc>
          <w:tcPr>
            <w:tcW w:w="1620" w:type="dxa"/>
            <w:gridSpan w:val="3"/>
            <w:vAlign w:val="bottom"/>
          </w:tcPr>
          <w:p w:rsidR="000751C2" w:rsidRDefault="004F567E">
            <w:pPr>
              <w:spacing w:line="246" w:lineRule="exact"/>
              <w:ind w:left="20"/>
              <w:rPr>
                <w:sz w:val="20"/>
                <w:szCs w:val="20"/>
              </w:rPr>
            </w:pPr>
            <w:r>
              <w:rPr>
                <w:rFonts w:eastAsia="Times New Roman"/>
              </w:rPr>
              <w:t>видам спорта;</w:t>
            </w:r>
          </w:p>
        </w:tc>
        <w:tc>
          <w:tcPr>
            <w:tcW w:w="260" w:type="dxa"/>
            <w:vAlign w:val="bottom"/>
          </w:tcPr>
          <w:p w:rsidR="000751C2" w:rsidRDefault="000751C2"/>
        </w:tc>
        <w:tc>
          <w:tcPr>
            <w:tcW w:w="11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рассказ на осеннюю тематику, описывать окружающую природу; узнавать</w:t>
            </w:r>
          </w:p>
        </w:tc>
        <w:tc>
          <w:tcPr>
            <w:tcW w:w="4960" w:type="dxa"/>
            <w:gridSpan w:val="7"/>
            <w:tcBorders>
              <w:right w:val="single" w:sz="8" w:space="0" w:color="auto"/>
            </w:tcBorders>
            <w:vAlign w:val="bottom"/>
          </w:tcPr>
          <w:p w:rsidR="000751C2" w:rsidRDefault="004F567E">
            <w:pPr>
              <w:ind w:left="120"/>
              <w:rPr>
                <w:sz w:val="20"/>
                <w:szCs w:val="20"/>
              </w:rPr>
            </w:pPr>
            <w:r>
              <w:rPr>
                <w:rFonts w:eastAsia="Times New Roman"/>
              </w:rPr>
              <w:t>Рассматривание архитектурных сооружений</w:t>
            </w:r>
          </w:p>
        </w:tc>
        <w:tc>
          <w:tcPr>
            <w:tcW w:w="298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изделия народных промыслов;</w:t>
            </w:r>
          </w:p>
        </w:tc>
        <w:tc>
          <w:tcPr>
            <w:tcW w:w="0" w:type="dxa"/>
            <w:vAlign w:val="bottom"/>
          </w:tcPr>
          <w:p w:rsidR="000751C2" w:rsidRDefault="000751C2">
            <w:pPr>
              <w:rPr>
                <w:sz w:val="1"/>
                <w:szCs w:val="1"/>
              </w:rPr>
            </w:pPr>
          </w:p>
        </w:tc>
      </w:tr>
      <w:tr w:rsidR="000751C2">
        <w:trPr>
          <w:trHeight w:val="248"/>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реальные признаки осени в их поэтическом выражении; понимать и использовать</w:t>
            </w:r>
          </w:p>
        </w:tc>
        <w:tc>
          <w:tcPr>
            <w:tcW w:w="4960" w:type="dxa"/>
            <w:gridSpan w:val="7"/>
            <w:tcBorders>
              <w:right w:val="single" w:sz="8" w:space="0" w:color="auto"/>
            </w:tcBorders>
            <w:vAlign w:val="bottom"/>
          </w:tcPr>
          <w:p w:rsidR="000751C2" w:rsidRDefault="004F567E">
            <w:pPr>
              <w:spacing w:line="248" w:lineRule="exact"/>
              <w:ind w:left="120"/>
              <w:rPr>
                <w:sz w:val="20"/>
                <w:szCs w:val="20"/>
              </w:rPr>
            </w:pPr>
            <w:r>
              <w:rPr>
                <w:rFonts w:eastAsia="Times New Roman"/>
              </w:rPr>
              <w:t>Рассматривание изделий народных промыслов</w:t>
            </w:r>
          </w:p>
        </w:tc>
        <w:tc>
          <w:tcPr>
            <w:tcW w:w="1620" w:type="dxa"/>
            <w:gridSpan w:val="3"/>
            <w:vAlign w:val="bottom"/>
          </w:tcPr>
          <w:p w:rsidR="000751C2" w:rsidRDefault="004F567E">
            <w:pPr>
              <w:spacing w:line="246" w:lineRule="exact"/>
              <w:ind w:left="20"/>
              <w:rPr>
                <w:sz w:val="20"/>
                <w:szCs w:val="20"/>
              </w:rPr>
            </w:pPr>
            <w:r>
              <w:rPr>
                <w:rFonts w:eastAsia="Times New Roman"/>
              </w:rPr>
              <w:t>иллюстрации,</w:t>
            </w:r>
          </w:p>
        </w:tc>
        <w:tc>
          <w:tcPr>
            <w:tcW w:w="136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репродукции,</w:t>
            </w:r>
          </w:p>
        </w:tc>
        <w:tc>
          <w:tcPr>
            <w:tcW w:w="0" w:type="dxa"/>
            <w:vAlign w:val="bottom"/>
          </w:tcPr>
          <w:p w:rsidR="000751C2" w:rsidRDefault="000751C2">
            <w:pPr>
              <w:rPr>
                <w:sz w:val="1"/>
                <w:szCs w:val="1"/>
              </w:rPr>
            </w:pPr>
          </w:p>
        </w:tc>
      </w:tr>
      <w:tr w:rsidR="000751C2">
        <w:trPr>
          <w:trHeight w:val="256"/>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слова в переносном значении.</w:t>
            </w:r>
          </w:p>
        </w:tc>
        <w:tc>
          <w:tcPr>
            <w:tcW w:w="4960" w:type="dxa"/>
            <w:gridSpan w:val="7"/>
            <w:tcBorders>
              <w:right w:val="single" w:sz="8" w:space="0" w:color="auto"/>
            </w:tcBorders>
            <w:vAlign w:val="bottom"/>
          </w:tcPr>
          <w:p w:rsidR="000751C2" w:rsidRDefault="004F567E">
            <w:pPr>
              <w:ind w:left="120"/>
              <w:rPr>
                <w:sz w:val="20"/>
                <w:szCs w:val="20"/>
              </w:rPr>
            </w:pPr>
            <w:r>
              <w:rPr>
                <w:rFonts w:eastAsia="Times New Roman"/>
              </w:rPr>
              <w:t>Рассматривание картинок о культуре и традициях</w:t>
            </w:r>
          </w:p>
        </w:tc>
        <w:tc>
          <w:tcPr>
            <w:tcW w:w="298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фотографии, гравюр;</w:t>
            </w:r>
          </w:p>
        </w:tc>
        <w:tc>
          <w:tcPr>
            <w:tcW w:w="0" w:type="dxa"/>
            <w:vAlign w:val="bottom"/>
          </w:tcPr>
          <w:p w:rsidR="000751C2" w:rsidRDefault="000751C2">
            <w:pPr>
              <w:rPr>
                <w:sz w:val="1"/>
                <w:szCs w:val="1"/>
              </w:rPr>
            </w:pPr>
          </w:p>
        </w:tc>
      </w:tr>
      <w:tr w:rsidR="000751C2">
        <w:trPr>
          <w:trHeight w:val="248"/>
        </w:trPr>
        <w:tc>
          <w:tcPr>
            <w:tcW w:w="7980" w:type="dxa"/>
            <w:tcBorders>
              <w:right w:val="single" w:sz="8" w:space="0" w:color="auto"/>
            </w:tcBorders>
            <w:vAlign w:val="bottom"/>
          </w:tcPr>
          <w:p w:rsidR="000751C2" w:rsidRDefault="004F567E">
            <w:pPr>
              <w:spacing w:line="248" w:lineRule="exact"/>
              <w:ind w:left="40"/>
              <w:rPr>
                <w:sz w:val="20"/>
                <w:szCs w:val="20"/>
              </w:rPr>
            </w:pPr>
            <w:r>
              <w:rPr>
                <w:rFonts w:eastAsia="Times New Roman"/>
                <w:b/>
                <w:bCs/>
              </w:rPr>
              <w:t>Художественно-эстетическое развитие</w:t>
            </w:r>
          </w:p>
        </w:tc>
        <w:tc>
          <w:tcPr>
            <w:tcW w:w="2080" w:type="dxa"/>
            <w:gridSpan w:val="4"/>
            <w:vAlign w:val="bottom"/>
          </w:tcPr>
          <w:p w:rsidR="000751C2" w:rsidRDefault="004F567E">
            <w:pPr>
              <w:spacing w:line="248" w:lineRule="exact"/>
              <w:ind w:left="120"/>
              <w:rPr>
                <w:sz w:val="20"/>
                <w:szCs w:val="20"/>
              </w:rPr>
            </w:pPr>
            <w:r>
              <w:rPr>
                <w:rFonts w:eastAsia="Times New Roman"/>
              </w:rPr>
              <w:t>разных народов.</w:t>
            </w:r>
          </w:p>
        </w:tc>
        <w:tc>
          <w:tcPr>
            <w:tcW w:w="116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060" w:type="dxa"/>
            <w:tcBorders>
              <w:right w:val="single" w:sz="8" w:space="0" w:color="auto"/>
            </w:tcBorders>
            <w:vAlign w:val="bottom"/>
          </w:tcPr>
          <w:p w:rsidR="000751C2" w:rsidRDefault="000751C2">
            <w:pPr>
              <w:rPr>
                <w:sz w:val="21"/>
                <w:szCs w:val="21"/>
              </w:rPr>
            </w:pPr>
          </w:p>
        </w:tc>
        <w:tc>
          <w:tcPr>
            <w:tcW w:w="820" w:type="dxa"/>
            <w:vAlign w:val="bottom"/>
          </w:tcPr>
          <w:p w:rsidR="000751C2" w:rsidRDefault="004F567E">
            <w:pPr>
              <w:spacing w:line="246" w:lineRule="exact"/>
              <w:ind w:left="20"/>
              <w:rPr>
                <w:sz w:val="20"/>
                <w:szCs w:val="20"/>
              </w:rPr>
            </w:pPr>
            <w:r>
              <w:rPr>
                <w:rFonts w:eastAsia="Times New Roman"/>
                <w:w w:val="98"/>
              </w:rPr>
              <w:t>картины</w:t>
            </w:r>
          </w:p>
        </w:tc>
        <w:tc>
          <w:tcPr>
            <w:tcW w:w="320" w:type="dxa"/>
            <w:vAlign w:val="bottom"/>
          </w:tcPr>
          <w:p w:rsidR="000751C2" w:rsidRDefault="000751C2">
            <w:pPr>
              <w:rPr>
                <w:sz w:val="21"/>
                <w:szCs w:val="21"/>
              </w:rPr>
            </w:pPr>
          </w:p>
        </w:tc>
        <w:tc>
          <w:tcPr>
            <w:tcW w:w="1840" w:type="dxa"/>
            <w:gridSpan w:val="3"/>
            <w:tcBorders>
              <w:right w:val="single" w:sz="8" w:space="0" w:color="auto"/>
            </w:tcBorders>
            <w:vAlign w:val="bottom"/>
          </w:tcPr>
          <w:p w:rsidR="000751C2" w:rsidRDefault="004F567E">
            <w:pPr>
              <w:spacing w:line="246" w:lineRule="exact"/>
              <w:jc w:val="right"/>
              <w:rPr>
                <w:sz w:val="20"/>
                <w:szCs w:val="20"/>
              </w:rPr>
            </w:pPr>
            <w:proofErr w:type="spellStart"/>
            <w:r>
              <w:rPr>
                <w:rFonts w:eastAsia="Times New Roman"/>
                <w:w w:val="98"/>
              </w:rPr>
              <w:t>сизображением</w:t>
            </w:r>
            <w:proofErr w:type="spellEnd"/>
          </w:p>
        </w:tc>
        <w:tc>
          <w:tcPr>
            <w:tcW w:w="0" w:type="dxa"/>
            <w:vAlign w:val="bottom"/>
          </w:tcPr>
          <w:p w:rsidR="000751C2" w:rsidRDefault="000751C2">
            <w:pPr>
              <w:rPr>
                <w:sz w:val="1"/>
                <w:szCs w:val="1"/>
              </w:rPr>
            </w:pPr>
          </w:p>
        </w:tc>
      </w:tr>
      <w:tr w:rsidR="000751C2">
        <w:trPr>
          <w:trHeight w:val="262"/>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Делать разметку по шаблону на бумаге при изготовлении игрушек. Изготовлять</w:t>
            </w:r>
          </w:p>
        </w:tc>
        <w:tc>
          <w:tcPr>
            <w:tcW w:w="480" w:type="dxa"/>
            <w:vAlign w:val="bottom"/>
          </w:tcPr>
          <w:p w:rsidR="000751C2" w:rsidRDefault="004F567E">
            <w:pPr>
              <w:spacing w:line="262" w:lineRule="exact"/>
              <w:ind w:left="120"/>
              <w:rPr>
                <w:sz w:val="20"/>
                <w:szCs w:val="20"/>
              </w:rPr>
            </w:pPr>
            <w:r>
              <w:rPr>
                <w:rFonts w:ascii="Symbol" w:eastAsia="Symbol" w:hAnsi="Symbol" w:cs="Symbol"/>
              </w:rPr>
              <w:t></w:t>
            </w:r>
          </w:p>
        </w:tc>
        <w:tc>
          <w:tcPr>
            <w:tcW w:w="4480" w:type="dxa"/>
            <w:gridSpan w:val="6"/>
            <w:tcBorders>
              <w:right w:val="single" w:sz="8" w:space="0" w:color="auto"/>
            </w:tcBorders>
            <w:vAlign w:val="bottom"/>
          </w:tcPr>
          <w:p w:rsidR="000751C2" w:rsidRDefault="004F567E">
            <w:pPr>
              <w:ind w:left="240"/>
              <w:rPr>
                <w:sz w:val="20"/>
                <w:szCs w:val="20"/>
              </w:rPr>
            </w:pPr>
            <w:r>
              <w:rPr>
                <w:rFonts w:eastAsia="Times New Roman"/>
              </w:rPr>
              <w:t>Декоративное рисование на квадрате;</w:t>
            </w:r>
          </w:p>
        </w:tc>
        <w:tc>
          <w:tcPr>
            <w:tcW w:w="820" w:type="dxa"/>
            <w:vAlign w:val="bottom"/>
          </w:tcPr>
          <w:p w:rsidR="000751C2" w:rsidRDefault="004F567E">
            <w:pPr>
              <w:spacing w:line="246" w:lineRule="exact"/>
              <w:ind w:left="20"/>
              <w:rPr>
                <w:sz w:val="20"/>
                <w:szCs w:val="20"/>
              </w:rPr>
            </w:pPr>
            <w:r>
              <w:rPr>
                <w:rFonts w:eastAsia="Times New Roman"/>
              </w:rPr>
              <w:t>разного</w:t>
            </w:r>
          </w:p>
        </w:tc>
        <w:tc>
          <w:tcPr>
            <w:tcW w:w="1060" w:type="dxa"/>
            <w:gridSpan w:val="3"/>
            <w:vAlign w:val="bottom"/>
          </w:tcPr>
          <w:p w:rsidR="000751C2" w:rsidRDefault="004F567E">
            <w:pPr>
              <w:spacing w:line="246" w:lineRule="exact"/>
              <w:ind w:left="68"/>
              <w:jc w:val="center"/>
              <w:rPr>
                <w:sz w:val="20"/>
                <w:szCs w:val="20"/>
              </w:rPr>
            </w:pPr>
            <w:r>
              <w:rPr>
                <w:rFonts w:eastAsia="Times New Roman"/>
                <w:w w:val="99"/>
              </w:rPr>
              <w:t>жилища</w:t>
            </w:r>
          </w:p>
        </w:tc>
        <w:tc>
          <w:tcPr>
            <w:tcW w:w="11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русского</w:t>
            </w:r>
          </w:p>
        </w:tc>
        <w:tc>
          <w:tcPr>
            <w:tcW w:w="0" w:type="dxa"/>
            <w:vAlign w:val="bottom"/>
          </w:tcPr>
          <w:p w:rsidR="000751C2" w:rsidRDefault="000751C2">
            <w:pPr>
              <w:rPr>
                <w:sz w:val="1"/>
                <w:szCs w:val="1"/>
              </w:rPr>
            </w:pPr>
          </w:p>
        </w:tc>
      </w:tr>
      <w:tr w:rsidR="000751C2">
        <w:trPr>
          <w:trHeight w:val="246"/>
        </w:trPr>
        <w:tc>
          <w:tcPr>
            <w:tcW w:w="7980" w:type="dxa"/>
            <w:tcBorders>
              <w:right w:val="single" w:sz="8" w:space="0" w:color="auto"/>
            </w:tcBorders>
            <w:vAlign w:val="bottom"/>
          </w:tcPr>
          <w:p w:rsidR="000751C2" w:rsidRDefault="004F567E">
            <w:pPr>
              <w:spacing w:line="246" w:lineRule="exact"/>
              <w:ind w:left="40"/>
              <w:rPr>
                <w:sz w:val="20"/>
                <w:szCs w:val="20"/>
              </w:rPr>
            </w:pPr>
            <w:r>
              <w:rPr>
                <w:rFonts w:eastAsia="Times New Roman"/>
              </w:rPr>
              <w:t xml:space="preserve">объемные игрушки из ткани. «Синий камень» Н. </w:t>
            </w:r>
            <w:proofErr w:type="spellStart"/>
            <w:r>
              <w:rPr>
                <w:rFonts w:eastAsia="Times New Roman"/>
              </w:rPr>
              <w:t>Кондратковская</w:t>
            </w:r>
            <w:proofErr w:type="spellEnd"/>
            <w:r>
              <w:rPr>
                <w:rFonts w:eastAsia="Times New Roman"/>
              </w:rPr>
              <w:t>. Знакомить детей</w:t>
            </w:r>
          </w:p>
        </w:tc>
        <w:tc>
          <w:tcPr>
            <w:tcW w:w="3900" w:type="dxa"/>
            <w:gridSpan w:val="6"/>
            <w:vMerge w:val="restart"/>
            <w:vAlign w:val="bottom"/>
          </w:tcPr>
          <w:p w:rsidR="000751C2" w:rsidRDefault="004F567E">
            <w:pPr>
              <w:ind w:left="120"/>
              <w:rPr>
                <w:sz w:val="20"/>
                <w:szCs w:val="20"/>
              </w:rPr>
            </w:pPr>
            <w:r>
              <w:rPr>
                <w:rFonts w:eastAsia="Times New Roman"/>
              </w:rPr>
              <w:t>Рисование «Дымковские барышни»</w:t>
            </w:r>
          </w:p>
        </w:tc>
        <w:tc>
          <w:tcPr>
            <w:tcW w:w="1060" w:type="dxa"/>
            <w:tcBorders>
              <w:right w:val="single" w:sz="8" w:space="0" w:color="auto"/>
            </w:tcBorders>
            <w:vAlign w:val="bottom"/>
          </w:tcPr>
          <w:p w:rsidR="000751C2" w:rsidRDefault="000751C2">
            <w:pPr>
              <w:rPr>
                <w:sz w:val="21"/>
                <w:szCs w:val="21"/>
              </w:rPr>
            </w:pPr>
          </w:p>
        </w:tc>
        <w:tc>
          <w:tcPr>
            <w:tcW w:w="1140" w:type="dxa"/>
            <w:gridSpan w:val="2"/>
            <w:vAlign w:val="bottom"/>
          </w:tcPr>
          <w:p w:rsidR="000751C2" w:rsidRDefault="004F567E">
            <w:pPr>
              <w:spacing w:line="246" w:lineRule="exact"/>
              <w:ind w:left="20"/>
              <w:rPr>
                <w:sz w:val="20"/>
                <w:szCs w:val="20"/>
              </w:rPr>
            </w:pPr>
            <w:r>
              <w:rPr>
                <w:rFonts w:eastAsia="Times New Roman"/>
              </w:rPr>
              <w:t>человека;</w:t>
            </w:r>
          </w:p>
        </w:tc>
        <w:tc>
          <w:tcPr>
            <w:tcW w:w="48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57"/>
        </w:trPr>
        <w:tc>
          <w:tcPr>
            <w:tcW w:w="7980" w:type="dxa"/>
            <w:vMerge w:val="restart"/>
            <w:tcBorders>
              <w:right w:val="single" w:sz="8" w:space="0" w:color="auto"/>
            </w:tcBorders>
            <w:vAlign w:val="bottom"/>
          </w:tcPr>
          <w:p w:rsidR="000751C2" w:rsidRDefault="004F567E">
            <w:pPr>
              <w:spacing w:line="250" w:lineRule="exact"/>
              <w:ind w:left="40"/>
              <w:rPr>
                <w:sz w:val="20"/>
                <w:szCs w:val="20"/>
              </w:rPr>
            </w:pPr>
            <w:r>
              <w:rPr>
                <w:rFonts w:eastAsia="Times New Roman"/>
              </w:rPr>
              <w:t>с жанром легенд и преданий, учить выделять отличительные особенности жанра,</w:t>
            </w:r>
          </w:p>
        </w:tc>
        <w:tc>
          <w:tcPr>
            <w:tcW w:w="3900" w:type="dxa"/>
            <w:gridSpan w:val="6"/>
            <w:vMerge/>
            <w:vAlign w:val="bottom"/>
          </w:tcPr>
          <w:p w:rsidR="000751C2" w:rsidRDefault="000751C2">
            <w:pPr>
              <w:rPr>
                <w:sz w:val="4"/>
                <w:szCs w:val="4"/>
              </w:rPr>
            </w:pPr>
          </w:p>
        </w:tc>
        <w:tc>
          <w:tcPr>
            <w:tcW w:w="1060" w:type="dxa"/>
            <w:tcBorders>
              <w:right w:val="single" w:sz="8" w:space="0" w:color="auto"/>
            </w:tcBorders>
            <w:vAlign w:val="bottom"/>
          </w:tcPr>
          <w:p w:rsidR="000751C2" w:rsidRDefault="000751C2">
            <w:pPr>
              <w:rPr>
                <w:sz w:val="4"/>
                <w:szCs w:val="4"/>
              </w:rPr>
            </w:pPr>
          </w:p>
        </w:tc>
        <w:tc>
          <w:tcPr>
            <w:tcW w:w="1140" w:type="dxa"/>
            <w:gridSpan w:val="2"/>
            <w:vMerge w:val="restart"/>
            <w:vAlign w:val="bottom"/>
          </w:tcPr>
          <w:p w:rsidR="000751C2" w:rsidRDefault="004F567E">
            <w:pPr>
              <w:spacing w:line="250" w:lineRule="exact"/>
              <w:ind w:left="20"/>
              <w:rPr>
                <w:sz w:val="20"/>
                <w:szCs w:val="20"/>
              </w:rPr>
            </w:pPr>
            <w:r>
              <w:rPr>
                <w:rFonts w:eastAsia="Times New Roman"/>
              </w:rPr>
              <w:t>материалы</w:t>
            </w:r>
          </w:p>
        </w:tc>
        <w:tc>
          <w:tcPr>
            <w:tcW w:w="480" w:type="dxa"/>
            <w:vMerge w:val="restart"/>
            <w:vAlign w:val="bottom"/>
          </w:tcPr>
          <w:p w:rsidR="000751C2" w:rsidRDefault="004F567E">
            <w:pPr>
              <w:spacing w:line="250" w:lineRule="exact"/>
              <w:jc w:val="center"/>
              <w:rPr>
                <w:sz w:val="20"/>
                <w:szCs w:val="20"/>
              </w:rPr>
            </w:pPr>
            <w:r>
              <w:rPr>
                <w:rFonts w:eastAsia="Times New Roman"/>
                <w:w w:val="98"/>
              </w:rPr>
              <w:t>для</w:t>
            </w:r>
          </w:p>
        </w:tc>
        <w:tc>
          <w:tcPr>
            <w:tcW w:w="1360" w:type="dxa"/>
            <w:gridSpan w:val="2"/>
            <w:vMerge w:val="restart"/>
            <w:tcBorders>
              <w:right w:val="single" w:sz="8" w:space="0" w:color="auto"/>
            </w:tcBorders>
            <w:vAlign w:val="bottom"/>
          </w:tcPr>
          <w:p w:rsidR="000751C2" w:rsidRDefault="004F567E">
            <w:pPr>
              <w:spacing w:line="250" w:lineRule="exact"/>
              <w:jc w:val="right"/>
              <w:rPr>
                <w:sz w:val="20"/>
                <w:szCs w:val="20"/>
              </w:rPr>
            </w:pPr>
            <w:r>
              <w:rPr>
                <w:rFonts w:eastAsia="Times New Roman"/>
              </w:rPr>
              <w:t>выполнения</w:t>
            </w:r>
          </w:p>
        </w:tc>
        <w:tc>
          <w:tcPr>
            <w:tcW w:w="0" w:type="dxa"/>
            <w:vAlign w:val="bottom"/>
          </w:tcPr>
          <w:p w:rsidR="000751C2" w:rsidRDefault="000751C2">
            <w:pPr>
              <w:rPr>
                <w:sz w:val="1"/>
                <w:szCs w:val="1"/>
              </w:rPr>
            </w:pPr>
          </w:p>
        </w:tc>
      </w:tr>
      <w:tr w:rsidR="000751C2">
        <w:trPr>
          <w:trHeight w:val="225"/>
        </w:trPr>
        <w:tc>
          <w:tcPr>
            <w:tcW w:w="7980" w:type="dxa"/>
            <w:vMerge/>
            <w:tcBorders>
              <w:right w:val="single" w:sz="8" w:space="0" w:color="auto"/>
            </w:tcBorders>
            <w:vAlign w:val="bottom"/>
          </w:tcPr>
          <w:p w:rsidR="000751C2" w:rsidRDefault="000751C2">
            <w:pPr>
              <w:rPr>
                <w:sz w:val="19"/>
                <w:szCs w:val="19"/>
              </w:rPr>
            </w:pPr>
          </w:p>
        </w:tc>
        <w:tc>
          <w:tcPr>
            <w:tcW w:w="480" w:type="dxa"/>
            <w:vAlign w:val="bottom"/>
          </w:tcPr>
          <w:p w:rsidR="000751C2" w:rsidRDefault="004F567E">
            <w:pPr>
              <w:spacing w:line="225" w:lineRule="exact"/>
              <w:ind w:left="120"/>
              <w:rPr>
                <w:sz w:val="20"/>
                <w:szCs w:val="20"/>
              </w:rPr>
            </w:pPr>
            <w:r>
              <w:rPr>
                <w:rFonts w:ascii="Symbol" w:eastAsia="Symbol" w:hAnsi="Symbol" w:cs="Symbol"/>
              </w:rPr>
              <w:t></w:t>
            </w:r>
          </w:p>
        </w:tc>
        <w:tc>
          <w:tcPr>
            <w:tcW w:w="1600" w:type="dxa"/>
            <w:gridSpan w:val="3"/>
            <w:vAlign w:val="bottom"/>
          </w:tcPr>
          <w:p w:rsidR="000751C2" w:rsidRDefault="004F567E">
            <w:pPr>
              <w:spacing w:line="225" w:lineRule="exact"/>
              <w:ind w:left="240"/>
              <w:rPr>
                <w:sz w:val="20"/>
                <w:szCs w:val="20"/>
              </w:rPr>
            </w:pPr>
            <w:r>
              <w:rPr>
                <w:rFonts w:eastAsia="Times New Roman"/>
              </w:rPr>
              <w:t>Коллективная</w:t>
            </w:r>
          </w:p>
        </w:tc>
        <w:tc>
          <w:tcPr>
            <w:tcW w:w="1820" w:type="dxa"/>
            <w:gridSpan w:val="2"/>
            <w:vAlign w:val="bottom"/>
          </w:tcPr>
          <w:p w:rsidR="000751C2" w:rsidRDefault="004F567E">
            <w:pPr>
              <w:spacing w:line="225" w:lineRule="exact"/>
              <w:ind w:right="188"/>
              <w:jc w:val="right"/>
              <w:rPr>
                <w:sz w:val="20"/>
                <w:szCs w:val="20"/>
              </w:rPr>
            </w:pPr>
            <w:r>
              <w:rPr>
                <w:rFonts w:eastAsia="Times New Roman"/>
              </w:rPr>
              <w:t>аппликация</w:t>
            </w:r>
          </w:p>
        </w:tc>
        <w:tc>
          <w:tcPr>
            <w:tcW w:w="1060" w:type="dxa"/>
            <w:tcBorders>
              <w:right w:val="single" w:sz="8" w:space="0" w:color="auto"/>
            </w:tcBorders>
            <w:vAlign w:val="bottom"/>
          </w:tcPr>
          <w:p w:rsidR="000751C2" w:rsidRDefault="004F567E">
            <w:pPr>
              <w:spacing w:line="225" w:lineRule="exact"/>
              <w:jc w:val="right"/>
              <w:rPr>
                <w:sz w:val="20"/>
                <w:szCs w:val="20"/>
              </w:rPr>
            </w:pPr>
            <w:r>
              <w:rPr>
                <w:rFonts w:eastAsia="Times New Roman"/>
              </w:rPr>
              <w:t>«Русская</w:t>
            </w:r>
          </w:p>
        </w:tc>
        <w:tc>
          <w:tcPr>
            <w:tcW w:w="1140" w:type="dxa"/>
            <w:gridSpan w:val="2"/>
            <w:vMerge/>
            <w:vAlign w:val="bottom"/>
          </w:tcPr>
          <w:p w:rsidR="000751C2" w:rsidRDefault="000751C2">
            <w:pPr>
              <w:rPr>
                <w:sz w:val="19"/>
                <w:szCs w:val="19"/>
              </w:rPr>
            </w:pPr>
          </w:p>
        </w:tc>
        <w:tc>
          <w:tcPr>
            <w:tcW w:w="480" w:type="dxa"/>
            <w:vMerge/>
            <w:vAlign w:val="bottom"/>
          </w:tcPr>
          <w:p w:rsidR="000751C2" w:rsidRDefault="000751C2">
            <w:pPr>
              <w:rPr>
                <w:sz w:val="19"/>
                <w:szCs w:val="19"/>
              </w:rPr>
            </w:pPr>
          </w:p>
        </w:tc>
        <w:tc>
          <w:tcPr>
            <w:tcW w:w="1360" w:type="dxa"/>
            <w:gridSpan w:val="2"/>
            <w:vMerge/>
            <w:tcBorders>
              <w:right w:val="single" w:sz="8" w:space="0" w:color="auto"/>
            </w:tcBorders>
            <w:vAlign w:val="bottom"/>
          </w:tcPr>
          <w:p w:rsidR="000751C2" w:rsidRDefault="000751C2">
            <w:pPr>
              <w:rPr>
                <w:sz w:val="19"/>
                <w:szCs w:val="19"/>
              </w:rPr>
            </w:pPr>
          </w:p>
        </w:tc>
        <w:tc>
          <w:tcPr>
            <w:tcW w:w="0" w:type="dxa"/>
            <w:vAlign w:val="bottom"/>
          </w:tcPr>
          <w:p w:rsidR="000751C2" w:rsidRDefault="000751C2">
            <w:pPr>
              <w:rPr>
                <w:sz w:val="1"/>
                <w:szCs w:val="1"/>
              </w:rPr>
            </w:pPr>
          </w:p>
        </w:tc>
      </w:tr>
      <w:tr w:rsidR="000751C2">
        <w:trPr>
          <w:trHeight w:val="226"/>
        </w:trPr>
        <w:tc>
          <w:tcPr>
            <w:tcW w:w="7980" w:type="dxa"/>
            <w:tcBorders>
              <w:right w:val="single" w:sz="8" w:space="0" w:color="auto"/>
            </w:tcBorders>
            <w:vAlign w:val="bottom"/>
          </w:tcPr>
          <w:p w:rsidR="000751C2" w:rsidRDefault="004F567E">
            <w:pPr>
              <w:spacing w:line="226" w:lineRule="exact"/>
              <w:ind w:left="40"/>
              <w:rPr>
                <w:sz w:val="20"/>
                <w:szCs w:val="20"/>
              </w:rPr>
            </w:pPr>
            <w:r>
              <w:rPr>
                <w:rFonts w:eastAsia="Times New Roman"/>
              </w:rPr>
              <w:t>воспитывать интерес к народному творчеству</w:t>
            </w:r>
            <w:r>
              <w:rPr>
                <w:rFonts w:eastAsia="Times New Roman"/>
                <w:b/>
                <w:bCs/>
              </w:rPr>
              <w:t>;</w:t>
            </w:r>
          </w:p>
        </w:tc>
        <w:tc>
          <w:tcPr>
            <w:tcW w:w="1220" w:type="dxa"/>
            <w:gridSpan w:val="2"/>
            <w:vMerge w:val="restart"/>
            <w:vAlign w:val="bottom"/>
          </w:tcPr>
          <w:p w:rsidR="000751C2" w:rsidRDefault="004F567E">
            <w:pPr>
              <w:ind w:left="120"/>
              <w:rPr>
                <w:sz w:val="20"/>
                <w:szCs w:val="20"/>
              </w:rPr>
            </w:pPr>
            <w:r>
              <w:rPr>
                <w:rFonts w:eastAsia="Times New Roman"/>
              </w:rPr>
              <w:t>деревня»</w:t>
            </w:r>
          </w:p>
        </w:tc>
        <w:tc>
          <w:tcPr>
            <w:tcW w:w="200" w:type="dxa"/>
            <w:vAlign w:val="bottom"/>
          </w:tcPr>
          <w:p w:rsidR="000751C2" w:rsidRDefault="000751C2">
            <w:pPr>
              <w:rPr>
                <w:sz w:val="19"/>
                <w:szCs w:val="19"/>
              </w:rPr>
            </w:pPr>
          </w:p>
        </w:tc>
        <w:tc>
          <w:tcPr>
            <w:tcW w:w="660" w:type="dxa"/>
            <w:vAlign w:val="bottom"/>
          </w:tcPr>
          <w:p w:rsidR="000751C2" w:rsidRDefault="000751C2">
            <w:pPr>
              <w:rPr>
                <w:sz w:val="19"/>
                <w:szCs w:val="19"/>
              </w:rPr>
            </w:pPr>
          </w:p>
        </w:tc>
        <w:tc>
          <w:tcPr>
            <w:tcW w:w="1160" w:type="dxa"/>
            <w:vAlign w:val="bottom"/>
          </w:tcPr>
          <w:p w:rsidR="000751C2" w:rsidRDefault="000751C2">
            <w:pPr>
              <w:rPr>
                <w:sz w:val="19"/>
                <w:szCs w:val="19"/>
              </w:rPr>
            </w:pPr>
          </w:p>
        </w:tc>
        <w:tc>
          <w:tcPr>
            <w:tcW w:w="660" w:type="dxa"/>
            <w:vAlign w:val="bottom"/>
          </w:tcPr>
          <w:p w:rsidR="000751C2" w:rsidRDefault="000751C2">
            <w:pPr>
              <w:rPr>
                <w:sz w:val="19"/>
                <w:szCs w:val="19"/>
              </w:rPr>
            </w:pPr>
          </w:p>
        </w:tc>
        <w:tc>
          <w:tcPr>
            <w:tcW w:w="1060" w:type="dxa"/>
            <w:tcBorders>
              <w:right w:val="single" w:sz="8" w:space="0" w:color="auto"/>
            </w:tcBorders>
            <w:vAlign w:val="bottom"/>
          </w:tcPr>
          <w:p w:rsidR="000751C2" w:rsidRDefault="000751C2">
            <w:pPr>
              <w:rPr>
                <w:sz w:val="19"/>
                <w:szCs w:val="19"/>
              </w:rPr>
            </w:pPr>
          </w:p>
        </w:tc>
        <w:tc>
          <w:tcPr>
            <w:tcW w:w="1140" w:type="dxa"/>
            <w:gridSpan w:val="2"/>
            <w:vAlign w:val="bottom"/>
          </w:tcPr>
          <w:p w:rsidR="000751C2" w:rsidRDefault="004F567E">
            <w:pPr>
              <w:spacing w:line="226" w:lineRule="exact"/>
              <w:ind w:left="20"/>
              <w:rPr>
                <w:sz w:val="20"/>
                <w:szCs w:val="20"/>
              </w:rPr>
            </w:pPr>
            <w:r>
              <w:rPr>
                <w:rFonts w:eastAsia="Times New Roman"/>
                <w:w w:val="98"/>
              </w:rPr>
              <w:t>аппликации</w:t>
            </w:r>
          </w:p>
        </w:tc>
        <w:tc>
          <w:tcPr>
            <w:tcW w:w="740" w:type="dxa"/>
            <w:gridSpan w:val="2"/>
            <w:vAlign w:val="bottom"/>
          </w:tcPr>
          <w:p w:rsidR="000751C2" w:rsidRDefault="004F567E">
            <w:pPr>
              <w:spacing w:line="226" w:lineRule="exact"/>
              <w:ind w:right="48"/>
              <w:jc w:val="right"/>
              <w:rPr>
                <w:sz w:val="20"/>
                <w:szCs w:val="20"/>
              </w:rPr>
            </w:pPr>
            <w:r>
              <w:rPr>
                <w:rFonts w:eastAsia="Times New Roman"/>
              </w:rPr>
              <w:t>или</w:t>
            </w:r>
          </w:p>
        </w:tc>
        <w:tc>
          <w:tcPr>
            <w:tcW w:w="1100" w:type="dxa"/>
            <w:tcBorders>
              <w:right w:val="single" w:sz="8" w:space="0" w:color="auto"/>
            </w:tcBorders>
            <w:vAlign w:val="bottom"/>
          </w:tcPr>
          <w:p w:rsidR="000751C2" w:rsidRDefault="004F567E">
            <w:pPr>
              <w:spacing w:line="226" w:lineRule="exact"/>
              <w:jc w:val="right"/>
              <w:rPr>
                <w:sz w:val="20"/>
                <w:szCs w:val="20"/>
              </w:rPr>
            </w:pPr>
            <w:r>
              <w:rPr>
                <w:rFonts w:eastAsia="Times New Roman"/>
              </w:rPr>
              <w:t>рисования</w:t>
            </w:r>
          </w:p>
        </w:tc>
        <w:tc>
          <w:tcPr>
            <w:tcW w:w="0" w:type="dxa"/>
            <w:vAlign w:val="bottom"/>
          </w:tcPr>
          <w:p w:rsidR="000751C2" w:rsidRDefault="000751C2">
            <w:pPr>
              <w:rPr>
                <w:sz w:val="1"/>
                <w:szCs w:val="1"/>
              </w:rPr>
            </w:pPr>
          </w:p>
        </w:tc>
      </w:tr>
      <w:tr w:rsidR="000751C2">
        <w:trPr>
          <w:trHeight w:val="69"/>
        </w:trPr>
        <w:tc>
          <w:tcPr>
            <w:tcW w:w="7980" w:type="dxa"/>
            <w:vMerge w:val="restart"/>
            <w:tcBorders>
              <w:right w:val="single" w:sz="8" w:space="0" w:color="auto"/>
            </w:tcBorders>
            <w:vAlign w:val="bottom"/>
          </w:tcPr>
          <w:p w:rsidR="000751C2" w:rsidRDefault="004F567E">
            <w:pPr>
              <w:spacing w:line="246" w:lineRule="exact"/>
              <w:ind w:left="40"/>
              <w:rPr>
                <w:sz w:val="20"/>
                <w:szCs w:val="20"/>
              </w:rPr>
            </w:pPr>
            <w:r>
              <w:rPr>
                <w:rFonts w:eastAsia="Times New Roman"/>
              </w:rPr>
              <w:t>Искусство русской глиняной игрушки. (трафарет) Формировать умение замечать</w:t>
            </w:r>
          </w:p>
        </w:tc>
        <w:tc>
          <w:tcPr>
            <w:tcW w:w="1220" w:type="dxa"/>
            <w:gridSpan w:val="2"/>
            <w:vMerge/>
            <w:vAlign w:val="bottom"/>
          </w:tcPr>
          <w:p w:rsidR="000751C2" w:rsidRDefault="000751C2">
            <w:pPr>
              <w:rPr>
                <w:sz w:val="6"/>
                <w:szCs w:val="6"/>
              </w:rPr>
            </w:pPr>
          </w:p>
        </w:tc>
        <w:tc>
          <w:tcPr>
            <w:tcW w:w="200" w:type="dxa"/>
            <w:vAlign w:val="bottom"/>
          </w:tcPr>
          <w:p w:rsidR="000751C2" w:rsidRDefault="000751C2">
            <w:pPr>
              <w:rPr>
                <w:sz w:val="6"/>
                <w:szCs w:val="6"/>
              </w:rPr>
            </w:pPr>
          </w:p>
        </w:tc>
        <w:tc>
          <w:tcPr>
            <w:tcW w:w="660" w:type="dxa"/>
            <w:vAlign w:val="bottom"/>
          </w:tcPr>
          <w:p w:rsidR="000751C2" w:rsidRDefault="000751C2">
            <w:pPr>
              <w:rPr>
                <w:sz w:val="6"/>
                <w:szCs w:val="6"/>
              </w:rPr>
            </w:pPr>
          </w:p>
        </w:tc>
        <w:tc>
          <w:tcPr>
            <w:tcW w:w="1160" w:type="dxa"/>
            <w:vAlign w:val="bottom"/>
          </w:tcPr>
          <w:p w:rsidR="000751C2" w:rsidRDefault="000751C2">
            <w:pPr>
              <w:rPr>
                <w:sz w:val="6"/>
                <w:szCs w:val="6"/>
              </w:rPr>
            </w:pPr>
          </w:p>
        </w:tc>
        <w:tc>
          <w:tcPr>
            <w:tcW w:w="660" w:type="dxa"/>
            <w:vAlign w:val="bottom"/>
          </w:tcPr>
          <w:p w:rsidR="000751C2" w:rsidRDefault="000751C2">
            <w:pPr>
              <w:rPr>
                <w:sz w:val="6"/>
                <w:szCs w:val="6"/>
              </w:rPr>
            </w:pPr>
          </w:p>
        </w:tc>
        <w:tc>
          <w:tcPr>
            <w:tcW w:w="1060" w:type="dxa"/>
            <w:tcBorders>
              <w:right w:val="single" w:sz="8" w:space="0" w:color="auto"/>
            </w:tcBorders>
            <w:vAlign w:val="bottom"/>
          </w:tcPr>
          <w:p w:rsidR="000751C2" w:rsidRDefault="000751C2">
            <w:pPr>
              <w:rPr>
                <w:sz w:val="6"/>
                <w:szCs w:val="6"/>
              </w:rPr>
            </w:pPr>
          </w:p>
        </w:tc>
        <w:tc>
          <w:tcPr>
            <w:tcW w:w="1620" w:type="dxa"/>
            <w:gridSpan w:val="3"/>
            <w:vMerge w:val="restart"/>
            <w:vAlign w:val="bottom"/>
          </w:tcPr>
          <w:p w:rsidR="000751C2" w:rsidRDefault="004F567E">
            <w:pPr>
              <w:spacing w:line="246" w:lineRule="exact"/>
              <w:ind w:left="20"/>
              <w:rPr>
                <w:sz w:val="20"/>
                <w:szCs w:val="20"/>
              </w:rPr>
            </w:pPr>
            <w:r>
              <w:rPr>
                <w:rFonts w:eastAsia="Times New Roman"/>
              </w:rPr>
              <w:t>«Кокошник»</w:t>
            </w:r>
          </w:p>
        </w:tc>
        <w:tc>
          <w:tcPr>
            <w:tcW w:w="260" w:type="dxa"/>
            <w:vAlign w:val="bottom"/>
          </w:tcPr>
          <w:p w:rsidR="000751C2" w:rsidRDefault="000751C2">
            <w:pPr>
              <w:rPr>
                <w:sz w:val="6"/>
                <w:szCs w:val="6"/>
              </w:rPr>
            </w:pPr>
          </w:p>
        </w:tc>
        <w:tc>
          <w:tcPr>
            <w:tcW w:w="1100" w:type="dxa"/>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и</w:t>
            </w:r>
          </w:p>
        </w:tc>
        <w:tc>
          <w:tcPr>
            <w:tcW w:w="0" w:type="dxa"/>
            <w:vAlign w:val="bottom"/>
          </w:tcPr>
          <w:p w:rsidR="000751C2" w:rsidRDefault="000751C2">
            <w:pPr>
              <w:rPr>
                <w:sz w:val="1"/>
                <w:szCs w:val="1"/>
              </w:rPr>
            </w:pPr>
          </w:p>
        </w:tc>
      </w:tr>
      <w:tr w:rsidR="000751C2">
        <w:trPr>
          <w:trHeight w:val="225"/>
        </w:trPr>
        <w:tc>
          <w:tcPr>
            <w:tcW w:w="7980" w:type="dxa"/>
            <w:vMerge/>
            <w:tcBorders>
              <w:right w:val="single" w:sz="8" w:space="0" w:color="auto"/>
            </w:tcBorders>
            <w:vAlign w:val="bottom"/>
          </w:tcPr>
          <w:p w:rsidR="000751C2" w:rsidRDefault="000751C2">
            <w:pPr>
              <w:rPr>
                <w:sz w:val="19"/>
                <w:szCs w:val="19"/>
              </w:rPr>
            </w:pPr>
          </w:p>
        </w:tc>
        <w:tc>
          <w:tcPr>
            <w:tcW w:w="480" w:type="dxa"/>
            <w:vAlign w:val="bottom"/>
          </w:tcPr>
          <w:p w:rsidR="000751C2" w:rsidRDefault="004F567E">
            <w:pPr>
              <w:spacing w:line="225" w:lineRule="exact"/>
              <w:ind w:left="120"/>
              <w:rPr>
                <w:sz w:val="20"/>
                <w:szCs w:val="20"/>
              </w:rPr>
            </w:pPr>
            <w:r>
              <w:rPr>
                <w:rFonts w:ascii="Symbol" w:eastAsia="Symbol" w:hAnsi="Symbol" w:cs="Symbol"/>
              </w:rPr>
              <w:t></w:t>
            </w:r>
          </w:p>
        </w:tc>
        <w:tc>
          <w:tcPr>
            <w:tcW w:w="4480" w:type="dxa"/>
            <w:gridSpan w:val="6"/>
            <w:tcBorders>
              <w:right w:val="single" w:sz="8" w:space="0" w:color="auto"/>
            </w:tcBorders>
            <w:vAlign w:val="bottom"/>
          </w:tcPr>
          <w:p w:rsidR="000751C2" w:rsidRDefault="004F567E">
            <w:pPr>
              <w:spacing w:line="225" w:lineRule="exact"/>
              <w:jc w:val="right"/>
              <w:rPr>
                <w:sz w:val="20"/>
                <w:szCs w:val="20"/>
              </w:rPr>
            </w:pPr>
            <w:r>
              <w:rPr>
                <w:rFonts w:eastAsia="Times New Roman"/>
              </w:rPr>
              <w:t>Поделки  макетов,  составление  план-карты</w:t>
            </w:r>
          </w:p>
        </w:tc>
        <w:tc>
          <w:tcPr>
            <w:tcW w:w="1620" w:type="dxa"/>
            <w:gridSpan w:val="3"/>
            <w:vMerge/>
            <w:vAlign w:val="bottom"/>
          </w:tcPr>
          <w:p w:rsidR="000751C2" w:rsidRDefault="000751C2">
            <w:pPr>
              <w:rPr>
                <w:sz w:val="19"/>
                <w:szCs w:val="19"/>
              </w:rPr>
            </w:pPr>
          </w:p>
        </w:tc>
        <w:tc>
          <w:tcPr>
            <w:tcW w:w="260" w:type="dxa"/>
            <w:vAlign w:val="bottom"/>
          </w:tcPr>
          <w:p w:rsidR="000751C2" w:rsidRDefault="000751C2">
            <w:pPr>
              <w:rPr>
                <w:sz w:val="19"/>
                <w:szCs w:val="19"/>
              </w:rPr>
            </w:pPr>
          </w:p>
        </w:tc>
        <w:tc>
          <w:tcPr>
            <w:tcW w:w="1100" w:type="dxa"/>
            <w:vMerge/>
            <w:tcBorders>
              <w:right w:val="single" w:sz="8" w:space="0" w:color="auto"/>
            </w:tcBorders>
            <w:vAlign w:val="bottom"/>
          </w:tcPr>
          <w:p w:rsidR="000751C2" w:rsidRDefault="000751C2">
            <w:pPr>
              <w:rPr>
                <w:sz w:val="19"/>
                <w:szCs w:val="19"/>
              </w:rPr>
            </w:pPr>
          </w:p>
        </w:tc>
        <w:tc>
          <w:tcPr>
            <w:tcW w:w="0" w:type="dxa"/>
            <w:vAlign w:val="bottom"/>
          </w:tcPr>
          <w:p w:rsidR="000751C2" w:rsidRDefault="000751C2">
            <w:pPr>
              <w:rPr>
                <w:sz w:val="1"/>
                <w:szCs w:val="1"/>
              </w:rPr>
            </w:pPr>
          </w:p>
        </w:tc>
      </w:tr>
      <w:tr w:rsidR="000751C2">
        <w:trPr>
          <w:trHeight w:val="210"/>
        </w:trPr>
        <w:tc>
          <w:tcPr>
            <w:tcW w:w="7980" w:type="dxa"/>
            <w:tcBorders>
              <w:right w:val="single" w:sz="8" w:space="0" w:color="auto"/>
            </w:tcBorders>
            <w:vAlign w:val="bottom"/>
          </w:tcPr>
          <w:p w:rsidR="000751C2" w:rsidRDefault="004F567E">
            <w:pPr>
              <w:spacing w:line="210" w:lineRule="exact"/>
              <w:ind w:left="40"/>
              <w:rPr>
                <w:sz w:val="20"/>
                <w:szCs w:val="20"/>
              </w:rPr>
            </w:pPr>
            <w:r>
              <w:rPr>
                <w:rFonts w:eastAsia="Times New Roman"/>
              </w:rPr>
              <w:t>выразительность цвета. Закрепить знание об особенностях росписи дымковской и</w:t>
            </w:r>
          </w:p>
        </w:tc>
        <w:tc>
          <w:tcPr>
            <w:tcW w:w="3240" w:type="dxa"/>
            <w:gridSpan w:val="5"/>
            <w:vMerge w:val="restart"/>
            <w:vAlign w:val="bottom"/>
          </w:tcPr>
          <w:p w:rsidR="000751C2" w:rsidRDefault="004F567E">
            <w:pPr>
              <w:ind w:left="120"/>
              <w:rPr>
                <w:sz w:val="20"/>
                <w:szCs w:val="20"/>
              </w:rPr>
            </w:pPr>
            <w:r>
              <w:rPr>
                <w:rFonts w:eastAsia="Times New Roman"/>
              </w:rPr>
              <w:t>древнего города (деревни).</w:t>
            </w:r>
          </w:p>
        </w:tc>
        <w:tc>
          <w:tcPr>
            <w:tcW w:w="660" w:type="dxa"/>
            <w:vAlign w:val="bottom"/>
          </w:tcPr>
          <w:p w:rsidR="000751C2" w:rsidRDefault="000751C2">
            <w:pPr>
              <w:rPr>
                <w:sz w:val="18"/>
                <w:szCs w:val="18"/>
              </w:rPr>
            </w:pPr>
          </w:p>
        </w:tc>
        <w:tc>
          <w:tcPr>
            <w:tcW w:w="1060" w:type="dxa"/>
            <w:tcBorders>
              <w:right w:val="single" w:sz="8" w:space="0" w:color="auto"/>
            </w:tcBorders>
            <w:vAlign w:val="bottom"/>
          </w:tcPr>
          <w:p w:rsidR="000751C2" w:rsidRDefault="000751C2">
            <w:pPr>
              <w:rPr>
                <w:sz w:val="18"/>
                <w:szCs w:val="18"/>
              </w:rPr>
            </w:pPr>
          </w:p>
        </w:tc>
        <w:tc>
          <w:tcPr>
            <w:tcW w:w="1620" w:type="dxa"/>
            <w:gridSpan w:val="3"/>
            <w:vAlign w:val="bottom"/>
          </w:tcPr>
          <w:p w:rsidR="000751C2" w:rsidRDefault="004F567E">
            <w:pPr>
              <w:spacing w:line="210" w:lineRule="exact"/>
              <w:ind w:left="20"/>
              <w:rPr>
                <w:sz w:val="20"/>
                <w:szCs w:val="20"/>
              </w:rPr>
            </w:pPr>
            <w:r>
              <w:rPr>
                <w:rFonts w:eastAsia="Times New Roman"/>
                <w:w w:val="99"/>
              </w:rPr>
              <w:t>конструкторами,</w:t>
            </w:r>
          </w:p>
        </w:tc>
        <w:tc>
          <w:tcPr>
            <w:tcW w:w="1360" w:type="dxa"/>
            <w:gridSpan w:val="2"/>
            <w:tcBorders>
              <w:right w:val="single" w:sz="8" w:space="0" w:color="auto"/>
            </w:tcBorders>
            <w:vAlign w:val="bottom"/>
          </w:tcPr>
          <w:p w:rsidR="000751C2" w:rsidRDefault="004F567E">
            <w:pPr>
              <w:spacing w:line="210" w:lineRule="exact"/>
              <w:jc w:val="right"/>
              <w:rPr>
                <w:sz w:val="20"/>
                <w:szCs w:val="20"/>
              </w:rPr>
            </w:pPr>
            <w:r>
              <w:rPr>
                <w:rFonts w:eastAsia="Times New Roman"/>
              </w:rPr>
              <w:t>схемами для</w:t>
            </w:r>
          </w:p>
        </w:tc>
        <w:tc>
          <w:tcPr>
            <w:tcW w:w="0" w:type="dxa"/>
            <w:vAlign w:val="bottom"/>
          </w:tcPr>
          <w:p w:rsidR="000751C2" w:rsidRDefault="000751C2">
            <w:pPr>
              <w:rPr>
                <w:sz w:val="1"/>
                <w:szCs w:val="1"/>
              </w:rPr>
            </w:pPr>
          </w:p>
        </w:tc>
      </w:tr>
      <w:tr w:rsidR="000751C2">
        <w:trPr>
          <w:trHeight w:val="85"/>
        </w:trPr>
        <w:tc>
          <w:tcPr>
            <w:tcW w:w="7980" w:type="dxa"/>
            <w:vMerge w:val="restart"/>
            <w:tcBorders>
              <w:right w:val="single" w:sz="8" w:space="0" w:color="auto"/>
            </w:tcBorders>
            <w:vAlign w:val="bottom"/>
          </w:tcPr>
          <w:p w:rsidR="000751C2" w:rsidRDefault="004F567E">
            <w:pPr>
              <w:spacing w:line="246" w:lineRule="exact"/>
              <w:ind w:left="40"/>
              <w:rPr>
                <w:sz w:val="20"/>
                <w:szCs w:val="20"/>
              </w:rPr>
            </w:pPr>
            <w:proofErr w:type="spellStart"/>
            <w:r>
              <w:rPr>
                <w:rFonts w:eastAsia="Times New Roman"/>
              </w:rPr>
              <w:t>филимоновской</w:t>
            </w:r>
            <w:proofErr w:type="spellEnd"/>
            <w:r>
              <w:rPr>
                <w:rFonts w:eastAsia="Times New Roman"/>
              </w:rPr>
              <w:t xml:space="preserve"> игрушек. Упражнять в поиске цветового решения,</w:t>
            </w:r>
          </w:p>
        </w:tc>
        <w:tc>
          <w:tcPr>
            <w:tcW w:w="3240" w:type="dxa"/>
            <w:gridSpan w:val="5"/>
            <w:vMerge/>
            <w:vAlign w:val="bottom"/>
          </w:tcPr>
          <w:p w:rsidR="000751C2" w:rsidRDefault="000751C2">
            <w:pPr>
              <w:rPr>
                <w:sz w:val="7"/>
                <w:szCs w:val="7"/>
              </w:rPr>
            </w:pPr>
          </w:p>
        </w:tc>
        <w:tc>
          <w:tcPr>
            <w:tcW w:w="660" w:type="dxa"/>
            <w:vAlign w:val="bottom"/>
          </w:tcPr>
          <w:p w:rsidR="000751C2" w:rsidRDefault="000751C2">
            <w:pPr>
              <w:rPr>
                <w:sz w:val="7"/>
                <w:szCs w:val="7"/>
              </w:rPr>
            </w:pPr>
          </w:p>
        </w:tc>
        <w:tc>
          <w:tcPr>
            <w:tcW w:w="1060" w:type="dxa"/>
            <w:tcBorders>
              <w:right w:val="single" w:sz="8" w:space="0" w:color="auto"/>
            </w:tcBorders>
            <w:vAlign w:val="bottom"/>
          </w:tcPr>
          <w:p w:rsidR="000751C2" w:rsidRDefault="000751C2">
            <w:pPr>
              <w:rPr>
                <w:sz w:val="7"/>
                <w:szCs w:val="7"/>
              </w:rPr>
            </w:pPr>
          </w:p>
        </w:tc>
        <w:tc>
          <w:tcPr>
            <w:tcW w:w="2980" w:type="dxa"/>
            <w:gridSpan w:val="5"/>
            <w:vMerge w:val="restart"/>
            <w:tcBorders>
              <w:right w:val="single" w:sz="8" w:space="0" w:color="auto"/>
            </w:tcBorders>
            <w:vAlign w:val="bottom"/>
          </w:tcPr>
          <w:p w:rsidR="000751C2" w:rsidRDefault="004F567E">
            <w:pPr>
              <w:spacing w:line="246" w:lineRule="exact"/>
              <w:ind w:left="20"/>
              <w:rPr>
                <w:sz w:val="20"/>
                <w:szCs w:val="20"/>
              </w:rPr>
            </w:pPr>
            <w:r>
              <w:rPr>
                <w:rFonts w:eastAsia="Times New Roman"/>
              </w:rPr>
              <w:t>постройки «Дворцы»;</w:t>
            </w:r>
          </w:p>
        </w:tc>
        <w:tc>
          <w:tcPr>
            <w:tcW w:w="0" w:type="dxa"/>
            <w:vAlign w:val="bottom"/>
          </w:tcPr>
          <w:p w:rsidR="000751C2" w:rsidRDefault="000751C2">
            <w:pPr>
              <w:rPr>
                <w:sz w:val="1"/>
                <w:szCs w:val="1"/>
              </w:rPr>
            </w:pPr>
          </w:p>
        </w:tc>
      </w:tr>
      <w:tr w:rsidR="000751C2">
        <w:trPr>
          <w:trHeight w:val="161"/>
        </w:trPr>
        <w:tc>
          <w:tcPr>
            <w:tcW w:w="7980" w:type="dxa"/>
            <w:vMerge/>
            <w:tcBorders>
              <w:right w:val="single" w:sz="8" w:space="0" w:color="auto"/>
            </w:tcBorders>
            <w:vAlign w:val="bottom"/>
          </w:tcPr>
          <w:p w:rsidR="000751C2" w:rsidRDefault="000751C2">
            <w:pPr>
              <w:rPr>
                <w:sz w:val="14"/>
                <w:szCs w:val="14"/>
              </w:rPr>
            </w:pPr>
          </w:p>
        </w:tc>
        <w:tc>
          <w:tcPr>
            <w:tcW w:w="480" w:type="dxa"/>
            <w:vMerge w:val="restart"/>
            <w:vAlign w:val="bottom"/>
          </w:tcPr>
          <w:p w:rsidR="000751C2" w:rsidRDefault="004F567E">
            <w:pPr>
              <w:ind w:left="120"/>
              <w:rPr>
                <w:sz w:val="20"/>
                <w:szCs w:val="20"/>
              </w:rPr>
            </w:pPr>
            <w:r>
              <w:rPr>
                <w:rFonts w:ascii="Symbol" w:eastAsia="Symbol" w:hAnsi="Symbol" w:cs="Symbol"/>
              </w:rPr>
              <w:t></w:t>
            </w:r>
          </w:p>
        </w:tc>
        <w:tc>
          <w:tcPr>
            <w:tcW w:w="4480" w:type="dxa"/>
            <w:gridSpan w:val="6"/>
            <w:vMerge w:val="restart"/>
            <w:tcBorders>
              <w:right w:val="single" w:sz="8" w:space="0" w:color="auto"/>
            </w:tcBorders>
            <w:vAlign w:val="bottom"/>
          </w:tcPr>
          <w:p w:rsidR="000751C2" w:rsidRDefault="004F567E">
            <w:pPr>
              <w:jc w:val="right"/>
              <w:rPr>
                <w:sz w:val="20"/>
                <w:szCs w:val="20"/>
              </w:rPr>
            </w:pPr>
            <w:r>
              <w:rPr>
                <w:rFonts w:eastAsia="Times New Roman"/>
              </w:rPr>
              <w:t>Оформление коллективной работы «Ай, да</w:t>
            </w:r>
          </w:p>
        </w:tc>
        <w:tc>
          <w:tcPr>
            <w:tcW w:w="2980" w:type="dxa"/>
            <w:gridSpan w:val="5"/>
            <w:vMerge/>
            <w:tcBorders>
              <w:right w:val="single" w:sz="8" w:space="0" w:color="auto"/>
            </w:tcBorders>
            <w:vAlign w:val="bottom"/>
          </w:tcPr>
          <w:p w:rsidR="000751C2" w:rsidRDefault="000751C2">
            <w:pPr>
              <w:rPr>
                <w:sz w:val="14"/>
                <w:szCs w:val="14"/>
              </w:rPr>
            </w:pPr>
          </w:p>
        </w:tc>
        <w:tc>
          <w:tcPr>
            <w:tcW w:w="0" w:type="dxa"/>
            <w:vAlign w:val="bottom"/>
          </w:tcPr>
          <w:p w:rsidR="000751C2" w:rsidRDefault="000751C2">
            <w:pPr>
              <w:rPr>
                <w:sz w:val="1"/>
                <w:szCs w:val="1"/>
              </w:rPr>
            </w:pPr>
          </w:p>
        </w:tc>
      </w:tr>
      <w:tr w:rsidR="000751C2">
        <w:trPr>
          <w:trHeight w:val="112"/>
        </w:trPr>
        <w:tc>
          <w:tcPr>
            <w:tcW w:w="7980" w:type="dxa"/>
            <w:vMerge w:val="restart"/>
            <w:tcBorders>
              <w:right w:val="single" w:sz="8" w:space="0" w:color="auto"/>
            </w:tcBorders>
            <w:vAlign w:val="bottom"/>
          </w:tcPr>
          <w:p w:rsidR="000751C2" w:rsidRDefault="004F567E">
            <w:pPr>
              <w:ind w:left="40"/>
              <w:rPr>
                <w:sz w:val="20"/>
                <w:szCs w:val="20"/>
              </w:rPr>
            </w:pPr>
            <w:r>
              <w:rPr>
                <w:rFonts w:eastAsia="Times New Roman"/>
              </w:rPr>
              <w:t>соответствующего колориту глиняных игрушек. Воспитывать интерес к народной</w:t>
            </w:r>
          </w:p>
        </w:tc>
        <w:tc>
          <w:tcPr>
            <w:tcW w:w="480" w:type="dxa"/>
            <w:vMerge/>
            <w:vAlign w:val="bottom"/>
          </w:tcPr>
          <w:p w:rsidR="000751C2" w:rsidRDefault="000751C2">
            <w:pPr>
              <w:rPr>
                <w:sz w:val="9"/>
                <w:szCs w:val="9"/>
              </w:rPr>
            </w:pPr>
          </w:p>
        </w:tc>
        <w:tc>
          <w:tcPr>
            <w:tcW w:w="4480" w:type="dxa"/>
            <w:gridSpan w:val="6"/>
            <w:vMerge/>
            <w:tcBorders>
              <w:right w:val="single" w:sz="8" w:space="0" w:color="auto"/>
            </w:tcBorders>
            <w:vAlign w:val="bottom"/>
          </w:tcPr>
          <w:p w:rsidR="000751C2" w:rsidRDefault="000751C2">
            <w:pPr>
              <w:rPr>
                <w:sz w:val="9"/>
                <w:szCs w:val="9"/>
              </w:rPr>
            </w:pPr>
          </w:p>
        </w:tc>
        <w:tc>
          <w:tcPr>
            <w:tcW w:w="2980" w:type="dxa"/>
            <w:gridSpan w:val="5"/>
            <w:vMerge w:val="restart"/>
            <w:tcBorders>
              <w:right w:val="single" w:sz="8" w:space="0" w:color="auto"/>
            </w:tcBorders>
            <w:vAlign w:val="bottom"/>
          </w:tcPr>
          <w:p w:rsidR="000751C2" w:rsidRDefault="004F567E">
            <w:pPr>
              <w:ind w:left="20"/>
              <w:rPr>
                <w:sz w:val="20"/>
                <w:szCs w:val="20"/>
              </w:rPr>
            </w:pPr>
            <w:r>
              <w:rPr>
                <w:rFonts w:eastAsia="Times New Roman"/>
              </w:rPr>
              <w:t>куклы в народных костюмах;</w:t>
            </w:r>
          </w:p>
        </w:tc>
        <w:tc>
          <w:tcPr>
            <w:tcW w:w="0" w:type="dxa"/>
            <w:vAlign w:val="bottom"/>
          </w:tcPr>
          <w:p w:rsidR="000751C2" w:rsidRDefault="000751C2">
            <w:pPr>
              <w:rPr>
                <w:sz w:val="1"/>
                <w:szCs w:val="1"/>
              </w:rPr>
            </w:pPr>
          </w:p>
        </w:tc>
      </w:tr>
      <w:tr w:rsidR="000751C2">
        <w:trPr>
          <w:trHeight w:val="144"/>
        </w:trPr>
        <w:tc>
          <w:tcPr>
            <w:tcW w:w="7980" w:type="dxa"/>
            <w:vMerge/>
            <w:tcBorders>
              <w:right w:val="single" w:sz="8" w:space="0" w:color="auto"/>
            </w:tcBorders>
            <w:vAlign w:val="bottom"/>
          </w:tcPr>
          <w:p w:rsidR="000751C2" w:rsidRDefault="000751C2">
            <w:pPr>
              <w:rPr>
                <w:sz w:val="12"/>
                <w:szCs w:val="12"/>
              </w:rPr>
            </w:pPr>
          </w:p>
        </w:tc>
        <w:tc>
          <w:tcPr>
            <w:tcW w:w="3240" w:type="dxa"/>
            <w:gridSpan w:val="5"/>
            <w:vMerge w:val="restart"/>
            <w:vAlign w:val="bottom"/>
          </w:tcPr>
          <w:p w:rsidR="000751C2" w:rsidRDefault="004F567E">
            <w:pPr>
              <w:spacing w:line="247" w:lineRule="exact"/>
              <w:ind w:left="120"/>
              <w:rPr>
                <w:sz w:val="20"/>
                <w:szCs w:val="20"/>
              </w:rPr>
            </w:pPr>
            <w:r>
              <w:rPr>
                <w:rFonts w:eastAsia="Times New Roman"/>
              </w:rPr>
              <w:t>хохлома!», «Дымковское чудо»;</w:t>
            </w:r>
          </w:p>
        </w:tc>
        <w:tc>
          <w:tcPr>
            <w:tcW w:w="660" w:type="dxa"/>
            <w:vAlign w:val="bottom"/>
          </w:tcPr>
          <w:p w:rsidR="000751C2" w:rsidRDefault="000751C2">
            <w:pPr>
              <w:rPr>
                <w:sz w:val="12"/>
                <w:szCs w:val="12"/>
              </w:rPr>
            </w:pPr>
          </w:p>
        </w:tc>
        <w:tc>
          <w:tcPr>
            <w:tcW w:w="1060" w:type="dxa"/>
            <w:tcBorders>
              <w:right w:val="single" w:sz="8" w:space="0" w:color="auto"/>
            </w:tcBorders>
            <w:vAlign w:val="bottom"/>
          </w:tcPr>
          <w:p w:rsidR="000751C2" w:rsidRDefault="000751C2">
            <w:pPr>
              <w:rPr>
                <w:sz w:val="12"/>
                <w:szCs w:val="12"/>
              </w:rPr>
            </w:pPr>
          </w:p>
        </w:tc>
        <w:tc>
          <w:tcPr>
            <w:tcW w:w="2980" w:type="dxa"/>
            <w:gridSpan w:val="5"/>
            <w:vMerge/>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03"/>
        </w:trPr>
        <w:tc>
          <w:tcPr>
            <w:tcW w:w="7980" w:type="dxa"/>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игрушке.</w:t>
            </w:r>
          </w:p>
        </w:tc>
        <w:tc>
          <w:tcPr>
            <w:tcW w:w="3240" w:type="dxa"/>
            <w:gridSpan w:val="5"/>
            <w:vMerge/>
            <w:vAlign w:val="bottom"/>
          </w:tcPr>
          <w:p w:rsidR="000751C2" w:rsidRDefault="000751C2">
            <w:pPr>
              <w:rPr>
                <w:sz w:val="8"/>
                <w:szCs w:val="8"/>
              </w:rPr>
            </w:pPr>
          </w:p>
        </w:tc>
        <w:tc>
          <w:tcPr>
            <w:tcW w:w="660" w:type="dxa"/>
            <w:vAlign w:val="bottom"/>
          </w:tcPr>
          <w:p w:rsidR="000751C2" w:rsidRDefault="000751C2">
            <w:pPr>
              <w:rPr>
                <w:sz w:val="8"/>
                <w:szCs w:val="8"/>
              </w:rPr>
            </w:pPr>
          </w:p>
        </w:tc>
        <w:tc>
          <w:tcPr>
            <w:tcW w:w="1060" w:type="dxa"/>
            <w:tcBorders>
              <w:right w:val="single" w:sz="8" w:space="0" w:color="auto"/>
            </w:tcBorders>
            <w:vAlign w:val="bottom"/>
          </w:tcPr>
          <w:p w:rsidR="000751C2" w:rsidRDefault="000751C2">
            <w:pPr>
              <w:rPr>
                <w:sz w:val="8"/>
                <w:szCs w:val="8"/>
              </w:rPr>
            </w:pPr>
          </w:p>
        </w:tc>
        <w:tc>
          <w:tcPr>
            <w:tcW w:w="1620" w:type="dxa"/>
            <w:gridSpan w:val="3"/>
            <w:vMerge w:val="restart"/>
            <w:vAlign w:val="bottom"/>
          </w:tcPr>
          <w:p w:rsidR="000751C2" w:rsidRDefault="004F567E">
            <w:pPr>
              <w:spacing w:line="248" w:lineRule="exact"/>
              <w:ind w:left="20"/>
              <w:rPr>
                <w:sz w:val="20"/>
                <w:szCs w:val="20"/>
              </w:rPr>
            </w:pPr>
            <w:r>
              <w:rPr>
                <w:rFonts w:eastAsia="Times New Roman"/>
              </w:rPr>
              <w:t>иллюстрации</w:t>
            </w:r>
          </w:p>
        </w:tc>
        <w:tc>
          <w:tcPr>
            <w:tcW w:w="260" w:type="dxa"/>
            <w:vMerge w:val="restart"/>
            <w:vAlign w:val="bottom"/>
          </w:tcPr>
          <w:p w:rsidR="000751C2" w:rsidRDefault="004F567E">
            <w:pPr>
              <w:spacing w:line="248" w:lineRule="exact"/>
              <w:ind w:left="40"/>
              <w:rPr>
                <w:sz w:val="20"/>
                <w:szCs w:val="20"/>
              </w:rPr>
            </w:pPr>
            <w:r>
              <w:rPr>
                <w:rFonts w:eastAsia="Times New Roman"/>
                <w:w w:val="87"/>
              </w:rPr>
              <w:t>по</w:t>
            </w:r>
          </w:p>
        </w:tc>
        <w:tc>
          <w:tcPr>
            <w:tcW w:w="1100" w:type="dxa"/>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разным</w:t>
            </w:r>
          </w:p>
        </w:tc>
        <w:tc>
          <w:tcPr>
            <w:tcW w:w="0" w:type="dxa"/>
            <w:vAlign w:val="bottom"/>
          </w:tcPr>
          <w:p w:rsidR="000751C2" w:rsidRDefault="000751C2">
            <w:pPr>
              <w:rPr>
                <w:sz w:val="1"/>
                <w:szCs w:val="1"/>
              </w:rPr>
            </w:pPr>
          </w:p>
        </w:tc>
      </w:tr>
      <w:tr w:rsidR="000751C2">
        <w:trPr>
          <w:trHeight w:val="145"/>
        </w:trPr>
        <w:tc>
          <w:tcPr>
            <w:tcW w:w="7980" w:type="dxa"/>
            <w:vMerge/>
            <w:tcBorders>
              <w:right w:val="single" w:sz="8" w:space="0" w:color="auto"/>
            </w:tcBorders>
            <w:vAlign w:val="bottom"/>
          </w:tcPr>
          <w:p w:rsidR="000751C2" w:rsidRDefault="000751C2">
            <w:pPr>
              <w:rPr>
                <w:sz w:val="12"/>
                <w:szCs w:val="12"/>
              </w:rPr>
            </w:pPr>
          </w:p>
        </w:tc>
        <w:tc>
          <w:tcPr>
            <w:tcW w:w="480" w:type="dxa"/>
            <w:vMerge w:val="restart"/>
            <w:vAlign w:val="bottom"/>
          </w:tcPr>
          <w:p w:rsidR="000751C2" w:rsidRDefault="004F567E">
            <w:pPr>
              <w:ind w:left="120"/>
              <w:rPr>
                <w:sz w:val="20"/>
                <w:szCs w:val="20"/>
              </w:rPr>
            </w:pPr>
            <w:r>
              <w:rPr>
                <w:rFonts w:ascii="Symbol" w:eastAsia="Symbol" w:hAnsi="Symbol" w:cs="Symbol"/>
              </w:rPr>
              <w:t></w:t>
            </w:r>
          </w:p>
        </w:tc>
        <w:tc>
          <w:tcPr>
            <w:tcW w:w="1600" w:type="dxa"/>
            <w:gridSpan w:val="3"/>
            <w:vMerge w:val="restart"/>
            <w:vAlign w:val="bottom"/>
          </w:tcPr>
          <w:p w:rsidR="000751C2" w:rsidRDefault="004F567E">
            <w:pPr>
              <w:ind w:left="240"/>
              <w:rPr>
                <w:sz w:val="20"/>
                <w:szCs w:val="20"/>
              </w:rPr>
            </w:pPr>
            <w:r>
              <w:rPr>
                <w:rFonts w:eastAsia="Times New Roman"/>
              </w:rPr>
              <w:t>Выполнение</w:t>
            </w:r>
          </w:p>
        </w:tc>
        <w:tc>
          <w:tcPr>
            <w:tcW w:w="1160" w:type="dxa"/>
            <w:vMerge w:val="restart"/>
            <w:vAlign w:val="bottom"/>
          </w:tcPr>
          <w:p w:rsidR="000751C2" w:rsidRDefault="004F567E">
            <w:pPr>
              <w:ind w:left="20"/>
              <w:rPr>
                <w:sz w:val="20"/>
                <w:szCs w:val="20"/>
              </w:rPr>
            </w:pPr>
            <w:r>
              <w:rPr>
                <w:rFonts w:eastAsia="Times New Roman"/>
              </w:rPr>
              <w:t>аппликации</w:t>
            </w:r>
          </w:p>
        </w:tc>
        <w:tc>
          <w:tcPr>
            <w:tcW w:w="660" w:type="dxa"/>
            <w:vMerge w:val="restart"/>
            <w:vAlign w:val="bottom"/>
          </w:tcPr>
          <w:p w:rsidR="000751C2" w:rsidRDefault="004F567E">
            <w:pPr>
              <w:ind w:right="28"/>
              <w:jc w:val="right"/>
              <w:rPr>
                <w:sz w:val="20"/>
                <w:szCs w:val="20"/>
              </w:rPr>
            </w:pPr>
            <w:r>
              <w:rPr>
                <w:rFonts w:eastAsia="Times New Roman"/>
              </w:rPr>
              <w:t>или</w:t>
            </w:r>
          </w:p>
        </w:tc>
        <w:tc>
          <w:tcPr>
            <w:tcW w:w="1060" w:type="dxa"/>
            <w:vMerge w:val="restart"/>
            <w:tcBorders>
              <w:right w:val="single" w:sz="8" w:space="0" w:color="auto"/>
            </w:tcBorders>
            <w:vAlign w:val="bottom"/>
          </w:tcPr>
          <w:p w:rsidR="000751C2" w:rsidRDefault="004F567E">
            <w:pPr>
              <w:jc w:val="right"/>
              <w:rPr>
                <w:sz w:val="20"/>
                <w:szCs w:val="20"/>
              </w:rPr>
            </w:pPr>
            <w:r>
              <w:rPr>
                <w:rFonts w:eastAsia="Times New Roman"/>
              </w:rPr>
              <w:t>рисования</w:t>
            </w:r>
          </w:p>
        </w:tc>
        <w:tc>
          <w:tcPr>
            <w:tcW w:w="1620" w:type="dxa"/>
            <w:gridSpan w:val="3"/>
            <w:vMerge/>
            <w:vAlign w:val="bottom"/>
          </w:tcPr>
          <w:p w:rsidR="000751C2" w:rsidRDefault="000751C2">
            <w:pPr>
              <w:rPr>
                <w:sz w:val="12"/>
                <w:szCs w:val="12"/>
              </w:rPr>
            </w:pPr>
          </w:p>
        </w:tc>
        <w:tc>
          <w:tcPr>
            <w:tcW w:w="260" w:type="dxa"/>
            <w:vMerge/>
            <w:vAlign w:val="bottom"/>
          </w:tcPr>
          <w:p w:rsidR="000751C2" w:rsidRDefault="000751C2">
            <w:pPr>
              <w:rPr>
                <w:sz w:val="12"/>
                <w:szCs w:val="12"/>
              </w:rPr>
            </w:pPr>
          </w:p>
        </w:tc>
        <w:tc>
          <w:tcPr>
            <w:tcW w:w="1100" w:type="dxa"/>
            <w:vMerge/>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208"/>
        </w:trPr>
        <w:tc>
          <w:tcPr>
            <w:tcW w:w="7980" w:type="dxa"/>
            <w:tcBorders>
              <w:right w:val="single" w:sz="8" w:space="0" w:color="auto"/>
            </w:tcBorders>
            <w:vAlign w:val="bottom"/>
          </w:tcPr>
          <w:p w:rsidR="000751C2" w:rsidRDefault="004F567E">
            <w:pPr>
              <w:spacing w:line="208" w:lineRule="exact"/>
              <w:ind w:left="40"/>
              <w:rPr>
                <w:sz w:val="20"/>
                <w:szCs w:val="20"/>
              </w:rPr>
            </w:pPr>
            <w:r>
              <w:rPr>
                <w:rFonts w:eastAsia="Times New Roman"/>
              </w:rPr>
              <w:t>Закреплять умение оформлять декоративную композицию на квадрате, используя</w:t>
            </w:r>
          </w:p>
        </w:tc>
        <w:tc>
          <w:tcPr>
            <w:tcW w:w="480" w:type="dxa"/>
            <w:vMerge/>
            <w:vAlign w:val="bottom"/>
          </w:tcPr>
          <w:p w:rsidR="000751C2" w:rsidRDefault="000751C2">
            <w:pPr>
              <w:rPr>
                <w:sz w:val="18"/>
                <w:szCs w:val="18"/>
              </w:rPr>
            </w:pPr>
          </w:p>
        </w:tc>
        <w:tc>
          <w:tcPr>
            <w:tcW w:w="1600" w:type="dxa"/>
            <w:gridSpan w:val="3"/>
            <w:vMerge/>
            <w:vAlign w:val="bottom"/>
          </w:tcPr>
          <w:p w:rsidR="000751C2" w:rsidRDefault="000751C2">
            <w:pPr>
              <w:rPr>
                <w:sz w:val="18"/>
                <w:szCs w:val="18"/>
              </w:rPr>
            </w:pPr>
          </w:p>
        </w:tc>
        <w:tc>
          <w:tcPr>
            <w:tcW w:w="1160" w:type="dxa"/>
            <w:vMerge/>
            <w:vAlign w:val="bottom"/>
          </w:tcPr>
          <w:p w:rsidR="000751C2" w:rsidRDefault="000751C2">
            <w:pPr>
              <w:rPr>
                <w:sz w:val="18"/>
                <w:szCs w:val="18"/>
              </w:rPr>
            </w:pPr>
          </w:p>
        </w:tc>
        <w:tc>
          <w:tcPr>
            <w:tcW w:w="660" w:type="dxa"/>
            <w:vMerge/>
            <w:vAlign w:val="bottom"/>
          </w:tcPr>
          <w:p w:rsidR="000751C2" w:rsidRDefault="000751C2">
            <w:pPr>
              <w:rPr>
                <w:sz w:val="18"/>
                <w:szCs w:val="18"/>
              </w:rPr>
            </w:pPr>
          </w:p>
        </w:tc>
        <w:tc>
          <w:tcPr>
            <w:tcW w:w="1060" w:type="dxa"/>
            <w:vMerge/>
            <w:tcBorders>
              <w:right w:val="single" w:sz="8" w:space="0" w:color="auto"/>
            </w:tcBorders>
            <w:vAlign w:val="bottom"/>
          </w:tcPr>
          <w:p w:rsidR="000751C2" w:rsidRDefault="000751C2">
            <w:pPr>
              <w:rPr>
                <w:sz w:val="18"/>
                <w:szCs w:val="18"/>
              </w:rPr>
            </w:pPr>
          </w:p>
        </w:tc>
        <w:tc>
          <w:tcPr>
            <w:tcW w:w="1620" w:type="dxa"/>
            <w:gridSpan w:val="3"/>
            <w:vAlign w:val="bottom"/>
          </w:tcPr>
          <w:p w:rsidR="000751C2" w:rsidRDefault="004F567E">
            <w:pPr>
              <w:spacing w:line="208" w:lineRule="exact"/>
              <w:ind w:left="20"/>
              <w:rPr>
                <w:sz w:val="20"/>
                <w:szCs w:val="20"/>
              </w:rPr>
            </w:pPr>
            <w:r>
              <w:rPr>
                <w:rFonts w:eastAsia="Times New Roman"/>
              </w:rPr>
              <w:t>видам спорта;</w:t>
            </w:r>
          </w:p>
        </w:tc>
        <w:tc>
          <w:tcPr>
            <w:tcW w:w="260" w:type="dxa"/>
            <w:vAlign w:val="bottom"/>
          </w:tcPr>
          <w:p w:rsidR="000751C2" w:rsidRDefault="000751C2">
            <w:pPr>
              <w:rPr>
                <w:sz w:val="18"/>
                <w:szCs w:val="18"/>
              </w:rPr>
            </w:pPr>
          </w:p>
        </w:tc>
        <w:tc>
          <w:tcPr>
            <w:tcW w:w="1100" w:type="dxa"/>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167"/>
        </w:trPr>
        <w:tc>
          <w:tcPr>
            <w:tcW w:w="7980" w:type="dxa"/>
            <w:vMerge w:val="restart"/>
            <w:tcBorders>
              <w:right w:val="single" w:sz="8" w:space="0" w:color="auto"/>
            </w:tcBorders>
            <w:vAlign w:val="bottom"/>
          </w:tcPr>
          <w:p w:rsidR="000751C2" w:rsidRDefault="004F567E">
            <w:pPr>
              <w:ind w:left="40"/>
              <w:rPr>
                <w:sz w:val="20"/>
                <w:szCs w:val="20"/>
              </w:rPr>
            </w:pPr>
            <w:r>
              <w:rPr>
                <w:rFonts w:eastAsia="Times New Roman"/>
              </w:rPr>
              <w:t>элементы хохломской росписи (травку, ягоды, завитки). Упражнять в рисовании</w:t>
            </w:r>
          </w:p>
        </w:tc>
        <w:tc>
          <w:tcPr>
            <w:tcW w:w="1420" w:type="dxa"/>
            <w:gridSpan w:val="3"/>
            <w:vAlign w:val="bottom"/>
          </w:tcPr>
          <w:p w:rsidR="000751C2" w:rsidRDefault="004F567E">
            <w:pPr>
              <w:spacing w:line="167" w:lineRule="exact"/>
              <w:ind w:left="120"/>
              <w:rPr>
                <w:sz w:val="20"/>
                <w:szCs w:val="20"/>
              </w:rPr>
            </w:pPr>
            <w:r>
              <w:rPr>
                <w:rFonts w:eastAsia="Times New Roman"/>
                <w:sz w:val="19"/>
                <w:szCs w:val="19"/>
              </w:rPr>
              <w:t>«Кокошник»</w:t>
            </w:r>
          </w:p>
        </w:tc>
        <w:tc>
          <w:tcPr>
            <w:tcW w:w="660" w:type="dxa"/>
            <w:vAlign w:val="bottom"/>
          </w:tcPr>
          <w:p w:rsidR="000751C2" w:rsidRDefault="000751C2">
            <w:pPr>
              <w:rPr>
                <w:sz w:val="14"/>
                <w:szCs w:val="14"/>
              </w:rPr>
            </w:pPr>
          </w:p>
        </w:tc>
        <w:tc>
          <w:tcPr>
            <w:tcW w:w="1160" w:type="dxa"/>
            <w:vAlign w:val="bottom"/>
          </w:tcPr>
          <w:p w:rsidR="000751C2" w:rsidRDefault="000751C2">
            <w:pPr>
              <w:rPr>
                <w:sz w:val="14"/>
                <w:szCs w:val="14"/>
              </w:rPr>
            </w:pPr>
          </w:p>
        </w:tc>
        <w:tc>
          <w:tcPr>
            <w:tcW w:w="660" w:type="dxa"/>
            <w:vAlign w:val="bottom"/>
          </w:tcPr>
          <w:p w:rsidR="000751C2" w:rsidRDefault="000751C2">
            <w:pPr>
              <w:rPr>
                <w:sz w:val="14"/>
                <w:szCs w:val="14"/>
              </w:rPr>
            </w:pPr>
          </w:p>
        </w:tc>
        <w:tc>
          <w:tcPr>
            <w:tcW w:w="1060" w:type="dxa"/>
            <w:tcBorders>
              <w:right w:val="single" w:sz="8" w:space="0" w:color="auto"/>
            </w:tcBorders>
            <w:vAlign w:val="bottom"/>
          </w:tcPr>
          <w:p w:rsidR="000751C2" w:rsidRDefault="000751C2">
            <w:pPr>
              <w:rPr>
                <w:sz w:val="14"/>
                <w:szCs w:val="14"/>
              </w:rPr>
            </w:pPr>
          </w:p>
        </w:tc>
        <w:tc>
          <w:tcPr>
            <w:tcW w:w="2980" w:type="dxa"/>
            <w:gridSpan w:val="5"/>
            <w:vMerge w:val="restart"/>
            <w:tcBorders>
              <w:right w:val="single" w:sz="8" w:space="0" w:color="auto"/>
            </w:tcBorders>
            <w:vAlign w:val="bottom"/>
          </w:tcPr>
          <w:p w:rsidR="000751C2" w:rsidRDefault="004F567E">
            <w:pPr>
              <w:ind w:left="20"/>
              <w:rPr>
                <w:sz w:val="20"/>
                <w:szCs w:val="20"/>
              </w:rPr>
            </w:pPr>
            <w:r>
              <w:rPr>
                <w:rFonts w:eastAsia="Times New Roman"/>
              </w:rPr>
              <w:t>предметами   быта,   народно-</w:t>
            </w:r>
          </w:p>
        </w:tc>
        <w:tc>
          <w:tcPr>
            <w:tcW w:w="0" w:type="dxa"/>
            <w:vAlign w:val="bottom"/>
          </w:tcPr>
          <w:p w:rsidR="000751C2" w:rsidRDefault="000751C2">
            <w:pPr>
              <w:rPr>
                <w:sz w:val="1"/>
                <w:szCs w:val="1"/>
              </w:rPr>
            </w:pPr>
          </w:p>
        </w:tc>
      </w:tr>
      <w:tr w:rsidR="000751C2">
        <w:trPr>
          <w:trHeight w:val="137"/>
        </w:trPr>
        <w:tc>
          <w:tcPr>
            <w:tcW w:w="7980" w:type="dxa"/>
            <w:vMerge/>
            <w:tcBorders>
              <w:right w:val="single" w:sz="8" w:space="0" w:color="auto"/>
            </w:tcBorders>
            <w:vAlign w:val="bottom"/>
          </w:tcPr>
          <w:p w:rsidR="000751C2" w:rsidRDefault="000751C2">
            <w:pPr>
              <w:rPr>
                <w:sz w:val="11"/>
                <w:szCs w:val="11"/>
              </w:rPr>
            </w:pPr>
          </w:p>
        </w:tc>
        <w:tc>
          <w:tcPr>
            <w:tcW w:w="480" w:type="dxa"/>
            <w:vMerge w:val="restart"/>
            <w:vAlign w:val="bottom"/>
          </w:tcPr>
          <w:p w:rsidR="000751C2" w:rsidRDefault="004F567E">
            <w:pPr>
              <w:ind w:left="120"/>
              <w:rPr>
                <w:sz w:val="20"/>
                <w:szCs w:val="20"/>
              </w:rPr>
            </w:pPr>
            <w:r>
              <w:rPr>
                <w:rFonts w:ascii="Symbol" w:eastAsia="Symbol" w:hAnsi="Symbol" w:cs="Symbol"/>
              </w:rPr>
              <w:t></w:t>
            </w:r>
          </w:p>
        </w:tc>
        <w:tc>
          <w:tcPr>
            <w:tcW w:w="2760" w:type="dxa"/>
            <w:gridSpan w:val="4"/>
            <w:vMerge w:val="restart"/>
            <w:vAlign w:val="bottom"/>
          </w:tcPr>
          <w:p w:rsidR="000751C2" w:rsidRDefault="004F567E">
            <w:pPr>
              <w:ind w:left="240"/>
              <w:rPr>
                <w:sz w:val="20"/>
                <w:szCs w:val="20"/>
              </w:rPr>
            </w:pPr>
            <w:proofErr w:type="spellStart"/>
            <w:r>
              <w:rPr>
                <w:rFonts w:eastAsia="Times New Roman"/>
              </w:rPr>
              <w:t>Лего</w:t>
            </w:r>
            <w:proofErr w:type="spellEnd"/>
            <w:r>
              <w:rPr>
                <w:rFonts w:eastAsia="Times New Roman"/>
              </w:rPr>
              <w:t>-конструирование</w:t>
            </w:r>
          </w:p>
        </w:tc>
        <w:tc>
          <w:tcPr>
            <w:tcW w:w="660" w:type="dxa"/>
            <w:vAlign w:val="bottom"/>
          </w:tcPr>
          <w:p w:rsidR="000751C2" w:rsidRDefault="000751C2">
            <w:pPr>
              <w:rPr>
                <w:sz w:val="11"/>
                <w:szCs w:val="11"/>
              </w:rPr>
            </w:pPr>
          </w:p>
        </w:tc>
        <w:tc>
          <w:tcPr>
            <w:tcW w:w="1060" w:type="dxa"/>
            <w:tcBorders>
              <w:right w:val="single" w:sz="8" w:space="0" w:color="auto"/>
            </w:tcBorders>
            <w:vAlign w:val="bottom"/>
          </w:tcPr>
          <w:p w:rsidR="000751C2" w:rsidRDefault="000751C2">
            <w:pPr>
              <w:rPr>
                <w:sz w:val="11"/>
                <w:szCs w:val="11"/>
              </w:rPr>
            </w:pPr>
          </w:p>
        </w:tc>
        <w:tc>
          <w:tcPr>
            <w:tcW w:w="2980" w:type="dxa"/>
            <w:gridSpan w:val="5"/>
            <w:vMerge/>
            <w:tcBorders>
              <w:right w:val="single" w:sz="8" w:space="0" w:color="auto"/>
            </w:tcBorders>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200"/>
        </w:trPr>
        <w:tc>
          <w:tcPr>
            <w:tcW w:w="7980" w:type="dxa"/>
            <w:tcBorders>
              <w:right w:val="single" w:sz="8" w:space="0" w:color="auto"/>
            </w:tcBorders>
            <w:vAlign w:val="bottom"/>
          </w:tcPr>
          <w:p w:rsidR="000751C2" w:rsidRDefault="004F567E">
            <w:pPr>
              <w:spacing w:line="201" w:lineRule="exact"/>
              <w:ind w:left="40"/>
              <w:rPr>
                <w:sz w:val="20"/>
                <w:szCs w:val="20"/>
              </w:rPr>
            </w:pPr>
            <w:r>
              <w:rPr>
                <w:rFonts w:eastAsia="Times New Roman"/>
              </w:rPr>
              <w:t>кистью  по-разному  (концом,  плашмя).  Учить  использовать  цветовую  гамму</w:t>
            </w:r>
          </w:p>
        </w:tc>
        <w:tc>
          <w:tcPr>
            <w:tcW w:w="480" w:type="dxa"/>
            <w:vMerge/>
            <w:vAlign w:val="bottom"/>
          </w:tcPr>
          <w:p w:rsidR="000751C2" w:rsidRDefault="000751C2">
            <w:pPr>
              <w:rPr>
                <w:sz w:val="17"/>
                <w:szCs w:val="17"/>
              </w:rPr>
            </w:pPr>
          </w:p>
        </w:tc>
        <w:tc>
          <w:tcPr>
            <w:tcW w:w="2760" w:type="dxa"/>
            <w:gridSpan w:val="4"/>
            <w:vMerge/>
            <w:vAlign w:val="bottom"/>
          </w:tcPr>
          <w:p w:rsidR="000751C2" w:rsidRDefault="000751C2">
            <w:pPr>
              <w:rPr>
                <w:sz w:val="17"/>
                <w:szCs w:val="17"/>
              </w:rPr>
            </w:pPr>
          </w:p>
        </w:tc>
        <w:tc>
          <w:tcPr>
            <w:tcW w:w="660" w:type="dxa"/>
            <w:vAlign w:val="bottom"/>
          </w:tcPr>
          <w:p w:rsidR="000751C2" w:rsidRDefault="000751C2">
            <w:pPr>
              <w:rPr>
                <w:sz w:val="17"/>
                <w:szCs w:val="17"/>
              </w:rPr>
            </w:pPr>
          </w:p>
        </w:tc>
        <w:tc>
          <w:tcPr>
            <w:tcW w:w="1060" w:type="dxa"/>
            <w:tcBorders>
              <w:right w:val="single" w:sz="8" w:space="0" w:color="auto"/>
            </w:tcBorders>
            <w:vAlign w:val="bottom"/>
          </w:tcPr>
          <w:p w:rsidR="000751C2" w:rsidRDefault="000751C2">
            <w:pPr>
              <w:rPr>
                <w:sz w:val="17"/>
                <w:szCs w:val="17"/>
              </w:rPr>
            </w:pPr>
          </w:p>
        </w:tc>
        <w:tc>
          <w:tcPr>
            <w:tcW w:w="1620" w:type="dxa"/>
            <w:gridSpan w:val="3"/>
            <w:vAlign w:val="bottom"/>
          </w:tcPr>
          <w:p w:rsidR="000751C2" w:rsidRDefault="004F567E">
            <w:pPr>
              <w:spacing w:line="201" w:lineRule="exact"/>
              <w:ind w:left="20"/>
              <w:rPr>
                <w:sz w:val="20"/>
                <w:szCs w:val="20"/>
              </w:rPr>
            </w:pPr>
            <w:r>
              <w:rPr>
                <w:rFonts w:eastAsia="Times New Roman"/>
              </w:rPr>
              <w:t>прикладного</w:t>
            </w:r>
          </w:p>
        </w:tc>
        <w:tc>
          <w:tcPr>
            <w:tcW w:w="260" w:type="dxa"/>
            <w:vAlign w:val="bottom"/>
          </w:tcPr>
          <w:p w:rsidR="000751C2" w:rsidRDefault="000751C2">
            <w:pPr>
              <w:rPr>
                <w:sz w:val="17"/>
                <w:szCs w:val="17"/>
              </w:rPr>
            </w:pPr>
          </w:p>
        </w:tc>
        <w:tc>
          <w:tcPr>
            <w:tcW w:w="1100" w:type="dxa"/>
            <w:tcBorders>
              <w:right w:val="single" w:sz="8" w:space="0" w:color="auto"/>
            </w:tcBorders>
            <w:vAlign w:val="bottom"/>
          </w:tcPr>
          <w:p w:rsidR="000751C2" w:rsidRDefault="004F567E">
            <w:pPr>
              <w:spacing w:line="201" w:lineRule="exact"/>
              <w:jc w:val="right"/>
              <w:rPr>
                <w:sz w:val="20"/>
                <w:szCs w:val="20"/>
              </w:rPr>
            </w:pPr>
            <w:r>
              <w:rPr>
                <w:rFonts w:eastAsia="Times New Roman"/>
              </w:rPr>
              <w:t>искусства,</w:t>
            </w:r>
          </w:p>
        </w:tc>
        <w:tc>
          <w:tcPr>
            <w:tcW w:w="0" w:type="dxa"/>
            <w:vAlign w:val="bottom"/>
          </w:tcPr>
          <w:p w:rsidR="000751C2" w:rsidRDefault="000751C2">
            <w:pPr>
              <w:rPr>
                <w:sz w:val="1"/>
                <w:szCs w:val="1"/>
              </w:rPr>
            </w:pPr>
          </w:p>
        </w:tc>
      </w:tr>
      <w:tr w:rsidR="000751C2">
        <w:trPr>
          <w:trHeight w:val="256"/>
        </w:trPr>
        <w:tc>
          <w:tcPr>
            <w:tcW w:w="7980" w:type="dxa"/>
            <w:tcBorders>
              <w:right w:val="single" w:sz="8" w:space="0" w:color="auto"/>
            </w:tcBorders>
            <w:vAlign w:val="bottom"/>
          </w:tcPr>
          <w:p w:rsidR="000751C2" w:rsidRDefault="004F567E">
            <w:pPr>
              <w:ind w:left="40"/>
              <w:rPr>
                <w:sz w:val="20"/>
                <w:szCs w:val="20"/>
              </w:rPr>
            </w:pPr>
            <w:r>
              <w:rPr>
                <w:rFonts w:eastAsia="Times New Roman"/>
              </w:rPr>
              <w:t>хохломы. Развивать эстетические чувства, воображение. Воспитывать инициативу,</w:t>
            </w:r>
          </w:p>
        </w:tc>
        <w:tc>
          <w:tcPr>
            <w:tcW w:w="480" w:type="dxa"/>
            <w:vAlign w:val="bottom"/>
          </w:tcPr>
          <w:p w:rsidR="000751C2" w:rsidRDefault="004F567E">
            <w:pPr>
              <w:spacing w:line="255" w:lineRule="exact"/>
              <w:ind w:left="120"/>
              <w:rPr>
                <w:sz w:val="20"/>
                <w:szCs w:val="20"/>
              </w:rPr>
            </w:pPr>
            <w:r>
              <w:rPr>
                <w:rFonts w:ascii="Symbol" w:eastAsia="Symbol" w:hAnsi="Symbol" w:cs="Symbol"/>
              </w:rPr>
              <w:t></w:t>
            </w:r>
          </w:p>
        </w:tc>
        <w:tc>
          <w:tcPr>
            <w:tcW w:w="4480" w:type="dxa"/>
            <w:gridSpan w:val="6"/>
            <w:tcBorders>
              <w:right w:val="single" w:sz="8" w:space="0" w:color="auto"/>
            </w:tcBorders>
            <w:vAlign w:val="bottom"/>
          </w:tcPr>
          <w:p w:rsidR="000751C2" w:rsidRDefault="004F567E">
            <w:pPr>
              <w:spacing w:line="246" w:lineRule="exact"/>
              <w:jc w:val="right"/>
              <w:rPr>
                <w:sz w:val="20"/>
                <w:szCs w:val="20"/>
              </w:rPr>
            </w:pPr>
            <w:r>
              <w:rPr>
                <w:rFonts w:eastAsia="Times New Roman"/>
              </w:rPr>
              <w:t>Чтение  русской  народной  сказки  «Семь</w:t>
            </w:r>
          </w:p>
        </w:tc>
        <w:tc>
          <w:tcPr>
            <w:tcW w:w="1140" w:type="dxa"/>
            <w:gridSpan w:val="2"/>
            <w:vAlign w:val="bottom"/>
          </w:tcPr>
          <w:p w:rsidR="000751C2" w:rsidRDefault="004F567E">
            <w:pPr>
              <w:ind w:left="20"/>
              <w:rPr>
                <w:sz w:val="20"/>
                <w:szCs w:val="20"/>
              </w:rPr>
            </w:pPr>
            <w:r>
              <w:rPr>
                <w:rFonts w:eastAsia="Times New Roman"/>
              </w:rPr>
              <w:t>народными</w:t>
            </w:r>
          </w:p>
        </w:tc>
        <w:tc>
          <w:tcPr>
            <w:tcW w:w="480" w:type="dxa"/>
            <w:vAlign w:val="bottom"/>
          </w:tcPr>
          <w:p w:rsidR="000751C2" w:rsidRDefault="000751C2"/>
        </w:tc>
        <w:tc>
          <w:tcPr>
            <w:tcW w:w="260" w:type="dxa"/>
            <w:vAlign w:val="bottom"/>
          </w:tcPr>
          <w:p w:rsidR="000751C2" w:rsidRDefault="000751C2"/>
        </w:tc>
        <w:tc>
          <w:tcPr>
            <w:tcW w:w="1100" w:type="dxa"/>
            <w:tcBorders>
              <w:right w:val="single" w:sz="8" w:space="0" w:color="auto"/>
            </w:tcBorders>
            <w:vAlign w:val="bottom"/>
          </w:tcPr>
          <w:p w:rsidR="000751C2" w:rsidRDefault="004F567E">
            <w:pPr>
              <w:jc w:val="right"/>
              <w:rPr>
                <w:sz w:val="20"/>
                <w:szCs w:val="20"/>
              </w:rPr>
            </w:pPr>
            <w:r>
              <w:rPr>
                <w:rFonts w:eastAsia="Times New Roman"/>
              </w:rPr>
              <w:t>играми,</w:t>
            </w:r>
          </w:p>
        </w:tc>
        <w:tc>
          <w:tcPr>
            <w:tcW w:w="0" w:type="dxa"/>
            <w:vAlign w:val="bottom"/>
          </w:tcPr>
          <w:p w:rsidR="000751C2" w:rsidRDefault="000751C2">
            <w:pPr>
              <w:rPr>
                <w:sz w:val="1"/>
                <w:szCs w:val="1"/>
              </w:rPr>
            </w:pPr>
          </w:p>
        </w:tc>
      </w:tr>
      <w:tr w:rsidR="000751C2">
        <w:trPr>
          <w:trHeight w:val="210"/>
        </w:trPr>
        <w:tc>
          <w:tcPr>
            <w:tcW w:w="7980" w:type="dxa"/>
            <w:vMerge w:val="restart"/>
            <w:tcBorders>
              <w:right w:val="single" w:sz="8" w:space="0" w:color="auto"/>
            </w:tcBorders>
            <w:vAlign w:val="bottom"/>
          </w:tcPr>
          <w:p w:rsidR="000751C2" w:rsidRDefault="004F567E">
            <w:pPr>
              <w:ind w:left="40"/>
              <w:rPr>
                <w:sz w:val="20"/>
                <w:szCs w:val="20"/>
              </w:rPr>
            </w:pPr>
            <w:r>
              <w:rPr>
                <w:rFonts w:eastAsia="Times New Roman"/>
              </w:rPr>
              <w:t>самостоятельность, активность.</w:t>
            </w:r>
          </w:p>
        </w:tc>
        <w:tc>
          <w:tcPr>
            <w:tcW w:w="1220" w:type="dxa"/>
            <w:gridSpan w:val="2"/>
            <w:vAlign w:val="bottom"/>
          </w:tcPr>
          <w:p w:rsidR="000751C2" w:rsidRDefault="004F567E">
            <w:pPr>
              <w:spacing w:line="210" w:lineRule="exact"/>
              <w:ind w:left="120"/>
              <w:rPr>
                <w:sz w:val="20"/>
                <w:szCs w:val="20"/>
              </w:rPr>
            </w:pPr>
            <w:proofErr w:type="spellStart"/>
            <w:r>
              <w:rPr>
                <w:rFonts w:eastAsia="Times New Roman"/>
              </w:rPr>
              <w:t>Симеонов</w:t>
            </w:r>
            <w:proofErr w:type="spellEnd"/>
          </w:p>
        </w:tc>
        <w:tc>
          <w:tcPr>
            <w:tcW w:w="200" w:type="dxa"/>
            <w:vAlign w:val="bottom"/>
          </w:tcPr>
          <w:p w:rsidR="000751C2" w:rsidRDefault="004F567E">
            <w:pPr>
              <w:spacing w:line="210" w:lineRule="exact"/>
              <w:jc w:val="right"/>
              <w:rPr>
                <w:sz w:val="20"/>
                <w:szCs w:val="20"/>
              </w:rPr>
            </w:pPr>
            <w:r>
              <w:rPr>
                <w:rFonts w:eastAsia="Times New Roman"/>
              </w:rPr>
              <w:t>–</w:t>
            </w:r>
          </w:p>
        </w:tc>
        <w:tc>
          <w:tcPr>
            <w:tcW w:w="660" w:type="dxa"/>
            <w:vAlign w:val="bottom"/>
          </w:tcPr>
          <w:p w:rsidR="000751C2" w:rsidRDefault="004F567E">
            <w:pPr>
              <w:spacing w:line="210" w:lineRule="exact"/>
              <w:ind w:left="220"/>
              <w:rPr>
                <w:sz w:val="20"/>
                <w:szCs w:val="20"/>
              </w:rPr>
            </w:pPr>
            <w:r>
              <w:rPr>
                <w:rFonts w:eastAsia="Times New Roman"/>
                <w:w w:val="96"/>
              </w:rPr>
              <w:t>семь</w:t>
            </w:r>
          </w:p>
        </w:tc>
        <w:tc>
          <w:tcPr>
            <w:tcW w:w="1820" w:type="dxa"/>
            <w:gridSpan w:val="2"/>
            <w:vAlign w:val="bottom"/>
          </w:tcPr>
          <w:p w:rsidR="000751C2" w:rsidRDefault="004F567E">
            <w:pPr>
              <w:spacing w:line="210" w:lineRule="exact"/>
              <w:ind w:right="308"/>
              <w:jc w:val="right"/>
              <w:rPr>
                <w:sz w:val="20"/>
                <w:szCs w:val="20"/>
              </w:rPr>
            </w:pPr>
            <w:r>
              <w:rPr>
                <w:rFonts w:eastAsia="Times New Roman"/>
              </w:rPr>
              <w:t>работников»</w:t>
            </w:r>
          </w:p>
        </w:tc>
        <w:tc>
          <w:tcPr>
            <w:tcW w:w="1060" w:type="dxa"/>
            <w:tcBorders>
              <w:right w:val="single" w:sz="8" w:space="0" w:color="auto"/>
            </w:tcBorders>
            <w:vAlign w:val="bottom"/>
          </w:tcPr>
          <w:p w:rsidR="000751C2" w:rsidRDefault="004F567E">
            <w:pPr>
              <w:spacing w:line="210" w:lineRule="exact"/>
              <w:jc w:val="right"/>
              <w:rPr>
                <w:sz w:val="20"/>
                <w:szCs w:val="20"/>
              </w:rPr>
            </w:pPr>
            <w:r>
              <w:rPr>
                <w:rFonts w:eastAsia="Times New Roman"/>
                <w:w w:val="99"/>
              </w:rPr>
              <w:t>(закрепить</w:t>
            </w:r>
          </w:p>
        </w:tc>
        <w:tc>
          <w:tcPr>
            <w:tcW w:w="1140" w:type="dxa"/>
            <w:gridSpan w:val="2"/>
            <w:vMerge w:val="restart"/>
            <w:vAlign w:val="bottom"/>
          </w:tcPr>
          <w:p w:rsidR="000751C2" w:rsidRDefault="004F567E">
            <w:pPr>
              <w:ind w:left="20"/>
              <w:rPr>
                <w:sz w:val="20"/>
                <w:szCs w:val="20"/>
              </w:rPr>
            </w:pPr>
            <w:r>
              <w:rPr>
                <w:rFonts w:eastAsia="Times New Roman"/>
                <w:w w:val="98"/>
              </w:rPr>
              <w:t>игрушками;</w:t>
            </w:r>
          </w:p>
        </w:tc>
        <w:tc>
          <w:tcPr>
            <w:tcW w:w="480" w:type="dxa"/>
            <w:vAlign w:val="bottom"/>
          </w:tcPr>
          <w:p w:rsidR="000751C2" w:rsidRDefault="000751C2">
            <w:pPr>
              <w:rPr>
                <w:sz w:val="18"/>
                <w:szCs w:val="18"/>
              </w:rPr>
            </w:pPr>
          </w:p>
        </w:tc>
        <w:tc>
          <w:tcPr>
            <w:tcW w:w="260" w:type="dxa"/>
            <w:vAlign w:val="bottom"/>
          </w:tcPr>
          <w:p w:rsidR="000751C2" w:rsidRDefault="000751C2">
            <w:pPr>
              <w:rPr>
                <w:sz w:val="18"/>
                <w:szCs w:val="18"/>
              </w:rPr>
            </w:pPr>
          </w:p>
        </w:tc>
        <w:tc>
          <w:tcPr>
            <w:tcW w:w="1100" w:type="dxa"/>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94"/>
        </w:trPr>
        <w:tc>
          <w:tcPr>
            <w:tcW w:w="7980" w:type="dxa"/>
            <w:vMerge/>
            <w:tcBorders>
              <w:right w:val="single" w:sz="8" w:space="0" w:color="auto"/>
            </w:tcBorders>
            <w:vAlign w:val="bottom"/>
          </w:tcPr>
          <w:p w:rsidR="000751C2" w:rsidRDefault="000751C2">
            <w:pPr>
              <w:rPr>
                <w:sz w:val="8"/>
                <w:szCs w:val="8"/>
              </w:rPr>
            </w:pPr>
          </w:p>
        </w:tc>
        <w:tc>
          <w:tcPr>
            <w:tcW w:w="4960" w:type="dxa"/>
            <w:gridSpan w:val="7"/>
            <w:vMerge w:val="restart"/>
            <w:tcBorders>
              <w:right w:val="single" w:sz="8" w:space="0" w:color="auto"/>
            </w:tcBorders>
            <w:vAlign w:val="bottom"/>
          </w:tcPr>
          <w:p w:rsidR="000751C2" w:rsidRDefault="004F567E">
            <w:pPr>
              <w:spacing w:line="246" w:lineRule="exact"/>
              <w:ind w:left="120"/>
              <w:rPr>
                <w:sz w:val="20"/>
                <w:szCs w:val="20"/>
              </w:rPr>
            </w:pPr>
            <w:r>
              <w:rPr>
                <w:rFonts w:eastAsia="Times New Roman"/>
              </w:rPr>
              <w:t>представление о роли человека-труженика);</w:t>
            </w:r>
          </w:p>
        </w:tc>
        <w:tc>
          <w:tcPr>
            <w:tcW w:w="1140" w:type="dxa"/>
            <w:gridSpan w:val="2"/>
            <w:vMerge/>
            <w:vAlign w:val="bottom"/>
          </w:tcPr>
          <w:p w:rsidR="000751C2" w:rsidRDefault="000751C2">
            <w:pPr>
              <w:rPr>
                <w:sz w:val="8"/>
                <w:szCs w:val="8"/>
              </w:rPr>
            </w:pPr>
          </w:p>
        </w:tc>
        <w:tc>
          <w:tcPr>
            <w:tcW w:w="480" w:type="dxa"/>
            <w:vAlign w:val="bottom"/>
          </w:tcPr>
          <w:p w:rsidR="000751C2" w:rsidRDefault="000751C2">
            <w:pPr>
              <w:rPr>
                <w:sz w:val="8"/>
                <w:szCs w:val="8"/>
              </w:rPr>
            </w:pPr>
          </w:p>
        </w:tc>
        <w:tc>
          <w:tcPr>
            <w:tcW w:w="260" w:type="dxa"/>
            <w:vAlign w:val="bottom"/>
          </w:tcPr>
          <w:p w:rsidR="000751C2" w:rsidRDefault="000751C2">
            <w:pPr>
              <w:rPr>
                <w:sz w:val="8"/>
                <w:szCs w:val="8"/>
              </w:rPr>
            </w:pPr>
          </w:p>
        </w:tc>
        <w:tc>
          <w:tcPr>
            <w:tcW w:w="1100" w:type="dxa"/>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52"/>
        </w:trPr>
        <w:tc>
          <w:tcPr>
            <w:tcW w:w="7980" w:type="dxa"/>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Закреплять умение лепить по мотивам народной игрушки, лепить полые формы</w:t>
            </w:r>
          </w:p>
        </w:tc>
        <w:tc>
          <w:tcPr>
            <w:tcW w:w="4960" w:type="dxa"/>
            <w:gridSpan w:val="7"/>
            <w:vMerge/>
            <w:tcBorders>
              <w:right w:val="single" w:sz="8" w:space="0" w:color="auto"/>
            </w:tcBorders>
            <w:vAlign w:val="bottom"/>
          </w:tcPr>
          <w:p w:rsidR="000751C2" w:rsidRDefault="000751C2">
            <w:pPr>
              <w:rPr>
                <w:sz w:val="13"/>
                <w:szCs w:val="13"/>
              </w:rPr>
            </w:pPr>
          </w:p>
        </w:tc>
        <w:tc>
          <w:tcPr>
            <w:tcW w:w="1140" w:type="dxa"/>
            <w:gridSpan w:val="2"/>
            <w:vMerge w:val="restart"/>
            <w:vAlign w:val="bottom"/>
          </w:tcPr>
          <w:p w:rsidR="000751C2" w:rsidRDefault="004F567E">
            <w:pPr>
              <w:spacing w:line="248" w:lineRule="exact"/>
              <w:ind w:left="20"/>
              <w:rPr>
                <w:sz w:val="20"/>
                <w:szCs w:val="20"/>
              </w:rPr>
            </w:pPr>
            <w:r>
              <w:rPr>
                <w:rFonts w:eastAsia="Times New Roman"/>
              </w:rPr>
              <w:t>материалы</w:t>
            </w:r>
          </w:p>
        </w:tc>
        <w:tc>
          <w:tcPr>
            <w:tcW w:w="480" w:type="dxa"/>
            <w:vMerge w:val="restart"/>
            <w:vAlign w:val="bottom"/>
          </w:tcPr>
          <w:p w:rsidR="000751C2" w:rsidRDefault="004F567E">
            <w:pPr>
              <w:spacing w:line="248" w:lineRule="exact"/>
              <w:ind w:left="60"/>
              <w:rPr>
                <w:sz w:val="20"/>
                <w:szCs w:val="20"/>
              </w:rPr>
            </w:pPr>
            <w:r>
              <w:rPr>
                <w:rFonts w:eastAsia="Times New Roman"/>
              </w:rPr>
              <w:t>для</w:t>
            </w:r>
          </w:p>
        </w:tc>
        <w:tc>
          <w:tcPr>
            <w:tcW w:w="1360" w:type="dxa"/>
            <w:gridSpan w:val="2"/>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изготовления</w:t>
            </w:r>
          </w:p>
        </w:tc>
        <w:tc>
          <w:tcPr>
            <w:tcW w:w="0" w:type="dxa"/>
            <w:vAlign w:val="bottom"/>
          </w:tcPr>
          <w:p w:rsidR="000751C2" w:rsidRDefault="000751C2">
            <w:pPr>
              <w:rPr>
                <w:sz w:val="1"/>
                <w:szCs w:val="1"/>
              </w:rPr>
            </w:pPr>
          </w:p>
        </w:tc>
      </w:tr>
      <w:tr w:rsidR="000751C2">
        <w:trPr>
          <w:trHeight w:val="104"/>
        </w:trPr>
        <w:tc>
          <w:tcPr>
            <w:tcW w:w="7980" w:type="dxa"/>
            <w:vMerge/>
            <w:tcBorders>
              <w:bottom w:val="single" w:sz="8" w:space="0" w:color="auto"/>
              <w:right w:val="single" w:sz="8" w:space="0" w:color="auto"/>
            </w:tcBorders>
            <w:vAlign w:val="bottom"/>
          </w:tcPr>
          <w:p w:rsidR="000751C2" w:rsidRDefault="000751C2">
            <w:pPr>
              <w:rPr>
                <w:sz w:val="9"/>
                <w:szCs w:val="9"/>
              </w:rPr>
            </w:pPr>
          </w:p>
        </w:tc>
        <w:tc>
          <w:tcPr>
            <w:tcW w:w="480" w:type="dxa"/>
            <w:tcBorders>
              <w:bottom w:val="single" w:sz="8" w:space="0" w:color="auto"/>
            </w:tcBorders>
            <w:vAlign w:val="bottom"/>
          </w:tcPr>
          <w:p w:rsidR="000751C2" w:rsidRDefault="000751C2">
            <w:pPr>
              <w:rPr>
                <w:sz w:val="9"/>
                <w:szCs w:val="9"/>
              </w:rPr>
            </w:pPr>
          </w:p>
        </w:tc>
        <w:tc>
          <w:tcPr>
            <w:tcW w:w="740" w:type="dxa"/>
            <w:tcBorders>
              <w:bottom w:val="single" w:sz="8" w:space="0" w:color="auto"/>
            </w:tcBorders>
            <w:vAlign w:val="bottom"/>
          </w:tcPr>
          <w:p w:rsidR="000751C2" w:rsidRDefault="000751C2">
            <w:pPr>
              <w:rPr>
                <w:sz w:val="9"/>
                <w:szCs w:val="9"/>
              </w:rPr>
            </w:pPr>
          </w:p>
        </w:tc>
        <w:tc>
          <w:tcPr>
            <w:tcW w:w="200" w:type="dxa"/>
            <w:tcBorders>
              <w:bottom w:val="single" w:sz="8" w:space="0" w:color="auto"/>
            </w:tcBorders>
            <w:vAlign w:val="bottom"/>
          </w:tcPr>
          <w:p w:rsidR="000751C2" w:rsidRDefault="000751C2">
            <w:pPr>
              <w:rPr>
                <w:sz w:val="9"/>
                <w:szCs w:val="9"/>
              </w:rPr>
            </w:pPr>
          </w:p>
        </w:tc>
        <w:tc>
          <w:tcPr>
            <w:tcW w:w="660" w:type="dxa"/>
            <w:tcBorders>
              <w:bottom w:val="single" w:sz="8" w:space="0" w:color="auto"/>
            </w:tcBorders>
            <w:vAlign w:val="bottom"/>
          </w:tcPr>
          <w:p w:rsidR="000751C2" w:rsidRDefault="000751C2">
            <w:pPr>
              <w:rPr>
                <w:sz w:val="9"/>
                <w:szCs w:val="9"/>
              </w:rPr>
            </w:pPr>
          </w:p>
        </w:tc>
        <w:tc>
          <w:tcPr>
            <w:tcW w:w="1160" w:type="dxa"/>
            <w:tcBorders>
              <w:bottom w:val="single" w:sz="8" w:space="0" w:color="auto"/>
            </w:tcBorders>
            <w:vAlign w:val="bottom"/>
          </w:tcPr>
          <w:p w:rsidR="000751C2" w:rsidRDefault="000751C2">
            <w:pPr>
              <w:rPr>
                <w:sz w:val="9"/>
                <w:szCs w:val="9"/>
              </w:rPr>
            </w:pPr>
          </w:p>
        </w:tc>
        <w:tc>
          <w:tcPr>
            <w:tcW w:w="660" w:type="dxa"/>
            <w:tcBorders>
              <w:bottom w:val="single" w:sz="8" w:space="0" w:color="auto"/>
            </w:tcBorders>
            <w:vAlign w:val="bottom"/>
          </w:tcPr>
          <w:p w:rsidR="000751C2" w:rsidRDefault="000751C2">
            <w:pPr>
              <w:rPr>
                <w:sz w:val="9"/>
                <w:szCs w:val="9"/>
              </w:rPr>
            </w:pPr>
          </w:p>
        </w:tc>
        <w:tc>
          <w:tcPr>
            <w:tcW w:w="1060" w:type="dxa"/>
            <w:tcBorders>
              <w:bottom w:val="single" w:sz="8" w:space="0" w:color="auto"/>
              <w:right w:val="single" w:sz="8" w:space="0" w:color="auto"/>
            </w:tcBorders>
            <w:vAlign w:val="bottom"/>
          </w:tcPr>
          <w:p w:rsidR="000751C2" w:rsidRDefault="000751C2">
            <w:pPr>
              <w:rPr>
                <w:sz w:val="9"/>
                <w:szCs w:val="9"/>
              </w:rPr>
            </w:pPr>
          </w:p>
        </w:tc>
        <w:tc>
          <w:tcPr>
            <w:tcW w:w="1140" w:type="dxa"/>
            <w:gridSpan w:val="2"/>
            <w:vMerge/>
            <w:tcBorders>
              <w:bottom w:val="single" w:sz="8" w:space="0" w:color="auto"/>
            </w:tcBorders>
            <w:vAlign w:val="bottom"/>
          </w:tcPr>
          <w:p w:rsidR="000751C2" w:rsidRDefault="000751C2">
            <w:pPr>
              <w:rPr>
                <w:sz w:val="9"/>
                <w:szCs w:val="9"/>
              </w:rPr>
            </w:pPr>
          </w:p>
        </w:tc>
        <w:tc>
          <w:tcPr>
            <w:tcW w:w="480" w:type="dxa"/>
            <w:vMerge/>
            <w:tcBorders>
              <w:bottom w:val="single" w:sz="8" w:space="0" w:color="auto"/>
            </w:tcBorders>
            <w:vAlign w:val="bottom"/>
          </w:tcPr>
          <w:p w:rsidR="000751C2" w:rsidRDefault="000751C2">
            <w:pPr>
              <w:rPr>
                <w:sz w:val="9"/>
                <w:szCs w:val="9"/>
              </w:rPr>
            </w:pPr>
          </w:p>
        </w:tc>
        <w:tc>
          <w:tcPr>
            <w:tcW w:w="1360" w:type="dxa"/>
            <w:gridSpan w:val="2"/>
            <w:vMerge/>
            <w:tcBorders>
              <w:bottom w:val="single" w:sz="8" w:space="0" w:color="auto"/>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348"/>
        </w:trPr>
        <w:tc>
          <w:tcPr>
            <w:tcW w:w="7980" w:type="dxa"/>
            <w:vAlign w:val="bottom"/>
          </w:tcPr>
          <w:p w:rsidR="000751C2" w:rsidRDefault="004F567E">
            <w:pPr>
              <w:ind w:left="7580"/>
              <w:rPr>
                <w:sz w:val="20"/>
                <w:szCs w:val="20"/>
              </w:rPr>
            </w:pPr>
            <w:r>
              <w:rPr>
                <w:rFonts w:ascii="Calibri" w:eastAsia="Calibri" w:hAnsi="Calibri" w:cs="Calibri"/>
              </w:rPr>
              <w:t>32</w:t>
            </w:r>
          </w:p>
        </w:tc>
        <w:tc>
          <w:tcPr>
            <w:tcW w:w="480" w:type="dxa"/>
            <w:vAlign w:val="bottom"/>
          </w:tcPr>
          <w:p w:rsidR="000751C2" w:rsidRDefault="000751C2">
            <w:pPr>
              <w:rPr>
                <w:sz w:val="24"/>
                <w:szCs w:val="24"/>
              </w:rPr>
            </w:pPr>
          </w:p>
        </w:tc>
        <w:tc>
          <w:tcPr>
            <w:tcW w:w="74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16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060" w:type="dxa"/>
            <w:vAlign w:val="bottom"/>
          </w:tcPr>
          <w:p w:rsidR="000751C2" w:rsidRDefault="000751C2">
            <w:pPr>
              <w:rPr>
                <w:sz w:val="24"/>
                <w:szCs w:val="24"/>
              </w:rPr>
            </w:pPr>
          </w:p>
        </w:tc>
        <w:tc>
          <w:tcPr>
            <w:tcW w:w="82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260" w:type="dxa"/>
            <w:vAlign w:val="bottom"/>
          </w:tcPr>
          <w:p w:rsidR="000751C2" w:rsidRDefault="000751C2">
            <w:pPr>
              <w:rPr>
                <w:sz w:val="24"/>
                <w:szCs w:val="24"/>
              </w:rPr>
            </w:pPr>
          </w:p>
        </w:tc>
        <w:tc>
          <w:tcPr>
            <w:tcW w:w="110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327" w:right="360" w:bottom="900" w:left="560" w:header="0" w:footer="0" w:gutter="0"/>
          <w:cols w:space="720" w:equalWidth="0">
            <w:col w:w="15920"/>
          </w:cols>
        </w:sectPr>
      </w:pPr>
    </w:p>
    <w:p w:rsidR="000751C2" w:rsidRDefault="00721925">
      <w:pPr>
        <w:ind w:left="40"/>
        <w:rPr>
          <w:sz w:val="20"/>
          <w:szCs w:val="20"/>
        </w:rPr>
      </w:pPr>
      <w:r>
        <w:rPr>
          <w:rFonts w:eastAsia="Times New Roman"/>
          <w:noProof/>
        </w:rPr>
        <w:lastRenderedPageBreak/>
        <w:pict>
          <v:line id="Shape 46" o:spid="_x0000_s1260" style="position:absolute;left:0;text-align:left;z-index:251547648;visibility:visible;mso-wrap-distance-left:0;mso-wrap-distance-right:0;mso-position-horizontal-relative:page;mso-position-vertical-relative:page" from="28pt,61.85pt" to="823.1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EzEFg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" o:allowincell="f" strokeweight=".14108mm">
            <w10:wrap anchorx="page" anchory="page"/>
          </v:line>
        </w:pict>
      </w:r>
      <w:r>
        <w:rPr>
          <w:rFonts w:eastAsia="Times New Roman"/>
          <w:noProof/>
        </w:rPr>
        <w:pict>
          <v:line id="Shape 47" o:spid="_x0000_s1259" style="position:absolute;left:0;text-align:left;z-index:251548672;visibility:visible;mso-wrap-distance-left:0;mso-wrap-distance-right:0;mso-position-horizontal-relative:page;mso-position-vertical-relative:page" from="28.2pt,61.65pt" to="28.2pt,5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" o:allowincell="f" strokeweight=".14108mm">
            <w10:wrap anchorx="page" anchory="page"/>
          </v:line>
        </w:pict>
      </w:r>
      <w:r>
        <w:rPr>
          <w:rFonts w:eastAsia="Times New Roman"/>
          <w:noProof/>
        </w:rPr>
        <w:pict>
          <v:line id="Shape 48" o:spid="_x0000_s1258" style="position:absolute;left:0;text-align:left;z-index:251549696;visibility:visible;mso-wrap-distance-left:0;mso-wrap-distance-right:0;mso-position-horizontal-relative:page;mso-position-vertical-relative:page" from="28pt,312.8pt" to="823.55pt,3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" o:allowincell="f" strokeweight=".14108mm">
            <w10:wrap anchorx="page" anchory="page"/>
          </v:line>
        </w:pict>
      </w:r>
      <w:r>
        <w:rPr>
          <w:rFonts w:eastAsia="Times New Roman"/>
          <w:noProof/>
        </w:rPr>
        <w:pict>
          <v:line id="Shape 49" o:spid="_x0000_s1257" style="position:absolute;left:0;text-align:left;z-index:251550720;visibility:visible;mso-wrap-distance-left:0;mso-wrap-distance-right:0;mso-position-horizontal-relative:page;mso-position-vertical-relative:page" from="426pt,61.65pt" to="426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" o:allowincell="f" strokeweight=".14108mm">
            <w10:wrap anchorx="page" anchory="page"/>
          </v:line>
        </w:pict>
      </w:r>
      <w:r w:rsidR="004F567E">
        <w:rPr>
          <w:rFonts w:eastAsia="Times New Roman"/>
        </w:rPr>
        <w:t>(юбка барышни), соблюдать пропорции фигуры.</w:t>
      </w:r>
    </w:p>
    <w:p w:rsidR="000751C2" w:rsidRDefault="000751C2">
      <w:pPr>
        <w:spacing w:line="2" w:lineRule="exact"/>
        <w:rPr>
          <w:sz w:val="20"/>
          <w:szCs w:val="20"/>
        </w:rPr>
      </w:pPr>
    </w:p>
    <w:p w:rsidR="000751C2" w:rsidRDefault="004F567E">
      <w:pPr>
        <w:spacing w:line="238" w:lineRule="auto"/>
        <w:ind w:left="40" w:right="20"/>
        <w:rPr>
          <w:sz w:val="20"/>
          <w:szCs w:val="20"/>
        </w:rPr>
      </w:pPr>
      <w:r>
        <w:rPr>
          <w:rFonts w:eastAsia="Times New Roman"/>
        </w:rPr>
        <w:t>Развивать умения правильно оценивать свою работу и работу товарищей. Закреплять умение оформлять композицию. Развивать эстетические чувства, воображение. Развивать умение работать в коллективе. Воспитывать инициативу, самостоятельность, активность.</w:t>
      </w:r>
    </w:p>
    <w:p w:rsidR="000751C2" w:rsidRDefault="000751C2">
      <w:pPr>
        <w:spacing w:line="14" w:lineRule="exact"/>
        <w:rPr>
          <w:sz w:val="20"/>
          <w:szCs w:val="20"/>
        </w:rPr>
      </w:pPr>
    </w:p>
    <w:p w:rsidR="000751C2" w:rsidRDefault="004F567E">
      <w:pPr>
        <w:spacing w:line="238" w:lineRule="auto"/>
        <w:ind w:left="40" w:right="20"/>
        <w:jc w:val="both"/>
        <w:rPr>
          <w:sz w:val="20"/>
          <w:szCs w:val="20"/>
        </w:rPr>
      </w:pPr>
      <w:r>
        <w:rPr>
          <w:rFonts w:eastAsia="Times New Roman"/>
        </w:rPr>
        <w:t>Развивать умение видеть конструкцию объекта и анализировать ее основные части, их функциональное назначение. Формировать интерес к разнообразным зданиям и сооружениям. Поощрять желание передавать их особенности в конструктивной деятельности.</w:t>
      </w:r>
    </w:p>
    <w:p w:rsidR="000751C2" w:rsidRDefault="004F567E">
      <w:pPr>
        <w:spacing w:line="238" w:lineRule="auto"/>
        <w:ind w:left="40"/>
        <w:rPr>
          <w:sz w:val="20"/>
          <w:szCs w:val="20"/>
        </w:rPr>
      </w:pPr>
      <w:r>
        <w:rPr>
          <w:rFonts w:eastAsia="Times New Roman"/>
        </w:rPr>
        <w:t>Знакомство с русской народной лирической песней. Развивать любознательность,</w:t>
      </w:r>
    </w:p>
    <w:p w:rsidR="000751C2" w:rsidRDefault="000751C2">
      <w:pPr>
        <w:spacing w:line="3" w:lineRule="exact"/>
        <w:rPr>
          <w:sz w:val="20"/>
          <w:szCs w:val="20"/>
        </w:rPr>
      </w:pPr>
    </w:p>
    <w:p w:rsidR="000751C2" w:rsidRDefault="004F567E">
      <w:pPr>
        <w:ind w:left="40"/>
        <w:rPr>
          <w:sz w:val="20"/>
          <w:szCs w:val="20"/>
        </w:rPr>
      </w:pPr>
      <w:r>
        <w:rPr>
          <w:rFonts w:eastAsia="Times New Roman"/>
        </w:rPr>
        <w:t>активность, интерес к народной музыке, как средству самовыражения</w:t>
      </w:r>
    </w:p>
    <w:p w:rsidR="000751C2" w:rsidRDefault="000751C2">
      <w:pPr>
        <w:spacing w:line="4" w:lineRule="exact"/>
        <w:rPr>
          <w:sz w:val="20"/>
          <w:szCs w:val="20"/>
        </w:rPr>
      </w:pPr>
    </w:p>
    <w:p w:rsidR="000751C2" w:rsidRDefault="004F567E">
      <w:pPr>
        <w:ind w:left="40"/>
        <w:rPr>
          <w:sz w:val="20"/>
          <w:szCs w:val="20"/>
        </w:rPr>
      </w:pPr>
      <w:r>
        <w:rPr>
          <w:rFonts w:eastAsia="Times New Roman"/>
        </w:rPr>
        <w:t>совершенствовать певческие навыки, исполнять  творческие задания</w:t>
      </w:r>
    </w:p>
    <w:p w:rsidR="000751C2" w:rsidRDefault="004F567E">
      <w:pPr>
        <w:spacing w:line="235" w:lineRule="auto"/>
        <w:ind w:left="40"/>
        <w:rPr>
          <w:sz w:val="20"/>
          <w:szCs w:val="20"/>
        </w:rPr>
      </w:pPr>
      <w:r>
        <w:rPr>
          <w:rFonts w:eastAsia="Times New Roman"/>
          <w:b/>
          <w:bCs/>
        </w:rPr>
        <w:t xml:space="preserve">Физическое </w:t>
      </w:r>
      <w:proofErr w:type="spellStart"/>
      <w:r>
        <w:rPr>
          <w:rFonts w:eastAsia="Times New Roman"/>
          <w:b/>
          <w:bCs/>
        </w:rPr>
        <w:t>развитие</w:t>
      </w:r>
      <w:r>
        <w:rPr>
          <w:rFonts w:eastAsia="Times New Roman"/>
        </w:rPr>
        <w:t>.Способствовать</w:t>
      </w:r>
      <w:proofErr w:type="spellEnd"/>
      <w:r>
        <w:rPr>
          <w:rFonts w:eastAsia="Times New Roman"/>
        </w:rPr>
        <w:t xml:space="preserve"> усвоению основных культурно-</w:t>
      </w:r>
      <w:proofErr w:type="spellStart"/>
      <w:r>
        <w:rPr>
          <w:rFonts w:eastAsia="Times New Roman"/>
        </w:rPr>
        <w:t>гигиенич.х</w:t>
      </w:r>
      <w:proofErr w:type="spellEnd"/>
    </w:p>
    <w:p w:rsidR="000751C2" w:rsidRDefault="000751C2">
      <w:pPr>
        <w:spacing w:line="4" w:lineRule="exact"/>
        <w:rPr>
          <w:sz w:val="20"/>
          <w:szCs w:val="20"/>
        </w:rPr>
      </w:pPr>
    </w:p>
    <w:p w:rsidR="000751C2" w:rsidRDefault="004F567E">
      <w:pPr>
        <w:ind w:left="40"/>
        <w:rPr>
          <w:sz w:val="20"/>
          <w:szCs w:val="20"/>
        </w:rPr>
      </w:pPr>
      <w:r>
        <w:rPr>
          <w:rFonts w:eastAsia="Times New Roman"/>
        </w:rPr>
        <w:t>навыков: быстро и правильно умываться, насухо вытираться, пользоваться только</w:t>
      </w:r>
    </w:p>
    <w:p w:rsidR="000751C2" w:rsidRDefault="000751C2">
      <w:pPr>
        <w:spacing w:line="3" w:lineRule="exact"/>
        <w:rPr>
          <w:sz w:val="20"/>
          <w:szCs w:val="20"/>
        </w:rPr>
      </w:pPr>
    </w:p>
    <w:p w:rsidR="000751C2" w:rsidRDefault="004F567E">
      <w:pPr>
        <w:ind w:left="40"/>
        <w:rPr>
          <w:sz w:val="20"/>
          <w:szCs w:val="20"/>
        </w:rPr>
      </w:pPr>
      <w:r>
        <w:rPr>
          <w:rFonts w:eastAsia="Times New Roman"/>
        </w:rPr>
        <w:t>индивид. полотенцем, чистить зубы, полоскать рот после еды...</w:t>
      </w:r>
    </w:p>
    <w:p w:rsidR="000751C2" w:rsidRDefault="000751C2">
      <w:pPr>
        <w:spacing w:line="2" w:lineRule="exact"/>
        <w:rPr>
          <w:sz w:val="20"/>
          <w:szCs w:val="20"/>
        </w:rPr>
      </w:pPr>
    </w:p>
    <w:p w:rsidR="000751C2" w:rsidRDefault="004F567E">
      <w:pPr>
        <w:spacing w:line="237" w:lineRule="auto"/>
        <w:ind w:left="40" w:right="20"/>
        <w:jc w:val="both"/>
        <w:rPr>
          <w:sz w:val="20"/>
          <w:szCs w:val="20"/>
        </w:rPr>
      </w:pPr>
      <w:r>
        <w:rPr>
          <w:rFonts w:eastAsia="Times New Roman"/>
        </w:rPr>
        <w:t>Поощрять проявления детей, связанные самостоятельностью в раздевании и одевании, размещении одежды в определенном порядке, поддержании в чистоте одежды и обуви.</w:t>
      </w:r>
    </w:p>
    <w:p w:rsidR="000751C2" w:rsidRDefault="004F567E">
      <w:pPr>
        <w:spacing w:line="20" w:lineRule="exact"/>
        <w:rPr>
          <w:sz w:val="20"/>
          <w:szCs w:val="20"/>
        </w:rPr>
      </w:pPr>
      <w:r>
        <w:rPr>
          <w:sz w:val="20"/>
          <w:szCs w:val="20"/>
        </w:rPr>
        <w:br w:type="column"/>
      </w:r>
    </w:p>
    <w:p w:rsidR="000751C2" w:rsidRDefault="000751C2">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780"/>
        <w:gridCol w:w="1480"/>
        <w:gridCol w:w="1480"/>
        <w:gridCol w:w="900"/>
        <w:gridCol w:w="200"/>
        <w:gridCol w:w="700"/>
        <w:gridCol w:w="360"/>
        <w:gridCol w:w="300"/>
        <w:gridCol w:w="520"/>
        <w:gridCol w:w="620"/>
        <w:gridCol w:w="440"/>
      </w:tblGrid>
      <w:tr w:rsidR="000751C2">
        <w:trPr>
          <w:trHeight w:val="253"/>
        </w:trPr>
        <w:tc>
          <w:tcPr>
            <w:tcW w:w="4840" w:type="dxa"/>
            <w:gridSpan w:val="5"/>
            <w:tcBorders>
              <w:right w:val="single" w:sz="8" w:space="0" w:color="auto"/>
            </w:tcBorders>
            <w:vAlign w:val="bottom"/>
          </w:tcPr>
          <w:p w:rsidR="000751C2" w:rsidRDefault="004F567E">
            <w:pPr>
              <w:rPr>
                <w:sz w:val="20"/>
                <w:szCs w:val="20"/>
              </w:rPr>
            </w:pPr>
            <w:r>
              <w:rPr>
                <w:rFonts w:eastAsia="Times New Roman"/>
              </w:rPr>
              <w:t>Развлечение: познавательно – тематический вечер</w:t>
            </w:r>
          </w:p>
        </w:tc>
        <w:tc>
          <w:tcPr>
            <w:tcW w:w="2500" w:type="dxa"/>
            <w:gridSpan w:val="5"/>
            <w:vAlign w:val="bottom"/>
          </w:tcPr>
          <w:p w:rsidR="000751C2" w:rsidRDefault="004F567E">
            <w:pPr>
              <w:ind w:left="20"/>
              <w:rPr>
                <w:sz w:val="20"/>
                <w:szCs w:val="20"/>
              </w:rPr>
            </w:pPr>
            <w:r>
              <w:rPr>
                <w:rFonts w:eastAsia="Times New Roman"/>
              </w:rPr>
              <w:t>подарков для родных;</w:t>
            </w:r>
          </w:p>
        </w:tc>
        <w:tc>
          <w:tcPr>
            <w:tcW w:w="440" w:type="dxa"/>
            <w:vAlign w:val="bottom"/>
          </w:tcPr>
          <w:p w:rsidR="000751C2" w:rsidRDefault="000751C2"/>
        </w:tc>
      </w:tr>
      <w:tr w:rsidR="000751C2">
        <w:trPr>
          <w:trHeight w:val="246"/>
        </w:trPr>
        <w:tc>
          <w:tcPr>
            <w:tcW w:w="3740" w:type="dxa"/>
            <w:gridSpan w:val="3"/>
            <w:vAlign w:val="bottom"/>
          </w:tcPr>
          <w:p w:rsidR="000751C2" w:rsidRDefault="004F567E">
            <w:pPr>
              <w:spacing w:line="246" w:lineRule="exact"/>
              <w:rPr>
                <w:sz w:val="20"/>
                <w:szCs w:val="20"/>
              </w:rPr>
            </w:pPr>
            <w:r>
              <w:rPr>
                <w:rFonts w:eastAsia="Times New Roman"/>
              </w:rPr>
              <w:t>«Традиции и обычаи русского народа».</w:t>
            </w:r>
          </w:p>
        </w:tc>
        <w:tc>
          <w:tcPr>
            <w:tcW w:w="900" w:type="dxa"/>
            <w:vAlign w:val="bottom"/>
          </w:tcPr>
          <w:p w:rsidR="000751C2" w:rsidRDefault="000751C2">
            <w:pPr>
              <w:rPr>
                <w:sz w:val="21"/>
                <w:szCs w:val="21"/>
              </w:rPr>
            </w:pPr>
          </w:p>
        </w:tc>
        <w:tc>
          <w:tcPr>
            <w:tcW w:w="200" w:type="dxa"/>
            <w:tcBorders>
              <w:right w:val="single" w:sz="8" w:space="0" w:color="auto"/>
            </w:tcBorders>
            <w:vAlign w:val="bottom"/>
          </w:tcPr>
          <w:p w:rsidR="000751C2" w:rsidRDefault="000751C2">
            <w:pPr>
              <w:rPr>
                <w:sz w:val="21"/>
                <w:szCs w:val="21"/>
              </w:rPr>
            </w:pPr>
          </w:p>
        </w:tc>
        <w:tc>
          <w:tcPr>
            <w:tcW w:w="700" w:type="dxa"/>
            <w:vAlign w:val="bottom"/>
          </w:tcPr>
          <w:p w:rsidR="000751C2" w:rsidRDefault="004F567E">
            <w:pPr>
              <w:spacing w:line="246" w:lineRule="exact"/>
              <w:ind w:left="20"/>
              <w:rPr>
                <w:sz w:val="20"/>
                <w:szCs w:val="20"/>
              </w:rPr>
            </w:pPr>
            <w:r>
              <w:rPr>
                <w:rFonts w:eastAsia="Times New Roman"/>
              </w:rPr>
              <w:t>старые</w:t>
            </w:r>
          </w:p>
        </w:tc>
        <w:tc>
          <w:tcPr>
            <w:tcW w:w="1180" w:type="dxa"/>
            <w:gridSpan w:val="3"/>
            <w:vAlign w:val="bottom"/>
          </w:tcPr>
          <w:p w:rsidR="000751C2" w:rsidRDefault="004F567E">
            <w:pPr>
              <w:spacing w:line="246" w:lineRule="exact"/>
              <w:ind w:right="28"/>
              <w:jc w:val="right"/>
              <w:rPr>
                <w:sz w:val="20"/>
                <w:szCs w:val="20"/>
              </w:rPr>
            </w:pPr>
            <w:r>
              <w:rPr>
                <w:rFonts w:eastAsia="Times New Roman"/>
              </w:rPr>
              <w:t>предметы</w:t>
            </w:r>
          </w:p>
        </w:tc>
        <w:tc>
          <w:tcPr>
            <w:tcW w:w="1060" w:type="dxa"/>
            <w:gridSpan w:val="2"/>
            <w:vAlign w:val="bottom"/>
          </w:tcPr>
          <w:p w:rsidR="000751C2" w:rsidRDefault="004F567E">
            <w:pPr>
              <w:spacing w:line="246" w:lineRule="exact"/>
              <w:jc w:val="right"/>
              <w:rPr>
                <w:sz w:val="20"/>
                <w:szCs w:val="20"/>
              </w:rPr>
            </w:pPr>
            <w:r>
              <w:rPr>
                <w:rFonts w:eastAsia="Times New Roman"/>
                <w:w w:val="99"/>
              </w:rPr>
              <w:t>домашнего</w:t>
            </w:r>
          </w:p>
        </w:tc>
      </w:tr>
      <w:tr w:rsidR="000751C2">
        <w:trPr>
          <w:trHeight w:val="256"/>
        </w:trPr>
        <w:tc>
          <w:tcPr>
            <w:tcW w:w="4840" w:type="dxa"/>
            <w:gridSpan w:val="5"/>
            <w:tcBorders>
              <w:right w:val="single" w:sz="8" w:space="0" w:color="auto"/>
            </w:tcBorders>
            <w:vAlign w:val="bottom"/>
          </w:tcPr>
          <w:p w:rsidR="000751C2" w:rsidRDefault="004F567E">
            <w:pPr>
              <w:rPr>
                <w:sz w:val="20"/>
                <w:szCs w:val="20"/>
              </w:rPr>
            </w:pPr>
            <w:r>
              <w:rPr>
                <w:rFonts w:eastAsia="Times New Roman"/>
              </w:rPr>
              <w:t>Слушание</w:t>
            </w:r>
            <w:r>
              <w:rPr>
                <w:rFonts w:eastAsia="Times New Roman"/>
                <w:i/>
                <w:iCs/>
              </w:rPr>
              <w:t>:</w:t>
            </w:r>
            <w:r>
              <w:rPr>
                <w:rFonts w:eastAsia="Times New Roman"/>
              </w:rPr>
              <w:t xml:space="preserve">  «Камаринская» муз;  П.  Чайковского,</w:t>
            </w:r>
          </w:p>
        </w:tc>
        <w:tc>
          <w:tcPr>
            <w:tcW w:w="700" w:type="dxa"/>
            <w:vAlign w:val="bottom"/>
          </w:tcPr>
          <w:p w:rsidR="000751C2" w:rsidRDefault="004F567E">
            <w:pPr>
              <w:ind w:left="20"/>
              <w:rPr>
                <w:sz w:val="20"/>
                <w:szCs w:val="20"/>
              </w:rPr>
            </w:pPr>
            <w:r>
              <w:rPr>
                <w:rFonts w:eastAsia="Times New Roman"/>
              </w:rPr>
              <w:t>быта</w:t>
            </w:r>
          </w:p>
        </w:tc>
        <w:tc>
          <w:tcPr>
            <w:tcW w:w="360" w:type="dxa"/>
            <w:vAlign w:val="bottom"/>
          </w:tcPr>
          <w:p w:rsidR="000751C2" w:rsidRDefault="004F567E">
            <w:pPr>
              <w:rPr>
                <w:sz w:val="20"/>
                <w:szCs w:val="20"/>
              </w:rPr>
            </w:pPr>
            <w:r>
              <w:rPr>
                <w:rFonts w:eastAsia="Times New Roman"/>
              </w:rPr>
              <w:t>для</w:t>
            </w:r>
          </w:p>
        </w:tc>
        <w:tc>
          <w:tcPr>
            <w:tcW w:w="1440" w:type="dxa"/>
            <w:gridSpan w:val="3"/>
            <w:vAlign w:val="bottom"/>
          </w:tcPr>
          <w:p w:rsidR="000751C2" w:rsidRDefault="004F567E">
            <w:pPr>
              <w:ind w:left="200"/>
              <w:rPr>
                <w:sz w:val="20"/>
                <w:szCs w:val="20"/>
              </w:rPr>
            </w:pPr>
            <w:r>
              <w:rPr>
                <w:rFonts w:eastAsia="Times New Roman"/>
              </w:rPr>
              <w:t>организации</w:t>
            </w:r>
          </w:p>
        </w:tc>
        <w:tc>
          <w:tcPr>
            <w:tcW w:w="440" w:type="dxa"/>
            <w:vAlign w:val="bottom"/>
          </w:tcPr>
          <w:p w:rsidR="000751C2" w:rsidRDefault="004F567E">
            <w:pPr>
              <w:jc w:val="right"/>
              <w:rPr>
                <w:sz w:val="20"/>
                <w:szCs w:val="20"/>
              </w:rPr>
            </w:pPr>
            <w:r>
              <w:rPr>
                <w:rFonts w:eastAsia="Times New Roman"/>
              </w:rPr>
              <w:t>с/р</w:t>
            </w:r>
          </w:p>
        </w:tc>
      </w:tr>
      <w:tr w:rsidR="000751C2">
        <w:trPr>
          <w:trHeight w:val="256"/>
        </w:trPr>
        <w:tc>
          <w:tcPr>
            <w:tcW w:w="3740" w:type="dxa"/>
            <w:gridSpan w:val="3"/>
            <w:vAlign w:val="bottom"/>
          </w:tcPr>
          <w:p w:rsidR="000751C2" w:rsidRDefault="004F567E">
            <w:pPr>
              <w:rPr>
                <w:sz w:val="20"/>
                <w:szCs w:val="20"/>
              </w:rPr>
            </w:pPr>
            <w:r>
              <w:rPr>
                <w:rFonts w:eastAsia="Times New Roman"/>
              </w:rPr>
              <w:t>сборник  «Ромашковая Русь»</w:t>
            </w:r>
          </w:p>
        </w:tc>
        <w:tc>
          <w:tcPr>
            <w:tcW w:w="900" w:type="dxa"/>
            <w:vAlign w:val="bottom"/>
          </w:tcPr>
          <w:p w:rsidR="000751C2" w:rsidRDefault="000751C2"/>
        </w:tc>
        <w:tc>
          <w:tcPr>
            <w:tcW w:w="200" w:type="dxa"/>
            <w:tcBorders>
              <w:right w:val="single" w:sz="8" w:space="0" w:color="auto"/>
            </w:tcBorders>
            <w:vAlign w:val="bottom"/>
          </w:tcPr>
          <w:p w:rsidR="000751C2" w:rsidRDefault="000751C2"/>
        </w:tc>
        <w:tc>
          <w:tcPr>
            <w:tcW w:w="700" w:type="dxa"/>
            <w:vAlign w:val="bottom"/>
          </w:tcPr>
          <w:p w:rsidR="000751C2" w:rsidRDefault="004F567E">
            <w:pPr>
              <w:ind w:left="20"/>
              <w:rPr>
                <w:sz w:val="20"/>
                <w:szCs w:val="20"/>
              </w:rPr>
            </w:pPr>
            <w:r>
              <w:rPr>
                <w:rFonts w:eastAsia="Times New Roman"/>
              </w:rPr>
              <w:t>игры;</w:t>
            </w:r>
          </w:p>
        </w:tc>
        <w:tc>
          <w:tcPr>
            <w:tcW w:w="360" w:type="dxa"/>
            <w:vAlign w:val="bottom"/>
          </w:tcPr>
          <w:p w:rsidR="000751C2" w:rsidRDefault="000751C2"/>
        </w:tc>
        <w:tc>
          <w:tcPr>
            <w:tcW w:w="300" w:type="dxa"/>
            <w:vAlign w:val="bottom"/>
          </w:tcPr>
          <w:p w:rsidR="000751C2" w:rsidRDefault="000751C2"/>
        </w:tc>
        <w:tc>
          <w:tcPr>
            <w:tcW w:w="520" w:type="dxa"/>
            <w:vAlign w:val="bottom"/>
          </w:tcPr>
          <w:p w:rsidR="000751C2" w:rsidRDefault="000751C2"/>
        </w:tc>
        <w:tc>
          <w:tcPr>
            <w:tcW w:w="620" w:type="dxa"/>
            <w:vAlign w:val="bottom"/>
          </w:tcPr>
          <w:p w:rsidR="000751C2" w:rsidRDefault="000751C2"/>
        </w:tc>
        <w:tc>
          <w:tcPr>
            <w:tcW w:w="440" w:type="dxa"/>
            <w:vAlign w:val="bottom"/>
          </w:tcPr>
          <w:p w:rsidR="000751C2" w:rsidRDefault="000751C2"/>
        </w:tc>
      </w:tr>
      <w:tr w:rsidR="000751C2">
        <w:trPr>
          <w:trHeight w:val="248"/>
        </w:trPr>
        <w:tc>
          <w:tcPr>
            <w:tcW w:w="4840" w:type="dxa"/>
            <w:gridSpan w:val="5"/>
            <w:tcBorders>
              <w:right w:val="single" w:sz="8" w:space="0" w:color="auto"/>
            </w:tcBorders>
            <w:vAlign w:val="bottom"/>
          </w:tcPr>
          <w:p w:rsidR="000751C2" w:rsidRDefault="004F567E">
            <w:pPr>
              <w:spacing w:line="248" w:lineRule="exact"/>
              <w:rPr>
                <w:sz w:val="20"/>
                <w:szCs w:val="20"/>
              </w:rPr>
            </w:pPr>
            <w:r>
              <w:rPr>
                <w:rFonts w:eastAsia="Times New Roman"/>
              </w:rPr>
              <w:t>Пение: «Бубенчики», «Дудка» муз; Е. Тиличеевой,</w:t>
            </w:r>
          </w:p>
        </w:tc>
        <w:tc>
          <w:tcPr>
            <w:tcW w:w="1060" w:type="dxa"/>
            <w:gridSpan w:val="2"/>
            <w:vAlign w:val="bottom"/>
          </w:tcPr>
          <w:p w:rsidR="000751C2" w:rsidRDefault="004F567E">
            <w:pPr>
              <w:spacing w:line="248" w:lineRule="exact"/>
              <w:ind w:left="20"/>
              <w:rPr>
                <w:sz w:val="20"/>
                <w:szCs w:val="20"/>
              </w:rPr>
            </w:pPr>
            <w:r>
              <w:rPr>
                <w:rFonts w:eastAsia="Times New Roman"/>
              </w:rPr>
              <w:t>народные</w:t>
            </w:r>
          </w:p>
        </w:tc>
        <w:tc>
          <w:tcPr>
            <w:tcW w:w="300" w:type="dxa"/>
            <w:vAlign w:val="bottom"/>
          </w:tcPr>
          <w:p w:rsidR="000751C2" w:rsidRDefault="000751C2">
            <w:pPr>
              <w:rPr>
                <w:sz w:val="21"/>
                <w:szCs w:val="21"/>
              </w:rPr>
            </w:pPr>
          </w:p>
        </w:tc>
        <w:tc>
          <w:tcPr>
            <w:tcW w:w="1580" w:type="dxa"/>
            <w:gridSpan w:val="3"/>
            <w:vAlign w:val="bottom"/>
          </w:tcPr>
          <w:p w:rsidR="000751C2" w:rsidRDefault="004F567E">
            <w:pPr>
              <w:spacing w:line="248" w:lineRule="exact"/>
              <w:jc w:val="right"/>
              <w:rPr>
                <w:sz w:val="20"/>
                <w:szCs w:val="20"/>
              </w:rPr>
            </w:pPr>
            <w:r>
              <w:rPr>
                <w:rFonts w:eastAsia="Times New Roman"/>
              </w:rPr>
              <w:t>музыкальные</w:t>
            </w:r>
          </w:p>
        </w:tc>
      </w:tr>
      <w:tr w:rsidR="000751C2">
        <w:trPr>
          <w:trHeight w:val="257"/>
        </w:trPr>
        <w:tc>
          <w:tcPr>
            <w:tcW w:w="2260" w:type="dxa"/>
            <w:gridSpan w:val="2"/>
            <w:vAlign w:val="bottom"/>
          </w:tcPr>
          <w:p w:rsidR="000751C2" w:rsidRDefault="004F567E">
            <w:pPr>
              <w:rPr>
                <w:sz w:val="20"/>
                <w:szCs w:val="20"/>
              </w:rPr>
            </w:pPr>
            <w:r>
              <w:rPr>
                <w:rFonts w:eastAsia="Times New Roman"/>
              </w:rPr>
              <w:t xml:space="preserve">сл. М. </w:t>
            </w:r>
            <w:proofErr w:type="spellStart"/>
            <w:r>
              <w:rPr>
                <w:rFonts w:eastAsia="Times New Roman"/>
              </w:rPr>
              <w:t>Долиновой</w:t>
            </w:r>
            <w:proofErr w:type="spellEnd"/>
            <w:r>
              <w:rPr>
                <w:rFonts w:eastAsia="Times New Roman"/>
              </w:rPr>
              <w:t>.</w:t>
            </w:r>
          </w:p>
        </w:tc>
        <w:tc>
          <w:tcPr>
            <w:tcW w:w="1480" w:type="dxa"/>
            <w:vAlign w:val="bottom"/>
          </w:tcPr>
          <w:p w:rsidR="000751C2" w:rsidRDefault="000751C2"/>
        </w:tc>
        <w:tc>
          <w:tcPr>
            <w:tcW w:w="900" w:type="dxa"/>
            <w:vAlign w:val="bottom"/>
          </w:tcPr>
          <w:p w:rsidR="000751C2" w:rsidRDefault="000751C2"/>
        </w:tc>
        <w:tc>
          <w:tcPr>
            <w:tcW w:w="200" w:type="dxa"/>
            <w:tcBorders>
              <w:right w:val="single" w:sz="8" w:space="0" w:color="auto"/>
            </w:tcBorders>
            <w:vAlign w:val="bottom"/>
          </w:tcPr>
          <w:p w:rsidR="000751C2" w:rsidRDefault="000751C2"/>
        </w:tc>
        <w:tc>
          <w:tcPr>
            <w:tcW w:w="1360" w:type="dxa"/>
            <w:gridSpan w:val="3"/>
            <w:vAlign w:val="bottom"/>
          </w:tcPr>
          <w:p w:rsidR="000751C2" w:rsidRDefault="004F567E">
            <w:pPr>
              <w:ind w:left="20"/>
              <w:rPr>
                <w:sz w:val="20"/>
                <w:szCs w:val="20"/>
              </w:rPr>
            </w:pPr>
            <w:r>
              <w:rPr>
                <w:rFonts w:eastAsia="Times New Roman"/>
              </w:rPr>
              <w:t>инструменты;</w:t>
            </w:r>
          </w:p>
        </w:tc>
        <w:tc>
          <w:tcPr>
            <w:tcW w:w="520" w:type="dxa"/>
            <w:vAlign w:val="bottom"/>
          </w:tcPr>
          <w:p w:rsidR="000751C2" w:rsidRDefault="000751C2"/>
        </w:tc>
        <w:tc>
          <w:tcPr>
            <w:tcW w:w="620" w:type="dxa"/>
            <w:vAlign w:val="bottom"/>
          </w:tcPr>
          <w:p w:rsidR="000751C2" w:rsidRDefault="000751C2"/>
        </w:tc>
        <w:tc>
          <w:tcPr>
            <w:tcW w:w="440" w:type="dxa"/>
            <w:vAlign w:val="bottom"/>
          </w:tcPr>
          <w:p w:rsidR="000751C2" w:rsidRDefault="000751C2"/>
        </w:tc>
      </w:tr>
      <w:tr w:rsidR="000751C2">
        <w:trPr>
          <w:trHeight w:val="256"/>
        </w:trPr>
        <w:tc>
          <w:tcPr>
            <w:tcW w:w="780" w:type="dxa"/>
            <w:vAlign w:val="bottom"/>
          </w:tcPr>
          <w:p w:rsidR="000751C2" w:rsidRDefault="004F567E">
            <w:pPr>
              <w:rPr>
                <w:sz w:val="20"/>
                <w:szCs w:val="20"/>
              </w:rPr>
            </w:pPr>
            <w:r>
              <w:rPr>
                <w:rFonts w:eastAsia="Times New Roman"/>
              </w:rPr>
              <w:t>Игры,</w:t>
            </w:r>
          </w:p>
        </w:tc>
        <w:tc>
          <w:tcPr>
            <w:tcW w:w="1480" w:type="dxa"/>
            <w:vAlign w:val="bottom"/>
          </w:tcPr>
          <w:p w:rsidR="000751C2" w:rsidRDefault="004F567E">
            <w:pPr>
              <w:ind w:left="220"/>
              <w:rPr>
                <w:sz w:val="20"/>
                <w:szCs w:val="20"/>
              </w:rPr>
            </w:pPr>
            <w:r>
              <w:rPr>
                <w:rFonts w:eastAsia="Times New Roman"/>
              </w:rPr>
              <w:t>прибаутки;</w:t>
            </w:r>
          </w:p>
        </w:tc>
        <w:tc>
          <w:tcPr>
            <w:tcW w:w="1480" w:type="dxa"/>
            <w:vAlign w:val="bottom"/>
          </w:tcPr>
          <w:p w:rsidR="000751C2" w:rsidRDefault="004F567E">
            <w:pPr>
              <w:ind w:left="220"/>
              <w:rPr>
                <w:sz w:val="20"/>
                <w:szCs w:val="20"/>
              </w:rPr>
            </w:pPr>
            <w:r>
              <w:rPr>
                <w:rFonts w:eastAsia="Times New Roman"/>
              </w:rPr>
              <w:t>народные</w:t>
            </w:r>
          </w:p>
        </w:tc>
        <w:tc>
          <w:tcPr>
            <w:tcW w:w="900" w:type="dxa"/>
            <w:vAlign w:val="bottom"/>
          </w:tcPr>
          <w:p w:rsidR="000751C2" w:rsidRDefault="004F567E">
            <w:pPr>
              <w:ind w:left="60"/>
              <w:rPr>
                <w:sz w:val="20"/>
                <w:szCs w:val="20"/>
              </w:rPr>
            </w:pPr>
            <w:r>
              <w:rPr>
                <w:rFonts w:eastAsia="Times New Roman"/>
              </w:rPr>
              <w:t>игры</w:t>
            </w:r>
          </w:p>
        </w:tc>
        <w:tc>
          <w:tcPr>
            <w:tcW w:w="200" w:type="dxa"/>
            <w:tcBorders>
              <w:right w:val="single" w:sz="8" w:space="0" w:color="auto"/>
            </w:tcBorders>
            <w:vAlign w:val="bottom"/>
          </w:tcPr>
          <w:p w:rsidR="000751C2" w:rsidRDefault="004F567E">
            <w:pPr>
              <w:ind w:left="60"/>
              <w:rPr>
                <w:sz w:val="20"/>
                <w:szCs w:val="20"/>
              </w:rPr>
            </w:pPr>
            <w:r>
              <w:rPr>
                <w:rFonts w:eastAsia="Times New Roman"/>
              </w:rPr>
              <w:t>с</w:t>
            </w:r>
          </w:p>
        </w:tc>
        <w:tc>
          <w:tcPr>
            <w:tcW w:w="1360" w:type="dxa"/>
            <w:gridSpan w:val="3"/>
            <w:vAlign w:val="bottom"/>
          </w:tcPr>
          <w:p w:rsidR="000751C2" w:rsidRDefault="004F567E">
            <w:pPr>
              <w:ind w:left="20"/>
              <w:rPr>
                <w:sz w:val="20"/>
                <w:szCs w:val="20"/>
              </w:rPr>
            </w:pPr>
            <w:r>
              <w:rPr>
                <w:rFonts w:eastAsia="Times New Roman"/>
              </w:rPr>
              <w:t>иллюстрации</w:t>
            </w:r>
          </w:p>
        </w:tc>
        <w:tc>
          <w:tcPr>
            <w:tcW w:w="1580" w:type="dxa"/>
            <w:gridSpan w:val="3"/>
            <w:vAlign w:val="bottom"/>
          </w:tcPr>
          <w:p w:rsidR="000751C2" w:rsidRDefault="004F567E">
            <w:pPr>
              <w:jc w:val="right"/>
              <w:rPr>
                <w:sz w:val="20"/>
                <w:szCs w:val="20"/>
              </w:rPr>
            </w:pPr>
            <w:r>
              <w:rPr>
                <w:rFonts w:eastAsia="Times New Roman"/>
              </w:rPr>
              <w:t>и  кулинарную</w:t>
            </w:r>
          </w:p>
        </w:tc>
      </w:tr>
      <w:tr w:rsidR="000751C2">
        <w:trPr>
          <w:trHeight w:val="248"/>
        </w:trPr>
        <w:tc>
          <w:tcPr>
            <w:tcW w:w="3740" w:type="dxa"/>
            <w:gridSpan w:val="3"/>
            <w:vAlign w:val="bottom"/>
          </w:tcPr>
          <w:p w:rsidR="000751C2" w:rsidRDefault="004F567E">
            <w:pPr>
              <w:spacing w:line="248" w:lineRule="exact"/>
              <w:rPr>
                <w:sz w:val="20"/>
                <w:szCs w:val="20"/>
              </w:rPr>
            </w:pPr>
            <w:r>
              <w:rPr>
                <w:rFonts w:eastAsia="Times New Roman"/>
              </w:rPr>
              <w:t>танцевальными движениями.</w:t>
            </w:r>
          </w:p>
        </w:tc>
        <w:tc>
          <w:tcPr>
            <w:tcW w:w="900" w:type="dxa"/>
            <w:vAlign w:val="bottom"/>
          </w:tcPr>
          <w:p w:rsidR="000751C2" w:rsidRDefault="000751C2">
            <w:pPr>
              <w:rPr>
                <w:sz w:val="21"/>
                <w:szCs w:val="21"/>
              </w:rPr>
            </w:pPr>
          </w:p>
        </w:tc>
        <w:tc>
          <w:tcPr>
            <w:tcW w:w="200" w:type="dxa"/>
            <w:tcBorders>
              <w:right w:val="single" w:sz="8" w:space="0" w:color="auto"/>
            </w:tcBorders>
            <w:vAlign w:val="bottom"/>
          </w:tcPr>
          <w:p w:rsidR="000751C2" w:rsidRDefault="000751C2">
            <w:pPr>
              <w:rPr>
                <w:sz w:val="21"/>
                <w:szCs w:val="21"/>
              </w:rPr>
            </w:pPr>
          </w:p>
        </w:tc>
        <w:tc>
          <w:tcPr>
            <w:tcW w:w="2940" w:type="dxa"/>
            <w:gridSpan w:val="6"/>
            <w:vAlign w:val="bottom"/>
          </w:tcPr>
          <w:p w:rsidR="000751C2" w:rsidRDefault="004F567E">
            <w:pPr>
              <w:spacing w:line="248" w:lineRule="exact"/>
              <w:ind w:left="20"/>
              <w:rPr>
                <w:sz w:val="20"/>
                <w:szCs w:val="20"/>
              </w:rPr>
            </w:pPr>
            <w:r>
              <w:rPr>
                <w:rFonts w:eastAsia="Times New Roman"/>
                <w:w w:val="99"/>
              </w:rPr>
              <w:t>книгу «Блюда русской кухни»;</w:t>
            </w:r>
          </w:p>
        </w:tc>
      </w:tr>
      <w:tr w:rsidR="000751C2">
        <w:trPr>
          <w:trHeight w:val="256"/>
        </w:trPr>
        <w:tc>
          <w:tcPr>
            <w:tcW w:w="4840" w:type="dxa"/>
            <w:gridSpan w:val="5"/>
            <w:tcBorders>
              <w:right w:val="single" w:sz="8" w:space="0" w:color="auto"/>
            </w:tcBorders>
            <w:vAlign w:val="bottom"/>
          </w:tcPr>
          <w:p w:rsidR="000751C2" w:rsidRDefault="004F567E">
            <w:pPr>
              <w:rPr>
                <w:sz w:val="20"/>
                <w:szCs w:val="20"/>
              </w:rPr>
            </w:pPr>
            <w:r>
              <w:rPr>
                <w:rFonts w:eastAsia="Times New Roman"/>
              </w:rPr>
              <w:t>Татарская нар. подвижная игра «Спутанные кони»</w:t>
            </w:r>
          </w:p>
        </w:tc>
        <w:tc>
          <w:tcPr>
            <w:tcW w:w="2940" w:type="dxa"/>
            <w:gridSpan w:val="6"/>
            <w:vAlign w:val="bottom"/>
          </w:tcPr>
          <w:p w:rsidR="000751C2" w:rsidRDefault="004F567E">
            <w:pPr>
              <w:ind w:left="20"/>
              <w:rPr>
                <w:sz w:val="20"/>
                <w:szCs w:val="20"/>
              </w:rPr>
            </w:pPr>
            <w:r>
              <w:rPr>
                <w:rFonts w:eastAsia="Times New Roman"/>
              </w:rPr>
              <w:t>предметы    быта,    народно-</w:t>
            </w:r>
          </w:p>
        </w:tc>
      </w:tr>
      <w:tr w:rsidR="000751C2">
        <w:trPr>
          <w:trHeight w:val="248"/>
        </w:trPr>
        <w:tc>
          <w:tcPr>
            <w:tcW w:w="4840" w:type="dxa"/>
            <w:gridSpan w:val="5"/>
            <w:tcBorders>
              <w:right w:val="single" w:sz="8" w:space="0" w:color="auto"/>
            </w:tcBorders>
            <w:vAlign w:val="bottom"/>
          </w:tcPr>
          <w:p w:rsidR="000751C2" w:rsidRDefault="004F567E">
            <w:pPr>
              <w:spacing w:line="248" w:lineRule="exact"/>
              <w:rPr>
                <w:sz w:val="20"/>
                <w:szCs w:val="20"/>
              </w:rPr>
            </w:pPr>
            <w:r>
              <w:rPr>
                <w:rFonts w:eastAsia="Times New Roman"/>
              </w:rPr>
              <w:t>Организация  подвижных  игр:  русская  народная</w:t>
            </w:r>
          </w:p>
        </w:tc>
        <w:tc>
          <w:tcPr>
            <w:tcW w:w="1360" w:type="dxa"/>
            <w:gridSpan w:val="3"/>
            <w:vAlign w:val="bottom"/>
          </w:tcPr>
          <w:p w:rsidR="000751C2" w:rsidRDefault="004F567E">
            <w:pPr>
              <w:spacing w:line="248" w:lineRule="exact"/>
              <w:ind w:left="20"/>
              <w:rPr>
                <w:sz w:val="20"/>
                <w:szCs w:val="20"/>
              </w:rPr>
            </w:pPr>
            <w:r>
              <w:rPr>
                <w:rFonts w:eastAsia="Times New Roman"/>
              </w:rPr>
              <w:t>прикладного</w:t>
            </w:r>
          </w:p>
        </w:tc>
        <w:tc>
          <w:tcPr>
            <w:tcW w:w="1140" w:type="dxa"/>
            <w:gridSpan w:val="2"/>
            <w:vAlign w:val="bottom"/>
          </w:tcPr>
          <w:p w:rsidR="000751C2" w:rsidRDefault="004F567E">
            <w:pPr>
              <w:spacing w:line="248" w:lineRule="exact"/>
              <w:ind w:left="40"/>
              <w:rPr>
                <w:sz w:val="20"/>
                <w:szCs w:val="20"/>
              </w:rPr>
            </w:pPr>
            <w:r>
              <w:rPr>
                <w:rFonts w:eastAsia="Times New Roman"/>
              </w:rPr>
              <w:t>искусства,</w:t>
            </w:r>
          </w:p>
        </w:tc>
        <w:tc>
          <w:tcPr>
            <w:tcW w:w="440" w:type="dxa"/>
            <w:vAlign w:val="bottom"/>
          </w:tcPr>
          <w:p w:rsidR="000751C2" w:rsidRDefault="004F567E">
            <w:pPr>
              <w:spacing w:line="248" w:lineRule="exact"/>
              <w:jc w:val="right"/>
              <w:rPr>
                <w:sz w:val="20"/>
                <w:szCs w:val="20"/>
              </w:rPr>
            </w:pPr>
            <w:r>
              <w:rPr>
                <w:rFonts w:eastAsia="Times New Roman"/>
              </w:rPr>
              <w:t>нар.</w:t>
            </w:r>
          </w:p>
        </w:tc>
      </w:tr>
      <w:tr w:rsidR="000751C2">
        <w:trPr>
          <w:trHeight w:val="256"/>
        </w:trPr>
        <w:tc>
          <w:tcPr>
            <w:tcW w:w="4840" w:type="dxa"/>
            <w:gridSpan w:val="5"/>
            <w:tcBorders>
              <w:right w:val="single" w:sz="8" w:space="0" w:color="auto"/>
            </w:tcBorders>
            <w:vAlign w:val="bottom"/>
          </w:tcPr>
          <w:p w:rsidR="000751C2" w:rsidRDefault="004F567E">
            <w:pPr>
              <w:rPr>
                <w:sz w:val="20"/>
                <w:szCs w:val="20"/>
              </w:rPr>
            </w:pPr>
            <w:r>
              <w:rPr>
                <w:rFonts w:eastAsia="Times New Roman"/>
              </w:rPr>
              <w:t>игра «Каравай», «Гори-гори ясно», «Ручеек», игры</w:t>
            </w:r>
          </w:p>
        </w:tc>
        <w:tc>
          <w:tcPr>
            <w:tcW w:w="700" w:type="dxa"/>
            <w:vAlign w:val="bottom"/>
          </w:tcPr>
          <w:p w:rsidR="000751C2" w:rsidRDefault="004F567E">
            <w:pPr>
              <w:ind w:left="20"/>
              <w:rPr>
                <w:sz w:val="20"/>
                <w:szCs w:val="20"/>
              </w:rPr>
            </w:pPr>
            <w:r>
              <w:rPr>
                <w:rFonts w:eastAsia="Times New Roman"/>
              </w:rPr>
              <w:t>игры,</w:t>
            </w:r>
          </w:p>
        </w:tc>
        <w:tc>
          <w:tcPr>
            <w:tcW w:w="1180" w:type="dxa"/>
            <w:gridSpan w:val="3"/>
            <w:vAlign w:val="bottom"/>
          </w:tcPr>
          <w:p w:rsidR="000751C2" w:rsidRDefault="004F567E">
            <w:pPr>
              <w:jc w:val="right"/>
              <w:rPr>
                <w:sz w:val="20"/>
                <w:szCs w:val="20"/>
              </w:rPr>
            </w:pPr>
            <w:r>
              <w:rPr>
                <w:rFonts w:eastAsia="Times New Roman"/>
              </w:rPr>
              <w:t>игрушки,</w:t>
            </w:r>
          </w:p>
        </w:tc>
        <w:tc>
          <w:tcPr>
            <w:tcW w:w="1060" w:type="dxa"/>
            <w:gridSpan w:val="2"/>
            <w:vAlign w:val="bottom"/>
          </w:tcPr>
          <w:p w:rsidR="000751C2" w:rsidRDefault="004F567E">
            <w:pPr>
              <w:jc w:val="right"/>
              <w:rPr>
                <w:sz w:val="20"/>
                <w:szCs w:val="20"/>
              </w:rPr>
            </w:pPr>
            <w:r>
              <w:rPr>
                <w:rFonts w:eastAsia="Times New Roman"/>
              </w:rPr>
              <w:t>старые</w:t>
            </w:r>
          </w:p>
        </w:tc>
      </w:tr>
      <w:tr w:rsidR="000751C2">
        <w:trPr>
          <w:trHeight w:val="257"/>
        </w:trPr>
        <w:tc>
          <w:tcPr>
            <w:tcW w:w="4640" w:type="dxa"/>
            <w:gridSpan w:val="4"/>
            <w:vAlign w:val="bottom"/>
          </w:tcPr>
          <w:p w:rsidR="000751C2" w:rsidRDefault="004F567E">
            <w:pPr>
              <w:rPr>
                <w:sz w:val="20"/>
                <w:szCs w:val="20"/>
              </w:rPr>
            </w:pPr>
            <w:r>
              <w:rPr>
                <w:rFonts w:eastAsia="Times New Roman"/>
              </w:rPr>
              <w:t>соревнования «Перетяни канат», «Поезд»;</w:t>
            </w:r>
          </w:p>
        </w:tc>
        <w:tc>
          <w:tcPr>
            <w:tcW w:w="200" w:type="dxa"/>
            <w:tcBorders>
              <w:right w:val="single" w:sz="8" w:space="0" w:color="auto"/>
            </w:tcBorders>
            <w:vAlign w:val="bottom"/>
          </w:tcPr>
          <w:p w:rsidR="000751C2" w:rsidRDefault="000751C2"/>
        </w:tc>
        <w:tc>
          <w:tcPr>
            <w:tcW w:w="2940" w:type="dxa"/>
            <w:gridSpan w:val="6"/>
            <w:vAlign w:val="bottom"/>
          </w:tcPr>
          <w:p w:rsidR="000751C2" w:rsidRDefault="004F567E">
            <w:pPr>
              <w:ind w:left="20"/>
              <w:rPr>
                <w:sz w:val="20"/>
                <w:szCs w:val="20"/>
              </w:rPr>
            </w:pPr>
            <w:r>
              <w:rPr>
                <w:rFonts w:eastAsia="Times New Roman"/>
                <w:w w:val="99"/>
              </w:rPr>
              <w:t>предметы домашнего быта для</w:t>
            </w:r>
          </w:p>
        </w:tc>
      </w:tr>
      <w:tr w:rsidR="000751C2">
        <w:trPr>
          <w:trHeight w:val="248"/>
        </w:trPr>
        <w:tc>
          <w:tcPr>
            <w:tcW w:w="4840" w:type="dxa"/>
            <w:gridSpan w:val="5"/>
            <w:tcBorders>
              <w:right w:val="single" w:sz="8" w:space="0" w:color="auto"/>
            </w:tcBorders>
            <w:vAlign w:val="bottom"/>
          </w:tcPr>
          <w:p w:rsidR="000751C2" w:rsidRDefault="004F567E">
            <w:pPr>
              <w:spacing w:line="248" w:lineRule="exact"/>
              <w:rPr>
                <w:sz w:val="20"/>
                <w:szCs w:val="20"/>
              </w:rPr>
            </w:pPr>
            <w:r>
              <w:rPr>
                <w:rFonts w:eastAsia="Times New Roman"/>
                <w:w w:val="99"/>
              </w:rPr>
              <w:t>Подвижные игры: «Ключи», «Краски», «Городки»,</w:t>
            </w:r>
          </w:p>
        </w:tc>
        <w:tc>
          <w:tcPr>
            <w:tcW w:w="2500" w:type="dxa"/>
            <w:gridSpan w:val="5"/>
            <w:vAlign w:val="bottom"/>
          </w:tcPr>
          <w:p w:rsidR="000751C2" w:rsidRDefault="004F567E">
            <w:pPr>
              <w:spacing w:line="248" w:lineRule="exact"/>
              <w:ind w:left="20"/>
              <w:rPr>
                <w:sz w:val="20"/>
                <w:szCs w:val="20"/>
              </w:rPr>
            </w:pPr>
            <w:r>
              <w:rPr>
                <w:rFonts w:eastAsia="Times New Roman"/>
              </w:rPr>
              <w:t>организации с/р игры;</w:t>
            </w:r>
          </w:p>
        </w:tc>
        <w:tc>
          <w:tcPr>
            <w:tcW w:w="440" w:type="dxa"/>
            <w:vAlign w:val="bottom"/>
          </w:tcPr>
          <w:p w:rsidR="000751C2" w:rsidRDefault="000751C2">
            <w:pPr>
              <w:rPr>
                <w:sz w:val="21"/>
                <w:szCs w:val="21"/>
              </w:rPr>
            </w:pPr>
          </w:p>
        </w:tc>
      </w:tr>
      <w:tr w:rsidR="000751C2">
        <w:trPr>
          <w:trHeight w:val="256"/>
        </w:trPr>
        <w:tc>
          <w:tcPr>
            <w:tcW w:w="4640" w:type="dxa"/>
            <w:gridSpan w:val="4"/>
            <w:vAlign w:val="bottom"/>
          </w:tcPr>
          <w:p w:rsidR="000751C2" w:rsidRDefault="004F567E">
            <w:pPr>
              <w:rPr>
                <w:sz w:val="20"/>
                <w:szCs w:val="20"/>
              </w:rPr>
            </w:pPr>
            <w:r>
              <w:rPr>
                <w:rFonts w:eastAsia="Times New Roman"/>
              </w:rPr>
              <w:t>«Бабки», «</w:t>
            </w:r>
            <w:proofErr w:type="spellStart"/>
            <w:r>
              <w:rPr>
                <w:rFonts w:eastAsia="Times New Roman"/>
              </w:rPr>
              <w:t>Кондалы</w:t>
            </w:r>
            <w:proofErr w:type="spellEnd"/>
            <w:r>
              <w:rPr>
                <w:rFonts w:eastAsia="Times New Roman"/>
              </w:rPr>
              <w:t>», «</w:t>
            </w:r>
            <w:proofErr w:type="spellStart"/>
            <w:r>
              <w:rPr>
                <w:rFonts w:eastAsia="Times New Roman"/>
              </w:rPr>
              <w:t>Ловишки</w:t>
            </w:r>
            <w:proofErr w:type="spellEnd"/>
            <w:r>
              <w:rPr>
                <w:rFonts w:eastAsia="Times New Roman"/>
              </w:rPr>
              <w:t xml:space="preserve"> парами»,</w:t>
            </w:r>
          </w:p>
        </w:tc>
        <w:tc>
          <w:tcPr>
            <w:tcW w:w="200" w:type="dxa"/>
            <w:tcBorders>
              <w:right w:val="single" w:sz="8" w:space="0" w:color="auto"/>
            </w:tcBorders>
            <w:vAlign w:val="bottom"/>
          </w:tcPr>
          <w:p w:rsidR="000751C2" w:rsidRDefault="000751C2"/>
        </w:tc>
        <w:tc>
          <w:tcPr>
            <w:tcW w:w="1060" w:type="dxa"/>
            <w:gridSpan w:val="2"/>
            <w:vAlign w:val="bottom"/>
          </w:tcPr>
          <w:p w:rsidR="000751C2" w:rsidRDefault="004F567E">
            <w:pPr>
              <w:ind w:left="20"/>
              <w:rPr>
                <w:sz w:val="20"/>
                <w:szCs w:val="20"/>
              </w:rPr>
            </w:pPr>
            <w:r>
              <w:rPr>
                <w:rFonts w:eastAsia="Times New Roman"/>
              </w:rPr>
              <w:t>выставка</w:t>
            </w:r>
          </w:p>
        </w:tc>
        <w:tc>
          <w:tcPr>
            <w:tcW w:w="820" w:type="dxa"/>
            <w:gridSpan w:val="2"/>
            <w:vAlign w:val="bottom"/>
          </w:tcPr>
          <w:p w:rsidR="000751C2" w:rsidRDefault="004F567E">
            <w:pPr>
              <w:jc w:val="right"/>
              <w:rPr>
                <w:sz w:val="20"/>
                <w:szCs w:val="20"/>
              </w:rPr>
            </w:pPr>
            <w:r>
              <w:rPr>
                <w:rFonts w:eastAsia="Times New Roman"/>
              </w:rPr>
              <w:t>изделий</w:t>
            </w:r>
          </w:p>
        </w:tc>
        <w:tc>
          <w:tcPr>
            <w:tcW w:w="1060" w:type="dxa"/>
            <w:gridSpan w:val="2"/>
            <w:vAlign w:val="bottom"/>
          </w:tcPr>
          <w:p w:rsidR="000751C2" w:rsidRDefault="004F567E">
            <w:pPr>
              <w:jc w:val="right"/>
              <w:rPr>
                <w:sz w:val="20"/>
                <w:szCs w:val="20"/>
              </w:rPr>
            </w:pPr>
            <w:r>
              <w:rPr>
                <w:rFonts w:eastAsia="Times New Roman"/>
              </w:rPr>
              <w:t>мастеров</w:t>
            </w:r>
          </w:p>
        </w:tc>
      </w:tr>
      <w:tr w:rsidR="000751C2">
        <w:trPr>
          <w:trHeight w:val="256"/>
        </w:trPr>
        <w:tc>
          <w:tcPr>
            <w:tcW w:w="4640" w:type="dxa"/>
            <w:gridSpan w:val="4"/>
            <w:vAlign w:val="bottom"/>
          </w:tcPr>
          <w:p w:rsidR="000751C2" w:rsidRDefault="004F567E">
            <w:pPr>
              <w:rPr>
                <w:sz w:val="20"/>
                <w:szCs w:val="20"/>
              </w:rPr>
            </w:pPr>
            <w:r>
              <w:rPr>
                <w:rFonts w:eastAsia="Times New Roman"/>
              </w:rPr>
              <w:t>«Веретено»,«</w:t>
            </w:r>
            <w:proofErr w:type="spellStart"/>
            <w:r>
              <w:rPr>
                <w:rFonts w:eastAsia="Times New Roman"/>
              </w:rPr>
              <w:t>Ловишка</w:t>
            </w:r>
            <w:proofErr w:type="spellEnd"/>
            <w:r>
              <w:rPr>
                <w:rFonts w:eastAsia="Times New Roman"/>
              </w:rPr>
              <w:t>, бери ленту», «Совушка»,</w:t>
            </w:r>
          </w:p>
        </w:tc>
        <w:tc>
          <w:tcPr>
            <w:tcW w:w="200" w:type="dxa"/>
            <w:tcBorders>
              <w:right w:val="single" w:sz="8" w:space="0" w:color="auto"/>
            </w:tcBorders>
            <w:vAlign w:val="bottom"/>
          </w:tcPr>
          <w:p w:rsidR="000751C2" w:rsidRDefault="000751C2"/>
        </w:tc>
        <w:tc>
          <w:tcPr>
            <w:tcW w:w="1060" w:type="dxa"/>
            <w:gridSpan w:val="2"/>
            <w:vAlign w:val="bottom"/>
          </w:tcPr>
          <w:p w:rsidR="000751C2" w:rsidRDefault="004F567E">
            <w:pPr>
              <w:ind w:left="20"/>
              <w:rPr>
                <w:sz w:val="20"/>
                <w:szCs w:val="20"/>
              </w:rPr>
            </w:pPr>
            <w:r>
              <w:rPr>
                <w:rFonts w:eastAsia="Times New Roman"/>
              </w:rPr>
              <w:t>рукоделия</w:t>
            </w:r>
          </w:p>
        </w:tc>
        <w:tc>
          <w:tcPr>
            <w:tcW w:w="300" w:type="dxa"/>
            <w:vAlign w:val="bottom"/>
          </w:tcPr>
          <w:p w:rsidR="000751C2" w:rsidRDefault="000751C2"/>
        </w:tc>
        <w:tc>
          <w:tcPr>
            <w:tcW w:w="520" w:type="dxa"/>
            <w:vAlign w:val="bottom"/>
          </w:tcPr>
          <w:p w:rsidR="000751C2" w:rsidRDefault="004F567E">
            <w:pPr>
              <w:ind w:right="168"/>
              <w:jc w:val="right"/>
              <w:rPr>
                <w:sz w:val="20"/>
                <w:szCs w:val="20"/>
              </w:rPr>
            </w:pPr>
            <w:r>
              <w:rPr>
                <w:rFonts w:eastAsia="Times New Roman"/>
              </w:rPr>
              <w:t>и</w:t>
            </w:r>
          </w:p>
        </w:tc>
        <w:tc>
          <w:tcPr>
            <w:tcW w:w="1060" w:type="dxa"/>
            <w:gridSpan w:val="2"/>
            <w:vAlign w:val="bottom"/>
          </w:tcPr>
          <w:p w:rsidR="000751C2" w:rsidRDefault="004F567E">
            <w:pPr>
              <w:jc w:val="right"/>
              <w:rPr>
                <w:sz w:val="20"/>
                <w:szCs w:val="20"/>
              </w:rPr>
            </w:pPr>
            <w:r>
              <w:rPr>
                <w:rFonts w:eastAsia="Times New Roman"/>
              </w:rPr>
              <w:t>народно-</w:t>
            </w:r>
          </w:p>
        </w:tc>
      </w:tr>
      <w:tr w:rsidR="000751C2">
        <w:trPr>
          <w:trHeight w:val="248"/>
        </w:trPr>
        <w:tc>
          <w:tcPr>
            <w:tcW w:w="4640" w:type="dxa"/>
            <w:gridSpan w:val="4"/>
            <w:vAlign w:val="bottom"/>
          </w:tcPr>
          <w:p w:rsidR="000751C2" w:rsidRDefault="004F567E">
            <w:pPr>
              <w:spacing w:line="248" w:lineRule="exact"/>
              <w:rPr>
                <w:sz w:val="20"/>
                <w:szCs w:val="20"/>
              </w:rPr>
            </w:pPr>
            <w:r>
              <w:rPr>
                <w:rFonts w:eastAsia="Times New Roman"/>
              </w:rPr>
              <w:t>«Чье звено скорее соберется?», «</w:t>
            </w:r>
            <w:proofErr w:type="spellStart"/>
            <w:r>
              <w:rPr>
                <w:rFonts w:eastAsia="Times New Roman"/>
              </w:rPr>
              <w:t>Kто</w:t>
            </w:r>
            <w:proofErr w:type="spellEnd"/>
            <w:r>
              <w:rPr>
                <w:rFonts w:eastAsia="Times New Roman"/>
              </w:rPr>
              <w:t xml:space="preserve"> скорее</w:t>
            </w:r>
          </w:p>
        </w:tc>
        <w:tc>
          <w:tcPr>
            <w:tcW w:w="200" w:type="dxa"/>
            <w:tcBorders>
              <w:right w:val="single" w:sz="8" w:space="0" w:color="auto"/>
            </w:tcBorders>
            <w:vAlign w:val="bottom"/>
          </w:tcPr>
          <w:p w:rsidR="000751C2" w:rsidRDefault="000751C2">
            <w:pPr>
              <w:rPr>
                <w:sz w:val="21"/>
                <w:szCs w:val="21"/>
              </w:rPr>
            </w:pPr>
          </w:p>
        </w:tc>
        <w:tc>
          <w:tcPr>
            <w:tcW w:w="2500" w:type="dxa"/>
            <w:gridSpan w:val="5"/>
            <w:vAlign w:val="bottom"/>
          </w:tcPr>
          <w:p w:rsidR="000751C2" w:rsidRDefault="004F567E">
            <w:pPr>
              <w:spacing w:line="248" w:lineRule="exact"/>
              <w:ind w:left="20"/>
              <w:rPr>
                <w:sz w:val="20"/>
                <w:szCs w:val="20"/>
              </w:rPr>
            </w:pPr>
            <w:r>
              <w:rPr>
                <w:rFonts w:eastAsia="Times New Roman"/>
              </w:rPr>
              <w:t>прикладного искусства;</w:t>
            </w:r>
          </w:p>
        </w:tc>
        <w:tc>
          <w:tcPr>
            <w:tcW w:w="440" w:type="dxa"/>
            <w:vAlign w:val="bottom"/>
          </w:tcPr>
          <w:p w:rsidR="000751C2" w:rsidRDefault="000751C2">
            <w:pPr>
              <w:rPr>
                <w:sz w:val="21"/>
                <w:szCs w:val="21"/>
              </w:rPr>
            </w:pPr>
          </w:p>
        </w:tc>
      </w:tr>
      <w:tr w:rsidR="000751C2">
        <w:trPr>
          <w:trHeight w:val="257"/>
        </w:trPr>
        <w:tc>
          <w:tcPr>
            <w:tcW w:w="4640" w:type="dxa"/>
            <w:gridSpan w:val="4"/>
            <w:vAlign w:val="bottom"/>
          </w:tcPr>
          <w:p w:rsidR="000751C2" w:rsidRDefault="004F567E">
            <w:pPr>
              <w:rPr>
                <w:sz w:val="20"/>
                <w:szCs w:val="20"/>
              </w:rPr>
            </w:pPr>
            <w:r>
              <w:rPr>
                <w:rFonts w:eastAsia="Times New Roman"/>
              </w:rPr>
              <w:t>докатит обруч до флажка?», «Жмурки», «</w:t>
            </w:r>
            <w:proofErr w:type="spellStart"/>
            <w:r>
              <w:rPr>
                <w:rFonts w:eastAsia="Times New Roman"/>
              </w:rPr>
              <w:t>Двa</w:t>
            </w:r>
            <w:proofErr w:type="spellEnd"/>
          </w:p>
        </w:tc>
        <w:tc>
          <w:tcPr>
            <w:tcW w:w="200" w:type="dxa"/>
            <w:tcBorders>
              <w:right w:val="single" w:sz="8" w:space="0" w:color="auto"/>
            </w:tcBorders>
            <w:vAlign w:val="bottom"/>
          </w:tcPr>
          <w:p w:rsidR="000751C2" w:rsidRDefault="000751C2"/>
        </w:tc>
        <w:tc>
          <w:tcPr>
            <w:tcW w:w="1060" w:type="dxa"/>
            <w:gridSpan w:val="2"/>
            <w:vAlign w:val="bottom"/>
          </w:tcPr>
          <w:p w:rsidR="000751C2" w:rsidRDefault="004F567E">
            <w:pPr>
              <w:ind w:left="20"/>
              <w:rPr>
                <w:sz w:val="20"/>
                <w:szCs w:val="20"/>
              </w:rPr>
            </w:pPr>
            <w:r>
              <w:rPr>
                <w:rFonts w:eastAsia="Times New Roman"/>
              </w:rPr>
              <w:t>раскраски</w:t>
            </w:r>
          </w:p>
        </w:tc>
        <w:tc>
          <w:tcPr>
            <w:tcW w:w="300" w:type="dxa"/>
            <w:vAlign w:val="bottom"/>
          </w:tcPr>
          <w:p w:rsidR="000751C2" w:rsidRDefault="000751C2"/>
        </w:tc>
        <w:tc>
          <w:tcPr>
            <w:tcW w:w="1580" w:type="dxa"/>
            <w:gridSpan w:val="3"/>
            <w:vAlign w:val="bottom"/>
          </w:tcPr>
          <w:p w:rsidR="000751C2" w:rsidRDefault="004F567E">
            <w:pPr>
              <w:jc w:val="right"/>
              <w:rPr>
                <w:sz w:val="20"/>
                <w:szCs w:val="20"/>
              </w:rPr>
            </w:pPr>
            <w:r>
              <w:rPr>
                <w:rFonts w:eastAsia="Times New Roman"/>
              </w:rPr>
              <w:t>«Дымковская</w:t>
            </w:r>
          </w:p>
        </w:tc>
      </w:tr>
      <w:tr w:rsidR="000751C2">
        <w:trPr>
          <w:trHeight w:val="248"/>
        </w:trPr>
        <w:tc>
          <w:tcPr>
            <w:tcW w:w="4640" w:type="dxa"/>
            <w:gridSpan w:val="4"/>
            <w:vAlign w:val="bottom"/>
          </w:tcPr>
          <w:p w:rsidR="000751C2" w:rsidRDefault="004F567E">
            <w:pPr>
              <w:spacing w:line="248" w:lineRule="exact"/>
              <w:rPr>
                <w:sz w:val="20"/>
                <w:szCs w:val="20"/>
              </w:rPr>
            </w:pPr>
            <w:r>
              <w:rPr>
                <w:rFonts w:eastAsia="Times New Roman"/>
              </w:rPr>
              <w:t>Мороза», «Догони свою пару», «Краски»,</w:t>
            </w:r>
          </w:p>
        </w:tc>
        <w:tc>
          <w:tcPr>
            <w:tcW w:w="200" w:type="dxa"/>
            <w:tcBorders>
              <w:right w:val="single" w:sz="8" w:space="0" w:color="auto"/>
            </w:tcBorders>
            <w:vAlign w:val="bottom"/>
          </w:tcPr>
          <w:p w:rsidR="000751C2" w:rsidRDefault="000751C2">
            <w:pPr>
              <w:rPr>
                <w:sz w:val="21"/>
                <w:szCs w:val="21"/>
              </w:rPr>
            </w:pPr>
          </w:p>
        </w:tc>
        <w:tc>
          <w:tcPr>
            <w:tcW w:w="1060" w:type="dxa"/>
            <w:gridSpan w:val="2"/>
            <w:vAlign w:val="bottom"/>
          </w:tcPr>
          <w:p w:rsidR="000751C2" w:rsidRDefault="004F567E">
            <w:pPr>
              <w:spacing w:line="248" w:lineRule="exact"/>
              <w:ind w:left="20"/>
              <w:rPr>
                <w:sz w:val="20"/>
                <w:szCs w:val="20"/>
              </w:rPr>
            </w:pPr>
            <w:r>
              <w:rPr>
                <w:rFonts w:eastAsia="Times New Roman"/>
              </w:rPr>
              <w:t>игрушка»</w:t>
            </w:r>
          </w:p>
        </w:tc>
        <w:tc>
          <w:tcPr>
            <w:tcW w:w="30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440" w:type="dxa"/>
            <w:vAlign w:val="bottom"/>
          </w:tcPr>
          <w:p w:rsidR="000751C2" w:rsidRDefault="000751C2">
            <w:pPr>
              <w:rPr>
                <w:sz w:val="21"/>
                <w:szCs w:val="21"/>
              </w:rPr>
            </w:pPr>
          </w:p>
        </w:tc>
      </w:tr>
      <w:tr w:rsidR="000751C2">
        <w:trPr>
          <w:trHeight w:val="256"/>
        </w:trPr>
        <w:tc>
          <w:tcPr>
            <w:tcW w:w="3740" w:type="dxa"/>
            <w:gridSpan w:val="3"/>
            <w:vAlign w:val="bottom"/>
          </w:tcPr>
          <w:p w:rsidR="000751C2" w:rsidRDefault="004F567E">
            <w:pPr>
              <w:rPr>
                <w:sz w:val="20"/>
                <w:szCs w:val="20"/>
              </w:rPr>
            </w:pPr>
            <w:r>
              <w:rPr>
                <w:rFonts w:eastAsia="Times New Roman"/>
              </w:rPr>
              <w:t xml:space="preserve">«Горелки», «Коршун и </w:t>
            </w:r>
            <w:proofErr w:type="spellStart"/>
            <w:r>
              <w:rPr>
                <w:rFonts w:eastAsia="Times New Roman"/>
              </w:rPr>
              <w:t>нaceдкa</w:t>
            </w:r>
            <w:proofErr w:type="spellEnd"/>
            <w:r>
              <w:rPr>
                <w:rFonts w:eastAsia="Times New Roman"/>
              </w:rPr>
              <w:t>»</w:t>
            </w:r>
          </w:p>
        </w:tc>
        <w:tc>
          <w:tcPr>
            <w:tcW w:w="900" w:type="dxa"/>
            <w:vAlign w:val="bottom"/>
          </w:tcPr>
          <w:p w:rsidR="000751C2" w:rsidRDefault="000751C2"/>
        </w:tc>
        <w:tc>
          <w:tcPr>
            <w:tcW w:w="200" w:type="dxa"/>
            <w:tcBorders>
              <w:right w:val="single" w:sz="8" w:space="0" w:color="auto"/>
            </w:tcBorders>
            <w:vAlign w:val="bottom"/>
          </w:tcPr>
          <w:p w:rsidR="000751C2" w:rsidRDefault="000751C2"/>
        </w:tc>
        <w:tc>
          <w:tcPr>
            <w:tcW w:w="700" w:type="dxa"/>
            <w:vAlign w:val="bottom"/>
          </w:tcPr>
          <w:p w:rsidR="000751C2" w:rsidRDefault="000751C2"/>
        </w:tc>
        <w:tc>
          <w:tcPr>
            <w:tcW w:w="360" w:type="dxa"/>
            <w:vAlign w:val="bottom"/>
          </w:tcPr>
          <w:p w:rsidR="000751C2" w:rsidRDefault="000751C2"/>
        </w:tc>
        <w:tc>
          <w:tcPr>
            <w:tcW w:w="300" w:type="dxa"/>
            <w:vAlign w:val="bottom"/>
          </w:tcPr>
          <w:p w:rsidR="000751C2" w:rsidRDefault="000751C2"/>
        </w:tc>
        <w:tc>
          <w:tcPr>
            <w:tcW w:w="520" w:type="dxa"/>
            <w:vAlign w:val="bottom"/>
          </w:tcPr>
          <w:p w:rsidR="000751C2" w:rsidRDefault="000751C2"/>
        </w:tc>
        <w:tc>
          <w:tcPr>
            <w:tcW w:w="620" w:type="dxa"/>
            <w:vAlign w:val="bottom"/>
          </w:tcPr>
          <w:p w:rsidR="000751C2" w:rsidRDefault="000751C2"/>
        </w:tc>
        <w:tc>
          <w:tcPr>
            <w:tcW w:w="440" w:type="dxa"/>
            <w:vAlign w:val="bottom"/>
          </w:tcPr>
          <w:p w:rsidR="000751C2" w:rsidRDefault="000751C2"/>
        </w:tc>
      </w:tr>
      <w:tr w:rsidR="000751C2">
        <w:trPr>
          <w:trHeight w:val="224"/>
        </w:trPr>
        <w:tc>
          <w:tcPr>
            <w:tcW w:w="780" w:type="dxa"/>
            <w:vAlign w:val="bottom"/>
          </w:tcPr>
          <w:p w:rsidR="000751C2" w:rsidRDefault="000751C2">
            <w:pPr>
              <w:rPr>
                <w:sz w:val="19"/>
                <w:szCs w:val="19"/>
              </w:rPr>
            </w:pPr>
          </w:p>
        </w:tc>
        <w:tc>
          <w:tcPr>
            <w:tcW w:w="1480" w:type="dxa"/>
            <w:vAlign w:val="bottom"/>
          </w:tcPr>
          <w:p w:rsidR="000751C2" w:rsidRDefault="000751C2">
            <w:pPr>
              <w:rPr>
                <w:sz w:val="19"/>
                <w:szCs w:val="19"/>
              </w:rPr>
            </w:pPr>
          </w:p>
        </w:tc>
        <w:tc>
          <w:tcPr>
            <w:tcW w:w="1480" w:type="dxa"/>
            <w:vAlign w:val="bottom"/>
          </w:tcPr>
          <w:p w:rsidR="000751C2" w:rsidRDefault="000751C2">
            <w:pPr>
              <w:rPr>
                <w:sz w:val="19"/>
                <w:szCs w:val="19"/>
              </w:rPr>
            </w:pPr>
          </w:p>
        </w:tc>
        <w:tc>
          <w:tcPr>
            <w:tcW w:w="900" w:type="dxa"/>
            <w:vAlign w:val="bottom"/>
          </w:tcPr>
          <w:p w:rsidR="000751C2" w:rsidRDefault="000751C2">
            <w:pPr>
              <w:rPr>
                <w:sz w:val="19"/>
                <w:szCs w:val="19"/>
              </w:rPr>
            </w:pPr>
          </w:p>
        </w:tc>
        <w:tc>
          <w:tcPr>
            <w:tcW w:w="200" w:type="dxa"/>
            <w:tcBorders>
              <w:right w:val="single" w:sz="8" w:space="0" w:color="auto"/>
            </w:tcBorders>
            <w:vAlign w:val="bottom"/>
          </w:tcPr>
          <w:p w:rsidR="000751C2" w:rsidRDefault="000751C2">
            <w:pPr>
              <w:rPr>
                <w:sz w:val="19"/>
                <w:szCs w:val="19"/>
              </w:rPr>
            </w:pPr>
          </w:p>
        </w:tc>
        <w:tc>
          <w:tcPr>
            <w:tcW w:w="700" w:type="dxa"/>
            <w:vAlign w:val="bottom"/>
          </w:tcPr>
          <w:p w:rsidR="000751C2" w:rsidRDefault="000751C2">
            <w:pPr>
              <w:rPr>
                <w:sz w:val="19"/>
                <w:szCs w:val="19"/>
              </w:rPr>
            </w:pPr>
          </w:p>
        </w:tc>
        <w:tc>
          <w:tcPr>
            <w:tcW w:w="360" w:type="dxa"/>
            <w:vAlign w:val="bottom"/>
          </w:tcPr>
          <w:p w:rsidR="000751C2" w:rsidRDefault="000751C2">
            <w:pPr>
              <w:rPr>
                <w:sz w:val="19"/>
                <w:szCs w:val="19"/>
              </w:rPr>
            </w:pPr>
          </w:p>
        </w:tc>
        <w:tc>
          <w:tcPr>
            <w:tcW w:w="300" w:type="dxa"/>
            <w:vAlign w:val="bottom"/>
          </w:tcPr>
          <w:p w:rsidR="000751C2" w:rsidRDefault="000751C2">
            <w:pPr>
              <w:rPr>
                <w:sz w:val="19"/>
                <w:szCs w:val="19"/>
              </w:rPr>
            </w:pPr>
          </w:p>
        </w:tc>
        <w:tc>
          <w:tcPr>
            <w:tcW w:w="520" w:type="dxa"/>
            <w:vAlign w:val="bottom"/>
          </w:tcPr>
          <w:p w:rsidR="000751C2" w:rsidRDefault="000751C2">
            <w:pPr>
              <w:rPr>
                <w:sz w:val="19"/>
                <w:szCs w:val="19"/>
              </w:rPr>
            </w:pPr>
          </w:p>
        </w:tc>
        <w:tc>
          <w:tcPr>
            <w:tcW w:w="620" w:type="dxa"/>
            <w:vAlign w:val="bottom"/>
          </w:tcPr>
          <w:p w:rsidR="000751C2" w:rsidRDefault="000751C2">
            <w:pPr>
              <w:rPr>
                <w:sz w:val="19"/>
                <w:szCs w:val="19"/>
              </w:rPr>
            </w:pPr>
          </w:p>
        </w:tc>
        <w:tc>
          <w:tcPr>
            <w:tcW w:w="440" w:type="dxa"/>
            <w:vAlign w:val="bottom"/>
          </w:tcPr>
          <w:p w:rsidR="000751C2" w:rsidRDefault="000751C2">
            <w:pPr>
              <w:rPr>
                <w:sz w:val="19"/>
                <w:szCs w:val="19"/>
              </w:rPr>
            </w:pPr>
          </w:p>
        </w:tc>
      </w:tr>
    </w:tbl>
    <w:p w:rsidR="000751C2" w:rsidRDefault="00721925">
      <w:pPr>
        <w:spacing w:line="20" w:lineRule="exact"/>
        <w:rPr>
          <w:sz w:val="20"/>
          <w:szCs w:val="20"/>
        </w:rPr>
      </w:pPr>
      <w:r>
        <w:rPr>
          <w:noProof/>
          <w:sz w:val="20"/>
          <w:szCs w:val="20"/>
        </w:rPr>
        <w:pict>
          <v:line id="Shape 50" o:spid="_x0000_s1256" style="position:absolute;z-index:251551744;visibility:visible;mso-wrap-distance-left:0;mso-wrap-distance-right:0;mso-position-horizontal-relative:text;mso-position-vertical-relative:text" from="389.95pt,-251.35pt" to="389.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" o:allowincell="f" strokeweight=".14103mm"/>
        </w:pict>
      </w:r>
      <w:r>
        <w:rPr>
          <w:noProof/>
          <w:sz w:val="20"/>
          <w:szCs w:val="20"/>
        </w:rPr>
        <w:pict>
          <v:rect id="Shape 51" o:spid="_x0000_s1255" style="position:absolute;margin-left:390.55pt;margin-top:-.65pt;width:1.2pt;height:.95pt;z-index:-251525120;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" o:allowincell="f" fillcolor="black" stroked="f"/>
        </w:pict>
      </w:r>
    </w:p>
    <w:p w:rsidR="000751C2" w:rsidRDefault="000751C2">
      <w:pPr>
        <w:spacing w:line="1" w:lineRule="exact"/>
        <w:rPr>
          <w:sz w:val="20"/>
          <w:szCs w:val="20"/>
        </w:rPr>
      </w:pPr>
    </w:p>
    <w:p w:rsidR="000751C2" w:rsidRDefault="000751C2">
      <w:pPr>
        <w:sectPr w:rsidR="000751C2">
          <w:pgSz w:w="16840" w:h="11904" w:orient="landscape"/>
          <w:pgMar w:top="1228" w:right="340" w:bottom="900" w:left="560" w:header="0" w:footer="0" w:gutter="0"/>
          <w:cols w:num="2" w:space="720" w:equalWidth="0">
            <w:col w:w="7940" w:space="160"/>
            <w:col w:w="7840"/>
          </w:cols>
        </w:sectPr>
      </w:pPr>
    </w:p>
    <w:p w:rsidR="000751C2" w:rsidRDefault="004F567E">
      <w:pPr>
        <w:spacing w:line="227" w:lineRule="auto"/>
        <w:ind w:left="40"/>
        <w:rPr>
          <w:sz w:val="20"/>
          <w:szCs w:val="20"/>
        </w:rPr>
      </w:pPr>
      <w:r>
        <w:rPr>
          <w:rFonts w:eastAsia="Times New Roman"/>
          <w:b/>
          <w:bCs/>
        </w:rPr>
        <w:lastRenderedPageBreak/>
        <w:t xml:space="preserve">Для осуществления образовательной деятельности в семье по теме целесообразно рекомендовать родителям: </w:t>
      </w:r>
      <w:r>
        <w:rPr>
          <w:rFonts w:eastAsia="Times New Roman"/>
        </w:rPr>
        <w:t>Рассказать о народном празднике Покрове,</w:t>
      </w:r>
    </w:p>
    <w:p w:rsidR="000751C2" w:rsidRDefault="00721925">
      <w:pPr>
        <w:spacing w:line="20" w:lineRule="exact"/>
        <w:rPr>
          <w:sz w:val="20"/>
          <w:szCs w:val="20"/>
        </w:rPr>
      </w:pPr>
      <w:r>
        <w:rPr>
          <w:noProof/>
          <w:sz w:val="20"/>
          <w:szCs w:val="20"/>
        </w:rPr>
        <w:pict>
          <v:line id="Shape 52" o:spid="_x0000_s1254" style="position:absolute;z-index:251552768;visibility:visible;mso-wrap-distance-left:0;mso-wrap-distance-right:0" from="0,51.45pt" to="796.7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" o:allowincell="f" strokeweight=".14108mm"/>
        </w:pict>
      </w:r>
      <w:r>
        <w:rPr>
          <w:noProof/>
          <w:sz w:val="20"/>
          <w:szCs w:val="20"/>
        </w:rPr>
        <w:pict>
          <v:line id="Shape 53" o:spid="_x0000_s1253" style="position:absolute;z-index:251553792;visibility:visible;mso-wrap-distance-left:0;mso-wrap-distance-right:0" from="796.55pt,-11.95pt" to="796.55pt,18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WumFQIAACw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" o:allowincell="f" strokeweight=".4pt"/>
        </w:pict>
      </w:r>
    </w:p>
    <w:p w:rsidR="000751C2" w:rsidRDefault="004F567E">
      <w:pPr>
        <w:ind w:left="40"/>
        <w:rPr>
          <w:sz w:val="20"/>
          <w:szCs w:val="20"/>
        </w:rPr>
      </w:pPr>
      <w:r>
        <w:rPr>
          <w:rFonts w:eastAsia="Times New Roman"/>
        </w:rPr>
        <w:t>опираясь на поговорки: «Октябрь холоден, да сыт», быстро тает октябрьский день – не привяжешь за плетень»,</w:t>
      </w:r>
    </w:p>
    <w:p w:rsidR="000751C2" w:rsidRDefault="004F567E">
      <w:pPr>
        <w:tabs>
          <w:tab w:val="left" w:pos="5240"/>
        </w:tabs>
        <w:ind w:left="40"/>
        <w:rPr>
          <w:sz w:val="20"/>
          <w:szCs w:val="20"/>
        </w:rPr>
      </w:pPr>
      <w:r>
        <w:rPr>
          <w:rFonts w:eastAsia="Times New Roman"/>
        </w:rPr>
        <w:t>Посетить с детьми областной краеведческий музей;</w:t>
      </w:r>
      <w:r>
        <w:rPr>
          <w:sz w:val="20"/>
          <w:szCs w:val="20"/>
        </w:rPr>
        <w:tab/>
      </w:r>
      <w:r>
        <w:rPr>
          <w:rFonts w:eastAsia="Times New Roman"/>
          <w:sz w:val="21"/>
          <w:szCs w:val="21"/>
        </w:rPr>
        <w:t>Поиграть в народные подвижные игры;</w:t>
      </w:r>
    </w:p>
    <w:p w:rsidR="000751C2" w:rsidRDefault="000751C2">
      <w:pPr>
        <w:spacing w:line="11" w:lineRule="exact"/>
        <w:rPr>
          <w:sz w:val="20"/>
          <w:szCs w:val="20"/>
        </w:rPr>
      </w:pPr>
    </w:p>
    <w:p w:rsidR="000751C2" w:rsidRDefault="004F567E">
      <w:pPr>
        <w:spacing w:line="234" w:lineRule="auto"/>
        <w:ind w:left="40" w:right="4200"/>
        <w:rPr>
          <w:sz w:val="20"/>
          <w:szCs w:val="20"/>
        </w:rPr>
      </w:pPr>
      <w:r>
        <w:rPr>
          <w:rFonts w:eastAsia="Times New Roman"/>
        </w:rPr>
        <w:t>Посетить совместно с детьми выставку декоративно-прикладного творчества, Рассказать детям о «Семейных традициях», Посетить с детьми исторические места родного города (поселка, села, деревни),</w:t>
      </w:r>
    </w:p>
    <w:p w:rsidR="000751C2" w:rsidRDefault="000751C2">
      <w:pPr>
        <w:spacing w:line="135" w:lineRule="exact"/>
        <w:rPr>
          <w:sz w:val="20"/>
          <w:szCs w:val="20"/>
        </w:rPr>
      </w:pPr>
    </w:p>
    <w:p w:rsidR="000751C2" w:rsidRDefault="004F567E">
      <w:pPr>
        <w:tabs>
          <w:tab w:val="left" w:pos="160"/>
          <w:tab w:val="left" w:pos="160"/>
          <w:tab w:val="left" w:pos="160"/>
        </w:tabs>
        <w:ind w:right="-19"/>
        <w:jc w:val="center"/>
        <w:rPr>
          <w:sz w:val="20"/>
          <w:szCs w:val="20"/>
        </w:rPr>
      </w:pPr>
      <w:r>
        <w:rPr>
          <w:rFonts w:eastAsia="Times New Roman"/>
          <w:b/>
          <w:bCs/>
          <w:sz w:val="24"/>
          <w:szCs w:val="24"/>
        </w:rPr>
        <w:t>ОКТЯБРЬ</w:t>
      </w:r>
      <w:r>
        <w:rPr>
          <w:sz w:val="20"/>
          <w:szCs w:val="20"/>
        </w:rPr>
        <w:tab/>
      </w:r>
      <w:r>
        <w:rPr>
          <w:rFonts w:eastAsia="Times New Roman"/>
          <w:b/>
          <w:bCs/>
          <w:sz w:val="24"/>
          <w:szCs w:val="24"/>
        </w:rPr>
        <w:t>/</w:t>
      </w:r>
      <w:r>
        <w:rPr>
          <w:sz w:val="20"/>
          <w:szCs w:val="20"/>
        </w:rPr>
        <w:tab/>
      </w:r>
      <w:r>
        <w:rPr>
          <w:rFonts w:eastAsia="Times New Roman"/>
          <w:b/>
          <w:bCs/>
          <w:sz w:val="24"/>
          <w:szCs w:val="24"/>
        </w:rPr>
        <w:t>8-я неделя</w:t>
      </w:r>
      <w:r>
        <w:rPr>
          <w:sz w:val="20"/>
          <w:szCs w:val="20"/>
        </w:rPr>
        <w:tab/>
      </w:r>
      <w:r>
        <w:rPr>
          <w:rFonts w:eastAsia="Times New Roman"/>
          <w:b/>
          <w:bCs/>
          <w:sz w:val="24"/>
          <w:szCs w:val="24"/>
        </w:rPr>
        <w:t>«Наш быт»</w:t>
      </w:r>
    </w:p>
    <w:p w:rsidR="000751C2" w:rsidRDefault="000751C2">
      <w:pPr>
        <w:spacing w:line="9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940"/>
        <w:gridCol w:w="5720"/>
        <w:gridCol w:w="4260"/>
        <w:gridCol w:w="20"/>
      </w:tblGrid>
      <w:tr w:rsidR="000751C2">
        <w:trPr>
          <w:trHeight w:val="258"/>
        </w:trPr>
        <w:tc>
          <w:tcPr>
            <w:tcW w:w="5940" w:type="dxa"/>
            <w:tcBorders>
              <w:top w:val="single" w:sz="8" w:space="0" w:color="auto"/>
              <w:right w:val="single" w:sz="8" w:space="0" w:color="auto"/>
            </w:tcBorders>
            <w:vAlign w:val="bottom"/>
          </w:tcPr>
          <w:p w:rsidR="000751C2" w:rsidRDefault="004F567E">
            <w:pPr>
              <w:ind w:left="40"/>
              <w:rPr>
                <w:sz w:val="20"/>
                <w:szCs w:val="20"/>
              </w:rPr>
            </w:pPr>
            <w:r>
              <w:rPr>
                <w:rFonts w:eastAsia="Times New Roman"/>
                <w:b/>
                <w:bCs/>
              </w:rPr>
              <w:t xml:space="preserve">Социально-коммуникативное развитие </w:t>
            </w:r>
            <w:r>
              <w:rPr>
                <w:rFonts w:eastAsia="Times New Roman"/>
              </w:rPr>
              <w:t>Бабушкин сундук.</w:t>
            </w:r>
          </w:p>
        </w:tc>
        <w:tc>
          <w:tcPr>
            <w:tcW w:w="5720" w:type="dxa"/>
            <w:tcBorders>
              <w:top w:val="single" w:sz="8" w:space="0" w:color="auto"/>
              <w:right w:val="single" w:sz="8" w:space="0" w:color="auto"/>
            </w:tcBorders>
            <w:vAlign w:val="bottom"/>
          </w:tcPr>
          <w:p w:rsidR="000751C2" w:rsidRDefault="004F567E">
            <w:pPr>
              <w:ind w:left="20"/>
              <w:rPr>
                <w:sz w:val="20"/>
                <w:szCs w:val="20"/>
              </w:rPr>
            </w:pPr>
            <w:r>
              <w:rPr>
                <w:rFonts w:eastAsia="Times New Roman"/>
              </w:rPr>
              <w:t>Дидактические игры «Полезные и вредные продукты для</w:t>
            </w:r>
          </w:p>
        </w:tc>
        <w:tc>
          <w:tcPr>
            <w:tcW w:w="4280" w:type="dxa"/>
            <w:gridSpan w:val="2"/>
            <w:tcBorders>
              <w:top w:val="single" w:sz="8" w:space="0" w:color="auto"/>
            </w:tcBorders>
            <w:vAlign w:val="bottom"/>
          </w:tcPr>
          <w:p w:rsidR="000751C2" w:rsidRDefault="004F567E">
            <w:pPr>
              <w:ind w:left="40"/>
              <w:rPr>
                <w:sz w:val="20"/>
                <w:szCs w:val="20"/>
              </w:rPr>
            </w:pPr>
            <w:r>
              <w:rPr>
                <w:rFonts w:eastAsia="Times New Roman"/>
              </w:rPr>
              <w:t>иллюстрации о кухонных принадлежностях.</w:t>
            </w:r>
          </w:p>
        </w:tc>
      </w:tr>
      <w:tr w:rsidR="000751C2">
        <w:trPr>
          <w:trHeight w:val="256"/>
        </w:trPr>
        <w:tc>
          <w:tcPr>
            <w:tcW w:w="5940" w:type="dxa"/>
            <w:tcBorders>
              <w:right w:val="single" w:sz="8" w:space="0" w:color="auto"/>
            </w:tcBorders>
            <w:vAlign w:val="bottom"/>
          </w:tcPr>
          <w:p w:rsidR="000751C2" w:rsidRDefault="004F567E">
            <w:pPr>
              <w:ind w:left="40"/>
              <w:rPr>
                <w:sz w:val="20"/>
                <w:szCs w:val="20"/>
              </w:rPr>
            </w:pPr>
            <w:r>
              <w:rPr>
                <w:rFonts w:eastAsia="Times New Roman"/>
              </w:rPr>
              <w:t>Формировать знание об интересах родственников,</w:t>
            </w:r>
          </w:p>
        </w:tc>
        <w:tc>
          <w:tcPr>
            <w:tcW w:w="5720" w:type="dxa"/>
            <w:tcBorders>
              <w:right w:val="single" w:sz="8" w:space="0" w:color="auto"/>
            </w:tcBorders>
            <w:vAlign w:val="bottom"/>
          </w:tcPr>
          <w:p w:rsidR="000751C2" w:rsidRDefault="004F567E">
            <w:pPr>
              <w:spacing w:line="246" w:lineRule="exact"/>
              <w:ind w:left="20"/>
              <w:rPr>
                <w:sz w:val="20"/>
                <w:szCs w:val="20"/>
              </w:rPr>
            </w:pPr>
            <w:r>
              <w:rPr>
                <w:rFonts w:eastAsia="Times New Roman"/>
              </w:rPr>
              <w:t>твоего здоровья», «Чем можно поделиться с другом» (Т. А.</w:t>
            </w:r>
          </w:p>
        </w:tc>
        <w:tc>
          <w:tcPr>
            <w:tcW w:w="4280" w:type="dxa"/>
            <w:gridSpan w:val="2"/>
            <w:vAlign w:val="bottom"/>
          </w:tcPr>
          <w:p w:rsidR="000751C2" w:rsidRDefault="004F567E">
            <w:pPr>
              <w:ind w:left="40"/>
              <w:rPr>
                <w:sz w:val="20"/>
                <w:szCs w:val="20"/>
              </w:rPr>
            </w:pPr>
            <w:r>
              <w:rPr>
                <w:rFonts w:eastAsia="Times New Roman"/>
              </w:rPr>
              <w:t>Закреплять   представления   о   предметах</w:t>
            </w:r>
          </w:p>
        </w:tc>
      </w:tr>
      <w:tr w:rsidR="000751C2">
        <w:trPr>
          <w:trHeight w:val="248"/>
        </w:trPr>
        <w:tc>
          <w:tcPr>
            <w:tcW w:w="5940" w:type="dxa"/>
            <w:tcBorders>
              <w:right w:val="single" w:sz="8" w:space="0" w:color="auto"/>
            </w:tcBorders>
            <w:vAlign w:val="bottom"/>
          </w:tcPr>
          <w:p w:rsidR="000751C2" w:rsidRDefault="004F567E">
            <w:pPr>
              <w:spacing w:line="248" w:lineRule="exact"/>
              <w:ind w:left="40"/>
              <w:rPr>
                <w:sz w:val="20"/>
                <w:szCs w:val="20"/>
              </w:rPr>
            </w:pPr>
            <w:r>
              <w:rPr>
                <w:rFonts w:eastAsia="Times New Roman"/>
              </w:rPr>
              <w:t>представление о судьбах родственников. Закреплять знания о</w:t>
            </w:r>
          </w:p>
        </w:tc>
        <w:tc>
          <w:tcPr>
            <w:tcW w:w="5720" w:type="dxa"/>
            <w:tcBorders>
              <w:right w:val="single" w:sz="8" w:space="0" w:color="auto"/>
            </w:tcBorders>
            <w:vAlign w:val="bottom"/>
          </w:tcPr>
          <w:p w:rsidR="000751C2" w:rsidRDefault="004F567E">
            <w:pPr>
              <w:spacing w:line="246" w:lineRule="exact"/>
              <w:ind w:left="20"/>
              <w:rPr>
                <w:sz w:val="20"/>
                <w:szCs w:val="20"/>
              </w:rPr>
            </w:pPr>
            <w:r>
              <w:rPr>
                <w:rFonts w:eastAsia="Times New Roman"/>
              </w:rPr>
              <w:t>Тарасов, Л. С. Власова).</w:t>
            </w:r>
          </w:p>
        </w:tc>
        <w:tc>
          <w:tcPr>
            <w:tcW w:w="4280" w:type="dxa"/>
            <w:gridSpan w:val="2"/>
            <w:vAlign w:val="bottom"/>
          </w:tcPr>
          <w:p w:rsidR="000751C2" w:rsidRDefault="004F567E">
            <w:pPr>
              <w:spacing w:line="248" w:lineRule="exact"/>
              <w:ind w:left="40"/>
              <w:rPr>
                <w:sz w:val="20"/>
                <w:szCs w:val="20"/>
              </w:rPr>
            </w:pPr>
            <w:r>
              <w:rPr>
                <w:rFonts w:eastAsia="Times New Roman"/>
              </w:rPr>
              <w:t>быта, находить отгадку.</w:t>
            </w:r>
          </w:p>
        </w:tc>
      </w:tr>
      <w:tr w:rsidR="000751C2">
        <w:trPr>
          <w:trHeight w:val="256"/>
        </w:trPr>
        <w:tc>
          <w:tcPr>
            <w:tcW w:w="5940" w:type="dxa"/>
            <w:tcBorders>
              <w:right w:val="single" w:sz="8" w:space="0" w:color="auto"/>
            </w:tcBorders>
            <w:vAlign w:val="bottom"/>
          </w:tcPr>
          <w:p w:rsidR="000751C2" w:rsidRDefault="004F567E">
            <w:pPr>
              <w:ind w:left="40"/>
              <w:rPr>
                <w:sz w:val="20"/>
                <w:szCs w:val="20"/>
              </w:rPr>
            </w:pPr>
            <w:r>
              <w:rPr>
                <w:rFonts w:eastAsia="Times New Roman"/>
              </w:rPr>
              <w:t>себе: называть свое отчество, фамилию, домашний адрес,</w:t>
            </w:r>
          </w:p>
        </w:tc>
        <w:tc>
          <w:tcPr>
            <w:tcW w:w="5720" w:type="dxa"/>
            <w:tcBorders>
              <w:right w:val="single" w:sz="8" w:space="0" w:color="auto"/>
            </w:tcBorders>
            <w:vAlign w:val="bottom"/>
          </w:tcPr>
          <w:p w:rsidR="000751C2" w:rsidRDefault="004F567E">
            <w:pPr>
              <w:spacing w:line="246" w:lineRule="exact"/>
              <w:ind w:left="20"/>
              <w:rPr>
                <w:sz w:val="20"/>
                <w:szCs w:val="20"/>
              </w:rPr>
            </w:pPr>
            <w:r>
              <w:rPr>
                <w:rFonts w:eastAsia="Times New Roman"/>
              </w:rPr>
              <w:t>С/Р игры «Кто нас лечит», «Пекарня», «Я регулировщик».</w:t>
            </w:r>
          </w:p>
        </w:tc>
        <w:tc>
          <w:tcPr>
            <w:tcW w:w="4280" w:type="dxa"/>
            <w:gridSpan w:val="2"/>
            <w:vAlign w:val="bottom"/>
          </w:tcPr>
          <w:p w:rsidR="000751C2" w:rsidRDefault="004F567E">
            <w:pPr>
              <w:ind w:left="140"/>
              <w:rPr>
                <w:sz w:val="20"/>
                <w:szCs w:val="20"/>
              </w:rPr>
            </w:pPr>
            <w:r>
              <w:rPr>
                <w:rFonts w:eastAsia="Times New Roman"/>
              </w:rPr>
              <w:t>корзины для мусора, метлы, грабли</w:t>
            </w:r>
          </w:p>
        </w:tc>
      </w:tr>
      <w:tr w:rsidR="000751C2">
        <w:trPr>
          <w:trHeight w:val="256"/>
        </w:trPr>
        <w:tc>
          <w:tcPr>
            <w:tcW w:w="5940" w:type="dxa"/>
            <w:tcBorders>
              <w:right w:val="single" w:sz="8" w:space="0" w:color="auto"/>
            </w:tcBorders>
            <w:vAlign w:val="bottom"/>
          </w:tcPr>
          <w:p w:rsidR="000751C2" w:rsidRDefault="004F567E">
            <w:pPr>
              <w:ind w:left="40"/>
              <w:rPr>
                <w:sz w:val="20"/>
                <w:szCs w:val="20"/>
              </w:rPr>
            </w:pPr>
            <w:r>
              <w:rPr>
                <w:rFonts w:eastAsia="Times New Roman"/>
              </w:rPr>
              <w:t>телефон, имена и отчества других родственников.</w:t>
            </w:r>
          </w:p>
        </w:tc>
        <w:tc>
          <w:tcPr>
            <w:tcW w:w="5720" w:type="dxa"/>
            <w:tcBorders>
              <w:right w:val="single" w:sz="8" w:space="0" w:color="auto"/>
            </w:tcBorders>
            <w:vAlign w:val="bottom"/>
          </w:tcPr>
          <w:p w:rsidR="000751C2" w:rsidRDefault="004F567E">
            <w:pPr>
              <w:spacing w:line="246" w:lineRule="exact"/>
              <w:ind w:left="20"/>
              <w:rPr>
                <w:sz w:val="20"/>
                <w:szCs w:val="20"/>
              </w:rPr>
            </w:pPr>
            <w:r>
              <w:rPr>
                <w:rFonts w:eastAsia="Times New Roman"/>
              </w:rPr>
              <w:t>Рассматривание и обсуждение предметных и сюжетных</w:t>
            </w:r>
          </w:p>
        </w:tc>
        <w:tc>
          <w:tcPr>
            <w:tcW w:w="4280" w:type="dxa"/>
            <w:gridSpan w:val="2"/>
            <w:vAlign w:val="bottom"/>
          </w:tcPr>
          <w:p w:rsidR="000751C2" w:rsidRDefault="004F567E">
            <w:pPr>
              <w:ind w:left="140"/>
              <w:rPr>
                <w:sz w:val="20"/>
                <w:szCs w:val="20"/>
              </w:rPr>
            </w:pPr>
            <w:r>
              <w:rPr>
                <w:rFonts w:eastAsia="Times New Roman"/>
              </w:rPr>
              <w:t>сюжетно-ролевая игра «Лото»</w:t>
            </w:r>
          </w:p>
        </w:tc>
      </w:tr>
      <w:tr w:rsidR="000751C2">
        <w:trPr>
          <w:trHeight w:val="262"/>
        </w:trPr>
        <w:tc>
          <w:tcPr>
            <w:tcW w:w="5940" w:type="dxa"/>
            <w:tcBorders>
              <w:right w:val="single" w:sz="8" w:space="0" w:color="auto"/>
            </w:tcBorders>
            <w:vAlign w:val="bottom"/>
          </w:tcPr>
          <w:p w:rsidR="000751C2" w:rsidRDefault="004F567E">
            <w:pPr>
              <w:ind w:left="40"/>
              <w:rPr>
                <w:sz w:val="20"/>
                <w:szCs w:val="20"/>
              </w:rPr>
            </w:pPr>
            <w:r>
              <w:rPr>
                <w:rFonts w:eastAsia="Times New Roman"/>
              </w:rPr>
              <w:t>Рассмотреть и обсудить типичные опасные ситуации</w:t>
            </w:r>
          </w:p>
        </w:tc>
        <w:tc>
          <w:tcPr>
            <w:tcW w:w="5720" w:type="dxa"/>
            <w:tcBorders>
              <w:right w:val="single" w:sz="8" w:space="0" w:color="auto"/>
            </w:tcBorders>
            <w:vAlign w:val="bottom"/>
          </w:tcPr>
          <w:p w:rsidR="000751C2" w:rsidRDefault="004F567E">
            <w:pPr>
              <w:spacing w:line="246" w:lineRule="exact"/>
              <w:ind w:left="20"/>
              <w:rPr>
                <w:sz w:val="20"/>
                <w:szCs w:val="20"/>
              </w:rPr>
            </w:pPr>
            <w:r>
              <w:rPr>
                <w:rFonts w:eastAsia="Times New Roman"/>
              </w:rPr>
              <w:t>картинок на тему: «Опасные предметы».</w:t>
            </w:r>
          </w:p>
        </w:tc>
        <w:tc>
          <w:tcPr>
            <w:tcW w:w="4280" w:type="dxa"/>
            <w:gridSpan w:val="2"/>
            <w:vAlign w:val="bottom"/>
          </w:tcPr>
          <w:p w:rsidR="000751C2" w:rsidRDefault="004F567E">
            <w:pPr>
              <w:ind w:left="140"/>
              <w:rPr>
                <w:sz w:val="20"/>
                <w:szCs w:val="20"/>
              </w:rPr>
            </w:pPr>
            <w:r>
              <w:rPr>
                <w:rFonts w:eastAsia="Times New Roman"/>
              </w:rPr>
              <w:t>иллюстрации по разным видам спорта.</w:t>
            </w:r>
          </w:p>
        </w:tc>
      </w:tr>
      <w:tr w:rsidR="000751C2">
        <w:trPr>
          <w:trHeight w:val="265"/>
        </w:trPr>
        <w:tc>
          <w:tcPr>
            <w:tcW w:w="5940" w:type="dxa"/>
            <w:tcBorders>
              <w:right w:val="single" w:sz="8" w:space="0" w:color="auto"/>
            </w:tcBorders>
            <w:vAlign w:val="bottom"/>
          </w:tcPr>
          <w:p w:rsidR="000751C2" w:rsidRDefault="004F567E">
            <w:pPr>
              <w:ind w:left="40"/>
              <w:rPr>
                <w:sz w:val="20"/>
                <w:szCs w:val="20"/>
              </w:rPr>
            </w:pPr>
            <w:r>
              <w:rPr>
                <w:rFonts w:eastAsia="Times New Roman"/>
              </w:rPr>
              <w:t>возможных контактов на улице с незнакомыми людьми.</w:t>
            </w:r>
          </w:p>
        </w:tc>
        <w:tc>
          <w:tcPr>
            <w:tcW w:w="5720" w:type="dxa"/>
            <w:tcBorders>
              <w:right w:val="single" w:sz="8" w:space="0" w:color="auto"/>
            </w:tcBorders>
            <w:vAlign w:val="bottom"/>
          </w:tcPr>
          <w:p w:rsidR="000751C2" w:rsidRDefault="004F567E">
            <w:pPr>
              <w:spacing w:line="246" w:lineRule="exact"/>
              <w:ind w:left="20"/>
              <w:rPr>
                <w:sz w:val="20"/>
                <w:szCs w:val="20"/>
              </w:rPr>
            </w:pPr>
            <w:r>
              <w:rPr>
                <w:rFonts w:eastAsia="Times New Roman"/>
              </w:rPr>
              <w:t>Опасные ситуации (на улице).</w:t>
            </w:r>
          </w:p>
        </w:tc>
        <w:tc>
          <w:tcPr>
            <w:tcW w:w="4280" w:type="dxa"/>
            <w:gridSpan w:val="2"/>
            <w:vAlign w:val="bottom"/>
          </w:tcPr>
          <w:p w:rsidR="000751C2" w:rsidRDefault="004F567E">
            <w:pPr>
              <w:ind w:left="140"/>
              <w:rPr>
                <w:sz w:val="20"/>
                <w:szCs w:val="20"/>
              </w:rPr>
            </w:pPr>
            <w:r>
              <w:rPr>
                <w:rFonts w:eastAsia="Times New Roman"/>
              </w:rPr>
              <w:t>иллюстрации предметов быта</w:t>
            </w:r>
          </w:p>
        </w:tc>
      </w:tr>
      <w:tr w:rsidR="000751C2">
        <w:trPr>
          <w:trHeight w:val="328"/>
        </w:trPr>
        <w:tc>
          <w:tcPr>
            <w:tcW w:w="5940" w:type="dxa"/>
            <w:tcBorders>
              <w:right w:val="single" w:sz="8" w:space="0" w:color="auto"/>
            </w:tcBorders>
            <w:vAlign w:val="bottom"/>
          </w:tcPr>
          <w:p w:rsidR="000751C2" w:rsidRDefault="004F567E">
            <w:pPr>
              <w:ind w:left="40"/>
              <w:rPr>
                <w:sz w:val="20"/>
                <w:szCs w:val="20"/>
              </w:rPr>
            </w:pPr>
            <w:r>
              <w:rPr>
                <w:rFonts w:eastAsia="Times New Roman"/>
              </w:rPr>
              <w:t>Учить правилам поведения в таких ситуациях.</w:t>
            </w:r>
          </w:p>
        </w:tc>
        <w:tc>
          <w:tcPr>
            <w:tcW w:w="5720" w:type="dxa"/>
            <w:tcBorders>
              <w:right w:val="single" w:sz="8" w:space="0" w:color="auto"/>
            </w:tcBorders>
            <w:vAlign w:val="bottom"/>
          </w:tcPr>
          <w:p w:rsidR="000751C2" w:rsidRDefault="004F567E">
            <w:pPr>
              <w:spacing w:line="246" w:lineRule="exact"/>
              <w:ind w:left="20"/>
              <w:rPr>
                <w:sz w:val="20"/>
                <w:szCs w:val="20"/>
              </w:rPr>
            </w:pPr>
            <w:r>
              <w:rPr>
                <w:rFonts w:eastAsia="Times New Roman"/>
              </w:rPr>
              <w:t>«Опасные предметы».</w:t>
            </w:r>
          </w:p>
        </w:tc>
        <w:tc>
          <w:tcPr>
            <w:tcW w:w="4280" w:type="dxa"/>
            <w:gridSpan w:val="2"/>
            <w:vAlign w:val="bottom"/>
          </w:tcPr>
          <w:p w:rsidR="000751C2" w:rsidRDefault="004F567E">
            <w:pPr>
              <w:ind w:left="80"/>
              <w:rPr>
                <w:sz w:val="20"/>
                <w:szCs w:val="20"/>
              </w:rPr>
            </w:pPr>
            <w:r>
              <w:rPr>
                <w:rFonts w:eastAsia="Times New Roman"/>
              </w:rPr>
              <w:t>коллекция круп.</w:t>
            </w:r>
          </w:p>
        </w:tc>
      </w:tr>
      <w:tr w:rsidR="000751C2">
        <w:trPr>
          <w:trHeight w:val="252"/>
        </w:trPr>
        <w:tc>
          <w:tcPr>
            <w:tcW w:w="5940" w:type="dxa"/>
            <w:tcBorders>
              <w:top w:val="single" w:sz="8" w:space="0" w:color="auto"/>
            </w:tcBorders>
            <w:vAlign w:val="bottom"/>
          </w:tcPr>
          <w:p w:rsidR="000751C2" w:rsidRDefault="000751C2">
            <w:pPr>
              <w:rPr>
                <w:sz w:val="21"/>
                <w:szCs w:val="21"/>
              </w:rPr>
            </w:pPr>
          </w:p>
        </w:tc>
        <w:tc>
          <w:tcPr>
            <w:tcW w:w="5720" w:type="dxa"/>
            <w:tcBorders>
              <w:top w:val="single" w:sz="8" w:space="0" w:color="auto"/>
            </w:tcBorders>
            <w:vAlign w:val="bottom"/>
          </w:tcPr>
          <w:p w:rsidR="000751C2" w:rsidRDefault="004F567E">
            <w:pPr>
              <w:spacing w:line="252" w:lineRule="exact"/>
              <w:ind w:left="1640"/>
              <w:rPr>
                <w:sz w:val="20"/>
                <w:szCs w:val="20"/>
              </w:rPr>
            </w:pPr>
            <w:r>
              <w:rPr>
                <w:rFonts w:ascii="Calibri" w:eastAsia="Calibri" w:hAnsi="Calibri" w:cs="Calibri"/>
              </w:rPr>
              <w:t>33</w:t>
            </w:r>
          </w:p>
        </w:tc>
        <w:tc>
          <w:tcPr>
            <w:tcW w:w="4260" w:type="dxa"/>
            <w:tcBorders>
              <w:top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bl>
    <w:p w:rsidR="000751C2" w:rsidRDefault="00721925">
      <w:pPr>
        <w:spacing w:line="20" w:lineRule="exact"/>
        <w:rPr>
          <w:sz w:val="20"/>
          <w:szCs w:val="20"/>
        </w:rPr>
      </w:pPr>
      <w:r>
        <w:rPr>
          <w:noProof/>
          <w:sz w:val="20"/>
          <w:szCs w:val="20"/>
        </w:rPr>
        <w:pict>
          <v:rect id="Shape 54" o:spid="_x0000_s1252" style="position:absolute;margin-left:796.05pt;margin-top:-13.45pt;width:1pt;height:.95pt;z-index:-251524096;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" o:allowincell="f" fillcolor="black" stroked="f"/>
        </w:pict>
      </w:r>
    </w:p>
    <w:p w:rsidR="000751C2" w:rsidRDefault="000751C2">
      <w:pPr>
        <w:sectPr w:rsidR="000751C2">
          <w:type w:val="continuous"/>
          <w:pgSz w:w="16840" w:h="11904" w:orient="landscape"/>
          <w:pgMar w:top="1228" w:right="340" w:bottom="900" w:left="560" w:header="0" w:footer="0" w:gutter="0"/>
          <w:cols w:space="720" w:equalWidth="0">
            <w:col w:w="15940"/>
          </w:cols>
        </w:sectPr>
      </w:pPr>
    </w:p>
    <w:tbl>
      <w:tblPr>
        <w:tblW w:w="0" w:type="auto"/>
        <w:tblInd w:w="10" w:type="dxa"/>
        <w:tblLayout w:type="fixed"/>
        <w:tblCellMar>
          <w:left w:w="0" w:type="dxa"/>
          <w:right w:w="0" w:type="dxa"/>
        </w:tblCellMar>
        <w:tblLook w:val="04A0" w:firstRow="1" w:lastRow="0" w:firstColumn="1" w:lastColumn="0" w:noHBand="0" w:noVBand="1"/>
      </w:tblPr>
      <w:tblGrid>
        <w:gridCol w:w="4540"/>
        <w:gridCol w:w="1400"/>
        <w:gridCol w:w="1540"/>
        <w:gridCol w:w="1660"/>
        <w:gridCol w:w="540"/>
        <w:gridCol w:w="520"/>
        <w:gridCol w:w="880"/>
        <w:gridCol w:w="580"/>
        <w:gridCol w:w="1300"/>
        <w:gridCol w:w="720"/>
        <w:gridCol w:w="740"/>
        <w:gridCol w:w="1520"/>
        <w:gridCol w:w="30"/>
      </w:tblGrid>
      <w:tr w:rsidR="000751C2">
        <w:trPr>
          <w:trHeight w:val="250"/>
        </w:trPr>
        <w:tc>
          <w:tcPr>
            <w:tcW w:w="5940" w:type="dxa"/>
            <w:gridSpan w:val="2"/>
            <w:tcBorders>
              <w:top w:val="single" w:sz="8" w:space="0" w:color="auto"/>
              <w:left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Уточнить представления детей об источниках опасности в</w:t>
            </w:r>
          </w:p>
        </w:tc>
        <w:tc>
          <w:tcPr>
            <w:tcW w:w="5720" w:type="dxa"/>
            <w:gridSpan w:val="6"/>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Рассматривание  гжельской посуды.  Изготовление посуды</w:t>
            </w:r>
          </w:p>
        </w:tc>
        <w:tc>
          <w:tcPr>
            <w:tcW w:w="1300" w:type="dxa"/>
            <w:tcBorders>
              <w:top w:val="single" w:sz="8" w:space="0" w:color="auto"/>
            </w:tcBorders>
            <w:vAlign w:val="bottom"/>
          </w:tcPr>
          <w:p w:rsidR="000751C2" w:rsidRDefault="004F567E">
            <w:pPr>
              <w:spacing w:line="250" w:lineRule="exact"/>
              <w:ind w:left="40"/>
              <w:rPr>
                <w:sz w:val="20"/>
                <w:szCs w:val="20"/>
              </w:rPr>
            </w:pPr>
            <w:r>
              <w:rPr>
                <w:rFonts w:eastAsia="Times New Roman"/>
              </w:rPr>
              <w:t>плакаты</w:t>
            </w:r>
          </w:p>
        </w:tc>
        <w:tc>
          <w:tcPr>
            <w:tcW w:w="720" w:type="dxa"/>
            <w:tcBorders>
              <w:top w:val="single" w:sz="8" w:space="0" w:color="auto"/>
            </w:tcBorders>
            <w:vAlign w:val="bottom"/>
          </w:tcPr>
          <w:p w:rsidR="000751C2" w:rsidRDefault="004F567E">
            <w:pPr>
              <w:spacing w:line="250" w:lineRule="exact"/>
              <w:ind w:left="20"/>
              <w:rPr>
                <w:sz w:val="20"/>
                <w:szCs w:val="20"/>
              </w:rPr>
            </w:pPr>
            <w:r>
              <w:rPr>
                <w:rFonts w:eastAsia="Times New Roman"/>
              </w:rPr>
              <w:t>по</w:t>
            </w:r>
          </w:p>
        </w:tc>
        <w:tc>
          <w:tcPr>
            <w:tcW w:w="740" w:type="dxa"/>
            <w:tcBorders>
              <w:top w:val="single" w:sz="8" w:space="0" w:color="auto"/>
            </w:tcBorders>
            <w:vAlign w:val="bottom"/>
          </w:tcPr>
          <w:p w:rsidR="000751C2" w:rsidRDefault="004F567E">
            <w:pPr>
              <w:spacing w:line="250" w:lineRule="exact"/>
              <w:jc w:val="right"/>
              <w:rPr>
                <w:sz w:val="20"/>
                <w:szCs w:val="20"/>
              </w:rPr>
            </w:pPr>
            <w:r>
              <w:rPr>
                <w:rFonts w:eastAsia="Times New Roman"/>
              </w:rPr>
              <w:t>темам:</w:t>
            </w:r>
          </w:p>
        </w:tc>
        <w:tc>
          <w:tcPr>
            <w:tcW w:w="1520" w:type="dxa"/>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―Пожарная</w:t>
            </w:r>
          </w:p>
        </w:tc>
        <w:tc>
          <w:tcPr>
            <w:tcW w:w="0" w:type="dxa"/>
            <w:vAlign w:val="bottom"/>
          </w:tcPr>
          <w:p w:rsidR="000751C2" w:rsidRDefault="000751C2">
            <w:pPr>
              <w:rPr>
                <w:sz w:val="1"/>
                <w:szCs w:val="1"/>
              </w:rPr>
            </w:pPr>
          </w:p>
        </w:tc>
      </w:tr>
      <w:tr w:rsidR="000751C2">
        <w:trPr>
          <w:trHeight w:val="256"/>
        </w:trPr>
        <w:tc>
          <w:tcPr>
            <w:tcW w:w="5940" w:type="dxa"/>
            <w:gridSpan w:val="2"/>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доме, о правилах пользования бытовой техники.</w:t>
            </w:r>
          </w:p>
        </w:tc>
        <w:tc>
          <w:tcPr>
            <w:tcW w:w="4260" w:type="dxa"/>
            <w:gridSpan w:val="4"/>
            <w:vAlign w:val="bottom"/>
          </w:tcPr>
          <w:p w:rsidR="000751C2" w:rsidRDefault="004F567E">
            <w:pPr>
              <w:spacing w:line="246" w:lineRule="exact"/>
              <w:ind w:left="20"/>
              <w:rPr>
                <w:sz w:val="20"/>
                <w:szCs w:val="20"/>
              </w:rPr>
            </w:pPr>
            <w:r>
              <w:rPr>
                <w:rFonts w:eastAsia="Times New Roman"/>
              </w:rPr>
              <w:t xml:space="preserve">из </w:t>
            </w:r>
            <w:proofErr w:type="spellStart"/>
            <w:r>
              <w:rPr>
                <w:rFonts w:eastAsia="Times New Roman"/>
              </w:rPr>
              <w:t>солѐного</w:t>
            </w:r>
            <w:proofErr w:type="spellEnd"/>
            <w:r>
              <w:rPr>
                <w:rFonts w:eastAsia="Times New Roman"/>
              </w:rPr>
              <w:t xml:space="preserve"> теста с последующей росписью.</w:t>
            </w:r>
          </w:p>
        </w:tc>
        <w:tc>
          <w:tcPr>
            <w:tcW w:w="880" w:type="dxa"/>
            <w:vAlign w:val="bottom"/>
          </w:tcPr>
          <w:p w:rsidR="000751C2" w:rsidRDefault="000751C2"/>
        </w:tc>
        <w:tc>
          <w:tcPr>
            <w:tcW w:w="580" w:type="dxa"/>
            <w:tcBorders>
              <w:right w:val="single" w:sz="8" w:space="0" w:color="auto"/>
            </w:tcBorders>
            <w:vAlign w:val="bottom"/>
          </w:tcPr>
          <w:p w:rsidR="000751C2" w:rsidRDefault="000751C2"/>
        </w:tc>
        <w:tc>
          <w:tcPr>
            <w:tcW w:w="2020" w:type="dxa"/>
            <w:gridSpan w:val="2"/>
            <w:vAlign w:val="bottom"/>
          </w:tcPr>
          <w:p w:rsidR="000751C2" w:rsidRDefault="004F567E">
            <w:pPr>
              <w:ind w:left="40"/>
              <w:rPr>
                <w:sz w:val="20"/>
                <w:szCs w:val="20"/>
              </w:rPr>
            </w:pPr>
            <w:proofErr w:type="spellStart"/>
            <w:r>
              <w:rPr>
                <w:rFonts w:eastAsia="Times New Roman"/>
              </w:rPr>
              <w:t>ность</w:t>
            </w:r>
            <w:proofErr w:type="spellEnd"/>
            <w:r>
              <w:rPr>
                <w:rFonts w:eastAsia="Times New Roman"/>
              </w:rPr>
              <w:t>‖,‖02, 03, 04‖;</w:t>
            </w:r>
          </w:p>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5940" w:type="dxa"/>
            <w:gridSpan w:val="2"/>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b/>
                <w:bCs/>
              </w:rPr>
              <w:t xml:space="preserve">Познавательное развитие </w:t>
            </w:r>
            <w:r>
              <w:rPr>
                <w:rFonts w:eastAsia="Times New Roman"/>
              </w:rPr>
              <w:t>Расширение представлений детей</w:t>
            </w:r>
          </w:p>
        </w:tc>
        <w:tc>
          <w:tcPr>
            <w:tcW w:w="3200" w:type="dxa"/>
            <w:gridSpan w:val="2"/>
            <w:vAlign w:val="bottom"/>
          </w:tcPr>
          <w:p w:rsidR="000751C2" w:rsidRDefault="004F567E">
            <w:pPr>
              <w:spacing w:line="246" w:lineRule="exact"/>
              <w:ind w:left="20"/>
              <w:rPr>
                <w:sz w:val="20"/>
                <w:szCs w:val="20"/>
              </w:rPr>
            </w:pPr>
            <w:r>
              <w:rPr>
                <w:rFonts w:eastAsia="Times New Roman"/>
              </w:rPr>
              <w:t>Гжельский чайник. Продолжать:</w:t>
            </w:r>
          </w:p>
        </w:tc>
        <w:tc>
          <w:tcPr>
            <w:tcW w:w="2520" w:type="dxa"/>
            <w:gridSpan w:val="4"/>
            <w:tcBorders>
              <w:right w:val="single" w:sz="8" w:space="0" w:color="auto"/>
            </w:tcBorders>
            <w:vAlign w:val="bottom"/>
          </w:tcPr>
          <w:p w:rsidR="000751C2" w:rsidRDefault="004F567E">
            <w:pPr>
              <w:spacing w:line="246" w:lineRule="exact"/>
              <w:jc w:val="right"/>
              <w:rPr>
                <w:sz w:val="20"/>
                <w:szCs w:val="20"/>
              </w:rPr>
            </w:pPr>
            <w:r>
              <w:rPr>
                <w:rFonts w:eastAsia="Times New Roman"/>
              </w:rPr>
              <w:t>знакомить с гжельскими</w:t>
            </w:r>
          </w:p>
        </w:tc>
        <w:tc>
          <w:tcPr>
            <w:tcW w:w="4280" w:type="dxa"/>
            <w:gridSpan w:val="4"/>
            <w:tcBorders>
              <w:right w:val="single" w:sz="8" w:space="0" w:color="auto"/>
            </w:tcBorders>
            <w:vAlign w:val="bottom"/>
          </w:tcPr>
          <w:p w:rsidR="000751C2" w:rsidRDefault="004F567E">
            <w:pPr>
              <w:ind w:left="40"/>
              <w:rPr>
                <w:sz w:val="20"/>
                <w:szCs w:val="20"/>
              </w:rPr>
            </w:pPr>
            <w:r>
              <w:rPr>
                <w:rFonts w:eastAsia="Times New Roman"/>
              </w:rPr>
              <w:t>загадки, кроссворды по бытовым приборам.</w:t>
            </w:r>
          </w:p>
        </w:tc>
        <w:tc>
          <w:tcPr>
            <w:tcW w:w="0" w:type="dxa"/>
            <w:vAlign w:val="bottom"/>
          </w:tcPr>
          <w:p w:rsidR="000751C2" w:rsidRDefault="000751C2">
            <w:pPr>
              <w:rPr>
                <w:sz w:val="1"/>
                <w:szCs w:val="1"/>
              </w:rPr>
            </w:pPr>
          </w:p>
        </w:tc>
      </w:tr>
      <w:tr w:rsidR="000751C2">
        <w:trPr>
          <w:trHeight w:val="248"/>
        </w:trPr>
        <w:tc>
          <w:tcPr>
            <w:tcW w:w="5940" w:type="dxa"/>
            <w:gridSpan w:val="2"/>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об особенностях предметов материальной культуры, которые</w:t>
            </w:r>
          </w:p>
        </w:tc>
        <w:tc>
          <w:tcPr>
            <w:tcW w:w="4260" w:type="dxa"/>
            <w:gridSpan w:val="4"/>
            <w:vAlign w:val="bottom"/>
          </w:tcPr>
          <w:p w:rsidR="000751C2" w:rsidRDefault="004F567E">
            <w:pPr>
              <w:spacing w:line="246" w:lineRule="exact"/>
              <w:ind w:left="20"/>
              <w:rPr>
                <w:sz w:val="20"/>
                <w:szCs w:val="20"/>
              </w:rPr>
            </w:pPr>
            <w:r>
              <w:rPr>
                <w:rFonts w:eastAsia="Times New Roman"/>
              </w:rPr>
              <w:t>изделиями;  упражнять  в  лепке  изделия</w:t>
            </w:r>
          </w:p>
        </w:tc>
        <w:tc>
          <w:tcPr>
            <w:tcW w:w="146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из  составных</w:t>
            </w:r>
          </w:p>
        </w:tc>
        <w:tc>
          <w:tcPr>
            <w:tcW w:w="428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журналы, иллюстрации, тонированный лист</w:t>
            </w:r>
          </w:p>
        </w:tc>
        <w:tc>
          <w:tcPr>
            <w:tcW w:w="0" w:type="dxa"/>
            <w:vAlign w:val="bottom"/>
          </w:tcPr>
          <w:p w:rsidR="000751C2" w:rsidRDefault="000751C2">
            <w:pPr>
              <w:rPr>
                <w:sz w:val="1"/>
                <w:szCs w:val="1"/>
              </w:rPr>
            </w:pPr>
          </w:p>
        </w:tc>
      </w:tr>
      <w:tr w:rsidR="000751C2">
        <w:trPr>
          <w:trHeight w:val="257"/>
        </w:trPr>
        <w:tc>
          <w:tcPr>
            <w:tcW w:w="5940" w:type="dxa"/>
            <w:gridSpan w:val="2"/>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окружают его в повседневной жизни дома, в детском саду, на</w:t>
            </w:r>
          </w:p>
        </w:tc>
        <w:tc>
          <w:tcPr>
            <w:tcW w:w="57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частей,  примазывая  к  корпусу  ручку  и  носик  чайника;</w:t>
            </w:r>
          </w:p>
        </w:tc>
        <w:tc>
          <w:tcPr>
            <w:tcW w:w="4280" w:type="dxa"/>
            <w:gridSpan w:val="4"/>
            <w:tcBorders>
              <w:right w:val="single" w:sz="8" w:space="0" w:color="auto"/>
            </w:tcBorders>
            <w:vAlign w:val="bottom"/>
          </w:tcPr>
          <w:p w:rsidR="000751C2" w:rsidRDefault="004F567E">
            <w:pPr>
              <w:jc w:val="right"/>
              <w:rPr>
                <w:sz w:val="20"/>
                <w:szCs w:val="20"/>
              </w:rPr>
            </w:pPr>
            <w:r>
              <w:rPr>
                <w:rFonts w:eastAsia="Times New Roman"/>
              </w:rPr>
              <w:t>а,  ножницы, кисти, клей  для  изготовления</w:t>
            </w:r>
          </w:p>
        </w:tc>
        <w:tc>
          <w:tcPr>
            <w:tcW w:w="0" w:type="dxa"/>
            <w:vAlign w:val="bottom"/>
          </w:tcPr>
          <w:p w:rsidR="000751C2" w:rsidRDefault="000751C2">
            <w:pPr>
              <w:rPr>
                <w:sz w:val="1"/>
                <w:szCs w:val="1"/>
              </w:rPr>
            </w:pPr>
          </w:p>
        </w:tc>
      </w:tr>
      <w:tr w:rsidR="000751C2">
        <w:trPr>
          <w:trHeight w:val="256"/>
        </w:trPr>
        <w:tc>
          <w:tcPr>
            <w:tcW w:w="4540" w:type="dxa"/>
            <w:tcBorders>
              <w:left w:val="single" w:sz="8" w:space="0" w:color="auto"/>
            </w:tcBorders>
            <w:vAlign w:val="bottom"/>
          </w:tcPr>
          <w:p w:rsidR="000751C2" w:rsidRDefault="004F567E">
            <w:pPr>
              <w:spacing w:line="246" w:lineRule="exact"/>
              <w:ind w:left="40"/>
              <w:rPr>
                <w:sz w:val="20"/>
                <w:szCs w:val="20"/>
              </w:rPr>
            </w:pPr>
            <w:r>
              <w:rPr>
                <w:rFonts w:eastAsia="Times New Roman"/>
              </w:rPr>
              <w:t>улице. Углубление представлений о видах</w:t>
            </w:r>
          </w:p>
        </w:tc>
        <w:tc>
          <w:tcPr>
            <w:tcW w:w="1400" w:type="dxa"/>
            <w:tcBorders>
              <w:right w:val="single" w:sz="8" w:space="0" w:color="auto"/>
            </w:tcBorders>
            <w:vAlign w:val="bottom"/>
          </w:tcPr>
          <w:p w:rsidR="000751C2" w:rsidRDefault="000751C2"/>
        </w:tc>
        <w:tc>
          <w:tcPr>
            <w:tcW w:w="1540" w:type="dxa"/>
            <w:vAlign w:val="bottom"/>
          </w:tcPr>
          <w:p w:rsidR="000751C2" w:rsidRDefault="004F567E">
            <w:pPr>
              <w:spacing w:line="246" w:lineRule="exact"/>
              <w:ind w:left="20"/>
              <w:rPr>
                <w:sz w:val="20"/>
                <w:szCs w:val="20"/>
              </w:rPr>
            </w:pPr>
            <w:r>
              <w:rPr>
                <w:rFonts w:eastAsia="Times New Roman"/>
              </w:rPr>
              <w:t>упражнять    в</w:t>
            </w:r>
          </w:p>
        </w:tc>
        <w:tc>
          <w:tcPr>
            <w:tcW w:w="1660" w:type="dxa"/>
            <w:vAlign w:val="bottom"/>
          </w:tcPr>
          <w:p w:rsidR="000751C2" w:rsidRDefault="004F567E">
            <w:pPr>
              <w:spacing w:line="246" w:lineRule="exact"/>
              <w:ind w:right="168"/>
              <w:jc w:val="right"/>
              <w:rPr>
                <w:sz w:val="20"/>
                <w:szCs w:val="20"/>
              </w:rPr>
            </w:pPr>
            <w:r>
              <w:rPr>
                <w:rFonts w:eastAsia="Times New Roman"/>
              </w:rPr>
              <w:t>выполнении</w:t>
            </w:r>
          </w:p>
        </w:tc>
        <w:tc>
          <w:tcPr>
            <w:tcW w:w="1060" w:type="dxa"/>
            <w:gridSpan w:val="2"/>
            <w:vAlign w:val="bottom"/>
          </w:tcPr>
          <w:p w:rsidR="000751C2" w:rsidRDefault="004F567E">
            <w:pPr>
              <w:spacing w:line="246" w:lineRule="exact"/>
              <w:ind w:left="20"/>
              <w:rPr>
                <w:sz w:val="20"/>
                <w:szCs w:val="20"/>
              </w:rPr>
            </w:pPr>
            <w:r>
              <w:rPr>
                <w:rFonts w:eastAsia="Times New Roman"/>
              </w:rPr>
              <w:t>приемов</w:t>
            </w:r>
          </w:p>
        </w:tc>
        <w:tc>
          <w:tcPr>
            <w:tcW w:w="146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раскатывания,</w:t>
            </w:r>
          </w:p>
        </w:tc>
        <w:tc>
          <w:tcPr>
            <w:tcW w:w="2760" w:type="dxa"/>
            <w:gridSpan w:val="3"/>
            <w:vAlign w:val="bottom"/>
          </w:tcPr>
          <w:p w:rsidR="000751C2" w:rsidRDefault="004F567E">
            <w:pPr>
              <w:rPr>
                <w:sz w:val="20"/>
                <w:szCs w:val="20"/>
              </w:rPr>
            </w:pPr>
            <w:r>
              <w:rPr>
                <w:rFonts w:eastAsia="Times New Roman"/>
              </w:rPr>
              <w:t>а «Магазин электротоваров»</w:t>
            </w:r>
          </w:p>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6"/>
        </w:trPr>
        <w:tc>
          <w:tcPr>
            <w:tcW w:w="5940" w:type="dxa"/>
            <w:gridSpan w:val="2"/>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производственного, обслуживающего труда и его ценности.</w:t>
            </w:r>
          </w:p>
        </w:tc>
        <w:tc>
          <w:tcPr>
            <w:tcW w:w="1540" w:type="dxa"/>
            <w:vAlign w:val="bottom"/>
          </w:tcPr>
          <w:p w:rsidR="000751C2" w:rsidRDefault="004F567E">
            <w:pPr>
              <w:spacing w:line="246" w:lineRule="exact"/>
              <w:ind w:left="20"/>
              <w:rPr>
                <w:sz w:val="20"/>
                <w:szCs w:val="20"/>
              </w:rPr>
            </w:pPr>
            <w:r>
              <w:rPr>
                <w:rFonts w:eastAsia="Times New Roman"/>
              </w:rPr>
              <w:t>сплющивания,</w:t>
            </w:r>
          </w:p>
        </w:tc>
        <w:tc>
          <w:tcPr>
            <w:tcW w:w="2200" w:type="dxa"/>
            <w:gridSpan w:val="2"/>
            <w:vAlign w:val="bottom"/>
          </w:tcPr>
          <w:p w:rsidR="000751C2" w:rsidRDefault="004F567E">
            <w:pPr>
              <w:spacing w:line="246" w:lineRule="exact"/>
              <w:ind w:left="300"/>
              <w:rPr>
                <w:sz w:val="20"/>
                <w:szCs w:val="20"/>
              </w:rPr>
            </w:pPr>
            <w:proofErr w:type="spellStart"/>
            <w:r>
              <w:rPr>
                <w:rFonts w:eastAsia="Times New Roman"/>
              </w:rPr>
              <w:t>прищипывания</w:t>
            </w:r>
            <w:proofErr w:type="spellEnd"/>
            <w:r>
              <w:rPr>
                <w:rFonts w:eastAsia="Times New Roman"/>
              </w:rPr>
              <w:t>,</w:t>
            </w:r>
          </w:p>
        </w:tc>
        <w:tc>
          <w:tcPr>
            <w:tcW w:w="1400" w:type="dxa"/>
            <w:gridSpan w:val="2"/>
            <w:vAlign w:val="bottom"/>
          </w:tcPr>
          <w:p w:rsidR="000751C2" w:rsidRDefault="004F567E">
            <w:pPr>
              <w:spacing w:line="246" w:lineRule="exact"/>
              <w:ind w:left="20"/>
              <w:rPr>
                <w:sz w:val="20"/>
                <w:szCs w:val="20"/>
              </w:rPr>
            </w:pPr>
            <w:r>
              <w:rPr>
                <w:rFonts w:eastAsia="Times New Roman"/>
              </w:rPr>
              <w:t>оттягивания</w:t>
            </w:r>
          </w:p>
        </w:tc>
        <w:tc>
          <w:tcPr>
            <w:tcW w:w="58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для</w:t>
            </w:r>
          </w:p>
        </w:tc>
        <w:tc>
          <w:tcPr>
            <w:tcW w:w="4280" w:type="dxa"/>
            <w:gridSpan w:val="4"/>
            <w:vMerge w:val="restart"/>
            <w:tcBorders>
              <w:right w:val="single" w:sz="8" w:space="0" w:color="auto"/>
            </w:tcBorders>
            <w:vAlign w:val="bottom"/>
          </w:tcPr>
          <w:p w:rsidR="000751C2" w:rsidRDefault="004F567E">
            <w:pPr>
              <w:ind w:left="40"/>
              <w:rPr>
                <w:sz w:val="20"/>
                <w:szCs w:val="20"/>
              </w:rPr>
            </w:pPr>
            <w:r>
              <w:rPr>
                <w:rFonts w:eastAsia="Times New Roman"/>
              </w:rPr>
              <w:t>мини-выставка «Керамическая посуда»</w:t>
            </w:r>
          </w:p>
        </w:tc>
        <w:tc>
          <w:tcPr>
            <w:tcW w:w="0" w:type="dxa"/>
            <w:vAlign w:val="bottom"/>
          </w:tcPr>
          <w:p w:rsidR="000751C2" w:rsidRDefault="000751C2">
            <w:pPr>
              <w:rPr>
                <w:sz w:val="1"/>
                <w:szCs w:val="1"/>
              </w:rPr>
            </w:pPr>
          </w:p>
        </w:tc>
      </w:tr>
      <w:tr w:rsidR="000751C2">
        <w:trPr>
          <w:trHeight w:val="64"/>
        </w:trPr>
        <w:tc>
          <w:tcPr>
            <w:tcW w:w="5940" w:type="dxa"/>
            <w:gridSpan w:val="2"/>
            <w:vMerge w:val="restart"/>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Экскурсия на кухню детского сада. Расширять представление</w:t>
            </w:r>
          </w:p>
        </w:tc>
        <w:tc>
          <w:tcPr>
            <w:tcW w:w="3200" w:type="dxa"/>
            <w:gridSpan w:val="2"/>
            <w:vMerge w:val="restart"/>
            <w:vAlign w:val="bottom"/>
          </w:tcPr>
          <w:p w:rsidR="000751C2" w:rsidRDefault="004F567E">
            <w:pPr>
              <w:spacing w:line="248" w:lineRule="exact"/>
              <w:ind w:left="20"/>
              <w:rPr>
                <w:sz w:val="20"/>
                <w:szCs w:val="20"/>
              </w:rPr>
            </w:pPr>
            <w:r>
              <w:rPr>
                <w:rFonts w:eastAsia="Times New Roman"/>
              </w:rPr>
              <w:t>выполнения отдельных деталей.</w:t>
            </w:r>
          </w:p>
        </w:tc>
        <w:tc>
          <w:tcPr>
            <w:tcW w:w="540" w:type="dxa"/>
            <w:vAlign w:val="bottom"/>
          </w:tcPr>
          <w:p w:rsidR="000751C2" w:rsidRDefault="000751C2">
            <w:pPr>
              <w:rPr>
                <w:sz w:val="5"/>
                <w:szCs w:val="5"/>
              </w:rPr>
            </w:pPr>
          </w:p>
        </w:tc>
        <w:tc>
          <w:tcPr>
            <w:tcW w:w="520" w:type="dxa"/>
            <w:vAlign w:val="bottom"/>
          </w:tcPr>
          <w:p w:rsidR="000751C2" w:rsidRDefault="000751C2">
            <w:pPr>
              <w:rPr>
                <w:sz w:val="5"/>
                <w:szCs w:val="5"/>
              </w:rPr>
            </w:pPr>
          </w:p>
        </w:tc>
        <w:tc>
          <w:tcPr>
            <w:tcW w:w="880" w:type="dxa"/>
            <w:vAlign w:val="bottom"/>
          </w:tcPr>
          <w:p w:rsidR="000751C2" w:rsidRDefault="000751C2">
            <w:pPr>
              <w:rPr>
                <w:sz w:val="5"/>
                <w:szCs w:val="5"/>
              </w:rPr>
            </w:pPr>
          </w:p>
        </w:tc>
        <w:tc>
          <w:tcPr>
            <w:tcW w:w="580" w:type="dxa"/>
            <w:tcBorders>
              <w:right w:val="single" w:sz="8" w:space="0" w:color="auto"/>
            </w:tcBorders>
            <w:vAlign w:val="bottom"/>
          </w:tcPr>
          <w:p w:rsidR="000751C2" w:rsidRDefault="000751C2">
            <w:pPr>
              <w:rPr>
                <w:sz w:val="5"/>
                <w:szCs w:val="5"/>
              </w:rPr>
            </w:pPr>
          </w:p>
        </w:tc>
        <w:tc>
          <w:tcPr>
            <w:tcW w:w="4280" w:type="dxa"/>
            <w:gridSpan w:val="4"/>
            <w:vMerge/>
            <w:tcBorders>
              <w:right w:val="single" w:sz="8" w:space="0" w:color="auto"/>
            </w:tcBorders>
            <w:vAlign w:val="bottom"/>
          </w:tcPr>
          <w:p w:rsidR="000751C2" w:rsidRDefault="000751C2">
            <w:pPr>
              <w:rPr>
                <w:sz w:val="5"/>
                <w:szCs w:val="5"/>
              </w:rPr>
            </w:pPr>
          </w:p>
        </w:tc>
        <w:tc>
          <w:tcPr>
            <w:tcW w:w="0" w:type="dxa"/>
            <w:vAlign w:val="bottom"/>
          </w:tcPr>
          <w:p w:rsidR="000751C2" w:rsidRDefault="000751C2">
            <w:pPr>
              <w:rPr>
                <w:sz w:val="1"/>
                <w:szCs w:val="1"/>
              </w:rPr>
            </w:pPr>
          </w:p>
        </w:tc>
      </w:tr>
      <w:tr w:rsidR="000751C2">
        <w:trPr>
          <w:trHeight w:val="184"/>
        </w:trPr>
        <w:tc>
          <w:tcPr>
            <w:tcW w:w="5940" w:type="dxa"/>
            <w:gridSpan w:val="2"/>
            <w:vMerge/>
            <w:tcBorders>
              <w:left w:val="single" w:sz="8" w:space="0" w:color="auto"/>
              <w:right w:val="single" w:sz="8" w:space="0" w:color="auto"/>
            </w:tcBorders>
            <w:vAlign w:val="bottom"/>
          </w:tcPr>
          <w:p w:rsidR="000751C2" w:rsidRDefault="000751C2">
            <w:pPr>
              <w:rPr>
                <w:sz w:val="16"/>
                <w:szCs w:val="16"/>
              </w:rPr>
            </w:pPr>
          </w:p>
        </w:tc>
        <w:tc>
          <w:tcPr>
            <w:tcW w:w="3200" w:type="dxa"/>
            <w:gridSpan w:val="2"/>
            <w:vMerge/>
            <w:vAlign w:val="bottom"/>
          </w:tcPr>
          <w:p w:rsidR="000751C2" w:rsidRDefault="000751C2">
            <w:pPr>
              <w:rPr>
                <w:sz w:val="16"/>
                <w:szCs w:val="16"/>
              </w:rPr>
            </w:pPr>
          </w:p>
        </w:tc>
        <w:tc>
          <w:tcPr>
            <w:tcW w:w="540" w:type="dxa"/>
            <w:vAlign w:val="bottom"/>
          </w:tcPr>
          <w:p w:rsidR="000751C2" w:rsidRDefault="000751C2">
            <w:pPr>
              <w:rPr>
                <w:sz w:val="16"/>
                <w:szCs w:val="16"/>
              </w:rPr>
            </w:pPr>
          </w:p>
        </w:tc>
        <w:tc>
          <w:tcPr>
            <w:tcW w:w="520" w:type="dxa"/>
            <w:vAlign w:val="bottom"/>
          </w:tcPr>
          <w:p w:rsidR="000751C2" w:rsidRDefault="000751C2">
            <w:pPr>
              <w:rPr>
                <w:sz w:val="16"/>
                <w:szCs w:val="16"/>
              </w:rPr>
            </w:pPr>
          </w:p>
        </w:tc>
        <w:tc>
          <w:tcPr>
            <w:tcW w:w="880" w:type="dxa"/>
            <w:vAlign w:val="bottom"/>
          </w:tcPr>
          <w:p w:rsidR="000751C2" w:rsidRDefault="000751C2">
            <w:pPr>
              <w:rPr>
                <w:sz w:val="16"/>
                <w:szCs w:val="16"/>
              </w:rPr>
            </w:pPr>
          </w:p>
        </w:tc>
        <w:tc>
          <w:tcPr>
            <w:tcW w:w="580" w:type="dxa"/>
            <w:tcBorders>
              <w:right w:val="single" w:sz="8" w:space="0" w:color="auto"/>
            </w:tcBorders>
            <w:vAlign w:val="bottom"/>
          </w:tcPr>
          <w:p w:rsidR="000751C2" w:rsidRDefault="000751C2">
            <w:pPr>
              <w:rPr>
                <w:sz w:val="16"/>
                <w:szCs w:val="16"/>
              </w:rPr>
            </w:pPr>
          </w:p>
        </w:tc>
        <w:tc>
          <w:tcPr>
            <w:tcW w:w="1300" w:type="dxa"/>
            <w:vMerge w:val="restart"/>
            <w:vAlign w:val="bottom"/>
          </w:tcPr>
          <w:p w:rsidR="000751C2" w:rsidRDefault="004F567E">
            <w:pPr>
              <w:ind w:left="40"/>
              <w:rPr>
                <w:sz w:val="20"/>
                <w:szCs w:val="20"/>
              </w:rPr>
            </w:pPr>
            <w:r>
              <w:rPr>
                <w:rFonts w:eastAsia="Times New Roman"/>
              </w:rPr>
              <w:t>фотографии,</w:t>
            </w:r>
          </w:p>
        </w:tc>
        <w:tc>
          <w:tcPr>
            <w:tcW w:w="1460" w:type="dxa"/>
            <w:gridSpan w:val="2"/>
            <w:vMerge w:val="restart"/>
            <w:vAlign w:val="bottom"/>
          </w:tcPr>
          <w:p w:rsidR="000751C2" w:rsidRDefault="004F567E">
            <w:pPr>
              <w:ind w:right="8"/>
              <w:jc w:val="right"/>
              <w:rPr>
                <w:sz w:val="20"/>
                <w:szCs w:val="20"/>
              </w:rPr>
            </w:pPr>
            <w:r>
              <w:rPr>
                <w:rFonts w:eastAsia="Times New Roman"/>
              </w:rPr>
              <w:t>иллюстрации</w:t>
            </w:r>
          </w:p>
        </w:tc>
        <w:tc>
          <w:tcPr>
            <w:tcW w:w="1520" w:type="dxa"/>
            <w:vMerge w:val="restart"/>
            <w:tcBorders>
              <w:right w:val="single" w:sz="8" w:space="0" w:color="auto"/>
            </w:tcBorders>
            <w:vAlign w:val="bottom"/>
          </w:tcPr>
          <w:p w:rsidR="000751C2" w:rsidRDefault="004F567E">
            <w:pPr>
              <w:jc w:val="right"/>
              <w:rPr>
                <w:sz w:val="20"/>
                <w:szCs w:val="20"/>
              </w:rPr>
            </w:pPr>
            <w:r>
              <w:rPr>
                <w:rFonts w:eastAsia="Times New Roman"/>
              </w:rPr>
              <w:t>для  создания</w:t>
            </w:r>
          </w:p>
        </w:tc>
        <w:tc>
          <w:tcPr>
            <w:tcW w:w="0" w:type="dxa"/>
            <w:vAlign w:val="bottom"/>
          </w:tcPr>
          <w:p w:rsidR="000751C2" w:rsidRDefault="000751C2">
            <w:pPr>
              <w:rPr>
                <w:sz w:val="1"/>
                <w:szCs w:val="1"/>
              </w:rPr>
            </w:pPr>
          </w:p>
        </w:tc>
      </w:tr>
      <w:tr w:rsidR="000751C2">
        <w:trPr>
          <w:trHeight w:val="80"/>
        </w:trPr>
        <w:tc>
          <w:tcPr>
            <w:tcW w:w="5940" w:type="dxa"/>
            <w:gridSpan w:val="2"/>
            <w:vMerge w:val="restart"/>
            <w:tcBorders>
              <w:left w:val="single" w:sz="8" w:space="0" w:color="auto"/>
              <w:right w:val="single" w:sz="8" w:space="0" w:color="auto"/>
            </w:tcBorders>
            <w:vAlign w:val="bottom"/>
          </w:tcPr>
          <w:p w:rsidR="000751C2" w:rsidRDefault="004F567E">
            <w:pPr>
              <w:ind w:left="40"/>
              <w:rPr>
                <w:sz w:val="20"/>
                <w:szCs w:val="20"/>
              </w:rPr>
            </w:pPr>
            <w:r>
              <w:rPr>
                <w:rFonts w:eastAsia="Times New Roman"/>
              </w:rPr>
              <w:t>о профессиях, которые нужны в детском саду. Познакомить с</w:t>
            </w:r>
          </w:p>
        </w:tc>
        <w:tc>
          <w:tcPr>
            <w:tcW w:w="1540" w:type="dxa"/>
            <w:vMerge w:val="restart"/>
            <w:vAlign w:val="bottom"/>
          </w:tcPr>
          <w:p w:rsidR="000751C2" w:rsidRDefault="004F567E">
            <w:pPr>
              <w:ind w:left="20"/>
              <w:rPr>
                <w:sz w:val="20"/>
                <w:szCs w:val="20"/>
              </w:rPr>
            </w:pPr>
            <w:r>
              <w:rPr>
                <w:rFonts w:eastAsia="Times New Roman"/>
              </w:rPr>
              <w:t>«Посуда».</w:t>
            </w:r>
          </w:p>
        </w:tc>
        <w:tc>
          <w:tcPr>
            <w:tcW w:w="1660" w:type="dxa"/>
            <w:vAlign w:val="bottom"/>
          </w:tcPr>
          <w:p w:rsidR="000751C2" w:rsidRDefault="000751C2">
            <w:pPr>
              <w:rPr>
                <w:sz w:val="6"/>
                <w:szCs w:val="6"/>
              </w:rPr>
            </w:pPr>
          </w:p>
        </w:tc>
        <w:tc>
          <w:tcPr>
            <w:tcW w:w="540" w:type="dxa"/>
            <w:vAlign w:val="bottom"/>
          </w:tcPr>
          <w:p w:rsidR="000751C2" w:rsidRDefault="000751C2">
            <w:pPr>
              <w:rPr>
                <w:sz w:val="6"/>
                <w:szCs w:val="6"/>
              </w:rPr>
            </w:pPr>
          </w:p>
        </w:tc>
        <w:tc>
          <w:tcPr>
            <w:tcW w:w="520" w:type="dxa"/>
            <w:vAlign w:val="bottom"/>
          </w:tcPr>
          <w:p w:rsidR="000751C2" w:rsidRDefault="000751C2">
            <w:pPr>
              <w:rPr>
                <w:sz w:val="6"/>
                <w:szCs w:val="6"/>
              </w:rPr>
            </w:pPr>
          </w:p>
        </w:tc>
        <w:tc>
          <w:tcPr>
            <w:tcW w:w="880" w:type="dxa"/>
            <w:vAlign w:val="bottom"/>
          </w:tcPr>
          <w:p w:rsidR="000751C2" w:rsidRDefault="000751C2">
            <w:pPr>
              <w:rPr>
                <w:sz w:val="6"/>
                <w:szCs w:val="6"/>
              </w:rPr>
            </w:pPr>
          </w:p>
        </w:tc>
        <w:tc>
          <w:tcPr>
            <w:tcW w:w="580" w:type="dxa"/>
            <w:tcBorders>
              <w:right w:val="single" w:sz="8" w:space="0" w:color="auto"/>
            </w:tcBorders>
            <w:vAlign w:val="bottom"/>
          </w:tcPr>
          <w:p w:rsidR="000751C2" w:rsidRDefault="000751C2">
            <w:pPr>
              <w:rPr>
                <w:sz w:val="6"/>
                <w:szCs w:val="6"/>
              </w:rPr>
            </w:pPr>
          </w:p>
        </w:tc>
        <w:tc>
          <w:tcPr>
            <w:tcW w:w="1300" w:type="dxa"/>
            <w:vMerge/>
            <w:vAlign w:val="bottom"/>
          </w:tcPr>
          <w:p w:rsidR="000751C2" w:rsidRDefault="000751C2">
            <w:pPr>
              <w:rPr>
                <w:sz w:val="6"/>
                <w:szCs w:val="6"/>
              </w:rPr>
            </w:pPr>
          </w:p>
        </w:tc>
        <w:tc>
          <w:tcPr>
            <w:tcW w:w="1460" w:type="dxa"/>
            <w:gridSpan w:val="2"/>
            <w:vMerge/>
            <w:vAlign w:val="bottom"/>
          </w:tcPr>
          <w:p w:rsidR="000751C2" w:rsidRDefault="000751C2">
            <w:pPr>
              <w:rPr>
                <w:sz w:val="6"/>
                <w:szCs w:val="6"/>
              </w:rPr>
            </w:pPr>
          </w:p>
        </w:tc>
        <w:tc>
          <w:tcPr>
            <w:tcW w:w="1520" w:type="dxa"/>
            <w:vMerge/>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6"/>
        </w:trPr>
        <w:tc>
          <w:tcPr>
            <w:tcW w:w="5940" w:type="dxa"/>
            <w:gridSpan w:val="2"/>
            <w:vMerge/>
            <w:tcBorders>
              <w:left w:val="single" w:sz="8" w:space="0" w:color="auto"/>
              <w:right w:val="single" w:sz="8" w:space="0" w:color="auto"/>
            </w:tcBorders>
            <w:vAlign w:val="bottom"/>
          </w:tcPr>
          <w:p w:rsidR="000751C2" w:rsidRDefault="000751C2">
            <w:pPr>
              <w:rPr>
                <w:sz w:val="15"/>
                <w:szCs w:val="15"/>
              </w:rPr>
            </w:pPr>
          </w:p>
        </w:tc>
        <w:tc>
          <w:tcPr>
            <w:tcW w:w="1540" w:type="dxa"/>
            <w:vMerge/>
            <w:vAlign w:val="bottom"/>
          </w:tcPr>
          <w:p w:rsidR="000751C2" w:rsidRDefault="000751C2">
            <w:pPr>
              <w:rPr>
                <w:sz w:val="15"/>
                <w:szCs w:val="15"/>
              </w:rPr>
            </w:pPr>
          </w:p>
        </w:tc>
        <w:tc>
          <w:tcPr>
            <w:tcW w:w="1660" w:type="dxa"/>
            <w:vAlign w:val="bottom"/>
          </w:tcPr>
          <w:p w:rsidR="000751C2" w:rsidRDefault="000751C2">
            <w:pPr>
              <w:rPr>
                <w:sz w:val="15"/>
                <w:szCs w:val="15"/>
              </w:rPr>
            </w:pPr>
          </w:p>
        </w:tc>
        <w:tc>
          <w:tcPr>
            <w:tcW w:w="540" w:type="dxa"/>
            <w:vAlign w:val="bottom"/>
          </w:tcPr>
          <w:p w:rsidR="000751C2" w:rsidRDefault="000751C2">
            <w:pPr>
              <w:rPr>
                <w:sz w:val="15"/>
                <w:szCs w:val="15"/>
              </w:rPr>
            </w:pPr>
          </w:p>
        </w:tc>
        <w:tc>
          <w:tcPr>
            <w:tcW w:w="520" w:type="dxa"/>
            <w:vAlign w:val="bottom"/>
          </w:tcPr>
          <w:p w:rsidR="000751C2" w:rsidRDefault="000751C2">
            <w:pPr>
              <w:rPr>
                <w:sz w:val="15"/>
                <w:szCs w:val="15"/>
              </w:rPr>
            </w:pPr>
          </w:p>
        </w:tc>
        <w:tc>
          <w:tcPr>
            <w:tcW w:w="880" w:type="dxa"/>
            <w:vAlign w:val="bottom"/>
          </w:tcPr>
          <w:p w:rsidR="000751C2" w:rsidRDefault="000751C2">
            <w:pPr>
              <w:rPr>
                <w:sz w:val="15"/>
                <w:szCs w:val="15"/>
              </w:rPr>
            </w:pPr>
          </w:p>
        </w:tc>
        <w:tc>
          <w:tcPr>
            <w:tcW w:w="580" w:type="dxa"/>
            <w:tcBorders>
              <w:right w:val="single" w:sz="8" w:space="0" w:color="auto"/>
            </w:tcBorders>
            <w:vAlign w:val="bottom"/>
          </w:tcPr>
          <w:p w:rsidR="000751C2" w:rsidRDefault="000751C2">
            <w:pPr>
              <w:rPr>
                <w:sz w:val="15"/>
                <w:szCs w:val="15"/>
              </w:rPr>
            </w:pPr>
          </w:p>
        </w:tc>
        <w:tc>
          <w:tcPr>
            <w:tcW w:w="4280" w:type="dxa"/>
            <w:gridSpan w:val="4"/>
            <w:vMerge w:val="restart"/>
            <w:tcBorders>
              <w:right w:val="single" w:sz="8" w:space="0" w:color="auto"/>
            </w:tcBorders>
            <w:vAlign w:val="bottom"/>
          </w:tcPr>
          <w:p w:rsidR="000751C2" w:rsidRDefault="004F567E">
            <w:pPr>
              <w:rPr>
                <w:sz w:val="20"/>
                <w:szCs w:val="20"/>
              </w:rPr>
            </w:pPr>
            <w:proofErr w:type="spellStart"/>
            <w:r>
              <w:rPr>
                <w:rFonts w:eastAsia="Times New Roman"/>
              </w:rPr>
              <w:t>ппликации</w:t>
            </w:r>
            <w:proofErr w:type="spellEnd"/>
            <w:r>
              <w:rPr>
                <w:rFonts w:eastAsia="Times New Roman"/>
              </w:rPr>
              <w:t xml:space="preserve"> из различных материалов.</w:t>
            </w:r>
          </w:p>
        </w:tc>
        <w:tc>
          <w:tcPr>
            <w:tcW w:w="0" w:type="dxa"/>
            <w:vAlign w:val="bottom"/>
          </w:tcPr>
          <w:p w:rsidR="000751C2" w:rsidRDefault="000751C2">
            <w:pPr>
              <w:rPr>
                <w:sz w:val="1"/>
                <w:szCs w:val="1"/>
              </w:rPr>
            </w:pPr>
          </w:p>
        </w:tc>
      </w:tr>
      <w:tr w:rsidR="000751C2">
        <w:trPr>
          <w:trHeight w:val="80"/>
        </w:trPr>
        <w:tc>
          <w:tcPr>
            <w:tcW w:w="5940" w:type="dxa"/>
            <w:gridSpan w:val="2"/>
            <w:vMerge w:val="restart"/>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профессией повара. Наблюдать за работой повара.</w:t>
            </w:r>
          </w:p>
        </w:tc>
        <w:tc>
          <w:tcPr>
            <w:tcW w:w="4260" w:type="dxa"/>
            <w:gridSpan w:val="4"/>
            <w:vMerge w:val="restart"/>
            <w:vAlign w:val="bottom"/>
          </w:tcPr>
          <w:p w:rsidR="000751C2" w:rsidRDefault="004F567E">
            <w:pPr>
              <w:spacing w:line="248" w:lineRule="exact"/>
              <w:ind w:left="20"/>
              <w:rPr>
                <w:sz w:val="20"/>
                <w:szCs w:val="20"/>
              </w:rPr>
            </w:pPr>
            <w:r>
              <w:rPr>
                <w:rFonts w:eastAsia="Times New Roman"/>
              </w:rPr>
              <w:t>Рассматривание произведений живописи.</w:t>
            </w:r>
          </w:p>
        </w:tc>
        <w:tc>
          <w:tcPr>
            <w:tcW w:w="880" w:type="dxa"/>
            <w:vAlign w:val="bottom"/>
          </w:tcPr>
          <w:p w:rsidR="000751C2" w:rsidRDefault="000751C2">
            <w:pPr>
              <w:rPr>
                <w:sz w:val="6"/>
                <w:szCs w:val="6"/>
              </w:rPr>
            </w:pPr>
          </w:p>
        </w:tc>
        <w:tc>
          <w:tcPr>
            <w:tcW w:w="580" w:type="dxa"/>
            <w:tcBorders>
              <w:right w:val="single" w:sz="8" w:space="0" w:color="auto"/>
            </w:tcBorders>
            <w:vAlign w:val="bottom"/>
          </w:tcPr>
          <w:p w:rsidR="000751C2" w:rsidRDefault="000751C2">
            <w:pPr>
              <w:rPr>
                <w:sz w:val="6"/>
                <w:szCs w:val="6"/>
              </w:rPr>
            </w:pPr>
          </w:p>
        </w:tc>
        <w:tc>
          <w:tcPr>
            <w:tcW w:w="4280" w:type="dxa"/>
            <w:gridSpan w:val="4"/>
            <w:vMerge/>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68"/>
        </w:trPr>
        <w:tc>
          <w:tcPr>
            <w:tcW w:w="5940" w:type="dxa"/>
            <w:gridSpan w:val="2"/>
            <w:vMerge/>
            <w:tcBorders>
              <w:left w:val="single" w:sz="8" w:space="0" w:color="auto"/>
              <w:right w:val="single" w:sz="8" w:space="0" w:color="auto"/>
            </w:tcBorders>
            <w:vAlign w:val="bottom"/>
          </w:tcPr>
          <w:p w:rsidR="000751C2" w:rsidRDefault="000751C2">
            <w:pPr>
              <w:rPr>
                <w:sz w:val="14"/>
                <w:szCs w:val="14"/>
              </w:rPr>
            </w:pPr>
          </w:p>
        </w:tc>
        <w:tc>
          <w:tcPr>
            <w:tcW w:w="4260" w:type="dxa"/>
            <w:gridSpan w:val="4"/>
            <w:vMerge/>
            <w:vAlign w:val="bottom"/>
          </w:tcPr>
          <w:p w:rsidR="000751C2" w:rsidRDefault="000751C2">
            <w:pPr>
              <w:rPr>
                <w:sz w:val="14"/>
                <w:szCs w:val="14"/>
              </w:rPr>
            </w:pPr>
          </w:p>
        </w:tc>
        <w:tc>
          <w:tcPr>
            <w:tcW w:w="880" w:type="dxa"/>
            <w:vAlign w:val="bottom"/>
          </w:tcPr>
          <w:p w:rsidR="000751C2" w:rsidRDefault="000751C2">
            <w:pPr>
              <w:rPr>
                <w:sz w:val="14"/>
                <w:szCs w:val="14"/>
              </w:rPr>
            </w:pPr>
          </w:p>
        </w:tc>
        <w:tc>
          <w:tcPr>
            <w:tcW w:w="580" w:type="dxa"/>
            <w:tcBorders>
              <w:right w:val="single" w:sz="8" w:space="0" w:color="auto"/>
            </w:tcBorders>
            <w:vAlign w:val="bottom"/>
          </w:tcPr>
          <w:p w:rsidR="000751C2" w:rsidRDefault="000751C2">
            <w:pPr>
              <w:rPr>
                <w:sz w:val="14"/>
                <w:szCs w:val="14"/>
              </w:rPr>
            </w:pPr>
          </w:p>
        </w:tc>
        <w:tc>
          <w:tcPr>
            <w:tcW w:w="4280" w:type="dxa"/>
            <w:gridSpan w:val="4"/>
            <w:vMerge w:val="restart"/>
            <w:tcBorders>
              <w:right w:val="single" w:sz="8" w:space="0" w:color="auto"/>
            </w:tcBorders>
            <w:vAlign w:val="bottom"/>
          </w:tcPr>
          <w:p w:rsidR="000751C2" w:rsidRDefault="004F567E">
            <w:pPr>
              <w:jc w:val="right"/>
              <w:rPr>
                <w:sz w:val="20"/>
                <w:szCs w:val="20"/>
              </w:rPr>
            </w:pPr>
            <w:r>
              <w:rPr>
                <w:rFonts w:eastAsia="Times New Roman"/>
              </w:rPr>
              <w:t>иллюстрации  «</w:t>
            </w:r>
            <w:proofErr w:type="spellStart"/>
            <w:r>
              <w:rPr>
                <w:rFonts w:eastAsia="Times New Roman"/>
              </w:rPr>
              <w:t>Ремѐсла</w:t>
            </w:r>
            <w:proofErr w:type="spellEnd"/>
            <w:r>
              <w:rPr>
                <w:rFonts w:eastAsia="Times New Roman"/>
              </w:rPr>
              <w:t xml:space="preserve"> на Руси», «Песенка</w:t>
            </w:r>
          </w:p>
        </w:tc>
        <w:tc>
          <w:tcPr>
            <w:tcW w:w="0" w:type="dxa"/>
            <w:vAlign w:val="bottom"/>
          </w:tcPr>
          <w:p w:rsidR="000751C2" w:rsidRDefault="000751C2">
            <w:pPr>
              <w:rPr>
                <w:sz w:val="1"/>
                <w:szCs w:val="1"/>
              </w:rPr>
            </w:pPr>
          </w:p>
        </w:tc>
      </w:tr>
      <w:tr w:rsidR="000751C2">
        <w:trPr>
          <w:trHeight w:val="96"/>
        </w:trPr>
        <w:tc>
          <w:tcPr>
            <w:tcW w:w="5940" w:type="dxa"/>
            <w:gridSpan w:val="2"/>
            <w:vMerge w:val="restart"/>
            <w:tcBorders>
              <w:left w:val="single" w:sz="8" w:space="0" w:color="auto"/>
              <w:right w:val="single" w:sz="8" w:space="0" w:color="auto"/>
            </w:tcBorders>
            <w:vAlign w:val="bottom"/>
          </w:tcPr>
          <w:p w:rsidR="000751C2" w:rsidRDefault="004F567E">
            <w:pPr>
              <w:ind w:left="40"/>
              <w:rPr>
                <w:sz w:val="20"/>
                <w:szCs w:val="20"/>
              </w:rPr>
            </w:pPr>
            <w:r>
              <w:rPr>
                <w:rFonts w:eastAsia="Times New Roman"/>
              </w:rPr>
              <w:t>Познакомить с действием машин и механизмов, которые</w:t>
            </w:r>
          </w:p>
        </w:tc>
        <w:tc>
          <w:tcPr>
            <w:tcW w:w="4260" w:type="dxa"/>
            <w:gridSpan w:val="4"/>
            <w:vMerge w:val="restart"/>
            <w:vAlign w:val="bottom"/>
          </w:tcPr>
          <w:p w:rsidR="000751C2" w:rsidRDefault="004F567E">
            <w:pPr>
              <w:ind w:left="20"/>
              <w:rPr>
                <w:sz w:val="20"/>
                <w:szCs w:val="20"/>
              </w:rPr>
            </w:pPr>
            <w:r>
              <w:rPr>
                <w:rFonts w:eastAsia="Times New Roman"/>
              </w:rPr>
              <w:t>Беседа «Откуда хлеб на стол приходит».</w:t>
            </w:r>
          </w:p>
        </w:tc>
        <w:tc>
          <w:tcPr>
            <w:tcW w:w="880" w:type="dxa"/>
            <w:vAlign w:val="bottom"/>
          </w:tcPr>
          <w:p w:rsidR="000751C2" w:rsidRDefault="000751C2">
            <w:pPr>
              <w:rPr>
                <w:sz w:val="8"/>
                <w:szCs w:val="8"/>
              </w:rPr>
            </w:pPr>
          </w:p>
        </w:tc>
        <w:tc>
          <w:tcPr>
            <w:tcW w:w="580" w:type="dxa"/>
            <w:tcBorders>
              <w:right w:val="single" w:sz="8" w:space="0" w:color="auto"/>
            </w:tcBorders>
            <w:vAlign w:val="bottom"/>
          </w:tcPr>
          <w:p w:rsidR="000751C2" w:rsidRDefault="000751C2">
            <w:pPr>
              <w:rPr>
                <w:sz w:val="8"/>
                <w:szCs w:val="8"/>
              </w:rPr>
            </w:pPr>
          </w:p>
        </w:tc>
        <w:tc>
          <w:tcPr>
            <w:tcW w:w="4280" w:type="dxa"/>
            <w:gridSpan w:val="4"/>
            <w:vMerge/>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60"/>
        </w:trPr>
        <w:tc>
          <w:tcPr>
            <w:tcW w:w="5940" w:type="dxa"/>
            <w:gridSpan w:val="2"/>
            <w:vMerge/>
            <w:tcBorders>
              <w:left w:val="single" w:sz="8" w:space="0" w:color="auto"/>
              <w:right w:val="single" w:sz="8" w:space="0" w:color="auto"/>
            </w:tcBorders>
            <w:vAlign w:val="bottom"/>
          </w:tcPr>
          <w:p w:rsidR="000751C2" w:rsidRDefault="000751C2">
            <w:pPr>
              <w:rPr>
                <w:sz w:val="13"/>
                <w:szCs w:val="13"/>
              </w:rPr>
            </w:pPr>
          </w:p>
        </w:tc>
        <w:tc>
          <w:tcPr>
            <w:tcW w:w="4260" w:type="dxa"/>
            <w:gridSpan w:val="4"/>
            <w:vMerge/>
            <w:vAlign w:val="bottom"/>
          </w:tcPr>
          <w:p w:rsidR="000751C2" w:rsidRDefault="000751C2">
            <w:pPr>
              <w:rPr>
                <w:sz w:val="13"/>
                <w:szCs w:val="13"/>
              </w:rPr>
            </w:pPr>
          </w:p>
        </w:tc>
        <w:tc>
          <w:tcPr>
            <w:tcW w:w="880" w:type="dxa"/>
            <w:vAlign w:val="bottom"/>
          </w:tcPr>
          <w:p w:rsidR="000751C2" w:rsidRDefault="000751C2">
            <w:pPr>
              <w:rPr>
                <w:sz w:val="13"/>
                <w:szCs w:val="13"/>
              </w:rPr>
            </w:pPr>
          </w:p>
        </w:tc>
        <w:tc>
          <w:tcPr>
            <w:tcW w:w="580" w:type="dxa"/>
            <w:tcBorders>
              <w:right w:val="single" w:sz="8" w:space="0" w:color="auto"/>
            </w:tcBorders>
            <w:vAlign w:val="bottom"/>
          </w:tcPr>
          <w:p w:rsidR="000751C2" w:rsidRDefault="000751C2">
            <w:pPr>
              <w:rPr>
                <w:sz w:val="13"/>
                <w:szCs w:val="13"/>
              </w:rPr>
            </w:pPr>
          </w:p>
        </w:tc>
        <w:tc>
          <w:tcPr>
            <w:tcW w:w="1300" w:type="dxa"/>
            <w:vMerge w:val="restart"/>
            <w:vAlign w:val="bottom"/>
          </w:tcPr>
          <w:p w:rsidR="000751C2" w:rsidRDefault="004F567E">
            <w:pPr>
              <w:rPr>
                <w:sz w:val="20"/>
                <w:szCs w:val="20"/>
              </w:rPr>
            </w:pPr>
            <w:proofErr w:type="spellStart"/>
            <w:r>
              <w:rPr>
                <w:rFonts w:eastAsia="Times New Roman"/>
              </w:rPr>
              <w:t>нкой</w:t>
            </w:r>
            <w:proofErr w:type="spellEnd"/>
            <w:r>
              <w:rPr>
                <w:rFonts w:eastAsia="Times New Roman"/>
              </w:rPr>
              <w:t>»,</w:t>
            </w:r>
          </w:p>
        </w:tc>
        <w:tc>
          <w:tcPr>
            <w:tcW w:w="720" w:type="dxa"/>
            <w:vAlign w:val="bottom"/>
          </w:tcPr>
          <w:p w:rsidR="000751C2" w:rsidRDefault="000751C2">
            <w:pPr>
              <w:rPr>
                <w:sz w:val="13"/>
                <w:szCs w:val="13"/>
              </w:rPr>
            </w:pPr>
          </w:p>
        </w:tc>
        <w:tc>
          <w:tcPr>
            <w:tcW w:w="740" w:type="dxa"/>
            <w:vAlign w:val="bottom"/>
          </w:tcPr>
          <w:p w:rsidR="000751C2" w:rsidRDefault="000751C2">
            <w:pPr>
              <w:rPr>
                <w:sz w:val="13"/>
                <w:szCs w:val="13"/>
              </w:rPr>
            </w:pPr>
          </w:p>
        </w:tc>
        <w:tc>
          <w:tcPr>
            <w:tcW w:w="1520" w:type="dxa"/>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97"/>
        </w:trPr>
        <w:tc>
          <w:tcPr>
            <w:tcW w:w="4540" w:type="dxa"/>
            <w:vMerge w:val="restart"/>
            <w:tcBorders>
              <w:left w:val="single" w:sz="8" w:space="0" w:color="auto"/>
            </w:tcBorders>
            <w:vAlign w:val="bottom"/>
          </w:tcPr>
          <w:p w:rsidR="000751C2" w:rsidRDefault="004F567E">
            <w:pPr>
              <w:ind w:left="40"/>
              <w:rPr>
                <w:sz w:val="20"/>
                <w:szCs w:val="20"/>
              </w:rPr>
            </w:pPr>
            <w:r>
              <w:rPr>
                <w:rFonts w:eastAsia="Times New Roman"/>
              </w:rPr>
              <w:t>облегчают труд повара.</w:t>
            </w:r>
          </w:p>
        </w:tc>
        <w:tc>
          <w:tcPr>
            <w:tcW w:w="1400" w:type="dxa"/>
            <w:tcBorders>
              <w:right w:val="single" w:sz="8" w:space="0" w:color="auto"/>
            </w:tcBorders>
            <w:vAlign w:val="bottom"/>
          </w:tcPr>
          <w:p w:rsidR="000751C2" w:rsidRDefault="000751C2">
            <w:pPr>
              <w:rPr>
                <w:sz w:val="8"/>
                <w:szCs w:val="8"/>
              </w:rPr>
            </w:pPr>
          </w:p>
        </w:tc>
        <w:tc>
          <w:tcPr>
            <w:tcW w:w="5140" w:type="dxa"/>
            <w:gridSpan w:val="5"/>
            <w:vMerge w:val="restart"/>
            <w:vAlign w:val="bottom"/>
          </w:tcPr>
          <w:p w:rsidR="000751C2" w:rsidRDefault="004F567E">
            <w:pPr>
              <w:ind w:left="20"/>
              <w:rPr>
                <w:sz w:val="20"/>
                <w:szCs w:val="20"/>
              </w:rPr>
            </w:pPr>
            <w:r>
              <w:rPr>
                <w:rFonts w:eastAsia="Times New Roman"/>
              </w:rPr>
              <w:t>Отгадывание загадок о кухонных принадлежностях.</w:t>
            </w:r>
          </w:p>
        </w:tc>
        <w:tc>
          <w:tcPr>
            <w:tcW w:w="580" w:type="dxa"/>
            <w:tcBorders>
              <w:right w:val="single" w:sz="8" w:space="0" w:color="auto"/>
            </w:tcBorders>
            <w:vAlign w:val="bottom"/>
          </w:tcPr>
          <w:p w:rsidR="000751C2" w:rsidRDefault="000751C2">
            <w:pPr>
              <w:rPr>
                <w:sz w:val="8"/>
                <w:szCs w:val="8"/>
              </w:rPr>
            </w:pPr>
          </w:p>
        </w:tc>
        <w:tc>
          <w:tcPr>
            <w:tcW w:w="1300" w:type="dxa"/>
            <w:vMerge/>
            <w:vAlign w:val="bottom"/>
          </w:tcPr>
          <w:p w:rsidR="000751C2" w:rsidRDefault="000751C2">
            <w:pPr>
              <w:rPr>
                <w:sz w:val="8"/>
                <w:szCs w:val="8"/>
              </w:rPr>
            </w:pPr>
          </w:p>
        </w:tc>
        <w:tc>
          <w:tcPr>
            <w:tcW w:w="720" w:type="dxa"/>
            <w:vAlign w:val="bottom"/>
          </w:tcPr>
          <w:p w:rsidR="000751C2" w:rsidRDefault="000751C2">
            <w:pPr>
              <w:rPr>
                <w:sz w:val="8"/>
                <w:szCs w:val="8"/>
              </w:rPr>
            </w:pPr>
          </w:p>
        </w:tc>
        <w:tc>
          <w:tcPr>
            <w:tcW w:w="740" w:type="dxa"/>
            <w:vAlign w:val="bottom"/>
          </w:tcPr>
          <w:p w:rsidR="000751C2" w:rsidRDefault="000751C2">
            <w:pPr>
              <w:rPr>
                <w:sz w:val="8"/>
                <w:szCs w:val="8"/>
              </w:rPr>
            </w:pPr>
          </w:p>
        </w:tc>
        <w:tc>
          <w:tcPr>
            <w:tcW w:w="1520" w:type="dxa"/>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60"/>
        </w:trPr>
        <w:tc>
          <w:tcPr>
            <w:tcW w:w="4540" w:type="dxa"/>
            <w:vMerge/>
            <w:tcBorders>
              <w:left w:val="single" w:sz="8" w:space="0" w:color="auto"/>
            </w:tcBorders>
            <w:vAlign w:val="bottom"/>
          </w:tcPr>
          <w:p w:rsidR="000751C2" w:rsidRDefault="000751C2">
            <w:pPr>
              <w:rPr>
                <w:sz w:val="13"/>
                <w:szCs w:val="13"/>
              </w:rPr>
            </w:pPr>
          </w:p>
        </w:tc>
        <w:tc>
          <w:tcPr>
            <w:tcW w:w="1400" w:type="dxa"/>
            <w:tcBorders>
              <w:right w:val="single" w:sz="8" w:space="0" w:color="auto"/>
            </w:tcBorders>
            <w:vAlign w:val="bottom"/>
          </w:tcPr>
          <w:p w:rsidR="000751C2" w:rsidRDefault="000751C2">
            <w:pPr>
              <w:rPr>
                <w:sz w:val="13"/>
                <w:szCs w:val="13"/>
              </w:rPr>
            </w:pPr>
          </w:p>
        </w:tc>
        <w:tc>
          <w:tcPr>
            <w:tcW w:w="5140" w:type="dxa"/>
            <w:gridSpan w:val="5"/>
            <w:vMerge/>
            <w:vAlign w:val="bottom"/>
          </w:tcPr>
          <w:p w:rsidR="000751C2" w:rsidRDefault="000751C2">
            <w:pPr>
              <w:rPr>
                <w:sz w:val="13"/>
                <w:szCs w:val="13"/>
              </w:rPr>
            </w:pPr>
          </w:p>
        </w:tc>
        <w:tc>
          <w:tcPr>
            <w:tcW w:w="580" w:type="dxa"/>
            <w:tcBorders>
              <w:right w:val="single" w:sz="8" w:space="0" w:color="auto"/>
            </w:tcBorders>
            <w:vAlign w:val="bottom"/>
          </w:tcPr>
          <w:p w:rsidR="000751C2" w:rsidRDefault="000751C2">
            <w:pPr>
              <w:rPr>
                <w:sz w:val="13"/>
                <w:szCs w:val="13"/>
              </w:rPr>
            </w:pPr>
          </w:p>
        </w:tc>
        <w:tc>
          <w:tcPr>
            <w:tcW w:w="1300" w:type="dxa"/>
            <w:vMerge w:val="restart"/>
            <w:vAlign w:val="bottom"/>
          </w:tcPr>
          <w:p w:rsidR="000751C2" w:rsidRDefault="004F567E">
            <w:pPr>
              <w:ind w:left="40"/>
              <w:rPr>
                <w:sz w:val="20"/>
                <w:szCs w:val="20"/>
              </w:rPr>
            </w:pPr>
            <w:r>
              <w:rPr>
                <w:rFonts w:eastAsia="Times New Roman"/>
              </w:rPr>
              <w:t>выставка    в</w:t>
            </w:r>
          </w:p>
        </w:tc>
        <w:tc>
          <w:tcPr>
            <w:tcW w:w="720" w:type="dxa"/>
            <w:vMerge w:val="restart"/>
            <w:vAlign w:val="bottom"/>
          </w:tcPr>
          <w:p w:rsidR="000751C2" w:rsidRDefault="004F567E">
            <w:pPr>
              <w:ind w:left="300"/>
              <w:rPr>
                <w:sz w:val="20"/>
                <w:szCs w:val="20"/>
              </w:rPr>
            </w:pPr>
            <w:r>
              <w:rPr>
                <w:rFonts w:eastAsia="Times New Roman"/>
              </w:rPr>
              <w:t>муз.</w:t>
            </w:r>
          </w:p>
        </w:tc>
        <w:tc>
          <w:tcPr>
            <w:tcW w:w="226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уголке    «Шумовые</w:t>
            </w:r>
          </w:p>
        </w:tc>
        <w:tc>
          <w:tcPr>
            <w:tcW w:w="0" w:type="dxa"/>
            <w:vAlign w:val="bottom"/>
          </w:tcPr>
          <w:p w:rsidR="000751C2" w:rsidRDefault="000751C2">
            <w:pPr>
              <w:rPr>
                <w:sz w:val="1"/>
                <w:szCs w:val="1"/>
              </w:rPr>
            </w:pPr>
          </w:p>
        </w:tc>
      </w:tr>
      <w:tr w:rsidR="000751C2">
        <w:trPr>
          <w:trHeight w:val="112"/>
        </w:trPr>
        <w:tc>
          <w:tcPr>
            <w:tcW w:w="4540" w:type="dxa"/>
            <w:vMerge w:val="restart"/>
            <w:tcBorders>
              <w:lef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1400" w:type="dxa"/>
            <w:tcBorders>
              <w:right w:val="single" w:sz="8" w:space="0" w:color="auto"/>
            </w:tcBorders>
            <w:vAlign w:val="bottom"/>
          </w:tcPr>
          <w:p w:rsidR="000751C2" w:rsidRDefault="000751C2">
            <w:pPr>
              <w:rPr>
                <w:sz w:val="9"/>
                <w:szCs w:val="9"/>
              </w:rPr>
            </w:pPr>
          </w:p>
        </w:tc>
        <w:tc>
          <w:tcPr>
            <w:tcW w:w="3740" w:type="dxa"/>
            <w:gridSpan w:val="3"/>
            <w:vMerge w:val="restart"/>
            <w:vAlign w:val="bottom"/>
          </w:tcPr>
          <w:p w:rsidR="000751C2" w:rsidRDefault="004F567E">
            <w:pPr>
              <w:spacing w:line="248" w:lineRule="exact"/>
              <w:ind w:left="20"/>
              <w:rPr>
                <w:sz w:val="20"/>
                <w:szCs w:val="20"/>
              </w:rPr>
            </w:pPr>
            <w:r>
              <w:rPr>
                <w:rFonts w:eastAsia="Times New Roman"/>
              </w:rPr>
              <w:t>Изготовление вазы из папье-маше.</w:t>
            </w:r>
          </w:p>
        </w:tc>
        <w:tc>
          <w:tcPr>
            <w:tcW w:w="520" w:type="dxa"/>
            <w:vAlign w:val="bottom"/>
          </w:tcPr>
          <w:p w:rsidR="000751C2" w:rsidRDefault="000751C2">
            <w:pPr>
              <w:rPr>
                <w:sz w:val="9"/>
                <w:szCs w:val="9"/>
              </w:rPr>
            </w:pPr>
          </w:p>
        </w:tc>
        <w:tc>
          <w:tcPr>
            <w:tcW w:w="880" w:type="dxa"/>
            <w:vAlign w:val="bottom"/>
          </w:tcPr>
          <w:p w:rsidR="000751C2" w:rsidRDefault="000751C2">
            <w:pPr>
              <w:rPr>
                <w:sz w:val="9"/>
                <w:szCs w:val="9"/>
              </w:rPr>
            </w:pPr>
          </w:p>
        </w:tc>
        <w:tc>
          <w:tcPr>
            <w:tcW w:w="580" w:type="dxa"/>
            <w:tcBorders>
              <w:right w:val="single" w:sz="8" w:space="0" w:color="auto"/>
            </w:tcBorders>
            <w:vAlign w:val="bottom"/>
          </w:tcPr>
          <w:p w:rsidR="000751C2" w:rsidRDefault="000751C2">
            <w:pPr>
              <w:rPr>
                <w:sz w:val="9"/>
                <w:szCs w:val="9"/>
              </w:rPr>
            </w:pPr>
          </w:p>
        </w:tc>
        <w:tc>
          <w:tcPr>
            <w:tcW w:w="1300" w:type="dxa"/>
            <w:vMerge/>
            <w:vAlign w:val="bottom"/>
          </w:tcPr>
          <w:p w:rsidR="000751C2" w:rsidRDefault="000751C2">
            <w:pPr>
              <w:rPr>
                <w:sz w:val="9"/>
                <w:szCs w:val="9"/>
              </w:rPr>
            </w:pPr>
          </w:p>
        </w:tc>
        <w:tc>
          <w:tcPr>
            <w:tcW w:w="720" w:type="dxa"/>
            <w:vMerge/>
            <w:vAlign w:val="bottom"/>
          </w:tcPr>
          <w:p w:rsidR="000751C2" w:rsidRDefault="000751C2">
            <w:pPr>
              <w:rPr>
                <w:sz w:val="9"/>
                <w:szCs w:val="9"/>
              </w:rPr>
            </w:pPr>
          </w:p>
        </w:tc>
        <w:tc>
          <w:tcPr>
            <w:tcW w:w="2260" w:type="dxa"/>
            <w:gridSpan w:val="2"/>
            <w:vMerge/>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44"/>
        </w:trPr>
        <w:tc>
          <w:tcPr>
            <w:tcW w:w="4540" w:type="dxa"/>
            <w:vMerge/>
            <w:tcBorders>
              <w:left w:val="single" w:sz="8" w:space="0" w:color="auto"/>
            </w:tcBorders>
            <w:vAlign w:val="bottom"/>
          </w:tcPr>
          <w:p w:rsidR="000751C2" w:rsidRDefault="000751C2">
            <w:pPr>
              <w:rPr>
                <w:sz w:val="12"/>
                <w:szCs w:val="12"/>
              </w:rPr>
            </w:pPr>
          </w:p>
        </w:tc>
        <w:tc>
          <w:tcPr>
            <w:tcW w:w="1400" w:type="dxa"/>
            <w:tcBorders>
              <w:right w:val="single" w:sz="8" w:space="0" w:color="auto"/>
            </w:tcBorders>
            <w:vAlign w:val="bottom"/>
          </w:tcPr>
          <w:p w:rsidR="000751C2" w:rsidRDefault="000751C2">
            <w:pPr>
              <w:rPr>
                <w:sz w:val="12"/>
                <w:szCs w:val="12"/>
              </w:rPr>
            </w:pPr>
          </w:p>
        </w:tc>
        <w:tc>
          <w:tcPr>
            <w:tcW w:w="3740" w:type="dxa"/>
            <w:gridSpan w:val="3"/>
            <w:vMerge/>
            <w:vAlign w:val="bottom"/>
          </w:tcPr>
          <w:p w:rsidR="000751C2" w:rsidRDefault="000751C2">
            <w:pPr>
              <w:rPr>
                <w:sz w:val="12"/>
                <w:szCs w:val="12"/>
              </w:rPr>
            </w:pPr>
          </w:p>
        </w:tc>
        <w:tc>
          <w:tcPr>
            <w:tcW w:w="520" w:type="dxa"/>
            <w:vAlign w:val="bottom"/>
          </w:tcPr>
          <w:p w:rsidR="000751C2" w:rsidRDefault="000751C2">
            <w:pPr>
              <w:rPr>
                <w:sz w:val="12"/>
                <w:szCs w:val="12"/>
              </w:rPr>
            </w:pPr>
          </w:p>
        </w:tc>
        <w:tc>
          <w:tcPr>
            <w:tcW w:w="880" w:type="dxa"/>
            <w:vAlign w:val="bottom"/>
          </w:tcPr>
          <w:p w:rsidR="000751C2" w:rsidRDefault="000751C2">
            <w:pPr>
              <w:rPr>
                <w:sz w:val="12"/>
                <w:szCs w:val="12"/>
              </w:rPr>
            </w:pPr>
          </w:p>
        </w:tc>
        <w:tc>
          <w:tcPr>
            <w:tcW w:w="580" w:type="dxa"/>
            <w:tcBorders>
              <w:right w:val="single" w:sz="8" w:space="0" w:color="auto"/>
            </w:tcBorders>
            <w:vAlign w:val="bottom"/>
          </w:tcPr>
          <w:p w:rsidR="000751C2" w:rsidRDefault="000751C2">
            <w:pPr>
              <w:rPr>
                <w:sz w:val="12"/>
                <w:szCs w:val="12"/>
              </w:rPr>
            </w:pPr>
          </w:p>
        </w:tc>
        <w:tc>
          <w:tcPr>
            <w:tcW w:w="2020" w:type="dxa"/>
            <w:gridSpan w:val="2"/>
            <w:vMerge w:val="restart"/>
            <w:vAlign w:val="bottom"/>
          </w:tcPr>
          <w:p w:rsidR="000751C2" w:rsidRDefault="004F567E">
            <w:pPr>
              <w:spacing w:line="248" w:lineRule="exact"/>
              <w:rPr>
                <w:sz w:val="20"/>
                <w:szCs w:val="20"/>
              </w:rPr>
            </w:pPr>
            <w:r>
              <w:rPr>
                <w:rFonts w:eastAsia="Times New Roman"/>
              </w:rPr>
              <w:t>менты  (стиральная</w:t>
            </w:r>
          </w:p>
        </w:tc>
        <w:tc>
          <w:tcPr>
            <w:tcW w:w="740" w:type="dxa"/>
            <w:vMerge w:val="restart"/>
            <w:vAlign w:val="bottom"/>
          </w:tcPr>
          <w:p w:rsidR="000751C2" w:rsidRDefault="004F567E">
            <w:pPr>
              <w:spacing w:line="248" w:lineRule="exact"/>
              <w:ind w:right="8"/>
              <w:jc w:val="right"/>
              <w:rPr>
                <w:sz w:val="20"/>
                <w:szCs w:val="20"/>
              </w:rPr>
            </w:pPr>
            <w:r>
              <w:rPr>
                <w:rFonts w:eastAsia="Times New Roman"/>
              </w:rPr>
              <w:t>доска,</w:t>
            </w:r>
          </w:p>
        </w:tc>
        <w:tc>
          <w:tcPr>
            <w:tcW w:w="1520" w:type="dxa"/>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валик,  ложки,</w:t>
            </w:r>
          </w:p>
        </w:tc>
        <w:tc>
          <w:tcPr>
            <w:tcW w:w="0" w:type="dxa"/>
            <w:vAlign w:val="bottom"/>
          </w:tcPr>
          <w:p w:rsidR="000751C2" w:rsidRDefault="000751C2">
            <w:pPr>
              <w:rPr>
                <w:sz w:val="1"/>
                <w:szCs w:val="1"/>
              </w:rPr>
            </w:pPr>
          </w:p>
        </w:tc>
      </w:tr>
      <w:tr w:rsidR="000751C2">
        <w:trPr>
          <w:trHeight w:val="104"/>
        </w:trPr>
        <w:tc>
          <w:tcPr>
            <w:tcW w:w="5940" w:type="dxa"/>
            <w:gridSpan w:val="2"/>
            <w:vMerge w:val="restart"/>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Закреплять представления о предметах быта, находить</w:t>
            </w:r>
          </w:p>
        </w:tc>
        <w:tc>
          <w:tcPr>
            <w:tcW w:w="4260" w:type="dxa"/>
            <w:gridSpan w:val="4"/>
            <w:vMerge w:val="restart"/>
            <w:vAlign w:val="bottom"/>
          </w:tcPr>
          <w:p w:rsidR="000751C2" w:rsidRDefault="004F567E">
            <w:pPr>
              <w:spacing w:line="248" w:lineRule="exact"/>
              <w:ind w:left="20"/>
              <w:rPr>
                <w:sz w:val="20"/>
                <w:szCs w:val="20"/>
              </w:rPr>
            </w:pPr>
            <w:r>
              <w:rPr>
                <w:rFonts w:eastAsia="Times New Roman"/>
              </w:rPr>
              <w:t>Слушание: «Балалайка» муз. Е. Тиличеевой;</w:t>
            </w:r>
          </w:p>
        </w:tc>
        <w:tc>
          <w:tcPr>
            <w:tcW w:w="880" w:type="dxa"/>
            <w:vAlign w:val="bottom"/>
          </w:tcPr>
          <w:p w:rsidR="000751C2" w:rsidRDefault="000751C2">
            <w:pPr>
              <w:rPr>
                <w:sz w:val="9"/>
                <w:szCs w:val="9"/>
              </w:rPr>
            </w:pPr>
          </w:p>
        </w:tc>
        <w:tc>
          <w:tcPr>
            <w:tcW w:w="580" w:type="dxa"/>
            <w:tcBorders>
              <w:right w:val="single" w:sz="8" w:space="0" w:color="auto"/>
            </w:tcBorders>
            <w:vAlign w:val="bottom"/>
          </w:tcPr>
          <w:p w:rsidR="000751C2" w:rsidRDefault="000751C2">
            <w:pPr>
              <w:rPr>
                <w:sz w:val="9"/>
                <w:szCs w:val="9"/>
              </w:rPr>
            </w:pPr>
          </w:p>
        </w:tc>
        <w:tc>
          <w:tcPr>
            <w:tcW w:w="2020" w:type="dxa"/>
            <w:gridSpan w:val="2"/>
            <w:vMerge/>
            <w:vAlign w:val="bottom"/>
          </w:tcPr>
          <w:p w:rsidR="000751C2" w:rsidRDefault="000751C2">
            <w:pPr>
              <w:rPr>
                <w:sz w:val="9"/>
                <w:szCs w:val="9"/>
              </w:rPr>
            </w:pPr>
          </w:p>
        </w:tc>
        <w:tc>
          <w:tcPr>
            <w:tcW w:w="740" w:type="dxa"/>
            <w:vMerge/>
            <w:vAlign w:val="bottom"/>
          </w:tcPr>
          <w:p w:rsidR="000751C2" w:rsidRDefault="000751C2">
            <w:pPr>
              <w:rPr>
                <w:sz w:val="9"/>
                <w:szCs w:val="9"/>
              </w:rPr>
            </w:pPr>
          </w:p>
        </w:tc>
        <w:tc>
          <w:tcPr>
            <w:tcW w:w="1520" w:type="dxa"/>
            <w:vMerge/>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44"/>
        </w:trPr>
        <w:tc>
          <w:tcPr>
            <w:tcW w:w="5940" w:type="dxa"/>
            <w:gridSpan w:val="2"/>
            <w:vMerge/>
            <w:tcBorders>
              <w:left w:val="single" w:sz="8" w:space="0" w:color="auto"/>
              <w:right w:val="single" w:sz="8" w:space="0" w:color="auto"/>
            </w:tcBorders>
            <w:vAlign w:val="bottom"/>
          </w:tcPr>
          <w:p w:rsidR="000751C2" w:rsidRDefault="000751C2">
            <w:pPr>
              <w:rPr>
                <w:sz w:val="12"/>
                <w:szCs w:val="12"/>
              </w:rPr>
            </w:pPr>
          </w:p>
        </w:tc>
        <w:tc>
          <w:tcPr>
            <w:tcW w:w="4260" w:type="dxa"/>
            <w:gridSpan w:val="4"/>
            <w:vMerge/>
            <w:vAlign w:val="bottom"/>
          </w:tcPr>
          <w:p w:rsidR="000751C2" w:rsidRDefault="000751C2">
            <w:pPr>
              <w:rPr>
                <w:sz w:val="12"/>
                <w:szCs w:val="12"/>
              </w:rPr>
            </w:pPr>
          </w:p>
        </w:tc>
        <w:tc>
          <w:tcPr>
            <w:tcW w:w="880" w:type="dxa"/>
            <w:vAlign w:val="bottom"/>
          </w:tcPr>
          <w:p w:rsidR="000751C2" w:rsidRDefault="000751C2">
            <w:pPr>
              <w:rPr>
                <w:sz w:val="12"/>
                <w:szCs w:val="12"/>
              </w:rPr>
            </w:pPr>
          </w:p>
        </w:tc>
        <w:tc>
          <w:tcPr>
            <w:tcW w:w="580" w:type="dxa"/>
            <w:tcBorders>
              <w:right w:val="single" w:sz="8" w:space="0" w:color="auto"/>
            </w:tcBorders>
            <w:vAlign w:val="bottom"/>
          </w:tcPr>
          <w:p w:rsidR="000751C2" w:rsidRDefault="000751C2">
            <w:pPr>
              <w:rPr>
                <w:sz w:val="12"/>
                <w:szCs w:val="12"/>
              </w:rPr>
            </w:pPr>
          </w:p>
        </w:tc>
        <w:tc>
          <w:tcPr>
            <w:tcW w:w="2020" w:type="dxa"/>
            <w:gridSpan w:val="2"/>
            <w:vMerge w:val="restart"/>
            <w:vAlign w:val="bottom"/>
          </w:tcPr>
          <w:p w:rsidR="000751C2" w:rsidRDefault="004F567E">
            <w:pPr>
              <w:ind w:left="40"/>
              <w:rPr>
                <w:sz w:val="20"/>
                <w:szCs w:val="20"/>
              </w:rPr>
            </w:pPr>
            <w:proofErr w:type="spellStart"/>
            <w:r>
              <w:rPr>
                <w:rFonts w:eastAsia="Times New Roman"/>
              </w:rPr>
              <w:t>ьки</w:t>
            </w:r>
            <w:proofErr w:type="spellEnd"/>
            <w:r>
              <w:rPr>
                <w:rFonts w:eastAsia="Times New Roman"/>
              </w:rPr>
              <w:t xml:space="preserve">, </w:t>
            </w:r>
            <w:proofErr w:type="spellStart"/>
            <w:r>
              <w:rPr>
                <w:rFonts w:eastAsia="Times New Roman"/>
              </w:rPr>
              <w:t>трещѐтки</w:t>
            </w:r>
            <w:proofErr w:type="spellEnd"/>
            <w:r>
              <w:rPr>
                <w:rFonts w:eastAsia="Times New Roman"/>
              </w:rPr>
              <w:t>)».</w:t>
            </w:r>
          </w:p>
        </w:tc>
        <w:tc>
          <w:tcPr>
            <w:tcW w:w="740" w:type="dxa"/>
            <w:vAlign w:val="bottom"/>
          </w:tcPr>
          <w:p w:rsidR="000751C2" w:rsidRDefault="000751C2">
            <w:pPr>
              <w:rPr>
                <w:sz w:val="12"/>
                <w:szCs w:val="12"/>
              </w:rPr>
            </w:pPr>
          </w:p>
        </w:tc>
        <w:tc>
          <w:tcPr>
            <w:tcW w:w="1520" w:type="dxa"/>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12"/>
        </w:trPr>
        <w:tc>
          <w:tcPr>
            <w:tcW w:w="4540" w:type="dxa"/>
            <w:vMerge w:val="restart"/>
            <w:tcBorders>
              <w:left w:val="single" w:sz="8" w:space="0" w:color="auto"/>
            </w:tcBorders>
            <w:vAlign w:val="bottom"/>
          </w:tcPr>
          <w:p w:rsidR="000751C2" w:rsidRDefault="004F567E">
            <w:pPr>
              <w:ind w:left="40"/>
              <w:rPr>
                <w:sz w:val="20"/>
                <w:szCs w:val="20"/>
              </w:rPr>
            </w:pPr>
            <w:r>
              <w:rPr>
                <w:rFonts w:eastAsia="Times New Roman"/>
              </w:rPr>
              <w:t>отгадку.</w:t>
            </w:r>
          </w:p>
        </w:tc>
        <w:tc>
          <w:tcPr>
            <w:tcW w:w="1400" w:type="dxa"/>
            <w:tcBorders>
              <w:right w:val="single" w:sz="8" w:space="0" w:color="auto"/>
            </w:tcBorders>
            <w:vAlign w:val="bottom"/>
          </w:tcPr>
          <w:p w:rsidR="000751C2" w:rsidRDefault="000751C2">
            <w:pPr>
              <w:rPr>
                <w:sz w:val="9"/>
                <w:szCs w:val="9"/>
              </w:rPr>
            </w:pPr>
          </w:p>
        </w:tc>
        <w:tc>
          <w:tcPr>
            <w:tcW w:w="5140" w:type="dxa"/>
            <w:gridSpan w:val="5"/>
            <w:vMerge w:val="restart"/>
            <w:vAlign w:val="bottom"/>
          </w:tcPr>
          <w:p w:rsidR="000751C2" w:rsidRDefault="004F567E">
            <w:pPr>
              <w:ind w:left="20"/>
              <w:rPr>
                <w:sz w:val="20"/>
                <w:szCs w:val="20"/>
              </w:rPr>
            </w:pPr>
            <w:r>
              <w:rPr>
                <w:rFonts w:eastAsia="Times New Roman"/>
              </w:rPr>
              <w:t>Пение: «Хорошо у нас в саду» муз. А. Островского;</w:t>
            </w:r>
          </w:p>
        </w:tc>
        <w:tc>
          <w:tcPr>
            <w:tcW w:w="580" w:type="dxa"/>
            <w:tcBorders>
              <w:right w:val="single" w:sz="8" w:space="0" w:color="auto"/>
            </w:tcBorders>
            <w:vAlign w:val="bottom"/>
          </w:tcPr>
          <w:p w:rsidR="000751C2" w:rsidRDefault="000751C2">
            <w:pPr>
              <w:rPr>
                <w:sz w:val="9"/>
                <w:szCs w:val="9"/>
              </w:rPr>
            </w:pPr>
          </w:p>
        </w:tc>
        <w:tc>
          <w:tcPr>
            <w:tcW w:w="2020" w:type="dxa"/>
            <w:gridSpan w:val="2"/>
            <w:vMerge/>
            <w:vAlign w:val="bottom"/>
          </w:tcPr>
          <w:p w:rsidR="000751C2" w:rsidRDefault="000751C2">
            <w:pPr>
              <w:rPr>
                <w:sz w:val="9"/>
                <w:szCs w:val="9"/>
              </w:rPr>
            </w:pPr>
          </w:p>
        </w:tc>
        <w:tc>
          <w:tcPr>
            <w:tcW w:w="740" w:type="dxa"/>
            <w:vAlign w:val="bottom"/>
          </w:tcPr>
          <w:p w:rsidR="000751C2" w:rsidRDefault="000751C2">
            <w:pPr>
              <w:rPr>
                <w:sz w:val="9"/>
                <w:szCs w:val="9"/>
              </w:rPr>
            </w:pPr>
          </w:p>
        </w:tc>
        <w:tc>
          <w:tcPr>
            <w:tcW w:w="1520" w:type="dxa"/>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44"/>
        </w:trPr>
        <w:tc>
          <w:tcPr>
            <w:tcW w:w="4540" w:type="dxa"/>
            <w:vMerge/>
            <w:tcBorders>
              <w:left w:val="single" w:sz="8" w:space="0" w:color="auto"/>
            </w:tcBorders>
            <w:vAlign w:val="bottom"/>
          </w:tcPr>
          <w:p w:rsidR="000751C2" w:rsidRDefault="000751C2">
            <w:pPr>
              <w:rPr>
                <w:sz w:val="12"/>
                <w:szCs w:val="12"/>
              </w:rPr>
            </w:pPr>
          </w:p>
        </w:tc>
        <w:tc>
          <w:tcPr>
            <w:tcW w:w="1400" w:type="dxa"/>
            <w:tcBorders>
              <w:right w:val="single" w:sz="8" w:space="0" w:color="auto"/>
            </w:tcBorders>
            <w:vAlign w:val="bottom"/>
          </w:tcPr>
          <w:p w:rsidR="000751C2" w:rsidRDefault="000751C2">
            <w:pPr>
              <w:rPr>
                <w:sz w:val="12"/>
                <w:szCs w:val="12"/>
              </w:rPr>
            </w:pPr>
          </w:p>
        </w:tc>
        <w:tc>
          <w:tcPr>
            <w:tcW w:w="5140" w:type="dxa"/>
            <w:gridSpan w:val="5"/>
            <w:vMerge/>
            <w:vAlign w:val="bottom"/>
          </w:tcPr>
          <w:p w:rsidR="000751C2" w:rsidRDefault="000751C2">
            <w:pPr>
              <w:rPr>
                <w:sz w:val="12"/>
                <w:szCs w:val="12"/>
              </w:rPr>
            </w:pPr>
          </w:p>
        </w:tc>
        <w:tc>
          <w:tcPr>
            <w:tcW w:w="580" w:type="dxa"/>
            <w:tcBorders>
              <w:right w:val="single" w:sz="8" w:space="0" w:color="auto"/>
            </w:tcBorders>
            <w:vAlign w:val="bottom"/>
          </w:tcPr>
          <w:p w:rsidR="000751C2" w:rsidRDefault="000751C2">
            <w:pPr>
              <w:rPr>
                <w:sz w:val="12"/>
                <w:szCs w:val="12"/>
              </w:rPr>
            </w:pPr>
          </w:p>
        </w:tc>
        <w:tc>
          <w:tcPr>
            <w:tcW w:w="1300" w:type="dxa"/>
            <w:vAlign w:val="bottom"/>
          </w:tcPr>
          <w:p w:rsidR="000751C2" w:rsidRDefault="000751C2">
            <w:pPr>
              <w:rPr>
                <w:sz w:val="12"/>
                <w:szCs w:val="12"/>
              </w:rPr>
            </w:pPr>
          </w:p>
        </w:tc>
        <w:tc>
          <w:tcPr>
            <w:tcW w:w="720" w:type="dxa"/>
            <w:vAlign w:val="bottom"/>
          </w:tcPr>
          <w:p w:rsidR="000751C2" w:rsidRDefault="000751C2">
            <w:pPr>
              <w:rPr>
                <w:sz w:val="12"/>
                <w:szCs w:val="12"/>
              </w:rPr>
            </w:pPr>
          </w:p>
        </w:tc>
        <w:tc>
          <w:tcPr>
            <w:tcW w:w="740" w:type="dxa"/>
            <w:vAlign w:val="bottom"/>
          </w:tcPr>
          <w:p w:rsidR="000751C2" w:rsidRDefault="000751C2">
            <w:pPr>
              <w:rPr>
                <w:sz w:val="12"/>
                <w:szCs w:val="12"/>
              </w:rPr>
            </w:pPr>
          </w:p>
        </w:tc>
        <w:tc>
          <w:tcPr>
            <w:tcW w:w="1520" w:type="dxa"/>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248"/>
        </w:trPr>
        <w:tc>
          <w:tcPr>
            <w:tcW w:w="594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Познакомить с репродукциями картин И. Шишкина «Рожь»,</w:t>
            </w:r>
          </w:p>
        </w:tc>
        <w:tc>
          <w:tcPr>
            <w:tcW w:w="4260" w:type="dxa"/>
            <w:gridSpan w:val="4"/>
            <w:vAlign w:val="bottom"/>
          </w:tcPr>
          <w:p w:rsidR="000751C2" w:rsidRDefault="004F567E">
            <w:pPr>
              <w:spacing w:line="248" w:lineRule="exact"/>
              <w:ind w:left="20"/>
              <w:rPr>
                <w:sz w:val="20"/>
                <w:szCs w:val="20"/>
              </w:rPr>
            </w:pPr>
            <w:r>
              <w:rPr>
                <w:rFonts w:eastAsia="Times New Roman"/>
              </w:rPr>
              <w:t>Развлечение: Концерт «Поем и танцуем»</w:t>
            </w:r>
          </w:p>
        </w:tc>
        <w:tc>
          <w:tcPr>
            <w:tcW w:w="880" w:type="dxa"/>
            <w:vAlign w:val="bottom"/>
          </w:tcPr>
          <w:p w:rsidR="000751C2" w:rsidRDefault="000751C2">
            <w:pPr>
              <w:rPr>
                <w:sz w:val="21"/>
                <w:szCs w:val="21"/>
              </w:rPr>
            </w:pPr>
          </w:p>
        </w:tc>
        <w:tc>
          <w:tcPr>
            <w:tcW w:w="580" w:type="dxa"/>
            <w:tcBorders>
              <w:right w:val="single" w:sz="8" w:space="0" w:color="auto"/>
            </w:tcBorders>
            <w:vAlign w:val="bottom"/>
          </w:tcPr>
          <w:p w:rsidR="000751C2" w:rsidRDefault="000751C2">
            <w:pPr>
              <w:rPr>
                <w:sz w:val="21"/>
                <w:szCs w:val="21"/>
              </w:rPr>
            </w:pPr>
          </w:p>
        </w:tc>
        <w:tc>
          <w:tcPr>
            <w:tcW w:w="1300" w:type="dxa"/>
            <w:vAlign w:val="bottom"/>
          </w:tcPr>
          <w:p w:rsidR="000751C2" w:rsidRDefault="000751C2">
            <w:pPr>
              <w:rPr>
                <w:sz w:val="21"/>
                <w:szCs w:val="21"/>
              </w:rPr>
            </w:pPr>
          </w:p>
        </w:tc>
        <w:tc>
          <w:tcPr>
            <w:tcW w:w="72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7"/>
        </w:trPr>
        <w:tc>
          <w:tcPr>
            <w:tcW w:w="594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И. Машкова «Снедь московская: хлебы». Закреплять умения</w:t>
            </w:r>
          </w:p>
        </w:tc>
        <w:tc>
          <w:tcPr>
            <w:tcW w:w="3200" w:type="dxa"/>
            <w:gridSpan w:val="2"/>
            <w:vAlign w:val="bottom"/>
          </w:tcPr>
          <w:p w:rsidR="000751C2" w:rsidRDefault="004F567E">
            <w:pPr>
              <w:ind w:left="20"/>
              <w:rPr>
                <w:sz w:val="20"/>
                <w:szCs w:val="20"/>
              </w:rPr>
            </w:pPr>
            <w:r>
              <w:rPr>
                <w:rFonts w:eastAsia="Times New Roman"/>
              </w:rPr>
              <w:t>Развлечение: «Яхонтовый ларь»</w:t>
            </w:r>
          </w:p>
        </w:tc>
        <w:tc>
          <w:tcPr>
            <w:tcW w:w="540" w:type="dxa"/>
            <w:vAlign w:val="bottom"/>
          </w:tcPr>
          <w:p w:rsidR="000751C2" w:rsidRDefault="000751C2"/>
        </w:tc>
        <w:tc>
          <w:tcPr>
            <w:tcW w:w="520" w:type="dxa"/>
            <w:vAlign w:val="bottom"/>
          </w:tcPr>
          <w:p w:rsidR="000751C2" w:rsidRDefault="000751C2"/>
        </w:tc>
        <w:tc>
          <w:tcPr>
            <w:tcW w:w="880" w:type="dxa"/>
            <w:vAlign w:val="bottom"/>
          </w:tcPr>
          <w:p w:rsidR="000751C2" w:rsidRDefault="000751C2"/>
        </w:tc>
        <w:tc>
          <w:tcPr>
            <w:tcW w:w="580" w:type="dxa"/>
            <w:tcBorders>
              <w:right w:val="single" w:sz="8" w:space="0" w:color="auto"/>
            </w:tcBorders>
            <w:vAlign w:val="bottom"/>
          </w:tcPr>
          <w:p w:rsidR="000751C2" w:rsidRDefault="000751C2"/>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4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изображать людей, машины. Совершенствовать навыки</w:t>
            </w:r>
          </w:p>
        </w:tc>
        <w:tc>
          <w:tcPr>
            <w:tcW w:w="572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Уточнить представления детей об источниках опасности в</w:t>
            </w:r>
          </w:p>
        </w:tc>
        <w:tc>
          <w:tcPr>
            <w:tcW w:w="1300" w:type="dxa"/>
            <w:vAlign w:val="bottom"/>
          </w:tcPr>
          <w:p w:rsidR="000751C2" w:rsidRDefault="000751C2">
            <w:pPr>
              <w:rPr>
                <w:sz w:val="21"/>
                <w:szCs w:val="21"/>
              </w:rPr>
            </w:pPr>
          </w:p>
        </w:tc>
        <w:tc>
          <w:tcPr>
            <w:tcW w:w="72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4540" w:type="dxa"/>
            <w:tcBorders>
              <w:left w:val="single" w:sz="8" w:space="0" w:color="auto"/>
            </w:tcBorders>
            <w:vAlign w:val="bottom"/>
          </w:tcPr>
          <w:p w:rsidR="000751C2" w:rsidRDefault="004F567E">
            <w:pPr>
              <w:ind w:left="40"/>
              <w:rPr>
                <w:sz w:val="20"/>
                <w:szCs w:val="20"/>
              </w:rPr>
            </w:pPr>
            <w:r>
              <w:rPr>
                <w:rFonts w:eastAsia="Times New Roman"/>
              </w:rPr>
              <w:t>работы пастелью и цветными карандашами.</w:t>
            </w:r>
          </w:p>
        </w:tc>
        <w:tc>
          <w:tcPr>
            <w:tcW w:w="1400" w:type="dxa"/>
            <w:tcBorders>
              <w:right w:val="single" w:sz="8" w:space="0" w:color="auto"/>
            </w:tcBorders>
            <w:vAlign w:val="bottom"/>
          </w:tcPr>
          <w:p w:rsidR="000751C2" w:rsidRDefault="000751C2"/>
        </w:tc>
        <w:tc>
          <w:tcPr>
            <w:tcW w:w="5140" w:type="dxa"/>
            <w:gridSpan w:val="5"/>
            <w:vAlign w:val="bottom"/>
          </w:tcPr>
          <w:p w:rsidR="000751C2" w:rsidRDefault="004F567E">
            <w:pPr>
              <w:ind w:left="20"/>
              <w:rPr>
                <w:sz w:val="20"/>
                <w:szCs w:val="20"/>
              </w:rPr>
            </w:pPr>
            <w:r>
              <w:rPr>
                <w:rFonts w:eastAsia="Times New Roman"/>
              </w:rPr>
              <w:t>доме, о правилах пользования бытовой техники.</w:t>
            </w:r>
          </w:p>
        </w:tc>
        <w:tc>
          <w:tcPr>
            <w:tcW w:w="580" w:type="dxa"/>
            <w:tcBorders>
              <w:right w:val="single" w:sz="8" w:space="0" w:color="auto"/>
            </w:tcBorders>
            <w:vAlign w:val="bottom"/>
          </w:tcPr>
          <w:p w:rsidR="000751C2" w:rsidRDefault="000751C2"/>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8"/>
        </w:trPr>
        <w:tc>
          <w:tcPr>
            <w:tcW w:w="4540" w:type="dxa"/>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1400" w:type="dxa"/>
            <w:tcBorders>
              <w:right w:val="single" w:sz="8" w:space="0" w:color="auto"/>
            </w:tcBorders>
            <w:vAlign w:val="bottom"/>
          </w:tcPr>
          <w:p w:rsidR="000751C2" w:rsidRDefault="000751C2"/>
        </w:tc>
        <w:tc>
          <w:tcPr>
            <w:tcW w:w="5720" w:type="dxa"/>
            <w:gridSpan w:val="6"/>
            <w:tcBorders>
              <w:right w:val="single" w:sz="8" w:space="0" w:color="auto"/>
            </w:tcBorders>
            <w:vAlign w:val="bottom"/>
          </w:tcPr>
          <w:p w:rsidR="000751C2" w:rsidRDefault="004F567E">
            <w:pPr>
              <w:ind w:left="20"/>
              <w:rPr>
                <w:sz w:val="20"/>
                <w:szCs w:val="20"/>
              </w:rPr>
            </w:pPr>
            <w:r>
              <w:rPr>
                <w:rFonts w:eastAsia="Times New Roman"/>
              </w:rPr>
              <w:t>Дидактические  игры  «Кому  что  нужно»,  «Большой  –</w:t>
            </w:r>
          </w:p>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6"/>
        </w:trPr>
        <w:tc>
          <w:tcPr>
            <w:tcW w:w="5940" w:type="dxa"/>
            <w:gridSpan w:val="2"/>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Закреплять умение вырезывать симметричные предметы из</w:t>
            </w:r>
          </w:p>
        </w:tc>
        <w:tc>
          <w:tcPr>
            <w:tcW w:w="3740" w:type="dxa"/>
            <w:gridSpan w:val="3"/>
            <w:vAlign w:val="bottom"/>
          </w:tcPr>
          <w:p w:rsidR="000751C2" w:rsidRDefault="004F567E">
            <w:pPr>
              <w:spacing w:line="246" w:lineRule="exact"/>
              <w:ind w:left="20"/>
              <w:rPr>
                <w:sz w:val="20"/>
                <w:szCs w:val="20"/>
              </w:rPr>
            </w:pPr>
            <w:r>
              <w:rPr>
                <w:rFonts w:eastAsia="Times New Roman"/>
              </w:rPr>
              <w:t>маленький», «Расставь по порядку».</w:t>
            </w:r>
          </w:p>
        </w:tc>
        <w:tc>
          <w:tcPr>
            <w:tcW w:w="52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580" w:type="dxa"/>
            <w:tcBorders>
              <w:right w:val="single" w:sz="8" w:space="0" w:color="auto"/>
            </w:tcBorders>
            <w:vAlign w:val="bottom"/>
          </w:tcPr>
          <w:p w:rsidR="000751C2" w:rsidRDefault="000751C2">
            <w:pPr>
              <w:rPr>
                <w:sz w:val="21"/>
                <w:szCs w:val="21"/>
              </w:rPr>
            </w:pPr>
          </w:p>
        </w:tc>
        <w:tc>
          <w:tcPr>
            <w:tcW w:w="1300" w:type="dxa"/>
            <w:vAlign w:val="bottom"/>
          </w:tcPr>
          <w:p w:rsidR="000751C2" w:rsidRDefault="000751C2">
            <w:pPr>
              <w:rPr>
                <w:sz w:val="21"/>
                <w:szCs w:val="21"/>
              </w:rPr>
            </w:pPr>
          </w:p>
        </w:tc>
        <w:tc>
          <w:tcPr>
            <w:tcW w:w="72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4540" w:type="dxa"/>
            <w:tcBorders>
              <w:left w:val="single" w:sz="8" w:space="0" w:color="auto"/>
            </w:tcBorders>
            <w:vAlign w:val="bottom"/>
          </w:tcPr>
          <w:p w:rsidR="000751C2" w:rsidRDefault="004F567E">
            <w:pPr>
              <w:ind w:left="40"/>
              <w:rPr>
                <w:sz w:val="20"/>
                <w:szCs w:val="20"/>
              </w:rPr>
            </w:pPr>
            <w:r>
              <w:rPr>
                <w:rFonts w:eastAsia="Times New Roman"/>
              </w:rPr>
              <w:t>бумаги, сложенной вдвое.</w:t>
            </w:r>
          </w:p>
        </w:tc>
        <w:tc>
          <w:tcPr>
            <w:tcW w:w="1400" w:type="dxa"/>
            <w:tcBorders>
              <w:right w:val="single" w:sz="8" w:space="0" w:color="auto"/>
            </w:tcBorders>
            <w:vAlign w:val="bottom"/>
          </w:tcPr>
          <w:p w:rsidR="000751C2" w:rsidRDefault="000751C2"/>
        </w:tc>
        <w:tc>
          <w:tcPr>
            <w:tcW w:w="5720" w:type="dxa"/>
            <w:gridSpan w:val="6"/>
            <w:tcBorders>
              <w:right w:val="single" w:sz="8" w:space="0" w:color="auto"/>
            </w:tcBorders>
            <w:vAlign w:val="bottom"/>
          </w:tcPr>
          <w:p w:rsidR="000751C2" w:rsidRDefault="004F567E">
            <w:pPr>
              <w:ind w:left="20"/>
              <w:rPr>
                <w:sz w:val="20"/>
                <w:szCs w:val="20"/>
              </w:rPr>
            </w:pPr>
            <w:r>
              <w:rPr>
                <w:rFonts w:eastAsia="Times New Roman"/>
              </w:rPr>
              <w:t>Организация дидактических игр: «Летает -не летает», «Кто</w:t>
            </w:r>
          </w:p>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7"/>
        </w:trPr>
        <w:tc>
          <w:tcPr>
            <w:tcW w:w="594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зрительный контроль  за действиями рук.</w:t>
            </w:r>
          </w:p>
        </w:tc>
        <w:tc>
          <w:tcPr>
            <w:tcW w:w="5720" w:type="dxa"/>
            <w:gridSpan w:val="6"/>
            <w:tcBorders>
              <w:right w:val="single" w:sz="8" w:space="0" w:color="auto"/>
            </w:tcBorders>
            <w:vAlign w:val="bottom"/>
          </w:tcPr>
          <w:p w:rsidR="000751C2" w:rsidRDefault="004F567E">
            <w:pPr>
              <w:ind w:left="20"/>
              <w:rPr>
                <w:sz w:val="20"/>
                <w:szCs w:val="20"/>
              </w:rPr>
            </w:pPr>
            <w:r>
              <w:rPr>
                <w:rFonts w:eastAsia="Times New Roman"/>
              </w:rPr>
              <w:t>больше знает?», «Найди предмет той же формы», «Отгадай,</w:t>
            </w:r>
          </w:p>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4540" w:type="dxa"/>
            <w:tcBorders>
              <w:left w:val="single" w:sz="8" w:space="0" w:color="auto"/>
            </w:tcBorders>
            <w:vAlign w:val="bottom"/>
          </w:tcPr>
          <w:p w:rsidR="000751C2" w:rsidRDefault="004F567E">
            <w:pPr>
              <w:spacing w:line="248" w:lineRule="exact"/>
              <w:ind w:left="40"/>
              <w:rPr>
                <w:sz w:val="20"/>
                <w:szCs w:val="20"/>
              </w:rPr>
            </w:pPr>
            <w:r>
              <w:rPr>
                <w:rFonts w:eastAsia="Times New Roman"/>
              </w:rPr>
              <w:t>Учить  красиво  располагать  изображение  на</w:t>
            </w:r>
          </w:p>
        </w:tc>
        <w:tc>
          <w:tcPr>
            <w:tcW w:w="14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листе  бумаги</w:t>
            </w:r>
          </w:p>
        </w:tc>
        <w:tc>
          <w:tcPr>
            <w:tcW w:w="572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что за </w:t>
            </w:r>
            <w:proofErr w:type="spellStart"/>
            <w:r>
              <w:rPr>
                <w:rFonts w:eastAsia="Times New Roman"/>
              </w:rPr>
              <w:t>растение»,«Похож</w:t>
            </w:r>
            <w:proofErr w:type="spellEnd"/>
            <w:r>
              <w:rPr>
                <w:rFonts w:eastAsia="Times New Roman"/>
              </w:rPr>
              <w:t xml:space="preserve"> - не похож», «Что это за птица?»,</w:t>
            </w:r>
          </w:p>
        </w:tc>
        <w:tc>
          <w:tcPr>
            <w:tcW w:w="1300" w:type="dxa"/>
            <w:vAlign w:val="bottom"/>
          </w:tcPr>
          <w:p w:rsidR="000751C2" w:rsidRDefault="000751C2">
            <w:pPr>
              <w:rPr>
                <w:sz w:val="21"/>
                <w:szCs w:val="21"/>
              </w:rPr>
            </w:pPr>
          </w:p>
        </w:tc>
        <w:tc>
          <w:tcPr>
            <w:tcW w:w="72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4540" w:type="dxa"/>
            <w:tcBorders>
              <w:left w:val="single" w:sz="8" w:space="0" w:color="auto"/>
            </w:tcBorders>
            <w:vAlign w:val="bottom"/>
          </w:tcPr>
          <w:p w:rsidR="000751C2" w:rsidRDefault="004F567E">
            <w:pPr>
              <w:ind w:left="40"/>
              <w:rPr>
                <w:sz w:val="20"/>
                <w:szCs w:val="20"/>
              </w:rPr>
            </w:pPr>
            <w:r>
              <w:rPr>
                <w:rFonts w:eastAsia="Times New Roman"/>
              </w:rPr>
              <w:t>умение соединять аппликацию с росписью.</w:t>
            </w:r>
          </w:p>
        </w:tc>
        <w:tc>
          <w:tcPr>
            <w:tcW w:w="1400" w:type="dxa"/>
            <w:tcBorders>
              <w:right w:val="single" w:sz="8" w:space="0" w:color="auto"/>
            </w:tcBorders>
            <w:vAlign w:val="bottom"/>
          </w:tcPr>
          <w:p w:rsidR="000751C2" w:rsidRDefault="000751C2"/>
        </w:tc>
        <w:tc>
          <w:tcPr>
            <w:tcW w:w="5720" w:type="dxa"/>
            <w:gridSpan w:val="6"/>
            <w:tcBorders>
              <w:right w:val="single" w:sz="8" w:space="0" w:color="auto"/>
            </w:tcBorders>
            <w:vAlign w:val="bottom"/>
          </w:tcPr>
          <w:p w:rsidR="000751C2" w:rsidRDefault="004F567E">
            <w:pPr>
              <w:ind w:left="20"/>
              <w:rPr>
                <w:sz w:val="20"/>
                <w:szCs w:val="20"/>
              </w:rPr>
            </w:pPr>
            <w:r>
              <w:rPr>
                <w:rFonts w:eastAsia="Times New Roman"/>
              </w:rPr>
              <w:t>«Угадай, что в мешочке», «Придумай сам», «Отгадай-ка!»,</w:t>
            </w:r>
          </w:p>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4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Воспитывать умение активно и творчески применять ранее</w:t>
            </w:r>
          </w:p>
        </w:tc>
        <w:tc>
          <w:tcPr>
            <w:tcW w:w="572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«Вершки и корешки», «Лесник», «Бывает - не бывает» (с</w:t>
            </w:r>
          </w:p>
        </w:tc>
        <w:tc>
          <w:tcPr>
            <w:tcW w:w="1300" w:type="dxa"/>
            <w:vAlign w:val="bottom"/>
          </w:tcPr>
          <w:p w:rsidR="000751C2" w:rsidRDefault="000751C2">
            <w:pPr>
              <w:rPr>
                <w:sz w:val="21"/>
                <w:szCs w:val="21"/>
              </w:rPr>
            </w:pPr>
          </w:p>
        </w:tc>
        <w:tc>
          <w:tcPr>
            <w:tcW w:w="72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4540" w:type="dxa"/>
            <w:tcBorders>
              <w:left w:val="single" w:sz="8" w:space="0" w:color="auto"/>
            </w:tcBorders>
            <w:vAlign w:val="bottom"/>
          </w:tcPr>
          <w:p w:rsidR="000751C2" w:rsidRDefault="004F567E">
            <w:pPr>
              <w:ind w:left="40"/>
              <w:rPr>
                <w:sz w:val="20"/>
                <w:szCs w:val="20"/>
              </w:rPr>
            </w:pPr>
            <w:r>
              <w:rPr>
                <w:rFonts w:eastAsia="Times New Roman"/>
              </w:rPr>
              <w:t>усвоенные способы наклеивания изображений.</w:t>
            </w:r>
          </w:p>
        </w:tc>
        <w:tc>
          <w:tcPr>
            <w:tcW w:w="1400" w:type="dxa"/>
            <w:tcBorders>
              <w:right w:val="single" w:sz="8" w:space="0" w:color="auto"/>
            </w:tcBorders>
            <w:vAlign w:val="bottom"/>
          </w:tcPr>
          <w:p w:rsidR="000751C2" w:rsidRDefault="000751C2"/>
        </w:tc>
        <w:tc>
          <w:tcPr>
            <w:tcW w:w="3200" w:type="dxa"/>
            <w:gridSpan w:val="2"/>
            <w:vAlign w:val="bottom"/>
          </w:tcPr>
          <w:p w:rsidR="000751C2" w:rsidRDefault="004F567E">
            <w:pPr>
              <w:ind w:left="20"/>
              <w:rPr>
                <w:sz w:val="20"/>
                <w:szCs w:val="20"/>
              </w:rPr>
            </w:pPr>
            <w:r>
              <w:rPr>
                <w:rFonts w:eastAsia="Times New Roman"/>
              </w:rPr>
              <w:t>мячом), «Что это такое?»</w:t>
            </w:r>
          </w:p>
        </w:tc>
        <w:tc>
          <w:tcPr>
            <w:tcW w:w="540" w:type="dxa"/>
            <w:vAlign w:val="bottom"/>
          </w:tcPr>
          <w:p w:rsidR="000751C2" w:rsidRDefault="000751C2"/>
        </w:tc>
        <w:tc>
          <w:tcPr>
            <w:tcW w:w="520" w:type="dxa"/>
            <w:vAlign w:val="bottom"/>
          </w:tcPr>
          <w:p w:rsidR="000751C2" w:rsidRDefault="000751C2"/>
        </w:tc>
        <w:tc>
          <w:tcPr>
            <w:tcW w:w="880" w:type="dxa"/>
            <w:vAlign w:val="bottom"/>
          </w:tcPr>
          <w:p w:rsidR="000751C2" w:rsidRDefault="000751C2"/>
        </w:tc>
        <w:tc>
          <w:tcPr>
            <w:tcW w:w="580" w:type="dxa"/>
            <w:tcBorders>
              <w:right w:val="single" w:sz="8" w:space="0" w:color="auto"/>
            </w:tcBorders>
            <w:vAlign w:val="bottom"/>
          </w:tcPr>
          <w:p w:rsidR="000751C2" w:rsidRDefault="000751C2"/>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594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Обобщить и расширить опыт художественной деятельности в</w:t>
            </w:r>
          </w:p>
        </w:tc>
        <w:tc>
          <w:tcPr>
            <w:tcW w:w="5720" w:type="dxa"/>
            <w:gridSpan w:val="6"/>
            <w:tcBorders>
              <w:right w:val="single" w:sz="8" w:space="0" w:color="auto"/>
            </w:tcBorders>
            <w:vAlign w:val="bottom"/>
          </w:tcPr>
          <w:p w:rsidR="000751C2" w:rsidRDefault="004F567E">
            <w:pPr>
              <w:ind w:left="20"/>
              <w:rPr>
                <w:sz w:val="20"/>
                <w:szCs w:val="20"/>
              </w:rPr>
            </w:pPr>
            <w:r>
              <w:rPr>
                <w:rFonts w:eastAsia="Times New Roman"/>
              </w:rPr>
              <w:t>Хороводная коллективная  игра «Дубок». сл. Л. Некрасовой</w:t>
            </w:r>
          </w:p>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9"/>
        </w:trPr>
        <w:tc>
          <w:tcPr>
            <w:tcW w:w="594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технике  «папье-маше».  Познакомить  с  новым  способом</w:t>
            </w:r>
          </w:p>
        </w:tc>
        <w:tc>
          <w:tcPr>
            <w:tcW w:w="1540" w:type="dxa"/>
            <w:vAlign w:val="bottom"/>
          </w:tcPr>
          <w:p w:rsidR="000751C2" w:rsidRDefault="004F567E">
            <w:pPr>
              <w:spacing w:line="248" w:lineRule="exact"/>
              <w:ind w:left="20"/>
              <w:rPr>
                <w:sz w:val="20"/>
                <w:szCs w:val="20"/>
              </w:rPr>
            </w:pPr>
            <w:r>
              <w:rPr>
                <w:rFonts w:eastAsia="Times New Roman"/>
              </w:rPr>
              <w:t xml:space="preserve">муз. </w:t>
            </w:r>
            <w:proofErr w:type="spellStart"/>
            <w:r>
              <w:rPr>
                <w:rFonts w:eastAsia="Times New Roman"/>
              </w:rPr>
              <w:t>Красева</w:t>
            </w:r>
            <w:proofErr w:type="spellEnd"/>
            <w:r>
              <w:rPr>
                <w:rFonts w:eastAsia="Times New Roman"/>
              </w:rPr>
              <w:t>.</w:t>
            </w:r>
          </w:p>
        </w:tc>
        <w:tc>
          <w:tcPr>
            <w:tcW w:w="166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580" w:type="dxa"/>
            <w:tcBorders>
              <w:right w:val="single" w:sz="8" w:space="0" w:color="auto"/>
            </w:tcBorders>
            <w:vAlign w:val="bottom"/>
          </w:tcPr>
          <w:p w:rsidR="000751C2" w:rsidRDefault="000751C2">
            <w:pPr>
              <w:rPr>
                <w:sz w:val="21"/>
                <w:szCs w:val="21"/>
              </w:rPr>
            </w:pPr>
          </w:p>
        </w:tc>
        <w:tc>
          <w:tcPr>
            <w:tcW w:w="1300" w:type="dxa"/>
            <w:vAlign w:val="bottom"/>
          </w:tcPr>
          <w:p w:rsidR="000751C2" w:rsidRDefault="000751C2">
            <w:pPr>
              <w:rPr>
                <w:sz w:val="21"/>
                <w:szCs w:val="21"/>
              </w:rPr>
            </w:pPr>
          </w:p>
        </w:tc>
        <w:tc>
          <w:tcPr>
            <w:tcW w:w="72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94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изготовления функциональных предметов интерьера.</w:t>
            </w:r>
          </w:p>
        </w:tc>
        <w:tc>
          <w:tcPr>
            <w:tcW w:w="5720" w:type="dxa"/>
            <w:gridSpan w:val="6"/>
            <w:tcBorders>
              <w:right w:val="single" w:sz="8" w:space="0" w:color="auto"/>
            </w:tcBorders>
            <w:vAlign w:val="bottom"/>
          </w:tcPr>
          <w:p w:rsidR="000751C2" w:rsidRDefault="004F567E">
            <w:pPr>
              <w:ind w:left="20"/>
              <w:rPr>
                <w:sz w:val="20"/>
                <w:szCs w:val="20"/>
              </w:rPr>
            </w:pPr>
            <w:r>
              <w:rPr>
                <w:rFonts w:eastAsia="Times New Roman"/>
              </w:rPr>
              <w:t>Подвижные   игры:   «Краски»,   «Горелки»,   «Коршун   и</w:t>
            </w:r>
          </w:p>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594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мелкую моторику, аккуратность, усидчивость.</w:t>
            </w:r>
          </w:p>
        </w:tc>
        <w:tc>
          <w:tcPr>
            <w:tcW w:w="5720" w:type="dxa"/>
            <w:gridSpan w:val="6"/>
            <w:tcBorders>
              <w:right w:val="single" w:sz="8" w:space="0" w:color="auto"/>
            </w:tcBorders>
            <w:vAlign w:val="bottom"/>
          </w:tcPr>
          <w:p w:rsidR="000751C2" w:rsidRDefault="004F567E">
            <w:pPr>
              <w:ind w:left="20"/>
              <w:rPr>
                <w:sz w:val="20"/>
                <w:szCs w:val="20"/>
              </w:rPr>
            </w:pPr>
            <w:proofErr w:type="spellStart"/>
            <w:r>
              <w:rPr>
                <w:rFonts w:eastAsia="Times New Roman"/>
              </w:rPr>
              <w:t>Haceдкa</w:t>
            </w:r>
            <w:proofErr w:type="spellEnd"/>
            <w:r>
              <w:rPr>
                <w:rFonts w:eastAsia="Times New Roman"/>
              </w:rPr>
              <w:t>», «Волк во рву», «</w:t>
            </w:r>
            <w:proofErr w:type="spellStart"/>
            <w:r>
              <w:rPr>
                <w:rFonts w:eastAsia="Times New Roman"/>
              </w:rPr>
              <w:t>Ловишки</w:t>
            </w:r>
            <w:proofErr w:type="spellEnd"/>
            <w:r>
              <w:rPr>
                <w:rFonts w:eastAsia="Times New Roman"/>
              </w:rPr>
              <w:t xml:space="preserve"> с мячом». «</w:t>
            </w:r>
            <w:proofErr w:type="spellStart"/>
            <w:r>
              <w:rPr>
                <w:rFonts w:eastAsia="Times New Roman"/>
              </w:rPr>
              <w:t>Kто</w:t>
            </w:r>
            <w:proofErr w:type="spellEnd"/>
            <w:r>
              <w:rPr>
                <w:rFonts w:eastAsia="Times New Roman"/>
              </w:rPr>
              <w:t xml:space="preserve"> скорее</w:t>
            </w:r>
          </w:p>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4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b/>
                <w:bCs/>
              </w:rPr>
              <w:t xml:space="preserve">Физическое развитие. </w:t>
            </w:r>
            <w:r>
              <w:rPr>
                <w:rFonts w:eastAsia="Times New Roman"/>
              </w:rPr>
              <w:t>Поддерживать проявление интереса к</w:t>
            </w:r>
          </w:p>
        </w:tc>
        <w:tc>
          <w:tcPr>
            <w:tcW w:w="3740" w:type="dxa"/>
            <w:gridSpan w:val="3"/>
            <w:vAlign w:val="bottom"/>
          </w:tcPr>
          <w:p w:rsidR="000751C2" w:rsidRDefault="004F567E">
            <w:pPr>
              <w:spacing w:line="248" w:lineRule="exact"/>
              <w:ind w:left="20"/>
              <w:rPr>
                <w:sz w:val="20"/>
                <w:szCs w:val="20"/>
              </w:rPr>
            </w:pPr>
            <w:r>
              <w:rPr>
                <w:rFonts w:eastAsia="Times New Roman"/>
                <w:w w:val="99"/>
              </w:rPr>
              <w:t>добежит через препятствия к флажку?»</w:t>
            </w:r>
          </w:p>
        </w:tc>
        <w:tc>
          <w:tcPr>
            <w:tcW w:w="52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580" w:type="dxa"/>
            <w:tcBorders>
              <w:right w:val="single" w:sz="8" w:space="0" w:color="auto"/>
            </w:tcBorders>
            <w:vAlign w:val="bottom"/>
          </w:tcPr>
          <w:p w:rsidR="000751C2" w:rsidRDefault="000751C2">
            <w:pPr>
              <w:rPr>
                <w:sz w:val="21"/>
                <w:szCs w:val="21"/>
              </w:rPr>
            </w:pPr>
          </w:p>
        </w:tc>
        <w:tc>
          <w:tcPr>
            <w:tcW w:w="1300" w:type="dxa"/>
            <w:vAlign w:val="bottom"/>
          </w:tcPr>
          <w:p w:rsidR="000751C2" w:rsidRDefault="000751C2">
            <w:pPr>
              <w:rPr>
                <w:sz w:val="21"/>
                <w:szCs w:val="21"/>
              </w:rPr>
            </w:pPr>
          </w:p>
        </w:tc>
        <w:tc>
          <w:tcPr>
            <w:tcW w:w="72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94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физической  культуре  и  спорту,  отдельным  достижениям  в</w:t>
            </w:r>
          </w:p>
        </w:tc>
        <w:tc>
          <w:tcPr>
            <w:tcW w:w="5720" w:type="dxa"/>
            <w:gridSpan w:val="6"/>
            <w:tcBorders>
              <w:right w:val="single" w:sz="8" w:space="0" w:color="auto"/>
            </w:tcBorders>
            <w:vAlign w:val="bottom"/>
          </w:tcPr>
          <w:p w:rsidR="000751C2" w:rsidRDefault="004F567E">
            <w:pPr>
              <w:ind w:left="20"/>
              <w:rPr>
                <w:sz w:val="20"/>
                <w:szCs w:val="20"/>
              </w:rPr>
            </w:pPr>
            <w:r>
              <w:rPr>
                <w:rFonts w:eastAsia="Times New Roman"/>
              </w:rPr>
              <w:t>Народные игры. «Гори, гори ясно!», «Лапта» «Чехарда»,</w:t>
            </w:r>
          </w:p>
        </w:tc>
        <w:tc>
          <w:tcPr>
            <w:tcW w:w="1300" w:type="dxa"/>
            <w:vAlign w:val="bottom"/>
          </w:tcPr>
          <w:p w:rsidR="000751C2" w:rsidRDefault="000751C2"/>
        </w:tc>
        <w:tc>
          <w:tcPr>
            <w:tcW w:w="720" w:type="dxa"/>
            <w:vAlign w:val="bottom"/>
          </w:tcPr>
          <w:p w:rsidR="000751C2" w:rsidRDefault="000751C2"/>
        </w:tc>
        <w:tc>
          <w:tcPr>
            <w:tcW w:w="740" w:type="dxa"/>
            <w:vAlign w:val="bottom"/>
          </w:tcPr>
          <w:p w:rsidR="000751C2" w:rsidRDefault="000751C2"/>
        </w:tc>
        <w:tc>
          <w:tcPr>
            <w:tcW w:w="1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9"/>
        </w:trPr>
        <w:tc>
          <w:tcPr>
            <w:tcW w:w="4540" w:type="dxa"/>
            <w:tcBorders>
              <w:left w:val="single" w:sz="8" w:space="0" w:color="auto"/>
            </w:tcBorders>
            <w:vAlign w:val="bottom"/>
          </w:tcPr>
          <w:p w:rsidR="000751C2" w:rsidRDefault="004F567E">
            <w:pPr>
              <w:spacing w:line="248" w:lineRule="exact"/>
              <w:ind w:left="40"/>
              <w:rPr>
                <w:sz w:val="20"/>
                <w:szCs w:val="20"/>
              </w:rPr>
            </w:pPr>
            <w:r>
              <w:rPr>
                <w:rFonts w:eastAsia="Times New Roman"/>
              </w:rPr>
              <w:t xml:space="preserve">области    спорта.   Содействовать    </w:t>
            </w:r>
            <w:proofErr w:type="spellStart"/>
            <w:r>
              <w:rPr>
                <w:rFonts w:eastAsia="Times New Roman"/>
              </w:rPr>
              <w:t>самост</w:t>
            </w:r>
            <w:proofErr w:type="spellEnd"/>
            <w:r>
              <w:rPr>
                <w:rFonts w:eastAsia="Times New Roman"/>
              </w:rPr>
              <w:t>.</w:t>
            </w:r>
          </w:p>
        </w:tc>
        <w:tc>
          <w:tcPr>
            <w:tcW w:w="14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организации</w:t>
            </w:r>
          </w:p>
        </w:tc>
        <w:tc>
          <w:tcPr>
            <w:tcW w:w="1540" w:type="dxa"/>
            <w:vAlign w:val="bottom"/>
          </w:tcPr>
          <w:p w:rsidR="000751C2" w:rsidRDefault="004F567E">
            <w:pPr>
              <w:spacing w:line="248" w:lineRule="exact"/>
              <w:ind w:left="20"/>
              <w:rPr>
                <w:sz w:val="20"/>
                <w:szCs w:val="20"/>
              </w:rPr>
            </w:pPr>
            <w:r>
              <w:rPr>
                <w:rFonts w:eastAsia="Times New Roman"/>
              </w:rPr>
              <w:t>«Кандалы».</w:t>
            </w:r>
          </w:p>
        </w:tc>
        <w:tc>
          <w:tcPr>
            <w:tcW w:w="166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580" w:type="dxa"/>
            <w:tcBorders>
              <w:right w:val="single" w:sz="8" w:space="0" w:color="auto"/>
            </w:tcBorders>
            <w:vAlign w:val="bottom"/>
          </w:tcPr>
          <w:p w:rsidR="000751C2" w:rsidRDefault="000751C2">
            <w:pPr>
              <w:rPr>
                <w:sz w:val="21"/>
                <w:szCs w:val="21"/>
              </w:rPr>
            </w:pPr>
          </w:p>
        </w:tc>
        <w:tc>
          <w:tcPr>
            <w:tcW w:w="1300" w:type="dxa"/>
            <w:vAlign w:val="bottom"/>
          </w:tcPr>
          <w:p w:rsidR="000751C2" w:rsidRDefault="000751C2">
            <w:pPr>
              <w:rPr>
                <w:sz w:val="21"/>
                <w:szCs w:val="21"/>
              </w:rPr>
            </w:pPr>
          </w:p>
        </w:tc>
        <w:tc>
          <w:tcPr>
            <w:tcW w:w="72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64"/>
        </w:trPr>
        <w:tc>
          <w:tcPr>
            <w:tcW w:w="5940" w:type="dxa"/>
            <w:gridSpan w:val="2"/>
            <w:tcBorders>
              <w:left w:val="single" w:sz="8" w:space="0" w:color="auto"/>
              <w:bottom w:val="single" w:sz="8" w:space="0" w:color="auto"/>
              <w:right w:val="single" w:sz="8" w:space="0" w:color="auto"/>
            </w:tcBorders>
            <w:vAlign w:val="bottom"/>
          </w:tcPr>
          <w:p w:rsidR="000751C2" w:rsidRDefault="004F567E">
            <w:pPr>
              <w:ind w:left="40"/>
              <w:rPr>
                <w:sz w:val="20"/>
                <w:szCs w:val="20"/>
              </w:rPr>
            </w:pPr>
            <w:r>
              <w:rPr>
                <w:rFonts w:eastAsia="Times New Roman"/>
              </w:rPr>
              <w:t xml:space="preserve">знакомых </w:t>
            </w:r>
            <w:proofErr w:type="spellStart"/>
            <w:r>
              <w:rPr>
                <w:rFonts w:eastAsia="Times New Roman"/>
              </w:rPr>
              <w:t>подв</w:t>
            </w:r>
            <w:proofErr w:type="spellEnd"/>
            <w:r>
              <w:rPr>
                <w:rFonts w:eastAsia="Times New Roman"/>
              </w:rPr>
              <w:t>. игр, поощрять придумывание собственных .</w:t>
            </w:r>
          </w:p>
        </w:tc>
        <w:tc>
          <w:tcPr>
            <w:tcW w:w="1540" w:type="dxa"/>
            <w:tcBorders>
              <w:bottom w:val="single" w:sz="8" w:space="0" w:color="auto"/>
            </w:tcBorders>
            <w:vAlign w:val="bottom"/>
          </w:tcPr>
          <w:p w:rsidR="000751C2" w:rsidRDefault="000751C2"/>
        </w:tc>
        <w:tc>
          <w:tcPr>
            <w:tcW w:w="1660" w:type="dxa"/>
            <w:tcBorders>
              <w:bottom w:val="single" w:sz="8" w:space="0" w:color="auto"/>
            </w:tcBorders>
            <w:vAlign w:val="bottom"/>
          </w:tcPr>
          <w:p w:rsidR="000751C2" w:rsidRDefault="000751C2"/>
        </w:tc>
        <w:tc>
          <w:tcPr>
            <w:tcW w:w="540" w:type="dxa"/>
            <w:tcBorders>
              <w:bottom w:val="single" w:sz="8" w:space="0" w:color="auto"/>
            </w:tcBorders>
            <w:vAlign w:val="bottom"/>
          </w:tcPr>
          <w:p w:rsidR="000751C2" w:rsidRDefault="000751C2"/>
        </w:tc>
        <w:tc>
          <w:tcPr>
            <w:tcW w:w="520" w:type="dxa"/>
            <w:tcBorders>
              <w:bottom w:val="single" w:sz="8" w:space="0" w:color="auto"/>
            </w:tcBorders>
            <w:vAlign w:val="bottom"/>
          </w:tcPr>
          <w:p w:rsidR="000751C2" w:rsidRDefault="000751C2"/>
        </w:tc>
        <w:tc>
          <w:tcPr>
            <w:tcW w:w="880" w:type="dxa"/>
            <w:tcBorders>
              <w:bottom w:val="single" w:sz="8" w:space="0" w:color="auto"/>
            </w:tcBorders>
            <w:vAlign w:val="bottom"/>
          </w:tcPr>
          <w:p w:rsidR="000751C2" w:rsidRDefault="000751C2"/>
        </w:tc>
        <w:tc>
          <w:tcPr>
            <w:tcW w:w="580" w:type="dxa"/>
            <w:tcBorders>
              <w:bottom w:val="single" w:sz="8" w:space="0" w:color="auto"/>
              <w:right w:val="single" w:sz="8" w:space="0" w:color="auto"/>
            </w:tcBorders>
            <w:vAlign w:val="bottom"/>
          </w:tcPr>
          <w:p w:rsidR="000751C2" w:rsidRDefault="000751C2"/>
        </w:tc>
        <w:tc>
          <w:tcPr>
            <w:tcW w:w="1300" w:type="dxa"/>
            <w:tcBorders>
              <w:bottom w:val="single" w:sz="8" w:space="0" w:color="auto"/>
            </w:tcBorders>
            <w:vAlign w:val="bottom"/>
          </w:tcPr>
          <w:p w:rsidR="000751C2" w:rsidRDefault="000751C2"/>
        </w:tc>
        <w:tc>
          <w:tcPr>
            <w:tcW w:w="720" w:type="dxa"/>
            <w:tcBorders>
              <w:bottom w:val="single" w:sz="8" w:space="0" w:color="auto"/>
            </w:tcBorders>
            <w:vAlign w:val="bottom"/>
          </w:tcPr>
          <w:p w:rsidR="000751C2" w:rsidRDefault="000751C2"/>
        </w:tc>
        <w:tc>
          <w:tcPr>
            <w:tcW w:w="740" w:type="dxa"/>
            <w:tcBorders>
              <w:bottom w:val="single" w:sz="8" w:space="0" w:color="auto"/>
            </w:tcBorders>
            <w:vAlign w:val="bottom"/>
          </w:tcPr>
          <w:p w:rsidR="000751C2" w:rsidRDefault="000751C2"/>
        </w:tc>
        <w:tc>
          <w:tcPr>
            <w:tcW w:w="1520" w:type="dxa"/>
            <w:tcBorders>
              <w:bottom w:val="single" w:sz="8" w:space="0" w:color="auto"/>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324"/>
        </w:trPr>
        <w:tc>
          <w:tcPr>
            <w:tcW w:w="4540" w:type="dxa"/>
            <w:vAlign w:val="bottom"/>
          </w:tcPr>
          <w:p w:rsidR="000751C2" w:rsidRDefault="000751C2">
            <w:pPr>
              <w:rPr>
                <w:sz w:val="24"/>
                <w:szCs w:val="24"/>
              </w:rPr>
            </w:pPr>
          </w:p>
        </w:tc>
        <w:tc>
          <w:tcPr>
            <w:tcW w:w="1400" w:type="dxa"/>
            <w:vAlign w:val="bottom"/>
          </w:tcPr>
          <w:p w:rsidR="000751C2" w:rsidRDefault="000751C2">
            <w:pPr>
              <w:rPr>
                <w:sz w:val="24"/>
                <w:szCs w:val="24"/>
              </w:rPr>
            </w:pPr>
          </w:p>
        </w:tc>
        <w:tc>
          <w:tcPr>
            <w:tcW w:w="1540" w:type="dxa"/>
            <w:vAlign w:val="bottom"/>
          </w:tcPr>
          <w:p w:rsidR="000751C2" w:rsidRDefault="000751C2">
            <w:pPr>
              <w:rPr>
                <w:sz w:val="24"/>
                <w:szCs w:val="24"/>
              </w:rPr>
            </w:pPr>
          </w:p>
        </w:tc>
        <w:tc>
          <w:tcPr>
            <w:tcW w:w="1660" w:type="dxa"/>
            <w:vAlign w:val="bottom"/>
          </w:tcPr>
          <w:p w:rsidR="000751C2" w:rsidRDefault="004F567E">
            <w:pPr>
              <w:ind w:right="1228"/>
              <w:jc w:val="right"/>
              <w:rPr>
                <w:sz w:val="20"/>
                <w:szCs w:val="20"/>
              </w:rPr>
            </w:pPr>
            <w:r>
              <w:rPr>
                <w:rFonts w:ascii="Calibri" w:eastAsia="Calibri" w:hAnsi="Calibri" w:cs="Calibri"/>
              </w:rPr>
              <w:t>34</w:t>
            </w:r>
          </w:p>
        </w:tc>
        <w:tc>
          <w:tcPr>
            <w:tcW w:w="540" w:type="dxa"/>
            <w:vAlign w:val="bottom"/>
          </w:tcPr>
          <w:p w:rsidR="000751C2" w:rsidRDefault="000751C2">
            <w:pPr>
              <w:rPr>
                <w:sz w:val="24"/>
                <w:szCs w:val="24"/>
              </w:rPr>
            </w:pPr>
          </w:p>
        </w:tc>
        <w:tc>
          <w:tcPr>
            <w:tcW w:w="52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1300" w:type="dxa"/>
            <w:vAlign w:val="bottom"/>
          </w:tcPr>
          <w:p w:rsidR="000751C2" w:rsidRDefault="000751C2">
            <w:pPr>
              <w:rPr>
                <w:sz w:val="24"/>
                <w:szCs w:val="24"/>
              </w:rPr>
            </w:pPr>
          </w:p>
        </w:tc>
        <w:tc>
          <w:tcPr>
            <w:tcW w:w="720" w:type="dxa"/>
            <w:vAlign w:val="bottom"/>
          </w:tcPr>
          <w:p w:rsidR="000751C2" w:rsidRDefault="000751C2">
            <w:pPr>
              <w:rPr>
                <w:sz w:val="24"/>
                <w:szCs w:val="24"/>
              </w:rPr>
            </w:pPr>
          </w:p>
        </w:tc>
        <w:tc>
          <w:tcPr>
            <w:tcW w:w="740" w:type="dxa"/>
            <w:vAlign w:val="bottom"/>
          </w:tcPr>
          <w:p w:rsidR="000751C2" w:rsidRDefault="000751C2">
            <w:pPr>
              <w:rPr>
                <w:sz w:val="24"/>
                <w:szCs w:val="24"/>
              </w:rPr>
            </w:pPr>
          </w:p>
        </w:tc>
        <w:tc>
          <w:tcPr>
            <w:tcW w:w="152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213" w:right="340" w:bottom="900" w:left="560" w:header="0" w:footer="0" w:gutter="0"/>
          <w:cols w:space="720" w:equalWidth="0">
            <w:col w:w="15940"/>
          </w:cols>
        </w:sectPr>
      </w:pPr>
    </w:p>
    <w:p w:rsidR="000751C2" w:rsidRDefault="00721925">
      <w:pPr>
        <w:tabs>
          <w:tab w:val="left" w:pos="180"/>
          <w:tab w:val="left" w:pos="160"/>
          <w:tab w:val="left" w:pos="160"/>
        </w:tabs>
        <w:jc w:val="center"/>
        <w:rPr>
          <w:sz w:val="20"/>
          <w:szCs w:val="20"/>
        </w:rPr>
      </w:pPr>
      <w:r>
        <w:rPr>
          <w:rFonts w:eastAsia="Times New Roman"/>
          <w:b/>
          <w:bCs/>
          <w:noProof/>
          <w:sz w:val="24"/>
          <w:szCs w:val="24"/>
        </w:rPr>
        <w:lastRenderedPageBreak/>
        <w:pict>
          <v:line id="Shape 55" o:spid="_x0000_s1251" style="position:absolute;left:0;text-align:left;z-index:251554816;visibility:visible;mso-wrap-distance-left:0;mso-wrap-distance-right:0;mso-position-horizontal-relative:page;mso-position-vertical-relative:page" from="28pt,61.85pt" to="817.5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WcFw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" o:allowincell="f" strokeweight=".14108mm">
            <w10:wrap anchorx="page" anchory="page"/>
          </v:line>
        </w:pict>
      </w:r>
      <w:r>
        <w:rPr>
          <w:rFonts w:eastAsia="Times New Roman"/>
          <w:b/>
          <w:bCs/>
          <w:noProof/>
          <w:sz w:val="24"/>
          <w:szCs w:val="24"/>
        </w:rPr>
        <w:pict>
          <v:line id="Shape 56" o:spid="_x0000_s1250" style="position:absolute;left:0;text-align:left;z-index:251555840;visibility:visible;mso-wrap-distance-left:0;mso-wrap-distance-right:0;mso-position-horizontal-relative:page;mso-position-vertical-relative:page" from="817.35pt,61.65pt" to="817.35pt,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" o:allowincell="f" strokeweight=".4pt">
            <w10:wrap anchorx="page" anchory="page"/>
          </v:line>
        </w:pict>
      </w:r>
      <w:r>
        <w:rPr>
          <w:rFonts w:eastAsia="Times New Roman"/>
          <w:b/>
          <w:bCs/>
          <w:noProof/>
          <w:sz w:val="24"/>
          <w:szCs w:val="24"/>
        </w:rPr>
        <w:pict>
          <v:line id="Shape 57" o:spid="_x0000_s1249" style="position:absolute;left:0;text-align:left;z-index:251556864;visibility:visible;mso-wrap-distance-left:0;mso-wrap-distance-right:0;mso-position-horizontal-relative:page;mso-position-vertical-relative:page" from="28.2pt,61.65pt" to="28.2pt,50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" o:allowincell="f" strokeweight=".14108mm">
            <w10:wrap anchorx="page" anchory="page"/>
          </v:line>
        </w:pict>
      </w:r>
      <w:r w:rsidR="004F567E">
        <w:rPr>
          <w:rFonts w:eastAsia="Times New Roman"/>
          <w:b/>
          <w:bCs/>
          <w:sz w:val="24"/>
          <w:szCs w:val="24"/>
        </w:rPr>
        <w:t>НОЯБРЬ</w:t>
      </w:r>
      <w:r w:rsidR="004F567E">
        <w:rPr>
          <w:sz w:val="20"/>
          <w:szCs w:val="20"/>
        </w:rPr>
        <w:tab/>
      </w:r>
      <w:r w:rsidR="004F567E">
        <w:rPr>
          <w:rFonts w:eastAsia="Times New Roman"/>
          <w:b/>
          <w:bCs/>
          <w:sz w:val="24"/>
          <w:szCs w:val="24"/>
        </w:rPr>
        <w:t>/</w:t>
      </w:r>
      <w:r w:rsidR="004F567E">
        <w:rPr>
          <w:sz w:val="20"/>
          <w:szCs w:val="20"/>
        </w:rPr>
        <w:tab/>
      </w:r>
      <w:r w:rsidR="004F567E">
        <w:rPr>
          <w:rFonts w:eastAsia="Times New Roman"/>
          <w:b/>
          <w:bCs/>
          <w:sz w:val="24"/>
          <w:szCs w:val="24"/>
        </w:rPr>
        <w:t>9-я неделя</w:t>
      </w:r>
      <w:r w:rsidR="004F567E">
        <w:rPr>
          <w:sz w:val="20"/>
          <w:szCs w:val="20"/>
        </w:rPr>
        <w:tab/>
      </w:r>
      <w:r w:rsidR="004F567E">
        <w:rPr>
          <w:rFonts w:eastAsia="Times New Roman"/>
          <w:b/>
          <w:bCs/>
          <w:sz w:val="23"/>
          <w:szCs w:val="23"/>
        </w:rPr>
        <w:t>«Дружба», «День народного единства»</w:t>
      </w:r>
    </w:p>
    <w:p w:rsidR="000751C2" w:rsidRDefault="000751C2">
      <w:pPr>
        <w:spacing w:line="9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800"/>
        <w:gridCol w:w="740"/>
        <w:gridCol w:w="600"/>
        <w:gridCol w:w="720"/>
        <w:gridCol w:w="760"/>
        <w:gridCol w:w="500"/>
        <w:gridCol w:w="540"/>
        <w:gridCol w:w="680"/>
        <w:gridCol w:w="220"/>
        <w:gridCol w:w="980"/>
        <w:gridCol w:w="940"/>
        <w:gridCol w:w="420"/>
        <w:gridCol w:w="280"/>
        <w:gridCol w:w="660"/>
        <w:gridCol w:w="620"/>
        <w:gridCol w:w="500"/>
        <w:gridCol w:w="1300"/>
        <w:gridCol w:w="720"/>
        <w:gridCol w:w="200"/>
        <w:gridCol w:w="480"/>
        <w:gridCol w:w="700"/>
        <w:gridCol w:w="300"/>
        <w:gridCol w:w="580"/>
        <w:gridCol w:w="1040"/>
        <w:gridCol w:w="220"/>
        <w:gridCol w:w="300"/>
      </w:tblGrid>
      <w:tr w:rsidR="000751C2">
        <w:trPr>
          <w:trHeight w:val="274"/>
        </w:trPr>
        <w:tc>
          <w:tcPr>
            <w:tcW w:w="3620" w:type="dxa"/>
            <w:gridSpan w:val="5"/>
            <w:tcBorders>
              <w:top w:val="single" w:sz="8" w:space="0" w:color="auto"/>
            </w:tcBorders>
            <w:vAlign w:val="bottom"/>
          </w:tcPr>
          <w:p w:rsidR="000751C2" w:rsidRDefault="004F567E">
            <w:pPr>
              <w:spacing w:line="274" w:lineRule="exact"/>
              <w:ind w:left="40"/>
              <w:rPr>
                <w:sz w:val="20"/>
                <w:szCs w:val="20"/>
              </w:rPr>
            </w:pPr>
            <w:r>
              <w:rPr>
                <w:rFonts w:eastAsia="Times New Roman"/>
                <w:b/>
                <w:bCs/>
                <w:sz w:val="24"/>
                <w:szCs w:val="24"/>
              </w:rPr>
              <w:t>Социально-коммуникативное</w:t>
            </w:r>
          </w:p>
        </w:tc>
        <w:tc>
          <w:tcPr>
            <w:tcW w:w="500" w:type="dxa"/>
            <w:tcBorders>
              <w:top w:val="single" w:sz="8" w:space="0" w:color="auto"/>
            </w:tcBorders>
            <w:vAlign w:val="bottom"/>
          </w:tcPr>
          <w:p w:rsidR="000751C2" w:rsidRDefault="000751C2">
            <w:pPr>
              <w:rPr>
                <w:sz w:val="23"/>
                <w:szCs w:val="23"/>
              </w:rPr>
            </w:pPr>
          </w:p>
        </w:tc>
        <w:tc>
          <w:tcPr>
            <w:tcW w:w="540" w:type="dxa"/>
            <w:tcBorders>
              <w:top w:val="single" w:sz="8" w:space="0" w:color="auto"/>
            </w:tcBorders>
            <w:vAlign w:val="bottom"/>
          </w:tcPr>
          <w:p w:rsidR="000751C2" w:rsidRDefault="000751C2">
            <w:pPr>
              <w:rPr>
                <w:sz w:val="23"/>
                <w:szCs w:val="23"/>
              </w:rPr>
            </w:pPr>
          </w:p>
        </w:tc>
        <w:tc>
          <w:tcPr>
            <w:tcW w:w="680" w:type="dxa"/>
            <w:tcBorders>
              <w:top w:val="single" w:sz="8" w:space="0" w:color="auto"/>
            </w:tcBorders>
            <w:vAlign w:val="bottom"/>
          </w:tcPr>
          <w:p w:rsidR="000751C2" w:rsidRDefault="000751C2">
            <w:pPr>
              <w:rPr>
                <w:sz w:val="23"/>
                <w:szCs w:val="23"/>
              </w:rPr>
            </w:pPr>
          </w:p>
        </w:tc>
        <w:tc>
          <w:tcPr>
            <w:tcW w:w="220" w:type="dxa"/>
            <w:tcBorders>
              <w:top w:val="single" w:sz="8" w:space="0" w:color="auto"/>
              <w:right w:val="single" w:sz="8" w:space="0" w:color="auto"/>
            </w:tcBorders>
            <w:vAlign w:val="bottom"/>
          </w:tcPr>
          <w:p w:rsidR="000751C2" w:rsidRDefault="000751C2">
            <w:pPr>
              <w:rPr>
                <w:sz w:val="23"/>
                <w:szCs w:val="23"/>
              </w:rPr>
            </w:pPr>
          </w:p>
        </w:tc>
        <w:tc>
          <w:tcPr>
            <w:tcW w:w="2620" w:type="dxa"/>
            <w:gridSpan w:val="4"/>
            <w:tcBorders>
              <w:top w:val="single" w:sz="8" w:space="0" w:color="auto"/>
            </w:tcBorders>
            <w:vAlign w:val="bottom"/>
          </w:tcPr>
          <w:p w:rsidR="000751C2" w:rsidRDefault="004F567E">
            <w:pPr>
              <w:spacing w:line="274" w:lineRule="exact"/>
              <w:ind w:left="20"/>
              <w:rPr>
                <w:sz w:val="20"/>
                <w:szCs w:val="20"/>
              </w:rPr>
            </w:pPr>
            <w:r>
              <w:rPr>
                <w:rFonts w:eastAsia="Times New Roman"/>
                <w:sz w:val="24"/>
                <w:szCs w:val="24"/>
              </w:rPr>
              <w:t>Ситуативные разговоры</w:t>
            </w:r>
          </w:p>
        </w:tc>
        <w:tc>
          <w:tcPr>
            <w:tcW w:w="660" w:type="dxa"/>
            <w:tcBorders>
              <w:top w:val="single" w:sz="8" w:space="0" w:color="auto"/>
            </w:tcBorders>
            <w:vAlign w:val="bottom"/>
          </w:tcPr>
          <w:p w:rsidR="000751C2" w:rsidRDefault="000751C2">
            <w:pPr>
              <w:rPr>
                <w:sz w:val="23"/>
                <w:szCs w:val="23"/>
              </w:rPr>
            </w:pPr>
          </w:p>
        </w:tc>
        <w:tc>
          <w:tcPr>
            <w:tcW w:w="620" w:type="dxa"/>
            <w:tcBorders>
              <w:top w:val="single" w:sz="8" w:space="0" w:color="auto"/>
            </w:tcBorders>
            <w:vAlign w:val="bottom"/>
          </w:tcPr>
          <w:p w:rsidR="000751C2" w:rsidRDefault="000751C2">
            <w:pPr>
              <w:rPr>
                <w:sz w:val="23"/>
                <w:szCs w:val="23"/>
              </w:rPr>
            </w:pPr>
          </w:p>
        </w:tc>
        <w:tc>
          <w:tcPr>
            <w:tcW w:w="500" w:type="dxa"/>
            <w:tcBorders>
              <w:top w:val="single" w:sz="8" w:space="0" w:color="auto"/>
              <w:right w:val="single" w:sz="8" w:space="0" w:color="auto"/>
            </w:tcBorders>
            <w:vAlign w:val="bottom"/>
          </w:tcPr>
          <w:p w:rsidR="000751C2" w:rsidRDefault="000751C2">
            <w:pPr>
              <w:rPr>
                <w:sz w:val="23"/>
                <w:szCs w:val="23"/>
              </w:rPr>
            </w:pPr>
          </w:p>
        </w:tc>
        <w:tc>
          <w:tcPr>
            <w:tcW w:w="5320" w:type="dxa"/>
            <w:gridSpan w:val="8"/>
            <w:tcBorders>
              <w:top w:val="single" w:sz="8" w:space="0" w:color="auto"/>
            </w:tcBorders>
            <w:vAlign w:val="bottom"/>
          </w:tcPr>
          <w:p w:rsidR="000751C2" w:rsidRDefault="004F567E">
            <w:pPr>
              <w:spacing w:line="274" w:lineRule="exact"/>
              <w:ind w:left="20"/>
              <w:rPr>
                <w:sz w:val="20"/>
                <w:szCs w:val="20"/>
              </w:rPr>
            </w:pPr>
            <w:r>
              <w:rPr>
                <w:rFonts w:eastAsia="Times New Roman"/>
                <w:sz w:val="24"/>
                <w:szCs w:val="24"/>
              </w:rPr>
              <w:t>Герб России, герб Челябинска, флаг России</w:t>
            </w:r>
          </w:p>
        </w:tc>
        <w:tc>
          <w:tcPr>
            <w:tcW w:w="220" w:type="dxa"/>
            <w:tcBorders>
              <w:top w:val="single" w:sz="8" w:space="0" w:color="auto"/>
              <w:right w:val="single" w:sz="8" w:space="0" w:color="auto"/>
            </w:tcBorders>
            <w:vAlign w:val="bottom"/>
          </w:tcPr>
          <w:p w:rsidR="000751C2" w:rsidRDefault="000751C2">
            <w:pPr>
              <w:rPr>
                <w:sz w:val="23"/>
                <w:szCs w:val="23"/>
              </w:rPr>
            </w:pPr>
          </w:p>
        </w:tc>
        <w:tc>
          <w:tcPr>
            <w:tcW w:w="300" w:type="dxa"/>
            <w:tcBorders>
              <w:top w:val="single" w:sz="8" w:space="0" w:color="auto"/>
            </w:tcBorders>
            <w:vAlign w:val="bottom"/>
          </w:tcPr>
          <w:p w:rsidR="000751C2" w:rsidRDefault="000751C2">
            <w:pPr>
              <w:rPr>
                <w:sz w:val="23"/>
                <w:szCs w:val="23"/>
              </w:rPr>
            </w:pPr>
          </w:p>
        </w:tc>
      </w:tr>
      <w:tr w:rsidR="000751C2">
        <w:trPr>
          <w:trHeight w:val="280"/>
        </w:trPr>
        <w:tc>
          <w:tcPr>
            <w:tcW w:w="5340" w:type="dxa"/>
            <w:gridSpan w:val="8"/>
            <w:vAlign w:val="bottom"/>
          </w:tcPr>
          <w:p w:rsidR="000751C2" w:rsidRDefault="004F567E">
            <w:pPr>
              <w:ind w:left="40"/>
              <w:rPr>
                <w:sz w:val="20"/>
                <w:szCs w:val="20"/>
              </w:rPr>
            </w:pPr>
            <w:r>
              <w:rPr>
                <w:rFonts w:eastAsia="Times New Roman"/>
                <w:sz w:val="24"/>
                <w:szCs w:val="24"/>
              </w:rPr>
              <w:t>Расширять представления детей о родной стране,</w:t>
            </w:r>
          </w:p>
        </w:tc>
        <w:tc>
          <w:tcPr>
            <w:tcW w:w="220" w:type="dxa"/>
            <w:tcBorders>
              <w:right w:val="single" w:sz="8" w:space="0" w:color="auto"/>
            </w:tcBorders>
            <w:vAlign w:val="bottom"/>
          </w:tcPr>
          <w:p w:rsidR="000751C2" w:rsidRDefault="004F567E">
            <w:pPr>
              <w:jc w:val="right"/>
              <w:rPr>
                <w:sz w:val="20"/>
                <w:szCs w:val="20"/>
              </w:rPr>
            </w:pPr>
            <w:r>
              <w:rPr>
                <w:rFonts w:eastAsia="Times New Roman"/>
                <w:sz w:val="24"/>
                <w:szCs w:val="24"/>
              </w:rPr>
              <w:t>о</w:t>
            </w:r>
          </w:p>
        </w:tc>
        <w:tc>
          <w:tcPr>
            <w:tcW w:w="4400" w:type="dxa"/>
            <w:gridSpan w:val="7"/>
            <w:tcBorders>
              <w:right w:val="single" w:sz="8" w:space="0" w:color="auto"/>
            </w:tcBorders>
            <w:vAlign w:val="bottom"/>
          </w:tcPr>
          <w:p w:rsidR="000751C2" w:rsidRDefault="004F567E">
            <w:pPr>
              <w:ind w:left="20"/>
              <w:rPr>
                <w:sz w:val="20"/>
                <w:szCs w:val="20"/>
              </w:rPr>
            </w:pPr>
            <w:r>
              <w:rPr>
                <w:rFonts w:eastAsia="Times New Roman"/>
                <w:w w:val="98"/>
                <w:sz w:val="24"/>
                <w:szCs w:val="24"/>
              </w:rPr>
              <w:t>«Когда дружба помогает, а когда мешает»,</w:t>
            </w:r>
          </w:p>
        </w:tc>
        <w:tc>
          <w:tcPr>
            <w:tcW w:w="5320" w:type="dxa"/>
            <w:gridSpan w:val="8"/>
            <w:vAlign w:val="bottom"/>
          </w:tcPr>
          <w:p w:rsidR="000751C2" w:rsidRDefault="004F567E">
            <w:pPr>
              <w:ind w:left="20"/>
              <w:rPr>
                <w:sz w:val="20"/>
                <w:szCs w:val="20"/>
              </w:rPr>
            </w:pPr>
            <w:r>
              <w:rPr>
                <w:rFonts w:eastAsia="Times New Roman"/>
                <w:sz w:val="24"/>
                <w:szCs w:val="24"/>
              </w:rPr>
              <w:t>иллюстрации о современных достижениях России</w:t>
            </w:r>
          </w:p>
        </w:tc>
        <w:tc>
          <w:tcPr>
            <w:tcW w:w="220" w:type="dxa"/>
            <w:tcBorders>
              <w:right w:val="single" w:sz="8" w:space="0" w:color="auto"/>
            </w:tcBorders>
            <w:vAlign w:val="bottom"/>
          </w:tcPr>
          <w:p w:rsidR="000751C2" w:rsidRDefault="000751C2">
            <w:pPr>
              <w:rPr>
                <w:sz w:val="24"/>
                <w:szCs w:val="24"/>
              </w:rPr>
            </w:pPr>
          </w:p>
        </w:tc>
        <w:tc>
          <w:tcPr>
            <w:tcW w:w="300" w:type="dxa"/>
            <w:vAlign w:val="bottom"/>
          </w:tcPr>
          <w:p w:rsidR="000751C2" w:rsidRDefault="000751C2">
            <w:pPr>
              <w:rPr>
                <w:sz w:val="24"/>
                <w:szCs w:val="24"/>
              </w:rPr>
            </w:pPr>
          </w:p>
        </w:tc>
      </w:tr>
      <w:tr w:rsidR="000751C2">
        <w:trPr>
          <w:trHeight w:val="272"/>
        </w:trPr>
        <w:tc>
          <w:tcPr>
            <w:tcW w:w="5340" w:type="dxa"/>
            <w:gridSpan w:val="8"/>
            <w:vAlign w:val="bottom"/>
          </w:tcPr>
          <w:p w:rsidR="000751C2" w:rsidRDefault="004F567E">
            <w:pPr>
              <w:spacing w:line="272" w:lineRule="exact"/>
              <w:ind w:left="40"/>
              <w:rPr>
                <w:sz w:val="20"/>
                <w:szCs w:val="20"/>
              </w:rPr>
            </w:pPr>
            <w:r>
              <w:rPr>
                <w:rFonts w:eastAsia="Times New Roman"/>
                <w:sz w:val="24"/>
                <w:szCs w:val="24"/>
              </w:rPr>
              <w:t>государственных  праздниках;  вызвать  интерес</w:t>
            </w:r>
          </w:p>
        </w:tc>
        <w:tc>
          <w:tcPr>
            <w:tcW w:w="220" w:type="dxa"/>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к</w:t>
            </w:r>
          </w:p>
        </w:tc>
        <w:tc>
          <w:tcPr>
            <w:tcW w:w="4400" w:type="dxa"/>
            <w:gridSpan w:val="7"/>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«Когда у друзей лад, каждый этому рад»,</w:t>
            </w:r>
          </w:p>
        </w:tc>
        <w:tc>
          <w:tcPr>
            <w:tcW w:w="5320" w:type="dxa"/>
            <w:gridSpan w:val="8"/>
            <w:vAlign w:val="bottom"/>
          </w:tcPr>
          <w:p w:rsidR="000751C2" w:rsidRDefault="004F567E">
            <w:pPr>
              <w:spacing w:line="272" w:lineRule="exact"/>
              <w:ind w:left="20"/>
              <w:rPr>
                <w:sz w:val="20"/>
                <w:szCs w:val="20"/>
              </w:rPr>
            </w:pPr>
            <w:r>
              <w:rPr>
                <w:rFonts w:eastAsia="Times New Roman"/>
                <w:w w:val="99"/>
                <w:sz w:val="24"/>
                <w:szCs w:val="24"/>
              </w:rPr>
              <w:t>иллюстрации зодчества и памятников архитектуры.</w:t>
            </w:r>
          </w:p>
        </w:tc>
        <w:tc>
          <w:tcPr>
            <w:tcW w:w="220" w:type="dxa"/>
            <w:tcBorders>
              <w:right w:val="single" w:sz="8" w:space="0" w:color="auto"/>
            </w:tcBorders>
            <w:vAlign w:val="bottom"/>
          </w:tcPr>
          <w:p w:rsidR="000751C2" w:rsidRDefault="000751C2">
            <w:pPr>
              <w:rPr>
                <w:sz w:val="23"/>
                <w:szCs w:val="23"/>
              </w:rPr>
            </w:pPr>
          </w:p>
        </w:tc>
        <w:tc>
          <w:tcPr>
            <w:tcW w:w="300" w:type="dxa"/>
            <w:vAlign w:val="bottom"/>
          </w:tcPr>
          <w:p w:rsidR="000751C2" w:rsidRDefault="000751C2">
            <w:pPr>
              <w:rPr>
                <w:sz w:val="23"/>
                <w:szCs w:val="23"/>
              </w:rPr>
            </w:pPr>
          </w:p>
        </w:tc>
      </w:tr>
      <w:tr w:rsidR="000751C2">
        <w:trPr>
          <w:trHeight w:val="281"/>
        </w:trPr>
        <w:tc>
          <w:tcPr>
            <w:tcW w:w="4660" w:type="dxa"/>
            <w:gridSpan w:val="7"/>
            <w:vAlign w:val="bottom"/>
          </w:tcPr>
          <w:p w:rsidR="000751C2" w:rsidRDefault="004F567E">
            <w:pPr>
              <w:ind w:left="40"/>
              <w:rPr>
                <w:sz w:val="20"/>
                <w:szCs w:val="20"/>
              </w:rPr>
            </w:pPr>
            <w:r>
              <w:rPr>
                <w:rFonts w:eastAsia="Times New Roman"/>
                <w:sz w:val="24"/>
                <w:szCs w:val="24"/>
              </w:rPr>
              <w:t>истории   своей   страны;   воспитывать</w:t>
            </w:r>
          </w:p>
        </w:tc>
        <w:tc>
          <w:tcPr>
            <w:tcW w:w="90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чувство</w:t>
            </w:r>
          </w:p>
        </w:tc>
        <w:tc>
          <w:tcPr>
            <w:tcW w:w="3280" w:type="dxa"/>
            <w:gridSpan w:val="5"/>
            <w:vAlign w:val="bottom"/>
          </w:tcPr>
          <w:p w:rsidR="000751C2" w:rsidRDefault="004F567E">
            <w:pPr>
              <w:ind w:left="20"/>
              <w:rPr>
                <w:sz w:val="20"/>
                <w:szCs w:val="20"/>
              </w:rPr>
            </w:pPr>
            <w:r>
              <w:rPr>
                <w:rFonts w:eastAsia="Times New Roman"/>
                <w:w w:val="99"/>
                <w:sz w:val="24"/>
                <w:szCs w:val="24"/>
              </w:rPr>
              <w:t>«Ребята давайте жить дружно»;</w:t>
            </w:r>
          </w:p>
        </w:tc>
        <w:tc>
          <w:tcPr>
            <w:tcW w:w="620" w:type="dxa"/>
            <w:vAlign w:val="bottom"/>
          </w:tcPr>
          <w:p w:rsidR="000751C2" w:rsidRDefault="000751C2">
            <w:pPr>
              <w:rPr>
                <w:sz w:val="24"/>
                <w:szCs w:val="24"/>
              </w:rPr>
            </w:pPr>
          </w:p>
        </w:tc>
        <w:tc>
          <w:tcPr>
            <w:tcW w:w="500" w:type="dxa"/>
            <w:tcBorders>
              <w:right w:val="single" w:sz="8" w:space="0" w:color="auto"/>
            </w:tcBorders>
            <w:vAlign w:val="bottom"/>
          </w:tcPr>
          <w:p w:rsidR="000751C2" w:rsidRDefault="000751C2">
            <w:pPr>
              <w:rPr>
                <w:sz w:val="24"/>
                <w:szCs w:val="24"/>
              </w:rPr>
            </w:pPr>
          </w:p>
        </w:tc>
        <w:tc>
          <w:tcPr>
            <w:tcW w:w="5540" w:type="dxa"/>
            <w:gridSpan w:val="9"/>
            <w:tcBorders>
              <w:right w:val="single" w:sz="8" w:space="0" w:color="auto"/>
            </w:tcBorders>
            <w:vAlign w:val="bottom"/>
          </w:tcPr>
          <w:p w:rsidR="000751C2" w:rsidRDefault="004F567E">
            <w:pPr>
              <w:ind w:left="20"/>
              <w:rPr>
                <w:sz w:val="20"/>
                <w:szCs w:val="20"/>
              </w:rPr>
            </w:pPr>
            <w:r>
              <w:rPr>
                <w:rFonts w:eastAsia="Times New Roman"/>
                <w:sz w:val="24"/>
                <w:szCs w:val="24"/>
              </w:rPr>
              <w:t>альбомы с иллюстрациями городов Москва, Санкт -</w:t>
            </w:r>
          </w:p>
        </w:tc>
        <w:tc>
          <w:tcPr>
            <w:tcW w:w="300" w:type="dxa"/>
            <w:vAlign w:val="bottom"/>
          </w:tcPr>
          <w:p w:rsidR="000751C2" w:rsidRDefault="000751C2">
            <w:pPr>
              <w:rPr>
                <w:sz w:val="24"/>
                <w:szCs w:val="24"/>
              </w:rPr>
            </w:pPr>
          </w:p>
        </w:tc>
      </w:tr>
      <w:tr w:rsidR="000751C2">
        <w:trPr>
          <w:trHeight w:val="272"/>
        </w:trPr>
        <w:tc>
          <w:tcPr>
            <w:tcW w:w="4120" w:type="dxa"/>
            <w:gridSpan w:val="6"/>
            <w:vAlign w:val="bottom"/>
          </w:tcPr>
          <w:p w:rsidR="000751C2" w:rsidRDefault="004F567E">
            <w:pPr>
              <w:spacing w:line="272" w:lineRule="exact"/>
              <w:ind w:left="40"/>
              <w:rPr>
                <w:sz w:val="20"/>
                <w:szCs w:val="20"/>
              </w:rPr>
            </w:pPr>
            <w:r>
              <w:rPr>
                <w:rFonts w:eastAsia="Times New Roman"/>
                <w:sz w:val="24"/>
                <w:szCs w:val="24"/>
              </w:rPr>
              <w:t>гордости за свою страну, любви к ней.</w:t>
            </w:r>
          </w:p>
        </w:tc>
        <w:tc>
          <w:tcPr>
            <w:tcW w:w="540" w:type="dxa"/>
            <w:vAlign w:val="bottom"/>
          </w:tcPr>
          <w:p w:rsidR="000751C2" w:rsidRDefault="000751C2">
            <w:pPr>
              <w:rPr>
                <w:sz w:val="23"/>
                <w:szCs w:val="23"/>
              </w:rPr>
            </w:pPr>
          </w:p>
        </w:tc>
        <w:tc>
          <w:tcPr>
            <w:tcW w:w="68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3900" w:type="dxa"/>
            <w:gridSpan w:val="6"/>
            <w:vAlign w:val="bottom"/>
          </w:tcPr>
          <w:p w:rsidR="000751C2" w:rsidRDefault="004F567E">
            <w:pPr>
              <w:spacing w:line="272" w:lineRule="exact"/>
              <w:ind w:left="20"/>
              <w:rPr>
                <w:sz w:val="20"/>
                <w:szCs w:val="20"/>
              </w:rPr>
            </w:pPr>
            <w:r>
              <w:rPr>
                <w:rFonts w:eastAsia="Times New Roman"/>
                <w:sz w:val="24"/>
                <w:szCs w:val="24"/>
              </w:rPr>
              <w:t>вечер пословиц, поговорок о Родине;</w:t>
            </w:r>
          </w:p>
        </w:tc>
        <w:tc>
          <w:tcPr>
            <w:tcW w:w="500" w:type="dxa"/>
            <w:tcBorders>
              <w:right w:val="single" w:sz="8" w:space="0" w:color="auto"/>
            </w:tcBorders>
            <w:vAlign w:val="bottom"/>
          </w:tcPr>
          <w:p w:rsidR="000751C2" w:rsidRDefault="000751C2">
            <w:pPr>
              <w:rPr>
                <w:sz w:val="23"/>
                <w:szCs w:val="23"/>
              </w:rPr>
            </w:pPr>
          </w:p>
        </w:tc>
        <w:tc>
          <w:tcPr>
            <w:tcW w:w="1300" w:type="dxa"/>
            <w:vAlign w:val="bottom"/>
          </w:tcPr>
          <w:p w:rsidR="000751C2" w:rsidRDefault="004F567E">
            <w:pPr>
              <w:spacing w:line="272" w:lineRule="exact"/>
              <w:ind w:left="20"/>
              <w:rPr>
                <w:sz w:val="20"/>
                <w:szCs w:val="20"/>
              </w:rPr>
            </w:pPr>
            <w:r>
              <w:rPr>
                <w:rFonts w:eastAsia="Times New Roman"/>
                <w:sz w:val="24"/>
                <w:szCs w:val="24"/>
              </w:rPr>
              <w:t>Петербург</w:t>
            </w:r>
          </w:p>
        </w:tc>
        <w:tc>
          <w:tcPr>
            <w:tcW w:w="720" w:type="dxa"/>
            <w:vAlign w:val="bottom"/>
          </w:tcPr>
          <w:p w:rsidR="000751C2" w:rsidRDefault="000751C2">
            <w:pPr>
              <w:rPr>
                <w:sz w:val="23"/>
                <w:szCs w:val="23"/>
              </w:rPr>
            </w:pPr>
          </w:p>
        </w:tc>
        <w:tc>
          <w:tcPr>
            <w:tcW w:w="20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700" w:type="dxa"/>
            <w:vAlign w:val="bottom"/>
          </w:tcPr>
          <w:p w:rsidR="000751C2" w:rsidRDefault="000751C2">
            <w:pPr>
              <w:rPr>
                <w:sz w:val="23"/>
                <w:szCs w:val="23"/>
              </w:rPr>
            </w:pPr>
          </w:p>
        </w:tc>
        <w:tc>
          <w:tcPr>
            <w:tcW w:w="300" w:type="dxa"/>
            <w:vAlign w:val="bottom"/>
          </w:tcPr>
          <w:p w:rsidR="000751C2" w:rsidRDefault="000751C2">
            <w:pPr>
              <w:rPr>
                <w:sz w:val="23"/>
                <w:szCs w:val="23"/>
              </w:rPr>
            </w:pPr>
          </w:p>
        </w:tc>
        <w:tc>
          <w:tcPr>
            <w:tcW w:w="580" w:type="dxa"/>
            <w:vAlign w:val="bottom"/>
          </w:tcPr>
          <w:p w:rsidR="000751C2" w:rsidRDefault="000751C2">
            <w:pPr>
              <w:rPr>
                <w:sz w:val="23"/>
                <w:szCs w:val="23"/>
              </w:rPr>
            </w:pPr>
          </w:p>
        </w:tc>
        <w:tc>
          <w:tcPr>
            <w:tcW w:w="104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300" w:type="dxa"/>
            <w:vAlign w:val="bottom"/>
          </w:tcPr>
          <w:p w:rsidR="000751C2" w:rsidRDefault="000751C2">
            <w:pPr>
              <w:rPr>
                <w:sz w:val="23"/>
                <w:szCs w:val="23"/>
              </w:rPr>
            </w:pPr>
          </w:p>
        </w:tc>
      </w:tr>
      <w:tr w:rsidR="000751C2">
        <w:trPr>
          <w:trHeight w:val="280"/>
        </w:trPr>
        <w:tc>
          <w:tcPr>
            <w:tcW w:w="2860" w:type="dxa"/>
            <w:gridSpan w:val="4"/>
            <w:vAlign w:val="bottom"/>
          </w:tcPr>
          <w:p w:rsidR="000751C2" w:rsidRDefault="004F567E">
            <w:pPr>
              <w:ind w:left="40"/>
              <w:rPr>
                <w:sz w:val="20"/>
                <w:szCs w:val="20"/>
              </w:rPr>
            </w:pPr>
            <w:r>
              <w:rPr>
                <w:rFonts w:eastAsia="Times New Roman"/>
                <w:b/>
                <w:bCs/>
                <w:w w:val="99"/>
                <w:sz w:val="24"/>
                <w:szCs w:val="24"/>
              </w:rPr>
              <w:t>Познавательное развитие</w:t>
            </w:r>
          </w:p>
        </w:tc>
        <w:tc>
          <w:tcPr>
            <w:tcW w:w="76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680" w:type="dxa"/>
            <w:vAlign w:val="bottom"/>
          </w:tcPr>
          <w:p w:rsidR="000751C2" w:rsidRDefault="000751C2">
            <w:pPr>
              <w:rPr>
                <w:sz w:val="24"/>
                <w:szCs w:val="24"/>
              </w:rPr>
            </w:pPr>
          </w:p>
        </w:tc>
        <w:tc>
          <w:tcPr>
            <w:tcW w:w="220" w:type="dxa"/>
            <w:tcBorders>
              <w:right w:val="single" w:sz="8" w:space="0" w:color="auto"/>
            </w:tcBorders>
            <w:vAlign w:val="bottom"/>
          </w:tcPr>
          <w:p w:rsidR="000751C2" w:rsidRDefault="000751C2">
            <w:pPr>
              <w:rPr>
                <w:sz w:val="24"/>
                <w:szCs w:val="24"/>
              </w:rPr>
            </w:pPr>
          </w:p>
        </w:tc>
        <w:tc>
          <w:tcPr>
            <w:tcW w:w="1920" w:type="dxa"/>
            <w:gridSpan w:val="2"/>
            <w:vAlign w:val="bottom"/>
          </w:tcPr>
          <w:p w:rsidR="000751C2" w:rsidRDefault="004F567E">
            <w:pPr>
              <w:ind w:left="20"/>
              <w:rPr>
                <w:sz w:val="20"/>
                <w:szCs w:val="20"/>
              </w:rPr>
            </w:pPr>
            <w:r>
              <w:rPr>
                <w:rFonts w:eastAsia="Times New Roman"/>
                <w:sz w:val="24"/>
                <w:szCs w:val="24"/>
              </w:rPr>
              <w:t>Рассказывание</w:t>
            </w:r>
          </w:p>
        </w:tc>
        <w:tc>
          <w:tcPr>
            <w:tcW w:w="420" w:type="dxa"/>
            <w:vAlign w:val="bottom"/>
          </w:tcPr>
          <w:p w:rsidR="000751C2" w:rsidRDefault="000751C2">
            <w:pPr>
              <w:rPr>
                <w:sz w:val="24"/>
                <w:szCs w:val="24"/>
              </w:rPr>
            </w:pPr>
          </w:p>
        </w:tc>
        <w:tc>
          <w:tcPr>
            <w:tcW w:w="280" w:type="dxa"/>
            <w:vAlign w:val="bottom"/>
          </w:tcPr>
          <w:p w:rsidR="000751C2" w:rsidRDefault="004F567E">
            <w:pPr>
              <w:ind w:left="80"/>
              <w:rPr>
                <w:sz w:val="20"/>
                <w:szCs w:val="20"/>
              </w:rPr>
            </w:pPr>
            <w:r>
              <w:rPr>
                <w:rFonts w:eastAsia="Times New Roman"/>
                <w:sz w:val="24"/>
                <w:szCs w:val="24"/>
              </w:rPr>
              <w:t>о</w:t>
            </w:r>
          </w:p>
        </w:tc>
        <w:tc>
          <w:tcPr>
            <w:tcW w:w="1780" w:type="dxa"/>
            <w:gridSpan w:val="3"/>
            <w:tcBorders>
              <w:right w:val="single" w:sz="8" w:space="0" w:color="auto"/>
            </w:tcBorders>
            <w:vAlign w:val="bottom"/>
          </w:tcPr>
          <w:p w:rsidR="000751C2" w:rsidRDefault="004F567E">
            <w:pPr>
              <w:jc w:val="right"/>
              <w:rPr>
                <w:sz w:val="20"/>
                <w:szCs w:val="20"/>
              </w:rPr>
            </w:pPr>
            <w:r>
              <w:rPr>
                <w:rFonts w:eastAsia="Times New Roman"/>
                <w:sz w:val="24"/>
                <w:szCs w:val="24"/>
              </w:rPr>
              <w:t>современных</w:t>
            </w:r>
          </w:p>
        </w:tc>
        <w:tc>
          <w:tcPr>
            <w:tcW w:w="1300" w:type="dxa"/>
            <w:vAlign w:val="bottom"/>
          </w:tcPr>
          <w:p w:rsidR="000751C2" w:rsidRDefault="004F567E">
            <w:pPr>
              <w:ind w:left="20"/>
              <w:rPr>
                <w:sz w:val="20"/>
                <w:szCs w:val="20"/>
              </w:rPr>
            </w:pPr>
            <w:r>
              <w:rPr>
                <w:rFonts w:eastAsia="Times New Roman"/>
                <w:sz w:val="24"/>
                <w:szCs w:val="24"/>
              </w:rPr>
              <w:t>видеотека:</w:t>
            </w:r>
          </w:p>
        </w:tc>
        <w:tc>
          <w:tcPr>
            <w:tcW w:w="920" w:type="dxa"/>
            <w:gridSpan w:val="2"/>
            <w:vAlign w:val="bottom"/>
          </w:tcPr>
          <w:p w:rsidR="000751C2" w:rsidRDefault="004F567E">
            <w:pPr>
              <w:ind w:left="80"/>
              <w:rPr>
                <w:sz w:val="20"/>
                <w:szCs w:val="20"/>
              </w:rPr>
            </w:pPr>
            <w:r>
              <w:rPr>
                <w:rFonts w:eastAsia="Times New Roman"/>
                <w:w w:val="99"/>
                <w:sz w:val="24"/>
                <w:szCs w:val="24"/>
              </w:rPr>
              <w:t>фильмы</w:t>
            </w:r>
          </w:p>
        </w:tc>
        <w:tc>
          <w:tcPr>
            <w:tcW w:w="480" w:type="dxa"/>
            <w:vAlign w:val="bottom"/>
          </w:tcPr>
          <w:p w:rsidR="000751C2" w:rsidRDefault="004F567E">
            <w:pPr>
              <w:ind w:left="40"/>
              <w:jc w:val="center"/>
              <w:rPr>
                <w:sz w:val="20"/>
                <w:szCs w:val="20"/>
              </w:rPr>
            </w:pPr>
            <w:r>
              <w:rPr>
                <w:rFonts w:eastAsia="Times New Roman"/>
                <w:w w:val="99"/>
                <w:sz w:val="24"/>
                <w:szCs w:val="24"/>
              </w:rPr>
              <w:t>о</w:t>
            </w:r>
          </w:p>
        </w:tc>
        <w:tc>
          <w:tcPr>
            <w:tcW w:w="1000" w:type="dxa"/>
            <w:gridSpan w:val="2"/>
            <w:vAlign w:val="bottom"/>
          </w:tcPr>
          <w:p w:rsidR="000751C2" w:rsidRDefault="004F567E">
            <w:pPr>
              <w:ind w:left="160"/>
              <w:rPr>
                <w:sz w:val="20"/>
                <w:szCs w:val="20"/>
              </w:rPr>
            </w:pPr>
            <w:r>
              <w:rPr>
                <w:rFonts w:eastAsia="Times New Roman"/>
                <w:sz w:val="24"/>
                <w:szCs w:val="24"/>
              </w:rPr>
              <w:t>дружбе,</w:t>
            </w:r>
          </w:p>
        </w:tc>
        <w:tc>
          <w:tcPr>
            <w:tcW w:w="580" w:type="dxa"/>
            <w:vAlign w:val="bottom"/>
          </w:tcPr>
          <w:p w:rsidR="000751C2" w:rsidRDefault="004F567E">
            <w:pPr>
              <w:ind w:left="240"/>
              <w:rPr>
                <w:sz w:val="20"/>
                <w:szCs w:val="20"/>
              </w:rPr>
            </w:pPr>
            <w:r>
              <w:rPr>
                <w:rFonts w:eastAsia="Times New Roman"/>
                <w:sz w:val="24"/>
                <w:szCs w:val="24"/>
              </w:rPr>
              <w:t>о</w:t>
            </w:r>
          </w:p>
        </w:tc>
        <w:tc>
          <w:tcPr>
            <w:tcW w:w="1040" w:type="dxa"/>
            <w:vAlign w:val="bottom"/>
          </w:tcPr>
          <w:p w:rsidR="000751C2" w:rsidRDefault="004F567E">
            <w:pPr>
              <w:ind w:left="40"/>
              <w:rPr>
                <w:sz w:val="20"/>
                <w:szCs w:val="20"/>
              </w:rPr>
            </w:pPr>
            <w:r>
              <w:rPr>
                <w:rFonts w:eastAsia="Times New Roman"/>
                <w:sz w:val="24"/>
                <w:szCs w:val="24"/>
              </w:rPr>
              <w:t>России,</w:t>
            </w:r>
          </w:p>
        </w:tc>
        <w:tc>
          <w:tcPr>
            <w:tcW w:w="220" w:type="dxa"/>
            <w:tcBorders>
              <w:right w:val="single" w:sz="8" w:space="0" w:color="auto"/>
            </w:tcBorders>
            <w:vAlign w:val="bottom"/>
          </w:tcPr>
          <w:p w:rsidR="000751C2" w:rsidRDefault="004F567E">
            <w:pPr>
              <w:jc w:val="right"/>
              <w:rPr>
                <w:sz w:val="20"/>
                <w:szCs w:val="20"/>
              </w:rPr>
            </w:pPr>
            <w:r>
              <w:rPr>
                <w:rFonts w:eastAsia="Times New Roman"/>
                <w:sz w:val="24"/>
                <w:szCs w:val="24"/>
              </w:rPr>
              <w:t>о</w:t>
            </w:r>
          </w:p>
        </w:tc>
        <w:tc>
          <w:tcPr>
            <w:tcW w:w="300" w:type="dxa"/>
            <w:vAlign w:val="bottom"/>
          </w:tcPr>
          <w:p w:rsidR="000751C2" w:rsidRDefault="000751C2">
            <w:pPr>
              <w:rPr>
                <w:sz w:val="24"/>
                <w:szCs w:val="24"/>
              </w:rPr>
            </w:pPr>
          </w:p>
        </w:tc>
      </w:tr>
      <w:tr w:rsidR="000751C2">
        <w:trPr>
          <w:trHeight w:val="272"/>
        </w:trPr>
        <w:tc>
          <w:tcPr>
            <w:tcW w:w="5560" w:type="dxa"/>
            <w:gridSpan w:val="9"/>
            <w:tcBorders>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Знакомить с историей родного края, гербом родного</w:t>
            </w:r>
          </w:p>
        </w:tc>
        <w:tc>
          <w:tcPr>
            <w:tcW w:w="2340" w:type="dxa"/>
            <w:gridSpan w:val="3"/>
            <w:vAlign w:val="bottom"/>
          </w:tcPr>
          <w:p w:rsidR="000751C2" w:rsidRDefault="004F567E">
            <w:pPr>
              <w:spacing w:line="272" w:lineRule="exact"/>
              <w:ind w:left="20"/>
              <w:rPr>
                <w:sz w:val="20"/>
                <w:szCs w:val="20"/>
              </w:rPr>
            </w:pPr>
            <w:r>
              <w:rPr>
                <w:rFonts w:eastAsia="Times New Roman"/>
                <w:sz w:val="24"/>
                <w:szCs w:val="24"/>
              </w:rPr>
              <w:t>достижениях Родины;</w:t>
            </w:r>
          </w:p>
        </w:tc>
        <w:tc>
          <w:tcPr>
            <w:tcW w:w="280" w:type="dxa"/>
            <w:vAlign w:val="bottom"/>
          </w:tcPr>
          <w:p w:rsidR="000751C2" w:rsidRDefault="000751C2">
            <w:pPr>
              <w:rPr>
                <w:sz w:val="23"/>
                <w:szCs w:val="23"/>
              </w:rPr>
            </w:pPr>
          </w:p>
        </w:tc>
        <w:tc>
          <w:tcPr>
            <w:tcW w:w="660" w:type="dxa"/>
            <w:vAlign w:val="bottom"/>
          </w:tcPr>
          <w:p w:rsidR="000751C2" w:rsidRDefault="000751C2">
            <w:pPr>
              <w:rPr>
                <w:sz w:val="23"/>
                <w:szCs w:val="23"/>
              </w:rPr>
            </w:pPr>
          </w:p>
        </w:tc>
        <w:tc>
          <w:tcPr>
            <w:tcW w:w="620" w:type="dxa"/>
            <w:vAlign w:val="bottom"/>
          </w:tcPr>
          <w:p w:rsidR="000751C2" w:rsidRDefault="000751C2">
            <w:pPr>
              <w:rPr>
                <w:sz w:val="23"/>
                <w:szCs w:val="23"/>
              </w:rPr>
            </w:pPr>
          </w:p>
        </w:tc>
        <w:tc>
          <w:tcPr>
            <w:tcW w:w="500" w:type="dxa"/>
            <w:tcBorders>
              <w:right w:val="single" w:sz="8" w:space="0" w:color="auto"/>
            </w:tcBorders>
            <w:vAlign w:val="bottom"/>
          </w:tcPr>
          <w:p w:rsidR="000751C2" w:rsidRDefault="000751C2">
            <w:pPr>
              <w:rPr>
                <w:sz w:val="23"/>
                <w:szCs w:val="23"/>
              </w:rPr>
            </w:pPr>
          </w:p>
        </w:tc>
        <w:tc>
          <w:tcPr>
            <w:tcW w:w="1300" w:type="dxa"/>
            <w:vAlign w:val="bottom"/>
          </w:tcPr>
          <w:p w:rsidR="000751C2" w:rsidRDefault="004F567E">
            <w:pPr>
              <w:spacing w:line="272" w:lineRule="exact"/>
              <w:ind w:left="20"/>
              <w:rPr>
                <w:sz w:val="20"/>
                <w:szCs w:val="20"/>
              </w:rPr>
            </w:pPr>
            <w:r>
              <w:rPr>
                <w:rFonts w:eastAsia="Times New Roman"/>
                <w:sz w:val="24"/>
                <w:szCs w:val="24"/>
              </w:rPr>
              <w:t>Челябинске</w:t>
            </w:r>
          </w:p>
        </w:tc>
        <w:tc>
          <w:tcPr>
            <w:tcW w:w="720" w:type="dxa"/>
            <w:vAlign w:val="bottom"/>
          </w:tcPr>
          <w:p w:rsidR="000751C2" w:rsidRDefault="000751C2">
            <w:pPr>
              <w:rPr>
                <w:sz w:val="23"/>
                <w:szCs w:val="23"/>
              </w:rPr>
            </w:pPr>
          </w:p>
        </w:tc>
        <w:tc>
          <w:tcPr>
            <w:tcW w:w="20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700" w:type="dxa"/>
            <w:vAlign w:val="bottom"/>
          </w:tcPr>
          <w:p w:rsidR="000751C2" w:rsidRDefault="000751C2">
            <w:pPr>
              <w:rPr>
                <w:sz w:val="23"/>
                <w:szCs w:val="23"/>
              </w:rPr>
            </w:pPr>
          </w:p>
        </w:tc>
        <w:tc>
          <w:tcPr>
            <w:tcW w:w="300" w:type="dxa"/>
            <w:vAlign w:val="bottom"/>
          </w:tcPr>
          <w:p w:rsidR="000751C2" w:rsidRDefault="000751C2">
            <w:pPr>
              <w:rPr>
                <w:sz w:val="23"/>
                <w:szCs w:val="23"/>
              </w:rPr>
            </w:pPr>
          </w:p>
        </w:tc>
        <w:tc>
          <w:tcPr>
            <w:tcW w:w="580" w:type="dxa"/>
            <w:vAlign w:val="bottom"/>
          </w:tcPr>
          <w:p w:rsidR="000751C2" w:rsidRDefault="000751C2">
            <w:pPr>
              <w:rPr>
                <w:sz w:val="23"/>
                <w:szCs w:val="23"/>
              </w:rPr>
            </w:pPr>
          </w:p>
        </w:tc>
        <w:tc>
          <w:tcPr>
            <w:tcW w:w="104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300" w:type="dxa"/>
            <w:vAlign w:val="bottom"/>
          </w:tcPr>
          <w:p w:rsidR="000751C2" w:rsidRDefault="000751C2">
            <w:pPr>
              <w:rPr>
                <w:sz w:val="23"/>
                <w:szCs w:val="23"/>
              </w:rPr>
            </w:pPr>
          </w:p>
        </w:tc>
      </w:tr>
      <w:tr w:rsidR="000751C2">
        <w:trPr>
          <w:trHeight w:val="280"/>
        </w:trPr>
        <w:tc>
          <w:tcPr>
            <w:tcW w:w="800" w:type="dxa"/>
            <w:vAlign w:val="bottom"/>
          </w:tcPr>
          <w:p w:rsidR="000751C2" w:rsidRDefault="004F567E">
            <w:pPr>
              <w:ind w:left="40"/>
              <w:rPr>
                <w:sz w:val="20"/>
                <w:szCs w:val="20"/>
              </w:rPr>
            </w:pPr>
            <w:r>
              <w:rPr>
                <w:rFonts w:eastAsia="Times New Roman"/>
                <w:w w:val="98"/>
                <w:sz w:val="24"/>
                <w:szCs w:val="24"/>
              </w:rPr>
              <w:t>города.</w:t>
            </w:r>
          </w:p>
        </w:tc>
        <w:tc>
          <w:tcPr>
            <w:tcW w:w="74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72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680" w:type="dxa"/>
            <w:vAlign w:val="bottom"/>
          </w:tcPr>
          <w:p w:rsidR="000751C2" w:rsidRDefault="000751C2">
            <w:pPr>
              <w:rPr>
                <w:sz w:val="24"/>
                <w:szCs w:val="24"/>
              </w:rPr>
            </w:pPr>
          </w:p>
        </w:tc>
        <w:tc>
          <w:tcPr>
            <w:tcW w:w="220" w:type="dxa"/>
            <w:tcBorders>
              <w:right w:val="single" w:sz="8" w:space="0" w:color="auto"/>
            </w:tcBorders>
            <w:vAlign w:val="bottom"/>
          </w:tcPr>
          <w:p w:rsidR="000751C2" w:rsidRDefault="000751C2">
            <w:pPr>
              <w:rPr>
                <w:sz w:val="24"/>
                <w:szCs w:val="24"/>
              </w:rPr>
            </w:pPr>
          </w:p>
        </w:tc>
        <w:tc>
          <w:tcPr>
            <w:tcW w:w="1920" w:type="dxa"/>
            <w:gridSpan w:val="2"/>
            <w:vAlign w:val="bottom"/>
          </w:tcPr>
          <w:p w:rsidR="000751C2" w:rsidRDefault="004F567E">
            <w:pPr>
              <w:ind w:left="20"/>
              <w:rPr>
                <w:sz w:val="20"/>
                <w:szCs w:val="20"/>
              </w:rPr>
            </w:pPr>
            <w:r>
              <w:rPr>
                <w:rFonts w:eastAsia="Times New Roman"/>
                <w:sz w:val="24"/>
                <w:szCs w:val="24"/>
              </w:rPr>
              <w:t>Рассматривание</w:t>
            </w:r>
          </w:p>
        </w:tc>
        <w:tc>
          <w:tcPr>
            <w:tcW w:w="1360" w:type="dxa"/>
            <w:gridSpan w:val="3"/>
            <w:vAlign w:val="bottom"/>
          </w:tcPr>
          <w:p w:rsidR="000751C2" w:rsidRDefault="004F567E">
            <w:pPr>
              <w:ind w:left="80"/>
              <w:rPr>
                <w:sz w:val="20"/>
                <w:szCs w:val="20"/>
              </w:rPr>
            </w:pPr>
            <w:r>
              <w:rPr>
                <w:rFonts w:eastAsia="Times New Roman"/>
                <w:sz w:val="24"/>
                <w:szCs w:val="24"/>
              </w:rPr>
              <w:t>народных</w:t>
            </w:r>
          </w:p>
        </w:tc>
        <w:tc>
          <w:tcPr>
            <w:tcW w:w="112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костюмов</w:t>
            </w:r>
          </w:p>
        </w:tc>
        <w:tc>
          <w:tcPr>
            <w:tcW w:w="3400" w:type="dxa"/>
            <w:gridSpan w:val="5"/>
            <w:vAlign w:val="bottom"/>
          </w:tcPr>
          <w:p w:rsidR="000751C2" w:rsidRDefault="004F567E">
            <w:pPr>
              <w:ind w:left="20"/>
              <w:rPr>
                <w:sz w:val="20"/>
                <w:szCs w:val="20"/>
              </w:rPr>
            </w:pPr>
            <w:r>
              <w:rPr>
                <w:rFonts w:eastAsia="Times New Roman"/>
                <w:sz w:val="24"/>
                <w:szCs w:val="24"/>
              </w:rPr>
              <w:t>иллюстрации о городах России;</w:t>
            </w:r>
          </w:p>
        </w:tc>
        <w:tc>
          <w:tcPr>
            <w:tcW w:w="1920" w:type="dxa"/>
            <w:gridSpan w:val="3"/>
            <w:vAlign w:val="bottom"/>
          </w:tcPr>
          <w:p w:rsidR="000751C2" w:rsidRDefault="004F567E">
            <w:pPr>
              <w:jc w:val="center"/>
              <w:rPr>
                <w:sz w:val="20"/>
                <w:szCs w:val="20"/>
              </w:rPr>
            </w:pPr>
            <w:r>
              <w:rPr>
                <w:rFonts w:eastAsia="Times New Roman"/>
                <w:sz w:val="24"/>
                <w:szCs w:val="24"/>
              </w:rPr>
              <w:t>о труде взрослых;</w:t>
            </w:r>
          </w:p>
        </w:tc>
        <w:tc>
          <w:tcPr>
            <w:tcW w:w="220" w:type="dxa"/>
            <w:tcBorders>
              <w:right w:val="single" w:sz="8" w:space="0" w:color="auto"/>
            </w:tcBorders>
            <w:vAlign w:val="bottom"/>
          </w:tcPr>
          <w:p w:rsidR="000751C2" w:rsidRDefault="004F567E">
            <w:pPr>
              <w:jc w:val="right"/>
              <w:rPr>
                <w:sz w:val="20"/>
                <w:szCs w:val="20"/>
              </w:rPr>
            </w:pPr>
            <w:r>
              <w:rPr>
                <w:rFonts w:eastAsia="Times New Roman"/>
                <w:w w:val="99"/>
                <w:sz w:val="24"/>
                <w:szCs w:val="24"/>
              </w:rPr>
              <w:t>о</w:t>
            </w:r>
          </w:p>
        </w:tc>
        <w:tc>
          <w:tcPr>
            <w:tcW w:w="300" w:type="dxa"/>
            <w:vAlign w:val="bottom"/>
          </w:tcPr>
          <w:p w:rsidR="000751C2" w:rsidRDefault="000751C2">
            <w:pPr>
              <w:rPr>
                <w:sz w:val="24"/>
                <w:szCs w:val="24"/>
              </w:rPr>
            </w:pPr>
          </w:p>
        </w:tc>
      </w:tr>
      <w:tr w:rsidR="000751C2">
        <w:trPr>
          <w:trHeight w:val="273"/>
        </w:trPr>
        <w:tc>
          <w:tcPr>
            <w:tcW w:w="2140" w:type="dxa"/>
            <w:gridSpan w:val="3"/>
            <w:vAlign w:val="bottom"/>
          </w:tcPr>
          <w:p w:rsidR="000751C2" w:rsidRDefault="004F567E">
            <w:pPr>
              <w:spacing w:line="273" w:lineRule="exact"/>
              <w:ind w:left="40"/>
              <w:rPr>
                <w:sz w:val="20"/>
                <w:szCs w:val="20"/>
              </w:rPr>
            </w:pPr>
            <w:r>
              <w:rPr>
                <w:rFonts w:eastAsia="Times New Roman"/>
                <w:b/>
                <w:bCs/>
                <w:sz w:val="24"/>
                <w:szCs w:val="24"/>
              </w:rPr>
              <w:t>Речевое развитие</w:t>
            </w:r>
          </w:p>
        </w:tc>
        <w:tc>
          <w:tcPr>
            <w:tcW w:w="720" w:type="dxa"/>
            <w:vAlign w:val="bottom"/>
          </w:tcPr>
          <w:p w:rsidR="000751C2" w:rsidRDefault="000751C2">
            <w:pPr>
              <w:rPr>
                <w:sz w:val="23"/>
                <w:szCs w:val="23"/>
              </w:rPr>
            </w:pPr>
          </w:p>
        </w:tc>
        <w:tc>
          <w:tcPr>
            <w:tcW w:w="760" w:type="dxa"/>
            <w:vAlign w:val="bottom"/>
          </w:tcPr>
          <w:p w:rsidR="000751C2" w:rsidRDefault="000751C2">
            <w:pPr>
              <w:rPr>
                <w:sz w:val="23"/>
                <w:szCs w:val="23"/>
              </w:rPr>
            </w:pPr>
          </w:p>
        </w:tc>
        <w:tc>
          <w:tcPr>
            <w:tcW w:w="500" w:type="dxa"/>
            <w:vAlign w:val="bottom"/>
          </w:tcPr>
          <w:p w:rsidR="000751C2" w:rsidRDefault="000751C2">
            <w:pPr>
              <w:rPr>
                <w:sz w:val="23"/>
                <w:szCs w:val="23"/>
              </w:rPr>
            </w:pPr>
          </w:p>
        </w:tc>
        <w:tc>
          <w:tcPr>
            <w:tcW w:w="540" w:type="dxa"/>
            <w:vAlign w:val="bottom"/>
          </w:tcPr>
          <w:p w:rsidR="000751C2" w:rsidRDefault="000751C2">
            <w:pPr>
              <w:rPr>
                <w:sz w:val="23"/>
                <w:szCs w:val="23"/>
              </w:rPr>
            </w:pPr>
          </w:p>
        </w:tc>
        <w:tc>
          <w:tcPr>
            <w:tcW w:w="68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2340" w:type="dxa"/>
            <w:gridSpan w:val="3"/>
            <w:vAlign w:val="bottom"/>
          </w:tcPr>
          <w:p w:rsidR="000751C2" w:rsidRDefault="004F567E">
            <w:pPr>
              <w:spacing w:line="273" w:lineRule="exact"/>
              <w:ind w:left="20"/>
              <w:rPr>
                <w:sz w:val="20"/>
                <w:szCs w:val="20"/>
              </w:rPr>
            </w:pPr>
            <w:r>
              <w:rPr>
                <w:rFonts w:eastAsia="Times New Roman"/>
                <w:sz w:val="24"/>
                <w:szCs w:val="24"/>
              </w:rPr>
              <w:t>разных народностей;</w:t>
            </w:r>
          </w:p>
        </w:tc>
        <w:tc>
          <w:tcPr>
            <w:tcW w:w="280" w:type="dxa"/>
            <w:vAlign w:val="bottom"/>
          </w:tcPr>
          <w:p w:rsidR="000751C2" w:rsidRDefault="000751C2">
            <w:pPr>
              <w:rPr>
                <w:sz w:val="23"/>
                <w:szCs w:val="23"/>
              </w:rPr>
            </w:pPr>
          </w:p>
        </w:tc>
        <w:tc>
          <w:tcPr>
            <w:tcW w:w="660" w:type="dxa"/>
            <w:vAlign w:val="bottom"/>
          </w:tcPr>
          <w:p w:rsidR="000751C2" w:rsidRDefault="000751C2">
            <w:pPr>
              <w:rPr>
                <w:sz w:val="23"/>
                <w:szCs w:val="23"/>
              </w:rPr>
            </w:pPr>
          </w:p>
        </w:tc>
        <w:tc>
          <w:tcPr>
            <w:tcW w:w="620" w:type="dxa"/>
            <w:vAlign w:val="bottom"/>
          </w:tcPr>
          <w:p w:rsidR="000751C2" w:rsidRDefault="000751C2">
            <w:pPr>
              <w:rPr>
                <w:sz w:val="23"/>
                <w:szCs w:val="23"/>
              </w:rPr>
            </w:pPr>
          </w:p>
        </w:tc>
        <w:tc>
          <w:tcPr>
            <w:tcW w:w="500" w:type="dxa"/>
            <w:tcBorders>
              <w:right w:val="single" w:sz="8" w:space="0" w:color="auto"/>
            </w:tcBorders>
            <w:vAlign w:val="bottom"/>
          </w:tcPr>
          <w:p w:rsidR="000751C2" w:rsidRDefault="000751C2">
            <w:pPr>
              <w:rPr>
                <w:sz w:val="23"/>
                <w:szCs w:val="23"/>
              </w:rPr>
            </w:pPr>
          </w:p>
        </w:tc>
        <w:tc>
          <w:tcPr>
            <w:tcW w:w="5320" w:type="dxa"/>
            <w:gridSpan w:val="8"/>
            <w:vAlign w:val="bottom"/>
          </w:tcPr>
          <w:p w:rsidR="000751C2" w:rsidRDefault="004F567E">
            <w:pPr>
              <w:spacing w:line="273" w:lineRule="exact"/>
              <w:ind w:left="20"/>
              <w:rPr>
                <w:sz w:val="20"/>
                <w:szCs w:val="20"/>
              </w:rPr>
            </w:pPr>
            <w:r>
              <w:rPr>
                <w:rFonts w:eastAsia="Times New Roman"/>
                <w:sz w:val="24"/>
                <w:szCs w:val="24"/>
              </w:rPr>
              <w:t>жизни детей в разных регионах России, мира.</w:t>
            </w:r>
          </w:p>
        </w:tc>
        <w:tc>
          <w:tcPr>
            <w:tcW w:w="220" w:type="dxa"/>
            <w:tcBorders>
              <w:right w:val="single" w:sz="8" w:space="0" w:color="auto"/>
            </w:tcBorders>
            <w:vAlign w:val="bottom"/>
          </w:tcPr>
          <w:p w:rsidR="000751C2" w:rsidRDefault="000751C2">
            <w:pPr>
              <w:rPr>
                <w:sz w:val="23"/>
                <w:szCs w:val="23"/>
              </w:rPr>
            </w:pPr>
          </w:p>
        </w:tc>
        <w:tc>
          <w:tcPr>
            <w:tcW w:w="300" w:type="dxa"/>
            <w:vAlign w:val="bottom"/>
          </w:tcPr>
          <w:p w:rsidR="000751C2" w:rsidRDefault="000751C2">
            <w:pPr>
              <w:rPr>
                <w:sz w:val="23"/>
                <w:szCs w:val="23"/>
              </w:rPr>
            </w:pPr>
          </w:p>
        </w:tc>
      </w:tr>
      <w:tr w:rsidR="000751C2">
        <w:trPr>
          <w:trHeight w:val="280"/>
        </w:trPr>
        <w:tc>
          <w:tcPr>
            <w:tcW w:w="5560" w:type="dxa"/>
            <w:gridSpan w:val="9"/>
            <w:tcBorders>
              <w:right w:val="single" w:sz="8" w:space="0" w:color="auto"/>
            </w:tcBorders>
            <w:vAlign w:val="bottom"/>
          </w:tcPr>
          <w:p w:rsidR="000751C2" w:rsidRDefault="004F567E">
            <w:pPr>
              <w:ind w:left="40"/>
              <w:rPr>
                <w:sz w:val="20"/>
                <w:szCs w:val="20"/>
              </w:rPr>
            </w:pPr>
            <w:r>
              <w:rPr>
                <w:rFonts w:eastAsia="Times New Roman"/>
                <w:sz w:val="24"/>
                <w:szCs w:val="24"/>
              </w:rPr>
              <w:t>Формировать умение: составлять небольшой рассказ</w:t>
            </w:r>
          </w:p>
        </w:tc>
        <w:tc>
          <w:tcPr>
            <w:tcW w:w="3900" w:type="dxa"/>
            <w:gridSpan w:val="6"/>
            <w:vAlign w:val="bottom"/>
          </w:tcPr>
          <w:p w:rsidR="000751C2" w:rsidRDefault="004F567E">
            <w:pPr>
              <w:ind w:left="20"/>
              <w:rPr>
                <w:sz w:val="20"/>
                <w:szCs w:val="20"/>
              </w:rPr>
            </w:pPr>
            <w:r>
              <w:rPr>
                <w:rFonts w:eastAsia="Times New Roman"/>
                <w:w w:val="99"/>
                <w:sz w:val="24"/>
                <w:szCs w:val="24"/>
              </w:rPr>
              <w:t>знакомство с играми разных народов;</w:t>
            </w:r>
          </w:p>
        </w:tc>
        <w:tc>
          <w:tcPr>
            <w:tcW w:w="500" w:type="dxa"/>
            <w:tcBorders>
              <w:right w:val="single" w:sz="8" w:space="0" w:color="auto"/>
            </w:tcBorders>
            <w:vAlign w:val="bottom"/>
          </w:tcPr>
          <w:p w:rsidR="000751C2" w:rsidRDefault="000751C2">
            <w:pPr>
              <w:rPr>
                <w:sz w:val="24"/>
                <w:szCs w:val="24"/>
              </w:rPr>
            </w:pPr>
          </w:p>
        </w:tc>
        <w:tc>
          <w:tcPr>
            <w:tcW w:w="5540" w:type="dxa"/>
            <w:gridSpan w:val="9"/>
            <w:tcBorders>
              <w:right w:val="single" w:sz="8" w:space="0" w:color="auto"/>
            </w:tcBorders>
            <w:vAlign w:val="bottom"/>
          </w:tcPr>
          <w:p w:rsidR="000751C2" w:rsidRDefault="004F567E">
            <w:pPr>
              <w:ind w:left="20"/>
              <w:rPr>
                <w:sz w:val="20"/>
                <w:szCs w:val="20"/>
              </w:rPr>
            </w:pPr>
            <w:r>
              <w:rPr>
                <w:rFonts w:eastAsia="Times New Roman"/>
                <w:sz w:val="24"/>
                <w:szCs w:val="24"/>
              </w:rPr>
              <w:t>серии   картинок   (до   6-9)   для   установления</w:t>
            </w:r>
          </w:p>
        </w:tc>
        <w:tc>
          <w:tcPr>
            <w:tcW w:w="300" w:type="dxa"/>
            <w:vAlign w:val="bottom"/>
          </w:tcPr>
          <w:p w:rsidR="000751C2" w:rsidRDefault="000751C2">
            <w:pPr>
              <w:rPr>
                <w:sz w:val="24"/>
                <w:szCs w:val="24"/>
              </w:rPr>
            </w:pPr>
          </w:p>
        </w:tc>
      </w:tr>
      <w:tr w:rsidR="000751C2">
        <w:trPr>
          <w:trHeight w:val="272"/>
        </w:trPr>
        <w:tc>
          <w:tcPr>
            <w:tcW w:w="1540" w:type="dxa"/>
            <w:gridSpan w:val="2"/>
            <w:vAlign w:val="bottom"/>
          </w:tcPr>
          <w:p w:rsidR="000751C2" w:rsidRDefault="004F567E">
            <w:pPr>
              <w:spacing w:line="272" w:lineRule="exact"/>
              <w:ind w:left="40"/>
              <w:rPr>
                <w:sz w:val="20"/>
                <w:szCs w:val="20"/>
              </w:rPr>
            </w:pPr>
            <w:r>
              <w:rPr>
                <w:rFonts w:eastAsia="Times New Roman"/>
                <w:sz w:val="24"/>
                <w:szCs w:val="24"/>
              </w:rPr>
              <w:t>творческого</w:t>
            </w:r>
          </w:p>
        </w:tc>
        <w:tc>
          <w:tcPr>
            <w:tcW w:w="1320" w:type="dxa"/>
            <w:gridSpan w:val="2"/>
            <w:vAlign w:val="bottom"/>
          </w:tcPr>
          <w:p w:rsidR="000751C2" w:rsidRDefault="004F567E">
            <w:pPr>
              <w:spacing w:line="272" w:lineRule="exact"/>
              <w:rPr>
                <w:sz w:val="20"/>
                <w:szCs w:val="20"/>
              </w:rPr>
            </w:pPr>
            <w:r>
              <w:rPr>
                <w:rFonts w:eastAsia="Times New Roman"/>
                <w:sz w:val="24"/>
                <w:szCs w:val="24"/>
              </w:rPr>
              <w:t>характера;</w:t>
            </w:r>
          </w:p>
        </w:tc>
        <w:tc>
          <w:tcPr>
            <w:tcW w:w="1800" w:type="dxa"/>
            <w:gridSpan w:val="3"/>
            <w:vAlign w:val="bottom"/>
          </w:tcPr>
          <w:p w:rsidR="000751C2" w:rsidRDefault="004F567E">
            <w:pPr>
              <w:spacing w:line="272" w:lineRule="exact"/>
              <w:ind w:left="20"/>
              <w:rPr>
                <w:sz w:val="20"/>
                <w:szCs w:val="20"/>
              </w:rPr>
            </w:pPr>
            <w:r>
              <w:rPr>
                <w:rFonts w:eastAsia="Times New Roman"/>
                <w:sz w:val="24"/>
                <w:szCs w:val="24"/>
              </w:rPr>
              <w:t>формулировать</w:t>
            </w:r>
          </w:p>
        </w:tc>
        <w:tc>
          <w:tcPr>
            <w:tcW w:w="90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личную</w:t>
            </w:r>
          </w:p>
        </w:tc>
        <w:tc>
          <w:tcPr>
            <w:tcW w:w="3900" w:type="dxa"/>
            <w:gridSpan w:val="6"/>
            <w:vAlign w:val="bottom"/>
          </w:tcPr>
          <w:p w:rsidR="000751C2" w:rsidRDefault="004F567E">
            <w:pPr>
              <w:spacing w:line="272" w:lineRule="exact"/>
              <w:ind w:left="20"/>
              <w:rPr>
                <w:sz w:val="20"/>
                <w:szCs w:val="20"/>
              </w:rPr>
            </w:pPr>
            <w:r>
              <w:rPr>
                <w:rFonts w:eastAsia="Times New Roman"/>
                <w:sz w:val="24"/>
                <w:szCs w:val="24"/>
              </w:rPr>
              <w:t>Чтение сказов и былин об Урале.</w:t>
            </w:r>
          </w:p>
        </w:tc>
        <w:tc>
          <w:tcPr>
            <w:tcW w:w="500" w:type="dxa"/>
            <w:tcBorders>
              <w:right w:val="single" w:sz="8" w:space="0" w:color="auto"/>
            </w:tcBorders>
            <w:vAlign w:val="bottom"/>
          </w:tcPr>
          <w:p w:rsidR="000751C2" w:rsidRDefault="000751C2">
            <w:pPr>
              <w:rPr>
                <w:sz w:val="23"/>
                <w:szCs w:val="23"/>
              </w:rPr>
            </w:pPr>
          </w:p>
        </w:tc>
        <w:tc>
          <w:tcPr>
            <w:tcW w:w="2220" w:type="dxa"/>
            <w:gridSpan w:val="3"/>
            <w:vAlign w:val="bottom"/>
          </w:tcPr>
          <w:p w:rsidR="000751C2" w:rsidRDefault="004F567E">
            <w:pPr>
              <w:spacing w:line="272" w:lineRule="exact"/>
              <w:ind w:left="20"/>
              <w:rPr>
                <w:sz w:val="20"/>
                <w:szCs w:val="20"/>
              </w:rPr>
            </w:pPr>
            <w:r>
              <w:rPr>
                <w:rFonts w:eastAsia="Times New Roman"/>
                <w:sz w:val="24"/>
                <w:szCs w:val="24"/>
              </w:rPr>
              <w:t>последовательности</w:t>
            </w:r>
          </w:p>
        </w:tc>
        <w:tc>
          <w:tcPr>
            <w:tcW w:w="1180" w:type="dxa"/>
            <w:gridSpan w:val="2"/>
            <w:vAlign w:val="bottom"/>
          </w:tcPr>
          <w:p w:rsidR="000751C2" w:rsidRDefault="004F567E">
            <w:pPr>
              <w:spacing w:line="272" w:lineRule="exact"/>
              <w:ind w:left="280"/>
              <w:rPr>
                <w:sz w:val="20"/>
                <w:szCs w:val="20"/>
              </w:rPr>
            </w:pPr>
            <w:r>
              <w:rPr>
                <w:rFonts w:eastAsia="Times New Roman"/>
                <w:sz w:val="24"/>
                <w:szCs w:val="24"/>
              </w:rPr>
              <w:t>событий</w:t>
            </w:r>
          </w:p>
        </w:tc>
        <w:tc>
          <w:tcPr>
            <w:tcW w:w="300" w:type="dxa"/>
            <w:vAlign w:val="bottom"/>
          </w:tcPr>
          <w:p w:rsidR="000751C2" w:rsidRDefault="000751C2">
            <w:pPr>
              <w:rPr>
                <w:sz w:val="23"/>
                <w:szCs w:val="23"/>
              </w:rPr>
            </w:pPr>
          </w:p>
        </w:tc>
        <w:tc>
          <w:tcPr>
            <w:tcW w:w="1620" w:type="dxa"/>
            <w:gridSpan w:val="2"/>
            <w:vAlign w:val="bottom"/>
          </w:tcPr>
          <w:p w:rsidR="000751C2" w:rsidRDefault="004F567E">
            <w:pPr>
              <w:spacing w:line="272" w:lineRule="exact"/>
              <w:ind w:right="180"/>
              <w:jc w:val="center"/>
              <w:rPr>
                <w:sz w:val="20"/>
                <w:szCs w:val="20"/>
              </w:rPr>
            </w:pPr>
            <w:r>
              <w:rPr>
                <w:rFonts w:eastAsia="Times New Roman"/>
                <w:w w:val="98"/>
                <w:sz w:val="24"/>
                <w:szCs w:val="24"/>
              </w:rPr>
              <w:t>(сказочные</w:t>
            </w:r>
          </w:p>
        </w:tc>
        <w:tc>
          <w:tcPr>
            <w:tcW w:w="220" w:type="dxa"/>
            <w:tcBorders>
              <w:right w:val="single" w:sz="8" w:space="0" w:color="auto"/>
            </w:tcBorders>
            <w:vAlign w:val="bottom"/>
          </w:tcPr>
          <w:p w:rsidR="000751C2" w:rsidRDefault="004F567E">
            <w:pPr>
              <w:spacing w:line="272" w:lineRule="exact"/>
              <w:jc w:val="right"/>
              <w:rPr>
                <w:sz w:val="20"/>
                <w:szCs w:val="20"/>
              </w:rPr>
            </w:pPr>
            <w:r>
              <w:rPr>
                <w:rFonts w:eastAsia="Times New Roman"/>
                <w:w w:val="93"/>
                <w:sz w:val="24"/>
                <w:szCs w:val="24"/>
              </w:rPr>
              <w:t>и</w:t>
            </w:r>
          </w:p>
        </w:tc>
        <w:tc>
          <w:tcPr>
            <w:tcW w:w="300" w:type="dxa"/>
            <w:vAlign w:val="bottom"/>
          </w:tcPr>
          <w:p w:rsidR="000751C2" w:rsidRDefault="000751C2">
            <w:pPr>
              <w:rPr>
                <w:sz w:val="23"/>
                <w:szCs w:val="23"/>
              </w:rPr>
            </w:pPr>
          </w:p>
        </w:tc>
      </w:tr>
      <w:tr w:rsidR="000751C2">
        <w:trPr>
          <w:trHeight w:val="280"/>
        </w:trPr>
        <w:tc>
          <w:tcPr>
            <w:tcW w:w="4660" w:type="dxa"/>
            <w:gridSpan w:val="7"/>
            <w:vAlign w:val="bottom"/>
          </w:tcPr>
          <w:p w:rsidR="000751C2" w:rsidRDefault="004F567E">
            <w:pPr>
              <w:ind w:left="40"/>
              <w:rPr>
                <w:sz w:val="20"/>
                <w:szCs w:val="20"/>
              </w:rPr>
            </w:pPr>
            <w:r>
              <w:rPr>
                <w:rFonts w:eastAsia="Times New Roman"/>
                <w:sz w:val="24"/>
                <w:szCs w:val="24"/>
              </w:rPr>
              <w:t>оценку  поступков   героев;   воспринимать</w:t>
            </w:r>
          </w:p>
        </w:tc>
        <w:tc>
          <w:tcPr>
            <w:tcW w:w="90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смысл</w:t>
            </w:r>
          </w:p>
        </w:tc>
        <w:tc>
          <w:tcPr>
            <w:tcW w:w="980" w:type="dxa"/>
            <w:vAlign w:val="bottom"/>
          </w:tcPr>
          <w:p w:rsidR="000751C2" w:rsidRDefault="004F567E">
            <w:pPr>
              <w:ind w:left="20"/>
              <w:rPr>
                <w:sz w:val="20"/>
                <w:szCs w:val="20"/>
              </w:rPr>
            </w:pPr>
            <w:r>
              <w:rPr>
                <w:rFonts w:eastAsia="Times New Roman"/>
                <w:sz w:val="24"/>
                <w:szCs w:val="24"/>
              </w:rPr>
              <w:t>Конкурс</w:t>
            </w:r>
          </w:p>
        </w:tc>
        <w:tc>
          <w:tcPr>
            <w:tcW w:w="1360" w:type="dxa"/>
            <w:gridSpan w:val="2"/>
            <w:vAlign w:val="bottom"/>
          </w:tcPr>
          <w:p w:rsidR="000751C2" w:rsidRDefault="004F567E">
            <w:pPr>
              <w:ind w:left="100"/>
              <w:rPr>
                <w:sz w:val="20"/>
                <w:szCs w:val="20"/>
              </w:rPr>
            </w:pPr>
            <w:r>
              <w:rPr>
                <w:rFonts w:eastAsia="Times New Roman"/>
                <w:sz w:val="24"/>
                <w:szCs w:val="24"/>
              </w:rPr>
              <w:t>на  знание</w:t>
            </w:r>
          </w:p>
        </w:tc>
        <w:tc>
          <w:tcPr>
            <w:tcW w:w="940" w:type="dxa"/>
            <w:gridSpan w:val="2"/>
            <w:vAlign w:val="bottom"/>
          </w:tcPr>
          <w:p w:rsidR="000751C2" w:rsidRDefault="004F567E">
            <w:pPr>
              <w:ind w:left="40"/>
              <w:rPr>
                <w:sz w:val="20"/>
                <w:szCs w:val="20"/>
              </w:rPr>
            </w:pPr>
            <w:r>
              <w:rPr>
                <w:rFonts w:eastAsia="Times New Roman"/>
                <w:sz w:val="24"/>
                <w:szCs w:val="24"/>
              </w:rPr>
              <w:t>стихов,</w:t>
            </w:r>
          </w:p>
        </w:tc>
        <w:tc>
          <w:tcPr>
            <w:tcW w:w="112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пословиц,</w:t>
            </w:r>
          </w:p>
        </w:tc>
        <w:tc>
          <w:tcPr>
            <w:tcW w:w="2020" w:type="dxa"/>
            <w:gridSpan w:val="2"/>
            <w:vAlign w:val="bottom"/>
          </w:tcPr>
          <w:p w:rsidR="000751C2" w:rsidRDefault="004F567E">
            <w:pPr>
              <w:ind w:left="20"/>
              <w:rPr>
                <w:sz w:val="20"/>
                <w:szCs w:val="20"/>
              </w:rPr>
            </w:pPr>
            <w:r>
              <w:rPr>
                <w:rFonts w:eastAsia="Times New Roman"/>
                <w:sz w:val="24"/>
                <w:szCs w:val="24"/>
              </w:rPr>
              <w:t>реалистические</w:t>
            </w:r>
          </w:p>
        </w:tc>
        <w:tc>
          <w:tcPr>
            <w:tcW w:w="200" w:type="dxa"/>
            <w:vAlign w:val="bottom"/>
          </w:tcPr>
          <w:p w:rsidR="000751C2" w:rsidRDefault="000751C2">
            <w:pPr>
              <w:rPr>
                <w:sz w:val="24"/>
                <w:szCs w:val="24"/>
              </w:rPr>
            </w:pPr>
          </w:p>
        </w:tc>
        <w:tc>
          <w:tcPr>
            <w:tcW w:w="1180" w:type="dxa"/>
            <w:gridSpan w:val="2"/>
            <w:vAlign w:val="bottom"/>
          </w:tcPr>
          <w:p w:rsidR="000751C2" w:rsidRDefault="004F567E">
            <w:pPr>
              <w:ind w:left="20"/>
              <w:rPr>
                <w:sz w:val="20"/>
                <w:szCs w:val="20"/>
              </w:rPr>
            </w:pPr>
            <w:r>
              <w:rPr>
                <w:rFonts w:eastAsia="Times New Roman"/>
                <w:sz w:val="24"/>
                <w:szCs w:val="24"/>
              </w:rPr>
              <w:t>истории,</w:t>
            </w:r>
          </w:p>
        </w:tc>
        <w:tc>
          <w:tcPr>
            <w:tcW w:w="300" w:type="dxa"/>
            <w:vAlign w:val="bottom"/>
          </w:tcPr>
          <w:p w:rsidR="000751C2" w:rsidRDefault="000751C2">
            <w:pPr>
              <w:rPr>
                <w:sz w:val="24"/>
                <w:szCs w:val="24"/>
              </w:rPr>
            </w:pPr>
          </w:p>
        </w:tc>
        <w:tc>
          <w:tcPr>
            <w:tcW w:w="1840" w:type="dxa"/>
            <w:gridSpan w:val="3"/>
            <w:tcBorders>
              <w:right w:val="single" w:sz="8" w:space="0" w:color="auto"/>
            </w:tcBorders>
            <w:vAlign w:val="bottom"/>
          </w:tcPr>
          <w:p w:rsidR="000751C2" w:rsidRDefault="004F567E">
            <w:pPr>
              <w:jc w:val="right"/>
              <w:rPr>
                <w:sz w:val="20"/>
                <w:szCs w:val="20"/>
              </w:rPr>
            </w:pPr>
            <w:r>
              <w:rPr>
                <w:rFonts w:eastAsia="Times New Roman"/>
                <w:sz w:val="24"/>
                <w:szCs w:val="24"/>
              </w:rPr>
              <w:t>юмористические</w:t>
            </w:r>
          </w:p>
        </w:tc>
        <w:tc>
          <w:tcPr>
            <w:tcW w:w="300" w:type="dxa"/>
            <w:vAlign w:val="bottom"/>
          </w:tcPr>
          <w:p w:rsidR="000751C2" w:rsidRDefault="000751C2">
            <w:pPr>
              <w:rPr>
                <w:sz w:val="24"/>
                <w:szCs w:val="24"/>
              </w:rPr>
            </w:pPr>
          </w:p>
        </w:tc>
      </w:tr>
      <w:tr w:rsidR="000751C2">
        <w:trPr>
          <w:trHeight w:val="272"/>
        </w:trPr>
        <w:tc>
          <w:tcPr>
            <w:tcW w:w="3620" w:type="dxa"/>
            <w:gridSpan w:val="5"/>
            <w:vAlign w:val="bottom"/>
          </w:tcPr>
          <w:p w:rsidR="000751C2" w:rsidRDefault="004F567E">
            <w:pPr>
              <w:spacing w:line="272" w:lineRule="exact"/>
              <w:ind w:left="40"/>
              <w:rPr>
                <w:sz w:val="20"/>
                <w:szCs w:val="20"/>
              </w:rPr>
            </w:pPr>
            <w:r>
              <w:rPr>
                <w:rFonts w:eastAsia="Times New Roman"/>
                <w:sz w:val="24"/>
                <w:szCs w:val="24"/>
              </w:rPr>
              <w:t>пословиц, выраженный образно.</w:t>
            </w:r>
          </w:p>
        </w:tc>
        <w:tc>
          <w:tcPr>
            <w:tcW w:w="500" w:type="dxa"/>
            <w:vAlign w:val="bottom"/>
          </w:tcPr>
          <w:p w:rsidR="000751C2" w:rsidRDefault="000751C2">
            <w:pPr>
              <w:rPr>
                <w:sz w:val="23"/>
                <w:szCs w:val="23"/>
              </w:rPr>
            </w:pPr>
          </w:p>
        </w:tc>
        <w:tc>
          <w:tcPr>
            <w:tcW w:w="540" w:type="dxa"/>
            <w:vAlign w:val="bottom"/>
          </w:tcPr>
          <w:p w:rsidR="000751C2" w:rsidRDefault="000751C2">
            <w:pPr>
              <w:rPr>
                <w:sz w:val="23"/>
                <w:szCs w:val="23"/>
              </w:rPr>
            </w:pPr>
          </w:p>
        </w:tc>
        <w:tc>
          <w:tcPr>
            <w:tcW w:w="68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2340" w:type="dxa"/>
            <w:gridSpan w:val="3"/>
            <w:vAlign w:val="bottom"/>
          </w:tcPr>
          <w:p w:rsidR="000751C2" w:rsidRDefault="004F567E">
            <w:pPr>
              <w:spacing w:line="272" w:lineRule="exact"/>
              <w:ind w:left="20"/>
              <w:rPr>
                <w:sz w:val="20"/>
                <w:szCs w:val="20"/>
              </w:rPr>
            </w:pPr>
            <w:r>
              <w:rPr>
                <w:rFonts w:eastAsia="Times New Roman"/>
                <w:sz w:val="24"/>
                <w:szCs w:val="24"/>
              </w:rPr>
              <w:t>поговорок о дружбе.</w:t>
            </w:r>
          </w:p>
        </w:tc>
        <w:tc>
          <w:tcPr>
            <w:tcW w:w="280" w:type="dxa"/>
            <w:vAlign w:val="bottom"/>
          </w:tcPr>
          <w:p w:rsidR="000751C2" w:rsidRDefault="000751C2">
            <w:pPr>
              <w:rPr>
                <w:sz w:val="23"/>
                <w:szCs w:val="23"/>
              </w:rPr>
            </w:pPr>
          </w:p>
        </w:tc>
        <w:tc>
          <w:tcPr>
            <w:tcW w:w="660" w:type="dxa"/>
            <w:vAlign w:val="bottom"/>
          </w:tcPr>
          <w:p w:rsidR="000751C2" w:rsidRDefault="000751C2">
            <w:pPr>
              <w:rPr>
                <w:sz w:val="23"/>
                <w:szCs w:val="23"/>
              </w:rPr>
            </w:pPr>
          </w:p>
        </w:tc>
        <w:tc>
          <w:tcPr>
            <w:tcW w:w="620" w:type="dxa"/>
            <w:vAlign w:val="bottom"/>
          </w:tcPr>
          <w:p w:rsidR="000751C2" w:rsidRDefault="000751C2">
            <w:pPr>
              <w:rPr>
                <w:sz w:val="23"/>
                <w:szCs w:val="23"/>
              </w:rPr>
            </w:pPr>
          </w:p>
        </w:tc>
        <w:tc>
          <w:tcPr>
            <w:tcW w:w="500" w:type="dxa"/>
            <w:tcBorders>
              <w:right w:val="single" w:sz="8" w:space="0" w:color="auto"/>
            </w:tcBorders>
            <w:vAlign w:val="bottom"/>
          </w:tcPr>
          <w:p w:rsidR="000751C2" w:rsidRDefault="000751C2">
            <w:pPr>
              <w:rPr>
                <w:sz w:val="23"/>
                <w:szCs w:val="23"/>
              </w:rPr>
            </w:pPr>
          </w:p>
        </w:tc>
        <w:tc>
          <w:tcPr>
            <w:tcW w:w="1300" w:type="dxa"/>
            <w:vAlign w:val="bottom"/>
          </w:tcPr>
          <w:p w:rsidR="000751C2" w:rsidRDefault="004F567E">
            <w:pPr>
              <w:spacing w:line="272" w:lineRule="exact"/>
              <w:ind w:left="20"/>
              <w:rPr>
                <w:sz w:val="20"/>
                <w:szCs w:val="20"/>
              </w:rPr>
            </w:pPr>
            <w:r>
              <w:rPr>
                <w:rFonts w:eastAsia="Times New Roman"/>
                <w:sz w:val="24"/>
                <w:szCs w:val="24"/>
              </w:rPr>
              <w:t>ситуации);</w:t>
            </w:r>
          </w:p>
        </w:tc>
        <w:tc>
          <w:tcPr>
            <w:tcW w:w="720" w:type="dxa"/>
            <w:vAlign w:val="bottom"/>
          </w:tcPr>
          <w:p w:rsidR="000751C2" w:rsidRDefault="000751C2">
            <w:pPr>
              <w:rPr>
                <w:sz w:val="23"/>
                <w:szCs w:val="23"/>
              </w:rPr>
            </w:pPr>
          </w:p>
        </w:tc>
        <w:tc>
          <w:tcPr>
            <w:tcW w:w="20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700" w:type="dxa"/>
            <w:vAlign w:val="bottom"/>
          </w:tcPr>
          <w:p w:rsidR="000751C2" w:rsidRDefault="000751C2">
            <w:pPr>
              <w:rPr>
                <w:sz w:val="23"/>
                <w:szCs w:val="23"/>
              </w:rPr>
            </w:pPr>
          </w:p>
        </w:tc>
        <w:tc>
          <w:tcPr>
            <w:tcW w:w="300" w:type="dxa"/>
            <w:vAlign w:val="bottom"/>
          </w:tcPr>
          <w:p w:rsidR="000751C2" w:rsidRDefault="000751C2">
            <w:pPr>
              <w:rPr>
                <w:sz w:val="23"/>
                <w:szCs w:val="23"/>
              </w:rPr>
            </w:pPr>
          </w:p>
        </w:tc>
        <w:tc>
          <w:tcPr>
            <w:tcW w:w="580" w:type="dxa"/>
            <w:vAlign w:val="bottom"/>
          </w:tcPr>
          <w:p w:rsidR="000751C2" w:rsidRDefault="000751C2">
            <w:pPr>
              <w:rPr>
                <w:sz w:val="23"/>
                <w:szCs w:val="23"/>
              </w:rPr>
            </w:pPr>
          </w:p>
        </w:tc>
        <w:tc>
          <w:tcPr>
            <w:tcW w:w="104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300" w:type="dxa"/>
            <w:vAlign w:val="bottom"/>
          </w:tcPr>
          <w:p w:rsidR="000751C2" w:rsidRDefault="000751C2">
            <w:pPr>
              <w:rPr>
                <w:sz w:val="23"/>
                <w:szCs w:val="23"/>
              </w:rPr>
            </w:pPr>
          </w:p>
        </w:tc>
      </w:tr>
      <w:tr w:rsidR="000751C2">
        <w:trPr>
          <w:trHeight w:val="281"/>
        </w:trPr>
        <w:tc>
          <w:tcPr>
            <w:tcW w:w="1540" w:type="dxa"/>
            <w:gridSpan w:val="2"/>
            <w:vAlign w:val="bottom"/>
          </w:tcPr>
          <w:p w:rsidR="000751C2" w:rsidRDefault="004F567E">
            <w:pPr>
              <w:ind w:left="40"/>
              <w:rPr>
                <w:sz w:val="20"/>
                <w:szCs w:val="20"/>
              </w:rPr>
            </w:pPr>
            <w:r>
              <w:rPr>
                <w:rFonts w:eastAsia="Times New Roman"/>
                <w:sz w:val="24"/>
                <w:szCs w:val="24"/>
              </w:rPr>
              <w:t>Воспитывать</w:t>
            </w:r>
          </w:p>
        </w:tc>
        <w:tc>
          <w:tcPr>
            <w:tcW w:w="2080" w:type="dxa"/>
            <w:gridSpan w:val="3"/>
            <w:vAlign w:val="bottom"/>
          </w:tcPr>
          <w:p w:rsidR="000751C2" w:rsidRDefault="004F567E">
            <w:pPr>
              <w:ind w:left="20"/>
              <w:rPr>
                <w:sz w:val="20"/>
                <w:szCs w:val="20"/>
              </w:rPr>
            </w:pPr>
            <w:r>
              <w:rPr>
                <w:rFonts w:eastAsia="Times New Roman"/>
                <w:sz w:val="24"/>
                <w:szCs w:val="24"/>
              </w:rPr>
              <w:t>чувства  семейной</w:t>
            </w:r>
          </w:p>
        </w:tc>
        <w:tc>
          <w:tcPr>
            <w:tcW w:w="1940" w:type="dxa"/>
            <w:gridSpan w:val="4"/>
            <w:tcBorders>
              <w:right w:val="single" w:sz="8" w:space="0" w:color="auto"/>
            </w:tcBorders>
            <w:vAlign w:val="bottom"/>
          </w:tcPr>
          <w:p w:rsidR="000751C2" w:rsidRDefault="004F567E">
            <w:pPr>
              <w:jc w:val="right"/>
              <w:rPr>
                <w:sz w:val="20"/>
                <w:szCs w:val="20"/>
              </w:rPr>
            </w:pPr>
            <w:r>
              <w:rPr>
                <w:rFonts w:eastAsia="Times New Roman"/>
                <w:sz w:val="24"/>
                <w:szCs w:val="24"/>
              </w:rPr>
              <w:t>сплоченности,  на</w:t>
            </w:r>
          </w:p>
        </w:tc>
        <w:tc>
          <w:tcPr>
            <w:tcW w:w="3900" w:type="dxa"/>
            <w:gridSpan w:val="6"/>
            <w:vAlign w:val="bottom"/>
          </w:tcPr>
          <w:p w:rsidR="000751C2" w:rsidRDefault="004F567E">
            <w:pPr>
              <w:ind w:left="20"/>
              <w:rPr>
                <w:sz w:val="20"/>
                <w:szCs w:val="20"/>
              </w:rPr>
            </w:pPr>
            <w:r>
              <w:rPr>
                <w:rFonts w:eastAsia="Times New Roman"/>
                <w:sz w:val="24"/>
                <w:szCs w:val="24"/>
              </w:rPr>
              <w:t>Рассказ - беседа «Я и мои друзья»</w:t>
            </w:r>
          </w:p>
        </w:tc>
        <w:tc>
          <w:tcPr>
            <w:tcW w:w="500" w:type="dxa"/>
            <w:tcBorders>
              <w:right w:val="single" w:sz="8" w:space="0" w:color="auto"/>
            </w:tcBorders>
            <w:vAlign w:val="bottom"/>
          </w:tcPr>
          <w:p w:rsidR="000751C2" w:rsidRDefault="000751C2">
            <w:pPr>
              <w:rPr>
                <w:sz w:val="24"/>
                <w:szCs w:val="24"/>
              </w:rPr>
            </w:pPr>
          </w:p>
        </w:tc>
        <w:tc>
          <w:tcPr>
            <w:tcW w:w="4280" w:type="dxa"/>
            <w:gridSpan w:val="7"/>
            <w:vAlign w:val="bottom"/>
          </w:tcPr>
          <w:p w:rsidR="000751C2" w:rsidRDefault="004F567E">
            <w:pPr>
              <w:ind w:left="20"/>
              <w:rPr>
                <w:sz w:val="20"/>
                <w:szCs w:val="20"/>
              </w:rPr>
            </w:pPr>
            <w:r>
              <w:rPr>
                <w:rFonts w:eastAsia="Times New Roman"/>
                <w:sz w:val="24"/>
                <w:szCs w:val="24"/>
              </w:rPr>
              <w:t>физическая карта мира (полушарий);</w:t>
            </w:r>
          </w:p>
        </w:tc>
        <w:tc>
          <w:tcPr>
            <w:tcW w:w="1040" w:type="dxa"/>
            <w:vAlign w:val="bottom"/>
          </w:tcPr>
          <w:p w:rsidR="000751C2" w:rsidRDefault="000751C2">
            <w:pPr>
              <w:rPr>
                <w:sz w:val="24"/>
                <w:szCs w:val="24"/>
              </w:rPr>
            </w:pPr>
          </w:p>
        </w:tc>
        <w:tc>
          <w:tcPr>
            <w:tcW w:w="220" w:type="dxa"/>
            <w:tcBorders>
              <w:right w:val="single" w:sz="8" w:space="0" w:color="auto"/>
            </w:tcBorders>
            <w:vAlign w:val="bottom"/>
          </w:tcPr>
          <w:p w:rsidR="000751C2" w:rsidRDefault="000751C2">
            <w:pPr>
              <w:rPr>
                <w:sz w:val="24"/>
                <w:szCs w:val="24"/>
              </w:rPr>
            </w:pPr>
          </w:p>
        </w:tc>
        <w:tc>
          <w:tcPr>
            <w:tcW w:w="300" w:type="dxa"/>
            <w:vAlign w:val="bottom"/>
          </w:tcPr>
          <w:p w:rsidR="000751C2" w:rsidRDefault="000751C2">
            <w:pPr>
              <w:rPr>
                <w:sz w:val="24"/>
                <w:szCs w:val="24"/>
              </w:rPr>
            </w:pPr>
          </w:p>
        </w:tc>
      </w:tr>
      <w:tr w:rsidR="000751C2">
        <w:trPr>
          <w:trHeight w:val="272"/>
        </w:trPr>
        <w:tc>
          <w:tcPr>
            <w:tcW w:w="4660" w:type="dxa"/>
            <w:gridSpan w:val="7"/>
            <w:vAlign w:val="bottom"/>
          </w:tcPr>
          <w:p w:rsidR="000751C2" w:rsidRDefault="004F567E">
            <w:pPr>
              <w:spacing w:line="272" w:lineRule="exact"/>
              <w:ind w:left="40"/>
              <w:rPr>
                <w:sz w:val="20"/>
                <w:szCs w:val="20"/>
              </w:rPr>
            </w:pPr>
            <w:r>
              <w:rPr>
                <w:rFonts w:eastAsia="Times New Roman"/>
                <w:sz w:val="24"/>
                <w:szCs w:val="24"/>
              </w:rPr>
              <w:t>основе   представлений   о   семье,   ее</w:t>
            </w:r>
          </w:p>
        </w:tc>
        <w:tc>
          <w:tcPr>
            <w:tcW w:w="90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w w:val="99"/>
                <w:sz w:val="24"/>
                <w:szCs w:val="24"/>
              </w:rPr>
              <w:t>составе,</w:t>
            </w:r>
          </w:p>
        </w:tc>
        <w:tc>
          <w:tcPr>
            <w:tcW w:w="2620" w:type="dxa"/>
            <w:gridSpan w:val="4"/>
            <w:vAlign w:val="bottom"/>
          </w:tcPr>
          <w:p w:rsidR="000751C2" w:rsidRDefault="004F567E">
            <w:pPr>
              <w:spacing w:line="272" w:lineRule="exact"/>
              <w:ind w:left="20"/>
              <w:rPr>
                <w:sz w:val="20"/>
                <w:szCs w:val="20"/>
              </w:rPr>
            </w:pPr>
            <w:r>
              <w:rPr>
                <w:rFonts w:eastAsia="Times New Roman"/>
                <w:sz w:val="24"/>
                <w:szCs w:val="24"/>
              </w:rPr>
              <w:t>Беседа «Дружная семья»</w:t>
            </w:r>
          </w:p>
        </w:tc>
        <w:tc>
          <w:tcPr>
            <w:tcW w:w="660" w:type="dxa"/>
            <w:vAlign w:val="bottom"/>
          </w:tcPr>
          <w:p w:rsidR="000751C2" w:rsidRDefault="000751C2">
            <w:pPr>
              <w:rPr>
                <w:sz w:val="23"/>
                <w:szCs w:val="23"/>
              </w:rPr>
            </w:pPr>
          </w:p>
        </w:tc>
        <w:tc>
          <w:tcPr>
            <w:tcW w:w="620" w:type="dxa"/>
            <w:vAlign w:val="bottom"/>
          </w:tcPr>
          <w:p w:rsidR="000751C2" w:rsidRDefault="000751C2">
            <w:pPr>
              <w:rPr>
                <w:sz w:val="23"/>
                <w:szCs w:val="23"/>
              </w:rPr>
            </w:pPr>
          </w:p>
        </w:tc>
        <w:tc>
          <w:tcPr>
            <w:tcW w:w="500" w:type="dxa"/>
            <w:tcBorders>
              <w:right w:val="single" w:sz="8" w:space="0" w:color="auto"/>
            </w:tcBorders>
            <w:vAlign w:val="bottom"/>
          </w:tcPr>
          <w:p w:rsidR="000751C2" w:rsidRDefault="000751C2">
            <w:pPr>
              <w:rPr>
                <w:sz w:val="23"/>
                <w:szCs w:val="23"/>
              </w:rPr>
            </w:pPr>
          </w:p>
        </w:tc>
        <w:tc>
          <w:tcPr>
            <w:tcW w:w="1300" w:type="dxa"/>
            <w:vAlign w:val="bottom"/>
          </w:tcPr>
          <w:p w:rsidR="000751C2" w:rsidRDefault="004F567E">
            <w:pPr>
              <w:spacing w:line="272" w:lineRule="exact"/>
              <w:ind w:left="20"/>
              <w:rPr>
                <w:sz w:val="20"/>
                <w:szCs w:val="20"/>
              </w:rPr>
            </w:pPr>
            <w:r>
              <w:rPr>
                <w:rFonts w:eastAsia="Times New Roman"/>
                <w:sz w:val="24"/>
                <w:szCs w:val="24"/>
              </w:rPr>
              <w:t>глобус;</w:t>
            </w:r>
          </w:p>
        </w:tc>
        <w:tc>
          <w:tcPr>
            <w:tcW w:w="720" w:type="dxa"/>
            <w:vAlign w:val="bottom"/>
          </w:tcPr>
          <w:p w:rsidR="000751C2" w:rsidRDefault="000751C2">
            <w:pPr>
              <w:rPr>
                <w:sz w:val="23"/>
                <w:szCs w:val="23"/>
              </w:rPr>
            </w:pPr>
          </w:p>
        </w:tc>
        <w:tc>
          <w:tcPr>
            <w:tcW w:w="20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700" w:type="dxa"/>
            <w:vAlign w:val="bottom"/>
          </w:tcPr>
          <w:p w:rsidR="000751C2" w:rsidRDefault="000751C2">
            <w:pPr>
              <w:rPr>
                <w:sz w:val="23"/>
                <w:szCs w:val="23"/>
              </w:rPr>
            </w:pPr>
          </w:p>
        </w:tc>
        <w:tc>
          <w:tcPr>
            <w:tcW w:w="300" w:type="dxa"/>
            <w:vAlign w:val="bottom"/>
          </w:tcPr>
          <w:p w:rsidR="000751C2" w:rsidRDefault="000751C2">
            <w:pPr>
              <w:rPr>
                <w:sz w:val="23"/>
                <w:szCs w:val="23"/>
              </w:rPr>
            </w:pPr>
          </w:p>
        </w:tc>
        <w:tc>
          <w:tcPr>
            <w:tcW w:w="580" w:type="dxa"/>
            <w:vAlign w:val="bottom"/>
          </w:tcPr>
          <w:p w:rsidR="000751C2" w:rsidRDefault="000751C2">
            <w:pPr>
              <w:rPr>
                <w:sz w:val="23"/>
                <w:szCs w:val="23"/>
              </w:rPr>
            </w:pPr>
          </w:p>
        </w:tc>
        <w:tc>
          <w:tcPr>
            <w:tcW w:w="104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300" w:type="dxa"/>
            <w:vAlign w:val="bottom"/>
          </w:tcPr>
          <w:p w:rsidR="000751C2" w:rsidRDefault="000751C2">
            <w:pPr>
              <w:rPr>
                <w:sz w:val="23"/>
                <w:szCs w:val="23"/>
              </w:rPr>
            </w:pPr>
          </w:p>
        </w:tc>
      </w:tr>
      <w:tr w:rsidR="000751C2">
        <w:trPr>
          <w:trHeight w:val="280"/>
        </w:trPr>
        <w:tc>
          <w:tcPr>
            <w:tcW w:w="2140" w:type="dxa"/>
            <w:gridSpan w:val="3"/>
            <w:vAlign w:val="bottom"/>
          </w:tcPr>
          <w:p w:rsidR="000751C2" w:rsidRDefault="004F567E">
            <w:pPr>
              <w:ind w:left="40"/>
              <w:rPr>
                <w:sz w:val="20"/>
                <w:szCs w:val="20"/>
              </w:rPr>
            </w:pPr>
            <w:r>
              <w:rPr>
                <w:rFonts w:eastAsia="Times New Roman"/>
                <w:sz w:val="24"/>
                <w:szCs w:val="24"/>
              </w:rPr>
              <w:t>взаимоотношениях</w:t>
            </w:r>
          </w:p>
        </w:tc>
        <w:tc>
          <w:tcPr>
            <w:tcW w:w="72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680" w:type="dxa"/>
            <w:vAlign w:val="bottom"/>
          </w:tcPr>
          <w:p w:rsidR="000751C2" w:rsidRDefault="000751C2">
            <w:pPr>
              <w:rPr>
                <w:sz w:val="24"/>
                <w:szCs w:val="24"/>
              </w:rPr>
            </w:pPr>
          </w:p>
        </w:tc>
        <w:tc>
          <w:tcPr>
            <w:tcW w:w="220" w:type="dxa"/>
            <w:tcBorders>
              <w:right w:val="single" w:sz="8" w:space="0" w:color="auto"/>
            </w:tcBorders>
            <w:vAlign w:val="bottom"/>
          </w:tcPr>
          <w:p w:rsidR="000751C2" w:rsidRDefault="000751C2">
            <w:pPr>
              <w:rPr>
                <w:sz w:val="24"/>
                <w:szCs w:val="24"/>
              </w:rPr>
            </w:pPr>
          </w:p>
        </w:tc>
        <w:tc>
          <w:tcPr>
            <w:tcW w:w="3280" w:type="dxa"/>
            <w:gridSpan w:val="5"/>
            <w:vAlign w:val="bottom"/>
          </w:tcPr>
          <w:p w:rsidR="000751C2" w:rsidRDefault="004F567E">
            <w:pPr>
              <w:ind w:left="20"/>
              <w:rPr>
                <w:sz w:val="20"/>
                <w:szCs w:val="20"/>
              </w:rPr>
            </w:pPr>
            <w:r>
              <w:rPr>
                <w:rFonts w:eastAsia="Times New Roman"/>
                <w:sz w:val="24"/>
                <w:szCs w:val="24"/>
              </w:rPr>
              <w:t>Рисование «Праздник дружбы»</w:t>
            </w:r>
          </w:p>
        </w:tc>
        <w:tc>
          <w:tcPr>
            <w:tcW w:w="620" w:type="dxa"/>
            <w:vAlign w:val="bottom"/>
          </w:tcPr>
          <w:p w:rsidR="000751C2" w:rsidRDefault="000751C2">
            <w:pPr>
              <w:rPr>
                <w:sz w:val="24"/>
                <w:szCs w:val="24"/>
              </w:rPr>
            </w:pPr>
          </w:p>
        </w:tc>
        <w:tc>
          <w:tcPr>
            <w:tcW w:w="500" w:type="dxa"/>
            <w:tcBorders>
              <w:right w:val="single" w:sz="8" w:space="0" w:color="auto"/>
            </w:tcBorders>
            <w:vAlign w:val="bottom"/>
          </w:tcPr>
          <w:p w:rsidR="000751C2" w:rsidRDefault="000751C2">
            <w:pPr>
              <w:rPr>
                <w:sz w:val="24"/>
                <w:szCs w:val="24"/>
              </w:rPr>
            </w:pPr>
          </w:p>
        </w:tc>
        <w:tc>
          <w:tcPr>
            <w:tcW w:w="3700" w:type="dxa"/>
            <w:gridSpan w:val="6"/>
            <w:vAlign w:val="bottom"/>
          </w:tcPr>
          <w:p w:rsidR="000751C2" w:rsidRDefault="004F567E">
            <w:pPr>
              <w:ind w:left="20"/>
              <w:rPr>
                <w:sz w:val="20"/>
                <w:szCs w:val="20"/>
              </w:rPr>
            </w:pPr>
            <w:r>
              <w:rPr>
                <w:rFonts w:eastAsia="Times New Roman"/>
                <w:sz w:val="24"/>
                <w:szCs w:val="24"/>
              </w:rPr>
              <w:t>детский атлас (крупного формата);</w:t>
            </w:r>
          </w:p>
        </w:tc>
        <w:tc>
          <w:tcPr>
            <w:tcW w:w="58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220" w:type="dxa"/>
            <w:tcBorders>
              <w:right w:val="single" w:sz="8" w:space="0" w:color="auto"/>
            </w:tcBorders>
            <w:vAlign w:val="bottom"/>
          </w:tcPr>
          <w:p w:rsidR="000751C2" w:rsidRDefault="000751C2">
            <w:pPr>
              <w:rPr>
                <w:sz w:val="24"/>
                <w:szCs w:val="24"/>
              </w:rPr>
            </w:pPr>
          </w:p>
        </w:tc>
        <w:tc>
          <w:tcPr>
            <w:tcW w:w="300" w:type="dxa"/>
            <w:vAlign w:val="bottom"/>
          </w:tcPr>
          <w:p w:rsidR="000751C2" w:rsidRDefault="000751C2">
            <w:pPr>
              <w:rPr>
                <w:sz w:val="24"/>
                <w:szCs w:val="24"/>
              </w:rPr>
            </w:pPr>
          </w:p>
        </w:tc>
      </w:tr>
      <w:tr w:rsidR="000751C2">
        <w:trPr>
          <w:trHeight w:val="272"/>
        </w:trPr>
        <w:tc>
          <w:tcPr>
            <w:tcW w:w="4660" w:type="dxa"/>
            <w:gridSpan w:val="7"/>
            <w:vAlign w:val="bottom"/>
          </w:tcPr>
          <w:p w:rsidR="000751C2" w:rsidRDefault="004F567E">
            <w:pPr>
              <w:spacing w:line="272" w:lineRule="exact"/>
              <w:ind w:left="40"/>
              <w:rPr>
                <w:sz w:val="20"/>
                <w:szCs w:val="20"/>
              </w:rPr>
            </w:pPr>
            <w:r>
              <w:rPr>
                <w:rFonts w:eastAsia="Times New Roman"/>
                <w:b/>
                <w:bCs/>
                <w:sz w:val="24"/>
                <w:szCs w:val="24"/>
              </w:rPr>
              <w:t>Художественно-эстетическое развитие</w:t>
            </w:r>
          </w:p>
        </w:tc>
        <w:tc>
          <w:tcPr>
            <w:tcW w:w="68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4400" w:type="dxa"/>
            <w:gridSpan w:val="7"/>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Рисование  «Портрет моего друга», «Я и</w:t>
            </w:r>
          </w:p>
        </w:tc>
        <w:tc>
          <w:tcPr>
            <w:tcW w:w="2020" w:type="dxa"/>
            <w:gridSpan w:val="2"/>
            <w:vAlign w:val="bottom"/>
          </w:tcPr>
          <w:p w:rsidR="000751C2" w:rsidRDefault="004F567E">
            <w:pPr>
              <w:spacing w:line="272" w:lineRule="exact"/>
              <w:ind w:left="20"/>
              <w:rPr>
                <w:sz w:val="20"/>
                <w:szCs w:val="20"/>
              </w:rPr>
            </w:pPr>
            <w:r>
              <w:rPr>
                <w:rFonts w:eastAsia="Times New Roman"/>
                <w:w w:val="99"/>
                <w:sz w:val="24"/>
                <w:szCs w:val="24"/>
              </w:rPr>
              <w:t>иллюстрированные</w:t>
            </w:r>
          </w:p>
        </w:tc>
        <w:tc>
          <w:tcPr>
            <w:tcW w:w="200" w:type="dxa"/>
            <w:vAlign w:val="bottom"/>
          </w:tcPr>
          <w:p w:rsidR="000751C2" w:rsidRDefault="000751C2">
            <w:pPr>
              <w:rPr>
                <w:sz w:val="23"/>
                <w:szCs w:val="23"/>
              </w:rPr>
            </w:pPr>
          </w:p>
        </w:tc>
        <w:tc>
          <w:tcPr>
            <w:tcW w:w="2060" w:type="dxa"/>
            <w:gridSpan w:val="4"/>
            <w:vAlign w:val="bottom"/>
          </w:tcPr>
          <w:p w:rsidR="000751C2" w:rsidRDefault="004F567E">
            <w:pPr>
              <w:spacing w:line="272" w:lineRule="exact"/>
              <w:ind w:left="120"/>
              <w:rPr>
                <w:sz w:val="20"/>
                <w:szCs w:val="20"/>
              </w:rPr>
            </w:pPr>
            <w:r>
              <w:rPr>
                <w:rFonts w:eastAsia="Times New Roman"/>
                <w:sz w:val="24"/>
                <w:szCs w:val="24"/>
              </w:rPr>
              <w:t>книги,    альбомы,</w:t>
            </w:r>
          </w:p>
        </w:tc>
        <w:tc>
          <w:tcPr>
            <w:tcW w:w="126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плакаты,</w:t>
            </w:r>
          </w:p>
        </w:tc>
        <w:tc>
          <w:tcPr>
            <w:tcW w:w="300" w:type="dxa"/>
            <w:vAlign w:val="bottom"/>
          </w:tcPr>
          <w:p w:rsidR="000751C2" w:rsidRDefault="000751C2">
            <w:pPr>
              <w:rPr>
                <w:sz w:val="23"/>
                <w:szCs w:val="23"/>
              </w:rPr>
            </w:pPr>
          </w:p>
        </w:tc>
      </w:tr>
      <w:tr w:rsidR="000751C2">
        <w:trPr>
          <w:trHeight w:val="280"/>
        </w:trPr>
        <w:tc>
          <w:tcPr>
            <w:tcW w:w="800" w:type="dxa"/>
            <w:vAlign w:val="bottom"/>
          </w:tcPr>
          <w:p w:rsidR="000751C2" w:rsidRDefault="004F567E">
            <w:pPr>
              <w:ind w:left="40"/>
              <w:rPr>
                <w:sz w:val="20"/>
                <w:szCs w:val="20"/>
              </w:rPr>
            </w:pPr>
            <w:r>
              <w:rPr>
                <w:rFonts w:eastAsia="Times New Roman"/>
                <w:sz w:val="24"/>
                <w:szCs w:val="24"/>
              </w:rPr>
              <w:t>Учить</w:t>
            </w:r>
          </w:p>
        </w:tc>
        <w:tc>
          <w:tcPr>
            <w:tcW w:w="1340" w:type="dxa"/>
            <w:gridSpan w:val="2"/>
            <w:vAlign w:val="bottom"/>
          </w:tcPr>
          <w:p w:rsidR="000751C2" w:rsidRDefault="004F567E">
            <w:pPr>
              <w:ind w:right="40"/>
              <w:jc w:val="right"/>
              <w:rPr>
                <w:sz w:val="20"/>
                <w:szCs w:val="20"/>
              </w:rPr>
            </w:pPr>
            <w:r>
              <w:rPr>
                <w:rFonts w:eastAsia="Times New Roman"/>
                <w:sz w:val="24"/>
                <w:szCs w:val="24"/>
              </w:rPr>
              <w:t>выражать</w:t>
            </w:r>
          </w:p>
        </w:tc>
        <w:tc>
          <w:tcPr>
            <w:tcW w:w="1480" w:type="dxa"/>
            <w:gridSpan w:val="2"/>
            <w:vAlign w:val="bottom"/>
          </w:tcPr>
          <w:p w:rsidR="000751C2" w:rsidRDefault="004F567E">
            <w:pPr>
              <w:ind w:left="160"/>
              <w:rPr>
                <w:sz w:val="20"/>
                <w:szCs w:val="20"/>
              </w:rPr>
            </w:pPr>
            <w:r>
              <w:rPr>
                <w:rFonts w:eastAsia="Times New Roman"/>
                <w:sz w:val="24"/>
                <w:szCs w:val="24"/>
              </w:rPr>
              <w:t>впечатления</w:t>
            </w:r>
          </w:p>
        </w:tc>
        <w:tc>
          <w:tcPr>
            <w:tcW w:w="500" w:type="dxa"/>
            <w:vAlign w:val="bottom"/>
          </w:tcPr>
          <w:p w:rsidR="000751C2" w:rsidRDefault="004F567E">
            <w:pPr>
              <w:ind w:left="240"/>
              <w:rPr>
                <w:sz w:val="20"/>
                <w:szCs w:val="20"/>
              </w:rPr>
            </w:pPr>
            <w:r>
              <w:rPr>
                <w:rFonts w:eastAsia="Times New Roman"/>
                <w:sz w:val="24"/>
                <w:szCs w:val="24"/>
              </w:rPr>
              <w:t>от</w:t>
            </w:r>
          </w:p>
        </w:tc>
        <w:tc>
          <w:tcPr>
            <w:tcW w:w="1440" w:type="dxa"/>
            <w:gridSpan w:val="3"/>
            <w:tcBorders>
              <w:right w:val="single" w:sz="8" w:space="0" w:color="auto"/>
            </w:tcBorders>
            <w:vAlign w:val="bottom"/>
          </w:tcPr>
          <w:p w:rsidR="000751C2" w:rsidRDefault="004F567E">
            <w:pPr>
              <w:jc w:val="right"/>
              <w:rPr>
                <w:sz w:val="20"/>
                <w:szCs w:val="20"/>
              </w:rPr>
            </w:pPr>
            <w:r>
              <w:rPr>
                <w:rFonts w:eastAsia="Times New Roman"/>
                <w:sz w:val="24"/>
                <w:szCs w:val="24"/>
              </w:rPr>
              <w:t>праздника,</w:t>
            </w:r>
          </w:p>
        </w:tc>
        <w:tc>
          <w:tcPr>
            <w:tcW w:w="1920" w:type="dxa"/>
            <w:gridSpan w:val="2"/>
            <w:vAlign w:val="bottom"/>
          </w:tcPr>
          <w:p w:rsidR="000751C2" w:rsidRDefault="004F567E">
            <w:pPr>
              <w:ind w:left="20"/>
              <w:rPr>
                <w:sz w:val="20"/>
                <w:szCs w:val="20"/>
              </w:rPr>
            </w:pPr>
            <w:r>
              <w:rPr>
                <w:rFonts w:eastAsia="Times New Roman"/>
                <w:sz w:val="24"/>
                <w:szCs w:val="24"/>
              </w:rPr>
              <w:t>моя семья»</w:t>
            </w:r>
          </w:p>
        </w:tc>
        <w:tc>
          <w:tcPr>
            <w:tcW w:w="42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500" w:type="dxa"/>
            <w:tcBorders>
              <w:right w:val="single" w:sz="8" w:space="0" w:color="auto"/>
            </w:tcBorders>
            <w:vAlign w:val="bottom"/>
          </w:tcPr>
          <w:p w:rsidR="000751C2" w:rsidRDefault="000751C2">
            <w:pPr>
              <w:rPr>
                <w:sz w:val="24"/>
                <w:szCs w:val="24"/>
              </w:rPr>
            </w:pPr>
          </w:p>
        </w:tc>
        <w:tc>
          <w:tcPr>
            <w:tcW w:w="5320" w:type="dxa"/>
            <w:gridSpan w:val="8"/>
            <w:vAlign w:val="bottom"/>
          </w:tcPr>
          <w:p w:rsidR="000751C2" w:rsidRDefault="004F567E">
            <w:pPr>
              <w:ind w:left="20"/>
              <w:rPr>
                <w:sz w:val="20"/>
                <w:szCs w:val="20"/>
              </w:rPr>
            </w:pPr>
            <w:r>
              <w:rPr>
                <w:rFonts w:eastAsia="Times New Roman"/>
                <w:sz w:val="24"/>
                <w:szCs w:val="24"/>
              </w:rPr>
              <w:t>планшеты, аудио- и видеоматериалы по теме;</w:t>
            </w:r>
          </w:p>
        </w:tc>
        <w:tc>
          <w:tcPr>
            <w:tcW w:w="220" w:type="dxa"/>
            <w:tcBorders>
              <w:right w:val="single" w:sz="8" w:space="0" w:color="auto"/>
            </w:tcBorders>
            <w:vAlign w:val="bottom"/>
          </w:tcPr>
          <w:p w:rsidR="000751C2" w:rsidRDefault="000751C2">
            <w:pPr>
              <w:rPr>
                <w:sz w:val="24"/>
                <w:szCs w:val="24"/>
              </w:rPr>
            </w:pPr>
          </w:p>
        </w:tc>
        <w:tc>
          <w:tcPr>
            <w:tcW w:w="300" w:type="dxa"/>
            <w:vAlign w:val="bottom"/>
          </w:tcPr>
          <w:p w:rsidR="000751C2" w:rsidRDefault="000751C2">
            <w:pPr>
              <w:rPr>
                <w:sz w:val="24"/>
                <w:szCs w:val="24"/>
              </w:rPr>
            </w:pPr>
          </w:p>
        </w:tc>
      </w:tr>
      <w:tr w:rsidR="000751C2">
        <w:trPr>
          <w:trHeight w:val="273"/>
        </w:trPr>
        <w:tc>
          <w:tcPr>
            <w:tcW w:w="5560" w:type="dxa"/>
            <w:gridSpan w:val="9"/>
            <w:tcBorders>
              <w:right w:val="single" w:sz="8" w:space="0" w:color="auto"/>
            </w:tcBorders>
            <w:vAlign w:val="bottom"/>
          </w:tcPr>
          <w:p w:rsidR="000751C2" w:rsidRDefault="004F567E">
            <w:pPr>
              <w:spacing w:line="273" w:lineRule="exact"/>
              <w:ind w:left="40"/>
              <w:rPr>
                <w:sz w:val="20"/>
                <w:szCs w:val="20"/>
              </w:rPr>
            </w:pPr>
            <w:r>
              <w:rPr>
                <w:rFonts w:eastAsia="Times New Roman"/>
                <w:w w:val="99"/>
                <w:sz w:val="24"/>
                <w:szCs w:val="24"/>
              </w:rPr>
              <w:t>передавая  праздничный  колорит.  Развивать  умение</w:t>
            </w:r>
          </w:p>
        </w:tc>
        <w:tc>
          <w:tcPr>
            <w:tcW w:w="3900" w:type="dxa"/>
            <w:gridSpan w:val="6"/>
            <w:vAlign w:val="bottom"/>
          </w:tcPr>
          <w:p w:rsidR="000751C2" w:rsidRDefault="004F567E">
            <w:pPr>
              <w:spacing w:line="273" w:lineRule="exact"/>
              <w:ind w:left="20"/>
              <w:rPr>
                <w:sz w:val="20"/>
                <w:szCs w:val="20"/>
              </w:rPr>
            </w:pPr>
            <w:r>
              <w:rPr>
                <w:rFonts w:eastAsia="Times New Roman"/>
                <w:sz w:val="24"/>
                <w:szCs w:val="24"/>
              </w:rPr>
              <w:t>Аппликация «Праздник дружбы»</w:t>
            </w:r>
          </w:p>
        </w:tc>
        <w:tc>
          <w:tcPr>
            <w:tcW w:w="500" w:type="dxa"/>
            <w:tcBorders>
              <w:right w:val="single" w:sz="8" w:space="0" w:color="auto"/>
            </w:tcBorders>
            <w:vAlign w:val="bottom"/>
          </w:tcPr>
          <w:p w:rsidR="000751C2" w:rsidRDefault="000751C2">
            <w:pPr>
              <w:rPr>
                <w:sz w:val="23"/>
                <w:szCs w:val="23"/>
              </w:rPr>
            </w:pPr>
          </w:p>
        </w:tc>
        <w:tc>
          <w:tcPr>
            <w:tcW w:w="3700" w:type="dxa"/>
            <w:gridSpan w:val="6"/>
            <w:vAlign w:val="bottom"/>
          </w:tcPr>
          <w:p w:rsidR="000751C2" w:rsidRDefault="004F567E">
            <w:pPr>
              <w:spacing w:line="273" w:lineRule="exact"/>
              <w:ind w:left="20"/>
              <w:rPr>
                <w:sz w:val="20"/>
                <w:szCs w:val="20"/>
              </w:rPr>
            </w:pPr>
            <w:r>
              <w:rPr>
                <w:rFonts w:eastAsia="Times New Roman"/>
                <w:w w:val="99"/>
                <w:sz w:val="24"/>
                <w:szCs w:val="24"/>
              </w:rPr>
              <w:t>коллекция марок, коллекция монет;</w:t>
            </w:r>
          </w:p>
        </w:tc>
        <w:tc>
          <w:tcPr>
            <w:tcW w:w="580" w:type="dxa"/>
            <w:vAlign w:val="bottom"/>
          </w:tcPr>
          <w:p w:rsidR="000751C2" w:rsidRDefault="000751C2">
            <w:pPr>
              <w:rPr>
                <w:sz w:val="23"/>
                <w:szCs w:val="23"/>
              </w:rPr>
            </w:pPr>
          </w:p>
        </w:tc>
        <w:tc>
          <w:tcPr>
            <w:tcW w:w="104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300" w:type="dxa"/>
            <w:vAlign w:val="bottom"/>
          </w:tcPr>
          <w:p w:rsidR="000751C2" w:rsidRDefault="000751C2">
            <w:pPr>
              <w:rPr>
                <w:sz w:val="23"/>
                <w:szCs w:val="23"/>
              </w:rPr>
            </w:pPr>
          </w:p>
        </w:tc>
      </w:tr>
      <w:tr w:rsidR="000751C2">
        <w:trPr>
          <w:trHeight w:val="280"/>
        </w:trPr>
        <w:tc>
          <w:tcPr>
            <w:tcW w:w="5560" w:type="dxa"/>
            <w:gridSpan w:val="9"/>
            <w:tcBorders>
              <w:right w:val="single" w:sz="8" w:space="0" w:color="auto"/>
            </w:tcBorders>
            <w:vAlign w:val="bottom"/>
          </w:tcPr>
          <w:p w:rsidR="000751C2" w:rsidRDefault="004F567E">
            <w:pPr>
              <w:ind w:left="40"/>
              <w:rPr>
                <w:sz w:val="20"/>
                <w:szCs w:val="20"/>
              </w:rPr>
            </w:pPr>
            <w:r>
              <w:rPr>
                <w:rFonts w:eastAsia="Times New Roman"/>
                <w:sz w:val="24"/>
                <w:szCs w:val="24"/>
              </w:rPr>
              <w:t>передавать положение предметов в пространстве на</w:t>
            </w:r>
          </w:p>
        </w:tc>
        <w:tc>
          <w:tcPr>
            <w:tcW w:w="3900" w:type="dxa"/>
            <w:gridSpan w:val="6"/>
            <w:vAlign w:val="bottom"/>
          </w:tcPr>
          <w:p w:rsidR="000751C2" w:rsidRDefault="004F567E">
            <w:pPr>
              <w:ind w:left="20"/>
              <w:rPr>
                <w:sz w:val="20"/>
                <w:szCs w:val="20"/>
              </w:rPr>
            </w:pPr>
            <w:r>
              <w:rPr>
                <w:rFonts w:eastAsia="Times New Roman"/>
                <w:sz w:val="24"/>
                <w:szCs w:val="24"/>
              </w:rPr>
              <w:t>Оформление группы к празднику</w:t>
            </w:r>
          </w:p>
        </w:tc>
        <w:tc>
          <w:tcPr>
            <w:tcW w:w="500" w:type="dxa"/>
            <w:tcBorders>
              <w:right w:val="single" w:sz="8" w:space="0" w:color="auto"/>
            </w:tcBorders>
            <w:vAlign w:val="bottom"/>
          </w:tcPr>
          <w:p w:rsidR="000751C2" w:rsidRDefault="000751C2">
            <w:pPr>
              <w:rPr>
                <w:sz w:val="24"/>
                <w:szCs w:val="24"/>
              </w:rPr>
            </w:pPr>
          </w:p>
        </w:tc>
        <w:tc>
          <w:tcPr>
            <w:tcW w:w="5540" w:type="dxa"/>
            <w:gridSpan w:val="9"/>
            <w:tcBorders>
              <w:right w:val="single" w:sz="8" w:space="0" w:color="auto"/>
            </w:tcBorders>
            <w:vAlign w:val="bottom"/>
          </w:tcPr>
          <w:p w:rsidR="000751C2" w:rsidRDefault="004F567E">
            <w:pPr>
              <w:ind w:left="20"/>
              <w:rPr>
                <w:sz w:val="20"/>
                <w:szCs w:val="20"/>
              </w:rPr>
            </w:pPr>
            <w:r>
              <w:rPr>
                <w:rFonts w:eastAsia="Times New Roman"/>
                <w:sz w:val="24"/>
                <w:szCs w:val="24"/>
              </w:rPr>
              <w:t>произведения  книжной графики и репродукции по</w:t>
            </w:r>
          </w:p>
        </w:tc>
        <w:tc>
          <w:tcPr>
            <w:tcW w:w="300" w:type="dxa"/>
            <w:vAlign w:val="bottom"/>
          </w:tcPr>
          <w:p w:rsidR="000751C2" w:rsidRDefault="000751C2">
            <w:pPr>
              <w:rPr>
                <w:sz w:val="24"/>
                <w:szCs w:val="24"/>
              </w:rPr>
            </w:pPr>
          </w:p>
        </w:tc>
      </w:tr>
      <w:tr w:rsidR="000751C2">
        <w:trPr>
          <w:trHeight w:val="272"/>
        </w:trPr>
        <w:tc>
          <w:tcPr>
            <w:tcW w:w="4120" w:type="dxa"/>
            <w:gridSpan w:val="6"/>
            <w:vAlign w:val="bottom"/>
          </w:tcPr>
          <w:p w:rsidR="000751C2" w:rsidRDefault="004F567E">
            <w:pPr>
              <w:spacing w:line="272" w:lineRule="exact"/>
              <w:ind w:left="40"/>
              <w:rPr>
                <w:sz w:val="20"/>
                <w:szCs w:val="20"/>
              </w:rPr>
            </w:pPr>
            <w:r>
              <w:rPr>
                <w:rFonts w:eastAsia="Times New Roman"/>
                <w:sz w:val="24"/>
                <w:szCs w:val="24"/>
              </w:rPr>
              <w:t>листе   бумаги.   Закреплять   умение</w:t>
            </w:r>
          </w:p>
        </w:tc>
        <w:tc>
          <w:tcPr>
            <w:tcW w:w="1440" w:type="dxa"/>
            <w:gridSpan w:val="3"/>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передавать</w:t>
            </w:r>
          </w:p>
        </w:tc>
        <w:tc>
          <w:tcPr>
            <w:tcW w:w="4400" w:type="dxa"/>
            <w:gridSpan w:val="7"/>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Рассматривание иллюстраций зодчества и</w:t>
            </w:r>
          </w:p>
        </w:tc>
        <w:tc>
          <w:tcPr>
            <w:tcW w:w="1300" w:type="dxa"/>
            <w:vAlign w:val="bottom"/>
          </w:tcPr>
          <w:p w:rsidR="000751C2" w:rsidRDefault="004F567E">
            <w:pPr>
              <w:spacing w:line="272" w:lineRule="exact"/>
              <w:ind w:left="20"/>
              <w:rPr>
                <w:sz w:val="20"/>
                <w:szCs w:val="20"/>
              </w:rPr>
            </w:pPr>
            <w:r>
              <w:rPr>
                <w:rFonts w:eastAsia="Times New Roman"/>
                <w:sz w:val="24"/>
                <w:szCs w:val="24"/>
              </w:rPr>
              <w:t>теме;</w:t>
            </w:r>
          </w:p>
        </w:tc>
        <w:tc>
          <w:tcPr>
            <w:tcW w:w="720" w:type="dxa"/>
            <w:vAlign w:val="bottom"/>
          </w:tcPr>
          <w:p w:rsidR="000751C2" w:rsidRDefault="000751C2">
            <w:pPr>
              <w:rPr>
                <w:sz w:val="23"/>
                <w:szCs w:val="23"/>
              </w:rPr>
            </w:pPr>
          </w:p>
        </w:tc>
        <w:tc>
          <w:tcPr>
            <w:tcW w:w="20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700" w:type="dxa"/>
            <w:vAlign w:val="bottom"/>
          </w:tcPr>
          <w:p w:rsidR="000751C2" w:rsidRDefault="000751C2">
            <w:pPr>
              <w:rPr>
                <w:sz w:val="23"/>
                <w:szCs w:val="23"/>
              </w:rPr>
            </w:pPr>
          </w:p>
        </w:tc>
        <w:tc>
          <w:tcPr>
            <w:tcW w:w="300" w:type="dxa"/>
            <w:vAlign w:val="bottom"/>
          </w:tcPr>
          <w:p w:rsidR="000751C2" w:rsidRDefault="000751C2">
            <w:pPr>
              <w:rPr>
                <w:sz w:val="23"/>
                <w:szCs w:val="23"/>
              </w:rPr>
            </w:pPr>
          </w:p>
        </w:tc>
        <w:tc>
          <w:tcPr>
            <w:tcW w:w="580" w:type="dxa"/>
            <w:vAlign w:val="bottom"/>
          </w:tcPr>
          <w:p w:rsidR="000751C2" w:rsidRDefault="000751C2">
            <w:pPr>
              <w:rPr>
                <w:sz w:val="23"/>
                <w:szCs w:val="23"/>
              </w:rPr>
            </w:pPr>
          </w:p>
        </w:tc>
        <w:tc>
          <w:tcPr>
            <w:tcW w:w="104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300" w:type="dxa"/>
            <w:vAlign w:val="bottom"/>
          </w:tcPr>
          <w:p w:rsidR="000751C2" w:rsidRDefault="000751C2">
            <w:pPr>
              <w:rPr>
                <w:sz w:val="23"/>
                <w:szCs w:val="23"/>
              </w:rPr>
            </w:pPr>
          </w:p>
        </w:tc>
      </w:tr>
      <w:tr w:rsidR="000751C2">
        <w:trPr>
          <w:trHeight w:val="280"/>
        </w:trPr>
        <w:tc>
          <w:tcPr>
            <w:tcW w:w="3620" w:type="dxa"/>
            <w:gridSpan w:val="5"/>
            <w:vAlign w:val="bottom"/>
          </w:tcPr>
          <w:p w:rsidR="000751C2" w:rsidRDefault="004F567E">
            <w:pPr>
              <w:ind w:left="40"/>
              <w:rPr>
                <w:sz w:val="20"/>
                <w:szCs w:val="20"/>
              </w:rPr>
            </w:pPr>
            <w:r>
              <w:rPr>
                <w:rFonts w:eastAsia="Times New Roman"/>
                <w:sz w:val="24"/>
                <w:szCs w:val="24"/>
              </w:rPr>
              <w:t>пропорции человеческой фигуры,</w:t>
            </w:r>
          </w:p>
        </w:tc>
        <w:tc>
          <w:tcPr>
            <w:tcW w:w="1940" w:type="dxa"/>
            <w:gridSpan w:val="4"/>
            <w:tcBorders>
              <w:right w:val="single" w:sz="8" w:space="0" w:color="auto"/>
            </w:tcBorders>
            <w:vAlign w:val="bottom"/>
          </w:tcPr>
          <w:p w:rsidR="000751C2" w:rsidRDefault="004F567E">
            <w:pPr>
              <w:jc w:val="right"/>
              <w:rPr>
                <w:sz w:val="20"/>
                <w:szCs w:val="20"/>
              </w:rPr>
            </w:pPr>
            <w:r>
              <w:rPr>
                <w:rFonts w:eastAsia="Times New Roman"/>
                <w:sz w:val="24"/>
                <w:szCs w:val="24"/>
              </w:rPr>
              <w:t>рисовать фигуры</w:t>
            </w:r>
          </w:p>
        </w:tc>
        <w:tc>
          <w:tcPr>
            <w:tcW w:w="2620" w:type="dxa"/>
            <w:gridSpan w:val="4"/>
            <w:vAlign w:val="bottom"/>
          </w:tcPr>
          <w:p w:rsidR="000751C2" w:rsidRDefault="004F567E">
            <w:pPr>
              <w:ind w:left="20"/>
              <w:rPr>
                <w:sz w:val="20"/>
                <w:szCs w:val="20"/>
              </w:rPr>
            </w:pPr>
            <w:r>
              <w:rPr>
                <w:rFonts w:eastAsia="Times New Roman"/>
                <w:sz w:val="24"/>
                <w:szCs w:val="24"/>
              </w:rPr>
              <w:t>памятников архитектуры</w:t>
            </w:r>
          </w:p>
        </w:tc>
        <w:tc>
          <w:tcPr>
            <w:tcW w:w="6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500" w:type="dxa"/>
            <w:tcBorders>
              <w:right w:val="single" w:sz="8" w:space="0" w:color="auto"/>
            </w:tcBorders>
            <w:vAlign w:val="bottom"/>
          </w:tcPr>
          <w:p w:rsidR="000751C2" w:rsidRDefault="000751C2">
            <w:pPr>
              <w:rPr>
                <w:sz w:val="24"/>
                <w:szCs w:val="24"/>
              </w:rPr>
            </w:pPr>
          </w:p>
        </w:tc>
        <w:tc>
          <w:tcPr>
            <w:tcW w:w="5540" w:type="dxa"/>
            <w:gridSpan w:val="9"/>
            <w:tcBorders>
              <w:right w:val="single" w:sz="8" w:space="0" w:color="auto"/>
            </w:tcBorders>
            <w:vAlign w:val="bottom"/>
          </w:tcPr>
          <w:p w:rsidR="000751C2" w:rsidRDefault="004F567E">
            <w:pPr>
              <w:ind w:left="20"/>
              <w:rPr>
                <w:sz w:val="20"/>
                <w:szCs w:val="20"/>
              </w:rPr>
            </w:pPr>
            <w:r>
              <w:rPr>
                <w:rFonts w:eastAsia="Times New Roman"/>
                <w:sz w:val="24"/>
                <w:szCs w:val="24"/>
              </w:rPr>
              <w:t>подлинные  произведения  народного,  декоративно-</w:t>
            </w:r>
          </w:p>
        </w:tc>
        <w:tc>
          <w:tcPr>
            <w:tcW w:w="300" w:type="dxa"/>
            <w:vAlign w:val="bottom"/>
          </w:tcPr>
          <w:p w:rsidR="000751C2" w:rsidRDefault="000751C2">
            <w:pPr>
              <w:rPr>
                <w:sz w:val="24"/>
                <w:szCs w:val="24"/>
              </w:rPr>
            </w:pPr>
          </w:p>
        </w:tc>
      </w:tr>
      <w:tr w:rsidR="000751C2">
        <w:trPr>
          <w:trHeight w:val="272"/>
        </w:trPr>
        <w:tc>
          <w:tcPr>
            <w:tcW w:w="2140" w:type="dxa"/>
            <w:gridSpan w:val="3"/>
            <w:vAlign w:val="bottom"/>
          </w:tcPr>
          <w:p w:rsidR="000751C2" w:rsidRDefault="004F567E">
            <w:pPr>
              <w:spacing w:line="272" w:lineRule="exact"/>
              <w:ind w:left="40"/>
              <w:rPr>
                <w:sz w:val="20"/>
                <w:szCs w:val="20"/>
              </w:rPr>
            </w:pPr>
            <w:r>
              <w:rPr>
                <w:rFonts w:eastAsia="Times New Roman"/>
                <w:sz w:val="24"/>
                <w:szCs w:val="24"/>
              </w:rPr>
              <w:t>людей в движении,</w:t>
            </w:r>
          </w:p>
        </w:tc>
        <w:tc>
          <w:tcPr>
            <w:tcW w:w="3420" w:type="dxa"/>
            <w:gridSpan w:val="6"/>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свободно владеть  карандашом.</w:t>
            </w:r>
          </w:p>
        </w:tc>
        <w:tc>
          <w:tcPr>
            <w:tcW w:w="2340" w:type="dxa"/>
            <w:gridSpan w:val="3"/>
            <w:vAlign w:val="bottom"/>
          </w:tcPr>
          <w:p w:rsidR="000751C2" w:rsidRDefault="004F567E">
            <w:pPr>
              <w:spacing w:line="272" w:lineRule="exact"/>
              <w:ind w:left="20"/>
              <w:rPr>
                <w:sz w:val="20"/>
                <w:szCs w:val="20"/>
              </w:rPr>
            </w:pPr>
            <w:r>
              <w:rPr>
                <w:rFonts w:eastAsia="Times New Roman"/>
                <w:sz w:val="24"/>
                <w:szCs w:val="24"/>
              </w:rPr>
              <w:t>Слушание:  «Детская</w:t>
            </w:r>
          </w:p>
        </w:tc>
        <w:tc>
          <w:tcPr>
            <w:tcW w:w="940" w:type="dxa"/>
            <w:gridSpan w:val="2"/>
            <w:vAlign w:val="bottom"/>
          </w:tcPr>
          <w:p w:rsidR="000751C2" w:rsidRDefault="004F567E">
            <w:pPr>
              <w:spacing w:line="272" w:lineRule="exact"/>
              <w:ind w:left="120"/>
              <w:rPr>
                <w:sz w:val="20"/>
                <w:szCs w:val="20"/>
              </w:rPr>
            </w:pPr>
            <w:r>
              <w:rPr>
                <w:rFonts w:eastAsia="Times New Roman"/>
                <w:w w:val="97"/>
                <w:sz w:val="24"/>
                <w:szCs w:val="24"/>
              </w:rPr>
              <w:t>полька»</w:t>
            </w:r>
          </w:p>
        </w:tc>
        <w:tc>
          <w:tcPr>
            <w:tcW w:w="620" w:type="dxa"/>
            <w:vAlign w:val="bottom"/>
          </w:tcPr>
          <w:p w:rsidR="000751C2" w:rsidRDefault="004F567E">
            <w:pPr>
              <w:spacing w:line="272" w:lineRule="exact"/>
              <w:ind w:left="180"/>
              <w:rPr>
                <w:sz w:val="20"/>
                <w:szCs w:val="20"/>
              </w:rPr>
            </w:pPr>
            <w:r>
              <w:rPr>
                <w:rFonts w:eastAsia="Times New Roman"/>
                <w:w w:val="98"/>
                <w:sz w:val="24"/>
                <w:szCs w:val="24"/>
              </w:rPr>
              <w:t>муз.</w:t>
            </w:r>
          </w:p>
        </w:tc>
        <w:tc>
          <w:tcPr>
            <w:tcW w:w="500" w:type="dxa"/>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М.</w:t>
            </w:r>
          </w:p>
        </w:tc>
        <w:tc>
          <w:tcPr>
            <w:tcW w:w="2700" w:type="dxa"/>
            <w:gridSpan w:val="4"/>
            <w:vAlign w:val="bottom"/>
          </w:tcPr>
          <w:p w:rsidR="000751C2" w:rsidRDefault="004F567E">
            <w:pPr>
              <w:spacing w:line="272" w:lineRule="exact"/>
              <w:ind w:left="20"/>
              <w:rPr>
                <w:sz w:val="20"/>
                <w:szCs w:val="20"/>
              </w:rPr>
            </w:pPr>
            <w:r>
              <w:rPr>
                <w:rFonts w:eastAsia="Times New Roman"/>
                <w:sz w:val="24"/>
                <w:szCs w:val="24"/>
              </w:rPr>
              <w:t>прикладного искусства;</w:t>
            </w:r>
          </w:p>
        </w:tc>
        <w:tc>
          <w:tcPr>
            <w:tcW w:w="700" w:type="dxa"/>
            <w:vAlign w:val="bottom"/>
          </w:tcPr>
          <w:p w:rsidR="000751C2" w:rsidRDefault="000751C2">
            <w:pPr>
              <w:rPr>
                <w:sz w:val="23"/>
                <w:szCs w:val="23"/>
              </w:rPr>
            </w:pPr>
          </w:p>
        </w:tc>
        <w:tc>
          <w:tcPr>
            <w:tcW w:w="300" w:type="dxa"/>
            <w:vAlign w:val="bottom"/>
          </w:tcPr>
          <w:p w:rsidR="000751C2" w:rsidRDefault="000751C2">
            <w:pPr>
              <w:rPr>
                <w:sz w:val="23"/>
                <w:szCs w:val="23"/>
              </w:rPr>
            </w:pPr>
          </w:p>
        </w:tc>
        <w:tc>
          <w:tcPr>
            <w:tcW w:w="580" w:type="dxa"/>
            <w:vAlign w:val="bottom"/>
          </w:tcPr>
          <w:p w:rsidR="000751C2" w:rsidRDefault="000751C2">
            <w:pPr>
              <w:rPr>
                <w:sz w:val="23"/>
                <w:szCs w:val="23"/>
              </w:rPr>
            </w:pPr>
          </w:p>
        </w:tc>
        <w:tc>
          <w:tcPr>
            <w:tcW w:w="1040" w:type="dxa"/>
            <w:vAlign w:val="bottom"/>
          </w:tcPr>
          <w:p w:rsidR="000751C2" w:rsidRDefault="000751C2">
            <w:pPr>
              <w:rPr>
                <w:sz w:val="23"/>
                <w:szCs w:val="23"/>
              </w:rPr>
            </w:pPr>
          </w:p>
        </w:tc>
        <w:tc>
          <w:tcPr>
            <w:tcW w:w="220" w:type="dxa"/>
            <w:tcBorders>
              <w:right w:val="single" w:sz="8" w:space="0" w:color="auto"/>
            </w:tcBorders>
            <w:vAlign w:val="bottom"/>
          </w:tcPr>
          <w:p w:rsidR="000751C2" w:rsidRDefault="000751C2">
            <w:pPr>
              <w:rPr>
                <w:sz w:val="23"/>
                <w:szCs w:val="23"/>
              </w:rPr>
            </w:pPr>
          </w:p>
        </w:tc>
        <w:tc>
          <w:tcPr>
            <w:tcW w:w="300" w:type="dxa"/>
            <w:vAlign w:val="bottom"/>
          </w:tcPr>
          <w:p w:rsidR="000751C2" w:rsidRDefault="000751C2">
            <w:pPr>
              <w:rPr>
                <w:sz w:val="23"/>
                <w:szCs w:val="23"/>
              </w:rPr>
            </w:pPr>
          </w:p>
        </w:tc>
      </w:tr>
      <w:tr w:rsidR="000751C2">
        <w:trPr>
          <w:trHeight w:val="280"/>
        </w:trPr>
        <w:tc>
          <w:tcPr>
            <w:tcW w:w="5560" w:type="dxa"/>
            <w:gridSpan w:val="9"/>
            <w:tcBorders>
              <w:right w:val="single" w:sz="8" w:space="0" w:color="auto"/>
            </w:tcBorders>
            <w:vAlign w:val="bottom"/>
          </w:tcPr>
          <w:p w:rsidR="000751C2" w:rsidRDefault="004F567E">
            <w:pPr>
              <w:ind w:left="40"/>
              <w:rPr>
                <w:sz w:val="20"/>
                <w:szCs w:val="20"/>
              </w:rPr>
            </w:pPr>
            <w:r>
              <w:rPr>
                <w:rFonts w:eastAsia="Times New Roman"/>
                <w:sz w:val="24"/>
                <w:szCs w:val="24"/>
              </w:rPr>
              <w:t>Воспитывать  умение видеть  эстетические качества</w:t>
            </w:r>
          </w:p>
        </w:tc>
        <w:tc>
          <w:tcPr>
            <w:tcW w:w="2340" w:type="dxa"/>
            <w:gridSpan w:val="3"/>
            <w:vAlign w:val="bottom"/>
          </w:tcPr>
          <w:p w:rsidR="000751C2" w:rsidRDefault="004F567E">
            <w:pPr>
              <w:ind w:left="20"/>
              <w:rPr>
                <w:sz w:val="20"/>
                <w:szCs w:val="20"/>
              </w:rPr>
            </w:pPr>
            <w:r>
              <w:rPr>
                <w:rFonts w:eastAsia="Times New Roman"/>
                <w:sz w:val="24"/>
                <w:szCs w:val="24"/>
              </w:rPr>
              <w:t>Глинки; гимна России</w:t>
            </w: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500" w:type="dxa"/>
            <w:tcBorders>
              <w:right w:val="single" w:sz="8" w:space="0" w:color="auto"/>
            </w:tcBorders>
            <w:vAlign w:val="bottom"/>
          </w:tcPr>
          <w:p w:rsidR="000751C2" w:rsidRDefault="000751C2">
            <w:pPr>
              <w:rPr>
                <w:sz w:val="24"/>
                <w:szCs w:val="24"/>
              </w:rPr>
            </w:pPr>
          </w:p>
        </w:tc>
        <w:tc>
          <w:tcPr>
            <w:tcW w:w="5320" w:type="dxa"/>
            <w:gridSpan w:val="8"/>
            <w:vAlign w:val="bottom"/>
          </w:tcPr>
          <w:p w:rsidR="000751C2" w:rsidRDefault="004F567E">
            <w:pPr>
              <w:ind w:left="20"/>
              <w:rPr>
                <w:sz w:val="20"/>
                <w:szCs w:val="20"/>
              </w:rPr>
            </w:pPr>
            <w:r>
              <w:rPr>
                <w:rFonts w:eastAsia="Times New Roman"/>
                <w:sz w:val="24"/>
                <w:szCs w:val="24"/>
              </w:rPr>
              <w:t>фотографии детей, семьи, семейные альбомы;</w:t>
            </w:r>
          </w:p>
        </w:tc>
        <w:tc>
          <w:tcPr>
            <w:tcW w:w="220" w:type="dxa"/>
            <w:tcBorders>
              <w:right w:val="single" w:sz="8" w:space="0" w:color="auto"/>
            </w:tcBorders>
            <w:vAlign w:val="bottom"/>
          </w:tcPr>
          <w:p w:rsidR="000751C2" w:rsidRDefault="000751C2">
            <w:pPr>
              <w:rPr>
                <w:sz w:val="24"/>
                <w:szCs w:val="24"/>
              </w:rPr>
            </w:pPr>
          </w:p>
        </w:tc>
        <w:tc>
          <w:tcPr>
            <w:tcW w:w="300" w:type="dxa"/>
            <w:vAlign w:val="bottom"/>
          </w:tcPr>
          <w:p w:rsidR="000751C2" w:rsidRDefault="000751C2">
            <w:pPr>
              <w:rPr>
                <w:sz w:val="24"/>
                <w:szCs w:val="24"/>
              </w:rPr>
            </w:pPr>
          </w:p>
        </w:tc>
      </w:tr>
      <w:tr w:rsidR="000751C2">
        <w:trPr>
          <w:trHeight w:val="273"/>
        </w:trPr>
        <w:tc>
          <w:tcPr>
            <w:tcW w:w="5560" w:type="dxa"/>
            <w:gridSpan w:val="9"/>
            <w:tcBorders>
              <w:right w:val="single" w:sz="8" w:space="0" w:color="auto"/>
            </w:tcBorders>
            <w:vAlign w:val="bottom"/>
          </w:tcPr>
          <w:p w:rsidR="000751C2" w:rsidRDefault="004F567E">
            <w:pPr>
              <w:spacing w:line="273" w:lineRule="exact"/>
              <w:ind w:left="40"/>
              <w:rPr>
                <w:sz w:val="20"/>
                <w:szCs w:val="20"/>
              </w:rPr>
            </w:pPr>
            <w:r>
              <w:rPr>
                <w:rFonts w:eastAsia="Times New Roman"/>
                <w:sz w:val="24"/>
                <w:szCs w:val="24"/>
              </w:rPr>
              <w:t>рисунка (особенности очертаний,  легкость  нажима</w:t>
            </w:r>
          </w:p>
        </w:tc>
        <w:tc>
          <w:tcPr>
            <w:tcW w:w="980" w:type="dxa"/>
            <w:vAlign w:val="bottom"/>
          </w:tcPr>
          <w:p w:rsidR="000751C2" w:rsidRDefault="004F567E">
            <w:pPr>
              <w:spacing w:line="273" w:lineRule="exact"/>
              <w:ind w:left="20"/>
              <w:rPr>
                <w:sz w:val="20"/>
                <w:szCs w:val="20"/>
              </w:rPr>
            </w:pPr>
            <w:r>
              <w:rPr>
                <w:rFonts w:eastAsia="Times New Roman"/>
                <w:sz w:val="24"/>
                <w:szCs w:val="24"/>
              </w:rPr>
              <w:t>Пение:</w:t>
            </w:r>
          </w:p>
        </w:tc>
        <w:tc>
          <w:tcPr>
            <w:tcW w:w="940" w:type="dxa"/>
            <w:vAlign w:val="bottom"/>
          </w:tcPr>
          <w:p w:rsidR="000751C2" w:rsidRDefault="004F567E">
            <w:pPr>
              <w:spacing w:line="273" w:lineRule="exact"/>
              <w:ind w:left="120"/>
              <w:rPr>
                <w:sz w:val="20"/>
                <w:szCs w:val="20"/>
              </w:rPr>
            </w:pPr>
            <w:r>
              <w:rPr>
                <w:rFonts w:eastAsia="Times New Roman"/>
                <w:sz w:val="24"/>
                <w:szCs w:val="24"/>
              </w:rPr>
              <w:t>«Песня</w:t>
            </w:r>
          </w:p>
        </w:tc>
        <w:tc>
          <w:tcPr>
            <w:tcW w:w="420" w:type="dxa"/>
            <w:vAlign w:val="bottom"/>
          </w:tcPr>
          <w:p w:rsidR="000751C2" w:rsidRDefault="004F567E">
            <w:pPr>
              <w:spacing w:line="273" w:lineRule="exact"/>
              <w:ind w:left="280"/>
              <w:rPr>
                <w:sz w:val="20"/>
                <w:szCs w:val="20"/>
              </w:rPr>
            </w:pPr>
            <w:r>
              <w:rPr>
                <w:rFonts w:eastAsia="Times New Roman"/>
                <w:w w:val="99"/>
                <w:sz w:val="24"/>
                <w:szCs w:val="24"/>
              </w:rPr>
              <w:t>о</w:t>
            </w:r>
          </w:p>
        </w:tc>
        <w:tc>
          <w:tcPr>
            <w:tcW w:w="280" w:type="dxa"/>
            <w:vAlign w:val="bottom"/>
          </w:tcPr>
          <w:p w:rsidR="000751C2" w:rsidRDefault="000751C2">
            <w:pPr>
              <w:rPr>
                <w:sz w:val="23"/>
                <w:szCs w:val="23"/>
              </w:rPr>
            </w:pPr>
          </w:p>
        </w:tc>
        <w:tc>
          <w:tcPr>
            <w:tcW w:w="1280" w:type="dxa"/>
            <w:gridSpan w:val="2"/>
            <w:vAlign w:val="bottom"/>
          </w:tcPr>
          <w:p w:rsidR="000751C2" w:rsidRDefault="004F567E">
            <w:pPr>
              <w:spacing w:line="273" w:lineRule="exact"/>
              <w:ind w:left="60"/>
              <w:rPr>
                <w:sz w:val="20"/>
                <w:szCs w:val="20"/>
              </w:rPr>
            </w:pPr>
            <w:r>
              <w:rPr>
                <w:rFonts w:eastAsia="Times New Roman"/>
                <w:sz w:val="24"/>
                <w:szCs w:val="24"/>
              </w:rPr>
              <w:t>Москве»</w:t>
            </w:r>
          </w:p>
        </w:tc>
        <w:tc>
          <w:tcPr>
            <w:tcW w:w="500" w:type="dxa"/>
            <w:tcBorders>
              <w:right w:val="single" w:sz="8" w:space="0" w:color="auto"/>
            </w:tcBorders>
            <w:vAlign w:val="bottom"/>
          </w:tcPr>
          <w:p w:rsidR="000751C2" w:rsidRDefault="004F567E">
            <w:pPr>
              <w:spacing w:line="273" w:lineRule="exact"/>
              <w:jc w:val="right"/>
              <w:rPr>
                <w:sz w:val="20"/>
                <w:szCs w:val="20"/>
              </w:rPr>
            </w:pPr>
            <w:r>
              <w:rPr>
                <w:rFonts w:eastAsia="Times New Roman"/>
                <w:w w:val="98"/>
                <w:sz w:val="24"/>
                <w:szCs w:val="24"/>
              </w:rPr>
              <w:t>муз.</w:t>
            </w:r>
          </w:p>
        </w:tc>
        <w:tc>
          <w:tcPr>
            <w:tcW w:w="5540" w:type="dxa"/>
            <w:gridSpan w:val="9"/>
            <w:tcBorders>
              <w:right w:val="single" w:sz="8" w:space="0" w:color="auto"/>
            </w:tcBorders>
            <w:vAlign w:val="bottom"/>
          </w:tcPr>
          <w:p w:rsidR="000751C2" w:rsidRDefault="004F567E">
            <w:pPr>
              <w:spacing w:line="273" w:lineRule="exact"/>
              <w:ind w:left="20"/>
              <w:rPr>
                <w:sz w:val="20"/>
                <w:szCs w:val="20"/>
              </w:rPr>
            </w:pPr>
            <w:r>
              <w:rPr>
                <w:rFonts w:eastAsia="Times New Roman"/>
                <w:sz w:val="24"/>
                <w:szCs w:val="24"/>
              </w:rPr>
              <w:t>фотографии, альбомы, отражающие жизнь группы и</w:t>
            </w:r>
          </w:p>
        </w:tc>
        <w:tc>
          <w:tcPr>
            <w:tcW w:w="300" w:type="dxa"/>
            <w:vAlign w:val="bottom"/>
          </w:tcPr>
          <w:p w:rsidR="000751C2" w:rsidRDefault="000751C2">
            <w:pPr>
              <w:rPr>
                <w:sz w:val="23"/>
                <w:szCs w:val="23"/>
              </w:rPr>
            </w:pPr>
          </w:p>
        </w:tc>
      </w:tr>
      <w:tr w:rsidR="000751C2">
        <w:trPr>
          <w:trHeight w:val="280"/>
        </w:trPr>
        <w:tc>
          <w:tcPr>
            <w:tcW w:w="5560" w:type="dxa"/>
            <w:gridSpan w:val="9"/>
            <w:tcBorders>
              <w:right w:val="single" w:sz="8" w:space="0" w:color="auto"/>
            </w:tcBorders>
            <w:vAlign w:val="bottom"/>
          </w:tcPr>
          <w:p w:rsidR="000751C2" w:rsidRDefault="004F567E">
            <w:pPr>
              <w:ind w:left="40"/>
              <w:rPr>
                <w:sz w:val="20"/>
                <w:szCs w:val="20"/>
              </w:rPr>
            </w:pPr>
            <w:r>
              <w:rPr>
                <w:rFonts w:eastAsia="Times New Roman"/>
                <w:sz w:val="24"/>
                <w:szCs w:val="24"/>
              </w:rPr>
              <w:t>при  штриховке).Учить  вырезанию  симметричных</w:t>
            </w:r>
          </w:p>
        </w:tc>
        <w:tc>
          <w:tcPr>
            <w:tcW w:w="1920" w:type="dxa"/>
            <w:gridSpan w:val="2"/>
            <w:vAlign w:val="bottom"/>
          </w:tcPr>
          <w:p w:rsidR="000751C2" w:rsidRDefault="004F567E">
            <w:pPr>
              <w:ind w:left="20"/>
              <w:rPr>
                <w:sz w:val="20"/>
                <w:szCs w:val="20"/>
              </w:rPr>
            </w:pPr>
            <w:proofErr w:type="spellStart"/>
            <w:r>
              <w:rPr>
                <w:rFonts w:eastAsia="Times New Roman"/>
                <w:sz w:val="24"/>
                <w:szCs w:val="24"/>
              </w:rPr>
              <w:t>Г.Свиридова</w:t>
            </w:r>
            <w:proofErr w:type="spellEnd"/>
          </w:p>
        </w:tc>
        <w:tc>
          <w:tcPr>
            <w:tcW w:w="42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500" w:type="dxa"/>
            <w:tcBorders>
              <w:right w:val="single" w:sz="8" w:space="0" w:color="auto"/>
            </w:tcBorders>
            <w:vAlign w:val="bottom"/>
          </w:tcPr>
          <w:p w:rsidR="000751C2" w:rsidRDefault="000751C2">
            <w:pPr>
              <w:rPr>
                <w:sz w:val="24"/>
                <w:szCs w:val="24"/>
              </w:rPr>
            </w:pPr>
          </w:p>
        </w:tc>
        <w:tc>
          <w:tcPr>
            <w:tcW w:w="2700" w:type="dxa"/>
            <w:gridSpan w:val="4"/>
            <w:vAlign w:val="bottom"/>
          </w:tcPr>
          <w:p w:rsidR="000751C2" w:rsidRDefault="004F567E">
            <w:pPr>
              <w:ind w:left="20"/>
              <w:rPr>
                <w:sz w:val="20"/>
                <w:szCs w:val="20"/>
              </w:rPr>
            </w:pPr>
            <w:r>
              <w:rPr>
                <w:rFonts w:eastAsia="Times New Roman"/>
                <w:sz w:val="24"/>
                <w:szCs w:val="24"/>
              </w:rPr>
              <w:t>детского учреждения;</w:t>
            </w:r>
          </w:p>
        </w:tc>
        <w:tc>
          <w:tcPr>
            <w:tcW w:w="70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220" w:type="dxa"/>
            <w:tcBorders>
              <w:right w:val="single" w:sz="8" w:space="0" w:color="auto"/>
            </w:tcBorders>
            <w:vAlign w:val="bottom"/>
          </w:tcPr>
          <w:p w:rsidR="000751C2" w:rsidRDefault="000751C2">
            <w:pPr>
              <w:rPr>
                <w:sz w:val="24"/>
                <w:szCs w:val="24"/>
              </w:rPr>
            </w:pPr>
          </w:p>
        </w:tc>
        <w:tc>
          <w:tcPr>
            <w:tcW w:w="300" w:type="dxa"/>
            <w:vAlign w:val="bottom"/>
          </w:tcPr>
          <w:p w:rsidR="000751C2" w:rsidRDefault="000751C2">
            <w:pPr>
              <w:rPr>
                <w:sz w:val="24"/>
                <w:szCs w:val="24"/>
              </w:rPr>
            </w:pPr>
          </w:p>
        </w:tc>
      </w:tr>
      <w:tr w:rsidR="000751C2">
        <w:trPr>
          <w:trHeight w:val="272"/>
        </w:trPr>
        <w:tc>
          <w:tcPr>
            <w:tcW w:w="800" w:type="dxa"/>
            <w:vAlign w:val="bottom"/>
          </w:tcPr>
          <w:p w:rsidR="000751C2" w:rsidRDefault="004F567E">
            <w:pPr>
              <w:spacing w:line="272" w:lineRule="exact"/>
              <w:ind w:left="40"/>
              <w:rPr>
                <w:sz w:val="20"/>
                <w:szCs w:val="20"/>
              </w:rPr>
            </w:pPr>
            <w:r>
              <w:rPr>
                <w:rFonts w:eastAsia="Times New Roman"/>
                <w:sz w:val="24"/>
                <w:szCs w:val="24"/>
              </w:rPr>
              <w:t>фигур.</w:t>
            </w:r>
          </w:p>
        </w:tc>
        <w:tc>
          <w:tcPr>
            <w:tcW w:w="4760" w:type="dxa"/>
            <w:gridSpan w:val="8"/>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Развивать чувство композиции воображение</w:t>
            </w:r>
          </w:p>
        </w:tc>
        <w:tc>
          <w:tcPr>
            <w:tcW w:w="3900" w:type="dxa"/>
            <w:gridSpan w:val="6"/>
            <w:vAlign w:val="bottom"/>
          </w:tcPr>
          <w:p w:rsidR="000751C2" w:rsidRDefault="004F567E">
            <w:pPr>
              <w:spacing w:line="272" w:lineRule="exact"/>
              <w:ind w:left="20"/>
              <w:rPr>
                <w:sz w:val="20"/>
                <w:szCs w:val="20"/>
              </w:rPr>
            </w:pPr>
            <w:r>
              <w:rPr>
                <w:rFonts w:eastAsia="Times New Roman"/>
                <w:sz w:val="24"/>
                <w:szCs w:val="24"/>
              </w:rPr>
              <w:t>Развлечение: концерт  «Песни о моей</w:t>
            </w:r>
          </w:p>
        </w:tc>
        <w:tc>
          <w:tcPr>
            <w:tcW w:w="500" w:type="dxa"/>
            <w:tcBorders>
              <w:right w:val="single" w:sz="8" w:space="0" w:color="auto"/>
            </w:tcBorders>
            <w:vAlign w:val="bottom"/>
          </w:tcPr>
          <w:p w:rsidR="000751C2" w:rsidRDefault="000751C2">
            <w:pPr>
              <w:rPr>
                <w:sz w:val="23"/>
                <w:szCs w:val="23"/>
              </w:rPr>
            </w:pPr>
          </w:p>
        </w:tc>
        <w:tc>
          <w:tcPr>
            <w:tcW w:w="1300" w:type="dxa"/>
            <w:vAlign w:val="bottom"/>
          </w:tcPr>
          <w:p w:rsidR="000751C2" w:rsidRDefault="004F567E">
            <w:pPr>
              <w:spacing w:line="272" w:lineRule="exact"/>
              <w:ind w:left="20"/>
              <w:rPr>
                <w:sz w:val="20"/>
                <w:szCs w:val="20"/>
              </w:rPr>
            </w:pPr>
            <w:r>
              <w:rPr>
                <w:rFonts w:eastAsia="Times New Roman"/>
                <w:sz w:val="24"/>
                <w:szCs w:val="24"/>
              </w:rPr>
              <w:t>наглядные</w:t>
            </w:r>
          </w:p>
        </w:tc>
        <w:tc>
          <w:tcPr>
            <w:tcW w:w="1400" w:type="dxa"/>
            <w:gridSpan w:val="3"/>
            <w:vAlign w:val="bottom"/>
          </w:tcPr>
          <w:p w:rsidR="000751C2" w:rsidRDefault="004F567E">
            <w:pPr>
              <w:spacing w:line="272" w:lineRule="exact"/>
              <w:ind w:left="220"/>
              <w:rPr>
                <w:sz w:val="20"/>
                <w:szCs w:val="20"/>
              </w:rPr>
            </w:pPr>
            <w:r>
              <w:rPr>
                <w:rFonts w:eastAsia="Times New Roman"/>
                <w:sz w:val="24"/>
                <w:szCs w:val="24"/>
              </w:rPr>
              <w:t>пособия</w:t>
            </w:r>
          </w:p>
        </w:tc>
        <w:tc>
          <w:tcPr>
            <w:tcW w:w="1000" w:type="dxa"/>
            <w:gridSpan w:val="2"/>
            <w:vAlign w:val="bottom"/>
          </w:tcPr>
          <w:p w:rsidR="000751C2" w:rsidRDefault="004F567E">
            <w:pPr>
              <w:spacing w:line="272" w:lineRule="exact"/>
              <w:ind w:left="100"/>
              <w:rPr>
                <w:sz w:val="20"/>
                <w:szCs w:val="20"/>
              </w:rPr>
            </w:pPr>
            <w:r>
              <w:rPr>
                <w:rFonts w:eastAsia="Times New Roman"/>
                <w:sz w:val="24"/>
                <w:szCs w:val="24"/>
              </w:rPr>
              <w:t>(книги,</w:t>
            </w:r>
          </w:p>
        </w:tc>
        <w:tc>
          <w:tcPr>
            <w:tcW w:w="1840" w:type="dxa"/>
            <w:gridSpan w:val="3"/>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иллюстрации),</w:t>
            </w:r>
          </w:p>
        </w:tc>
        <w:tc>
          <w:tcPr>
            <w:tcW w:w="300" w:type="dxa"/>
            <w:vAlign w:val="bottom"/>
          </w:tcPr>
          <w:p w:rsidR="000751C2" w:rsidRDefault="000751C2">
            <w:pPr>
              <w:rPr>
                <w:sz w:val="23"/>
                <w:szCs w:val="23"/>
              </w:rPr>
            </w:pPr>
          </w:p>
        </w:tc>
      </w:tr>
      <w:tr w:rsidR="000751C2">
        <w:trPr>
          <w:trHeight w:val="280"/>
        </w:trPr>
        <w:tc>
          <w:tcPr>
            <w:tcW w:w="4120" w:type="dxa"/>
            <w:gridSpan w:val="6"/>
            <w:vAlign w:val="bottom"/>
          </w:tcPr>
          <w:p w:rsidR="000751C2" w:rsidRDefault="004F567E">
            <w:pPr>
              <w:ind w:left="40"/>
              <w:rPr>
                <w:sz w:val="20"/>
                <w:szCs w:val="20"/>
              </w:rPr>
            </w:pPr>
            <w:r>
              <w:rPr>
                <w:rFonts w:eastAsia="Times New Roman"/>
                <w:sz w:val="24"/>
                <w:szCs w:val="24"/>
              </w:rPr>
              <w:t>и  эстетические  чувства.  Учить  при</w:t>
            </w:r>
          </w:p>
        </w:tc>
        <w:tc>
          <w:tcPr>
            <w:tcW w:w="1440" w:type="dxa"/>
            <w:gridSpan w:val="3"/>
            <w:tcBorders>
              <w:right w:val="single" w:sz="8" w:space="0" w:color="auto"/>
            </w:tcBorders>
            <w:vAlign w:val="bottom"/>
          </w:tcPr>
          <w:p w:rsidR="000751C2" w:rsidRDefault="004F567E">
            <w:pPr>
              <w:jc w:val="right"/>
              <w:rPr>
                <w:sz w:val="20"/>
                <w:szCs w:val="20"/>
              </w:rPr>
            </w:pPr>
            <w:r>
              <w:rPr>
                <w:rFonts w:eastAsia="Times New Roman"/>
                <w:sz w:val="24"/>
                <w:szCs w:val="24"/>
              </w:rPr>
              <w:t>наклеивании</w:t>
            </w:r>
          </w:p>
        </w:tc>
        <w:tc>
          <w:tcPr>
            <w:tcW w:w="980" w:type="dxa"/>
            <w:vAlign w:val="bottom"/>
          </w:tcPr>
          <w:p w:rsidR="000751C2" w:rsidRDefault="004F567E">
            <w:pPr>
              <w:ind w:left="20"/>
              <w:rPr>
                <w:sz w:val="20"/>
                <w:szCs w:val="20"/>
              </w:rPr>
            </w:pPr>
            <w:r>
              <w:rPr>
                <w:rFonts w:eastAsia="Times New Roman"/>
                <w:sz w:val="24"/>
                <w:szCs w:val="24"/>
              </w:rPr>
              <w:t>Родине»</w:t>
            </w:r>
          </w:p>
        </w:tc>
        <w:tc>
          <w:tcPr>
            <w:tcW w:w="94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500" w:type="dxa"/>
            <w:tcBorders>
              <w:right w:val="single" w:sz="8" w:space="0" w:color="auto"/>
            </w:tcBorders>
            <w:vAlign w:val="bottom"/>
          </w:tcPr>
          <w:p w:rsidR="000751C2" w:rsidRDefault="000751C2">
            <w:pPr>
              <w:rPr>
                <w:sz w:val="24"/>
                <w:szCs w:val="24"/>
              </w:rPr>
            </w:pPr>
          </w:p>
        </w:tc>
        <w:tc>
          <w:tcPr>
            <w:tcW w:w="5320" w:type="dxa"/>
            <w:gridSpan w:val="8"/>
            <w:vAlign w:val="bottom"/>
          </w:tcPr>
          <w:p w:rsidR="000751C2" w:rsidRDefault="004F567E">
            <w:pPr>
              <w:ind w:left="20"/>
              <w:rPr>
                <w:sz w:val="20"/>
                <w:szCs w:val="20"/>
              </w:rPr>
            </w:pPr>
            <w:r>
              <w:rPr>
                <w:rFonts w:eastAsia="Times New Roman"/>
                <w:sz w:val="24"/>
                <w:szCs w:val="24"/>
              </w:rPr>
              <w:t>отражающие разные занятия детей и взрослых;</w:t>
            </w:r>
          </w:p>
        </w:tc>
        <w:tc>
          <w:tcPr>
            <w:tcW w:w="220" w:type="dxa"/>
            <w:tcBorders>
              <w:right w:val="single" w:sz="8" w:space="0" w:color="auto"/>
            </w:tcBorders>
            <w:vAlign w:val="bottom"/>
          </w:tcPr>
          <w:p w:rsidR="000751C2" w:rsidRDefault="000751C2">
            <w:pPr>
              <w:rPr>
                <w:sz w:val="24"/>
                <w:szCs w:val="24"/>
              </w:rPr>
            </w:pPr>
          </w:p>
        </w:tc>
        <w:tc>
          <w:tcPr>
            <w:tcW w:w="300" w:type="dxa"/>
            <w:vAlign w:val="bottom"/>
          </w:tcPr>
          <w:p w:rsidR="000751C2" w:rsidRDefault="000751C2">
            <w:pPr>
              <w:rPr>
                <w:sz w:val="24"/>
                <w:szCs w:val="24"/>
              </w:rPr>
            </w:pPr>
          </w:p>
        </w:tc>
      </w:tr>
      <w:tr w:rsidR="000751C2">
        <w:trPr>
          <w:trHeight w:val="272"/>
        </w:trPr>
        <w:tc>
          <w:tcPr>
            <w:tcW w:w="4660" w:type="dxa"/>
            <w:gridSpan w:val="7"/>
            <w:vAlign w:val="bottom"/>
          </w:tcPr>
          <w:p w:rsidR="000751C2" w:rsidRDefault="004F567E">
            <w:pPr>
              <w:spacing w:line="272" w:lineRule="exact"/>
              <w:ind w:left="40"/>
              <w:rPr>
                <w:sz w:val="20"/>
                <w:szCs w:val="20"/>
              </w:rPr>
            </w:pPr>
            <w:r>
              <w:rPr>
                <w:rFonts w:eastAsia="Times New Roman"/>
                <w:sz w:val="24"/>
                <w:szCs w:val="24"/>
              </w:rPr>
              <w:t>фигур    на    общий    лист    подбирать</w:t>
            </w:r>
          </w:p>
        </w:tc>
        <w:tc>
          <w:tcPr>
            <w:tcW w:w="90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хорошо</w:t>
            </w:r>
          </w:p>
        </w:tc>
        <w:tc>
          <w:tcPr>
            <w:tcW w:w="3900" w:type="dxa"/>
            <w:gridSpan w:val="6"/>
            <w:vAlign w:val="bottom"/>
          </w:tcPr>
          <w:p w:rsidR="000751C2" w:rsidRDefault="004F567E">
            <w:pPr>
              <w:spacing w:line="272" w:lineRule="exact"/>
              <w:ind w:left="20"/>
              <w:rPr>
                <w:sz w:val="20"/>
                <w:szCs w:val="20"/>
              </w:rPr>
            </w:pPr>
            <w:r>
              <w:rPr>
                <w:rFonts w:eastAsia="Times New Roman"/>
                <w:i/>
                <w:iCs/>
                <w:sz w:val="24"/>
                <w:szCs w:val="24"/>
              </w:rPr>
              <w:t>С</w:t>
            </w:r>
            <w:r>
              <w:rPr>
                <w:rFonts w:eastAsia="Times New Roman"/>
                <w:sz w:val="24"/>
                <w:szCs w:val="24"/>
              </w:rPr>
              <w:t>лушание музыки разных народов</w:t>
            </w:r>
          </w:p>
        </w:tc>
        <w:tc>
          <w:tcPr>
            <w:tcW w:w="500" w:type="dxa"/>
            <w:tcBorders>
              <w:right w:val="single" w:sz="8" w:space="0" w:color="auto"/>
            </w:tcBorders>
            <w:vAlign w:val="bottom"/>
          </w:tcPr>
          <w:p w:rsidR="000751C2" w:rsidRDefault="000751C2">
            <w:pPr>
              <w:rPr>
                <w:sz w:val="23"/>
                <w:szCs w:val="23"/>
              </w:rPr>
            </w:pPr>
          </w:p>
        </w:tc>
        <w:tc>
          <w:tcPr>
            <w:tcW w:w="5540" w:type="dxa"/>
            <w:gridSpan w:val="9"/>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картинки  и  фотографии,  изображающие  разные</w:t>
            </w:r>
          </w:p>
        </w:tc>
        <w:tc>
          <w:tcPr>
            <w:tcW w:w="300" w:type="dxa"/>
            <w:vAlign w:val="bottom"/>
          </w:tcPr>
          <w:p w:rsidR="000751C2" w:rsidRDefault="000751C2">
            <w:pPr>
              <w:rPr>
                <w:sz w:val="23"/>
                <w:szCs w:val="23"/>
              </w:rPr>
            </w:pPr>
          </w:p>
        </w:tc>
      </w:tr>
      <w:tr w:rsidR="000751C2">
        <w:trPr>
          <w:trHeight w:val="284"/>
        </w:trPr>
        <w:tc>
          <w:tcPr>
            <w:tcW w:w="1540" w:type="dxa"/>
            <w:gridSpan w:val="2"/>
            <w:tcBorders>
              <w:bottom w:val="single" w:sz="8" w:space="0" w:color="auto"/>
            </w:tcBorders>
            <w:vAlign w:val="bottom"/>
          </w:tcPr>
          <w:p w:rsidR="000751C2" w:rsidRDefault="004F567E">
            <w:pPr>
              <w:ind w:left="40"/>
              <w:rPr>
                <w:sz w:val="20"/>
                <w:szCs w:val="20"/>
              </w:rPr>
            </w:pPr>
            <w:r>
              <w:rPr>
                <w:rFonts w:eastAsia="Times New Roman"/>
                <w:w w:val="99"/>
                <w:sz w:val="24"/>
                <w:szCs w:val="24"/>
              </w:rPr>
              <w:t>сочетающиеся</w:t>
            </w:r>
          </w:p>
        </w:tc>
        <w:tc>
          <w:tcPr>
            <w:tcW w:w="600" w:type="dxa"/>
            <w:tcBorders>
              <w:bottom w:val="single" w:sz="8" w:space="0" w:color="auto"/>
            </w:tcBorders>
            <w:vAlign w:val="bottom"/>
          </w:tcPr>
          <w:p w:rsidR="000751C2" w:rsidRDefault="004F567E">
            <w:pPr>
              <w:ind w:right="40"/>
              <w:jc w:val="right"/>
              <w:rPr>
                <w:sz w:val="20"/>
                <w:szCs w:val="20"/>
              </w:rPr>
            </w:pPr>
            <w:r>
              <w:rPr>
                <w:rFonts w:eastAsia="Times New Roman"/>
                <w:sz w:val="24"/>
                <w:szCs w:val="24"/>
              </w:rPr>
              <w:t>по</w:t>
            </w:r>
          </w:p>
        </w:tc>
        <w:tc>
          <w:tcPr>
            <w:tcW w:w="720" w:type="dxa"/>
            <w:tcBorders>
              <w:bottom w:val="single" w:sz="8" w:space="0" w:color="auto"/>
            </w:tcBorders>
            <w:vAlign w:val="bottom"/>
          </w:tcPr>
          <w:p w:rsidR="000751C2" w:rsidRDefault="004F567E">
            <w:pPr>
              <w:ind w:left="60"/>
              <w:rPr>
                <w:sz w:val="20"/>
                <w:szCs w:val="20"/>
              </w:rPr>
            </w:pPr>
            <w:r>
              <w:rPr>
                <w:rFonts w:eastAsia="Times New Roman"/>
                <w:sz w:val="24"/>
                <w:szCs w:val="24"/>
              </w:rPr>
              <w:t>цвету,</w:t>
            </w:r>
          </w:p>
        </w:tc>
        <w:tc>
          <w:tcPr>
            <w:tcW w:w="1260" w:type="dxa"/>
            <w:gridSpan w:val="2"/>
            <w:tcBorders>
              <w:bottom w:val="single" w:sz="8" w:space="0" w:color="auto"/>
            </w:tcBorders>
            <w:vAlign w:val="bottom"/>
          </w:tcPr>
          <w:p w:rsidR="000751C2" w:rsidRDefault="004F567E">
            <w:pPr>
              <w:ind w:left="140"/>
              <w:rPr>
                <w:sz w:val="20"/>
                <w:szCs w:val="20"/>
              </w:rPr>
            </w:pPr>
            <w:r>
              <w:rPr>
                <w:rFonts w:eastAsia="Times New Roman"/>
                <w:sz w:val="24"/>
                <w:szCs w:val="24"/>
              </w:rPr>
              <w:t>находить</w:t>
            </w:r>
          </w:p>
        </w:tc>
        <w:tc>
          <w:tcPr>
            <w:tcW w:w="1440" w:type="dxa"/>
            <w:gridSpan w:val="3"/>
            <w:tcBorders>
              <w:bottom w:val="single" w:sz="8" w:space="0" w:color="auto"/>
              <w:right w:val="single" w:sz="8" w:space="0" w:color="auto"/>
            </w:tcBorders>
            <w:vAlign w:val="bottom"/>
          </w:tcPr>
          <w:p w:rsidR="000751C2" w:rsidRDefault="004F567E">
            <w:pPr>
              <w:jc w:val="right"/>
              <w:rPr>
                <w:sz w:val="20"/>
                <w:szCs w:val="20"/>
              </w:rPr>
            </w:pPr>
            <w:r>
              <w:rPr>
                <w:rFonts w:eastAsia="Times New Roman"/>
                <w:sz w:val="24"/>
                <w:szCs w:val="24"/>
              </w:rPr>
              <w:t>место  своей</w:t>
            </w:r>
          </w:p>
        </w:tc>
        <w:tc>
          <w:tcPr>
            <w:tcW w:w="980" w:type="dxa"/>
            <w:tcBorders>
              <w:bottom w:val="single" w:sz="8" w:space="0" w:color="auto"/>
            </w:tcBorders>
            <w:vAlign w:val="bottom"/>
          </w:tcPr>
          <w:p w:rsidR="000751C2" w:rsidRDefault="004F567E">
            <w:pPr>
              <w:ind w:left="20"/>
              <w:rPr>
                <w:sz w:val="20"/>
                <w:szCs w:val="20"/>
              </w:rPr>
            </w:pPr>
            <w:r>
              <w:rPr>
                <w:rFonts w:eastAsia="Times New Roman"/>
                <w:sz w:val="24"/>
                <w:szCs w:val="24"/>
              </w:rPr>
              <w:t>России.</w:t>
            </w:r>
          </w:p>
        </w:tc>
        <w:tc>
          <w:tcPr>
            <w:tcW w:w="940" w:type="dxa"/>
            <w:tcBorders>
              <w:bottom w:val="single" w:sz="8" w:space="0" w:color="auto"/>
            </w:tcBorders>
            <w:vAlign w:val="bottom"/>
          </w:tcPr>
          <w:p w:rsidR="000751C2" w:rsidRDefault="000751C2">
            <w:pPr>
              <w:rPr>
                <w:sz w:val="24"/>
                <w:szCs w:val="24"/>
              </w:rPr>
            </w:pPr>
          </w:p>
        </w:tc>
        <w:tc>
          <w:tcPr>
            <w:tcW w:w="420" w:type="dxa"/>
            <w:tcBorders>
              <w:bottom w:val="single" w:sz="8" w:space="0" w:color="auto"/>
            </w:tcBorders>
            <w:vAlign w:val="bottom"/>
          </w:tcPr>
          <w:p w:rsidR="000751C2" w:rsidRDefault="000751C2">
            <w:pPr>
              <w:rPr>
                <w:sz w:val="24"/>
                <w:szCs w:val="24"/>
              </w:rPr>
            </w:pPr>
          </w:p>
        </w:tc>
        <w:tc>
          <w:tcPr>
            <w:tcW w:w="280" w:type="dxa"/>
            <w:tcBorders>
              <w:bottom w:val="single" w:sz="8" w:space="0" w:color="auto"/>
            </w:tcBorders>
            <w:vAlign w:val="bottom"/>
          </w:tcPr>
          <w:p w:rsidR="000751C2" w:rsidRDefault="000751C2">
            <w:pPr>
              <w:rPr>
                <w:sz w:val="24"/>
                <w:szCs w:val="24"/>
              </w:rPr>
            </w:pPr>
          </w:p>
        </w:tc>
        <w:tc>
          <w:tcPr>
            <w:tcW w:w="660" w:type="dxa"/>
            <w:tcBorders>
              <w:bottom w:val="single" w:sz="8" w:space="0" w:color="auto"/>
            </w:tcBorders>
            <w:vAlign w:val="bottom"/>
          </w:tcPr>
          <w:p w:rsidR="000751C2" w:rsidRDefault="000751C2">
            <w:pPr>
              <w:rPr>
                <w:sz w:val="24"/>
                <w:szCs w:val="24"/>
              </w:rPr>
            </w:pPr>
          </w:p>
        </w:tc>
        <w:tc>
          <w:tcPr>
            <w:tcW w:w="620" w:type="dxa"/>
            <w:tcBorders>
              <w:bottom w:val="single" w:sz="8" w:space="0" w:color="auto"/>
            </w:tcBorders>
            <w:vAlign w:val="bottom"/>
          </w:tcPr>
          <w:p w:rsidR="000751C2" w:rsidRDefault="000751C2">
            <w:pPr>
              <w:rPr>
                <w:sz w:val="24"/>
                <w:szCs w:val="24"/>
              </w:rPr>
            </w:pPr>
          </w:p>
        </w:tc>
        <w:tc>
          <w:tcPr>
            <w:tcW w:w="500" w:type="dxa"/>
            <w:tcBorders>
              <w:bottom w:val="single" w:sz="8" w:space="0" w:color="auto"/>
              <w:right w:val="single" w:sz="8" w:space="0" w:color="auto"/>
            </w:tcBorders>
            <w:vAlign w:val="bottom"/>
          </w:tcPr>
          <w:p w:rsidR="000751C2" w:rsidRDefault="000751C2">
            <w:pPr>
              <w:rPr>
                <w:sz w:val="24"/>
                <w:szCs w:val="24"/>
              </w:rPr>
            </w:pPr>
          </w:p>
        </w:tc>
        <w:tc>
          <w:tcPr>
            <w:tcW w:w="2020" w:type="dxa"/>
            <w:gridSpan w:val="2"/>
            <w:tcBorders>
              <w:bottom w:val="single" w:sz="8" w:space="0" w:color="auto"/>
            </w:tcBorders>
            <w:vAlign w:val="bottom"/>
          </w:tcPr>
          <w:p w:rsidR="000751C2" w:rsidRDefault="004F567E">
            <w:pPr>
              <w:ind w:left="20"/>
              <w:rPr>
                <w:sz w:val="20"/>
                <w:szCs w:val="20"/>
              </w:rPr>
            </w:pPr>
            <w:r>
              <w:rPr>
                <w:rFonts w:eastAsia="Times New Roman"/>
                <w:sz w:val="24"/>
                <w:szCs w:val="24"/>
              </w:rPr>
              <w:t>эмоциональные</w:t>
            </w:r>
          </w:p>
        </w:tc>
        <w:tc>
          <w:tcPr>
            <w:tcW w:w="1380" w:type="dxa"/>
            <w:gridSpan w:val="3"/>
            <w:tcBorders>
              <w:bottom w:val="single" w:sz="8" w:space="0" w:color="auto"/>
            </w:tcBorders>
            <w:vAlign w:val="bottom"/>
          </w:tcPr>
          <w:p w:rsidR="000751C2" w:rsidRDefault="004F567E">
            <w:pPr>
              <w:ind w:right="220"/>
              <w:jc w:val="center"/>
              <w:rPr>
                <w:sz w:val="20"/>
                <w:szCs w:val="20"/>
              </w:rPr>
            </w:pPr>
            <w:r>
              <w:rPr>
                <w:rFonts w:eastAsia="Times New Roman"/>
                <w:sz w:val="24"/>
                <w:szCs w:val="24"/>
              </w:rPr>
              <w:t>состояния</w:t>
            </w:r>
          </w:p>
        </w:tc>
        <w:tc>
          <w:tcPr>
            <w:tcW w:w="880" w:type="dxa"/>
            <w:gridSpan w:val="2"/>
            <w:tcBorders>
              <w:bottom w:val="single" w:sz="8" w:space="0" w:color="auto"/>
            </w:tcBorders>
            <w:vAlign w:val="bottom"/>
          </w:tcPr>
          <w:p w:rsidR="000751C2" w:rsidRDefault="004F567E">
            <w:pPr>
              <w:ind w:left="60"/>
              <w:rPr>
                <w:sz w:val="20"/>
                <w:szCs w:val="20"/>
              </w:rPr>
            </w:pPr>
            <w:r>
              <w:rPr>
                <w:rFonts w:eastAsia="Times New Roman"/>
                <w:sz w:val="24"/>
                <w:szCs w:val="24"/>
              </w:rPr>
              <w:t>людей</w:t>
            </w:r>
          </w:p>
        </w:tc>
        <w:tc>
          <w:tcPr>
            <w:tcW w:w="1260" w:type="dxa"/>
            <w:gridSpan w:val="2"/>
            <w:tcBorders>
              <w:bottom w:val="single" w:sz="8" w:space="0" w:color="auto"/>
              <w:right w:val="single" w:sz="8" w:space="0" w:color="auto"/>
            </w:tcBorders>
            <w:vAlign w:val="bottom"/>
          </w:tcPr>
          <w:p w:rsidR="000751C2" w:rsidRDefault="004F567E">
            <w:pPr>
              <w:jc w:val="right"/>
              <w:rPr>
                <w:sz w:val="20"/>
                <w:szCs w:val="20"/>
              </w:rPr>
            </w:pPr>
            <w:r>
              <w:rPr>
                <w:rFonts w:eastAsia="Times New Roman"/>
                <w:sz w:val="24"/>
                <w:szCs w:val="24"/>
              </w:rPr>
              <w:t>(веселый,</w:t>
            </w:r>
          </w:p>
        </w:tc>
        <w:tc>
          <w:tcPr>
            <w:tcW w:w="300" w:type="dxa"/>
            <w:vAlign w:val="bottom"/>
          </w:tcPr>
          <w:p w:rsidR="000751C2" w:rsidRDefault="000751C2">
            <w:pPr>
              <w:rPr>
                <w:sz w:val="24"/>
                <w:szCs w:val="24"/>
              </w:rPr>
            </w:pPr>
          </w:p>
        </w:tc>
      </w:tr>
      <w:tr w:rsidR="000751C2">
        <w:trPr>
          <w:trHeight w:val="415"/>
        </w:trPr>
        <w:tc>
          <w:tcPr>
            <w:tcW w:w="800" w:type="dxa"/>
            <w:vAlign w:val="bottom"/>
          </w:tcPr>
          <w:p w:rsidR="000751C2" w:rsidRDefault="000751C2">
            <w:pPr>
              <w:rPr>
                <w:sz w:val="24"/>
                <w:szCs w:val="24"/>
              </w:rPr>
            </w:pPr>
          </w:p>
        </w:tc>
        <w:tc>
          <w:tcPr>
            <w:tcW w:w="74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72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680" w:type="dxa"/>
            <w:vAlign w:val="bottom"/>
          </w:tcPr>
          <w:p w:rsidR="000751C2" w:rsidRDefault="000751C2">
            <w:pPr>
              <w:rPr>
                <w:sz w:val="24"/>
                <w:szCs w:val="24"/>
              </w:rPr>
            </w:pPr>
          </w:p>
        </w:tc>
        <w:tc>
          <w:tcPr>
            <w:tcW w:w="220" w:type="dxa"/>
            <w:vAlign w:val="bottom"/>
          </w:tcPr>
          <w:p w:rsidR="000751C2" w:rsidRDefault="000751C2">
            <w:pPr>
              <w:rPr>
                <w:sz w:val="24"/>
                <w:szCs w:val="24"/>
              </w:rPr>
            </w:pPr>
          </w:p>
        </w:tc>
        <w:tc>
          <w:tcPr>
            <w:tcW w:w="980" w:type="dxa"/>
            <w:vAlign w:val="bottom"/>
          </w:tcPr>
          <w:p w:rsidR="000751C2" w:rsidRDefault="000751C2">
            <w:pPr>
              <w:rPr>
                <w:sz w:val="24"/>
                <w:szCs w:val="24"/>
              </w:rPr>
            </w:pPr>
          </w:p>
        </w:tc>
        <w:tc>
          <w:tcPr>
            <w:tcW w:w="940" w:type="dxa"/>
            <w:vAlign w:val="bottom"/>
          </w:tcPr>
          <w:p w:rsidR="000751C2" w:rsidRDefault="000751C2">
            <w:pPr>
              <w:rPr>
                <w:sz w:val="24"/>
                <w:szCs w:val="24"/>
              </w:rPr>
            </w:pPr>
          </w:p>
        </w:tc>
        <w:tc>
          <w:tcPr>
            <w:tcW w:w="420" w:type="dxa"/>
            <w:vAlign w:val="bottom"/>
          </w:tcPr>
          <w:p w:rsidR="000751C2" w:rsidRDefault="004F567E">
            <w:pPr>
              <w:ind w:left="100"/>
              <w:rPr>
                <w:sz w:val="20"/>
                <w:szCs w:val="20"/>
              </w:rPr>
            </w:pPr>
            <w:r>
              <w:rPr>
                <w:rFonts w:ascii="Calibri" w:eastAsia="Calibri" w:hAnsi="Calibri" w:cs="Calibri"/>
              </w:rPr>
              <w:t>35</w:t>
            </w: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1300" w:type="dxa"/>
            <w:vAlign w:val="bottom"/>
          </w:tcPr>
          <w:p w:rsidR="000751C2" w:rsidRDefault="000751C2">
            <w:pPr>
              <w:rPr>
                <w:sz w:val="24"/>
                <w:szCs w:val="24"/>
              </w:rPr>
            </w:pPr>
          </w:p>
        </w:tc>
        <w:tc>
          <w:tcPr>
            <w:tcW w:w="72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70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220" w:type="dxa"/>
            <w:vAlign w:val="bottom"/>
          </w:tcPr>
          <w:p w:rsidR="000751C2" w:rsidRDefault="000751C2">
            <w:pPr>
              <w:rPr>
                <w:sz w:val="24"/>
                <w:szCs w:val="24"/>
              </w:rPr>
            </w:pPr>
          </w:p>
        </w:tc>
        <w:tc>
          <w:tcPr>
            <w:tcW w:w="300" w:type="dxa"/>
            <w:vAlign w:val="bottom"/>
          </w:tcPr>
          <w:p w:rsidR="000751C2" w:rsidRDefault="000751C2">
            <w:pPr>
              <w:rPr>
                <w:sz w:val="24"/>
                <w:szCs w:val="24"/>
              </w:rPr>
            </w:pPr>
          </w:p>
        </w:tc>
      </w:tr>
    </w:tbl>
    <w:p w:rsidR="000751C2" w:rsidRDefault="000751C2">
      <w:pPr>
        <w:sectPr w:rsidR="000751C2">
          <w:pgSz w:w="16840" w:h="11904" w:orient="landscape"/>
          <w:pgMar w:top="1327"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360"/>
        <w:gridCol w:w="920"/>
        <w:gridCol w:w="820"/>
        <w:gridCol w:w="980"/>
        <w:gridCol w:w="480"/>
        <w:gridCol w:w="280"/>
        <w:gridCol w:w="1000"/>
        <w:gridCol w:w="600"/>
        <w:gridCol w:w="700"/>
        <w:gridCol w:w="900"/>
        <w:gridCol w:w="900"/>
        <w:gridCol w:w="1300"/>
        <w:gridCol w:w="340"/>
        <w:gridCol w:w="1040"/>
        <w:gridCol w:w="340"/>
        <w:gridCol w:w="560"/>
        <w:gridCol w:w="340"/>
        <w:gridCol w:w="380"/>
        <w:gridCol w:w="660"/>
        <w:gridCol w:w="200"/>
        <w:gridCol w:w="640"/>
        <w:gridCol w:w="1040"/>
      </w:tblGrid>
      <w:tr w:rsidR="000751C2">
        <w:trPr>
          <w:trHeight w:val="274"/>
        </w:trPr>
        <w:tc>
          <w:tcPr>
            <w:tcW w:w="720" w:type="dxa"/>
            <w:tcBorders>
              <w:top w:val="single" w:sz="8" w:space="0" w:color="auto"/>
              <w:left w:val="single" w:sz="8" w:space="0" w:color="auto"/>
            </w:tcBorders>
            <w:vAlign w:val="bottom"/>
          </w:tcPr>
          <w:p w:rsidR="000751C2" w:rsidRDefault="004F567E">
            <w:pPr>
              <w:spacing w:line="274" w:lineRule="exact"/>
              <w:ind w:left="40"/>
              <w:rPr>
                <w:sz w:val="20"/>
                <w:szCs w:val="20"/>
              </w:rPr>
            </w:pPr>
            <w:r>
              <w:rPr>
                <w:rFonts w:eastAsia="Times New Roman"/>
                <w:w w:val="96"/>
                <w:sz w:val="24"/>
                <w:szCs w:val="24"/>
              </w:rPr>
              <w:lastRenderedPageBreak/>
              <w:t>работе</w:t>
            </w:r>
          </w:p>
        </w:tc>
        <w:tc>
          <w:tcPr>
            <w:tcW w:w="360" w:type="dxa"/>
            <w:tcBorders>
              <w:top w:val="single" w:sz="8" w:space="0" w:color="auto"/>
            </w:tcBorders>
            <w:vAlign w:val="bottom"/>
          </w:tcPr>
          <w:p w:rsidR="000751C2" w:rsidRDefault="000751C2">
            <w:pPr>
              <w:rPr>
                <w:sz w:val="23"/>
                <w:szCs w:val="23"/>
              </w:rPr>
            </w:pPr>
          </w:p>
        </w:tc>
        <w:tc>
          <w:tcPr>
            <w:tcW w:w="920" w:type="dxa"/>
            <w:tcBorders>
              <w:top w:val="single" w:sz="8" w:space="0" w:color="auto"/>
            </w:tcBorders>
            <w:vAlign w:val="bottom"/>
          </w:tcPr>
          <w:p w:rsidR="000751C2" w:rsidRDefault="004F567E">
            <w:pPr>
              <w:spacing w:line="274" w:lineRule="exact"/>
              <w:ind w:left="160"/>
              <w:rPr>
                <w:sz w:val="20"/>
                <w:szCs w:val="20"/>
              </w:rPr>
            </w:pPr>
            <w:r>
              <w:rPr>
                <w:rFonts w:eastAsia="Times New Roman"/>
                <w:sz w:val="24"/>
                <w:szCs w:val="24"/>
              </w:rPr>
              <w:t>среди</w:t>
            </w:r>
          </w:p>
        </w:tc>
        <w:tc>
          <w:tcPr>
            <w:tcW w:w="1800" w:type="dxa"/>
            <w:gridSpan w:val="2"/>
            <w:tcBorders>
              <w:top w:val="single" w:sz="8" w:space="0" w:color="auto"/>
            </w:tcBorders>
            <w:vAlign w:val="bottom"/>
          </w:tcPr>
          <w:p w:rsidR="000751C2" w:rsidRDefault="004F567E">
            <w:pPr>
              <w:spacing w:line="274" w:lineRule="exact"/>
              <w:ind w:left="360"/>
              <w:rPr>
                <w:sz w:val="20"/>
                <w:szCs w:val="20"/>
              </w:rPr>
            </w:pPr>
            <w:r>
              <w:rPr>
                <w:rFonts w:eastAsia="Times New Roman"/>
                <w:sz w:val="24"/>
                <w:szCs w:val="24"/>
              </w:rPr>
              <w:t>других.</w:t>
            </w:r>
          </w:p>
        </w:tc>
        <w:tc>
          <w:tcPr>
            <w:tcW w:w="1760" w:type="dxa"/>
            <w:gridSpan w:val="3"/>
            <w:tcBorders>
              <w:top w:val="single" w:sz="8" w:space="0" w:color="auto"/>
              <w:right w:val="single" w:sz="8" w:space="0" w:color="auto"/>
            </w:tcBorders>
            <w:vAlign w:val="bottom"/>
          </w:tcPr>
          <w:p w:rsidR="000751C2" w:rsidRDefault="004F567E">
            <w:pPr>
              <w:spacing w:line="274" w:lineRule="exact"/>
              <w:jc w:val="right"/>
              <w:rPr>
                <w:sz w:val="20"/>
                <w:szCs w:val="20"/>
              </w:rPr>
            </w:pPr>
            <w:r>
              <w:rPr>
                <w:rFonts w:eastAsia="Times New Roman"/>
                <w:sz w:val="24"/>
                <w:szCs w:val="24"/>
              </w:rPr>
              <w:t>Воспитывать</w:t>
            </w:r>
          </w:p>
        </w:tc>
        <w:tc>
          <w:tcPr>
            <w:tcW w:w="4400" w:type="dxa"/>
            <w:gridSpan w:val="5"/>
            <w:tcBorders>
              <w:top w:val="single" w:sz="8" w:space="0" w:color="auto"/>
              <w:right w:val="single" w:sz="8" w:space="0" w:color="auto"/>
            </w:tcBorders>
            <w:vAlign w:val="bottom"/>
          </w:tcPr>
          <w:p w:rsidR="000751C2" w:rsidRDefault="004F567E">
            <w:pPr>
              <w:spacing w:line="274" w:lineRule="exact"/>
              <w:ind w:left="20"/>
              <w:rPr>
                <w:sz w:val="20"/>
                <w:szCs w:val="20"/>
              </w:rPr>
            </w:pPr>
            <w:r>
              <w:rPr>
                <w:rFonts w:eastAsia="Times New Roman"/>
                <w:w w:val="99"/>
                <w:sz w:val="24"/>
                <w:szCs w:val="24"/>
              </w:rPr>
              <w:t>Подвижные игры: «Городки», «</w:t>
            </w:r>
            <w:proofErr w:type="spellStart"/>
            <w:r>
              <w:rPr>
                <w:rFonts w:eastAsia="Times New Roman"/>
                <w:w w:val="99"/>
                <w:sz w:val="24"/>
                <w:szCs w:val="24"/>
              </w:rPr>
              <w:t>Кондалы</w:t>
            </w:r>
            <w:proofErr w:type="spellEnd"/>
            <w:r>
              <w:rPr>
                <w:rFonts w:eastAsia="Times New Roman"/>
                <w:w w:val="99"/>
                <w:sz w:val="24"/>
                <w:szCs w:val="24"/>
              </w:rPr>
              <w:t>»,</w:t>
            </w:r>
          </w:p>
        </w:tc>
        <w:tc>
          <w:tcPr>
            <w:tcW w:w="1380" w:type="dxa"/>
            <w:gridSpan w:val="2"/>
            <w:tcBorders>
              <w:top w:val="single" w:sz="8" w:space="0" w:color="auto"/>
            </w:tcBorders>
            <w:vAlign w:val="bottom"/>
          </w:tcPr>
          <w:p w:rsidR="000751C2" w:rsidRDefault="004F567E">
            <w:pPr>
              <w:spacing w:line="274" w:lineRule="exact"/>
              <w:ind w:left="20"/>
              <w:rPr>
                <w:sz w:val="20"/>
                <w:szCs w:val="20"/>
              </w:rPr>
            </w:pPr>
            <w:r>
              <w:rPr>
                <w:rFonts w:eastAsia="Times New Roman"/>
                <w:sz w:val="24"/>
                <w:szCs w:val="24"/>
              </w:rPr>
              <w:t>грустный,</w:t>
            </w:r>
          </w:p>
        </w:tc>
        <w:tc>
          <w:tcPr>
            <w:tcW w:w="1620" w:type="dxa"/>
            <w:gridSpan w:val="4"/>
            <w:tcBorders>
              <w:top w:val="single" w:sz="8" w:space="0" w:color="auto"/>
            </w:tcBorders>
            <w:vAlign w:val="bottom"/>
          </w:tcPr>
          <w:p w:rsidR="000751C2" w:rsidRDefault="004F567E">
            <w:pPr>
              <w:spacing w:line="274" w:lineRule="exact"/>
              <w:ind w:left="20"/>
              <w:rPr>
                <w:sz w:val="20"/>
                <w:szCs w:val="20"/>
              </w:rPr>
            </w:pPr>
            <w:r>
              <w:rPr>
                <w:rFonts w:eastAsia="Times New Roman"/>
                <w:sz w:val="24"/>
                <w:szCs w:val="24"/>
              </w:rPr>
              <w:t>смеющийся,</w:t>
            </w:r>
          </w:p>
        </w:tc>
        <w:tc>
          <w:tcPr>
            <w:tcW w:w="2540" w:type="dxa"/>
            <w:gridSpan w:val="4"/>
            <w:tcBorders>
              <w:top w:val="single" w:sz="8" w:space="0" w:color="auto"/>
              <w:right w:val="single" w:sz="8" w:space="0" w:color="auto"/>
            </w:tcBorders>
            <w:vAlign w:val="bottom"/>
          </w:tcPr>
          <w:p w:rsidR="000751C2" w:rsidRDefault="004F567E">
            <w:pPr>
              <w:spacing w:line="274" w:lineRule="exact"/>
              <w:jc w:val="right"/>
              <w:rPr>
                <w:sz w:val="20"/>
                <w:szCs w:val="20"/>
              </w:rPr>
            </w:pPr>
            <w:proofErr w:type="spellStart"/>
            <w:r>
              <w:rPr>
                <w:rFonts w:eastAsia="Times New Roman"/>
                <w:sz w:val="24"/>
                <w:szCs w:val="24"/>
              </w:rPr>
              <w:t>плачущий,сердитый</w:t>
            </w:r>
            <w:proofErr w:type="spellEnd"/>
            <w:r>
              <w:rPr>
                <w:rFonts w:eastAsia="Times New Roman"/>
                <w:sz w:val="24"/>
                <w:szCs w:val="24"/>
              </w:rPr>
              <w:t>,</w:t>
            </w:r>
          </w:p>
        </w:tc>
      </w:tr>
      <w:tr w:rsidR="000751C2">
        <w:trPr>
          <w:trHeight w:val="272"/>
        </w:trPr>
        <w:tc>
          <w:tcPr>
            <w:tcW w:w="5560" w:type="dxa"/>
            <w:gridSpan w:val="8"/>
            <w:tcBorders>
              <w:left w:val="single" w:sz="8" w:space="0" w:color="auto"/>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заинтересованное  отношение  к  общему результату</w:t>
            </w:r>
          </w:p>
        </w:tc>
        <w:tc>
          <w:tcPr>
            <w:tcW w:w="4400" w:type="dxa"/>
            <w:gridSpan w:val="5"/>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w:t>
            </w:r>
            <w:proofErr w:type="spellStart"/>
            <w:r>
              <w:rPr>
                <w:rFonts w:eastAsia="Times New Roman"/>
                <w:sz w:val="24"/>
                <w:szCs w:val="24"/>
              </w:rPr>
              <w:t>Ловишки</w:t>
            </w:r>
            <w:proofErr w:type="spellEnd"/>
            <w:r>
              <w:rPr>
                <w:rFonts w:eastAsia="Times New Roman"/>
                <w:sz w:val="24"/>
                <w:szCs w:val="24"/>
              </w:rPr>
              <w:t xml:space="preserve"> парами»,«</w:t>
            </w:r>
            <w:proofErr w:type="spellStart"/>
            <w:r>
              <w:rPr>
                <w:rFonts w:eastAsia="Times New Roman"/>
                <w:sz w:val="24"/>
                <w:szCs w:val="24"/>
              </w:rPr>
              <w:t>Ловишка</w:t>
            </w:r>
            <w:proofErr w:type="spellEnd"/>
            <w:r>
              <w:rPr>
                <w:rFonts w:eastAsia="Times New Roman"/>
                <w:sz w:val="24"/>
                <w:szCs w:val="24"/>
              </w:rPr>
              <w:t>, бери</w:t>
            </w:r>
          </w:p>
        </w:tc>
        <w:tc>
          <w:tcPr>
            <w:tcW w:w="1380" w:type="dxa"/>
            <w:gridSpan w:val="2"/>
            <w:vAlign w:val="bottom"/>
          </w:tcPr>
          <w:p w:rsidR="000751C2" w:rsidRDefault="004F567E">
            <w:pPr>
              <w:spacing w:line="272" w:lineRule="exact"/>
              <w:ind w:left="20"/>
              <w:rPr>
                <w:sz w:val="20"/>
                <w:szCs w:val="20"/>
              </w:rPr>
            </w:pPr>
            <w:r>
              <w:rPr>
                <w:rFonts w:eastAsia="Times New Roman"/>
                <w:sz w:val="24"/>
                <w:szCs w:val="24"/>
              </w:rPr>
              <w:t>удивленный,</w:t>
            </w:r>
          </w:p>
        </w:tc>
        <w:tc>
          <w:tcPr>
            <w:tcW w:w="1620" w:type="dxa"/>
            <w:gridSpan w:val="4"/>
            <w:vAlign w:val="bottom"/>
          </w:tcPr>
          <w:p w:rsidR="000751C2" w:rsidRDefault="004F567E">
            <w:pPr>
              <w:spacing w:line="272" w:lineRule="exact"/>
              <w:ind w:left="160"/>
              <w:rPr>
                <w:sz w:val="20"/>
                <w:szCs w:val="20"/>
              </w:rPr>
            </w:pPr>
            <w:r>
              <w:rPr>
                <w:rFonts w:eastAsia="Times New Roman"/>
                <w:sz w:val="24"/>
                <w:szCs w:val="24"/>
              </w:rPr>
              <w:t>испуганный</w:t>
            </w:r>
          </w:p>
        </w:tc>
        <w:tc>
          <w:tcPr>
            <w:tcW w:w="860" w:type="dxa"/>
            <w:gridSpan w:val="2"/>
            <w:vAlign w:val="bottom"/>
          </w:tcPr>
          <w:p w:rsidR="000751C2" w:rsidRDefault="004F567E">
            <w:pPr>
              <w:spacing w:line="272" w:lineRule="exact"/>
              <w:jc w:val="right"/>
              <w:rPr>
                <w:sz w:val="20"/>
                <w:szCs w:val="20"/>
              </w:rPr>
            </w:pPr>
            <w:r>
              <w:rPr>
                <w:rFonts w:eastAsia="Times New Roman"/>
                <w:sz w:val="24"/>
                <w:szCs w:val="24"/>
              </w:rPr>
              <w:t>и   др.),</w:t>
            </w:r>
          </w:p>
        </w:tc>
        <w:tc>
          <w:tcPr>
            <w:tcW w:w="640" w:type="dxa"/>
            <w:vAlign w:val="bottom"/>
          </w:tcPr>
          <w:p w:rsidR="000751C2" w:rsidRDefault="004F567E">
            <w:pPr>
              <w:spacing w:line="272" w:lineRule="exact"/>
              <w:ind w:right="103"/>
              <w:jc w:val="right"/>
              <w:rPr>
                <w:sz w:val="20"/>
                <w:szCs w:val="20"/>
              </w:rPr>
            </w:pPr>
            <w:r>
              <w:rPr>
                <w:rFonts w:eastAsia="Times New Roman"/>
                <w:sz w:val="24"/>
                <w:szCs w:val="24"/>
              </w:rPr>
              <w:t>их</w:t>
            </w:r>
          </w:p>
        </w:tc>
        <w:tc>
          <w:tcPr>
            <w:tcW w:w="1040" w:type="dxa"/>
            <w:tcBorders>
              <w:right w:val="single" w:sz="8" w:space="0" w:color="auto"/>
            </w:tcBorders>
            <w:vAlign w:val="bottom"/>
          </w:tcPr>
          <w:p w:rsidR="000751C2" w:rsidRDefault="004F567E">
            <w:pPr>
              <w:spacing w:line="272" w:lineRule="exact"/>
              <w:jc w:val="right"/>
              <w:rPr>
                <w:sz w:val="20"/>
                <w:szCs w:val="20"/>
              </w:rPr>
            </w:pPr>
            <w:r>
              <w:rPr>
                <w:rFonts w:eastAsia="Times New Roman"/>
                <w:w w:val="97"/>
                <w:sz w:val="24"/>
                <w:szCs w:val="24"/>
              </w:rPr>
              <w:t>действия,</w:t>
            </w:r>
          </w:p>
        </w:tc>
      </w:tr>
      <w:tr w:rsidR="000751C2">
        <w:trPr>
          <w:trHeight w:val="280"/>
        </w:trPr>
        <w:tc>
          <w:tcPr>
            <w:tcW w:w="4560" w:type="dxa"/>
            <w:gridSpan w:val="7"/>
            <w:tcBorders>
              <w:left w:val="single" w:sz="8" w:space="0" w:color="auto"/>
            </w:tcBorders>
            <w:vAlign w:val="bottom"/>
          </w:tcPr>
          <w:p w:rsidR="000751C2" w:rsidRDefault="004F567E">
            <w:pPr>
              <w:ind w:left="40"/>
              <w:rPr>
                <w:sz w:val="20"/>
                <w:szCs w:val="20"/>
              </w:rPr>
            </w:pPr>
            <w:r>
              <w:rPr>
                <w:rFonts w:eastAsia="Times New Roman"/>
                <w:w w:val="99"/>
                <w:sz w:val="24"/>
                <w:szCs w:val="24"/>
              </w:rPr>
              <w:t>коллективной деятельности, взаимопомощь</w:t>
            </w:r>
          </w:p>
        </w:tc>
        <w:tc>
          <w:tcPr>
            <w:tcW w:w="1000" w:type="dxa"/>
            <w:tcBorders>
              <w:right w:val="single" w:sz="8" w:space="0" w:color="auto"/>
            </w:tcBorders>
            <w:vAlign w:val="bottom"/>
          </w:tcPr>
          <w:p w:rsidR="000751C2" w:rsidRDefault="000751C2">
            <w:pPr>
              <w:rPr>
                <w:sz w:val="24"/>
                <w:szCs w:val="24"/>
              </w:rPr>
            </w:pPr>
          </w:p>
        </w:tc>
        <w:tc>
          <w:tcPr>
            <w:tcW w:w="4400" w:type="dxa"/>
            <w:gridSpan w:val="5"/>
            <w:tcBorders>
              <w:right w:val="single" w:sz="8" w:space="0" w:color="auto"/>
            </w:tcBorders>
            <w:vAlign w:val="bottom"/>
          </w:tcPr>
          <w:p w:rsidR="000751C2" w:rsidRDefault="004F567E">
            <w:pPr>
              <w:ind w:left="20"/>
              <w:rPr>
                <w:sz w:val="20"/>
                <w:szCs w:val="20"/>
              </w:rPr>
            </w:pPr>
            <w:r>
              <w:rPr>
                <w:rFonts w:eastAsia="Times New Roman"/>
                <w:sz w:val="24"/>
                <w:szCs w:val="24"/>
              </w:rPr>
              <w:t>ленту», «Чье звено скорее соберется?»,</w:t>
            </w:r>
          </w:p>
        </w:tc>
        <w:tc>
          <w:tcPr>
            <w:tcW w:w="3660" w:type="dxa"/>
            <w:gridSpan w:val="7"/>
            <w:vAlign w:val="bottom"/>
          </w:tcPr>
          <w:p w:rsidR="000751C2" w:rsidRDefault="004F567E">
            <w:pPr>
              <w:ind w:left="20"/>
              <w:rPr>
                <w:sz w:val="20"/>
                <w:szCs w:val="20"/>
              </w:rPr>
            </w:pPr>
            <w:r>
              <w:rPr>
                <w:rFonts w:eastAsia="Times New Roman"/>
                <w:sz w:val="24"/>
                <w:szCs w:val="24"/>
              </w:rPr>
              <w:t>различные житейские ситуации;</w:t>
            </w:r>
          </w:p>
        </w:tc>
        <w:tc>
          <w:tcPr>
            <w:tcW w:w="200" w:type="dxa"/>
            <w:vAlign w:val="bottom"/>
          </w:tcPr>
          <w:p w:rsidR="000751C2" w:rsidRDefault="000751C2">
            <w:pPr>
              <w:rPr>
                <w:sz w:val="24"/>
                <w:szCs w:val="24"/>
              </w:rPr>
            </w:pPr>
          </w:p>
        </w:tc>
        <w:tc>
          <w:tcPr>
            <w:tcW w:w="640" w:type="dxa"/>
            <w:vAlign w:val="bottom"/>
          </w:tcPr>
          <w:p w:rsidR="000751C2" w:rsidRDefault="000751C2">
            <w:pPr>
              <w:rPr>
                <w:sz w:val="24"/>
                <w:szCs w:val="24"/>
              </w:rPr>
            </w:pPr>
          </w:p>
        </w:tc>
        <w:tc>
          <w:tcPr>
            <w:tcW w:w="1040" w:type="dxa"/>
            <w:tcBorders>
              <w:right w:val="single" w:sz="8" w:space="0" w:color="auto"/>
            </w:tcBorders>
            <w:vAlign w:val="bottom"/>
          </w:tcPr>
          <w:p w:rsidR="000751C2" w:rsidRDefault="000751C2">
            <w:pPr>
              <w:rPr>
                <w:sz w:val="24"/>
                <w:szCs w:val="24"/>
              </w:rPr>
            </w:pPr>
          </w:p>
        </w:tc>
      </w:tr>
      <w:tr w:rsidR="000751C2">
        <w:trPr>
          <w:trHeight w:val="272"/>
        </w:trPr>
        <w:tc>
          <w:tcPr>
            <w:tcW w:w="2820" w:type="dxa"/>
            <w:gridSpan w:val="4"/>
            <w:tcBorders>
              <w:left w:val="single" w:sz="8" w:space="0" w:color="auto"/>
            </w:tcBorders>
            <w:vAlign w:val="bottom"/>
          </w:tcPr>
          <w:p w:rsidR="000751C2" w:rsidRDefault="004F567E">
            <w:pPr>
              <w:spacing w:line="272" w:lineRule="exact"/>
              <w:ind w:left="40"/>
              <w:rPr>
                <w:sz w:val="20"/>
                <w:szCs w:val="20"/>
              </w:rPr>
            </w:pPr>
            <w:r>
              <w:rPr>
                <w:rFonts w:eastAsia="Times New Roman"/>
                <w:b/>
                <w:bCs/>
                <w:sz w:val="24"/>
                <w:szCs w:val="24"/>
              </w:rPr>
              <w:t>Физическое развитие</w:t>
            </w:r>
          </w:p>
        </w:tc>
        <w:tc>
          <w:tcPr>
            <w:tcW w:w="98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280" w:type="dxa"/>
            <w:vAlign w:val="bottom"/>
          </w:tcPr>
          <w:p w:rsidR="000751C2" w:rsidRDefault="000751C2">
            <w:pPr>
              <w:rPr>
                <w:sz w:val="23"/>
                <w:szCs w:val="23"/>
              </w:rPr>
            </w:pPr>
          </w:p>
        </w:tc>
        <w:tc>
          <w:tcPr>
            <w:tcW w:w="1000" w:type="dxa"/>
            <w:tcBorders>
              <w:right w:val="single" w:sz="8" w:space="0" w:color="auto"/>
            </w:tcBorders>
            <w:vAlign w:val="bottom"/>
          </w:tcPr>
          <w:p w:rsidR="000751C2" w:rsidRDefault="000751C2">
            <w:pPr>
              <w:rPr>
                <w:sz w:val="23"/>
                <w:szCs w:val="23"/>
              </w:rPr>
            </w:pPr>
          </w:p>
        </w:tc>
        <w:tc>
          <w:tcPr>
            <w:tcW w:w="4400" w:type="dxa"/>
            <w:gridSpan w:val="5"/>
            <w:tcBorders>
              <w:right w:val="single" w:sz="8" w:space="0" w:color="auto"/>
            </w:tcBorders>
            <w:vAlign w:val="bottom"/>
          </w:tcPr>
          <w:p w:rsidR="000751C2" w:rsidRDefault="004F567E">
            <w:pPr>
              <w:spacing w:line="272" w:lineRule="exact"/>
              <w:ind w:right="88"/>
              <w:jc w:val="center"/>
              <w:rPr>
                <w:sz w:val="20"/>
                <w:szCs w:val="20"/>
              </w:rPr>
            </w:pPr>
            <w:r>
              <w:rPr>
                <w:rFonts w:eastAsia="Times New Roman"/>
                <w:w w:val="99"/>
                <w:sz w:val="24"/>
                <w:szCs w:val="24"/>
              </w:rPr>
              <w:t>«</w:t>
            </w:r>
            <w:proofErr w:type="spellStart"/>
            <w:r>
              <w:rPr>
                <w:rFonts w:eastAsia="Times New Roman"/>
                <w:w w:val="99"/>
                <w:sz w:val="24"/>
                <w:szCs w:val="24"/>
              </w:rPr>
              <w:t>Kто</w:t>
            </w:r>
            <w:proofErr w:type="spellEnd"/>
            <w:r>
              <w:rPr>
                <w:rFonts w:eastAsia="Times New Roman"/>
                <w:w w:val="99"/>
                <w:sz w:val="24"/>
                <w:szCs w:val="24"/>
              </w:rPr>
              <w:t xml:space="preserve"> скорее докатит обруч до флажка?»,</w:t>
            </w:r>
          </w:p>
        </w:tc>
        <w:tc>
          <w:tcPr>
            <w:tcW w:w="2280" w:type="dxa"/>
            <w:gridSpan w:val="4"/>
            <w:vAlign w:val="bottom"/>
          </w:tcPr>
          <w:p w:rsidR="000751C2" w:rsidRDefault="004F567E">
            <w:pPr>
              <w:spacing w:line="272" w:lineRule="exact"/>
              <w:ind w:left="20"/>
              <w:rPr>
                <w:sz w:val="20"/>
                <w:szCs w:val="20"/>
              </w:rPr>
            </w:pPr>
            <w:r>
              <w:rPr>
                <w:rFonts w:eastAsia="Times New Roman"/>
                <w:sz w:val="24"/>
                <w:szCs w:val="24"/>
              </w:rPr>
              <w:t>наглядный  материал</w:t>
            </w:r>
          </w:p>
        </w:tc>
        <w:tc>
          <w:tcPr>
            <w:tcW w:w="340" w:type="dxa"/>
            <w:vAlign w:val="bottom"/>
          </w:tcPr>
          <w:p w:rsidR="000751C2" w:rsidRDefault="004F567E">
            <w:pPr>
              <w:spacing w:line="272" w:lineRule="exact"/>
              <w:ind w:left="60"/>
              <w:rPr>
                <w:sz w:val="20"/>
                <w:szCs w:val="20"/>
              </w:rPr>
            </w:pPr>
            <w:r>
              <w:rPr>
                <w:rFonts w:eastAsia="Times New Roman"/>
                <w:sz w:val="24"/>
                <w:szCs w:val="24"/>
              </w:rPr>
              <w:t>и</w:t>
            </w:r>
          </w:p>
        </w:tc>
        <w:tc>
          <w:tcPr>
            <w:tcW w:w="1040" w:type="dxa"/>
            <w:gridSpan w:val="2"/>
            <w:vAlign w:val="bottom"/>
          </w:tcPr>
          <w:p w:rsidR="000751C2" w:rsidRDefault="004F567E">
            <w:pPr>
              <w:spacing w:line="272" w:lineRule="exact"/>
              <w:rPr>
                <w:sz w:val="20"/>
                <w:szCs w:val="20"/>
              </w:rPr>
            </w:pPr>
            <w:r>
              <w:rPr>
                <w:rFonts w:eastAsia="Times New Roman"/>
                <w:sz w:val="24"/>
                <w:szCs w:val="24"/>
              </w:rPr>
              <w:t>игрушки,</w:t>
            </w:r>
          </w:p>
        </w:tc>
        <w:tc>
          <w:tcPr>
            <w:tcW w:w="1880" w:type="dxa"/>
            <w:gridSpan w:val="3"/>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способствующие</w:t>
            </w:r>
          </w:p>
        </w:tc>
      </w:tr>
      <w:tr w:rsidR="000751C2">
        <w:trPr>
          <w:trHeight w:val="281"/>
        </w:trPr>
        <w:tc>
          <w:tcPr>
            <w:tcW w:w="2000" w:type="dxa"/>
            <w:gridSpan w:val="3"/>
            <w:tcBorders>
              <w:left w:val="single" w:sz="8" w:space="0" w:color="auto"/>
            </w:tcBorders>
            <w:vAlign w:val="bottom"/>
          </w:tcPr>
          <w:p w:rsidR="000751C2" w:rsidRDefault="004F567E">
            <w:pPr>
              <w:ind w:left="40"/>
              <w:rPr>
                <w:sz w:val="20"/>
                <w:szCs w:val="20"/>
              </w:rPr>
            </w:pPr>
            <w:r>
              <w:rPr>
                <w:rFonts w:eastAsia="Times New Roman"/>
                <w:sz w:val="24"/>
                <w:szCs w:val="24"/>
              </w:rPr>
              <w:t>Содействовать</w:t>
            </w:r>
          </w:p>
        </w:tc>
        <w:tc>
          <w:tcPr>
            <w:tcW w:w="1800" w:type="dxa"/>
            <w:gridSpan w:val="2"/>
            <w:vAlign w:val="bottom"/>
          </w:tcPr>
          <w:p w:rsidR="000751C2" w:rsidRDefault="004F567E">
            <w:pPr>
              <w:rPr>
                <w:sz w:val="20"/>
                <w:szCs w:val="20"/>
              </w:rPr>
            </w:pPr>
            <w:r>
              <w:rPr>
                <w:rFonts w:eastAsia="Times New Roman"/>
                <w:sz w:val="24"/>
                <w:szCs w:val="24"/>
              </w:rPr>
              <w:t>самостоятельной</w:t>
            </w:r>
          </w:p>
        </w:tc>
        <w:tc>
          <w:tcPr>
            <w:tcW w:w="1760" w:type="dxa"/>
            <w:gridSpan w:val="3"/>
            <w:tcBorders>
              <w:right w:val="single" w:sz="8" w:space="0" w:color="auto"/>
            </w:tcBorders>
            <w:vAlign w:val="bottom"/>
          </w:tcPr>
          <w:p w:rsidR="000751C2" w:rsidRDefault="004F567E">
            <w:pPr>
              <w:jc w:val="right"/>
              <w:rPr>
                <w:sz w:val="20"/>
                <w:szCs w:val="20"/>
              </w:rPr>
            </w:pPr>
            <w:r>
              <w:rPr>
                <w:rFonts w:eastAsia="Times New Roman"/>
                <w:sz w:val="24"/>
                <w:szCs w:val="24"/>
              </w:rPr>
              <w:t>организации</w:t>
            </w:r>
          </w:p>
        </w:tc>
        <w:tc>
          <w:tcPr>
            <w:tcW w:w="2200" w:type="dxa"/>
            <w:gridSpan w:val="3"/>
            <w:vAlign w:val="bottom"/>
          </w:tcPr>
          <w:p w:rsidR="000751C2" w:rsidRDefault="004F567E">
            <w:pPr>
              <w:ind w:left="20"/>
              <w:rPr>
                <w:sz w:val="20"/>
                <w:szCs w:val="20"/>
              </w:rPr>
            </w:pPr>
            <w:r>
              <w:rPr>
                <w:rFonts w:eastAsia="Times New Roman"/>
                <w:w w:val="99"/>
                <w:sz w:val="24"/>
                <w:szCs w:val="24"/>
              </w:rPr>
              <w:t>«Догони свою пару».</w:t>
            </w:r>
          </w:p>
        </w:tc>
        <w:tc>
          <w:tcPr>
            <w:tcW w:w="90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c>
          <w:tcPr>
            <w:tcW w:w="1380" w:type="dxa"/>
            <w:gridSpan w:val="2"/>
            <w:vAlign w:val="bottom"/>
          </w:tcPr>
          <w:p w:rsidR="000751C2" w:rsidRDefault="004F567E">
            <w:pPr>
              <w:ind w:left="20"/>
              <w:rPr>
                <w:sz w:val="20"/>
                <w:szCs w:val="20"/>
              </w:rPr>
            </w:pPr>
            <w:r>
              <w:rPr>
                <w:rFonts w:eastAsia="Times New Roman"/>
                <w:sz w:val="24"/>
                <w:szCs w:val="24"/>
              </w:rPr>
              <w:t>развитию</w:t>
            </w:r>
          </w:p>
        </w:tc>
        <w:tc>
          <w:tcPr>
            <w:tcW w:w="1620" w:type="dxa"/>
            <w:gridSpan w:val="4"/>
            <w:vAlign w:val="bottom"/>
          </w:tcPr>
          <w:p w:rsidR="000751C2" w:rsidRDefault="004F567E">
            <w:pPr>
              <w:ind w:left="20"/>
              <w:rPr>
                <w:sz w:val="20"/>
                <w:szCs w:val="20"/>
              </w:rPr>
            </w:pPr>
            <w:r>
              <w:rPr>
                <w:rFonts w:eastAsia="Times New Roman"/>
                <w:sz w:val="24"/>
                <w:szCs w:val="24"/>
              </w:rPr>
              <w:t>толерантности</w:t>
            </w:r>
          </w:p>
        </w:tc>
        <w:tc>
          <w:tcPr>
            <w:tcW w:w="1500" w:type="dxa"/>
            <w:gridSpan w:val="3"/>
            <w:vAlign w:val="bottom"/>
          </w:tcPr>
          <w:p w:rsidR="000751C2" w:rsidRDefault="004F567E">
            <w:pPr>
              <w:ind w:right="3"/>
              <w:jc w:val="right"/>
              <w:rPr>
                <w:sz w:val="20"/>
                <w:szCs w:val="20"/>
              </w:rPr>
            </w:pPr>
            <w:r>
              <w:rPr>
                <w:rFonts w:eastAsia="Times New Roman"/>
                <w:sz w:val="24"/>
                <w:szCs w:val="24"/>
              </w:rPr>
              <w:t>(картинки,</w:t>
            </w:r>
          </w:p>
        </w:tc>
        <w:tc>
          <w:tcPr>
            <w:tcW w:w="1040" w:type="dxa"/>
            <w:tcBorders>
              <w:right w:val="single" w:sz="8" w:space="0" w:color="auto"/>
            </w:tcBorders>
            <w:vAlign w:val="bottom"/>
          </w:tcPr>
          <w:p w:rsidR="000751C2" w:rsidRDefault="004F567E">
            <w:pPr>
              <w:jc w:val="right"/>
              <w:rPr>
                <w:sz w:val="20"/>
                <w:szCs w:val="20"/>
              </w:rPr>
            </w:pPr>
            <w:r>
              <w:rPr>
                <w:rFonts w:eastAsia="Times New Roman"/>
                <w:sz w:val="24"/>
                <w:szCs w:val="24"/>
              </w:rPr>
              <w:t>куклы,</w:t>
            </w:r>
          </w:p>
        </w:tc>
      </w:tr>
      <w:tr w:rsidR="000751C2">
        <w:trPr>
          <w:trHeight w:val="272"/>
        </w:trPr>
        <w:tc>
          <w:tcPr>
            <w:tcW w:w="5560" w:type="dxa"/>
            <w:gridSpan w:val="8"/>
            <w:tcBorders>
              <w:left w:val="single" w:sz="8" w:space="0" w:color="auto"/>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знакомых подвижных игр, поощрять придумывание</w:t>
            </w:r>
          </w:p>
        </w:tc>
        <w:tc>
          <w:tcPr>
            <w:tcW w:w="600" w:type="dxa"/>
            <w:vAlign w:val="bottom"/>
          </w:tcPr>
          <w:p w:rsidR="000751C2" w:rsidRDefault="000751C2">
            <w:pPr>
              <w:rPr>
                <w:sz w:val="23"/>
                <w:szCs w:val="23"/>
              </w:rPr>
            </w:pPr>
          </w:p>
        </w:tc>
        <w:tc>
          <w:tcPr>
            <w:tcW w:w="700" w:type="dxa"/>
            <w:vAlign w:val="bottom"/>
          </w:tcPr>
          <w:p w:rsidR="000751C2" w:rsidRDefault="000751C2">
            <w:pPr>
              <w:rPr>
                <w:sz w:val="23"/>
                <w:szCs w:val="23"/>
              </w:rPr>
            </w:pPr>
          </w:p>
        </w:tc>
        <w:tc>
          <w:tcPr>
            <w:tcW w:w="900" w:type="dxa"/>
            <w:vAlign w:val="bottom"/>
          </w:tcPr>
          <w:p w:rsidR="000751C2" w:rsidRDefault="000751C2">
            <w:pPr>
              <w:rPr>
                <w:sz w:val="23"/>
                <w:szCs w:val="23"/>
              </w:rPr>
            </w:pPr>
          </w:p>
        </w:tc>
        <w:tc>
          <w:tcPr>
            <w:tcW w:w="90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c>
          <w:tcPr>
            <w:tcW w:w="1720" w:type="dxa"/>
            <w:gridSpan w:val="3"/>
            <w:vAlign w:val="bottom"/>
          </w:tcPr>
          <w:p w:rsidR="000751C2" w:rsidRDefault="004F567E">
            <w:pPr>
              <w:spacing w:line="272" w:lineRule="exact"/>
              <w:ind w:left="20"/>
              <w:rPr>
                <w:sz w:val="20"/>
                <w:szCs w:val="20"/>
              </w:rPr>
            </w:pPr>
            <w:r>
              <w:rPr>
                <w:rFonts w:eastAsia="Times New Roman"/>
                <w:sz w:val="24"/>
                <w:szCs w:val="24"/>
              </w:rPr>
              <w:t>изображающие</w:t>
            </w:r>
          </w:p>
        </w:tc>
        <w:tc>
          <w:tcPr>
            <w:tcW w:w="1940" w:type="dxa"/>
            <w:gridSpan w:val="4"/>
            <w:vAlign w:val="bottom"/>
          </w:tcPr>
          <w:p w:rsidR="000751C2" w:rsidRDefault="004F567E">
            <w:pPr>
              <w:spacing w:line="272" w:lineRule="exact"/>
              <w:ind w:left="140"/>
              <w:rPr>
                <w:sz w:val="20"/>
                <w:szCs w:val="20"/>
              </w:rPr>
            </w:pPr>
            <w:r>
              <w:rPr>
                <w:rFonts w:eastAsia="Times New Roman"/>
                <w:sz w:val="24"/>
                <w:szCs w:val="24"/>
              </w:rPr>
              <w:t>представителей</w:t>
            </w:r>
          </w:p>
        </w:tc>
        <w:tc>
          <w:tcPr>
            <w:tcW w:w="840" w:type="dxa"/>
            <w:gridSpan w:val="2"/>
            <w:vAlign w:val="bottom"/>
          </w:tcPr>
          <w:p w:rsidR="000751C2" w:rsidRDefault="004F567E">
            <w:pPr>
              <w:spacing w:line="272" w:lineRule="exact"/>
              <w:jc w:val="right"/>
              <w:rPr>
                <w:sz w:val="20"/>
                <w:szCs w:val="20"/>
              </w:rPr>
            </w:pPr>
            <w:r>
              <w:rPr>
                <w:rFonts w:eastAsia="Times New Roman"/>
                <w:sz w:val="24"/>
                <w:szCs w:val="24"/>
              </w:rPr>
              <w:t>разных</w:t>
            </w:r>
          </w:p>
        </w:tc>
        <w:tc>
          <w:tcPr>
            <w:tcW w:w="1040" w:type="dxa"/>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рас   и</w:t>
            </w:r>
          </w:p>
        </w:tc>
      </w:tr>
      <w:tr w:rsidR="000751C2">
        <w:trPr>
          <w:trHeight w:val="280"/>
        </w:trPr>
        <w:tc>
          <w:tcPr>
            <w:tcW w:w="2000" w:type="dxa"/>
            <w:gridSpan w:val="3"/>
            <w:tcBorders>
              <w:left w:val="single" w:sz="8" w:space="0" w:color="auto"/>
            </w:tcBorders>
            <w:vAlign w:val="bottom"/>
          </w:tcPr>
          <w:p w:rsidR="000751C2" w:rsidRDefault="004F567E">
            <w:pPr>
              <w:ind w:left="40"/>
              <w:rPr>
                <w:sz w:val="20"/>
                <w:szCs w:val="20"/>
              </w:rPr>
            </w:pPr>
            <w:r>
              <w:rPr>
                <w:rFonts w:eastAsia="Times New Roman"/>
                <w:sz w:val="24"/>
                <w:szCs w:val="24"/>
              </w:rPr>
              <w:t>собственных игр</w:t>
            </w:r>
          </w:p>
        </w:tc>
        <w:tc>
          <w:tcPr>
            <w:tcW w:w="820" w:type="dxa"/>
            <w:vAlign w:val="bottom"/>
          </w:tcPr>
          <w:p w:rsidR="000751C2" w:rsidRDefault="000751C2">
            <w:pPr>
              <w:rPr>
                <w:sz w:val="24"/>
                <w:szCs w:val="24"/>
              </w:rPr>
            </w:pPr>
          </w:p>
        </w:tc>
        <w:tc>
          <w:tcPr>
            <w:tcW w:w="98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1000" w:type="dxa"/>
            <w:tcBorders>
              <w:right w:val="single" w:sz="8" w:space="0" w:color="auto"/>
            </w:tcBorders>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7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c>
          <w:tcPr>
            <w:tcW w:w="3000" w:type="dxa"/>
            <w:gridSpan w:val="6"/>
            <w:vAlign w:val="bottom"/>
          </w:tcPr>
          <w:p w:rsidR="000751C2" w:rsidRDefault="004F567E">
            <w:pPr>
              <w:ind w:left="20"/>
              <w:rPr>
                <w:sz w:val="20"/>
                <w:szCs w:val="20"/>
              </w:rPr>
            </w:pPr>
            <w:r>
              <w:rPr>
                <w:rFonts w:eastAsia="Times New Roman"/>
                <w:sz w:val="24"/>
                <w:szCs w:val="24"/>
              </w:rPr>
              <w:t>национальностей; картинки,</w:t>
            </w:r>
          </w:p>
        </w:tc>
        <w:tc>
          <w:tcPr>
            <w:tcW w:w="860" w:type="dxa"/>
            <w:gridSpan w:val="2"/>
            <w:vAlign w:val="bottom"/>
          </w:tcPr>
          <w:p w:rsidR="000751C2" w:rsidRDefault="004F567E">
            <w:pPr>
              <w:jc w:val="right"/>
              <w:rPr>
                <w:sz w:val="20"/>
                <w:szCs w:val="20"/>
              </w:rPr>
            </w:pPr>
            <w:r>
              <w:rPr>
                <w:rFonts w:eastAsia="Times New Roman"/>
                <w:sz w:val="24"/>
                <w:szCs w:val="24"/>
              </w:rPr>
              <w:t>куклы,</w:t>
            </w:r>
          </w:p>
        </w:tc>
        <w:tc>
          <w:tcPr>
            <w:tcW w:w="168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изображающие</w:t>
            </w:r>
          </w:p>
        </w:tc>
      </w:tr>
      <w:tr w:rsidR="000751C2">
        <w:trPr>
          <w:trHeight w:val="272"/>
        </w:trPr>
        <w:tc>
          <w:tcPr>
            <w:tcW w:w="5560" w:type="dxa"/>
            <w:gridSpan w:val="8"/>
            <w:tcBorders>
              <w:left w:val="single" w:sz="8" w:space="0" w:color="auto"/>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Поощрять проявление интереса к спортивным играм</w:t>
            </w:r>
          </w:p>
        </w:tc>
        <w:tc>
          <w:tcPr>
            <w:tcW w:w="600" w:type="dxa"/>
            <w:vAlign w:val="bottom"/>
          </w:tcPr>
          <w:p w:rsidR="000751C2" w:rsidRDefault="000751C2">
            <w:pPr>
              <w:rPr>
                <w:sz w:val="23"/>
                <w:szCs w:val="23"/>
              </w:rPr>
            </w:pPr>
          </w:p>
        </w:tc>
        <w:tc>
          <w:tcPr>
            <w:tcW w:w="700" w:type="dxa"/>
            <w:vAlign w:val="bottom"/>
          </w:tcPr>
          <w:p w:rsidR="000751C2" w:rsidRDefault="000751C2">
            <w:pPr>
              <w:rPr>
                <w:sz w:val="23"/>
                <w:szCs w:val="23"/>
              </w:rPr>
            </w:pPr>
          </w:p>
        </w:tc>
        <w:tc>
          <w:tcPr>
            <w:tcW w:w="900" w:type="dxa"/>
            <w:vAlign w:val="bottom"/>
          </w:tcPr>
          <w:p w:rsidR="000751C2" w:rsidRDefault="000751C2">
            <w:pPr>
              <w:rPr>
                <w:sz w:val="23"/>
                <w:szCs w:val="23"/>
              </w:rPr>
            </w:pPr>
          </w:p>
        </w:tc>
        <w:tc>
          <w:tcPr>
            <w:tcW w:w="90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c>
          <w:tcPr>
            <w:tcW w:w="3000" w:type="dxa"/>
            <w:gridSpan w:val="6"/>
            <w:vAlign w:val="bottom"/>
          </w:tcPr>
          <w:p w:rsidR="000751C2" w:rsidRDefault="004F567E">
            <w:pPr>
              <w:spacing w:line="272" w:lineRule="exact"/>
              <w:ind w:left="20"/>
              <w:rPr>
                <w:sz w:val="20"/>
                <w:szCs w:val="20"/>
              </w:rPr>
            </w:pPr>
            <w:r>
              <w:rPr>
                <w:rFonts w:eastAsia="Times New Roman"/>
                <w:sz w:val="24"/>
                <w:szCs w:val="24"/>
              </w:rPr>
              <w:t>больных детей и животных);</w:t>
            </w:r>
          </w:p>
        </w:tc>
        <w:tc>
          <w:tcPr>
            <w:tcW w:w="660" w:type="dxa"/>
            <w:vAlign w:val="bottom"/>
          </w:tcPr>
          <w:p w:rsidR="000751C2" w:rsidRDefault="000751C2">
            <w:pPr>
              <w:rPr>
                <w:sz w:val="23"/>
                <w:szCs w:val="23"/>
              </w:rPr>
            </w:pPr>
          </w:p>
        </w:tc>
        <w:tc>
          <w:tcPr>
            <w:tcW w:w="200" w:type="dxa"/>
            <w:vAlign w:val="bottom"/>
          </w:tcPr>
          <w:p w:rsidR="000751C2" w:rsidRDefault="000751C2">
            <w:pPr>
              <w:rPr>
                <w:sz w:val="23"/>
                <w:szCs w:val="23"/>
              </w:rPr>
            </w:pPr>
          </w:p>
        </w:tc>
        <w:tc>
          <w:tcPr>
            <w:tcW w:w="640" w:type="dxa"/>
            <w:vAlign w:val="bottom"/>
          </w:tcPr>
          <w:p w:rsidR="000751C2" w:rsidRDefault="000751C2">
            <w:pPr>
              <w:rPr>
                <w:sz w:val="23"/>
                <w:szCs w:val="23"/>
              </w:rPr>
            </w:pPr>
          </w:p>
        </w:tc>
        <w:tc>
          <w:tcPr>
            <w:tcW w:w="1040" w:type="dxa"/>
            <w:tcBorders>
              <w:right w:val="single" w:sz="8" w:space="0" w:color="auto"/>
            </w:tcBorders>
            <w:vAlign w:val="bottom"/>
          </w:tcPr>
          <w:p w:rsidR="000751C2" w:rsidRDefault="000751C2">
            <w:pPr>
              <w:rPr>
                <w:sz w:val="23"/>
                <w:szCs w:val="23"/>
              </w:rPr>
            </w:pPr>
          </w:p>
        </w:tc>
      </w:tr>
      <w:tr w:rsidR="000751C2">
        <w:trPr>
          <w:trHeight w:val="280"/>
        </w:trPr>
        <w:tc>
          <w:tcPr>
            <w:tcW w:w="4280" w:type="dxa"/>
            <w:gridSpan w:val="6"/>
            <w:tcBorders>
              <w:left w:val="single" w:sz="8" w:space="0" w:color="auto"/>
            </w:tcBorders>
            <w:vAlign w:val="bottom"/>
          </w:tcPr>
          <w:p w:rsidR="000751C2" w:rsidRDefault="004F567E">
            <w:pPr>
              <w:ind w:left="40"/>
              <w:rPr>
                <w:sz w:val="20"/>
                <w:szCs w:val="20"/>
              </w:rPr>
            </w:pPr>
            <w:r>
              <w:rPr>
                <w:rFonts w:eastAsia="Times New Roman"/>
                <w:sz w:val="24"/>
                <w:szCs w:val="24"/>
              </w:rPr>
              <w:t>и  упражнениям  (городки,  бадминтон,</w:t>
            </w:r>
          </w:p>
        </w:tc>
        <w:tc>
          <w:tcPr>
            <w:tcW w:w="128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баскетбол,</w:t>
            </w:r>
          </w:p>
        </w:tc>
        <w:tc>
          <w:tcPr>
            <w:tcW w:w="600" w:type="dxa"/>
            <w:vAlign w:val="bottom"/>
          </w:tcPr>
          <w:p w:rsidR="000751C2" w:rsidRDefault="000751C2">
            <w:pPr>
              <w:rPr>
                <w:sz w:val="24"/>
                <w:szCs w:val="24"/>
              </w:rPr>
            </w:pPr>
          </w:p>
        </w:tc>
        <w:tc>
          <w:tcPr>
            <w:tcW w:w="7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c>
          <w:tcPr>
            <w:tcW w:w="5540" w:type="dxa"/>
            <w:gridSpan w:val="10"/>
            <w:tcBorders>
              <w:right w:val="single" w:sz="8" w:space="0" w:color="auto"/>
            </w:tcBorders>
            <w:vAlign w:val="bottom"/>
          </w:tcPr>
          <w:p w:rsidR="000751C2" w:rsidRDefault="004F567E">
            <w:pPr>
              <w:ind w:left="20"/>
              <w:rPr>
                <w:sz w:val="20"/>
                <w:szCs w:val="20"/>
              </w:rPr>
            </w:pPr>
            <w:r>
              <w:rPr>
                <w:rFonts w:eastAsia="Times New Roman"/>
                <w:sz w:val="24"/>
                <w:szCs w:val="24"/>
              </w:rPr>
              <w:t>аудио- и видеоматериалы о жизни детей и взрослых.</w:t>
            </w:r>
          </w:p>
        </w:tc>
      </w:tr>
      <w:tr w:rsidR="000751C2">
        <w:trPr>
          <w:trHeight w:val="279"/>
        </w:trPr>
        <w:tc>
          <w:tcPr>
            <w:tcW w:w="2820" w:type="dxa"/>
            <w:gridSpan w:val="4"/>
            <w:tcBorders>
              <w:left w:val="single" w:sz="8" w:space="0" w:color="auto"/>
              <w:bottom w:val="single" w:sz="8" w:space="0" w:color="auto"/>
            </w:tcBorders>
            <w:vAlign w:val="bottom"/>
          </w:tcPr>
          <w:p w:rsidR="000751C2" w:rsidRDefault="004F567E">
            <w:pPr>
              <w:spacing w:line="272" w:lineRule="exact"/>
              <w:ind w:left="40"/>
              <w:rPr>
                <w:sz w:val="20"/>
                <w:szCs w:val="20"/>
              </w:rPr>
            </w:pPr>
            <w:r>
              <w:rPr>
                <w:rFonts w:eastAsia="Times New Roman"/>
                <w:sz w:val="24"/>
                <w:szCs w:val="24"/>
              </w:rPr>
              <w:t>теннис, хоккей, футбол).</w:t>
            </w:r>
          </w:p>
        </w:tc>
        <w:tc>
          <w:tcPr>
            <w:tcW w:w="980" w:type="dxa"/>
            <w:tcBorders>
              <w:bottom w:val="single" w:sz="8" w:space="0" w:color="auto"/>
            </w:tcBorders>
            <w:vAlign w:val="bottom"/>
          </w:tcPr>
          <w:p w:rsidR="000751C2" w:rsidRDefault="000751C2">
            <w:pPr>
              <w:rPr>
                <w:sz w:val="24"/>
                <w:szCs w:val="24"/>
              </w:rPr>
            </w:pPr>
          </w:p>
        </w:tc>
        <w:tc>
          <w:tcPr>
            <w:tcW w:w="480" w:type="dxa"/>
            <w:tcBorders>
              <w:bottom w:val="single" w:sz="8" w:space="0" w:color="auto"/>
            </w:tcBorders>
            <w:vAlign w:val="bottom"/>
          </w:tcPr>
          <w:p w:rsidR="000751C2" w:rsidRDefault="000751C2">
            <w:pPr>
              <w:rPr>
                <w:sz w:val="24"/>
                <w:szCs w:val="24"/>
              </w:rPr>
            </w:pPr>
          </w:p>
        </w:tc>
        <w:tc>
          <w:tcPr>
            <w:tcW w:w="280" w:type="dxa"/>
            <w:tcBorders>
              <w:bottom w:val="single" w:sz="8" w:space="0" w:color="auto"/>
            </w:tcBorders>
            <w:vAlign w:val="bottom"/>
          </w:tcPr>
          <w:p w:rsidR="000751C2" w:rsidRDefault="000751C2">
            <w:pPr>
              <w:rPr>
                <w:sz w:val="24"/>
                <w:szCs w:val="24"/>
              </w:rPr>
            </w:pPr>
          </w:p>
        </w:tc>
        <w:tc>
          <w:tcPr>
            <w:tcW w:w="1000" w:type="dxa"/>
            <w:tcBorders>
              <w:bottom w:val="single" w:sz="8" w:space="0" w:color="auto"/>
              <w:right w:val="single" w:sz="8" w:space="0" w:color="auto"/>
            </w:tcBorders>
            <w:vAlign w:val="bottom"/>
          </w:tcPr>
          <w:p w:rsidR="000751C2" w:rsidRDefault="000751C2">
            <w:pPr>
              <w:rPr>
                <w:sz w:val="24"/>
                <w:szCs w:val="24"/>
              </w:rPr>
            </w:pPr>
          </w:p>
        </w:tc>
        <w:tc>
          <w:tcPr>
            <w:tcW w:w="600" w:type="dxa"/>
            <w:tcBorders>
              <w:bottom w:val="single" w:sz="8" w:space="0" w:color="auto"/>
            </w:tcBorders>
            <w:vAlign w:val="bottom"/>
          </w:tcPr>
          <w:p w:rsidR="000751C2" w:rsidRDefault="000751C2">
            <w:pPr>
              <w:rPr>
                <w:sz w:val="24"/>
                <w:szCs w:val="24"/>
              </w:rPr>
            </w:pPr>
          </w:p>
        </w:tc>
        <w:tc>
          <w:tcPr>
            <w:tcW w:w="700" w:type="dxa"/>
            <w:tcBorders>
              <w:bottom w:val="single" w:sz="8" w:space="0" w:color="auto"/>
            </w:tcBorders>
            <w:vAlign w:val="bottom"/>
          </w:tcPr>
          <w:p w:rsidR="000751C2" w:rsidRDefault="000751C2">
            <w:pPr>
              <w:rPr>
                <w:sz w:val="24"/>
                <w:szCs w:val="24"/>
              </w:rPr>
            </w:pPr>
          </w:p>
        </w:tc>
        <w:tc>
          <w:tcPr>
            <w:tcW w:w="900" w:type="dxa"/>
            <w:tcBorders>
              <w:bottom w:val="single" w:sz="8" w:space="0" w:color="auto"/>
            </w:tcBorders>
            <w:vAlign w:val="bottom"/>
          </w:tcPr>
          <w:p w:rsidR="000751C2" w:rsidRDefault="000751C2">
            <w:pPr>
              <w:rPr>
                <w:sz w:val="24"/>
                <w:szCs w:val="24"/>
              </w:rPr>
            </w:pPr>
          </w:p>
        </w:tc>
        <w:tc>
          <w:tcPr>
            <w:tcW w:w="900" w:type="dxa"/>
            <w:tcBorders>
              <w:bottom w:val="single" w:sz="8" w:space="0" w:color="auto"/>
            </w:tcBorders>
            <w:vAlign w:val="bottom"/>
          </w:tcPr>
          <w:p w:rsidR="000751C2" w:rsidRDefault="000751C2">
            <w:pPr>
              <w:rPr>
                <w:sz w:val="24"/>
                <w:szCs w:val="24"/>
              </w:rPr>
            </w:pPr>
          </w:p>
        </w:tc>
        <w:tc>
          <w:tcPr>
            <w:tcW w:w="1300" w:type="dxa"/>
            <w:tcBorders>
              <w:bottom w:val="single" w:sz="8" w:space="0" w:color="auto"/>
              <w:right w:val="single" w:sz="8" w:space="0" w:color="auto"/>
            </w:tcBorders>
            <w:vAlign w:val="bottom"/>
          </w:tcPr>
          <w:p w:rsidR="000751C2" w:rsidRDefault="000751C2">
            <w:pPr>
              <w:rPr>
                <w:sz w:val="24"/>
                <w:szCs w:val="24"/>
              </w:rPr>
            </w:pPr>
          </w:p>
        </w:tc>
        <w:tc>
          <w:tcPr>
            <w:tcW w:w="340" w:type="dxa"/>
            <w:tcBorders>
              <w:bottom w:val="single" w:sz="8" w:space="0" w:color="auto"/>
            </w:tcBorders>
            <w:vAlign w:val="bottom"/>
          </w:tcPr>
          <w:p w:rsidR="000751C2" w:rsidRDefault="000751C2">
            <w:pPr>
              <w:rPr>
                <w:sz w:val="24"/>
                <w:szCs w:val="24"/>
              </w:rPr>
            </w:pPr>
          </w:p>
        </w:tc>
        <w:tc>
          <w:tcPr>
            <w:tcW w:w="1040" w:type="dxa"/>
            <w:tcBorders>
              <w:bottom w:val="single" w:sz="8" w:space="0" w:color="auto"/>
            </w:tcBorders>
            <w:vAlign w:val="bottom"/>
          </w:tcPr>
          <w:p w:rsidR="000751C2" w:rsidRDefault="000751C2">
            <w:pPr>
              <w:rPr>
                <w:sz w:val="24"/>
                <w:szCs w:val="24"/>
              </w:rPr>
            </w:pPr>
          </w:p>
        </w:tc>
        <w:tc>
          <w:tcPr>
            <w:tcW w:w="340" w:type="dxa"/>
            <w:tcBorders>
              <w:bottom w:val="single" w:sz="8" w:space="0" w:color="auto"/>
            </w:tcBorders>
            <w:vAlign w:val="bottom"/>
          </w:tcPr>
          <w:p w:rsidR="000751C2" w:rsidRDefault="000751C2">
            <w:pPr>
              <w:rPr>
                <w:sz w:val="24"/>
                <w:szCs w:val="24"/>
              </w:rPr>
            </w:pPr>
          </w:p>
        </w:tc>
        <w:tc>
          <w:tcPr>
            <w:tcW w:w="560" w:type="dxa"/>
            <w:tcBorders>
              <w:bottom w:val="single" w:sz="8" w:space="0" w:color="auto"/>
            </w:tcBorders>
            <w:vAlign w:val="bottom"/>
          </w:tcPr>
          <w:p w:rsidR="000751C2" w:rsidRDefault="000751C2">
            <w:pPr>
              <w:rPr>
                <w:sz w:val="24"/>
                <w:szCs w:val="24"/>
              </w:rPr>
            </w:pPr>
          </w:p>
        </w:tc>
        <w:tc>
          <w:tcPr>
            <w:tcW w:w="340" w:type="dxa"/>
            <w:tcBorders>
              <w:bottom w:val="single" w:sz="8" w:space="0" w:color="auto"/>
            </w:tcBorders>
            <w:vAlign w:val="bottom"/>
          </w:tcPr>
          <w:p w:rsidR="000751C2" w:rsidRDefault="000751C2">
            <w:pPr>
              <w:rPr>
                <w:sz w:val="24"/>
                <w:szCs w:val="24"/>
              </w:rPr>
            </w:pPr>
          </w:p>
        </w:tc>
        <w:tc>
          <w:tcPr>
            <w:tcW w:w="380" w:type="dxa"/>
            <w:tcBorders>
              <w:bottom w:val="single" w:sz="8" w:space="0" w:color="auto"/>
            </w:tcBorders>
            <w:vAlign w:val="bottom"/>
          </w:tcPr>
          <w:p w:rsidR="000751C2" w:rsidRDefault="000751C2">
            <w:pPr>
              <w:rPr>
                <w:sz w:val="24"/>
                <w:szCs w:val="24"/>
              </w:rPr>
            </w:pPr>
          </w:p>
        </w:tc>
        <w:tc>
          <w:tcPr>
            <w:tcW w:w="660" w:type="dxa"/>
            <w:tcBorders>
              <w:bottom w:val="single" w:sz="8" w:space="0" w:color="auto"/>
            </w:tcBorders>
            <w:vAlign w:val="bottom"/>
          </w:tcPr>
          <w:p w:rsidR="000751C2" w:rsidRDefault="000751C2">
            <w:pPr>
              <w:rPr>
                <w:sz w:val="24"/>
                <w:szCs w:val="24"/>
              </w:rPr>
            </w:pPr>
          </w:p>
        </w:tc>
        <w:tc>
          <w:tcPr>
            <w:tcW w:w="200" w:type="dxa"/>
            <w:tcBorders>
              <w:bottom w:val="single" w:sz="8" w:space="0" w:color="auto"/>
            </w:tcBorders>
            <w:vAlign w:val="bottom"/>
          </w:tcPr>
          <w:p w:rsidR="000751C2" w:rsidRDefault="000751C2">
            <w:pPr>
              <w:rPr>
                <w:sz w:val="24"/>
                <w:szCs w:val="24"/>
              </w:rPr>
            </w:pPr>
          </w:p>
        </w:tc>
        <w:tc>
          <w:tcPr>
            <w:tcW w:w="640" w:type="dxa"/>
            <w:tcBorders>
              <w:bottom w:val="single" w:sz="8" w:space="0" w:color="auto"/>
            </w:tcBorders>
            <w:vAlign w:val="bottom"/>
          </w:tcPr>
          <w:p w:rsidR="000751C2" w:rsidRDefault="000751C2">
            <w:pPr>
              <w:rPr>
                <w:sz w:val="24"/>
                <w:szCs w:val="24"/>
              </w:rPr>
            </w:pPr>
          </w:p>
        </w:tc>
        <w:tc>
          <w:tcPr>
            <w:tcW w:w="1040" w:type="dxa"/>
            <w:tcBorders>
              <w:bottom w:val="single" w:sz="8" w:space="0" w:color="auto"/>
              <w:right w:val="single" w:sz="8" w:space="0" w:color="auto"/>
            </w:tcBorders>
            <w:vAlign w:val="bottom"/>
          </w:tcPr>
          <w:p w:rsidR="000751C2" w:rsidRDefault="000751C2">
            <w:pPr>
              <w:rPr>
                <w:sz w:val="24"/>
                <w:szCs w:val="24"/>
              </w:rPr>
            </w:pPr>
          </w:p>
        </w:tc>
      </w:tr>
      <w:tr w:rsidR="000751C2">
        <w:trPr>
          <w:trHeight w:val="261"/>
        </w:trPr>
        <w:tc>
          <w:tcPr>
            <w:tcW w:w="12240" w:type="dxa"/>
            <w:gridSpan w:val="17"/>
            <w:tcBorders>
              <w:left w:val="single" w:sz="8" w:space="0" w:color="auto"/>
            </w:tcBorders>
            <w:vAlign w:val="bottom"/>
          </w:tcPr>
          <w:p w:rsidR="000751C2" w:rsidRDefault="004F567E">
            <w:pPr>
              <w:spacing w:line="262" w:lineRule="exact"/>
              <w:ind w:left="40"/>
              <w:rPr>
                <w:sz w:val="20"/>
                <w:szCs w:val="20"/>
              </w:rPr>
            </w:pPr>
            <w:r>
              <w:rPr>
                <w:rFonts w:eastAsia="Times New Roman"/>
                <w:b/>
                <w:bCs/>
                <w:sz w:val="24"/>
                <w:szCs w:val="24"/>
              </w:rPr>
              <w:t>Для осуществления образовательной деятельности в семье по теме целесообразно рекомендовать родителям:</w:t>
            </w:r>
          </w:p>
        </w:tc>
        <w:tc>
          <w:tcPr>
            <w:tcW w:w="340" w:type="dxa"/>
            <w:vAlign w:val="bottom"/>
          </w:tcPr>
          <w:p w:rsidR="000751C2" w:rsidRDefault="000751C2"/>
        </w:tc>
        <w:tc>
          <w:tcPr>
            <w:tcW w:w="380" w:type="dxa"/>
            <w:vAlign w:val="bottom"/>
          </w:tcPr>
          <w:p w:rsidR="000751C2" w:rsidRDefault="000751C2"/>
        </w:tc>
        <w:tc>
          <w:tcPr>
            <w:tcW w:w="660" w:type="dxa"/>
            <w:vAlign w:val="bottom"/>
          </w:tcPr>
          <w:p w:rsidR="000751C2" w:rsidRDefault="000751C2"/>
        </w:tc>
        <w:tc>
          <w:tcPr>
            <w:tcW w:w="200" w:type="dxa"/>
            <w:vAlign w:val="bottom"/>
          </w:tcPr>
          <w:p w:rsidR="000751C2" w:rsidRDefault="000751C2"/>
        </w:tc>
        <w:tc>
          <w:tcPr>
            <w:tcW w:w="640" w:type="dxa"/>
            <w:vAlign w:val="bottom"/>
          </w:tcPr>
          <w:p w:rsidR="000751C2" w:rsidRDefault="000751C2"/>
        </w:tc>
        <w:tc>
          <w:tcPr>
            <w:tcW w:w="1040" w:type="dxa"/>
            <w:tcBorders>
              <w:right w:val="single" w:sz="8" w:space="0" w:color="auto"/>
            </w:tcBorders>
            <w:vAlign w:val="bottom"/>
          </w:tcPr>
          <w:p w:rsidR="000751C2" w:rsidRDefault="000751C2"/>
        </w:tc>
      </w:tr>
      <w:tr w:rsidR="000751C2">
        <w:trPr>
          <w:trHeight w:val="280"/>
        </w:trPr>
        <w:tc>
          <w:tcPr>
            <w:tcW w:w="6160" w:type="dxa"/>
            <w:gridSpan w:val="9"/>
            <w:tcBorders>
              <w:left w:val="single" w:sz="8" w:space="0" w:color="auto"/>
            </w:tcBorders>
            <w:vAlign w:val="bottom"/>
          </w:tcPr>
          <w:p w:rsidR="000751C2" w:rsidRDefault="004F567E">
            <w:pPr>
              <w:ind w:left="40"/>
              <w:rPr>
                <w:sz w:val="20"/>
                <w:szCs w:val="20"/>
              </w:rPr>
            </w:pPr>
            <w:r>
              <w:rPr>
                <w:rFonts w:eastAsia="Times New Roman"/>
                <w:sz w:val="24"/>
                <w:szCs w:val="24"/>
              </w:rPr>
              <w:t>Рассказы о дружбе, используя собственные примеры;</w:t>
            </w:r>
          </w:p>
        </w:tc>
        <w:tc>
          <w:tcPr>
            <w:tcW w:w="7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130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3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640" w:type="dxa"/>
            <w:vAlign w:val="bottom"/>
          </w:tcPr>
          <w:p w:rsidR="000751C2" w:rsidRDefault="000751C2">
            <w:pPr>
              <w:rPr>
                <w:sz w:val="24"/>
                <w:szCs w:val="24"/>
              </w:rPr>
            </w:pPr>
          </w:p>
        </w:tc>
        <w:tc>
          <w:tcPr>
            <w:tcW w:w="1040" w:type="dxa"/>
            <w:tcBorders>
              <w:right w:val="single" w:sz="8" w:space="0" w:color="auto"/>
            </w:tcBorders>
            <w:vAlign w:val="bottom"/>
          </w:tcPr>
          <w:p w:rsidR="000751C2" w:rsidRDefault="000751C2">
            <w:pPr>
              <w:rPr>
                <w:sz w:val="24"/>
                <w:szCs w:val="24"/>
              </w:rPr>
            </w:pPr>
          </w:p>
        </w:tc>
      </w:tr>
      <w:tr w:rsidR="000751C2">
        <w:trPr>
          <w:trHeight w:val="288"/>
        </w:trPr>
        <w:tc>
          <w:tcPr>
            <w:tcW w:w="3800" w:type="dxa"/>
            <w:gridSpan w:val="5"/>
            <w:tcBorders>
              <w:left w:val="single" w:sz="8" w:space="0" w:color="auto"/>
            </w:tcBorders>
            <w:vAlign w:val="bottom"/>
          </w:tcPr>
          <w:p w:rsidR="000751C2" w:rsidRDefault="004F567E">
            <w:pPr>
              <w:ind w:left="120"/>
              <w:rPr>
                <w:sz w:val="20"/>
                <w:szCs w:val="20"/>
              </w:rPr>
            </w:pPr>
            <w:r>
              <w:rPr>
                <w:rFonts w:eastAsia="Times New Roman"/>
                <w:sz w:val="24"/>
                <w:szCs w:val="24"/>
              </w:rPr>
              <w:t>Посещение площади Революции;</w:t>
            </w:r>
          </w:p>
        </w:tc>
        <w:tc>
          <w:tcPr>
            <w:tcW w:w="48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100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7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130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3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640" w:type="dxa"/>
            <w:vAlign w:val="bottom"/>
          </w:tcPr>
          <w:p w:rsidR="000751C2" w:rsidRDefault="000751C2">
            <w:pPr>
              <w:rPr>
                <w:sz w:val="24"/>
                <w:szCs w:val="24"/>
              </w:rPr>
            </w:pPr>
          </w:p>
        </w:tc>
        <w:tc>
          <w:tcPr>
            <w:tcW w:w="1040" w:type="dxa"/>
            <w:tcBorders>
              <w:right w:val="single" w:sz="8" w:space="0" w:color="auto"/>
            </w:tcBorders>
            <w:vAlign w:val="bottom"/>
          </w:tcPr>
          <w:p w:rsidR="000751C2" w:rsidRDefault="000751C2">
            <w:pPr>
              <w:rPr>
                <w:sz w:val="24"/>
                <w:szCs w:val="24"/>
              </w:rPr>
            </w:pPr>
          </w:p>
        </w:tc>
      </w:tr>
      <w:tr w:rsidR="000751C2">
        <w:trPr>
          <w:trHeight w:val="299"/>
        </w:trPr>
        <w:tc>
          <w:tcPr>
            <w:tcW w:w="7760" w:type="dxa"/>
            <w:gridSpan w:val="11"/>
            <w:tcBorders>
              <w:left w:val="single" w:sz="8" w:space="0" w:color="auto"/>
              <w:bottom w:val="single" w:sz="8" w:space="0" w:color="auto"/>
            </w:tcBorders>
            <w:vAlign w:val="bottom"/>
          </w:tcPr>
          <w:p w:rsidR="000751C2" w:rsidRDefault="004F567E">
            <w:pPr>
              <w:ind w:left="120"/>
              <w:rPr>
                <w:sz w:val="20"/>
                <w:szCs w:val="20"/>
              </w:rPr>
            </w:pPr>
            <w:r>
              <w:rPr>
                <w:rFonts w:eastAsia="Times New Roman"/>
                <w:sz w:val="24"/>
                <w:szCs w:val="24"/>
              </w:rPr>
              <w:t>Просмотр видеофильмов о дружбе, о родном городе, о родном крае</w:t>
            </w:r>
          </w:p>
        </w:tc>
        <w:tc>
          <w:tcPr>
            <w:tcW w:w="900" w:type="dxa"/>
            <w:tcBorders>
              <w:bottom w:val="single" w:sz="8" w:space="0" w:color="auto"/>
            </w:tcBorders>
            <w:vAlign w:val="bottom"/>
          </w:tcPr>
          <w:p w:rsidR="000751C2" w:rsidRDefault="000751C2">
            <w:pPr>
              <w:rPr>
                <w:sz w:val="24"/>
                <w:szCs w:val="24"/>
              </w:rPr>
            </w:pPr>
          </w:p>
        </w:tc>
        <w:tc>
          <w:tcPr>
            <w:tcW w:w="1300" w:type="dxa"/>
            <w:tcBorders>
              <w:bottom w:val="single" w:sz="8" w:space="0" w:color="auto"/>
            </w:tcBorders>
            <w:vAlign w:val="bottom"/>
          </w:tcPr>
          <w:p w:rsidR="000751C2" w:rsidRDefault="000751C2">
            <w:pPr>
              <w:rPr>
                <w:sz w:val="24"/>
                <w:szCs w:val="24"/>
              </w:rPr>
            </w:pPr>
          </w:p>
        </w:tc>
        <w:tc>
          <w:tcPr>
            <w:tcW w:w="340" w:type="dxa"/>
            <w:tcBorders>
              <w:bottom w:val="single" w:sz="8" w:space="0" w:color="auto"/>
            </w:tcBorders>
            <w:vAlign w:val="bottom"/>
          </w:tcPr>
          <w:p w:rsidR="000751C2" w:rsidRDefault="000751C2">
            <w:pPr>
              <w:rPr>
                <w:sz w:val="24"/>
                <w:szCs w:val="24"/>
              </w:rPr>
            </w:pPr>
          </w:p>
        </w:tc>
        <w:tc>
          <w:tcPr>
            <w:tcW w:w="1040" w:type="dxa"/>
            <w:tcBorders>
              <w:bottom w:val="single" w:sz="8" w:space="0" w:color="auto"/>
            </w:tcBorders>
            <w:vAlign w:val="bottom"/>
          </w:tcPr>
          <w:p w:rsidR="000751C2" w:rsidRDefault="000751C2">
            <w:pPr>
              <w:rPr>
                <w:sz w:val="24"/>
                <w:szCs w:val="24"/>
              </w:rPr>
            </w:pPr>
          </w:p>
        </w:tc>
        <w:tc>
          <w:tcPr>
            <w:tcW w:w="340" w:type="dxa"/>
            <w:tcBorders>
              <w:bottom w:val="single" w:sz="8" w:space="0" w:color="auto"/>
            </w:tcBorders>
            <w:vAlign w:val="bottom"/>
          </w:tcPr>
          <w:p w:rsidR="000751C2" w:rsidRDefault="000751C2">
            <w:pPr>
              <w:rPr>
                <w:sz w:val="24"/>
                <w:szCs w:val="24"/>
              </w:rPr>
            </w:pPr>
          </w:p>
        </w:tc>
        <w:tc>
          <w:tcPr>
            <w:tcW w:w="560" w:type="dxa"/>
            <w:tcBorders>
              <w:bottom w:val="single" w:sz="8" w:space="0" w:color="auto"/>
            </w:tcBorders>
            <w:vAlign w:val="bottom"/>
          </w:tcPr>
          <w:p w:rsidR="000751C2" w:rsidRDefault="000751C2">
            <w:pPr>
              <w:rPr>
                <w:sz w:val="24"/>
                <w:szCs w:val="24"/>
              </w:rPr>
            </w:pPr>
          </w:p>
        </w:tc>
        <w:tc>
          <w:tcPr>
            <w:tcW w:w="340" w:type="dxa"/>
            <w:tcBorders>
              <w:bottom w:val="single" w:sz="8" w:space="0" w:color="auto"/>
            </w:tcBorders>
            <w:vAlign w:val="bottom"/>
          </w:tcPr>
          <w:p w:rsidR="000751C2" w:rsidRDefault="000751C2">
            <w:pPr>
              <w:rPr>
                <w:sz w:val="24"/>
                <w:szCs w:val="24"/>
              </w:rPr>
            </w:pPr>
          </w:p>
        </w:tc>
        <w:tc>
          <w:tcPr>
            <w:tcW w:w="380" w:type="dxa"/>
            <w:tcBorders>
              <w:bottom w:val="single" w:sz="8" w:space="0" w:color="auto"/>
            </w:tcBorders>
            <w:vAlign w:val="bottom"/>
          </w:tcPr>
          <w:p w:rsidR="000751C2" w:rsidRDefault="000751C2">
            <w:pPr>
              <w:rPr>
                <w:sz w:val="24"/>
                <w:szCs w:val="24"/>
              </w:rPr>
            </w:pPr>
          </w:p>
        </w:tc>
        <w:tc>
          <w:tcPr>
            <w:tcW w:w="660" w:type="dxa"/>
            <w:tcBorders>
              <w:bottom w:val="single" w:sz="8" w:space="0" w:color="auto"/>
            </w:tcBorders>
            <w:vAlign w:val="bottom"/>
          </w:tcPr>
          <w:p w:rsidR="000751C2" w:rsidRDefault="000751C2">
            <w:pPr>
              <w:rPr>
                <w:sz w:val="24"/>
                <w:szCs w:val="24"/>
              </w:rPr>
            </w:pPr>
          </w:p>
        </w:tc>
        <w:tc>
          <w:tcPr>
            <w:tcW w:w="200" w:type="dxa"/>
            <w:tcBorders>
              <w:bottom w:val="single" w:sz="8" w:space="0" w:color="auto"/>
            </w:tcBorders>
            <w:vAlign w:val="bottom"/>
          </w:tcPr>
          <w:p w:rsidR="000751C2" w:rsidRDefault="000751C2">
            <w:pPr>
              <w:rPr>
                <w:sz w:val="24"/>
                <w:szCs w:val="24"/>
              </w:rPr>
            </w:pPr>
          </w:p>
        </w:tc>
        <w:tc>
          <w:tcPr>
            <w:tcW w:w="640" w:type="dxa"/>
            <w:tcBorders>
              <w:bottom w:val="single" w:sz="8" w:space="0" w:color="auto"/>
            </w:tcBorders>
            <w:vAlign w:val="bottom"/>
          </w:tcPr>
          <w:p w:rsidR="000751C2" w:rsidRDefault="000751C2">
            <w:pPr>
              <w:rPr>
                <w:sz w:val="24"/>
                <w:szCs w:val="24"/>
              </w:rPr>
            </w:pPr>
          </w:p>
        </w:tc>
        <w:tc>
          <w:tcPr>
            <w:tcW w:w="1040" w:type="dxa"/>
            <w:tcBorders>
              <w:bottom w:val="single" w:sz="8" w:space="0" w:color="auto"/>
              <w:right w:val="single" w:sz="8" w:space="0" w:color="auto"/>
            </w:tcBorders>
            <w:vAlign w:val="bottom"/>
          </w:tcPr>
          <w:p w:rsidR="000751C2" w:rsidRDefault="000751C2">
            <w:pPr>
              <w:rPr>
                <w:sz w:val="24"/>
                <w:szCs w:val="24"/>
              </w:rPr>
            </w:pPr>
          </w:p>
        </w:tc>
      </w:tr>
      <w:tr w:rsidR="000751C2">
        <w:trPr>
          <w:trHeight w:val="314"/>
        </w:trPr>
        <w:tc>
          <w:tcPr>
            <w:tcW w:w="720" w:type="dxa"/>
            <w:tcBorders>
              <w:left w:val="single" w:sz="8" w:space="0" w:color="auto"/>
            </w:tcBorders>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820" w:type="dxa"/>
            <w:vAlign w:val="bottom"/>
          </w:tcPr>
          <w:p w:rsidR="000751C2" w:rsidRDefault="000751C2">
            <w:pPr>
              <w:rPr>
                <w:sz w:val="24"/>
                <w:szCs w:val="24"/>
              </w:rPr>
            </w:pPr>
          </w:p>
        </w:tc>
        <w:tc>
          <w:tcPr>
            <w:tcW w:w="98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1000" w:type="dxa"/>
            <w:vAlign w:val="bottom"/>
          </w:tcPr>
          <w:p w:rsidR="000751C2" w:rsidRDefault="000751C2">
            <w:pPr>
              <w:rPr>
                <w:sz w:val="24"/>
                <w:szCs w:val="24"/>
              </w:rPr>
            </w:pPr>
          </w:p>
        </w:tc>
        <w:tc>
          <w:tcPr>
            <w:tcW w:w="1300" w:type="dxa"/>
            <w:gridSpan w:val="2"/>
            <w:vAlign w:val="bottom"/>
          </w:tcPr>
          <w:p w:rsidR="000751C2" w:rsidRDefault="004F567E">
            <w:pPr>
              <w:ind w:left="100"/>
              <w:rPr>
                <w:sz w:val="20"/>
                <w:szCs w:val="20"/>
              </w:rPr>
            </w:pPr>
            <w:r>
              <w:rPr>
                <w:rFonts w:eastAsia="Times New Roman"/>
                <w:b/>
                <w:bCs/>
                <w:sz w:val="24"/>
                <w:szCs w:val="24"/>
              </w:rPr>
              <w:t>НОЯБРЬ /</w:t>
            </w:r>
          </w:p>
        </w:tc>
        <w:tc>
          <w:tcPr>
            <w:tcW w:w="3100" w:type="dxa"/>
            <w:gridSpan w:val="3"/>
            <w:vAlign w:val="bottom"/>
          </w:tcPr>
          <w:p w:rsidR="000751C2" w:rsidRDefault="004F567E">
            <w:pPr>
              <w:ind w:left="160"/>
              <w:rPr>
                <w:sz w:val="20"/>
                <w:szCs w:val="20"/>
              </w:rPr>
            </w:pPr>
            <w:r>
              <w:rPr>
                <w:rFonts w:eastAsia="Times New Roman"/>
                <w:b/>
                <w:bCs/>
                <w:sz w:val="24"/>
                <w:szCs w:val="24"/>
              </w:rPr>
              <w:t>10-я неделя  «Транспорт»</w:t>
            </w:r>
          </w:p>
        </w:tc>
        <w:tc>
          <w:tcPr>
            <w:tcW w:w="34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3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640" w:type="dxa"/>
            <w:vAlign w:val="bottom"/>
          </w:tcPr>
          <w:p w:rsidR="000751C2" w:rsidRDefault="000751C2">
            <w:pPr>
              <w:rPr>
                <w:sz w:val="24"/>
                <w:szCs w:val="24"/>
              </w:rPr>
            </w:pPr>
          </w:p>
        </w:tc>
        <w:tc>
          <w:tcPr>
            <w:tcW w:w="1040" w:type="dxa"/>
            <w:tcBorders>
              <w:right w:val="single" w:sz="8" w:space="0" w:color="auto"/>
            </w:tcBorders>
            <w:vAlign w:val="bottom"/>
          </w:tcPr>
          <w:p w:rsidR="000751C2" w:rsidRDefault="000751C2">
            <w:pPr>
              <w:rPr>
                <w:sz w:val="24"/>
                <w:szCs w:val="24"/>
              </w:rPr>
            </w:pPr>
          </w:p>
        </w:tc>
      </w:tr>
      <w:tr w:rsidR="000751C2">
        <w:trPr>
          <w:trHeight w:val="70"/>
        </w:trPr>
        <w:tc>
          <w:tcPr>
            <w:tcW w:w="4280" w:type="dxa"/>
            <w:gridSpan w:val="6"/>
            <w:tcBorders>
              <w:left w:val="single" w:sz="8" w:space="0" w:color="auto"/>
              <w:bottom w:val="single" w:sz="8" w:space="0" w:color="auto"/>
            </w:tcBorders>
            <w:vAlign w:val="bottom"/>
          </w:tcPr>
          <w:p w:rsidR="000751C2" w:rsidRDefault="000751C2">
            <w:pPr>
              <w:rPr>
                <w:sz w:val="6"/>
                <w:szCs w:val="6"/>
              </w:rPr>
            </w:pPr>
          </w:p>
        </w:tc>
        <w:tc>
          <w:tcPr>
            <w:tcW w:w="280" w:type="dxa"/>
            <w:tcBorders>
              <w:bottom w:val="single" w:sz="8" w:space="0" w:color="auto"/>
            </w:tcBorders>
            <w:vAlign w:val="bottom"/>
          </w:tcPr>
          <w:p w:rsidR="000751C2" w:rsidRDefault="000751C2">
            <w:pPr>
              <w:rPr>
                <w:sz w:val="6"/>
                <w:szCs w:val="6"/>
              </w:rPr>
            </w:pPr>
          </w:p>
        </w:tc>
        <w:tc>
          <w:tcPr>
            <w:tcW w:w="6780" w:type="dxa"/>
            <w:gridSpan w:val="8"/>
            <w:tcBorders>
              <w:bottom w:val="single" w:sz="8" w:space="0" w:color="auto"/>
            </w:tcBorders>
            <w:vAlign w:val="bottom"/>
          </w:tcPr>
          <w:p w:rsidR="000751C2" w:rsidRDefault="000751C2">
            <w:pPr>
              <w:rPr>
                <w:sz w:val="6"/>
                <w:szCs w:val="6"/>
              </w:rPr>
            </w:pPr>
          </w:p>
        </w:tc>
        <w:tc>
          <w:tcPr>
            <w:tcW w:w="340" w:type="dxa"/>
            <w:tcBorders>
              <w:bottom w:val="single" w:sz="8" w:space="0" w:color="auto"/>
            </w:tcBorders>
            <w:vAlign w:val="bottom"/>
          </w:tcPr>
          <w:p w:rsidR="000751C2" w:rsidRDefault="000751C2">
            <w:pPr>
              <w:rPr>
                <w:sz w:val="6"/>
                <w:szCs w:val="6"/>
              </w:rPr>
            </w:pPr>
          </w:p>
        </w:tc>
        <w:tc>
          <w:tcPr>
            <w:tcW w:w="560" w:type="dxa"/>
            <w:tcBorders>
              <w:bottom w:val="single" w:sz="8" w:space="0" w:color="auto"/>
            </w:tcBorders>
            <w:vAlign w:val="bottom"/>
          </w:tcPr>
          <w:p w:rsidR="000751C2" w:rsidRDefault="000751C2">
            <w:pPr>
              <w:rPr>
                <w:sz w:val="6"/>
                <w:szCs w:val="6"/>
              </w:rPr>
            </w:pPr>
          </w:p>
        </w:tc>
        <w:tc>
          <w:tcPr>
            <w:tcW w:w="1380" w:type="dxa"/>
            <w:gridSpan w:val="3"/>
            <w:tcBorders>
              <w:bottom w:val="single" w:sz="8" w:space="0" w:color="auto"/>
            </w:tcBorders>
            <w:vAlign w:val="bottom"/>
          </w:tcPr>
          <w:p w:rsidR="000751C2" w:rsidRDefault="000751C2">
            <w:pPr>
              <w:rPr>
                <w:sz w:val="6"/>
                <w:szCs w:val="6"/>
              </w:rPr>
            </w:pPr>
          </w:p>
        </w:tc>
        <w:tc>
          <w:tcPr>
            <w:tcW w:w="200" w:type="dxa"/>
            <w:tcBorders>
              <w:bottom w:val="single" w:sz="8" w:space="0" w:color="auto"/>
            </w:tcBorders>
            <w:vAlign w:val="bottom"/>
          </w:tcPr>
          <w:p w:rsidR="000751C2" w:rsidRDefault="000751C2">
            <w:pPr>
              <w:rPr>
                <w:sz w:val="6"/>
                <w:szCs w:val="6"/>
              </w:rPr>
            </w:pPr>
          </w:p>
        </w:tc>
        <w:tc>
          <w:tcPr>
            <w:tcW w:w="640" w:type="dxa"/>
            <w:tcBorders>
              <w:bottom w:val="single" w:sz="8" w:space="0" w:color="auto"/>
            </w:tcBorders>
            <w:vAlign w:val="bottom"/>
          </w:tcPr>
          <w:p w:rsidR="000751C2" w:rsidRDefault="000751C2">
            <w:pPr>
              <w:rPr>
                <w:sz w:val="6"/>
                <w:szCs w:val="6"/>
              </w:rPr>
            </w:pPr>
          </w:p>
        </w:tc>
        <w:tc>
          <w:tcPr>
            <w:tcW w:w="1040" w:type="dxa"/>
            <w:tcBorders>
              <w:bottom w:val="single" w:sz="8" w:space="0" w:color="auto"/>
              <w:right w:val="single" w:sz="8" w:space="0" w:color="auto"/>
            </w:tcBorders>
            <w:vAlign w:val="bottom"/>
          </w:tcPr>
          <w:p w:rsidR="000751C2" w:rsidRDefault="000751C2">
            <w:pPr>
              <w:rPr>
                <w:sz w:val="6"/>
                <w:szCs w:val="6"/>
              </w:rPr>
            </w:pPr>
          </w:p>
        </w:tc>
      </w:tr>
      <w:tr w:rsidR="000751C2">
        <w:trPr>
          <w:trHeight w:val="238"/>
        </w:trPr>
        <w:tc>
          <w:tcPr>
            <w:tcW w:w="4280" w:type="dxa"/>
            <w:gridSpan w:val="6"/>
            <w:tcBorders>
              <w:left w:val="single" w:sz="8" w:space="0" w:color="auto"/>
            </w:tcBorders>
            <w:vAlign w:val="bottom"/>
          </w:tcPr>
          <w:p w:rsidR="000751C2" w:rsidRDefault="004F567E">
            <w:pPr>
              <w:spacing w:line="238" w:lineRule="exact"/>
              <w:ind w:left="40"/>
              <w:rPr>
                <w:sz w:val="20"/>
                <w:szCs w:val="20"/>
              </w:rPr>
            </w:pPr>
            <w:r>
              <w:rPr>
                <w:rFonts w:eastAsia="Times New Roman"/>
                <w:b/>
                <w:bCs/>
              </w:rPr>
              <w:t>Социально-коммуникативное развитие</w:t>
            </w:r>
          </w:p>
        </w:tc>
        <w:tc>
          <w:tcPr>
            <w:tcW w:w="280" w:type="dxa"/>
            <w:tcBorders>
              <w:right w:val="single" w:sz="8" w:space="0" w:color="auto"/>
            </w:tcBorders>
            <w:vAlign w:val="bottom"/>
          </w:tcPr>
          <w:p w:rsidR="000751C2" w:rsidRDefault="000751C2">
            <w:pPr>
              <w:rPr>
                <w:sz w:val="20"/>
                <w:szCs w:val="20"/>
              </w:rPr>
            </w:pPr>
          </w:p>
        </w:tc>
        <w:tc>
          <w:tcPr>
            <w:tcW w:w="6780" w:type="dxa"/>
            <w:gridSpan w:val="8"/>
            <w:vAlign w:val="bottom"/>
          </w:tcPr>
          <w:p w:rsidR="000751C2" w:rsidRDefault="004F567E">
            <w:pPr>
              <w:spacing w:line="238" w:lineRule="exact"/>
              <w:ind w:left="20"/>
              <w:rPr>
                <w:sz w:val="20"/>
                <w:szCs w:val="20"/>
              </w:rPr>
            </w:pPr>
            <w:r>
              <w:rPr>
                <w:rFonts w:eastAsia="Times New Roman"/>
                <w:w w:val="99"/>
              </w:rPr>
              <w:t>Ситуативный разговор «Знай и выполняй правила уличного движения».</w:t>
            </w:r>
          </w:p>
        </w:tc>
        <w:tc>
          <w:tcPr>
            <w:tcW w:w="340" w:type="dxa"/>
            <w:tcBorders>
              <w:right w:val="single" w:sz="8" w:space="0" w:color="auto"/>
            </w:tcBorders>
            <w:vAlign w:val="bottom"/>
          </w:tcPr>
          <w:p w:rsidR="000751C2" w:rsidRDefault="000751C2">
            <w:pPr>
              <w:rPr>
                <w:sz w:val="20"/>
                <w:szCs w:val="20"/>
              </w:rPr>
            </w:pPr>
          </w:p>
        </w:tc>
        <w:tc>
          <w:tcPr>
            <w:tcW w:w="560" w:type="dxa"/>
            <w:vAlign w:val="bottom"/>
          </w:tcPr>
          <w:p w:rsidR="000751C2" w:rsidRDefault="004F567E">
            <w:pPr>
              <w:spacing w:line="237" w:lineRule="exact"/>
              <w:ind w:left="120"/>
              <w:rPr>
                <w:sz w:val="20"/>
                <w:szCs w:val="20"/>
              </w:rPr>
            </w:pPr>
            <w:r>
              <w:rPr>
                <w:rFonts w:ascii="Symbol" w:eastAsia="Symbol" w:hAnsi="Symbol" w:cs="Symbol"/>
              </w:rPr>
              <w:t></w:t>
            </w:r>
          </w:p>
        </w:tc>
        <w:tc>
          <w:tcPr>
            <w:tcW w:w="1380" w:type="dxa"/>
            <w:gridSpan w:val="3"/>
            <w:vAlign w:val="bottom"/>
          </w:tcPr>
          <w:p w:rsidR="000751C2" w:rsidRDefault="004F567E">
            <w:pPr>
              <w:spacing w:line="238" w:lineRule="exact"/>
              <w:ind w:left="180"/>
              <w:rPr>
                <w:sz w:val="20"/>
                <w:szCs w:val="20"/>
              </w:rPr>
            </w:pPr>
            <w:r>
              <w:rPr>
                <w:rFonts w:eastAsia="Times New Roman"/>
              </w:rPr>
              <w:t>Игрушки</w:t>
            </w:r>
          </w:p>
        </w:tc>
        <w:tc>
          <w:tcPr>
            <w:tcW w:w="200" w:type="dxa"/>
            <w:vAlign w:val="bottom"/>
          </w:tcPr>
          <w:p w:rsidR="000751C2" w:rsidRDefault="000751C2">
            <w:pPr>
              <w:rPr>
                <w:sz w:val="20"/>
                <w:szCs w:val="20"/>
              </w:rPr>
            </w:pPr>
          </w:p>
        </w:tc>
        <w:tc>
          <w:tcPr>
            <w:tcW w:w="640" w:type="dxa"/>
            <w:vAlign w:val="bottom"/>
          </w:tcPr>
          <w:p w:rsidR="000751C2" w:rsidRDefault="004F567E">
            <w:pPr>
              <w:spacing w:line="238" w:lineRule="exact"/>
              <w:ind w:right="283"/>
              <w:jc w:val="right"/>
              <w:rPr>
                <w:sz w:val="20"/>
                <w:szCs w:val="20"/>
              </w:rPr>
            </w:pPr>
            <w:r>
              <w:rPr>
                <w:rFonts w:eastAsia="Times New Roman"/>
              </w:rPr>
              <w:t>и</w:t>
            </w:r>
          </w:p>
        </w:tc>
        <w:tc>
          <w:tcPr>
            <w:tcW w:w="1040" w:type="dxa"/>
            <w:tcBorders>
              <w:right w:val="single" w:sz="8" w:space="0" w:color="auto"/>
            </w:tcBorders>
            <w:vAlign w:val="bottom"/>
          </w:tcPr>
          <w:p w:rsidR="000751C2" w:rsidRDefault="004F567E">
            <w:pPr>
              <w:spacing w:line="238" w:lineRule="exact"/>
              <w:jc w:val="right"/>
              <w:rPr>
                <w:sz w:val="20"/>
                <w:szCs w:val="20"/>
              </w:rPr>
            </w:pPr>
            <w:r>
              <w:rPr>
                <w:rFonts w:eastAsia="Times New Roman"/>
              </w:rPr>
              <w:t>игровое</w:t>
            </w:r>
          </w:p>
        </w:tc>
      </w:tr>
      <w:tr w:rsidR="000751C2">
        <w:trPr>
          <w:trHeight w:val="248"/>
        </w:trPr>
        <w:tc>
          <w:tcPr>
            <w:tcW w:w="4280" w:type="dxa"/>
            <w:gridSpan w:val="6"/>
            <w:tcBorders>
              <w:left w:val="single" w:sz="8" w:space="0" w:color="auto"/>
            </w:tcBorders>
            <w:vAlign w:val="bottom"/>
          </w:tcPr>
          <w:p w:rsidR="000751C2" w:rsidRDefault="004F567E">
            <w:pPr>
              <w:spacing w:line="246" w:lineRule="exact"/>
              <w:ind w:left="40"/>
              <w:rPr>
                <w:sz w:val="20"/>
                <w:szCs w:val="20"/>
              </w:rPr>
            </w:pPr>
            <w:r>
              <w:rPr>
                <w:rFonts w:eastAsia="Times New Roman"/>
              </w:rPr>
              <w:t>Закреплять навыки соблюдения безопасного</w:t>
            </w:r>
          </w:p>
        </w:tc>
        <w:tc>
          <w:tcPr>
            <w:tcW w:w="280" w:type="dxa"/>
            <w:tcBorders>
              <w:right w:val="single" w:sz="8" w:space="0" w:color="auto"/>
            </w:tcBorders>
            <w:vAlign w:val="bottom"/>
          </w:tcPr>
          <w:p w:rsidR="000751C2" w:rsidRDefault="000751C2">
            <w:pPr>
              <w:rPr>
                <w:sz w:val="21"/>
                <w:szCs w:val="21"/>
              </w:rPr>
            </w:pPr>
          </w:p>
        </w:tc>
        <w:tc>
          <w:tcPr>
            <w:tcW w:w="7120" w:type="dxa"/>
            <w:gridSpan w:val="9"/>
            <w:tcBorders>
              <w:right w:val="single" w:sz="8" w:space="0" w:color="auto"/>
            </w:tcBorders>
            <w:vAlign w:val="bottom"/>
          </w:tcPr>
          <w:p w:rsidR="000751C2" w:rsidRDefault="004F567E">
            <w:pPr>
              <w:spacing w:line="246" w:lineRule="exact"/>
              <w:ind w:left="20"/>
              <w:rPr>
                <w:sz w:val="20"/>
                <w:szCs w:val="20"/>
              </w:rPr>
            </w:pPr>
            <w:r>
              <w:rPr>
                <w:rFonts w:eastAsia="Times New Roman"/>
                <w:w w:val="99"/>
              </w:rPr>
              <w:t>Сюжетно-ролевые игры «Скорая помощь» (назначение машин, знакомство</w:t>
            </w:r>
          </w:p>
        </w:tc>
        <w:tc>
          <w:tcPr>
            <w:tcW w:w="3820" w:type="dxa"/>
            <w:gridSpan w:val="7"/>
            <w:tcBorders>
              <w:right w:val="single" w:sz="8" w:space="0" w:color="auto"/>
            </w:tcBorders>
            <w:vAlign w:val="bottom"/>
          </w:tcPr>
          <w:p w:rsidR="000751C2" w:rsidRDefault="004F567E">
            <w:pPr>
              <w:spacing w:line="248" w:lineRule="exact"/>
              <w:jc w:val="right"/>
              <w:rPr>
                <w:sz w:val="20"/>
                <w:szCs w:val="20"/>
              </w:rPr>
            </w:pPr>
            <w:r>
              <w:rPr>
                <w:rFonts w:eastAsia="Times New Roman"/>
              </w:rPr>
              <w:t>оборудование.   Транспорт:   автобус,</w:t>
            </w:r>
          </w:p>
        </w:tc>
      </w:tr>
      <w:tr w:rsidR="000751C2">
        <w:trPr>
          <w:trHeight w:val="256"/>
        </w:trPr>
        <w:tc>
          <w:tcPr>
            <w:tcW w:w="4280" w:type="dxa"/>
            <w:gridSpan w:val="6"/>
            <w:tcBorders>
              <w:left w:val="single" w:sz="8" w:space="0" w:color="auto"/>
            </w:tcBorders>
            <w:vAlign w:val="bottom"/>
          </w:tcPr>
          <w:p w:rsidR="000751C2" w:rsidRDefault="004F567E">
            <w:pPr>
              <w:spacing w:line="246" w:lineRule="exact"/>
              <w:ind w:left="40"/>
              <w:rPr>
                <w:sz w:val="20"/>
                <w:szCs w:val="20"/>
              </w:rPr>
            </w:pPr>
            <w:r>
              <w:rPr>
                <w:rFonts w:eastAsia="Times New Roman"/>
              </w:rPr>
              <w:t>поведения на улицах города и в транспорте:</w:t>
            </w:r>
          </w:p>
        </w:tc>
        <w:tc>
          <w:tcPr>
            <w:tcW w:w="280" w:type="dxa"/>
            <w:tcBorders>
              <w:right w:val="single" w:sz="8" w:space="0" w:color="auto"/>
            </w:tcBorders>
            <w:vAlign w:val="bottom"/>
          </w:tcPr>
          <w:p w:rsidR="000751C2" w:rsidRDefault="000751C2"/>
        </w:tc>
        <w:tc>
          <w:tcPr>
            <w:tcW w:w="6780" w:type="dxa"/>
            <w:gridSpan w:val="8"/>
            <w:vAlign w:val="bottom"/>
          </w:tcPr>
          <w:p w:rsidR="000751C2" w:rsidRDefault="004F567E">
            <w:pPr>
              <w:spacing w:line="246" w:lineRule="exact"/>
              <w:ind w:left="20"/>
              <w:rPr>
                <w:sz w:val="20"/>
                <w:szCs w:val="20"/>
              </w:rPr>
            </w:pPr>
            <w:r>
              <w:rPr>
                <w:rFonts w:eastAsia="Times New Roman"/>
              </w:rPr>
              <w:t>с работой бригады пожарных, скорой помощи), «Инспектор ГИБДД»</w:t>
            </w:r>
          </w:p>
        </w:tc>
        <w:tc>
          <w:tcPr>
            <w:tcW w:w="34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jc w:val="right"/>
              <w:rPr>
                <w:sz w:val="20"/>
                <w:szCs w:val="20"/>
              </w:rPr>
            </w:pPr>
            <w:r>
              <w:rPr>
                <w:rFonts w:eastAsia="Times New Roman"/>
              </w:rPr>
              <w:t>поезд  с  железной  дорогой,  машины</w:t>
            </w:r>
          </w:p>
        </w:tc>
      </w:tr>
      <w:tr w:rsidR="000751C2">
        <w:trPr>
          <w:trHeight w:val="256"/>
        </w:trPr>
        <w:tc>
          <w:tcPr>
            <w:tcW w:w="3800" w:type="dxa"/>
            <w:gridSpan w:val="5"/>
            <w:tcBorders>
              <w:left w:val="single" w:sz="8" w:space="0" w:color="auto"/>
            </w:tcBorders>
            <w:vAlign w:val="bottom"/>
          </w:tcPr>
          <w:p w:rsidR="000751C2" w:rsidRDefault="004F567E">
            <w:pPr>
              <w:spacing w:line="246" w:lineRule="exact"/>
              <w:ind w:left="40"/>
              <w:rPr>
                <w:sz w:val="20"/>
                <w:szCs w:val="20"/>
              </w:rPr>
            </w:pPr>
            <w:r>
              <w:rPr>
                <w:rFonts w:eastAsia="Times New Roman"/>
              </w:rPr>
              <w:t>обучать детей определять и предвидеть</w:t>
            </w:r>
          </w:p>
        </w:tc>
        <w:tc>
          <w:tcPr>
            <w:tcW w:w="480" w:type="dxa"/>
            <w:vAlign w:val="bottom"/>
          </w:tcPr>
          <w:p w:rsidR="000751C2" w:rsidRDefault="000751C2"/>
        </w:tc>
        <w:tc>
          <w:tcPr>
            <w:tcW w:w="280" w:type="dxa"/>
            <w:tcBorders>
              <w:right w:val="single" w:sz="8" w:space="0" w:color="auto"/>
            </w:tcBorders>
            <w:vAlign w:val="bottom"/>
          </w:tcPr>
          <w:p w:rsidR="000751C2" w:rsidRDefault="000751C2"/>
        </w:tc>
        <w:tc>
          <w:tcPr>
            <w:tcW w:w="3200" w:type="dxa"/>
            <w:gridSpan w:val="4"/>
            <w:vAlign w:val="bottom"/>
          </w:tcPr>
          <w:p w:rsidR="000751C2" w:rsidRDefault="004F567E">
            <w:pPr>
              <w:spacing w:line="246" w:lineRule="exact"/>
              <w:ind w:left="20"/>
              <w:rPr>
                <w:sz w:val="20"/>
                <w:szCs w:val="20"/>
              </w:rPr>
            </w:pPr>
            <w:r>
              <w:rPr>
                <w:rFonts w:eastAsia="Times New Roman"/>
              </w:rPr>
              <w:t>(отрабатывать знания ПДД).</w:t>
            </w:r>
          </w:p>
        </w:tc>
        <w:tc>
          <w:tcPr>
            <w:tcW w:w="900" w:type="dxa"/>
            <w:vAlign w:val="bottom"/>
          </w:tcPr>
          <w:p w:rsidR="000751C2" w:rsidRDefault="000751C2"/>
        </w:tc>
        <w:tc>
          <w:tcPr>
            <w:tcW w:w="1300" w:type="dxa"/>
            <w:vAlign w:val="bottom"/>
          </w:tcPr>
          <w:p w:rsidR="000751C2" w:rsidRDefault="000751C2"/>
        </w:tc>
        <w:tc>
          <w:tcPr>
            <w:tcW w:w="340" w:type="dxa"/>
            <w:vAlign w:val="bottom"/>
          </w:tcPr>
          <w:p w:rsidR="000751C2" w:rsidRDefault="000751C2"/>
        </w:tc>
        <w:tc>
          <w:tcPr>
            <w:tcW w:w="1040" w:type="dxa"/>
            <w:vAlign w:val="bottom"/>
          </w:tcPr>
          <w:p w:rsidR="000751C2" w:rsidRDefault="000751C2"/>
        </w:tc>
        <w:tc>
          <w:tcPr>
            <w:tcW w:w="340" w:type="dxa"/>
            <w:tcBorders>
              <w:right w:val="single" w:sz="8" w:space="0" w:color="auto"/>
            </w:tcBorders>
            <w:vAlign w:val="bottom"/>
          </w:tcPr>
          <w:p w:rsidR="000751C2" w:rsidRDefault="000751C2"/>
        </w:tc>
        <w:tc>
          <w:tcPr>
            <w:tcW w:w="1280" w:type="dxa"/>
            <w:gridSpan w:val="3"/>
            <w:vAlign w:val="bottom"/>
          </w:tcPr>
          <w:p w:rsidR="000751C2" w:rsidRDefault="004F567E">
            <w:pPr>
              <w:ind w:left="120"/>
              <w:rPr>
                <w:sz w:val="20"/>
                <w:szCs w:val="20"/>
              </w:rPr>
            </w:pPr>
            <w:r>
              <w:rPr>
                <w:rFonts w:eastAsia="Times New Roman"/>
              </w:rPr>
              <w:t>легковые,</w:t>
            </w:r>
          </w:p>
        </w:tc>
        <w:tc>
          <w:tcPr>
            <w:tcW w:w="1500" w:type="dxa"/>
            <w:gridSpan w:val="3"/>
            <w:vAlign w:val="bottom"/>
          </w:tcPr>
          <w:p w:rsidR="000751C2" w:rsidRDefault="004F567E">
            <w:pPr>
              <w:ind w:right="263"/>
              <w:jc w:val="right"/>
              <w:rPr>
                <w:sz w:val="20"/>
                <w:szCs w:val="20"/>
              </w:rPr>
            </w:pPr>
            <w:r>
              <w:rPr>
                <w:rFonts w:eastAsia="Times New Roman"/>
              </w:rPr>
              <w:t>грузовые,</w:t>
            </w:r>
          </w:p>
        </w:tc>
        <w:tc>
          <w:tcPr>
            <w:tcW w:w="1040" w:type="dxa"/>
            <w:tcBorders>
              <w:right w:val="single" w:sz="8" w:space="0" w:color="auto"/>
            </w:tcBorders>
            <w:vAlign w:val="bottom"/>
          </w:tcPr>
          <w:p w:rsidR="000751C2" w:rsidRDefault="004F567E">
            <w:pPr>
              <w:jc w:val="right"/>
              <w:rPr>
                <w:sz w:val="20"/>
                <w:szCs w:val="20"/>
              </w:rPr>
            </w:pPr>
            <w:r>
              <w:rPr>
                <w:rFonts w:eastAsia="Times New Roman"/>
              </w:rPr>
              <w:t>пожарная</w:t>
            </w:r>
          </w:p>
        </w:tc>
      </w:tr>
      <w:tr w:rsidR="000751C2">
        <w:trPr>
          <w:trHeight w:val="249"/>
        </w:trPr>
        <w:tc>
          <w:tcPr>
            <w:tcW w:w="456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опасные ситуации, в транспорте пользоваться</w:t>
            </w:r>
          </w:p>
        </w:tc>
        <w:tc>
          <w:tcPr>
            <w:tcW w:w="3200" w:type="dxa"/>
            <w:gridSpan w:val="4"/>
            <w:vAlign w:val="bottom"/>
          </w:tcPr>
          <w:p w:rsidR="000751C2" w:rsidRDefault="004F567E">
            <w:pPr>
              <w:spacing w:line="246" w:lineRule="exact"/>
              <w:ind w:left="20"/>
              <w:rPr>
                <w:sz w:val="20"/>
                <w:szCs w:val="20"/>
              </w:rPr>
            </w:pPr>
            <w:r>
              <w:rPr>
                <w:rFonts w:eastAsia="Times New Roman"/>
              </w:rPr>
              <w:t>Наблюдение за транспортом.</w:t>
            </w:r>
          </w:p>
        </w:tc>
        <w:tc>
          <w:tcPr>
            <w:tcW w:w="900" w:type="dxa"/>
            <w:vAlign w:val="bottom"/>
          </w:tcPr>
          <w:p w:rsidR="000751C2" w:rsidRDefault="000751C2">
            <w:pPr>
              <w:rPr>
                <w:sz w:val="21"/>
                <w:szCs w:val="21"/>
              </w:rPr>
            </w:pPr>
          </w:p>
        </w:tc>
        <w:tc>
          <w:tcPr>
            <w:tcW w:w="130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340" w:type="dxa"/>
            <w:tcBorders>
              <w:right w:val="single" w:sz="8" w:space="0" w:color="auto"/>
            </w:tcBorders>
            <w:vAlign w:val="bottom"/>
          </w:tcPr>
          <w:p w:rsidR="000751C2" w:rsidRDefault="000751C2">
            <w:pPr>
              <w:rPr>
                <w:sz w:val="21"/>
                <w:szCs w:val="21"/>
              </w:rPr>
            </w:pPr>
          </w:p>
        </w:tc>
        <w:tc>
          <w:tcPr>
            <w:tcW w:w="900" w:type="dxa"/>
            <w:gridSpan w:val="2"/>
            <w:vAlign w:val="bottom"/>
          </w:tcPr>
          <w:p w:rsidR="000751C2" w:rsidRDefault="004F567E">
            <w:pPr>
              <w:spacing w:line="248" w:lineRule="exact"/>
              <w:ind w:left="120"/>
              <w:rPr>
                <w:sz w:val="20"/>
                <w:szCs w:val="20"/>
              </w:rPr>
            </w:pPr>
            <w:r>
              <w:rPr>
                <w:rFonts w:eastAsia="Times New Roman"/>
                <w:w w:val="95"/>
              </w:rPr>
              <w:t>машина,</w:t>
            </w:r>
          </w:p>
        </w:tc>
        <w:tc>
          <w:tcPr>
            <w:tcW w:w="380" w:type="dxa"/>
            <w:vAlign w:val="bottom"/>
          </w:tcPr>
          <w:p w:rsidR="000751C2" w:rsidRDefault="000751C2">
            <w:pPr>
              <w:rPr>
                <w:sz w:val="21"/>
                <w:szCs w:val="21"/>
              </w:rPr>
            </w:pPr>
          </w:p>
        </w:tc>
        <w:tc>
          <w:tcPr>
            <w:tcW w:w="1500" w:type="dxa"/>
            <w:gridSpan w:val="3"/>
            <w:vAlign w:val="bottom"/>
          </w:tcPr>
          <w:p w:rsidR="000751C2" w:rsidRDefault="004F567E">
            <w:pPr>
              <w:spacing w:line="248" w:lineRule="exact"/>
              <w:ind w:right="423"/>
              <w:jc w:val="right"/>
              <w:rPr>
                <w:sz w:val="20"/>
                <w:szCs w:val="20"/>
              </w:rPr>
            </w:pPr>
            <w:r>
              <w:rPr>
                <w:rFonts w:eastAsia="Times New Roman"/>
              </w:rPr>
              <w:t>«скорая</w:t>
            </w:r>
          </w:p>
        </w:tc>
        <w:tc>
          <w:tcPr>
            <w:tcW w:w="10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помощь»,</w:t>
            </w:r>
          </w:p>
        </w:tc>
      </w:tr>
      <w:tr w:rsidR="000751C2">
        <w:trPr>
          <w:trHeight w:val="256"/>
        </w:trPr>
        <w:tc>
          <w:tcPr>
            <w:tcW w:w="456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ремнями безопасности, держаться за поручни.</w:t>
            </w:r>
          </w:p>
        </w:tc>
        <w:tc>
          <w:tcPr>
            <w:tcW w:w="6780" w:type="dxa"/>
            <w:gridSpan w:val="8"/>
            <w:vAlign w:val="bottom"/>
          </w:tcPr>
          <w:p w:rsidR="000751C2" w:rsidRDefault="004F567E">
            <w:pPr>
              <w:spacing w:line="246" w:lineRule="exact"/>
              <w:ind w:left="20"/>
              <w:rPr>
                <w:sz w:val="20"/>
                <w:szCs w:val="20"/>
              </w:rPr>
            </w:pPr>
            <w:r>
              <w:rPr>
                <w:rFonts w:eastAsia="Times New Roman"/>
              </w:rPr>
              <w:t>Уточнение правил дорожного движения, перевозки пассажиров.</w:t>
            </w:r>
          </w:p>
        </w:tc>
        <w:tc>
          <w:tcPr>
            <w:tcW w:w="34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jc w:val="right"/>
              <w:rPr>
                <w:sz w:val="20"/>
                <w:szCs w:val="20"/>
              </w:rPr>
            </w:pPr>
            <w:r>
              <w:rPr>
                <w:rFonts w:eastAsia="Times New Roman"/>
              </w:rPr>
              <w:t>милицейская   машина,   экскаватор,</w:t>
            </w:r>
          </w:p>
        </w:tc>
      </w:tr>
      <w:tr w:rsidR="000751C2">
        <w:trPr>
          <w:trHeight w:val="248"/>
        </w:trPr>
        <w:tc>
          <w:tcPr>
            <w:tcW w:w="282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b/>
                <w:bCs/>
              </w:rPr>
              <w:t>Познавательное развитие</w:t>
            </w:r>
          </w:p>
        </w:tc>
        <w:tc>
          <w:tcPr>
            <w:tcW w:w="98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6780" w:type="dxa"/>
            <w:gridSpan w:val="8"/>
            <w:vAlign w:val="bottom"/>
          </w:tcPr>
          <w:p w:rsidR="000751C2" w:rsidRDefault="004F567E">
            <w:pPr>
              <w:spacing w:line="246" w:lineRule="exact"/>
              <w:ind w:left="20"/>
              <w:rPr>
                <w:sz w:val="20"/>
                <w:szCs w:val="20"/>
              </w:rPr>
            </w:pPr>
            <w:r>
              <w:rPr>
                <w:rFonts w:eastAsia="Times New Roman"/>
              </w:rPr>
              <w:t>Решение проблемных ситуаций «Первая помощь» (обучать оказанию</w:t>
            </w:r>
          </w:p>
        </w:tc>
        <w:tc>
          <w:tcPr>
            <w:tcW w:w="340" w:type="dxa"/>
            <w:tcBorders>
              <w:right w:val="single" w:sz="8" w:space="0" w:color="auto"/>
            </w:tcBorders>
            <w:vAlign w:val="bottom"/>
          </w:tcPr>
          <w:p w:rsidR="000751C2" w:rsidRDefault="000751C2">
            <w:pPr>
              <w:rPr>
                <w:sz w:val="21"/>
                <w:szCs w:val="21"/>
              </w:rPr>
            </w:pPr>
          </w:p>
        </w:tc>
        <w:tc>
          <w:tcPr>
            <w:tcW w:w="1280" w:type="dxa"/>
            <w:gridSpan w:val="3"/>
            <w:vAlign w:val="bottom"/>
          </w:tcPr>
          <w:p w:rsidR="000751C2" w:rsidRDefault="004F567E">
            <w:pPr>
              <w:spacing w:line="248" w:lineRule="exact"/>
              <w:ind w:left="120"/>
              <w:rPr>
                <w:sz w:val="20"/>
                <w:szCs w:val="20"/>
              </w:rPr>
            </w:pPr>
            <w:r>
              <w:rPr>
                <w:rFonts w:eastAsia="Times New Roman"/>
              </w:rPr>
              <w:t>подъемный</w:t>
            </w:r>
          </w:p>
        </w:tc>
        <w:tc>
          <w:tcPr>
            <w:tcW w:w="1500" w:type="dxa"/>
            <w:gridSpan w:val="3"/>
            <w:vAlign w:val="bottom"/>
          </w:tcPr>
          <w:p w:rsidR="000751C2" w:rsidRDefault="004F567E">
            <w:pPr>
              <w:spacing w:line="248" w:lineRule="exact"/>
              <w:ind w:right="443"/>
              <w:jc w:val="right"/>
              <w:rPr>
                <w:sz w:val="20"/>
                <w:szCs w:val="20"/>
              </w:rPr>
            </w:pPr>
            <w:r>
              <w:rPr>
                <w:rFonts w:eastAsia="Times New Roman"/>
              </w:rPr>
              <w:t>кран,</w:t>
            </w:r>
          </w:p>
        </w:tc>
        <w:tc>
          <w:tcPr>
            <w:tcW w:w="104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5"/>
              </w:rPr>
              <w:t>бульдозер,</w:t>
            </w:r>
          </w:p>
        </w:tc>
      </w:tr>
      <w:tr w:rsidR="000751C2">
        <w:trPr>
          <w:trHeight w:val="256"/>
        </w:trPr>
        <w:tc>
          <w:tcPr>
            <w:tcW w:w="1080" w:type="dxa"/>
            <w:gridSpan w:val="2"/>
            <w:tcBorders>
              <w:left w:val="single" w:sz="8" w:space="0" w:color="auto"/>
            </w:tcBorders>
            <w:vAlign w:val="bottom"/>
          </w:tcPr>
          <w:p w:rsidR="000751C2" w:rsidRDefault="004F567E">
            <w:pPr>
              <w:ind w:left="20"/>
              <w:rPr>
                <w:sz w:val="20"/>
                <w:szCs w:val="20"/>
              </w:rPr>
            </w:pPr>
            <w:r>
              <w:rPr>
                <w:rFonts w:eastAsia="Times New Roman"/>
              </w:rPr>
              <w:t>Расширять</w:t>
            </w:r>
          </w:p>
        </w:tc>
        <w:tc>
          <w:tcPr>
            <w:tcW w:w="2720" w:type="dxa"/>
            <w:gridSpan w:val="3"/>
            <w:vAlign w:val="bottom"/>
          </w:tcPr>
          <w:p w:rsidR="000751C2" w:rsidRDefault="004F567E">
            <w:pPr>
              <w:jc w:val="center"/>
              <w:rPr>
                <w:sz w:val="20"/>
                <w:szCs w:val="20"/>
              </w:rPr>
            </w:pPr>
            <w:r>
              <w:rPr>
                <w:rFonts w:eastAsia="Times New Roman"/>
              </w:rPr>
              <w:t>представление  об  улицах</w:t>
            </w:r>
          </w:p>
        </w:tc>
        <w:tc>
          <w:tcPr>
            <w:tcW w:w="760" w:type="dxa"/>
            <w:gridSpan w:val="2"/>
            <w:tcBorders>
              <w:right w:val="single" w:sz="8" w:space="0" w:color="auto"/>
            </w:tcBorders>
            <w:vAlign w:val="bottom"/>
          </w:tcPr>
          <w:p w:rsidR="000751C2" w:rsidRDefault="004F567E">
            <w:pPr>
              <w:jc w:val="right"/>
              <w:rPr>
                <w:sz w:val="20"/>
                <w:szCs w:val="20"/>
              </w:rPr>
            </w:pPr>
            <w:r>
              <w:rPr>
                <w:rFonts w:eastAsia="Times New Roman"/>
              </w:rPr>
              <w:t>города.</w:t>
            </w:r>
          </w:p>
        </w:tc>
        <w:tc>
          <w:tcPr>
            <w:tcW w:w="4100" w:type="dxa"/>
            <w:gridSpan w:val="5"/>
            <w:vAlign w:val="bottom"/>
          </w:tcPr>
          <w:p w:rsidR="000751C2" w:rsidRDefault="004F567E">
            <w:pPr>
              <w:spacing w:line="246" w:lineRule="exact"/>
              <w:ind w:left="20"/>
              <w:rPr>
                <w:sz w:val="20"/>
                <w:szCs w:val="20"/>
              </w:rPr>
            </w:pPr>
            <w:r>
              <w:rPr>
                <w:rFonts w:eastAsia="Times New Roman"/>
              </w:rPr>
              <w:t>элементарной помощи при травмах)</w:t>
            </w:r>
          </w:p>
        </w:tc>
        <w:tc>
          <w:tcPr>
            <w:tcW w:w="1300" w:type="dxa"/>
            <w:vAlign w:val="bottom"/>
          </w:tcPr>
          <w:p w:rsidR="000751C2" w:rsidRDefault="000751C2"/>
        </w:tc>
        <w:tc>
          <w:tcPr>
            <w:tcW w:w="340" w:type="dxa"/>
            <w:vAlign w:val="bottom"/>
          </w:tcPr>
          <w:p w:rsidR="000751C2" w:rsidRDefault="000751C2"/>
        </w:tc>
        <w:tc>
          <w:tcPr>
            <w:tcW w:w="1040" w:type="dxa"/>
            <w:vAlign w:val="bottom"/>
          </w:tcPr>
          <w:p w:rsidR="000751C2" w:rsidRDefault="000751C2"/>
        </w:tc>
        <w:tc>
          <w:tcPr>
            <w:tcW w:w="34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jc w:val="right"/>
              <w:rPr>
                <w:sz w:val="20"/>
                <w:szCs w:val="20"/>
              </w:rPr>
            </w:pPr>
            <w:proofErr w:type="spellStart"/>
            <w:r>
              <w:rPr>
                <w:rFonts w:eastAsia="Times New Roman"/>
                <w:w w:val="98"/>
              </w:rPr>
              <w:t>бетономешалка;куклы,коляски</w:t>
            </w:r>
            <w:proofErr w:type="spellEnd"/>
            <w:r>
              <w:rPr>
                <w:rFonts w:eastAsia="Times New Roman"/>
                <w:w w:val="98"/>
              </w:rPr>
              <w:t>;</w:t>
            </w:r>
          </w:p>
        </w:tc>
      </w:tr>
      <w:tr w:rsidR="000751C2">
        <w:trPr>
          <w:trHeight w:val="256"/>
        </w:trPr>
        <w:tc>
          <w:tcPr>
            <w:tcW w:w="4560" w:type="dxa"/>
            <w:gridSpan w:val="7"/>
            <w:tcBorders>
              <w:left w:val="single" w:sz="8" w:space="0" w:color="auto"/>
              <w:right w:val="single" w:sz="8" w:space="0" w:color="auto"/>
            </w:tcBorders>
            <w:vAlign w:val="bottom"/>
          </w:tcPr>
          <w:p w:rsidR="000751C2" w:rsidRDefault="004F567E">
            <w:pPr>
              <w:jc w:val="right"/>
              <w:rPr>
                <w:sz w:val="20"/>
                <w:szCs w:val="20"/>
              </w:rPr>
            </w:pPr>
            <w:proofErr w:type="spellStart"/>
            <w:r>
              <w:rPr>
                <w:rFonts w:eastAsia="Times New Roman"/>
              </w:rPr>
              <w:t>еплять</w:t>
            </w:r>
            <w:proofErr w:type="spellEnd"/>
            <w:r>
              <w:rPr>
                <w:rFonts w:eastAsia="Times New Roman"/>
              </w:rPr>
              <w:t xml:space="preserve"> знания о правилах дорожного движения</w:t>
            </w:r>
          </w:p>
        </w:tc>
        <w:tc>
          <w:tcPr>
            <w:tcW w:w="7120" w:type="dxa"/>
            <w:gridSpan w:val="9"/>
            <w:tcBorders>
              <w:right w:val="single" w:sz="8" w:space="0" w:color="auto"/>
            </w:tcBorders>
            <w:vAlign w:val="bottom"/>
          </w:tcPr>
          <w:p w:rsidR="000751C2" w:rsidRDefault="004F567E">
            <w:pPr>
              <w:spacing w:line="246" w:lineRule="exact"/>
              <w:ind w:left="20"/>
              <w:rPr>
                <w:sz w:val="20"/>
                <w:szCs w:val="20"/>
              </w:rPr>
            </w:pPr>
            <w:r>
              <w:rPr>
                <w:rFonts w:eastAsia="Times New Roman"/>
              </w:rPr>
              <w:t>решение логической задачи: «Какой транспорт полезен для здоровья, для</w:t>
            </w:r>
          </w:p>
        </w:tc>
        <w:tc>
          <w:tcPr>
            <w:tcW w:w="3820" w:type="dxa"/>
            <w:gridSpan w:val="7"/>
            <w:tcBorders>
              <w:right w:val="single" w:sz="8" w:space="0" w:color="auto"/>
            </w:tcBorders>
            <w:vAlign w:val="bottom"/>
          </w:tcPr>
          <w:p w:rsidR="000751C2" w:rsidRDefault="004F567E">
            <w:pPr>
              <w:jc w:val="right"/>
              <w:rPr>
                <w:sz w:val="20"/>
                <w:szCs w:val="20"/>
              </w:rPr>
            </w:pPr>
            <w:proofErr w:type="spellStart"/>
            <w:r>
              <w:rPr>
                <w:rFonts w:eastAsia="Times New Roman"/>
                <w:w w:val="99"/>
              </w:rPr>
              <w:t>конструктордеревянный;куклы</w:t>
            </w:r>
            <w:proofErr w:type="spellEnd"/>
            <w:r>
              <w:rPr>
                <w:rFonts w:eastAsia="Times New Roman"/>
                <w:w w:val="99"/>
              </w:rPr>
              <w:t>:</w:t>
            </w:r>
          </w:p>
        </w:tc>
      </w:tr>
      <w:tr w:rsidR="000751C2">
        <w:trPr>
          <w:trHeight w:val="248"/>
        </w:trPr>
        <w:tc>
          <w:tcPr>
            <w:tcW w:w="4560" w:type="dxa"/>
            <w:gridSpan w:val="7"/>
            <w:tcBorders>
              <w:left w:val="single" w:sz="8" w:space="0" w:color="auto"/>
              <w:right w:val="single" w:sz="8" w:space="0" w:color="auto"/>
            </w:tcBorders>
            <w:vAlign w:val="bottom"/>
          </w:tcPr>
          <w:p w:rsidR="000751C2" w:rsidRDefault="004F567E">
            <w:pPr>
              <w:spacing w:line="248" w:lineRule="exact"/>
              <w:jc w:val="right"/>
              <w:rPr>
                <w:sz w:val="20"/>
                <w:szCs w:val="20"/>
              </w:rPr>
            </w:pPr>
            <w:r>
              <w:rPr>
                <w:rFonts w:eastAsia="Times New Roman"/>
              </w:rPr>
              <w:t>дорожных знаках. Закреплять знания и умения</w:t>
            </w:r>
          </w:p>
        </w:tc>
        <w:tc>
          <w:tcPr>
            <w:tcW w:w="5400" w:type="dxa"/>
            <w:gridSpan w:val="6"/>
            <w:vAlign w:val="bottom"/>
          </w:tcPr>
          <w:p w:rsidR="000751C2" w:rsidRDefault="004F567E">
            <w:pPr>
              <w:spacing w:line="246" w:lineRule="exact"/>
              <w:ind w:left="20"/>
              <w:rPr>
                <w:sz w:val="20"/>
                <w:szCs w:val="20"/>
              </w:rPr>
            </w:pPr>
            <w:r>
              <w:rPr>
                <w:rFonts w:eastAsia="Times New Roman"/>
              </w:rPr>
              <w:t>окружающей среды» «Если машина не едет…»,</w:t>
            </w:r>
          </w:p>
        </w:tc>
        <w:tc>
          <w:tcPr>
            <w:tcW w:w="34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340" w:type="dxa"/>
            <w:tcBorders>
              <w:right w:val="single" w:sz="8" w:space="0" w:color="auto"/>
            </w:tcBorders>
            <w:vAlign w:val="bottom"/>
          </w:tcPr>
          <w:p w:rsidR="000751C2" w:rsidRDefault="000751C2">
            <w:pPr>
              <w:rPr>
                <w:sz w:val="21"/>
                <w:szCs w:val="21"/>
              </w:rPr>
            </w:pPr>
          </w:p>
        </w:tc>
        <w:tc>
          <w:tcPr>
            <w:tcW w:w="3820" w:type="dxa"/>
            <w:gridSpan w:val="7"/>
            <w:tcBorders>
              <w:right w:val="single" w:sz="8" w:space="0" w:color="auto"/>
            </w:tcBorders>
            <w:vAlign w:val="bottom"/>
          </w:tcPr>
          <w:p w:rsidR="000751C2" w:rsidRDefault="004F567E">
            <w:pPr>
              <w:spacing w:line="248" w:lineRule="exact"/>
              <w:jc w:val="right"/>
              <w:rPr>
                <w:sz w:val="20"/>
                <w:szCs w:val="20"/>
              </w:rPr>
            </w:pPr>
            <w:r>
              <w:rPr>
                <w:rFonts w:eastAsia="Times New Roman"/>
              </w:rPr>
              <w:t>светофор, инспектор ГИБДД, ребенок,</w:t>
            </w:r>
          </w:p>
        </w:tc>
      </w:tr>
      <w:tr w:rsidR="000751C2">
        <w:trPr>
          <w:trHeight w:val="262"/>
        </w:trPr>
        <w:tc>
          <w:tcPr>
            <w:tcW w:w="4560" w:type="dxa"/>
            <w:gridSpan w:val="7"/>
            <w:tcBorders>
              <w:left w:val="single" w:sz="8" w:space="0" w:color="auto"/>
              <w:right w:val="single" w:sz="8" w:space="0" w:color="auto"/>
            </w:tcBorders>
            <w:vAlign w:val="bottom"/>
          </w:tcPr>
          <w:p w:rsidR="000751C2" w:rsidRDefault="004F567E">
            <w:pPr>
              <w:jc w:val="right"/>
              <w:rPr>
                <w:sz w:val="20"/>
                <w:szCs w:val="20"/>
              </w:rPr>
            </w:pPr>
            <w:r>
              <w:rPr>
                <w:rFonts w:eastAsia="Times New Roman"/>
              </w:rPr>
              <w:t>использованию правил дорожного движения в</w:t>
            </w:r>
          </w:p>
        </w:tc>
        <w:tc>
          <w:tcPr>
            <w:tcW w:w="4100" w:type="dxa"/>
            <w:gridSpan w:val="5"/>
            <w:vAlign w:val="bottom"/>
          </w:tcPr>
          <w:p w:rsidR="000751C2" w:rsidRDefault="004F567E">
            <w:pPr>
              <w:spacing w:line="246" w:lineRule="exact"/>
              <w:ind w:left="20"/>
              <w:rPr>
                <w:sz w:val="20"/>
                <w:szCs w:val="20"/>
              </w:rPr>
            </w:pPr>
            <w:r>
              <w:rPr>
                <w:rFonts w:eastAsia="Times New Roman"/>
              </w:rPr>
              <w:t xml:space="preserve">«Правила – наши помощники. </w:t>
            </w:r>
            <w:proofErr w:type="spellStart"/>
            <w:r>
              <w:rPr>
                <w:rFonts w:eastAsia="Times New Roman"/>
              </w:rPr>
              <w:t>А.Горская</w:t>
            </w:r>
            <w:proofErr w:type="spellEnd"/>
            <w:r>
              <w:rPr>
                <w:rFonts w:eastAsia="Times New Roman"/>
              </w:rPr>
              <w:t>».</w:t>
            </w:r>
          </w:p>
        </w:tc>
        <w:tc>
          <w:tcPr>
            <w:tcW w:w="1300" w:type="dxa"/>
            <w:vAlign w:val="bottom"/>
          </w:tcPr>
          <w:p w:rsidR="000751C2" w:rsidRDefault="000751C2"/>
        </w:tc>
        <w:tc>
          <w:tcPr>
            <w:tcW w:w="340" w:type="dxa"/>
            <w:vAlign w:val="bottom"/>
          </w:tcPr>
          <w:p w:rsidR="000751C2" w:rsidRDefault="000751C2"/>
        </w:tc>
        <w:tc>
          <w:tcPr>
            <w:tcW w:w="1040" w:type="dxa"/>
            <w:vAlign w:val="bottom"/>
          </w:tcPr>
          <w:p w:rsidR="000751C2" w:rsidRDefault="000751C2"/>
        </w:tc>
        <w:tc>
          <w:tcPr>
            <w:tcW w:w="34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jc w:val="right"/>
              <w:rPr>
                <w:sz w:val="20"/>
                <w:szCs w:val="20"/>
              </w:rPr>
            </w:pPr>
            <w:r>
              <w:rPr>
                <w:rFonts w:eastAsia="Times New Roman"/>
              </w:rPr>
              <w:t>театр  «Бибабо»,  звери.  Перфокарты</w:t>
            </w:r>
          </w:p>
        </w:tc>
      </w:tr>
      <w:tr w:rsidR="000751C2">
        <w:trPr>
          <w:trHeight w:val="257"/>
        </w:trPr>
        <w:tc>
          <w:tcPr>
            <w:tcW w:w="720" w:type="dxa"/>
            <w:tcBorders>
              <w:left w:val="single" w:sz="8" w:space="0" w:color="auto"/>
            </w:tcBorders>
            <w:vAlign w:val="bottom"/>
          </w:tcPr>
          <w:p w:rsidR="000751C2" w:rsidRDefault="004F567E">
            <w:pPr>
              <w:ind w:left="60"/>
              <w:rPr>
                <w:sz w:val="20"/>
                <w:szCs w:val="20"/>
              </w:rPr>
            </w:pPr>
            <w:proofErr w:type="spellStart"/>
            <w:r>
              <w:rPr>
                <w:rFonts w:eastAsia="Times New Roman"/>
              </w:rPr>
              <w:t>вых</w:t>
            </w:r>
            <w:proofErr w:type="spellEnd"/>
          </w:p>
        </w:tc>
        <w:tc>
          <w:tcPr>
            <w:tcW w:w="360" w:type="dxa"/>
            <w:vAlign w:val="bottom"/>
          </w:tcPr>
          <w:p w:rsidR="000751C2" w:rsidRDefault="004F567E">
            <w:pPr>
              <w:ind w:left="80"/>
              <w:rPr>
                <w:sz w:val="20"/>
                <w:szCs w:val="20"/>
              </w:rPr>
            </w:pPr>
            <w:r>
              <w:rPr>
                <w:rFonts w:eastAsia="Times New Roman"/>
              </w:rPr>
              <w:t>и</w:t>
            </w:r>
          </w:p>
        </w:tc>
        <w:tc>
          <w:tcPr>
            <w:tcW w:w="1740" w:type="dxa"/>
            <w:gridSpan w:val="2"/>
            <w:vAlign w:val="bottom"/>
          </w:tcPr>
          <w:p w:rsidR="000751C2" w:rsidRDefault="004F567E">
            <w:pPr>
              <w:ind w:left="220"/>
              <w:rPr>
                <w:sz w:val="20"/>
                <w:szCs w:val="20"/>
              </w:rPr>
            </w:pPr>
            <w:r>
              <w:rPr>
                <w:rFonts w:eastAsia="Times New Roman"/>
              </w:rPr>
              <w:t>практических</w:t>
            </w:r>
          </w:p>
        </w:tc>
        <w:tc>
          <w:tcPr>
            <w:tcW w:w="1460" w:type="dxa"/>
            <w:gridSpan w:val="2"/>
            <w:vAlign w:val="bottom"/>
          </w:tcPr>
          <w:p w:rsidR="000751C2" w:rsidRDefault="004F567E">
            <w:pPr>
              <w:ind w:right="243"/>
              <w:jc w:val="right"/>
              <w:rPr>
                <w:sz w:val="20"/>
                <w:szCs w:val="20"/>
              </w:rPr>
            </w:pPr>
            <w:r>
              <w:rPr>
                <w:rFonts w:eastAsia="Times New Roman"/>
              </w:rPr>
              <w:t>ситуациях</w:t>
            </w:r>
          </w:p>
        </w:tc>
        <w:tc>
          <w:tcPr>
            <w:tcW w:w="280" w:type="dxa"/>
            <w:tcBorders>
              <w:right w:val="single" w:sz="8" w:space="0" w:color="auto"/>
            </w:tcBorders>
            <w:vAlign w:val="bottom"/>
          </w:tcPr>
          <w:p w:rsidR="000751C2" w:rsidRDefault="004F567E">
            <w:pPr>
              <w:jc w:val="right"/>
              <w:rPr>
                <w:sz w:val="20"/>
                <w:szCs w:val="20"/>
              </w:rPr>
            </w:pPr>
            <w:r>
              <w:rPr>
                <w:rFonts w:eastAsia="Times New Roman"/>
              </w:rPr>
              <w:t>на</w:t>
            </w:r>
          </w:p>
        </w:tc>
        <w:tc>
          <w:tcPr>
            <w:tcW w:w="5740" w:type="dxa"/>
            <w:gridSpan w:val="7"/>
            <w:vAlign w:val="bottom"/>
          </w:tcPr>
          <w:p w:rsidR="000751C2" w:rsidRDefault="004F567E">
            <w:pPr>
              <w:rPr>
                <w:sz w:val="20"/>
                <w:szCs w:val="20"/>
              </w:rPr>
            </w:pPr>
            <w:r>
              <w:rPr>
                <w:rFonts w:eastAsia="Times New Roman"/>
              </w:rPr>
              <w:t>загадывание загадок о транспорте, разгадывание ребусов;</w:t>
            </w:r>
          </w:p>
        </w:tc>
        <w:tc>
          <w:tcPr>
            <w:tcW w:w="1040" w:type="dxa"/>
            <w:vAlign w:val="bottom"/>
          </w:tcPr>
          <w:p w:rsidR="000751C2" w:rsidRDefault="000751C2"/>
        </w:tc>
        <w:tc>
          <w:tcPr>
            <w:tcW w:w="340" w:type="dxa"/>
            <w:tcBorders>
              <w:right w:val="single" w:sz="8" w:space="0" w:color="auto"/>
            </w:tcBorders>
            <w:vAlign w:val="bottom"/>
          </w:tcPr>
          <w:p w:rsidR="000751C2" w:rsidRDefault="000751C2"/>
        </w:tc>
        <w:tc>
          <w:tcPr>
            <w:tcW w:w="560" w:type="dxa"/>
            <w:vAlign w:val="bottom"/>
          </w:tcPr>
          <w:p w:rsidR="000751C2" w:rsidRDefault="004F567E">
            <w:pPr>
              <w:ind w:left="120"/>
              <w:rPr>
                <w:sz w:val="20"/>
                <w:szCs w:val="20"/>
              </w:rPr>
            </w:pPr>
            <w:r>
              <w:rPr>
                <w:rFonts w:eastAsia="Times New Roman"/>
              </w:rPr>
              <w:t>A3</w:t>
            </w:r>
          </w:p>
        </w:tc>
        <w:tc>
          <w:tcPr>
            <w:tcW w:w="340" w:type="dxa"/>
            <w:vAlign w:val="bottom"/>
          </w:tcPr>
          <w:p w:rsidR="000751C2" w:rsidRDefault="004F567E">
            <w:pPr>
              <w:ind w:left="80"/>
              <w:rPr>
                <w:sz w:val="20"/>
                <w:szCs w:val="20"/>
              </w:rPr>
            </w:pPr>
            <w:r>
              <w:rPr>
                <w:rFonts w:eastAsia="Times New Roman"/>
              </w:rPr>
              <w:t>с</w:t>
            </w:r>
          </w:p>
        </w:tc>
        <w:tc>
          <w:tcPr>
            <w:tcW w:w="1880" w:type="dxa"/>
            <w:gridSpan w:val="4"/>
            <w:vAlign w:val="bottom"/>
          </w:tcPr>
          <w:p w:rsidR="000751C2" w:rsidRDefault="004F567E">
            <w:pPr>
              <w:jc w:val="right"/>
              <w:rPr>
                <w:sz w:val="20"/>
                <w:szCs w:val="20"/>
              </w:rPr>
            </w:pPr>
            <w:r>
              <w:rPr>
                <w:rFonts w:eastAsia="Times New Roman"/>
              </w:rPr>
              <w:t>представленными</w:t>
            </w:r>
          </w:p>
        </w:tc>
        <w:tc>
          <w:tcPr>
            <w:tcW w:w="1040" w:type="dxa"/>
            <w:tcBorders>
              <w:right w:val="single" w:sz="8" w:space="0" w:color="auto"/>
            </w:tcBorders>
            <w:vAlign w:val="bottom"/>
          </w:tcPr>
          <w:p w:rsidR="000751C2" w:rsidRDefault="004F567E">
            <w:pPr>
              <w:jc w:val="right"/>
              <w:rPr>
                <w:sz w:val="20"/>
                <w:szCs w:val="20"/>
              </w:rPr>
            </w:pPr>
            <w:r>
              <w:rPr>
                <w:rFonts w:eastAsia="Times New Roman"/>
              </w:rPr>
              <w:t>разными</w:t>
            </w:r>
          </w:p>
        </w:tc>
      </w:tr>
      <w:tr w:rsidR="000751C2">
        <w:trPr>
          <w:trHeight w:val="258"/>
        </w:trPr>
        <w:tc>
          <w:tcPr>
            <w:tcW w:w="1080" w:type="dxa"/>
            <w:gridSpan w:val="2"/>
            <w:tcBorders>
              <w:left w:val="single" w:sz="8" w:space="0" w:color="auto"/>
            </w:tcBorders>
            <w:vAlign w:val="bottom"/>
          </w:tcPr>
          <w:p w:rsidR="000751C2" w:rsidRDefault="004F567E">
            <w:pPr>
              <w:ind w:left="40"/>
              <w:rPr>
                <w:sz w:val="20"/>
                <w:szCs w:val="20"/>
              </w:rPr>
            </w:pPr>
            <w:proofErr w:type="spellStart"/>
            <w:r>
              <w:rPr>
                <w:rFonts w:eastAsia="Times New Roman"/>
              </w:rPr>
              <w:t>спортной</w:t>
            </w:r>
            <w:proofErr w:type="spellEnd"/>
          </w:p>
        </w:tc>
        <w:tc>
          <w:tcPr>
            <w:tcW w:w="3480" w:type="dxa"/>
            <w:gridSpan w:val="5"/>
            <w:tcBorders>
              <w:right w:val="single" w:sz="8" w:space="0" w:color="auto"/>
            </w:tcBorders>
            <w:vAlign w:val="bottom"/>
          </w:tcPr>
          <w:p w:rsidR="000751C2" w:rsidRDefault="004F567E">
            <w:pPr>
              <w:jc w:val="right"/>
              <w:rPr>
                <w:sz w:val="20"/>
                <w:szCs w:val="20"/>
              </w:rPr>
            </w:pPr>
            <w:proofErr w:type="spellStart"/>
            <w:r>
              <w:rPr>
                <w:rFonts w:eastAsia="Times New Roman"/>
                <w:w w:val="99"/>
              </w:rPr>
              <w:t>площадке,применяямакеты</w:t>
            </w:r>
            <w:proofErr w:type="spellEnd"/>
            <w:r>
              <w:rPr>
                <w:rFonts w:eastAsia="Times New Roman"/>
                <w:w w:val="99"/>
              </w:rPr>
              <w:t>.</w:t>
            </w:r>
          </w:p>
        </w:tc>
        <w:tc>
          <w:tcPr>
            <w:tcW w:w="1600" w:type="dxa"/>
            <w:gridSpan w:val="2"/>
            <w:vAlign w:val="bottom"/>
          </w:tcPr>
          <w:p w:rsidR="000751C2" w:rsidRDefault="004F567E">
            <w:pPr>
              <w:rPr>
                <w:sz w:val="20"/>
                <w:szCs w:val="20"/>
              </w:rPr>
            </w:pPr>
            <w:r>
              <w:rPr>
                <w:rFonts w:eastAsia="Times New Roman"/>
              </w:rPr>
              <w:t>Дидактические</w:t>
            </w:r>
          </w:p>
        </w:tc>
        <w:tc>
          <w:tcPr>
            <w:tcW w:w="700" w:type="dxa"/>
            <w:vAlign w:val="bottom"/>
          </w:tcPr>
          <w:p w:rsidR="000751C2" w:rsidRDefault="004F567E">
            <w:pPr>
              <w:ind w:left="40"/>
              <w:rPr>
                <w:sz w:val="20"/>
                <w:szCs w:val="20"/>
              </w:rPr>
            </w:pPr>
            <w:r>
              <w:rPr>
                <w:rFonts w:eastAsia="Times New Roman"/>
              </w:rPr>
              <w:t>игры</w:t>
            </w:r>
          </w:p>
        </w:tc>
        <w:tc>
          <w:tcPr>
            <w:tcW w:w="900" w:type="dxa"/>
            <w:vAlign w:val="bottom"/>
          </w:tcPr>
          <w:p w:rsidR="000751C2" w:rsidRDefault="004F567E">
            <w:pPr>
              <w:ind w:left="40"/>
              <w:rPr>
                <w:sz w:val="20"/>
                <w:szCs w:val="20"/>
              </w:rPr>
            </w:pPr>
            <w:r>
              <w:rPr>
                <w:rFonts w:eastAsia="Times New Roman"/>
              </w:rPr>
              <w:t>«Наша</w:t>
            </w:r>
          </w:p>
        </w:tc>
        <w:tc>
          <w:tcPr>
            <w:tcW w:w="900" w:type="dxa"/>
            <w:vAlign w:val="bottom"/>
          </w:tcPr>
          <w:p w:rsidR="000751C2" w:rsidRDefault="004F567E">
            <w:pPr>
              <w:rPr>
                <w:sz w:val="20"/>
                <w:szCs w:val="20"/>
              </w:rPr>
            </w:pPr>
            <w:r>
              <w:rPr>
                <w:rFonts w:eastAsia="Times New Roman"/>
              </w:rPr>
              <w:t>улица»;</w:t>
            </w:r>
          </w:p>
        </w:tc>
        <w:tc>
          <w:tcPr>
            <w:tcW w:w="1640" w:type="dxa"/>
            <w:gridSpan w:val="2"/>
            <w:vAlign w:val="bottom"/>
          </w:tcPr>
          <w:p w:rsidR="000751C2" w:rsidRDefault="004F567E">
            <w:pPr>
              <w:ind w:left="60"/>
              <w:rPr>
                <w:sz w:val="20"/>
                <w:szCs w:val="20"/>
              </w:rPr>
            </w:pPr>
            <w:r>
              <w:rPr>
                <w:rFonts w:eastAsia="Times New Roman"/>
              </w:rPr>
              <w:t>«Такой   разный</w:t>
            </w:r>
          </w:p>
        </w:tc>
        <w:tc>
          <w:tcPr>
            <w:tcW w:w="1380" w:type="dxa"/>
            <w:gridSpan w:val="2"/>
            <w:tcBorders>
              <w:right w:val="single" w:sz="8" w:space="0" w:color="auto"/>
            </w:tcBorders>
            <w:vAlign w:val="bottom"/>
          </w:tcPr>
          <w:p w:rsidR="000751C2" w:rsidRDefault="004F567E">
            <w:pPr>
              <w:jc w:val="right"/>
              <w:rPr>
                <w:sz w:val="20"/>
                <w:szCs w:val="20"/>
              </w:rPr>
            </w:pPr>
            <w:r>
              <w:rPr>
                <w:rFonts w:eastAsia="Times New Roman"/>
              </w:rPr>
              <w:t>транспорт»,</w:t>
            </w:r>
          </w:p>
        </w:tc>
        <w:tc>
          <w:tcPr>
            <w:tcW w:w="3820" w:type="dxa"/>
            <w:gridSpan w:val="7"/>
            <w:tcBorders>
              <w:right w:val="single" w:sz="8" w:space="0" w:color="auto"/>
            </w:tcBorders>
            <w:vAlign w:val="bottom"/>
          </w:tcPr>
          <w:p w:rsidR="000751C2" w:rsidRDefault="004F567E">
            <w:pPr>
              <w:jc w:val="right"/>
              <w:rPr>
                <w:sz w:val="20"/>
                <w:szCs w:val="20"/>
              </w:rPr>
            </w:pPr>
            <w:r>
              <w:rPr>
                <w:rFonts w:eastAsia="Times New Roman"/>
              </w:rPr>
              <w:t>ситуациями  на дороге. Режиссерская</w:t>
            </w:r>
          </w:p>
        </w:tc>
      </w:tr>
      <w:tr w:rsidR="000751C2">
        <w:trPr>
          <w:trHeight w:val="256"/>
        </w:trPr>
        <w:tc>
          <w:tcPr>
            <w:tcW w:w="720" w:type="dxa"/>
            <w:tcBorders>
              <w:left w:val="single" w:sz="8" w:space="0" w:color="auto"/>
            </w:tcBorders>
            <w:vAlign w:val="bottom"/>
          </w:tcPr>
          <w:p w:rsidR="000751C2" w:rsidRDefault="004F567E">
            <w:pPr>
              <w:spacing w:line="246" w:lineRule="exact"/>
              <w:ind w:left="20"/>
              <w:rPr>
                <w:sz w:val="20"/>
                <w:szCs w:val="20"/>
              </w:rPr>
            </w:pPr>
            <w:proofErr w:type="spellStart"/>
            <w:r>
              <w:rPr>
                <w:rFonts w:eastAsia="Times New Roman"/>
              </w:rPr>
              <w:t>олнять</w:t>
            </w:r>
            <w:proofErr w:type="spellEnd"/>
          </w:p>
        </w:tc>
        <w:tc>
          <w:tcPr>
            <w:tcW w:w="3840" w:type="dxa"/>
            <w:gridSpan w:val="6"/>
            <w:tcBorders>
              <w:right w:val="single" w:sz="8" w:space="0" w:color="auto"/>
            </w:tcBorders>
            <w:vAlign w:val="bottom"/>
          </w:tcPr>
          <w:p w:rsidR="000751C2" w:rsidRDefault="004F567E">
            <w:pPr>
              <w:spacing w:line="246" w:lineRule="exact"/>
              <w:jc w:val="right"/>
              <w:rPr>
                <w:sz w:val="20"/>
                <w:szCs w:val="20"/>
              </w:rPr>
            </w:pPr>
            <w:r>
              <w:rPr>
                <w:rFonts w:eastAsia="Times New Roman"/>
              </w:rPr>
              <w:t>представление  о  движении  машин  на</w:t>
            </w:r>
          </w:p>
        </w:tc>
        <w:tc>
          <w:tcPr>
            <w:tcW w:w="7120" w:type="dxa"/>
            <w:gridSpan w:val="9"/>
            <w:tcBorders>
              <w:right w:val="single" w:sz="8" w:space="0" w:color="auto"/>
            </w:tcBorders>
            <w:vAlign w:val="bottom"/>
          </w:tcPr>
          <w:p w:rsidR="000751C2" w:rsidRDefault="004F567E">
            <w:pPr>
              <w:rPr>
                <w:sz w:val="20"/>
                <w:szCs w:val="20"/>
              </w:rPr>
            </w:pPr>
            <w:proofErr w:type="spellStart"/>
            <w:r>
              <w:rPr>
                <w:rFonts w:eastAsia="Times New Roman"/>
                <w:w w:val="99"/>
              </w:rPr>
              <w:t>рекресток</w:t>
            </w:r>
            <w:proofErr w:type="spellEnd"/>
            <w:r>
              <w:rPr>
                <w:rFonts w:eastAsia="Times New Roman"/>
                <w:w w:val="99"/>
              </w:rPr>
              <w:t>», «Чтобы избежать беды», домино «Транспорт», «Найди ошибки</w:t>
            </w:r>
          </w:p>
        </w:tc>
        <w:tc>
          <w:tcPr>
            <w:tcW w:w="3820" w:type="dxa"/>
            <w:gridSpan w:val="7"/>
            <w:tcBorders>
              <w:right w:val="single" w:sz="8" w:space="0" w:color="auto"/>
            </w:tcBorders>
            <w:vAlign w:val="bottom"/>
          </w:tcPr>
          <w:p w:rsidR="000751C2" w:rsidRDefault="004F567E">
            <w:pPr>
              <w:spacing w:line="246" w:lineRule="exact"/>
              <w:jc w:val="right"/>
              <w:rPr>
                <w:sz w:val="20"/>
                <w:szCs w:val="20"/>
              </w:rPr>
            </w:pPr>
            <w:r>
              <w:rPr>
                <w:rFonts w:eastAsia="Times New Roman"/>
              </w:rPr>
              <w:t>игра «Путешествие по городу». Мини-</w:t>
            </w:r>
          </w:p>
        </w:tc>
      </w:tr>
      <w:tr w:rsidR="000751C2">
        <w:trPr>
          <w:trHeight w:val="248"/>
        </w:trPr>
        <w:tc>
          <w:tcPr>
            <w:tcW w:w="2000" w:type="dxa"/>
            <w:gridSpan w:val="3"/>
            <w:tcBorders>
              <w:left w:val="single" w:sz="8" w:space="0" w:color="auto"/>
            </w:tcBorders>
            <w:vAlign w:val="bottom"/>
          </w:tcPr>
          <w:p w:rsidR="000751C2" w:rsidRDefault="004F567E">
            <w:pPr>
              <w:spacing w:line="246" w:lineRule="exact"/>
              <w:ind w:left="40"/>
              <w:rPr>
                <w:sz w:val="20"/>
                <w:szCs w:val="20"/>
              </w:rPr>
            </w:pPr>
            <w:proofErr w:type="spellStart"/>
            <w:r>
              <w:rPr>
                <w:rFonts w:eastAsia="Times New Roman"/>
              </w:rPr>
              <w:t>крестке</w:t>
            </w:r>
            <w:proofErr w:type="spellEnd"/>
            <w:r>
              <w:rPr>
                <w:rFonts w:eastAsia="Times New Roman"/>
              </w:rPr>
              <w:t>.  Закреплять</w:t>
            </w:r>
          </w:p>
        </w:tc>
        <w:tc>
          <w:tcPr>
            <w:tcW w:w="820" w:type="dxa"/>
            <w:vAlign w:val="bottom"/>
          </w:tcPr>
          <w:p w:rsidR="000751C2" w:rsidRDefault="004F567E">
            <w:pPr>
              <w:spacing w:line="246" w:lineRule="exact"/>
              <w:jc w:val="center"/>
              <w:rPr>
                <w:sz w:val="20"/>
                <w:szCs w:val="20"/>
              </w:rPr>
            </w:pPr>
            <w:r>
              <w:rPr>
                <w:rFonts w:eastAsia="Times New Roman"/>
              </w:rPr>
              <w:t>знания</w:t>
            </w:r>
          </w:p>
        </w:tc>
        <w:tc>
          <w:tcPr>
            <w:tcW w:w="174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об  особенностях</w:t>
            </w:r>
          </w:p>
        </w:tc>
        <w:tc>
          <w:tcPr>
            <w:tcW w:w="6780" w:type="dxa"/>
            <w:gridSpan w:val="8"/>
            <w:vAlign w:val="bottom"/>
          </w:tcPr>
          <w:p w:rsidR="000751C2" w:rsidRDefault="004F567E">
            <w:pPr>
              <w:spacing w:line="248" w:lineRule="exact"/>
              <w:ind w:left="20"/>
              <w:rPr>
                <w:sz w:val="20"/>
                <w:szCs w:val="20"/>
              </w:rPr>
            </w:pPr>
            <w:proofErr w:type="spellStart"/>
            <w:r>
              <w:rPr>
                <w:rFonts w:eastAsia="Times New Roman"/>
              </w:rPr>
              <w:t>жника</w:t>
            </w:r>
            <w:proofErr w:type="spellEnd"/>
            <w:r>
              <w:rPr>
                <w:rFonts w:eastAsia="Times New Roman"/>
              </w:rPr>
              <w:t xml:space="preserve"> в изображении транспорта, «Летает, плывет или едет?»</w:t>
            </w:r>
          </w:p>
        </w:tc>
        <w:tc>
          <w:tcPr>
            <w:tcW w:w="340" w:type="dxa"/>
            <w:tcBorders>
              <w:right w:val="single" w:sz="8" w:space="0" w:color="auto"/>
            </w:tcBorders>
            <w:vAlign w:val="bottom"/>
          </w:tcPr>
          <w:p w:rsidR="000751C2" w:rsidRDefault="000751C2">
            <w:pPr>
              <w:rPr>
                <w:sz w:val="21"/>
                <w:szCs w:val="21"/>
              </w:rPr>
            </w:pPr>
          </w:p>
        </w:tc>
        <w:tc>
          <w:tcPr>
            <w:tcW w:w="3820" w:type="dxa"/>
            <w:gridSpan w:val="7"/>
            <w:tcBorders>
              <w:right w:val="single" w:sz="8" w:space="0" w:color="auto"/>
            </w:tcBorders>
            <w:vAlign w:val="bottom"/>
          </w:tcPr>
          <w:p w:rsidR="000751C2" w:rsidRDefault="004F567E">
            <w:pPr>
              <w:spacing w:line="246" w:lineRule="exact"/>
              <w:jc w:val="right"/>
              <w:rPr>
                <w:sz w:val="20"/>
                <w:szCs w:val="20"/>
              </w:rPr>
            </w:pPr>
            <w:r>
              <w:rPr>
                <w:rFonts w:eastAsia="Times New Roman"/>
              </w:rPr>
              <w:t>макет микрорайона (города) на столе.</w:t>
            </w:r>
          </w:p>
        </w:tc>
      </w:tr>
      <w:tr w:rsidR="000751C2">
        <w:trPr>
          <w:trHeight w:val="257"/>
        </w:trPr>
        <w:tc>
          <w:tcPr>
            <w:tcW w:w="720" w:type="dxa"/>
            <w:tcBorders>
              <w:left w:val="single" w:sz="8" w:space="0" w:color="auto"/>
            </w:tcBorders>
            <w:vAlign w:val="bottom"/>
          </w:tcPr>
          <w:p w:rsidR="000751C2" w:rsidRDefault="004F567E">
            <w:pPr>
              <w:spacing w:line="246" w:lineRule="exact"/>
              <w:ind w:left="20"/>
              <w:rPr>
                <w:sz w:val="20"/>
                <w:szCs w:val="20"/>
              </w:rPr>
            </w:pPr>
            <w:proofErr w:type="spellStart"/>
            <w:r>
              <w:rPr>
                <w:rFonts w:eastAsia="Times New Roman"/>
              </w:rPr>
              <w:t>жения</w:t>
            </w:r>
            <w:proofErr w:type="spellEnd"/>
          </w:p>
        </w:tc>
        <w:tc>
          <w:tcPr>
            <w:tcW w:w="1280" w:type="dxa"/>
            <w:gridSpan w:val="2"/>
            <w:vAlign w:val="bottom"/>
          </w:tcPr>
          <w:p w:rsidR="000751C2" w:rsidRDefault="004F567E">
            <w:pPr>
              <w:spacing w:line="246" w:lineRule="exact"/>
              <w:ind w:left="108"/>
              <w:jc w:val="center"/>
              <w:rPr>
                <w:sz w:val="20"/>
                <w:szCs w:val="20"/>
              </w:rPr>
            </w:pPr>
            <w:r>
              <w:rPr>
                <w:rFonts w:eastAsia="Times New Roman"/>
              </w:rPr>
              <w:t>транспорта</w:t>
            </w:r>
          </w:p>
        </w:tc>
        <w:tc>
          <w:tcPr>
            <w:tcW w:w="820" w:type="dxa"/>
            <w:vAlign w:val="bottom"/>
          </w:tcPr>
          <w:p w:rsidR="000751C2" w:rsidRDefault="004F567E">
            <w:pPr>
              <w:spacing w:line="246" w:lineRule="exact"/>
              <w:jc w:val="center"/>
              <w:rPr>
                <w:sz w:val="20"/>
                <w:szCs w:val="20"/>
              </w:rPr>
            </w:pPr>
            <w:r>
              <w:rPr>
                <w:rFonts w:eastAsia="Times New Roman"/>
              </w:rPr>
              <w:t>и</w:t>
            </w:r>
          </w:p>
        </w:tc>
        <w:tc>
          <w:tcPr>
            <w:tcW w:w="1460" w:type="dxa"/>
            <w:gridSpan w:val="2"/>
            <w:vAlign w:val="bottom"/>
          </w:tcPr>
          <w:p w:rsidR="000751C2" w:rsidRDefault="004F567E">
            <w:pPr>
              <w:spacing w:line="246" w:lineRule="exact"/>
              <w:ind w:right="243"/>
              <w:jc w:val="right"/>
              <w:rPr>
                <w:sz w:val="20"/>
                <w:szCs w:val="20"/>
              </w:rPr>
            </w:pPr>
            <w:r>
              <w:rPr>
                <w:rFonts w:eastAsia="Times New Roman"/>
              </w:rPr>
              <w:t>пешеходов</w:t>
            </w:r>
          </w:p>
        </w:tc>
        <w:tc>
          <w:tcPr>
            <w:tcW w:w="28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на</w:t>
            </w:r>
          </w:p>
        </w:tc>
        <w:tc>
          <w:tcPr>
            <w:tcW w:w="1600" w:type="dxa"/>
            <w:gridSpan w:val="2"/>
            <w:vAlign w:val="bottom"/>
          </w:tcPr>
          <w:p w:rsidR="000751C2" w:rsidRDefault="004F567E">
            <w:pPr>
              <w:rPr>
                <w:sz w:val="20"/>
                <w:szCs w:val="20"/>
              </w:rPr>
            </w:pPr>
            <w:r>
              <w:rPr>
                <w:rFonts w:eastAsia="Times New Roman"/>
                <w:w w:val="98"/>
              </w:rPr>
              <w:t>Сюжетные  игры</w:t>
            </w:r>
          </w:p>
        </w:tc>
        <w:tc>
          <w:tcPr>
            <w:tcW w:w="1600" w:type="dxa"/>
            <w:gridSpan w:val="2"/>
            <w:vAlign w:val="bottom"/>
          </w:tcPr>
          <w:p w:rsidR="000751C2" w:rsidRDefault="004F567E">
            <w:pPr>
              <w:ind w:left="120"/>
              <w:rPr>
                <w:sz w:val="20"/>
                <w:szCs w:val="20"/>
              </w:rPr>
            </w:pPr>
            <w:r>
              <w:rPr>
                <w:rFonts w:eastAsia="Times New Roman"/>
              </w:rPr>
              <w:t>с  длительным</w:t>
            </w:r>
          </w:p>
        </w:tc>
        <w:tc>
          <w:tcPr>
            <w:tcW w:w="900" w:type="dxa"/>
            <w:vAlign w:val="bottom"/>
          </w:tcPr>
          <w:p w:rsidR="000751C2" w:rsidRDefault="004F567E">
            <w:pPr>
              <w:ind w:left="20"/>
              <w:rPr>
                <w:sz w:val="20"/>
                <w:szCs w:val="20"/>
              </w:rPr>
            </w:pPr>
            <w:r>
              <w:rPr>
                <w:rFonts w:eastAsia="Times New Roman"/>
              </w:rPr>
              <w:t>сюжетом</w:t>
            </w:r>
          </w:p>
        </w:tc>
        <w:tc>
          <w:tcPr>
            <w:tcW w:w="1640" w:type="dxa"/>
            <w:gridSpan w:val="2"/>
            <w:vAlign w:val="bottom"/>
          </w:tcPr>
          <w:p w:rsidR="000751C2" w:rsidRDefault="004F567E">
            <w:pPr>
              <w:ind w:left="100"/>
              <w:rPr>
                <w:sz w:val="20"/>
                <w:szCs w:val="20"/>
              </w:rPr>
            </w:pPr>
            <w:r>
              <w:rPr>
                <w:rFonts w:eastAsia="Times New Roman"/>
              </w:rPr>
              <w:t>«Подготовка  к</w:t>
            </w:r>
          </w:p>
        </w:tc>
        <w:tc>
          <w:tcPr>
            <w:tcW w:w="1380" w:type="dxa"/>
            <w:gridSpan w:val="2"/>
            <w:tcBorders>
              <w:right w:val="single" w:sz="8" w:space="0" w:color="auto"/>
            </w:tcBorders>
            <w:vAlign w:val="bottom"/>
          </w:tcPr>
          <w:p w:rsidR="000751C2" w:rsidRDefault="004F567E">
            <w:pPr>
              <w:jc w:val="right"/>
              <w:rPr>
                <w:sz w:val="20"/>
                <w:szCs w:val="20"/>
              </w:rPr>
            </w:pPr>
            <w:r>
              <w:rPr>
                <w:rFonts w:eastAsia="Times New Roman"/>
                <w:w w:val="98"/>
              </w:rPr>
              <w:t>космическому</w:t>
            </w:r>
          </w:p>
        </w:tc>
        <w:tc>
          <w:tcPr>
            <w:tcW w:w="3820" w:type="dxa"/>
            <w:gridSpan w:val="7"/>
            <w:tcBorders>
              <w:right w:val="single" w:sz="8" w:space="0" w:color="auto"/>
            </w:tcBorders>
            <w:vAlign w:val="bottom"/>
          </w:tcPr>
          <w:p w:rsidR="000751C2" w:rsidRDefault="004F567E">
            <w:pPr>
              <w:spacing w:line="246" w:lineRule="exact"/>
              <w:jc w:val="right"/>
              <w:rPr>
                <w:sz w:val="20"/>
                <w:szCs w:val="20"/>
              </w:rPr>
            </w:pPr>
            <w:r>
              <w:rPr>
                <w:rFonts w:eastAsia="Times New Roman"/>
                <w:w w:val="99"/>
              </w:rPr>
              <w:t>Лабиринты:«</w:t>
            </w:r>
            <w:proofErr w:type="spellStart"/>
            <w:r>
              <w:rPr>
                <w:rFonts w:eastAsia="Times New Roman"/>
                <w:w w:val="99"/>
              </w:rPr>
              <w:t>Найдиправильный</w:t>
            </w:r>
            <w:proofErr w:type="spellEnd"/>
          </w:p>
        </w:tc>
      </w:tr>
      <w:tr w:rsidR="000751C2">
        <w:trPr>
          <w:trHeight w:val="256"/>
        </w:trPr>
        <w:tc>
          <w:tcPr>
            <w:tcW w:w="2820" w:type="dxa"/>
            <w:gridSpan w:val="4"/>
            <w:tcBorders>
              <w:left w:val="single" w:sz="8" w:space="0" w:color="auto"/>
            </w:tcBorders>
            <w:vAlign w:val="bottom"/>
          </w:tcPr>
          <w:p w:rsidR="000751C2" w:rsidRDefault="004F567E">
            <w:pPr>
              <w:spacing w:line="246" w:lineRule="exact"/>
              <w:ind w:left="20"/>
              <w:rPr>
                <w:sz w:val="20"/>
                <w:szCs w:val="20"/>
              </w:rPr>
            </w:pPr>
            <w:proofErr w:type="spellStart"/>
            <w:r>
              <w:rPr>
                <w:rFonts w:eastAsia="Times New Roman"/>
              </w:rPr>
              <w:t>лируемом</w:t>
            </w:r>
            <w:proofErr w:type="spellEnd"/>
            <w:r>
              <w:rPr>
                <w:rFonts w:eastAsia="Times New Roman"/>
              </w:rPr>
              <w:t xml:space="preserve"> перекрестке;</w:t>
            </w:r>
          </w:p>
        </w:tc>
        <w:tc>
          <w:tcPr>
            <w:tcW w:w="980" w:type="dxa"/>
            <w:vAlign w:val="bottom"/>
          </w:tcPr>
          <w:p w:rsidR="000751C2" w:rsidRDefault="000751C2"/>
        </w:tc>
        <w:tc>
          <w:tcPr>
            <w:tcW w:w="480" w:type="dxa"/>
            <w:vAlign w:val="bottom"/>
          </w:tcPr>
          <w:p w:rsidR="000751C2" w:rsidRDefault="000751C2"/>
        </w:tc>
        <w:tc>
          <w:tcPr>
            <w:tcW w:w="280" w:type="dxa"/>
            <w:tcBorders>
              <w:right w:val="single" w:sz="8" w:space="0" w:color="auto"/>
            </w:tcBorders>
            <w:vAlign w:val="bottom"/>
          </w:tcPr>
          <w:p w:rsidR="000751C2" w:rsidRDefault="000751C2"/>
        </w:tc>
        <w:tc>
          <w:tcPr>
            <w:tcW w:w="4100" w:type="dxa"/>
            <w:gridSpan w:val="5"/>
            <w:vAlign w:val="bottom"/>
          </w:tcPr>
          <w:p w:rsidR="000751C2" w:rsidRDefault="004F567E">
            <w:pPr>
              <w:ind w:left="20"/>
              <w:rPr>
                <w:sz w:val="20"/>
                <w:szCs w:val="20"/>
              </w:rPr>
            </w:pPr>
            <w:r>
              <w:rPr>
                <w:rFonts w:eastAsia="Times New Roman"/>
              </w:rPr>
              <w:t>шествию», «Путешествие вокруг Земли».</w:t>
            </w:r>
          </w:p>
        </w:tc>
        <w:tc>
          <w:tcPr>
            <w:tcW w:w="1300" w:type="dxa"/>
            <w:vAlign w:val="bottom"/>
          </w:tcPr>
          <w:p w:rsidR="000751C2" w:rsidRDefault="000751C2"/>
        </w:tc>
        <w:tc>
          <w:tcPr>
            <w:tcW w:w="340" w:type="dxa"/>
            <w:vAlign w:val="bottom"/>
          </w:tcPr>
          <w:p w:rsidR="000751C2" w:rsidRDefault="000751C2"/>
        </w:tc>
        <w:tc>
          <w:tcPr>
            <w:tcW w:w="1040" w:type="dxa"/>
            <w:vAlign w:val="bottom"/>
          </w:tcPr>
          <w:p w:rsidR="000751C2" w:rsidRDefault="000751C2"/>
        </w:tc>
        <w:tc>
          <w:tcPr>
            <w:tcW w:w="34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spacing w:line="246" w:lineRule="exact"/>
              <w:jc w:val="right"/>
              <w:rPr>
                <w:sz w:val="20"/>
                <w:szCs w:val="20"/>
              </w:rPr>
            </w:pPr>
            <w:r>
              <w:rPr>
                <w:rFonts w:eastAsia="Times New Roman"/>
                <w:w w:val="98"/>
              </w:rPr>
              <w:t>путь»,«</w:t>
            </w:r>
            <w:proofErr w:type="spellStart"/>
            <w:r>
              <w:rPr>
                <w:rFonts w:eastAsia="Times New Roman"/>
                <w:w w:val="98"/>
              </w:rPr>
              <w:t>Помогидобратьсядо</w:t>
            </w:r>
            <w:proofErr w:type="spellEnd"/>
          </w:p>
        </w:tc>
      </w:tr>
      <w:tr w:rsidR="000751C2">
        <w:trPr>
          <w:trHeight w:val="270"/>
        </w:trPr>
        <w:tc>
          <w:tcPr>
            <w:tcW w:w="1080" w:type="dxa"/>
            <w:gridSpan w:val="2"/>
            <w:tcBorders>
              <w:left w:val="single" w:sz="8" w:space="0" w:color="auto"/>
              <w:bottom w:val="single" w:sz="8" w:space="0" w:color="auto"/>
            </w:tcBorders>
            <w:vAlign w:val="bottom"/>
          </w:tcPr>
          <w:p w:rsidR="000751C2" w:rsidRDefault="004F567E">
            <w:pPr>
              <w:ind w:left="20"/>
              <w:rPr>
                <w:sz w:val="20"/>
                <w:szCs w:val="20"/>
              </w:rPr>
            </w:pPr>
            <w:r>
              <w:rPr>
                <w:rFonts w:eastAsia="Times New Roman"/>
              </w:rPr>
              <w:t>знакомить</w:t>
            </w:r>
          </w:p>
        </w:tc>
        <w:tc>
          <w:tcPr>
            <w:tcW w:w="920" w:type="dxa"/>
            <w:tcBorders>
              <w:bottom w:val="single" w:sz="8" w:space="0" w:color="auto"/>
            </w:tcBorders>
            <w:vAlign w:val="bottom"/>
          </w:tcPr>
          <w:p w:rsidR="000751C2" w:rsidRDefault="004F567E">
            <w:pPr>
              <w:ind w:right="52"/>
              <w:jc w:val="center"/>
              <w:rPr>
                <w:sz w:val="20"/>
                <w:szCs w:val="20"/>
              </w:rPr>
            </w:pPr>
            <w:r>
              <w:rPr>
                <w:rFonts w:eastAsia="Times New Roman"/>
              </w:rPr>
              <w:t>со</w:t>
            </w:r>
          </w:p>
        </w:tc>
        <w:tc>
          <w:tcPr>
            <w:tcW w:w="820" w:type="dxa"/>
            <w:tcBorders>
              <w:bottom w:val="single" w:sz="8" w:space="0" w:color="auto"/>
            </w:tcBorders>
            <w:vAlign w:val="bottom"/>
          </w:tcPr>
          <w:p w:rsidR="000751C2" w:rsidRDefault="004F567E">
            <w:pPr>
              <w:rPr>
                <w:sz w:val="20"/>
                <w:szCs w:val="20"/>
              </w:rPr>
            </w:pPr>
            <w:r>
              <w:rPr>
                <w:rFonts w:eastAsia="Times New Roman"/>
              </w:rPr>
              <w:t>знаком</w:t>
            </w:r>
          </w:p>
        </w:tc>
        <w:tc>
          <w:tcPr>
            <w:tcW w:w="1740" w:type="dxa"/>
            <w:gridSpan w:val="3"/>
            <w:tcBorders>
              <w:bottom w:val="single" w:sz="8" w:space="0" w:color="auto"/>
              <w:right w:val="single" w:sz="8" w:space="0" w:color="auto"/>
            </w:tcBorders>
            <w:vAlign w:val="bottom"/>
          </w:tcPr>
          <w:p w:rsidR="000751C2" w:rsidRDefault="004F567E">
            <w:pPr>
              <w:jc w:val="right"/>
              <w:rPr>
                <w:sz w:val="20"/>
                <w:szCs w:val="20"/>
              </w:rPr>
            </w:pPr>
            <w:r>
              <w:rPr>
                <w:rFonts w:eastAsia="Times New Roman"/>
              </w:rPr>
              <w:t>«Регулируемый</w:t>
            </w:r>
          </w:p>
        </w:tc>
        <w:tc>
          <w:tcPr>
            <w:tcW w:w="1000" w:type="dxa"/>
            <w:tcBorders>
              <w:bottom w:val="single" w:sz="8" w:space="0" w:color="auto"/>
            </w:tcBorders>
            <w:vAlign w:val="bottom"/>
          </w:tcPr>
          <w:p w:rsidR="000751C2" w:rsidRDefault="000751C2">
            <w:pPr>
              <w:rPr>
                <w:sz w:val="23"/>
                <w:szCs w:val="23"/>
              </w:rPr>
            </w:pPr>
          </w:p>
        </w:tc>
        <w:tc>
          <w:tcPr>
            <w:tcW w:w="600" w:type="dxa"/>
            <w:tcBorders>
              <w:bottom w:val="single" w:sz="8" w:space="0" w:color="auto"/>
            </w:tcBorders>
            <w:vAlign w:val="bottom"/>
          </w:tcPr>
          <w:p w:rsidR="000751C2" w:rsidRDefault="000751C2">
            <w:pPr>
              <w:rPr>
                <w:sz w:val="23"/>
                <w:szCs w:val="23"/>
              </w:rPr>
            </w:pPr>
          </w:p>
        </w:tc>
        <w:tc>
          <w:tcPr>
            <w:tcW w:w="700" w:type="dxa"/>
            <w:tcBorders>
              <w:bottom w:val="single" w:sz="8" w:space="0" w:color="auto"/>
            </w:tcBorders>
            <w:vAlign w:val="bottom"/>
          </w:tcPr>
          <w:p w:rsidR="000751C2" w:rsidRDefault="000751C2">
            <w:pPr>
              <w:rPr>
                <w:sz w:val="23"/>
                <w:szCs w:val="23"/>
              </w:rPr>
            </w:pPr>
          </w:p>
        </w:tc>
        <w:tc>
          <w:tcPr>
            <w:tcW w:w="900" w:type="dxa"/>
            <w:tcBorders>
              <w:bottom w:val="single" w:sz="8" w:space="0" w:color="auto"/>
            </w:tcBorders>
            <w:vAlign w:val="bottom"/>
          </w:tcPr>
          <w:p w:rsidR="000751C2" w:rsidRDefault="000751C2">
            <w:pPr>
              <w:rPr>
                <w:sz w:val="23"/>
                <w:szCs w:val="23"/>
              </w:rPr>
            </w:pPr>
          </w:p>
        </w:tc>
        <w:tc>
          <w:tcPr>
            <w:tcW w:w="900" w:type="dxa"/>
            <w:tcBorders>
              <w:bottom w:val="single" w:sz="8" w:space="0" w:color="auto"/>
            </w:tcBorders>
            <w:vAlign w:val="bottom"/>
          </w:tcPr>
          <w:p w:rsidR="000751C2" w:rsidRDefault="000751C2">
            <w:pPr>
              <w:rPr>
                <w:sz w:val="23"/>
                <w:szCs w:val="23"/>
              </w:rPr>
            </w:pPr>
          </w:p>
        </w:tc>
        <w:tc>
          <w:tcPr>
            <w:tcW w:w="1300" w:type="dxa"/>
            <w:tcBorders>
              <w:bottom w:val="single" w:sz="8" w:space="0" w:color="auto"/>
            </w:tcBorders>
            <w:vAlign w:val="bottom"/>
          </w:tcPr>
          <w:p w:rsidR="000751C2" w:rsidRDefault="000751C2">
            <w:pPr>
              <w:rPr>
                <w:sz w:val="23"/>
                <w:szCs w:val="23"/>
              </w:rPr>
            </w:pPr>
          </w:p>
        </w:tc>
        <w:tc>
          <w:tcPr>
            <w:tcW w:w="340" w:type="dxa"/>
            <w:tcBorders>
              <w:bottom w:val="single" w:sz="8" w:space="0" w:color="auto"/>
            </w:tcBorders>
            <w:vAlign w:val="bottom"/>
          </w:tcPr>
          <w:p w:rsidR="000751C2" w:rsidRDefault="000751C2">
            <w:pPr>
              <w:rPr>
                <w:sz w:val="23"/>
                <w:szCs w:val="23"/>
              </w:rPr>
            </w:pPr>
          </w:p>
        </w:tc>
        <w:tc>
          <w:tcPr>
            <w:tcW w:w="1040" w:type="dxa"/>
            <w:tcBorders>
              <w:bottom w:val="single" w:sz="8" w:space="0" w:color="auto"/>
            </w:tcBorders>
            <w:vAlign w:val="bottom"/>
          </w:tcPr>
          <w:p w:rsidR="000751C2" w:rsidRDefault="000751C2">
            <w:pPr>
              <w:rPr>
                <w:sz w:val="23"/>
                <w:szCs w:val="23"/>
              </w:rPr>
            </w:pPr>
          </w:p>
        </w:tc>
        <w:tc>
          <w:tcPr>
            <w:tcW w:w="340" w:type="dxa"/>
            <w:tcBorders>
              <w:bottom w:val="single" w:sz="8" w:space="0" w:color="auto"/>
              <w:right w:val="single" w:sz="8" w:space="0" w:color="auto"/>
            </w:tcBorders>
            <w:vAlign w:val="bottom"/>
          </w:tcPr>
          <w:p w:rsidR="000751C2" w:rsidRDefault="000751C2">
            <w:pPr>
              <w:rPr>
                <w:sz w:val="23"/>
                <w:szCs w:val="23"/>
              </w:rPr>
            </w:pPr>
          </w:p>
        </w:tc>
        <w:tc>
          <w:tcPr>
            <w:tcW w:w="1280" w:type="dxa"/>
            <w:gridSpan w:val="3"/>
            <w:tcBorders>
              <w:bottom w:val="single" w:sz="8" w:space="0" w:color="auto"/>
            </w:tcBorders>
            <w:vAlign w:val="bottom"/>
          </w:tcPr>
          <w:p w:rsidR="000751C2" w:rsidRDefault="004F567E">
            <w:pPr>
              <w:spacing w:line="246" w:lineRule="exact"/>
              <w:ind w:left="120"/>
              <w:rPr>
                <w:sz w:val="20"/>
                <w:szCs w:val="20"/>
              </w:rPr>
            </w:pPr>
            <w:r>
              <w:rPr>
                <w:rFonts w:eastAsia="Times New Roman"/>
              </w:rPr>
              <w:t>бабушки».</w:t>
            </w:r>
          </w:p>
        </w:tc>
        <w:tc>
          <w:tcPr>
            <w:tcW w:w="1500" w:type="dxa"/>
            <w:gridSpan w:val="3"/>
            <w:tcBorders>
              <w:bottom w:val="single" w:sz="8" w:space="0" w:color="auto"/>
            </w:tcBorders>
            <w:vAlign w:val="bottom"/>
          </w:tcPr>
          <w:p w:rsidR="000751C2" w:rsidRDefault="004F567E">
            <w:pPr>
              <w:spacing w:line="246" w:lineRule="exact"/>
              <w:jc w:val="right"/>
              <w:rPr>
                <w:sz w:val="20"/>
                <w:szCs w:val="20"/>
              </w:rPr>
            </w:pPr>
            <w:r>
              <w:rPr>
                <w:rFonts w:eastAsia="Times New Roman"/>
              </w:rPr>
              <w:t>Алгоритмы:</w:t>
            </w:r>
          </w:p>
        </w:tc>
        <w:tc>
          <w:tcPr>
            <w:tcW w:w="1040" w:type="dxa"/>
            <w:tcBorders>
              <w:bottom w:val="single" w:sz="8" w:space="0" w:color="auto"/>
              <w:right w:val="single" w:sz="8" w:space="0" w:color="auto"/>
            </w:tcBorders>
            <w:vAlign w:val="bottom"/>
          </w:tcPr>
          <w:p w:rsidR="000751C2" w:rsidRDefault="004F567E">
            <w:pPr>
              <w:spacing w:line="246" w:lineRule="exact"/>
              <w:jc w:val="right"/>
              <w:rPr>
                <w:sz w:val="20"/>
                <w:szCs w:val="20"/>
              </w:rPr>
            </w:pPr>
            <w:r>
              <w:rPr>
                <w:rFonts w:eastAsia="Times New Roman"/>
              </w:rPr>
              <w:t>«Как</w:t>
            </w:r>
          </w:p>
        </w:tc>
      </w:tr>
      <w:tr w:rsidR="000751C2">
        <w:trPr>
          <w:trHeight w:val="276"/>
        </w:trPr>
        <w:tc>
          <w:tcPr>
            <w:tcW w:w="72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820" w:type="dxa"/>
            <w:vAlign w:val="bottom"/>
          </w:tcPr>
          <w:p w:rsidR="000751C2" w:rsidRDefault="000751C2">
            <w:pPr>
              <w:rPr>
                <w:sz w:val="24"/>
                <w:szCs w:val="24"/>
              </w:rPr>
            </w:pPr>
          </w:p>
        </w:tc>
        <w:tc>
          <w:tcPr>
            <w:tcW w:w="98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100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700" w:type="dxa"/>
            <w:vAlign w:val="bottom"/>
          </w:tcPr>
          <w:p w:rsidR="000751C2" w:rsidRDefault="000751C2">
            <w:pPr>
              <w:rPr>
                <w:sz w:val="24"/>
                <w:szCs w:val="24"/>
              </w:rPr>
            </w:pPr>
          </w:p>
        </w:tc>
        <w:tc>
          <w:tcPr>
            <w:tcW w:w="1800" w:type="dxa"/>
            <w:gridSpan w:val="2"/>
            <w:vAlign w:val="bottom"/>
          </w:tcPr>
          <w:p w:rsidR="000751C2" w:rsidRDefault="004F567E">
            <w:pPr>
              <w:ind w:right="748"/>
              <w:jc w:val="right"/>
              <w:rPr>
                <w:sz w:val="20"/>
                <w:szCs w:val="20"/>
              </w:rPr>
            </w:pPr>
            <w:r>
              <w:rPr>
                <w:rFonts w:ascii="Calibri" w:eastAsia="Calibri" w:hAnsi="Calibri" w:cs="Calibri"/>
              </w:rPr>
              <w:t>36</w:t>
            </w:r>
          </w:p>
        </w:tc>
        <w:tc>
          <w:tcPr>
            <w:tcW w:w="130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3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640" w:type="dxa"/>
            <w:vAlign w:val="bottom"/>
          </w:tcPr>
          <w:p w:rsidR="000751C2" w:rsidRDefault="000751C2">
            <w:pPr>
              <w:rPr>
                <w:sz w:val="24"/>
                <w:szCs w:val="24"/>
              </w:rPr>
            </w:pPr>
          </w:p>
        </w:tc>
        <w:tc>
          <w:tcPr>
            <w:tcW w:w="1040" w:type="dxa"/>
            <w:vAlign w:val="bottom"/>
          </w:tcPr>
          <w:p w:rsidR="000751C2" w:rsidRDefault="000751C2">
            <w:pPr>
              <w:rPr>
                <w:sz w:val="24"/>
                <w:szCs w:val="24"/>
              </w:rPr>
            </w:pPr>
          </w:p>
        </w:tc>
      </w:tr>
    </w:tbl>
    <w:p w:rsidR="000751C2" w:rsidRDefault="000751C2">
      <w:pPr>
        <w:sectPr w:rsidR="000751C2">
          <w:pgSz w:w="16840" w:h="11904" w:orient="landscape"/>
          <w:pgMar w:top="1213" w:right="800" w:bottom="900" w:left="560" w:header="0" w:footer="0" w:gutter="0"/>
          <w:cols w:space="720" w:equalWidth="0">
            <w:col w:w="15480"/>
          </w:cols>
        </w:sectPr>
      </w:pPr>
    </w:p>
    <w:tbl>
      <w:tblPr>
        <w:tblW w:w="0" w:type="auto"/>
        <w:tblInd w:w="10" w:type="dxa"/>
        <w:tblLayout w:type="fixed"/>
        <w:tblCellMar>
          <w:left w:w="0" w:type="dxa"/>
          <w:right w:w="0" w:type="dxa"/>
        </w:tblCellMar>
        <w:tblLook w:val="04A0" w:firstRow="1" w:lastRow="0" w:firstColumn="1" w:lastColumn="0" w:noHBand="0" w:noVBand="1"/>
      </w:tblPr>
      <w:tblGrid>
        <w:gridCol w:w="960"/>
        <w:gridCol w:w="420"/>
        <w:gridCol w:w="720"/>
        <w:gridCol w:w="420"/>
        <w:gridCol w:w="600"/>
        <w:gridCol w:w="160"/>
        <w:gridCol w:w="300"/>
        <w:gridCol w:w="700"/>
        <w:gridCol w:w="280"/>
        <w:gridCol w:w="1140"/>
        <w:gridCol w:w="1640"/>
        <w:gridCol w:w="500"/>
        <w:gridCol w:w="680"/>
        <w:gridCol w:w="1160"/>
        <w:gridCol w:w="660"/>
        <w:gridCol w:w="1180"/>
        <w:gridCol w:w="160"/>
        <w:gridCol w:w="720"/>
        <w:gridCol w:w="540"/>
        <w:gridCol w:w="300"/>
        <w:gridCol w:w="840"/>
        <w:gridCol w:w="320"/>
        <w:gridCol w:w="400"/>
        <w:gridCol w:w="700"/>
        <w:gridCol w:w="30"/>
      </w:tblGrid>
      <w:tr w:rsidR="000751C2">
        <w:trPr>
          <w:trHeight w:val="250"/>
        </w:trPr>
        <w:tc>
          <w:tcPr>
            <w:tcW w:w="960" w:type="dxa"/>
            <w:tcBorders>
              <w:top w:val="single" w:sz="8" w:space="0" w:color="auto"/>
              <w:left w:val="single" w:sz="8" w:space="0" w:color="auto"/>
            </w:tcBorders>
            <w:vAlign w:val="bottom"/>
          </w:tcPr>
          <w:p w:rsidR="000751C2" w:rsidRDefault="004F567E">
            <w:pPr>
              <w:spacing w:line="250" w:lineRule="exact"/>
              <w:ind w:left="40"/>
              <w:rPr>
                <w:sz w:val="20"/>
                <w:szCs w:val="20"/>
              </w:rPr>
            </w:pPr>
            <w:proofErr w:type="spellStart"/>
            <w:r>
              <w:rPr>
                <w:rFonts w:eastAsia="Times New Roman"/>
              </w:rPr>
              <w:lastRenderedPageBreak/>
              <w:t>кресток</w:t>
            </w:r>
            <w:proofErr w:type="spellEnd"/>
            <w:r>
              <w:rPr>
                <w:rFonts w:eastAsia="Times New Roman"/>
              </w:rPr>
              <w:t>».</w:t>
            </w:r>
          </w:p>
        </w:tc>
        <w:tc>
          <w:tcPr>
            <w:tcW w:w="2160" w:type="dxa"/>
            <w:gridSpan w:val="4"/>
            <w:tcBorders>
              <w:top w:val="single" w:sz="8" w:space="0" w:color="auto"/>
            </w:tcBorders>
            <w:vAlign w:val="bottom"/>
          </w:tcPr>
          <w:p w:rsidR="000751C2" w:rsidRDefault="004F567E">
            <w:pPr>
              <w:spacing w:line="250" w:lineRule="exact"/>
              <w:jc w:val="right"/>
              <w:rPr>
                <w:sz w:val="20"/>
                <w:szCs w:val="20"/>
              </w:rPr>
            </w:pPr>
            <w:r>
              <w:rPr>
                <w:rFonts w:eastAsia="Times New Roman"/>
              </w:rPr>
              <w:t>Совершенствовать</w:t>
            </w:r>
          </w:p>
        </w:tc>
        <w:tc>
          <w:tcPr>
            <w:tcW w:w="160" w:type="dxa"/>
            <w:tcBorders>
              <w:top w:val="single" w:sz="8" w:space="0" w:color="auto"/>
            </w:tcBorders>
            <w:vAlign w:val="bottom"/>
          </w:tcPr>
          <w:p w:rsidR="000751C2" w:rsidRDefault="000751C2">
            <w:pPr>
              <w:rPr>
                <w:sz w:val="21"/>
                <w:szCs w:val="21"/>
              </w:rPr>
            </w:pPr>
          </w:p>
        </w:tc>
        <w:tc>
          <w:tcPr>
            <w:tcW w:w="1000" w:type="dxa"/>
            <w:gridSpan w:val="2"/>
            <w:tcBorders>
              <w:top w:val="single" w:sz="8" w:space="0" w:color="auto"/>
            </w:tcBorders>
            <w:vAlign w:val="bottom"/>
          </w:tcPr>
          <w:p w:rsidR="000751C2" w:rsidRDefault="004F567E">
            <w:pPr>
              <w:spacing w:line="250" w:lineRule="exact"/>
              <w:ind w:left="120"/>
              <w:rPr>
                <w:sz w:val="20"/>
                <w:szCs w:val="20"/>
              </w:rPr>
            </w:pPr>
            <w:r>
              <w:rPr>
                <w:rFonts w:eastAsia="Times New Roman"/>
              </w:rPr>
              <w:t>знания</w:t>
            </w:r>
          </w:p>
        </w:tc>
        <w:tc>
          <w:tcPr>
            <w:tcW w:w="280" w:type="dxa"/>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о</w:t>
            </w:r>
          </w:p>
        </w:tc>
        <w:tc>
          <w:tcPr>
            <w:tcW w:w="1140" w:type="dxa"/>
            <w:tcBorders>
              <w:top w:val="single" w:sz="8" w:space="0" w:color="auto"/>
            </w:tcBorders>
            <w:vAlign w:val="bottom"/>
          </w:tcPr>
          <w:p w:rsidR="000751C2" w:rsidRDefault="004F567E">
            <w:pPr>
              <w:spacing w:line="250" w:lineRule="exact"/>
              <w:rPr>
                <w:sz w:val="20"/>
                <w:szCs w:val="20"/>
              </w:rPr>
            </w:pPr>
            <w:r>
              <w:rPr>
                <w:rFonts w:eastAsia="Times New Roman"/>
              </w:rPr>
              <w:t>Образные</w:t>
            </w:r>
          </w:p>
        </w:tc>
        <w:tc>
          <w:tcPr>
            <w:tcW w:w="2140" w:type="dxa"/>
            <w:gridSpan w:val="2"/>
            <w:tcBorders>
              <w:top w:val="single" w:sz="8" w:space="0" w:color="auto"/>
            </w:tcBorders>
            <w:vAlign w:val="bottom"/>
          </w:tcPr>
          <w:p w:rsidR="000751C2" w:rsidRDefault="004F567E">
            <w:pPr>
              <w:spacing w:line="250" w:lineRule="exact"/>
              <w:ind w:right="8"/>
              <w:jc w:val="center"/>
              <w:rPr>
                <w:sz w:val="20"/>
                <w:szCs w:val="20"/>
              </w:rPr>
            </w:pPr>
            <w:r>
              <w:rPr>
                <w:rFonts w:eastAsia="Times New Roman"/>
              </w:rPr>
              <w:t>игры   -   имитации,</w:t>
            </w:r>
          </w:p>
        </w:tc>
        <w:tc>
          <w:tcPr>
            <w:tcW w:w="2500" w:type="dxa"/>
            <w:gridSpan w:val="3"/>
            <w:tcBorders>
              <w:top w:val="single" w:sz="8" w:space="0" w:color="auto"/>
            </w:tcBorders>
            <w:vAlign w:val="bottom"/>
          </w:tcPr>
          <w:p w:rsidR="000751C2" w:rsidRDefault="004F567E">
            <w:pPr>
              <w:spacing w:line="250" w:lineRule="exact"/>
              <w:jc w:val="center"/>
              <w:rPr>
                <w:sz w:val="20"/>
                <w:szCs w:val="20"/>
              </w:rPr>
            </w:pPr>
            <w:r>
              <w:rPr>
                <w:rFonts w:eastAsia="Times New Roman"/>
              </w:rPr>
              <w:t>организация   игровых</w:t>
            </w:r>
          </w:p>
        </w:tc>
        <w:tc>
          <w:tcPr>
            <w:tcW w:w="1180" w:type="dxa"/>
            <w:tcBorders>
              <w:top w:val="single" w:sz="8" w:space="0" w:color="auto"/>
            </w:tcBorders>
            <w:vAlign w:val="bottom"/>
          </w:tcPr>
          <w:p w:rsidR="000751C2" w:rsidRDefault="004F567E">
            <w:pPr>
              <w:spacing w:line="250" w:lineRule="exact"/>
              <w:ind w:left="80"/>
              <w:rPr>
                <w:sz w:val="20"/>
                <w:szCs w:val="20"/>
              </w:rPr>
            </w:pPr>
            <w:r>
              <w:rPr>
                <w:rFonts w:eastAsia="Times New Roman"/>
              </w:rPr>
              <w:t>ситуаций</w:t>
            </w:r>
          </w:p>
        </w:tc>
        <w:tc>
          <w:tcPr>
            <w:tcW w:w="160" w:type="dxa"/>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с</w:t>
            </w:r>
          </w:p>
        </w:tc>
        <w:tc>
          <w:tcPr>
            <w:tcW w:w="1260" w:type="dxa"/>
            <w:gridSpan w:val="2"/>
            <w:tcBorders>
              <w:top w:val="single" w:sz="8" w:space="0" w:color="auto"/>
            </w:tcBorders>
            <w:vAlign w:val="bottom"/>
          </w:tcPr>
          <w:p w:rsidR="000751C2" w:rsidRDefault="004F567E">
            <w:pPr>
              <w:spacing w:line="250" w:lineRule="exact"/>
              <w:ind w:left="120"/>
              <w:rPr>
                <w:sz w:val="20"/>
                <w:szCs w:val="20"/>
              </w:rPr>
            </w:pPr>
            <w:r>
              <w:rPr>
                <w:rFonts w:eastAsia="Times New Roman"/>
              </w:rPr>
              <w:t>правильно</w:t>
            </w:r>
          </w:p>
        </w:tc>
        <w:tc>
          <w:tcPr>
            <w:tcW w:w="1460" w:type="dxa"/>
            <w:gridSpan w:val="3"/>
            <w:tcBorders>
              <w:top w:val="single" w:sz="8" w:space="0" w:color="auto"/>
            </w:tcBorders>
            <w:vAlign w:val="bottom"/>
          </w:tcPr>
          <w:p w:rsidR="000751C2" w:rsidRDefault="004F567E">
            <w:pPr>
              <w:spacing w:line="250" w:lineRule="exact"/>
              <w:ind w:right="68"/>
              <w:jc w:val="right"/>
              <w:rPr>
                <w:sz w:val="20"/>
                <w:szCs w:val="20"/>
              </w:rPr>
            </w:pPr>
            <w:r>
              <w:rPr>
                <w:rFonts w:eastAsia="Times New Roman"/>
              </w:rPr>
              <w:t>переходить</w:t>
            </w:r>
          </w:p>
        </w:tc>
        <w:tc>
          <w:tcPr>
            <w:tcW w:w="1100" w:type="dxa"/>
            <w:gridSpan w:val="2"/>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дорогу»,</w:t>
            </w:r>
          </w:p>
        </w:tc>
        <w:tc>
          <w:tcPr>
            <w:tcW w:w="0" w:type="dxa"/>
            <w:vAlign w:val="bottom"/>
          </w:tcPr>
          <w:p w:rsidR="000751C2" w:rsidRDefault="000751C2">
            <w:pPr>
              <w:rPr>
                <w:sz w:val="1"/>
                <w:szCs w:val="1"/>
              </w:rPr>
            </w:pPr>
          </w:p>
        </w:tc>
      </w:tr>
      <w:tr w:rsidR="000751C2">
        <w:trPr>
          <w:trHeight w:val="256"/>
        </w:trPr>
        <w:tc>
          <w:tcPr>
            <w:tcW w:w="3120" w:type="dxa"/>
            <w:gridSpan w:val="5"/>
            <w:tcBorders>
              <w:left w:val="single" w:sz="8" w:space="0" w:color="auto"/>
            </w:tcBorders>
            <w:vAlign w:val="bottom"/>
          </w:tcPr>
          <w:p w:rsidR="000751C2" w:rsidRDefault="004F567E">
            <w:pPr>
              <w:spacing w:line="246" w:lineRule="exact"/>
              <w:ind w:right="68"/>
              <w:jc w:val="right"/>
              <w:rPr>
                <w:sz w:val="20"/>
                <w:szCs w:val="20"/>
              </w:rPr>
            </w:pPr>
            <w:proofErr w:type="spellStart"/>
            <w:r>
              <w:rPr>
                <w:rFonts w:eastAsia="Times New Roman"/>
              </w:rPr>
              <w:t>ении</w:t>
            </w:r>
            <w:proofErr w:type="spellEnd"/>
            <w:r>
              <w:rPr>
                <w:rFonts w:eastAsia="Times New Roman"/>
              </w:rPr>
              <w:t xml:space="preserve"> сигналов регулировщика.</w:t>
            </w:r>
          </w:p>
        </w:tc>
        <w:tc>
          <w:tcPr>
            <w:tcW w:w="160" w:type="dxa"/>
            <w:vAlign w:val="bottom"/>
          </w:tcPr>
          <w:p w:rsidR="000751C2" w:rsidRDefault="000751C2"/>
        </w:tc>
        <w:tc>
          <w:tcPr>
            <w:tcW w:w="300" w:type="dxa"/>
            <w:vAlign w:val="bottom"/>
          </w:tcPr>
          <w:p w:rsidR="000751C2" w:rsidRDefault="000751C2"/>
        </w:tc>
        <w:tc>
          <w:tcPr>
            <w:tcW w:w="700" w:type="dxa"/>
            <w:vAlign w:val="bottom"/>
          </w:tcPr>
          <w:p w:rsidR="000751C2" w:rsidRDefault="000751C2"/>
        </w:tc>
        <w:tc>
          <w:tcPr>
            <w:tcW w:w="280" w:type="dxa"/>
            <w:tcBorders>
              <w:right w:val="single" w:sz="8" w:space="0" w:color="auto"/>
            </w:tcBorders>
            <w:vAlign w:val="bottom"/>
          </w:tcPr>
          <w:p w:rsidR="000751C2" w:rsidRDefault="000751C2"/>
        </w:tc>
        <w:tc>
          <w:tcPr>
            <w:tcW w:w="6960" w:type="dxa"/>
            <w:gridSpan w:val="7"/>
            <w:vAlign w:val="bottom"/>
          </w:tcPr>
          <w:p w:rsidR="000751C2" w:rsidRDefault="004F567E">
            <w:pPr>
              <w:ind w:left="40"/>
              <w:rPr>
                <w:sz w:val="20"/>
                <w:szCs w:val="20"/>
              </w:rPr>
            </w:pPr>
            <w:proofErr w:type="spellStart"/>
            <w:r>
              <w:rPr>
                <w:rFonts w:eastAsia="Times New Roman"/>
              </w:rPr>
              <w:t>льзованием</w:t>
            </w:r>
            <w:proofErr w:type="spellEnd"/>
            <w:r>
              <w:rPr>
                <w:rFonts w:eastAsia="Times New Roman"/>
              </w:rPr>
              <w:t xml:space="preserve"> игрушек, персонажей пальчикового и кукольного театра;</w:t>
            </w:r>
          </w:p>
        </w:tc>
        <w:tc>
          <w:tcPr>
            <w:tcW w:w="160" w:type="dxa"/>
            <w:tcBorders>
              <w:right w:val="single" w:sz="8" w:space="0" w:color="auto"/>
            </w:tcBorders>
            <w:vAlign w:val="bottom"/>
          </w:tcPr>
          <w:p w:rsidR="000751C2" w:rsidRDefault="000751C2"/>
        </w:tc>
        <w:tc>
          <w:tcPr>
            <w:tcW w:w="1560" w:type="dxa"/>
            <w:gridSpan w:val="3"/>
            <w:vAlign w:val="bottom"/>
          </w:tcPr>
          <w:p w:rsidR="000751C2" w:rsidRDefault="004F567E">
            <w:pPr>
              <w:spacing w:line="246" w:lineRule="exact"/>
              <w:ind w:left="120"/>
              <w:rPr>
                <w:sz w:val="20"/>
                <w:szCs w:val="20"/>
              </w:rPr>
            </w:pPr>
            <w:r>
              <w:rPr>
                <w:rFonts w:eastAsia="Times New Roman"/>
              </w:rPr>
              <w:t>«Осторожно:</w:t>
            </w:r>
          </w:p>
        </w:tc>
        <w:tc>
          <w:tcPr>
            <w:tcW w:w="1160" w:type="dxa"/>
            <w:gridSpan w:val="2"/>
            <w:vAlign w:val="bottom"/>
          </w:tcPr>
          <w:p w:rsidR="000751C2" w:rsidRDefault="004F567E">
            <w:pPr>
              <w:spacing w:line="246" w:lineRule="exact"/>
              <w:ind w:right="128"/>
              <w:jc w:val="right"/>
              <w:rPr>
                <w:sz w:val="20"/>
                <w:szCs w:val="20"/>
              </w:rPr>
            </w:pPr>
            <w:r>
              <w:rPr>
                <w:rFonts w:eastAsia="Times New Roman"/>
              </w:rPr>
              <w:t>дорога»,</w:t>
            </w:r>
          </w:p>
        </w:tc>
        <w:tc>
          <w:tcPr>
            <w:tcW w:w="110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«Найдите</w:t>
            </w:r>
          </w:p>
        </w:tc>
        <w:tc>
          <w:tcPr>
            <w:tcW w:w="0" w:type="dxa"/>
            <w:vAlign w:val="bottom"/>
          </w:tcPr>
          <w:p w:rsidR="000751C2" w:rsidRDefault="000751C2">
            <w:pPr>
              <w:rPr>
                <w:sz w:val="1"/>
                <w:szCs w:val="1"/>
              </w:rPr>
            </w:pPr>
          </w:p>
        </w:tc>
      </w:tr>
      <w:tr w:rsidR="000751C2">
        <w:trPr>
          <w:trHeight w:val="245"/>
        </w:trPr>
        <w:tc>
          <w:tcPr>
            <w:tcW w:w="960" w:type="dxa"/>
            <w:tcBorders>
              <w:left w:val="single" w:sz="8" w:space="0" w:color="auto"/>
            </w:tcBorders>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72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16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70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5780" w:type="dxa"/>
            <w:gridSpan w:val="6"/>
            <w:vAlign w:val="bottom"/>
          </w:tcPr>
          <w:p w:rsidR="000751C2" w:rsidRDefault="004F567E">
            <w:pPr>
              <w:spacing w:line="245" w:lineRule="exact"/>
              <w:rPr>
                <w:sz w:val="20"/>
                <w:szCs w:val="20"/>
              </w:rPr>
            </w:pPr>
            <w:r>
              <w:rPr>
                <w:rFonts w:eastAsia="Times New Roman"/>
              </w:rPr>
              <w:t>Дидактические  игры  «Большая  прогулка»  Путешествие</w:t>
            </w:r>
          </w:p>
        </w:tc>
        <w:tc>
          <w:tcPr>
            <w:tcW w:w="1340" w:type="dxa"/>
            <w:gridSpan w:val="2"/>
            <w:tcBorders>
              <w:right w:val="single" w:sz="8" w:space="0" w:color="auto"/>
            </w:tcBorders>
            <w:vAlign w:val="bottom"/>
          </w:tcPr>
          <w:p w:rsidR="000751C2" w:rsidRDefault="004F567E">
            <w:pPr>
              <w:spacing w:line="245" w:lineRule="exact"/>
              <w:jc w:val="right"/>
              <w:rPr>
                <w:sz w:val="20"/>
                <w:szCs w:val="20"/>
              </w:rPr>
            </w:pPr>
            <w:r>
              <w:rPr>
                <w:rFonts w:eastAsia="Times New Roman"/>
              </w:rPr>
              <w:t>по  городу»;</w:t>
            </w:r>
          </w:p>
        </w:tc>
        <w:tc>
          <w:tcPr>
            <w:tcW w:w="2400" w:type="dxa"/>
            <w:gridSpan w:val="4"/>
            <w:vAlign w:val="bottom"/>
          </w:tcPr>
          <w:p w:rsidR="000751C2" w:rsidRDefault="004F567E">
            <w:pPr>
              <w:spacing w:line="245" w:lineRule="exact"/>
              <w:ind w:left="120"/>
              <w:rPr>
                <w:sz w:val="20"/>
                <w:szCs w:val="20"/>
              </w:rPr>
            </w:pPr>
            <w:r>
              <w:rPr>
                <w:rFonts w:eastAsia="Times New Roman"/>
              </w:rPr>
              <w:t>пешеходный переход».</w:t>
            </w:r>
          </w:p>
        </w:tc>
        <w:tc>
          <w:tcPr>
            <w:tcW w:w="32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7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9"/>
        </w:trPr>
        <w:tc>
          <w:tcPr>
            <w:tcW w:w="4280" w:type="dxa"/>
            <w:gridSpan w:val="8"/>
            <w:tcBorders>
              <w:left w:val="single" w:sz="8" w:space="0" w:color="auto"/>
            </w:tcBorders>
            <w:vAlign w:val="bottom"/>
          </w:tcPr>
          <w:p w:rsidR="000751C2" w:rsidRDefault="004F567E">
            <w:pPr>
              <w:ind w:left="40"/>
              <w:rPr>
                <w:sz w:val="20"/>
                <w:szCs w:val="20"/>
              </w:rPr>
            </w:pPr>
            <w:r>
              <w:rPr>
                <w:rFonts w:eastAsia="Times New Roman"/>
              </w:rPr>
              <w:t>Развивать представления о пользе движений</w:t>
            </w:r>
          </w:p>
        </w:tc>
        <w:tc>
          <w:tcPr>
            <w:tcW w:w="280" w:type="dxa"/>
            <w:tcBorders>
              <w:right w:val="single" w:sz="8" w:space="0" w:color="auto"/>
            </w:tcBorders>
            <w:vAlign w:val="bottom"/>
          </w:tcPr>
          <w:p w:rsidR="000751C2" w:rsidRDefault="000751C2"/>
        </w:tc>
        <w:tc>
          <w:tcPr>
            <w:tcW w:w="5120" w:type="dxa"/>
            <w:gridSpan w:val="5"/>
            <w:vAlign w:val="bottom"/>
          </w:tcPr>
          <w:p w:rsidR="000751C2" w:rsidRDefault="004F567E">
            <w:pPr>
              <w:ind w:right="688"/>
              <w:jc w:val="center"/>
              <w:rPr>
                <w:sz w:val="20"/>
                <w:szCs w:val="20"/>
              </w:rPr>
            </w:pPr>
            <w:r>
              <w:rPr>
                <w:rFonts w:eastAsia="Times New Roman"/>
                <w:w w:val="99"/>
              </w:rPr>
              <w:t>вые ситуации «Кто самый лучший пешеход»;</w:t>
            </w:r>
          </w:p>
        </w:tc>
        <w:tc>
          <w:tcPr>
            <w:tcW w:w="660" w:type="dxa"/>
            <w:vAlign w:val="bottom"/>
          </w:tcPr>
          <w:p w:rsidR="000751C2" w:rsidRDefault="000751C2"/>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720" w:type="dxa"/>
            <w:vAlign w:val="bottom"/>
          </w:tcPr>
          <w:p w:rsidR="000751C2" w:rsidRDefault="004F567E">
            <w:pPr>
              <w:spacing w:line="259" w:lineRule="exact"/>
              <w:ind w:left="120"/>
              <w:rPr>
                <w:sz w:val="20"/>
                <w:szCs w:val="20"/>
              </w:rPr>
            </w:pPr>
            <w:r>
              <w:rPr>
                <w:rFonts w:ascii="Symbol" w:eastAsia="Symbol" w:hAnsi="Symbol" w:cs="Symbol"/>
              </w:rPr>
              <w:t></w:t>
            </w:r>
          </w:p>
        </w:tc>
        <w:tc>
          <w:tcPr>
            <w:tcW w:w="2400" w:type="dxa"/>
            <w:gridSpan w:val="5"/>
            <w:vAlign w:val="bottom"/>
          </w:tcPr>
          <w:p w:rsidR="000751C2" w:rsidRDefault="004F567E">
            <w:pPr>
              <w:ind w:left="20"/>
              <w:rPr>
                <w:sz w:val="20"/>
                <w:szCs w:val="20"/>
              </w:rPr>
            </w:pPr>
            <w:r>
              <w:rPr>
                <w:rFonts w:eastAsia="Times New Roman"/>
              </w:rPr>
              <w:t>Наглядно-дидактические</w:t>
            </w:r>
          </w:p>
        </w:tc>
        <w:tc>
          <w:tcPr>
            <w:tcW w:w="7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7"/>
        </w:trPr>
        <w:tc>
          <w:tcPr>
            <w:tcW w:w="3280" w:type="dxa"/>
            <w:gridSpan w:val="6"/>
            <w:tcBorders>
              <w:left w:val="single" w:sz="8" w:space="0" w:color="auto"/>
            </w:tcBorders>
            <w:vAlign w:val="bottom"/>
          </w:tcPr>
          <w:p w:rsidR="000751C2" w:rsidRDefault="004F567E">
            <w:pPr>
              <w:spacing w:line="246" w:lineRule="exact"/>
              <w:ind w:left="40"/>
              <w:rPr>
                <w:sz w:val="20"/>
                <w:szCs w:val="20"/>
              </w:rPr>
            </w:pPr>
            <w:r>
              <w:rPr>
                <w:rFonts w:eastAsia="Times New Roman"/>
              </w:rPr>
              <w:t>для здоровья человека, расширять</w:t>
            </w:r>
          </w:p>
        </w:tc>
        <w:tc>
          <w:tcPr>
            <w:tcW w:w="300" w:type="dxa"/>
            <w:vAlign w:val="bottom"/>
          </w:tcPr>
          <w:p w:rsidR="000751C2" w:rsidRDefault="000751C2"/>
        </w:tc>
        <w:tc>
          <w:tcPr>
            <w:tcW w:w="700" w:type="dxa"/>
            <w:vAlign w:val="bottom"/>
          </w:tcPr>
          <w:p w:rsidR="000751C2" w:rsidRDefault="000751C2"/>
        </w:tc>
        <w:tc>
          <w:tcPr>
            <w:tcW w:w="280" w:type="dxa"/>
            <w:tcBorders>
              <w:right w:val="single" w:sz="8" w:space="0" w:color="auto"/>
            </w:tcBorders>
            <w:vAlign w:val="bottom"/>
          </w:tcPr>
          <w:p w:rsidR="000751C2" w:rsidRDefault="000751C2"/>
        </w:tc>
        <w:tc>
          <w:tcPr>
            <w:tcW w:w="7120" w:type="dxa"/>
            <w:gridSpan w:val="8"/>
            <w:tcBorders>
              <w:right w:val="single" w:sz="8" w:space="0" w:color="auto"/>
            </w:tcBorders>
            <w:vAlign w:val="bottom"/>
          </w:tcPr>
          <w:p w:rsidR="000751C2" w:rsidRDefault="004F567E">
            <w:pPr>
              <w:ind w:left="20"/>
              <w:rPr>
                <w:sz w:val="20"/>
                <w:szCs w:val="20"/>
              </w:rPr>
            </w:pPr>
            <w:r>
              <w:rPr>
                <w:rFonts w:eastAsia="Times New Roman"/>
              </w:rPr>
              <w:t>Рассматривание  с детьми  маршрута «Дом - детский сад»- побеседовать о</w:t>
            </w:r>
          </w:p>
        </w:tc>
        <w:tc>
          <w:tcPr>
            <w:tcW w:w="3820" w:type="dxa"/>
            <w:gridSpan w:val="7"/>
            <w:tcBorders>
              <w:right w:val="single" w:sz="8" w:space="0" w:color="auto"/>
            </w:tcBorders>
            <w:vAlign w:val="bottom"/>
          </w:tcPr>
          <w:p w:rsidR="000751C2" w:rsidRDefault="004F567E">
            <w:pPr>
              <w:ind w:left="120"/>
              <w:rPr>
                <w:sz w:val="20"/>
                <w:szCs w:val="20"/>
              </w:rPr>
            </w:pPr>
            <w:r>
              <w:rPr>
                <w:rFonts w:eastAsia="Times New Roman"/>
              </w:rPr>
              <w:t>пособия.  Картинки  с  изображением</w:t>
            </w:r>
          </w:p>
        </w:tc>
        <w:tc>
          <w:tcPr>
            <w:tcW w:w="0" w:type="dxa"/>
            <w:vAlign w:val="bottom"/>
          </w:tcPr>
          <w:p w:rsidR="000751C2" w:rsidRDefault="000751C2">
            <w:pPr>
              <w:rPr>
                <w:sz w:val="1"/>
                <w:szCs w:val="1"/>
              </w:rPr>
            </w:pPr>
          </w:p>
        </w:tc>
      </w:tr>
      <w:tr w:rsidR="000751C2">
        <w:trPr>
          <w:trHeight w:val="256"/>
        </w:trPr>
        <w:tc>
          <w:tcPr>
            <w:tcW w:w="4280" w:type="dxa"/>
            <w:gridSpan w:val="8"/>
            <w:tcBorders>
              <w:left w:val="single" w:sz="8" w:space="0" w:color="auto"/>
            </w:tcBorders>
            <w:vAlign w:val="bottom"/>
          </w:tcPr>
          <w:p w:rsidR="000751C2" w:rsidRDefault="004F567E">
            <w:pPr>
              <w:spacing w:line="246" w:lineRule="exact"/>
              <w:ind w:left="40"/>
              <w:rPr>
                <w:sz w:val="20"/>
                <w:szCs w:val="20"/>
              </w:rPr>
            </w:pPr>
            <w:r>
              <w:rPr>
                <w:rFonts w:eastAsia="Times New Roman"/>
                <w:w w:val="99"/>
              </w:rPr>
              <w:t>представления о месте человека в природе, о</w:t>
            </w:r>
          </w:p>
        </w:tc>
        <w:tc>
          <w:tcPr>
            <w:tcW w:w="280" w:type="dxa"/>
            <w:tcBorders>
              <w:right w:val="single" w:sz="8" w:space="0" w:color="auto"/>
            </w:tcBorders>
            <w:vAlign w:val="bottom"/>
          </w:tcPr>
          <w:p w:rsidR="000751C2" w:rsidRDefault="000751C2"/>
        </w:tc>
        <w:tc>
          <w:tcPr>
            <w:tcW w:w="7120" w:type="dxa"/>
            <w:gridSpan w:val="8"/>
            <w:tcBorders>
              <w:right w:val="single" w:sz="8" w:space="0" w:color="auto"/>
            </w:tcBorders>
            <w:vAlign w:val="bottom"/>
          </w:tcPr>
          <w:p w:rsidR="000751C2" w:rsidRDefault="004F567E">
            <w:pPr>
              <w:ind w:left="20"/>
              <w:rPr>
                <w:sz w:val="20"/>
                <w:szCs w:val="20"/>
              </w:rPr>
            </w:pPr>
            <w:r>
              <w:rPr>
                <w:rFonts w:eastAsia="Times New Roman"/>
              </w:rPr>
              <w:t>дорогах, встречающихся на пути, о транспорте, который по ним движется,</w:t>
            </w:r>
          </w:p>
        </w:tc>
        <w:tc>
          <w:tcPr>
            <w:tcW w:w="3820" w:type="dxa"/>
            <w:gridSpan w:val="7"/>
            <w:tcBorders>
              <w:right w:val="single" w:sz="8" w:space="0" w:color="auto"/>
            </w:tcBorders>
            <w:vAlign w:val="bottom"/>
          </w:tcPr>
          <w:p w:rsidR="000751C2" w:rsidRDefault="004F567E">
            <w:pPr>
              <w:ind w:left="120"/>
              <w:rPr>
                <w:sz w:val="20"/>
                <w:szCs w:val="20"/>
              </w:rPr>
            </w:pPr>
            <w:r>
              <w:rPr>
                <w:rFonts w:eastAsia="Times New Roman"/>
              </w:rPr>
              <w:t>общественного  транспорта:  трамвай,</w:t>
            </w:r>
          </w:p>
        </w:tc>
        <w:tc>
          <w:tcPr>
            <w:tcW w:w="0" w:type="dxa"/>
            <w:vAlign w:val="bottom"/>
          </w:tcPr>
          <w:p w:rsidR="000751C2" w:rsidRDefault="000751C2">
            <w:pPr>
              <w:rPr>
                <w:sz w:val="1"/>
                <w:szCs w:val="1"/>
              </w:rPr>
            </w:pPr>
          </w:p>
        </w:tc>
      </w:tr>
      <w:tr w:rsidR="000751C2">
        <w:trPr>
          <w:trHeight w:val="248"/>
        </w:trPr>
        <w:tc>
          <w:tcPr>
            <w:tcW w:w="4560" w:type="dxa"/>
            <w:gridSpan w:val="9"/>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том, как нужно жить, чтобы не вредить себе и</w:t>
            </w:r>
          </w:p>
        </w:tc>
        <w:tc>
          <w:tcPr>
            <w:tcW w:w="7120" w:type="dxa"/>
            <w:gridSpan w:val="8"/>
            <w:tcBorders>
              <w:right w:val="single" w:sz="8" w:space="0" w:color="auto"/>
            </w:tcBorders>
            <w:vAlign w:val="bottom"/>
          </w:tcPr>
          <w:p w:rsidR="000751C2" w:rsidRDefault="004F567E">
            <w:pPr>
              <w:spacing w:line="248" w:lineRule="exact"/>
              <w:ind w:left="20"/>
              <w:rPr>
                <w:sz w:val="20"/>
                <w:szCs w:val="20"/>
              </w:rPr>
            </w:pPr>
            <w:r>
              <w:rPr>
                <w:rFonts w:eastAsia="Times New Roman"/>
              </w:rPr>
              <w:t>продолжать закреплять правила безопасного поведения  на улицах города;</w:t>
            </w:r>
          </w:p>
        </w:tc>
        <w:tc>
          <w:tcPr>
            <w:tcW w:w="1260" w:type="dxa"/>
            <w:gridSpan w:val="2"/>
            <w:vAlign w:val="bottom"/>
          </w:tcPr>
          <w:p w:rsidR="000751C2" w:rsidRDefault="004F567E">
            <w:pPr>
              <w:spacing w:line="248" w:lineRule="exact"/>
              <w:ind w:left="120"/>
              <w:rPr>
                <w:sz w:val="20"/>
                <w:szCs w:val="20"/>
              </w:rPr>
            </w:pPr>
            <w:r>
              <w:rPr>
                <w:rFonts w:eastAsia="Times New Roman"/>
                <w:w w:val="99"/>
              </w:rPr>
              <w:t>троллейбус,</w:t>
            </w:r>
          </w:p>
        </w:tc>
        <w:tc>
          <w:tcPr>
            <w:tcW w:w="300" w:type="dxa"/>
            <w:vAlign w:val="bottom"/>
          </w:tcPr>
          <w:p w:rsidR="000751C2" w:rsidRDefault="000751C2">
            <w:pPr>
              <w:rPr>
                <w:sz w:val="21"/>
                <w:szCs w:val="21"/>
              </w:rPr>
            </w:pPr>
          </w:p>
        </w:tc>
        <w:tc>
          <w:tcPr>
            <w:tcW w:w="1160" w:type="dxa"/>
            <w:gridSpan w:val="2"/>
            <w:vAlign w:val="bottom"/>
          </w:tcPr>
          <w:p w:rsidR="000751C2" w:rsidRDefault="004F567E">
            <w:pPr>
              <w:spacing w:line="248" w:lineRule="exact"/>
              <w:ind w:right="48"/>
              <w:jc w:val="right"/>
              <w:rPr>
                <w:sz w:val="20"/>
                <w:szCs w:val="20"/>
              </w:rPr>
            </w:pPr>
            <w:r>
              <w:rPr>
                <w:rFonts w:eastAsia="Times New Roman"/>
              </w:rPr>
              <w:t>автобус,</w:t>
            </w:r>
          </w:p>
        </w:tc>
        <w:tc>
          <w:tcPr>
            <w:tcW w:w="400" w:type="dxa"/>
            <w:vAlign w:val="bottom"/>
          </w:tcPr>
          <w:p w:rsidR="000751C2" w:rsidRDefault="000751C2">
            <w:pPr>
              <w:rPr>
                <w:sz w:val="21"/>
                <w:szCs w:val="21"/>
              </w:rPr>
            </w:pPr>
          </w:p>
        </w:tc>
        <w:tc>
          <w:tcPr>
            <w:tcW w:w="7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метро,</w:t>
            </w:r>
          </w:p>
        </w:tc>
        <w:tc>
          <w:tcPr>
            <w:tcW w:w="0" w:type="dxa"/>
            <w:vAlign w:val="bottom"/>
          </w:tcPr>
          <w:p w:rsidR="000751C2" w:rsidRDefault="000751C2">
            <w:pPr>
              <w:rPr>
                <w:sz w:val="1"/>
                <w:szCs w:val="1"/>
              </w:rPr>
            </w:pPr>
          </w:p>
        </w:tc>
      </w:tr>
      <w:tr w:rsidR="000751C2">
        <w:trPr>
          <w:trHeight w:val="264"/>
        </w:trPr>
        <w:tc>
          <w:tcPr>
            <w:tcW w:w="2100" w:type="dxa"/>
            <w:gridSpan w:val="3"/>
            <w:tcBorders>
              <w:left w:val="single" w:sz="8" w:space="0" w:color="auto"/>
            </w:tcBorders>
            <w:vAlign w:val="bottom"/>
          </w:tcPr>
          <w:p w:rsidR="000751C2" w:rsidRDefault="004F567E">
            <w:pPr>
              <w:spacing w:line="246" w:lineRule="exact"/>
              <w:ind w:left="40"/>
              <w:rPr>
                <w:sz w:val="20"/>
                <w:szCs w:val="20"/>
              </w:rPr>
            </w:pPr>
            <w:r>
              <w:rPr>
                <w:rFonts w:eastAsia="Times New Roman"/>
              </w:rPr>
              <w:t>окружающей среде.</w:t>
            </w:r>
          </w:p>
        </w:tc>
        <w:tc>
          <w:tcPr>
            <w:tcW w:w="420" w:type="dxa"/>
            <w:vAlign w:val="bottom"/>
          </w:tcPr>
          <w:p w:rsidR="000751C2" w:rsidRDefault="000751C2"/>
        </w:tc>
        <w:tc>
          <w:tcPr>
            <w:tcW w:w="600" w:type="dxa"/>
            <w:vAlign w:val="bottom"/>
          </w:tcPr>
          <w:p w:rsidR="000751C2" w:rsidRDefault="000751C2"/>
        </w:tc>
        <w:tc>
          <w:tcPr>
            <w:tcW w:w="160" w:type="dxa"/>
            <w:vAlign w:val="bottom"/>
          </w:tcPr>
          <w:p w:rsidR="000751C2" w:rsidRDefault="000751C2"/>
        </w:tc>
        <w:tc>
          <w:tcPr>
            <w:tcW w:w="300" w:type="dxa"/>
            <w:vAlign w:val="bottom"/>
          </w:tcPr>
          <w:p w:rsidR="000751C2" w:rsidRDefault="000751C2"/>
        </w:tc>
        <w:tc>
          <w:tcPr>
            <w:tcW w:w="700" w:type="dxa"/>
            <w:vAlign w:val="bottom"/>
          </w:tcPr>
          <w:p w:rsidR="000751C2" w:rsidRDefault="000751C2"/>
        </w:tc>
        <w:tc>
          <w:tcPr>
            <w:tcW w:w="280" w:type="dxa"/>
            <w:tcBorders>
              <w:right w:val="single" w:sz="8" w:space="0" w:color="auto"/>
            </w:tcBorders>
            <w:vAlign w:val="bottom"/>
          </w:tcPr>
          <w:p w:rsidR="000751C2" w:rsidRDefault="000751C2"/>
        </w:tc>
        <w:tc>
          <w:tcPr>
            <w:tcW w:w="3960" w:type="dxa"/>
            <w:gridSpan w:val="4"/>
            <w:vAlign w:val="bottom"/>
          </w:tcPr>
          <w:p w:rsidR="000751C2" w:rsidRDefault="004F567E">
            <w:pPr>
              <w:ind w:left="20"/>
              <w:rPr>
                <w:sz w:val="20"/>
                <w:szCs w:val="20"/>
              </w:rPr>
            </w:pPr>
            <w:r>
              <w:rPr>
                <w:rFonts w:eastAsia="Times New Roman"/>
              </w:rPr>
              <w:t>Игры на темы:  «Морское путешествие»,</w:t>
            </w:r>
          </w:p>
        </w:tc>
        <w:tc>
          <w:tcPr>
            <w:tcW w:w="3000" w:type="dxa"/>
            <w:gridSpan w:val="3"/>
            <w:vAlign w:val="bottom"/>
          </w:tcPr>
          <w:p w:rsidR="000751C2" w:rsidRDefault="004F567E">
            <w:pPr>
              <w:ind w:left="20"/>
              <w:rPr>
                <w:sz w:val="20"/>
                <w:szCs w:val="20"/>
              </w:rPr>
            </w:pPr>
            <w:r>
              <w:rPr>
                <w:rFonts w:eastAsia="Times New Roman"/>
              </w:rPr>
              <w:t>«Морской семафор»,</w:t>
            </w:r>
          </w:p>
        </w:tc>
        <w:tc>
          <w:tcPr>
            <w:tcW w:w="16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ind w:left="120"/>
              <w:rPr>
                <w:sz w:val="20"/>
                <w:szCs w:val="20"/>
              </w:rPr>
            </w:pPr>
            <w:r>
              <w:rPr>
                <w:rFonts w:eastAsia="Times New Roman"/>
              </w:rPr>
              <w:t>маршрутное такси, поезд с железной</w:t>
            </w:r>
          </w:p>
        </w:tc>
        <w:tc>
          <w:tcPr>
            <w:tcW w:w="0" w:type="dxa"/>
            <w:vAlign w:val="bottom"/>
          </w:tcPr>
          <w:p w:rsidR="000751C2" w:rsidRDefault="000751C2">
            <w:pPr>
              <w:rPr>
                <w:sz w:val="1"/>
                <w:szCs w:val="1"/>
              </w:rPr>
            </w:pPr>
          </w:p>
        </w:tc>
      </w:tr>
      <w:tr w:rsidR="000751C2">
        <w:trPr>
          <w:trHeight w:val="256"/>
        </w:trPr>
        <w:tc>
          <w:tcPr>
            <w:tcW w:w="2100" w:type="dxa"/>
            <w:gridSpan w:val="3"/>
            <w:tcBorders>
              <w:left w:val="single" w:sz="8" w:space="0" w:color="auto"/>
            </w:tcBorders>
            <w:vAlign w:val="bottom"/>
          </w:tcPr>
          <w:p w:rsidR="000751C2" w:rsidRDefault="004F567E">
            <w:pPr>
              <w:spacing w:line="246" w:lineRule="exact"/>
              <w:ind w:left="40"/>
              <w:rPr>
                <w:sz w:val="20"/>
                <w:szCs w:val="20"/>
              </w:rPr>
            </w:pPr>
            <w:r>
              <w:rPr>
                <w:rFonts w:eastAsia="Times New Roman"/>
                <w:b/>
                <w:bCs/>
              </w:rPr>
              <w:t>Речевое развитие</w:t>
            </w:r>
          </w:p>
        </w:tc>
        <w:tc>
          <w:tcPr>
            <w:tcW w:w="420" w:type="dxa"/>
            <w:vAlign w:val="bottom"/>
          </w:tcPr>
          <w:p w:rsidR="000751C2" w:rsidRDefault="000751C2"/>
        </w:tc>
        <w:tc>
          <w:tcPr>
            <w:tcW w:w="600" w:type="dxa"/>
            <w:vAlign w:val="bottom"/>
          </w:tcPr>
          <w:p w:rsidR="000751C2" w:rsidRDefault="000751C2"/>
        </w:tc>
        <w:tc>
          <w:tcPr>
            <w:tcW w:w="160" w:type="dxa"/>
            <w:vAlign w:val="bottom"/>
          </w:tcPr>
          <w:p w:rsidR="000751C2" w:rsidRDefault="000751C2"/>
        </w:tc>
        <w:tc>
          <w:tcPr>
            <w:tcW w:w="300" w:type="dxa"/>
            <w:vAlign w:val="bottom"/>
          </w:tcPr>
          <w:p w:rsidR="000751C2" w:rsidRDefault="000751C2"/>
        </w:tc>
        <w:tc>
          <w:tcPr>
            <w:tcW w:w="700" w:type="dxa"/>
            <w:vAlign w:val="bottom"/>
          </w:tcPr>
          <w:p w:rsidR="000751C2" w:rsidRDefault="000751C2"/>
        </w:tc>
        <w:tc>
          <w:tcPr>
            <w:tcW w:w="280" w:type="dxa"/>
            <w:tcBorders>
              <w:right w:val="single" w:sz="8" w:space="0" w:color="auto"/>
            </w:tcBorders>
            <w:vAlign w:val="bottom"/>
          </w:tcPr>
          <w:p w:rsidR="000751C2" w:rsidRDefault="000751C2"/>
        </w:tc>
        <w:tc>
          <w:tcPr>
            <w:tcW w:w="5120" w:type="dxa"/>
            <w:gridSpan w:val="5"/>
            <w:vAlign w:val="bottom"/>
          </w:tcPr>
          <w:p w:rsidR="000751C2" w:rsidRDefault="004F567E">
            <w:pPr>
              <w:ind w:left="20"/>
              <w:rPr>
                <w:sz w:val="20"/>
                <w:szCs w:val="20"/>
              </w:rPr>
            </w:pPr>
            <w:r>
              <w:rPr>
                <w:rFonts w:eastAsia="Times New Roman"/>
              </w:rPr>
              <w:t>«Отправляемся в полет», «Мы поедем на метро»</w:t>
            </w:r>
          </w:p>
        </w:tc>
        <w:tc>
          <w:tcPr>
            <w:tcW w:w="660" w:type="dxa"/>
            <w:vAlign w:val="bottom"/>
          </w:tcPr>
          <w:p w:rsidR="000751C2" w:rsidRDefault="000751C2"/>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ind w:left="120"/>
              <w:rPr>
                <w:sz w:val="20"/>
                <w:szCs w:val="20"/>
              </w:rPr>
            </w:pPr>
            <w:r>
              <w:rPr>
                <w:rFonts w:eastAsia="Times New Roman"/>
              </w:rPr>
              <w:t>дорогой, легковые, грузовые машины;</w:t>
            </w:r>
          </w:p>
        </w:tc>
        <w:tc>
          <w:tcPr>
            <w:tcW w:w="0" w:type="dxa"/>
            <w:vAlign w:val="bottom"/>
          </w:tcPr>
          <w:p w:rsidR="000751C2" w:rsidRDefault="000751C2">
            <w:pPr>
              <w:rPr>
                <w:sz w:val="1"/>
                <w:szCs w:val="1"/>
              </w:rPr>
            </w:pPr>
          </w:p>
        </w:tc>
      </w:tr>
      <w:tr w:rsidR="000751C2">
        <w:trPr>
          <w:trHeight w:val="257"/>
        </w:trPr>
        <w:tc>
          <w:tcPr>
            <w:tcW w:w="4560" w:type="dxa"/>
            <w:gridSpan w:val="9"/>
            <w:tcBorders>
              <w:left w:val="single" w:sz="8" w:space="0" w:color="auto"/>
              <w:right w:val="single" w:sz="8" w:space="0" w:color="auto"/>
            </w:tcBorders>
            <w:vAlign w:val="bottom"/>
          </w:tcPr>
          <w:p w:rsidR="000751C2" w:rsidRDefault="004F567E">
            <w:pPr>
              <w:spacing w:line="246" w:lineRule="exact"/>
              <w:jc w:val="right"/>
              <w:rPr>
                <w:sz w:val="20"/>
                <w:szCs w:val="20"/>
              </w:rPr>
            </w:pPr>
            <w:r>
              <w:rPr>
                <w:rFonts w:eastAsia="Times New Roman"/>
              </w:rPr>
              <w:t>Формировать знания о транспорте различного</w:t>
            </w:r>
          </w:p>
        </w:tc>
        <w:tc>
          <w:tcPr>
            <w:tcW w:w="6960" w:type="dxa"/>
            <w:gridSpan w:val="7"/>
            <w:vAlign w:val="bottom"/>
          </w:tcPr>
          <w:p w:rsidR="000751C2" w:rsidRDefault="004F567E">
            <w:pPr>
              <w:ind w:left="20"/>
              <w:rPr>
                <w:sz w:val="20"/>
                <w:szCs w:val="20"/>
              </w:rPr>
            </w:pPr>
            <w:r>
              <w:rPr>
                <w:rFonts w:eastAsia="Times New Roman"/>
              </w:rPr>
              <w:t>Рассказы педагога об истории развития воздушного (наземного,</w:t>
            </w:r>
          </w:p>
        </w:tc>
        <w:tc>
          <w:tcPr>
            <w:tcW w:w="160" w:type="dxa"/>
            <w:tcBorders>
              <w:right w:val="single" w:sz="8" w:space="0" w:color="auto"/>
            </w:tcBorders>
            <w:vAlign w:val="bottom"/>
          </w:tcPr>
          <w:p w:rsidR="000751C2" w:rsidRDefault="000751C2"/>
        </w:tc>
        <w:tc>
          <w:tcPr>
            <w:tcW w:w="1260" w:type="dxa"/>
            <w:gridSpan w:val="2"/>
            <w:vAlign w:val="bottom"/>
          </w:tcPr>
          <w:p w:rsidR="000751C2" w:rsidRDefault="004F567E">
            <w:pPr>
              <w:spacing w:line="246" w:lineRule="exact"/>
              <w:ind w:left="120"/>
              <w:rPr>
                <w:sz w:val="20"/>
                <w:szCs w:val="20"/>
              </w:rPr>
            </w:pPr>
            <w:r>
              <w:rPr>
                <w:rFonts w:eastAsia="Times New Roman"/>
              </w:rPr>
              <w:t>картинки</w:t>
            </w:r>
          </w:p>
        </w:tc>
        <w:tc>
          <w:tcPr>
            <w:tcW w:w="300" w:type="dxa"/>
            <w:vAlign w:val="bottom"/>
          </w:tcPr>
          <w:p w:rsidR="000751C2" w:rsidRDefault="000751C2"/>
        </w:tc>
        <w:tc>
          <w:tcPr>
            <w:tcW w:w="840" w:type="dxa"/>
            <w:vAlign w:val="bottom"/>
          </w:tcPr>
          <w:p w:rsidR="000751C2" w:rsidRDefault="004F567E">
            <w:pPr>
              <w:spacing w:line="246" w:lineRule="exact"/>
              <w:ind w:left="80"/>
              <w:rPr>
                <w:sz w:val="20"/>
                <w:szCs w:val="20"/>
              </w:rPr>
            </w:pPr>
            <w:r>
              <w:rPr>
                <w:rFonts w:eastAsia="Times New Roman"/>
              </w:rPr>
              <w:t>с</w:t>
            </w:r>
          </w:p>
        </w:tc>
        <w:tc>
          <w:tcPr>
            <w:tcW w:w="142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w w:val="98"/>
              </w:rPr>
              <w:t>изображением</w:t>
            </w:r>
          </w:p>
        </w:tc>
        <w:tc>
          <w:tcPr>
            <w:tcW w:w="0" w:type="dxa"/>
            <w:vAlign w:val="bottom"/>
          </w:tcPr>
          <w:p w:rsidR="000751C2" w:rsidRDefault="000751C2">
            <w:pPr>
              <w:rPr>
                <w:sz w:val="1"/>
                <w:szCs w:val="1"/>
              </w:rPr>
            </w:pPr>
          </w:p>
        </w:tc>
      </w:tr>
      <w:tr w:rsidR="000751C2">
        <w:trPr>
          <w:trHeight w:val="256"/>
        </w:trPr>
        <w:tc>
          <w:tcPr>
            <w:tcW w:w="4280" w:type="dxa"/>
            <w:gridSpan w:val="8"/>
            <w:tcBorders>
              <w:left w:val="single" w:sz="8" w:space="0" w:color="auto"/>
            </w:tcBorders>
            <w:vAlign w:val="bottom"/>
          </w:tcPr>
          <w:p w:rsidR="000751C2" w:rsidRDefault="004F567E">
            <w:pPr>
              <w:spacing w:line="246" w:lineRule="exact"/>
              <w:ind w:left="40"/>
              <w:rPr>
                <w:sz w:val="20"/>
                <w:szCs w:val="20"/>
              </w:rPr>
            </w:pPr>
            <w:proofErr w:type="spellStart"/>
            <w:r>
              <w:rPr>
                <w:rFonts w:eastAsia="Times New Roman"/>
              </w:rPr>
              <w:t>ачения</w:t>
            </w:r>
            <w:proofErr w:type="spellEnd"/>
            <w:r>
              <w:rPr>
                <w:rFonts w:eastAsia="Times New Roman"/>
              </w:rPr>
              <w:t xml:space="preserve">  и  правилах,  которые  соблюдают</w:t>
            </w:r>
          </w:p>
        </w:tc>
        <w:tc>
          <w:tcPr>
            <w:tcW w:w="28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на</w:t>
            </w:r>
          </w:p>
        </w:tc>
        <w:tc>
          <w:tcPr>
            <w:tcW w:w="3280" w:type="dxa"/>
            <w:gridSpan w:val="3"/>
            <w:vAlign w:val="bottom"/>
          </w:tcPr>
          <w:p w:rsidR="000751C2" w:rsidRDefault="004F567E">
            <w:pPr>
              <w:ind w:left="20"/>
              <w:rPr>
                <w:sz w:val="20"/>
                <w:szCs w:val="20"/>
              </w:rPr>
            </w:pPr>
            <w:r>
              <w:rPr>
                <w:rFonts w:eastAsia="Times New Roman"/>
              </w:rPr>
              <w:t>подземного, водного) транспорта;</w:t>
            </w:r>
          </w:p>
        </w:tc>
        <w:tc>
          <w:tcPr>
            <w:tcW w:w="680" w:type="dxa"/>
            <w:vAlign w:val="bottom"/>
          </w:tcPr>
          <w:p w:rsidR="000751C2" w:rsidRDefault="000751C2"/>
        </w:tc>
        <w:tc>
          <w:tcPr>
            <w:tcW w:w="1160" w:type="dxa"/>
            <w:vAlign w:val="bottom"/>
          </w:tcPr>
          <w:p w:rsidR="000751C2" w:rsidRDefault="000751C2"/>
        </w:tc>
        <w:tc>
          <w:tcPr>
            <w:tcW w:w="660" w:type="dxa"/>
            <w:vAlign w:val="bottom"/>
          </w:tcPr>
          <w:p w:rsidR="000751C2" w:rsidRDefault="000751C2"/>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2400" w:type="dxa"/>
            <w:gridSpan w:val="4"/>
            <w:vAlign w:val="bottom"/>
          </w:tcPr>
          <w:p w:rsidR="000751C2" w:rsidRDefault="004F567E">
            <w:pPr>
              <w:spacing w:line="246" w:lineRule="exact"/>
              <w:ind w:left="120"/>
              <w:rPr>
                <w:sz w:val="20"/>
                <w:szCs w:val="20"/>
              </w:rPr>
            </w:pPr>
            <w:r>
              <w:rPr>
                <w:rFonts w:eastAsia="Times New Roman"/>
              </w:rPr>
              <w:t>специализированного</w:t>
            </w:r>
          </w:p>
        </w:tc>
        <w:tc>
          <w:tcPr>
            <w:tcW w:w="142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транспорта:</w:t>
            </w:r>
          </w:p>
        </w:tc>
        <w:tc>
          <w:tcPr>
            <w:tcW w:w="0" w:type="dxa"/>
            <w:vAlign w:val="bottom"/>
          </w:tcPr>
          <w:p w:rsidR="000751C2" w:rsidRDefault="000751C2">
            <w:pPr>
              <w:rPr>
                <w:sz w:val="1"/>
                <w:szCs w:val="1"/>
              </w:rPr>
            </w:pPr>
          </w:p>
        </w:tc>
      </w:tr>
      <w:tr w:rsidR="000751C2">
        <w:trPr>
          <w:trHeight w:val="248"/>
        </w:trPr>
        <w:tc>
          <w:tcPr>
            <w:tcW w:w="4560" w:type="dxa"/>
            <w:gridSpan w:val="9"/>
            <w:tcBorders>
              <w:left w:val="single" w:sz="8" w:space="0" w:color="auto"/>
              <w:right w:val="single" w:sz="8" w:space="0" w:color="auto"/>
            </w:tcBorders>
            <w:vAlign w:val="bottom"/>
          </w:tcPr>
          <w:p w:rsidR="000751C2" w:rsidRDefault="004F567E">
            <w:pPr>
              <w:spacing w:line="246" w:lineRule="exact"/>
              <w:jc w:val="right"/>
              <w:rPr>
                <w:sz w:val="20"/>
                <w:szCs w:val="20"/>
              </w:rPr>
            </w:pPr>
            <w:proofErr w:type="spellStart"/>
            <w:r>
              <w:rPr>
                <w:rFonts w:eastAsia="Times New Roman"/>
              </w:rPr>
              <w:t>ге</w:t>
            </w:r>
            <w:proofErr w:type="spellEnd"/>
            <w:r>
              <w:rPr>
                <w:rFonts w:eastAsia="Times New Roman"/>
              </w:rPr>
              <w:t>. Развивать способности ориентироваться на</w:t>
            </w:r>
          </w:p>
        </w:tc>
        <w:tc>
          <w:tcPr>
            <w:tcW w:w="3280" w:type="dxa"/>
            <w:gridSpan w:val="3"/>
            <w:vAlign w:val="bottom"/>
          </w:tcPr>
          <w:p w:rsidR="000751C2" w:rsidRDefault="004F567E">
            <w:pPr>
              <w:spacing w:line="248" w:lineRule="exact"/>
              <w:ind w:left="20"/>
              <w:rPr>
                <w:sz w:val="20"/>
                <w:szCs w:val="20"/>
              </w:rPr>
            </w:pPr>
            <w:r>
              <w:rPr>
                <w:rFonts w:eastAsia="Times New Roman"/>
              </w:rPr>
              <w:t>Рассматривание иллюстраций.</w:t>
            </w:r>
          </w:p>
        </w:tc>
        <w:tc>
          <w:tcPr>
            <w:tcW w:w="680" w:type="dxa"/>
            <w:vAlign w:val="bottom"/>
          </w:tcPr>
          <w:p w:rsidR="000751C2" w:rsidRDefault="000751C2">
            <w:pPr>
              <w:rPr>
                <w:sz w:val="21"/>
                <w:szCs w:val="21"/>
              </w:rPr>
            </w:pPr>
          </w:p>
        </w:tc>
        <w:tc>
          <w:tcPr>
            <w:tcW w:w="116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18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rPr>
              <w:t>пожарная машина, «скорая помощь»,</w:t>
            </w:r>
          </w:p>
        </w:tc>
        <w:tc>
          <w:tcPr>
            <w:tcW w:w="0" w:type="dxa"/>
            <w:vAlign w:val="bottom"/>
          </w:tcPr>
          <w:p w:rsidR="000751C2" w:rsidRDefault="000751C2">
            <w:pPr>
              <w:rPr>
                <w:sz w:val="1"/>
                <w:szCs w:val="1"/>
              </w:rPr>
            </w:pPr>
          </w:p>
        </w:tc>
      </w:tr>
      <w:tr w:rsidR="000751C2">
        <w:trPr>
          <w:trHeight w:val="256"/>
        </w:trPr>
        <w:tc>
          <w:tcPr>
            <w:tcW w:w="3120" w:type="dxa"/>
            <w:gridSpan w:val="5"/>
            <w:tcBorders>
              <w:left w:val="single" w:sz="8" w:space="0" w:color="auto"/>
            </w:tcBorders>
            <w:vAlign w:val="bottom"/>
          </w:tcPr>
          <w:p w:rsidR="000751C2" w:rsidRDefault="004F567E">
            <w:pPr>
              <w:spacing w:line="246" w:lineRule="exact"/>
              <w:ind w:left="80"/>
              <w:rPr>
                <w:sz w:val="20"/>
                <w:szCs w:val="20"/>
              </w:rPr>
            </w:pPr>
            <w:r>
              <w:rPr>
                <w:rFonts w:eastAsia="Times New Roman"/>
              </w:rPr>
              <w:t>е,   сравнивать   и   различать</w:t>
            </w:r>
          </w:p>
        </w:tc>
        <w:tc>
          <w:tcPr>
            <w:tcW w:w="1440" w:type="dxa"/>
            <w:gridSpan w:val="4"/>
            <w:tcBorders>
              <w:right w:val="single" w:sz="8" w:space="0" w:color="auto"/>
            </w:tcBorders>
            <w:vAlign w:val="bottom"/>
          </w:tcPr>
          <w:p w:rsidR="000751C2" w:rsidRDefault="004F567E">
            <w:pPr>
              <w:spacing w:line="246" w:lineRule="exact"/>
              <w:jc w:val="right"/>
              <w:rPr>
                <w:sz w:val="20"/>
                <w:szCs w:val="20"/>
              </w:rPr>
            </w:pPr>
            <w:r>
              <w:rPr>
                <w:rFonts w:eastAsia="Times New Roman"/>
              </w:rPr>
              <w:t>транспортные</w:t>
            </w:r>
          </w:p>
        </w:tc>
        <w:tc>
          <w:tcPr>
            <w:tcW w:w="5780" w:type="dxa"/>
            <w:gridSpan w:val="6"/>
            <w:vAlign w:val="bottom"/>
          </w:tcPr>
          <w:p w:rsidR="000751C2" w:rsidRDefault="004F567E">
            <w:pPr>
              <w:rPr>
                <w:sz w:val="20"/>
                <w:szCs w:val="20"/>
              </w:rPr>
            </w:pPr>
            <w:r>
              <w:rPr>
                <w:rFonts w:eastAsia="Times New Roman"/>
              </w:rPr>
              <w:t>Рассматривание с детьми маршрута «Дом - детский сад»-</w:t>
            </w:r>
          </w:p>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rPr>
              <w:t>милицейская   машина,   экскаватор,</w:t>
            </w:r>
          </w:p>
        </w:tc>
        <w:tc>
          <w:tcPr>
            <w:tcW w:w="0" w:type="dxa"/>
            <w:vAlign w:val="bottom"/>
          </w:tcPr>
          <w:p w:rsidR="000751C2" w:rsidRDefault="000751C2">
            <w:pPr>
              <w:rPr>
                <w:sz w:val="1"/>
                <w:szCs w:val="1"/>
              </w:rPr>
            </w:pPr>
          </w:p>
        </w:tc>
      </w:tr>
      <w:tr w:rsidR="000751C2">
        <w:trPr>
          <w:trHeight w:val="256"/>
        </w:trPr>
        <w:tc>
          <w:tcPr>
            <w:tcW w:w="3280" w:type="dxa"/>
            <w:gridSpan w:val="6"/>
            <w:tcBorders>
              <w:left w:val="single" w:sz="8" w:space="0" w:color="auto"/>
            </w:tcBorders>
            <w:vAlign w:val="bottom"/>
          </w:tcPr>
          <w:p w:rsidR="000751C2" w:rsidRDefault="004F567E">
            <w:pPr>
              <w:spacing w:line="246" w:lineRule="exact"/>
              <w:ind w:left="40"/>
              <w:rPr>
                <w:sz w:val="20"/>
                <w:szCs w:val="20"/>
              </w:rPr>
            </w:pPr>
            <w:proofErr w:type="spellStart"/>
            <w:r>
              <w:rPr>
                <w:rFonts w:eastAsia="Times New Roman"/>
              </w:rPr>
              <w:t>ства</w:t>
            </w:r>
            <w:proofErr w:type="spellEnd"/>
            <w:r>
              <w:rPr>
                <w:rFonts w:eastAsia="Times New Roman"/>
              </w:rPr>
              <w:t>. Воспитывать уважительное</w:t>
            </w:r>
          </w:p>
        </w:tc>
        <w:tc>
          <w:tcPr>
            <w:tcW w:w="128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отношение к</w:t>
            </w:r>
          </w:p>
        </w:tc>
        <w:tc>
          <w:tcPr>
            <w:tcW w:w="3280" w:type="dxa"/>
            <w:gridSpan w:val="3"/>
            <w:vAlign w:val="bottom"/>
          </w:tcPr>
          <w:p w:rsidR="000751C2" w:rsidRDefault="004F567E">
            <w:pPr>
              <w:ind w:left="20"/>
              <w:rPr>
                <w:sz w:val="20"/>
                <w:szCs w:val="20"/>
              </w:rPr>
            </w:pPr>
            <w:r>
              <w:rPr>
                <w:rFonts w:eastAsia="Times New Roman"/>
              </w:rPr>
              <w:t>Создание «Азбуки транспорта»</w:t>
            </w:r>
          </w:p>
        </w:tc>
        <w:tc>
          <w:tcPr>
            <w:tcW w:w="680" w:type="dxa"/>
            <w:vAlign w:val="bottom"/>
          </w:tcPr>
          <w:p w:rsidR="000751C2" w:rsidRDefault="000751C2"/>
        </w:tc>
        <w:tc>
          <w:tcPr>
            <w:tcW w:w="1160" w:type="dxa"/>
            <w:vAlign w:val="bottom"/>
          </w:tcPr>
          <w:p w:rsidR="000751C2" w:rsidRDefault="000751C2"/>
        </w:tc>
        <w:tc>
          <w:tcPr>
            <w:tcW w:w="660" w:type="dxa"/>
            <w:vAlign w:val="bottom"/>
          </w:tcPr>
          <w:p w:rsidR="000751C2" w:rsidRDefault="000751C2"/>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1260" w:type="dxa"/>
            <w:gridSpan w:val="2"/>
            <w:vAlign w:val="bottom"/>
          </w:tcPr>
          <w:p w:rsidR="000751C2" w:rsidRDefault="004F567E">
            <w:pPr>
              <w:spacing w:line="246" w:lineRule="exact"/>
              <w:ind w:left="120"/>
              <w:rPr>
                <w:sz w:val="20"/>
                <w:szCs w:val="20"/>
              </w:rPr>
            </w:pPr>
            <w:r>
              <w:rPr>
                <w:rFonts w:eastAsia="Times New Roman"/>
              </w:rPr>
              <w:t>подъемный</w:t>
            </w:r>
          </w:p>
        </w:tc>
        <w:tc>
          <w:tcPr>
            <w:tcW w:w="300" w:type="dxa"/>
            <w:vAlign w:val="bottom"/>
          </w:tcPr>
          <w:p w:rsidR="000751C2" w:rsidRDefault="000751C2"/>
        </w:tc>
        <w:tc>
          <w:tcPr>
            <w:tcW w:w="840" w:type="dxa"/>
            <w:vAlign w:val="bottom"/>
          </w:tcPr>
          <w:p w:rsidR="000751C2" w:rsidRDefault="004F567E">
            <w:pPr>
              <w:spacing w:line="246" w:lineRule="exact"/>
              <w:ind w:left="180"/>
              <w:rPr>
                <w:sz w:val="20"/>
                <w:szCs w:val="20"/>
              </w:rPr>
            </w:pPr>
            <w:r>
              <w:rPr>
                <w:rFonts w:eastAsia="Times New Roman"/>
              </w:rPr>
              <w:t>кран,</w:t>
            </w:r>
          </w:p>
        </w:tc>
        <w:tc>
          <w:tcPr>
            <w:tcW w:w="320" w:type="dxa"/>
            <w:vAlign w:val="bottom"/>
          </w:tcPr>
          <w:p w:rsidR="000751C2" w:rsidRDefault="000751C2"/>
        </w:tc>
        <w:tc>
          <w:tcPr>
            <w:tcW w:w="110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бульдозер,</w:t>
            </w:r>
          </w:p>
        </w:tc>
        <w:tc>
          <w:tcPr>
            <w:tcW w:w="0" w:type="dxa"/>
            <w:vAlign w:val="bottom"/>
          </w:tcPr>
          <w:p w:rsidR="000751C2" w:rsidRDefault="000751C2">
            <w:pPr>
              <w:rPr>
                <w:sz w:val="1"/>
                <w:szCs w:val="1"/>
              </w:rPr>
            </w:pPr>
          </w:p>
        </w:tc>
      </w:tr>
      <w:tr w:rsidR="000751C2">
        <w:trPr>
          <w:trHeight w:val="248"/>
        </w:trPr>
        <w:tc>
          <w:tcPr>
            <w:tcW w:w="1380" w:type="dxa"/>
            <w:gridSpan w:val="2"/>
            <w:tcBorders>
              <w:left w:val="single" w:sz="8" w:space="0" w:color="auto"/>
            </w:tcBorders>
            <w:vAlign w:val="bottom"/>
          </w:tcPr>
          <w:p w:rsidR="000751C2" w:rsidRDefault="004F567E">
            <w:pPr>
              <w:spacing w:line="246" w:lineRule="exact"/>
              <w:ind w:left="40"/>
              <w:rPr>
                <w:sz w:val="20"/>
                <w:szCs w:val="20"/>
              </w:rPr>
            </w:pPr>
            <w:r>
              <w:rPr>
                <w:rFonts w:eastAsia="Times New Roman"/>
              </w:rPr>
              <w:t>у  водителей,</w:t>
            </w:r>
          </w:p>
        </w:tc>
        <w:tc>
          <w:tcPr>
            <w:tcW w:w="1140" w:type="dxa"/>
            <w:gridSpan w:val="2"/>
            <w:vAlign w:val="bottom"/>
          </w:tcPr>
          <w:p w:rsidR="000751C2" w:rsidRDefault="004F567E">
            <w:pPr>
              <w:spacing w:line="246" w:lineRule="exact"/>
              <w:ind w:right="8"/>
              <w:jc w:val="right"/>
              <w:rPr>
                <w:sz w:val="20"/>
                <w:szCs w:val="20"/>
              </w:rPr>
            </w:pPr>
            <w:r>
              <w:rPr>
                <w:rFonts w:eastAsia="Times New Roman"/>
              </w:rPr>
              <w:t>правилам</w:t>
            </w:r>
          </w:p>
        </w:tc>
        <w:tc>
          <w:tcPr>
            <w:tcW w:w="1760" w:type="dxa"/>
            <w:gridSpan w:val="4"/>
            <w:vAlign w:val="bottom"/>
          </w:tcPr>
          <w:p w:rsidR="000751C2" w:rsidRDefault="004F567E">
            <w:pPr>
              <w:spacing w:line="246" w:lineRule="exact"/>
              <w:ind w:left="60"/>
              <w:rPr>
                <w:sz w:val="20"/>
                <w:szCs w:val="20"/>
              </w:rPr>
            </w:pPr>
            <w:r>
              <w:rPr>
                <w:rFonts w:eastAsia="Times New Roman"/>
              </w:rPr>
              <w:t>взаимоуважения</w:t>
            </w:r>
          </w:p>
        </w:tc>
        <w:tc>
          <w:tcPr>
            <w:tcW w:w="28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на</w:t>
            </w:r>
          </w:p>
        </w:tc>
        <w:tc>
          <w:tcPr>
            <w:tcW w:w="6960" w:type="dxa"/>
            <w:gridSpan w:val="7"/>
            <w:vAlign w:val="bottom"/>
          </w:tcPr>
          <w:p w:rsidR="000751C2" w:rsidRDefault="004F567E">
            <w:pPr>
              <w:spacing w:line="248" w:lineRule="exact"/>
              <w:ind w:left="20"/>
              <w:rPr>
                <w:sz w:val="20"/>
                <w:szCs w:val="20"/>
              </w:rPr>
            </w:pPr>
            <w:r>
              <w:rPr>
                <w:rFonts w:eastAsia="Times New Roman"/>
              </w:rPr>
              <w:t>Конструирование из бросового материала, бумаги, разного вида</w:t>
            </w:r>
          </w:p>
        </w:tc>
        <w:tc>
          <w:tcPr>
            <w:tcW w:w="160" w:type="dxa"/>
            <w:tcBorders>
              <w:right w:val="single" w:sz="8" w:space="0" w:color="auto"/>
            </w:tcBorders>
            <w:vAlign w:val="bottom"/>
          </w:tcPr>
          <w:p w:rsidR="000751C2" w:rsidRDefault="000751C2">
            <w:pPr>
              <w:rPr>
                <w:sz w:val="21"/>
                <w:szCs w:val="21"/>
              </w:rPr>
            </w:pPr>
          </w:p>
        </w:tc>
        <w:tc>
          <w:tcPr>
            <w:tcW w:w="2400" w:type="dxa"/>
            <w:gridSpan w:val="4"/>
            <w:vAlign w:val="bottom"/>
          </w:tcPr>
          <w:p w:rsidR="000751C2" w:rsidRDefault="004F567E">
            <w:pPr>
              <w:spacing w:line="246" w:lineRule="exact"/>
              <w:ind w:left="120"/>
              <w:rPr>
                <w:sz w:val="20"/>
                <w:szCs w:val="20"/>
              </w:rPr>
            </w:pPr>
            <w:r>
              <w:rPr>
                <w:rFonts w:eastAsia="Times New Roman"/>
              </w:rPr>
              <w:t>бетономешалка;</w:t>
            </w:r>
          </w:p>
        </w:tc>
        <w:tc>
          <w:tcPr>
            <w:tcW w:w="320" w:type="dxa"/>
            <w:vAlign w:val="bottom"/>
          </w:tcPr>
          <w:p w:rsidR="000751C2" w:rsidRDefault="000751C2">
            <w:pPr>
              <w:rPr>
                <w:sz w:val="21"/>
                <w:szCs w:val="21"/>
              </w:rPr>
            </w:pPr>
          </w:p>
        </w:tc>
        <w:tc>
          <w:tcPr>
            <w:tcW w:w="110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картины:</w:t>
            </w:r>
          </w:p>
        </w:tc>
        <w:tc>
          <w:tcPr>
            <w:tcW w:w="0" w:type="dxa"/>
            <w:vAlign w:val="bottom"/>
          </w:tcPr>
          <w:p w:rsidR="000751C2" w:rsidRDefault="000751C2">
            <w:pPr>
              <w:rPr>
                <w:sz w:val="1"/>
                <w:szCs w:val="1"/>
              </w:rPr>
            </w:pPr>
          </w:p>
        </w:tc>
      </w:tr>
      <w:tr w:rsidR="000751C2">
        <w:trPr>
          <w:trHeight w:val="257"/>
        </w:trPr>
        <w:tc>
          <w:tcPr>
            <w:tcW w:w="960" w:type="dxa"/>
            <w:tcBorders>
              <w:left w:val="single" w:sz="8" w:space="0" w:color="auto"/>
            </w:tcBorders>
            <w:vAlign w:val="bottom"/>
          </w:tcPr>
          <w:p w:rsidR="000751C2" w:rsidRDefault="004F567E">
            <w:pPr>
              <w:spacing w:line="246" w:lineRule="exact"/>
              <w:ind w:left="80"/>
              <w:rPr>
                <w:sz w:val="20"/>
                <w:szCs w:val="20"/>
              </w:rPr>
            </w:pPr>
            <w:proofErr w:type="spellStart"/>
            <w:r>
              <w:rPr>
                <w:rFonts w:eastAsia="Times New Roman"/>
              </w:rPr>
              <w:t>ге</w:t>
            </w:r>
            <w:proofErr w:type="spellEnd"/>
            <w:r>
              <w:rPr>
                <w:rFonts w:eastAsia="Times New Roman"/>
              </w:rPr>
              <w:t>.</w:t>
            </w:r>
          </w:p>
        </w:tc>
        <w:tc>
          <w:tcPr>
            <w:tcW w:w="420" w:type="dxa"/>
            <w:vAlign w:val="bottom"/>
          </w:tcPr>
          <w:p w:rsidR="000751C2" w:rsidRDefault="000751C2"/>
        </w:tc>
        <w:tc>
          <w:tcPr>
            <w:tcW w:w="720" w:type="dxa"/>
            <w:vAlign w:val="bottom"/>
          </w:tcPr>
          <w:p w:rsidR="000751C2" w:rsidRDefault="000751C2"/>
        </w:tc>
        <w:tc>
          <w:tcPr>
            <w:tcW w:w="420" w:type="dxa"/>
            <w:vAlign w:val="bottom"/>
          </w:tcPr>
          <w:p w:rsidR="000751C2" w:rsidRDefault="000751C2"/>
        </w:tc>
        <w:tc>
          <w:tcPr>
            <w:tcW w:w="600" w:type="dxa"/>
            <w:vAlign w:val="bottom"/>
          </w:tcPr>
          <w:p w:rsidR="000751C2" w:rsidRDefault="000751C2"/>
        </w:tc>
        <w:tc>
          <w:tcPr>
            <w:tcW w:w="160" w:type="dxa"/>
            <w:vAlign w:val="bottom"/>
          </w:tcPr>
          <w:p w:rsidR="000751C2" w:rsidRDefault="000751C2"/>
        </w:tc>
        <w:tc>
          <w:tcPr>
            <w:tcW w:w="300" w:type="dxa"/>
            <w:vAlign w:val="bottom"/>
          </w:tcPr>
          <w:p w:rsidR="000751C2" w:rsidRDefault="000751C2"/>
        </w:tc>
        <w:tc>
          <w:tcPr>
            <w:tcW w:w="700" w:type="dxa"/>
            <w:vAlign w:val="bottom"/>
          </w:tcPr>
          <w:p w:rsidR="000751C2" w:rsidRDefault="000751C2"/>
        </w:tc>
        <w:tc>
          <w:tcPr>
            <w:tcW w:w="280" w:type="dxa"/>
            <w:tcBorders>
              <w:right w:val="single" w:sz="8" w:space="0" w:color="auto"/>
            </w:tcBorders>
            <w:vAlign w:val="bottom"/>
          </w:tcPr>
          <w:p w:rsidR="000751C2" w:rsidRDefault="000751C2"/>
        </w:tc>
        <w:tc>
          <w:tcPr>
            <w:tcW w:w="6960" w:type="dxa"/>
            <w:gridSpan w:val="7"/>
            <w:vAlign w:val="bottom"/>
          </w:tcPr>
          <w:p w:rsidR="000751C2" w:rsidRDefault="004F567E">
            <w:pPr>
              <w:ind w:left="20"/>
              <w:rPr>
                <w:sz w:val="20"/>
                <w:szCs w:val="20"/>
              </w:rPr>
            </w:pPr>
            <w:r>
              <w:rPr>
                <w:rFonts w:eastAsia="Times New Roman"/>
              </w:rPr>
              <w:t>конструктора «Транспорт на вечерней улице», «Сказочный корабль»,</w:t>
            </w:r>
          </w:p>
        </w:tc>
        <w:tc>
          <w:tcPr>
            <w:tcW w:w="16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rPr>
              <w:t>изображение    улицы    города    (со</w:t>
            </w:r>
          </w:p>
        </w:tc>
        <w:tc>
          <w:tcPr>
            <w:tcW w:w="0" w:type="dxa"/>
            <w:vAlign w:val="bottom"/>
          </w:tcPr>
          <w:p w:rsidR="000751C2" w:rsidRDefault="000751C2">
            <w:pPr>
              <w:rPr>
                <w:sz w:val="1"/>
                <w:szCs w:val="1"/>
              </w:rPr>
            </w:pPr>
          </w:p>
        </w:tc>
      </w:tr>
      <w:tr w:rsidR="000751C2">
        <w:trPr>
          <w:trHeight w:val="248"/>
        </w:trPr>
        <w:tc>
          <w:tcPr>
            <w:tcW w:w="2100" w:type="dxa"/>
            <w:gridSpan w:val="3"/>
            <w:tcBorders>
              <w:left w:val="single" w:sz="8" w:space="0" w:color="auto"/>
            </w:tcBorders>
            <w:vAlign w:val="bottom"/>
          </w:tcPr>
          <w:p w:rsidR="000751C2" w:rsidRDefault="004F567E">
            <w:pPr>
              <w:spacing w:line="248" w:lineRule="exact"/>
              <w:ind w:left="20"/>
              <w:rPr>
                <w:sz w:val="20"/>
                <w:szCs w:val="20"/>
              </w:rPr>
            </w:pPr>
            <w:r>
              <w:rPr>
                <w:rFonts w:eastAsia="Times New Roman"/>
              </w:rPr>
              <w:t>Закреплять   умение</w:t>
            </w:r>
          </w:p>
        </w:tc>
        <w:tc>
          <w:tcPr>
            <w:tcW w:w="1480" w:type="dxa"/>
            <w:gridSpan w:val="4"/>
            <w:vAlign w:val="bottom"/>
          </w:tcPr>
          <w:p w:rsidR="000751C2" w:rsidRDefault="004F567E">
            <w:pPr>
              <w:spacing w:line="248" w:lineRule="exact"/>
              <w:ind w:left="60"/>
              <w:rPr>
                <w:sz w:val="20"/>
                <w:szCs w:val="20"/>
              </w:rPr>
            </w:pPr>
            <w:r>
              <w:rPr>
                <w:rFonts w:eastAsia="Times New Roman"/>
              </w:rPr>
              <w:t>определения</w:t>
            </w:r>
          </w:p>
        </w:tc>
        <w:tc>
          <w:tcPr>
            <w:tcW w:w="700" w:type="dxa"/>
            <w:vAlign w:val="bottom"/>
          </w:tcPr>
          <w:p w:rsidR="000751C2" w:rsidRDefault="004F567E">
            <w:pPr>
              <w:spacing w:line="248" w:lineRule="exact"/>
              <w:rPr>
                <w:sz w:val="20"/>
                <w:szCs w:val="20"/>
              </w:rPr>
            </w:pPr>
            <w:r>
              <w:rPr>
                <w:rFonts w:eastAsia="Times New Roman"/>
              </w:rPr>
              <w:t>звуков</w:t>
            </w:r>
          </w:p>
        </w:tc>
        <w:tc>
          <w:tcPr>
            <w:tcW w:w="28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в</w:t>
            </w:r>
          </w:p>
        </w:tc>
        <w:tc>
          <w:tcPr>
            <w:tcW w:w="5120" w:type="dxa"/>
            <w:gridSpan w:val="5"/>
            <w:vAlign w:val="bottom"/>
          </w:tcPr>
          <w:p w:rsidR="000751C2" w:rsidRDefault="004F567E">
            <w:pPr>
              <w:spacing w:line="248" w:lineRule="exact"/>
              <w:ind w:left="20"/>
              <w:rPr>
                <w:sz w:val="20"/>
                <w:szCs w:val="20"/>
              </w:rPr>
            </w:pPr>
            <w:r>
              <w:rPr>
                <w:rFonts w:eastAsia="Times New Roman"/>
              </w:rPr>
              <w:t>«Ракетостроители», «Летательные аппараты».</w:t>
            </w:r>
          </w:p>
        </w:tc>
        <w:tc>
          <w:tcPr>
            <w:tcW w:w="660" w:type="dxa"/>
            <w:vAlign w:val="bottom"/>
          </w:tcPr>
          <w:p w:rsidR="000751C2" w:rsidRDefault="000751C2">
            <w:pPr>
              <w:rPr>
                <w:sz w:val="21"/>
                <w:szCs w:val="21"/>
              </w:rPr>
            </w:pPr>
          </w:p>
        </w:tc>
        <w:tc>
          <w:tcPr>
            <w:tcW w:w="118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rPr>
              <w:t>знаками и светофором), перекресток с</w:t>
            </w:r>
          </w:p>
        </w:tc>
        <w:tc>
          <w:tcPr>
            <w:tcW w:w="0" w:type="dxa"/>
            <w:vAlign w:val="bottom"/>
          </w:tcPr>
          <w:p w:rsidR="000751C2" w:rsidRDefault="000751C2">
            <w:pPr>
              <w:rPr>
                <w:sz w:val="1"/>
                <w:szCs w:val="1"/>
              </w:rPr>
            </w:pPr>
          </w:p>
        </w:tc>
      </w:tr>
      <w:tr w:rsidR="000751C2">
        <w:trPr>
          <w:trHeight w:val="256"/>
        </w:trPr>
        <w:tc>
          <w:tcPr>
            <w:tcW w:w="960" w:type="dxa"/>
            <w:tcBorders>
              <w:left w:val="single" w:sz="8" w:space="0" w:color="auto"/>
            </w:tcBorders>
            <w:vAlign w:val="bottom"/>
          </w:tcPr>
          <w:p w:rsidR="000751C2" w:rsidRDefault="004F567E">
            <w:pPr>
              <w:ind w:left="40"/>
              <w:rPr>
                <w:sz w:val="20"/>
                <w:szCs w:val="20"/>
              </w:rPr>
            </w:pPr>
            <w:r>
              <w:rPr>
                <w:rFonts w:eastAsia="Times New Roman"/>
              </w:rPr>
              <w:t>ах;</w:t>
            </w:r>
          </w:p>
        </w:tc>
        <w:tc>
          <w:tcPr>
            <w:tcW w:w="420" w:type="dxa"/>
            <w:vAlign w:val="bottom"/>
          </w:tcPr>
          <w:p w:rsidR="000751C2" w:rsidRDefault="000751C2"/>
        </w:tc>
        <w:tc>
          <w:tcPr>
            <w:tcW w:w="720" w:type="dxa"/>
            <w:vAlign w:val="bottom"/>
          </w:tcPr>
          <w:p w:rsidR="000751C2" w:rsidRDefault="000751C2"/>
        </w:tc>
        <w:tc>
          <w:tcPr>
            <w:tcW w:w="420" w:type="dxa"/>
            <w:vAlign w:val="bottom"/>
          </w:tcPr>
          <w:p w:rsidR="000751C2" w:rsidRDefault="000751C2"/>
        </w:tc>
        <w:tc>
          <w:tcPr>
            <w:tcW w:w="600" w:type="dxa"/>
            <w:vAlign w:val="bottom"/>
          </w:tcPr>
          <w:p w:rsidR="000751C2" w:rsidRDefault="000751C2"/>
        </w:tc>
        <w:tc>
          <w:tcPr>
            <w:tcW w:w="160" w:type="dxa"/>
            <w:vAlign w:val="bottom"/>
          </w:tcPr>
          <w:p w:rsidR="000751C2" w:rsidRDefault="000751C2"/>
        </w:tc>
        <w:tc>
          <w:tcPr>
            <w:tcW w:w="300" w:type="dxa"/>
            <w:vAlign w:val="bottom"/>
          </w:tcPr>
          <w:p w:rsidR="000751C2" w:rsidRDefault="000751C2"/>
        </w:tc>
        <w:tc>
          <w:tcPr>
            <w:tcW w:w="700" w:type="dxa"/>
            <w:vAlign w:val="bottom"/>
          </w:tcPr>
          <w:p w:rsidR="000751C2" w:rsidRDefault="000751C2"/>
        </w:tc>
        <w:tc>
          <w:tcPr>
            <w:tcW w:w="280" w:type="dxa"/>
            <w:tcBorders>
              <w:right w:val="single" w:sz="8" w:space="0" w:color="auto"/>
            </w:tcBorders>
            <w:vAlign w:val="bottom"/>
          </w:tcPr>
          <w:p w:rsidR="000751C2" w:rsidRDefault="000751C2"/>
        </w:tc>
        <w:tc>
          <w:tcPr>
            <w:tcW w:w="6960" w:type="dxa"/>
            <w:gridSpan w:val="7"/>
            <w:vAlign w:val="bottom"/>
          </w:tcPr>
          <w:p w:rsidR="000751C2" w:rsidRDefault="004F567E">
            <w:pPr>
              <w:ind w:left="20"/>
              <w:rPr>
                <w:sz w:val="20"/>
                <w:szCs w:val="20"/>
              </w:rPr>
            </w:pPr>
            <w:r>
              <w:rPr>
                <w:rFonts w:eastAsia="Times New Roman"/>
              </w:rPr>
              <w:t>Рисование (лепка, аппликация) знакомых транспортных средств;</w:t>
            </w:r>
          </w:p>
        </w:tc>
        <w:tc>
          <w:tcPr>
            <w:tcW w:w="16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rPr>
              <w:t>инспектором  ГИБДД;  картина,  где</w:t>
            </w:r>
          </w:p>
        </w:tc>
        <w:tc>
          <w:tcPr>
            <w:tcW w:w="0" w:type="dxa"/>
            <w:vAlign w:val="bottom"/>
          </w:tcPr>
          <w:p w:rsidR="000751C2" w:rsidRDefault="000751C2">
            <w:pPr>
              <w:rPr>
                <w:sz w:val="1"/>
                <w:szCs w:val="1"/>
              </w:rPr>
            </w:pPr>
          </w:p>
        </w:tc>
      </w:tr>
      <w:tr w:rsidR="000751C2">
        <w:trPr>
          <w:trHeight w:val="256"/>
        </w:trPr>
        <w:tc>
          <w:tcPr>
            <w:tcW w:w="1380" w:type="dxa"/>
            <w:gridSpan w:val="2"/>
            <w:tcBorders>
              <w:left w:val="single" w:sz="8" w:space="0" w:color="auto"/>
            </w:tcBorders>
            <w:vAlign w:val="bottom"/>
          </w:tcPr>
          <w:p w:rsidR="000751C2" w:rsidRDefault="004F567E">
            <w:pPr>
              <w:ind w:left="20"/>
              <w:rPr>
                <w:sz w:val="20"/>
                <w:szCs w:val="20"/>
              </w:rPr>
            </w:pPr>
            <w:r>
              <w:rPr>
                <w:rFonts w:eastAsia="Times New Roman"/>
              </w:rPr>
              <w:t>Побеседовать</w:t>
            </w:r>
          </w:p>
        </w:tc>
        <w:tc>
          <w:tcPr>
            <w:tcW w:w="1140" w:type="dxa"/>
            <w:gridSpan w:val="2"/>
            <w:vAlign w:val="bottom"/>
          </w:tcPr>
          <w:p w:rsidR="000751C2" w:rsidRDefault="004F567E">
            <w:pPr>
              <w:jc w:val="right"/>
              <w:rPr>
                <w:sz w:val="20"/>
                <w:szCs w:val="20"/>
              </w:rPr>
            </w:pPr>
            <w:r>
              <w:rPr>
                <w:rFonts w:eastAsia="Times New Roman"/>
              </w:rPr>
              <w:t>о  дорогах,</w:t>
            </w:r>
          </w:p>
        </w:tc>
        <w:tc>
          <w:tcPr>
            <w:tcW w:w="1760" w:type="dxa"/>
            <w:gridSpan w:val="4"/>
            <w:vAlign w:val="bottom"/>
          </w:tcPr>
          <w:p w:rsidR="000751C2" w:rsidRDefault="004F567E">
            <w:pPr>
              <w:ind w:left="160"/>
              <w:rPr>
                <w:sz w:val="20"/>
                <w:szCs w:val="20"/>
              </w:rPr>
            </w:pPr>
            <w:r>
              <w:rPr>
                <w:rFonts w:eastAsia="Times New Roman"/>
              </w:rPr>
              <w:t>встречающихся</w:t>
            </w:r>
          </w:p>
        </w:tc>
        <w:tc>
          <w:tcPr>
            <w:tcW w:w="280" w:type="dxa"/>
            <w:tcBorders>
              <w:right w:val="single" w:sz="8" w:space="0" w:color="auto"/>
            </w:tcBorders>
            <w:vAlign w:val="bottom"/>
          </w:tcPr>
          <w:p w:rsidR="000751C2" w:rsidRDefault="004F567E">
            <w:pPr>
              <w:jc w:val="right"/>
              <w:rPr>
                <w:sz w:val="20"/>
                <w:szCs w:val="20"/>
              </w:rPr>
            </w:pPr>
            <w:r>
              <w:rPr>
                <w:rFonts w:eastAsia="Times New Roman"/>
              </w:rPr>
              <w:t>на</w:t>
            </w:r>
          </w:p>
        </w:tc>
        <w:tc>
          <w:tcPr>
            <w:tcW w:w="3960" w:type="dxa"/>
            <w:gridSpan w:val="4"/>
            <w:vAlign w:val="bottom"/>
          </w:tcPr>
          <w:p w:rsidR="000751C2" w:rsidRDefault="004F567E">
            <w:pPr>
              <w:ind w:left="20"/>
              <w:rPr>
                <w:sz w:val="20"/>
                <w:szCs w:val="20"/>
              </w:rPr>
            </w:pPr>
            <w:r>
              <w:rPr>
                <w:rFonts w:eastAsia="Times New Roman"/>
              </w:rPr>
              <w:t>Конструирование из бумаги (оригами).</w:t>
            </w:r>
          </w:p>
        </w:tc>
        <w:tc>
          <w:tcPr>
            <w:tcW w:w="1160" w:type="dxa"/>
            <w:vAlign w:val="bottom"/>
          </w:tcPr>
          <w:p w:rsidR="000751C2" w:rsidRDefault="000751C2"/>
        </w:tc>
        <w:tc>
          <w:tcPr>
            <w:tcW w:w="660" w:type="dxa"/>
            <w:vAlign w:val="bottom"/>
          </w:tcPr>
          <w:p w:rsidR="000751C2" w:rsidRDefault="000751C2"/>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spacing w:line="246" w:lineRule="exact"/>
              <w:ind w:left="120"/>
              <w:rPr>
                <w:sz w:val="20"/>
                <w:szCs w:val="20"/>
              </w:rPr>
            </w:pPr>
            <w:proofErr w:type="spellStart"/>
            <w:r>
              <w:rPr>
                <w:rFonts w:eastAsia="Times New Roman"/>
              </w:rPr>
              <w:t>изображеныпроезжаячасть</w:t>
            </w:r>
            <w:proofErr w:type="spellEnd"/>
            <w:r>
              <w:rPr>
                <w:rFonts w:eastAsia="Times New Roman"/>
              </w:rPr>
              <w:t xml:space="preserve">    (с</w:t>
            </w:r>
          </w:p>
        </w:tc>
        <w:tc>
          <w:tcPr>
            <w:tcW w:w="0" w:type="dxa"/>
            <w:vAlign w:val="bottom"/>
          </w:tcPr>
          <w:p w:rsidR="000751C2" w:rsidRDefault="000751C2">
            <w:pPr>
              <w:rPr>
                <w:sz w:val="1"/>
                <w:szCs w:val="1"/>
              </w:rPr>
            </w:pPr>
          </w:p>
        </w:tc>
      </w:tr>
      <w:tr w:rsidR="000751C2">
        <w:trPr>
          <w:trHeight w:val="248"/>
        </w:trPr>
        <w:tc>
          <w:tcPr>
            <w:tcW w:w="4560" w:type="dxa"/>
            <w:gridSpan w:val="9"/>
            <w:tcBorders>
              <w:left w:val="single" w:sz="8" w:space="0" w:color="auto"/>
              <w:right w:val="single" w:sz="8" w:space="0" w:color="auto"/>
            </w:tcBorders>
            <w:vAlign w:val="bottom"/>
          </w:tcPr>
          <w:p w:rsidR="000751C2" w:rsidRDefault="004F567E">
            <w:pPr>
              <w:spacing w:line="248" w:lineRule="exact"/>
              <w:jc w:val="right"/>
              <w:rPr>
                <w:sz w:val="20"/>
                <w:szCs w:val="20"/>
              </w:rPr>
            </w:pPr>
            <w:r>
              <w:rPr>
                <w:rFonts w:eastAsia="Times New Roman"/>
              </w:rPr>
              <w:t>,  о  транспорте,  который  по  ним  движется;</w:t>
            </w:r>
          </w:p>
        </w:tc>
        <w:tc>
          <w:tcPr>
            <w:tcW w:w="3280" w:type="dxa"/>
            <w:gridSpan w:val="3"/>
            <w:vAlign w:val="bottom"/>
          </w:tcPr>
          <w:p w:rsidR="000751C2" w:rsidRDefault="004F567E">
            <w:pPr>
              <w:spacing w:line="248" w:lineRule="exact"/>
              <w:ind w:left="20"/>
              <w:rPr>
                <w:sz w:val="20"/>
                <w:szCs w:val="20"/>
              </w:rPr>
            </w:pPr>
            <w:r>
              <w:rPr>
                <w:rFonts w:eastAsia="Times New Roman"/>
              </w:rPr>
              <w:t>Изготовление атрибутов к играм</w:t>
            </w:r>
          </w:p>
        </w:tc>
        <w:tc>
          <w:tcPr>
            <w:tcW w:w="680" w:type="dxa"/>
            <w:vAlign w:val="bottom"/>
          </w:tcPr>
          <w:p w:rsidR="000751C2" w:rsidRDefault="000751C2">
            <w:pPr>
              <w:rPr>
                <w:sz w:val="21"/>
                <w:szCs w:val="21"/>
              </w:rPr>
            </w:pPr>
          </w:p>
        </w:tc>
        <w:tc>
          <w:tcPr>
            <w:tcW w:w="116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18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rPr>
              <w:t>машинами), тротуар (с людьми); кар-</w:t>
            </w:r>
          </w:p>
        </w:tc>
        <w:tc>
          <w:tcPr>
            <w:tcW w:w="0" w:type="dxa"/>
            <w:vAlign w:val="bottom"/>
          </w:tcPr>
          <w:p w:rsidR="000751C2" w:rsidRDefault="000751C2">
            <w:pPr>
              <w:rPr>
                <w:sz w:val="1"/>
                <w:szCs w:val="1"/>
              </w:rPr>
            </w:pPr>
          </w:p>
        </w:tc>
      </w:tr>
      <w:tr w:rsidR="000751C2">
        <w:trPr>
          <w:trHeight w:val="256"/>
        </w:trPr>
        <w:tc>
          <w:tcPr>
            <w:tcW w:w="960" w:type="dxa"/>
            <w:tcBorders>
              <w:left w:val="single" w:sz="8" w:space="0" w:color="auto"/>
            </w:tcBorders>
            <w:vAlign w:val="bottom"/>
          </w:tcPr>
          <w:p w:rsidR="000751C2" w:rsidRDefault="004F567E">
            <w:pPr>
              <w:ind w:left="20"/>
              <w:rPr>
                <w:sz w:val="20"/>
                <w:szCs w:val="20"/>
              </w:rPr>
            </w:pPr>
            <w:r>
              <w:rPr>
                <w:rFonts w:eastAsia="Times New Roman"/>
              </w:rPr>
              <w:t>должать</w:t>
            </w:r>
          </w:p>
        </w:tc>
        <w:tc>
          <w:tcPr>
            <w:tcW w:w="1140" w:type="dxa"/>
            <w:gridSpan w:val="2"/>
            <w:vAlign w:val="bottom"/>
          </w:tcPr>
          <w:p w:rsidR="000751C2" w:rsidRDefault="004F567E">
            <w:pPr>
              <w:ind w:left="60"/>
              <w:rPr>
                <w:sz w:val="20"/>
                <w:szCs w:val="20"/>
              </w:rPr>
            </w:pPr>
            <w:r>
              <w:rPr>
                <w:rFonts w:eastAsia="Times New Roman"/>
              </w:rPr>
              <w:t>закреплять</w:t>
            </w:r>
          </w:p>
        </w:tc>
        <w:tc>
          <w:tcPr>
            <w:tcW w:w="1020" w:type="dxa"/>
            <w:gridSpan w:val="2"/>
            <w:vAlign w:val="bottom"/>
          </w:tcPr>
          <w:p w:rsidR="000751C2" w:rsidRDefault="004F567E">
            <w:pPr>
              <w:jc w:val="right"/>
              <w:rPr>
                <w:sz w:val="20"/>
                <w:szCs w:val="20"/>
              </w:rPr>
            </w:pPr>
            <w:r>
              <w:rPr>
                <w:rFonts w:eastAsia="Times New Roman"/>
              </w:rPr>
              <w:t>правила</w:t>
            </w:r>
          </w:p>
        </w:tc>
        <w:tc>
          <w:tcPr>
            <w:tcW w:w="160" w:type="dxa"/>
            <w:vAlign w:val="bottom"/>
          </w:tcPr>
          <w:p w:rsidR="000751C2" w:rsidRDefault="000751C2"/>
        </w:tc>
        <w:tc>
          <w:tcPr>
            <w:tcW w:w="1280" w:type="dxa"/>
            <w:gridSpan w:val="3"/>
            <w:tcBorders>
              <w:right w:val="single" w:sz="8" w:space="0" w:color="auto"/>
            </w:tcBorders>
            <w:vAlign w:val="bottom"/>
          </w:tcPr>
          <w:p w:rsidR="000751C2" w:rsidRDefault="004F567E">
            <w:pPr>
              <w:jc w:val="right"/>
              <w:rPr>
                <w:sz w:val="20"/>
                <w:szCs w:val="20"/>
              </w:rPr>
            </w:pPr>
            <w:r>
              <w:rPr>
                <w:rFonts w:eastAsia="Times New Roman"/>
              </w:rPr>
              <w:t>безопасного</w:t>
            </w:r>
          </w:p>
        </w:tc>
        <w:tc>
          <w:tcPr>
            <w:tcW w:w="3960" w:type="dxa"/>
            <w:gridSpan w:val="4"/>
            <w:vAlign w:val="bottom"/>
          </w:tcPr>
          <w:p w:rsidR="000751C2" w:rsidRDefault="004F567E">
            <w:pPr>
              <w:ind w:left="20"/>
              <w:rPr>
                <w:sz w:val="20"/>
                <w:szCs w:val="20"/>
              </w:rPr>
            </w:pPr>
            <w:r>
              <w:rPr>
                <w:rFonts w:eastAsia="Times New Roman"/>
              </w:rPr>
              <w:t>Строительная игра «Военный корабль».</w:t>
            </w:r>
          </w:p>
        </w:tc>
        <w:tc>
          <w:tcPr>
            <w:tcW w:w="1160" w:type="dxa"/>
            <w:vAlign w:val="bottom"/>
          </w:tcPr>
          <w:p w:rsidR="000751C2" w:rsidRDefault="000751C2"/>
        </w:tc>
        <w:tc>
          <w:tcPr>
            <w:tcW w:w="660" w:type="dxa"/>
            <w:vAlign w:val="bottom"/>
          </w:tcPr>
          <w:p w:rsidR="000751C2" w:rsidRDefault="000751C2"/>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rPr>
              <w:t>точки 10 х 15 с изображением разных</w:t>
            </w:r>
          </w:p>
        </w:tc>
        <w:tc>
          <w:tcPr>
            <w:tcW w:w="0" w:type="dxa"/>
            <w:vAlign w:val="bottom"/>
          </w:tcPr>
          <w:p w:rsidR="000751C2" w:rsidRDefault="000751C2">
            <w:pPr>
              <w:rPr>
                <w:sz w:val="1"/>
                <w:szCs w:val="1"/>
              </w:rPr>
            </w:pPr>
          </w:p>
        </w:tc>
      </w:tr>
      <w:tr w:rsidR="000751C2">
        <w:trPr>
          <w:trHeight w:val="257"/>
        </w:trPr>
        <w:tc>
          <w:tcPr>
            <w:tcW w:w="2520" w:type="dxa"/>
            <w:gridSpan w:val="4"/>
            <w:tcBorders>
              <w:left w:val="single" w:sz="8" w:space="0" w:color="auto"/>
            </w:tcBorders>
            <w:vAlign w:val="bottom"/>
          </w:tcPr>
          <w:p w:rsidR="000751C2" w:rsidRDefault="004F567E">
            <w:pPr>
              <w:ind w:right="48"/>
              <w:jc w:val="right"/>
              <w:rPr>
                <w:sz w:val="20"/>
                <w:szCs w:val="20"/>
              </w:rPr>
            </w:pPr>
            <w:proofErr w:type="spellStart"/>
            <w:r>
              <w:rPr>
                <w:rFonts w:eastAsia="Times New Roman"/>
              </w:rPr>
              <w:t>дения</w:t>
            </w:r>
            <w:proofErr w:type="spellEnd"/>
            <w:r>
              <w:rPr>
                <w:rFonts w:eastAsia="Times New Roman"/>
              </w:rPr>
              <w:t xml:space="preserve">  на улицах города.</w:t>
            </w:r>
          </w:p>
        </w:tc>
        <w:tc>
          <w:tcPr>
            <w:tcW w:w="600" w:type="dxa"/>
            <w:vAlign w:val="bottom"/>
          </w:tcPr>
          <w:p w:rsidR="000751C2" w:rsidRDefault="000751C2"/>
        </w:tc>
        <w:tc>
          <w:tcPr>
            <w:tcW w:w="160" w:type="dxa"/>
            <w:vAlign w:val="bottom"/>
          </w:tcPr>
          <w:p w:rsidR="000751C2" w:rsidRDefault="000751C2"/>
        </w:tc>
        <w:tc>
          <w:tcPr>
            <w:tcW w:w="300" w:type="dxa"/>
            <w:vAlign w:val="bottom"/>
          </w:tcPr>
          <w:p w:rsidR="000751C2" w:rsidRDefault="000751C2"/>
        </w:tc>
        <w:tc>
          <w:tcPr>
            <w:tcW w:w="700" w:type="dxa"/>
            <w:vAlign w:val="bottom"/>
          </w:tcPr>
          <w:p w:rsidR="000751C2" w:rsidRDefault="000751C2"/>
        </w:tc>
        <w:tc>
          <w:tcPr>
            <w:tcW w:w="280" w:type="dxa"/>
            <w:tcBorders>
              <w:right w:val="single" w:sz="8" w:space="0" w:color="auto"/>
            </w:tcBorders>
            <w:vAlign w:val="bottom"/>
          </w:tcPr>
          <w:p w:rsidR="000751C2" w:rsidRDefault="000751C2"/>
        </w:tc>
        <w:tc>
          <w:tcPr>
            <w:tcW w:w="7120" w:type="dxa"/>
            <w:gridSpan w:val="8"/>
            <w:tcBorders>
              <w:right w:val="single" w:sz="8" w:space="0" w:color="auto"/>
            </w:tcBorders>
            <w:vAlign w:val="bottom"/>
          </w:tcPr>
          <w:p w:rsidR="000751C2" w:rsidRDefault="004F567E">
            <w:pPr>
              <w:ind w:left="20"/>
              <w:rPr>
                <w:sz w:val="20"/>
                <w:szCs w:val="20"/>
              </w:rPr>
            </w:pPr>
            <w:r>
              <w:rPr>
                <w:rFonts w:eastAsia="Times New Roman"/>
              </w:rPr>
              <w:t>Свободное рисование «Улица, на которой стоит детский сад. «Чья машина</w:t>
            </w:r>
          </w:p>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rPr>
              <w:t>ситуаций  на  дороге:  игры  в  мяч  на</w:t>
            </w:r>
          </w:p>
        </w:tc>
        <w:tc>
          <w:tcPr>
            <w:tcW w:w="0" w:type="dxa"/>
            <w:vAlign w:val="bottom"/>
          </w:tcPr>
          <w:p w:rsidR="000751C2" w:rsidRDefault="000751C2">
            <w:pPr>
              <w:rPr>
                <w:sz w:val="1"/>
                <w:szCs w:val="1"/>
              </w:rPr>
            </w:pPr>
          </w:p>
        </w:tc>
      </w:tr>
      <w:tr w:rsidR="000751C2">
        <w:trPr>
          <w:trHeight w:val="248"/>
        </w:trPr>
        <w:tc>
          <w:tcPr>
            <w:tcW w:w="4280" w:type="dxa"/>
            <w:gridSpan w:val="8"/>
            <w:tcBorders>
              <w:left w:val="single" w:sz="8" w:space="0" w:color="auto"/>
            </w:tcBorders>
            <w:vAlign w:val="bottom"/>
          </w:tcPr>
          <w:p w:rsidR="000751C2" w:rsidRDefault="004F567E">
            <w:pPr>
              <w:spacing w:line="248" w:lineRule="exact"/>
              <w:ind w:left="40"/>
              <w:rPr>
                <w:sz w:val="20"/>
                <w:szCs w:val="20"/>
              </w:rPr>
            </w:pPr>
            <w:r>
              <w:rPr>
                <w:rFonts w:eastAsia="Times New Roman"/>
                <w:b/>
                <w:bCs/>
              </w:rPr>
              <w:t>Художественно-эстетическое развитие</w:t>
            </w:r>
          </w:p>
        </w:tc>
        <w:tc>
          <w:tcPr>
            <w:tcW w:w="280" w:type="dxa"/>
            <w:tcBorders>
              <w:right w:val="single" w:sz="8" w:space="0" w:color="auto"/>
            </w:tcBorders>
            <w:vAlign w:val="bottom"/>
          </w:tcPr>
          <w:p w:rsidR="000751C2" w:rsidRDefault="000751C2">
            <w:pPr>
              <w:rPr>
                <w:sz w:val="21"/>
                <w:szCs w:val="21"/>
              </w:rPr>
            </w:pPr>
          </w:p>
        </w:tc>
        <w:tc>
          <w:tcPr>
            <w:tcW w:w="5120" w:type="dxa"/>
            <w:gridSpan w:val="5"/>
            <w:vAlign w:val="bottom"/>
          </w:tcPr>
          <w:p w:rsidR="000751C2" w:rsidRDefault="004F567E">
            <w:pPr>
              <w:spacing w:line="248" w:lineRule="exact"/>
              <w:ind w:left="20"/>
              <w:rPr>
                <w:sz w:val="20"/>
                <w:szCs w:val="20"/>
              </w:rPr>
            </w:pPr>
            <w:r>
              <w:rPr>
                <w:rFonts w:eastAsia="Times New Roman"/>
              </w:rPr>
              <w:t>быстрее» и «Кто первый перевезет игрушки».</w:t>
            </w:r>
          </w:p>
        </w:tc>
        <w:tc>
          <w:tcPr>
            <w:tcW w:w="660" w:type="dxa"/>
            <w:vAlign w:val="bottom"/>
          </w:tcPr>
          <w:p w:rsidR="000751C2" w:rsidRDefault="000751C2">
            <w:pPr>
              <w:rPr>
                <w:sz w:val="21"/>
                <w:szCs w:val="21"/>
              </w:rPr>
            </w:pPr>
          </w:p>
        </w:tc>
        <w:tc>
          <w:tcPr>
            <w:tcW w:w="118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1260" w:type="dxa"/>
            <w:gridSpan w:val="2"/>
            <w:vAlign w:val="bottom"/>
          </w:tcPr>
          <w:p w:rsidR="000751C2" w:rsidRDefault="004F567E">
            <w:pPr>
              <w:spacing w:line="246" w:lineRule="exact"/>
              <w:ind w:left="120"/>
              <w:rPr>
                <w:sz w:val="20"/>
                <w:szCs w:val="20"/>
              </w:rPr>
            </w:pPr>
            <w:r>
              <w:rPr>
                <w:rFonts w:eastAsia="Times New Roman"/>
              </w:rPr>
              <w:t>дороге,</w:t>
            </w:r>
          </w:p>
        </w:tc>
        <w:tc>
          <w:tcPr>
            <w:tcW w:w="1140" w:type="dxa"/>
            <w:gridSpan w:val="2"/>
            <w:vAlign w:val="bottom"/>
          </w:tcPr>
          <w:p w:rsidR="000751C2" w:rsidRDefault="004F567E">
            <w:pPr>
              <w:spacing w:line="246" w:lineRule="exact"/>
              <w:rPr>
                <w:sz w:val="20"/>
                <w:szCs w:val="20"/>
              </w:rPr>
            </w:pPr>
            <w:r>
              <w:rPr>
                <w:rFonts w:eastAsia="Times New Roman"/>
              </w:rPr>
              <w:t>переход</w:t>
            </w:r>
          </w:p>
        </w:tc>
        <w:tc>
          <w:tcPr>
            <w:tcW w:w="720" w:type="dxa"/>
            <w:gridSpan w:val="2"/>
            <w:vAlign w:val="bottom"/>
          </w:tcPr>
          <w:p w:rsidR="000751C2" w:rsidRDefault="004F567E">
            <w:pPr>
              <w:spacing w:line="246" w:lineRule="exact"/>
              <w:ind w:left="60"/>
              <w:rPr>
                <w:sz w:val="20"/>
                <w:szCs w:val="20"/>
              </w:rPr>
            </w:pPr>
            <w:r>
              <w:rPr>
                <w:rFonts w:eastAsia="Times New Roman"/>
              </w:rPr>
              <w:t>людей</w:t>
            </w:r>
          </w:p>
        </w:tc>
        <w:tc>
          <w:tcPr>
            <w:tcW w:w="7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по</w:t>
            </w:r>
          </w:p>
        </w:tc>
        <w:tc>
          <w:tcPr>
            <w:tcW w:w="0" w:type="dxa"/>
            <w:vAlign w:val="bottom"/>
          </w:tcPr>
          <w:p w:rsidR="000751C2" w:rsidRDefault="000751C2">
            <w:pPr>
              <w:rPr>
                <w:sz w:val="1"/>
                <w:szCs w:val="1"/>
              </w:rPr>
            </w:pPr>
          </w:p>
        </w:tc>
      </w:tr>
      <w:tr w:rsidR="000751C2">
        <w:trPr>
          <w:trHeight w:val="256"/>
        </w:trPr>
        <w:tc>
          <w:tcPr>
            <w:tcW w:w="4560" w:type="dxa"/>
            <w:gridSpan w:val="9"/>
            <w:vMerge w:val="restart"/>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изображать различные виды транспорта</w:t>
            </w:r>
          </w:p>
        </w:tc>
        <w:tc>
          <w:tcPr>
            <w:tcW w:w="1140" w:type="dxa"/>
            <w:vAlign w:val="bottom"/>
          </w:tcPr>
          <w:p w:rsidR="000751C2" w:rsidRDefault="004F567E">
            <w:pPr>
              <w:rPr>
                <w:sz w:val="20"/>
                <w:szCs w:val="20"/>
              </w:rPr>
            </w:pPr>
            <w:r>
              <w:rPr>
                <w:rFonts w:eastAsia="Times New Roman"/>
                <w:w w:val="96"/>
              </w:rPr>
              <w:t>Предложить</w:t>
            </w:r>
          </w:p>
        </w:tc>
        <w:tc>
          <w:tcPr>
            <w:tcW w:w="1640" w:type="dxa"/>
            <w:vAlign w:val="bottom"/>
          </w:tcPr>
          <w:p w:rsidR="000751C2" w:rsidRDefault="004F567E">
            <w:pPr>
              <w:ind w:left="140"/>
              <w:rPr>
                <w:sz w:val="20"/>
                <w:szCs w:val="20"/>
              </w:rPr>
            </w:pPr>
            <w:r>
              <w:rPr>
                <w:rFonts w:eastAsia="Times New Roman"/>
              </w:rPr>
              <w:t>палочками  для</w:t>
            </w:r>
          </w:p>
        </w:tc>
        <w:tc>
          <w:tcPr>
            <w:tcW w:w="1180" w:type="dxa"/>
            <w:gridSpan w:val="2"/>
            <w:vAlign w:val="bottom"/>
          </w:tcPr>
          <w:p w:rsidR="000751C2" w:rsidRDefault="004F567E">
            <w:pPr>
              <w:ind w:left="120"/>
              <w:rPr>
                <w:sz w:val="20"/>
                <w:szCs w:val="20"/>
              </w:rPr>
            </w:pPr>
            <w:r>
              <w:rPr>
                <w:rFonts w:eastAsia="Times New Roman"/>
              </w:rPr>
              <w:t>рисования</w:t>
            </w:r>
          </w:p>
        </w:tc>
        <w:tc>
          <w:tcPr>
            <w:tcW w:w="1160" w:type="dxa"/>
            <w:vAlign w:val="bottom"/>
          </w:tcPr>
          <w:p w:rsidR="000751C2" w:rsidRDefault="004F567E">
            <w:pPr>
              <w:jc w:val="center"/>
              <w:rPr>
                <w:sz w:val="20"/>
                <w:szCs w:val="20"/>
              </w:rPr>
            </w:pPr>
            <w:r>
              <w:rPr>
                <w:rFonts w:eastAsia="Times New Roman"/>
                <w:w w:val="99"/>
              </w:rPr>
              <w:t>нарисовать</w:t>
            </w:r>
          </w:p>
        </w:tc>
        <w:tc>
          <w:tcPr>
            <w:tcW w:w="660" w:type="dxa"/>
            <w:vAlign w:val="bottom"/>
          </w:tcPr>
          <w:p w:rsidR="000751C2" w:rsidRDefault="004F567E">
            <w:pPr>
              <w:ind w:left="240"/>
              <w:rPr>
                <w:sz w:val="20"/>
                <w:szCs w:val="20"/>
              </w:rPr>
            </w:pPr>
            <w:r>
              <w:rPr>
                <w:rFonts w:eastAsia="Times New Roman"/>
              </w:rPr>
              <w:t>по</w:t>
            </w:r>
          </w:p>
        </w:tc>
        <w:tc>
          <w:tcPr>
            <w:tcW w:w="1340" w:type="dxa"/>
            <w:gridSpan w:val="2"/>
            <w:tcBorders>
              <w:right w:val="single" w:sz="8" w:space="0" w:color="auto"/>
            </w:tcBorders>
            <w:vAlign w:val="bottom"/>
          </w:tcPr>
          <w:p w:rsidR="000751C2" w:rsidRDefault="004F567E">
            <w:pPr>
              <w:jc w:val="right"/>
              <w:rPr>
                <w:sz w:val="20"/>
                <w:szCs w:val="20"/>
              </w:rPr>
            </w:pPr>
            <w:r>
              <w:rPr>
                <w:rFonts w:eastAsia="Times New Roman"/>
              </w:rPr>
              <w:t>поверхности</w:t>
            </w:r>
          </w:p>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w w:val="98"/>
              </w:rPr>
              <w:t>пешеходному переходу, переход людей</w:t>
            </w:r>
          </w:p>
        </w:tc>
        <w:tc>
          <w:tcPr>
            <w:tcW w:w="0" w:type="dxa"/>
            <w:vAlign w:val="bottom"/>
          </w:tcPr>
          <w:p w:rsidR="000751C2" w:rsidRDefault="000751C2">
            <w:pPr>
              <w:rPr>
                <w:sz w:val="1"/>
                <w:szCs w:val="1"/>
              </w:rPr>
            </w:pPr>
          </w:p>
        </w:tc>
      </w:tr>
      <w:tr w:rsidR="000751C2">
        <w:trPr>
          <w:trHeight w:val="246"/>
        </w:trPr>
        <w:tc>
          <w:tcPr>
            <w:tcW w:w="4560" w:type="dxa"/>
            <w:gridSpan w:val="9"/>
            <w:vMerge/>
            <w:tcBorders>
              <w:left w:val="single" w:sz="8" w:space="0" w:color="auto"/>
              <w:right w:val="single" w:sz="8" w:space="0" w:color="auto"/>
            </w:tcBorders>
            <w:vAlign w:val="bottom"/>
          </w:tcPr>
          <w:p w:rsidR="000751C2" w:rsidRDefault="000751C2">
            <w:pPr>
              <w:rPr>
                <w:sz w:val="21"/>
                <w:szCs w:val="21"/>
              </w:rPr>
            </w:pPr>
          </w:p>
        </w:tc>
        <w:tc>
          <w:tcPr>
            <w:tcW w:w="2780" w:type="dxa"/>
            <w:gridSpan w:val="2"/>
            <w:vAlign w:val="bottom"/>
          </w:tcPr>
          <w:p w:rsidR="000751C2" w:rsidRDefault="004F567E">
            <w:pPr>
              <w:spacing w:line="246" w:lineRule="exact"/>
              <w:ind w:left="20"/>
              <w:rPr>
                <w:sz w:val="20"/>
                <w:szCs w:val="20"/>
              </w:rPr>
            </w:pPr>
            <w:proofErr w:type="spellStart"/>
            <w:r>
              <w:rPr>
                <w:rFonts w:eastAsia="Times New Roman"/>
              </w:rPr>
              <w:t>ткадорогу</w:t>
            </w:r>
            <w:proofErr w:type="spellEnd"/>
            <w:r>
              <w:rPr>
                <w:rFonts w:eastAsia="Times New Roman"/>
              </w:rPr>
              <w:t>,  перекресток</w:t>
            </w:r>
          </w:p>
        </w:tc>
        <w:tc>
          <w:tcPr>
            <w:tcW w:w="500" w:type="dxa"/>
            <w:vAlign w:val="bottom"/>
          </w:tcPr>
          <w:p w:rsidR="000751C2" w:rsidRDefault="004F567E">
            <w:pPr>
              <w:spacing w:line="246" w:lineRule="exact"/>
              <w:ind w:left="40"/>
              <w:rPr>
                <w:sz w:val="20"/>
                <w:szCs w:val="20"/>
              </w:rPr>
            </w:pPr>
            <w:r>
              <w:rPr>
                <w:rFonts w:eastAsia="Times New Roman"/>
              </w:rPr>
              <w:t>для</w:t>
            </w:r>
          </w:p>
        </w:tc>
        <w:tc>
          <w:tcPr>
            <w:tcW w:w="680" w:type="dxa"/>
            <w:vAlign w:val="bottom"/>
          </w:tcPr>
          <w:p w:rsidR="000751C2" w:rsidRDefault="004F567E">
            <w:pPr>
              <w:spacing w:line="246" w:lineRule="exact"/>
              <w:ind w:left="40"/>
              <w:rPr>
                <w:sz w:val="20"/>
                <w:szCs w:val="20"/>
              </w:rPr>
            </w:pPr>
            <w:r>
              <w:rPr>
                <w:rFonts w:eastAsia="Times New Roman"/>
              </w:rPr>
              <w:t>игры,</w:t>
            </w:r>
          </w:p>
        </w:tc>
        <w:tc>
          <w:tcPr>
            <w:tcW w:w="1160" w:type="dxa"/>
            <w:vAlign w:val="bottom"/>
          </w:tcPr>
          <w:p w:rsidR="000751C2" w:rsidRDefault="004F567E">
            <w:pPr>
              <w:spacing w:line="246" w:lineRule="exact"/>
              <w:jc w:val="center"/>
              <w:rPr>
                <w:sz w:val="20"/>
                <w:szCs w:val="20"/>
              </w:rPr>
            </w:pPr>
            <w:r>
              <w:rPr>
                <w:rFonts w:eastAsia="Times New Roman"/>
              </w:rPr>
              <w:t>расставить</w:t>
            </w:r>
          </w:p>
        </w:tc>
        <w:tc>
          <w:tcPr>
            <w:tcW w:w="1840" w:type="dxa"/>
            <w:gridSpan w:val="2"/>
            <w:vAlign w:val="bottom"/>
          </w:tcPr>
          <w:p w:rsidR="000751C2" w:rsidRDefault="004F567E">
            <w:pPr>
              <w:spacing w:line="246" w:lineRule="exact"/>
              <w:ind w:left="60"/>
              <w:rPr>
                <w:sz w:val="20"/>
                <w:szCs w:val="20"/>
              </w:rPr>
            </w:pPr>
            <w:r>
              <w:rPr>
                <w:rFonts w:eastAsia="Times New Roman"/>
              </w:rPr>
              <w:t>дорожные  знаки</w:t>
            </w:r>
          </w:p>
        </w:tc>
        <w:tc>
          <w:tcPr>
            <w:tcW w:w="160" w:type="dxa"/>
            <w:tcBorders>
              <w:right w:val="single" w:sz="8" w:space="0" w:color="auto"/>
            </w:tcBorders>
            <w:vAlign w:val="bottom"/>
          </w:tcPr>
          <w:p w:rsidR="000751C2" w:rsidRDefault="004F567E">
            <w:pPr>
              <w:spacing w:line="246" w:lineRule="exact"/>
              <w:jc w:val="right"/>
              <w:rPr>
                <w:sz w:val="20"/>
                <w:szCs w:val="20"/>
              </w:rPr>
            </w:pPr>
            <w:r>
              <w:rPr>
                <w:rFonts w:eastAsia="Times New Roman"/>
              </w:rPr>
              <w:t>-</w:t>
            </w:r>
          </w:p>
        </w:tc>
        <w:tc>
          <w:tcPr>
            <w:tcW w:w="3820" w:type="dxa"/>
            <w:gridSpan w:val="7"/>
            <w:tcBorders>
              <w:right w:val="single" w:sz="8" w:space="0" w:color="auto"/>
            </w:tcBorders>
            <w:vAlign w:val="bottom"/>
          </w:tcPr>
          <w:p w:rsidR="000751C2" w:rsidRDefault="004F567E">
            <w:pPr>
              <w:spacing w:line="246" w:lineRule="exact"/>
              <w:ind w:left="120"/>
              <w:rPr>
                <w:sz w:val="20"/>
                <w:szCs w:val="20"/>
              </w:rPr>
            </w:pPr>
            <w:r>
              <w:rPr>
                <w:rFonts w:eastAsia="Times New Roman"/>
              </w:rPr>
              <w:t>по  подземному  переходу;  дорожные</w:t>
            </w:r>
          </w:p>
        </w:tc>
        <w:tc>
          <w:tcPr>
            <w:tcW w:w="0" w:type="dxa"/>
            <w:vAlign w:val="bottom"/>
          </w:tcPr>
          <w:p w:rsidR="000751C2" w:rsidRDefault="000751C2">
            <w:pPr>
              <w:rPr>
                <w:sz w:val="1"/>
                <w:szCs w:val="1"/>
              </w:rPr>
            </w:pPr>
          </w:p>
        </w:tc>
      </w:tr>
      <w:tr w:rsidR="000751C2">
        <w:trPr>
          <w:trHeight w:val="248"/>
        </w:trPr>
        <w:tc>
          <w:tcPr>
            <w:tcW w:w="4560" w:type="dxa"/>
            <w:gridSpan w:val="9"/>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их  форму,  строение,  пропорции.  Развивать</w:t>
            </w:r>
          </w:p>
        </w:tc>
        <w:tc>
          <w:tcPr>
            <w:tcW w:w="5120" w:type="dxa"/>
            <w:gridSpan w:val="5"/>
            <w:vAlign w:val="bottom"/>
          </w:tcPr>
          <w:p w:rsidR="000751C2" w:rsidRDefault="004F567E">
            <w:pPr>
              <w:spacing w:line="248" w:lineRule="exact"/>
              <w:ind w:left="20"/>
              <w:rPr>
                <w:sz w:val="20"/>
                <w:szCs w:val="20"/>
              </w:rPr>
            </w:pPr>
            <w:proofErr w:type="spellStart"/>
            <w:r>
              <w:rPr>
                <w:rFonts w:eastAsia="Times New Roman"/>
              </w:rPr>
              <w:t>йствовать</w:t>
            </w:r>
            <w:proofErr w:type="spellEnd"/>
            <w:r>
              <w:rPr>
                <w:rFonts w:eastAsia="Times New Roman"/>
              </w:rPr>
              <w:t xml:space="preserve"> развитию игры «Дорожное движение».</w:t>
            </w:r>
          </w:p>
        </w:tc>
        <w:tc>
          <w:tcPr>
            <w:tcW w:w="660" w:type="dxa"/>
            <w:vAlign w:val="bottom"/>
          </w:tcPr>
          <w:p w:rsidR="000751C2" w:rsidRDefault="000751C2">
            <w:pPr>
              <w:rPr>
                <w:sz w:val="21"/>
                <w:szCs w:val="21"/>
              </w:rPr>
            </w:pPr>
          </w:p>
        </w:tc>
        <w:tc>
          <w:tcPr>
            <w:tcW w:w="118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720" w:type="dxa"/>
            <w:vAlign w:val="bottom"/>
          </w:tcPr>
          <w:p w:rsidR="000751C2" w:rsidRDefault="004F567E">
            <w:pPr>
              <w:spacing w:line="248" w:lineRule="exact"/>
              <w:ind w:left="120"/>
              <w:rPr>
                <w:sz w:val="20"/>
                <w:szCs w:val="20"/>
              </w:rPr>
            </w:pPr>
            <w:r>
              <w:rPr>
                <w:rFonts w:eastAsia="Times New Roman"/>
                <w:w w:val="99"/>
              </w:rPr>
              <w:t>знаки.</w:t>
            </w:r>
          </w:p>
        </w:tc>
        <w:tc>
          <w:tcPr>
            <w:tcW w:w="54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70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960" w:type="dxa"/>
            <w:tcBorders>
              <w:left w:val="single" w:sz="8" w:space="0" w:color="auto"/>
            </w:tcBorders>
            <w:vAlign w:val="bottom"/>
          </w:tcPr>
          <w:p w:rsidR="000751C2" w:rsidRDefault="004F567E">
            <w:pPr>
              <w:spacing w:line="246" w:lineRule="exact"/>
              <w:ind w:left="40"/>
              <w:rPr>
                <w:sz w:val="20"/>
                <w:szCs w:val="20"/>
              </w:rPr>
            </w:pPr>
            <w:r>
              <w:rPr>
                <w:rFonts w:eastAsia="Times New Roman"/>
              </w:rPr>
              <w:t>умение</w:t>
            </w:r>
          </w:p>
        </w:tc>
        <w:tc>
          <w:tcPr>
            <w:tcW w:w="1140" w:type="dxa"/>
            <w:gridSpan w:val="2"/>
            <w:vAlign w:val="bottom"/>
          </w:tcPr>
          <w:p w:rsidR="000751C2" w:rsidRDefault="004F567E">
            <w:pPr>
              <w:spacing w:line="246" w:lineRule="exact"/>
              <w:rPr>
                <w:sz w:val="20"/>
                <w:szCs w:val="20"/>
              </w:rPr>
            </w:pPr>
            <w:r>
              <w:rPr>
                <w:rFonts w:eastAsia="Times New Roman"/>
              </w:rPr>
              <w:t>дополнять</w:t>
            </w:r>
          </w:p>
        </w:tc>
        <w:tc>
          <w:tcPr>
            <w:tcW w:w="1020" w:type="dxa"/>
            <w:gridSpan w:val="2"/>
            <w:vAlign w:val="bottom"/>
          </w:tcPr>
          <w:p w:rsidR="000751C2" w:rsidRDefault="004F567E">
            <w:pPr>
              <w:spacing w:line="246" w:lineRule="exact"/>
              <w:ind w:right="68"/>
              <w:jc w:val="right"/>
              <w:rPr>
                <w:sz w:val="20"/>
                <w:szCs w:val="20"/>
              </w:rPr>
            </w:pPr>
            <w:r>
              <w:rPr>
                <w:rFonts w:eastAsia="Times New Roman"/>
              </w:rPr>
              <w:t>рисунок</w:t>
            </w:r>
          </w:p>
        </w:tc>
        <w:tc>
          <w:tcPr>
            <w:tcW w:w="1440" w:type="dxa"/>
            <w:gridSpan w:val="4"/>
            <w:tcBorders>
              <w:right w:val="single" w:sz="8" w:space="0" w:color="auto"/>
            </w:tcBorders>
            <w:vAlign w:val="bottom"/>
          </w:tcPr>
          <w:p w:rsidR="000751C2" w:rsidRDefault="004F567E">
            <w:pPr>
              <w:spacing w:line="246" w:lineRule="exact"/>
              <w:jc w:val="right"/>
              <w:rPr>
                <w:sz w:val="20"/>
                <w:szCs w:val="20"/>
              </w:rPr>
            </w:pPr>
            <w:r>
              <w:rPr>
                <w:rFonts w:eastAsia="Times New Roman"/>
              </w:rPr>
              <w:t>характерными</w:t>
            </w:r>
          </w:p>
        </w:tc>
        <w:tc>
          <w:tcPr>
            <w:tcW w:w="6960" w:type="dxa"/>
            <w:gridSpan w:val="7"/>
            <w:vAlign w:val="bottom"/>
          </w:tcPr>
          <w:p w:rsidR="000751C2" w:rsidRDefault="004F567E">
            <w:pPr>
              <w:ind w:right="568"/>
              <w:jc w:val="center"/>
              <w:rPr>
                <w:sz w:val="20"/>
                <w:szCs w:val="20"/>
              </w:rPr>
            </w:pPr>
            <w:r>
              <w:rPr>
                <w:rFonts w:eastAsia="Times New Roman"/>
                <w:w w:val="99"/>
              </w:rPr>
              <w:t>Изготовление книжек для малышей о транспорте «О чем говорят</w:t>
            </w:r>
          </w:p>
        </w:tc>
        <w:tc>
          <w:tcPr>
            <w:tcW w:w="160" w:type="dxa"/>
            <w:tcBorders>
              <w:right w:val="single" w:sz="8" w:space="0" w:color="auto"/>
            </w:tcBorders>
            <w:vAlign w:val="bottom"/>
          </w:tcPr>
          <w:p w:rsidR="000751C2" w:rsidRDefault="000751C2"/>
        </w:tc>
        <w:tc>
          <w:tcPr>
            <w:tcW w:w="720" w:type="dxa"/>
            <w:vAlign w:val="bottom"/>
          </w:tcPr>
          <w:p w:rsidR="000751C2" w:rsidRDefault="004F567E">
            <w:pPr>
              <w:spacing w:line="255" w:lineRule="exact"/>
              <w:ind w:left="120"/>
              <w:rPr>
                <w:sz w:val="20"/>
                <w:szCs w:val="20"/>
              </w:rPr>
            </w:pPr>
            <w:r>
              <w:rPr>
                <w:rFonts w:ascii="Symbol" w:eastAsia="Symbol" w:hAnsi="Symbol" w:cs="Symbol"/>
              </w:rPr>
              <w:t></w:t>
            </w:r>
          </w:p>
        </w:tc>
        <w:tc>
          <w:tcPr>
            <w:tcW w:w="3100" w:type="dxa"/>
            <w:gridSpan w:val="6"/>
            <w:tcBorders>
              <w:right w:val="single" w:sz="8" w:space="0" w:color="auto"/>
            </w:tcBorders>
            <w:vAlign w:val="bottom"/>
          </w:tcPr>
          <w:p w:rsidR="000751C2" w:rsidRDefault="004F567E">
            <w:pPr>
              <w:jc w:val="right"/>
              <w:rPr>
                <w:sz w:val="20"/>
                <w:szCs w:val="20"/>
              </w:rPr>
            </w:pPr>
            <w:r>
              <w:rPr>
                <w:rFonts w:eastAsia="Times New Roman"/>
              </w:rPr>
              <w:t>Атрибуты  к  сюжетно-ролевым</w:t>
            </w:r>
          </w:p>
        </w:tc>
        <w:tc>
          <w:tcPr>
            <w:tcW w:w="0" w:type="dxa"/>
            <w:vAlign w:val="bottom"/>
          </w:tcPr>
          <w:p w:rsidR="000751C2" w:rsidRDefault="000751C2">
            <w:pPr>
              <w:rPr>
                <w:sz w:val="1"/>
                <w:szCs w:val="1"/>
              </w:rPr>
            </w:pPr>
          </w:p>
        </w:tc>
      </w:tr>
      <w:tr w:rsidR="000751C2">
        <w:trPr>
          <w:trHeight w:val="257"/>
        </w:trPr>
        <w:tc>
          <w:tcPr>
            <w:tcW w:w="4560" w:type="dxa"/>
            <w:gridSpan w:val="9"/>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деталями.  Доводить  свой  замысел  до  конца.</w:t>
            </w:r>
          </w:p>
        </w:tc>
        <w:tc>
          <w:tcPr>
            <w:tcW w:w="3960" w:type="dxa"/>
            <w:gridSpan w:val="4"/>
            <w:vAlign w:val="bottom"/>
          </w:tcPr>
          <w:p w:rsidR="000751C2" w:rsidRDefault="004F567E">
            <w:pPr>
              <w:ind w:left="20"/>
              <w:rPr>
                <w:sz w:val="20"/>
                <w:szCs w:val="20"/>
              </w:rPr>
            </w:pPr>
            <w:r>
              <w:rPr>
                <w:rFonts w:eastAsia="Times New Roman"/>
              </w:rPr>
              <w:t xml:space="preserve">дорожные знаки», </w:t>
            </w:r>
            <w:r>
              <w:rPr>
                <w:rFonts w:eastAsia="Times New Roman"/>
                <w:b/>
                <w:bCs/>
              </w:rPr>
              <w:t>«</w:t>
            </w:r>
            <w:r>
              <w:rPr>
                <w:rFonts w:eastAsia="Times New Roman"/>
              </w:rPr>
              <w:t>Служебные машины»</w:t>
            </w:r>
          </w:p>
        </w:tc>
        <w:tc>
          <w:tcPr>
            <w:tcW w:w="1160" w:type="dxa"/>
            <w:vAlign w:val="bottom"/>
          </w:tcPr>
          <w:p w:rsidR="000751C2" w:rsidRDefault="000751C2"/>
        </w:tc>
        <w:tc>
          <w:tcPr>
            <w:tcW w:w="660" w:type="dxa"/>
            <w:vAlign w:val="bottom"/>
          </w:tcPr>
          <w:p w:rsidR="000751C2" w:rsidRDefault="000751C2"/>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ind w:left="120"/>
              <w:rPr>
                <w:sz w:val="20"/>
                <w:szCs w:val="20"/>
              </w:rPr>
            </w:pPr>
            <w:r>
              <w:rPr>
                <w:rFonts w:eastAsia="Times New Roman"/>
              </w:rPr>
              <w:t>играм.   Фартуки   или   шапочки   с</w:t>
            </w:r>
          </w:p>
        </w:tc>
        <w:tc>
          <w:tcPr>
            <w:tcW w:w="0" w:type="dxa"/>
            <w:vAlign w:val="bottom"/>
          </w:tcPr>
          <w:p w:rsidR="000751C2" w:rsidRDefault="000751C2">
            <w:pPr>
              <w:rPr>
                <w:sz w:val="1"/>
                <w:szCs w:val="1"/>
              </w:rPr>
            </w:pPr>
          </w:p>
        </w:tc>
      </w:tr>
      <w:tr w:rsidR="000751C2">
        <w:trPr>
          <w:trHeight w:val="264"/>
        </w:trPr>
        <w:tc>
          <w:tcPr>
            <w:tcW w:w="1380" w:type="dxa"/>
            <w:gridSpan w:val="2"/>
            <w:tcBorders>
              <w:left w:val="single" w:sz="8" w:space="0" w:color="auto"/>
            </w:tcBorders>
            <w:vAlign w:val="bottom"/>
          </w:tcPr>
          <w:p w:rsidR="000751C2" w:rsidRDefault="004F567E">
            <w:pPr>
              <w:spacing w:line="246" w:lineRule="exact"/>
              <w:ind w:left="40"/>
              <w:rPr>
                <w:sz w:val="20"/>
                <w:szCs w:val="20"/>
              </w:rPr>
            </w:pPr>
            <w:r>
              <w:rPr>
                <w:rFonts w:eastAsia="Times New Roman"/>
              </w:rPr>
              <w:t>Закреплять</w:t>
            </w:r>
          </w:p>
        </w:tc>
        <w:tc>
          <w:tcPr>
            <w:tcW w:w="1140" w:type="dxa"/>
            <w:gridSpan w:val="2"/>
            <w:vAlign w:val="bottom"/>
          </w:tcPr>
          <w:p w:rsidR="000751C2" w:rsidRDefault="004F567E">
            <w:pPr>
              <w:spacing w:line="246" w:lineRule="exact"/>
              <w:ind w:right="228"/>
              <w:jc w:val="right"/>
              <w:rPr>
                <w:sz w:val="20"/>
                <w:szCs w:val="20"/>
              </w:rPr>
            </w:pPr>
            <w:r>
              <w:rPr>
                <w:rFonts w:eastAsia="Times New Roman"/>
              </w:rPr>
              <w:t>умение</w:t>
            </w:r>
          </w:p>
        </w:tc>
        <w:tc>
          <w:tcPr>
            <w:tcW w:w="1060" w:type="dxa"/>
            <w:gridSpan w:val="3"/>
            <w:vAlign w:val="bottom"/>
          </w:tcPr>
          <w:p w:rsidR="000751C2" w:rsidRDefault="004F567E">
            <w:pPr>
              <w:spacing w:line="246" w:lineRule="exact"/>
              <w:ind w:left="40"/>
              <w:rPr>
                <w:sz w:val="20"/>
                <w:szCs w:val="20"/>
              </w:rPr>
            </w:pPr>
            <w:r>
              <w:rPr>
                <w:rFonts w:eastAsia="Times New Roman"/>
              </w:rPr>
              <w:t>рисовать</w:t>
            </w:r>
          </w:p>
        </w:tc>
        <w:tc>
          <w:tcPr>
            <w:tcW w:w="98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крупно,</w:t>
            </w:r>
          </w:p>
        </w:tc>
        <w:tc>
          <w:tcPr>
            <w:tcW w:w="7120" w:type="dxa"/>
            <w:gridSpan w:val="8"/>
            <w:tcBorders>
              <w:right w:val="single" w:sz="8" w:space="0" w:color="auto"/>
            </w:tcBorders>
            <w:vAlign w:val="bottom"/>
          </w:tcPr>
          <w:p w:rsidR="000751C2" w:rsidRDefault="004F567E">
            <w:pPr>
              <w:rPr>
                <w:sz w:val="20"/>
                <w:szCs w:val="20"/>
              </w:rPr>
            </w:pPr>
            <w:r>
              <w:rPr>
                <w:rFonts w:eastAsia="Times New Roman"/>
                <w:w w:val="99"/>
              </w:rPr>
              <w:t xml:space="preserve">Слушание: «Марш» муз. </w:t>
            </w:r>
            <w:proofErr w:type="spellStart"/>
            <w:r>
              <w:rPr>
                <w:rFonts w:eastAsia="Times New Roman"/>
                <w:w w:val="99"/>
              </w:rPr>
              <w:t>С.Прокофьева</w:t>
            </w:r>
            <w:proofErr w:type="spellEnd"/>
            <w:r>
              <w:rPr>
                <w:rFonts w:eastAsia="Times New Roman"/>
                <w:w w:val="99"/>
              </w:rPr>
              <w:t xml:space="preserve">, «Шествие гномов» соч. 54 </w:t>
            </w:r>
            <w:proofErr w:type="spellStart"/>
            <w:r>
              <w:rPr>
                <w:rFonts w:eastAsia="Times New Roman"/>
                <w:w w:val="99"/>
              </w:rPr>
              <w:t>Э.Грига</w:t>
            </w:r>
            <w:proofErr w:type="spellEnd"/>
          </w:p>
        </w:tc>
        <w:tc>
          <w:tcPr>
            <w:tcW w:w="3820" w:type="dxa"/>
            <w:gridSpan w:val="7"/>
            <w:tcBorders>
              <w:right w:val="single" w:sz="8" w:space="0" w:color="auto"/>
            </w:tcBorders>
            <w:vAlign w:val="bottom"/>
          </w:tcPr>
          <w:p w:rsidR="000751C2" w:rsidRDefault="004F567E">
            <w:pPr>
              <w:ind w:left="120"/>
              <w:rPr>
                <w:sz w:val="20"/>
                <w:szCs w:val="20"/>
              </w:rPr>
            </w:pPr>
            <w:r>
              <w:rPr>
                <w:rFonts w:eastAsia="Times New Roman"/>
              </w:rPr>
              <w:t>изображением  знаков  (4);  светофор,</w:t>
            </w:r>
          </w:p>
        </w:tc>
        <w:tc>
          <w:tcPr>
            <w:tcW w:w="0" w:type="dxa"/>
            <w:vAlign w:val="bottom"/>
          </w:tcPr>
          <w:p w:rsidR="000751C2" w:rsidRDefault="000751C2">
            <w:pPr>
              <w:rPr>
                <w:sz w:val="1"/>
                <w:szCs w:val="1"/>
              </w:rPr>
            </w:pPr>
          </w:p>
        </w:tc>
      </w:tr>
      <w:tr w:rsidR="000751C2">
        <w:trPr>
          <w:trHeight w:val="256"/>
        </w:trPr>
        <w:tc>
          <w:tcPr>
            <w:tcW w:w="4560" w:type="dxa"/>
            <w:gridSpan w:val="9"/>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располагать  изображение  посередине  листа.</w:t>
            </w:r>
          </w:p>
        </w:tc>
        <w:tc>
          <w:tcPr>
            <w:tcW w:w="2780" w:type="dxa"/>
            <w:gridSpan w:val="2"/>
            <w:vAlign w:val="bottom"/>
          </w:tcPr>
          <w:p w:rsidR="000751C2" w:rsidRDefault="004F567E">
            <w:pPr>
              <w:ind w:left="20"/>
              <w:rPr>
                <w:sz w:val="20"/>
                <w:szCs w:val="20"/>
              </w:rPr>
            </w:pPr>
            <w:r>
              <w:rPr>
                <w:rFonts w:eastAsia="Times New Roman"/>
                <w:w w:val="99"/>
              </w:rPr>
              <w:t>Пение: «Скок – скок поскок»</w:t>
            </w:r>
          </w:p>
        </w:tc>
        <w:tc>
          <w:tcPr>
            <w:tcW w:w="2340" w:type="dxa"/>
            <w:gridSpan w:val="3"/>
            <w:vAlign w:val="bottom"/>
          </w:tcPr>
          <w:p w:rsidR="000751C2" w:rsidRDefault="004F567E">
            <w:pPr>
              <w:ind w:left="80"/>
              <w:rPr>
                <w:sz w:val="20"/>
                <w:szCs w:val="20"/>
              </w:rPr>
            </w:pPr>
            <w:r>
              <w:rPr>
                <w:rFonts w:eastAsia="Times New Roman"/>
              </w:rPr>
              <w:t>рус. нар. песня</w:t>
            </w:r>
          </w:p>
        </w:tc>
        <w:tc>
          <w:tcPr>
            <w:tcW w:w="660" w:type="dxa"/>
            <w:vAlign w:val="bottom"/>
          </w:tcPr>
          <w:p w:rsidR="000751C2" w:rsidRDefault="000751C2"/>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3820" w:type="dxa"/>
            <w:gridSpan w:val="7"/>
            <w:tcBorders>
              <w:right w:val="single" w:sz="8" w:space="0" w:color="auto"/>
            </w:tcBorders>
            <w:vAlign w:val="bottom"/>
          </w:tcPr>
          <w:p w:rsidR="000751C2" w:rsidRDefault="004F567E">
            <w:pPr>
              <w:ind w:left="120"/>
              <w:rPr>
                <w:sz w:val="20"/>
                <w:szCs w:val="20"/>
              </w:rPr>
            </w:pPr>
            <w:r>
              <w:rPr>
                <w:rFonts w:eastAsia="Times New Roman"/>
              </w:rPr>
              <w:t>перекресток   на   полу   (из   любого</w:t>
            </w:r>
          </w:p>
        </w:tc>
        <w:tc>
          <w:tcPr>
            <w:tcW w:w="0" w:type="dxa"/>
            <w:vAlign w:val="bottom"/>
          </w:tcPr>
          <w:p w:rsidR="000751C2" w:rsidRDefault="000751C2">
            <w:pPr>
              <w:rPr>
                <w:sz w:val="1"/>
                <w:szCs w:val="1"/>
              </w:rPr>
            </w:pPr>
          </w:p>
        </w:tc>
      </w:tr>
      <w:tr w:rsidR="000751C2">
        <w:trPr>
          <w:trHeight w:val="248"/>
        </w:trPr>
        <w:tc>
          <w:tcPr>
            <w:tcW w:w="1380" w:type="dxa"/>
            <w:gridSpan w:val="2"/>
            <w:tcBorders>
              <w:left w:val="single" w:sz="8" w:space="0" w:color="auto"/>
            </w:tcBorders>
            <w:vAlign w:val="bottom"/>
          </w:tcPr>
          <w:p w:rsidR="000751C2" w:rsidRDefault="004F567E">
            <w:pPr>
              <w:spacing w:line="246" w:lineRule="exact"/>
              <w:ind w:left="40"/>
              <w:rPr>
                <w:sz w:val="20"/>
                <w:szCs w:val="20"/>
              </w:rPr>
            </w:pPr>
            <w:r>
              <w:rPr>
                <w:rFonts w:eastAsia="Times New Roman"/>
              </w:rPr>
              <w:t>Воспитывать</w:t>
            </w:r>
          </w:p>
        </w:tc>
        <w:tc>
          <w:tcPr>
            <w:tcW w:w="2900" w:type="dxa"/>
            <w:gridSpan w:val="6"/>
            <w:vAlign w:val="bottom"/>
          </w:tcPr>
          <w:p w:rsidR="000751C2" w:rsidRDefault="004F567E">
            <w:pPr>
              <w:spacing w:line="246" w:lineRule="exact"/>
              <w:jc w:val="center"/>
              <w:rPr>
                <w:sz w:val="20"/>
                <w:szCs w:val="20"/>
              </w:rPr>
            </w:pPr>
            <w:r>
              <w:rPr>
                <w:rFonts w:eastAsia="Times New Roman"/>
              </w:rPr>
              <w:t>самостоятельность</w:t>
            </w:r>
          </w:p>
        </w:tc>
        <w:tc>
          <w:tcPr>
            <w:tcW w:w="28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в</w:t>
            </w:r>
          </w:p>
        </w:tc>
        <w:tc>
          <w:tcPr>
            <w:tcW w:w="3280" w:type="dxa"/>
            <w:gridSpan w:val="3"/>
            <w:vAlign w:val="bottom"/>
          </w:tcPr>
          <w:p w:rsidR="000751C2" w:rsidRDefault="004F567E">
            <w:pPr>
              <w:spacing w:line="248" w:lineRule="exact"/>
              <w:ind w:left="20"/>
              <w:rPr>
                <w:sz w:val="20"/>
                <w:szCs w:val="20"/>
              </w:rPr>
            </w:pPr>
            <w:r>
              <w:rPr>
                <w:rFonts w:eastAsia="Times New Roman"/>
              </w:rPr>
              <w:t>Развлечение:  «Азбука движения»</w:t>
            </w:r>
          </w:p>
        </w:tc>
        <w:tc>
          <w:tcPr>
            <w:tcW w:w="680" w:type="dxa"/>
            <w:vAlign w:val="bottom"/>
          </w:tcPr>
          <w:p w:rsidR="000751C2" w:rsidRDefault="000751C2">
            <w:pPr>
              <w:rPr>
                <w:sz w:val="21"/>
                <w:szCs w:val="21"/>
              </w:rPr>
            </w:pPr>
          </w:p>
        </w:tc>
        <w:tc>
          <w:tcPr>
            <w:tcW w:w="116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18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3820" w:type="dxa"/>
            <w:gridSpan w:val="7"/>
            <w:tcBorders>
              <w:right w:val="single" w:sz="8" w:space="0" w:color="auto"/>
            </w:tcBorders>
            <w:vAlign w:val="bottom"/>
          </w:tcPr>
          <w:p w:rsidR="000751C2" w:rsidRDefault="004F567E">
            <w:pPr>
              <w:spacing w:line="248" w:lineRule="exact"/>
              <w:ind w:left="120"/>
              <w:rPr>
                <w:sz w:val="20"/>
                <w:szCs w:val="20"/>
              </w:rPr>
            </w:pPr>
            <w:r>
              <w:rPr>
                <w:rFonts w:eastAsia="Times New Roman"/>
              </w:rPr>
              <w:t>материала) с «зеброй» и  «островком</w:t>
            </w:r>
          </w:p>
        </w:tc>
        <w:tc>
          <w:tcPr>
            <w:tcW w:w="0" w:type="dxa"/>
            <w:vAlign w:val="bottom"/>
          </w:tcPr>
          <w:p w:rsidR="000751C2" w:rsidRDefault="000751C2">
            <w:pPr>
              <w:rPr>
                <w:sz w:val="1"/>
                <w:szCs w:val="1"/>
              </w:rPr>
            </w:pPr>
          </w:p>
        </w:tc>
      </w:tr>
      <w:tr w:rsidR="000751C2">
        <w:trPr>
          <w:trHeight w:val="256"/>
        </w:trPr>
        <w:tc>
          <w:tcPr>
            <w:tcW w:w="4280" w:type="dxa"/>
            <w:gridSpan w:val="8"/>
            <w:tcBorders>
              <w:left w:val="single" w:sz="8" w:space="0" w:color="auto"/>
            </w:tcBorders>
            <w:vAlign w:val="bottom"/>
          </w:tcPr>
          <w:p w:rsidR="000751C2" w:rsidRDefault="004F567E">
            <w:pPr>
              <w:spacing w:line="246" w:lineRule="exact"/>
              <w:ind w:left="40"/>
              <w:rPr>
                <w:sz w:val="20"/>
                <w:szCs w:val="20"/>
              </w:rPr>
            </w:pPr>
            <w:r>
              <w:rPr>
                <w:rFonts w:eastAsia="Times New Roman"/>
              </w:rPr>
              <w:t>использовании средств выразительности.</w:t>
            </w:r>
          </w:p>
        </w:tc>
        <w:tc>
          <w:tcPr>
            <w:tcW w:w="280" w:type="dxa"/>
            <w:tcBorders>
              <w:right w:val="single" w:sz="8" w:space="0" w:color="auto"/>
            </w:tcBorders>
            <w:vAlign w:val="bottom"/>
          </w:tcPr>
          <w:p w:rsidR="000751C2" w:rsidRDefault="000751C2"/>
        </w:tc>
        <w:tc>
          <w:tcPr>
            <w:tcW w:w="5120" w:type="dxa"/>
            <w:gridSpan w:val="5"/>
            <w:vAlign w:val="bottom"/>
          </w:tcPr>
          <w:p w:rsidR="000751C2" w:rsidRDefault="004F567E">
            <w:pPr>
              <w:ind w:left="20"/>
              <w:rPr>
                <w:sz w:val="20"/>
                <w:szCs w:val="20"/>
              </w:rPr>
            </w:pPr>
            <w:r>
              <w:rPr>
                <w:rFonts w:eastAsia="Times New Roman"/>
              </w:rPr>
              <w:t xml:space="preserve">Музыкальные игры: «Поездка» муз. М. </w:t>
            </w:r>
            <w:proofErr w:type="spellStart"/>
            <w:r>
              <w:rPr>
                <w:rFonts w:eastAsia="Times New Roman"/>
              </w:rPr>
              <w:t>Кусс</w:t>
            </w:r>
            <w:proofErr w:type="spellEnd"/>
            <w:r>
              <w:rPr>
                <w:rFonts w:eastAsia="Times New Roman"/>
              </w:rPr>
              <w:t>,</w:t>
            </w:r>
          </w:p>
        </w:tc>
        <w:tc>
          <w:tcPr>
            <w:tcW w:w="660" w:type="dxa"/>
            <w:vAlign w:val="bottom"/>
          </w:tcPr>
          <w:p w:rsidR="000751C2" w:rsidRDefault="000751C2"/>
        </w:tc>
        <w:tc>
          <w:tcPr>
            <w:tcW w:w="1180" w:type="dxa"/>
            <w:vAlign w:val="bottom"/>
          </w:tcPr>
          <w:p w:rsidR="000751C2" w:rsidRDefault="000751C2"/>
        </w:tc>
        <w:tc>
          <w:tcPr>
            <w:tcW w:w="160" w:type="dxa"/>
            <w:tcBorders>
              <w:right w:val="single" w:sz="8" w:space="0" w:color="auto"/>
            </w:tcBorders>
            <w:vAlign w:val="bottom"/>
          </w:tcPr>
          <w:p w:rsidR="000751C2" w:rsidRDefault="000751C2"/>
        </w:tc>
        <w:tc>
          <w:tcPr>
            <w:tcW w:w="1560" w:type="dxa"/>
            <w:gridSpan w:val="3"/>
            <w:vAlign w:val="bottom"/>
          </w:tcPr>
          <w:p w:rsidR="000751C2" w:rsidRDefault="004F567E">
            <w:pPr>
              <w:ind w:left="120"/>
              <w:rPr>
                <w:sz w:val="20"/>
                <w:szCs w:val="20"/>
              </w:rPr>
            </w:pPr>
            <w:r>
              <w:rPr>
                <w:rFonts w:eastAsia="Times New Roman"/>
                <w:w w:val="99"/>
              </w:rPr>
              <w:t>безопасности».</w:t>
            </w:r>
          </w:p>
        </w:tc>
        <w:tc>
          <w:tcPr>
            <w:tcW w:w="1560" w:type="dxa"/>
            <w:gridSpan w:val="3"/>
            <w:vAlign w:val="bottom"/>
          </w:tcPr>
          <w:p w:rsidR="000751C2" w:rsidRDefault="004F567E">
            <w:pPr>
              <w:ind w:left="460"/>
              <w:rPr>
                <w:sz w:val="20"/>
                <w:szCs w:val="20"/>
              </w:rPr>
            </w:pPr>
            <w:r>
              <w:rPr>
                <w:rFonts w:eastAsia="Times New Roman"/>
              </w:rPr>
              <w:t>Атрибуты</w:t>
            </w:r>
          </w:p>
        </w:tc>
        <w:tc>
          <w:tcPr>
            <w:tcW w:w="700" w:type="dxa"/>
            <w:tcBorders>
              <w:right w:val="single" w:sz="8" w:space="0" w:color="auto"/>
            </w:tcBorders>
            <w:vAlign w:val="bottom"/>
          </w:tcPr>
          <w:p w:rsidR="000751C2" w:rsidRDefault="004F567E">
            <w:pPr>
              <w:jc w:val="right"/>
              <w:rPr>
                <w:sz w:val="20"/>
                <w:szCs w:val="20"/>
              </w:rPr>
            </w:pPr>
            <w:r>
              <w:rPr>
                <w:rFonts w:eastAsia="Times New Roman"/>
              </w:rPr>
              <w:t>для</w:t>
            </w:r>
          </w:p>
        </w:tc>
        <w:tc>
          <w:tcPr>
            <w:tcW w:w="0" w:type="dxa"/>
            <w:vAlign w:val="bottom"/>
          </w:tcPr>
          <w:p w:rsidR="000751C2" w:rsidRDefault="000751C2">
            <w:pPr>
              <w:rPr>
                <w:sz w:val="1"/>
                <w:szCs w:val="1"/>
              </w:rPr>
            </w:pPr>
          </w:p>
        </w:tc>
      </w:tr>
      <w:tr w:rsidR="000751C2">
        <w:trPr>
          <w:trHeight w:val="226"/>
        </w:trPr>
        <w:tc>
          <w:tcPr>
            <w:tcW w:w="2520" w:type="dxa"/>
            <w:gridSpan w:val="4"/>
            <w:tcBorders>
              <w:left w:val="single" w:sz="8" w:space="0" w:color="auto"/>
            </w:tcBorders>
            <w:vAlign w:val="bottom"/>
          </w:tcPr>
          <w:p w:rsidR="000751C2" w:rsidRDefault="004F567E">
            <w:pPr>
              <w:spacing w:line="226" w:lineRule="exact"/>
              <w:ind w:left="40"/>
              <w:rPr>
                <w:sz w:val="20"/>
                <w:szCs w:val="20"/>
              </w:rPr>
            </w:pPr>
            <w:r>
              <w:rPr>
                <w:rFonts w:eastAsia="Times New Roman"/>
                <w:b/>
                <w:bCs/>
              </w:rPr>
              <w:t>Физическое развитие</w:t>
            </w:r>
          </w:p>
        </w:tc>
        <w:tc>
          <w:tcPr>
            <w:tcW w:w="600" w:type="dxa"/>
            <w:vAlign w:val="bottom"/>
          </w:tcPr>
          <w:p w:rsidR="000751C2" w:rsidRDefault="000751C2">
            <w:pPr>
              <w:rPr>
                <w:sz w:val="19"/>
                <w:szCs w:val="19"/>
              </w:rPr>
            </w:pPr>
          </w:p>
        </w:tc>
        <w:tc>
          <w:tcPr>
            <w:tcW w:w="160" w:type="dxa"/>
            <w:vAlign w:val="bottom"/>
          </w:tcPr>
          <w:p w:rsidR="000751C2" w:rsidRDefault="000751C2">
            <w:pPr>
              <w:rPr>
                <w:sz w:val="19"/>
                <w:szCs w:val="19"/>
              </w:rPr>
            </w:pPr>
          </w:p>
        </w:tc>
        <w:tc>
          <w:tcPr>
            <w:tcW w:w="300" w:type="dxa"/>
            <w:vAlign w:val="bottom"/>
          </w:tcPr>
          <w:p w:rsidR="000751C2" w:rsidRDefault="000751C2">
            <w:pPr>
              <w:rPr>
                <w:sz w:val="19"/>
                <w:szCs w:val="19"/>
              </w:rPr>
            </w:pPr>
          </w:p>
        </w:tc>
        <w:tc>
          <w:tcPr>
            <w:tcW w:w="700" w:type="dxa"/>
            <w:vAlign w:val="bottom"/>
          </w:tcPr>
          <w:p w:rsidR="000751C2" w:rsidRDefault="000751C2">
            <w:pPr>
              <w:rPr>
                <w:sz w:val="19"/>
                <w:szCs w:val="19"/>
              </w:rPr>
            </w:pPr>
          </w:p>
        </w:tc>
        <w:tc>
          <w:tcPr>
            <w:tcW w:w="280" w:type="dxa"/>
            <w:tcBorders>
              <w:right w:val="single" w:sz="8" w:space="0" w:color="auto"/>
            </w:tcBorders>
            <w:vAlign w:val="bottom"/>
          </w:tcPr>
          <w:p w:rsidR="000751C2" w:rsidRDefault="000751C2">
            <w:pPr>
              <w:rPr>
                <w:sz w:val="19"/>
                <w:szCs w:val="19"/>
              </w:rPr>
            </w:pPr>
          </w:p>
        </w:tc>
        <w:tc>
          <w:tcPr>
            <w:tcW w:w="6960" w:type="dxa"/>
            <w:gridSpan w:val="7"/>
            <w:vMerge w:val="restart"/>
            <w:vAlign w:val="bottom"/>
          </w:tcPr>
          <w:p w:rsidR="000751C2" w:rsidRDefault="004F567E">
            <w:pPr>
              <w:ind w:left="20"/>
              <w:rPr>
                <w:sz w:val="20"/>
                <w:szCs w:val="20"/>
              </w:rPr>
            </w:pPr>
            <w:r>
              <w:rPr>
                <w:rFonts w:eastAsia="Times New Roman"/>
                <w:w w:val="99"/>
              </w:rPr>
              <w:t>«Гаражи и автомобили», «Чья машина быстрее» и «Кто первый перевезет</w:t>
            </w:r>
          </w:p>
        </w:tc>
        <w:tc>
          <w:tcPr>
            <w:tcW w:w="160" w:type="dxa"/>
            <w:tcBorders>
              <w:right w:val="single" w:sz="8" w:space="0" w:color="auto"/>
            </w:tcBorders>
            <w:vAlign w:val="bottom"/>
          </w:tcPr>
          <w:p w:rsidR="000751C2" w:rsidRDefault="000751C2">
            <w:pPr>
              <w:rPr>
                <w:sz w:val="19"/>
                <w:szCs w:val="19"/>
              </w:rPr>
            </w:pPr>
          </w:p>
        </w:tc>
        <w:tc>
          <w:tcPr>
            <w:tcW w:w="3820" w:type="dxa"/>
            <w:gridSpan w:val="7"/>
            <w:tcBorders>
              <w:right w:val="single" w:sz="8" w:space="0" w:color="auto"/>
            </w:tcBorders>
            <w:vAlign w:val="bottom"/>
          </w:tcPr>
          <w:p w:rsidR="000751C2" w:rsidRDefault="004F567E">
            <w:pPr>
              <w:spacing w:line="226" w:lineRule="exact"/>
              <w:ind w:left="120"/>
              <w:rPr>
                <w:sz w:val="20"/>
                <w:szCs w:val="20"/>
              </w:rPr>
            </w:pPr>
            <w:r>
              <w:rPr>
                <w:rFonts w:eastAsia="Times New Roman"/>
              </w:rPr>
              <w:t>инспектора   ГИБДД.   Шапочка   для</w:t>
            </w:r>
          </w:p>
        </w:tc>
        <w:tc>
          <w:tcPr>
            <w:tcW w:w="0" w:type="dxa"/>
            <w:vAlign w:val="bottom"/>
          </w:tcPr>
          <w:p w:rsidR="000751C2" w:rsidRDefault="000751C2">
            <w:pPr>
              <w:rPr>
                <w:sz w:val="1"/>
                <w:szCs w:val="1"/>
              </w:rPr>
            </w:pPr>
          </w:p>
        </w:tc>
      </w:tr>
      <w:tr w:rsidR="000751C2">
        <w:trPr>
          <w:trHeight w:val="230"/>
        </w:trPr>
        <w:tc>
          <w:tcPr>
            <w:tcW w:w="4560" w:type="dxa"/>
            <w:gridSpan w:val="9"/>
            <w:tcBorders>
              <w:left w:val="single" w:sz="8" w:space="0" w:color="auto"/>
              <w:right w:val="single" w:sz="8" w:space="0" w:color="auto"/>
            </w:tcBorders>
            <w:vAlign w:val="bottom"/>
          </w:tcPr>
          <w:p w:rsidR="000751C2" w:rsidRDefault="004F567E">
            <w:pPr>
              <w:spacing w:line="230" w:lineRule="exact"/>
              <w:ind w:left="40"/>
              <w:rPr>
                <w:sz w:val="20"/>
                <w:szCs w:val="20"/>
              </w:rPr>
            </w:pPr>
            <w:r>
              <w:rPr>
                <w:rFonts w:eastAsia="Times New Roman"/>
              </w:rPr>
              <w:t>Учить перебрасывать набивные мячи (вес 1</w:t>
            </w:r>
          </w:p>
        </w:tc>
        <w:tc>
          <w:tcPr>
            <w:tcW w:w="6960" w:type="dxa"/>
            <w:gridSpan w:val="7"/>
            <w:vMerge/>
            <w:vAlign w:val="bottom"/>
          </w:tcPr>
          <w:p w:rsidR="000751C2" w:rsidRDefault="000751C2">
            <w:pPr>
              <w:rPr>
                <w:sz w:val="20"/>
                <w:szCs w:val="20"/>
              </w:rPr>
            </w:pPr>
          </w:p>
        </w:tc>
        <w:tc>
          <w:tcPr>
            <w:tcW w:w="160" w:type="dxa"/>
            <w:tcBorders>
              <w:right w:val="single" w:sz="8" w:space="0" w:color="auto"/>
            </w:tcBorders>
            <w:vAlign w:val="bottom"/>
          </w:tcPr>
          <w:p w:rsidR="000751C2" w:rsidRDefault="000751C2">
            <w:pPr>
              <w:rPr>
                <w:sz w:val="20"/>
                <w:szCs w:val="20"/>
              </w:rPr>
            </w:pPr>
          </w:p>
        </w:tc>
        <w:tc>
          <w:tcPr>
            <w:tcW w:w="1260" w:type="dxa"/>
            <w:gridSpan w:val="2"/>
            <w:vAlign w:val="bottom"/>
          </w:tcPr>
          <w:p w:rsidR="000751C2" w:rsidRDefault="004F567E">
            <w:pPr>
              <w:spacing w:line="230" w:lineRule="exact"/>
              <w:ind w:left="120"/>
              <w:rPr>
                <w:sz w:val="20"/>
                <w:szCs w:val="20"/>
              </w:rPr>
            </w:pPr>
            <w:r>
              <w:rPr>
                <w:rFonts w:eastAsia="Times New Roman"/>
              </w:rPr>
              <w:t>машиниста,</w:t>
            </w:r>
          </w:p>
        </w:tc>
        <w:tc>
          <w:tcPr>
            <w:tcW w:w="300" w:type="dxa"/>
            <w:vAlign w:val="bottom"/>
          </w:tcPr>
          <w:p w:rsidR="000751C2" w:rsidRDefault="000751C2">
            <w:pPr>
              <w:rPr>
                <w:sz w:val="20"/>
                <w:szCs w:val="20"/>
              </w:rPr>
            </w:pPr>
          </w:p>
        </w:tc>
        <w:tc>
          <w:tcPr>
            <w:tcW w:w="840" w:type="dxa"/>
            <w:vAlign w:val="bottom"/>
          </w:tcPr>
          <w:p w:rsidR="000751C2" w:rsidRDefault="004F567E">
            <w:pPr>
              <w:spacing w:line="230" w:lineRule="exact"/>
              <w:ind w:left="40"/>
              <w:rPr>
                <w:sz w:val="20"/>
                <w:szCs w:val="20"/>
              </w:rPr>
            </w:pPr>
            <w:r>
              <w:rPr>
                <w:rFonts w:eastAsia="Times New Roman"/>
              </w:rPr>
              <w:t>рули;</w:t>
            </w:r>
          </w:p>
        </w:tc>
        <w:tc>
          <w:tcPr>
            <w:tcW w:w="320" w:type="dxa"/>
            <w:vAlign w:val="bottom"/>
          </w:tcPr>
          <w:p w:rsidR="000751C2" w:rsidRDefault="004F567E">
            <w:pPr>
              <w:spacing w:line="230" w:lineRule="exact"/>
              <w:jc w:val="right"/>
              <w:rPr>
                <w:sz w:val="20"/>
                <w:szCs w:val="20"/>
              </w:rPr>
            </w:pPr>
            <w:r>
              <w:rPr>
                <w:rFonts w:eastAsia="Times New Roman"/>
              </w:rPr>
              <w:t>на</w:t>
            </w:r>
          </w:p>
        </w:tc>
        <w:tc>
          <w:tcPr>
            <w:tcW w:w="1100" w:type="dxa"/>
            <w:gridSpan w:val="2"/>
            <w:tcBorders>
              <w:right w:val="single" w:sz="8" w:space="0" w:color="auto"/>
            </w:tcBorders>
            <w:vAlign w:val="bottom"/>
          </w:tcPr>
          <w:p w:rsidR="000751C2" w:rsidRDefault="004F567E">
            <w:pPr>
              <w:spacing w:line="230" w:lineRule="exact"/>
              <w:jc w:val="right"/>
              <w:rPr>
                <w:sz w:val="20"/>
                <w:szCs w:val="20"/>
              </w:rPr>
            </w:pPr>
            <w:r>
              <w:rPr>
                <w:rFonts w:eastAsia="Times New Roman"/>
              </w:rPr>
              <w:t>картоне</w:t>
            </w:r>
          </w:p>
        </w:tc>
        <w:tc>
          <w:tcPr>
            <w:tcW w:w="0" w:type="dxa"/>
            <w:vAlign w:val="bottom"/>
          </w:tcPr>
          <w:p w:rsidR="000751C2" w:rsidRDefault="000751C2">
            <w:pPr>
              <w:rPr>
                <w:sz w:val="1"/>
                <w:szCs w:val="1"/>
              </w:rPr>
            </w:pPr>
          </w:p>
        </w:tc>
      </w:tr>
      <w:tr w:rsidR="000751C2">
        <w:trPr>
          <w:trHeight w:val="312"/>
        </w:trPr>
        <w:tc>
          <w:tcPr>
            <w:tcW w:w="1380" w:type="dxa"/>
            <w:gridSpan w:val="2"/>
            <w:tcBorders>
              <w:left w:val="single" w:sz="8" w:space="0" w:color="auto"/>
              <w:bottom w:val="single" w:sz="8" w:space="0" w:color="auto"/>
            </w:tcBorders>
            <w:vAlign w:val="bottom"/>
          </w:tcPr>
          <w:p w:rsidR="000751C2" w:rsidRDefault="004F567E">
            <w:pPr>
              <w:ind w:left="40"/>
              <w:rPr>
                <w:sz w:val="20"/>
                <w:szCs w:val="20"/>
              </w:rPr>
            </w:pPr>
            <w:r>
              <w:rPr>
                <w:rFonts w:eastAsia="Times New Roman"/>
              </w:rPr>
              <w:t>кг);  бросать</w:t>
            </w:r>
          </w:p>
        </w:tc>
        <w:tc>
          <w:tcPr>
            <w:tcW w:w="1140" w:type="dxa"/>
            <w:gridSpan w:val="2"/>
            <w:tcBorders>
              <w:bottom w:val="single" w:sz="8" w:space="0" w:color="auto"/>
            </w:tcBorders>
            <w:vAlign w:val="bottom"/>
          </w:tcPr>
          <w:p w:rsidR="000751C2" w:rsidRDefault="004F567E">
            <w:pPr>
              <w:ind w:right="48"/>
              <w:jc w:val="right"/>
              <w:rPr>
                <w:sz w:val="20"/>
                <w:szCs w:val="20"/>
              </w:rPr>
            </w:pPr>
            <w:r>
              <w:rPr>
                <w:rFonts w:eastAsia="Times New Roman"/>
              </w:rPr>
              <w:t>предметы</w:t>
            </w:r>
          </w:p>
        </w:tc>
        <w:tc>
          <w:tcPr>
            <w:tcW w:w="760" w:type="dxa"/>
            <w:gridSpan w:val="2"/>
            <w:tcBorders>
              <w:bottom w:val="single" w:sz="8" w:space="0" w:color="auto"/>
            </w:tcBorders>
            <w:vAlign w:val="bottom"/>
          </w:tcPr>
          <w:p w:rsidR="000751C2" w:rsidRDefault="004F567E">
            <w:pPr>
              <w:jc w:val="center"/>
              <w:rPr>
                <w:sz w:val="20"/>
                <w:szCs w:val="20"/>
              </w:rPr>
            </w:pPr>
            <w:r>
              <w:rPr>
                <w:rFonts w:eastAsia="Times New Roman"/>
              </w:rPr>
              <w:t>в  цель</w:t>
            </w:r>
          </w:p>
        </w:tc>
        <w:tc>
          <w:tcPr>
            <w:tcW w:w="300" w:type="dxa"/>
            <w:tcBorders>
              <w:bottom w:val="single" w:sz="8" w:space="0" w:color="auto"/>
            </w:tcBorders>
            <w:vAlign w:val="bottom"/>
          </w:tcPr>
          <w:p w:rsidR="000751C2" w:rsidRDefault="004F567E">
            <w:pPr>
              <w:ind w:left="100"/>
              <w:rPr>
                <w:sz w:val="20"/>
                <w:szCs w:val="20"/>
              </w:rPr>
            </w:pPr>
            <w:r>
              <w:rPr>
                <w:rFonts w:eastAsia="Times New Roman"/>
                <w:w w:val="87"/>
              </w:rPr>
              <w:t>из</w:t>
            </w:r>
          </w:p>
        </w:tc>
        <w:tc>
          <w:tcPr>
            <w:tcW w:w="980" w:type="dxa"/>
            <w:gridSpan w:val="2"/>
            <w:tcBorders>
              <w:bottom w:val="single" w:sz="8" w:space="0" w:color="auto"/>
              <w:right w:val="single" w:sz="8" w:space="0" w:color="auto"/>
            </w:tcBorders>
            <w:vAlign w:val="bottom"/>
          </w:tcPr>
          <w:p w:rsidR="000751C2" w:rsidRDefault="004F567E">
            <w:pPr>
              <w:ind w:right="28"/>
              <w:jc w:val="right"/>
              <w:rPr>
                <w:sz w:val="20"/>
                <w:szCs w:val="20"/>
              </w:rPr>
            </w:pPr>
            <w:r>
              <w:rPr>
                <w:rFonts w:eastAsia="Times New Roman"/>
              </w:rPr>
              <w:t>разных</w:t>
            </w:r>
          </w:p>
        </w:tc>
        <w:tc>
          <w:tcPr>
            <w:tcW w:w="5780" w:type="dxa"/>
            <w:gridSpan w:val="6"/>
            <w:tcBorders>
              <w:bottom w:val="single" w:sz="8" w:space="0" w:color="auto"/>
            </w:tcBorders>
            <w:vAlign w:val="bottom"/>
          </w:tcPr>
          <w:p w:rsidR="000751C2" w:rsidRDefault="004F567E">
            <w:pPr>
              <w:spacing w:line="246" w:lineRule="exact"/>
              <w:ind w:left="20"/>
              <w:rPr>
                <w:sz w:val="20"/>
                <w:szCs w:val="20"/>
              </w:rPr>
            </w:pPr>
            <w:r>
              <w:rPr>
                <w:rFonts w:eastAsia="Times New Roman"/>
              </w:rPr>
              <w:t>игрушки», «Найди свое место», «Ездим, плаваем, летаем.»</w:t>
            </w:r>
          </w:p>
        </w:tc>
        <w:tc>
          <w:tcPr>
            <w:tcW w:w="1180" w:type="dxa"/>
            <w:tcBorders>
              <w:bottom w:val="single" w:sz="8" w:space="0" w:color="auto"/>
            </w:tcBorders>
            <w:vAlign w:val="bottom"/>
          </w:tcPr>
          <w:p w:rsidR="000751C2" w:rsidRDefault="000751C2">
            <w:pPr>
              <w:rPr>
                <w:sz w:val="24"/>
                <w:szCs w:val="24"/>
              </w:rPr>
            </w:pPr>
          </w:p>
        </w:tc>
        <w:tc>
          <w:tcPr>
            <w:tcW w:w="160" w:type="dxa"/>
            <w:tcBorders>
              <w:bottom w:val="single" w:sz="8" w:space="0" w:color="auto"/>
              <w:right w:val="single" w:sz="8" w:space="0" w:color="auto"/>
            </w:tcBorders>
            <w:vAlign w:val="bottom"/>
          </w:tcPr>
          <w:p w:rsidR="000751C2" w:rsidRDefault="000751C2">
            <w:pPr>
              <w:rPr>
                <w:sz w:val="24"/>
                <w:szCs w:val="24"/>
              </w:rPr>
            </w:pPr>
          </w:p>
        </w:tc>
        <w:tc>
          <w:tcPr>
            <w:tcW w:w="1260" w:type="dxa"/>
            <w:gridSpan w:val="2"/>
            <w:tcBorders>
              <w:bottom w:val="single" w:sz="8" w:space="0" w:color="auto"/>
            </w:tcBorders>
            <w:vAlign w:val="bottom"/>
          </w:tcPr>
          <w:p w:rsidR="000751C2" w:rsidRDefault="004F567E">
            <w:pPr>
              <w:ind w:left="120"/>
              <w:rPr>
                <w:sz w:val="20"/>
                <w:szCs w:val="20"/>
              </w:rPr>
            </w:pPr>
            <w:r>
              <w:rPr>
                <w:rFonts w:eastAsia="Times New Roman"/>
                <w:w w:val="96"/>
              </w:rPr>
              <w:t>представлен</w:t>
            </w:r>
          </w:p>
        </w:tc>
        <w:tc>
          <w:tcPr>
            <w:tcW w:w="300" w:type="dxa"/>
            <w:tcBorders>
              <w:bottom w:val="single" w:sz="8" w:space="0" w:color="auto"/>
            </w:tcBorders>
            <w:vAlign w:val="bottom"/>
          </w:tcPr>
          <w:p w:rsidR="000751C2" w:rsidRDefault="000751C2">
            <w:pPr>
              <w:rPr>
                <w:sz w:val="24"/>
                <w:szCs w:val="24"/>
              </w:rPr>
            </w:pPr>
          </w:p>
        </w:tc>
        <w:tc>
          <w:tcPr>
            <w:tcW w:w="840" w:type="dxa"/>
            <w:tcBorders>
              <w:bottom w:val="single" w:sz="8" w:space="0" w:color="auto"/>
            </w:tcBorders>
            <w:vAlign w:val="bottom"/>
          </w:tcPr>
          <w:p w:rsidR="000751C2" w:rsidRDefault="004F567E">
            <w:pPr>
              <w:ind w:left="180"/>
              <w:rPr>
                <w:sz w:val="20"/>
                <w:szCs w:val="20"/>
              </w:rPr>
            </w:pPr>
            <w:r>
              <w:rPr>
                <w:rFonts w:eastAsia="Times New Roman"/>
                <w:w w:val="96"/>
              </w:rPr>
              <w:t>обще-^</w:t>
            </w:r>
          </w:p>
        </w:tc>
        <w:tc>
          <w:tcPr>
            <w:tcW w:w="320" w:type="dxa"/>
            <w:tcBorders>
              <w:bottom w:val="single" w:sz="8" w:space="0" w:color="auto"/>
            </w:tcBorders>
            <w:vAlign w:val="bottom"/>
          </w:tcPr>
          <w:p w:rsidR="000751C2" w:rsidRDefault="000751C2">
            <w:pPr>
              <w:rPr>
                <w:sz w:val="24"/>
                <w:szCs w:val="24"/>
              </w:rPr>
            </w:pPr>
          </w:p>
        </w:tc>
        <w:tc>
          <w:tcPr>
            <w:tcW w:w="1100" w:type="dxa"/>
            <w:gridSpan w:val="2"/>
            <w:tcBorders>
              <w:bottom w:val="single" w:sz="8" w:space="0" w:color="auto"/>
              <w:right w:val="single" w:sz="8" w:space="0" w:color="auto"/>
            </w:tcBorders>
            <w:vAlign w:val="bottom"/>
          </w:tcPr>
          <w:p w:rsidR="000751C2" w:rsidRDefault="004F567E">
            <w:pPr>
              <w:jc w:val="right"/>
              <w:rPr>
                <w:sz w:val="20"/>
                <w:szCs w:val="20"/>
              </w:rPr>
            </w:pPr>
            <w:proofErr w:type="spellStart"/>
            <w:r>
              <w:rPr>
                <w:rFonts w:eastAsia="Times New Roman"/>
              </w:rPr>
              <w:t>ственный</w:t>
            </w:r>
            <w:proofErr w:type="spellEnd"/>
          </w:p>
        </w:tc>
        <w:tc>
          <w:tcPr>
            <w:tcW w:w="0" w:type="dxa"/>
            <w:vAlign w:val="bottom"/>
          </w:tcPr>
          <w:p w:rsidR="000751C2" w:rsidRDefault="000751C2">
            <w:pPr>
              <w:rPr>
                <w:sz w:val="1"/>
                <w:szCs w:val="1"/>
              </w:rPr>
            </w:pPr>
          </w:p>
        </w:tc>
      </w:tr>
      <w:tr w:rsidR="000751C2">
        <w:trPr>
          <w:trHeight w:val="292"/>
        </w:trPr>
        <w:tc>
          <w:tcPr>
            <w:tcW w:w="96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72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16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70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1640" w:type="dxa"/>
            <w:vAlign w:val="bottom"/>
          </w:tcPr>
          <w:p w:rsidR="000751C2" w:rsidRDefault="000751C2">
            <w:pPr>
              <w:rPr>
                <w:sz w:val="24"/>
                <w:szCs w:val="24"/>
              </w:rPr>
            </w:pPr>
          </w:p>
        </w:tc>
        <w:tc>
          <w:tcPr>
            <w:tcW w:w="500" w:type="dxa"/>
            <w:vAlign w:val="bottom"/>
          </w:tcPr>
          <w:p w:rsidR="000751C2" w:rsidRDefault="004F567E">
            <w:pPr>
              <w:jc w:val="right"/>
              <w:rPr>
                <w:sz w:val="20"/>
                <w:szCs w:val="20"/>
              </w:rPr>
            </w:pPr>
            <w:r>
              <w:rPr>
                <w:rFonts w:ascii="Calibri" w:eastAsia="Calibri" w:hAnsi="Calibri" w:cs="Calibri"/>
              </w:rPr>
              <w:t>37</w:t>
            </w:r>
          </w:p>
        </w:tc>
        <w:tc>
          <w:tcPr>
            <w:tcW w:w="680" w:type="dxa"/>
            <w:vAlign w:val="bottom"/>
          </w:tcPr>
          <w:p w:rsidR="000751C2" w:rsidRDefault="000751C2">
            <w:pPr>
              <w:rPr>
                <w:sz w:val="24"/>
                <w:szCs w:val="24"/>
              </w:rPr>
            </w:pPr>
          </w:p>
        </w:tc>
        <w:tc>
          <w:tcPr>
            <w:tcW w:w="116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180" w:type="dxa"/>
            <w:vAlign w:val="bottom"/>
          </w:tcPr>
          <w:p w:rsidR="000751C2" w:rsidRDefault="000751C2">
            <w:pPr>
              <w:rPr>
                <w:sz w:val="24"/>
                <w:szCs w:val="24"/>
              </w:rPr>
            </w:pPr>
          </w:p>
        </w:tc>
        <w:tc>
          <w:tcPr>
            <w:tcW w:w="160" w:type="dxa"/>
            <w:vAlign w:val="bottom"/>
          </w:tcPr>
          <w:p w:rsidR="000751C2" w:rsidRDefault="000751C2">
            <w:pPr>
              <w:rPr>
                <w:sz w:val="24"/>
                <w:szCs w:val="24"/>
              </w:rPr>
            </w:pPr>
          </w:p>
        </w:tc>
        <w:tc>
          <w:tcPr>
            <w:tcW w:w="72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84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70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213" w:right="800" w:bottom="900" w:left="560" w:header="0" w:footer="0" w:gutter="0"/>
          <w:cols w:space="720" w:equalWidth="0">
            <w:col w:w="15480"/>
          </w:cols>
        </w:sectPr>
      </w:pPr>
    </w:p>
    <w:tbl>
      <w:tblPr>
        <w:tblW w:w="0" w:type="auto"/>
        <w:tblLayout w:type="fixed"/>
        <w:tblCellMar>
          <w:left w:w="0" w:type="dxa"/>
          <w:right w:w="0" w:type="dxa"/>
        </w:tblCellMar>
        <w:tblLook w:val="04A0" w:firstRow="1" w:lastRow="0" w:firstColumn="1" w:lastColumn="0" w:noHBand="0" w:noVBand="1"/>
      </w:tblPr>
      <w:tblGrid>
        <w:gridCol w:w="1200"/>
        <w:gridCol w:w="1780"/>
        <w:gridCol w:w="1100"/>
        <w:gridCol w:w="480"/>
        <w:gridCol w:w="7120"/>
        <w:gridCol w:w="60"/>
        <w:gridCol w:w="3740"/>
      </w:tblGrid>
      <w:tr w:rsidR="000751C2">
        <w:trPr>
          <w:trHeight w:val="250"/>
        </w:trPr>
        <w:tc>
          <w:tcPr>
            <w:tcW w:w="1200" w:type="dxa"/>
            <w:tcBorders>
              <w:top w:val="single" w:sz="8" w:space="0" w:color="auto"/>
            </w:tcBorders>
            <w:vAlign w:val="bottom"/>
          </w:tcPr>
          <w:p w:rsidR="000751C2" w:rsidRDefault="004F567E">
            <w:pPr>
              <w:spacing w:line="250" w:lineRule="exact"/>
              <w:ind w:left="40"/>
              <w:rPr>
                <w:sz w:val="20"/>
                <w:szCs w:val="20"/>
              </w:rPr>
            </w:pPr>
            <w:r>
              <w:rPr>
                <w:rFonts w:eastAsia="Times New Roman"/>
              </w:rPr>
              <w:lastRenderedPageBreak/>
              <w:t>исходных</w:t>
            </w:r>
          </w:p>
        </w:tc>
        <w:tc>
          <w:tcPr>
            <w:tcW w:w="1780" w:type="dxa"/>
            <w:tcBorders>
              <w:top w:val="single" w:sz="8" w:space="0" w:color="auto"/>
            </w:tcBorders>
            <w:vAlign w:val="bottom"/>
          </w:tcPr>
          <w:p w:rsidR="000751C2" w:rsidRDefault="004F567E">
            <w:pPr>
              <w:spacing w:line="250" w:lineRule="exact"/>
              <w:ind w:left="240"/>
              <w:rPr>
                <w:sz w:val="20"/>
                <w:szCs w:val="20"/>
              </w:rPr>
            </w:pPr>
            <w:r>
              <w:rPr>
                <w:rFonts w:eastAsia="Times New Roman"/>
              </w:rPr>
              <w:t>положений;</w:t>
            </w:r>
          </w:p>
        </w:tc>
        <w:tc>
          <w:tcPr>
            <w:tcW w:w="1100" w:type="dxa"/>
            <w:tcBorders>
              <w:top w:val="single" w:sz="8" w:space="0" w:color="auto"/>
            </w:tcBorders>
            <w:vAlign w:val="bottom"/>
          </w:tcPr>
          <w:p w:rsidR="000751C2" w:rsidRDefault="004F567E">
            <w:pPr>
              <w:spacing w:line="250" w:lineRule="exact"/>
              <w:ind w:left="20"/>
              <w:rPr>
                <w:sz w:val="20"/>
                <w:szCs w:val="20"/>
              </w:rPr>
            </w:pPr>
            <w:r>
              <w:rPr>
                <w:rFonts w:eastAsia="Times New Roman"/>
              </w:rPr>
              <w:t>попадать</w:t>
            </w:r>
          </w:p>
        </w:tc>
        <w:tc>
          <w:tcPr>
            <w:tcW w:w="480" w:type="dxa"/>
            <w:tcBorders>
              <w:top w:val="single" w:sz="8" w:space="0" w:color="auto"/>
              <w:right w:val="single" w:sz="8" w:space="0" w:color="auto"/>
            </w:tcBorders>
            <w:vAlign w:val="bottom"/>
          </w:tcPr>
          <w:p w:rsidR="000751C2" w:rsidRDefault="004F567E">
            <w:pPr>
              <w:spacing w:line="250" w:lineRule="exact"/>
              <w:ind w:left="240"/>
              <w:rPr>
                <w:sz w:val="20"/>
                <w:szCs w:val="20"/>
              </w:rPr>
            </w:pPr>
            <w:r>
              <w:rPr>
                <w:rFonts w:eastAsia="Times New Roman"/>
              </w:rPr>
              <w:t>в</w:t>
            </w:r>
          </w:p>
        </w:tc>
        <w:tc>
          <w:tcPr>
            <w:tcW w:w="7120" w:type="dxa"/>
            <w:tcBorders>
              <w:top w:val="single" w:sz="8" w:space="0" w:color="auto"/>
              <w:right w:val="single" w:sz="8" w:space="0" w:color="auto"/>
            </w:tcBorders>
            <w:vAlign w:val="bottom"/>
          </w:tcPr>
          <w:p w:rsidR="000751C2" w:rsidRDefault="004F567E">
            <w:pPr>
              <w:spacing w:line="250" w:lineRule="exact"/>
              <w:rPr>
                <w:sz w:val="20"/>
                <w:szCs w:val="20"/>
              </w:rPr>
            </w:pPr>
            <w:r>
              <w:rPr>
                <w:rFonts w:eastAsia="Times New Roman"/>
              </w:rPr>
              <w:t>Музыкальное развлечение «Школа дорожных знаков»</w:t>
            </w:r>
          </w:p>
        </w:tc>
        <w:tc>
          <w:tcPr>
            <w:tcW w:w="60" w:type="dxa"/>
            <w:tcBorders>
              <w:top w:val="single" w:sz="8" w:space="0" w:color="auto"/>
            </w:tcBorders>
            <w:vAlign w:val="bottom"/>
          </w:tcPr>
          <w:p w:rsidR="000751C2" w:rsidRDefault="000751C2">
            <w:pPr>
              <w:rPr>
                <w:sz w:val="21"/>
                <w:szCs w:val="21"/>
              </w:rPr>
            </w:pPr>
          </w:p>
        </w:tc>
        <w:tc>
          <w:tcPr>
            <w:tcW w:w="3740" w:type="dxa"/>
            <w:tcBorders>
              <w:top w:val="single" w:sz="8" w:space="0" w:color="auto"/>
            </w:tcBorders>
            <w:vAlign w:val="bottom"/>
          </w:tcPr>
          <w:p w:rsidR="000751C2" w:rsidRDefault="004F567E">
            <w:pPr>
              <w:spacing w:line="250" w:lineRule="exact"/>
              <w:ind w:left="60"/>
              <w:rPr>
                <w:sz w:val="20"/>
                <w:szCs w:val="20"/>
              </w:rPr>
            </w:pPr>
            <w:r>
              <w:rPr>
                <w:rFonts w:eastAsia="Times New Roman"/>
              </w:rPr>
              <w:t>транспорт: автобус, поезд, машина, а</w:t>
            </w:r>
          </w:p>
        </w:tc>
      </w:tr>
      <w:tr w:rsidR="000751C2">
        <w:trPr>
          <w:trHeight w:val="256"/>
        </w:trPr>
        <w:tc>
          <w:tcPr>
            <w:tcW w:w="4560" w:type="dxa"/>
            <w:gridSpan w:val="4"/>
            <w:tcBorders>
              <w:right w:val="single" w:sz="8" w:space="0" w:color="auto"/>
            </w:tcBorders>
            <w:vAlign w:val="bottom"/>
          </w:tcPr>
          <w:p w:rsidR="000751C2" w:rsidRDefault="004F567E">
            <w:pPr>
              <w:spacing w:line="246" w:lineRule="exact"/>
              <w:ind w:left="40"/>
              <w:rPr>
                <w:sz w:val="20"/>
                <w:szCs w:val="20"/>
              </w:rPr>
            </w:pPr>
            <w:r>
              <w:rPr>
                <w:rFonts w:eastAsia="Times New Roman"/>
              </w:rPr>
              <w:t>вертикальную   и   горизонтальную   цель   с</w:t>
            </w:r>
          </w:p>
        </w:tc>
        <w:tc>
          <w:tcPr>
            <w:tcW w:w="7120" w:type="dxa"/>
            <w:tcBorders>
              <w:right w:val="single" w:sz="8" w:space="0" w:color="auto"/>
            </w:tcBorders>
            <w:vAlign w:val="bottom"/>
          </w:tcPr>
          <w:p w:rsidR="000751C2" w:rsidRDefault="004F567E">
            <w:pPr>
              <w:ind w:left="20"/>
              <w:rPr>
                <w:sz w:val="20"/>
                <w:szCs w:val="20"/>
              </w:rPr>
            </w:pPr>
            <w:r>
              <w:rPr>
                <w:rFonts w:eastAsia="Times New Roman"/>
              </w:rPr>
              <w:t>Малоподвижная игра «Машина»</w:t>
            </w:r>
          </w:p>
        </w:tc>
        <w:tc>
          <w:tcPr>
            <w:tcW w:w="60" w:type="dxa"/>
            <w:vAlign w:val="bottom"/>
          </w:tcPr>
          <w:p w:rsidR="000751C2" w:rsidRDefault="000751C2"/>
        </w:tc>
        <w:tc>
          <w:tcPr>
            <w:tcW w:w="3740" w:type="dxa"/>
            <w:vAlign w:val="bottom"/>
          </w:tcPr>
          <w:p w:rsidR="000751C2" w:rsidRDefault="004F567E">
            <w:pPr>
              <w:spacing w:line="246" w:lineRule="exact"/>
              <w:ind w:left="60"/>
              <w:rPr>
                <w:sz w:val="20"/>
                <w:szCs w:val="20"/>
              </w:rPr>
            </w:pPr>
            <w:r>
              <w:rPr>
                <w:rFonts w:eastAsia="Times New Roman"/>
              </w:rPr>
              <w:t>также  макеты  домов,  общественных</w:t>
            </w:r>
          </w:p>
        </w:tc>
      </w:tr>
      <w:tr w:rsidR="000751C2">
        <w:trPr>
          <w:trHeight w:val="256"/>
        </w:trPr>
        <w:tc>
          <w:tcPr>
            <w:tcW w:w="4560" w:type="dxa"/>
            <w:gridSpan w:val="4"/>
            <w:tcBorders>
              <w:right w:val="single" w:sz="8" w:space="0" w:color="auto"/>
            </w:tcBorders>
            <w:vAlign w:val="bottom"/>
          </w:tcPr>
          <w:p w:rsidR="000751C2" w:rsidRDefault="004F567E">
            <w:pPr>
              <w:spacing w:line="246" w:lineRule="exact"/>
              <w:ind w:left="40"/>
              <w:rPr>
                <w:sz w:val="20"/>
                <w:szCs w:val="20"/>
              </w:rPr>
            </w:pPr>
            <w:r>
              <w:rPr>
                <w:rFonts w:eastAsia="Times New Roman"/>
              </w:rPr>
              <w:t>расстояния 4–5 м; метать предметы правой и</w:t>
            </w:r>
          </w:p>
        </w:tc>
        <w:tc>
          <w:tcPr>
            <w:tcW w:w="7120" w:type="dxa"/>
            <w:tcBorders>
              <w:right w:val="single" w:sz="8" w:space="0" w:color="auto"/>
            </w:tcBorders>
            <w:vAlign w:val="bottom"/>
          </w:tcPr>
          <w:p w:rsidR="000751C2" w:rsidRDefault="004F567E">
            <w:pPr>
              <w:ind w:left="20"/>
              <w:rPr>
                <w:sz w:val="20"/>
                <w:szCs w:val="20"/>
              </w:rPr>
            </w:pPr>
            <w:r>
              <w:rPr>
                <w:rFonts w:eastAsia="Times New Roman"/>
              </w:rPr>
              <w:t>Эстафета «Провези машину»: между кеглями, не урони груз, довези и</w:t>
            </w:r>
          </w:p>
        </w:tc>
        <w:tc>
          <w:tcPr>
            <w:tcW w:w="60" w:type="dxa"/>
            <w:vAlign w:val="bottom"/>
          </w:tcPr>
          <w:p w:rsidR="000751C2" w:rsidRDefault="000751C2"/>
        </w:tc>
        <w:tc>
          <w:tcPr>
            <w:tcW w:w="3740" w:type="dxa"/>
            <w:vAlign w:val="bottom"/>
          </w:tcPr>
          <w:p w:rsidR="000751C2" w:rsidRDefault="004F567E">
            <w:pPr>
              <w:spacing w:line="246" w:lineRule="exact"/>
              <w:ind w:left="60"/>
              <w:rPr>
                <w:sz w:val="20"/>
                <w:szCs w:val="20"/>
              </w:rPr>
            </w:pPr>
            <w:r>
              <w:rPr>
                <w:rFonts w:eastAsia="Times New Roman"/>
              </w:rPr>
              <w:t>зданий, дорожных знаков.</w:t>
            </w:r>
          </w:p>
        </w:tc>
      </w:tr>
      <w:tr w:rsidR="000751C2">
        <w:trPr>
          <w:trHeight w:val="248"/>
        </w:trPr>
        <w:tc>
          <w:tcPr>
            <w:tcW w:w="4560" w:type="dxa"/>
            <w:gridSpan w:val="4"/>
            <w:tcBorders>
              <w:right w:val="single" w:sz="8" w:space="0" w:color="auto"/>
            </w:tcBorders>
            <w:vAlign w:val="bottom"/>
          </w:tcPr>
          <w:p w:rsidR="000751C2" w:rsidRDefault="004F567E">
            <w:pPr>
              <w:spacing w:line="246" w:lineRule="exact"/>
              <w:ind w:left="40"/>
              <w:rPr>
                <w:sz w:val="20"/>
                <w:szCs w:val="20"/>
              </w:rPr>
            </w:pPr>
            <w:r>
              <w:rPr>
                <w:rFonts w:eastAsia="Times New Roman"/>
              </w:rPr>
              <w:t>левой  рукой  на  расстояние  5–12  м;  метать</w:t>
            </w:r>
          </w:p>
        </w:tc>
        <w:tc>
          <w:tcPr>
            <w:tcW w:w="7120" w:type="dxa"/>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выгрузи</w:t>
            </w:r>
            <w:proofErr w:type="spellEnd"/>
            <w:r>
              <w:rPr>
                <w:rFonts w:eastAsia="Times New Roman"/>
              </w:rPr>
              <w:t xml:space="preserve"> груз.; «Ездим, плаваем, летаем.» Игра с мячом «Едут пассажиры</w:t>
            </w:r>
          </w:p>
        </w:tc>
        <w:tc>
          <w:tcPr>
            <w:tcW w:w="60" w:type="dxa"/>
            <w:vAlign w:val="bottom"/>
          </w:tcPr>
          <w:p w:rsidR="000751C2" w:rsidRDefault="000751C2">
            <w:pPr>
              <w:rPr>
                <w:sz w:val="21"/>
                <w:szCs w:val="21"/>
              </w:rPr>
            </w:pPr>
          </w:p>
        </w:tc>
        <w:tc>
          <w:tcPr>
            <w:tcW w:w="3740" w:type="dxa"/>
            <w:vAlign w:val="bottom"/>
          </w:tcPr>
          <w:p w:rsidR="000751C2" w:rsidRDefault="004F567E">
            <w:pPr>
              <w:spacing w:line="246" w:lineRule="exact"/>
              <w:ind w:left="60"/>
              <w:rPr>
                <w:sz w:val="20"/>
                <w:szCs w:val="20"/>
              </w:rPr>
            </w:pPr>
            <w:r>
              <w:rPr>
                <w:rFonts w:eastAsia="Times New Roman"/>
              </w:rPr>
              <w:t>Маршруты   безопасного   пути   от</w:t>
            </w:r>
          </w:p>
        </w:tc>
      </w:tr>
      <w:tr w:rsidR="000751C2">
        <w:trPr>
          <w:trHeight w:val="262"/>
        </w:trPr>
        <w:tc>
          <w:tcPr>
            <w:tcW w:w="2980" w:type="dxa"/>
            <w:gridSpan w:val="2"/>
            <w:vAlign w:val="bottom"/>
          </w:tcPr>
          <w:p w:rsidR="000751C2" w:rsidRDefault="004F567E">
            <w:pPr>
              <w:spacing w:line="246" w:lineRule="exact"/>
              <w:ind w:left="40"/>
              <w:rPr>
                <w:sz w:val="20"/>
                <w:szCs w:val="20"/>
              </w:rPr>
            </w:pPr>
            <w:r>
              <w:rPr>
                <w:rFonts w:eastAsia="Times New Roman"/>
              </w:rPr>
              <w:t>предметы в движущуюся цель.</w:t>
            </w:r>
          </w:p>
        </w:tc>
        <w:tc>
          <w:tcPr>
            <w:tcW w:w="1100" w:type="dxa"/>
            <w:vAlign w:val="bottom"/>
          </w:tcPr>
          <w:p w:rsidR="000751C2" w:rsidRDefault="000751C2"/>
        </w:tc>
        <w:tc>
          <w:tcPr>
            <w:tcW w:w="480" w:type="dxa"/>
            <w:tcBorders>
              <w:right w:val="single" w:sz="8" w:space="0" w:color="auto"/>
            </w:tcBorders>
            <w:vAlign w:val="bottom"/>
          </w:tcPr>
          <w:p w:rsidR="000751C2" w:rsidRDefault="000751C2"/>
        </w:tc>
        <w:tc>
          <w:tcPr>
            <w:tcW w:w="7120" w:type="dxa"/>
            <w:tcBorders>
              <w:right w:val="single" w:sz="8" w:space="0" w:color="auto"/>
            </w:tcBorders>
            <w:vAlign w:val="bottom"/>
          </w:tcPr>
          <w:p w:rsidR="000751C2" w:rsidRDefault="004F567E">
            <w:pPr>
              <w:ind w:left="20"/>
              <w:rPr>
                <w:sz w:val="20"/>
                <w:szCs w:val="20"/>
              </w:rPr>
            </w:pPr>
            <w:r>
              <w:rPr>
                <w:rFonts w:eastAsia="Times New Roman"/>
              </w:rPr>
              <w:t>» «Внимание, вызов!»-</w:t>
            </w:r>
          </w:p>
        </w:tc>
        <w:tc>
          <w:tcPr>
            <w:tcW w:w="60" w:type="dxa"/>
            <w:vAlign w:val="bottom"/>
          </w:tcPr>
          <w:p w:rsidR="000751C2" w:rsidRDefault="000751C2"/>
        </w:tc>
        <w:tc>
          <w:tcPr>
            <w:tcW w:w="3740" w:type="dxa"/>
            <w:vAlign w:val="bottom"/>
          </w:tcPr>
          <w:p w:rsidR="000751C2" w:rsidRDefault="004F567E">
            <w:pPr>
              <w:spacing w:line="246" w:lineRule="exact"/>
              <w:ind w:left="60"/>
              <w:rPr>
                <w:sz w:val="20"/>
                <w:szCs w:val="20"/>
              </w:rPr>
            </w:pPr>
            <w:r>
              <w:rPr>
                <w:rFonts w:eastAsia="Times New Roman"/>
              </w:rPr>
              <w:t>детского сада до дома.</w:t>
            </w:r>
          </w:p>
        </w:tc>
      </w:tr>
      <w:tr w:rsidR="000751C2">
        <w:trPr>
          <w:trHeight w:val="57"/>
        </w:trPr>
        <w:tc>
          <w:tcPr>
            <w:tcW w:w="4560" w:type="dxa"/>
            <w:gridSpan w:val="4"/>
            <w:tcBorders>
              <w:bottom w:val="single" w:sz="8" w:space="0" w:color="auto"/>
              <w:right w:val="single" w:sz="8" w:space="0" w:color="auto"/>
            </w:tcBorders>
            <w:vAlign w:val="bottom"/>
          </w:tcPr>
          <w:p w:rsidR="000751C2" w:rsidRDefault="000751C2">
            <w:pPr>
              <w:rPr>
                <w:sz w:val="4"/>
                <w:szCs w:val="4"/>
              </w:rPr>
            </w:pPr>
          </w:p>
        </w:tc>
        <w:tc>
          <w:tcPr>
            <w:tcW w:w="7120" w:type="dxa"/>
            <w:tcBorders>
              <w:bottom w:val="single" w:sz="8" w:space="0" w:color="auto"/>
              <w:right w:val="single" w:sz="8" w:space="0" w:color="auto"/>
            </w:tcBorders>
            <w:vAlign w:val="bottom"/>
          </w:tcPr>
          <w:p w:rsidR="000751C2" w:rsidRDefault="000751C2">
            <w:pPr>
              <w:rPr>
                <w:sz w:val="4"/>
                <w:szCs w:val="4"/>
              </w:rPr>
            </w:pPr>
          </w:p>
        </w:tc>
        <w:tc>
          <w:tcPr>
            <w:tcW w:w="60" w:type="dxa"/>
            <w:tcBorders>
              <w:bottom w:val="single" w:sz="8" w:space="0" w:color="auto"/>
            </w:tcBorders>
            <w:vAlign w:val="bottom"/>
          </w:tcPr>
          <w:p w:rsidR="000751C2" w:rsidRDefault="000751C2">
            <w:pPr>
              <w:rPr>
                <w:sz w:val="4"/>
                <w:szCs w:val="4"/>
              </w:rPr>
            </w:pPr>
          </w:p>
        </w:tc>
        <w:tc>
          <w:tcPr>
            <w:tcW w:w="3740" w:type="dxa"/>
            <w:tcBorders>
              <w:bottom w:val="single" w:sz="8" w:space="0" w:color="auto"/>
            </w:tcBorders>
            <w:vAlign w:val="bottom"/>
          </w:tcPr>
          <w:p w:rsidR="000751C2" w:rsidRDefault="000751C2">
            <w:pPr>
              <w:rPr>
                <w:sz w:val="4"/>
                <w:szCs w:val="4"/>
              </w:rPr>
            </w:pPr>
          </w:p>
        </w:tc>
      </w:tr>
      <w:tr w:rsidR="000751C2">
        <w:trPr>
          <w:trHeight w:val="236"/>
        </w:trPr>
        <w:tc>
          <w:tcPr>
            <w:tcW w:w="11740" w:type="dxa"/>
            <w:gridSpan w:val="6"/>
            <w:vAlign w:val="bottom"/>
          </w:tcPr>
          <w:p w:rsidR="000751C2" w:rsidRDefault="004F567E">
            <w:pPr>
              <w:spacing w:line="236"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c>
          <w:tcPr>
            <w:tcW w:w="3740" w:type="dxa"/>
            <w:vAlign w:val="bottom"/>
          </w:tcPr>
          <w:p w:rsidR="000751C2" w:rsidRDefault="000751C2">
            <w:pPr>
              <w:rPr>
                <w:sz w:val="20"/>
                <w:szCs w:val="20"/>
              </w:rPr>
            </w:pPr>
          </w:p>
        </w:tc>
      </w:tr>
      <w:tr w:rsidR="000751C2">
        <w:trPr>
          <w:trHeight w:val="264"/>
        </w:trPr>
        <w:tc>
          <w:tcPr>
            <w:tcW w:w="11740" w:type="dxa"/>
            <w:gridSpan w:val="6"/>
            <w:vAlign w:val="bottom"/>
          </w:tcPr>
          <w:p w:rsidR="000751C2" w:rsidRDefault="004F567E">
            <w:pPr>
              <w:ind w:left="40"/>
              <w:rPr>
                <w:sz w:val="20"/>
                <w:szCs w:val="20"/>
              </w:rPr>
            </w:pPr>
            <w:r>
              <w:rPr>
                <w:rFonts w:eastAsia="Times New Roman"/>
              </w:rPr>
              <w:t>В ходе прогулок наблюдение за транспортом (наземный, воздушный, водный).</w:t>
            </w:r>
          </w:p>
        </w:tc>
        <w:tc>
          <w:tcPr>
            <w:tcW w:w="3740" w:type="dxa"/>
            <w:vAlign w:val="bottom"/>
          </w:tcPr>
          <w:p w:rsidR="000751C2" w:rsidRDefault="000751C2"/>
        </w:tc>
      </w:tr>
      <w:tr w:rsidR="000751C2">
        <w:trPr>
          <w:trHeight w:val="272"/>
        </w:trPr>
        <w:tc>
          <w:tcPr>
            <w:tcW w:w="11740" w:type="dxa"/>
            <w:gridSpan w:val="6"/>
            <w:vAlign w:val="bottom"/>
          </w:tcPr>
          <w:p w:rsidR="000751C2" w:rsidRDefault="004F567E">
            <w:pPr>
              <w:ind w:left="100"/>
              <w:rPr>
                <w:sz w:val="20"/>
                <w:szCs w:val="20"/>
              </w:rPr>
            </w:pPr>
            <w:r>
              <w:rPr>
                <w:rFonts w:eastAsia="Times New Roman"/>
              </w:rPr>
              <w:t>Уточнение правил дорожного движения, перевозки пассажиров в машине, правила поведения в общественном транспорте.</w:t>
            </w:r>
          </w:p>
        </w:tc>
        <w:tc>
          <w:tcPr>
            <w:tcW w:w="3740" w:type="dxa"/>
            <w:vAlign w:val="bottom"/>
          </w:tcPr>
          <w:p w:rsidR="000751C2" w:rsidRDefault="000751C2">
            <w:pPr>
              <w:rPr>
                <w:sz w:val="23"/>
                <w:szCs w:val="23"/>
              </w:rPr>
            </w:pPr>
          </w:p>
        </w:tc>
      </w:tr>
      <w:tr w:rsidR="000751C2">
        <w:trPr>
          <w:trHeight w:val="264"/>
        </w:trPr>
        <w:tc>
          <w:tcPr>
            <w:tcW w:w="15480" w:type="dxa"/>
            <w:gridSpan w:val="7"/>
            <w:vAlign w:val="bottom"/>
          </w:tcPr>
          <w:p w:rsidR="000751C2" w:rsidRDefault="004F567E">
            <w:pPr>
              <w:ind w:left="40"/>
              <w:rPr>
                <w:sz w:val="20"/>
                <w:szCs w:val="20"/>
              </w:rPr>
            </w:pPr>
            <w:r>
              <w:rPr>
                <w:rFonts w:eastAsia="Times New Roman"/>
              </w:rPr>
              <w:t xml:space="preserve">Чтение произведений Н. Носова «Автомобиль», «Незнайка на луне», М. Ильина «Машины на нашей улице», А </w:t>
            </w:r>
            <w:proofErr w:type="spellStart"/>
            <w:r>
              <w:rPr>
                <w:rFonts w:eastAsia="Times New Roman"/>
              </w:rPr>
              <w:t>Дугилова</w:t>
            </w:r>
            <w:proofErr w:type="spellEnd"/>
            <w:r>
              <w:rPr>
                <w:rFonts w:eastAsia="Times New Roman"/>
              </w:rPr>
              <w:t xml:space="preserve"> «Моя улица», С. </w:t>
            </w:r>
            <w:proofErr w:type="spellStart"/>
            <w:r>
              <w:rPr>
                <w:rFonts w:eastAsia="Times New Roman"/>
              </w:rPr>
              <w:t>Сахарнова</w:t>
            </w:r>
            <w:proofErr w:type="spellEnd"/>
            <w:r>
              <w:rPr>
                <w:rFonts w:eastAsia="Times New Roman"/>
              </w:rPr>
              <w:t xml:space="preserve"> «Самый</w:t>
            </w:r>
          </w:p>
        </w:tc>
      </w:tr>
      <w:tr w:rsidR="000751C2">
        <w:trPr>
          <w:trHeight w:val="256"/>
        </w:trPr>
        <w:tc>
          <w:tcPr>
            <w:tcW w:w="2980" w:type="dxa"/>
            <w:gridSpan w:val="2"/>
            <w:vAlign w:val="bottom"/>
          </w:tcPr>
          <w:p w:rsidR="000751C2" w:rsidRDefault="004F567E">
            <w:pPr>
              <w:ind w:left="20"/>
              <w:rPr>
                <w:sz w:val="20"/>
                <w:szCs w:val="20"/>
              </w:rPr>
            </w:pPr>
            <w:r>
              <w:rPr>
                <w:rFonts w:eastAsia="Times New Roman"/>
              </w:rPr>
              <w:t>пароход», «Два радиста».</w:t>
            </w:r>
          </w:p>
        </w:tc>
        <w:tc>
          <w:tcPr>
            <w:tcW w:w="1100" w:type="dxa"/>
            <w:vAlign w:val="bottom"/>
          </w:tcPr>
          <w:p w:rsidR="000751C2" w:rsidRDefault="000751C2"/>
        </w:tc>
        <w:tc>
          <w:tcPr>
            <w:tcW w:w="480" w:type="dxa"/>
            <w:vAlign w:val="bottom"/>
          </w:tcPr>
          <w:p w:rsidR="000751C2" w:rsidRDefault="000751C2"/>
        </w:tc>
        <w:tc>
          <w:tcPr>
            <w:tcW w:w="7120" w:type="dxa"/>
            <w:vAlign w:val="bottom"/>
          </w:tcPr>
          <w:p w:rsidR="000751C2" w:rsidRDefault="000751C2"/>
        </w:tc>
        <w:tc>
          <w:tcPr>
            <w:tcW w:w="60" w:type="dxa"/>
            <w:vAlign w:val="bottom"/>
          </w:tcPr>
          <w:p w:rsidR="000751C2" w:rsidRDefault="000751C2"/>
        </w:tc>
        <w:tc>
          <w:tcPr>
            <w:tcW w:w="3740" w:type="dxa"/>
            <w:vAlign w:val="bottom"/>
          </w:tcPr>
          <w:p w:rsidR="000751C2" w:rsidRDefault="000751C2"/>
        </w:tc>
      </w:tr>
      <w:tr w:rsidR="000751C2">
        <w:trPr>
          <w:trHeight w:val="297"/>
        </w:trPr>
        <w:tc>
          <w:tcPr>
            <w:tcW w:w="15480" w:type="dxa"/>
            <w:gridSpan w:val="7"/>
            <w:vAlign w:val="bottom"/>
          </w:tcPr>
          <w:p w:rsidR="000751C2" w:rsidRDefault="004F567E">
            <w:pPr>
              <w:ind w:left="40"/>
              <w:rPr>
                <w:sz w:val="20"/>
                <w:szCs w:val="20"/>
              </w:rPr>
            </w:pPr>
            <w:r>
              <w:rPr>
                <w:rFonts w:eastAsia="Times New Roman"/>
              </w:rPr>
              <w:t xml:space="preserve">Виртуальная экскурсия на ж/д вокзал, в Аэропорт,   Создание построек из строительного материала или </w:t>
            </w:r>
            <w:proofErr w:type="spellStart"/>
            <w:r>
              <w:rPr>
                <w:rFonts w:eastAsia="Times New Roman"/>
              </w:rPr>
              <w:t>Лего</w:t>
            </w:r>
            <w:proofErr w:type="spellEnd"/>
            <w:r>
              <w:rPr>
                <w:rFonts w:eastAsia="Times New Roman"/>
              </w:rPr>
              <w:t>- конструктора.</w:t>
            </w:r>
          </w:p>
        </w:tc>
      </w:tr>
    </w:tbl>
    <w:p w:rsidR="000751C2" w:rsidRDefault="00721925">
      <w:pPr>
        <w:spacing w:line="20" w:lineRule="exact"/>
        <w:rPr>
          <w:sz w:val="20"/>
          <w:szCs w:val="20"/>
        </w:rPr>
      </w:pPr>
      <w:r>
        <w:rPr>
          <w:noProof/>
          <w:sz w:val="20"/>
          <w:szCs w:val="20"/>
        </w:rPr>
        <w:pict>
          <v:line id="Shape 58" o:spid="_x0000_s1248" style="position:absolute;z-index:251557888;visibility:visible;mso-wrap-distance-left:0;mso-wrap-distance-right:0;mso-position-horizontal-relative:page;mso-position-vertical-relative:page" from="28.2pt,61.65pt" to="28.2pt,5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" o:allowincell="f" strokeweight=".14108mm">
            <w10:wrap anchorx="page" anchory="page"/>
          </v:line>
        </w:pict>
      </w:r>
      <w:r>
        <w:rPr>
          <w:noProof/>
          <w:sz w:val="20"/>
          <w:szCs w:val="20"/>
        </w:rPr>
        <w:pict>
          <v:line id="Shape 59" o:spid="_x0000_s1247" style="position:absolute;z-index:251558912;visibility:visible;mso-wrap-distance-left:0;mso-wrap-distance-right:0;mso-position-horizontal-relative:page;mso-position-vertical-relative:page" from="801.75pt,61.65pt" to="801.75pt,5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" o:allowincell="f" strokeweight=".4pt">
            <w10:wrap anchorx="page" anchory="page"/>
          </v:line>
        </w:pict>
      </w:r>
      <w:r>
        <w:rPr>
          <w:noProof/>
          <w:sz w:val="20"/>
          <w:szCs w:val="20"/>
        </w:rPr>
        <w:pict>
          <v:line id="Shape 60" o:spid="_x0000_s1246" style="position:absolute;z-index:251559936;visibility:visible;mso-wrap-distance-left:0;mso-wrap-distance-right:0;mso-position-horizontal-relative:text;mso-position-vertical-relative:text" from="0,.6pt" to="773.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" o:allowincell="f" strokeweight=".14108mm"/>
        </w:pict>
      </w:r>
    </w:p>
    <w:p w:rsidR="000751C2" w:rsidRDefault="000751C2">
      <w:pPr>
        <w:spacing w:line="34"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200"/>
        <w:gridCol w:w="980"/>
        <w:gridCol w:w="680"/>
        <w:gridCol w:w="640"/>
        <w:gridCol w:w="560"/>
        <w:gridCol w:w="580"/>
        <w:gridCol w:w="900"/>
        <w:gridCol w:w="520"/>
        <w:gridCol w:w="660"/>
        <w:gridCol w:w="1100"/>
        <w:gridCol w:w="420"/>
        <w:gridCol w:w="480"/>
        <w:gridCol w:w="1160"/>
        <w:gridCol w:w="1080"/>
        <w:gridCol w:w="720"/>
        <w:gridCol w:w="700"/>
        <w:gridCol w:w="360"/>
        <w:gridCol w:w="180"/>
        <w:gridCol w:w="940"/>
        <w:gridCol w:w="600"/>
        <w:gridCol w:w="1020"/>
      </w:tblGrid>
      <w:tr w:rsidR="000751C2">
        <w:trPr>
          <w:trHeight w:val="276"/>
        </w:trPr>
        <w:tc>
          <w:tcPr>
            <w:tcW w:w="1200" w:type="dxa"/>
            <w:vAlign w:val="bottom"/>
          </w:tcPr>
          <w:p w:rsidR="000751C2" w:rsidRDefault="000751C2">
            <w:pPr>
              <w:rPr>
                <w:sz w:val="23"/>
                <w:szCs w:val="23"/>
              </w:rPr>
            </w:pPr>
          </w:p>
        </w:tc>
        <w:tc>
          <w:tcPr>
            <w:tcW w:w="980" w:type="dxa"/>
            <w:vAlign w:val="bottom"/>
          </w:tcPr>
          <w:p w:rsidR="000751C2" w:rsidRDefault="000751C2">
            <w:pPr>
              <w:rPr>
                <w:sz w:val="23"/>
                <w:szCs w:val="23"/>
              </w:rPr>
            </w:pPr>
          </w:p>
        </w:tc>
        <w:tc>
          <w:tcPr>
            <w:tcW w:w="680" w:type="dxa"/>
            <w:vAlign w:val="bottom"/>
          </w:tcPr>
          <w:p w:rsidR="000751C2" w:rsidRDefault="000751C2">
            <w:pPr>
              <w:rPr>
                <w:sz w:val="23"/>
                <w:szCs w:val="23"/>
              </w:rPr>
            </w:pPr>
          </w:p>
        </w:tc>
        <w:tc>
          <w:tcPr>
            <w:tcW w:w="640" w:type="dxa"/>
            <w:vAlign w:val="bottom"/>
          </w:tcPr>
          <w:p w:rsidR="000751C2" w:rsidRDefault="000751C2">
            <w:pPr>
              <w:rPr>
                <w:sz w:val="23"/>
                <w:szCs w:val="23"/>
              </w:rPr>
            </w:pPr>
          </w:p>
        </w:tc>
        <w:tc>
          <w:tcPr>
            <w:tcW w:w="560" w:type="dxa"/>
            <w:vAlign w:val="bottom"/>
          </w:tcPr>
          <w:p w:rsidR="000751C2" w:rsidRDefault="000751C2">
            <w:pPr>
              <w:rPr>
                <w:sz w:val="23"/>
                <w:szCs w:val="23"/>
              </w:rPr>
            </w:pPr>
          </w:p>
        </w:tc>
        <w:tc>
          <w:tcPr>
            <w:tcW w:w="580" w:type="dxa"/>
            <w:vAlign w:val="bottom"/>
          </w:tcPr>
          <w:p w:rsidR="000751C2" w:rsidRDefault="000751C2">
            <w:pPr>
              <w:rPr>
                <w:sz w:val="23"/>
                <w:szCs w:val="23"/>
              </w:rPr>
            </w:pPr>
          </w:p>
        </w:tc>
        <w:tc>
          <w:tcPr>
            <w:tcW w:w="900" w:type="dxa"/>
            <w:vAlign w:val="bottom"/>
          </w:tcPr>
          <w:p w:rsidR="000751C2" w:rsidRDefault="000751C2">
            <w:pPr>
              <w:rPr>
                <w:sz w:val="23"/>
                <w:szCs w:val="23"/>
              </w:rPr>
            </w:pPr>
          </w:p>
        </w:tc>
        <w:tc>
          <w:tcPr>
            <w:tcW w:w="2700" w:type="dxa"/>
            <w:gridSpan w:val="4"/>
            <w:vAlign w:val="bottom"/>
          </w:tcPr>
          <w:p w:rsidR="000751C2" w:rsidRDefault="004F567E">
            <w:pPr>
              <w:ind w:left="120"/>
              <w:rPr>
                <w:sz w:val="20"/>
                <w:szCs w:val="20"/>
              </w:rPr>
            </w:pPr>
            <w:r>
              <w:rPr>
                <w:rFonts w:eastAsia="Times New Roman"/>
                <w:b/>
                <w:bCs/>
                <w:sz w:val="24"/>
                <w:szCs w:val="24"/>
              </w:rPr>
              <w:t>НОЯБРЬ / 11-я неделя</w:t>
            </w:r>
          </w:p>
        </w:tc>
        <w:tc>
          <w:tcPr>
            <w:tcW w:w="1640" w:type="dxa"/>
            <w:gridSpan w:val="2"/>
            <w:vAlign w:val="bottom"/>
          </w:tcPr>
          <w:p w:rsidR="000751C2" w:rsidRDefault="004F567E">
            <w:pPr>
              <w:ind w:left="20"/>
              <w:rPr>
                <w:sz w:val="20"/>
                <w:szCs w:val="20"/>
              </w:rPr>
            </w:pPr>
            <w:r>
              <w:rPr>
                <w:rFonts w:eastAsia="Times New Roman"/>
                <w:b/>
                <w:bCs/>
                <w:sz w:val="24"/>
                <w:szCs w:val="24"/>
              </w:rPr>
              <w:t>«Здоровей-ка»</w:t>
            </w:r>
          </w:p>
        </w:tc>
        <w:tc>
          <w:tcPr>
            <w:tcW w:w="1080" w:type="dxa"/>
            <w:vAlign w:val="bottom"/>
          </w:tcPr>
          <w:p w:rsidR="000751C2" w:rsidRDefault="000751C2">
            <w:pPr>
              <w:rPr>
                <w:sz w:val="23"/>
                <w:szCs w:val="23"/>
              </w:rPr>
            </w:pPr>
          </w:p>
        </w:tc>
        <w:tc>
          <w:tcPr>
            <w:tcW w:w="720" w:type="dxa"/>
            <w:vAlign w:val="bottom"/>
          </w:tcPr>
          <w:p w:rsidR="000751C2" w:rsidRDefault="000751C2">
            <w:pPr>
              <w:rPr>
                <w:sz w:val="23"/>
                <w:szCs w:val="23"/>
              </w:rPr>
            </w:pPr>
          </w:p>
        </w:tc>
        <w:tc>
          <w:tcPr>
            <w:tcW w:w="700" w:type="dxa"/>
            <w:vAlign w:val="bottom"/>
          </w:tcPr>
          <w:p w:rsidR="000751C2" w:rsidRDefault="000751C2">
            <w:pPr>
              <w:rPr>
                <w:sz w:val="23"/>
                <w:szCs w:val="23"/>
              </w:rPr>
            </w:pPr>
          </w:p>
        </w:tc>
        <w:tc>
          <w:tcPr>
            <w:tcW w:w="360" w:type="dxa"/>
            <w:vAlign w:val="bottom"/>
          </w:tcPr>
          <w:p w:rsidR="000751C2" w:rsidRDefault="000751C2">
            <w:pPr>
              <w:rPr>
                <w:sz w:val="23"/>
                <w:szCs w:val="23"/>
              </w:rPr>
            </w:pPr>
          </w:p>
        </w:tc>
        <w:tc>
          <w:tcPr>
            <w:tcW w:w="180" w:type="dxa"/>
            <w:vAlign w:val="bottom"/>
          </w:tcPr>
          <w:p w:rsidR="000751C2" w:rsidRDefault="000751C2">
            <w:pPr>
              <w:rPr>
                <w:sz w:val="23"/>
                <w:szCs w:val="23"/>
              </w:rPr>
            </w:pPr>
          </w:p>
        </w:tc>
        <w:tc>
          <w:tcPr>
            <w:tcW w:w="940" w:type="dxa"/>
            <w:vAlign w:val="bottom"/>
          </w:tcPr>
          <w:p w:rsidR="000751C2" w:rsidRDefault="000751C2">
            <w:pPr>
              <w:rPr>
                <w:sz w:val="23"/>
                <w:szCs w:val="23"/>
              </w:rPr>
            </w:pPr>
          </w:p>
        </w:tc>
        <w:tc>
          <w:tcPr>
            <w:tcW w:w="600" w:type="dxa"/>
            <w:vAlign w:val="bottom"/>
          </w:tcPr>
          <w:p w:rsidR="000751C2" w:rsidRDefault="000751C2">
            <w:pPr>
              <w:rPr>
                <w:sz w:val="23"/>
                <w:szCs w:val="23"/>
              </w:rPr>
            </w:pPr>
          </w:p>
        </w:tc>
        <w:tc>
          <w:tcPr>
            <w:tcW w:w="1020" w:type="dxa"/>
            <w:vAlign w:val="bottom"/>
          </w:tcPr>
          <w:p w:rsidR="000751C2" w:rsidRDefault="000751C2">
            <w:pPr>
              <w:rPr>
                <w:sz w:val="23"/>
                <w:szCs w:val="23"/>
              </w:rPr>
            </w:pPr>
          </w:p>
        </w:tc>
      </w:tr>
      <w:tr w:rsidR="000751C2">
        <w:trPr>
          <w:trHeight w:val="62"/>
        </w:trPr>
        <w:tc>
          <w:tcPr>
            <w:tcW w:w="5540" w:type="dxa"/>
            <w:gridSpan w:val="7"/>
            <w:tcBorders>
              <w:bottom w:val="single" w:sz="8" w:space="0" w:color="auto"/>
            </w:tcBorders>
            <w:vAlign w:val="bottom"/>
          </w:tcPr>
          <w:p w:rsidR="000751C2" w:rsidRDefault="000751C2">
            <w:pPr>
              <w:rPr>
                <w:sz w:val="5"/>
                <w:szCs w:val="5"/>
              </w:rPr>
            </w:pPr>
          </w:p>
        </w:tc>
        <w:tc>
          <w:tcPr>
            <w:tcW w:w="520" w:type="dxa"/>
            <w:tcBorders>
              <w:bottom w:val="single" w:sz="8" w:space="0" w:color="auto"/>
            </w:tcBorders>
            <w:vAlign w:val="bottom"/>
          </w:tcPr>
          <w:p w:rsidR="000751C2" w:rsidRDefault="000751C2">
            <w:pPr>
              <w:rPr>
                <w:sz w:val="5"/>
                <w:szCs w:val="5"/>
              </w:rPr>
            </w:pPr>
          </w:p>
        </w:tc>
        <w:tc>
          <w:tcPr>
            <w:tcW w:w="5620" w:type="dxa"/>
            <w:gridSpan w:val="7"/>
            <w:tcBorders>
              <w:bottom w:val="single" w:sz="8" w:space="0" w:color="auto"/>
            </w:tcBorders>
            <w:vAlign w:val="bottom"/>
          </w:tcPr>
          <w:p w:rsidR="000751C2" w:rsidRDefault="000751C2">
            <w:pPr>
              <w:rPr>
                <w:sz w:val="5"/>
                <w:szCs w:val="5"/>
              </w:rPr>
            </w:pPr>
          </w:p>
        </w:tc>
        <w:tc>
          <w:tcPr>
            <w:tcW w:w="1060" w:type="dxa"/>
            <w:gridSpan w:val="2"/>
            <w:tcBorders>
              <w:bottom w:val="single" w:sz="8" w:space="0" w:color="auto"/>
            </w:tcBorders>
            <w:vAlign w:val="bottom"/>
          </w:tcPr>
          <w:p w:rsidR="000751C2" w:rsidRDefault="000751C2">
            <w:pPr>
              <w:rPr>
                <w:sz w:val="5"/>
                <w:szCs w:val="5"/>
              </w:rPr>
            </w:pPr>
          </w:p>
        </w:tc>
        <w:tc>
          <w:tcPr>
            <w:tcW w:w="2740" w:type="dxa"/>
            <w:gridSpan w:val="4"/>
            <w:tcBorders>
              <w:bottom w:val="single" w:sz="8" w:space="0" w:color="auto"/>
            </w:tcBorders>
            <w:vAlign w:val="bottom"/>
          </w:tcPr>
          <w:p w:rsidR="000751C2" w:rsidRDefault="000751C2">
            <w:pPr>
              <w:rPr>
                <w:sz w:val="5"/>
                <w:szCs w:val="5"/>
              </w:rPr>
            </w:pPr>
          </w:p>
        </w:tc>
      </w:tr>
      <w:tr w:rsidR="000751C2">
        <w:trPr>
          <w:trHeight w:val="230"/>
        </w:trPr>
        <w:tc>
          <w:tcPr>
            <w:tcW w:w="5540" w:type="dxa"/>
            <w:gridSpan w:val="7"/>
            <w:vAlign w:val="bottom"/>
          </w:tcPr>
          <w:p w:rsidR="000751C2" w:rsidRDefault="004F567E">
            <w:pPr>
              <w:spacing w:line="230" w:lineRule="exact"/>
              <w:ind w:left="40"/>
              <w:rPr>
                <w:sz w:val="20"/>
                <w:szCs w:val="20"/>
              </w:rPr>
            </w:pPr>
            <w:r>
              <w:rPr>
                <w:rFonts w:eastAsia="Times New Roman"/>
                <w:b/>
                <w:bCs/>
              </w:rPr>
              <w:t xml:space="preserve">Социально-коммуникативное развитие. </w:t>
            </w:r>
            <w:r>
              <w:rPr>
                <w:rFonts w:eastAsia="Times New Roman"/>
              </w:rPr>
              <w:t>Формирование</w:t>
            </w:r>
          </w:p>
        </w:tc>
        <w:tc>
          <w:tcPr>
            <w:tcW w:w="520" w:type="dxa"/>
            <w:tcBorders>
              <w:right w:val="single" w:sz="8" w:space="0" w:color="auto"/>
            </w:tcBorders>
            <w:vAlign w:val="bottom"/>
          </w:tcPr>
          <w:p w:rsidR="000751C2" w:rsidRDefault="000751C2">
            <w:pPr>
              <w:rPr>
                <w:sz w:val="20"/>
                <w:szCs w:val="20"/>
              </w:rPr>
            </w:pPr>
          </w:p>
        </w:tc>
        <w:tc>
          <w:tcPr>
            <w:tcW w:w="5620" w:type="dxa"/>
            <w:gridSpan w:val="7"/>
            <w:tcBorders>
              <w:right w:val="single" w:sz="8" w:space="0" w:color="auto"/>
            </w:tcBorders>
            <w:vAlign w:val="bottom"/>
          </w:tcPr>
          <w:p w:rsidR="000751C2" w:rsidRDefault="004F567E">
            <w:pPr>
              <w:spacing w:line="230" w:lineRule="exact"/>
              <w:ind w:left="20"/>
              <w:rPr>
                <w:sz w:val="20"/>
                <w:szCs w:val="20"/>
              </w:rPr>
            </w:pPr>
            <w:r>
              <w:rPr>
                <w:rFonts w:eastAsia="Times New Roman"/>
              </w:rPr>
              <w:t>Составление  рассказа  из  личного  опыта  «Мой  режим</w:t>
            </w:r>
          </w:p>
        </w:tc>
        <w:tc>
          <w:tcPr>
            <w:tcW w:w="1060" w:type="dxa"/>
            <w:gridSpan w:val="2"/>
            <w:vAlign w:val="bottom"/>
          </w:tcPr>
          <w:p w:rsidR="000751C2" w:rsidRDefault="004F567E">
            <w:pPr>
              <w:spacing w:line="230" w:lineRule="exact"/>
              <w:ind w:left="40"/>
              <w:rPr>
                <w:sz w:val="20"/>
                <w:szCs w:val="20"/>
              </w:rPr>
            </w:pPr>
            <w:r>
              <w:rPr>
                <w:rFonts w:eastAsia="Times New Roman"/>
              </w:rPr>
              <w:t>атрибуты</w:t>
            </w:r>
          </w:p>
        </w:tc>
        <w:tc>
          <w:tcPr>
            <w:tcW w:w="2740" w:type="dxa"/>
            <w:gridSpan w:val="4"/>
            <w:vAlign w:val="bottom"/>
          </w:tcPr>
          <w:p w:rsidR="000751C2" w:rsidRDefault="004F567E">
            <w:pPr>
              <w:spacing w:line="230" w:lineRule="exact"/>
              <w:jc w:val="right"/>
              <w:rPr>
                <w:sz w:val="20"/>
                <w:szCs w:val="20"/>
              </w:rPr>
            </w:pPr>
            <w:r>
              <w:rPr>
                <w:rFonts w:eastAsia="Times New Roman"/>
              </w:rPr>
              <w:t>для  сюжетно-ролевых  игр</w:t>
            </w:r>
          </w:p>
        </w:tc>
      </w:tr>
      <w:tr w:rsidR="000751C2">
        <w:trPr>
          <w:trHeight w:val="246"/>
        </w:trPr>
        <w:tc>
          <w:tcPr>
            <w:tcW w:w="6060" w:type="dxa"/>
            <w:gridSpan w:val="8"/>
            <w:tcBorders>
              <w:right w:val="single" w:sz="8" w:space="0" w:color="auto"/>
            </w:tcBorders>
            <w:vAlign w:val="bottom"/>
          </w:tcPr>
          <w:p w:rsidR="000751C2" w:rsidRDefault="004F567E">
            <w:pPr>
              <w:spacing w:line="246" w:lineRule="exact"/>
              <w:ind w:left="40"/>
              <w:rPr>
                <w:sz w:val="20"/>
                <w:szCs w:val="20"/>
              </w:rPr>
            </w:pPr>
            <w:r>
              <w:rPr>
                <w:rFonts w:eastAsia="Times New Roman"/>
              </w:rPr>
              <w:t>представлений об опасных для человека и окружающего мира</w:t>
            </w:r>
          </w:p>
        </w:tc>
        <w:tc>
          <w:tcPr>
            <w:tcW w:w="660" w:type="dxa"/>
            <w:vAlign w:val="bottom"/>
          </w:tcPr>
          <w:p w:rsidR="000751C2" w:rsidRDefault="004F567E">
            <w:pPr>
              <w:spacing w:line="246" w:lineRule="exact"/>
              <w:ind w:left="20"/>
              <w:rPr>
                <w:sz w:val="20"/>
                <w:szCs w:val="20"/>
              </w:rPr>
            </w:pPr>
            <w:r>
              <w:rPr>
                <w:rFonts w:eastAsia="Times New Roman"/>
              </w:rPr>
              <w:t>дня»</w:t>
            </w:r>
          </w:p>
        </w:tc>
        <w:tc>
          <w:tcPr>
            <w:tcW w:w="110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116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700" w:type="dxa"/>
            <w:vAlign w:val="bottom"/>
          </w:tcPr>
          <w:p w:rsidR="000751C2" w:rsidRDefault="004F567E">
            <w:pPr>
              <w:spacing w:line="246" w:lineRule="exact"/>
              <w:ind w:left="40"/>
              <w:rPr>
                <w:sz w:val="20"/>
                <w:szCs w:val="20"/>
              </w:rPr>
            </w:pPr>
            <w:r>
              <w:rPr>
                <w:rFonts w:eastAsia="Times New Roman"/>
              </w:rPr>
              <w:t>«Мы</w:t>
            </w:r>
          </w:p>
        </w:tc>
        <w:tc>
          <w:tcPr>
            <w:tcW w:w="360" w:type="dxa"/>
            <w:vAlign w:val="bottom"/>
          </w:tcPr>
          <w:p w:rsidR="000751C2" w:rsidRDefault="004F567E">
            <w:pPr>
              <w:spacing w:line="246" w:lineRule="exact"/>
              <w:ind w:right="8"/>
              <w:jc w:val="right"/>
              <w:rPr>
                <w:sz w:val="20"/>
                <w:szCs w:val="20"/>
              </w:rPr>
            </w:pPr>
            <w:r>
              <w:rPr>
                <w:rFonts w:eastAsia="Times New Roman"/>
              </w:rPr>
              <w:t>-</w:t>
            </w:r>
          </w:p>
        </w:tc>
        <w:tc>
          <w:tcPr>
            <w:tcW w:w="180" w:type="dxa"/>
            <w:vAlign w:val="bottom"/>
          </w:tcPr>
          <w:p w:rsidR="000751C2" w:rsidRDefault="000751C2">
            <w:pPr>
              <w:rPr>
                <w:sz w:val="21"/>
                <w:szCs w:val="21"/>
              </w:rPr>
            </w:pPr>
          </w:p>
        </w:tc>
        <w:tc>
          <w:tcPr>
            <w:tcW w:w="1540" w:type="dxa"/>
            <w:gridSpan w:val="2"/>
            <w:vAlign w:val="bottom"/>
          </w:tcPr>
          <w:p w:rsidR="000751C2" w:rsidRDefault="004F567E">
            <w:pPr>
              <w:spacing w:line="246" w:lineRule="exact"/>
              <w:ind w:right="48"/>
              <w:jc w:val="right"/>
              <w:rPr>
                <w:sz w:val="20"/>
                <w:szCs w:val="20"/>
              </w:rPr>
            </w:pPr>
            <w:r>
              <w:rPr>
                <w:rFonts w:eastAsia="Times New Roman"/>
              </w:rPr>
              <w:t>спортсмены»,</w:t>
            </w:r>
          </w:p>
        </w:tc>
        <w:tc>
          <w:tcPr>
            <w:tcW w:w="1020" w:type="dxa"/>
            <w:vAlign w:val="bottom"/>
          </w:tcPr>
          <w:p w:rsidR="000751C2" w:rsidRDefault="004F567E">
            <w:pPr>
              <w:spacing w:line="246" w:lineRule="exact"/>
              <w:jc w:val="right"/>
              <w:rPr>
                <w:sz w:val="20"/>
                <w:szCs w:val="20"/>
              </w:rPr>
            </w:pPr>
            <w:r>
              <w:rPr>
                <w:rFonts w:eastAsia="Times New Roman"/>
              </w:rPr>
              <w:t>«Скорая</w:t>
            </w:r>
          </w:p>
        </w:tc>
      </w:tr>
      <w:tr w:rsidR="000751C2">
        <w:trPr>
          <w:trHeight w:val="256"/>
        </w:trPr>
        <w:tc>
          <w:tcPr>
            <w:tcW w:w="4640" w:type="dxa"/>
            <w:gridSpan w:val="6"/>
            <w:vAlign w:val="bottom"/>
          </w:tcPr>
          <w:p w:rsidR="000751C2" w:rsidRDefault="004F567E">
            <w:pPr>
              <w:ind w:left="40"/>
              <w:rPr>
                <w:sz w:val="20"/>
                <w:szCs w:val="20"/>
              </w:rPr>
            </w:pPr>
            <w:r>
              <w:rPr>
                <w:rFonts w:eastAsia="Times New Roman"/>
              </w:rPr>
              <w:t>природы ситуациях и способах поведения в них.</w:t>
            </w:r>
          </w:p>
        </w:tc>
        <w:tc>
          <w:tcPr>
            <w:tcW w:w="900" w:type="dxa"/>
            <w:vAlign w:val="bottom"/>
          </w:tcPr>
          <w:p w:rsidR="000751C2" w:rsidRDefault="000751C2"/>
        </w:tc>
        <w:tc>
          <w:tcPr>
            <w:tcW w:w="520" w:type="dxa"/>
            <w:tcBorders>
              <w:right w:val="single" w:sz="8" w:space="0" w:color="auto"/>
            </w:tcBorders>
            <w:vAlign w:val="bottom"/>
          </w:tcPr>
          <w:p w:rsidR="000751C2" w:rsidRDefault="000751C2"/>
        </w:tc>
        <w:tc>
          <w:tcPr>
            <w:tcW w:w="4900" w:type="dxa"/>
            <w:gridSpan w:val="6"/>
            <w:vAlign w:val="bottom"/>
          </w:tcPr>
          <w:p w:rsidR="000751C2" w:rsidRDefault="004F567E">
            <w:pPr>
              <w:ind w:left="20"/>
              <w:rPr>
                <w:sz w:val="20"/>
                <w:szCs w:val="20"/>
              </w:rPr>
            </w:pPr>
            <w:r>
              <w:rPr>
                <w:rFonts w:eastAsia="Times New Roman"/>
                <w:w w:val="99"/>
              </w:rPr>
              <w:t>Педагогическая ситуация: «Осторожно, лекарство!»</w:t>
            </w:r>
          </w:p>
        </w:tc>
        <w:tc>
          <w:tcPr>
            <w:tcW w:w="720" w:type="dxa"/>
            <w:tcBorders>
              <w:right w:val="single" w:sz="8" w:space="0" w:color="auto"/>
            </w:tcBorders>
            <w:vAlign w:val="bottom"/>
          </w:tcPr>
          <w:p w:rsidR="000751C2" w:rsidRDefault="000751C2"/>
        </w:tc>
        <w:tc>
          <w:tcPr>
            <w:tcW w:w="1060" w:type="dxa"/>
            <w:gridSpan w:val="2"/>
            <w:vAlign w:val="bottom"/>
          </w:tcPr>
          <w:p w:rsidR="000751C2" w:rsidRDefault="004F567E">
            <w:pPr>
              <w:ind w:left="40"/>
              <w:rPr>
                <w:sz w:val="20"/>
                <w:szCs w:val="20"/>
              </w:rPr>
            </w:pPr>
            <w:r>
              <w:rPr>
                <w:rFonts w:eastAsia="Times New Roman"/>
              </w:rPr>
              <w:t>помощь»,</w:t>
            </w:r>
          </w:p>
        </w:tc>
        <w:tc>
          <w:tcPr>
            <w:tcW w:w="180" w:type="dxa"/>
            <w:vAlign w:val="bottom"/>
          </w:tcPr>
          <w:p w:rsidR="000751C2" w:rsidRDefault="000751C2"/>
        </w:tc>
        <w:tc>
          <w:tcPr>
            <w:tcW w:w="940" w:type="dxa"/>
            <w:vAlign w:val="bottom"/>
          </w:tcPr>
          <w:p w:rsidR="000751C2" w:rsidRDefault="004F567E">
            <w:pPr>
              <w:ind w:left="120"/>
              <w:rPr>
                <w:sz w:val="20"/>
                <w:szCs w:val="20"/>
              </w:rPr>
            </w:pPr>
            <w:r>
              <w:rPr>
                <w:rFonts w:eastAsia="Times New Roman"/>
                <w:w w:val="98"/>
              </w:rPr>
              <w:t>«Фитнес</w:t>
            </w:r>
          </w:p>
        </w:tc>
        <w:tc>
          <w:tcPr>
            <w:tcW w:w="600" w:type="dxa"/>
            <w:vAlign w:val="bottom"/>
          </w:tcPr>
          <w:p w:rsidR="000751C2" w:rsidRDefault="004F567E">
            <w:pPr>
              <w:ind w:right="8"/>
              <w:jc w:val="right"/>
              <w:rPr>
                <w:sz w:val="20"/>
                <w:szCs w:val="20"/>
              </w:rPr>
            </w:pPr>
            <w:r>
              <w:rPr>
                <w:rFonts w:eastAsia="Times New Roman"/>
              </w:rPr>
              <w:t>-</w:t>
            </w:r>
          </w:p>
        </w:tc>
        <w:tc>
          <w:tcPr>
            <w:tcW w:w="1020" w:type="dxa"/>
            <w:vAlign w:val="bottom"/>
          </w:tcPr>
          <w:p w:rsidR="000751C2" w:rsidRDefault="004F567E">
            <w:pPr>
              <w:jc w:val="right"/>
              <w:rPr>
                <w:sz w:val="20"/>
                <w:szCs w:val="20"/>
              </w:rPr>
            </w:pPr>
            <w:r>
              <w:rPr>
                <w:rFonts w:eastAsia="Times New Roman"/>
              </w:rPr>
              <w:t>центр»,</w:t>
            </w:r>
          </w:p>
        </w:tc>
      </w:tr>
      <w:tr w:rsidR="000751C2">
        <w:trPr>
          <w:trHeight w:val="258"/>
        </w:trPr>
        <w:tc>
          <w:tcPr>
            <w:tcW w:w="2860" w:type="dxa"/>
            <w:gridSpan w:val="3"/>
            <w:vAlign w:val="bottom"/>
          </w:tcPr>
          <w:p w:rsidR="000751C2" w:rsidRDefault="004F567E">
            <w:pPr>
              <w:ind w:left="40"/>
              <w:rPr>
                <w:sz w:val="20"/>
                <w:szCs w:val="20"/>
              </w:rPr>
            </w:pPr>
            <w:r>
              <w:rPr>
                <w:rFonts w:eastAsia="Times New Roman"/>
                <w:b/>
                <w:bCs/>
              </w:rPr>
              <w:t>Познавательное развитие</w:t>
            </w:r>
          </w:p>
        </w:tc>
        <w:tc>
          <w:tcPr>
            <w:tcW w:w="640" w:type="dxa"/>
            <w:vAlign w:val="bottom"/>
          </w:tcPr>
          <w:p w:rsidR="000751C2" w:rsidRDefault="000751C2"/>
        </w:tc>
        <w:tc>
          <w:tcPr>
            <w:tcW w:w="560" w:type="dxa"/>
            <w:vAlign w:val="bottom"/>
          </w:tcPr>
          <w:p w:rsidR="000751C2" w:rsidRDefault="000751C2"/>
        </w:tc>
        <w:tc>
          <w:tcPr>
            <w:tcW w:w="580" w:type="dxa"/>
            <w:vAlign w:val="bottom"/>
          </w:tcPr>
          <w:p w:rsidR="000751C2" w:rsidRDefault="000751C2"/>
        </w:tc>
        <w:tc>
          <w:tcPr>
            <w:tcW w:w="900" w:type="dxa"/>
            <w:vAlign w:val="bottom"/>
          </w:tcPr>
          <w:p w:rsidR="000751C2" w:rsidRDefault="000751C2"/>
        </w:tc>
        <w:tc>
          <w:tcPr>
            <w:tcW w:w="520" w:type="dxa"/>
            <w:tcBorders>
              <w:right w:val="single" w:sz="8" w:space="0" w:color="auto"/>
            </w:tcBorders>
            <w:vAlign w:val="bottom"/>
          </w:tcPr>
          <w:p w:rsidR="000751C2" w:rsidRDefault="000751C2"/>
        </w:tc>
        <w:tc>
          <w:tcPr>
            <w:tcW w:w="5620" w:type="dxa"/>
            <w:gridSpan w:val="7"/>
            <w:tcBorders>
              <w:right w:val="single" w:sz="8" w:space="0" w:color="auto"/>
            </w:tcBorders>
            <w:vAlign w:val="bottom"/>
          </w:tcPr>
          <w:p w:rsidR="000751C2" w:rsidRDefault="004F567E">
            <w:pPr>
              <w:ind w:left="20"/>
              <w:rPr>
                <w:sz w:val="20"/>
                <w:szCs w:val="20"/>
              </w:rPr>
            </w:pPr>
            <w:r>
              <w:rPr>
                <w:rFonts w:eastAsia="Times New Roman"/>
              </w:rPr>
              <w:t>Повторение  с  детьми  правил  поведения  в  спортивном</w:t>
            </w:r>
          </w:p>
        </w:tc>
        <w:tc>
          <w:tcPr>
            <w:tcW w:w="3800" w:type="dxa"/>
            <w:gridSpan w:val="6"/>
            <w:vAlign w:val="bottom"/>
          </w:tcPr>
          <w:p w:rsidR="000751C2" w:rsidRDefault="004F567E">
            <w:pPr>
              <w:ind w:left="40"/>
              <w:rPr>
                <w:sz w:val="20"/>
                <w:szCs w:val="20"/>
              </w:rPr>
            </w:pPr>
            <w:r>
              <w:rPr>
                <w:rFonts w:eastAsia="Times New Roman"/>
              </w:rPr>
              <w:t>«Косметический кабинет», «</w:t>
            </w:r>
            <w:proofErr w:type="spellStart"/>
            <w:r>
              <w:rPr>
                <w:rFonts w:eastAsia="Times New Roman"/>
              </w:rPr>
              <w:t>Фитобар</w:t>
            </w:r>
            <w:proofErr w:type="spellEnd"/>
            <w:r>
              <w:rPr>
                <w:rFonts w:eastAsia="Times New Roman"/>
              </w:rPr>
              <w:t>»;</w:t>
            </w:r>
          </w:p>
        </w:tc>
      </w:tr>
      <w:tr w:rsidR="000751C2">
        <w:trPr>
          <w:trHeight w:val="246"/>
        </w:trPr>
        <w:tc>
          <w:tcPr>
            <w:tcW w:w="1200" w:type="dxa"/>
            <w:vAlign w:val="bottom"/>
          </w:tcPr>
          <w:p w:rsidR="000751C2" w:rsidRDefault="004F567E">
            <w:pPr>
              <w:spacing w:line="246" w:lineRule="exact"/>
              <w:ind w:left="40"/>
              <w:rPr>
                <w:sz w:val="20"/>
                <w:szCs w:val="20"/>
              </w:rPr>
            </w:pPr>
            <w:r>
              <w:rPr>
                <w:rFonts w:eastAsia="Times New Roman"/>
              </w:rPr>
              <w:t>Развивать</w:t>
            </w:r>
          </w:p>
        </w:tc>
        <w:tc>
          <w:tcPr>
            <w:tcW w:w="980" w:type="dxa"/>
            <w:vAlign w:val="bottom"/>
          </w:tcPr>
          <w:p w:rsidR="000751C2" w:rsidRDefault="004F567E">
            <w:pPr>
              <w:spacing w:line="246" w:lineRule="exact"/>
              <w:ind w:left="160"/>
              <w:rPr>
                <w:sz w:val="20"/>
                <w:szCs w:val="20"/>
              </w:rPr>
            </w:pPr>
            <w:r>
              <w:rPr>
                <w:rFonts w:eastAsia="Times New Roman"/>
              </w:rPr>
              <w:t>знания</w:t>
            </w:r>
          </w:p>
        </w:tc>
        <w:tc>
          <w:tcPr>
            <w:tcW w:w="680" w:type="dxa"/>
            <w:vAlign w:val="bottom"/>
          </w:tcPr>
          <w:p w:rsidR="000751C2" w:rsidRDefault="004F567E">
            <w:pPr>
              <w:spacing w:line="246" w:lineRule="exact"/>
              <w:ind w:left="200"/>
              <w:rPr>
                <w:sz w:val="20"/>
                <w:szCs w:val="20"/>
              </w:rPr>
            </w:pPr>
            <w:r>
              <w:rPr>
                <w:rFonts w:eastAsia="Times New Roman"/>
              </w:rPr>
              <w:t>об</w:t>
            </w:r>
          </w:p>
        </w:tc>
        <w:tc>
          <w:tcPr>
            <w:tcW w:w="1780" w:type="dxa"/>
            <w:gridSpan w:val="3"/>
            <w:vAlign w:val="bottom"/>
          </w:tcPr>
          <w:p w:rsidR="000751C2" w:rsidRDefault="004F567E">
            <w:pPr>
              <w:spacing w:line="246" w:lineRule="exact"/>
              <w:ind w:left="120"/>
              <w:rPr>
                <w:sz w:val="20"/>
                <w:szCs w:val="20"/>
              </w:rPr>
            </w:pPr>
            <w:r>
              <w:rPr>
                <w:rFonts w:eastAsia="Times New Roman"/>
              </w:rPr>
              <w:t>особенностях</w:t>
            </w:r>
          </w:p>
        </w:tc>
        <w:tc>
          <w:tcPr>
            <w:tcW w:w="900" w:type="dxa"/>
            <w:vAlign w:val="bottom"/>
          </w:tcPr>
          <w:p w:rsidR="000751C2" w:rsidRDefault="004F567E">
            <w:pPr>
              <w:spacing w:line="246" w:lineRule="exact"/>
              <w:rPr>
                <w:sz w:val="20"/>
                <w:szCs w:val="20"/>
              </w:rPr>
            </w:pPr>
            <w:r>
              <w:rPr>
                <w:rFonts w:eastAsia="Times New Roman"/>
              </w:rPr>
              <w:t>строения</w:t>
            </w:r>
          </w:p>
        </w:tc>
        <w:tc>
          <w:tcPr>
            <w:tcW w:w="5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и</w:t>
            </w:r>
          </w:p>
        </w:tc>
        <w:tc>
          <w:tcPr>
            <w:tcW w:w="5620" w:type="dxa"/>
            <w:gridSpan w:val="7"/>
            <w:tcBorders>
              <w:right w:val="single" w:sz="8" w:space="0" w:color="auto"/>
            </w:tcBorders>
            <w:vAlign w:val="bottom"/>
          </w:tcPr>
          <w:p w:rsidR="000751C2" w:rsidRDefault="004F567E">
            <w:pPr>
              <w:spacing w:line="246" w:lineRule="exact"/>
              <w:ind w:left="20"/>
              <w:rPr>
                <w:sz w:val="20"/>
                <w:szCs w:val="20"/>
              </w:rPr>
            </w:pPr>
            <w:r>
              <w:rPr>
                <w:rFonts w:eastAsia="Times New Roman"/>
              </w:rPr>
              <w:t>зале, воспитание стремления к безопасному поведению.</w:t>
            </w:r>
          </w:p>
        </w:tc>
        <w:tc>
          <w:tcPr>
            <w:tcW w:w="3800" w:type="dxa"/>
            <w:gridSpan w:val="6"/>
            <w:vAlign w:val="bottom"/>
          </w:tcPr>
          <w:p w:rsidR="000751C2" w:rsidRDefault="004F567E">
            <w:pPr>
              <w:spacing w:line="246" w:lineRule="exact"/>
              <w:ind w:left="40"/>
              <w:rPr>
                <w:sz w:val="20"/>
                <w:szCs w:val="20"/>
              </w:rPr>
            </w:pPr>
            <w:r>
              <w:rPr>
                <w:rFonts w:eastAsia="Times New Roman"/>
              </w:rPr>
              <w:t>открытки,   картинки,   иллюстрации,</w:t>
            </w:r>
          </w:p>
        </w:tc>
      </w:tr>
      <w:tr w:rsidR="000751C2">
        <w:trPr>
          <w:trHeight w:val="256"/>
        </w:trPr>
        <w:tc>
          <w:tcPr>
            <w:tcW w:w="4060" w:type="dxa"/>
            <w:gridSpan w:val="5"/>
            <w:vAlign w:val="bottom"/>
          </w:tcPr>
          <w:p w:rsidR="000751C2" w:rsidRDefault="004F567E">
            <w:pPr>
              <w:ind w:left="40"/>
              <w:rPr>
                <w:sz w:val="20"/>
                <w:szCs w:val="20"/>
              </w:rPr>
            </w:pPr>
            <w:r>
              <w:rPr>
                <w:rFonts w:eastAsia="Times New Roman"/>
              </w:rPr>
              <w:t>функционирования организма человека.</w:t>
            </w:r>
          </w:p>
        </w:tc>
        <w:tc>
          <w:tcPr>
            <w:tcW w:w="580" w:type="dxa"/>
            <w:vAlign w:val="bottom"/>
          </w:tcPr>
          <w:p w:rsidR="000751C2" w:rsidRDefault="000751C2"/>
        </w:tc>
        <w:tc>
          <w:tcPr>
            <w:tcW w:w="900" w:type="dxa"/>
            <w:vAlign w:val="bottom"/>
          </w:tcPr>
          <w:p w:rsidR="000751C2" w:rsidRDefault="000751C2"/>
        </w:tc>
        <w:tc>
          <w:tcPr>
            <w:tcW w:w="520" w:type="dxa"/>
            <w:tcBorders>
              <w:right w:val="single" w:sz="8" w:space="0" w:color="auto"/>
            </w:tcBorders>
            <w:vAlign w:val="bottom"/>
          </w:tcPr>
          <w:p w:rsidR="000751C2" w:rsidRDefault="000751C2"/>
        </w:tc>
        <w:tc>
          <w:tcPr>
            <w:tcW w:w="5620" w:type="dxa"/>
            <w:gridSpan w:val="7"/>
            <w:tcBorders>
              <w:right w:val="single" w:sz="8" w:space="0" w:color="auto"/>
            </w:tcBorders>
            <w:vAlign w:val="bottom"/>
          </w:tcPr>
          <w:p w:rsidR="000751C2" w:rsidRDefault="004F567E">
            <w:pPr>
              <w:ind w:left="20"/>
              <w:rPr>
                <w:sz w:val="20"/>
                <w:szCs w:val="20"/>
              </w:rPr>
            </w:pPr>
            <w:r>
              <w:rPr>
                <w:rFonts w:eastAsia="Times New Roman"/>
              </w:rPr>
              <w:t>Приемы  ориентирования  детей  в  сферах человеческой</w:t>
            </w:r>
          </w:p>
        </w:tc>
        <w:tc>
          <w:tcPr>
            <w:tcW w:w="3800" w:type="dxa"/>
            <w:gridSpan w:val="6"/>
            <w:vAlign w:val="bottom"/>
          </w:tcPr>
          <w:p w:rsidR="000751C2" w:rsidRDefault="004F567E">
            <w:pPr>
              <w:ind w:left="40"/>
              <w:rPr>
                <w:sz w:val="20"/>
                <w:szCs w:val="20"/>
              </w:rPr>
            </w:pPr>
            <w:r>
              <w:rPr>
                <w:rFonts w:eastAsia="Times New Roman"/>
              </w:rPr>
              <w:t>ребусы  о  видах  спорта,  спортивных</w:t>
            </w:r>
          </w:p>
        </w:tc>
      </w:tr>
      <w:tr w:rsidR="000751C2">
        <w:trPr>
          <w:trHeight w:val="256"/>
        </w:trPr>
        <w:tc>
          <w:tcPr>
            <w:tcW w:w="1200" w:type="dxa"/>
            <w:vAlign w:val="bottom"/>
          </w:tcPr>
          <w:p w:rsidR="000751C2" w:rsidRDefault="004F567E">
            <w:pPr>
              <w:ind w:left="40"/>
              <w:rPr>
                <w:sz w:val="20"/>
                <w:szCs w:val="20"/>
              </w:rPr>
            </w:pPr>
            <w:r>
              <w:rPr>
                <w:rFonts w:eastAsia="Times New Roman"/>
              </w:rPr>
              <w:t>Расширять</w:t>
            </w:r>
          </w:p>
        </w:tc>
        <w:tc>
          <w:tcPr>
            <w:tcW w:w="1660" w:type="dxa"/>
            <w:gridSpan w:val="2"/>
            <w:vAlign w:val="bottom"/>
          </w:tcPr>
          <w:p w:rsidR="000751C2" w:rsidRDefault="004F567E">
            <w:pPr>
              <w:ind w:left="200"/>
              <w:rPr>
                <w:sz w:val="20"/>
                <w:szCs w:val="20"/>
              </w:rPr>
            </w:pPr>
            <w:r>
              <w:rPr>
                <w:rFonts w:eastAsia="Times New Roman"/>
              </w:rPr>
              <w:t>представления</w:t>
            </w:r>
          </w:p>
        </w:tc>
        <w:tc>
          <w:tcPr>
            <w:tcW w:w="640" w:type="dxa"/>
            <w:vAlign w:val="bottom"/>
          </w:tcPr>
          <w:p w:rsidR="000751C2" w:rsidRDefault="004F567E">
            <w:pPr>
              <w:ind w:left="240"/>
              <w:rPr>
                <w:sz w:val="20"/>
                <w:szCs w:val="20"/>
              </w:rPr>
            </w:pPr>
            <w:r>
              <w:rPr>
                <w:rFonts w:eastAsia="Times New Roman"/>
              </w:rPr>
              <w:t>о</w:t>
            </w:r>
          </w:p>
        </w:tc>
        <w:tc>
          <w:tcPr>
            <w:tcW w:w="2560" w:type="dxa"/>
            <w:gridSpan w:val="4"/>
            <w:tcBorders>
              <w:right w:val="single" w:sz="8" w:space="0" w:color="auto"/>
            </w:tcBorders>
            <w:vAlign w:val="bottom"/>
          </w:tcPr>
          <w:p w:rsidR="000751C2" w:rsidRDefault="004F567E">
            <w:pPr>
              <w:jc w:val="right"/>
              <w:rPr>
                <w:sz w:val="20"/>
                <w:szCs w:val="20"/>
              </w:rPr>
            </w:pPr>
            <w:proofErr w:type="spellStart"/>
            <w:r>
              <w:rPr>
                <w:rFonts w:eastAsia="Times New Roman"/>
                <w:w w:val="99"/>
              </w:rPr>
              <w:t>рациональномпитании</w:t>
            </w:r>
            <w:proofErr w:type="spellEnd"/>
          </w:p>
        </w:tc>
        <w:tc>
          <w:tcPr>
            <w:tcW w:w="4900" w:type="dxa"/>
            <w:gridSpan w:val="6"/>
            <w:vAlign w:val="bottom"/>
          </w:tcPr>
          <w:p w:rsidR="000751C2" w:rsidRDefault="004F567E">
            <w:pPr>
              <w:ind w:left="20"/>
              <w:rPr>
                <w:sz w:val="20"/>
                <w:szCs w:val="20"/>
              </w:rPr>
            </w:pPr>
            <w:r>
              <w:rPr>
                <w:rFonts w:eastAsia="Times New Roman"/>
              </w:rPr>
              <w:t>деятельности (экскурсия в поликлинику).</w:t>
            </w:r>
          </w:p>
        </w:tc>
        <w:tc>
          <w:tcPr>
            <w:tcW w:w="720" w:type="dxa"/>
            <w:tcBorders>
              <w:right w:val="single" w:sz="8" w:space="0" w:color="auto"/>
            </w:tcBorders>
            <w:vAlign w:val="bottom"/>
          </w:tcPr>
          <w:p w:rsidR="000751C2" w:rsidRDefault="000751C2"/>
        </w:tc>
        <w:tc>
          <w:tcPr>
            <w:tcW w:w="700" w:type="dxa"/>
            <w:vAlign w:val="bottom"/>
          </w:tcPr>
          <w:p w:rsidR="000751C2" w:rsidRDefault="004F567E">
            <w:pPr>
              <w:ind w:left="40"/>
              <w:rPr>
                <w:sz w:val="20"/>
                <w:szCs w:val="20"/>
              </w:rPr>
            </w:pPr>
            <w:r>
              <w:rPr>
                <w:rFonts w:eastAsia="Times New Roman"/>
              </w:rPr>
              <w:t>играх;</w:t>
            </w:r>
          </w:p>
        </w:tc>
        <w:tc>
          <w:tcPr>
            <w:tcW w:w="360" w:type="dxa"/>
            <w:vAlign w:val="bottom"/>
          </w:tcPr>
          <w:p w:rsidR="000751C2" w:rsidRDefault="000751C2"/>
        </w:tc>
        <w:tc>
          <w:tcPr>
            <w:tcW w:w="180" w:type="dxa"/>
            <w:vAlign w:val="bottom"/>
          </w:tcPr>
          <w:p w:rsidR="000751C2" w:rsidRDefault="000751C2"/>
        </w:tc>
        <w:tc>
          <w:tcPr>
            <w:tcW w:w="940" w:type="dxa"/>
            <w:vAlign w:val="bottom"/>
          </w:tcPr>
          <w:p w:rsidR="000751C2" w:rsidRDefault="000751C2"/>
        </w:tc>
        <w:tc>
          <w:tcPr>
            <w:tcW w:w="600" w:type="dxa"/>
            <w:vAlign w:val="bottom"/>
          </w:tcPr>
          <w:p w:rsidR="000751C2" w:rsidRDefault="000751C2"/>
        </w:tc>
        <w:tc>
          <w:tcPr>
            <w:tcW w:w="1020" w:type="dxa"/>
            <w:vAlign w:val="bottom"/>
          </w:tcPr>
          <w:p w:rsidR="000751C2" w:rsidRDefault="000751C2"/>
        </w:tc>
      </w:tr>
      <w:tr w:rsidR="000751C2">
        <w:trPr>
          <w:trHeight w:val="248"/>
        </w:trPr>
        <w:tc>
          <w:tcPr>
            <w:tcW w:w="4060" w:type="dxa"/>
            <w:gridSpan w:val="5"/>
            <w:vAlign w:val="bottom"/>
          </w:tcPr>
          <w:p w:rsidR="000751C2" w:rsidRDefault="004F567E">
            <w:pPr>
              <w:spacing w:line="248" w:lineRule="exact"/>
              <w:ind w:left="40"/>
              <w:rPr>
                <w:sz w:val="20"/>
                <w:szCs w:val="20"/>
              </w:rPr>
            </w:pPr>
            <w:r>
              <w:rPr>
                <w:rFonts w:eastAsia="Times New Roman"/>
              </w:rPr>
              <w:t>(разнообразие  в  питании,  объем  пищи,</w:t>
            </w:r>
          </w:p>
        </w:tc>
        <w:tc>
          <w:tcPr>
            <w:tcW w:w="200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последовательность</w:t>
            </w:r>
          </w:p>
        </w:tc>
        <w:tc>
          <w:tcPr>
            <w:tcW w:w="3820" w:type="dxa"/>
            <w:gridSpan w:val="5"/>
            <w:vAlign w:val="bottom"/>
          </w:tcPr>
          <w:p w:rsidR="000751C2" w:rsidRDefault="004F567E">
            <w:pPr>
              <w:spacing w:line="248" w:lineRule="exact"/>
              <w:ind w:left="20"/>
              <w:rPr>
                <w:sz w:val="20"/>
                <w:szCs w:val="20"/>
              </w:rPr>
            </w:pPr>
            <w:r>
              <w:rPr>
                <w:rFonts w:eastAsia="Times New Roman"/>
              </w:rPr>
              <w:t>Рассмотреть портфолио воспитанников.</w:t>
            </w:r>
          </w:p>
        </w:tc>
        <w:tc>
          <w:tcPr>
            <w:tcW w:w="10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3800" w:type="dxa"/>
            <w:gridSpan w:val="6"/>
            <w:vAlign w:val="bottom"/>
          </w:tcPr>
          <w:p w:rsidR="000751C2" w:rsidRDefault="004F567E">
            <w:pPr>
              <w:spacing w:line="248" w:lineRule="exact"/>
              <w:ind w:left="40"/>
              <w:rPr>
                <w:sz w:val="20"/>
                <w:szCs w:val="20"/>
              </w:rPr>
            </w:pPr>
            <w:r>
              <w:rPr>
                <w:rFonts w:eastAsia="Times New Roman"/>
              </w:rPr>
              <w:t>создание условий для игровых</w:t>
            </w:r>
          </w:p>
        </w:tc>
      </w:tr>
      <w:tr w:rsidR="000751C2">
        <w:trPr>
          <w:trHeight w:val="256"/>
        </w:trPr>
        <w:tc>
          <w:tcPr>
            <w:tcW w:w="3500" w:type="dxa"/>
            <w:gridSpan w:val="4"/>
            <w:vAlign w:val="bottom"/>
          </w:tcPr>
          <w:p w:rsidR="000751C2" w:rsidRDefault="004F567E">
            <w:pPr>
              <w:ind w:left="40"/>
              <w:rPr>
                <w:sz w:val="20"/>
                <w:szCs w:val="20"/>
              </w:rPr>
            </w:pPr>
            <w:r>
              <w:rPr>
                <w:rFonts w:eastAsia="Times New Roman"/>
              </w:rPr>
              <w:t>приема пищи, питьевой режим).</w:t>
            </w:r>
          </w:p>
        </w:tc>
        <w:tc>
          <w:tcPr>
            <w:tcW w:w="560" w:type="dxa"/>
            <w:vAlign w:val="bottom"/>
          </w:tcPr>
          <w:p w:rsidR="000751C2" w:rsidRDefault="000751C2"/>
        </w:tc>
        <w:tc>
          <w:tcPr>
            <w:tcW w:w="580" w:type="dxa"/>
            <w:vAlign w:val="bottom"/>
          </w:tcPr>
          <w:p w:rsidR="000751C2" w:rsidRDefault="000751C2"/>
        </w:tc>
        <w:tc>
          <w:tcPr>
            <w:tcW w:w="900" w:type="dxa"/>
            <w:vAlign w:val="bottom"/>
          </w:tcPr>
          <w:p w:rsidR="000751C2" w:rsidRDefault="000751C2"/>
        </w:tc>
        <w:tc>
          <w:tcPr>
            <w:tcW w:w="520" w:type="dxa"/>
            <w:tcBorders>
              <w:right w:val="single" w:sz="8" w:space="0" w:color="auto"/>
            </w:tcBorders>
            <w:vAlign w:val="bottom"/>
          </w:tcPr>
          <w:p w:rsidR="000751C2" w:rsidRDefault="000751C2"/>
        </w:tc>
        <w:tc>
          <w:tcPr>
            <w:tcW w:w="4900" w:type="dxa"/>
            <w:gridSpan w:val="6"/>
            <w:vAlign w:val="bottom"/>
          </w:tcPr>
          <w:p w:rsidR="000751C2" w:rsidRDefault="004F567E">
            <w:pPr>
              <w:ind w:left="20"/>
              <w:rPr>
                <w:sz w:val="20"/>
                <w:szCs w:val="20"/>
              </w:rPr>
            </w:pPr>
            <w:r>
              <w:rPr>
                <w:rFonts w:eastAsia="Times New Roman"/>
              </w:rPr>
              <w:t>Игровая ситуация «Если кто-то заболел»</w:t>
            </w:r>
          </w:p>
        </w:tc>
        <w:tc>
          <w:tcPr>
            <w:tcW w:w="720" w:type="dxa"/>
            <w:tcBorders>
              <w:right w:val="single" w:sz="8" w:space="0" w:color="auto"/>
            </w:tcBorders>
            <w:vAlign w:val="bottom"/>
          </w:tcPr>
          <w:p w:rsidR="000751C2" w:rsidRDefault="000751C2"/>
        </w:tc>
        <w:tc>
          <w:tcPr>
            <w:tcW w:w="3800" w:type="dxa"/>
            <w:gridSpan w:val="6"/>
            <w:vAlign w:val="bottom"/>
          </w:tcPr>
          <w:p w:rsidR="000751C2" w:rsidRDefault="004F567E">
            <w:pPr>
              <w:ind w:left="40"/>
              <w:rPr>
                <w:sz w:val="20"/>
                <w:szCs w:val="20"/>
              </w:rPr>
            </w:pPr>
            <w:r>
              <w:rPr>
                <w:rFonts w:eastAsia="Times New Roman"/>
              </w:rPr>
              <w:t>упражнений с набивным мячом;</w:t>
            </w:r>
          </w:p>
        </w:tc>
      </w:tr>
      <w:tr w:rsidR="000751C2">
        <w:trPr>
          <w:trHeight w:val="249"/>
        </w:trPr>
        <w:tc>
          <w:tcPr>
            <w:tcW w:w="606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Расширять представления о роли солнечного света, воздуха,</w:t>
            </w:r>
          </w:p>
        </w:tc>
        <w:tc>
          <w:tcPr>
            <w:tcW w:w="562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Дидактическая  игра  «Первая  помощь» на  закрепление</w:t>
            </w:r>
          </w:p>
        </w:tc>
        <w:tc>
          <w:tcPr>
            <w:tcW w:w="1060" w:type="dxa"/>
            <w:gridSpan w:val="2"/>
            <w:vAlign w:val="bottom"/>
          </w:tcPr>
          <w:p w:rsidR="000751C2" w:rsidRDefault="004F567E">
            <w:pPr>
              <w:spacing w:line="248" w:lineRule="exact"/>
              <w:ind w:left="40"/>
              <w:rPr>
                <w:sz w:val="20"/>
                <w:szCs w:val="20"/>
              </w:rPr>
            </w:pPr>
            <w:r>
              <w:rPr>
                <w:rFonts w:eastAsia="Times New Roman"/>
              </w:rPr>
              <w:t>«памятки»</w:t>
            </w:r>
          </w:p>
        </w:tc>
        <w:tc>
          <w:tcPr>
            <w:tcW w:w="180" w:type="dxa"/>
            <w:vAlign w:val="bottom"/>
          </w:tcPr>
          <w:p w:rsidR="000751C2" w:rsidRDefault="000751C2">
            <w:pPr>
              <w:rPr>
                <w:sz w:val="21"/>
                <w:szCs w:val="21"/>
              </w:rPr>
            </w:pPr>
          </w:p>
        </w:tc>
        <w:tc>
          <w:tcPr>
            <w:tcW w:w="940" w:type="dxa"/>
            <w:vAlign w:val="bottom"/>
          </w:tcPr>
          <w:p w:rsidR="000751C2" w:rsidRDefault="004F567E">
            <w:pPr>
              <w:spacing w:line="248" w:lineRule="exact"/>
              <w:ind w:left="220"/>
              <w:rPr>
                <w:sz w:val="20"/>
                <w:szCs w:val="20"/>
              </w:rPr>
            </w:pPr>
            <w:r>
              <w:rPr>
                <w:rFonts w:eastAsia="Times New Roman"/>
              </w:rPr>
              <w:t>для</w:t>
            </w:r>
          </w:p>
        </w:tc>
        <w:tc>
          <w:tcPr>
            <w:tcW w:w="1620" w:type="dxa"/>
            <w:gridSpan w:val="2"/>
            <w:vAlign w:val="bottom"/>
          </w:tcPr>
          <w:p w:rsidR="000751C2" w:rsidRDefault="004F567E">
            <w:pPr>
              <w:spacing w:line="248" w:lineRule="exact"/>
              <w:jc w:val="right"/>
              <w:rPr>
                <w:sz w:val="20"/>
                <w:szCs w:val="20"/>
              </w:rPr>
            </w:pPr>
            <w:r>
              <w:rPr>
                <w:rFonts w:eastAsia="Times New Roman"/>
                <w:w w:val="99"/>
              </w:rPr>
              <w:t>предупреждения</w:t>
            </w:r>
          </w:p>
        </w:tc>
      </w:tr>
      <w:tr w:rsidR="000751C2">
        <w:trPr>
          <w:trHeight w:val="256"/>
        </w:trPr>
        <w:tc>
          <w:tcPr>
            <w:tcW w:w="5540" w:type="dxa"/>
            <w:gridSpan w:val="7"/>
            <w:vAlign w:val="bottom"/>
          </w:tcPr>
          <w:p w:rsidR="000751C2" w:rsidRDefault="004F567E">
            <w:pPr>
              <w:ind w:left="40"/>
              <w:rPr>
                <w:sz w:val="20"/>
                <w:szCs w:val="20"/>
              </w:rPr>
            </w:pPr>
            <w:r>
              <w:rPr>
                <w:rFonts w:eastAsia="Times New Roman"/>
              </w:rPr>
              <w:t>воды в жизни человека и их влиянии на здоровье.</w:t>
            </w:r>
          </w:p>
        </w:tc>
        <w:tc>
          <w:tcPr>
            <w:tcW w:w="520" w:type="dxa"/>
            <w:tcBorders>
              <w:right w:val="single" w:sz="8" w:space="0" w:color="auto"/>
            </w:tcBorders>
            <w:vAlign w:val="bottom"/>
          </w:tcPr>
          <w:p w:rsidR="000751C2" w:rsidRDefault="000751C2"/>
        </w:tc>
        <w:tc>
          <w:tcPr>
            <w:tcW w:w="5620" w:type="dxa"/>
            <w:gridSpan w:val="7"/>
            <w:tcBorders>
              <w:right w:val="single" w:sz="8" w:space="0" w:color="auto"/>
            </w:tcBorders>
            <w:vAlign w:val="bottom"/>
          </w:tcPr>
          <w:p w:rsidR="000751C2" w:rsidRDefault="004F567E">
            <w:pPr>
              <w:ind w:left="20"/>
              <w:rPr>
                <w:sz w:val="20"/>
                <w:szCs w:val="20"/>
              </w:rPr>
            </w:pPr>
            <w:r>
              <w:rPr>
                <w:rFonts w:eastAsia="Times New Roman"/>
              </w:rPr>
              <w:t>умений оказывать  элементарную помощь  в трудных и</w:t>
            </w:r>
          </w:p>
        </w:tc>
        <w:tc>
          <w:tcPr>
            <w:tcW w:w="1240" w:type="dxa"/>
            <w:gridSpan w:val="3"/>
            <w:vAlign w:val="bottom"/>
          </w:tcPr>
          <w:p w:rsidR="000751C2" w:rsidRDefault="004F567E">
            <w:pPr>
              <w:ind w:left="40"/>
              <w:rPr>
                <w:sz w:val="20"/>
                <w:szCs w:val="20"/>
              </w:rPr>
            </w:pPr>
            <w:r>
              <w:rPr>
                <w:rFonts w:eastAsia="Times New Roman"/>
              </w:rPr>
              <w:t>простудных</w:t>
            </w:r>
          </w:p>
        </w:tc>
        <w:tc>
          <w:tcPr>
            <w:tcW w:w="1540" w:type="dxa"/>
            <w:gridSpan w:val="2"/>
            <w:vAlign w:val="bottom"/>
          </w:tcPr>
          <w:p w:rsidR="000751C2" w:rsidRDefault="004F567E">
            <w:pPr>
              <w:jc w:val="right"/>
              <w:rPr>
                <w:sz w:val="20"/>
                <w:szCs w:val="20"/>
              </w:rPr>
            </w:pPr>
            <w:r>
              <w:rPr>
                <w:rFonts w:eastAsia="Times New Roman"/>
              </w:rPr>
              <w:t>заболеваний,</w:t>
            </w:r>
          </w:p>
        </w:tc>
        <w:tc>
          <w:tcPr>
            <w:tcW w:w="1020" w:type="dxa"/>
            <w:vAlign w:val="bottom"/>
          </w:tcPr>
          <w:p w:rsidR="000751C2" w:rsidRDefault="004F567E">
            <w:pPr>
              <w:jc w:val="right"/>
              <w:rPr>
                <w:sz w:val="20"/>
                <w:szCs w:val="20"/>
              </w:rPr>
            </w:pPr>
            <w:r>
              <w:rPr>
                <w:rFonts w:eastAsia="Times New Roman"/>
              </w:rPr>
              <w:t>ширма</w:t>
            </w:r>
          </w:p>
        </w:tc>
      </w:tr>
      <w:tr w:rsidR="000751C2">
        <w:trPr>
          <w:trHeight w:val="256"/>
        </w:trPr>
        <w:tc>
          <w:tcPr>
            <w:tcW w:w="5540" w:type="dxa"/>
            <w:gridSpan w:val="7"/>
            <w:vAlign w:val="bottom"/>
          </w:tcPr>
          <w:p w:rsidR="000751C2" w:rsidRDefault="004F567E">
            <w:pPr>
              <w:ind w:left="40"/>
              <w:rPr>
                <w:sz w:val="20"/>
                <w:szCs w:val="20"/>
              </w:rPr>
            </w:pPr>
            <w:r>
              <w:rPr>
                <w:rFonts w:eastAsia="Times New Roman"/>
              </w:rPr>
              <w:t>Приучать  к  использованию  специальных  упражнений</w:t>
            </w:r>
          </w:p>
        </w:tc>
        <w:tc>
          <w:tcPr>
            <w:tcW w:w="520" w:type="dxa"/>
            <w:tcBorders>
              <w:right w:val="single" w:sz="8" w:space="0" w:color="auto"/>
            </w:tcBorders>
            <w:vAlign w:val="bottom"/>
          </w:tcPr>
          <w:p w:rsidR="000751C2" w:rsidRDefault="004F567E">
            <w:pPr>
              <w:jc w:val="right"/>
              <w:rPr>
                <w:sz w:val="20"/>
                <w:szCs w:val="20"/>
              </w:rPr>
            </w:pPr>
            <w:r>
              <w:rPr>
                <w:rFonts w:eastAsia="Times New Roman"/>
              </w:rPr>
              <w:t>для</w:t>
            </w:r>
          </w:p>
        </w:tc>
        <w:tc>
          <w:tcPr>
            <w:tcW w:w="2180" w:type="dxa"/>
            <w:gridSpan w:val="3"/>
            <w:vAlign w:val="bottom"/>
          </w:tcPr>
          <w:p w:rsidR="000751C2" w:rsidRDefault="004F567E">
            <w:pPr>
              <w:ind w:left="20"/>
              <w:rPr>
                <w:sz w:val="20"/>
                <w:szCs w:val="20"/>
              </w:rPr>
            </w:pPr>
            <w:r>
              <w:rPr>
                <w:rFonts w:eastAsia="Times New Roman"/>
              </w:rPr>
              <w:t>опасных ситуациях</w:t>
            </w:r>
          </w:p>
        </w:tc>
        <w:tc>
          <w:tcPr>
            <w:tcW w:w="480" w:type="dxa"/>
            <w:vAlign w:val="bottom"/>
          </w:tcPr>
          <w:p w:rsidR="000751C2" w:rsidRDefault="000751C2"/>
        </w:tc>
        <w:tc>
          <w:tcPr>
            <w:tcW w:w="1160" w:type="dxa"/>
            <w:vAlign w:val="bottom"/>
          </w:tcPr>
          <w:p w:rsidR="000751C2" w:rsidRDefault="000751C2"/>
        </w:tc>
        <w:tc>
          <w:tcPr>
            <w:tcW w:w="1080" w:type="dxa"/>
            <w:vAlign w:val="bottom"/>
          </w:tcPr>
          <w:p w:rsidR="000751C2" w:rsidRDefault="000751C2"/>
        </w:tc>
        <w:tc>
          <w:tcPr>
            <w:tcW w:w="720" w:type="dxa"/>
            <w:tcBorders>
              <w:right w:val="single" w:sz="8" w:space="0" w:color="auto"/>
            </w:tcBorders>
            <w:vAlign w:val="bottom"/>
          </w:tcPr>
          <w:p w:rsidR="000751C2" w:rsidRDefault="000751C2"/>
        </w:tc>
        <w:tc>
          <w:tcPr>
            <w:tcW w:w="1060" w:type="dxa"/>
            <w:gridSpan w:val="2"/>
            <w:vAlign w:val="bottom"/>
          </w:tcPr>
          <w:p w:rsidR="000751C2" w:rsidRDefault="004F567E">
            <w:pPr>
              <w:ind w:left="40"/>
              <w:rPr>
                <w:sz w:val="20"/>
                <w:szCs w:val="20"/>
              </w:rPr>
            </w:pPr>
            <w:r>
              <w:rPr>
                <w:rFonts w:eastAsia="Times New Roman"/>
              </w:rPr>
              <w:t>«Правила</w:t>
            </w:r>
          </w:p>
        </w:tc>
        <w:tc>
          <w:tcPr>
            <w:tcW w:w="180" w:type="dxa"/>
            <w:vAlign w:val="bottom"/>
          </w:tcPr>
          <w:p w:rsidR="000751C2" w:rsidRDefault="000751C2"/>
        </w:tc>
        <w:tc>
          <w:tcPr>
            <w:tcW w:w="1540" w:type="dxa"/>
            <w:gridSpan w:val="2"/>
            <w:vAlign w:val="bottom"/>
          </w:tcPr>
          <w:p w:rsidR="000751C2" w:rsidRDefault="004F567E">
            <w:pPr>
              <w:jc w:val="right"/>
              <w:rPr>
                <w:sz w:val="20"/>
                <w:szCs w:val="20"/>
              </w:rPr>
            </w:pPr>
            <w:r>
              <w:rPr>
                <w:rFonts w:eastAsia="Times New Roman"/>
              </w:rPr>
              <w:t>безопасности»,</w:t>
            </w:r>
          </w:p>
        </w:tc>
        <w:tc>
          <w:tcPr>
            <w:tcW w:w="1020" w:type="dxa"/>
            <w:vAlign w:val="bottom"/>
          </w:tcPr>
          <w:p w:rsidR="000751C2" w:rsidRDefault="004F567E">
            <w:pPr>
              <w:jc w:val="right"/>
              <w:rPr>
                <w:sz w:val="20"/>
                <w:szCs w:val="20"/>
              </w:rPr>
            </w:pPr>
            <w:r>
              <w:rPr>
                <w:rFonts w:eastAsia="Times New Roman"/>
              </w:rPr>
              <w:t>схемы-</w:t>
            </w:r>
          </w:p>
        </w:tc>
      </w:tr>
      <w:tr w:rsidR="000751C2">
        <w:trPr>
          <w:trHeight w:val="248"/>
        </w:trPr>
        <w:tc>
          <w:tcPr>
            <w:tcW w:w="4640" w:type="dxa"/>
            <w:gridSpan w:val="6"/>
            <w:vAlign w:val="bottom"/>
          </w:tcPr>
          <w:p w:rsidR="000751C2" w:rsidRDefault="004F567E">
            <w:pPr>
              <w:spacing w:line="248" w:lineRule="exact"/>
              <w:ind w:left="40"/>
              <w:rPr>
                <w:sz w:val="20"/>
                <w:szCs w:val="20"/>
              </w:rPr>
            </w:pPr>
            <w:r>
              <w:rPr>
                <w:rFonts w:eastAsia="Times New Roman"/>
              </w:rPr>
              <w:t>укрепления органов и систем своего организма.</w:t>
            </w:r>
          </w:p>
        </w:tc>
        <w:tc>
          <w:tcPr>
            <w:tcW w:w="900" w:type="dxa"/>
            <w:vAlign w:val="bottom"/>
          </w:tcPr>
          <w:p w:rsidR="000751C2" w:rsidRDefault="000751C2">
            <w:pPr>
              <w:rPr>
                <w:sz w:val="21"/>
                <w:szCs w:val="21"/>
              </w:rPr>
            </w:pPr>
          </w:p>
        </w:tc>
        <w:tc>
          <w:tcPr>
            <w:tcW w:w="520" w:type="dxa"/>
            <w:tcBorders>
              <w:right w:val="single" w:sz="8" w:space="0" w:color="auto"/>
            </w:tcBorders>
            <w:vAlign w:val="bottom"/>
          </w:tcPr>
          <w:p w:rsidR="000751C2" w:rsidRDefault="000751C2">
            <w:pPr>
              <w:rPr>
                <w:sz w:val="21"/>
                <w:szCs w:val="21"/>
              </w:rPr>
            </w:pPr>
          </w:p>
        </w:tc>
        <w:tc>
          <w:tcPr>
            <w:tcW w:w="562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Творческое рассказывание «Мой любимый вид спорта»:</w:t>
            </w:r>
          </w:p>
        </w:tc>
        <w:tc>
          <w:tcPr>
            <w:tcW w:w="3800" w:type="dxa"/>
            <w:gridSpan w:val="6"/>
            <w:vAlign w:val="bottom"/>
          </w:tcPr>
          <w:p w:rsidR="000751C2" w:rsidRDefault="004F567E">
            <w:pPr>
              <w:spacing w:line="248" w:lineRule="exact"/>
              <w:ind w:left="40"/>
              <w:rPr>
                <w:sz w:val="20"/>
                <w:szCs w:val="20"/>
              </w:rPr>
            </w:pPr>
            <w:r>
              <w:rPr>
                <w:rFonts w:eastAsia="Times New Roman"/>
              </w:rPr>
              <w:t>правила:   «Моя   осанка»,   «Береги</w:t>
            </w:r>
          </w:p>
        </w:tc>
      </w:tr>
      <w:tr w:rsidR="000751C2">
        <w:trPr>
          <w:trHeight w:val="256"/>
        </w:trPr>
        <w:tc>
          <w:tcPr>
            <w:tcW w:w="5540" w:type="dxa"/>
            <w:gridSpan w:val="7"/>
            <w:vAlign w:val="bottom"/>
          </w:tcPr>
          <w:p w:rsidR="000751C2" w:rsidRDefault="004F567E">
            <w:pPr>
              <w:ind w:left="40"/>
              <w:rPr>
                <w:sz w:val="20"/>
                <w:szCs w:val="20"/>
              </w:rPr>
            </w:pPr>
            <w:r>
              <w:rPr>
                <w:rFonts w:eastAsia="Times New Roman"/>
              </w:rPr>
              <w:t>Формировать представления об активном отдыхе.</w:t>
            </w:r>
          </w:p>
        </w:tc>
        <w:tc>
          <w:tcPr>
            <w:tcW w:w="520" w:type="dxa"/>
            <w:tcBorders>
              <w:right w:val="single" w:sz="8" w:space="0" w:color="auto"/>
            </w:tcBorders>
            <w:vAlign w:val="bottom"/>
          </w:tcPr>
          <w:p w:rsidR="000751C2" w:rsidRDefault="000751C2"/>
        </w:tc>
        <w:tc>
          <w:tcPr>
            <w:tcW w:w="5620" w:type="dxa"/>
            <w:gridSpan w:val="7"/>
            <w:tcBorders>
              <w:right w:val="single" w:sz="8" w:space="0" w:color="auto"/>
            </w:tcBorders>
            <w:vAlign w:val="bottom"/>
          </w:tcPr>
          <w:p w:rsidR="000751C2" w:rsidRDefault="004F567E">
            <w:pPr>
              <w:ind w:left="20"/>
              <w:rPr>
                <w:sz w:val="20"/>
                <w:szCs w:val="20"/>
              </w:rPr>
            </w:pPr>
            <w:r>
              <w:rPr>
                <w:rFonts w:eastAsia="Times New Roman"/>
              </w:rPr>
              <w:t>побуждать  использовать  в  речи  простые  и  сложные</w:t>
            </w:r>
          </w:p>
        </w:tc>
        <w:tc>
          <w:tcPr>
            <w:tcW w:w="1060" w:type="dxa"/>
            <w:gridSpan w:val="2"/>
            <w:vAlign w:val="bottom"/>
          </w:tcPr>
          <w:p w:rsidR="000751C2" w:rsidRDefault="004F567E">
            <w:pPr>
              <w:ind w:left="40"/>
              <w:rPr>
                <w:sz w:val="20"/>
                <w:szCs w:val="20"/>
              </w:rPr>
            </w:pPr>
            <w:r>
              <w:rPr>
                <w:rFonts w:eastAsia="Times New Roman"/>
              </w:rPr>
              <w:t>зрение»,</w:t>
            </w:r>
          </w:p>
        </w:tc>
        <w:tc>
          <w:tcPr>
            <w:tcW w:w="2740" w:type="dxa"/>
            <w:gridSpan w:val="4"/>
            <w:vAlign w:val="bottom"/>
          </w:tcPr>
          <w:p w:rsidR="000751C2" w:rsidRDefault="004F567E">
            <w:pPr>
              <w:jc w:val="right"/>
              <w:rPr>
                <w:sz w:val="20"/>
                <w:szCs w:val="20"/>
              </w:rPr>
            </w:pPr>
            <w:r>
              <w:rPr>
                <w:rFonts w:eastAsia="Times New Roman"/>
              </w:rPr>
              <w:t>«Как  держать  карандаш»,</w:t>
            </w:r>
          </w:p>
        </w:tc>
      </w:tr>
      <w:tr w:rsidR="000751C2">
        <w:trPr>
          <w:trHeight w:val="258"/>
        </w:trPr>
        <w:tc>
          <w:tcPr>
            <w:tcW w:w="2180" w:type="dxa"/>
            <w:gridSpan w:val="2"/>
            <w:vAlign w:val="bottom"/>
          </w:tcPr>
          <w:p w:rsidR="000751C2" w:rsidRDefault="004F567E">
            <w:pPr>
              <w:ind w:left="40"/>
              <w:rPr>
                <w:sz w:val="20"/>
                <w:szCs w:val="20"/>
              </w:rPr>
            </w:pPr>
            <w:r>
              <w:rPr>
                <w:rFonts w:eastAsia="Times New Roman"/>
                <w:b/>
                <w:bCs/>
              </w:rPr>
              <w:t>Речевое развитие</w:t>
            </w:r>
          </w:p>
        </w:tc>
        <w:tc>
          <w:tcPr>
            <w:tcW w:w="680" w:type="dxa"/>
            <w:vAlign w:val="bottom"/>
          </w:tcPr>
          <w:p w:rsidR="000751C2" w:rsidRDefault="000751C2"/>
        </w:tc>
        <w:tc>
          <w:tcPr>
            <w:tcW w:w="640" w:type="dxa"/>
            <w:vAlign w:val="bottom"/>
          </w:tcPr>
          <w:p w:rsidR="000751C2" w:rsidRDefault="000751C2"/>
        </w:tc>
        <w:tc>
          <w:tcPr>
            <w:tcW w:w="560" w:type="dxa"/>
            <w:vAlign w:val="bottom"/>
          </w:tcPr>
          <w:p w:rsidR="000751C2" w:rsidRDefault="000751C2"/>
        </w:tc>
        <w:tc>
          <w:tcPr>
            <w:tcW w:w="580" w:type="dxa"/>
            <w:vAlign w:val="bottom"/>
          </w:tcPr>
          <w:p w:rsidR="000751C2" w:rsidRDefault="000751C2"/>
        </w:tc>
        <w:tc>
          <w:tcPr>
            <w:tcW w:w="900" w:type="dxa"/>
            <w:vAlign w:val="bottom"/>
          </w:tcPr>
          <w:p w:rsidR="000751C2" w:rsidRDefault="000751C2"/>
        </w:tc>
        <w:tc>
          <w:tcPr>
            <w:tcW w:w="520" w:type="dxa"/>
            <w:tcBorders>
              <w:right w:val="single" w:sz="8" w:space="0" w:color="auto"/>
            </w:tcBorders>
            <w:vAlign w:val="bottom"/>
          </w:tcPr>
          <w:p w:rsidR="000751C2" w:rsidRDefault="000751C2"/>
        </w:tc>
        <w:tc>
          <w:tcPr>
            <w:tcW w:w="1760" w:type="dxa"/>
            <w:gridSpan w:val="2"/>
            <w:vAlign w:val="bottom"/>
          </w:tcPr>
          <w:p w:rsidR="000751C2" w:rsidRDefault="004F567E">
            <w:pPr>
              <w:ind w:left="20"/>
              <w:rPr>
                <w:sz w:val="20"/>
                <w:szCs w:val="20"/>
              </w:rPr>
            </w:pPr>
            <w:r>
              <w:rPr>
                <w:rFonts w:eastAsia="Times New Roman"/>
              </w:rPr>
              <w:t>предложения</w:t>
            </w:r>
          </w:p>
        </w:tc>
        <w:tc>
          <w:tcPr>
            <w:tcW w:w="420" w:type="dxa"/>
            <w:vAlign w:val="bottom"/>
          </w:tcPr>
          <w:p w:rsidR="000751C2" w:rsidRDefault="000751C2"/>
        </w:tc>
        <w:tc>
          <w:tcPr>
            <w:tcW w:w="480" w:type="dxa"/>
            <w:vAlign w:val="bottom"/>
          </w:tcPr>
          <w:p w:rsidR="000751C2" w:rsidRDefault="000751C2"/>
        </w:tc>
        <w:tc>
          <w:tcPr>
            <w:tcW w:w="1160" w:type="dxa"/>
            <w:vAlign w:val="bottom"/>
          </w:tcPr>
          <w:p w:rsidR="000751C2" w:rsidRDefault="000751C2"/>
        </w:tc>
        <w:tc>
          <w:tcPr>
            <w:tcW w:w="1080" w:type="dxa"/>
            <w:vAlign w:val="bottom"/>
          </w:tcPr>
          <w:p w:rsidR="000751C2" w:rsidRDefault="000751C2"/>
        </w:tc>
        <w:tc>
          <w:tcPr>
            <w:tcW w:w="720" w:type="dxa"/>
            <w:tcBorders>
              <w:right w:val="single" w:sz="8" w:space="0" w:color="auto"/>
            </w:tcBorders>
            <w:vAlign w:val="bottom"/>
          </w:tcPr>
          <w:p w:rsidR="000751C2" w:rsidRDefault="000751C2"/>
        </w:tc>
        <w:tc>
          <w:tcPr>
            <w:tcW w:w="700" w:type="dxa"/>
            <w:vAlign w:val="bottom"/>
          </w:tcPr>
          <w:p w:rsidR="000751C2" w:rsidRDefault="004F567E">
            <w:pPr>
              <w:ind w:left="40"/>
              <w:rPr>
                <w:sz w:val="20"/>
                <w:szCs w:val="20"/>
              </w:rPr>
            </w:pPr>
            <w:r>
              <w:rPr>
                <w:rFonts w:eastAsia="Times New Roman"/>
              </w:rPr>
              <w:t>схема</w:t>
            </w:r>
          </w:p>
        </w:tc>
        <w:tc>
          <w:tcPr>
            <w:tcW w:w="540" w:type="dxa"/>
            <w:gridSpan w:val="2"/>
            <w:vAlign w:val="bottom"/>
          </w:tcPr>
          <w:p w:rsidR="000751C2" w:rsidRDefault="004F567E">
            <w:pPr>
              <w:ind w:left="80"/>
              <w:rPr>
                <w:sz w:val="20"/>
                <w:szCs w:val="20"/>
              </w:rPr>
            </w:pPr>
            <w:r>
              <w:rPr>
                <w:rFonts w:eastAsia="Times New Roman"/>
              </w:rPr>
              <w:t>для</w:t>
            </w:r>
          </w:p>
        </w:tc>
        <w:tc>
          <w:tcPr>
            <w:tcW w:w="1540" w:type="dxa"/>
            <w:gridSpan w:val="2"/>
            <w:vAlign w:val="bottom"/>
          </w:tcPr>
          <w:p w:rsidR="000751C2" w:rsidRDefault="004F567E">
            <w:pPr>
              <w:ind w:right="48"/>
              <w:jc w:val="right"/>
              <w:rPr>
                <w:sz w:val="20"/>
                <w:szCs w:val="20"/>
              </w:rPr>
            </w:pPr>
            <w:r>
              <w:rPr>
                <w:rFonts w:eastAsia="Times New Roman"/>
              </w:rPr>
              <w:t>проведения</w:t>
            </w:r>
          </w:p>
        </w:tc>
        <w:tc>
          <w:tcPr>
            <w:tcW w:w="1020" w:type="dxa"/>
            <w:vAlign w:val="bottom"/>
          </w:tcPr>
          <w:p w:rsidR="000751C2" w:rsidRDefault="004F567E">
            <w:pPr>
              <w:jc w:val="right"/>
              <w:rPr>
                <w:sz w:val="20"/>
                <w:szCs w:val="20"/>
              </w:rPr>
            </w:pPr>
            <w:r>
              <w:rPr>
                <w:rFonts w:eastAsia="Times New Roman"/>
              </w:rPr>
              <w:t>точечного</w:t>
            </w:r>
          </w:p>
        </w:tc>
      </w:tr>
      <w:tr w:rsidR="000751C2">
        <w:trPr>
          <w:trHeight w:val="246"/>
        </w:trPr>
        <w:tc>
          <w:tcPr>
            <w:tcW w:w="1200" w:type="dxa"/>
            <w:vAlign w:val="bottom"/>
          </w:tcPr>
          <w:p w:rsidR="000751C2" w:rsidRDefault="004F567E">
            <w:pPr>
              <w:spacing w:line="246" w:lineRule="exact"/>
              <w:ind w:left="40"/>
              <w:rPr>
                <w:sz w:val="20"/>
                <w:szCs w:val="20"/>
              </w:rPr>
            </w:pPr>
            <w:r>
              <w:rPr>
                <w:rFonts w:eastAsia="Times New Roman"/>
              </w:rPr>
              <w:t>Расширять</w:t>
            </w:r>
          </w:p>
        </w:tc>
        <w:tc>
          <w:tcPr>
            <w:tcW w:w="1660" w:type="dxa"/>
            <w:gridSpan w:val="2"/>
            <w:vAlign w:val="bottom"/>
          </w:tcPr>
          <w:p w:rsidR="000751C2" w:rsidRDefault="004F567E">
            <w:pPr>
              <w:spacing w:line="246" w:lineRule="exact"/>
              <w:ind w:left="120"/>
              <w:rPr>
                <w:sz w:val="20"/>
                <w:szCs w:val="20"/>
              </w:rPr>
            </w:pPr>
            <w:r>
              <w:rPr>
                <w:rFonts w:eastAsia="Times New Roman"/>
              </w:rPr>
              <w:t>представления</w:t>
            </w:r>
          </w:p>
        </w:tc>
        <w:tc>
          <w:tcPr>
            <w:tcW w:w="640" w:type="dxa"/>
            <w:vAlign w:val="bottom"/>
          </w:tcPr>
          <w:p w:rsidR="000751C2" w:rsidRDefault="004F567E">
            <w:pPr>
              <w:spacing w:line="246" w:lineRule="exact"/>
              <w:ind w:left="100"/>
              <w:rPr>
                <w:sz w:val="20"/>
                <w:szCs w:val="20"/>
              </w:rPr>
            </w:pPr>
            <w:r>
              <w:rPr>
                <w:rFonts w:eastAsia="Times New Roman"/>
                <w:w w:val="99"/>
              </w:rPr>
              <w:t>детей</w:t>
            </w:r>
          </w:p>
        </w:tc>
        <w:tc>
          <w:tcPr>
            <w:tcW w:w="560" w:type="dxa"/>
            <w:vAlign w:val="bottom"/>
          </w:tcPr>
          <w:p w:rsidR="000751C2" w:rsidRDefault="004F567E">
            <w:pPr>
              <w:spacing w:line="246" w:lineRule="exact"/>
              <w:ind w:left="220"/>
              <w:rPr>
                <w:sz w:val="20"/>
                <w:szCs w:val="20"/>
              </w:rPr>
            </w:pPr>
            <w:r>
              <w:rPr>
                <w:rFonts w:eastAsia="Times New Roman"/>
              </w:rPr>
              <w:t>об</w:t>
            </w:r>
          </w:p>
        </w:tc>
        <w:tc>
          <w:tcPr>
            <w:tcW w:w="580" w:type="dxa"/>
            <w:vAlign w:val="bottom"/>
          </w:tcPr>
          <w:p w:rsidR="000751C2" w:rsidRDefault="004F567E">
            <w:pPr>
              <w:spacing w:line="246" w:lineRule="exact"/>
              <w:ind w:left="140"/>
              <w:rPr>
                <w:sz w:val="20"/>
                <w:szCs w:val="20"/>
              </w:rPr>
            </w:pPr>
            <w:r>
              <w:rPr>
                <w:rFonts w:eastAsia="Times New Roman"/>
              </w:rPr>
              <w:t>их</w:t>
            </w:r>
          </w:p>
        </w:tc>
        <w:tc>
          <w:tcPr>
            <w:tcW w:w="142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обязанностях,</w:t>
            </w:r>
          </w:p>
        </w:tc>
        <w:tc>
          <w:tcPr>
            <w:tcW w:w="5620" w:type="dxa"/>
            <w:gridSpan w:val="7"/>
            <w:tcBorders>
              <w:right w:val="single" w:sz="8" w:space="0" w:color="auto"/>
            </w:tcBorders>
            <w:vAlign w:val="bottom"/>
          </w:tcPr>
          <w:p w:rsidR="000751C2" w:rsidRDefault="004F567E">
            <w:pPr>
              <w:spacing w:line="246" w:lineRule="exact"/>
              <w:ind w:left="20"/>
              <w:rPr>
                <w:sz w:val="20"/>
                <w:szCs w:val="20"/>
              </w:rPr>
            </w:pPr>
            <w:r>
              <w:rPr>
                <w:rFonts w:eastAsia="Times New Roman"/>
              </w:rPr>
              <w:t>Дидактическая игра «Полезные и вредные продукты»</w:t>
            </w:r>
          </w:p>
        </w:tc>
        <w:tc>
          <w:tcPr>
            <w:tcW w:w="1060" w:type="dxa"/>
            <w:gridSpan w:val="2"/>
            <w:vAlign w:val="bottom"/>
          </w:tcPr>
          <w:p w:rsidR="000751C2" w:rsidRDefault="004F567E">
            <w:pPr>
              <w:spacing w:line="246" w:lineRule="exact"/>
              <w:ind w:left="40"/>
              <w:rPr>
                <w:sz w:val="20"/>
                <w:szCs w:val="20"/>
              </w:rPr>
            </w:pPr>
            <w:r>
              <w:rPr>
                <w:rFonts w:eastAsia="Times New Roman"/>
              </w:rPr>
              <w:t>массажа</w:t>
            </w:r>
          </w:p>
        </w:tc>
        <w:tc>
          <w:tcPr>
            <w:tcW w:w="180" w:type="dxa"/>
            <w:vAlign w:val="bottom"/>
          </w:tcPr>
          <w:p w:rsidR="000751C2" w:rsidRDefault="000751C2">
            <w:pPr>
              <w:rPr>
                <w:sz w:val="21"/>
                <w:szCs w:val="21"/>
              </w:rPr>
            </w:pPr>
          </w:p>
        </w:tc>
        <w:tc>
          <w:tcPr>
            <w:tcW w:w="940" w:type="dxa"/>
            <w:vAlign w:val="bottom"/>
          </w:tcPr>
          <w:p w:rsidR="000751C2" w:rsidRDefault="004F567E">
            <w:pPr>
              <w:spacing w:line="246" w:lineRule="exact"/>
              <w:ind w:left="440"/>
              <w:rPr>
                <w:sz w:val="20"/>
                <w:szCs w:val="20"/>
              </w:rPr>
            </w:pPr>
            <w:r>
              <w:rPr>
                <w:rFonts w:eastAsia="Times New Roman"/>
              </w:rPr>
              <w:t>по</w:t>
            </w:r>
          </w:p>
        </w:tc>
        <w:tc>
          <w:tcPr>
            <w:tcW w:w="600" w:type="dxa"/>
            <w:vAlign w:val="bottom"/>
          </w:tcPr>
          <w:p w:rsidR="000751C2" w:rsidRDefault="000751C2">
            <w:pPr>
              <w:rPr>
                <w:sz w:val="21"/>
                <w:szCs w:val="21"/>
              </w:rPr>
            </w:pPr>
          </w:p>
        </w:tc>
        <w:tc>
          <w:tcPr>
            <w:tcW w:w="1020" w:type="dxa"/>
            <w:vAlign w:val="bottom"/>
          </w:tcPr>
          <w:p w:rsidR="000751C2" w:rsidRDefault="004F567E">
            <w:pPr>
              <w:spacing w:line="246" w:lineRule="exact"/>
              <w:jc w:val="right"/>
              <w:rPr>
                <w:sz w:val="20"/>
                <w:szCs w:val="20"/>
              </w:rPr>
            </w:pPr>
            <w:r>
              <w:rPr>
                <w:rFonts w:eastAsia="Times New Roman"/>
                <w:w w:val="96"/>
              </w:rPr>
              <w:t>Уманской,</w:t>
            </w:r>
          </w:p>
        </w:tc>
      </w:tr>
      <w:tr w:rsidR="000751C2">
        <w:trPr>
          <w:trHeight w:val="256"/>
        </w:trPr>
        <w:tc>
          <w:tcPr>
            <w:tcW w:w="4640" w:type="dxa"/>
            <w:gridSpan w:val="6"/>
            <w:vAlign w:val="bottom"/>
          </w:tcPr>
          <w:p w:rsidR="000751C2" w:rsidRDefault="004F567E">
            <w:pPr>
              <w:ind w:left="40"/>
              <w:rPr>
                <w:sz w:val="20"/>
                <w:szCs w:val="20"/>
              </w:rPr>
            </w:pPr>
            <w:r>
              <w:rPr>
                <w:rFonts w:eastAsia="Times New Roman"/>
              </w:rPr>
              <w:t>усложнении обязанностей в связи с возрастом;</w:t>
            </w:r>
          </w:p>
        </w:tc>
        <w:tc>
          <w:tcPr>
            <w:tcW w:w="900" w:type="dxa"/>
            <w:vAlign w:val="bottom"/>
          </w:tcPr>
          <w:p w:rsidR="000751C2" w:rsidRDefault="000751C2"/>
        </w:tc>
        <w:tc>
          <w:tcPr>
            <w:tcW w:w="520" w:type="dxa"/>
            <w:tcBorders>
              <w:right w:val="single" w:sz="8" w:space="0" w:color="auto"/>
            </w:tcBorders>
            <w:vAlign w:val="bottom"/>
          </w:tcPr>
          <w:p w:rsidR="000751C2" w:rsidRDefault="000751C2"/>
        </w:tc>
        <w:tc>
          <w:tcPr>
            <w:tcW w:w="5620" w:type="dxa"/>
            <w:gridSpan w:val="7"/>
            <w:tcBorders>
              <w:right w:val="single" w:sz="8" w:space="0" w:color="auto"/>
            </w:tcBorders>
            <w:vAlign w:val="bottom"/>
          </w:tcPr>
          <w:p w:rsidR="000751C2" w:rsidRDefault="004F567E">
            <w:pPr>
              <w:ind w:left="20"/>
              <w:rPr>
                <w:sz w:val="20"/>
                <w:szCs w:val="20"/>
              </w:rPr>
            </w:pPr>
            <w:r>
              <w:rPr>
                <w:rFonts w:eastAsia="Times New Roman"/>
                <w:i/>
                <w:iCs/>
              </w:rPr>
              <w:t>У</w:t>
            </w:r>
            <w:r>
              <w:rPr>
                <w:rFonts w:eastAsia="Times New Roman"/>
              </w:rPr>
              <w:t>пражнения  для  закрепления  умения  называть  свою</w:t>
            </w:r>
          </w:p>
        </w:tc>
        <w:tc>
          <w:tcPr>
            <w:tcW w:w="3800" w:type="dxa"/>
            <w:gridSpan w:val="6"/>
            <w:vAlign w:val="bottom"/>
          </w:tcPr>
          <w:p w:rsidR="000751C2" w:rsidRDefault="004F567E">
            <w:pPr>
              <w:ind w:left="40"/>
              <w:rPr>
                <w:sz w:val="20"/>
                <w:szCs w:val="20"/>
              </w:rPr>
            </w:pPr>
            <w:r>
              <w:rPr>
                <w:rFonts w:eastAsia="Times New Roman"/>
              </w:rPr>
              <w:t>многофункциональное  панно  «Страна</w:t>
            </w:r>
          </w:p>
        </w:tc>
      </w:tr>
      <w:tr w:rsidR="000751C2">
        <w:trPr>
          <w:trHeight w:val="248"/>
        </w:trPr>
        <w:tc>
          <w:tcPr>
            <w:tcW w:w="606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совершенствовать  умение  слушать  других  внимательно,  не</w:t>
            </w:r>
          </w:p>
        </w:tc>
        <w:tc>
          <w:tcPr>
            <w:tcW w:w="1760" w:type="dxa"/>
            <w:gridSpan w:val="2"/>
            <w:vAlign w:val="bottom"/>
          </w:tcPr>
          <w:p w:rsidR="000751C2" w:rsidRDefault="004F567E">
            <w:pPr>
              <w:spacing w:line="248" w:lineRule="exact"/>
              <w:ind w:left="20"/>
              <w:rPr>
                <w:sz w:val="20"/>
                <w:szCs w:val="20"/>
              </w:rPr>
            </w:pPr>
            <w:r>
              <w:rPr>
                <w:rFonts w:eastAsia="Times New Roman"/>
              </w:rPr>
              <w:t>фамилию и имя;</w:t>
            </w:r>
          </w:p>
        </w:tc>
        <w:tc>
          <w:tcPr>
            <w:tcW w:w="3860" w:type="dxa"/>
            <w:gridSpan w:val="5"/>
            <w:tcBorders>
              <w:right w:val="single" w:sz="8" w:space="0" w:color="auto"/>
            </w:tcBorders>
            <w:vAlign w:val="bottom"/>
          </w:tcPr>
          <w:p w:rsidR="000751C2" w:rsidRDefault="004F567E">
            <w:pPr>
              <w:spacing w:line="248" w:lineRule="exact"/>
              <w:ind w:right="48"/>
              <w:jc w:val="right"/>
              <w:rPr>
                <w:sz w:val="20"/>
                <w:szCs w:val="20"/>
              </w:rPr>
            </w:pPr>
            <w:r>
              <w:rPr>
                <w:rFonts w:eastAsia="Times New Roman"/>
              </w:rPr>
              <w:t>фамилию, имя и отчество родителей,</w:t>
            </w:r>
          </w:p>
        </w:tc>
        <w:tc>
          <w:tcPr>
            <w:tcW w:w="3800" w:type="dxa"/>
            <w:gridSpan w:val="6"/>
            <w:vAlign w:val="bottom"/>
          </w:tcPr>
          <w:p w:rsidR="000751C2" w:rsidRDefault="004F567E">
            <w:pPr>
              <w:spacing w:line="248" w:lineRule="exact"/>
              <w:ind w:left="40"/>
              <w:rPr>
                <w:sz w:val="20"/>
                <w:szCs w:val="20"/>
              </w:rPr>
            </w:pPr>
            <w:r>
              <w:rPr>
                <w:rFonts w:eastAsia="Times New Roman"/>
              </w:rPr>
              <w:t>здоровья»   -   таблица   «Где   найти</w:t>
            </w:r>
          </w:p>
        </w:tc>
      </w:tr>
      <w:tr w:rsidR="000751C2">
        <w:trPr>
          <w:trHeight w:val="256"/>
        </w:trPr>
        <w:tc>
          <w:tcPr>
            <w:tcW w:w="1200" w:type="dxa"/>
            <w:vAlign w:val="bottom"/>
          </w:tcPr>
          <w:p w:rsidR="000751C2" w:rsidRDefault="004F567E">
            <w:pPr>
              <w:ind w:left="40"/>
              <w:rPr>
                <w:sz w:val="20"/>
                <w:szCs w:val="20"/>
              </w:rPr>
            </w:pPr>
            <w:r>
              <w:rPr>
                <w:rFonts w:eastAsia="Times New Roman"/>
              </w:rPr>
              <w:t>перебивая;</w:t>
            </w:r>
          </w:p>
        </w:tc>
        <w:tc>
          <w:tcPr>
            <w:tcW w:w="980" w:type="dxa"/>
            <w:vAlign w:val="bottom"/>
          </w:tcPr>
          <w:p w:rsidR="000751C2" w:rsidRDefault="000751C2"/>
        </w:tc>
        <w:tc>
          <w:tcPr>
            <w:tcW w:w="680" w:type="dxa"/>
            <w:vAlign w:val="bottom"/>
          </w:tcPr>
          <w:p w:rsidR="000751C2" w:rsidRDefault="000751C2"/>
        </w:tc>
        <w:tc>
          <w:tcPr>
            <w:tcW w:w="640" w:type="dxa"/>
            <w:vAlign w:val="bottom"/>
          </w:tcPr>
          <w:p w:rsidR="000751C2" w:rsidRDefault="000751C2"/>
        </w:tc>
        <w:tc>
          <w:tcPr>
            <w:tcW w:w="560" w:type="dxa"/>
            <w:vAlign w:val="bottom"/>
          </w:tcPr>
          <w:p w:rsidR="000751C2" w:rsidRDefault="000751C2"/>
        </w:tc>
        <w:tc>
          <w:tcPr>
            <w:tcW w:w="580" w:type="dxa"/>
            <w:vAlign w:val="bottom"/>
          </w:tcPr>
          <w:p w:rsidR="000751C2" w:rsidRDefault="000751C2"/>
        </w:tc>
        <w:tc>
          <w:tcPr>
            <w:tcW w:w="900" w:type="dxa"/>
            <w:vAlign w:val="bottom"/>
          </w:tcPr>
          <w:p w:rsidR="000751C2" w:rsidRDefault="000751C2"/>
        </w:tc>
        <w:tc>
          <w:tcPr>
            <w:tcW w:w="520" w:type="dxa"/>
            <w:tcBorders>
              <w:right w:val="single" w:sz="8" w:space="0" w:color="auto"/>
            </w:tcBorders>
            <w:vAlign w:val="bottom"/>
          </w:tcPr>
          <w:p w:rsidR="000751C2" w:rsidRDefault="000751C2"/>
        </w:tc>
        <w:tc>
          <w:tcPr>
            <w:tcW w:w="2660" w:type="dxa"/>
            <w:gridSpan w:val="4"/>
            <w:vAlign w:val="bottom"/>
          </w:tcPr>
          <w:p w:rsidR="000751C2" w:rsidRDefault="004F567E">
            <w:pPr>
              <w:ind w:left="20"/>
              <w:rPr>
                <w:sz w:val="20"/>
                <w:szCs w:val="20"/>
              </w:rPr>
            </w:pPr>
            <w:r>
              <w:rPr>
                <w:rFonts w:eastAsia="Times New Roman"/>
              </w:rPr>
              <w:t>домашний адрес и телефон.</w:t>
            </w:r>
          </w:p>
        </w:tc>
        <w:tc>
          <w:tcPr>
            <w:tcW w:w="1160" w:type="dxa"/>
            <w:vAlign w:val="bottom"/>
          </w:tcPr>
          <w:p w:rsidR="000751C2" w:rsidRDefault="000751C2"/>
        </w:tc>
        <w:tc>
          <w:tcPr>
            <w:tcW w:w="1080" w:type="dxa"/>
            <w:vAlign w:val="bottom"/>
          </w:tcPr>
          <w:p w:rsidR="000751C2" w:rsidRDefault="000751C2"/>
        </w:tc>
        <w:tc>
          <w:tcPr>
            <w:tcW w:w="720" w:type="dxa"/>
            <w:tcBorders>
              <w:right w:val="single" w:sz="8" w:space="0" w:color="auto"/>
            </w:tcBorders>
            <w:vAlign w:val="bottom"/>
          </w:tcPr>
          <w:p w:rsidR="000751C2" w:rsidRDefault="000751C2"/>
        </w:tc>
        <w:tc>
          <w:tcPr>
            <w:tcW w:w="1240" w:type="dxa"/>
            <w:gridSpan w:val="3"/>
            <w:vAlign w:val="bottom"/>
          </w:tcPr>
          <w:p w:rsidR="000751C2" w:rsidRDefault="004F567E">
            <w:pPr>
              <w:ind w:left="40"/>
              <w:rPr>
                <w:sz w:val="20"/>
                <w:szCs w:val="20"/>
              </w:rPr>
            </w:pPr>
            <w:r>
              <w:rPr>
                <w:rFonts w:eastAsia="Times New Roman"/>
              </w:rPr>
              <w:t>витамины»,</w:t>
            </w:r>
          </w:p>
        </w:tc>
        <w:tc>
          <w:tcPr>
            <w:tcW w:w="940" w:type="dxa"/>
            <w:vAlign w:val="bottom"/>
          </w:tcPr>
          <w:p w:rsidR="000751C2" w:rsidRDefault="004F567E">
            <w:pPr>
              <w:ind w:left="220"/>
              <w:rPr>
                <w:sz w:val="20"/>
                <w:szCs w:val="20"/>
              </w:rPr>
            </w:pPr>
            <w:r>
              <w:rPr>
                <w:rFonts w:eastAsia="Times New Roman"/>
              </w:rPr>
              <w:t>схемы</w:t>
            </w:r>
          </w:p>
        </w:tc>
        <w:tc>
          <w:tcPr>
            <w:tcW w:w="1620" w:type="dxa"/>
            <w:gridSpan w:val="2"/>
            <w:vAlign w:val="bottom"/>
          </w:tcPr>
          <w:p w:rsidR="000751C2" w:rsidRDefault="004F567E">
            <w:pPr>
              <w:jc w:val="right"/>
              <w:rPr>
                <w:sz w:val="20"/>
                <w:szCs w:val="20"/>
              </w:rPr>
            </w:pPr>
            <w:r>
              <w:rPr>
                <w:rFonts w:eastAsia="Times New Roman"/>
              </w:rPr>
              <w:t>приготовления</w:t>
            </w:r>
          </w:p>
        </w:tc>
      </w:tr>
      <w:tr w:rsidR="000751C2">
        <w:trPr>
          <w:trHeight w:val="256"/>
        </w:trPr>
        <w:tc>
          <w:tcPr>
            <w:tcW w:w="6060" w:type="dxa"/>
            <w:gridSpan w:val="8"/>
            <w:tcBorders>
              <w:right w:val="single" w:sz="8" w:space="0" w:color="auto"/>
            </w:tcBorders>
            <w:vAlign w:val="bottom"/>
          </w:tcPr>
          <w:p w:rsidR="000751C2" w:rsidRDefault="004F567E">
            <w:pPr>
              <w:ind w:left="40"/>
              <w:rPr>
                <w:sz w:val="20"/>
                <w:szCs w:val="20"/>
              </w:rPr>
            </w:pPr>
            <w:r>
              <w:rPr>
                <w:rFonts w:eastAsia="Times New Roman"/>
              </w:rPr>
              <w:t>поощрять стремление принять точку зрения другого человека,</w:t>
            </w:r>
          </w:p>
        </w:tc>
        <w:tc>
          <w:tcPr>
            <w:tcW w:w="660" w:type="dxa"/>
            <w:vAlign w:val="bottom"/>
          </w:tcPr>
          <w:p w:rsidR="000751C2" w:rsidRDefault="004F567E">
            <w:pPr>
              <w:ind w:left="20"/>
              <w:rPr>
                <w:sz w:val="20"/>
                <w:szCs w:val="20"/>
              </w:rPr>
            </w:pPr>
            <w:r>
              <w:rPr>
                <w:rFonts w:eastAsia="Times New Roman"/>
              </w:rPr>
              <w:t>Игра</w:t>
            </w:r>
          </w:p>
        </w:tc>
        <w:tc>
          <w:tcPr>
            <w:tcW w:w="1100" w:type="dxa"/>
            <w:vAlign w:val="bottom"/>
          </w:tcPr>
          <w:p w:rsidR="000751C2" w:rsidRDefault="004F567E">
            <w:pPr>
              <w:ind w:right="28"/>
              <w:jc w:val="right"/>
              <w:rPr>
                <w:sz w:val="20"/>
                <w:szCs w:val="20"/>
              </w:rPr>
            </w:pPr>
            <w:r>
              <w:rPr>
                <w:rFonts w:eastAsia="Times New Roman"/>
              </w:rPr>
              <w:t>«Назови</w:t>
            </w:r>
          </w:p>
        </w:tc>
        <w:tc>
          <w:tcPr>
            <w:tcW w:w="900" w:type="dxa"/>
            <w:gridSpan w:val="2"/>
            <w:vAlign w:val="bottom"/>
          </w:tcPr>
          <w:p w:rsidR="000751C2" w:rsidRDefault="004F567E">
            <w:pPr>
              <w:ind w:left="240"/>
              <w:rPr>
                <w:sz w:val="20"/>
                <w:szCs w:val="20"/>
              </w:rPr>
            </w:pPr>
            <w:r>
              <w:rPr>
                <w:rFonts w:eastAsia="Times New Roman"/>
              </w:rPr>
              <w:t>вид</w:t>
            </w:r>
          </w:p>
        </w:tc>
        <w:tc>
          <w:tcPr>
            <w:tcW w:w="1160" w:type="dxa"/>
            <w:vAlign w:val="bottom"/>
          </w:tcPr>
          <w:p w:rsidR="000751C2" w:rsidRDefault="004F567E">
            <w:pPr>
              <w:ind w:left="40"/>
              <w:rPr>
                <w:sz w:val="20"/>
                <w:szCs w:val="20"/>
              </w:rPr>
            </w:pPr>
            <w:r>
              <w:rPr>
                <w:rFonts w:eastAsia="Times New Roman"/>
              </w:rPr>
              <w:t>спорта»,</w:t>
            </w:r>
          </w:p>
        </w:tc>
        <w:tc>
          <w:tcPr>
            <w:tcW w:w="1080" w:type="dxa"/>
            <w:vAlign w:val="bottom"/>
          </w:tcPr>
          <w:p w:rsidR="000751C2" w:rsidRDefault="004F567E">
            <w:pPr>
              <w:ind w:left="20"/>
              <w:rPr>
                <w:sz w:val="20"/>
                <w:szCs w:val="20"/>
              </w:rPr>
            </w:pPr>
            <w:r>
              <w:rPr>
                <w:rFonts w:eastAsia="Times New Roman"/>
              </w:rPr>
              <w:t>«Улица</w:t>
            </w:r>
          </w:p>
        </w:tc>
        <w:tc>
          <w:tcPr>
            <w:tcW w:w="720" w:type="dxa"/>
            <w:tcBorders>
              <w:right w:val="single" w:sz="8" w:space="0" w:color="auto"/>
            </w:tcBorders>
            <w:vAlign w:val="bottom"/>
          </w:tcPr>
          <w:p w:rsidR="000751C2" w:rsidRDefault="004F567E">
            <w:pPr>
              <w:ind w:right="48"/>
              <w:jc w:val="right"/>
              <w:rPr>
                <w:sz w:val="20"/>
                <w:szCs w:val="20"/>
              </w:rPr>
            </w:pPr>
            <w:r>
              <w:rPr>
                <w:rFonts w:eastAsia="Times New Roman"/>
                <w:w w:val="97"/>
              </w:rPr>
              <w:t>полна</w:t>
            </w:r>
          </w:p>
        </w:tc>
        <w:tc>
          <w:tcPr>
            <w:tcW w:w="3800" w:type="dxa"/>
            <w:gridSpan w:val="6"/>
            <w:vAlign w:val="bottom"/>
          </w:tcPr>
          <w:p w:rsidR="000751C2" w:rsidRDefault="004F567E">
            <w:pPr>
              <w:ind w:left="40"/>
              <w:rPr>
                <w:sz w:val="20"/>
                <w:szCs w:val="20"/>
              </w:rPr>
            </w:pPr>
            <w:proofErr w:type="spellStart"/>
            <w:r>
              <w:rPr>
                <w:rFonts w:eastAsia="Times New Roman"/>
                <w:w w:val="99"/>
              </w:rPr>
              <w:t>полезныхблюд,схемы,модели</w:t>
            </w:r>
            <w:proofErr w:type="spellEnd"/>
          </w:p>
        </w:tc>
      </w:tr>
      <w:tr w:rsidR="000751C2">
        <w:trPr>
          <w:trHeight w:val="249"/>
        </w:trPr>
        <w:tc>
          <w:tcPr>
            <w:tcW w:w="5540" w:type="dxa"/>
            <w:gridSpan w:val="7"/>
            <w:vAlign w:val="bottom"/>
          </w:tcPr>
          <w:p w:rsidR="000751C2" w:rsidRDefault="004F567E">
            <w:pPr>
              <w:spacing w:line="248" w:lineRule="exact"/>
              <w:ind w:left="40"/>
              <w:rPr>
                <w:sz w:val="20"/>
                <w:szCs w:val="20"/>
              </w:rPr>
            </w:pPr>
            <w:r>
              <w:rPr>
                <w:rFonts w:eastAsia="Times New Roman"/>
              </w:rPr>
              <w:t>посмотреть   на   себя   со   стороны,   выбирать   при</w:t>
            </w:r>
          </w:p>
        </w:tc>
        <w:tc>
          <w:tcPr>
            <w:tcW w:w="52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9"/>
              </w:rPr>
              <w:t>этом</w:t>
            </w:r>
          </w:p>
        </w:tc>
        <w:tc>
          <w:tcPr>
            <w:tcW w:w="1760" w:type="dxa"/>
            <w:gridSpan w:val="2"/>
            <w:vAlign w:val="bottom"/>
          </w:tcPr>
          <w:p w:rsidR="000751C2" w:rsidRDefault="004F567E">
            <w:pPr>
              <w:spacing w:line="248" w:lineRule="exact"/>
              <w:ind w:left="20"/>
              <w:rPr>
                <w:sz w:val="20"/>
                <w:szCs w:val="20"/>
              </w:rPr>
            </w:pPr>
            <w:r>
              <w:rPr>
                <w:rFonts w:eastAsia="Times New Roman"/>
                <w:w w:val="99"/>
              </w:rPr>
              <w:t>неожиданностей».</w:t>
            </w:r>
          </w:p>
        </w:tc>
        <w:tc>
          <w:tcPr>
            <w:tcW w:w="42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116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3800" w:type="dxa"/>
            <w:gridSpan w:val="6"/>
            <w:vAlign w:val="bottom"/>
          </w:tcPr>
          <w:p w:rsidR="000751C2" w:rsidRDefault="004F567E">
            <w:pPr>
              <w:spacing w:line="248" w:lineRule="exact"/>
              <w:ind w:left="40"/>
              <w:rPr>
                <w:sz w:val="20"/>
                <w:szCs w:val="20"/>
              </w:rPr>
            </w:pPr>
            <w:r>
              <w:rPr>
                <w:rFonts w:eastAsia="Times New Roman"/>
              </w:rPr>
              <w:t>упражнений  для  снятия  напряжения:</w:t>
            </w:r>
          </w:p>
        </w:tc>
      </w:tr>
      <w:tr w:rsidR="000751C2">
        <w:trPr>
          <w:trHeight w:val="264"/>
        </w:trPr>
        <w:tc>
          <w:tcPr>
            <w:tcW w:w="6060" w:type="dxa"/>
            <w:gridSpan w:val="8"/>
            <w:tcBorders>
              <w:bottom w:val="single" w:sz="8" w:space="0" w:color="auto"/>
              <w:right w:val="single" w:sz="8" w:space="0" w:color="auto"/>
            </w:tcBorders>
            <w:vAlign w:val="bottom"/>
          </w:tcPr>
          <w:p w:rsidR="000751C2" w:rsidRDefault="004F567E">
            <w:pPr>
              <w:ind w:left="40"/>
              <w:rPr>
                <w:sz w:val="20"/>
                <w:szCs w:val="20"/>
              </w:rPr>
            </w:pPr>
            <w:r>
              <w:rPr>
                <w:rFonts w:eastAsia="Times New Roman"/>
              </w:rPr>
              <w:t>приемлемую линию поведения с точки зрения этических норм.</w:t>
            </w:r>
          </w:p>
        </w:tc>
        <w:tc>
          <w:tcPr>
            <w:tcW w:w="2180" w:type="dxa"/>
            <w:gridSpan w:val="3"/>
            <w:tcBorders>
              <w:bottom w:val="single" w:sz="8" w:space="0" w:color="auto"/>
            </w:tcBorders>
            <w:vAlign w:val="bottom"/>
          </w:tcPr>
          <w:p w:rsidR="000751C2" w:rsidRDefault="004F567E">
            <w:pPr>
              <w:ind w:left="20"/>
              <w:rPr>
                <w:sz w:val="20"/>
                <w:szCs w:val="20"/>
              </w:rPr>
            </w:pPr>
            <w:r>
              <w:rPr>
                <w:rFonts w:eastAsia="Times New Roman"/>
              </w:rPr>
              <w:t>Экспериментирование</w:t>
            </w:r>
          </w:p>
        </w:tc>
        <w:tc>
          <w:tcPr>
            <w:tcW w:w="3440" w:type="dxa"/>
            <w:gridSpan w:val="4"/>
            <w:tcBorders>
              <w:bottom w:val="single" w:sz="8" w:space="0" w:color="auto"/>
              <w:right w:val="single" w:sz="8" w:space="0" w:color="auto"/>
            </w:tcBorders>
            <w:vAlign w:val="bottom"/>
          </w:tcPr>
          <w:p w:rsidR="000751C2" w:rsidRDefault="004F567E">
            <w:pPr>
              <w:ind w:right="68"/>
              <w:jc w:val="right"/>
              <w:rPr>
                <w:sz w:val="20"/>
                <w:szCs w:val="20"/>
              </w:rPr>
            </w:pPr>
            <w:r>
              <w:rPr>
                <w:rFonts w:eastAsia="Times New Roman"/>
              </w:rPr>
              <w:t>«Изучаем  отпечатки  пальцев»,</w:t>
            </w:r>
          </w:p>
        </w:tc>
        <w:tc>
          <w:tcPr>
            <w:tcW w:w="3800" w:type="dxa"/>
            <w:gridSpan w:val="6"/>
            <w:tcBorders>
              <w:bottom w:val="single" w:sz="8" w:space="0" w:color="auto"/>
            </w:tcBorders>
            <w:vAlign w:val="bottom"/>
          </w:tcPr>
          <w:p w:rsidR="000751C2" w:rsidRDefault="004F567E">
            <w:pPr>
              <w:ind w:left="40"/>
              <w:rPr>
                <w:sz w:val="20"/>
                <w:szCs w:val="20"/>
              </w:rPr>
            </w:pPr>
            <w:r>
              <w:rPr>
                <w:rFonts w:eastAsia="Times New Roman"/>
              </w:rPr>
              <w:t>мышечного, зрительного, умственного;</w:t>
            </w:r>
          </w:p>
        </w:tc>
      </w:tr>
      <w:tr w:rsidR="000751C2">
        <w:trPr>
          <w:trHeight w:val="284"/>
        </w:trPr>
        <w:tc>
          <w:tcPr>
            <w:tcW w:w="1200" w:type="dxa"/>
            <w:vAlign w:val="bottom"/>
          </w:tcPr>
          <w:p w:rsidR="000751C2" w:rsidRDefault="000751C2">
            <w:pPr>
              <w:rPr>
                <w:sz w:val="24"/>
                <w:szCs w:val="24"/>
              </w:rPr>
            </w:pPr>
          </w:p>
        </w:tc>
        <w:tc>
          <w:tcPr>
            <w:tcW w:w="980" w:type="dxa"/>
            <w:vAlign w:val="bottom"/>
          </w:tcPr>
          <w:p w:rsidR="000751C2" w:rsidRDefault="000751C2">
            <w:pPr>
              <w:rPr>
                <w:sz w:val="24"/>
                <w:szCs w:val="24"/>
              </w:rPr>
            </w:pPr>
          </w:p>
        </w:tc>
        <w:tc>
          <w:tcPr>
            <w:tcW w:w="680" w:type="dxa"/>
            <w:vAlign w:val="bottom"/>
          </w:tcPr>
          <w:p w:rsidR="000751C2" w:rsidRDefault="000751C2">
            <w:pPr>
              <w:rPr>
                <w:sz w:val="24"/>
                <w:szCs w:val="24"/>
              </w:rPr>
            </w:pPr>
          </w:p>
        </w:tc>
        <w:tc>
          <w:tcPr>
            <w:tcW w:w="64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52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100" w:type="dxa"/>
            <w:vAlign w:val="bottom"/>
          </w:tcPr>
          <w:p w:rsidR="000751C2" w:rsidRDefault="004F567E">
            <w:pPr>
              <w:jc w:val="right"/>
              <w:rPr>
                <w:sz w:val="20"/>
                <w:szCs w:val="20"/>
              </w:rPr>
            </w:pPr>
            <w:r>
              <w:rPr>
                <w:rFonts w:ascii="Calibri" w:eastAsia="Calibri" w:hAnsi="Calibri" w:cs="Calibri"/>
              </w:rPr>
              <w:t>38</w:t>
            </w:r>
          </w:p>
        </w:tc>
        <w:tc>
          <w:tcPr>
            <w:tcW w:w="4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160" w:type="dxa"/>
            <w:vAlign w:val="bottom"/>
          </w:tcPr>
          <w:p w:rsidR="000751C2" w:rsidRDefault="000751C2">
            <w:pPr>
              <w:rPr>
                <w:sz w:val="24"/>
                <w:szCs w:val="24"/>
              </w:rPr>
            </w:pPr>
          </w:p>
        </w:tc>
        <w:tc>
          <w:tcPr>
            <w:tcW w:w="1080" w:type="dxa"/>
            <w:vAlign w:val="bottom"/>
          </w:tcPr>
          <w:p w:rsidR="000751C2" w:rsidRDefault="000751C2">
            <w:pPr>
              <w:rPr>
                <w:sz w:val="24"/>
                <w:szCs w:val="24"/>
              </w:rPr>
            </w:pPr>
          </w:p>
        </w:tc>
        <w:tc>
          <w:tcPr>
            <w:tcW w:w="720" w:type="dxa"/>
            <w:vAlign w:val="bottom"/>
          </w:tcPr>
          <w:p w:rsidR="000751C2" w:rsidRDefault="000751C2">
            <w:pPr>
              <w:rPr>
                <w:sz w:val="24"/>
                <w:szCs w:val="24"/>
              </w:rPr>
            </w:pPr>
          </w:p>
        </w:tc>
        <w:tc>
          <w:tcPr>
            <w:tcW w:w="70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180" w:type="dxa"/>
            <w:vAlign w:val="bottom"/>
          </w:tcPr>
          <w:p w:rsidR="000751C2" w:rsidRDefault="000751C2">
            <w:pPr>
              <w:rPr>
                <w:sz w:val="24"/>
                <w:szCs w:val="24"/>
              </w:rPr>
            </w:pPr>
          </w:p>
        </w:tc>
        <w:tc>
          <w:tcPr>
            <w:tcW w:w="94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1020" w:type="dxa"/>
            <w:vAlign w:val="bottom"/>
          </w:tcPr>
          <w:p w:rsidR="000751C2" w:rsidRDefault="000751C2">
            <w:pPr>
              <w:rPr>
                <w:sz w:val="24"/>
                <w:szCs w:val="24"/>
              </w:rPr>
            </w:pPr>
          </w:p>
        </w:tc>
      </w:tr>
    </w:tbl>
    <w:p w:rsidR="000751C2" w:rsidRDefault="000751C2">
      <w:pPr>
        <w:sectPr w:rsidR="000751C2">
          <w:pgSz w:w="16840" w:h="11904" w:orient="landscape"/>
          <w:pgMar w:top="1213" w:right="800" w:bottom="900" w:left="560" w:header="0" w:footer="0" w:gutter="0"/>
          <w:cols w:space="720" w:equalWidth="0">
            <w:col w:w="15480"/>
          </w:cols>
        </w:sectPr>
      </w:pPr>
    </w:p>
    <w:tbl>
      <w:tblPr>
        <w:tblW w:w="0" w:type="auto"/>
        <w:tblInd w:w="10" w:type="dxa"/>
        <w:tblLayout w:type="fixed"/>
        <w:tblCellMar>
          <w:left w:w="0" w:type="dxa"/>
          <w:right w:w="0" w:type="dxa"/>
        </w:tblCellMar>
        <w:tblLook w:val="04A0" w:firstRow="1" w:lastRow="0" w:firstColumn="1" w:lastColumn="0" w:noHBand="0" w:noVBand="1"/>
      </w:tblPr>
      <w:tblGrid>
        <w:gridCol w:w="1040"/>
        <w:gridCol w:w="580"/>
        <w:gridCol w:w="1040"/>
        <w:gridCol w:w="1360"/>
        <w:gridCol w:w="960"/>
        <w:gridCol w:w="1080"/>
        <w:gridCol w:w="800"/>
        <w:gridCol w:w="440"/>
        <w:gridCol w:w="520"/>
        <w:gridCol w:w="520"/>
        <w:gridCol w:w="360"/>
        <w:gridCol w:w="1240"/>
        <w:gridCol w:w="320"/>
        <w:gridCol w:w="320"/>
        <w:gridCol w:w="240"/>
        <w:gridCol w:w="580"/>
        <w:gridCol w:w="280"/>
        <w:gridCol w:w="920"/>
        <w:gridCol w:w="180"/>
        <w:gridCol w:w="180"/>
        <w:gridCol w:w="580"/>
        <w:gridCol w:w="760"/>
        <w:gridCol w:w="300"/>
        <w:gridCol w:w="180"/>
        <w:gridCol w:w="720"/>
      </w:tblGrid>
      <w:tr w:rsidR="000751C2">
        <w:trPr>
          <w:trHeight w:val="250"/>
        </w:trPr>
        <w:tc>
          <w:tcPr>
            <w:tcW w:w="6060" w:type="dxa"/>
            <w:gridSpan w:val="6"/>
            <w:tcBorders>
              <w:top w:val="single" w:sz="8" w:space="0" w:color="auto"/>
              <w:left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совершенствование умения составлять рассказ по содержанию</w:t>
            </w:r>
          </w:p>
        </w:tc>
        <w:tc>
          <w:tcPr>
            <w:tcW w:w="3880" w:type="dxa"/>
            <w:gridSpan w:val="6"/>
            <w:tcBorders>
              <w:top w:val="single" w:sz="8" w:space="0" w:color="auto"/>
            </w:tcBorders>
            <w:vAlign w:val="bottom"/>
          </w:tcPr>
          <w:p w:rsidR="000751C2" w:rsidRDefault="004F567E">
            <w:pPr>
              <w:spacing w:line="250" w:lineRule="exact"/>
              <w:ind w:left="20"/>
              <w:rPr>
                <w:sz w:val="20"/>
                <w:szCs w:val="20"/>
              </w:rPr>
            </w:pPr>
            <w:r>
              <w:rPr>
                <w:rFonts w:eastAsia="Times New Roman"/>
              </w:rPr>
              <w:t>«Определение плоскостопия»</w:t>
            </w:r>
          </w:p>
        </w:tc>
        <w:tc>
          <w:tcPr>
            <w:tcW w:w="320" w:type="dxa"/>
            <w:tcBorders>
              <w:top w:val="single" w:sz="8" w:space="0" w:color="auto"/>
            </w:tcBorders>
            <w:vAlign w:val="bottom"/>
          </w:tcPr>
          <w:p w:rsidR="000751C2" w:rsidRDefault="000751C2">
            <w:pPr>
              <w:rPr>
                <w:sz w:val="21"/>
                <w:szCs w:val="21"/>
              </w:rPr>
            </w:pPr>
          </w:p>
        </w:tc>
        <w:tc>
          <w:tcPr>
            <w:tcW w:w="320" w:type="dxa"/>
            <w:tcBorders>
              <w:top w:val="single" w:sz="8" w:space="0" w:color="auto"/>
            </w:tcBorders>
            <w:vAlign w:val="bottom"/>
          </w:tcPr>
          <w:p w:rsidR="000751C2" w:rsidRDefault="000751C2">
            <w:pPr>
              <w:rPr>
                <w:sz w:val="21"/>
                <w:szCs w:val="21"/>
              </w:rPr>
            </w:pPr>
          </w:p>
        </w:tc>
        <w:tc>
          <w:tcPr>
            <w:tcW w:w="240" w:type="dxa"/>
            <w:tcBorders>
              <w:top w:val="single" w:sz="8" w:space="0" w:color="auto"/>
            </w:tcBorders>
            <w:vAlign w:val="bottom"/>
          </w:tcPr>
          <w:p w:rsidR="000751C2" w:rsidRDefault="000751C2">
            <w:pPr>
              <w:rPr>
                <w:sz w:val="21"/>
                <w:szCs w:val="21"/>
              </w:rPr>
            </w:pPr>
          </w:p>
        </w:tc>
        <w:tc>
          <w:tcPr>
            <w:tcW w:w="580" w:type="dxa"/>
            <w:tcBorders>
              <w:top w:val="single" w:sz="8" w:space="0" w:color="auto"/>
            </w:tcBorders>
            <w:vAlign w:val="bottom"/>
          </w:tcPr>
          <w:p w:rsidR="000751C2" w:rsidRDefault="000751C2">
            <w:pPr>
              <w:rPr>
                <w:sz w:val="21"/>
                <w:szCs w:val="21"/>
              </w:rPr>
            </w:pPr>
          </w:p>
        </w:tc>
        <w:tc>
          <w:tcPr>
            <w:tcW w:w="280" w:type="dxa"/>
            <w:tcBorders>
              <w:top w:val="single" w:sz="8" w:space="0" w:color="auto"/>
              <w:right w:val="single" w:sz="8" w:space="0" w:color="auto"/>
            </w:tcBorders>
            <w:vAlign w:val="bottom"/>
          </w:tcPr>
          <w:p w:rsidR="000751C2" w:rsidRDefault="000751C2">
            <w:pPr>
              <w:rPr>
                <w:sz w:val="21"/>
                <w:szCs w:val="21"/>
              </w:rPr>
            </w:pPr>
          </w:p>
        </w:tc>
        <w:tc>
          <w:tcPr>
            <w:tcW w:w="1280" w:type="dxa"/>
            <w:gridSpan w:val="3"/>
            <w:tcBorders>
              <w:top w:val="single" w:sz="8" w:space="0" w:color="auto"/>
            </w:tcBorders>
            <w:vAlign w:val="bottom"/>
          </w:tcPr>
          <w:p w:rsidR="000751C2" w:rsidRDefault="004F567E">
            <w:pPr>
              <w:spacing w:line="250" w:lineRule="exact"/>
              <w:ind w:left="40"/>
              <w:rPr>
                <w:sz w:val="20"/>
                <w:szCs w:val="20"/>
              </w:rPr>
            </w:pPr>
            <w:r>
              <w:rPr>
                <w:rFonts w:eastAsia="Times New Roman"/>
              </w:rPr>
              <w:t>секундомер,</w:t>
            </w:r>
          </w:p>
        </w:tc>
        <w:tc>
          <w:tcPr>
            <w:tcW w:w="1340" w:type="dxa"/>
            <w:gridSpan w:val="2"/>
            <w:tcBorders>
              <w:top w:val="single" w:sz="8" w:space="0" w:color="auto"/>
            </w:tcBorders>
            <w:vAlign w:val="bottom"/>
          </w:tcPr>
          <w:p w:rsidR="000751C2" w:rsidRDefault="004F567E">
            <w:pPr>
              <w:spacing w:line="250" w:lineRule="exact"/>
              <w:ind w:right="148"/>
              <w:jc w:val="right"/>
              <w:rPr>
                <w:sz w:val="20"/>
                <w:szCs w:val="20"/>
              </w:rPr>
            </w:pPr>
            <w:r>
              <w:rPr>
                <w:rFonts w:eastAsia="Times New Roman"/>
              </w:rPr>
              <w:t>песочные</w:t>
            </w:r>
          </w:p>
        </w:tc>
        <w:tc>
          <w:tcPr>
            <w:tcW w:w="480" w:type="dxa"/>
            <w:gridSpan w:val="2"/>
            <w:tcBorders>
              <w:top w:val="single" w:sz="8" w:space="0" w:color="auto"/>
            </w:tcBorders>
            <w:vAlign w:val="bottom"/>
          </w:tcPr>
          <w:p w:rsidR="000751C2" w:rsidRDefault="004F567E">
            <w:pPr>
              <w:spacing w:line="250" w:lineRule="exact"/>
              <w:jc w:val="center"/>
              <w:rPr>
                <w:sz w:val="20"/>
                <w:szCs w:val="20"/>
              </w:rPr>
            </w:pPr>
            <w:r>
              <w:rPr>
                <w:rFonts w:eastAsia="Times New Roman"/>
              </w:rPr>
              <w:t>часы</w:t>
            </w:r>
          </w:p>
        </w:tc>
        <w:tc>
          <w:tcPr>
            <w:tcW w:w="720" w:type="dxa"/>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(для</w:t>
            </w:r>
          </w:p>
        </w:tc>
      </w:tr>
      <w:tr w:rsidR="000751C2">
        <w:trPr>
          <w:trHeight w:val="246"/>
        </w:trPr>
        <w:tc>
          <w:tcPr>
            <w:tcW w:w="1040" w:type="dxa"/>
            <w:tcBorders>
              <w:left w:val="single" w:sz="8" w:space="0" w:color="auto"/>
            </w:tcBorders>
            <w:vAlign w:val="bottom"/>
          </w:tcPr>
          <w:p w:rsidR="000751C2" w:rsidRDefault="004F567E">
            <w:pPr>
              <w:spacing w:line="246" w:lineRule="exact"/>
              <w:ind w:left="40"/>
              <w:rPr>
                <w:sz w:val="20"/>
                <w:szCs w:val="20"/>
              </w:rPr>
            </w:pPr>
            <w:r>
              <w:rPr>
                <w:rFonts w:eastAsia="Times New Roman"/>
              </w:rPr>
              <w:t>картины,</w:t>
            </w:r>
          </w:p>
        </w:tc>
        <w:tc>
          <w:tcPr>
            <w:tcW w:w="1620" w:type="dxa"/>
            <w:gridSpan w:val="2"/>
            <w:vAlign w:val="bottom"/>
          </w:tcPr>
          <w:p w:rsidR="000751C2" w:rsidRDefault="004F567E">
            <w:pPr>
              <w:spacing w:line="246" w:lineRule="exact"/>
              <w:ind w:left="340"/>
              <w:rPr>
                <w:sz w:val="20"/>
                <w:szCs w:val="20"/>
              </w:rPr>
            </w:pPr>
            <w:r>
              <w:rPr>
                <w:rFonts w:eastAsia="Times New Roman"/>
              </w:rPr>
              <w:t>правильно</w:t>
            </w:r>
          </w:p>
        </w:tc>
        <w:tc>
          <w:tcPr>
            <w:tcW w:w="1360" w:type="dxa"/>
            <w:vAlign w:val="bottom"/>
          </w:tcPr>
          <w:p w:rsidR="000751C2" w:rsidRDefault="004F567E">
            <w:pPr>
              <w:spacing w:line="246" w:lineRule="exact"/>
              <w:ind w:left="180"/>
              <w:rPr>
                <w:sz w:val="20"/>
                <w:szCs w:val="20"/>
              </w:rPr>
            </w:pPr>
            <w:r>
              <w:rPr>
                <w:rFonts w:eastAsia="Times New Roman"/>
              </w:rPr>
              <w:t>строить</w:t>
            </w:r>
          </w:p>
        </w:tc>
        <w:tc>
          <w:tcPr>
            <w:tcW w:w="20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сложноподчиненные</w:t>
            </w:r>
          </w:p>
        </w:tc>
        <w:tc>
          <w:tcPr>
            <w:tcW w:w="800" w:type="dxa"/>
            <w:vAlign w:val="bottom"/>
          </w:tcPr>
          <w:p w:rsidR="000751C2" w:rsidRDefault="004F567E">
            <w:pPr>
              <w:spacing w:line="246" w:lineRule="exact"/>
              <w:ind w:left="20"/>
              <w:rPr>
                <w:sz w:val="20"/>
                <w:szCs w:val="20"/>
              </w:rPr>
            </w:pPr>
            <w:r>
              <w:rPr>
                <w:rFonts w:eastAsia="Times New Roman"/>
              </w:rPr>
              <w:t>Беседа</w:t>
            </w:r>
          </w:p>
        </w:tc>
        <w:tc>
          <w:tcPr>
            <w:tcW w:w="440" w:type="dxa"/>
            <w:vAlign w:val="bottom"/>
          </w:tcPr>
          <w:p w:rsidR="000751C2" w:rsidRDefault="004F567E">
            <w:pPr>
              <w:spacing w:line="246" w:lineRule="exact"/>
              <w:ind w:right="8"/>
              <w:jc w:val="center"/>
              <w:rPr>
                <w:sz w:val="20"/>
                <w:szCs w:val="20"/>
              </w:rPr>
            </w:pPr>
            <w:r>
              <w:rPr>
                <w:rFonts w:eastAsia="Times New Roman"/>
                <w:w w:val="93"/>
              </w:rPr>
              <w:t>«В</w:t>
            </w:r>
          </w:p>
        </w:tc>
        <w:tc>
          <w:tcPr>
            <w:tcW w:w="4100" w:type="dxa"/>
            <w:gridSpan w:val="8"/>
            <w:vAlign w:val="bottom"/>
          </w:tcPr>
          <w:p w:rsidR="000751C2" w:rsidRDefault="004F567E">
            <w:pPr>
              <w:spacing w:line="246" w:lineRule="exact"/>
              <w:ind w:right="88"/>
              <w:jc w:val="center"/>
              <w:rPr>
                <w:sz w:val="20"/>
                <w:szCs w:val="20"/>
              </w:rPr>
            </w:pPr>
            <w:r>
              <w:rPr>
                <w:rFonts w:eastAsia="Times New Roman"/>
              </w:rPr>
              <w:t>человеке  целый  мир»  (представление</w:t>
            </w:r>
          </w:p>
        </w:tc>
        <w:tc>
          <w:tcPr>
            <w:tcW w:w="28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о</w:t>
            </w:r>
          </w:p>
        </w:tc>
        <w:tc>
          <w:tcPr>
            <w:tcW w:w="1280" w:type="dxa"/>
            <w:gridSpan w:val="3"/>
            <w:vAlign w:val="bottom"/>
          </w:tcPr>
          <w:p w:rsidR="000751C2" w:rsidRDefault="004F567E">
            <w:pPr>
              <w:spacing w:line="246" w:lineRule="exact"/>
              <w:ind w:left="40"/>
              <w:rPr>
                <w:sz w:val="20"/>
                <w:szCs w:val="20"/>
              </w:rPr>
            </w:pPr>
            <w:r>
              <w:rPr>
                <w:rFonts w:eastAsia="Times New Roman"/>
              </w:rPr>
              <w:t>определения</w:t>
            </w:r>
          </w:p>
        </w:tc>
        <w:tc>
          <w:tcPr>
            <w:tcW w:w="1340" w:type="dxa"/>
            <w:gridSpan w:val="2"/>
            <w:vAlign w:val="bottom"/>
          </w:tcPr>
          <w:p w:rsidR="000751C2" w:rsidRDefault="004F567E">
            <w:pPr>
              <w:spacing w:line="246" w:lineRule="exact"/>
              <w:ind w:right="208"/>
              <w:jc w:val="right"/>
              <w:rPr>
                <w:sz w:val="20"/>
                <w:szCs w:val="20"/>
              </w:rPr>
            </w:pPr>
            <w:r>
              <w:rPr>
                <w:rFonts w:eastAsia="Times New Roman"/>
              </w:rPr>
              <w:t>пульса</w:t>
            </w:r>
          </w:p>
        </w:tc>
        <w:tc>
          <w:tcPr>
            <w:tcW w:w="300" w:type="dxa"/>
            <w:vAlign w:val="bottom"/>
          </w:tcPr>
          <w:p w:rsidR="000751C2" w:rsidRDefault="004F567E">
            <w:pPr>
              <w:spacing w:line="246" w:lineRule="exact"/>
              <w:ind w:left="120"/>
              <w:rPr>
                <w:sz w:val="20"/>
                <w:szCs w:val="20"/>
              </w:rPr>
            </w:pPr>
            <w:r>
              <w:rPr>
                <w:rFonts w:eastAsia="Times New Roman"/>
              </w:rPr>
              <w:t>в</w:t>
            </w:r>
          </w:p>
        </w:tc>
        <w:tc>
          <w:tcPr>
            <w:tcW w:w="90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разных</w:t>
            </w:r>
          </w:p>
        </w:tc>
      </w:tr>
      <w:tr w:rsidR="000751C2">
        <w:trPr>
          <w:trHeight w:val="256"/>
        </w:trPr>
        <w:tc>
          <w:tcPr>
            <w:tcW w:w="606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предложения, использовать языковые средства для соединения</w:t>
            </w:r>
          </w:p>
        </w:tc>
        <w:tc>
          <w:tcPr>
            <w:tcW w:w="1240" w:type="dxa"/>
            <w:gridSpan w:val="2"/>
            <w:vAlign w:val="bottom"/>
          </w:tcPr>
          <w:p w:rsidR="000751C2" w:rsidRDefault="004F567E">
            <w:pPr>
              <w:ind w:left="20"/>
              <w:rPr>
                <w:sz w:val="20"/>
                <w:szCs w:val="20"/>
              </w:rPr>
            </w:pPr>
            <w:r>
              <w:rPr>
                <w:rFonts w:eastAsia="Times New Roman"/>
              </w:rPr>
              <w:t>строении   и</w:t>
            </w:r>
          </w:p>
        </w:tc>
        <w:tc>
          <w:tcPr>
            <w:tcW w:w="4380" w:type="dxa"/>
            <w:gridSpan w:val="9"/>
            <w:tcBorders>
              <w:right w:val="single" w:sz="8" w:space="0" w:color="auto"/>
            </w:tcBorders>
            <w:vAlign w:val="bottom"/>
          </w:tcPr>
          <w:p w:rsidR="000751C2" w:rsidRDefault="004F567E">
            <w:pPr>
              <w:jc w:val="right"/>
              <w:rPr>
                <w:sz w:val="20"/>
                <w:szCs w:val="20"/>
              </w:rPr>
            </w:pPr>
            <w:r>
              <w:rPr>
                <w:rFonts w:eastAsia="Times New Roman"/>
              </w:rPr>
              <w:t>функционировании  организма  человека),</w:t>
            </w:r>
          </w:p>
        </w:tc>
        <w:tc>
          <w:tcPr>
            <w:tcW w:w="1280" w:type="dxa"/>
            <w:gridSpan w:val="3"/>
            <w:vAlign w:val="bottom"/>
          </w:tcPr>
          <w:p w:rsidR="000751C2" w:rsidRDefault="004F567E">
            <w:pPr>
              <w:ind w:left="40"/>
              <w:rPr>
                <w:sz w:val="20"/>
                <w:szCs w:val="20"/>
              </w:rPr>
            </w:pPr>
            <w:r>
              <w:rPr>
                <w:rFonts w:eastAsia="Times New Roman"/>
              </w:rPr>
              <w:t>состояниях);</w:t>
            </w:r>
          </w:p>
        </w:tc>
        <w:tc>
          <w:tcPr>
            <w:tcW w:w="580" w:type="dxa"/>
            <w:vAlign w:val="bottom"/>
          </w:tcPr>
          <w:p w:rsidR="000751C2" w:rsidRDefault="000751C2"/>
        </w:tc>
        <w:tc>
          <w:tcPr>
            <w:tcW w:w="760" w:type="dxa"/>
            <w:vAlign w:val="bottom"/>
          </w:tcPr>
          <w:p w:rsidR="000751C2" w:rsidRDefault="000751C2"/>
        </w:tc>
        <w:tc>
          <w:tcPr>
            <w:tcW w:w="300" w:type="dxa"/>
            <w:vAlign w:val="bottom"/>
          </w:tcPr>
          <w:p w:rsidR="000751C2" w:rsidRDefault="000751C2"/>
        </w:tc>
        <w:tc>
          <w:tcPr>
            <w:tcW w:w="1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56"/>
        </w:trPr>
        <w:tc>
          <w:tcPr>
            <w:tcW w:w="1040" w:type="dxa"/>
            <w:tcBorders>
              <w:left w:val="single" w:sz="8" w:space="0" w:color="auto"/>
            </w:tcBorders>
            <w:vAlign w:val="bottom"/>
          </w:tcPr>
          <w:p w:rsidR="000751C2" w:rsidRDefault="004F567E">
            <w:pPr>
              <w:ind w:left="40"/>
              <w:rPr>
                <w:sz w:val="20"/>
                <w:szCs w:val="20"/>
              </w:rPr>
            </w:pPr>
            <w:r>
              <w:rPr>
                <w:rFonts w:eastAsia="Times New Roman"/>
              </w:rPr>
              <w:t>их частей</w:t>
            </w:r>
          </w:p>
        </w:tc>
        <w:tc>
          <w:tcPr>
            <w:tcW w:w="580" w:type="dxa"/>
            <w:vAlign w:val="bottom"/>
          </w:tcPr>
          <w:p w:rsidR="000751C2" w:rsidRDefault="000751C2"/>
        </w:tc>
        <w:tc>
          <w:tcPr>
            <w:tcW w:w="1040" w:type="dxa"/>
            <w:vAlign w:val="bottom"/>
          </w:tcPr>
          <w:p w:rsidR="000751C2" w:rsidRDefault="000751C2"/>
        </w:tc>
        <w:tc>
          <w:tcPr>
            <w:tcW w:w="136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5620" w:type="dxa"/>
            <w:gridSpan w:val="11"/>
            <w:tcBorders>
              <w:right w:val="single" w:sz="8" w:space="0" w:color="auto"/>
            </w:tcBorders>
            <w:vAlign w:val="bottom"/>
          </w:tcPr>
          <w:p w:rsidR="000751C2" w:rsidRDefault="004F567E">
            <w:pPr>
              <w:ind w:left="20"/>
              <w:rPr>
                <w:sz w:val="20"/>
                <w:szCs w:val="20"/>
              </w:rPr>
            </w:pPr>
            <w:r>
              <w:rPr>
                <w:rFonts w:eastAsia="Times New Roman"/>
              </w:rPr>
              <w:t>формирование бережного отношения к своему организму;</w:t>
            </w:r>
          </w:p>
        </w:tc>
        <w:tc>
          <w:tcPr>
            <w:tcW w:w="1100" w:type="dxa"/>
            <w:gridSpan w:val="2"/>
            <w:vAlign w:val="bottom"/>
          </w:tcPr>
          <w:p w:rsidR="000751C2" w:rsidRDefault="004F567E">
            <w:pPr>
              <w:ind w:left="40"/>
              <w:rPr>
                <w:sz w:val="20"/>
                <w:szCs w:val="20"/>
              </w:rPr>
            </w:pPr>
            <w:r>
              <w:rPr>
                <w:rFonts w:eastAsia="Times New Roman"/>
              </w:rPr>
              <w:t>инвентарь</w:t>
            </w:r>
          </w:p>
        </w:tc>
        <w:tc>
          <w:tcPr>
            <w:tcW w:w="1820" w:type="dxa"/>
            <w:gridSpan w:val="4"/>
            <w:vAlign w:val="bottom"/>
          </w:tcPr>
          <w:p w:rsidR="000751C2" w:rsidRDefault="004F567E">
            <w:pPr>
              <w:ind w:left="40"/>
              <w:rPr>
                <w:sz w:val="20"/>
                <w:szCs w:val="20"/>
              </w:rPr>
            </w:pPr>
            <w:r>
              <w:rPr>
                <w:rFonts w:eastAsia="Times New Roman"/>
              </w:rPr>
              <w:t>для  закаливания:</w:t>
            </w:r>
          </w:p>
        </w:tc>
        <w:tc>
          <w:tcPr>
            <w:tcW w:w="900" w:type="dxa"/>
            <w:gridSpan w:val="2"/>
            <w:tcBorders>
              <w:right w:val="single" w:sz="8" w:space="0" w:color="auto"/>
            </w:tcBorders>
            <w:vAlign w:val="bottom"/>
          </w:tcPr>
          <w:p w:rsidR="000751C2" w:rsidRDefault="004F567E">
            <w:pPr>
              <w:jc w:val="right"/>
              <w:rPr>
                <w:sz w:val="20"/>
                <w:szCs w:val="20"/>
              </w:rPr>
            </w:pPr>
            <w:r>
              <w:rPr>
                <w:rFonts w:eastAsia="Times New Roman"/>
                <w:w w:val="98"/>
              </w:rPr>
              <w:t>коврики,</w:t>
            </w:r>
          </w:p>
        </w:tc>
      </w:tr>
      <w:tr w:rsidR="000751C2">
        <w:trPr>
          <w:trHeight w:val="248"/>
        </w:trPr>
        <w:tc>
          <w:tcPr>
            <w:tcW w:w="1040" w:type="dxa"/>
            <w:tcBorders>
              <w:left w:val="single" w:sz="8" w:space="0" w:color="auto"/>
            </w:tcBorders>
            <w:vAlign w:val="bottom"/>
          </w:tcPr>
          <w:p w:rsidR="000751C2" w:rsidRDefault="004F567E">
            <w:pPr>
              <w:spacing w:line="248" w:lineRule="exact"/>
              <w:ind w:left="40"/>
              <w:rPr>
                <w:sz w:val="20"/>
                <w:szCs w:val="20"/>
              </w:rPr>
            </w:pPr>
            <w:r>
              <w:rPr>
                <w:rFonts w:eastAsia="Times New Roman"/>
              </w:rPr>
              <w:t>Развивать</w:t>
            </w:r>
          </w:p>
        </w:tc>
        <w:tc>
          <w:tcPr>
            <w:tcW w:w="5020" w:type="dxa"/>
            <w:gridSpan w:val="5"/>
            <w:tcBorders>
              <w:right w:val="single" w:sz="8" w:space="0" w:color="auto"/>
            </w:tcBorders>
            <w:vAlign w:val="bottom"/>
          </w:tcPr>
          <w:p w:rsidR="000751C2" w:rsidRDefault="004F567E">
            <w:pPr>
              <w:spacing w:line="248" w:lineRule="exact"/>
              <w:jc w:val="right"/>
              <w:rPr>
                <w:sz w:val="20"/>
                <w:szCs w:val="20"/>
              </w:rPr>
            </w:pPr>
            <w:r>
              <w:rPr>
                <w:rFonts w:eastAsia="Times New Roman"/>
              </w:rPr>
              <w:t>умение  внятно и отчетливо произносить  слова  и</w:t>
            </w:r>
          </w:p>
        </w:tc>
        <w:tc>
          <w:tcPr>
            <w:tcW w:w="5340" w:type="dxa"/>
            <w:gridSpan w:val="10"/>
            <w:vAlign w:val="bottom"/>
          </w:tcPr>
          <w:p w:rsidR="000751C2" w:rsidRDefault="004F567E">
            <w:pPr>
              <w:spacing w:line="248" w:lineRule="exact"/>
              <w:ind w:left="20"/>
              <w:rPr>
                <w:sz w:val="20"/>
                <w:szCs w:val="20"/>
              </w:rPr>
            </w:pPr>
            <w:r>
              <w:rPr>
                <w:rFonts w:eastAsia="Times New Roman"/>
              </w:rPr>
              <w:t>Занятие – практикум «Как сохранить зубы здоровыми»</w:t>
            </w:r>
          </w:p>
        </w:tc>
        <w:tc>
          <w:tcPr>
            <w:tcW w:w="280" w:type="dxa"/>
            <w:tcBorders>
              <w:right w:val="single" w:sz="8" w:space="0" w:color="auto"/>
            </w:tcBorders>
            <w:vAlign w:val="bottom"/>
          </w:tcPr>
          <w:p w:rsidR="000751C2" w:rsidRDefault="000751C2">
            <w:pPr>
              <w:rPr>
                <w:sz w:val="21"/>
                <w:szCs w:val="21"/>
              </w:rPr>
            </w:pPr>
          </w:p>
        </w:tc>
        <w:tc>
          <w:tcPr>
            <w:tcW w:w="382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доска ребристая, массажные дорожки;</w:t>
            </w:r>
          </w:p>
        </w:tc>
      </w:tr>
      <w:tr w:rsidR="000751C2">
        <w:trPr>
          <w:trHeight w:val="257"/>
        </w:trPr>
        <w:tc>
          <w:tcPr>
            <w:tcW w:w="1620" w:type="dxa"/>
            <w:gridSpan w:val="2"/>
            <w:tcBorders>
              <w:left w:val="single" w:sz="8" w:space="0" w:color="auto"/>
            </w:tcBorders>
            <w:vAlign w:val="bottom"/>
          </w:tcPr>
          <w:p w:rsidR="000751C2" w:rsidRDefault="004F567E">
            <w:pPr>
              <w:ind w:left="40"/>
              <w:rPr>
                <w:sz w:val="20"/>
                <w:szCs w:val="20"/>
              </w:rPr>
            </w:pPr>
            <w:r>
              <w:rPr>
                <w:rFonts w:eastAsia="Times New Roman"/>
              </w:rPr>
              <w:t>словосочетания;</w:t>
            </w:r>
          </w:p>
        </w:tc>
        <w:tc>
          <w:tcPr>
            <w:tcW w:w="1040" w:type="dxa"/>
            <w:vAlign w:val="bottom"/>
          </w:tcPr>
          <w:p w:rsidR="000751C2" w:rsidRDefault="000751C2"/>
        </w:tc>
        <w:tc>
          <w:tcPr>
            <w:tcW w:w="136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1240" w:type="dxa"/>
            <w:gridSpan w:val="2"/>
            <w:vAlign w:val="bottom"/>
          </w:tcPr>
          <w:p w:rsidR="000751C2" w:rsidRDefault="004F567E">
            <w:pPr>
              <w:ind w:left="20"/>
              <w:rPr>
                <w:sz w:val="20"/>
                <w:szCs w:val="20"/>
              </w:rPr>
            </w:pPr>
            <w:r>
              <w:rPr>
                <w:rFonts w:eastAsia="Times New Roman"/>
              </w:rPr>
              <w:t>Проектная</w:t>
            </w:r>
          </w:p>
        </w:tc>
        <w:tc>
          <w:tcPr>
            <w:tcW w:w="1400" w:type="dxa"/>
            <w:gridSpan w:val="3"/>
            <w:vAlign w:val="bottom"/>
          </w:tcPr>
          <w:p w:rsidR="000751C2" w:rsidRDefault="004F567E">
            <w:pPr>
              <w:ind w:left="140"/>
              <w:rPr>
                <w:sz w:val="20"/>
                <w:szCs w:val="20"/>
              </w:rPr>
            </w:pPr>
            <w:r>
              <w:rPr>
                <w:rFonts w:eastAsia="Times New Roman"/>
              </w:rPr>
              <w:t>деятельность</w:t>
            </w:r>
          </w:p>
        </w:tc>
        <w:tc>
          <w:tcPr>
            <w:tcW w:w="1560" w:type="dxa"/>
            <w:gridSpan w:val="2"/>
            <w:vAlign w:val="bottom"/>
          </w:tcPr>
          <w:p w:rsidR="000751C2" w:rsidRDefault="004F567E">
            <w:pPr>
              <w:ind w:left="340"/>
              <w:rPr>
                <w:sz w:val="20"/>
                <w:szCs w:val="20"/>
              </w:rPr>
            </w:pPr>
            <w:r>
              <w:rPr>
                <w:rFonts w:eastAsia="Times New Roman"/>
              </w:rPr>
              <w:t>«Факторы,</w:t>
            </w:r>
          </w:p>
        </w:tc>
        <w:tc>
          <w:tcPr>
            <w:tcW w:w="1420" w:type="dxa"/>
            <w:gridSpan w:val="4"/>
            <w:tcBorders>
              <w:right w:val="single" w:sz="8" w:space="0" w:color="auto"/>
            </w:tcBorders>
            <w:vAlign w:val="bottom"/>
          </w:tcPr>
          <w:p w:rsidR="000751C2" w:rsidRDefault="004F567E">
            <w:pPr>
              <w:jc w:val="right"/>
              <w:rPr>
                <w:sz w:val="20"/>
                <w:szCs w:val="20"/>
              </w:rPr>
            </w:pPr>
            <w:r>
              <w:rPr>
                <w:rFonts w:eastAsia="Times New Roman"/>
              </w:rPr>
              <w:t>нарушающие</w:t>
            </w:r>
          </w:p>
        </w:tc>
        <w:tc>
          <w:tcPr>
            <w:tcW w:w="2920" w:type="dxa"/>
            <w:gridSpan w:val="6"/>
            <w:vAlign w:val="bottom"/>
          </w:tcPr>
          <w:p w:rsidR="000751C2" w:rsidRDefault="004F567E">
            <w:pPr>
              <w:ind w:left="40"/>
              <w:rPr>
                <w:sz w:val="20"/>
                <w:szCs w:val="20"/>
              </w:rPr>
            </w:pPr>
            <w:r>
              <w:rPr>
                <w:rFonts w:eastAsia="Times New Roman"/>
              </w:rPr>
              <w:t>альбом «Витаминные блюда»</w:t>
            </w:r>
          </w:p>
        </w:tc>
        <w:tc>
          <w:tcPr>
            <w:tcW w:w="1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56"/>
        </w:trPr>
        <w:tc>
          <w:tcPr>
            <w:tcW w:w="606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Упражнять в умении составлять рассказы из личного опыта;</w:t>
            </w:r>
          </w:p>
        </w:tc>
        <w:tc>
          <w:tcPr>
            <w:tcW w:w="5340" w:type="dxa"/>
            <w:gridSpan w:val="10"/>
            <w:vAlign w:val="bottom"/>
          </w:tcPr>
          <w:p w:rsidR="000751C2" w:rsidRDefault="004F567E">
            <w:pPr>
              <w:ind w:left="20"/>
              <w:rPr>
                <w:sz w:val="20"/>
                <w:szCs w:val="20"/>
              </w:rPr>
            </w:pPr>
            <w:r>
              <w:rPr>
                <w:rFonts w:eastAsia="Times New Roman"/>
              </w:rPr>
              <w:t>здоровье», обсуждение ситуаций и их последствий.</w:t>
            </w:r>
          </w:p>
        </w:tc>
        <w:tc>
          <w:tcPr>
            <w:tcW w:w="280" w:type="dxa"/>
            <w:tcBorders>
              <w:right w:val="single" w:sz="8" w:space="0" w:color="auto"/>
            </w:tcBorders>
            <w:vAlign w:val="bottom"/>
          </w:tcPr>
          <w:p w:rsidR="000751C2" w:rsidRDefault="000751C2"/>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выставка  «Чем  можно  поделиться  с</w:t>
            </w:r>
          </w:p>
        </w:tc>
      </w:tr>
      <w:tr w:rsidR="000751C2">
        <w:trPr>
          <w:trHeight w:val="248"/>
        </w:trPr>
        <w:tc>
          <w:tcPr>
            <w:tcW w:w="606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Беседовать о пользе прогулки (учить делать выводы).</w:t>
            </w:r>
          </w:p>
        </w:tc>
        <w:tc>
          <w:tcPr>
            <w:tcW w:w="5620" w:type="dxa"/>
            <w:gridSpan w:val="11"/>
            <w:tcBorders>
              <w:right w:val="single" w:sz="8" w:space="0" w:color="auto"/>
            </w:tcBorders>
            <w:vAlign w:val="bottom"/>
          </w:tcPr>
          <w:p w:rsidR="000751C2" w:rsidRDefault="004F567E">
            <w:pPr>
              <w:spacing w:line="248" w:lineRule="exact"/>
              <w:ind w:left="20"/>
              <w:rPr>
                <w:sz w:val="20"/>
                <w:szCs w:val="20"/>
              </w:rPr>
            </w:pPr>
            <w:r>
              <w:rPr>
                <w:rFonts w:eastAsia="Times New Roman"/>
              </w:rPr>
              <w:t>Праздник чистоты и здоровья «Приведи в порядок свою</w:t>
            </w:r>
          </w:p>
        </w:tc>
        <w:tc>
          <w:tcPr>
            <w:tcW w:w="2920" w:type="dxa"/>
            <w:gridSpan w:val="6"/>
            <w:vAlign w:val="bottom"/>
          </w:tcPr>
          <w:p w:rsidR="000751C2" w:rsidRDefault="004F567E">
            <w:pPr>
              <w:spacing w:line="248" w:lineRule="exact"/>
              <w:ind w:left="40"/>
              <w:rPr>
                <w:sz w:val="20"/>
                <w:szCs w:val="20"/>
              </w:rPr>
            </w:pPr>
            <w:r>
              <w:rPr>
                <w:rFonts w:eastAsia="Times New Roman"/>
              </w:rPr>
              <w:t>другом» (предметы гигиены);</w:t>
            </w:r>
          </w:p>
        </w:tc>
        <w:tc>
          <w:tcPr>
            <w:tcW w:w="1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58"/>
        </w:trPr>
        <w:tc>
          <w:tcPr>
            <w:tcW w:w="4020" w:type="dxa"/>
            <w:gridSpan w:val="4"/>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1240" w:type="dxa"/>
            <w:gridSpan w:val="2"/>
            <w:vAlign w:val="bottom"/>
          </w:tcPr>
          <w:p w:rsidR="000751C2" w:rsidRDefault="004F567E">
            <w:pPr>
              <w:ind w:left="20"/>
              <w:rPr>
                <w:sz w:val="20"/>
                <w:szCs w:val="20"/>
              </w:rPr>
            </w:pPr>
            <w:r>
              <w:rPr>
                <w:rFonts w:eastAsia="Times New Roman"/>
              </w:rPr>
              <w:t>планету»;</w:t>
            </w:r>
          </w:p>
        </w:tc>
        <w:tc>
          <w:tcPr>
            <w:tcW w:w="520" w:type="dxa"/>
            <w:vAlign w:val="bottom"/>
          </w:tcPr>
          <w:p w:rsidR="000751C2" w:rsidRDefault="000751C2"/>
        </w:tc>
        <w:tc>
          <w:tcPr>
            <w:tcW w:w="520" w:type="dxa"/>
            <w:vAlign w:val="bottom"/>
          </w:tcPr>
          <w:p w:rsidR="000751C2" w:rsidRDefault="000751C2"/>
        </w:tc>
        <w:tc>
          <w:tcPr>
            <w:tcW w:w="360" w:type="dxa"/>
            <w:vAlign w:val="bottom"/>
          </w:tcPr>
          <w:p w:rsidR="000751C2" w:rsidRDefault="000751C2"/>
        </w:tc>
        <w:tc>
          <w:tcPr>
            <w:tcW w:w="1240" w:type="dxa"/>
            <w:vAlign w:val="bottom"/>
          </w:tcPr>
          <w:p w:rsidR="000751C2" w:rsidRDefault="000751C2"/>
        </w:tc>
        <w:tc>
          <w:tcPr>
            <w:tcW w:w="320" w:type="dxa"/>
            <w:vAlign w:val="bottom"/>
          </w:tcPr>
          <w:p w:rsidR="000751C2" w:rsidRDefault="000751C2"/>
        </w:tc>
        <w:tc>
          <w:tcPr>
            <w:tcW w:w="320" w:type="dxa"/>
            <w:vAlign w:val="bottom"/>
          </w:tcPr>
          <w:p w:rsidR="000751C2" w:rsidRDefault="000751C2"/>
        </w:tc>
        <w:tc>
          <w:tcPr>
            <w:tcW w:w="240" w:type="dxa"/>
            <w:vAlign w:val="bottom"/>
          </w:tcPr>
          <w:p w:rsidR="000751C2" w:rsidRDefault="000751C2"/>
        </w:tc>
        <w:tc>
          <w:tcPr>
            <w:tcW w:w="580" w:type="dxa"/>
            <w:vAlign w:val="bottom"/>
          </w:tcPr>
          <w:p w:rsidR="000751C2" w:rsidRDefault="000751C2"/>
        </w:tc>
        <w:tc>
          <w:tcPr>
            <w:tcW w:w="280" w:type="dxa"/>
            <w:tcBorders>
              <w:right w:val="single" w:sz="8" w:space="0" w:color="auto"/>
            </w:tcBorders>
            <w:vAlign w:val="bottom"/>
          </w:tcPr>
          <w:p w:rsidR="000751C2" w:rsidRDefault="000751C2"/>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 xml:space="preserve">альбом   «Я,   и   </w:t>
            </w:r>
            <w:proofErr w:type="spellStart"/>
            <w:r>
              <w:rPr>
                <w:rFonts w:eastAsia="Times New Roman"/>
              </w:rPr>
              <w:t>моѐ</w:t>
            </w:r>
            <w:proofErr w:type="spellEnd"/>
            <w:r>
              <w:rPr>
                <w:rFonts w:eastAsia="Times New Roman"/>
              </w:rPr>
              <w:t xml:space="preserve">   здоровье»   (</w:t>
            </w:r>
          </w:p>
        </w:tc>
      </w:tr>
      <w:tr w:rsidR="000751C2">
        <w:trPr>
          <w:trHeight w:val="246"/>
        </w:trPr>
        <w:tc>
          <w:tcPr>
            <w:tcW w:w="6060" w:type="dxa"/>
            <w:gridSpan w:val="6"/>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Совершенствовать умение размещать изображение на листе в</w:t>
            </w:r>
          </w:p>
        </w:tc>
        <w:tc>
          <w:tcPr>
            <w:tcW w:w="3880" w:type="dxa"/>
            <w:gridSpan w:val="6"/>
            <w:vAlign w:val="bottom"/>
          </w:tcPr>
          <w:p w:rsidR="000751C2" w:rsidRDefault="004F567E">
            <w:pPr>
              <w:spacing w:line="246" w:lineRule="exact"/>
              <w:ind w:left="20"/>
              <w:rPr>
                <w:sz w:val="20"/>
                <w:szCs w:val="20"/>
              </w:rPr>
            </w:pPr>
            <w:r>
              <w:rPr>
                <w:rFonts w:eastAsia="Times New Roman"/>
              </w:rPr>
              <w:t>Беседа – рассуждение «Я - спортсмен»</w:t>
            </w:r>
          </w:p>
        </w:tc>
        <w:tc>
          <w:tcPr>
            <w:tcW w:w="32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2620" w:type="dxa"/>
            <w:gridSpan w:val="5"/>
            <w:vAlign w:val="bottom"/>
          </w:tcPr>
          <w:p w:rsidR="000751C2" w:rsidRDefault="004F567E">
            <w:pPr>
              <w:spacing w:line="246" w:lineRule="exact"/>
              <w:ind w:left="40"/>
              <w:rPr>
                <w:sz w:val="20"/>
                <w:szCs w:val="20"/>
              </w:rPr>
            </w:pPr>
            <w:r>
              <w:rPr>
                <w:rFonts w:eastAsia="Times New Roman"/>
              </w:rPr>
              <w:t>антропометрические</w:t>
            </w:r>
          </w:p>
        </w:tc>
        <w:tc>
          <w:tcPr>
            <w:tcW w:w="300" w:type="dxa"/>
            <w:vAlign w:val="bottom"/>
          </w:tcPr>
          <w:p w:rsidR="000751C2" w:rsidRDefault="000751C2">
            <w:pPr>
              <w:rPr>
                <w:sz w:val="21"/>
                <w:szCs w:val="21"/>
              </w:rPr>
            </w:pPr>
          </w:p>
        </w:tc>
        <w:tc>
          <w:tcPr>
            <w:tcW w:w="90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данные,</w:t>
            </w:r>
          </w:p>
        </w:tc>
      </w:tr>
      <w:tr w:rsidR="000751C2">
        <w:trPr>
          <w:trHeight w:val="256"/>
        </w:trPr>
        <w:tc>
          <w:tcPr>
            <w:tcW w:w="4980" w:type="dxa"/>
            <w:gridSpan w:val="5"/>
            <w:tcBorders>
              <w:left w:val="single" w:sz="8" w:space="0" w:color="auto"/>
            </w:tcBorders>
            <w:vAlign w:val="bottom"/>
          </w:tcPr>
          <w:p w:rsidR="000751C2" w:rsidRDefault="004F567E">
            <w:pPr>
              <w:ind w:left="40"/>
              <w:rPr>
                <w:sz w:val="20"/>
                <w:szCs w:val="20"/>
              </w:rPr>
            </w:pPr>
            <w:r>
              <w:rPr>
                <w:rFonts w:eastAsia="Times New Roman"/>
              </w:rPr>
              <w:t>соответствии с их реальным расположением;</w:t>
            </w:r>
          </w:p>
        </w:tc>
        <w:tc>
          <w:tcPr>
            <w:tcW w:w="1080" w:type="dxa"/>
            <w:tcBorders>
              <w:right w:val="single" w:sz="8" w:space="0" w:color="auto"/>
            </w:tcBorders>
            <w:vAlign w:val="bottom"/>
          </w:tcPr>
          <w:p w:rsidR="000751C2" w:rsidRDefault="000751C2"/>
        </w:tc>
        <w:tc>
          <w:tcPr>
            <w:tcW w:w="5340" w:type="dxa"/>
            <w:gridSpan w:val="10"/>
            <w:vAlign w:val="bottom"/>
          </w:tcPr>
          <w:p w:rsidR="000751C2" w:rsidRDefault="004F567E">
            <w:pPr>
              <w:ind w:left="20"/>
              <w:rPr>
                <w:sz w:val="20"/>
                <w:szCs w:val="20"/>
              </w:rPr>
            </w:pPr>
            <w:r>
              <w:rPr>
                <w:rFonts w:eastAsia="Times New Roman"/>
              </w:rPr>
              <w:t>Игры  и  упражнения  для  развития  представлений</w:t>
            </w:r>
          </w:p>
        </w:tc>
        <w:tc>
          <w:tcPr>
            <w:tcW w:w="280" w:type="dxa"/>
            <w:tcBorders>
              <w:right w:val="single" w:sz="8" w:space="0" w:color="auto"/>
            </w:tcBorders>
            <w:vAlign w:val="bottom"/>
          </w:tcPr>
          <w:p w:rsidR="000751C2" w:rsidRDefault="004F567E">
            <w:pPr>
              <w:jc w:val="right"/>
              <w:rPr>
                <w:sz w:val="20"/>
                <w:szCs w:val="20"/>
              </w:rPr>
            </w:pPr>
            <w:r>
              <w:rPr>
                <w:rFonts w:eastAsia="Times New Roman"/>
              </w:rPr>
              <w:t>о</w:t>
            </w:r>
          </w:p>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обводятся кисти руки, стопы детей);</w:t>
            </w:r>
          </w:p>
        </w:tc>
      </w:tr>
      <w:tr w:rsidR="000751C2">
        <w:trPr>
          <w:trHeight w:val="257"/>
        </w:trPr>
        <w:tc>
          <w:tcPr>
            <w:tcW w:w="606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w w:val="99"/>
              </w:rPr>
              <w:t>Формировать умение строить композицию рисунка, передавать</w:t>
            </w:r>
          </w:p>
        </w:tc>
        <w:tc>
          <w:tcPr>
            <w:tcW w:w="5340" w:type="dxa"/>
            <w:gridSpan w:val="10"/>
            <w:vAlign w:val="bottom"/>
          </w:tcPr>
          <w:p w:rsidR="000751C2" w:rsidRDefault="004F567E">
            <w:pPr>
              <w:ind w:left="20"/>
              <w:rPr>
                <w:sz w:val="20"/>
                <w:szCs w:val="20"/>
              </w:rPr>
            </w:pPr>
            <w:r>
              <w:rPr>
                <w:rFonts w:eastAsia="Times New Roman"/>
              </w:rPr>
              <w:t>компонентах   здорового   образа   жизни   беседа</w:t>
            </w:r>
          </w:p>
        </w:tc>
        <w:tc>
          <w:tcPr>
            <w:tcW w:w="280" w:type="dxa"/>
            <w:tcBorders>
              <w:right w:val="single" w:sz="8" w:space="0" w:color="auto"/>
            </w:tcBorders>
            <w:vAlign w:val="bottom"/>
          </w:tcPr>
          <w:p w:rsidR="000751C2" w:rsidRDefault="004F567E">
            <w:pPr>
              <w:jc w:val="right"/>
              <w:rPr>
                <w:sz w:val="20"/>
                <w:szCs w:val="20"/>
              </w:rPr>
            </w:pPr>
            <w:r>
              <w:rPr>
                <w:rFonts w:eastAsia="Times New Roman"/>
                <w:w w:val="96"/>
              </w:rPr>
              <w:t>по</w:t>
            </w:r>
          </w:p>
        </w:tc>
        <w:tc>
          <w:tcPr>
            <w:tcW w:w="920" w:type="dxa"/>
            <w:vAlign w:val="bottom"/>
          </w:tcPr>
          <w:p w:rsidR="000751C2" w:rsidRDefault="004F567E">
            <w:pPr>
              <w:ind w:left="40"/>
              <w:rPr>
                <w:sz w:val="20"/>
                <w:szCs w:val="20"/>
              </w:rPr>
            </w:pPr>
            <w:r>
              <w:rPr>
                <w:rFonts w:eastAsia="Times New Roman"/>
              </w:rPr>
              <w:t>выставка</w:t>
            </w:r>
          </w:p>
        </w:tc>
        <w:tc>
          <w:tcPr>
            <w:tcW w:w="180" w:type="dxa"/>
            <w:vAlign w:val="bottom"/>
          </w:tcPr>
          <w:p w:rsidR="000751C2" w:rsidRDefault="000751C2"/>
        </w:tc>
        <w:tc>
          <w:tcPr>
            <w:tcW w:w="760" w:type="dxa"/>
            <w:gridSpan w:val="2"/>
            <w:vAlign w:val="bottom"/>
          </w:tcPr>
          <w:p w:rsidR="000751C2" w:rsidRDefault="004F567E">
            <w:pPr>
              <w:jc w:val="center"/>
              <w:rPr>
                <w:sz w:val="20"/>
                <w:szCs w:val="20"/>
              </w:rPr>
            </w:pPr>
            <w:r>
              <w:rPr>
                <w:rFonts w:eastAsia="Times New Roman"/>
                <w:w w:val="99"/>
              </w:rPr>
              <w:t>зубных</w:t>
            </w:r>
          </w:p>
        </w:tc>
        <w:tc>
          <w:tcPr>
            <w:tcW w:w="760" w:type="dxa"/>
            <w:vAlign w:val="bottom"/>
          </w:tcPr>
          <w:p w:rsidR="000751C2" w:rsidRDefault="004F567E">
            <w:pPr>
              <w:jc w:val="right"/>
              <w:rPr>
                <w:sz w:val="20"/>
                <w:szCs w:val="20"/>
              </w:rPr>
            </w:pPr>
            <w:r>
              <w:rPr>
                <w:rFonts w:eastAsia="Times New Roman"/>
              </w:rPr>
              <w:t>щеток</w:t>
            </w:r>
          </w:p>
        </w:tc>
        <w:tc>
          <w:tcPr>
            <w:tcW w:w="300" w:type="dxa"/>
            <w:vAlign w:val="bottom"/>
          </w:tcPr>
          <w:p w:rsidR="000751C2" w:rsidRDefault="004F567E">
            <w:pPr>
              <w:ind w:left="28"/>
              <w:jc w:val="center"/>
              <w:rPr>
                <w:sz w:val="20"/>
                <w:szCs w:val="20"/>
              </w:rPr>
            </w:pPr>
            <w:r>
              <w:rPr>
                <w:rFonts w:eastAsia="Times New Roman"/>
              </w:rPr>
              <w:t>и</w:t>
            </w:r>
          </w:p>
        </w:tc>
        <w:tc>
          <w:tcPr>
            <w:tcW w:w="180" w:type="dxa"/>
            <w:vAlign w:val="bottom"/>
          </w:tcPr>
          <w:p w:rsidR="000751C2" w:rsidRDefault="000751C2"/>
        </w:tc>
        <w:tc>
          <w:tcPr>
            <w:tcW w:w="720" w:type="dxa"/>
            <w:tcBorders>
              <w:right w:val="single" w:sz="8" w:space="0" w:color="auto"/>
            </w:tcBorders>
            <w:vAlign w:val="bottom"/>
          </w:tcPr>
          <w:p w:rsidR="000751C2" w:rsidRDefault="004F567E">
            <w:pPr>
              <w:jc w:val="right"/>
              <w:rPr>
                <w:sz w:val="20"/>
                <w:szCs w:val="20"/>
              </w:rPr>
            </w:pPr>
            <w:r>
              <w:rPr>
                <w:rFonts w:eastAsia="Times New Roman"/>
                <w:w w:val="97"/>
              </w:rPr>
              <w:t>зубной</w:t>
            </w:r>
          </w:p>
        </w:tc>
      </w:tr>
      <w:tr w:rsidR="000751C2">
        <w:trPr>
          <w:trHeight w:val="248"/>
        </w:trPr>
        <w:tc>
          <w:tcPr>
            <w:tcW w:w="266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движения людей;</w:t>
            </w:r>
          </w:p>
        </w:tc>
        <w:tc>
          <w:tcPr>
            <w:tcW w:w="136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5340" w:type="dxa"/>
            <w:gridSpan w:val="10"/>
            <w:vAlign w:val="bottom"/>
          </w:tcPr>
          <w:p w:rsidR="000751C2" w:rsidRDefault="004F567E">
            <w:pPr>
              <w:spacing w:line="248" w:lineRule="exact"/>
              <w:ind w:left="20"/>
              <w:rPr>
                <w:sz w:val="20"/>
                <w:szCs w:val="20"/>
              </w:rPr>
            </w:pPr>
            <w:r>
              <w:rPr>
                <w:rFonts w:eastAsia="Times New Roman"/>
              </w:rPr>
              <w:t>афоризмам писателей о нравственных качествах людей</w:t>
            </w:r>
          </w:p>
        </w:tc>
        <w:tc>
          <w:tcPr>
            <w:tcW w:w="280" w:type="dxa"/>
            <w:tcBorders>
              <w:right w:val="single" w:sz="8" w:space="0" w:color="auto"/>
            </w:tcBorders>
            <w:vAlign w:val="bottom"/>
          </w:tcPr>
          <w:p w:rsidR="000751C2" w:rsidRDefault="000751C2">
            <w:pPr>
              <w:rPr>
                <w:sz w:val="21"/>
                <w:szCs w:val="21"/>
              </w:rPr>
            </w:pPr>
          </w:p>
        </w:tc>
        <w:tc>
          <w:tcPr>
            <w:tcW w:w="920" w:type="dxa"/>
            <w:vAlign w:val="bottom"/>
          </w:tcPr>
          <w:p w:rsidR="000751C2" w:rsidRDefault="004F567E">
            <w:pPr>
              <w:spacing w:line="248" w:lineRule="exact"/>
              <w:ind w:left="40"/>
              <w:rPr>
                <w:sz w:val="20"/>
                <w:szCs w:val="20"/>
              </w:rPr>
            </w:pPr>
            <w:r>
              <w:rPr>
                <w:rFonts w:eastAsia="Times New Roman"/>
              </w:rPr>
              <w:t>пасты;</w:t>
            </w:r>
          </w:p>
        </w:tc>
        <w:tc>
          <w:tcPr>
            <w:tcW w:w="180" w:type="dxa"/>
            <w:vAlign w:val="bottom"/>
          </w:tcPr>
          <w:p w:rsidR="000751C2" w:rsidRDefault="000751C2">
            <w:pPr>
              <w:rPr>
                <w:sz w:val="21"/>
                <w:szCs w:val="21"/>
              </w:rPr>
            </w:pPr>
          </w:p>
        </w:tc>
        <w:tc>
          <w:tcPr>
            <w:tcW w:w="18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1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56"/>
        </w:trPr>
        <w:tc>
          <w:tcPr>
            <w:tcW w:w="606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Воспитывать умение активно и творчески применять раннее</w:t>
            </w:r>
          </w:p>
        </w:tc>
        <w:tc>
          <w:tcPr>
            <w:tcW w:w="1240" w:type="dxa"/>
            <w:gridSpan w:val="2"/>
            <w:vAlign w:val="bottom"/>
          </w:tcPr>
          <w:p w:rsidR="000751C2" w:rsidRDefault="004F567E">
            <w:pPr>
              <w:ind w:left="20"/>
              <w:rPr>
                <w:sz w:val="20"/>
                <w:szCs w:val="20"/>
              </w:rPr>
            </w:pPr>
            <w:r>
              <w:rPr>
                <w:rFonts w:eastAsia="Times New Roman"/>
              </w:rPr>
              <w:t>Составление</w:t>
            </w:r>
          </w:p>
        </w:tc>
        <w:tc>
          <w:tcPr>
            <w:tcW w:w="1040" w:type="dxa"/>
            <w:gridSpan w:val="2"/>
            <w:vAlign w:val="bottom"/>
          </w:tcPr>
          <w:p w:rsidR="000751C2" w:rsidRDefault="004F567E">
            <w:pPr>
              <w:ind w:left="140"/>
              <w:rPr>
                <w:sz w:val="20"/>
                <w:szCs w:val="20"/>
              </w:rPr>
            </w:pPr>
            <w:r>
              <w:rPr>
                <w:rFonts w:eastAsia="Times New Roman"/>
              </w:rPr>
              <w:t>рассказа</w:t>
            </w:r>
          </w:p>
        </w:tc>
        <w:tc>
          <w:tcPr>
            <w:tcW w:w="360" w:type="dxa"/>
            <w:vAlign w:val="bottom"/>
          </w:tcPr>
          <w:p w:rsidR="000751C2" w:rsidRDefault="004F567E">
            <w:pPr>
              <w:ind w:left="40"/>
              <w:rPr>
                <w:sz w:val="20"/>
                <w:szCs w:val="20"/>
              </w:rPr>
            </w:pPr>
            <w:r>
              <w:rPr>
                <w:rFonts w:eastAsia="Times New Roman"/>
              </w:rPr>
              <w:t>по</w:t>
            </w:r>
          </w:p>
        </w:tc>
        <w:tc>
          <w:tcPr>
            <w:tcW w:w="1880" w:type="dxa"/>
            <w:gridSpan w:val="3"/>
            <w:vAlign w:val="bottom"/>
          </w:tcPr>
          <w:p w:rsidR="000751C2" w:rsidRDefault="004F567E">
            <w:pPr>
              <w:ind w:left="60"/>
              <w:rPr>
                <w:sz w:val="20"/>
                <w:szCs w:val="20"/>
              </w:rPr>
            </w:pPr>
            <w:r>
              <w:rPr>
                <w:rFonts w:eastAsia="Times New Roman"/>
              </w:rPr>
              <w:t>картине  «Зарядка</w:t>
            </w:r>
          </w:p>
        </w:tc>
        <w:tc>
          <w:tcPr>
            <w:tcW w:w="240" w:type="dxa"/>
            <w:vAlign w:val="bottom"/>
          </w:tcPr>
          <w:p w:rsidR="000751C2" w:rsidRDefault="004F567E">
            <w:pPr>
              <w:ind w:left="60"/>
              <w:rPr>
                <w:sz w:val="20"/>
                <w:szCs w:val="20"/>
              </w:rPr>
            </w:pPr>
            <w:r>
              <w:rPr>
                <w:rFonts w:eastAsia="Times New Roman"/>
              </w:rPr>
              <w:t>в</w:t>
            </w:r>
          </w:p>
        </w:tc>
        <w:tc>
          <w:tcPr>
            <w:tcW w:w="860" w:type="dxa"/>
            <w:gridSpan w:val="2"/>
            <w:tcBorders>
              <w:right w:val="single" w:sz="8" w:space="0" w:color="auto"/>
            </w:tcBorders>
            <w:vAlign w:val="bottom"/>
          </w:tcPr>
          <w:p w:rsidR="000751C2" w:rsidRDefault="004F567E">
            <w:pPr>
              <w:jc w:val="right"/>
              <w:rPr>
                <w:sz w:val="20"/>
                <w:szCs w:val="20"/>
              </w:rPr>
            </w:pPr>
            <w:r>
              <w:rPr>
                <w:rFonts w:eastAsia="Times New Roman"/>
              </w:rPr>
              <w:t>детском</w:t>
            </w:r>
          </w:p>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дидактические игры «</w:t>
            </w:r>
            <w:proofErr w:type="spellStart"/>
            <w:r>
              <w:rPr>
                <w:rFonts w:eastAsia="Times New Roman"/>
              </w:rPr>
              <w:t>Валеология</w:t>
            </w:r>
            <w:proofErr w:type="spellEnd"/>
            <w:r>
              <w:rPr>
                <w:rFonts w:eastAsia="Times New Roman"/>
              </w:rPr>
              <w:t xml:space="preserve"> или</w:t>
            </w:r>
          </w:p>
        </w:tc>
      </w:tr>
      <w:tr w:rsidR="000751C2">
        <w:trPr>
          <w:trHeight w:val="256"/>
        </w:trPr>
        <w:tc>
          <w:tcPr>
            <w:tcW w:w="606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усвоенные способы изображения. Способствовать развитию</w:t>
            </w:r>
          </w:p>
        </w:tc>
        <w:tc>
          <w:tcPr>
            <w:tcW w:w="800" w:type="dxa"/>
            <w:vAlign w:val="bottom"/>
          </w:tcPr>
          <w:p w:rsidR="000751C2" w:rsidRDefault="004F567E">
            <w:pPr>
              <w:ind w:left="20"/>
              <w:rPr>
                <w:sz w:val="20"/>
                <w:szCs w:val="20"/>
              </w:rPr>
            </w:pPr>
            <w:r>
              <w:rPr>
                <w:rFonts w:eastAsia="Times New Roman"/>
              </w:rPr>
              <w:t>саду»</w:t>
            </w:r>
          </w:p>
        </w:tc>
        <w:tc>
          <w:tcPr>
            <w:tcW w:w="440" w:type="dxa"/>
            <w:vAlign w:val="bottom"/>
          </w:tcPr>
          <w:p w:rsidR="000751C2" w:rsidRDefault="000751C2"/>
        </w:tc>
        <w:tc>
          <w:tcPr>
            <w:tcW w:w="520" w:type="dxa"/>
            <w:vAlign w:val="bottom"/>
          </w:tcPr>
          <w:p w:rsidR="000751C2" w:rsidRDefault="000751C2"/>
        </w:tc>
        <w:tc>
          <w:tcPr>
            <w:tcW w:w="520" w:type="dxa"/>
            <w:vAlign w:val="bottom"/>
          </w:tcPr>
          <w:p w:rsidR="000751C2" w:rsidRDefault="000751C2"/>
        </w:tc>
        <w:tc>
          <w:tcPr>
            <w:tcW w:w="360" w:type="dxa"/>
            <w:vAlign w:val="bottom"/>
          </w:tcPr>
          <w:p w:rsidR="000751C2" w:rsidRDefault="000751C2"/>
        </w:tc>
        <w:tc>
          <w:tcPr>
            <w:tcW w:w="1240" w:type="dxa"/>
            <w:vAlign w:val="bottom"/>
          </w:tcPr>
          <w:p w:rsidR="000751C2" w:rsidRDefault="000751C2"/>
        </w:tc>
        <w:tc>
          <w:tcPr>
            <w:tcW w:w="320" w:type="dxa"/>
            <w:vAlign w:val="bottom"/>
          </w:tcPr>
          <w:p w:rsidR="000751C2" w:rsidRDefault="000751C2"/>
        </w:tc>
        <w:tc>
          <w:tcPr>
            <w:tcW w:w="320" w:type="dxa"/>
            <w:vAlign w:val="bottom"/>
          </w:tcPr>
          <w:p w:rsidR="000751C2" w:rsidRDefault="000751C2"/>
        </w:tc>
        <w:tc>
          <w:tcPr>
            <w:tcW w:w="240" w:type="dxa"/>
            <w:vAlign w:val="bottom"/>
          </w:tcPr>
          <w:p w:rsidR="000751C2" w:rsidRDefault="000751C2"/>
        </w:tc>
        <w:tc>
          <w:tcPr>
            <w:tcW w:w="580" w:type="dxa"/>
            <w:vAlign w:val="bottom"/>
          </w:tcPr>
          <w:p w:rsidR="000751C2" w:rsidRDefault="000751C2"/>
        </w:tc>
        <w:tc>
          <w:tcPr>
            <w:tcW w:w="280" w:type="dxa"/>
            <w:tcBorders>
              <w:right w:val="single" w:sz="8" w:space="0" w:color="auto"/>
            </w:tcBorders>
            <w:vAlign w:val="bottom"/>
          </w:tcPr>
          <w:p w:rsidR="000751C2" w:rsidRDefault="000751C2"/>
        </w:tc>
        <w:tc>
          <w:tcPr>
            <w:tcW w:w="1100" w:type="dxa"/>
            <w:gridSpan w:val="2"/>
            <w:vAlign w:val="bottom"/>
          </w:tcPr>
          <w:p w:rsidR="000751C2" w:rsidRDefault="004F567E">
            <w:pPr>
              <w:ind w:left="40"/>
              <w:rPr>
                <w:sz w:val="20"/>
                <w:szCs w:val="20"/>
              </w:rPr>
            </w:pPr>
            <w:r>
              <w:rPr>
                <w:rFonts w:eastAsia="Times New Roman"/>
              </w:rPr>
              <w:t>здоровый</w:t>
            </w:r>
          </w:p>
        </w:tc>
        <w:tc>
          <w:tcPr>
            <w:tcW w:w="180" w:type="dxa"/>
            <w:vAlign w:val="bottom"/>
          </w:tcPr>
          <w:p w:rsidR="000751C2" w:rsidRDefault="000751C2"/>
        </w:tc>
        <w:tc>
          <w:tcPr>
            <w:tcW w:w="1340" w:type="dxa"/>
            <w:gridSpan w:val="2"/>
            <w:vAlign w:val="bottom"/>
          </w:tcPr>
          <w:p w:rsidR="000751C2" w:rsidRDefault="004F567E">
            <w:pPr>
              <w:ind w:left="260"/>
              <w:rPr>
                <w:sz w:val="20"/>
                <w:szCs w:val="20"/>
              </w:rPr>
            </w:pPr>
            <w:r>
              <w:rPr>
                <w:rFonts w:eastAsia="Times New Roman"/>
              </w:rPr>
              <w:t>малыш»,</w:t>
            </w:r>
          </w:p>
        </w:tc>
        <w:tc>
          <w:tcPr>
            <w:tcW w:w="300" w:type="dxa"/>
            <w:vAlign w:val="bottom"/>
          </w:tcPr>
          <w:p w:rsidR="000751C2" w:rsidRDefault="000751C2"/>
        </w:tc>
        <w:tc>
          <w:tcPr>
            <w:tcW w:w="900" w:type="dxa"/>
            <w:gridSpan w:val="2"/>
            <w:tcBorders>
              <w:right w:val="single" w:sz="8" w:space="0" w:color="auto"/>
            </w:tcBorders>
            <w:vAlign w:val="bottom"/>
          </w:tcPr>
          <w:p w:rsidR="000751C2" w:rsidRDefault="004F567E">
            <w:pPr>
              <w:jc w:val="right"/>
              <w:rPr>
                <w:sz w:val="20"/>
                <w:szCs w:val="20"/>
              </w:rPr>
            </w:pPr>
            <w:r>
              <w:rPr>
                <w:rFonts w:eastAsia="Times New Roman"/>
              </w:rPr>
              <w:t>«Собери</w:t>
            </w:r>
          </w:p>
        </w:tc>
      </w:tr>
      <w:tr w:rsidR="000751C2">
        <w:trPr>
          <w:trHeight w:val="248"/>
        </w:trPr>
        <w:tc>
          <w:tcPr>
            <w:tcW w:w="4980" w:type="dxa"/>
            <w:gridSpan w:val="5"/>
            <w:tcBorders>
              <w:left w:val="single" w:sz="8" w:space="0" w:color="auto"/>
            </w:tcBorders>
            <w:vAlign w:val="bottom"/>
          </w:tcPr>
          <w:p w:rsidR="000751C2" w:rsidRDefault="004F567E">
            <w:pPr>
              <w:spacing w:line="248" w:lineRule="exact"/>
              <w:ind w:left="40"/>
              <w:rPr>
                <w:sz w:val="20"/>
                <w:szCs w:val="20"/>
              </w:rPr>
            </w:pPr>
            <w:r>
              <w:rPr>
                <w:rFonts w:eastAsia="Times New Roman"/>
              </w:rPr>
              <w:t>самостоятельности и творчества через выбор</w:t>
            </w:r>
          </w:p>
        </w:tc>
        <w:tc>
          <w:tcPr>
            <w:tcW w:w="1080" w:type="dxa"/>
            <w:tcBorders>
              <w:right w:val="single" w:sz="8" w:space="0" w:color="auto"/>
            </w:tcBorders>
            <w:vAlign w:val="bottom"/>
          </w:tcPr>
          <w:p w:rsidR="000751C2" w:rsidRDefault="000751C2">
            <w:pPr>
              <w:rPr>
                <w:sz w:val="21"/>
                <w:szCs w:val="21"/>
              </w:rPr>
            </w:pPr>
          </w:p>
        </w:tc>
        <w:tc>
          <w:tcPr>
            <w:tcW w:w="5620" w:type="dxa"/>
            <w:gridSpan w:val="11"/>
            <w:tcBorders>
              <w:right w:val="single" w:sz="8" w:space="0" w:color="auto"/>
            </w:tcBorders>
            <w:vAlign w:val="bottom"/>
          </w:tcPr>
          <w:p w:rsidR="000751C2" w:rsidRDefault="004F567E">
            <w:pPr>
              <w:spacing w:line="248" w:lineRule="exact"/>
              <w:ind w:left="20"/>
              <w:rPr>
                <w:sz w:val="20"/>
                <w:szCs w:val="20"/>
              </w:rPr>
            </w:pPr>
            <w:r>
              <w:rPr>
                <w:rFonts w:eastAsia="Times New Roman"/>
              </w:rPr>
              <w:t>Провести  беседу  и  рассмотреть  открытки,  картинки,</w:t>
            </w:r>
          </w:p>
        </w:tc>
        <w:tc>
          <w:tcPr>
            <w:tcW w:w="1860" w:type="dxa"/>
            <w:gridSpan w:val="4"/>
            <w:vAlign w:val="bottom"/>
          </w:tcPr>
          <w:p w:rsidR="000751C2" w:rsidRDefault="004F567E">
            <w:pPr>
              <w:spacing w:line="248" w:lineRule="exact"/>
              <w:ind w:left="40"/>
              <w:rPr>
                <w:sz w:val="20"/>
                <w:szCs w:val="20"/>
              </w:rPr>
            </w:pPr>
            <w:proofErr w:type="spellStart"/>
            <w:r>
              <w:rPr>
                <w:rFonts w:eastAsia="Times New Roman"/>
              </w:rPr>
              <w:t>фигуручеловека</w:t>
            </w:r>
            <w:proofErr w:type="spellEnd"/>
            <w:r>
              <w:rPr>
                <w:rFonts w:eastAsia="Times New Roman"/>
              </w:rPr>
              <w:t>»,</w:t>
            </w:r>
          </w:p>
        </w:tc>
        <w:tc>
          <w:tcPr>
            <w:tcW w:w="760" w:type="dxa"/>
            <w:vAlign w:val="bottom"/>
          </w:tcPr>
          <w:p w:rsidR="000751C2" w:rsidRDefault="004F567E">
            <w:pPr>
              <w:spacing w:line="248" w:lineRule="exact"/>
              <w:jc w:val="right"/>
              <w:rPr>
                <w:sz w:val="20"/>
                <w:szCs w:val="20"/>
              </w:rPr>
            </w:pPr>
            <w:r>
              <w:rPr>
                <w:rFonts w:eastAsia="Times New Roman"/>
                <w:w w:val="94"/>
              </w:rPr>
              <w:t>«Угадай</w:t>
            </w:r>
          </w:p>
        </w:tc>
        <w:tc>
          <w:tcPr>
            <w:tcW w:w="480" w:type="dxa"/>
            <w:gridSpan w:val="2"/>
            <w:vAlign w:val="bottom"/>
          </w:tcPr>
          <w:p w:rsidR="000751C2" w:rsidRDefault="004F567E">
            <w:pPr>
              <w:spacing w:line="248" w:lineRule="exact"/>
              <w:jc w:val="center"/>
              <w:rPr>
                <w:sz w:val="20"/>
                <w:szCs w:val="20"/>
              </w:rPr>
            </w:pPr>
            <w:r>
              <w:rPr>
                <w:rFonts w:eastAsia="Times New Roman"/>
              </w:rPr>
              <w:t>на</w:t>
            </w:r>
          </w:p>
        </w:tc>
        <w:tc>
          <w:tcPr>
            <w:tcW w:w="7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ощупь</w:t>
            </w:r>
          </w:p>
        </w:tc>
      </w:tr>
      <w:tr w:rsidR="000751C2">
        <w:trPr>
          <w:trHeight w:val="257"/>
        </w:trPr>
        <w:tc>
          <w:tcPr>
            <w:tcW w:w="606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изобразительного материала и способов изображения.</w:t>
            </w:r>
          </w:p>
        </w:tc>
        <w:tc>
          <w:tcPr>
            <w:tcW w:w="5340" w:type="dxa"/>
            <w:gridSpan w:val="10"/>
            <w:vAlign w:val="bottom"/>
          </w:tcPr>
          <w:p w:rsidR="000751C2" w:rsidRDefault="004F567E">
            <w:pPr>
              <w:ind w:left="20"/>
              <w:rPr>
                <w:sz w:val="20"/>
                <w:szCs w:val="20"/>
              </w:rPr>
            </w:pPr>
            <w:r>
              <w:rPr>
                <w:rFonts w:eastAsia="Times New Roman"/>
                <w:w w:val="99"/>
              </w:rPr>
              <w:t>иллюстрации, ребусы о видах спорта, спортивных играх</w:t>
            </w:r>
          </w:p>
        </w:tc>
        <w:tc>
          <w:tcPr>
            <w:tcW w:w="280" w:type="dxa"/>
            <w:tcBorders>
              <w:right w:val="single" w:sz="8" w:space="0" w:color="auto"/>
            </w:tcBorders>
            <w:vAlign w:val="bottom"/>
          </w:tcPr>
          <w:p w:rsidR="000751C2" w:rsidRDefault="000751C2"/>
        </w:tc>
        <w:tc>
          <w:tcPr>
            <w:tcW w:w="1860" w:type="dxa"/>
            <w:gridSpan w:val="4"/>
            <w:vAlign w:val="bottom"/>
          </w:tcPr>
          <w:p w:rsidR="000751C2" w:rsidRDefault="004F567E">
            <w:pPr>
              <w:ind w:left="40"/>
              <w:rPr>
                <w:sz w:val="20"/>
                <w:szCs w:val="20"/>
              </w:rPr>
            </w:pPr>
            <w:r>
              <w:rPr>
                <w:rFonts w:eastAsia="Times New Roman"/>
              </w:rPr>
              <w:t>»«Удивительное</w:t>
            </w:r>
          </w:p>
        </w:tc>
        <w:tc>
          <w:tcPr>
            <w:tcW w:w="1060" w:type="dxa"/>
            <w:gridSpan w:val="2"/>
            <w:vAlign w:val="bottom"/>
          </w:tcPr>
          <w:p w:rsidR="000751C2" w:rsidRDefault="004F567E">
            <w:pPr>
              <w:ind w:left="260"/>
              <w:rPr>
                <w:sz w:val="20"/>
                <w:szCs w:val="20"/>
              </w:rPr>
            </w:pPr>
            <w:r>
              <w:rPr>
                <w:rFonts w:eastAsia="Times New Roman"/>
              </w:rPr>
              <w:t>лицо»,</w:t>
            </w:r>
          </w:p>
        </w:tc>
        <w:tc>
          <w:tcPr>
            <w:tcW w:w="180" w:type="dxa"/>
            <w:vAlign w:val="bottom"/>
          </w:tcPr>
          <w:p w:rsidR="000751C2" w:rsidRDefault="000751C2"/>
        </w:tc>
        <w:tc>
          <w:tcPr>
            <w:tcW w:w="720" w:type="dxa"/>
            <w:tcBorders>
              <w:right w:val="single" w:sz="8" w:space="0" w:color="auto"/>
            </w:tcBorders>
            <w:vAlign w:val="bottom"/>
          </w:tcPr>
          <w:p w:rsidR="000751C2" w:rsidRDefault="004F567E">
            <w:pPr>
              <w:jc w:val="right"/>
              <w:rPr>
                <w:sz w:val="20"/>
                <w:szCs w:val="20"/>
              </w:rPr>
            </w:pPr>
            <w:r>
              <w:rPr>
                <w:rFonts w:eastAsia="Times New Roman"/>
              </w:rPr>
              <w:t>«Что</w:t>
            </w:r>
          </w:p>
        </w:tc>
      </w:tr>
      <w:tr w:rsidR="000751C2">
        <w:trPr>
          <w:trHeight w:val="248"/>
        </w:trPr>
        <w:tc>
          <w:tcPr>
            <w:tcW w:w="606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Обучать приемам конструирования из бумаги: сгибать бумагу</w:t>
            </w:r>
          </w:p>
        </w:tc>
        <w:tc>
          <w:tcPr>
            <w:tcW w:w="800" w:type="dxa"/>
            <w:vAlign w:val="bottom"/>
          </w:tcPr>
          <w:p w:rsidR="000751C2" w:rsidRDefault="004F567E">
            <w:pPr>
              <w:spacing w:line="248" w:lineRule="exact"/>
              <w:ind w:left="20"/>
              <w:rPr>
                <w:sz w:val="20"/>
                <w:szCs w:val="20"/>
              </w:rPr>
            </w:pPr>
            <w:r>
              <w:rPr>
                <w:rFonts w:eastAsia="Times New Roman"/>
              </w:rPr>
              <w:t>Беседа</w:t>
            </w:r>
          </w:p>
        </w:tc>
        <w:tc>
          <w:tcPr>
            <w:tcW w:w="440" w:type="dxa"/>
            <w:vAlign w:val="bottom"/>
          </w:tcPr>
          <w:p w:rsidR="000751C2" w:rsidRDefault="004F567E">
            <w:pPr>
              <w:spacing w:line="248" w:lineRule="exact"/>
              <w:jc w:val="center"/>
              <w:rPr>
                <w:sz w:val="20"/>
                <w:szCs w:val="20"/>
              </w:rPr>
            </w:pPr>
            <w:r>
              <w:rPr>
                <w:rFonts w:eastAsia="Times New Roman"/>
                <w:w w:val="90"/>
              </w:rPr>
              <w:t>о</w:t>
            </w:r>
          </w:p>
        </w:tc>
        <w:tc>
          <w:tcPr>
            <w:tcW w:w="1400" w:type="dxa"/>
            <w:gridSpan w:val="3"/>
            <w:vAlign w:val="bottom"/>
          </w:tcPr>
          <w:p w:rsidR="000751C2" w:rsidRDefault="004F567E">
            <w:pPr>
              <w:spacing w:line="248" w:lineRule="exact"/>
              <w:ind w:left="40"/>
              <w:rPr>
                <w:sz w:val="20"/>
                <w:szCs w:val="20"/>
              </w:rPr>
            </w:pPr>
            <w:r>
              <w:rPr>
                <w:rFonts w:eastAsia="Times New Roman"/>
              </w:rPr>
              <w:t>спортивных</w:t>
            </w:r>
          </w:p>
        </w:tc>
        <w:tc>
          <w:tcPr>
            <w:tcW w:w="1240" w:type="dxa"/>
            <w:vAlign w:val="bottom"/>
          </w:tcPr>
          <w:p w:rsidR="000751C2" w:rsidRDefault="004F567E">
            <w:pPr>
              <w:spacing w:line="248" w:lineRule="exact"/>
              <w:ind w:right="28"/>
              <w:jc w:val="center"/>
              <w:rPr>
                <w:sz w:val="20"/>
                <w:szCs w:val="20"/>
              </w:rPr>
            </w:pPr>
            <w:r>
              <w:rPr>
                <w:rFonts w:eastAsia="Times New Roman"/>
                <w:w w:val="98"/>
              </w:rPr>
              <w:t>увлечениях</w:t>
            </w:r>
          </w:p>
        </w:tc>
        <w:tc>
          <w:tcPr>
            <w:tcW w:w="320" w:type="dxa"/>
            <w:vAlign w:val="bottom"/>
          </w:tcPr>
          <w:p w:rsidR="000751C2" w:rsidRDefault="004F567E">
            <w:pPr>
              <w:spacing w:line="248" w:lineRule="exact"/>
              <w:ind w:left="100"/>
              <w:rPr>
                <w:sz w:val="20"/>
                <w:szCs w:val="20"/>
              </w:rPr>
            </w:pPr>
            <w:r>
              <w:rPr>
                <w:rFonts w:eastAsia="Times New Roman"/>
              </w:rPr>
              <w:t>и</w:t>
            </w:r>
          </w:p>
        </w:tc>
        <w:tc>
          <w:tcPr>
            <w:tcW w:w="1420" w:type="dxa"/>
            <w:gridSpan w:val="4"/>
            <w:tcBorders>
              <w:right w:val="single" w:sz="8" w:space="0" w:color="auto"/>
            </w:tcBorders>
            <w:vAlign w:val="bottom"/>
          </w:tcPr>
          <w:p w:rsidR="000751C2" w:rsidRDefault="004F567E">
            <w:pPr>
              <w:spacing w:line="248" w:lineRule="exact"/>
              <w:jc w:val="right"/>
              <w:rPr>
                <w:sz w:val="20"/>
                <w:szCs w:val="20"/>
              </w:rPr>
            </w:pPr>
            <w:r>
              <w:rPr>
                <w:rFonts w:eastAsia="Times New Roman"/>
              </w:rPr>
              <w:t>достижениях</w:t>
            </w:r>
          </w:p>
        </w:tc>
        <w:tc>
          <w:tcPr>
            <w:tcW w:w="1100" w:type="dxa"/>
            <w:gridSpan w:val="2"/>
            <w:vAlign w:val="bottom"/>
          </w:tcPr>
          <w:p w:rsidR="000751C2" w:rsidRDefault="004F567E">
            <w:pPr>
              <w:spacing w:line="248" w:lineRule="exact"/>
              <w:ind w:left="40"/>
              <w:rPr>
                <w:sz w:val="20"/>
                <w:szCs w:val="20"/>
              </w:rPr>
            </w:pPr>
            <w:r>
              <w:rPr>
                <w:rFonts w:eastAsia="Times New Roman"/>
              </w:rPr>
              <w:t>полезнее»,</w:t>
            </w:r>
          </w:p>
        </w:tc>
        <w:tc>
          <w:tcPr>
            <w:tcW w:w="760" w:type="dxa"/>
            <w:gridSpan w:val="2"/>
            <w:vAlign w:val="bottom"/>
          </w:tcPr>
          <w:p w:rsidR="000751C2" w:rsidRDefault="004F567E">
            <w:pPr>
              <w:spacing w:line="248" w:lineRule="exact"/>
              <w:jc w:val="center"/>
              <w:rPr>
                <w:sz w:val="20"/>
                <w:szCs w:val="20"/>
              </w:rPr>
            </w:pPr>
            <w:r>
              <w:rPr>
                <w:rFonts w:eastAsia="Times New Roman"/>
                <w:w w:val="97"/>
              </w:rPr>
              <w:t>«Мои</w:t>
            </w:r>
          </w:p>
        </w:tc>
        <w:tc>
          <w:tcPr>
            <w:tcW w:w="760" w:type="dxa"/>
            <w:vAlign w:val="bottom"/>
          </w:tcPr>
          <w:p w:rsidR="000751C2" w:rsidRDefault="004F567E">
            <w:pPr>
              <w:spacing w:line="248" w:lineRule="exact"/>
              <w:jc w:val="right"/>
              <w:rPr>
                <w:sz w:val="20"/>
                <w:szCs w:val="20"/>
              </w:rPr>
            </w:pPr>
            <w:r>
              <w:rPr>
                <w:rFonts w:eastAsia="Times New Roman"/>
              </w:rPr>
              <w:t>друзья»</w:t>
            </w:r>
          </w:p>
        </w:tc>
        <w:tc>
          <w:tcPr>
            <w:tcW w:w="120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(предметы</w:t>
            </w:r>
          </w:p>
        </w:tc>
      </w:tr>
      <w:tr w:rsidR="000751C2">
        <w:trPr>
          <w:trHeight w:val="256"/>
        </w:trPr>
        <w:tc>
          <w:tcPr>
            <w:tcW w:w="1620" w:type="dxa"/>
            <w:gridSpan w:val="2"/>
            <w:tcBorders>
              <w:left w:val="single" w:sz="8" w:space="0" w:color="auto"/>
            </w:tcBorders>
            <w:vAlign w:val="bottom"/>
          </w:tcPr>
          <w:p w:rsidR="000751C2" w:rsidRDefault="004F567E">
            <w:pPr>
              <w:ind w:left="40"/>
              <w:rPr>
                <w:sz w:val="20"/>
                <w:szCs w:val="20"/>
              </w:rPr>
            </w:pPr>
            <w:r>
              <w:rPr>
                <w:rFonts w:eastAsia="Times New Roman"/>
              </w:rPr>
              <w:t>в  соответствии</w:t>
            </w:r>
          </w:p>
        </w:tc>
        <w:tc>
          <w:tcPr>
            <w:tcW w:w="1040" w:type="dxa"/>
            <w:vAlign w:val="bottom"/>
          </w:tcPr>
          <w:p w:rsidR="000751C2" w:rsidRDefault="004F567E">
            <w:pPr>
              <w:ind w:left="40"/>
              <w:rPr>
                <w:sz w:val="20"/>
                <w:szCs w:val="20"/>
              </w:rPr>
            </w:pPr>
            <w:r>
              <w:rPr>
                <w:rFonts w:eastAsia="Times New Roman"/>
              </w:rPr>
              <w:t>с  показом</w:t>
            </w:r>
          </w:p>
        </w:tc>
        <w:tc>
          <w:tcPr>
            <w:tcW w:w="1360" w:type="dxa"/>
            <w:vAlign w:val="bottom"/>
          </w:tcPr>
          <w:p w:rsidR="000751C2" w:rsidRDefault="004F567E">
            <w:pPr>
              <w:ind w:left="100"/>
              <w:rPr>
                <w:sz w:val="20"/>
                <w:szCs w:val="20"/>
              </w:rPr>
            </w:pPr>
            <w:r>
              <w:rPr>
                <w:rFonts w:eastAsia="Times New Roman"/>
              </w:rPr>
              <w:t>воспитателя,</w:t>
            </w:r>
          </w:p>
        </w:tc>
        <w:tc>
          <w:tcPr>
            <w:tcW w:w="960" w:type="dxa"/>
            <w:vAlign w:val="bottom"/>
          </w:tcPr>
          <w:p w:rsidR="000751C2" w:rsidRDefault="004F567E">
            <w:pPr>
              <w:ind w:left="80"/>
              <w:rPr>
                <w:sz w:val="20"/>
                <w:szCs w:val="20"/>
              </w:rPr>
            </w:pPr>
            <w:r>
              <w:rPr>
                <w:rFonts w:eastAsia="Times New Roman"/>
                <w:w w:val="98"/>
              </w:rPr>
              <w:t>выделять</w:t>
            </w:r>
          </w:p>
        </w:tc>
        <w:tc>
          <w:tcPr>
            <w:tcW w:w="1080" w:type="dxa"/>
            <w:tcBorders>
              <w:right w:val="single" w:sz="8" w:space="0" w:color="auto"/>
            </w:tcBorders>
            <w:vAlign w:val="bottom"/>
          </w:tcPr>
          <w:p w:rsidR="000751C2" w:rsidRDefault="004F567E">
            <w:pPr>
              <w:jc w:val="right"/>
              <w:rPr>
                <w:sz w:val="20"/>
                <w:szCs w:val="20"/>
              </w:rPr>
            </w:pPr>
            <w:r>
              <w:rPr>
                <w:rFonts w:eastAsia="Times New Roman"/>
              </w:rPr>
              <w:t>основные</w:t>
            </w:r>
          </w:p>
        </w:tc>
        <w:tc>
          <w:tcPr>
            <w:tcW w:w="2280" w:type="dxa"/>
            <w:gridSpan w:val="4"/>
            <w:vAlign w:val="bottom"/>
          </w:tcPr>
          <w:p w:rsidR="000751C2" w:rsidRDefault="004F567E">
            <w:pPr>
              <w:ind w:left="20"/>
              <w:rPr>
                <w:sz w:val="20"/>
                <w:szCs w:val="20"/>
              </w:rPr>
            </w:pPr>
            <w:r>
              <w:rPr>
                <w:rFonts w:eastAsia="Times New Roman"/>
              </w:rPr>
              <w:t>воспитанников группы.</w:t>
            </w:r>
          </w:p>
        </w:tc>
        <w:tc>
          <w:tcPr>
            <w:tcW w:w="360" w:type="dxa"/>
            <w:vAlign w:val="bottom"/>
          </w:tcPr>
          <w:p w:rsidR="000751C2" w:rsidRDefault="000751C2"/>
        </w:tc>
        <w:tc>
          <w:tcPr>
            <w:tcW w:w="1240" w:type="dxa"/>
            <w:vAlign w:val="bottom"/>
          </w:tcPr>
          <w:p w:rsidR="000751C2" w:rsidRDefault="000751C2"/>
        </w:tc>
        <w:tc>
          <w:tcPr>
            <w:tcW w:w="320" w:type="dxa"/>
            <w:vAlign w:val="bottom"/>
          </w:tcPr>
          <w:p w:rsidR="000751C2" w:rsidRDefault="000751C2"/>
        </w:tc>
        <w:tc>
          <w:tcPr>
            <w:tcW w:w="320" w:type="dxa"/>
            <w:vAlign w:val="bottom"/>
          </w:tcPr>
          <w:p w:rsidR="000751C2" w:rsidRDefault="000751C2"/>
        </w:tc>
        <w:tc>
          <w:tcPr>
            <w:tcW w:w="240" w:type="dxa"/>
            <w:vAlign w:val="bottom"/>
          </w:tcPr>
          <w:p w:rsidR="000751C2" w:rsidRDefault="000751C2"/>
        </w:tc>
        <w:tc>
          <w:tcPr>
            <w:tcW w:w="580" w:type="dxa"/>
            <w:vAlign w:val="bottom"/>
          </w:tcPr>
          <w:p w:rsidR="000751C2" w:rsidRDefault="000751C2"/>
        </w:tc>
        <w:tc>
          <w:tcPr>
            <w:tcW w:w="280" w:type="dxa"/>
            <w:tcBorders>
              <w:right w:val="single" w:sz="8" w:space="0" w:color="auto"/>
            </w:tcBorders>
            <w:vAlign w:val="bottom"/>
          </w:tcPr>
          <w:p w:rsidR="000751C2" w:rsidRDefault="000751C2"/>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личной  гигиены),  «Что  мы  купим  в</w:t>
            </w:r>
          </w:p>
        </w:tc>
      </w:tr>
      <w:tr w:rsidR="000751C2">
        <w:trPr>
          <w:trHeight w:val="256"/>
        </w:trPr>
        <w:tc>
          <w:tcPr>
            <w:tcW w:w="4980" w:type="dxa"/>
            <w:gridSpan w:val="5"/>
            <w:tcBorders>
              <w:left w:val="single" w:sz="8" w:space="0" w:color="auto"/>
            </w:tcBorders>
            <w:vAlign w:val="bottom"/>
          </w:tcPr>
          <w:p w:rsidR="000751C2" w:rsidRDefault="004F567E">
            <w:pPr>
              <w:ind w:left="40"/>
              <w:rPr>
                <w:sz w:val="20"/>
                <w:szCs w:val="20"/>
              </w:rPr>
            </w:pPr>
            <w:r>
              <w:rPr>
                <w:rFonts w:eastAsia="Times New Roman"/>
              </w:rPr>
              <w:t>детали, объединять поделки в общий замысел.</w:t>
            </w:r>
          </w:p>
        </w:tc>
        <w:tc>
          <w:tcPr>
            <w:tcW w:w="1080" w:type="dxa"/>
            <w:tcBorders>
              <w:right w:val="single" w:sz="8" w:space="0" w:color="auto"/>
            </w:tcBorders>
            <w:vAlign w:val="bottom"/>
          </w:tcPr>
          <w:p w:rsidR="000751C2" w:rsidRDefault="000751C2"/>
        </w:tc>
        <w:tc>
          <w:tcPr>
            <w:tcW w:w="4760" w:type="dxa"/>
            <w:gridSpan w:val="9"/>
            <w:vAlign w:val="bottom"/>
          </w:tcPr>
          <w:p w:rsidR="000751C2" w:rsidRDefault="004F567E">
            <w:pPr>
              <w:ind w:left="20"/>
              <w:rPr>
                <w:sz w:val="20"/>
                <w:szCs w:val="20"/>
              </w:rPr>
            </w:pPr>
            <w:r>
              <w:rPr>
                <w:rFonts w:eastAsia="Times New Roman"/>
              </w:rPr>
              <w:t>Сюжетное рисование «На спортивной площадке»</w:t>
            </w:r>
          </w:p>
        </w:tc>
        <w:tc>
          <w:tcPr>
            <w:tcW w:w="580" w:type="dxa"/>
            <w:vAlign w:val="bottom"/>
          </w:tcPr>
          <w:p w:rsidR="000751C2" w:rsidRDefault="000751C2"/>
        </w:tc>
        <w:tc>
          <w:tcPr>
            <w:tcW w:w="280" w:type="dxa"/>
            <w:tcBorders>
              <w:right w:val="single" w:sz="8" w:space="0" w:color="auto"/>
            </w:tcBorders>
            <w:vAlign w:val="bottom"/>
          </w:tcPr>
          <w:p w:rsidR="000751C2" w:rsidRDefault="000751C2"/>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магазине?»  (о  полезных  продуктах),</w:t>
            </w:r>
          </w:p>
        </w:tc>
      </w:tr>
      <w:tr w:rsidR="000751C2">
        <w:trPr>
          <w:trHeight w:val="248"/>
        </w:trPr>
        <w:tc>
          <w:tcPr>
            <w:tcW w:w="162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rPr>
              <w:t>Поддерживать</w:t>
            </w:r>
          </w:p>
        </w:tc>
        <w:tc>
          <w:tcPr>
            <w:tcW w:w="1040" w:type="dxa"/>
            <w:vAlign w:val="bottom"/>
          </w:tcPr>
          <w:p w:rsidR="000751C2" w:rsidRDefault="004F567E">
            <w:pPr>
              <w:spacing w:line="248" w:lineRule="exact"/>
              <w:ind w:left="40"/>
              <w:rPr>
                <w:sz w:val="20"/>
                <w:szCs w:val="20"/>
              </w:rPr>
            </w:pPr>
            <w:r>
              <w:rPr>
                <w:rFonts w:eastAsia="Times New Roman"/>
              </w:rPr>
              <w:t>интерес</w:t>
            </w:r>
          </w:p>
        </w:tc>
        <w:tc>
          <w:tcPr>
            <w:tcW w:w="2320" w:type="dxa"/>
            <w:gridSpan w:val="2"/>
            <w:vAlign w:val="bottom"/>
          </w:tcPr>
          <w:p w:rsidR="000751C2" w:rsidRDefault="004F567E">
            <w:pPr>
              <w:spacing w:line="248" w:lineRule="exact"/>
              <w:ind w:left="20"/>
              <w:rPr>
                <w:sz w:val="20"/>
                <w:szCs w:val="20"/>
              </w:rPr>
            </w:pPr>
            <w:r>
              <w:rPr>
                <w:rFonts w:eastAsia="Times New Roman"/>
              </w:rPr>
              <w:t>детей   к   созданию</w:t>
            </w:r>
          </w:p>
        </w:tc>
        <w:tc>
          <w:tcPr>
            <w:tcW w:w="108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9"/>
              </w:rPr>
              <w:t>различных</w:t>
            </w:r>
          </w:p>
        </w:tc>
        <w:tc>
          <w:tcPr>
            <w:tcW w:w="1760" w:type="dxa"/>
            <w:gridSpan w:val="3"/>
            <w:vAlign w:val="bottom"/>
          </w:tcPr>
          <w:p w:rsidR="000751C2" w:rsidRDefault="004F567E">
            <w:pPr>
              <w:spacing w:line="248" w:lineRule="exact"/>
              <w:ind w:left="20"/>
              <w:rPr>
                <w:sz w:val="20"/>
                <w:szCs w:val="20"/>
              </w:rPr>
            </w:pPr>
            <w:r>
              <w:rPr>
                <w:rFonts w:eastAsia="Times New Roman"/>
              </w:rPr>
              <w:t>Рассматривание</w:t>
            </w:r>
          </w:p>
        </w:tc>
        <w:tc>
          <w:tcPr>
            <w:tcW w:w="2120" w:type="dxa"/>
            <w:gridSpan w:val="3"/>
            <w:vAlign w:val="bottom"/>
          </w:tcPr>
          <w:p w:rsidR="000751C2" w:rsidRDefault="004F567E">
            <w:pPr>
              <w:spacing w:line="248" w:lineRule="exact"/>
              <w:ind w:left="40"/>
              <w:rPr>
                <w:sz w:val="20"/>
                <w:szCs w:val="20"/>
              </w:rPr>
            </w:pPr>
            <w:r>
              <w:rPr>
                <w:rFonts w:eastAsia="Times New Roman"/>
              </w:rPr>
              <w:t>альбомов   «Спорт</w:t>
            </w:r>
          </w:p>
        </w:tc>
        <w:tc>
          <w:tcPr>
            <w:tcW w:w="320" w:type="dxa"/>
            <w:vAlign w:val="bottom"/>
          </w:tcPr>
          <w:p w:rsidR="000751C2" w:rsidRDefault="004F567E">
            <w:pPr>
              <w:spacing w:line="248" w:lineRule="exact"/>
              <w:ind w:left="20"/>
              <w:rPr>
                <w:sz w:val="20"/>
                <w:szCs w:val="20"/>
              </w:rPr>
            </w:pPr>
            <w:r>
              <w:rPr>
                <w:rFonts w:eastAsia="Times New Roman"/>
              </w:rPr>
              <w:t>–</w:t>
            </w:r>
          </w:p>
        </w:tc>
        <w:tc>
          <w:tcPr>
            <w:tcW w:w="560" w:type="dxa"/>
            <w:gridSpan w:val="2"/>
            <w:vAlign w:val="bottom"/>
          </w:tcPr>
          <w:p w:rsidR="000751C2" w:rsidRDefault="004F567E">
            <w:pPr>
              <w:spacing w:line="248" w:lineRule="exact"/>
              <w:ind w:left="80"/>
              <w:rPr>
                <w:sz w:val="20"/>
                <w:szCs w:val="20"/>
              </w:rPr>
            </w:pPr>
            <w:r>
              <w:rPr>
                <w:rFonts w:eastAsia="Times New Roman"/>
              </w:rPr>
              <w:t>это</w:t>
            </w:r>
          </w:p>
        </w:tc>
        <w:tc>
          <w:tcPr>
            <w:tcW w:w="86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жизнь»,</w:t>
            </w:r>
          </w:p>
        </w:tc>
        <w:tc>
          <w:tcPr>
            <w:tcW w:w="2620" w:type="dxa"/>
            <w:gridSpan w:val="5"/>
            <w:vAlign w:val="bottom"/>
          </w:tcPr>
          <w:p w:rsidR="000751C2" w:rsidRDefault="004F567E">
            <w:pPr>
              <w:spacing w:line="248" w:lineRule="exact"/>
              <w:ind w:left="40"/>
              <w:rPr>
                <w:sz w:val="20"/>
                <w:szCs w:val="20"/>
              </w:rPr>
            </w:pPr>
            <w:r>
              <w:rPr>
                <w:rFonts w:eastAsia="Times New Roman"/>
              </w:rPr>
              <w:t>«Опасно-неопасно»;</w:t>
            </w:r>
          </w:p>
        </w:tc>
        <w:tc>
          <w:tcPr>
            <w:tcW w:w="300" w:type="dxa"/>
            <w:vAlign w:val="bottom"/>
          </w:tcPr>
          <w:p w:rsidR="000751C2" w:rsidRDefault="000751C2">
            <w:pPr>
              <w:rPr>
                <w:sz w:val="21"/>
                <w:szCs w:val="21"/>
              </w:rPr>
            </w:pPr>
          </w:p>
        </w:tc>
        <w:tc>
          <w:tcPr>
            <w:tcW w:w="1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56"/>
        </w:trPr>
        <w:tc>
          <w:tcPr>
            <w:tcW w:w="606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конструкций объекта по рисунку, слову, инструкции.</w:t>
            </w:r>
          </w:p>
        </w:tc>
        <w:tc>
          <w:tcPr>
            <w:tcW w:w="5620" w:type="dxa"/>
            <w:gridSpan w:val="11"/>
            <w:tcBorders>
              <w:right w:val="single" w:sz="8" w:space="0" w:color="auto"/>
            </w:tcBorders>
            <w:vAlign w:val="bottom"/>
          </w:tcPr>
          <w:p w:rsidR="000751C2" w:rsidRDefault="004F567E">
            <w:pPr>
              <w:ind w:left="20"/>
              <w:rPr>
                <w:sz w:val="20"/>
                <w:szCs w:val="20"/>
              </w:rPr>
            </w:pPr>
            <w:r>
              <w:rPr>
                <w:rFonts w:eastAsia="Times New Roman"/>
              </w:rPr>
              <w:t>«Спортсмены  Урала»,  «Наши  (групповые)  спортивные</w:t>
            </w:r>
          </w:p>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открытки, картинки, иллюстрации,</w:t>
            </w:r>
          </w:p>
        </w:tc>
      </w:tr>
      <w:tr w:rsidR="000751C2">
        <w:trPr>
          <w:trHeight w:val="258"/>
        </w:trPr>
        <w:tc>
          <w:tcPr>
            <w:tcW w:w="2660" w:type="dxa"/>
            <w:gridSpan w:val="3"/>
            <w:tcBorders>
              <w:left w:val="single" w:sz="8" w:space="0" w:color="auto"/>
            </w:tcBorders>
            <w:vAlign w:val="bottom"/>
          </w:tcPr>
          <w:p w:rsidR="000751C2" w:rsidRDefault="004F567E">
            <w:pPr>
              <w:ind w:left="40"/>
              <w:rPr>
                <w:sz w:val="20"/>
                <w:szCs w:val="20"/>
              </w:rPr>
            </w:pPr>
            <w:r>
              <w:rPr>
                <w:rFonts w:eastAsia="Times New Roman"/>
                <w:b/>
                <w:bCs/>
              </w:rPr>
              <w:t>Физическое развитие</w:t>
            </w:r>
          </w:p>
        </w:tc>
        <w:tc>
          <w:tcPr>
            <w:tcW w:w="136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3880" w:type="dxa"/>
            <w:gridSpan w:val="6"/>
            <w:vAlign w:val="bottom"/>
          </w:tcPr>
          <w:p w:rsidR="000751C2" w:rsidRDefault="004F567E">
            <w:pPr>
              <w:ind w:left="20"/>
              <w:rPr>
                <w:sz w:val="20"/>
                <w:szCs w:val="20"/>
              </w:rPr>
            </w:pPr>
            <w:r>
              <w:rPr>
                <w:rFonts w:eastAsia="Times New Roman"/>
              </w:rPr>
              <w:t>праздники» (портфолио группы).</w:t>
            </w:r>
          </w:p>
        </w:tc>
        <w:tc>
          <w:tcPr>
            <w:tcW w:w="320" w:type="dxa"/>
            <w:vAlign w:val="bottom"/>
          </w:tcPr>
          <w:p w:rsidR="000751C2" w:rsidRDefault="000751C2"/>
        </w:tc>
        <w:tc>
          <w:tcPr>
            <w:tcW w:w="320" w:type="dxa"/>
            <w:vAlign w:val="bottom"/>
          </w:tcPr>
          <w:p w:rsidR="000751C2" w:rsidRDefault="000751C2"/>
        </w:tc>
        <w:tc>
          <w:tcPr>
            <w:tcW w:w="240" w:type="dxa"/>
            <w:vAlign w:val="bottom"/>
          </w:tcPr>
          <w:p w:rsidR="000751C2" w:rsidRDefault="000751C2"/>
        </w:tc>
        <w:tc>
          <w:tcPr>
            <w:tcW w:w="580" w:type="dxa"/>
            <w:vAlign w:val="bottom"/>
          </w:tcPr>
          <w:p w:rsidR="000751C2" w:rsidRDefault="000751C2"/>
        </w:tc>
        <w:tc>
          <w:tcPr>
            <w:tcW w:w="280" w:type="dxa"/>
            <w:tcBorders>
              <w:right w:val="single" w:sz="8" w:space="0" w:color="auto"/>
            </w:tcBorders>
            <w:vAlign w:val="bottom"/>
          </w:tcPr>
          <w:p w:rsidR="000751C2" w:rsidRDefault="000751C2"/>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ребусы о видах спорта, спортивных</w:t>
            </w:r>
          </w:p>
        </w:tc>
      </w:tr>
      <w:tr w:rsidR="000751C2">
        <w:trPr>
          <w:trHeight w:val="246"/>
        </w:trPr>
        <w:tc>
          <w:tcPr>
            <w:tcW w:w="6060" w:type="dxa"/>
            <w:gridSpan w:val="6"/>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привычки применения закаливающих процедур.</w:t>
            </w:r>
          </w:p>
        </w:tc>
        <w:tc>
          <w:tcPr>
            <w:tcW w:w="3880" w:type="dxa"/>
            <w:gridSpan w:val="6"/>
            <w:vAlign w:val="bottom"/>
          </w:tcPr>
          <w:p w:rsidR="000751C2" w:rsidRDefault="004F567E">
            <w:pPr>
              <w:spacing w:line="246" w:lineRule="exact"/>
              <w:ind w:left="20"/>
              <w:rPr>
                <w:sz w:val="20"/>
                <w:szCs w:val="20"/>
              </w:rPr>
            </w:pPr>
            <w:r>
              <w:rPr>
                <w:rFonts w:eastAsia="Times New Roman"/>
              </w:rPr>
              <w:t>Оформление спортивного уголка</w:t>
            </w:r>
          </w:p>
        </w:tc>
        <w:tc>
          <w:tcPr>
            <w:tcW w:w="32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920" w:type="dxa"/>
            <w:vAlign w:val="bottom"/>
          </w:tcPr>
          <w:p w:rsidR="000751C2" w:rsidRDefault="004F567E">
            <w:pPr>
              <w:spacing w:line="246" w:lineRule="exact"/>
              <w:ind w:left="40"/>
              <w:rPr>
                <w:sz w:val="20"/>
                <w:szCs w:val="20"/>
              </w:rPr>
            </w:pPr>
            <w:r>
              <w:rPr>
                <w:rFonts w:eastAsia="Times New Roman"/>
              </w:rPr>
              <w:t>играх</w:t>
            </w:r>
          </w:p>
        </w:tc>
        <w:tc>
          <w:tcPr>
            <w:tcW w:w="180" w:type="dxa"/>
            <w:vAlign w:val="bottom"/>
          </w:tcPr>
          <w:p w:rsidR="000751C2" w:rsidRDefault="000751C2">
            <w:pPr>
              <w:rPr>
                <w:sz w:val="21"/>
                <w:szCs w:val="21"/>
              </w:rPr>
            </w:pPr>
          </w:p>
        </w:tc>
        <w:tc>
          <w:tcPr>
            <w:tcW w:w="18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1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56"/>
        </w:trPr>
        <w:tc>
          <w:tcPr>
            <w:tcW w:w="1040" w:type="dxa"/>
            <w:tcBorders>
              <w:left w:val="single" w:sz="8" w:space="0" w:color="auto"/>
            </w:tcBorders>
            <w:vAlign w:val="bottom"/>
          </w:tcPr>
          <w:p w:rsidR="000751C2" w:rsidRDefault="004F567E">
            <w:pPr>
              <w:ind w:left="40"/>
              <w:rPr>
                <w:sz w:val="20"/>
                <w:szCs w:val="20"/>
              </w:rPr>
            </w:pPr>
            <w:r>
              <w:rPr>
                <w:rFonts w:eastAsia="Times New Roman"/>
              </w:rPr>
              <w:t>Создавать</w:t>
            </w:r>
          </w:p>
        </w:tc>
        <w:tc>
          <w:tcPr>
            <w:tcW w:w="1620" w:type="dxa"/>
            <w:gridSpan w:val="2"/>
            <w:vAlign w:val="bottom"/>
          </w:tcPr>
          <w:p w:rsidR="000751C2" w:rsidRDefault="004F567E">
            <w:pPr>
              <w:ind w:left="200"/>
              <w:rPr>
                <w:sz w:val="20"/>
                <w:szCs w:val="20"/>
              </w:rPr>
            </w:pPr>
            <w:r>
              <w:rPr>
                <w:rFonts w:eastAsia="Times New Roman"/>
              </w:rPr>
              <w:t>условия   для</w:t>
            </w:r>
          </w:p>
        </w:tc>
        <w:tc>
          <w:tcPr>
            <w:tcW w:w="3400" w:type="dxa"/>
            <w:gridSpan w:val="3"/>
            <w:tcBorders>
              <w:right w:val="single" w:sz="8" w:space="0" w:color="auto"/>
            </w:tcBorders>
            <w:vAlign w:val="bottom"/>
          </w:tcPr>
          <w:p w:rsidR="000751C2" w:rsidRDefault="004F567E">
            <w:pPr>
              <w:jc w:val="right"/>
              <w:rPr>
                <w:sz w:val="20"/>
                <w:szCs w:val="20"/>
              </w:rPr>
            </w:pPr>
            <w:r>
              <w:rPr>
                <w:rFonts w:eastAsia="Times New Roman"/>
              </w:rPr>
              <w:t>формирования   потребности   в</w:t>
            </w:r>
          </w:p>
        </w:tc>
        <w:tc>
          <w:tcPr>
            <w:tcW w:w="1760" w:type="dxa"/>
            <w:gridSpan w:val="3"/>
            <w:vAlign w:val="bottom"/>
          </w:tcPr>
          <w:p w:rsidR="000751C2" w:rsidRDefault="004F567E">
            <w:pPr>
              <w:ind w:left="20"/>
              <w:rPr>
                <w:sz w:val="20"/>
                <w:szCs w:val="20"/>
              </w:rPr>
            </w:pPr>
            <w:r>
              <w:rPr>
                <w:rFonts w:eastAsia="Times New Roman"/>
              </w:rPr>
              <w:t>Конструирование</w:t>
            </w:r>
          </w:p>
        </w:tc>
        <w:tc>
          <w:tcPr>
            <w:tcW w:w="520" w:type="dxa"/>
            <w:vAlign w:val="bottom"/>
          </w:tcPr>
          <w:p w:rsidR="000751C2" w:rsidRDefault="004F567E">
            <w:pPr>
              <w:ind w:left="160"/>
              <w:rPr>
                <w:sz w:val="20"/>
                <w:szCs w:val="20"/>
              </w:rPr>
            </w:pPr>
            <w:r>
              <w:rPr>
                <w:rFonts w:eastAsia="Times New Roman"/>
              </w:rPr>
              <w:t>из</w:t>
            </w:r>
          </w:p>
        </w:tc>
        <w:tc>
          <w:tcPr>
            <w:tcW w:w="2240" w:type="dxa"/>
            <w:gridSpan w:val="4"/>
            <w:vAlign w:val="bottom"/>
          </w:tcPr>
          <w:p w:rsidR="000751C2" w:rsidRDefault="004F567E">
            <w:pPr>
              <w:ind w:left="100"/>
              <w:rPr>
                <w:sz w:val="20"/>
                <w:szCs w:val="20"/>
              </w:rPr>
            </w:pPr>
            <w:r>
              <w:rPr>
                <w:rFonts w:eastAsia="Times New Roman"/>
              </w:rPr>
              <w:t>бумаги   «Японские</w:t>
            </w:r>
          </w:p>
        </w:tc>
        <w:tc>
          <w:tcPr>
            <w:tcW w:w="1100" w:type="dxa"/>
            <w:gridSpan w:val="3"/>
            <w:tcBorders>
              <w:right w:val="single" w:sz="8" w:space="0" w:color="auto"/>
            </w:tcBorders>
            <w:vAlign w:val="bottom"/>
          </w:tcPr>
          <w:p w:rsidR="000751C2" w:rsidRDefault="004F567E">
            <w:pPr>
              <w:jc w:val="right"/>
              <w:rPr>
                <w:sz w:val="20"/>
                <w:szCs w:val="20"/>
              </w:rPr>
            </w:pPr>
            <w:r>
              <w:rPr>
                <w:rFonts w:eastAsia="Times New Roman"/>
              </w:rPr>
              <w:t>журавлики</w:t>
            </w:r>
          </w:p>
        </w:tc>
        <w:tc>
          <w:tcPr>
            <w:tcW w:w="1280" w:type="dxa"/>
            <w:gridSpan w:val="3"/>
            <w:vAlign w:val="bottom"/>
          </w:tcPr>
          <w:p w:rsidR="000751C2" w:rsidRDefault="004F567E">
            <w:pPr>
              <w:ind w:left="40"/>
              <w:rPr>
                <w:sz w:val="20"/>
                <w:szCs w:val="20"/>
              </w:rPr>
            </w:pPr>
            <w:r>
              <w:rPr>
                <w:rFonts w:eastAsia="Times New Roman"/>
              </w:rPr>
              <w:t>пополнение</w:t>
            </w:r>
          </w:p>
        </w:tc>
        <w:tc>
          <w:tcPr>
            <w:tcW w:w="1640" w:type="dxa"/>
            <w:gridSpan w:val="3"/>
            <w:vAlign w:val="bottom"/>
          </w:tcPr>
          <w:p w:rsidR="000751C2" w:rsidRDefault="004F567E">
            <w:pPr>
              <w:ind w:left="120"/>
              <w:rPr>
                <w:sz w:val="20"/>
                <w:szCs w:val="20"/>
              </w:rPr>
            </w:pPr>
            <w:r>
              <w:rPr>
                <w:rFonts w:eastAsia="Times New Roman"/>
                <w:w w:val="98"/>
              </w:rPr>
              <w:t>физкультурного</w:t>
            </w:r>
          </w:p>
        </w:tc>
        <w:tc>
          <w:tcPr>
            <w:tcW w:w="180" w:type="dxa"/>
            <w:vAlign w:val="bottom"/>
          </w:tcPr>
          <w:p w:rsidR="000751C2" w:rsidRDefault="000751C2"/>
        </w:tc>
        <w:tc>
          <w:tcPr>
            <w:tcW w:w="720" w:type="dxa"/>
            <w:tcBorders>
              <w:right w:val="single" w:sz="8" w:space="0" w:color="auto"/>
            </w:tcBorders>
            <w:vAlign w:val="bottom"/>
          </w:tcPr>
          <w:p w:rsidR="000751C2" w:rsidRDefault="004F567E">
            <w:pPr>
              <w:jc w:val="right"/>
              <w:rPr>
                <w:sz w:val="20"/>
                <w:szCs w:val="20"/>
              </w:rPr>
            </w:pPr>
            <w:r>
              <w:rPr>
                <w:rFonts w:eastAsia="Times New Roman"/>
              </w:rPr>
              <w:t>уголка</w:t>
            </w:r>
          </w:p>
        </w:tc>
      </w:tr>
      <w:tr w:rsidR="000751C2">
        <w:trPr>
          <w:trHeight w:val="248"/>
        </w:trPr>
        <w:tc>
          <w:tcPr>
            <w:tcW w:w="402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rPr>
              <w:t>ежедневной двигательной активности.</w:t>
            </w:r>
          </w:p>
        </w:tc>
        <w:tc>
          <w:tcPr>
            <w:tcW w:w="96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3880" w:type="dxa"/>
            <w:gridSpan w:val="6"/>
            <w:vAlign w:val="bottom"/>
          </w:tcPr>
          <w:p w:rsidR="000751C2" w:rsidRDefault="004F567E">
            <w:pPr>
              <w:spacing w:line="248" w:lineRule="exact"/>
              <w:ind w:left="20"/>
              <w:rPr>
                <w:sz w:val="20"/>
                <w:szCs w:val="20"/>
              </w:rPr>
            </w:pPr>
            <w:r>
              <w:rPr>
                <w:rFonts w:eastAsia="Times New Roman"/>
              </w:rPr>
              <w:t>(журавлики мира и здоровья)»;</w:t>
            </w:r>
          </w:p>
        </w:tc>
        <w:tc>
          <w:tcPr>
            <w:tcW w:w="32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382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атрибутами спортивных игр (ракетки и</w:t>
            </w:r>
          </w:p>
        </w:tc>
      </w:tr>
      <w:tr w:rsidR="000751C2">
        <w:trPr>
          <w:trHeight w:val="256"/>
        </w:trPr>
        <w:tc>
          <w:tcPr>
            <w:tcW w:w="606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Формирование интереса к спортивным играм и упражнениям</w:t>
            </w:r>
          </w:p>
        </w:tc>
        <w:tc>
          <w:tcPr>
            <w:tcW w:w="3880" w:type="dxa"/>
            <w:gridSpan w:val="6"/>
            <w:vAlign w:val="bottom"/>
          </w:tcPr>
          <w:p w:rsidR="000751C2" w:rsidRDefault="004F567E">
            <w:pPr>
              <w:ind w:left="20"/>
              <w:rPr>
                <w:sz w:val="20"/>
                <w:szCs w:val="20"/>
              </w:rPr>
            </w:pPr>
            <w:r>
              <w:rPr>
                <w:rFonts w:eastAsia="Times New Roman"/>
                <w:w w:val="99"/>
              </w:rPr>
              <w:t>Чтение рассказа о японских журавликах.</w:t>
            </w:r>
          </w:p>
        </w:tc>
        <w:tc>
          <w:tcPr>
            <w:tcW w:w="320" w:type="dxa"/>
            <w:vAlign w:val="bottom"/>
          </w:tcPr>
          <w:p w:rsidR="000751C2" w:rsidRDefault="000751C2"/>
        </w:tc>
        <w:tc>
          <w:tcPr>
            <w:tcW w:w="320" w:type="dxa"/>
            <w:vAlign w:val="bottom"/>
          </w:tcPr>
          <w:p w:rsidR="000751C2" w:rsidRDefault="000751C2"/>
        </w:tc>
        <w:tc>
          <w:tcPr>
            <w:tcW w:w="240" w:type="dxa"/>
            <w:vAlign w:val="bottom"/>
          </w:tcPr>
          <w:p w:rsidR="000751C2" w:rsidRDefault="000751C2"/>
        </w:tc>
        <w:tc>
          <w:tcPr>
            <w:tcW w:w="580" w:type="dxa"/>
            <w:vAlign w:val="bottom"/>
          </w:tcPr>
          <w:p w:rsidR="000751C2" w:rsidRDefault="000751C2"/>
        </w:tc>
        <w:tc>
          <w:tcPr>
            <w:tcW w:w="280" w:type="dxa"/>
            <w:tcBorders>
              <w:right w:val="single" w:sz="8" w:space="0" w:color="auto"/>
            </w:tcBorders>
            <w:vAlign w:val="bottom"/>
          </w:tcPr>
          <w:p w:rsidR="000751C2" w:rsidRDefault="000751C2"/>
        </w:tc>
        <w:tc>
          <w:tcPr>
            <w:tcW w:w="920" w:type="dxa"/>
            <w:vAlign w:val="bottom"/>
          </w:tcPr>
          <w:p w:rsidR="000751C2" w:rsidRDefault="004F567E">
            <w:pPr>
              <w:ind w:left="40"/>
              <w:rPr>
                <w:sz w:val="20"/>
                <w:szCs w:val="20"/>
              </w:rPr>
            </w:pPr>
            <w:r>
              <w:rPr>
                <w:rFonts w:eastAsia="Times New Roman"/>
              </w:rPr>
              <w:t>шарик</w:t>
            </w:r>
          </w:p>
        </w:tc>
        <w:tc>
          <w:tcPr>
            <w:tcW w:w="360" w:type="dxa"/>
            <w:gridSpan w:val="2"/>
            <w:vAlign w:val="bottom"/>
          </w:tcPr>
          <w:p w:rsidR="000751C2" w:rsidRDefault="004F567E">
            <w:pPr>
              <w:rPr>
                <w:sz w:val="20"/>
                <w:szCs w:val="20"/>
              </w:rPr>
            </w:pPr>
            <w:r>
              <w:rPr>
                <w:rFonts w:eastAsia="Times New Roman"/>
              </w:rPr>
              <w:t>для</w:t>
            </w:r>
          </w:p>
        </w:tc>
        <w:tc>
          <w:tcPr>
            <w:tcW w:w="1640" w:type="dxa"/>
            <w:gridSpan w:val="3"/>
            <w:vAlign w:val="bottom"/>
          </w:tcPr>
          <w:p w:rsidR="000751C2" w:rsidRDefault="004F567E">
            <w:pPr>
              <w:ind w:left="260"/>
              <w:rPr>
                <w:sz w:val="20"/>
                <w:szCs w:val="20"/>
              </w:rPr>
            </w:pPr>
            <w:r>
              <w:rPr>
                <w:rFonts w:eastAsia="Times New Roman"/>
              </w:rPr>
              <w:t>настольного</w:t>
            </w:r>
          </w:p>
        </w:tc>
        <w:tc>
          <w:tcPr>
            <w:tcW w:w="900" w:type="dxa"/>
            <w:gridSpan w:val="2"/>
            <w:tcBorders>
              <w:right w:val="single" w:sz="8" w:space="0" w:color="auto"/>
            </w:tcBorders>
            <w:vAlign w:val="bottom"/>
          </w:tcPr>
          <w:p w:rsidR="000751C2" w:rsidRDefault="004F567E">
            <w:pPr>
              <w:jc w:val="right"/>
              <w:rPr>
                <w:sz w:val="20"/>
                <w:szCs w:val="20"/>
              </w:rPr>
            </w:pPr>
            <w:r>
              <w:rPr>
                <w:rFonts w:eastAsia="Times New Roman"/>
              </w:rPr>
              <w:t>тенниса,</w:t>
            </w:r>
          </w:p>
        </w:tc>
      </w:tr>
      <w:tr w:rsidR="000751C2">
        <w:trPr>
          <w:trHeight w:val="256"/>
        </w:trPr>
        <w:tc>
          <w:tcPr>
            <w:tcW w:w="606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(городки, бадминтон, баскетбол, настольный теннис, футбол,</w:t>
            </w:r>
          </w:p>
        </w:tc>
        <w:tc>
          <w:tcPr>
            <w:tcW w:w="5620" w:type="dxa"/>
            <w:gridSpan w:val="11"/>
            <w:tcBorders>
              <w:right w:val="single" w:sz="8" w:space="0" w:color="auto"/>
            </w:tcBorders>
            <w:vAlign w:val="bottom"/>
          </w:tcPr>
          <w:p w:rsidR="000751C2" w:rsidRDefault="004F567E">
            <w:pPr>
              <w:ind w:left="20"/>
              <w:rPr>
                <w:sz w:val="20"/>
                <w:szCs w:val="20"/>
              </w:rPr>
            </w:pPr>
            <w:r>
              <w:rPr>
                <w:rFonts w:eastAsia="Times New Roman"/>
              </w:rPr>
              <w:t>Совместное  оформление  выставки  «Мы  любим  спорт».</w:t>
            </w:r>
          </w:p>
        </w:tc>
        <w:tc>
          <w:tcPr>
            <w:tcW w:w="920" w:type="dxa"/>
            <w:vAlign w:val="bottom"/>
          </w:tcPr>
          <w:p w:rsidR="000751C2" w:rsidRDefault="004F567E">
            <w:pPr>
              <w:ind w:left="40"/>
              <w:rPr>
                <w:sz w:val="20"/>
                <w:szCs w:val="20"/>
              </w:rPr>
            </w:pPr>
            <w:r>
              <w:rPr>
                <w:rFonts w:eastAsia="Times New Roman"/>
              </w:rPr>
              <w:t>ракетки</w:t>
            </w:r>
          </w:p>
        </w:tc>
        <w:tc>
          <w:tcPr>
            <w:tcW w:w="180" w:type="dxa"/>
            <w:vAlign w:val="bottom"/>
          </w:tcPr>
          <w:p w:rsidR="000751C2" w:rsidRDefault="004F567E">
            <w:pPr>
              <w:ind w:left="60"/>
              <w:rPr>
                <w:sz w:val="20"/>
                <w:szCs w:val="20"/>
              </w:rPr>
            </w:pPr>
            <w:r>
              <w:rPr>
                <w:rFonts w:eastAsia="Times New Roman"/>
                <w:w w:val="84"/>
              </w:rPr>
              <w:t>и</w:t>
            </w:r>
          </w:p>
        </w:tc>
        <w:tc>
          <w:tcPr>
            <w:tcW w:w="180" w:type="dxa"/>
            <w:vAlign w:val="bottom"/>
          </w:tcPr>
          <w:p w:rsidR="000751C2" w:rsidRDefault="000751C2"/>
        </w:tc>
        <w:tc>
          <w:tcPr>
            <w:tcW w:w="580" w:type="dxa"/>
            <w:vAlign w:val="bottom"/>
          </w:tcPr>
          <w:p w:rsidR="000751C2" w:rsidRDefault="004F567E">
            <w:pPr>
              <w:ind w:left="20"/>
              <w:rPr>
                <w:sz w:val="20"/>
                <w:szCs w:val="20"/>
              </w:rPr>
            </w:pPr>
            <w:r>
              <w:rPr>
                <w:rFonts w:eastAsia="Times New Roman"/>
              </w:rPr>
              <w:t>волан</w:t>
            </w:r>
          </w:p>
        </w:tc>
        <w:tc>
          <w:tcPr>
            <w:tcW w:w="1960" w:type="dxa"/>
            <w:gridSpan w:val="4"/>
            <w:tcBorders>
              <w:right w:val="single" w:sz="8" w:space="0" w:color="auto"/>
            </w:tcBorders>
            <w:vAlign w:val="bottom"/>
          </w:tcPr>
          <w:p w:rsidR="000751C2" w:rsidRDefault="004F567E">
            <w:pPr>
              <w:jc w:val="right"/>
              <w:rPr>
                <w:sz w:val="20"/>
                <w:szCs w:val="20"/>
              </w:rPr>
            </w:pPr>
            <w:r>
              <w:rPr>
                <w:rFonts w:eastAsia="Times New Roman"/>
              </w:rPr>
              <w:t>для   бадминтона,</w:t>
            </w:r>
          </w:p>
        </w:tc>
      </w:tr>
      <w:tr w:rsidR="000751C2">
        <w:trPr>
          <w:trHeight w:val="249"/>
        </w:trPr>
        <w:tc>
          <w:tcPr>
            <w:tcW w:w="162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rPr>
              <w:t>хоккей и др.).</w:t>
            </w:r>
          </w:p>
        </w:tc>
        <w:tc>
          <w:tcPr>
            <w:tcW w:w="1040" w:type="dxa"/>
            <w:vAlign w:val="bottom"/>
          </w:tcPr>
          <w:p w:rsidR="000751C2" w:rsidRDefault="000751C2">
            <w:pPr>
              <w:rPr>
                <w:sz w:val="21"/>
                <w:szCs w:val="21"/>
              </w:rPr>
            </w:pPr>
          </w:p>
        </w:tc>
        <w:tc>
          <w:tcPr>
            <w:tcW w:w="136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800" w:type="dxa"/>
            <w:vAlign w:val="bottom"/>
          </w:tcPr>
          <w:p w:rsidR="000751C2" w:rsidRDefault="004F567E">
            <w:pPr>
              <w:spacing w:line="248" w:lineRule="exact"/>
              <w:ind w:left="20"/>
              <w:rPr>
                <w:sz w:val="20"/>
                <w:szCs w:val="20"/>
              </w:rPr>
            </w:pPr>
            <w:r>
              <w:rPr>
                <w:rFonts w:eastAsia="Times New Roman"/>
              </w:rPr>
              <w:t>Создать</w:t>
            </w:r>
          </w:p>
        </w:tc>
        <w:tc>
          <w:tcPr>
            <w:tcW w:w="960" w:type="dxa"/>
            <w:gridSpan w:val="2"/>
            <w:vAlign w:val="bottom"/>
          </w:tcPr>
          <w:p w:rsidR="000751C2" w:rsidRDefault="004F567E">
            <w:pPr>
              <w:spacing w:line="248" w:lineRule="exact"/>
              <w:jc w:val="right"/>
              <w:rPr>
                <w:sz w:val="20"/>
                <w:szCs w:val="20"/>
              </w:rPr>
            </w:pPr>
            <w:r>
              <w:rPr>
                <w:rFonts w:eastAsia="Times New Roman"/>
              </w:rPr>
              <w:t>условия</w:t>
            </w:r>
          </w:p>
        </w:tc>
        <w:tc>
          <w:tcPr>
            <w:tcW w:w="520" w:type="dxa"/>
            <w:vAlign w:val="bottom"/>
          </w:tcPr>
          <w:p w:rsidR="000751C2" w:rsidRDefault="004F567E">
            <w:pPr>
              <w:spacing w:line="248" w:lineRule="exact"/>
              <w:ind w:left="160"/>
              <w:rPr>
                <w:sz w:val="20"/>
                <w:szCs w:val="20"/>
              </w:rPr>
            </w:pPr>
            <w:r>
              <w:rPr>
                <w:rFonts w:eastAsia="Times New Roman"/>
              </w:rPr>
              <w:t>для</w:t>
            </w:r>
          </w:p>
        </w:tc>
        <w:tc>
          <w:tcPr>
            <w:tcW w:w="1920" w:type="dxa"/>
            <w:gridSpan w:val="3"/>
            <w:vAlign w:val="bottom"/>
          </w:tcPr>
          <w:p w:rsidR="000751C2" w:rsidRDefault="004F567E">
            <w:pPr>
              <w:spacing w:line="248" w:lineRule="exact"/>
              <w:ind w:left="180"/>
              <w:rPr>
                <w:sz w:val="20"/>
                <w:szCs w:val="20"/>
              </w:rPr>
            </w:pPr>
            <w:r>
              <w:rPr>
                <w:rFonts w:eastAsia="Times New Roman"/>
              </w:rPr>
              <w:t>самостоятельного</w:t>
            </w:r>
          </w:p>
        </w:tc>
        <w:tc>
          <w:tcPr>
            <w:tcW w:w="1420" w:type="dxa"/>
            <w:gridSpan w:val="4"/>
            <w:tcBorders>
              <w:right w:val="single" w:sz="8" w:space="0" w:color="auto"/>
            </w:tcBorders>
            <w:vAlign w:val="bottom"/>
          </w:tcPr>
          <w:p w:rsidR="000751C2" w:rsidRDefault="004F567E">
            <w:pPr>
              <w:spacing w:line="248" w:lineRule="exact"/>
              <w:jc w:val="right"/>
              <w:rPr>
                <w:sz w:val="20"/>
                <w:szCs w:val="20"/>
              </w:rPr>
            </w:pPr>
            <w:r>
              <w:rPr>
                <w:rFonts w:eastAsia="Times New Roman"/>
              </w:rPr>
              <w:t>изготовления</w:t>
            </w:r>
          </w:p>
        </w:tc>
        <w:tc>
          <w:tcPr>
            <w:tcW w:w="2620" w:type="dxa"/>
            <w:gridSpan w:val="5"/>
            <w:vAlign w:val="bottom"/>
          </w:tcPr>
          <w:p w:rsidR="000751C2" w:rsidRDefault="004F567E">
            <w:pPr>
              <w:spacing w:line="248" w:lineRule="exact"/>
              <w:ind w:left="40"/>
              <w:rPr>
                <w:sz w:val="20"/>
                <w:szCs w:val="20"/>
              </w:rPr>
            </w:pPr>
            <w:r>
              <w:rPr>
                <w:rFonts w:eastAsia="Times New Roman"/>
              </w:rPr>
              <w:t>клюшки для хоккея и др.);</w:t>
            </w:r>
          </w:p>
        </w:tc>
        <w:tc>
          <w:tcPr>
            <w:tcW w:w="300" w:type="dxa"/>
            <w:vAlign w:val="bottom"/>
          </w:tcPr>
          <w:p w:rsidR="000751C2" w:rsidRDefault="000751C2">
            <w:pPr>
              <w:rPr>
                <w:sz w:val="21"/>
                <w:szCs w:val="21"/>
              </w:rPr>
            </w:pPr>
          </w:p>
        </w:tc>
        <w:tc>
          <w:tcPr>
            <w:tcW w:w="1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56"/>
        </w:trPr>
        <w:tc>
          <w:tcPr>
            <w:tcW w:w="1040" w:type="dxa"/>
            <w:tcBorders>
              <w:left w:val="single" w:sz="8" w:space="0" w:color="auto"/>
            </w:tcBorders>
            <w:vAlign w:val="bottom"/>
          </w:tcPr>
          <w:p w:rsidR="000751C2" w:rsidRDefault="000751C2"/>
        </w:tc>
        <w:tc>
          <w:tcPr>
            <w:tcW w:w="580" w:type="dxa"/>
            <w:vAlign w:val="bottom"/>
          </w:tcPr>
          <w:p w:rsidR="000751C2" w:rsidRDefault="000751C2"/>
        </w:tc>
        <w:tc>
          <w:tcPr>
            <w:tcW w:w="1040" w:type="dxa"/>
            <w:vAlign w:val="bottom"/>
          </w:tcPr>
          <w:p w:rsidR="000751C2" w:rsidRDefault="000751C2"/>
        </w:tc>
        <w:tc>
          <w:tcPr>
            <w:tcW w:w="136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1760" w:type="dxa"/>
            <w:gridSpan w:val="3"/>
            <w:vAlign w:val="bottom"/>
          </w:tcPr>
          <w:p w:rsidR="000751C2" w:rsidRDefault="004F567E">
            <w:pPr>
              <w:ind w:left="20"/>
              <w:rPr>
                <w:sz w:val="20"/>
                <w:szCs w:val="20"/>
              </w:rPr>
            </w:pPr>
            <w:r>
              <w:rPr>
                <w:rFonts w:eastAsia="Times New Roman"/>
              </w:rPr>
              <w:t>рамок для работ.</w:t>
            </w:r>
          </w:p>
        </w:tc>
        <w:tc>
          <w:tcPr>
            <w:tcW w:w="520" w:type="dxa"/>
            <w:vAlign w:val="bottom"/>
          </w:tcPr>
          <w:p w:rsidR="000751C2" w:rsidRDefault="000751C2"/>
        </w:tc>
        <w:tc>
          <w:tcPr>
            <w:tcW w:w="360" w:type="dxa"/>
            <w:vAlign w:val="bottom"/>
          </w:tcPr>
          <w:p w:rsidR="000751C2" w:rsidRDefault="000751C2"/>
        </w:tc>
        <w:tc>
          <w:tcPr>
            <w:tcW w:w="1240" w:type="dxa"/>
            <w:vAlign w:val="bottom"/>
          </w:tcPr>
          <w:p w:rsidR="000751C2" w:rsidRDefault="000751C2"/>
        </w:tc>
        <w:tc>
          <w:tcPr>
            <w:tcW w:w="320" w:type="dxa"/>
            <w:vAlign w:val="bottom"/>
          </w:tcPr>
          <w:p w:rsidR="000751C2" w:rsidRDefault="000751C2"/>
        </w:tc>
        <w:tc>
          <w:tcPr>
            <w:tcW w:w="320" w:type="dxa"/>
            <w:vAlign w:val="bottom"/>
          </w:tcPr>
          <w:p w:rsidR="000751C2" w:rsidRDefault="000751C2"/>
        </w:tc>
        <w:tc>
          <w:tcPr>
            <w:tcW w:w="240" w:type="dxa"/>
            <w:vAlign w:val="bottom"/>
          </w:tcPr>
          <w:p w:rsidR="000751C2" w:rsidRDefault="000751C2"/>
        </w:tc>
        <w:tc>
          <w:tcPr>
            <w:tcW w:w="580" w:type="dxa"/>
            <w:vAlign w:val="bottom"/>
          </w:tcPr>
          <w:p w:rsidR="000751C2" w:rsidRDefault="000751C2"/>
        </w:tc>
        <w:tc>
          <w:tcPr>
            <w:tcW w:w="280" w:type="dxa"/>
            <w:tcBorders>
              <w:right w:val="single" w:sz="8" w:space="0" w:color="auto"/>
            </w:tcBorders>
            <w:vAlign w:val="bottom"/>
          </w:tcPr>
          <w:p w:rsidR="000751C2" w:rsidRDefault="000751C2"/>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иллюстрации   и   книги   по   теме</w:t>
            </w:r>
          </w:p>
        </w:tc>
      </w:tr>
      <w:tr w:rsidR="000751C2">
        <w:trPr>
          <w:trHeight w:val="256"/>
        </w:trPr>
        <w:tc>
          <w:tcPr>
            <w:tcW w:w="1040" w:type="dxa"/>
            <w:tcBorders>
              <w:left w:val="single" w:sz="8" w:space="0" w:color="auto"/>
            </w:tcBorders>
            <w:vAlign w:val="bottom"/>
          </w:tcPr>
          <w:p w:rsidR="000751C2" w:rsidRDefault="000751C2"/>
        </w:tc>
        <w:tc>
          <w:tcPr>
            <w:tcW w:w="580" w:type="dxa"/>
            <w:vAlign w:val="bottom"/>
          </w:tcPr>
          <w:p w:rsidR="000751C2" w:rsidRDefault="000751C2"/>
        </w:tc>
        <w:tc>
          <w:tcPr>
            <w:tcW w:w="1040" w:type="dxa"/>
            <w:vAlign w:val="bottom"/>
          </w:tcPr>
          <w:p w:rsidR="000751C2" w:rsidRDefault="000751C2"/>
        </w:tc>
        <w:tc>
          <w:tcPr>
            <w:tcW w:w="136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5620" w:type="dxa"/>
            <w:gridSpan w:val="11"/>
            <w:tcBorders>
              <w:right w:val="single" w:sz="8" w:space="0" w:color="auto"/>
            </w:tcBorders>
            <w:vAlign w:val="bottom"/>
          </w:tcPr>
          <w:p w:rsidR="000751C2" w:rsidRDefault="004F567E">
            <w:pPr>
              <w:ind w:left="20"/>
              <w:rPr>
                <w:sz w:val="20"/>
                <w:szCs w:val="20"/>
              </w:rPr>
            </w:pPr>
            <w:r>
              <w:rPr>
                <w:rFonts w:eastAsia="Times New Roman"/>
              </w:rPr>
              <w:t>Создать   условия   для   изготовления   атрибутов   для</w:t>
            </w:r>
          </w:p>
        </w:tc>
        <w:tc>
          <w:tcPr>
            <w:tcW w:w="2620" w:type="dxa"/>
            <w:gridSpan w:val="5"/>
            <w:vAlign w:val="bottom"/>
          </w:tcPr>
          <w:p w:rsidR="000751C2" w:rsidRDefault="004F567E">
            <w:pPr>
              <w:ind w:left="40"/>
              <w:rPr>
                <w:sz w:val="20"/>
                <w:szCs w:val="20"/>
              </w:rPr>
            </w:pPr>
            <w:r>
              <w:rPr>
                <w:rFonts w:eastAsia="Times New Roman"/>
              </w:rPr>
              <w:t>(энциклопедическая</w:t>
            </w:r>
          </w:p>
        </w:tc>
        <w:tc>
          <w:tcPr>
            <w:tcW w:w="1200" w:type="dxa"/>
            <w:gridSpan w:val="3"/>
            <w:tcBorders>
              <w:right w:val="single" w:sz="8" w:space="0" w:color="auto"/>
            </w:tcBorders>
            <w:vAlign w:val="bottom"/>
          </w:tcPr>
          <w:p w:rsidR="000751C2" w:rsidRDefault="004F567E">
            <w:pPr>
              <w:jc w:val="right"/>
              <w:rPr>
                <w:sz w:val="20"/>
                <w:szCs w:val="20"/>
              </w:rPr>
            </w:pPr>
            <w:r>
              <w:rPr>
                <w:rFonts w:eastAsia="Times New Roman"/>
              </w:rPr>
              <w:t>литература,</w:t>
            </w:r>
          </w:p>
        </w:tc>
      </w:tr>
      <w:tr w:rsidR="000751C2">
        <w:trPr>
          <w:trHeight w:val="248"/>
        </w:trPr>
        <w:tc>
          <w:tcPr>
            <w:tcW w:w="1040" w:type="dxa"/>
            <w:tcBorders>
              <w:left w:val="single" w:sz="8" w:space="0" w:color="auto"/>
            </w:tcBorders>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136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4520" w:type="dxa"/>
            <w:gridSpan w:val="8"/>
            <w:vAlign w:val="bottom"/>
          </w:tcPr>
          <w:p w:rsidR="000751C2" w:rsidRDefault="004F567E">
            <w:pPr>
              <w:spacing w:line="248" w:lineRule="exact"/>
              <w:ind w:left="20"/>
              <w:rPr>
                <w:sz w:val="20"/>
                <w:szCs w:val="20"/>
              </w:rPr>
            </w:pPr>
            <w:r>
              <w:rPr>
                <w:rFonts w:eastAsia="Times New Roman"/>
              </w:rPr>
              <w:t>спортивных игр (медали, грамоты, вымпелы…)</w:t>
            </w:r>
          </w:p>
        </w:tc>
        <w:tc>
          <w:tcPr>
            <w:tcW w:w="2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382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альбомы и книги о здоровье, подборка</w:t>
            </w:r>
          </w:p>
        </w:tc>
      </w:tr>
      <w:tr w:rsidR="000751C2">
        <w:trPr>
          <w:trHeight w:val="256"/>
        </w:trPr>
        <w:tc>
          <w:tcPr>
            <w:tcW w:w="1040" w:type="dxa"/>
            <w:tcBorders>
              <w:left w:val="single" w:sz="8" w:space="0" w:color="auto"/>
            </w:tcBorders>
            <w:vAlign w:val="bottom"/>
          </w:tcPr>
          <w:p w:rsidR="000751C2" w:rsidRDefault="000751C2"/>
        </w:tc>
        <w:tc>
          <w:tcPr>
            <w:tcW w:w="580" w:type="dxa"/>
            <w:vAlign w:val="bottom"/>
          </w:tcPr>
          <w:p w:rsidR="000751C2" w:rsidRDefault="000751C2"/>
        </w:tc>
        <w:tc>
          <w:tcPr>
            <w:tcW w:w="1040" w:type="dxa"/>
            <w:vAlign w:val="bottom"/>
          </w:tcPr>
          <w:p w:rsidR="000751C2" w:rsidRDefault="000751C2"/>
        </w:tc>
        <w:tc>
          <w:tcPr>
            <w:tcW w:w="136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5620" w:type="dxa"/>
            <w:gridSpan w:val="11"/>
            <w:tcBorders>
              <w:right w:val="single" w:sz="8" w:space="0" w:color="auto"/>
            </w:tcBorders>
            <w:vAlign w:val="bottom"/>
          </w:tcPr>
          <w:p w:rsidR="000751C2" w:rsidRDefault="004F567E">
            <w:pPr>
              <w:ind w:left="20"/>
              <w:rPr>
                <w:sz w:val="20"/>
                <w:szCs w:val="20"/>
              </w:rPr>
            </w:pPr>
            <w:r>
              <w:rPr>
                <w:rFonts w:eastAsia="Times New Roman"/>
              </w:rPr>
              <w:t>Упражнения,  совершенствующие  умение  кататься  на</w:t>
            </w:r>
          </w:p>
        </w:tc>
        <w:tc>
          <w:tcPr>
            <w:tcW w:w="3820" w:type="dxa"/>
            <w:gridSpan w:val="8"/>
            <w:tcBorders>
              <w:right w:val="single" w:sz="8" w:space="0" w:color="auto"/>
            </w:tcBorders>
            <w:vAlign w:val="bottom"/>
          </w:tcPr>
          <w:p w:rsidR="000751C2" w:rsidRDefault="004F567E">
            <w:pPr>
              <w:ind w:left="40"/>
              <w:rPr>
                <w:sz w:val="20"/>
                <w:szCs w:val="20"/>
              </w:rPr>
            </w:pPr>
            <w:r>
              <w:rPr>
                <w:rFonts w:eastAsia="Times New Roman"/>
              </w:rPr>
              <w:t>печатной   литературы   о   спорте,   Г.</w:t>
            </w:r>
          </w:p>
        </w:tc>
      </w:tr>
      <w:tr w:rsidR="000751C2">
        <w:trPr>
          <w:trHeight w:val="249"/>
        </w:trPr>
        <w:tc>
          <w:tcPr>
            <w:tcW w:w="1040" w:type="dxa"/>
            <w:tcBorders>
              <w:left w:val="single" w:sz="8" w:space="0" w:color="auto"/>
            </w:tcBorders>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136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3880" w:type="dxa"/>
            <w:gridSpan w:val="6"/>
            <w:vAlign w:val="bottom"/>
          </w:tcPr>
          <w:p w:rsidR="000751C2" w:rsidRDefault="004F567E">
            <w:pPr>
              <w:spacing w:line="248" w:lineRule="exact"/>
              <w:ind w:left="20"/>
              <w:rPr>
                <w:sz w:val="20"/>
                <w:szCs w:val="20"/>
              </w:rPr>
            </w:pPr>
            <w:r>
              <w:rPr>
                <w:rFonts w:eastAsia="Times New Roman"/>
              </w:rPr>
              <w:t>двухколесном велосипеде и самокате.</w:t>
            </w:r>
          </w:p>
        </w:tc>
        <w:tc>
          <w:tcPr>
            <w:tcW w:w="32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382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 xml:space="preserve">Зайцев  «Уроки  </w:t>
            </w:r>
            <w:proofErr w:type="spellStart"/>
            <w:r>
              <w:rPr>
                <w:rFonts w:eastAsia="Times New Roman"/>
              </w:rPr>
              <w:t>Мойдодыра</w:t>
            </w:r>
            <w:proofErr w:type="spellEnd"/>
            <w:r>
              <w:rPr>
                <w:rFonts w:eastAsia="Times New Roman"/>
              </w:rPr>
              <w:t>»,  «Уроки</w:t>
            </w:r>
          </w:p>
        </w:tc>
      </w:tr>
      <w:tr w:rsidR="000751C2">
        <w:trPr>
          <w:trHeight w:val="264"/>
        </w:trPr>
        <w:tc>
          <w:tcPr>
            <w:tcW w:w="1040" w:type="dxa"/>
            <w:tcBorders>
              <w:left w:val="single" w:sz="8" w:space="0" w:color="auto"/>
              <w:bottom w:val="single" w:sz="8" w:space="0" w:color="auto"/>
            </w:tcBorders>
            <w:vAlign w:val="bottom"/>
          </w:tcPr>
          <w:p w:rsidR="000751C2" w:rsidRDefault="000751C2"/>
        </w:tc>
        <w:tc>
          <w:tcPr>
            <w:tcW w:w="580" w:type="dxa"/>
            <w:tcBorders>
              <w:bottom w:val="single" w:sz="8" w:space="0" w:color="auto"/>
            </w:tcBorders>
            <w:vAlign w:val="bottom"/>
          </w:tcPr>
          <w:p w:rsidR="000751C2" w:rsidRDefault="000751C2"/>
        </w:tc>
        <w:tc>
          <w:tcPr>
            <w:tcW w:w="1040" w:type="dxa"/>
            <w:tcBorders>
              <w:bottom w:val="single" w:sz="8" w:space="0" w:color="auto"/>
            </w:tcBorders>
            <w:vAlign w:val="bottom"/>
          </w:tcPr>
          <w:p w:rsidR="000751C2" w:rsidRDefault="000751C2"/>
        </w:tc>
        <w:tc>
          <w:tcPr>
            <w:tcW w:w="1360" w:type="dxa"/>
            <w:tcBorders>
              <w:bottom w:val="single" w:sz="8" w:space="0" w:color="auto"/>
            </w:tcBorders>
            <w:vAlign w:val="bottom"/>
          </w:tcPr>
          <w:p w:rsidR="000751C2" w:rsidRDefault="000751C2"/>
        </w:tc>
        <w:tc>
          <w:tcPr>
            <w:tcW w:w="960" w:type="dxa"/>
            <w:tcBorders>
              <w:bottom w:val="single" w:sz="8" w:space="0" w:color="auto"/>
            </w:tcBorders>
            <w:vAlign w:val="bottom"/>
          </w:tcPr>
          <w:p w:rsidR="000751C2" w:rsidRDefault="000751C2"/>
        </w:tc>
        <w:tc>
          <w:tcPr>
            <w:tcW w:w="1080" w:type="dxa"/>
            <w:tcBorders>
              <w:bottom w:val="single" w:sz="8" w:space="0" w:color="auto"/>
              <w:right w:val="single" w:sz="8" w:space="0" w:color="auto"/>
            </w:tcBorders>
            <w:vAlign w:val="bottom"/>
          </w:tcPr>
          <w:p w:rsidR="000751C2" w:rsidRDefault="000751C2"/>
        </w:tc>
        <w:tc>
          <w:tcPr>
            <w:tcW w:w="5620" w:type="dxa"/>
            <w:gridSpan w:val="11"/>
            <w:tcBorders>
              <w:bottom w:val="single" w:sz="8" w:space="0" w:color="auto"/>
              <w:right w:val="single" w:sz="8" w:space="0" w:color="auto"/>
            </w:tcBorders>
            <w:vAlign w:val="bottom"/>
          </w:tcPr>
          <w:p w:rsidR="000751C2" w:rsidRDefault="004F567E">
            <w:pPr>
              <w:ind w:left="20"/>
              <w:rPr>
                <w:sz w:val="20"/>
                <w:szCs w:val="20"/>
              </w:rPr>
            </w:pPr>
            <w:r>
              <w:rPr>
                <w:rFonts w:eastAsia="Times New Roman"/>
              </w:rPr>
              <w:t>Физиологические опыты (обращать внимание детей на то,</w:t>
            </w:r>
          </w:p>
        </w:tc>
        <w:tc>
          <w:tcPr>
            <w:tcW w:w="1280" w:type="dxa"/>
            <w:gridSpan w:val="3"/>
            <w:tcBorders>
              <w:bottom w:val="single" w:sz="8" w:space="0" w:color="auto"/>
            </w:tcBorders>
            <w:vAlign w:val="bottom"/>
          </w:tcPr>
          <w:p w:rsidR="000751C2" w:rsidRDefault="004F567E">
            <w:pPr>
              <w:ind w:left="40"/>
              <w:rPr>
                <w:sz w:val="20"/>
                <w:szCs w:val="20"/>
              </w:rPr>
            </w:pPr>
            <w:r>
              <w:rPr>
                <w:rFonts w:eastAsia="Times New Roman"/>
              </w:rPr>
              <w:t>Айболита»,</w:t>
            </w:r>
          </w:p>
        </w:tc>
        <w:tc>
          <w:tcPr>
            <w:tcW w:w="1340" w:type="dxa"/>
            <w:gridSpan w:val="2"/>
            <w:tcBorders>
              <w:bottom w:val="single" w:sz="8" w:space="0" w:color="auto"/>
            </w:tcBorders>
            <w:vAlign w:val="bottom"/>
          </w:tcPr>
          <w:p w:rsidR="000751C2" w:rsidRDefault="004F567E">
            <w:pPr>
              <w:jc w:val="right"/>
              <w:rPr>
                <w:sz w:val="20"/>
                <w:szCs w:val="20"/>
              </w:rPr>
            </w:pPr>
            <w:proofErr w:type="spellStart"/>
            <w:r>
              <w:rPr>
                <w:rFonts w:eastAsia="Times New Roman"/>
              </w:rPr>
              <w:t>А.Митяев</w:t>
            </w:r>
            <w:proofErr w:type="spellEnd"/>
          </w:p>
        </w:tc>
        <w:tc>
          <w:tcPr>
            <w:tcW w:w="300" w:type="dxa"/>
            <w:tcBorders>
              <w:bottom w:val="single" w:sz="8" w:space="0" w:color="auto"/>
            </w:tcBorders>
            <w:vAlign w:val="bottom"/>
          </w:tcPr>
          <w:p w:rsidR="000751C2" w:rsidRDefault="000751C2"/>
        </w:tc>
        <w:tc>
          <w:tcPr>
            <w:tcW w:w="900" w:type="dxa"/>
            <w:gridSpan w:val="2"/>
            <w:tcBorders>
              <w:bottom w:val="single" w:sz="8" w:space="0" w:color="auto"/>
              <w:right w:val="single" w:sz="8" w:space="0" w:color="auto"/>
            </w:tcBorders>
            <w:vAlign w:val="bottom"/>
          </w:tcPr>
          <w:p w:rsidR="000751C2" w:rsidRDefault="004F567E">
            <w:pPr>
              <w:jc w:val="right"/>
              <w:rPr>
                <w:sz w:val="20"/>
                <w:szCs w:val="20"/>
              </w:rPr>
            </w:pPr>
            <w:r>
              <w:rPr>
                <w:rFonts w:eastAsia="Times New Roman"/>
              </w:rPr>
              <w:t>«Мешок</w:t>
            </w:r>
          </w:p>
        </w:tc>
      </w:tr>
      <w:tr w:rsidR="000751C2">
        <w:trPr>
          <w:trHeight w:val="324"/>
        </w:trPr>
        <w:tc>
          <w:tcPr>
            <w:tcW w:w="104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1360" w:type="dxa"/>
            <w:vAlign w:val="bottom"/>
          </w:tcPr>
          <w:p w:rsidR="000751C2" w:rsidRDefault="000751C2">
            <w:pPr>
              <w:rPr>
                <w:sz w:val="24"/>
                <w:szCs w:val="24"/>
              </w:rPr>
            </w:pPr>
          </w:p>
        </w:tc>
        <w:tc>
          <w:tcPr>
            <w:tcW w:w="960" w:type="dxa"/>
            <w:vAlign w:val="bottom"/>
          </w:tcPr>
          <w:p w:rsidR="000751C2" w:rsidRDefault="000751C2">
            <w:pPr>
              <w:rPr>
                <w:sz w:val="24"/>
                <w:szCs w:val="24"/>
              </w:rPr>
            </w:pPr>
          </w:p>
        </w:tc>
        <w:tc>
          <w:tcPr>
            <w:tcW w:w="1080" w:type="dxa"/>
            <w:vAlign w:val="bottom"/>
          </w:tcPr>
          <w:p w:rsidR="000751C2" w:rsidRDefault="000751C2">
            <w:pPr>
              <w:rPr>
                <w:sz w:val="24"/>
                <w:szCs w:val="24"/>
              </w:rPr>
            </w:pPr>
          </w:p>
        </w:tc>
        <w:tc>
          <w:tcPr>
            <w:tcW w:w="800" w:type="dxa"/>
            <w:vAlign w:val="bottom"/>
          </w:tcPr>
          <w:p w:rsidR="000751C2" w:rsidRDefault="000751C2">
            <w:pPr>
              <w:rPr>
                <w:sz w:val="24"/>
                <w:szCs w:val="24"/>
              </w:rPr>
            </w:pPr>
          </w:p>
        </w:tc>
        <w:tc>
          <w:tcPr>
            <w:tcW w:w="440" w:type="dxa"/>
            <w:vAlign w:val="bottom"/>
          </w:tcPr>
          <w:p w:rsidR="000751C2" w:rsidRDefault="000751C2">
            <w:pPr>
              <w:rPr>
                <w:sz w:val="24"/>
                <w:szCs w:val="24"/>
              </w:rPr>
            </w:pPr>
          </w:p>
        </w:tc>
        <w:tc>
          <w:tcPr>
            <w:tcW w:w="520" w:type="dxa"/>
            <w:vAlign w:val="bottom"/>
          </w:tcPr>
          <w:p w:rsidR="000751C2" w:rsidRDefault="004F567E">
            <w:pPr>
              <w:jc w:val="right"/>
              <w:rPr>
                <w:sz w:val="20"/>
                <w:szCs w:val="20"/>
              </w:rPr>
            </w:pPr>
            <w:r>
              <w:rPr>
                <w:rFonts w:ascii="Calibri" w:eastAsia="Calibri" w:hAnsi="Calibri" w:cs="Calibri"/>
              </w:rPr>
              <w:t>39</w:t>
            </w:r>
          </w:p>
        </w:tc>
        <w:tc>
          <w:tcPr>
            <w:tcW w:w="52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124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24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180" w:type="dxa"/>
            <w:vAlign w:val="bottom"/>
          </w:tcPr>
          <w:p w:rsidR="000751C2" w:rsidRDefault="000751C2">
            <w:pPr>
              <w:rPr>
                <w:sz w:val="24"/>
                <w:szCs w:val="24"/>
              </w:rPr>
            </w:pPr>
          </w:p>
        </w:tc>
        <w:tc>
          <w:tcPr>
            <w:tcW w:w="18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180" w:type="dxa"/>
            <w:vAlign w:val="bottom"/>
          </w:tcPr>
          <w:p w:rsidR="000751C2" w:rsidRDefault="000751C2">
            <w:pPr>
              <w:rPr>
                <w:sz w:val="24"/>
                <w:szCs w:val="24"/>
              </w:rPr>
            </w:pPr>
          </w:p>
        </w:tc>
        <w:tc>
          <w:tcPr>
            <w:tcW w:w="720" w:type="dxa"/>
            <w:vAlign w:val="bottom"/>
          </w:tcPr>
          <w:p w:rsidR="000751C2" w:rsidRDefault="000751C2">
            <w:pPr>
              <w:rPr>
                <w:sz w:val="24"/>
                <w:szCs w:val="24"/>
              </w:rPr>
            </w:pPr>
          </w:p>
        </w:tc>
      </w:tr>
    </w:tbl>
    <w:p w:rsidR="000751C2" w:rsidRDefault="000751C2">
      <w:pPr>
        <w:sectPr w:rsidR="000751C2">
          <w:pgSz w:w="16840" w:h="11904" w:orient="landscape"/>
          <w:pgMar w:top="1213" w:right="800" w:bottom="900" w:left="560" w:header="0" w:footer="0" w:gutter="0"/>
          <w:cols w:space="720" w:equalWidth="0">
            <w:col w:w="15480"/>
          </w:cols>
        </w:sectPr>
      </w:pPr>
    </w:p>
    <w:tbl>
      <w:tblPr>
        <w:tblW w:w="0" w:type="auto"/>
        <w:tblLayout w:type="fixed"/>
        <w:tblCellMar>
          <w:left w:w="0" w:type="dxa"/>
          <w:right w:w="0" w:type="dxa"/>
        </w:tblCellMar>
        <w:tblLook w:val="04A0" w:firstRow="1" w:lastRow="0" w:firstColumn="1" w:lastColumn="0" w:noHBand="0" w:noVBand="1"/>
      </w:tblPr>
      <w:tblGrid>
        <w:gridCol w:w="6060"/>
        <w:gridCol w:w="4200"/>
        <w:gridCol w:w="1420"/>
        <w:gridCol w:w="1100"/>
        <w:gridCol w:w="1500"/>
        <w:gridCol w:w="1200"/>
      </w:tblGrid>
      <w:tr w:rsidR="000751C2">
        <w:trPr>
          <w:trHeight w:val="250"/>
        </w:trPr>
        <w:tc>
          <w:tcPr>
            <w:tcW w:w="6060" w:type="dxa"/>
            <w:tcBorders>
              <w:top w:val="single" w:sz="8" w:space="0" w:color="auto"/>
              <w:right w:val="single" w:sz="8" w:space="0" w:color="auto"/>
            </w:tcBorders>
            <w:vAlign w:val="bottom"/>
          </w:tcPr>
          <w:p w:rsidR="000751C2" w:rsidRDefault="000751C2">
            <w:pPr>
              <w:rPr>
                <w:sz w:val="21"/>
                <w:szCs w:val="21"/>
              </w:rPr>
            </w:pPr>
          </w:p>
        </w:tc>
        <w:tc>
          <w:tcPr>
            <w:tcW w:w="5620" w:type="dxa"/>
            <w:gridSpan w:val="2"/>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как  изменяется  работа  нашего  организма  во  время</w:t>
            </w:r>
          </w:p>
        </w:tc>
        <w:tc>
          <w:tcPr>
            <w:tcW w:w="1100" w:type="dxa"/>
            <w:tcBorders>
              <w:top w:val="single" w:sz="8" w:space="0" w:color="auto"/>
            </w:tcBorders>
            <w:vAlign w:val="bottom"/>
          </w:tcPr>
          <w:p w:rsidR="000751C2" w:rsidRDefault="004F567E">
            <w:pPr>
              <w:spacing w:line="250" w:lineRule="exact"/>
              <w:ind w:left="40"/>
              <w:rPr>
                <w:sz w:val="20"/>
                <w:szCs w:val="20"/>
              </w:rPr>
            </w:pPr>
            <w:r>
              <w:rPr>
                <w:rFonts w:eastAsia="Times New Roman"/>
              </w:rPr>
              <w:t>овсянки»,</w:t>
            </w:r>
          </w:p>
        </w:tc>
        <w:tc>
          <w:tcPr>
            <w:tcW w:w="1500" w:type="dxa"/>
            <w:tcBorders>
              <w:top w:val="single" w:sz="8" w:space="0" w:color="auto"/>
            </w:tcBorders>
            <w:vAlign w:val="bottom"/>
          </w:tcPr>
          <w:p w:rsidR="000751C2" w:rsidRDefault="004F567E">
            <w:pPr>
              <w:spacing w:line="250" w:lineRule="exact"/>
              <w:ind w:left="140"/>
              <w:rPr>
                <w:sz w:val="20"/>
                <w:szCs w:val="20"/>
              </w:rPr>
            </w:pPr>
            <w:proofErr w:type="spellStart"/>
            <w:r>
              <w:rPr>
                <w:rFonts w:eastAsia="Times New Roman"/>
              </w:rPr>
              <w:t>К.Чуковский</w:t>
            </w:r>
            <w:proofErr w:type="spellEnd"/>
          </w:p>
        </w:tc>
        <w:tc>
          <w:tcPr>
            <w:tcW w:w="1200" w:type="dxa"/>
            <w:tcBorders>
              <w:top w:val="single" w:sz="8" w:space="0" w:color="auto"/>
            </w:tcBorders>
            <w:vAlign w:val="bottom"/>
          </w:tcPr>
          <w:p w:rsidR="000751C2" w:rsidRDefault="004F567E">
            <w:pPr>
              <w:spacing w:line="250" w:lineRule="exact"/>
              <w:ind w:left="140"/>
              <w:rPr>
                <w:sz w:val="20"/>
                <w:szCs w:val="20"/>
              </w:rPr>
            </w:pPr>
            <w:r>
              <w:rPr>
                <w:rFonts w:eastAsia="Times New Roman"/>
              </w:rPr>
              <w:t>«Радость»,</w:t>
            </w:r>
          </w:p>
        </w:tc>
      </w:tr>
      <w:tr w:rsidR="000751C2">
        <w:trPr>
          <w:trHeight w:val="246"/>
        </w:trPr>
        <w:tc>
          <w:tcPr>
            <w:tcW w:w="6060" w:type="dxa"/>
            <w:tcBorders>
              <w:right w:val="single" w:sz="8" w:space="0" w:color="auto"/>
            </w:tcBorders>
            <w:vAlign w:val="bottom"/>
          </w:tcPr>
          <w:p w:rsidR="000751C2" w:rsidRDefault="000751C2">
            <w:pPr>
              <w:rPr>
                <w:sz w:val="21"/>
                <w:szCs w:val="21"/>
              </w:rPr>
            </w:pPr>
          </w:p>
        </w:tc>
        <w:tc>
          <w:tcPr>
            <w:tcW w:w="562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подвижных   игр,   физической   нагрузки   (покраснение,</w:t>
            </w:r>
          </w:p>
        </w:tc>
        <w:tc>
          <w:tcPr>
            <w:tcW w:w="3800" w:type="dxa"/>
            <w:gridSpan w:val="3"/>
            <w:vAlign w:val="bottom"/>
          </w:tcPr>
          <w:p w:rsidR="000751C2" w:rsidRDefault="004F567E">
            <w:pPr>
              <w:spacing w:line="246" w:lineRule="exact"/>
              <w:ind w:left="40"/>
              <w:rPr>
                <w:sz w:val="20"/>
                <w:szCs w:val="20"/>
              </w:rPr>
            </w:pPr>
            <w:proofErr w:type="spellStart"/>
            <w:r>
              <w:rPr>
                <w:rFonts w:eastAsia="Times New Roman"/>
              </w:rPr>
              <w:t>Р.Погодин</w:t>
            </w:r>
            <w:proofErr w:type="spellEnd"/>
            <w:r>
              <w:rPr>
                <w:rFonts w:eastAsia="Times New Roman"/>
              </w:rPr>
              <w:t xml:space="preserve">   «Как   жеребенок   Миша</w:t>
            </w:r>
          </w:p>
        </w:tc>
      </w:tr>
      <w:tr w:rsidR="000751C2">
        <w:trPr>
          <w:trHeight w:val="256"/>
        </w:trPr>
        <w:tc>
          <w:tcPr>
            <w:tcW w:w="6060" w:type="dxa"/>
            <w:tcBorders>
              <w:right w:val="single" w:sz="8" w:space="0" w:color="auto"/>
            </w:tcBorders>
            <w:vAlign w:val="bottom"/>
          </w:tcPr>
          <w:p w:rsidR="000751C2" w:rsidRDefault="000751C2"/>
        </w:tc>
        <w:tc>
          <w:tcPr>
            <w:tcW w:w="5620" w:type="dxa"/>
            <w:gridSpan w:val="2"/>
            <w:tcBorders>
              <w:right w:val="single" w:sz="8" w:space="0" w:color="auto"/>
            </w:tcBorders>
            <w:vAlign w:val="bottom"/>
          </w:tcPr>
          <w:p w:rsidR="000751C2" w:rsidRDefault="004F567E">
            <w:pPr>
              <w:ind w:left="20"/>
              <w:rPr>
                <w:sz w:val="20"/>
                <w:szCs w:val="20"/>
              </w:rPr>
            </w:pPr>
            <w:r>
              <w:rPr>
                <w:rFonts w:eastAsia="Times New Roman"/>
              </w:rPr>
              <w:t>потоотделение, учащенное сердцебиение), упражнения в</w:t>
            </w:r>
          </w:p>
        </w:tc>
        <w:tc>
          <w:tcPr>
            <w:tcW w:w="1100" w:type="dxa"/>
            <w:vAlign w:val="bottom"/>
          </w:tcPr>
          <w:p w:rsidR="000751C2" w:rsidRDefault="004F567E">
            <w:pPr>
              <w:ind w:left="40"/>
              <w:rPr>
                <w:sz w:val="20"/>
                <w:szCs w:val="20"/>
              </w:rPr>
            </w:pPr>
            <w:r>
              <w:rPr>
                <w:rFonts w:eastAsia="Times New Roman"/>
              </w:rPr>
              <w:t>побил</w:t>
            </w:r>
          </w:p>
        </w:tc>
        <w:tc>
          <w:tcPr>
            <w:tcW w:w="1500" w:type="dxa"/>
            <w:vAlign w:val="bottom"/>
          </w:tcPr>
          <w:p w:rsidR="000751C2" w:rsidRDefault="004F567E">
            <w:pPr>
              <w:ind w:left="180"/>
              <w:rPr>
                <w:sz w:val="20"/>
                <w:szCs w:val="20"/>
              </w:rPr>
            </w:pPr>
            <w:r>
              <w:rPr>
                <w:rFonts w:eastAsia="Times New Roman"/>
              </w:rPr>
              <w:t>рекорд»,</w:t>
            </w:r>
          </w:p>
        </w:tc>
        <w:tc>
          <w:tcPr>
            <w:tcW w:w="1200" w:type="dxa"/>
            <w:vAlign w:val="bottom"/>
          </w:tcPr>
          <w:p w:rsidR="000751C2" w:rsidRDefault="004F567E">
            <w:pPr>
              <w:ind w:left="160"/>
              <w:rPr>
                <w:sz w:val="20"/>
                <w:szCs w:val="20"/>
              </w:rPr>
            </w:pPr>
            <w:proofErr w:type="spellStart"/>
            <w:r>
              <w:rPr>
                <w:rFonts w:eastAsia="Times New Roman"/>
              </w:rPr>
              <w:t>И.Соковня</w:t>
            </w:r>
            <w:proofErr w:type="spellEnd"/>
          </w:p>
        </w:tc>
      </w:tr>
      <w:tr w:rsidR="000751C2">
        <w:trPr>
          <w:trHeight w:val="256"/>
        </w:trPr>
        <w:tc>
          <w:tcPr>
            <w:tcW w:w="6060" w:type="dxa"/>
            <w:tcBorders>
              <w:right w:val="single" w:sz="8" w:space="0" w:color="auto"/>
            </w:tcBorders>
            <w:vAlign w:val="bottom"/>
          </w:tcPr>
          <w:p w:rsidR="000751C2" w:rsidRDefault="000751C2"/>
        </w:tc>
        <w:tc>
          <w:tcPr>
            <w:tcW w:w="5620" w:type="dxa"/>
            <w:gridSpan w:val="2"/>
            <w:tcBorders>
              <w:right w:val="single" w:sz="8" w:space="0" w:color="auto"/>
            </w:tcBorders>
            <w:vAlign w:val="bottom"/>
          </w:tcPr>
          <w:p w:rsidR="000751C2" w:rsidRDefault="004F567E">
            <w:pPr>
              <w:ind w:left="20"/>
              <w:rPr>
                <w:sz w:val="20"/>
                <w:szCs w:val="20"/>
              </w:rPr>
            </w:pPr>
            <w:r>
              <w:rPr>
                <w:rFonts w:eastAsia="Times New Roman"/>
              </w:rPr>
              <w:t>определении пульса в разных состояниях (за 10 с.);</w:t>
            </w:r>
          </w:p>
        </w:tc>
        <w:tc>
          <w:tcPr>
            <w:tcW w:w="2600" w:type="dxa"/>
            <w:gridSpan w:val="2"/>
            <w:vAlign w:val="bottom"/>
          </w:tcPr>
          <w:p w:rsidR="000751C2" w:rsidRDefault="004F567E">
            <w:pPr>
              <w:ind w:left="40"/>
              <w:rPr>
                <w:sz w:val="20"/>
                <w:szCs w:val="20"/>
              </w:rPr>
            </w:pPr>
            <w:r>
              <w:rPr>
                <w:rFonts w:eastAsia="Times New Roman"/>
              </w:rPr>
              <w:t>«</w:t>
            </w:r>
            <w:proofErr w:type="spellStart"/>
            <w:r>
              <w:rPr>
                <w:rFonts w:eastAsia="Times New Roman"/>
              </w:rPr>
              <w:t>Неболейка</w:t>
            </w:r>
            <w:proofErr w:type="spellEnd"/>
            <w:r>
              <w:rPr>
                <w:rFonts w:eastAsia="Times New Roman"/>
              </w:rPr>
              <w:t>»);</w:t>
            </w:r>
          </w:p>
        </w:tc>
        <w:tc>
          <w:tcPr>
            <w:tcW w:w="1200" w:type="dxa"/>
            <w:vAlign w:val="bottom"/>
          </w:tcPr>
          <w:p w:rsidR="000751C2" w:rsidRDefault="000751C2"/>
        </w:tc>
      </w:tr>
      <w:tr w:rsidR="000751C2">
        <w:trPr>
          <w:trHeight w:val="248"/>
        </w:trPr>
        <w:tc>
          <w:tcPr>
            <w:tcW w:w="6060" w:type="dxa"/>
            <w:tcBorders>
              <w:right w:val="single" w:sz="8" w:space="0" w:color="auto"/>
            </w:tcBorders>
            <w:vAlign w:val="bottom"/>
          </w:tcPr>
          <w:p w:rsidR="000751C2" w:rsidRDefault="000751C2">
            <w:pPr>
              <w:rPr>
                <w:sz w:val="21"/>
                <w:szCs w:val="21"/>
              </w:rPr>
            </w:pPr>
          </w:p>
        </w:tc>
        <w:tc>
          <w:tcPr>
            <w:tcW w:w="562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Самомассаж  пальцев  рук,  упражнения  для  развития</w:t>
            </w:r>
          </w:p>
        </w:tc>
        <w:tc>
          <w:tcPr>
            <w:tcW w:w="3800" w:type="dxa"/>
            <w:gridSpan w:val="3"/>
            <w:vAlign w:val="bottom"/>
          </w:tcPr>
          <w:p w:rsidR="000751C2" w:rsidRDefault="004F567E">
            <w:pPr>
              <w:spacing w:line="248" w:lineRule="exact"/>
              <w:ind w:left="40"/>
              <w:rPr>
                <w:sz w:val="20"/>
                <w:szCs w:val="20"/>
              </w:rPr>
            </w:pPr>
            <w:r>
              <w:rPr>
                <w:rFonts w:eastAsia="Times New Roman"/>
              </w:rPr>
              <w:t>картотека пословиц, поговорок, стихов,</w:t>
            </w:r>
          </w:p>
        </w:tc>
      </w:tr>
      <w:tr w:rsidR="000751C2">
        <w:trPr>
          <w:trHeight w:val="257"/>
        </w:trPr>
        <w:tc>
          <w:tcPr>
            <w:tcW w:w="6060" w:type="dxa"/>
            <w:tcBorders>
              <w:right w:val="single" w:sz="8" w:space="0" w:color="auto"/>
            </w:tcBorders>
            <w:vAlign w:val="bottom"/>
          </w:tcPr>
          <w:p w:rsidR="000751C2" w:rsidRDefault="000751C2"/>
        </w:tc>
        <w:tc>
          <w:tcPr>
            <w:tcW w:w="5620" w:type="dxa"/>
            <w:gridSpan w:val="2"/>
            <w:tcBorders>
              <w:right w:val="single" w:sz="8" w:space="0" w:color="auto"/>
            </w:tcBorders>
            <w:vAlign w:val="bottom"/>
          </w:tcPr>
          <w:p w:rsidR="000751C2" w:rsidRDefault="004F567E">
            <w:pPr>
              <w:ind w:left="20"/>
              <w:rPr>
                <w:sz w:val="20"/>
                <w:szCs w:val="20"/>
              </w:rPr>
            </w:pPr>
            <w:r>
              <w:rPr>
                <w:rFonts w:eastAsia="Times New Roman"/>
              </w:rPr>
              <w:t>мелкой моторики, совершенствования иммунитета.</w:t>
            </w:r>
          </w:p>
        </w:tc>
        <w:tc>
          <w:tcPr>
            <w:tcW w:w="2600" w:type="dxa"/>
            <w:gridSpan w:val="2"/>
            <w:vAlign w:val="bottom"/>
          </w:tcPr>
          <w:p w:rsidR="000751C2" w:rsidRDefault="004F567E">
            <w:pPr>
              <w:ind w:left="40"/>
              <w:rPr>
                <w:sz w:val="20"/>
                <w:szCs w:val="20"/>
              </w:rPr>
            </w:pPr>
            <w:r>
              <w:rPr>
                <w:rFonts w:eastAsia="Times New Roman"/>
              </w:rPr>
              <w:t>загадок  о здоровье;</w:t>
            </w:r>
          </w:p>
        </w:tc>
        <w:tc>
          <w:tcPr>
            <w:tcW w:w="1200" w:type="dxa"/>
            <w:vAlign w:val="bottom"/>
          </w:tcPr>
          <w:p w:rsidR="000751C2" w:rsidRDefault="000751C2"/>
        </w:tc>
      </w:tr>
      <w:tr w:rsidR="000751C2">
        <w:trPr>
          <w:trHeight w:val="256"/>
        </w:trPr>
        <w:tc>
          <w:tcPr>
            <w:tcW w:w="6060" w:type="dxa"/>
            <w:tcBorders>
              <w:right w:val="single" w:sz="8" w:space="0" w:color="auto"/>
            </w:tcBorders>
            <w:vAlign w:val="bottom"/>
          </w:tcPr>
          <w:p w:rsidR="000751C2" w:rsidRDefault="000751C2"/>
        </w:tc>
        <w:tc>
          <w:tcPr>
            <w:tcW w:w="4200" w:type="dxa"/>
            <w:vAlign w:val="bottom"/>
          </w:tcPr>
          <w:p w:rsidR="000751C2" w:rsidRDefault="004F567E">
            <w:pPr>
              <w:ind w:left="20"/>
              <w:rPr>
                <w:sz w:val="20"/>
                <w:szCs w:val="20"/>
              </w:rPr>
            </w:pPr>
            <w:r>
              <w:rPr>
                <w:rFonts w:eastAsia="Times New Roman"/>
              </w:rPr>
              <w:t xml:space="preserve">Сценка  кукольного  театра  В.  </w:t>
            </w:r>
            <w:proofErr w:type="spellStart"/>
            <w:r>
              <w:rPr>
                <w:rFonts w:eastAsia="Times New Roman"/>
              </w:rPr>
              <w:t>Волчковой</w:t>
            </w:r>
            <w:proofErr w:type="spellEnd"/>
          </w:p>
        </w:tc>
        <w:tc>
          <w:tcPr>
            <w:tcW w:w="1420" w:type="dxa"/>
            <w:tcBorders>
              <w:right w:val="single" w:sz="8" w:space="0" w:color="auto"/>
            </w:tcBorders>
            <w:vAlign w:val="bottom"/>
          </w:tcPr>
          <w:p w:rsidR="000751C2" w:rsidRDefault="004F567E">
            <w:pPr>
              <w:jc w:val="right"/>
              <w:rPr>
                <w:sz w:val="20"/>
                <w:szCs w:val="20"/>
              </w:rPr>
            </w:pPr>
            <w:r>
              <w:rPr>
                <w:rFonts w:eastAsia="Times New Roman"/>
              </w:rPr>
              <w:t>«Петрушка  и</w:t>
            </w:r>
          </w:p>
        </w:tc>
        <w:tc>
          <w:tcPr>
            <w:tcW w:w="2600" w:type="dxa"/>
            <w:gridSpan w:val="2"/>
            <w:vAlign w:val="bottom"/>
          </w:tcPr>
          <w:p w:rsidR="000751C2" w:rsidRDefault="004F567E">
            <w:pPr>
              <w:ind w:left="40"/>
              <w:rPr>
                <w:sz w:val="20"/>
                <w:szCs w:val="20"/>
              </w:rPr>
            </w:pPr>
            <w:r>
              <w:rPr>
                <w:rFonts w:eastAsia="Times New Roman"/>
              </w:rPr>
              <w:t>картотека народных игр.</w:t>
            </w:r>
          </w:p>
        </w:tc>
        <w:tc>
          <w:tcPr>
            <w:tcW w:w="1200" w:type="dxa"/>
            <w:vAlign w:val="bottom"/>
          </w:tcPr>
          <w:p w:rsidR="000751C2" w:rsidRDefault="000751C2"/>
        </w:tc>
      </w:tr>
      <w:tr w:rsidR="000751C2">
        <w:trPr>
          <w:trHeight w:val="248"/>
        </w:trPr>
        <w:tc>
          <w:tcPr>
            <w:tcW w:w="6060" w:type="dxa"/>
            <w:tcBorders>
              <w:right w:val="single" w:sz="8" w:space="0" w:color="auto"/>
            </w:tcBorders>
            <w:vAlign w:val="bottom"/>
          </w:tcPr>
          <w:p w:rsidR="000751C2" w:rsidRDefault="000751C2">
            <w:pPr>
              <w:rPr>
                <w:sz w:val="21"/>
                <w:szCs w:val="21"/>
              </w:rPr>
            </w:pPr>
          </w:p>
        </w:tc>
        <w:tc>
          <w:tcPr>
            <w:tcW w:w="5620" w:type="dxa"/>
            <w:gridSpan w:val="2"/>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Афоня</w:t>
            </w:r>
            <w:proofErr w:type="spellEnd"/>
            <w:r>
              <w:rPr>
                <w:rFonts w:eastAsia="Times New Roman"/>
              </w:rPr>
              <w:t>»,   формирование   эмоционального   восприятия</w:t>
            </w:r>
          </w:p>
        </w:tc>
        <w:tc>
          <w:tcPr>
            <w:tcW w:w="1100" w:type="dxa"/>
            <w:vAlign w:val="bottom"/>
          </w:tcPr>
          <w:p w:rsidR="000751C2" w:rsidRDefault="000751C2">
            <w:pPr>
              <w:rPr>
                <w:sz w:val="21"/>
                <w:szCs w:val="21"/>
              </w:rPr>
            </w:pPr>
          </w:p>
        </w:tc>
        <w:tc>
          <w:tcPr>
            <w:tcW w:w="150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56"/>
        </w:trPr>
        <w:tc>
          <w:tcPr>
            <w:tcW w:w="6060" w:type="dxa"/>
            <w:tcBorders>
              <w:right w:val="single" w:sz="8" w:space="0" w:color="auto"/>
            </w:tcBorders>
            <w:vAlign w:val="bottom"/>
          </w:tcPr>
          <w:p w:rsidR="000751C2" w:rsidRDefault="000751C2"/>
        </w:tc>
        <w:tc>
          <w:tcPr>
            <w:tcW w:w="5620" w:type="dxa"/>
            <w:gridSpan w:val="2"/>
            <w:tcBorders>
              <w:right w:val="single" w:sz="8" w:space="0" w:color="auto"/>
            </w:tcBorders>
            <w:vAlign w:val="bottom"/>
          </w:tcPr>
          <w:p w:rsidR="000751C2" w:rsidRDefault="004F567E">
            <w:pPr>
              <w:ind w:left="20"/>
              <w:rPr>
                <w:sz w:val="20"/>
                <w:szCs w:val="20"/>
              </w:rPr>
            </w:pPr>
            <w:r>
              <w:rPr>
                <w:rFonts w:eastAsia="Times New Roman"/>
              </w:rPr>
              <w:t>элементов театра, воспитание положительного отношения</w:t>
            </w:r>
          </w:p>
        </w:tc>
        <w:tc>
          <w:tcPr>
            <w:tcW w:w="1100" w:type="dxa"/>
            <w:vAlign w:val="bottom"/>
          </w:tcPr>
          <w:p w:rsidR="000751C2" w:rsidRDefault="000751C2"/>
        </w:tc>
        <w:tc>
          <w:tcPr>
            <w:tcW w:w="1500" w:type="dxa"/>
            <w:vAlign w:val="bottom"/>
          </w:tcPr>
          <w:p w:rsidR="000751C2" w:rsidRDefault="000751C2"/>
        </w:tc>
        <w:tc>
          <w:tcPr>
            <w:tcW w:w="1200" w:type="dxa"/>
            <w:vAlign w:val="bottom"/>
          </w:tcPr>
          <w:p w:rsidR="000751C2" w:rsidRDefault="000751C2"/>
        </w:tc>
      </w:tr>
      <w:tr w:rsidR="000751C2">
        <w:trPr>
          <w:trHeight w:val="248"/>
        </w:trPr>
        <w:tc>
          <w:tcPr>
            <w:tcW w:w="6060" w:type="dxa"/>
            <w:tcBorders>
              <w:right w:val="single" w:sz="8" w:space="0" w:color="auto"/>
            </w:tcBorders>
            <w:vAlign w:val="bottom"/>
          </w:tcPr>
          <w:p w:rsidR="000751C2" w:rsidRDefault="000751C2">
            <w:pPr>
              <w:rPr>
                <w:sz w:val="21"/>
                <w:szCs w:val="21"/>
              </w:rPr>
            </w:pPr>
          </w:p>
        </w:tc>
        <w:tc>
          <w:tcPr>
            <w:tcW w:w="4200" w:type="dxa"/>
            <w:vAlign w:val="bottom"/>
          </w:tcPr>
          <w:p w:rsidR="000751C2" w:rsidRDefault="004F567E">
            <w:pPr>
              <w:spacing w:line="248" w:lineRule="exact"/>
              <w:ind w:left="20"/>
              <w:rPr>
                <w:sz w:val="20"/>
                <w:szCs w:val="20"/>
              </w:rPr>
            </w:pPr>
            <w:r>
              <w:rPr>
                <w:rFonts w:eastAsia="Times New Roman"/>
              </w:rPr>
              <w:t>к трудовой деятельности.</w:t>
            </w:r>
          </w:p>
        </w:tc>
        <w:tc>
          <w:tcPr>
            <w:tcW w:w="14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150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56"/>
        </w:trPr>
        <w:tc>
          <w:tcPr>
            <w:tcW w:w="6060" w:type="dxa"/>
            <w:tcBorders>
              <w:right w:val="single" w:sz="8" w:space="0" w:color="auto"/>
            </w:tcBorders>
            <w:vAlign w:val="bottom"/>
          </w:tcPr>
          <w:p w:rsidR="000751C2" w:rsidRDefault="000751C2"/>
        </w:tc>
        <w:tc>
          <w:tcPr>
            <w:tcW w:w="4200" w:type="dxa"/>
            <w:vAlign w:val="bottom"/>
          </w:tcPr>
          <w:p w:rsidR="000751C2" w:rsidRDefault="004F567E">
            <w:pPr>
              <w:ind w:left="20"/>
              <w:rPr>
                <w:sz w:val="20"/>
                <w:szCs w:val="20"/>
              </w:rPr>
            </w:pPr>
            <w:r>
              <w:rPr>
                <w:rFonts w:eastAsia="Times New Roman"/>
              </w:rPr>
              <w:t>Посещение   выставки   семейных   газет</w:t>
            </w:r>
          </w:p>
        </w:tc>
        <w:tc>
          <w:tcPr>
            <w:tcW w:w="1420" w:type="dxa"/>
            <w:tcBorders>
              <w:right w:val="single" w:sz="8" w:space="0" w:color="auto"/>
            </w:tcBorders>
            <w:vAlign w:val="bottom"/>
          </w:tcPr>
          <w:p w:rsidR="000751C2" w:rsidRDefault="004F567E">
            <w:pPr>
              <w:jc w:val="right"/>
              <w:rPr>
                <w:sz w:val="20"/>
                <w:szCs w:val="20"/>
              </w:rPr>
            </w:pPr>
            <w:r>
              <w:rPr>
                <w:rFonts w:eastAsia="Times New Roman"/>
              </w:rPr>
              <w:t>и   альбомов</w:t>
            </w:r>
          </w:p>
        </w:tc>
        <w:tc>
          <w:tcPr>
            <w:tcW w:w="1100" w:type="dxa"/>
            <w:vAlign w:val="bottom"/>
          </w:tcPr>
          <w:p w:rsidR="000751C2" w:rsidRDefault="000751C2"/>
        </w:tc>
        <w:tc>
          <w:tcPr>
            <w:tcW w:w="1500" w:type="dxa"/>
            <w:vAlign w:val="bottom"/>
          </w:tcPr>
          <w:p w:rsidR="000751C2" w:rsidRDefault="000751C2"/>
        </w:tc>
        <w:tc>
          <w:tcPr>
            <w:tcW w:w="1200" w:type="dxa"/>
            <w:vAlign w:val="bottom"/>
          </w:tcPr>
          <w:p w:rsidR="000751C2" w:rsidRDefault="000751C2"/>
        </w:tc>
      </w:tr>
      <w:tr w:rsidR="000751C2">
        <w:trPr>
          <w:trHeight w:val="257"/>
        </w:trPr>
        <w:tc>
          <w:tcPr>
            <w:tcW w:w="6060" w:type="dxa"/>
            <w:tcBorders>
              <w:right w:val="single" w:sz="8" w:space="0" w:color="auto"/>
            </w:tcBorders>
            <w:vAlign w:val="bottom"/>
          </w:tcPr>
          <w:p w:rsidR="000751C2" w:rsidRDefault="000751C2"/>
        </w:tc>
        <w:tc>
          <w:tcPr>
            <w:tcW w:w="4200" w:type="dxa"/>
            <w:vAlign w:val="bottom"/>
          </w:tcPr>
          <w:p w:rsidR="000751C2" w:rsidRDefault="004F567E">
            <w:pPr>
              <w:ind w:left="20"/>
              <w:rPr>
                <w:sz w:val="20"/>
                <w:szCs w:val="20"/>
              </w:rPr>
            </w:pPr>
            <w:r>
              <w:rPr>
                <w:rFonts w:eastAsia="Times New Roman"/>
              </w:rPr>
              <w:t>«Ромашка нашего здоровья»;</w:t>
            </w:r>
          </w:p>
        </w:tc>
        <w:tc>
          <w:tcPr>
            <w:tcW w:w="1420" w:type="dxa"/>
            <w:tcBorders>
              <w:right w:val="single" w:sz="8" w:space="0" w:color="auto"/>
            </w:tcBorders>
            <w:vAlign w:val="bottom"/>
          </w:tcPr>
          <w:p w:rsidR="000751C2" w:rsidRDefault="000751C2"/>
        </w:tc>
        <w:tc>
          <w:tcPr>
            <w:tcW w:w="1100" w:type="dxa"/>
            <w:vAlign w:val="bottom"/>
          </w:tcPr>
          <w:p w:rsidR="000751C2" w:rsidRDefault="000751C2"/>
        </w:tc>
        <w:tc>
          <w:tcPr>
            <w:tcW w:w="1500" w:type="dxa"/>
            <w:vAlign w:val="bottom"/>
          </w:tcPr>
          <w:p w:rsidR="000751C2" w:rsidRDefault="000751C2"/>
        </w:tc>
        <w:tc>
          <w:tcPr>
            <w:tcW w:w="1200" w:type="dxa"/>
            <w:vAlign w:val="bottom"/>
          </w:tcPr>
          <w:p w:rsidR="000751C2" w:rsidRDefault="000751C2"/>
        </w:tc>
      </w:tr>
      <w:tr w:rsidR="000751C2">
        <w:trPr>
          <w:trHeight w:val="248"/>
        </w:trPr>
        <w:tc>
          <w:tcPr>
            <w:tcW w:w="6060" w:type="dxa"/>
            <w:tcBorders>
              <w:right w:val="single" w:sz="8" w:space="0" w:color="auto"/>
            </w:tcBorders>
            <w:vAlign w:val="bottom"/>
          </w:tcPr>
          <w:p w:rsidR="000751C2" w:rsidRDefault="000751C2">
            <w:pPr>
              <w:rPr>
                <w:sz w:val="21"/>
                <w:szCs w:val="21"/>
              </w:rPr>
            </w:pPr>
          </w:p>
        </w:tc>
        <w:tc>
          <w:tcPr>
            <w:tcW w:w="562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Сюжетная игра «Госпиталь» для упражнений в способах</w:t>
            </w:r>
          </w:p>
        </w:tc>
        <w:tc>
          <w:tcPr>
            <w:tcW w:w="1100" w:type="dxa"/>
            <w:vAlign w:val="bottom"/>
          </w:tcPr>
          <w:p w:rsidR="000751C2" w:rsidRDefault="000751C2">
            <w:pPr>
              <w:rPr>
                <w:sz w:val="21"/>
                <w:szCs w:val="21"/>
              </w:rPr>
            </w:pPr>
          </w:p>
        </w:tc>
        <w:tc>
          <w:tcPr>
            <w:tcW w:w="150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56"/>
        </w:trPr>
        <w:tc>
          <w:tcPr>
            <w:tcW w:w="6060" w:type="dxa"/>
            <w:tcBorders>
              <w:right w:val="single" w:sz="8" w:space="0" w:color="auto"/>
            </w:tcBorders>
            <w:vAlign w:val="bottom"/>
          </w:tcPr>
          <w:p w:rsidR="000751C2" w:rsidRDefault="000751C2"/>
        </w:tc>
        <w:tc>
          <w:tcPr>
            <w:tcW w:w="4200" w:type="dxa"/>
            <w:vAlign w:val="bottom"/>
          </w:tcPr>
          <w:p w:rsidR="000751C2" w:rsidRDefault="004F567E">
            <w:pPr>
              <w:ind w:left="20"/>
              <w:rPr>
                <w:sz w:val="20"/>
                <w:szCs w:val="20"/>
              </w:rPr>
            </w:pPr>
            <w:r>
              <w:rPr>
                <w:rFonts w:eastAsia="Times New Roman"/>
              </w:rPr>
              <w:t>ухода за больным, раненым человеком.</w:t>
            </w:r>
          </w:p>
        </w:tc>
        <w:tc>
          <w:tcPr>
            <w:tcW w:w="1420" w:type="dxa"/>
            <w:tcBorders>
              <w:right w:val="single" w:sz="8" w:space="0" w:color="auto"/>
            </w:tcBorders>
            <w:vAlign w:val="bottom"/>
          </w:tcPr>
          <w:p w:rsidR="000751C2" w:rsidRDefault="000751C2"/>
        </w:tc>
        <w:tc>
          <w:tcPr>
            <w:tcW w:w="1100" w:type="dxa"/>
            <w:vAlign w:val="bottom"/>
          </w:tcPr>
          <w:p w:rsidR="000751C2" w:rsidRDefault="000751C2"/>
        </w:tc>
        <w:tc>
          <w:tcPr>
            <w:tcW w:w="1500" w:type="dxa"/>
            <w:vAlign w:val="bottom"/>
          </w:tcPr>
          <w:p w:rsidR="000751C2" w:rsidRDefault="000751C2"/>
        </w:tc>
        <w:tc>
          <w:tcPr>
            <w:tcW w:w="1200" w:type="dxa"/>
            <w:vAlign w:val="bottom"/>
          </w:tcPr>
          <w:p w:rsidR="000751C2" w:rsidRDefault="000751C2"/>
        </w:tc>
      </w:tr>
      <w:tr w:rsidR="000751C2">
        <w:trPr>
          <w:trHeight w:val="256"/>
        </w:trPr>
        <w:tc>
          <w:tcPr>
            <w:tcW w:w="6060" w:type="dxa"/>
            <w:tcBorders>
              <w:right w:val="single" w:sz="8" w:space="0" w:color="auto"/>
            </w:tcBorders>
            <w:vAlign w:val="bottom"/>
          </w:tcPr>
          <w:p w:rsidR="000751C2" w:rsidRDefault="000751C2"/>
        </w:tc>
        <w:tc>
          <w:tcPr>
            <w:tcW w:w="5620" w:type="dxa"/>
            <w:gridSpan w:val="2"/>
            <w:tcBorders>
              <w:right w:val="single" w:sz="8" w:space="0" w:color="auto"/>
            </w:tcBorders>
            <w:vAlign w:val="bottom"/>
          </w:tcPr>
          <w:p w:rsidR="000751C2" w:rsidRDefault="004F567E">
            <w:pPr>
              <w:ind w:left="20"/>
              <w:rPr>
                <w:sz w:val="20"/>
                <w:szCs w:val="20"/>
              </w:rPr>
            </w:pPr>
            <w:r>
              <w:rPr>
                <w:rFonts w:eastAsia="Times New Roman"/>
              </w:rPr>
              <w:t>Подвижная   игра   «Дракон»   на   развитие   глазомера,</w:t>
            </w:r>
          </w:p>
        </w:tc>
        <w:tc>
          <w:tcPr>
            <w:tcW w:w="1100" w:type="dxa"/>
            <w:vAlign w:val="bottom"/>
          </w:tcPr>
          <w:p w:rsidR="000751C2" w:rsidRDefault="000751C2"/>
        </w:tc>
        <w:tc>
          <w:tcPr>
            <w:tcW w:w="1500" w:type="dxa"/>
            <w:vAlign w:val="bottom"/>
          </w:tcPr>
          <w:p w:rsidR="000751C2" w:rsidRDefault="000751C2"/>
        </w:tc>
        <w:tc>
          <w:tcPr>
            <w:tcW w:w="1200" w:type="dxa"/>
            <w:vAlign w:val="bottom"/>
          </w:tcPr>
          <w:p w:rsidR="000751C2" w:rsidRDefault="000751C2"/>
        </w:tc>
      </w:tr>
      <w:tr w:rsidR="000751C2">
        <w:trPr>
          <w:trHeight w:val="248"/>
        </w:trPr>
        <w:tc>
          <w:tcPr>
            <w:tcW w:w="6060" w:type="dxa"/>
            <w:tcBorders>
              <w:right w:val="single" w:sz="8" w:space="0" w:color="auto"/>
            </w:tcBorders>
            <w:vAlign w:val="bottom"/>
          </w:tcPr>
          <w:p w:rsidR="000751C2" w:rsidRDefault="000751C2">
            <w:pPr>
              <w:rPr>
                <w:sz w:val="21"/>
                <w:szCs w:val="21"/>
              </w:rPr>
            </w:pPr>
          </w:p>
        </w:tc>
        <w:tc>
          <w:tcPr>
            <w:tcW w:w="4200" w:type="dxa"/>
            <w:vAlign w:val="bottom"/>
          </w:tcPr>
          <w:p w:rsidR="000751C2" w:rsidRDefault="004F567E">
            <w:pPr>
              <w:spacing w:line="248" w:lineRule="exact"/>
              <w:ind w:left="20"/>
              <w:rPr>
                <w:sz w:val="20"/>
                <w:szCs w:val="20"/>
              </w:rPr>
            </w:pPr>
            <w:r>
              <w:rPr>
                <w:rFonts w:eastAsia="Times New Roman"/>
              </w:rPr>
              <w:t>ловкости, быстроты реакции.</w:t>
            </w:r>
          </w:p>
        </w:tc>
        <w:tc>
          <w:tcPr>
            <w:tcW w:w="14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150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57"/>
        </w:trPr>
        <w:tc>
          <w:tcPr>
            <w:tcW w:w="6060" w:type="dxa"/>
            <w:tcBorders>
              <w:right w:val="single" w:sz="8" w:space="0" w:color="auto"/>
            </w:tcBorders>
            <w:vAlign w:val="bottom"/>
          </w:tcPr>
          <w:p w:rsidR="000751C2" w:rsidRDefault="000751C2"/>
        </w:tc>
        <w:tc>
          <w:tcPr>
            <w:tcW w:w="5620" w:type="dxa"/>
            <w:gridSpan w:val="2"/>
            <w:tcBorders>
              <w:right w:val="single" w:sz="8" w:space="0" w:color="auto"/>
            </w:tcBorders>
            <w:vAlign w:val="bottom"/>
          </w:tcPr>
          <w:p w:rsidR="000751C2" w:rsidRDefault="004F567E">
            <w:pPr>
              <w:ind w:left="20"/>
              <w:rPr>
                <w:sz w:val="20"/>
                <w:szCs w:val="20"/>
              </w:rPr>
            </w:pPr>
            <w:r>
              <w:rPr>
                <w:rFonts w:eastAsia="Times New Roman"/>
              </w:rPr>
              <w:t>Беседа   «Что   такое   режим   дня?»   для   закрепления</w:t>
            </w:r>
          </w:p>
        </w:tc>
        <w:tc>
          <w:tcPr>
            <w:tcW w:w="1100" w:type="dxa"/>
            <w:vAlign w:val="bottom"/>
          </w:tcPr>
          <w:p w:rsidR="000751C2" w:rsidRDefault="000751C2"/>
        </w:tc>
        <w:tc>
          <w:tcPr>
            <w:tcW w:w="1500" w:type="dxa"/>
            <w:vAlign w:val="bottom"/>
          </w:tcPr>
          <w:p w:rsidR="000751C2" w:rsidRDefault="000751C2"/>
        </w:tc>
        <w:tc>
          <w:tcPr>
            <w:tcW w:w="1200" w:type="dxa"/>
            <w:vAlign w:val="bottom"/>
          </w:tcPr>
          <w:p w:rsidR="000751C2" w:rsidRDefault="000751C2"/>
        </w:tc>
      </w:tr>
      <w:tr w:rsidR="000751C2">
        <w:trPr>
          <w:trHeight w:val="248"/>
        </w:trPr>
        <w:tc>
          <w:tcPr>
            <w:tcW w:w="6060" w:type="dxa"/>
            <w:tcBorders>
              <w:right w:val="single" w:sz="8" w:space="0" w:color="auto"/>
            </w:tcBorders>
            <w:vAlign w:val="bottom"/>
          </w:tcPr>
          <w:p w:rsidR="000751C2" w:rsidRDefault="000751C2">
            <w:pPr>
              <w:rPr>
                <w:sz w:val="21"/>
                <w:szCs w:val="21"/>
              </w:rPr>
            </w:pPr>
          </w:p>
        </w:tc>
        <w:tc>
          <w:tcPr>
            <w:tcW w:w="562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представлений о необходимости соблюдения режима дня.</w:t>
            </w:r>
          </w:p>
        </w:tc>
        <w:tc>
          <w:tcPr>
            <w:tcW w:w="1100" w:type="dxa"/>
            <w:vAlign w:val="bottom"/>
          </w:tcPr>
          <w:p w:rsidR="000751C2" w:rsidRDefault="000751C2">
            <w:pPr>
              <w:rPr>
                <w:sz w:val="21"/>
                <w:szCs w:val="21"/>
              </w:rPr>
            </w:pPr>
          </w:p>
        </w:tc>
        <w:tc>
          <w:tcPr>
            <w:tcW w:w="150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56"/>
        </w:trPr>
        <w:tc>
          <w:tcPr>
            <w:tcW w:w="6060" w:type="dxa"/>
            <w:tcBorders>
              <w:right w:val="single" w:sz="8" w:space="0" w:color="auto"/>
            </w:tcBorders>
            <w:vAlign w:val="bottom"/>
          </w:tcPr>
          <w:p w:rsidR="000751C2" w:rsidRDefault="000751C2"/>
        </w:tc>
        <w:tc>
          <w:tcPr>
            <w:tcW w:w="5620" w:type="dxa"/>
            <w:gridSpan w:val="2"/>
            <w:tcBorders>
              <w:right w:val="single" w:sz="8" w:space="0" w:color="auto"/>
            </w:tcBorders>
            <w:vAlign w:val="bottom"/>
          </w:tcPr>
          <w:p w:rsidR="000751C2" w:rsidRDefault="004F567E">
            <w:pPr>
              <w:ind w:left="20"/>
              <w:rPr>
                <w:sz w:val="20"/>
                <w:szCs w:val="20"/>
              </w:rPr>
            </w:pPr>
            <w:r>
              <w:rPr>
                <w:rFonts w:eastAsia="Times New Roman"/>
              </w:rPr>
              <w:t xml:space="preserve">Чтение:   Г.   Зайцев   «Уроки   </w:t>
            </w:r>
            <w:proofErr w:type="spellStart"/>
            <w:r>
              <w:rPr>
                <w:rFonts w:eastAsia="Times New Roman"/>
              </w:rPr>
              <w:t>Мойдодыра</w:t>
            </w:r>
            <w:proofErr w:type="spellEnd"/>
            <w:r>
              <w:rPr>
                <w:rFonts w:eastAsia="Times New Roman"/>
              </w:rPr>
              <w:t>»,   «Уроки</w:t>
            </w:r>
          </w:p>
        </w:tc>
        <w:tc>
          <w:tcPr>
            <w:tcW w:w="1100" w:type="dxa"/>
            <w:vAlign w:val="bottom"/>
          </w:tcPr>
          <w:p w:rsidR="000751C2" w:rsidRDefault="000751C2"/>
        </w:tc>
        <w:tc>
          <w:tcPr>
            <w:tcW w:w="1500" w:type="dxa"/>
            <w:vAlign w:val="bottom"/>
          </w:tcPr>
          <w:p w:rsidR="000751C2" w:rsidRDefault="000751C2"/>
        </w:tc>
        <w:tc>
          <w:tcPr>
            <w:tcW w:w="1200" w:type="dxa"/>
            <w:vAlign w:val="bottom"/>
          </w:tcPr>
          <w:p w:rsidR="000751C2" w:rsidRDefault="000751C2"/>
        </w:tc>
      </w:tr>
      <w:tr w:rsidR="000751C2">
        <w:trPr>
          <w:trHeight w:val="256"/>
        </w:trPr>
        <w:tc>
          <w:tcPr>
            <w:tcW w:w="6060" w:type="dxa"/>
            <w:tcBorders>
              <w:right w:val="single" w:sz="8" w:space="0" w:color="auto"/>
            </w:tcBorders>
            <w:vAlign w:val="bottom"/>
          </w:tcPr>
          <w:p w:rsidR="000751C2" w:rsidRDefault="000751C2"/>
        </w:tc>
        <w:tc>
          <w:tcPr>
            <w:tcW w:w="5620" w:type="dxa"/>
            <w:gridSpan w:val="2"/>
            <w:tcBorders>
              <w:right w:val="single" w:sz="8" w:space="0" w:color="auto"/>
            </w:tcBorders>
            <w:vAlign w:val="bottom"/>
          </w:tcPr>
          <w:p w:rsidR="000751C2" w:rsidRDefault="004F567E">
            <w:pPr>
              <w:ind w:left="20"/>
              <w:rPr>
                <w:sz w:val="20"/>
                <w:szCs w:val="20"/>
              </w:rPr>
            </w:pPr>
            <w:r>
              <w:rPr>
                <w:rFonts w:eastAsia="Times New Roman"/>
              </w:rPr>
              <w:t xml:space="preserve">Айболита», закрепление знаний о </w:t>
            </w:r>
            <w:proofErr w:type="spellStart"/>
            <w:r>
              <w:rPr>
                <w:rFonts w:eastAsia="Times New Roman"/>
              </w:rPr>
              <w:t>здоровьесберегающем</w:t>
            </w:r>
            <w:proofErr w:type="spellEnd"/>
          </w:p>
        </w:tc>
        <w:tc>
          <w:tcPr>
            <w:tcW w:w="1100" w:type="dxa"/>
            <w:vAlign w:val="bottom"/>
          </w:tcPr>
          <w:p w:rsidR="000751C2" w:rsidRDefault="000751C2"/>
        </w:tc>
        <w:tc>
          <w:tcPr>
            <w:tcW w:w="1500" w:type="dxa"/>
            <w:vAlign w:val="bottom"/>
          </w:tcPr>
          <w:p w:rsidR="000751C2" w:rsidRDefault="000751C2"/>
        </w:tc>
        <w:tc>
          <w:tcPr>
            <w:tcW w:w="1200" w:type="dxa"/>
            <w:vAlign w:val="bottom"/>
          </w:tcPr>
          <w:p w:rsidR="000751C2" w:rsidRDefault="000751C2"/>
        </w:tc>
      </w:tr>
      <w:tr w:rsidR="000751C2">
        <w:trPr>
          <w:trHeight w:val="248"/>
        </w:trPr>
        <w:tc>
          <w:tcPr>
            <w:tcW w:w="6060" w:type="dxa"/>
            <w:tcBorders>
              <w:right w:val="single" w:sz="8" w:space="0" w:color="auto"/>
            </w:tcBorders>
            <w:vAlign w:val="bottom"/>
          </w:tcPr>
          <w:p w:rsidR="000751C2" w:rsidRDefault="000751C2">
            <w:pPr>
              <w:rPr>
                <w:sz w:val="21"/>
                <w:szCs w:val="21"/>
              </w:rPr>
            </w:pPr>
          </w:p>
        </w:tc>
        <w:tc>
          <w:tcPr>
            <w:tcW w:w="4200" w:type="dxa"/>
            <w:vAlign w:val="bottom"/>
          </w:tcPr>
          <w:p w:rsidR="000751C2" w:rsidRDefault="004F567E">
            <w:pPr>
              <w:spacing w:line="248" w:lineRule="exact"/>
              <w:ind w:left="20"/>
              <w:rPr>
                <w:sz w:val="20"/>
                <w:szCs w:val="20"/>
              </w:rPr>
            </w:pPr>
            <w:r>
              <w:rPr>
                <w:rFonts w:eastAsia="Times New Roman"/>
              </w:rPr>
              <w:t>поведении.</w:t>
            </w:r>
          </w:p>
        </w:tc>
        <w:tc>
          <w:tcPr>
            <w:tcW w:w="14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150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64"/>
        </w:trPr>
        <w:tc>
          <w:tcPr>
            <w:tcW w:w="6060" w:type="dxa"/>
            <w:tcBorders>
              <w:bottom w:val="single" w:sz="8" w:space="0" w:color="auto"/>
              <w:right w:val="single" w:sz="8" w:space="0" w:color="auto"/>
            </w:tcBorders>
            <w:vAlign w:val="bottom"/>
          </w:tcPr>
          <w:p w:rsidR="000751C2" w:rsidRDefault="000751C2"/>
        </w:tc>
        <w:tc>
          <w:tcPr>
            <w:tcW w:w="4200" w:type="dxa"/>
            <w:tcBorders>
              <w:bottom w:val="single" w:sz="8" w:space="0" w:color="auto"/>
            </w:tcBorders>
            <w:vAlign w:val="bottom"/>
          </w:tcPr>
          <w:p w:rsidR="000751C2" w:rsidRDefault="004F567E">
            <w:pPr>
              <w:ind w:left="20"/>
              <w:rPr>
                <w:sz w:val="20"/>
                <w:szCs w:val="20"/>
              </w:rPr>
            </w:pPr>
            <w:r>
              <w:rPr>
                <w:rFonts w:eastAsia="Times New Roman"/>
              </w:rPr>
              <w:t>Рассматривание иллюстраций.</w:t>
            </w:r>
          </w:p>
        </w:tc>
        <w:tc>
          <w:tcPr>
            <w:tcW w:w="1420" w:type="dxa"/>
            <w:tcBorders>
              <w:bottom w:val="single" w:sz="8" w:space="0" w:color="auto"/>
              <w:right w:val="single" w:sz="8" w:space="0" w:color="auto"/>
            </w:tcBorders>
            <w:vAlign w:val="bottom"/>
          </w:tcPr>
          <w:p w:rsidR="000751C2" w:rsidRDefault="000751C2"/>
        </w:tc>
        <w:tc>
          <w:tcPr>
            <w:tcW w:w="1100" w:type="dxa"/>
            <w:tcBorders>
              <w:bottom w:val="single" w:sz="8" w:space="0" w:color="auto"/>
            </w:tcBorders>
            <w:vAlign w:val="bottom"/>
          </w:tcPr>
          <w:p w:rsidR="000751C2" w:rsidRDefault="000751C2"/>
        </w:tc>
        <w:tc>
          <w:tcPr>
            <w:tcW w:w="1500" w:type="dxa"/>
            <w:tcBorders>
              <w:bottom w:val="single" w:sz="8" w:space="0" w:color="auto"/>
            </w:tcBorders>
            <w:vAlign w:val="bottom"/>
          </w:tcPr>
          <w:p w:rsidR="000751C2" w:rsidRDefault="000751C2"/>
        </w:tc>
        <w:tc>
          <w:tcPr>
            <w:tcW w:w="1200" w:type="dxa"/>
            <w:tcBorders>
              <w:bottom w:val="single" w:sz="8" w:space="0" w:color="auto"/>
            </w:tcBorders>
            <w:vAlign w:val="bottom"/>
          </w:tcPr>
          <w:p w:rsidR="000751C2" w:rsidRDefault="000751C2"/>
        </w:tc>
      </w:tr>
    </w:tbl>
    <w:p w:rsidR="000751C2" w:rsidRDefault="00721925">
      <w:pPr>
        <w:spacing w:line="36" w:lineRule="exact"/>
        <w:rPr>
          <w:sz w:val="20"/>
          <w:szCs w:val="20"/>
        </w:rPr>
      </w:pPr>
      <w:r>
        <w:rPr>
          <w:noProof/>
          <w:sz w:val="20"/>
          <w:szCs w:val="20"/>
        </w:rPr>
        <w:pict>
          <v:line id="Shape 61" o:spid="_x0000_s1245" style="position:absolute;z-index:251560960;visibility:visible;mso-wrap-distance-left:0;mso-wrap-distance-right:0;mso-position-horizontal-relative:page;mso-position-vertical-relative:page" from="28.2pt,61.65pt" to="28.2pt,5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" o:allowincell="f" strokeweight=".14108mm">
            <w10:wrap anchorx="page" anchory="page"/>
          </v:line>
        </w:pict>
      </w:r>
      <w:r>
        <w:rPr>
          <w:noProof/>
          <w:sz w:val="20"/>
          <w:szCs w:val="20"/>
        </w:rPr>
        <w:pict>
          <v:line id="Shape 62" o:spid="_x0000_s1244" style="position:absolute;z-index:251561984;visibility:visible;mso-wrap-distance-left:0;mso-wrap-distance-right:0;mso-position-horizontal-relative:page;mso-position-vertical-relative:page" from="801.75pt,61.65pt" to="801.75pt,4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" o:allowincell="f" strokeweight=".4pt">
            <w10:wrap anchorx="page" anchory="page"/>
          </v:line>
        </w:pict>
      </w:r>
    </w:p>
    <w:p w:rsidR="000751C2" w:rsidRDefault="004F567E">
      <w:pPr>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spacing w:line="235" w:lineRule="auto"/>
        <w:ind w:left="40"/>
        <w:rPr>
          <w:sz w:val="20"/>
          <w:szCs w:val="20"/>
        </w:rPr>
      </w:pPr>
      <w:r>
        <w:rPr>
          <w:rFonts w:eastAsia="Times New Roman"/>
        </w:rPr>
        <w:t>Экскурсия на стадион, наблюдение за спортсменами.  Беседы из личного опыта родителей.</w:t>
      </w:r>
    </w:p>
    <w:p w:rsidR="000751C2" w:rsidRDefault="000751C2">
      <w:pPr>
        <w:spacing w:line="3" w:lineRule="exact"/>
        <w:rPr>
          <w:sz w:val="20"/>
          <w:szCs w:val="20"/>
        </w:rPr>
      </w:pPr>
    </w:p>
    <w:p w:rsidR="000751C2" w:rsidRDefault="004F567E">
      <w:pPr>
        <w:ind w:left="40"/>
        <w:rPr>
          <w:sz w:val="20"/>
          <w:szCs w:val="20"/>
        </w:rPr>
      </w:pPr>
      <w:r>
        <w:rPr>
          <w:rFonts w:eastAsia="Times New Roman"/>
        </w:rPr>
        <w:t>Совместно с ребенком продумать дарственные слова (с пожеланиями здоровья) и подарить родственникам японских журавликов.</w:t>
      </w:r>
    </w:p>
    <w:p w:rsidR="000751C2" w:rsidRDefault="00721925">
      <w:pPr>
        <w:spacing w:line="20" w:lineRule="exact"/>
        <w:rPr>
          <w:sz w:val="20"/>
          <w:szCs w:val="20"/>
        </w:rPr>
      </w:pPr>
      <w:r>
        <w:rPr>
          <w:noProof/>
          <w:sz w:val="20"/>
          <w:szCs w:val="20"/>
        </w:rPr>
        <w:pict>
          <v:line id="Shape 63" o:spid="_x0000_s1243" style="position:absolute;z-index:251563008;visibility:visible;mso-wrap-distance-left:0;mso-wrap-distance-right:0" from="0,3pt" to="773.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vlUFQIAACw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" o:allowincell="f" strokeweight=".14108mm"/>
        </w:pict>
      </w:r>
    </w:p>
    <w:p w:rsidR="000751C2" w:rsidRDefault="000751C2">
      <w:pPr>
        <w:spacing w:line="98" w:lineRule="exact"/>
        <w:rPr>
          <w:sz w:val="20"/>
          <w:szCs w:val="20"/>
        </w:rPr>
      </w:pPr>
    </w:p>
    <w:p w:rsidR="000751C2" w:rsidRDefault="004F567E">
      <w:pPr>
        <w:tabs>
          <w:tab w:val="left" w:pos="160"/>
          <w:tab w:val="left" w:pos="180"/>
          <w:tab w:val="left" w:pos="160"/>
        </w:tabs>
        <w:jc w:val="center"/>
        <w:rPr>
          <w:sz w:val="20"/>
          <w:szCs w:val="20"/>
        </w:rPr>
      </w:pPr>
      <w:r>
        <w:rPr>
          <w:rFonts w:eastAsia="Times New Roman"/>
          <w:b/>
          <w:bCs/>
          <w:sz w:val="24"/>
          <w:szCs w:val="24"/>
        </w:rPr>
        <w:t>НОЯБРЬ</w:t>
      </w:r>
      <w:r>
        <w:rPr>
          <w:sz w:val="20"/>
          <w:szCs w:val="20"/>
        </w:rPr>
        <w:tab/>
      </w:r>
      <w:r>
        <w:rPr>
          <w:rFonts w:eastAsia="Times New Roman"/>
          <w:b/>
          <w:bCs/>
          <w:sz w:val="24"/>
          <w:szCs w:val="24"/>
        </w:rPr>
        <w:t>/</w:t>
      </w:r>
      <w:r>
        <w:rPr>
          <w:sz w:val="20"/>
          <w:szCs w:val="20"/>
        </w:rPr>
        <w:tab/>
      </w:r>
      <w:r>
        <w:rPr>
          <w:rFonts w:eastAsia="Times New Roman"/>
          <w:b/>
          <w:bCs/>
          <w:sz w:val="24"/>
          <w:szCs w:val="24"/>
        </w:rPr>
        <w:t>12-я неделя</w:t>
      </w:r>
      <w:r>
        <w:rPr>
          <w:sz w:val="20"/>
          <w:szCs w:val="20"/>
        </w:rPr>
        <w:tab/>
      </w:r>
      <w:r>
        <w:rPr>
          <w:rFonts w:eastAsia="Times New Roman"/>
          <w:b/>
          <w:bCs/>
          <w:sz w:val="23"/>
          <w:szCs w:val="23"/>
        </w:rPr>
        <w:t>«Кто как готовится к зиме»</w:t>
      </w:r>
    </w:p>
    <w:p w:rsidR="000751C2" w:rsidRDefault="000751C2">
      <w:pPr>
        <w:spacing w:line="5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700"/>
        <w:gridCol w:w="6220"/>
        <w:gridCol w:w="600"/>
        <w:gridCol w:w="1680"/>
        <w:gridCol w:w="1260"/>
        <w:gridCol w:w="30"/>
      </w:tblGrid>
      <w:tr w:rsidR="000751C2">
        <w:trPr>
          <w:trHeight w:val="254"/>
        </w:trPr>
        <w:tc>
          <w:tcPr>
            <w:tcW w:w="5700" w:type="dxa"/>
            <w:tcBorders>
              <w:top w:val="single" w:sz="8" w:space="0" w:color="auto"/>
              <w:right w:val="single" w:sz="8" w:space="0" w:color="auto"/>
            </w:tcBorders>
            <w:vAlign w:val="bottom"/>
          </w:tcPr>
          <w:p w:rsidR="000751C2" w:rsidRDefault="004F567E">
            <w:pPr>
              <w:ind w:left="40"/>
              <w:rPr>
                <w:sz w:val="20"/>
                <w:szCs w:val="20"/>
              </w:rPr>
            </w:pPr>
            <w:r>
              <w:rPr>
                <w:rFonts w:eastAsia="Times New Roman"/>
                <w:b/>
                <w:bCs/>
              </w:rPr>
              <w:t xml:space="preserve">Социально-коммуникативное развитие. </w:t>
            </w:r>
            <w:r>
              <w:rPr>
                <w:rFonts w:eastAsia="Times New Roman"/>
              </w:rPr>
              <w:t>Подводить к</w:t>
            </w:r>
          </w:p>
        </w:tc>
        <w:tc>
          <w:tcPr>
            <w:tcW w:w="6220" w:type="dxa"/>
            <w:tcBorders>
              <w:top w:val="single" w:sz="8" w:space="0" w:color="auto"/>
            </w:tcBorders>
            <w:vAlign w:val="bottom"/>
          </w:tcPr>
          <w:p w:rsidR="000751C2" w:rsidRDefault="004F567E">
            <w:pPr>
              <w:ind w:left="40"/>
              <w:rPr>
                <w:sz w:val="20"/>
                <w:szCs w:val="20"/>
              </w:rPr>
            </w:pPr>
            <w:r>
              <w:rPr>
                <w:rFonts w:eastAsia="Times New Roman"/>
              </w:rPr>
              <w:t>Труд на участке (уборка участка, укрывание клумб листвой);</w:t>
            </w:r>
          </w:p>
        </w:tc>
        <w:tc>
          <w:tcPr>
            <w:tcW w:w="600" w:type="dxa"/>
            <w:tcBorders>
              <w:top w:val="single" w:sz="8" w:space="0" w:color="auto"/>
              <w:right w:val="single" w:sz="8" w:space="0" w:color="auto"/>
            </w:tcBorders>
            <w:vAlign w:val="bottom"/>
          </w:tcPr>
          <w:p w:rsidR="000751C2" w:rsidRDefault="000751C2"/>
        </w:tc>
        <w:tc>
          <w:tcPr>
            <w:tcW w:w="1680" w:type="dxa"/>
            <w:tcBorders>
              <w:top w:val="single" w:sz="8" w:space="0" w:color="auto"/>
            </w:tcBorders>
            <w:vAlign w:val="bottom"/>
          </w:tcPr>
          <w:p w:rsidR="000751C2" w:rsidRDefault="004F567E">
            <w:pPr>
              <w:ind w:left="20"/>
              <w:rPr>
                <w:sz w:val="20"/>
                <w:szCs w:val="20"/>
              </w:rPr>
            </w:pPr>
            <w:proofErr w:type="spellStart"/>
            <w:r>
              <w:rPr>
                <w:rFonts w:eastAsia="Times New Roman"/>
              </w:rPr>
              <w:t>фланелеграф</w:t>
            </w:r>
            <w:proofErr w:type="spellEnd"/>
            <w:r>
              <w:rPr>
                <w:rFonts w:eastAsia="Times New Roman"/>
              </w:rPr>
              <w:t>,</w:t>
            </w:r>
          </w:p>
        </w:tc>
        <w:tc>
          <w:tcPr>
            <w:tcW w:w="1260" w:type="dxa"/>
            <w:tcBorders>
              <w:top w:val="single" w:sz="8" w:space="0" w:color="auto"/>
              <w:right w:val="single" w:sz="8" w:space="0" w:color="auto"/>
            </w:tcBorders>
            <w:vAlign w:val="bottom"/>
          </w:tcPr>
          <w:p w:rsidR="000751C2" w:rsidRDefault="000751C2"/>
        </w:tc>
        <w:tc>
          <w:tcPr>
            <w:tcW w:w="20" w:type="dxa"/>
            <w:tcBorders>
              <w:top w:val="single" w:sz="8" w:space="0" w:color="auto"/>
            </w:tcBorders>
            <w:vAlign w:val="bottom"/>
          </w:tcPr>
          <w:p w:rsidR="000751C2" w:rsidRDefault="000751C2"/>
        </w:tc>
      </w:tr>
      <w:tr w:rsidR="000751C2">
        <w:trPr>
          <w:trHeight w:val="250"/>
        </w:trPr>
        <w:tc>
          <w:tcPr>
            <w:tcW w:w="5700" w:type="dxa"/>
            <w:tcBorders>
              <w:right w:val="single" w:sz="8" w:space="0" w:color="auto"/>
            </w:tcBorders>
            <w:vAlign w:val="bottom"/>
          </w:tcPr>
          <w:p w:rsidR="000751C2" w:rsidRDefault="004F567E">
            <w:pPr>
              <w:spacing w:line="250" w:lineRule="exact"/>
              <w:ind w:left="40"/>
              <w:rPr>
                <w:sz w:val="20"/>
                <w:szCs w:val="20"/>
              </w:rPr>
            </w:pPr>
            <w:r>
              <w:rPr>
                <w:rFonts w:eastAsia="Times New Roman"/>
              </w:rPr>
              <w:t>осознанию правил поведения в лесу осенью.</w:t>
            </w:r>
          </w:p>
        </w:tc>
        <w:tc>
          <w:tcPr>
            <w:tcW w:w="6220" w:type="dxa"/>
            <w:vAlign w:val="bottom"/>
          </w:tcPr>
          <w:p w:rsidR="000751C2" w:rsidRDefault="004F567E">
            <w:pPr>
              <w:spacing w:line="250" w:lineRule="exact"/>
              <w:ind w:left="40"/>
              <w:rPr>
                <w:sz w:val="20"/>
                <w:szCs w:val="20"/>
              </w:rPr>
            </w:pPr>
            <w:r>
              <w:rPr>
                <w:rFonts w:eastAsia="Times New Roman"/>
              </w:rPr>
              <w:t>Игра «Пройди по тропинке леса по плану».</w:t>
            </w:r>
          </w:p>
        </w:tc>
        <w:tc>
          <w:tcPr>
            <w:tcW w:w="600" w:type="dxa"/>
            <w:tcBorders>
              <w:right w:val="single" w:sz="8" w:space="0" w:color="auto"/>
            </w:tcBorders>
            <w:vAlign w:val="bottom"/>
          </w:tcPr>
          <w:p w:rsidR="000751C2" w:rsidRDefault="000751C2">
            <w:pPr>
              <w:rPr>
                <w:sz w:val="21"/>
                <w:szCs w:val="21"/>
              </w:rPr>
            </w:pPr>
          </w:p>
        </w:tc>
        <w:tc>
          <w:tcPr>
            <w:tcW w:w="1680" w:type="dxa"/>
            <w:vAlign w:val="bottom"/>
          </w:tcPr>
          <w:p w:rsidR="000751C2" w:rsidRDefault="004F567E">
            <w:pPr>
              <w:spacing w:line="250" w:lineRule="exact"/>
              <w:ind w:left="20"/>
              <w:rPr>
                <w:sz w:val="20"/>
                <w:szCs w:val="20"/>
              </w:rPr>
            </w:pPr>
            <w:r>
              <w:rPr>
                <w:rFonts w:eastAsia="Times New Roman"/>
                <w:w w:val="99"/>
              </w:rPr>
              <w:t>«Геометрический</w:t>
            </w:r>
          </w:p>
        </w:tc>
        <w:tc>
          <w:tcPr>
            <w:tcW w:w="126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48"/>
        </w:trPr>
        <w:tc>
          <w:tcPr>
            <w:tcW w:w="5700" w:type="dxa"/>
            <w:tcBorders>
              <w:right w:val="single" w:sz="8" w:space="0" w:color="auto"/>
            </w:tcBorders>
            <w:vAlign w:val="bottom"/>
          </w:tcPr>
          <w:p w:rsidR="000751C2" w:rsidRDefault="004F567E">
            <w:pPr>
              <w:spacing w:line="248" w:lineRule="exact"/>
              <w:ind w:left="40"/>
              <w:rPr>
                <w:sz w:val="20"/>
                <w:szCs w:val="20"/>
              </w:rPr>
            </w:pPr>
            <w:r>
              <w:rPr>
                <w:rFonts w:eastAsia="Times New Roman"/>
                <w:b/>
                <w:bCs/>
              </w:rPr>
              <w:t xml:space="preserve">Познавательное развитие. </w:t>
            </w:r>
            <w:r>
              <w:rPr>
                <w:rFonts w:eastAsia="Times New Roman"/>
              </w:rPr>
              <w:t xml:space="preserve">Закреплять знания об </w:t>
            </w:r>
            <w:proofErr w:type="spellStart"/>
            <w:r>
              <w:rPr>
                <w:rFonts w:eastAsia="Times New Roman"/>
              </w:rPr>
              <w:t>осени,о</w:t>
            </w:r>
            <w:proofErr w:type="spellEnd"/>
          </w:p>
        </w:tc>
        <w:tc>
          <w:tcPr>
            <w:tcW w:w="6220" w:type="dxa"/>
            <w:vAlign w:val="bottom"/>
          </w:tcPr>
          <w:p w:rsidR="000751C2" w:rsidRDefault="004F567E">
            <w:pPr>
              <w:spacing w:line="248" w:lineRule="exact"/>
              <w:ind w:left="40"/>
              <w:rPr>
                <w:sz w:val="20"/>
                <w:szCs w:val="20"/>
              </w:rPr>
            </w:pPr>
            <w:r>
              <w:rPr>
                <w:rFonts w:eastAsia="Times New Roman"/>
              </w:rPr>
              <w:t>Проблемная ситуации «Пожар в лесу».</w:t>
            </w:r>
          </w:p>
        </w:tc>
        <w:tc>
          <w:tcPr>
            <w:tcW w:w="600" w:type="dxa"/>
            <w:tcBorders>
              <w:right w:val="single" w:sz="8" w:space="0" w:color="auto"/>
            </w:tcBorders>
            <w:vAlign w:val="bottom"/>
          </w:tcPr>
          <w:p w:rsidR="000751C2" w:rsidRDefault="000751C2">
            <w:pPr>
              <w:rPr>
                <w:sz w:val="21"/>
                <w:szCs w:val="21"/>
              </w:rPr>
            </w:pPr>
          </w:p>
        </w:tc>
        <w:tc>
          <w:tcPr>
            <w:tcW w:w="1680" w:type="dxa"/>
            <w:vAlign w:val="bottom"/>
          </w:tcPr>
          <w:p w:rsidR="000751C2" w:rsidRDefault="004F567E">
            <w:pPr>
              <w:spacing w:line="248" w:lineRule="exact"/>
              <w:ind w:left="20"/>
              <w:rPr>
                <w:sz w:val="20"/>
                <w:szCs w:val="20"/>
              </w:rPr>
            </w:pPr>
            <w:r>
              <w:rPr>
                <w:rFonts w:eastAsia="Times New Roman"/>
              </w:rPr>
              <w:t>конструктор»;</w:t>
            </w:r>
          </w:p>
        </w:tc>
        <w:tc>
          <w:tcPr>
            <w:tcW w:w="126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5700" w:type="dxa"/>
            <w:tcBorders>
              <w:right w:val="single" w:sz="8" w:space="0" w:color="auto"/>
            </w:tcBorders>
            <w:vAlign w:val="bottom"/>
          </w:tcPr>
          <w:p w:rsidR="000751C2" w:rsidRDefault="004F567E">
            <w:pPr>
              <w:ind w:left="40"/>
              <w:rPr>
                <w:sz w:val="20"/>
                <w:szCs w:val="20"/>
              </w:rPr>
            </w:pPr>
            <w:r>
              <w:rPr>
                <w:rFonts w:eastAsia="Times New Roman"/>
              </w:rPr>
              <w:t>временах года, последовательности месяцев в году.</w:t>
            </w:r>
          </w:p>
        </w:tc>
        <w:tc>
          <w:tcPr>
            <w:tcW w:w="6220" w:type="dxa"/>
            <w:vAlign w:val="bottom"/>
          </w:tcPr>
          <w:p w:rsidR="000751C2" w:rsidRDefault="004F567E">
            <w:pPr>
              <w:ind w:left="40"/>
              <w:rPr>
                <w:sz w:val="20"/>
                <w:szCs w:val="20"/>
              </w:rPr>
            </w:pPr>
            <w:r>
              <w:rPr>
                <w:rFonts w:eastAsia="Times New Roman"/>
              </w:rPr>
              <w:t>Составление и отгадывание загадок о диких животных.</w:t>
            </w:r>
          </w:p>
        </w:tc>
        <w:tc>
          <w:tcPr>
            <w:tcW w:w="600" w:type="dxa"/>
            <w:tcBorders>
              <w:right w:val="single" w:sz="8" w:space="0" w:color="auto"/>
            </w:tcBorders>
            <w:vAlign w:val="bottom"/>
          </w:tcPr>
          <w:p w:rsidR="000751C2" w:rsidRDefault="000751C2"/>
        </w:tc>
        <w:tc>
          <w:tcPr>
            <w:tcW w:w="1680" w:type="dxa"/>
            <w:vAlign w:val="bottom"/>
          </w:tcPr>
          <w:p w:rsidR="000751C2" w:rsidRDefault="004F567E">
            <w:pPr>
              <w:ind w:left="20"/>
              <w:rPr>
                <w:sz w:val="20"/>
                <w:szCs w:val="20"/>
              </w:rPr>
            </w:pPr>
            <w:r>
              <w:rPr>
                <w:rFonts w:eastAsia="Times New Roman"/>
              </w:rPr>
              <w:t>алгоритмы</w:t>
            </w:r>
          </w:p>
        </w:tc>
        <w:tc>
          <w:tcPr>
            <w:tcW w:w="1260" w:type="dxa"/>
            <w:tcBorders>
              <w:right w:val="single" w:sz="8" w:space="0" w:color="auto"/>
            </w:tcBorders>
            <w:vAlign w:val="bottom"/>
          </w:tcPr>
          <w:p w:rsidR="000751C2" w:rsidRDefault="004F567E">
            <w:pPr>
              <w:rPr>
                <w:sz w:val="20"/>
                <w:szCs w:val="20"/>
              </w:rPr>
            </w:pPr>
            <w:r>
              <w:rPr>
                <w:rFonts w:eastAsia="Times New Roman"/>
                <w:w w:val="99"/>
              </w:rPr>
              <w:t>изображения</w:t>
            </w:r>
          </w:p>
        </w:tc>
        <w:tc>
          <w:tcPr>
            <w:tcW w:w="20" w:type="dxa"/>
            <w:vAlign w:val="bottom"/>
          </w:tcPr>
          <w:p w:rsidR="000751C2" w:rsidRDefault="000751C2"/>
        </w:tc>
      </w:tr>
      <w:tr w:rsidR="000751C2">
        <w:trPr>
          <w:trHeight w:val="256"/>
        </w:trPr>
        <w:tc>
          <w:tcPr>
            <w:tcW w:w="5700" w:type="dxa"/>
            <w:tcBorders>
              <w:right w:val="single" w:sz="8" w:space="0" w:color="auto"/>
            </w:tcBorders>
            <w:vAlign w:val="bottom"/>
          </w:tcPr>
          <w:p w:rsidR="000751C2" w:rsidRDefault="004F567E">
            <w:pPr>
              <w:ind w:left="40"/>
              <w:rPr>
                <w:sz w:val="20"/>
                <w:szCs w:val="20"/>
              </w:rPr>
            </w:pPr>
            <w:r>
              <w:rPr>
                <w:rFonts w:eastAsia="Times New Roman"/>
              </w:rPr>
              <w:t>Формировать обобщенные представления о</w:t>
            </w:r>
          </w:p>
        </w:tc>
        <w:tc>
          <w:tcPr>
            <w:tcW w:w="6820" w:type="dxa"/>
            <w:gridSpan w:val="2"/>
            <w:tcBorders>
              <w:right w:val="single" w:sz="8" w:space="0" w:color="auto"/>
            </w:tcBorders>
            <w:vAlign w:val="bottom"/>
          </w:tcPr>
          <w:p w:rsidR="000751C2" w:rsidRDefault="004F567E">
            <w:pPr>
              <w:ind w:left="40"/>
              <w:rPr>
                <w:sz w:val="20"/>
                <w:szCs w:val="20"/>
              </w:rPr>
            </w:pPr>
            <w:r>
              <w:rPr>
                <w:rFonts w:eastAsia="Times New Roman"/>
              </w:rPr>
              <w:t>Презентации о жизни животных в зимнее время года. Беседы «Как</w:t>
            </w:r>
          </w:p>
        </w:tc>
        <w:tc>
          <w:tcPr>
            <w:tcW w:w="1680" w:type="dxa"/>
            <w:vAlign w:val="bottom"/>
          </w:tcPr>
          <w:p w:rsidR="000751C2" w:rsidRDefault="004F567E">
            <w:pPr>
              <w:ind w:left="20"/>
              <w:rPr>
                <w:sz w:val="20"/>
                <w:szCs w:val="20"/>
              </w:rPr>
            </w:pPr>
            <w:r>
              <w:rPr>
                <w:rFonts w:eastAsia="Times New Roman"/>
              </w:rPr>
              <w:t>животных;</w:t>
            </w:r>
          </w:p>
        </w:tc>
        <w:tc>
          <w:tcPr>
            <w:tcW w:w="126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57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приспособленности растений и животных к изменениям в</w:t>
            </w:r>
          </w:p>
        </w:tc>
        <w:tc>
          <w:tcPr>
            <w:tcW w:w="6220" w:type="dxa"/>
            <w:vAlign w:val="bottom"/>
          </w:tcPr>
          <w:p w:rsidR="000751C2" w:rsidRDefault="004F567E">
            <w:pPr>
              <w:spacing w:line="248" w:lineRule="exact"/>
              <w:ind w:left="40"/>
              <w:rPr>
                <w:sz w:val="20"/>
                <w:szCs w:val="20"/>
              </w:rPr>
            </w:pPr>
            <w:r>
              <w:rPr>
                <w:rFonts w:eastAsia="Times New Roman"/>
              </w:rPr>
              <w:t>зимуют  насекомые»,  «Перелетные  птицы»,  «Как  звери  к</w:t>
            </w:r>
          </w:p>
        </w:tc>
        <w:tc>
          <w:tcPr>
            <w:tcW w:w="600" w:type="dxa"/>
            <w:tcBorders>
              <w:right w:val="single" w:sz="8" w:space="0" w:color="auto"/>
            </w:tcBorders>
            <w:vAlign w:val="bottom"/>
          </w:tcPr>
          <w:p w:rsidR="000751C2" w:rsidRDefault="004F567E">
            <w:pPr>
              <w:spacing w:line="248" w:lineRule="exact"/>
              <w:ind w:left="100"/>
              <w:rPr>
                <w:sz w:val="20"/>
                <w:szCs w:val="20"/>
              </w:rPr>
            </w:pPr>
            <w:r>
              <w:rPr>
                <w:rFonts w:eastAsia="Times New Roman"/>
              </w:rPr>
              <w:t>зиме</w:t>
            </w:r>
          </w:p>
        </w:tc>
        <w:tc>
          <w:tcPr>
            <w:tcW w:w="294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иллюстрации фотографии,</w:t>
            </w:r>
          </w:p>
        </w:tc>
        <w:tc>
          <w:tcPr>
            <w:tcW w:w="20" w:type="dxa"/>
            <w:vAlign w:val="bottom"/>
          </w:tcPr>
          <w:p w:rsidR="000751C2" w:rsidRDefault="000751C2">
            <w:pPr>
              <w:rPr>
                <w:sz w:val="21"/>
                <w:szCs w:val="21"/>
              </w:rPr>
            </w:pPr>
          </w:p>
        </w:tc>
      </w:tr>
      <w:tr w:rsidR="000751C2">
        <w:trPr>
          <w:trHeight w:val="257"/>
        </w:trPr>
        <w:tc>
          <w:tcPr>
            <w:tcW w:w="5700" w:type="dxa"/>
            <w:tcBorders>
              <w:right w:val="single" w:sz="8" w:space="0" w:color="auto"/>
            </w:tcBorders>
            <w:vAlign w:val="bottom"/>
          </w:tcPr>
          <w:p w:rsidR="000751C2" w:rsidRDefault="004F567E">
            <w:pPr>
              <w:ind w:left="40"/>
              <w:rPr>
                <w:sz w:val="20"/>
                <w:szCs w:val="20"/>
              </w:rPr>
            </w:pPr>
            <w:r>
              <w:rPr>
                <w:rFonts w:eastAsia="Times New Roman"/>
              </w:rPr>
              <w:t>природе.</w:t>
            </w:r>
          </w:p>
        </w:tc>
        <w:tc>
          <w:tcPr>
            <w:tcW w:w="6220" w:type="dxa"/>
            <w:vAlign w:val="bottom"/>
          </w:tcPr>
          <w:p w:rsidR="000751C2" w:rsidRDefault="004F567E">
            <w:pPr>
              <w:ind w:left="40"/>
              <w:rPr>
                <w:sz w:val="20"/>
                <w:szCs w:val="20"/>
              </w:rPr>
            </w:pPr>
            <w:r>
              <w:rPr>
                <w:rFonts w:eastAsia="Times New Roman"/>
              </w:rPr>
              <w:t>готовятся».</w:t>
            </w:r>
          </w:p>
        </w:tc>
        <w:tc>
          <w:tcPr>
            <w:tcW w:w="600" w:type="dxa"/>
            <w:tcBorders>
              <w:right w:val="single" w:sz="8" w:space="0" w:color="auto"/>
            </w:tcBorders>
            <w:vAlign w:val="bottom"/>
          </w:tcPr>
          <w:p w:rsidR="000751C2" w:rsidRDefault="000751C2"/>
        </w:tc>
        <w:tc>
          <w:tcPr>
            <w:tcW w:w="1680" w:type="dxa"/>
            <w:vAlign w:val="bottom"/>
          </w:tcPr>
          <w:p w:rsidR="000751C2" w:rsidRDefault="004F567E">
            <w:pPr>
              <w:ind w:left="20"/>
              <w:rPr>
                <w:sz w:val="20"/>
                <w:szCs w:val="20"/>
              </w:rPr>
            </w:pPr>
            <w:r>
              <w:rPr>
                <w:rFonts w:eastAsia="Times New Roman"/>
              </w:rPr>
              <w:t>маски животных</w:t>
            </w:r>
          </w:p>
        </w:tc>
        <w:tc>
          <w:tcPr>
            <w:tcW w:w="126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60"/>
        </w:trPr>
        <w:tc>
          <w:tcPr>
            <w:tcW w:w="5700" w:type="dxa"/>
            <w:tcBorders>
              <w:bottom w:val="single" w:sz="8" w:space="0" w:color="auto"/>
              <w:right w:val="single" w:sz="8" w:space="0" w:color="auto"/>
            </w:tcBorders>
            <w:vAlign w:val="bottom"/>
          </w:tcPr>
          <w:p w:rsidR="000751C2" w:rsidRDefault="004F567E">
            <w:pPr>
              <w:ind w:left="40"/>
              <w:rPr>
                <w:sz w:val="20"/>
                <w:szCs w:val="20"/>
              </w:rPr>
            </w:pPr>
            <w:r>
              <w:rPr>
                <w:rFonts w:eastAsia="Times New Roman"/>
              </w:rPr>
              <w:t>Расширять  знания  об  особенностях  осенней  природы</w:t>
            </w:r>
          </w:p>
        </w:tc>
        <w:tc>
          <w:tcPr>
            <w:tcW w:w="6220" w:type="dxa"/>
            <w:tcBorders>
              <w:bottom w:val="single" w:sz="8" w:space="0" w:color="auto"/>
            </w:tcBorders>
            <w:vAlign w:val="bottom"/>
          </w:tcPr>
          <w:p w:rsidR="000751C2" w:rsidRDefault="004F567E">
            <w:pPr>
              <w:ind w:left="40"/>
              <w:rPr>
                <w:sz w:val="20"/>
                <w:szCs w:val="20"/>
              </w:rPr>
            </w:pPr>
            <w:r>
              <w:rPr>
                <w:rFonts w:eastAsia="Times New Roman"/>
              </w:rPr>
              <w:t>С использованием масок, выполненных в самостоятельной</w:t>
            </w:r>
          </w:p>
        </w:tc>
        <w:tc>
          <w:tcPr>
            <w:tcW w:w="600" w:type="dxa"/>
            <w:tcBorders>
              <w:bottom w:val="single" w:sz="8" w:space="0" w:color="auto"/>
              <w:right w:val="single" w:sz="8" w:space="0" w:color="auto"/>
            </w:tcBorders>
            <w:vAlign w:val="bottom"/>
          </w:tcPr>
          <w:p w:rsidR="000751C2" w:rsidRDefault="000751C2"/>
        </w:tc>
        <w:tc>
          <w:tcPr>
            <w:tcW w:w="2940" w:type="dxa"/>
            <w:gridSpan w:val="2"/>
            <w:tcBorders>
              <w:bottom w:val="single" w:sz="8" w:space="0" w:color="auto"/>
              <w:right w:val="single" w:sz="8" w:space="0" w:color="auto"/>
            </w:tcBorders>
            <w:vAlign w:val="bottom"/>
          </w:tcPr>
          <w:p w:rsidR="000751C2" w:rsidRDefault="004F567E">
            <w:pPr>
              <w:ind w:left="20"/>
              <w:rPr>
                <w:sz w:val="20"/>
                <w:szCs w:val="20"/>
              </w:rPr>
            </w:pPr>
            <w:r>
              <w:rPr>
                <w:rFonts w:eastAsia="Times New Roman"/>
              </w:rPr>
              <w:t>выполненные в технике</w:t>
            </w:r>
          </w:p>
        </w:tc>
        <w:tc>
          <w:tcPr>
            <w:tcW w:w="20" w:type="dxa"/>
            <w:vAlign w:val="bottom"/>
          </w:tcPr>
          <w:p w:rsidR="000751C2" w:rsidRDefault="000751C2"/>
        </w:tc>
      </w:tr>
      <w:tr w:rsidR="000751C2">
        <w:trPr>
          <w:trHeight w:val="312"/>
        </w:trPr>
        <w:tc>
          <w:tcPr>
            <w:tcW w:w="5700" w:type="dxa"/>
            <w:vAlign w:val="bottom"/>
          </w:tcPr>
          <w:p w:rsidR="000751C2" w:rsidRDefault="000751C2">
            <w:pPr>
              <w:rPr>
                <w:sz w:val="24"/>
                <w:szCs w:val="24"/>
              </w:rPr>
            </w:pPr>
          </w:p>
        </w:tc>
        <w:tc>
          <w:tcPr>
            <w:tcW w:w="6220" w:type="dxa"/>
            <w:vAlign w:val="bottom"/>
          </w:tcPr>
          <w:p w:rsidR="000751C2" w:rsidRDefault="004F567E">
            <w:pPr>
              <w:ind w:left="1880"/>
              <w:rPr>
                <w:sz w:val="20"/>
                <w:szCs w:val="20"/>
              </w:rPr>
            </w:pPr>
            <w:r>
              <w:rPr>
                <w:rFonts w:ascii="Calibri" w:eastAsia="Calibri" w:hAnsi="Calibri" w:cs="Calibri"/>
              </w:rPr>
              <w:t>40</w:t>
            </w:r>
          </w:p>
        </w:tc>
        <w:tc>
          <w:tcPr>
            <w:tcW w:w="600" w:type="dxa"/>
            <w:vAlign w:val="bottom"/>
          </w:tcPr>
          <w:p w:rsidR="000751C2" w:rsidRDefault="000751C2">
            <w:pPr>
              <w:rPr>
                <w:sz w:val="24"/>
                <w:szCs w:val="24"/>
              </w:rPr>
            </w:pPr>
          </w:p>
        </w:tc>
        <w:tc>
          <w:tcPr>
            <w:tcW w:w="1680" w:type="dxa"/>
            <w:vAlign w:val="bottom"/>
          </w:tcPr>
          <w:p w:rsidR="000751C2" w:rsidRDefault="000751C2">
            <w:pPr>
              <w:rPr>
                <w:sz w:val="24"/>
                <w:szCs w:val="24"/>
              </w:rPr>
            </w:pPr>
          </w:p>
        </w:tc>
        <w:tc>
          <w:tcPr>
            <w:tcW w:w="1260" w:type="dxa"/>
            <w:vAlign w:val="bottom"/>
          </w:tcPr>
          <w:p w:rsidR="000751C2" w:rsidRDefault="000751C2">
            <w:pPr>
              <w:rPr>
                <w:sz w:val="24"/>
                <w:szCs w:val="24"/>
              </w:rPr>
            </w:pPr>
          </w:p>
        </w:tc>
        <w:tc>
          <w:tcPr>
            <w:tcW w:w="20" w:type="dxa"/>
            <w:vAlign w:val="bottom"/>
          </w:tcPr>
          <w:p w:rsidR="000751C2" w:rsidRDefault="000751C2">
            <w:pPr>
              <w:rPr>
                <w:sz w:val="24"/>
                <w:szCs w:val="24"/>
              </w:rPr>
            </w:pPr>
          </w:p>
        </w:tc>
      </w:tr>
    </w:tbl>
    <w:p w:rsidR="000751C2" w:rsidRDefault="000751C2">
      <w:pPr>
        <w:sectPr w:rsidR="000751C2">
          <w:pgSz w:w="16840" w:h="11904" w:orient="landscape"/>
          <w:pgMar w:top="1213" w:right="800" w:bottom="900" w:left="560" w:header="0" w:footer="0" w:gutter="0"/>
          <w:cols w:space="720" w:equalWidth="0">
            <w:col w:w="15480"/>
          </w:cols>
        </w:sectPr>
      </w:pPr>
    </w:p>
    <w:tbl>
      <w:tblPr>
        <w:tblW w:w="0" w:type="auto"/>
        <w:tblInd w:w="10" w:type="dxa"/>
        <w:tblLayout w:type="fixed"/>
        <w:tblCellMar>
          <w:left w:w="0" w:type="dxa"/>
          <w:right w:w="0" w:type="dxa"/>
        </w:tblCellMar>
        <w:tblLook w:val="04A0" w:firstRow="1" w:lastRow="0" w:firstColumn="1" w:lastColumn="0" w:noHBand="0" w:noVBand="1"/>
      </w:tblPr>
      <w:tblGrid>
        <w:gridCol w:w="5420"/>
        <w:gridCol w:w="280"/>
        <w:gridCol w:w="5520"/>
        <w:gridCol w:w="1300"/>
        <w:gridCol w:w="880"/>
        <w:gridCol w:w="460"/>
        <w:gridCol w:w="320"/>
        <w:gridCol w:w="240"/>
        <w:gridCol w:w="520"/>
        <w:gridCol w:w="520"/>
      </w:tblGrid>
      <w:tr w:rsidR="000751C2">
        <w:trPr>
          <w:trHeight w:val="250"/>
        </w:trPr>
        <w:tc>
          <w:tcPr>
            <w:tcW w:w="5700" w:type="dxa"/>
            <w:gridSpan w:val="2"/>
            <w:tcBorders>
              <w:top w:val="single" w:sz="8" w:space="0" w:color="auto"/>
              <w:left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(наблюдение  таких  явлений  природы  как  заморозки,</w:t>
            </w:r>
          </w:p>
        </w:tc>
        <w:tc>
          <w:tcPr>
            <w:tcW w:w="6820" w:type="dxa"/>
            <w:gridSpan w:val="2"/>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t>деятельности, инсценировать (для родителей и младших групп)</w:t>
            </w:r>
          </w:p>
        </w:tc>
        <w:tc>
          <w:tcPr>
            <w:tcW w:w="1340" w:type="dxa"/>
            <w:gridSpan w:val="2"/>
            <w:tcBorders>
              <w:top w:val="single" w:sz="8" w:space="0" w:color="auto"/>
            </w:tcBorders>
            <w:vAlign w:val="bottom"/>
          </w:tcPr>
          <w:p w:rsidR="000751C2" w:rsidRDefault="004F567E">
            <w:pPr>
              <w:spacing w:line="250" w:lineRule="exact"/>
              <w:ind w:left="20"/>
              <w:rPr>
                <w:sz w:val="20"/>
                <w:szCs w:val="20"/>
              </w:rPr>
            </w:pPr>
            <w:r>
              <w:rPr>
                <w:rFonts w:eastAsia="Times New Roman"/>
              </w:rPr>
              <w:t>аппликации;</w:t>
            </w:r>
          </w:p>
        </w:tc>
        <w:tc>
          <w:tcPr>
            <w:tcW w:w="320" w:type="dxa"/>
            <w:tcBorders>
              <w:top w:val="single" w:sz="8" w:space="0" w:color="auto"/>
            </w:tcBorders>
            <w:vAlign w:val="bottom"/>
          </w:tcPr>
          <w:p w:rsidR="000751C2" w:rsidRDefault="000751C2">
            <w:pPr>
              <w:rPr>
                <w:sz w:val="21"/>
                <w:szCs w:val="21"/>
              </w:rPr>
            </w:pPr>
          </w:p>
        </w:tc>
        <w:tc>
          <w:tcPr>
            <w:tcW w:w="240" w:type="dxa"/>
            <w:tcBorders>
              <w:top w:val="single" w:sz="8" w:space="0" w:color="auto"/>
            </w:tcBorders>
            <w:vAlign w:val="bottom"/>
          </w:tcPr>
          <w:p w:rsidR="000751C2" w:rsidRDefault="000751C2">
            <w:pPr>
              <w:rPr>
                <w:sz w:val="21"/>
                <w:szCs w:val="21"/>
              </w:rPr>
            </w:pPr>
          </w:p>
        </w:tc>
        <w:tc>
          <w:tcPr>
            <w:tcW w:w="520" w:type="dxa"/>
            <w:tcBorders>
              <w:top w:val="single" w:sz="8" w:space="0" w:color="auto"/>
            </w:tcBorders>
            <w:vAlign w:val="bottom"/>
          </w:tcPr>
          <w:p w:rsidR="000751C2" w:rsidRDefault="000751C2">
            <w:pPr>
              <w:rPr>
                <w:sz w:val="21"/>
                <w:szCs w:val="21"/>
              </w:rPr>
            </w:pPr>
          </w:p>
        </w:tc>
        <w:tc>
          <w:tcPr>
            <w:tcW w:w="520" w:type="dxa"/>
            <w:tcBorders>
              <w:top w:val="single" w:sz="8" w:space="0" w:color="auto"/>
              <w:right w:val="single" w:sz="8" w:space="0" w:color="auto"/>
            </w:tcBorders>
            <w:vAlign w:val="bottom"/>
          </w:tcPr>
          <w:p w:rsidR="000751C2" w:rsidRDefault="000751C2">
            <w:pPr>
              <w:rPr>
                <w:sz w:val="21"/>
                <w:szCs w:val="21"/>
              </w:rPr>
            </w:pPr>
          </w:p>
        </w:tc>
      </w:tr>
      <w:tr w:rsidR="000751C2">
        <w:trPr>
          <w:trHeight w:val="246"/>
        </w:trPr>
        <w:tc>
          <w:tcPr>
            <w:tcW w:w="5420" w:type="dxa"/>
            <w:tcBorders>
              <w:left w:val="single" w:sz="8" w:space="0" w:color="auto"/>
            </w:tcBorders>
            <w:vAlign w:val="bottom"/>
          </w:tcPr>
          <w:p w:rsidR="000751C2" w:rsidRDefault="004F567E">
            <w:pPr>
              <w:spacing w:line="246" w:lineRule="exact"/>
              <w:ind w:left="40"/>
              <w:rPr>
                <w:sz w:val="20"/>
                <w:szCs w:val="20"/>
              </w:rPr>
            </w:pPr>
            <w:r>
              <w:rPr>
                <w:rFonts w:eastAsia="Times New Roman"/>
              </w:rPr>
              <w:t>первый снег, сильные ветры, дожди, иней, град, туман).</w:t>
            </w:r>
          </w:p>
        </w:tc>
        <w:tc>
          <w:tcPr>
            <w:tcW w:w="280" w:type="dxa"/>
            <w:tcBorders>
              <w:right w:val="single" w:sz="8" w:space="0" w:color="auto"/>
            </w:tcBorders>
            <w:vAlign w:val="bottom"/>
          </w:tcPr>
          <w:p w:rsidR="000751C2" w:rsidRDefault="000751C2">
            <w:pPr>
              <w:rPr>
                <w:sz w:val="21"/>
                <w:szCs w:val="21"/>
              </w:rPr>
            </w:pPr>
          </w:p>
        </w:tc>
        <w:tc>
          <w:tcPr>
            <w:tcW w:w="5520" w:type="dxa"/>
            <w:vAlign w:val="bottom"/>
          </w:tcPr>
          <w:p w:rsidR="000751C2" w:rsidRDefault="004F567E">
            <w:pPr>
              <w:spacing w:line="246" w:lineRule="exact"/>
              <w:ind w:left="40"/>
              <w:rPr>
                <w:sz w:val="20"/>
                <w:szCs w:val="20"/>
              </w:rPr>
            </w:pPr>
            <w:r>
              <w:rPr>
                <w:rFonts w:eastAsia="Times New Roman"/>
              </w:rPr>
              <w:t>русскую народную сказку «Зимовье зверей»</w:t>
            </w:r>
          </w:p>
        </w:tc>
        <w:tc>
          <w:tcPr>
            <w:tcW w:w="1300" w:type="dxa"/>
            <w:tcBorders>
              <w:right w:val="single" w:sz="8" w:space="0" w:color="auto"/>
            </w:tcBorders>
            <w:vAlign w:val="bottom"/>
          </w:tcPr>
          <w:p w:rsidR="000751C2" w:rsidRDefault="000751C2">
            <w:pPr>
              <w:rPr>
                <w:sz w:val="21"/>
                <w:szCs w:val="21"/>
              </w:rPr>
            </w:pPr>
          </w:p>
        </w:tc>
        <w:tc>
          <w:tcPr>
            <w:tcW w:w="880" w:type="dxa"/>
            <w:vAlign w:val="bottom"/>
          </w:tcPr>
          <w:p w:rsidR="000751C2" w:rsidRDefault="004F567E">
            <w:pPr>
              <w:spacing w:line="246" w:lineRule="exact"/>
              <w:ind w:left="20"/>
              <w:rPr>
                <w:sz w:val="20"/>
                <w:szCs w:val="20"/>
              </w:rPr>
            </w:pPr>
            <w:r>
              <w:rPr>
                <w:rFonts w:eastAsia="Times New Roman"/>
              </w:rPr>
              <w:t>создание</w:t>
            </w:r>
          </w:p>
        </w:tc>
        <w:tc>
          <w:tcPr>
            <w:tcW w:w="460" w:type="dxa"/>
            <w:vAlign w:val="bottom"/>
          </w:tcPr>
          <w:p w:rsidR="000751C2" w:rsidRDefault="000751C2">
            <w:pPr>
              <w:rPr>
                <w:sz w:val="21"/>
                <w:szCs w:val="21"/>
              </w:rPr>
            </w:pPr>
          </w:p>
        </w:tc>
        <w:tc>
          <w:tcPr>
            <w:tcW w:w="1080" w:type="dxa"/>
            <w:gridSpan w:val="3"/>
            <w:vAlign w:val="bottom"/>
          </w:tcPr>
          <w:p w:rsidR="000751C2" w:rsidRDefault="004F567E">
            <w:pPr>
              <w:spacing w:line="246" w:lineRule="exact"/>
              <w:rPr>
                <w:sz w:val="20"/>
                <w:szCs w:val="20"/>
              </w:rPr>
            </w:pPr>
            <w:r>
              <w:rPr>
                <w:rFonts w:eastAsia="Times New Roman"/>
              </w:rPr>
              <w:t>условий</w:t>
            </w:r>
          </w:p>
        </w:tc>
        <w:tc>
          <w:tcPr>
            <w:tcW w:w="5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для</w:t>
            </w:r>
          </w:p>
        </w:tc>
      </w:tr>
      <w:tr w:rsidR="000751C2">
        <w:trPr>
          <w:trHeight w:val="256"/>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Расширять  знания  о  связи  между  явлениями  живой  и</w:t>
            </w:r>
          </w:p>
        </w:tc>
        <w:tc>
          <w:tcPr>
            <w:tcW w:w="6820" w:type="dxa"/>
            <w:gridSpan w:val="2"/>
            <w:tcBorders>
              <w:right w:val="single" w:sz="8" w:space="0" w:color="auto"/>
            </w:tcBorders>
            <w:vAlign w:val="bottom"/>
          </w:tcPr>
          <w:p w:rsidR="000751C2" w:rsidRDefault="004F567E">
            <w:pPr>
              <w:ind w:left="40"/>
              <w:rPr>
                <w:sz w:val="20"/>
                <w:szCs w:val="20"/>
              </w:rPr>
            </w:pPr>
            <w:r>
              <w:rPr>
                <w:rFonts w:eastAsia="Times New Roman"/>
              </w:rPr>
              <w:t>Рассказывание по предметным картинам «Явления природы»;</w:t>
            </w:r>
          </w:p>
        </w:tc>
        <w:tc>
          <w:tcPr>
            <w:tcW w:w="1340" w:type="dxa"/>
            <w:gridSpan w:val="2"/>
            <w:vAlign w:val="bottom"/>
          </w:tcPr>
          <w:p w:rsidR="000751C2" w:rsidRDefault="004F567E">
            <w:pPr>
              <w:ind w:left="20"/>
              <w:rPr>
                <w:sz w:val="20"/>
                <w:szCs w:val="20"/>
              </w:rPr>
            </w:pPr>
            <w:r>
              <w:rPr>
                <w:rFonts w:eastAsia="Times New Roman"/>
                <w:w w:val="99"/>
              </w:rPr>
              <w:t>драматизации</w:t>
            </w:r>
          </w:p>
        </w:tc>
        <w:tc>
          <w:tcPr>
            <w:tcW w:w="560" w:type="dxa"/>
            <w:gridSpan w:val="2"/>
            <w:vAlign w:val="bottom"/>
          </w:tcPr>
          <w:p w:rsidR="000751C2" w:rsidRDefault="004F567E">
            <w:pPr>
              <w:jc w:val="right"/>
              <w:rPr>
                <w:sz w:val="20"/>
                <w:szCs w:val="20"/>
              </w:rPr>
            </w:pPr>
            <w:r>
              <w:rPr>
                <w:rFonts w:eastAsia="Times New Roman"/>
              </w:rPr>
              <w:t>по</w:t>
            </w:r>
          </w:p>
        </w:tc>
        <w:tc>
          <w:tcPr>
            <w:tcW w:w="1040" w:type="dxa"/>
            <w:gridSpan w:val="2"/>
            <w:tcBorders>
              <w:right w:val="single" w:sz="8" w:space="0" w:color="auto"/>
            </w:tcBorders>
            <w:vAlign w:val="bottom"/>
          </w:tcPr>
          <w:p w:rsidR="000751C2" w:rsidRDefault="004F567E">
            <w:pPr>
              <w:jc w:val="right"/>
              <w:rPr>
                <w:sz w:val="20"/>
                <w:szCs w:val="20"/>
              </w:rPr>
            </w:pPr>
            <w:r>
              <w:rPr>
                <w:rFonts w:eastAsia="Times New Roman"/>
              </w:rPr>
              <w:t>мотивам</w:t>
            </w:r>
          </w:p>
        </w:tc>
      </w:tr>
      <w:tr w:rsidR="000751C2">
        <w:trPr>
          <w:trHeight w:val="256"/>
        </w:trPr>
        <w:tc>
          <w:tcPr>
            <w:tcW w:w="5420" w:type="dxa"/>
            <w:tcBorders>
              <w:left w:val="single" w:sz="8" w:space="0" w:color="auto"/>
            </w:tcBorders>
            <w:vAlign w:val="bottom"/>
          </w:tcPr>
          <w:p w:rsidR="000751C2" w:rsidRDefault="004F567E">
            <w:pPr>
              <w:ind w:left="40"/>
              <w:rPr>
                <w:sz w:val="20"/>
                <w:szCs w:val="20"/>
              </w:rPr>
            </w:pPr>
            <w:r>
              <w:rPr>
                <w:rFonts w:eastAsia="Times New Roman"/>
              </w:rPr>
              <w:t>неживой природы и сезонными видами труда.</w:t>
            </w:r>
          </w:p>
        </w:tc>
        <w:tc>
          <w:tcPr>
            <w:tcW w:w="280" w:type="dxa"/>
            <w:tcBorders>
              <w:right w:val="single" w:sz="8" w:space="0" w:color="auto"/>
            </w:tcBorders>
            <w:vAlign w:val="bottom"/>
          </w:tcPr>
          <w:p w:rsidR="000751C2" w:rsidRDefault="000751C2"/>
        </w:tc>
        <w:tc>
          <w:tcPr>
            <w:tcW w:w="5520" w:type="dxa"/>
            <w:vAlign w:val="bottom"/>
          </w:tcPr>
          <w:p w:rsidR="000751C2" w:rsidRDefault="004F567E">
            <w:pPr>
              <w:ind w:left="40"/>
              <w:rPr>
                <w:sz w:val="20"/>
                <w:szCs w:val="20"/>
              </w:rPr>
            </w:pPr>
            <w:r>
              <w:rPr>
                <w:rFonts w:eastAsia="Times New Roman"/>
              </w:rPr>
              <w:t>Беседа «Почему прячутся насекомые?».</w:t>
            </w:r>
          </w:p>
        </w:tc>
        <w:tc>
          <w:tcPr>
            <w:tcW w:w="1300" w:type="dxa"/>
            <w:tcBorders>
              <w:right w:val="single" w:sz="8" w:space="0" w:color="auto"/>
            </w:tcBorders>
            <w:vAlign w:val="bottom"/>
          </w:tcPr>
          <w:p w:rsidR="000751C2" w:rsidRDefault="000751C2"/>
        </w:tc>
        <w:tc>
          <w:tcPr>
            <w:tcW w:w="2420" w:type="dxa"/>
            <w:gridSpan w:val="5"/>
            <w:vAlign w:val="bottom"/>
          </w:tcPr>
          <w:p w:rsidR="000751C2" w:rsidRDefault="004F567E">
            <w:pPr>
              <w:ind w:left="20"/>
              <w:rPr>
                <w:sz w:val="20"/>
                <w:szCs w:val="20"/>
              </w:rPr>
            </w:pPr>
            <w:r>
              <w:rPr>
                <w:rFonts w:eastAsia="Times New Roman"/>
              </w:rPr>
              <w:t>сказки «Три поросенка»;</w:t>
            </w:r>
          </w:p>
        </w:tc>
        <w:tc>
          <w:tcPr>
            <w:tcW w:w="520" w:type="dxa"/>
            <w:tcBorders>
              <w:right w:val="single" w:sz="8" w:space="0" w:color="auto"/>
            </w:tcBorders>
            <w:vAlign w:val="bottom"/>
          </w:tcPr>
          <w:p w:rsidR="000751C2" w:rsidRDefault="000751C2"/>
        </w:tc>
      </w:tr>
      <w:tr w:rsidR="000751C2">
        <w:trPr>
          <w:trHeight w:val="256"/>
        </w:trPr>
        <w:tc>
          <w:tcPr>
            <w:tcW w:w="5420" w:type="dxa"/>
            <w:tcBorders>
              <w:lef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280" w:type="dxa"/>
            <w:tcBorders>
              <w:right w:val="single" w:sz="8" w:space="0" w:color="auto"/>
            </w:tcBorders>
            <w:vAlign w:val="bottom"/>
          </w:tcPr>
          <w:p w:rsidR="000751C2" w:rsidRDefault="000751C2"/>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Составление рассказа «Когда мы попали в волшебный лес…».</w:t>
            </w:r>
          </w:p>
        </w:tc>
        <w:tc>
          <w:tcPr>
            <w:tcW w:w="1340" w:type="dxa"/>
            <w:gridSpan w:val="2"/>
            <w:vAlign w:val="bottom"/>
          </w:tcPr>
          <w:p w:rsidR="000751C2" w:rsidRDefault="004F567E">
            <w:pPr>
              <w:spacing w:line="248" w:lineRule="exact"/>
              <w:ind w:left="20"/>
              <w:rPr>
                <w:sz w:val="20"/>
                <w:szCs w:val="20"/>
              </w:rPr>
            </w:pPr>
            <w:r>
              <w:rPr>
                <w:rFonts w:eastAsia="Times New Roman"/>
              </w:rPr>
              <w:t>оформление</w:t>
            </w:r>
          </w:p>
        </w:tc>
        <w:tc>
          <w:tcPr>
            <w:tcW w:w="320" w:type="dxa"/>
            <w:vAlign w:val="bottom"/>
          </w:tcPr>
          <w:p w:rsidR="000751C2" w:rsidRDefault="000751C2"/>
        </w:tc>
        <w:tc>
          <w:tcPr>
            <w:tcW w:w="240" w:type="dxa"/>
            <w:vAlign w:val="bottom"/>
          </w:tcPr>
          <w:p w:rsidR="000751C2" w:rsidRDefault="000751C2"/>
        </w:tc>
        <w:tc>
          <w:tcPr>
            <w:tcW w:w="10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книжной</w:t>
            </w:r>
          </w:p>
        </w:tc>
      </w:tr>
      <w:tr w:rsidR="000751C2">
        <w:trPr>
          <w:trHeight w:val="249"/>
        </w:trPr>
        <w:tc>
          <w:tcPr>
            <w:tcW w:w="570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Учить устанавливать причинно-следственные связи отлета</w:t>
            </w:r>
          </w:p>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w w:val="99"/>
              </w:rPr>
              <w:t>Подготовка основы для коллективной композиции «Кто в лесу живет?»</w:t>
            </w:r>
          </w:p>
        </w:tc>
        <w:tc>
          <w:tcPr>
            <w:tcW w:w="29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выставки «Писатели о диких</w:t>
            </w:r>
          </w:p>
        </w:tc>
      </w:tr>
      <w:tr w:rsidR="000751C2">
        <w:trPr>
          <w:trHeight w:val="256"/>
        </w:trPr>
        <w:tc>
          <w:tcPr>
            <w:tcW w:w="5420" w:type="dxa"/>
            <w:tcBorders>
              <w:left w:val="single" w:sz="8" w:space="0" w:color="auto"/>
            </w:tcBorders>
            <w:vAlign w:val="bottom"/>
          </w:tcPr>
          <w:p w:rsidR="000751C2" w:rsidRDefault="004F567E">
            <w:pPr>
              <w:ind w:left="40"/>
              <w:rPr>
                <w:sz w:val="20"/>
                <w:szCs w:val="20"/>
              </w:rPr>
            </w:pPr>
            <w:r>
              <w:rPr>
                <w:rFonts w:eastAsia="Times New Roman"/>
              </w:rPr>
              <w:t>птиц  с  исчезновением  насекомых  (первыми  улетают,</w:t>
            </w:r>
          </w:p>
        </w:tc>
        <w:tc>
          <w:tcPr>
            <w:tcW w:w="280" w:type="dxa"/>
            <w:tcBorders>
              <w:right w:val="single" w:sz="8" w:space="0" w:color="auto"/>
            </w:tcBorders>
            <w:vAlign w:val="bottom"/>
          </w:tcPr>
          <w:p w:rsidR="000751C2" w:rsidRDefault="004F567E">
            <w:pPr>
              <w:jc w:val="right"/>
              <w:rPr>
                <w:sz w:val="20"/>
                <w:szCs w:val="20"/>
              </w:rPr>
            </w:pPr>
            <w:r>
              <w:rPr>
                <w:rFonts w:eastAsia="Times New Roman"/>
              </w:rPr>
              <w:t>те</w:t>
            </w:r>
          </w:p>
        </w:tc>
        <w:tc>
          <w:tcPr>
            <w:tcW w:w="5520" w:type="dxa"/>
            <w:vAlign w:val="bottom"/>
          </w:tcPr>
          <w:p w:rsidR="000751C2" w:rsidRDefault="004F567E">
            <w:pPr>
              <w:ind w:left="40"/>
              <w:rPr>
                <w:sz w:val="20"/>
                <w:szCs w:val="20"/>
              </w:rPr>
            </w:pPr>
            <w:r>
              <w:rPr>
                <w:rFonts w:eastAsia="Times New Roman"/>
              </w:rPr>
              <w:t>Лепка «Кто в лесу живет?» (коллективная композиция)</w:t>
            </w:r>
          </w:p>
        </w:tc>
        <w:tc>
          <w:tcPr>
            <w:tcW w:w="1300" w:type="dxa"/>
            <w:tcBorders>
              <w:right w:val="single" w:sz="8" w:space="0" w:color="auto"/>
            </w:tcBorders>
            <w:vAlign w:val="bottom"/>
          </w:tcPr>
          <w:p w:rsidR="000751C2" w:rsidRDefault="000751C2"/>
        </w:tc>
        <w:tc>
          <w:tcPr>
            <w:tcW w:w="1340" w:type="dxa"/>
            <w:gridSpan w:val="2"/>
            <w:vAlign w:val="bottom"/>
          </w:tcPr>
          <w:p w:rsidR="000751C2" w:rsidRDefault="004F567E">
            <w:pPr>
              <w:ind w:left="20"/>
              <w:rPr>
                <w:sz w:val="20"/>
                <w:szCs w:val="20"/>
              </w:rPr>
            </w:pPr>
            <w:r>
              <w:rPr>
                <w:rFonts w:eastAsia="Times New Roman"/>
              </w:rPr>
              <w:t>животных»;</w:t>
            </w:r>
          </w:p>
        </w:tc>
        <w:tc>
          <w:tcPr>
            <w:tcW w:w="320" w:type="dxa"/>
            <w:vAlign w:val="bottom"/>
          </w:tcPr>
          <w:p w:rsidR="000751C2" w:rsidRDefault="000751C2"/>
        </w:tc>
        <w:tc>
          <w:tcPr>
            <w:tcW w:w="240" w:type="dxa"/>
            <w:vAlign w:val="bottom"/>
          </w:tcPr>
          <w:p w:rsidR="000751C2" w:rsidRDefault="000751C2"/>
        </w:tc>
        <w:tc>
          <w:tcPr>
            <w:tcW w:w="520" w:type="dxa"/>
            <w:vAlign w:val="bottom"/>
          </w:tcPr>
          <w:p w:rsidR="000751C2" w:rsidRDefault="000751C2"/>
        </w:tc>
        <w:tc>
          <w:tcPr>
            <w:tcW w:w="520" w:type="dxa"/>
            <w:tcBorders>
              <w:right w:val="single" w:sz="8" w:space="0" w:color="auto"/>
            </w:tcBorders>
            <w:vAlign w:val="bottom"/>
          </w:tcPr>
          <w:p w:rsidR="000751C2" w:rsidRDefault="000751C2"/>
        </w:tc>
      </w:tr>
      <w:tr w:rsidR="000751C2">
        <w:trPr>
          <w:trHeight w:val="248"/>
        </w:trPr>
        <w:tc>
          <w:tcPr>
            <w:tcW w:w="570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кто прилетел последним: это стрижи, ласточки, мухоловки,</w:t>
            </w:r>
          </w:p>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Игра «Кто это?» (по контурным или силуэтным изображениям угадать</w:t>
            </w:r>
          </w:p>
        </w:tc>
        <w:tc>
          <w:tcPr>
            <w:tcW w:w="29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оборудование и атрибуты для</w:t>
            </w:r>
          </w:p>
        </w:tc>
      </w:tr>
      <w:tr w:rsidR="000751C2">
        <w:trPr>
          <w:trHeight w:val="256"/>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в  первую  очередь  улетают  молодые  птицы,  а  более</w:t>
            </w:r>
          </w:p>
        </w:tc>
        <w:tc>
          <w:tcPr>
            <w:tcW w:w="6820" w:type="dxa"/>
            <w:gridSpan w:val="2"/>
            <w:tcBorders>
              <w:right w:val="single" w:sz="8" w:space="0" w:color="auto"/>
            </w:tcBorders>
            <w:vAlign w:val="bottom"/>
          </w:tcPr>
          <w:p w:rsidR="000751C2" w:rsidRDefault="004F567E">
            <w:pPr>
              <w:ind w:left="40"/>
              <w:rPr>
                <w:sz w:val="20"/>
                <w:szCs w:val="20"/>
              </w:rPr>
            </w:pPr>
            <w:r>
              <w:rPr>
                <w:rFonts w:eastAsia="Times New Roman"/>
              </w:rPr>
              <w:t>животное; рекомендация – дети могут провести эту игру (или теневой</w:t>
            </w:r>
          </w:p>
        </w:tc>
        <w:tc>
          <w:tcPr>
            <w:tcW w:w="2940" w:type="dxa"/>
            <w:gridSpan w:val="6"/>
            <w:tcBorders>
              <w:right w:val="single" w:sz="8" w:space="0" w:color="auto"/>
            </w:tcBorders>
            <w:vAlign w:val="bottom"/>
          </w:tcPr>
          <w:p w:rsidR="000751C2" w:rsidRDefault="004F567E">
            <w:pPr>
              <w:ind w:left="20"/>
              <w:rPr>
                <w:sz w:val="20"/>
                <w:szCs w:val="20"/>
              </w:rPr>
            </w:pPr>
            <w:r>
              <w:rPr>
                <w:rFonts w:eastAsia="Times New Roman"/>
              </w:rPr>
              <w:t>сюжетно-ролевых игр «Дом»,</w:t>
            </w:r>
          </w:p>
        </w:tc>
      </w:tr>
      <w:tr w:rsidR="000751C2">
        <w:trPr>
          <w:trHeight w:val="248"/>
        </w:trPr>
        <w:tc>
          <w:tcPr>
            <w:tcW w:w="5420" w:type="dxa"/>
            <w:tcBorders>
              <w:left w:val="single" w:sz="8" w:space="0" w:color="auto"/>
            </w:tcBorders>
            <w:vAlign w:val="bottom"/>
          </w:tcPr>
          <w:p w:rsidR="000751C2" w:rsidRDefault="004F567E">
            <w:pPr>
              <w:spacing w:line="248" w:lineRule="exact"/>
              <w:ind w:left="40"/>
              <w:rPr>
                <w:sz w:val="20"/>
                <w:szCs w:val="20"/>
              </w:rPr>
            </w:pPr>
            <w:r>
              <w:rPr>
                <w:rFonts w:eastAsia="Times New Roman"/>
              </w:rPr>
              <w:t>выносливые    задерживаются).    Обобщать   знания</w:t>
            </w:r>
          </w:p>
        </w:tc>
        <w:tc>
          <w:tcPr>
            <w:tcW w:w="28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о</w:t>
            </w:r>
          </w:p>
        </w:tc>
        <w:tc>
          <w:tcPr>
            <w:tcW w:w="5520" w:type="dxa"/>
            <w:vAlign w:val="bottom"/>
          </w:tcPr>
          <w:p w:rsidR="000751C2" w:rsidRDefault="004F567E">
            <w:pPr>
              <w:spacing w:line="248" w:lineRule="exact"/>
              <w:ind w:left="40"/>
              <w:rPr>
                <w:sz w:val="20"/>
                <w:szCs w:val="20"/>
              </w:rPr>
            </w:pPr>
            <w:r>
              <w:rPr>
                <w:rFonts w:eastAsia="Times New Roman"/>
              </w:rPr>
              <w:t>театр) для других групп)</w:t>
            </w:r>
          </w:p>
        </w:tc>
        <w:tc>
          <w:tcPr>
            <w:tcW w:w="1300" w:type="dxa"/>
            <w:tcBorders>
              <w:right w:val="single" w:sz="8" w:space="0" w:color="auto"/>
            </w:tcBorders>
            <w:vAlign w:val="bottom"/>
          </w:tcPr>
          <w:p w:rsidR="000751C2" w:rsidRDefault="000751C2">
            <w:pPr>
              <w:rPr>
                <w:sz w:val="21"/>
                <w:szCs w:val="21"/>
              </w:rPr>
            </w:pPr>
          </w:p>
        </w:tc>
        <w:tc>
          <w:tcPr>
            <w:tcW w:w="1660" w:type="dxa"/>
            <w:gridSpan w:val="3"/>
            <w:vAlign w:val="bottom"/>
          </w:tcPr>
          <w:p w:rsidR="000751C2" w:rsidRDefault="004F567E">
            <w:pPr>
              <w:spacing w:line="248" w:lineRule="exact"/>
              <w:ind w:left="20"/>
              <w:rPr>
                <w:sz w:val="20"/>
                <w:szCs w:val="20"/>
              </w:rPr>
            </w:pPr>
            <w:r>
              <w:rPr>
                <w:rFonts w:eastAsia="Times New Roman"/>
              </w:rPr>
              <w:t xml:space="preserve">«Семья» и </w:t>
            </w:r>
            <w:proofErr w:type="spellStart"/>
            <w:r>
              <w:rPr>
                <w:rFonts w:eastAsia="Times New Roman"/>
              </w:rPr>
              <w:t>др</w:t>
            </w:r>
            <w:proofErr w:type="spellEnd"/>
            <w:r>
              <w:rPr>
                <w:rFonts w:eastAsia="Times New Roman"/>
              </w:rPr>
              <w:t>;</w:t>
            </w:r>
          </w:p>
        </w:tc>
        <w:tc>
          <w:tcPr>
            <w:tcW w:w="24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520" w:type="dxa"/>
            <w:tcBorders>
              <w:right w:val="single" w:sz="8" w:space="0" w:color="auto"/>
            </w:tcBorders>
            <w:vAlign w:val="bottom"/>
          </w:tcPr>
          <w:p w:rsidR="000751C2" w:rsidRDefault="000751C2">
            <w:pPr>
              <w:rPr>
                <w:sz w:val="21"/>
                <w:szCs w:val="21"/>
              </w:rPr>
            </w:pPr>
          </w:p>
        </w:tc>
      </w:tr>
      <w:tr w:rsidR="000751C2">
        <w:trPr>
          <w:trHeight w:val="256"/>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подготовке  диких  животных  к  зиме  (медведь  осенью</w:t>
            </w:r>
          </w:p>
        </w:tc>
        <w:tc>
          <w:tcPr>
            <w:tcW w:w="6820" w:type="dxa"/>
            <w:gridSpan w:val="2"/>
            <w:tcBorders>
              <w:right w:val="single" w:sz="8" w:space="0" w:color="auto"/>
            </w:tcBorders>
            <w:vAlign w:val="bottom"/>
          </w:tcPr>
          <w:p w:rsidR="000751C2" w:rsidRDefault="004F567E">
            <w:pPr>
              <w:jc w:val="right"/>
              <w:rPr>
                <w:sz w:val="20"/>
                <w:szCs w:val="20"/>
              </w:rPr>
            </w:pPr>
            <w:r>
              <w:rPr>
                <w:rFonts w:eastAsia="Times New Roman"/>
              </w:rPr>
              <w:t>игра «Добрый лес» для закрепления знаний о значении природы для</w:t>
            </w:r>
          </w:p>
        </w:tc>
        <w:tc>
          <w:tcPr>
            <w:tcW w:w="2940" w:type="dxa"/>
            <w:gridSpan w:val="6"/>
            <w:tcBorders>
              <w:right w:val="single" w:sz="8" w:space="0" w:color="auto"/>
            </w:tcBorders>
            <w:vAlign w:val="bottom"/>
          </w:tcPr>
          <w:p w:rsidR="000751C2" w:rsidRDefault="004F567E">
            <w:pPr>
              <w:ind w:left="20"/>
              <w:rPr>
                <w:sz w:val="20"/>
                <w:szCs w:val="20"/>
              </w:rPr>
            </w:pPr>
            <w:r>
              <w:rPr>
                <w:rFonts w:eastAsia="Times New Roman"/>
              </w:rPr>
              <w:t>дидактические игры по теме;</w:t>
            </w:r>
          </w:p>
        </w:tc>
      </w:tr>
      <w:tr w:rsidR="000751C2">
        <w:trPr>
          <w:trHeight w:val="257"/>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отъедается, накапливая жир, который будет его согревать и</w:t>
            </w:r>
          </w:p>
        </w:tc>
        <w:tc>
          <w:tcPr>
            <w:tcW w:w="5520" w:type="dxa"/>
            <w:vAlign w:val="bottom"/>
          </w:tcPr>
          <w:p w:rsidR="000751C2" w:rsidRDefault="004F567E">
            <w:pPr>
              <w:ind w:left="40"/>
              <w:rPr>
                <w:sz w:val="20"/>
                <w:szCs w:val="20"/>
              </w:rPr>
            </w:pPr>
            <w:r>
              <w:rPr>
                <w:rFonts w:eastAsia="Times New Roman"/>
              </w:rPr>
              <w:t>человека;</w:t>
            </w:r>
          </w:p>
        </w:tc>
        <w:tc>
          <w:tcPr>
            <w:tcW w:w="1300" w:type="dxa"/>
            <w:tcBorders>
              <w:right w:val="single" w:sz="8" w:space="0" w:color="auto"/>
            </w:tcBorders>
            <w:vAlign w:val="bottom"/>
          </w:tcPr>
          <w:p w:rsidR="000751C2" w:rsidRDefault="000751C2"/>
        </w:tc>
        <w:tc>
          <w:tcPr>
            <w:tcW w:w="1340" w:type="dxa"/>
            <w:gridSpan w:val="2"/>
            <w:vAlign w:val="bottom"/>
          </w:tcPr>
          <w:p w:rsidR="000751C2" w:rsidRDefault="004F567E">
            <w:pPr>
              <w:ind w:left="20"/>
              <w:rPr>
                <w:sz w:val="20"/>
                <w:szCs w:val="20"/>
              </w:rPr>
            </w:pPr>
            <w:r>
              <w:rPr>
                <w:rFonts w:eastAsia="Times New Roman"/>
              </w:rPr>
              <w:t>оформление</w:t>
            </w:r>
          </w:p>
        </w:tc>
        <w:tc>
          <w:tcPr>
            <w:tcW w:w="1080" w:type="dxa"/>
            <w:gridSpan w:val="3"/>
            <w:vAlign w:val="bottom"/>
          </w:tcPr>
          <w:p w:rsidR="000751C2" w:rsidRDefault="004F567E">
            <w:pPr>
              <w:ind w:left="100"/>
              <w:rPr>
                <w:sz w:val="20"/>
                <w:szCs w:val="20"/>
              </w:rPr>
            </w:pPr>
            <w:r>
              <w:rPr>
                <w:rFonts w:eastAsia="Times New Roman"/>
              </w:rPr>
              <w:t>проекта</w:t>
            </w:r>
          </w:p>
        </w:tc>
        <w:tc>
          <w:tcPr>
            <w:tcW w:w="520" w:type="dxa"/>
            <w:tcBorders>
              <w:right w:val="single" w:sz="8" w:space="0" w:color="auto"/>
            </w:tcBorders>
            <w:vAlign w:val="bottom"/>
          </w:tcPr>
          <w:p w:rsidR="000751C2" w:rsidRDefault="004F567E">
            <w:pPr>
              <w:jc w:val="right"/>
              <w:rPr>
                <w:sz w:val="20"/>
                <w:szCs w:val="20"/>
              </w:rPr>
            </w:pPr>
            <w:r>
              <w:rPr>
                <w:rFonts w:eastAsia="Times New Roman"/>
                <w:w w:val="99"/>
              </w:rPr>
              <w:t>«Как</w:t>
            </w:r>
          </w:p>
        </w:tc>
      </w:tr>
      <w:tr w:rsidR="000751C2">
        <w:trPr>
          <w:trHeight w:val="248"/>
        </w:trPr>
        <w:tc>
          <w:tcPr>
            <w:tcW w:w="570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питать всю зиму во время зимней спячки в берлоге. Он ест</w:t>
            </w:r>
          </w:p>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Чтение и пересказ рассказа Г. Снигирева «Как птицы и звери к зиме</w:t>
            </w:r>
          </w:p>
        </w:tc>
        <w:tc>
          <w:tcPr>
            <w:tcW w:w="1900" w:type="dxa"/>
            <w:gridSpan w:val="4"/>
            <w:vAlign w:val="bottom"/>
          </w:tcPr>
          <w:p w:rsidR="000751C2" w:rsidRDefault="004F567E">
            <w:pPr>
              <w:spacing w:line="248" w:lineRule="exact"/>
              <w:ind w:left="20"/>
              <w:rPr>
                <w:sz w:val="20"/>
                <w:szCs w:val="20"/>
              </w:rPr>
            </w:pPr>
            <w:r>
              <w:rPr>
                <w:rFonts w:eastAsia="Times New Roman"/>
              </w:rPr>
              <w:t>вести себя в лесу»;</w:t>
            </w:r>
          </w:p>
        </w:tc>
        <w:tc>
          <w:tcPr>
            <w:tcW w:w="520" w:type="dxa"/>
            <w:vAlign w:val="bottom"/>
          </w:tcPr>
          <w:p w:rsidR="000751C2" w:rsidRDefault="000751C2">
            <w:pPr>
              <w:rPr>
                <w:sz w:val="21"/>
                <w:szCs w:val="21"/>
              </w:rPr>
            </w:pPr>
          </w:p>
        </w:tc>
        <w:tc>
          <w:tcPr>
            <w:tcW w:w="520" w:type="dxa"/>
            <w:tcBorders>
              <w:right w:val="single" w:sz="8" w:space="0" w:color="auto"/>
            </w:tcBorders>
            <w:vAlign w:val="bottom"/>
          </w:tcPr>
          <w:p w:rsidR="000751C2" w:rsidRDefault="000751C2">
            <w:pPr>
              <w:rPr>
                <w:sz w:val="21"/>
                <w:szCs w:val="21"/>
              </w:rPr>
            </w:pPr>
          </w:p>
        </w:tc>
      </w:tr>
      <w:tr w:rsidR="000751C2">
        <w:trPr>
          <w:trHeight w:val="256"/>
        </w:trPr>
        <w:tc>
          <w:tcPr>
            <w:tcW w:w="5420" w:type="dxa"/>
            <w:tcBorders>
              <w:left w:val="single" w:sz="8" w:space="0" w:color="auto"/>
            </w:tcBorders>
            <w:vAlign w:val="bottom"/>
          </w:tcPr>
          <w:p w:rsidR="000751C2" w:rsidRDefault="004F567E">
            <w:pPr>
              <w:ind w:left="40"/>
              <w:rPr>
                <w:sz w:val="20"/>
                <w:szCs w:val="20"/>
              </w:rPr>
            </w:pPr>
            <w:proofErr w:type="spellStart"/>
            <w:r>
              <w:rPr>
                <w:rFonts w:eastAsia="Times New Roman"/>
              </w:rPr>
              <w:t>овѐс</w:t>
            </w:r>
            <w:proofErr w:type="spellEnd"/>
            <w:r>
              <w:rPr>
                <w:rFonts w:eastAsia="Times New Roman"/>
              </w:rPr>
              <w:t xml:space="preserve">,  </w:t>
            </w:r>
            <w:proofErr w:type="spellStart"/>
            <w:r>
              <w:rPr>
                <w:rFonts w:eastAsia="Times New Roman"/>
              </w:rPr>
              <w:t>мѐд</w:t>
            </w:r>
            <w:proofErr w:type="spellEnd"/>
            <w:r>
              <w:rPr>
                <w:rFonts w:eastAsia="Times New Roman"/>
              </w:rPr>
              <w:t xml:space="preserve">,  </w:t>
            </w:r>
            <w:proofErr w:type="spellStart"/>
            <w:r>
              <w:rPr>
                <w:rFonts w:eastAsia="Times New Roman"/>
              </w:rPr>
              <w:t>жѐлуди</w:t>
            </w:r>
            <w:proofErr w:type="spellEnd"/>
            <w:r>
              <w:rPr>
                <w:rFonts w:eastAsia="Times New Roman"/>
              </w:rPr>
              <w:t xml:space="preserve">.  Ёж  готовит  себе  </w:t>
            </w:r>
            <w:proofErr w:type="spellStart"/>
            <w:r>
              <w:rPr>
                <w:rFonts w:eastAsia="Times New Roman"/>
              </w:rPr>
              <w:t>тѐплую</w:t>
            </w:r>
            <w:proofErr w:type="spellEnd"/>
            <w:r>
              <w:rPr>
                <w:rFonts w:eastAsia="Times New Roman"/>
              </w:rPr>
              <w:t xml:space="preserve"> постель</w:t>
            </w:r>
          </w:p>
        </w:tc>
        <w:tc>
          <w:tcPr>
            <w:tcW w:w="280" w:type="dxa"/>
            <w:tcBorders>
              <w:right w:val="single" w:sz="8" w:space="0" w:color="auto"/>
            </w:tcBorders>
            <w:vAlign w:val="bottom"/>
          </w:tcPr>
          <w:p w:rsidR="000751C2" w:rsidRDefault="004F567E">
            <w:pPr>
              <w:jc w:val="right"/>
              <w:rPr>
                <w:sz w:val="20"/>
                <w:szCs w:val="20"/>
              </w:rPr>
            </w:pPr>
            <w:r>
              <w:rPr>
                <w:rFonts w:eastAsia="Times New Roman"/>
              </w:rPr>
              <w:t>на</w:t>
            </w:r>
          </w:p>
        </w:tc>
        <w:tc>
          <w:tcPr>
            <w:tcW w:w="6820" w:type="dxa"/>
            <w:gridSpan w:val="2"/>
            <w:tcBorders>
              <w:right w:val="single" w:sz="8" w:space="0" w:color="auto"/>
            </w:tcBorders>
            <w:vAlign w:val="bottom"/>
          </w:tcPr>
          <w:p w:rsidR="000751C2" w:rsidRDefault="004F567E">
            <w:pPr>
              <w:ind w:left="40"/>
              <w:rPr>
                <w:sz w:val="20"/>
                <w:szCs w:val="20"/>
              </w:rPr>
            </w:pPr>
            <w:r>
              <w:rPr>
                <w:rFonts w:eastAsia="Times New Roman"/>
              </w:rPr>
              <w:t>готовятся».  Закреплять  знания  об  изменениях  в  природе  поздней</w:t>
            </w:r>
          </w:p>
        </w:tc>
        <w:tc>
          <w:tcPr>
            <w:tcW w:w="2940" w:type="dxa"/>
            <w:gridSpan w:val="6"/>
            <w:tcBorders>
              <w:right w:val="single" w:sz="8" w:space="0" w:color="auto"/>
            </w:tcBorders>
            <w:vAlign w:val="bottom"/>
          </w:tcPr>
          <w:p w:rsidR="000751C2" w:rsidRDefault="004F567E">
            <w:pPr>
              <w:ind w:left="20"/>
              <w:rPr>
                <w:sz w:val="20"/>
                <w:szCs w:val="20"/>
              </w:rPr>
            </w:pPr>
            <w:r>
              <w:rPr>
                <w:rFonts w:eastAsia="Times New Roman"/>
              </w:rPr>
              <w:t>в уголке здоровья разместить</w:t>
            </w:r>
          </w:p>
        </w:tc>
      </w:tr>
      <w:tr w:rsidR="000751C2">
        <w:trPr>
          <w:trHeight w:val="256"/>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зиму из листьев, соломы, мха. Волки и лиса зимой спать не</w:t>
            </w:r>
          </w:p>
        </w:tc>
        <w:tc>
          <w:tcPr>
            <w:tcW w:w="5520" w:type="dxa"/>
            <w:vAlign w:val="bottom"/>
          </w:tcPr>
          <w:p w:rsidR="000751C2" w:rsidRDefault="004F567E">
            <w:pPr>
              <w:ind w:left="40"/>
              <w:rPr>
                <w:sz w:val="20"/>
                <w:szCs w:val="20"/>
              </w:rPr>
            </w:pPr>
            <w:r>
              <w:rPr>
                <w:rFonts w:eastAsia="Times New Roman"/>
              </w:rPr>
              <w:t>осенью, о том, как ведут себя в это время животные.</w:t>
            </w:r>
          </w:p>
        </w:tc>
        <w:tc>
          <w:tcPr>
            <w:tcW w:w="1300" w:type="dxa"/>
            <w:tcBorders>
              <w:right w:val="single" w:sz="8" w:space="0" w:color="auto"/>
            </w:tcBorders>
            <w:vAlign w:val="bottom"/>
          </w:tcPr>
          <w:p w:rsidR="000751C2" w:rsidRDefault="000751C2"/>
        </w:tc>
        <w:tc>
          <w:tcPr>
            <w:tcW w:w="880" w:type="dxa"/>
            <w:vAlign w:val="bottom"/>
          </w:tcPr>
          <w:p w:rsidR="000751C2" w:rsidRDefault="004F567E">
            <w:pPr>
              <w:ind w:left="20"/>
              <w:rPr>
                <w:sz w:val="20"/>
                <w:szCs w:val="20"/>
              </w:rPr>
            </w:pPr>
            <w:r>
              <w:rPr>
                <w:rFonts w:eastAsia="Times New Roman"/>
              </w:rPr>
              <w:t>ребусы,</w:t>
            </w:r>
          </w:p>
        </w:tc>
        <w:tc>
          <w:tcPr>
            <w:tcW w:w="1540" w:type="dxa"/>
            <w:gridSpan w:val="4"/>
            <w:vAlign w:val="bottom"/>
          </w:tcPr>
          <w:p w:rsidR="000751C2" w:rsidRDefault="004F567E">
            <w:pPr>
              <w:ind w:left="320"/>
              <w:rPr>
                <w:sz w:val="20"/>
                <w:szCs w:val="20"/>
              </w:rPr>
            </w:pPr>
            <w:r>
              <w:rPr>
                <w:rFonts w:eastAsia="Times New Roman"/>
              </w:rPr>
              <w:t>кроссворды</w:t>
            </w:r>
          </w:p>
        </w:tc>
        <w:tc>
          <w:tcPr>
            <w:tcW w:w="520" w:type="dxa"/>
            <w:tcBorders>
              <w:right w:val="single" w:sz="8" w:space="0" w:color="auto"/>
            </w:tcBorders>
            <w:vAlign w:val="bottom"/>
          </w:tcPr>
          <w:p w:rsidR="000751C2" w:rsidRDefault="004F567E">
            <w:pPr>
              <w:jc w:val="right"/>
              <w:rPr>
                <w:sz w:val="20"/>
                <w:szCs w:val="20"/>
              </w:rPr>
            </w:pPr>
            <w:r>
              <w:rPr>
                <w:rFonts w:eastAsia="Times New Roman"/>
              </w:rPr>
              <w:t>о</w:t>
            </w:r>
          </w:p>
        </w:tc>
      </w:tr>
      <w:tr w:rsidR="000751C2">
        <w:trPr>
          <w:trHeight w:val="248"/>
        </w:trPr>
        <w:tc>
          <w:tcPr>
            <w:tcW w:w="5420" w:type="dxa"/>
            <w:tcBorders>
              <w:left w:val="single" w:sz="8" w:space="0" w:color="auto"/>
            </w:tcBorders>
            <w:vAlign w:val="bottom"/>
          </w:tcPr>
          <w:p w:rsidR="000751C2" w:rsidRDefault="004F567E">
            <w:pPr>
              <w:spacing w:line="248" w:lineRule="exact"/>
              <w:ind w:left="40"/>
              <w:rPr>
                <w:sz w:val="20"/>
                <w:szCs w:val="20"/>
              </w:rPr>
            </w:pPr>
            <w:r>
              <w:rPr>
                <w:rFonts w:eastAsia="Times New Roman"/>
              </w:rPr>
              <w:t>будут и поэтому запасов не делают).</w:t>
            </w:r>
          </w:p>
        </w:tc>
        <w:tc>
          <w:tcPr>
            <w:tcW w:w="280" w:type="dxa"/>
            <w:tcBorders>
              <w:right w:val="single" w:sz="8" w:space="0" w:color="auto"/>
            </w:tcBorders>
            <w:vAlign w:val="bottom"/>
          </w:tcPr>
          <w:p w:rsidR="000751C2" w:rsidRDefault="000751C2">
            <w:pPr>
              <w:rPr>
                <w:sz w:val="21"/>
                <w:szCs w:val="21"/>
              </w:rPr>
            </w:pPr>
          </w:p>
        </w:tc>
        <w:tc>
          <w:tcPr>
            <w:tcW w:w="5520" w:type="dxa"/>
            <w:vAlign w:val="bottom"/>
          </w:tcPr>
          <w:p w:rsidR="000751C2" w:rsidRDefault="004F567E">
            <w:pPr>
              <w:spacing w:line="248" w:lineRule="exact"/>
              <w:ind w:left="40"/>
              <w:rPr>
                <w:sz w:val="20"/>
                <w:szCs w:val="20"/>
              </w:rPr>
            </w:pPr>
            <w:r>
              <w:rPr>
                <w:rFonts w:eastAsia="Times New Roman"/>
              </w:rPr>
              <w:t>игра «Осень спросим» (Е. Благинина)</w:t>
            </w:r>
          </w:p>
        </w:tc>
        <w:tc>
          <w:tcPr>
            <w:tcW w:w="1300" w:type="dxa"/>
            <w:tcBorders>
              <w:right w:val="single" w:sz="8" w:space="0" w:color="auto"/>
            </w:tcBorders>
            <w:vAlign w:val="bottom"/>
          </w:tcPr>
          <w:p w:rsidR="000751C2" w:rsidRDefault="000751C2">
            <w:pPr>
              <w:rPr>
                <w:sz w:val="21"/>
                <w:szCs w:val="21"/>
              </w:rPr>
            </w:pPr>
          </w:p>
        </w:tc>
        <w:tc>
          <w:tcPr>
            <w:tcW w:w="29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здоровье,   спорте,  полезных</w:t>
            </w:r>
          </w:p>
        </w:tc>
      </w:tr>
      <w:tr w:rsidR="000751C2">
        <w:trPr>
          <w:trHeight w:val="257"/>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развертывать сюжет в воображаемом речевом плане.</w:t>
            </w:r>
          </w:p>
        </w:tc>
        <w:tc>
          <w:tcPr>
            <w:tcW w:w="6820" w:type="dxa"/>
            <w:gridSpan w:val="2"/>
            <w:tcBorders>
              <w:right w:val="single" w:sz="8" w:space="0" w:color="auto"/>
            </w:tcBorders>
            <w:vAlign w:val="bottom"/>
          </w:tcPr>
          <w:p w:rsidR="000751C2" w:rsidRDefault="004F567E">
            <w:pPr>
              <w:ind w:left="40"/>
              <w:rPr>
                <w:sz w:val="20"/>
                <w:szCs w:val="20"/>
              </w:rPr>
            </w:pPr>
            <w:r>
              <w:rPr>
                <w:rFonts w:eastAsia="Times New Roman"/>
              </w:rPr>
              <w:t xml:space="preserve">Предложить детям на </w:t>
            </w:r>
            <w:proofErr w:type="spellStart"/>
            <w:r>
              <w:rPr>
                <w:rFonts w:eastAsia="Times New Roman"/>
              </w:rPr>
              <w:t>ниткографе</w:t>
            </w:r>
            <w:proofErr w:type="spellEnd"/>
            <w:r>
              <w:rPr>
                <w:rFonts w:eastAsia="Times New Roman"/>
              </w:rPr>
              <w:t xml:space="preserve"> (</w:t>
            </w:r>
            <w:proofErr w:type="spellStart"/>
            <w:r>
              <w:rPr>
                <w:rFonts w:eastAsia="Times New Roman"/>
              </w:rPr>
              <w:t>коврографе</w:t>
            </w:r>
            <w:proofErr w:type="spellEnd"/>
            <w:r>
              <w:rPr>
                <w:rFonts w:eastAsia="Times New Roman"/>
              </w:rPr>
              <w:t>) выложить силуэты</w:t>
            </w:r>
          </w:p>
        </w:tc>
        <w:tc>
          <w:tcPr>
            <w:tcW w:w="1340" w:type="dxa"/>
            <w:gridSpan w:val="2"/>
            <w:vAlign w:val="bottom"/>
          </w:tcPr>
          <w:p w:rsidR="000751C2" w:rsidRDefault="004F567E">
            <w:pPr>
              <w:ind w:left="20"/>
              <w:rPr>
                <w:sz w:val="20"/>
                <w:szCs w:val="20"/>
              </w:rPr>
            </w:pPr>
            <w:proofErr w:type="spellStart"/>
            <w:r>
              <w:rPr>
                <w:rFonts w:eastAsia="Times New Roman"/>
              </w:rPr>
              <w:t>подуктах</w:t>
            </w:r>
            <w:proofErr w:type="spellEnd"/>
            <w:r>
              <w:rPr>
                <w:rFonts w:eastAsia="Times New Roman"/>
              </w:rPr>
              <w:t>;</w:t>
            </w:r>
          </w:p>
        </w:tc>
        <w:tc>
          <w:tcPr>
            <w:tcW w:w="320" w:type="dxa"/>
            <w:vAlign w:val="bottom"/>
          </w:tcPr>
          <w:p w:rsidR="000751C2" w:rsidRDefault="000751C2"/>
        </w:tc>
        <w:tc>
          <w:tcPr>
            <w:tcW w:w="240" w:type="dxa"/>
            <w:vAlign w:val="bottom"/>
          </w:tcPr>
          <w:p w:rsidR="000751C2" w:rsidRDefault="000751C2"/>
        </w:tc>
        <w:tc>
          <w:tcPr>
            <w:tcW w:w="520" w:type="dxa"/>
            <w:vAlign w:val="bottom"/>
          </w:tcPr>
          <w:p w:rsidR="000751C2" w:rsidRDefault="000751C2"/>
        </w:tc>
        <w:tc>
          <w:tcPr>
            <w:tcW w:w="520" w:type="dxa"/>
            <w:tcBorders>
              <w:right w:val="single" w:sz="8" w:space="0" w:color="auto"/>
            </w:tcBorders>
            <w:vAlign w:val="bottom"/>
          </w:tcPr>
          <w:p w:rsidR="000751C2" w:rsidRDefault="000751C2"/>
        </w:tc>
      </w:tr>
      <w:tr w:rsidR="000751C2">
        <w:trPr>
          <w:trHeight w:val="248"/>
        </w:trPr>
        <w:tc>
          <w:tcPr>
            <w:tcW w:w="570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Совершенствовать  навыки  монологической  формы  речи,</w:t>
            </w:r>
          </w:p>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различных животных, на подносе с крупой нарисовать животных.</w:t>
            </w:r>
          </w:p>
        </w:tc>
        <w:tc>
          <w:tcPr>
            <w:tcW w:w="1340" w:type="dxa"/>
            <w:gridSpan w:val="2"/>
            <w:vAlign w:val="bottom"/>
          </w:tcPr>
          <w:p w:rsidR="000751C2" w:rsidRDefault="004F567E">
            <w:pPr>
              <w:spacing w:line="248" w:lineRule="exact"/>
              <w:ind w:left="20"/>
              <w:rPr>
                <w:sz w:val="20"/>
                <w:szCs w:val="20"/>
              </w:rPr>
            </w:pPr>
            <w:r>
              <w:rPr>
                <w:rFonts w:eastAsia="Times New Roman"/>
              </w:rPr>
              <w:t>репродукции</w:t>
            </w:r>
          </w:p>
        </w:tc>
        <w:tc>
          <w:tcPr>
            <w:tcW w:w="1600" w:type="dxa"/>
            <w:gridSpan w:val="4"/>
            <w:tcBorders>
              <w:right w:val="single" w:sz="8" w:space="0" w:color="auto"/>
            </w:tcBorders>
            <w:vAlign w:val="bottom"/>
          </w:tcPr>
          <w:p w:rsidR="000751C2" w:rsidRDefault="004F567E">
            <w:pPr>
              <w:spacing w:line="248" w:lineRule="exact"/>
              <w:jc w:val="right"/>
              <w:rPr>
                <w:sz w:val="20"/>
                <w:szCs w:val="20"/>
              </w:rPr>
            </w:pPr>
            <w:r>
              <w:rPr>
                <w:rFonts w:eastAsia="Times New Roman"/>
              </w:rPr>
              <w:t>произведений</w:t>
            </w:r>
          </w:p>
        </w:tc>
      </w:tr>
      <w:tr w:rsidR="000751C2">
        <w:trPr>
          <w:trHeight w:val="256"/>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правильно   строить   сложноподчиненные   предложения,</w:t>
            </w:r>
          </w:p>
        </w:tc>
        <w:tc>
          <w:tcPr>
            <w:tcW w:w="6820" w:type="dxa"/>
            <w:gridSpan w:val="2"/>
            <w:tcBorders>
              <w:right w:val="single" w:sz="8" w:space="0" w:color="auto"/>
            </w:tcBorders>
            <w:vAlign w:val="bottom"/>
          </w:tcPr>
          <w:p w:rsidR="000751C2" w:rsidRDefault="004F567E">
            <w:pPr>
              <w:ind w:left="40"/>
              <w:rPr>
                <w:sz w:val="20"/>
                <w:szCs w:val="20"/>
              </w:rPr>
            </w:pPr>
            <w:r>
              <w:rPr>
                <w:rFonts w:eastAsia="Times New Roman"/>
              </w:rPr>
              <w:t xml:space="preserve">Рисование «Мишка, мишка лежебока» (по стихотворению В. </w:t>
            </w:r>
            <w:proofErr w:type="spellStart"/>
            <w:r>
              <w:rPr>
                <w:rFonts w:eastAsia="Times New Roman"/>
              </w:rPr>
              <w:t>Берестова</w:t>
            </w:r>
            <w:proofErr w:type="spellEnd"/>
          </w:p>
        </w:tc>
        <w:tc>
          <w:tcPr>
            <w:tcW w:w="2420" w:type="dxa"/>
            <w:gridSpan w:val="5"/>
            <w:vAlign w:val="bottom"/>
          </w:tcPr>
          <w:p w:rsidR="000751C2" w:rsidRDefault="004F567E">
            <w:pPr>
              <w:ind w:left="20"/>
              <w:rPr>
                <w:sz w:val="20"/>
                <w:szCs w:val="20"/>
              </w:rPr>
            </w:pPr>
            <w:r>
              <w:rPr>
                <w:rFonts w:eastAsia="Times New Roman"/>
                <w:w w:val="99"/>
              </w:rPr>
              <w:t>художников о животных;</w:t>
            </w:r>
          </w:p>
        </w:tc>
        <w:tc>
          <w:tcPr>
            <w:tcW w:w="520" w:type="dxa"/>
            <w:tcBorders>
              <w:right w:val="single" w:sz="8" w:space="0" w:color="auto"/>
            </w:tcBorders>
            <w:vAlign w:val="bottom"/>
          </w:tcPr>
          <w:p w:rsidR="000751C2" w:rsidRDefault="000751C2"/>
        </w:tc>
      </w:tr>
      <w:tr w:rsidR="000751C2">
        <w:trPr>
          <w:trHeight w:val="256"/>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использовать языковые средства для соединения их частей;</w:t>
            </w:r>
          </w:p>
        </w:tc>
        <w:tc>
          <w:tcPr>
            <w:tcW w:w="5520" w:type="dxa"/>
            <w:vAlign w:val="bottom"/>
          </w:tcPr>
          <w:p w:rsidR="000751C2" w:rsidRDefault="004F567E">
            <w:pPr>
              <w:ind w:left="40"/>
              <w:rPr>
                <w:sz w:val="20"/>
                <w:szCs w:val="20"/>
              </w:rPr>
            </w:pPr>
            <w:r>
              <w:rPr>
                <w:rFonts w:eastAsia="Times New Roman"/>
              </w:rPr>
              <w:t>«Мишка, мишка лежебока»)</w:t>
            </w:r>
          </w:p>
        </w:tc>
        <w:tc>
          <w:tcPr>
            <w:tcW w:w="1300" w:type="dxa"/>
            <w:tcBorders>
              <w:right w:val="single" w:sz="8" w:space="0" w:color="auto"/>
            </w:tcBorders>
            <w:vAlign w:val="bottom"/>
          </w:tcPr>
          <w:p w:rsidR="000751C2" w:rsidRDefault="000751C2"/>
        </w:tc>
        <w:tc>
          <w:tcPr>
            <w:tcW w:w="880" w:type="dxa"/>
            <w:vAlign w:val="bottom"/>
          </w:tcPr>
          <w:p w:rsidR="000751C2" w:rsidRDefault="004F567E">
            <w:pPr>
              <w:ind w:left="20"/>
              <w:rPr>
                <w:sz w:val="20"/>
                <w:szCs w:val="20"/>
              </w:rPr>
            </w:pPr>
            <w:r>
              <w:rPr>
                <w:rFonts w:eastAsia="Times New Roman"/>
              </w:rPr>
              <w:t>модель</w:t>
            </w:r>
          </w:p>
        </w:tc>
        <w:tc>
          <w:tcPr>
            <w:tcW w:w="1020" w:type="dxa"/>
            <w:gridSpan w:val="3"/>
            <w:vAlign w:val="bottom"/>
          </w:tcPr>
          <w:p w:rsidR="000751C2" w:rsidRDefault="004F567E">
            <w:pPr>
              <w:jc w:val="right"/>
              <w:rPr>
                <w:sz w:val="20"/>
                <w:szCs w:val="20"/>
              </w:rPr>
            </w:pPr>
            <w:r>
              <w:rPr>
                <w:rFonts w:eastAsia="Times New Roman"/>
              </w:rPr>
              <w:t>оказания</w:t>
            </w:r>
          </w:p>
        </w:tc>
        <w:tc>
          <w:tcPr>
            <w:tcW w:w="1040" w:type="dxa"/>
            <w:gridSpan w:val="2"/>
            <w:tcBorders>
              <w:right w:val="single" w:sz="8" w:space="0" w:color="auto"/>
            </w:tcBorders>
            <w:vAlign w:val="bottom"/>
          </w:tcPr>
          <w:p w:rsidR="000751C2" w:rsidRDefault="004F567E">
            <w:pPr>
              <w:jc w:val="right"/>
              <w:rPr>
                <w:sz w:val="20"/>
                <w:szCs w:val="20"/>
              </w:rPr>
            </w:pPr>
            <w:r>
              <w:rPr>
                <w:rFonts w:eastAsia="Times New Roman"/>
              </w:rPr>
              <w:t>первой</w:t>
            </w:r>
          </w:p>
        </w:tc>
      </w:tr>
      <w:tr w:rsidR="000751C2">
        <w:trPr>
          <w:trHeight w:val="256"/>
        </w:trPr>
        <w:tc>
          <w:tcPr>
            <w:tcW w:w="5420" w:type="dxa"/>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280" w:type="dxa"/>
            <w:tcBorders>
              <w:right w:val="single" w:sz="8" w:space="0" w:color="auto"/>
            </w:tcBorders>
            <w:vAlign w:val="bottom"/>
          </w:tcPr>
          <w:p w:rsidR="000751C2" w:rsidRDefault="000751C2"/>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Сюжетное рисование «Как живешь, колючий еж?»»; совершенствовать</w:t>
            </w:r>
          </w:p>
        </w:tc>
        <w:tc>
          <w:tcPr>
            <w:tcW w:w="2420" w:type="dxa"/>
            <w:gridSpan w:val="5"/>
            <w:vAlign w:val="bottom"/>
          </w:tcPr>
          <w:p w:rsidR="000751C2" w:rsidRDefault="004F567E">
            <w:pPr>
              <w:spacing w:line="248" w:lineRule="exact"/>
              <w:ind w:left="20"/>
              <w:rPr>
                <w:sz w:val="20"/>
                <w:szCs w:val="20"/>
              </w:rPr>
            </w:pPr>
            <w:r>
              <w:rPr>
                <w:rFonts w:eastAsia="Times New Roman"/>
              </w:rPr>
              <w:t>помощи при ушибах;</w:t>
            </w:r>
          </w:p>
        </w:tc>
        <w:tc>
          <w:tcPr>
            <w:tcW w:w="520" w:type="dxa"/>
            <w:tcBorders>
              <w:right w:val="single" w:sz="8" w:space="0" w:color="auto"/>
            </w:tcBorders>
            <w:vAlign w:val="bottom"/>
          </w:tcPr>
          <w:p w:rsidR="000751C2" w:rsidRDefault="000751C2"/>
        </w:tc>
      </w:tr>
      <w:tr w:rsidR="000751C2">
        <w:trPr>
          <w:trHeight w:val="248"/>
        </w:trPr>
        <w:tc>
          <w:tcPr>
            <w:tcW w:w="5420" w:type="dxa"/>
            <w:tcBorders>
              <w:left w:val="single" w:sz="8" w:space="0" w:color="auto"/>
            </w:tcBorders>
            <w:vAlign w:val="bottom"/>
          </w:tcPr>
          <w:p w:rsidR="000751C2" w:rsidRDefault="004F567E">
            <w:pPr>
              <w:spacing w:line="248" w:lineRule="exact"/>
              <w:ind w:left="40"/>
              <w:rPr>
                <w:sz w:val="20"/>
                <w:szCs w:val="20"/>
              </w:rPr>
            </w:pPr>
            <w:r>
              <w:rPr>
                <w:rFonts w:eastAsia="Times New Roman"/>
              </w:rPr>
              <w:t>Закреплять умение рисовать спящее, лежащее животное,</w:t>
            </w:r>
          </w:p>
        </w:tc>
        <w:tc>
          <w:tcPr>
            <w:tcW w:w="280" w:type="dxa"/>
            <w:tcBorders>
              <w:right w:val="single" w:sz="8" w:space="0" w:color="auto"/>
            </w:tcBorders>
            <w:vAlign w:val="bottom"/>
          </w:tcPr>
          <w:p w:rsidR="000751C2" w:rsidRDefault="000751C2">
            <w:pPr>
              <w:rPr>
                <w:sz w:val="21"/>
                <w:szCs w:val="21"/>
              </w:rPr>
            </w:pPr>
          </w:p>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навык рисования по памяти, передавая отчетливую форму основных</w:t>
            </w:r>
          </w:p>
        </w:tc>
        <w:tc>
          <w:tcPr>
            <w:tcW w:w="880" w:type="dxa"/>
            <w:vAlign w:val="bottom"/>
          </w:tcPr>
          <w:p w:rsidR="000751C2" w:rsidRDefault="004F567E">
            <w:pPr>
              <w:spacing w:line="248" w:lineRule="exact"/>
              <w:ind w:left="20"/>
              <w:rPr>
                <w:sz w:val="20"/>
                <w:szCs w:val="20"/>
              </w:rPr>
            </w:pPr>
            <w:r>
              <w:rPr>
                <w:rFonts w:eastAsia="Times New Roman"/>
              </w:rPr>
              <w:t>создание</w:t>
            </w:r>
          </w:p>
        </w:tc>
        <w:tc>
          <w:tcPr>
            <w:tcW w:w="2060" w:type="dxa"/>
            <w:gridSpan w:val="5"/>
            <w:tcBorders>
              <w:right w:val="single" w:sz="8" w:space="0" w:color="auto"/>
            </w:tcBorders>
            <w:vAlign w:val="bottom"/>
          </w:tcPr>
          <w:p w:rsidR="000751C2" w:rsidRDefault="004F567E">
            <w:pPr>
              <w:spacing w:line="248" w:lineRule="exact"/>
              <w:jc w:val="right"/>
              <w:rPr>
                <w:sz w:val="20"/>
                <w:szCs w:val="20"/>
              </w:rPr>
            </w:pPr>
            <w:r>
              <w:rPr>
                <w:rFonts w:eastAsia="Times New Roman"/>
              </w:rPr>
              <w:t>картинной  галереи</w:t>
            </w:r>
          </w:p>
        </w:tc>
      </w:tr>
      <w:tr w:rsidR="000751C2">
        <w:trPr>
          <w:trHeight w:val="257"/>
        </w:trPr>
        <w:tc>
          <w:tcPr>
            <w:tcW w:w="5420" w:type="dxa"/>
            <w:tcBorders>
              <w:left w:val="single" w:sz="8" w:space="0" w:color="auto"/>
            </w:tcBorders>
            <w:vAlign w:val="bottom"/>
          </w:tcPr>
          <w:p w:rsidR="000751C2" w:rsidRDefault="004F567E">
            <w:pPr>
              <w:ind w:left="40"/>
              <w:rPr>
                <w:sz w:val="20"/>
                <w:szCs w:val="20"/>
              </w:rPr>
            </w:pPr>
            <w:r>
              <w:rPr>
                <w:rFonts w:eastAsia="Times New Roman"/>
              </w:rPr>
              <w:t>соблюдая пропорции, форму и строение тела.</w:t>
            </w:r>
          </w:p>
        </w:tc>
        <w:tc>
          <w:tcPr>
            <w:tcW w:w="280" w:type="dxa"/>
            <w:tcBorders>
              <w:right w:val="single" w:sz="8" w:space="0" w:color="auto"/>
            </w:tcBorders>
            <w:vAlign w:val="bottom"/>
          </w:tcPr>
          <w:p w:rsidR="000751C2" w:rsidRDefault="000751C2"/>
        </w:tc>
        <w:tc>
          <w:tcPr>
            <w:tcW w:w="5520" w:type="dxa"/>
            <w:vAlign w:val="bottom"/>
          </w:tcPr>
          <w:p w:rsidR="000751C2" w:rsidRDefault="004F567E">
            <w:pPr>
              <w:ind w:left="40"/>
              <w:rPr>
                <w:sz w:val="20"/>
                <w:szCs w:val="20"/>
              </w:rPr>
            </w:pPr>
            <w:r>
              <w:rPr>
                <w:rFonts w:eastAsia="Times New Roman"/>
              </w:rPr>
              <w:t>частей и характерные детали;</w:t>
            </w:r>
          </w:p>
        </w:tc>
        <w:tc>
          <w:tcPr>
            <w:tcW w:w="1300" w:type="dxa"/>
            <w:tcBorders>
              <w:right w:val="single" w:sz="8" w:space="0" w:color="auto"/>
            </w:tcBorders>
            <w:vAlign w:val="bottom"/>
          </w:tcPr>
          <w:p w:rsidR="000751C2" w:rsidRDefault="000751C2"/>
        </w:tc>
        <w:tc>
          <w:tcPr>
            <w:tcW w:w="1340" w:type="dxa"/>
            <w:gridSpan w:val="2"/>
            <w:vAlign w:val="bottom"/>
          </w:tcPr>
          <w:p w:rsidR="000751C2" w:rsidRDefault="004F567E">
            <w:pPr>
              <w:ind w:left="20"/>
              <w:rPr>
                <w:sz w:val="20"/>
                <w:szCs w:val="20"/>
              </w:rPr>
            </w:pPr>
            <w:r>
              <w:rPr>
                <w:rFonts w:eastAsia="Times New Roman"/>
              </w:rPr>
              <w:t>«Перелетные</w:t>
            </w:r>
          </w:p>
        </w:tc>
        <w:tc>
          <w:tcPr>
            <w:tcW w:w="320" w:type="dxa"/>
            <w:vAlign w:val="bottom"/>
          </w:tcPr>
          <w:p w:rsidR="000751C2" w:rsidRDefault="004F567E">
            <w:pPr>
              <w:ind w:left="180"/>
              <w:rPr>
                <w:sz w:val="20"/>
                <w:szCs w:val="20"/>
              </w:rPr>
            </w:pPr>
            <w:r>
              <w:rPr>
                <w:rFonts w:eastAsia="Times New Roman"/>
              </w:rPr>
              <w:t>и</w:t>
            </w:r>
          </w:p>
        </w:tc>
        <w:tc>
          <w:tcPr>
            <w:tcW w:w="240" w:type="dxa"/>
            <w:vAlign w:val="bottom"/>
          </w:tcPr>
          <w:p w:rsidR="000751C2" w:rsidRDefault="000751C2"/>
        </w:tc>
        <w:tc>
          <w:tcPr>
            <w:tcW w:w="1040" w:type="dxa"/>
            <w:gridSpan w:val="2"/>
            <w:tcBorders>
              <w:right w:val="single" w:sz="8" w:space="0" w:color="auto"/>
            </w:tcBorders>
            <w:vAlign w:val="bottom"/>
          </w:tcPr>
          <w:p w:rsidR="000751C2" w:rsidRDefault="004F567E">
            <w:pPr>
              <w:jc w:val="right"/>
              <w:rPr>
                <w:sz w:val="20"/>
                <w:szCs w:val="20"/>
              </w:rPr>
            </w:pPr>
            <w:r>
              <w:rPr>
                <w:rFonts w:eastAsia="Times New Roman"/>
                <w:w w:val="97"/>
              </w:rPr>
              <w:t>зимующие</w:t>
            </w:r>
          </w:p>
        </w:tc>
      </w:tr>
      <w:tr w:rsidR="000751C2">
        <w:trPr>
          <w:trHeight w:val="248"/>
        </w:trPr>
        <w:tc>
          <w:tcPr>
            <w:tcW w:w="5700" w:type="dxa"/>
            <w:gridSpan w:val="2"/>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Совершенствовать способность рисовать контур простым</w:t>
            </w:r>
          </w:p>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Дидактическая игра «Выбери продукты наиболее полезные в зимний</w:t>
            </w:r>
          </w:p>
        </w:tc>
        <w:tc>
          <w:tcPr>
            <w:tcW w:w="880" w:type="dxa"/>
            <w:vAlign w:val="bottom"/>
          </w:tcPr>
          <w:p w:rsidR="000751C2" w:rsidRDefault="004F567E">
            <w:pPr>
              <w:spacing w:line="248" w:lineRule="exact"/>
              <w:ind w:left="20"/>
              <w:rPr>
                <w:sz w:val="20"/>
                <w:szCs w:val="20"/>
              </w:rPr>
            </w:pPr>
            <w:r>
              <w:rPr>
                <w:rFonts w:eastAsia="Times New Roman"/>
              </w:rPr>
              <w:t>птицы»;</w:t>
            </w:r>
          </w:p>
        </w:tc>
        <w:tc>
          <w:tcPr>
            <w:tcW w:w="46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520" w:type="dxa"/>
            <w:tcBorders>
              <w:right w:val="single" w:sz="8" w:space="0" w:color="auto"/>
            </w:tcBorders>
            <w:vAlign w:val="bottom"/>
          </w:tcPr>
          <w:p w:rsidR="000751C2" w:rsidRDefault="000751C2">
            <w:pPr>
              <w:rPr>
                <w:sz w:val="21"/>
                <w:szCs w:val="21"/>
              </w:rPr>
            </w:pPr>
          </w:p>
        </w:tc>
      </w:tr>
      <w:tr w:rsidR="000751C2">
        <w:trPr>
          <w:trHeight w:val="256"/>
        </w:trPr>
        <w:tc>
          <w:tcPr>
            <w:tcW w:w="5420" w:type="dxa"/>
            <w:tcBorders>
              <w:left w:val="single" w:sz="8" w:space="0" w:color="auto"/>
            </w:tcBorders>
            <w:vAlign w:val="bottom"/>
          </w:tcPr>
          <w:p w:rsidR="000751C2" w:rsidRDefault="004F567E">
            <w:pPr>
              <w:ind w:left="40"/>
              <w:rPr>
                <w:sz w:val="20"/>
                <w:szCs w:val="20"/>
              </w:rPr>
            </w:pPr>
            <w:r>
              <w:rPr>
                <w:rFonts w:eastAsia="Times New Roman"/>
              </w:rPr>
              <w:t>карандашом без нажима. Продолжать учить передавать</w:t>
            </w:r>
          </w:p>
        </w:tc>
        <w:tc>
          <w:tcPr>
            <w:tcW w:w="280" w:type="dxa"/>
            <w:tcBorders>
              <w:right w:val="single" w:sz="8" w:space="0" w:color="auto"/>
            </w:tcBorders>
            <w:vAlign w:val="bottom"/>
          </w:tcPr>
          <w:p w:rsidR="000751C2" w:rsidRDefault="000751C2"/>
        </w:tc>
        <w:tc>
          <w:tcPr>
            <w:tcW w:w="5520" w:type="dxa"/>
            <w:vAlign w:val="bottom"/>
          </w:tcPr>
          <w:p w:rsidR="000751C2" w:rsidRDefault="004F567E">
            <w:pPr>
              <w:ind w:left="40"/>
              <w:rPr>
                <w:sz w:val="20"/>
                <w:szCs w:val="20"/>
              </w:rPr>
            </w:pPr>
            <w:r>
              <w:rPr>
                <w:rFonts w:eastAsia="Times New Roman"/>
              </w:rPr>
              <w:t>период»;</w:t>
            </w:r>
          </w:p>
        </w:tc>
        <w:tc>
          <w:tcPr>
            <w:tcW w:w="1300" w:type="dxa"/>
            <w:tcBorders>
              <w:right w:val="single" w:sz="8" w:space="0" w:color="auto"/>
            </w:tcBorders>
            <w:vAlign w:val="bottom"/>
          </w:tcPr>
          <w:p w:rsidR="000751C2" w:rsidRDefault="000751C2"/>
        </w:tc>
        <w:tc>
          <w:tcPr>
            <w:tcW w:w="2940" w:type="dxa"/>
            <w:gridSpan w:val="6"/>
            <w:tcBorders>
              <w:right w:val="single" w:sz="8" w:space="0" w:color="auto"/>
            </w:tcBorders>
            <w:vAlign w:val="bottom"/>
          </w:tcPr>
          <w:p w:rsidR="000751C2" w:rsidRDefault="004F567E">
            <w:pPr>
              <w:ind w:left="20"/>
              <w:rPr>
                <w:sz w:val="20"/>
                <w:szCs w:val="20"/>
              </w:rPr>
            </w:pPr>
            <w:r>
              <w:rPr>
                <w:rFonts w:eastAsia="Times New Roman"/>
              </w:rPr>
              <w:t>иллюстрации и книги по теме:</w:t>
            </w:r>
          </w:p>
        </w:tc>
      </w:tr>
      <w:tr w:rsidR="000751C2">
        <w:trPr>
          <w:trHeight w:val="248"/>
        </w:trPr>
        <w:tc>
          <w:tcPr>
            <w:tcW w:w="5420" w:type="dxa"/>
            <w:tcBorders>
              <w:left w:val="single" w:sz="8" w:space="0" w:color="auto"/>
            </w:tcBorders>
            <w:vAlign w:val="bottom"/>
          </w:tcPr>
          <w:p w:rsidR="000751C2" w:rsidRDefault="004F567E">
            <w:pPr>
              <w:spacing w:line="248" w:lineRule="exact"/>
              <w:ind w:left="40"/>
              <w:rPr>
                <w:sz w:val="20"/>
                <w:szCs w:val="20"/>
              </w:rPr>
            </w:pPr>
            <w:r>
              <w:rPr>
                <w:rFonts w:eastAsia="Times New Roman"/>
              </w:rPr>
              <w:t>фактурность с помощью неотрывной штриховки.</w:t>
            </w:r>
          </w:p>
        </w:tc>
        <w:tc>
          <w:tcPr>
            <w:tcW w:w="280" w:type="dxa"/>
            <w:tcBorders>
              <w:right w:val="single" w:sz="8" w:space="0" w:color="auto"/>
            </w:tcBorders>
            <w:vAlign w:val="bottom"/>
          </w:tcPr>
          <w:p w:rsidR="000751C2" w:rsidRDefault="000751C2">
            <w:pPr>
              <w:rPr>
                <w:sz w:val="21"/>
                <w:szCs w:val="21"/>
              </w:rPr>
            </w:pPr>
          </w:p>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Дидактические игры  «Что я знаю» - обучение элементарным правилам</w:t>
            </w:r>
          </w:p>
        </w:tc>
        <w:tc>
          <w:tcPr>
            <w:tcW w:w="1340" w:type="dxa"/>
            <w:gridSpan w:val="2"/>
            <w:vAlign w:val="bottom"/>
          </w:tcPr>
          <w:p w:rsidR="000751C2" w:rsidRDefault="004F567E">
            <w:pPr>
              <w:spacing w:line="248" w:lineRule="exact"/>
              <w:ind w:left="20"/>
              <w:rPr>
                <w:sz w:val="20"/>
                <w:szCs w:val="20"/>
              </w:rPr>
            </w:pPr>
            <w:r>
              <w:rPr>
                <w:rFonts w:eastAsia="Times New Roman"/>
              </w:rPr>
              <w:t>«Волшебное</w:t>
            </w:r>
          </w:p>
        </w:tc>
        <w:tc>
          <w:tcPr>
            <w:tcW w:w="32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10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кольцо»,</w:t>
            </w:r>
          </w:p>
        </w:tc>
      </w:tr>
      <w:tr w:rsidR="000751C2">
        <w:trPr>
          <w:trHeight w:val="256"/>
        </w:trPr>
        <w:tc>
          <w:tcPr>
            <w:tcW w:w="5420" w:type="dxa"/>
            <w:tcBorders>
              <w:left w:val="single" w:sz="8" w:space="0" w:color="auto"/>
            </w:tcBorders>
            <w:vAlign w:val="bottom"/>
          </w:tcPr>
          <w:p w:rsidR="000751C2" w:rsidRDefault="004F567E">
            <w:pPr>
              <w:ind w:left="40"/>
              <w:rPr>
                <w:sz w:val="20"/>
                <w:szCs w:val="20"/>
              </w:rPr>
            </w:pPr>
            <w:r>
              <w:rPr>
                <w:rFonts w:eastAsia="Times New Roman"/>
              </w:rPr>
              <w:t>Закрепить технику рисования мягкими, сухими</w:t>
            </w:r>
          </w:p>
        </w:tc>
        <w:tc>
          <w:tcPr>
            <w:tcW w:w="280" w:type="dxa"/>
            <w:tcBorders>
              <w:right w:val="single" w:sz="8" w:space="0" w:color="auto"/>
            </w:tcBorders>
            <w:vAlign w:val="bottom"/>
          </w:tcPr>
          <w:p w:rsidR="000751C2" w:rsidRDefault="000751C2"/>
        </w:tc>
        <w:tc>
          <w:tcPr>
            <w:tcW w:w="5520" w:type="dxa"/>
            <w:vAlign w:val="bottom"/>
          </w:tcPr>
          <w:p w:rsidR="000751C2" w:rsidRDefault="004F567E">
            <w:pPr>
              <w:ind w:left="40"/>
              <w:rPr>
                <w:sz w:val="20"/>
                <w:szCs w:val="20"/>
              </w:rPr>
            </w:pPr>
            <w:r>
              <w:rPr>
                <w:rFonts w:eastAsia="Times New Roman"/>
              </w:rPr>
              <w:t>оказания  первой  помощи  при  падении,  обморожении;</w:t>
            </w:r>
          </w:p>
        </w:tc>
        <w:tc>
          <w:tcPr>
            <w:tcW w:w="1300" w:type="dxa"/>
            <w:tcBorders>
              <w:right w:val="single" w:sz="8" w:space="0" w:color="auto"/>
            </w:tcBorders>
            <w:vAlign w:val="bottom"/>
          </w:tcPr>
          <w:p w:rsidR="000751C2" w:rsidRDefault="004F567E">
            <w:pPr>
              <w:jc w:val="right"/>
              <w:rPr>
                <w:sz w:val="20"/>
                <w:szCs w:val="20"/>
              </w:rPr>
            </w:pPr>
            <w:r>
              <w:rPr>
                <w:rFonts w:eastAsia="Times New Roman"/>
              </w:rPr>
              <w:t>эксперимент</w:t>
            </w:r>
          </w:p>
        </w:tc>
        <w:tc>
          <w:tcPr>
            <w:tcW w:w="880" w:type="dxa"/>
            <w:vAlign w:val="bottom"/>
          </w:tcPr>
          <w:p w:rsidR="000751C2" w:rsidRDefault="004F567E">
            <w:pPr>
              <w:ind w:left="20"/>
              <w:rPr>
                <w:sz w:val="20"/>
                <w:szCs w:val="20"/>
              </w:rPr>
            </w:pPr>
            <w:r>
              <w:rPr>
                <w:rFonts w:eastAsia="Times New Roman"/>
              </w:rPr>
              <w:t>«Солдат</w:t>
            </w:r>
          </w:p>
        </w:tc>
        <w:tc>
          <w:tcPr>
            <w:tcW w:w="780" w:type="dxa"/>
            <w:gridSpan w:val="2"/>
            <w:vAlign w:val="bottom"/>
          </w:tcPr>
          <w:p w:rsidR="000751C2" w:rsidRDefault="004F567E">
            <w:pPr>
              <w:ind w:left="40"/>
              <w:rPr>
                <w:sz w:val="20"/>
                <w:szCs w:val="20"/>
              </w:rPr>
            </w:pPr>
            <w:r>
              <w:rPr>
                <w:rFonts w:eastAsia="Times New Roman"/>
              </w:rPr>
              <w:t>и  царь</w:t>
            </w:r>
          </w:p>
        </w:tc>
        <w:tc>
          <w:tcPr>
            <w:tcW w:w="240" w:type="dxa"/>
            <w:vAlign w:val="bottom"/>
          </w:tcPr>
          <w:p w:rsidR="000751C2" w:rsidRDefault="004F567E">
            <w:pPr>
              <w:jc w:val="right"/>
              <w:rPr>
                <w:sz w:val="20"/>
                <w:szCs w:val="20"/>
              </w:rPr>
            </w:pPr>
            <w:r>
              <w:rPr>
                <w:rFonts w:eastAsia="Times New Roman"/>
              </w:rPr>
              <w:t>в</w:t>
            </w:r>
          </w:p>
        </w:tc>
        <w:tc>
          <w:tcPr>
            <w:tcW w:w="1040" w:type="dxa"/>
            <w:gridSpan w:val="2"/>
            <w:tcBorders>
              <w:right w:val="single" w:sz="8" w:space="0" w:color="auto"/>
            </w:tcBorders>
            <w:vAlign w:val="bottom"/>
          </w:tcPr>
          <w:p w:rsidR="000751C2" w:rsidRDefault="004F567E">
            <w:pPr>
              <w:jc w:val="right"/>
              <w:rPr>
                <w:sz w:val="20"/>
                <w:szCs w:val="20"/>
              </w:rPr>
            </w:pPr>
            <w:r>
              <w:rPr>
                <w:rFonts w:eastAsia="Times New Roman"/>
              </w:rPr>
              <w:t>лесу»,  И.</w:t>
            </w:r>
          </w:p>
        </w:tc>
      </w:tr>
      <w:tr w:rsidR="000751C2">
        <w:trPr>
          <w:trHeight w:val="256"/>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материалами: сангина, пастель, уголь, цветные карандаши,</w:t>
            </w:r>
          </w:p>
        </w:tc>
        <w:tc>
          <w:tcPr>
            <w:tcW w:w="6820" w:type="dxa"/>
            <w:gridSpan w:val="2"/>
            <w:tcBorders>
              <w:right w:val="single" w:sz="8" w:space="0" w:color="auto"/>
            </w:tcBorders>
            <w:vAlign w:val="bottom"/>
          </w:tcPr>
          <w:p w:rsidR="000751C2" w:rsidRDefault="004F567E">
            <w:pPr>
              <w:ind w:left="40"/>
              <w:rPr>
                <w:sz w:val="20"/>
                <w:szCs w:val="20"/>
              </w:rPr>
            </w:pPr>
            <w:r>
              <w:rPr>
                <w:rFonts w:eastAsia="Times New Roman"/>
              </w:rPr>
              <w:t>«Прилепись к железу» (на морозе мокрое прилипает к железу);</w:t>
            </w:r>
          </w:p>
        </w:tc>
        <w:tc>
          <w:tcPr>
            <w:tcW w:w="2940" w:type="dxa"/>
            <w:gridSpan w:val="6"/>
            <w:tcBorders>
              <w:right w:val="single" w:sz="8" w:space="0" w:color="auto"/>
            </w:tcBorders>
            <w:vAlign w:val="bottom"/>
          </w:tcPr>
          <w:p w:rsidR="000751C2" w:rsidRDefault="004F567E">
            <w:pPr>
              <w:ind w:left="20"/>
              <w:rPr>
                <w:sz w:val="20"/>
                <w:szCs w:val="20"/>
              </w:rPr>
            </w:pPr>
            <w:r>
              <w:rPr>
                <w:rFonts w:eastAsia="Times New Roman"/>
              </w:rPr>
              <w:t>Бунин   «Первый   снег»,   П.</w:t>
            </w:r>
          </w:p>
        </w:tc>
      </w:tr>
      <w:tr w:rsidR="000751C2">
        <w:trPr>
          <w:trHeight w:val="249"/>
        </w:trPr>
        <w:tc>
          <w:tcPr>
            <w:tcW w:w="5420" w:type="dxa"/>
            <w:tcBorders>
              <w:left w:val="single" w:sz="8" w:space="0" w:color="auto"/>
            </w:tcBorders>
            <w:vAlign w:val="bottom"/>
          </w:tcPr>
          <w:p w:rsidR="000751C2" w:rsidRDefault="004F567E">
            <w:pPr>
              <w:spacing w:line="248" w:lineRule="exact"/>
              <w:ind w:left="40"/>
              <w:rPr>
                <w:sz w:val="20"/>
                <w:szCs w:val="20"/>
              </w:rPr>
            </w:pPr>
            <w:r>
              <w:rPr>
                <w:rFonts w:eastAsia="Times New Roman"/>
              </w:rPr>
              <w:t>соус (штриховка, растушевка, растирка…). Развивать</w:t>
            </w:r>
          </w:p>
        </w:tc>
        <w:tc>
          <w:tcPr>
            <w:tcW w:w="280" w:type="dxa"/>
            <w:tcBorders>
              <w:right w:val="single" w:sz="8" w:space="0" w:color="auto"/>
            </w:tcBorders>
            <w:vAlign w:val="bottom"/>
          </w:tcPr>
          <w:p w:rsidR="000751C2" w:rsidRDefault="000751C2">
            <w:pPr>
              <w:rPr>
                <w:sz w:val="21"/>
                <w:szCs w:val="21"/>
              </w:rPr>
            </w:pPr>
          </w:p>
        </w:tc>
        <w:tc>
          <w:tcPr>
            <w:tcW w:w="5520" w:type="dxa"/>
            <w:vAlign w:val="bottom"/>
          </w:tcPr>
          <w:p w:rsidR="000751C2" w:rsidRDefault="004F567E">
            <w:pPr>
              <w:spacing w:line="248" w:lineRule="exact"/>
              <w:ind w:left="40"/>
              <w:rPr>
                <w:sz w:val="20"/>
                <w:szCs w:val="20"/>
              </w:rPr>
            </w:pPr>
            <w:r>
              <w:rPr>
                <w:rFonts w:eastAsia="Times New Roman"/>
              </w:rPr>
              <w:t>Беседы  «Как  люди  готовятся  к  зиме»,  «Как  зимуют</w:t>
            </w:r>
          </w:p>
        </w:tc>
        <w:tc>
          <w:tcPr>
            <w:tcW w:w="13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насекомые»,</w:t>
            </w:r>
          </w:p>
        </w:tc>
        <w:tc>
          <w:tcPr>
            <w:tcW w:w="1660" w:type="dxa"/>
            <w:gridSpan w:val="3"/>
            <w:vAlign w:val="bottom"/>
          </w:tcPr>
          <w:p w:rsidR="000751C2" w:rsidRDefault="004F567E">
            <w:pPr>
              <w:spacing w:line="248" w:lineRule="exact"/>
              <w:ind w:left="20"/>
              <w:rPr>
                <w:sz w:val="20"/>
                <w:szCs w:val="20"/>
              </w:rPr>
            </w:pPr>
            <w:r>
              <w:rPr>
                <w:rFonts w:eastAsia="Times New Roman"/>
              </w:rPr>
              <w:t>Воронько  «Есть</w:t>
            </w:r>
          </w:p>
        </w:tc>
        <w:tc>
          <w:tcPr>
            <w:tcW w:w="240" w:type="dxa"/>
            <w:vAlign w:val="bottom"/>
          </w:tcPr>
          <w:p w:rsidR="000751C2" w:rsidRDefault="004F567E">
            <w:pPr>
              <w:spacing w:line="248" w:lineRule="exact"/>
              <w:jc w:val="right"/>
              <w:rPr>
                <w:sz w:val="20"/>
                <w:szCs w:val="20"/>
              </w:rPr>
            </w:pPr>
            <w:r>
              <w:rPr>
                <w:rFonts w:eastAsia="Times New Roman"/>
              </w:rPr>
              <w:t>в</w:t>
            </w:r>
          </w:p>
        </w:tc>
        <w:tc>
          <w:tcPr>
            <w:tcW w:w="520" w:type="dxa"/>
            <w:vAlign w:val="bottom"/>
          </w:tcPr>
          <w:p w:rsidR="000751C2" w:rsidRDefault="004F567E">
            <w:pPr>
              <w:spacing w:line="248" w:lineRule="exact"/>
              <w:ind w:left="100"/>
              <w:rPr>
                <w:sz w:val="20"/>
                <w:szCs w:val="20"/>
              </w:rPr>
            </w:pPr>
            <w:r>
              <w:rPr>
                <w:rFonts w:eastAsia="Times New Roman"/>
                <w:w w:val="96"/>
              </w:rPr>
              <w:t>лесу</w:t>
            </w:r>
          </w:p>
        </w:tc>
        <w:tc>
          <w:tcPr>
            <w:tcW w:w="5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под</w:t>
            </w:r>
          </w:p>
        </w:tc>
      </w:tr>
      <w:tr w:rsidR="000751C2">
        <w:trPr>
          <w:trHeight w:val="256"/>
        </w:trPr>
        <w:tc>
          <w:tcPr>
            <w:tcW w:w="5700" w:type="dxa"/>
            <w:gridSpan w:val="2"/>
            <w:tcBorders>
              <w:left w:val="single" w:sz="8" w:space="0" w:color="auto"/>
              <w:right w:val="single" w:sz="8" w:space="0" w:color="auto"/>
            </w:tcBorders>
            <w:vAlign w:val="bottom"/>
          </w:tcPr>
          <w:p w:rsidR="000751C2" w:rsidRDefault="004F567E">
            <w:pPr>
              <w:ind w:left="40"/>
              <w:rPr>
                <w:sz w:val="20"/>
                <w:szCs w:val="20"/>
              </w:rPr>
            </w:pPr>
            <w:r>
              <w:rPr>
                <w:rFonts w:eastAsia="Times New Roman"/>
              </w:rPr>
              <w:t>восприятие объема. Воспитывать интерес к литературному</w:t>
            </w:r>
          </w:p>
        </w:tc>
        <w:tc>
          <w:tcPr>
            <w:tcW w:w="6820" w:type="dxa"/>
            <w:gridSpan w:val="2"/>
            <w:tcBorders>
              <w:right w:val="single" w:sz="8" w:space="0" w:color="auto"/>
            </w:tcBorders>
            <w:vAlign w:val="bottom"/>
          </w:tcPr>
          <w:p w:rsidR="000751C2" w:rsidRDefault="004F567E">
            <w:pPr>
              <w:ind w:left="40"/>
              <w:rPr>
                <w:sz w:val="20"/>
                <w:szCs w:val="20"/>
              </w:rPr>
            </w:pPr>
            <w:r>
              <w:rPr>
                <w:rFonts w:eastAsia="Times New Roman"/>
              </w:rPr>
              <w:t>«Перелетные птицы» «Как изменилась одежда людей» «Как звери к</w:t>
            </w:r>
          </w:p>
        </w:tc>
        <w:tc>
          <w:tcPr>
            <w:tcW w:w="1660" w:type="dxa"/>
            <w:gridSpan w:val="3"/>
            <w:vAlign w:val="bottom"/>
          </w:tcPr>
          <w:p w:rsidR="000751C2" w:rsidRDefault="004F567E">
            <w:pPr>
              <w:ind w:left="20"/>
              <w:rPr>
                <w:sz w:val="20"/>
                <w:szCs w:val="20"/>
              </w:rPr>
            </w:pPr>
            <w:r>
              <w:rPr>
                <w:rFonts w:eastAsia="Times New Roman"/>
              </w:rPr>
              <w:t>елкой  хата…»,</w:t>
            </w:r>
          </w:p>
        </w:tc>
        <w:tc>
          <w:tcPr>
            <w:tcW w:w="240" w:type="dxa"/>
            <w:vAlign w:val="bottom"/>
          </w:tcPr>
          <w:p w:rsidR="000751C2" w:rsidRDefault="004F567E">
            <w:pPr>
              <w:jc w:val="right"/>
              <w:rPr>
                <w:sz w:val="20"/>
                <w:szCs w:val="20"/>
              </w:rPr>
            </w:pPr>
            <w:r>
              <w:rPr>
                <w:rFonts w:eastAsia="Times New Roman"/>
                <w:w w:val="93"/>
              </w:rPr>
              <w:t>А.</w:t>
            </w:r>
          </w:p>
        </w:tc>
        <w:tc>
          <w:tcPr>
            <w:tcW w:w="1040" w:type="dxa"/>
            <w:gridSpan w:val="2"/>
            <w:tcBorders>
              <w:right w:val="single" w:sz="8" w:space="0" w:color="auto"/>
            </w:tcBorders>
            <w:vAlign w:val="bottom"/>
          </w:tcPr>
          <w:p w:rsidR="000751C2" w:rsidRDefault="004F567E">
            <w:pPr>
              <w:jc w:val="right"/>
              <w:rPr>
                <w:sz w:val="20"/>
                <w:szCs w:val="20"/>
              </w:rPr>
            </w:pPr>
            <w:r>
              <w:rPr>
                <w:rFonts w:eastAsia="Times New Roman"/>
              </w:rPr>
              <w:t>Плещеев</w:t>
            </w:r>
          </w:p>
        </w:tc>
      </w:tr>
      <w:tr w:rsidR="000751C2">
        <w:trPr>
          <w:trHeight w:val="256"/>
        </w:trPr>
        <w:tc>
          <w:tcPr>
            <w:tcW w:w="5420" w:type="dxa"/>
            <w:tcBorders>
              <w:left w:val="single" w:sz="8" w:space="0" w:color="auto"/>
            </w:tcBorders>
            <w:vAlign w:val="bottom"/>
          </w:tcPr>
          <w:p w:rsidR="000751C2" w:rsidRDefault="004F567E">
            <w:pPr>
              <w:ind w:left="40"/>
              <w:rPr>
                <w:sz w:val="20"/>
                <w:szCs w:val="20"/>
              </w:rPr>
            </w:pPr>
            <w:r>
              <w:rPr>
                <w:rFonts w:eastAsia="Times New Roman"/>
              </w:rPr>
              <w:t>произведению.</w:t>
            </w:r>
          </w:p>
        </w:tc>
        <w:tc>
          <w:tcPr>
            <w:tcW w:w="280" w:type="dxa"/>
            <w:tcBorders>
              <w:right w:val="single" w:sz="8" w:space="0" w:color="auto"/>
            </w:tcBorders>
            <w:vAlign w:val="bottom"/>
          </w:tcPr>
          <w:p w:rsidR="000751C2" w:rsidRDefault="000751C2"/>
        </w:tc>
        <w:tc>
          <w:tcPr>
            <w:tcW w:w="5520" w:type="dxa"/>
            <w:vAlign w:val="bottom"/>
          </w:tcPr>
          <w:p w:rsidR="000751C2" w:rsidRDefault="004F567E">
            <w:pPr>
              <w:ind w:left="40"/>
              <w:rPr>
                <w:sz w:val="20"/>
                <w:szCs w:val="20"/>
              </w:rPr>
            </w:pPr>
            <w:r>
              <w:rPr>
                <w:rFonts w:eastAsia="Times New Roman"/>
              </w:rPr>
              <w:t>зиме готовятся»;</w:t>
            </w:r>
          </w:p>
        </w:tc>
        <w:tc>
          <w:tcPr>
            <w:tcW w:w="1300" w:type="dxa"/>
            <w:tcBorders>
              <w:right w:val="single" w:sz="8" w:space="0" w:color="auto"/>
            </w:tcBorders>
            <w:vAlign w:val="bottom"/>
          </w:tcPr>
          <w:p w:rsidR="000751C2" w:rsidRDefault="000751C2"/>
        </w:tc>
        <w:tc>
          <w:tcPr>
            <w:tcW w:w="2940" w:type="dxa"/>
            <w:gridSpan w:val="6"/>
            <w:tcBorders>
              <w:right w:val="single" w:sz="8" w:space="0" w:color="auto"/>
            </w:tcBorders>
            <w:vAlign w:val="bottom"/>
          </w:tcPr>
          <w:p w:rsidR="000751C2" w:rsidRDefault="004F567E">
            <w:pPr>
              <w:ind w:left="20"/>
              <w:rPr>
                <w:sz w:val="20"/>
                <w:szCs w:val="20"/>
              </w:rPr>
            </w:pPr>
            <w:r>
              <w:rPr>
                <w:rFonts w:eastAsia="Times New Roman"/>
              </w:rPr>
              <w:t>«Осень наступила», «Скучная</w:t>
            </w:r>
          </w:p>
        </w:tc>
      </w:tr>
      <w:tr w:rsidR="000751C2">
        <w:trPr>
          <w:trHeight w:val="248"/>
        </w:trPr>
        <w:tc>
          <w:tcPr>
            <w:tcW w:w="5420" w:type="dxa"/>
            <w:tcBorders>
              <w:left w:val="single" w:sz="8" w:space="0" w:color="auto"/>
            </w:tcBorders>
            <w:vAlign w:val="bottom"/>
          </w:tcPr>
          <w:p w:rsidR="000751C2" w:rsidRDefault="004F567E">
            <w:pPr>
              <w:spacing w:line="248" w:lineRule="exact"/>
              <w:ind w:left="40"/>
              <w:rPr>
                <w:sz w:val="20"/>
                <w:szCs w:val="20"/>
              </w:rPr>
            </w:pPr>
            <w:r>
              <w:rPr>
                <w:rFonts w:eastAsia="Times New Roman"/>
                <w:w w:val="99"/>
              </w:rPr>
              <w:t>Вызвать интерес к составлению коллективной сюжетной</w:t>
            </w:r>
          </w:p>
        </w:tc>
        <w:tc>
          <w:tcPr>
            <w:tcW w:w="280" w:type="dxa"/>
            <w:tcBorders>
              <w:right w:val="single" w:sz="8" w:space="0" w:color="auto"/>
            </w:tcBorders>
            <w:vAlign w:val="bottom"/>
          </w:tcPr>
          <w:p w:rsidR="000751C2" w:rsidRDefault="000751C2">
            <w:pPr>
              <w:rPr>
                <w:sz w:val="21"/>
                <w:szCs w:val="21"/>
              </w:rPr>
            </w:pPr>
          </w:p>
        </w:tc>
        <w:tc>
          <w:tcPr>
            <w:tcW w:w="5520" w:type="dxa"/>
            <w:vAlign w:val="bottom"/>
          </w:tcPr>
          <w:p w:rsidR="000751C2" w:rsidRDefault="004F567E">
            <w:pPr>
              <w:spacing w:line="248" w:lineRule="exact"/>
              <w:ind w:left="40"/>
              <w:rPr>
                <w:sz w:val="20"/>
                <w:szCs w:val="20"/>
              </w:rPr>
            </w:pPr>
            <w:r>
              <w:rPr>
                <w:rFonts w:eastAsia="Times New Roman"/>
              </w:rPr>
              <w:t>ситуативный    разговор    «Если    одежда    еще    не</w:t>
            </w:r>
          </w:p>
        </w:tc>
        <w:tc>
          <w:tcPr>
            <w:tcW w:w="13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просохла»,</w:t>
            </w:r>
          </w:p>
        </w:tc>
        <w:tc>
          <w:tcPr>
            <w:tcW w:w="1340" w:type="dxa"/>
            <w:gridSpan w:val="2"/>
            <w:vAlign w:val="bottom"/>
          </w:tcPr>
          <w:p w:rsidR="000751C2" w:rsidRDefault="004F567E">
            <w:pPr>
              <w:spacing w:line="248" w:lineRule="exact"/>
              <w:ind w:left="20"/>
              <w:rPr>
                <w:sz w:val="20"/>
                <w:szCs w:val="20"/>
              </w:rPr>
            </w:pPr>
            <w:r>
              <w:rPr>
                <w:rFonts w:eastAsia="Times New Roman"/>
              </w:rPr>
              <w:t>картина!..»,</w:t>
            </w:r>
          </w:p>
        </w:tc>
        <w:tc>
          <w:tcPr>
            <w:tcW w:w="560" w:type="dxa"/>
            <w:gridSpan w:val="2"/>
            <w:vAlign w:val="bottom"/>
          </w:tcPr>
          <w:p w:rsidR="000751C2" w:rsidRDefault="004F567E">
            <w:pPr>
              <w:spacing w:line="248" w:lineRule="exact"/>
              <w:ind w:right="88"/>
              <w:jc w:val="right"/>
              <w:rPr>
                <w:sz w:val="20"/>
                <w:szCs w:val="20"/>
              </w:rPr>
            </w:pPr>
            <w:r>
              <w:rPr>
                <w:rFonts w:eastAsia="Times New Roman"/>
              </w:rPr>
              <w:t>А.</w:t>
            </w:r>
          </w:p>
        </w:tc>
        <w:tc>
          <w:tcPr>
            <w:tcW w:w="10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Пушкин</w:t>
            </w:r>
          </w:p>
        </w:tc>
      </w:tr>
      <w:tr w:rsidR="000751C2">
        <w:trPr>
          <w:trHeight w:val="256"/>
        </w:trPr>
        <w:tc>
          <w:tcPr>
            <w:tcW w:w="5420" w:type="dxa"/>
            <w:tcBorders>
              <w:left w:val="single" w:sz="8" w:space="0" w:color="auto"/>
            </w:tcBorders>
            <w:vAlign w:val="bottom"/>
          </w:tcPr>
          <w:p w:rsidR="000751C2" w:rsidRDefault="004F567E">
            <w:pPr>
              <w:ind w:left="40"/>
              <w:rPr>
                <w:sz w:val="20"/>
                <w:szCs w:val="20"/>
              </w:rPr>
            </w:pPr>
            <w:r>
              <w:rPr>
                <w:rFonts w:eastAsia="Times New Roman"/>
              </w:rPr>
              <w:t>композиции из вылепленных лесных животных.</w:t>
            </w:r>
          </w:p>
        </w:tc>
        <w:tc>
          <w:tcPr>
            <w:tcW w:w="280" w:type="dxa"/>
            <w:tcBorders>
              <w:right w:val="single" w:sz="8" w:space="0" w:color="auto"/>
            </w:tcBorders>
            <w:vAlign w:val="bottom"/>
          </w:tcPr>
          <w:p w:rsidR="000751C2" w:rsidRDefault="000751C2"/>
        </w:tc>
        <w:tc>
          <w:tcPr>
            <w:tcW w:w="5520" w:type="dxa"/>
            <w:vAlign w:val="bottom"/>
          </w:tcPr>
          <w:p w:rsidR="000751C2" w:rsidRDefault="004F567E">
            <w:pPr>
              <w:ind w:left="40"/>
              <w:rPr>
                <w:sz w:val="20"/>
                <w:szCs w:val="20"/>
              </w:rPr>
            </w:pPr>
            <w:r>
              <w:rPr>
                <w:rFonts w:eastAsia="Times New Roman"/>
              </w:rPr>
              <w:t>стимулирование желания заботиться о своем здоровье;</w:t>
            </w:r>
          </w:p>
        </w:tc>
        <w:tc>
          <w:tcPr>
            <w:tcW w:w="1300" w:type="dxa"/>
            <w:tcBorders>
              <w:right w:val="single" w:sz="8" w:space="0" w:color="auto"/>
            </w:tcBorders>
            <w:vAlign w:val="bottom"/>
          </w:tcPr>
          <w:p w:rsidR="000751C2" w:rsidRDefault="000751C2"/>
        </w:tc>
        <w:tc>
          <w:tcPr>
            <w:tcW w:w="880" w:type="dxa"/>
            <w:vAlign w:val="bottom"/>
          </w:tcPr>
          <w:p w:rsidR="000751C2" w:rsidRDefault="004F567E">
            <w:pPr>
              <w:ind w:left="20"/>
              <w:rPr>
                <w:sz w:val="20"/>
                <w:szCs w:val="20"/>
              </w:rPr>
            </w:pPr>
            <w:r>
              <w:rPr>
                <w:rFonts w:eastAsia="Times New Roman"/>
                <w:w w:val="99"/>
              </w:rPr>
              <w:t>«Унылая</w:t>
            </w:r>
          </w:p>
        </w:tc>
        <w:tc>
          <w:tcPr>
            <w:tcW w:w="460" w:type="dxa"/>
            <w:vAlign w:val="bottom"/>
          </w:tcPr>
          <w:p w:rsidR="000751C2" w:rsidRDefault="000751C2"/>
        </w:tc>
        <w:tc>
          <w:tcPr>
            <w:tcW w:w="560" w:type="dxa"/>
            <w:gridSpan w:val="2"/>
            <w:vAlign w:val="bottom"/>
          </w:tcPr>
          <w:p w:rsidR="000751C2" w:rsidRDefault="004F567E">
            <w:pPr>
              <w:jc w:val="right"/>
              <w:rPr>
                <w:sz w:val="20"/>
                <w:szCs w:val="20"/>
              </w:rPr>
            </w:pPr>
            <w:r>
              <w:rPr>
                <w:rFonts w:eastAsia="Times New Roman"/>
              </w:rPr>
              <w:t>пора!</w:t>
            </w:r>
          </w:p>
        </w:tc>
        <w:tc>
          <w:tcPr>
            <w:tcW w:w="1040" w:type="dxa"/>
            <w:gridSpan w:val="2"/>
            <w:tcBorders>
              <w:right w:val="single" w:sz="8" w:space="0" w:color="auto"/>
            </w:tcBorders>
            <w:vAlign w:val="bottom"/>
          </w:tcPr>
          <w:p w:rsidR="000751C2" w:rsidRDefault="004F567E">
            <w:pPr>
              <w:jc w:val="right"/>
              <w:rPr>
                <w:sz w:val="20"/>
                <w:szCs w:val="20"/>
              </w:rPr>
            </w:pPr>
            <w:r>
              <w:rPr>
                <w:rFonts w:eastAsia="Times New Roman"/>
              </w:rPr>
              <w:t>Очей</w:t>
            </w:r>
          </w:p>
        </w:tc>
      </w:tr>
      <w:tr w:rsidR="000751C2">
        <w:trPr>
          <w:trHeight w:val="249"/>
        </w:trPr>
        <w:tc>
          <w:tcPr>
            <w:tcW w:w="5420" w:type="dxa"/>
            <w:tcBorders>
              <w:left w:val="single" w:sz="8" w:space="0" w:color="auto"/>
            </w:tcBorders>
            <w:vAlign w:val="bottom"/>
          </w:tcPr>
          <w:p w:rsidR="000751C2" w:rsidRDefault="004F567E">
            <w:pPr>
              <w:spacing w:line="248" w:lineRule="exact"/>
              <w:ind w:left="40"/>
              <w:rPr>
                <w:sz w:val="20"/>
                <w:szCs w:val="20"/>
              </w:rPr>
            </w:pPr>
            <w:r>
              <w:rPr>
                <w:rFonts w:eastAsia="Times New Roman"/>
              </w:rPr>
              <w:t>Продолжать учить анализировать особенности строения</w:t>
            </w:r>
          </w:p>
        </w:tc>
        <w:tc>
          <w:tcPr>
            <w:tcW w:w="280" w:type="dxa"/>
            <w:tcBorders>
              <w:right w:val="single" w:sz="8" w:space="0" w:color="auto"/>
            </w:tcBorders>
            <w:vAlign w:val="bottom"/>
          </w:tcPr>
          <w:p w:rsidR="000751C2" w:rsidRDefault="000751C2">
            <w:pPr>
              <w:rPr>
                <w:sz w:val="21"/>
                <w:szCs w:val="21"/>
              </w:rPr>
            </w:pPr>
          </w:p>
        </w:tc>
        <w:tc>
          <w:tcPr>
            <w:tcW w:w="682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Создание  макетов:  «Берлога  медведя»,  «Нора  барсука»,  «Дупло</w:t>
            </w:r>
          </w:p>
        </w:tc>
        <w:tc>
          <w:tcPr>
            <w:tcW w:w="1660" w:type="dxa"/>
            <w:gridSpan w:val="3"/>
            <w:vAlign w:val="bottom"/>
          </w:tcPr>
          <w:p w:rsidR="000751C2" w:rsidRDefault="004F567E">
            <w:pPr>
              <w:spacing w:line="248" w:lineRule="exact"/>
              <w:ind w:left="20"/>
              <w:rPr>
                <w:sz w:val="20"/>
                <w:szCs w:val="20"/>
              </w:rPr>
            </w:pPr>
            <w:r>
              <w:rPr>
                <w:rFonts w:eastAsia="Times New Roman"/>
              </w:rPr>
              <w:t>очарованье!..»,</w:t>
            </w:r>
          </w:p>
        </w:tc>
        <w:tc>
          <w:tcPr>
            <w:tcW w:w="240" w:type="dxa"/>
            <w:vAlign w:val="bottom"/>
          </w:tcPr>
          <w:p w:rsidR="000751C2" w:rsidRDefault="004F567E">
            <w:pPr>
              <w:spacing w:line="248" w:lineRule="exact"/>
              <w:jc w:val="right"/>
              <w:rPr>
                <w:sz w:val="20"/>
                <w:szCs w:val="20"/>
              </w:rPr>
            </w:pPr>
            <w:r>
              <w:rPr>
                <w:rFonts w:eastAsia="Times New Roman"/>
                <w:w w:val="93"/>
              </w:rPr>
              <w:t>А.</w:t>
            </w:r>
          </w:p>
        </w:tc>
        <w:tc>
          <w:tcPr>
            <w:tcW w:w="10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Толстой</w:t>
            </w:r>
          </w:p>
        </w:tc>
      </w:tr>
      <w:tr w:rsidR="000751C2">
        <w:trPr>
          <w:trHeight w:val="264"/>
        </w:trPr>
        <w:tc>
          <w:tcPr>
            <w:tcW w:w="5420" w:type="dxa"/>
            <w:tcBorders>
              <w:left w:val="single" w:sz="8" w:space="0" w:color="auto"/>
              <w:bottom w:val="single" w:sz="8" w:space="0" w:color="auto"/>
            </w:tcBorders>
            <w:vAlign w:val="bottom"/>
          </w:tcPr>
          <w:p w:rsidR="000751C2" w:rsidRDefault="004F567E">
            <w:pPr>
              <w:ind w:left="40"/>
              <w:rPr>
                <w:sz w:val="20"/>
                <w:szCs w:val="20"/>
              </w:rPr>
            </w:pPr>
            <w:r>
              <w:rPr>
                <w:rFonts w:eastAsia="Times New Roman"/>
              </w:rPr>
              <w:t>разных животных, соотносить части по величине и</w:t>
            </w:r>
          </w:p>
        </w:tc>
        <w:tc>
          <w:tcPr>
            <w:tcW w:w="280" w:type="dxa"/>
            <w:tcBorders>
              <w:bottom w:val="single" w:sz="8" w:space="0" w:color="auto"/>
              <w:right w:val="single" w:sz="8" w:space="0" w:color="auto"/>
            </w:tcBorders>
            <w:vAlign w:val="bottom"/>
          </w:tcPr>
          <w:p w:rsidR="000751C2" w:rsidRDefault="000751C2"/>
        </w:tc>
        <w:tc>
          <w:tcPr>
            <w:tcW w:w="5520" w:type="dxa"/>
            <w:tcBorders>
              <w:bottom w:val="single" w:sz="8" w:space="0" w:color="auto"/>
            </w:tcBorders>
            <w:vAlign w:val="bottom"/>
          </w:tcPr>
          <w:p w:rsidR="000751C2" w:rsidRDefault="004F567E">
            <w:pPr>
              <w:ind w:left="40"/>
              <w:rPr>
                <w:sz w:val="20"/>
                <w:szCs w:val="20"/>
              </w:rPr>
            </w:pPr>
            <w:r>
              <w:rPr>
                <w:rFonts w:eastAsia="Times New Roman"/>
              </w:rPr>
              <w:t>белки»;</w:t>
            </w:r>
          </w:p>
        </w:tc>
        <w:tc>
          <w:tcPr>
            <w:tcW w:w="1300" w:type="dxa"/>
            <w:tcBorders>
              <w:bottom w:val="single" w:sz="8" w:space="0" w:color="auto"/>
              <w:right w:val="single" w:sz="8" w:space="0" w:color="auto"/>
            </w:tcBorders>
            <w:vAlign w:val="bottom"/>
          </w:tcPr>
          <w:p w:rsidR="000751C2" w:rsidRDefault="000751C2"/>
        </w:tc>
        <w:tc>
          <w:tcPr>
            <w:tcW w:w="880" w:type="dxa"/>
            <w:tcBorders>
              <w:bottom w:val="single" w:sz="8" w:space="0" w:color="auto"/>
            </w:tcBorders>
            <w:vAlign w:val="bottom"/>
          </w:tcPr>
          <w:p w:rsidR="000751C2" w:rsidRDefault="004F567E">
            <w:pPr>
              <w:ind w:left="20"/>
              <w:rPr>
                <w:sz w:val="20"/>
                <w:szCs w:val="20"/>
              </w:rPr>
            </w:pPr>
            <w:r>
              <w:rPr>
                <w:rFonts w:eastAsia="Times New Roman"/>
              </w:rPr>
              <w:t>«Осень,</w:t>
            </w:r>
          </w:p>
        </w:tc>
        <w:tc>
          <w:tcPr>
            <w:tcW w:w="2060" w:type="dxa"/>
            <w:gridSpan w:val="5"/>
            <w:tcBorders>
              <w:bottom w:val="single" w:sz="8" w:space="0" w:color="auto"/>
              <w:right w:val="single" w:sz="8" w:space="0" w:color="auto"/>
            </w:tcBorders>
            <w:vAlign w:val="bottom"/>
          </w:tcPr>
          <w:p w:rsidR="000751C2" w:rsidRDefault="004F567E">
            <w:pPr>
              <w:jc w:val="right"/>
              <w:rPr>
                <w:sz w:val="20"/>
                <w:szCs w:val="20"/>
              </w:rPr>
            </w:pPr>
            <w:r>
              <w:rPr>
                <w:rFonts w:eastAsia="Times New Roman"/>
              </w:rPr>
              <w:t>осыпается  весь  наш</w:t>
            </w:r>
          </w:p>
        </w:tc>
      </w:tr>
      <w:tr w:rsidR="000751C2">
        <w:trPr>
          <w:trHeight w:val="324"/>
        </w:trPr>
        <w:tc>
          <w:tcPr>
            <w:tcW w:w="542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5520" w:type="dxa"/>
            <w:vAlign w:val="bottom"/>
          </w:tcPr>
          <w:p w:rsidR="000751C2" w:rsidRDefault="004F567E">
            <w:pPr>
              <w:ind w:left="1880"/>
              <w:rPr>
                <w:sz w:val="20"/>
                <w:szCs w:val="20"/>
              </w:rPr>
            </w:pPr>
            <w:r>
              <w:rPr>
                <w:rFonts w:ascii="Calibri" w:eastAsia="Calibri" w:hAnsi="Calibri" w:cs="Calibri"/>
              </w:rPr>
              <w:t>41</w:t>
            </w:r>
          </w:p>
        </w:tc>
        <w:tc>
          <w:tcPr>
            <w:tcW w:w="130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46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240" w:type="dxa"/>
            <w:vAlign w:val="bottom"/>
          </w:tcPr>
          <w:p w:rsidR="000751C2" w:rsidRDefault="000751C2">
            <w:pPr>
              <w:rPr>
                <w:sz w:val="24"/>
                <w:szCs w:val="24"/>
              </w:rPr>
            </w:pPr>
          </w:p>
        </w:tc>
        <w:tc>
          <w:tcPr>
            <w:tcW w:w="520" w:type="dxa"/>
            <w:vAlign w:val="bottom"/>
          </w:tcPr>
          <w:p w:rsidR="000751C2" w:rsidRDefault="000751C2">
            <w:pPr>
              <w:rPr>
                <w:sz w:val="24"/>
                <w:szCs w:val="24"/>
              </w:rPr>
            </w:pPr>
          </w:p>
        </w:tc>
        <w:tc>
          <w:tcPr>
            <w:tcW w:w="520" w:type="dxa"/>
            <w:vAlign w:val="bottom"/>
          </w:tcPr>
          <w:p w:rsidR="000751C2" w:rsidRDefault="000751C2">
            <w:pPr>
              <w:rPr>
                <w:sz w:val="24"/>
                <w:szCs w:val="24"/>
              </w:rPr>
            </w:pPr>
          </w:p>
        </w:tc>
      </w:tr>
    </w:tbl>
    <w:p w:rsidR="000751C2" w:rsidRDefault="000751C2">
      <w:pPr>
        <w:sectPr w:rsidR="000751C2">
          <w:pgSz w:w="16840" w:h="11904" w:orient="landscape"/>
          <w:pgMar w:top="1213" w:right="840" w:bottom="900" w:left="560" w:header="0" w:footer="0" w:gutter="0"/>
          <w:cols w:space="720" w:equalWidth="0">
            <w:col w:w="15440"/>
          </w:cols>
        </w:sectPr>
      </w:pPr>
    </w:p>
    <w:tbl>
      <w:tblPr>
        <w:tblW w:w="0" w:type="auto"/>
        <w:tblLayout w:type="fixed"/>
        <w:tblCellMar>
          <w:left w:w="0" w:type="dxa"/>
          <w:right w:w="0" w:type="dxa"/>
        </w:tblCellMar>
        <w:tblLook w:val="04A0" w:firstRow="1" w:lastRow="0" w:firstColumn="1" w:lastColumn="0" w:noHBand="0" w:noVBand="1"/>
      </w:tblPr>
      <w:tblGrid>
        <w:gridCol w:w="1480"/>
        <w:gridCol w:w="2640"/>
        <w:gridCol w:w="580"/>
        <w:gridCol w:w="1000"/>
        <w:gridCol w:w="2660"/>
        <w:gridCol w:w="1000"/>
        <w:gridCol w:w="2060"/>
        <w:gridCol w:w="360"/>
        <w:gridCol w:w="740"/>
        <w:gridCol w:w="880"/>
        <w:gridCol w:w="260"/>
        <w:gridCol w:w="840"/>
        <w:gridCol w:w="580"/>
        <w:gridCol w:w="380"/>
        <w:gridCol w:w="30"/>
      </w:tblGrid>
      <w:tr w:rsidR="000751C2">
        <w:trPr>
          <w:trHeight w:val="250"/>
        </w:trPr>
        <w:tc>
          <w:tcPr>
            <w:tcW w:w="5700" w:type="dxa"/>
            <w:gridSpan w:val="4"/>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пропорции, замечать характерные позы и движения.</w:t>
            </w:r>
          </w:p>
        </w:tc>
        <w:tc>
          <w:tcPr>
            <w:tcW w:w="6820" w:type="dxa"/>
            <w:gridSpan w:val="5"/>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t>Систематизация  представлений  о  труде  взрослых,  связанных  с</w:t>
            </w:r>
          </w:p>
        </w:tc>
        <w:tc>
          <w:tcPr>
            <w:tcW w:w="880" w:type="dxa"/>
            <w:tcBorders>
              <w:top w:val="single" w:sz="8" w:space="0" w:color="auto"/>
            </w:tcBorders>
            <w:vAlign w:val="bottom"/>
          </w:tcPr>
          <w:p w:rsidR="000751C2" w:rsidRDefault="004F567E">
            <w:pPr>
              <w:spacing w:line="250" w:lineRule="exact"/>
              <w:ind w:left="20"/>
              <w:rPr>
                <w:sz w:val="20"/>
                <w:szCs w:val="20"/>
              </w:rPr>
            </w:pPr>
            <w:r>
              <w:rPr>
                <w:rFonts w:eastAsia="Times New Roman"/>
              </w:rPr>
              <w:t>бедный</w:t>
            </w:r>
          </w:p>
        </w:tc>
        <w:tc>
          <w:tcPr>
            <w:tcW w:w="1100" w:type="dxa"/>
            <w:gridSpan w:val="2"/>
            <w:tcBorders>
              <w:top w:val="single" w:sz="8" w:space="0" w:color="auto"/>
            </w:tcBorders>
            <w:vAlign w:val="bottom"/>
          </w:tcPr>
          <w:p w:rsidR="000751C2" w:rsidRDefault="004F567E">
            <w:pPr>
              <w:spacing w:line="250" w:lineRule="exact"/>
              <w:ind w:left="20"/>
              <w:rPr>
                <w:sz w:val="20"/>
                <w:szCs w:val="20"/>
              </w:rPr>
            </w:pPr>
            <w:r>
              <w:rPr>
                <w:rFonts w:eastAsia="Times New Roman"/>
              </w:rPr>
              <w:t>сад…»,  И.</w:t>
            </w:r>
          </w:p>
        </w:tc>
        <w:tc>
          <w:tcPr>
            <w:tcW w:w="960" w:type="dxa"/>
            <w:gridSpan w:val="2"/>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Крылов</w:t>
            </w:r>
          </w:p>
        </w:tc>
        <w:tc>
          <w:tcPr>
            <w:tcW w:w="20" w:type="dxa"/>
            <w:vAlign w:val="bottom"/>
          </w:tcPr>
          <w:p w:rsidR="000751C2" w:rsidRDefault="000751C2">
            <w:pPr>
              <w:rPr>
                <w:sz w:val="21"/>
                <w:szCs w:val="21"/>
              </w:rPr>
            </w:pPr>
          </w:p>
        </w:tc>
      </w:tr>
      <w:tr w:rsidR="000751C2">
        <w:trPr>
          <w:trHeight w:val="246"/>
        </w:trPr>
        <w:tc>
          <w:tcPr>
            <w:tcW w:w="5700" w:type="dxa"/>
            <w:gridSpan w:val="4"/>
            <w:tcBorders>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умения самостоятельно определять способ</w:t>
            </w:r>
          </w:p>
        </w:tc>
        <w:tc>
          <w:tcPr>
            <w:tcW w:w="682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удовлетворением потребности людей («Моя бабушка делает заготовки</w:t>
            </w:r>
          </w:p>
        </w:tc>
        <w:tc>
          <w:tcPr>
            <w:tcW w:w="294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«Стрекоза   и   муравей»,   В.</w:t>
            </w:r>
          </w:p>
        </w:tc>
        <w:tc>
          <w:tcPr>
            <w:tcW w:w="20" w:type="dxa"/>
            <w:vAlign w:val="bottom"/>
          </w:tcPr>
          <w:p w:rsidR="000751C2" w:rsidRDefault="000751C2">
            <w:pPr>
              <w:rPr>
                <w:sz w:val="21"/>
                <w:szCs w:val="21"/>
              </w:rPr>
            </w:pPr>
          </w:p>
        </w:tc>
      </w:tr>
      <w:tr w:rsidR="000751C2">
        <w:trPr>
          <w:trHeight w:val="256"/>
        </w:trPr>
        <w:tc>
          <w:tcPr>
            <w:tcW w:w="5700" w:type="dxa"/>
            <w:gridSpan w:val="4"/>
            <w:tcBorders>
              <w:right w:val="single" w:sz="8" w:space="0" w:color="auto"/>
            </w:tcBorders>
            <w:vAlign w:val="bottom"/>
          </w:tcPr>
          <w:p w:rsidR="000751C2" w:rsidRDefault="004F567E">
            <w:pPr>
              <w:ind w:left="40"/>
              <w:rPr>
                <w:sz w:val="20"/>
                <w:szCs w:val="20"/>
              </w:rPr>
            </w:pPr>
            <w:r>
              <w:rPr>
                <w:rFonts w:eastAsia="Times New Roman"/>
              </w:rPr>
              <w:t>лепки на основе обобщенной формы: из цилиндра</w:t>
            </w:r>
          </w:p>
        </w:tc>
        <w:tc>
          <w:tcPr>
            <w:tcW w:w="2660" w:type="dxa"/>
            <w:vAlign w:val="bottom"/>
          </w:tcPr>
          <w:p w:rsidR="000751C2" w:rsidRDefault="004F567E">
            <w:pPr>
              <w:ind w:left="40"/>
              <w:rPr>
                <w:sz w:val="20"/>
                <w:szCs w:val="20"/>
              </w:rPr>
            </w:pPr>
            <w:r>
              <w:rPr>
                <w:rFonts w:eastAsia="Times New Roman"/>
              </w:rPr>
              <w:t>на зиму)</w:t>
            </w:r>
          </w:p>
        </w:tc>
        <w:tc>
          <w:tcPr>
            <w:tcW w:w="1000" w:type="dxa"/>
            <w:vAlign w:val="bottom"/>
          </w:tcPr>
          <w:p w:rsidR="000751C2" w:rsidRDefault="000751C2"/>
        </w:tc>
        <w:tc>
          <w:tcPr>
            <w:tcW w:w="2060" w:type="dxa"/>
            <w:vAlign w:val="bottom"/>
          </w:tcPr>
          <w:p w:rsidR="000751C2" w:rsidRDefault="000751C2"/>
        </w:tc>
        <w:tc>
          <w:tcPr>
            <w:tcW w:w="360" w:type="dxa"/>
            <w:vAlign w:val="bottom"/>
          </w:tcPr>
          <w:p w:rsidR="000751C2" w:rsidRDefault="000751C2"/>
        </w:tc>
        <w:tc>
          <w:tcPr>
            <w:tcW w:w="740" w:type="dxa"/>
            <w:tcBorders>
              <w:right w:val="single" w:sz="8" w:space="0" w:color="auto"/>
            </w:tcBorders>
            <w:vAlign w:val="bottom"/>
          </w:tcPr>
          <w:p w:rsidR="000751C2" w:rsidRDefault="000751C2"/>
        </w:tc>
        <w:tc>
          <w:tcPr>
            <w:tcW w:w="880" w:type="dxa"/>
            <w:vAlign w:val="bottom"/>
          </w:tcPr>
          <w:p w:rsidR="000751C2" w:rsidRDefault="004F567E">
            <w:pPr>
              <w:ind w:left="20"/>
              <w:rPr>
                <w:sz w:val="20"/>
                <w:szCs w:val="20"/>
              </w:rPr>
            </w:pPr>
            <w:r>
              <w:rPr>
                <w:rFonts w:eastAsia="Times New Roman"/>
              </w:rPr>
              <w:t>Бианки</w:t>
            </w:r>
          </w:p>
        </w:tc>
        <w:tc>
          <w:tcPr>
            <w:tcW w:w="260" w:type="dxa"/>
            <w:vAlign w:val="bottom"/>
          </w:tcPr>
          <w:p w:rsidR="000751C2" w:rsidRDefault="000751C2"/>
        </w:tc>
        <w:tc>
          <w:tcPr>
            <w:tcW w:w="1800" w:type="dxa"/>
            <w:gridSpan w:val="3"/>
            <w:tcBorders>
              <w:right w:val="single" w:sz="8" w:space="0" w:color="auto"/>
            </w:tcBorders>
            <w:vAlign w:val="bottom"/>
          </w:tcPr>
          <w:p w:rsidR="000751C2" w:rsidRDefault="004F567E">
            <w:pPr>
              <w:jc w:val="right"/>
              <w:rPr>
                <w:sz w:val="20"/>
                <w:szCs w:val="20"/>
              </w:rPr>
            </w:pPr>
            <w:r>
              <w:rPr>
                <w:rFonts w:eastAsia="Times New Roman"/>
              </w:rPr>
              <w:t>«Синичкин</w:t>
            </w:r>
          </w:p>
        </w:tc>
        <w:tc>
          <w:tcPr>
            <w:tcW w:w="20" w:type="dxa"/>
            <w:vAlign w:val="bottom"/>
          </w:tcPr>
          <w:p w:rsidR="000751C2" w:rsidRDefault="000751C2"/>
        </w:tc>
      </w:tr>
      <w:tr w:rsidR="000751C2">
        <w:trPr>
          <w:trHeight w:val="256"/>
        </w:trPr>
        <w:tc>
          <w:tcPr>
            <w:tcW w:w="5700" w:type="dxa"/>
            <w:gridSpan w:val="4"/>
            <w:tcBorders>
              <w:right w:val="single" w:sz="8" w:space="0" w:color="auto"/>
            </w:tcBorders>
            <w:vAlign w:val="bottom"/>
          </w:tcPr>
          <w:p w:rsidR="000751C2" w:rsidRDefault="004F567E">
            <w:pPr>
              <w:ind w:left="40"/>
              <w:rPr>
                <w:sz w:val="20"/>
                <w:szCs w:val="20"/>
              </w:rPr>
            </w:pPr>
            <w:r>
              <w:rPr>
                <w:rFonts w:eastAsia="Times New Roman"/>
              </w:rPr>
              <w:t xml:space="preserve">(валика), конуса или </w:t>
            </w:r>
            <w:proofErr w:type="spellStart"/>
            <w:r>
              <w:rPr>
                <w:rFonts w:eastAsia="Times New Roman"/>
              </w:rPr>
              <w:t>овоида</w:t>
            </w:r>
            <w:proofErr w:type="spellEnd"/>
            <w:r>
              <w:rPr>
                <w:rFonts w:eastAsia="Times New Roman"/>
              </w:rPr>
              <w:t xml:space="preserve"> (яйца), передавать несложное</w:t>
            </w:r>
          </w:p>
        </w:tc>
        <w:tc>
          <w:tcPr>
            <w:tcW w:w="6820" w:type="dxa"/>
            <w:gridSpan w:val="5"/>
            <w:tcBorders>
              <w:right w:val="single" w:sz="8" w:space="0" w:color="auto"/>
            </w:tcBorders>
            <w:vAlign w:val="bottom"/>
          </w:tcPr>
          <w:p w:rsidR="000751C2" w:rsidRDefault="004F567E">
            <w:pPr>
              <w:ind w:left="40"/>
              <w:rPr>
                <w:sz w:val="20"/>
                <w:szCs w:val="20"/>
              </w:rPr>
            </w:pPr>
            <w:r>
              <w:rPr>
                <w:rFonts w:eastAsia="Times New Roman"/>
              </w:rPr>
              <w:t>Чтение,  обсуждение  рассказа  К.  Ушинского  «Четыре  желания»,</w:t>
            </w:r>
          </w:p>
        </w:tc>
        <w:tc>
          <w:tcPr>
            <w:tcW w:w="1140" w:type="dxa"/>
            <w:gridSpan w:val="2"/>
            <w:vAlign w:val="bottom"/>
          </w:tcPr>
          <w:p w:rsidR="000751C2" w:rsidRDefault="004F567E">
            <w:pPr>
              <w:ind w:left="20"/>
              <w:rPr>
                <w:sz w:val="20"/>
                <w:szCs w:val="20"/>
              </w:rPr>
            </w:pPr>
            <w:r>
              <w:rPr>
                <w:rFonts w:eastAsia="Times New Roman"/>
                <w:w w:val="98"/>
              </w:rPr>
              <w:t>календарь»,</w:t>
            </w:r>
          </w:p>
        </w:tc>
        <w:tc>
          <w:tcPr>
            <w:tcW w:w="840" w:type="dxa"/>
            <w:vAlign w:val="bottom"/>
          </w:tcPr>
          <w:p w:rsidR="000751C2" w:rsidRDefault="004F567E">
            <w:pPr>
              <w:ind w:left="440"/>
              <w:rPr>
                <w:sz w:val="20"/>
                <w:szCs w:val="20"/>
              </w:rPr>
            </w:pPr>
            <w:r>
              <w:rPr>
                <w:rFonts w:eastAsia="Times New Roman"/>
              </w:rPr>
              <w:t>С.</w:t>
            </w:r>
          </w:p>
        </w:tc>
        <w:tc>
          <w:tcPr>
            <w:tcW w:w="960" w:type="dxa"/>
            <w:gridSpan w:val="2"/>
            <w:tcBorders>
              <w:right w:val="single" w:sz="8" w:space="0" w:color="auto"/>
            </w:tcBorders>
            <w:vAlign w:val="bottom"/>
          </w:tcPr>
          <w:p w:rsidR="000751C2" w:rsidRDefault="004F567E">
            <w:pPr>
              <w:jc w:val="right"/>
              <w:rPr>
                <w:sz w:val="20"/>
                <w:szCs w:val="20"/>
              </w:rPr>
            </w:pPr>
            <w:r>
              <w:rPr>
                <w:rFonts w:eastAsia="Times New Roman"/>
              </w:rPr>
              <w:t>Козлов</w:t>
            </w:r>
          </w:p>
        </w:tc>
        <w:tc>
          <w:tcPr>
            <w:tcW w:w="20" w:type="dxa"/>
            <w:vAlign w:val="bottom"/>
          </w:tcPr>
          <w:p w:rsidR="000751C2" w:rsidRDefault="000751C2"/>
        </w:tc>
      </w:tr>
      <w:tr w:rsidR="000751C2">
        <w:trPr>
          <w:trHeight w:val="248"/>
        </w:trPr>
        <w:tc>
          <w:tcPr>
            <w:tcW w:w="570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движение. Развивать глазомер, синхронизировать работу</w:t>
            </w:r>
          </w:p>
        </w:tc>
        <w:tc>
          <w:tcPr>
            <w:tcW w:w="5720" w:type="dxa"/>
            <w:gridSpan w:val="3"/>
            <w:vAlign w:val="bottom"/>
          </w:tcPr>
          <w:p w:rsidR="000751C2" w:rsidRDefault="004F567E">
            <w:pPr>
              <w:spacing w:line="248" w:lineRule="exact"/>
              <w:ind w:left="40"/>
              <w:rPr>
                <w:sz w:val="20"/>
                <w:szCs w:val="20"/>
              </w:rPr>
            </w:pPr>
            <w:r>
              <w:rPr>
                <w:rFonts w:eastAsia="Times New Roman"/>
              </w:rPr>
              <w:t>творческое рассказывание по мотивам прочитанного;</w:t>
            </w:r>
          </w:p>
        </w:tc>
        <w:tc>
          <w:tcPr>
            <w:tcW w:w="360" w:type="dxa"/>
            <w:vAlign w:val="bottom"/>
          </w:tcPr>
          <w:p w:rsidR="000751C2" w:rsidRDefault="000751C2">
            <w:pPr>
              <w:rPr>
                <w:sz w:val="21"/>
                <w:szCs w:val="21"/>
              </w:rPr>
            </w:pPr>
          </w:p>
        </w:tc>
        <w:tc>
          <w:tcPr>
            <w:tcW w:w="740" w:type="dxa"/>
            <w:tcBorders>
              <w:right w:val="single" w:sz="8" w:space="0" w:color="auto"/>
            </w:tcBorders>
            <w:vAlign w:val="bottom"/>
          </w:tcPr>
          <w:p w:rsidR="000751C2" w:rsidRDefault="000751C2">
            <w:pPr>
              <w:rPr>
                <w:sz w:val="21"/>
                <w:szCs w:val="21"/>
              </w:rPr>
            </w:pPr>
          </w:p>
        </w:tc>
        <w:tc>
          <w:tcPr>
            <w:tcW w:w="1140" w:type="dxa"/>
            <w:gridSpan w:val="2"/>
            <w:vAlign w:val="bottom"/>
          </w:tcPr>
          <w:p w:rsidR="000751C2" w:rsidRDefault="004F567E">
            <w:pPr>
              <w:spacing w:line="248" w:lineRule="exact"/>
              <w:ind w:left="20"/>
              <w:rPr>
                <w:sz w:val="20"/>
                <w:szCs w:val="20"/>
              </w:rPr>
            </w:pPr>
            <w:r>
              <w:rPr>
                <w:rFonts w:eastAsia="Times New Roman"/>
              </w:rPr>
              <w:t>«</w:t>
            </w:r>
            <w:proofErr w:type="spellStart"/>
            <w:r>
              <w:rPr>
                <w:rFonts w:eastAsia="Times New Roman"/>
              </w:rPr>
              <w:t>Ежикина</w:t>
            </w:r>
            <w:proofErr w:type="spellEnd"/>
          </w:p>
        </w:tc>
        <w:tc>
          <w:tcPr>
            <w:tcW w:w="1420" w:type="dxa"/>
            <w:gridSpan w:val="2"/>
            <w:vAlign w:val="bottom"/>
          </w:tcPr>
          <w:p w:rsidR="000751C2" w:rsidRDefault="004F567E">
            <w:pPr>
              <w:spacing w:line="248" w:lineRule="exact"/>
              <w:ind w:right="128"/>
              <w:jc w:val="right"/>
              <w:rPr>
                <w:sz w:val="20"/>
                <w:szCs w:val="20"/>
              </w:rPr>
            </w:pPr>
            <w:r>
              <w:rPr>
                <w:rFonts w:eastAsia="Times New Roman"/>
              </w:rPr>
              <w:t>скрипка»,</w:t>
            </w:r>
          </w:p>
        </w:tc>
        <w:tc>
          <w:tcPr>
            <w:tcW w:w="38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К</w:t>
            </w:r>
          </w:p>
        </w:tc>
        <w:tc>
          <w:tcPr>
            <w:tcW w:w="20" w:type="dxa"/>
            <w:vAlign w:val="bottom"/>
          </w:tcPr>
          <w:p w:rsidR="000751C2" w:rsidRDefault="000751C2">
            <w:pPr>
              <w:rPr>
                <w:sz w:val="21"/>
                <w:szCs w:val="21"/>
              </w:rPr>
            </w:pPr>
          </w:p>
        </w:tc>
      </w:tr>
      <w:tr w:rsidR="000751C2">
        <w:trPr>
          <w:trHeight w:val="257"/>
        </w:trPr>
        <w:tc>
          <w:tcPr>
            <w:tcW w:w="4700" w:type="dxa"/>
            <w:gridSpan w:val="3"/>
            <w:vAlign w:val="bottom"/>
          </w:tcPr>
          <w:p w:rsidR="000751C2" w:rsidRDefault="004F567E">
            <w:pPr>
              <w:ind w:left="40"/>
              <w:rPr>
                <w:sz w:val="20"/>
                <w:szCs w:val="20"/>
              </w:rPr>
            </w:pPr>
            <w:r>
              <w:rPr>
                <w:rFonts w:eastAsia="Times New Roman"/>
              </w:rPr>
              <w:t>обеих рук. Развивать интерес к сотрудничеств</w:t>
            </w:r>
          </w:p>
        </w:tc>
        <w:tc>
          <w:tcPr>
            <w:tcW w:w="1000" w:type="dxa"/>
            <w:tcBorders>
              <w:right w:val="single" w:sz="8" w:space="0" w:color="auto"/>
            </w:tcBorders>
            <w:vAlign w:val="bottom"/>
          </w:tcPr>
          <w:p w:rsidR="000751C2" w:rsidRDefault="000751C2"/>
        </w:tc>
        <w:tc>
          <w:tcPr>
            <w:tcW w:w="6820" w:type="dxa"/>
            <w:gridSpan w:val="5"/>
            <w:tcBorders>
              <w:right w:val="single" w:sz="8" w:space="0" w:color="auto"/>
            </w:tcBorders>
            <w:vAlign w:val="bottom"/>
          </w:tcPr>
          <w:p w:rsidR="000751C2" w:rsidRDefault="004F567E">
            <w:pPr>
              <w:ind w:left="40"/>
              <w:rPr>
                <w:sz w:val="20"/>
                <w:szCs w:val="20"/>
              </w:rPr>
            </w:pPr>
            <w:r>
              <w:rPr>
                <w:rFonts w:eastAsia="Times New Roman"/>
              </w:rPr>
              <w:t>Упражнения для закрепления умения называть свою фамилию и имя;</w:t>
            </w:r>
          </w:p>
        </w:tc>
        <w:tc>
          <w:tcPr>
            <w:tcW w:w="2940" w:type="dxa"/>
            <w:gridSpan w:val="5"/>
            <w:tcBorders>
              <w:right w:val="single" w:sz="8" w:space="0" w:color="auto"/>
            </w:tcBorders>
            <w:vAlign w:val="bottom"/>
          </w:tcPr>
          <w:p w:rsidR="000751C2" w:rsidRDefault="004F567E">
            <w:pPr>
              <w:ind w:left="20"/>
              <w:rPr>
                <w:sz w:val="20"/>
                <w:szCs w:val="20"/>
              </w:rPr>
            </w:pPr>
            <w:r>
              <w:rPr>
                <w:rFonts w:eastAsia="Times New Roman"/>
              </w:rPr>
              <w:t>Коровин «Белка», Д. Мамин-</w:t>
            </w:r>
          </w:p>
        </w:tc>
        <w:tc>
          <w:tcPr>
            <w:tcW w:w="20" w:type="dxa"/>
            <w:vAlign w:val="bottom"/>
          </w:tcPr>
          <w:p w:rsidR="000751C2" w:rsidRDefault="000751C2"/>
        </w:tc>
      </w:tr>
      <w:tr w:rsidR="000751C2">
        <w:trPr>
          <w:trHeight w:val="258"/>
        </w:trPr>
        <w:tc>
          <w:tcPr>
            <w:tcW w:w="4120" w:type="dxa"/>
            <w:gridSpan w:val="2"/>
            <w:vAlign w:val="bottom"/>
          </w:tcPr>
          <w:p w:rsidR="000751C2" w:rsidRDefault="004F567E">
            <w:pPr>
              <w:ind w:left="40"/>
              <w:rPr>
                <w:sz w:val="20"/>
                <w:szCs w:val="20"/>
              </w:rPr>
            </w:pPr>
            <w:r>
              <w:rPr>
                <w:rFonts w:eastAsia="Times New Roman"/>
                <w:b/>
                <w:bCs/>
              </w:rPr>
              <w:t>Физическое развитие</w:t>
            </w:r>
          </w:p>
        </w:tc>
        <w:tc>
          <w:tcPr>
            <w:tcW w:w="580" w:type="dxa"/>
            <w:vAlign w:val="bottom"/>
          </w:tcPr>
          <w:p w:rsidR="000751C2" w:rsidRDefault="000751C2"/>
        </w:tc>
        <w:tc>
          <w:tcPr>
            <w:tcW w:w="1000" w:type="dxa"/>
            <w:tcBorders>
              <w:right w:val="single" w:sz="8" w:space="0" w:color="auto"/>
            </w:tcBorders>
            <w:vAlign w:val="bottom"/>
          </w:tcPr>
          <w:p w:rsidR="000751C2" w:rsidRDefault="000751C2"/>
        </w:tc>
        <w:tc>
          <w:tcPr>
            <w:tcW w:w="6820" w:type="dxa"/>
            <w:gridSpan w:val="5"/>
            <w:tcBorders>
              <w:right w:val="single" w:sz="8" w:space="0" w:color="auto"/>
            </w:tcBorders>
            <w:vAlign w:val="bottom"/>
          </w:tcPr>
          <w:p w:rsidR="000751C2" w:rsidRDefault="004F567E">
            <w:pPr>
              <w:ind w:left="40"/>
              <w:rPr>
                <w:sz w:val="20"/>
                <w:szCs w:val="20"/>
              </w:rPr>
            </w:pPr>
            <w:r>
              <w:rPr>
                <w:rFonts w:eastAsia="Times New Roman"/>
              </w:rPr>
              <w:t>фамилию, имя и отчество родителей, домашний адрес и телефон.</w:t>
            </w:r>
          </w:p>
        </w:tc>
        <w:tc>
          <w:tcPr>
            <w:tcW w:w="880" w:type="dxa"/>
            <w:vAlign w:val="bottom"/>
          </w:tcPr>
          <w:p w:rsidR="000751C2" w:rsidRDefault="004F567E">
            <w:pPr>
              <w:ind w:left="20"/>
              <w:rPr>
                <w:sz w:val="20"/>
                <w:szCs w:val="20"/>
              </w:rPr>
            </w:pPr>
            <w:r>
              <w:rPr>
                <w:rFonts w:eastAsia="Times New Roman"/>
              </w:rPr>
              <w:t>Сибиряк</w:t>
            </w:r>
          </w:p>
        </w:tc>
        <w:tc>
          <w:tcPr>
            <w:tcW w:w="1680" w:type="dxa"/>
            <w:gridSpan w:val="3"/>
            <w:vAlign w:val="bottom"/>
          </w:tcPr>
          <w:p w:rsidR="000751C2" w:rsidRDefault="004F567E">
            <w:pPr>
              <w:ind w:right="68"/>
              <w:jc w:val="right"/>
              <w:rPr>
                <w:sz w:val="20"/>
                <w:szCs w:val="20"/>
              </w:rPr>
            </w:pPr>
            <w:r>
              <w:rPr>
                <w:rFonts w:eastAsia="Times New Roman"/>
              </w:rPr>
              <w:t>«Медведко»,</w:t>
            </w:r>
          </w:p>
        </w:tc>
        <w:tc>
          <w:tcPr>
            <w:tcW w:w="380" w:type="dxa"/>
            <w:tcBorders>
              <w:right w:val="single" w:sz="8" w:space="0" w:color="auto"/>
            </w:tcBorders>
            <w:vAlign w:val="bottom"/>
          </w:tcPr>
          <w:p w:rsidR="000751C2" w:rsidRDefault="004F567E">
            <w:pPr>
              <w:jc w:val="right"/>
              <w:rPr>
                <w:sz w:val="20"/>
                <w:szCs w:val="20"/>
              </w:rPr>
            </w:pPr>
            <w:r>
              <w:rPr>
                <w:rFonts w:eastAsia="Times New Roman"/>
              </w:rPr>
              <w:t>Р.</w:t>
            </w:r>
          </w:p>
        </w:tc>
        <w:tc>
          <w:tcPr>
            <w:tcW w:w="20" w:type="dxa"/>
            <w:vAlign w:val="bottom"/>
          </w:tcPr>
          <w:p w:rsidR="000751C2" w:rsidRDefault="000751C2"/>
        </w:tc>
      </w:tr>
      <w:tr w:rsidR="000751C2">
        <w:trPr>
          <w:trHeight w:val="246"/>
        </w:trPr>
        <w:tc>
          <w:tcPr>
            <w:tcW w:w="1480" w:type="dxa"/>
            <w:vAlign w:val="bottom"/>
          </w:tcPr>
          <w:p w:rsidR="000751C2" w:rsidRDefault="004F567E">
            <w:pPr>
              <w:spacing w:line="246" w:lineRule="exact"/>
              <w:ind w:left="40"/>
              <w:rPr>
                <w:sz w:val="20"/>
                <w:szCs w:val="20"/>
              </w:rPr>
            </w:pPr>
            <w:r>
              <w:rPr>
                <w:rFonts w:eastAsia="Times New Roman"/>
              </w:rPr>
              <w:t>Содействовать</w:t>
            </w:r>
          </w:p>
        </w:tc>
        <w:tc>
          <w:tcPr>
            <w:tcW w:w="3220" w:type="dxa"/>
            <w:gridSpan w:val="2"/>
            <w:vAlign w:val="bottom"/>
          </w:tcPr>
          <w:p w:rsidR="000751C2" w:rsidRDefault="004F567E">
            <w:pPr>
              <w:spacing w:line="246" w:lineRule="exact"/>
              <w:ind w:left="120"/>
              <w:rPr>
                <w:sz w:val="20"/>
                <w:szCs w:val="20"/>
              </w:rPr>
            </w:pPr>
            <w:r>
              <w:rPr>
                <w:rFonts w:eastAsia="Times New Roman"/>
              </w:rPr>
              <w:t>самостоятельной  организации</w:t>
            </w:r>
          </w:p>
        </w:tc>
        <w:tc>
          <w:tcPr>
            <w:tcW w:w="10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знакомых</w:t>
            </w:r>
          </w:p>
        </w:tc>
        <w:tc>
          <w:tcPr>
            <w:tcW w:w="682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Наблюдение примет наступающей зимы; за разными видами облаков,</w:t>
            </w:r>
          </w:p>
        </w:tc>
        <w:tc>
          <w:tcPr>
            <w:tcW w:w="294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Погодин «Откуда идут тучи»,</w:t>
            </w:r>
          </w:p>
        </w:tc>
        <w:tc>
          <w:tcPr>
            <w:tcW w:w="20" w:type="dxa"/>
            <w:vAlign w:val="bottom"/>
          </w:tcPr>
          <w:p w:rsidR="000751C2" w:rsidRDefault="000751C2">
            <w:pPr>
              <w:rPr>
                <w:sz w:val="21"/>
                <w:szCs w:val="21"/>
              </w:rPr>
            </w:pPr>
          </w:p>
        </w:tc>
      </w:tr>
      <w:tr w:rsidR="000751C2">
        <w:trPr>
          <w:trHeight w:val="256"/>
        </w:trPr>
        <w:tc>
          <w:tcPr>
            <w:tcW w:w="5700" w:type="dxa"/>
            <w:gridSpan w:val="4"/>
            <w:tcBorders>
              <w:right w:val="single" w:sz="8" w:space="0" w:color="auto"/>
            </w:tcBorders>
            <w:vAlign w:val="bottom"/>
          </w:tcPr>
          <w:p w:rsidR="000751C2" w:rsidRDefault="004F567E">
            <w:pPr>
              <w:ind w:left="40"/>
              <w:rPr>
                <w:sz w:val="20"/>
                <w:szCs w:val="20"/>
              </w:rPr>
            </w:pPr>
            <w:r>
              <w:rPr>
                <w:rFonts w:eastAsia="Times New Roman"/>
              </w:rPr>
              <w:t>подвижных игр, поощрять придумывание собственных игр</w:t>
            </w:r>
          </w:p>
        </w:tc>
        <w:tc>
          <w:tcPr>
            <w:tcW w:w="6820" w:type="dxa"/>
            <w:gridSpan w:val="5"/>
            <w:tcBorders>
              <w:right w:val="single" w:sz="8" w:space="0" w:color="auto"/>
            </w:tcBorders>
            <w:vAlign w:val="bottom"/>
          </w:tcPr>
          <w:p w:rsidR="000751C2" w:rsidRDefault="004F567E">
            <w:pPr>
              <w:ind w:left="40"/>
              <w:rPr>
                <w:sz w:val="20"/>
                <w:szCs w:val="20"/>
              </w:rPr>
            </w:pPr>
            <w:r>
              <w:rPr>
                <w:rFonts w:eastAsia="Times New Roman"/>
              </w:rPr>
              <w:t>тучами;  прозрачностью  воздуха;  первым  снегом;  льдом;  льдом  на</w:t>
            </w:r>
          </w:p>
        </w:tc>
        <w:tc>
          <w:tcPr>
            <w:tcW w:w="2940" w:type="dxa"/>
            <w:gridSpan w:val="5"/>
            <w:tcBorders>
              <w:right w:val="single" w:sz="8" w:space="0" w:color="auto"/>
            </w:tcBorders>
            <w:vAlign w:val="bottom"/>
          </w:tcPr>
          <w:p w:rsidR="000751C2" w:rsidRDefault="004F567E">
            <w:pPr>
              <w:ind w:left="20"/>
              <w:rPr>
                <w:sz w:val="20"/>
                <w:szCs w:val="20"/>
              </w:rPr>
            </w:pPr>
            <w:r>
              <w:rPr>
                <w:rFonts w:eastAsia="Times New Roman"/>
              </w:rPr>
              <w:t>Я.   Сладков   «Разноцветная</w:t>
            </w:r>
          </w:p>
        </w:tc>
        <w:tc>
          <w:tcPr>
            <w:tcW w:w="20" w:type="dxa"/>
            <w:vAlign w:val="bottom"/>
          </w:tcPr>
          <w:p w:rsidR="000751C2" w:rsidRDefault="000751C2"/>
        </w:tc>
      </w:tr>
      <w:tr w:rsidR="000751C2">
        <w:trPr>
          <w:trHeight w:val="248"/>
        </w:trPr>
        <w:tc>
          <w:tcPr>
            <w:tcW w:w="570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Учить детей использовать разнообразные подвижные игры</w:t>
            </w:r>
          </w:p>
        </w:tc>
        <w:tc>
          <w:tcPr>
            <w:tcW w:w="682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w w:val="99"/>
              </w:rPr>
              <w:t>лужах; погодой; долготой дня; снегом; небом; изменением температуры</w:t>
            </w:r>
          </w:p>
        </w:tc>
        <w:tc>
          <w:tcPr>
            <w:tcW w:w="880" w:type="dxa"/>
            <w:vAlign w:val="bottom"/>
          </w:tcPr>
          <w:p w:rsidR="000751C2" w:rsidRDefault="004F567E">
            <w:pPr>
              <w:spacing w:line="248" w:lineRule="exact"/>
              <w:ind w:left="20"/>
              <w:rPr>
                <w:sz w:val="20"/>
                <w:szCs w:val="20"/>
              </w:rPr>
            </w:pPr>
            <w:r>
              <w:rPr>
                <w:rFonts w:eastAsia="Times New Roman"/>
              </w:rPr>
              <w:t>земля»,</w:t>
            </w:r>
          </w:p>
        </w:tc>
        <w:tc>
          <w:tcPr>
            <w:tcW w:w="260" w:type="dxa"/>
            <w:vAlign w:val="bottom"/>
          </w:tcPr>
          <w:p w:rsidR="000751C2" w:rsidRDefault="000751C2">
            <w:pPr>
              <w:rPr>
                <w:sz w:val="21"/>
                <w:szCs w:val="21"/>
              </w:rPr>
            </w:pPr>
          </w:p>
        </w:tc>
        <w:tc>
          <w:tcPr>
            <w:tcW w:w="840" w:type="dxa"/>
            <w:vAlign w:val="bottom"/>
          </w:tcPr>
          <w:p w:rsidR="000751C2" w:rsidRDefault="004F567E">
            <w:pPr>
              <w:spacing w:line="248" w:lineRule="exact"/>
              <w:rPr>
                <w:sz w:val="20"/>
                <w:szCs w:val="20"/>
              </w:rPr>
            </w:pPr>
            <w:r>
              <w:rPr>
                <w:rFonts w:eastAsia="Times New Roman"/>
              </w:rPr>
              <w:t>Г-Х.</w:t>
            </w:r>
          </w:p>
        </w:tc>
        <w:tc>
          <w:tcPr>
            <w:tcW w:w="96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w w:val="96"/>
              </w:rPr>
              <w:t>Андерсен</w:t>
            </w:r>
          </w:p>
        </w:tc>
        <w:tc>
          <w:tcPr>
            <w:tcW w:w="20" w:type="dxa"/>
            <w:vAlign w:val="bottom"/>
          </w:tcPr>
          <w:p w:rsidR="000751C2" w:rsidRDefault="000751C2">
            <w:pPr>
              <w:rPr>
                <w:sz w:val="21"/>
                <w:szCs w:val="21"/>
              </w:rPr>
            </w:pPr>
          </w:p>
        </w:tc>
      </w:tr>
      <w:tr w:rsidR="000751C2">
        <w:trPr>
          <w:trHeight w:val="256"/>
        </w:trPr>
        <w:tc>
          <w:tcPr>
            <w:tcW w:w="4120" w:type="dxa"/>
            <w:gridSpan w:val="2"/>
            <w:vAlign w:val="bottom"/>
          </w:tcPr>
          <w:p w:rsidR="000751C2" w:rsidRDefault="004F567E">
            <w:pPr>
              <w:ind w:left="40"/>
              <w:rPr>
                <w:sz w:val="20"/>
                <w:szCs w:val="20"/>
              </w:rPr>
            </w:pPr>
            <w:r>
              <w:rPr>
                <w:rFonts w:eastAsia="Times New Roman"/>
              </w:rPr>
              <w:t>(в   том   числе   игры   с   элементами</w:t>
            </w:r>
          </w:p>
        </w:tc>
        <w:tc>
          <w:tcPr>
            <w:tcW w:w="1580" w:type="dxa"/>
            <w:gridSpan w:val="2"/>
            <w:tcBorders>
              <w:right w:val="single" w:sz="8" w:space="0" w:color="auto"/>
            </w:tcBorders>
            <w:vAlign w:val="bottom"/>
          </w:tcPr>
          <w:p w:rsidR="000751C2" w:rsidRDefault="004F567E">
            <w:pPr>
              <w:jc w:val="right"/>
              <w:rPr>
                <w:sz w:val="20"/>
                <w:szCs w:val="20"/>
              </w:rPr>
            </w:pPr>
            <w:r>
              <w:rPr>
                <w:rFonts w:eastAsia="Times New Roman"/>
              </w:rPr>
              <w:t>соревнования),</w:t>
            </w:r>
          </w:p>
        </w:tc>
        <w:tc>
          <w:tcPr>
            <w:tcW w:w="2660" w:type="dxa"/>
            <w:vAlign w:val="bottom"/>
          </w:tcPr>
          <w:p w:rsidR="000751C2" w:rsidRDefault="004F567E">
            <w:pPr>
              <w:ind w:left="40"/>
              <w:rPr>
                <w:sz w:val="20"/>
                <w:szCs w:val="20"/>
              </w:rPr>
            </w:pPr>
            <w:r>
              <w:rPr>
                <w:rFonts w:eastAsia="Times New Roman"/>
              </w:rPr>
              <w:t>Слушание  «Пляска  птиц»</w:t>
            </w:r>
          </w:p>
        </w:tc>
        <w:tc>
          <w:tcPr>
            <w:tcW w:w="1000" w:type="dxa"/>
            <w:vAlign w:val="bottom"/>
          </w:tcPr>
          <w:p w:rsidR="000751C2" w:rsidRDefault="004F567E">
            <w:pPr>
              <w:jc w:val="right"/>
              <w:rPr>
                <w:sz w:val="20"/>
                <w:szCs w:val="20"/>
              </w:rPr>
            </w:pPr>
            <w:r>
              <w:rPr>
                <w:rFonts w:eastAsia="Times New Roman"/>
              </w:rPr>
              <w:t>(муз.  Н.</w:t>
            </w:r>
          </w:p>
        </w:tc>
        <w:tc>
          <w:tcPr>
            <w:tcW w:w="2060" w:type="dxa"/>
            <w:vAlign w:val="bottom"/>
          </w:tcPr>
          <w:p w:rsidR="000751C2" w:rsidRDefault="004F567E">
            <w:pPr>
              <w:ind w:left="100"/>
              <w:rPr>
                <w:sz w:val="20"/>
                <w:szCs w:val="20"/>
              </w:rPr>
            </w:pPr>
            <w:r>
              <w:rPr>
                <w:rFonts w:eastAsia="Times New Roman"/>
                <w:w w:val="99"/>
              </w:rPr>
              <w:t>Римского-Корсакова</w:t>
            </w:r>
          </w:p>
        </w:tc>
        <w:tc>
          <w:tcPr>
            <w:tcW w:w="360" w:type="dxa"/>
            <w:vAlign w:val="bottom"/>
          </w:tcPr>
          <w:p w:rsidR="000751C2" w:rsidRDefault="004F567E">
            <w:pPr>
              <w:ind w:left="100"/>
              <w:rPr>
                <w:sz w:val="20"/>
                <w:szCs w:val="20"/>
              </w:rPr>
            </w:pPr>
            <w:r>
              <w:rPr>
                <w:rFonts w:eastAsia="Times New Roman"/>
              </w:rPr>
              <w:t>из</w:t>
            </w:r>
          </w:p>
        </w:tc>
        <w:tc>
          <w:tcPr>
            <w:tcW w:w="740" w:type="dxa"/>
            <w:tcBorders>
              <w:right w:val="single" w:sz="8" w:space="0" w:color="auto"/>
            </w:tcBorders>
            <w:vAlign w:val="bottom"/>
          </w:tcPr>
          <w:p w:rsidR="000751C2" w:rsidRDefault="004F567E">
            <w:pPr>
              <w:jc w:val="right"/>
              <w:rPr>
                <w:sz w:val="20"/>
                <w:szCs w:val="20"/>
              </w:rPr>
            </w:pPr>
            <w:r>
              <w:rPr>
                <w:rFonts w:eastAsia="Times New Roman"/>
              </w:rPr>
              <w:t>оперы</w:t>
            </w:r>
          </w:p>
        </w:tc>
        <w:tc>
          <w:tcPr>
            <w:tcW w:w="2940" w:type="dxa"/>
            <w:gridSpan w:val="5"/>
            <w:tcBorders>
              <w:right w:val="single" w:sz="8" w:space="0" w:color="auto"/>
            </w:tcBorders>
            <w:vAlign w:val="bottom"/>
          </w:tcPr>
          <w:p w:rsidR="000751C2" w:rsidRDefault="004F567E">
            <w:pPr>
              <w:ind w:left="20"/>
              <w:rPr>
                <w:sz w:val="20"/>
                <w:szCs w:val="20"/>
              </w:rPr>
            </w:pPr>
            <w:r>
              <w:rPr>
                <w:rFonts w:eastAsia="Times New Roman"/>
              </w:rPr>
              <w:t>«Гадкий   утенок»,    «Дикие</w:t>
            </w:r>
          </w:p>
        </w:tc>
        <w:tc>
          <w:tcPr>
            <w:tcW w:w="20" w:type="dxa"/>
            <w:vAlign w:val="bottom"/>
          </w:tcPr>
          <w:p w:rsidR="000751C2" w:rsidRDefault="000751C2"/>
        </w:tc>
      </w:tr>
      <w:tr w:rsidR="000751C2">
        <w:trPr>
          <w:trHeight w:val="257"/>
        </w:trPr>
        <w:tc>
          <w:tcPr>
            <w:tcW w:w="4700" w:type="dxa"/>
            <w:gridSpan w:val="3"/>
            <w:vAlign w:val="bottom"/>
          </w:tcPr>
          <w:p w:rsidR="000751C2" w:rsidRDefault="004F567E">
            <w:pPr>
              <w:ind w:left="40"/>
              <w:rPr>
                <w:sz w:val="20"/>
                <w:szCs w:val="20"/>
              </w:rPr>
            </w:pPr>
            <w:r>
              <w:rPr>
                <w:rFonts w:eastAsia="Times New Roman"/>
              </w:rPr>
              <w:t>способствующие   развитию   психофизических</w:t>
            </w:r>
          </w:p>
        </w:tc>
        <w:tc>
          <w:tcPr>
            <w:tcW w:w="1000" w:type="dxa"/>
            <w:tcBorders>
              <w:right w:val="single" w:sz="8" w:space="0" w:color="auto"/>
            </w:tcBorders>
            <w:vAlign w:val="bottom"/>
          </w:tcPr>
          <w:p w:rsidR="000751C2" w:rsidRDefault="004F567E">
            <w:pPr>
              <w:jc w:val="right"/>
              <w:rPr>
                <w:sz w:val="20"/>
                <w:szCs w:val="20"/>
              </w:rPr>
            </w:pPr>
            <w:r>
              <w:rPr>
                <w:rFonts w:eastAsia="Times New Roman"/>
              </w:rPr>
              <w:t>качеств</w:t>
            </w:r>
          </w:p>
        </w:tc>
        <w:tc>
          <w:tcPr>
            <w:tcW w:w="2660" w:type="dxa"/>
            <w:vAlign w:val="bottom"/>
          </w:tcPr>
          <w:p w:rsidR="000751C2" w:rsidRDefault="004F567E">
            <w:pPr>
              <w:ind w:left="40"/>
              <w:rPr>
                <w:sz w:val="20"/>
                <w:szCs w:val="20"/>
              </w:rPr>
            </w:pPr>
            <w:r>
              <w:rPr>
                <w:rFonts w:eastAsia="Times New Roman"/>
              </w:rPr>
              <w:t>«Снегурочка»);</w:t>
            </w:r>
          </w:p>
        </w:tc>
        <w:tc>
          <w:tcPr>
            <w:tcW w:w="1000" w:type="dxa"/>
            <w:vAlign w:val="bottom"/>
          </w:tcPr>
          <w:p w:rsidR="000751C2" w:rsidRDefault="000751C2"/>
        </w:tc>
        <w:tc>
          <w:tcPr>
            <w:tcW w:w="2060" w:type="dxa"/>
            <w:vAlign w:val="bottom"/>
          </w:tcPr>
          <w:p w:rsidR="000751C2" w:rsidRDefault="000751C2"/>
        </w:tc>
        <w:tc>
          <w:tcPr>
            <w:tcW w:w="360" w:type="dxa"/>
            <w:vAlign w:val="bottom"/>
          </w:tcPr>
          <w:p w:rsidR="000751C2" w:rsidRDefault="000751C2"/>
        </w:tc>
        <w:tc>
          <w:tcPr>
            <w:tcW w:w="740" w:type="dxa"/>
            <w:tcBorders>
              <w:right w:val="single" w:sz="8" w:space="0" w:color="auto"/>
            </w:tcBorders>
            <w:vAlign w:val="bottom"/>
          </w:tcPr>
          <w:p w:rsidR="000751C2" w:rsidRDefault="000751C2"/>
        </w:tc>
        <w:tc>
          <w:tcPr>
            <w:tcW w:w="2940" w:type="dxa"/>
            <w:gridSpan w:val="5"/>
            <w:tcBorders>
              <w:right w:val="single" w:sz="8" w:space="0" w:color="auto"/>
            </w:tcBorders>
            <w:vAlign w:val="bottom"/>
          </w:tcPr>
          <w:p w:rsidR="000751C2" w:rsidRDefault="004F567E">
            <w:pPr>
              <w:ind w:left="20"/>
              <w:rPr>
                <w:sz w:val="20"/>
                <w:szCs w:val="20"/>
              </w:rPr>
            </w:pPr>
            <w:r>
              <w:rPr>
                <w:rFonts w:eastAsia="Times New Roman"/>
              </w:rPr>
              <w:t>лебеди»,  В   Даль  «Старик-</w:t>
            </w:r>
          </w:p>
        </w:tc>
        <w:tc>
          <w:tcPr>
            <w:tcW w:w="20" w:type="dxa"/>
            <w:vAlign w:val="bottom"/>
          </w:tcPr>
          <w:p w:rsidR="000751C2" w:rsidRDefault="000751C2"/>
        </w:tc>
      </w:tr>
      <w:tr w:rsidR="000751C2">
        <w:trPr>
          <w:trHeight w:val="248"/>
        </w:trPr>
        <w:tc>
          <w:tcPr>
            <w:tcW w:w="4700" w:type="dxa"/>
            <w:gridSpan w:val="3"/>
            <w:vAlign w:val="bottom"/>
          </w:tcPr>
          <w:p w:rsidR="000751C2" w:rsidRDefault="004F567E">
            <w:pPr>
              <w:spacing w:line="248" w:lineRule="exact"/>
              <w:ind w:left="40"/>
              <w:rPr>
                <w:sz w:val="20"/>
                <w:szCs w:val="20"/>
              </w:rPr>
            </w:pPr>
            <w:r>
              <w:rPr>
                <w:rFonts w:eastAsia="Times New Roman"/>
              </w:rPr>
              <w:t>(ловкость,   сила,   быстрота,   выносливость,</w:t>
            </w:r>
          </w:p>
        </w:tc>
        <w:tc>
          <w:tcPr>
            <w:tcW w:w="100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7"/>
              </w:rPr>
              <w:t>гибкость),</w:t>
            </w:r>
          </w:p>
        </w:tc>
        <w:tc>
          <w:tcPr>
            <w:tcW w:w="2660" w:type="dxa"/>
            <w:vAlign w:val="bottom"/>
          </w:tcPr>
          <w:p w:rsidR="000751C2" w:rsidRDefault="004F567E">
            <w:pPr>
              <w:spacing w:line="248" w:lineRule="exact"/>
              <w:ind w:left="40"/>
              <w:rPr>
                <w:sz w:val="20"/>
                <w:szCs w:val="20"/>
              </w:rPr>
            </w:pPr>
            <w:r>
              <w:rPr>
                <w:rFonts w:eastAsia="Times New Roman"/>
              </w:rPr>
              <w:t>Пение  «Спят  деревья  на</w:t>
            </w:r>
          </w:p>
        </w:tc>
        <w:tc>
          <w:tcPr>
            <w:tcW w:w="1000" w:type="dxa"/>
            <w:vAlign w:val="bottom"/>
          </w:tcPr>
          <w:p w:rsidR="000751C2" w:rsidRDefault="004F567E">
            <w:pPr>
              <w:spacing w:line="248" w:lineRule="exact"/>
              <w:jc w:val="right"/>
              <w:rPr>
                <w:sz w:val="20"/>
                <w:szCs w:val="20"/>
              </w:rPr>
            </w:pPr>
            <w:r>
              <w:rPr>
                <w:rFonts w:eastAsia="Times New Roman"/>
              </w:rPr>
              <w:t>опушке»</w:t>
            </w:r>
          </w:p>
        </w:tc>
        <w:tc>
          <w:tcPr>
            <w:tcW w:w="2420" w:type="dxa"/>
            <w:gridSpan w:val="2"/>
            <w:vAlign w:val="bottom"/>
          </w:tcPr>
          <w:p w:rsidR="000751C2" w:rsidRDefault="004F567E">
            <w:pPr>
              <w:spacing w:line="248" w:lineRule="exact"/>
              <w:ind w:left="40"/>
              <w:rPr>
                <w:sz w:val="20"/>
                <w:szCs w:val="20"/>
              </w:rPr>
            </w:pPr>
            <w:r>
              <w:rPr>
                <w:rFonts w:eastAsia="Times New Roman"/>
              </w:rPr>
              <w:t>(муз.  М.  Иорданского,</w:t>
            </w:r>
          </w:p>
        </w:tc>
        <w:tc>
          <w:tcPr>
            <w:tcW w:w="7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сл.  И.</w:t>
            </w:r>
          </w:p>
        </w:tc>
        <w:tc>
          <w:tcPr>
            <w:tcW w:w="294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годовик»,   К.   Паустовский</w:t>
            </w:r>
          </w:p>
        </w:tc>
        <w:tc>
          <w:tcPr>
            <w:tcW w:w="20" w:type="dxa"/>
            <w:vAlign w:val="bottom"/>
          </w:tcPr>
          <w:p w:rsidR="000751C2" w:rsidRDefault="000751C2">
            <w:pPr>
              <w:rPr>
                <w:sz w:val="21"/>
                <w:szCs w:val="21"/>
              </w:rPr>
            </w:pPr>
          </w:p>
        </w:tc>
      </w:tr>
      <w:tr w:rsidR="000751C2">
        <w:trPr>
          <w:trHeight w:val="256"/>
        </w:trPr>
        <w:tc>
          <w:tcPr>
            <w:tcW w:w="1480" w:type="dxa"/>
            <w:vAlign w:val="bottom"/>
          </w:tcPr>
          <w:p w:rsidR="000751C2" w:rsidRDefault="004F567E">
            <w:pPr>
              <w:ind w:left="40"/>
              <w:rPr>
                <w:sz w:val="20"/>
                <w:szCs w:val="20"/>
              </w:rPr>
            </w:pPr>
            <w:r>
              <w:rPr>
                <w:rFonts w:eastAsia="Times New Roman"/>
              </w:rPr>
              <w:t>координации</w:t>
            </w:r>
          </w:p>
        </w:tc>
        <w:tc>
          <w:tcPr>
            <w:tcW w:w="4220" w:type="dxa"/>
            <w:gridSpan w:val="3"/>
            <w:tcBorders>
              <w:right w:val="single" w:sz="8" w:space="0" w:color="auto"/>
            </w:tcBorders>
            <w:vAlign w:val="bottom"/>
          </w:tcPr>
          <w:p w:rsidR="000751C2" w:rsidRDefault="004F567E">
            <w:pPr>
              <w:jc w:val="right"/>
              <w:rPr>
                <w:sz w:val="20"/>
                <w:szCs w:val="20"/>
              </w:rPr>
            </w:pPr>
            <w:r>
              <w:rPr>
                <w:rFonts w:eastAsia="Times New Roman"/>
              </w:rPr>
              <w:t>движений,   умения   ориентироваться   в</w:t>
            </w:r>
          </w:p>
        </w:tc>
        <w:tc>
          <w:tcPr>
            <w:tcW w:w="5720" w:type="dxa"/>
            <w:gridSpan w:val="3"/>
            <w:vAlign w:val="bottom"/>
          </w:tcPr>
          <w:p w:rsidR="000751C2" w:rsidRDefault="004F567E">
            <w:pPr>
              <w:ind w:left="40"/>
              <w:rPr>
                <w:sz w:val="20"/>
                <w:szCs w:val="20"/>
              </w:rPr>
            </w:pPr>
            <w:proofErr w:type="spellStart"/>
            <w:r>
              <w:rPr>
                <w:rFonts w:eastAsia="Times New Roman"/>
              </w:rPr>
              <w:t>Черницкой</w:t>
            </w:r>
            <w:proofErr w:type="spellEnd"/>
            <w:r>
              <w:rPr>
                <w:rFonts w:eastAsia="Times New Roman"/>
              </w:rPr>
              <w:t>), «Осенью» (муз. Г. Зингера);</w:t>
            </w:r>
          </w:p>
        </w:tc>
        <w:tc>
          <w:tcPr>
            <w:tcW w:w="360" w:type="dxa"/>
            <w:vAlign w:val="bottom"/>
          </w:tcPr>
          <w:p w:rsidR="000751C2" w:rsidRDefault="000751C2"/>
        </w:tc>
        <w:tc>
          <w:tcPr>
            <w:tcW w:w="740" w:type="dxa"/>
            <w:tcBorders>
              <w:right w:val="single" w:sz="8" w:space="0" w:color="auto"/>
            </w:tcBorders>
            <w:vAlign w:val="bottom"/>
          </w:tcPr>
          <w:p w:rsidR="000751C2" w:rsidRDefault="000751C2"/>
        </w:tc>
        <w:tc>
          <w:tcPr>
            <w:tcW w:w="2940" w:type="dxa"/>
            <w:gridSpan w:val="5"/>
            <w:tcBorders>
              <w:right w:val="single" w:sz="8" w:space="0" w:color="auto"/>
            </w:tcBorders>
            <w:vAlign w:val="bottom"/>
          </w:tcPr>
          <w:p w:rsidR="000751C2" w:rsidRDefault="004F567E">
            <w:pPr>
              <w:ind w:left="20"/>
              <w:rPr>
                <w:sz w:val="20"/>
                <w:szCs w:val="20"/>
              </w:rPr>
            </w:pPr>
            <w:r>
              <w:rPr>
                <w:rFonts w:eastAsia="Times New Roman"/>
              </w:rPr>
              <w:t>«Теплый хлеб», энциклопедии</w:t>
            </w:r>
          </w:p>
        </w:tc>
        <w:tc>
          <w:tcPr>
            <w:tcW w:w="20" w:type="dxa"/>
            <w:vAlign w:val="bottom"/>
          </w:tcPr>
          <w:p w:rsidR="000751C2" w:rsidRDefault="000751C2"/>
        </w:tc>
      </w:tr>
      <w:tr w:rsidR="000751C2">
        <w:trPr>
          <w:trHeight w:val="256"/>
        </w:trPr>
        <w:tc>
          <w:tcPr>
            <w:tcW w:w="5700" w:type="dxa"/>
            <w:gridSpan w:val="4"/>
            <w:tcBorders>
              <w:right w:val="single" w:sz="8" w:space="0" w:color="auto"/>
            </w:tcBorders>
            <w:vAlign w:val="bottom"/>
          </w:tcPr>
          <w:p w:rsidR="000751C2" w:rsidRDefault="004F567E">
            <w:pPr>
              <w:ind w:left="40"/>
              <w:rPr>
                <w:sz w:val="20"/>
                <w:szCs w:val="20"/>
              </w:rPr>
            </w:pPr>
            <w:r>
              <w:rPr>
                <w:rFonts w:eastAsia="Times New Roman"/>
              </w:rPr>
              <w:t>пространстве;  самостоятельно  организовывать  знакомые</w:t>
            </w:r>
          </w:p>
        </w:tc>
        <w:tc>
          <w:tcPr>
            <w:tcW w:w="2660" w:type="dxa"/>
            <w:vAlign w:val="bottom"/>
          </w:tcPr>
          <w:p w:rsidR="000751C2" w:rsidRDefault="004F567E">
            <w:pPr>
              <w:ind w:left="40"/>
              <w:rPr>
                <w:sz w:val="20"/>
                <w:szCs w:val="20"/>
              </w:rPr>
            </w:pPr>
            <w:r>
              <w:rPr>
                <w:rFonts w:eastAsia="Times New Roman"/>
              </w:rPr>
              <w:t>Музыкально-ритмические</w:t>
            </w:r>
          </w:p>
        </w:tc>
        <w:tc>
          <w:tcPr>
            <w:tcW w:w="1000" w:type="dxa"/>
            <w:vAlign w:val="bottom"/>
          </w:tcPr>
          <w:p w:rsidR="000751C2" w:rsidRDefault="004F567E">
            <w:pPr>
              <w:jc w:val="right"/>
              <w:rPr>
                <w:sz w:val="20"/>
                <w:szCs w:val="20"/>
              </w:rPr>
            </w:pPr>
            <w:r>
              <w:rPr>
                <w:rFonts w:eastAsia="Times New Roman"/>
                <w:w w:val="99"/>
              </w:rPr>
              <w:t>движения</w:t>
            </w:r>
          </w:p>
        </w:tc>
        <w:tc>
          <w:tcPr>
            <w:tcW w:w="2060" w:type="dxa"/>
            <w:vAlign w:val="bottom"/>
          </w:tcPr>
          <w:p w:rsidR="000751C2" w:rsidRDefault="004F567E">
            <w:pPr>
              <w:ind w:left="100"/>
              <w:rPr>
                <w:sz w:val="20"/>
                <w:szCs w:val="20"/>
              </w:rPr>
            </w:pPr>
            <w:r>
              <w:rPr>
                <w:rFonts w:eastAsia="Times New Roman"/>
              </w:rPr>
              <w:t>«Медведи  пляшут»</w:t>
            </w:r>
          </w:p>
        </w:tc>
        <w:tc>
          <w:tcPr>
            <w:tcW w:w="1100" w:type="dxa"/>
            <w:gridSpan w:val="2"/>
            <w:tcBorders>
              <w:right w:val="single" w:sz="8" w:space="0" w:color="auto"/>
            </w:tcBorders>
            <w:vAlign w:val="bottom"/>
          </w:tcPr>
          <w:p w:rsidR="000751C2" w:rsidRDefault="004F567E">
            <w:pPr>
              <w:jc w:val="right"/>
              <w:rPr>
                <w:sz w:val="20"/>
                <w:szCs w:val="20"/>
              </w:rPr>
            </w:pPr>
            <w:r>
              <w:rPr>
                <w:rFonts w:eastAsia="Times New Roman"/>
              </w:rPr>
              <w:t>(муз.  М.</w:t>
            </w:r>
          </w:p>
        </w:tc>
        <w:tc>
          <w:tcPr>
            <w:tcW w:w="1980" w:type="dxa"/>
            <w:gridSpan w:val="3"/>
            <w:vAlign w:val="bottom"/>
          </w:tcPr>
          <w:p w:rsidR="000751C2" w:rsidRDefault="004F567E">
            <w:pPr>
              <w:ind w:left="20"/>
              <w:rPr>
                <w:sz w:val="20"/>
                <w:szCs w:val="20"/>
              </w:rPr>
            </w:pPr>
            <w:r>
              <w:rPr>
                <w:rFonts w:eastAsia="Times New Roman"/>
              </w:rPr>
              <w:t>о животных и др.</w:t>
            </w:r>
          </w:p>
        </w:tc>
        <w:tc>
          <w:tcPr>
            <w:tcW w:w="580" w:type="dxa"/>
            <w:vAlign w:val="bottom"/>
          </w:tcPr>
          <w:p w:rsidR="000751C2" w:rsidRDefault="000751C2"/>
        </w:tc>
        <w:tc>
          <w:tcPr>
            <w:tcW w:w="38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570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подвижные игры со сверстниками, справедливо оценивать</w:t>
            </w:r>
          </w:p>
        </w:tc>
        <w:tc>
          <w:tcPr>
            <w:tcW w:w="5720" w:type="dxa"/>
            <w:gridSpan w:val="3"/>
            <w:vAlign w:val="bottom"/>
          </w:tcPr>
          <w:p w:rsidR="000751C2" w:rsidRDefault="004F567E">
            <w:pPr>
              <w:spacing w:line="248" w:lineRule="exact"/>
              <w:ind w:left="40"/>
              <w:rPr>
                <w:sz w:val="20"/>
                <w:szCs w:val="20"/>
              </w:rPr>
            </w:pPr>
            <w:proofErr w:type="spellStart"/>
            <w:r>
              <w:rPr>
                <w:rFonts w:eastAsia="Times New Roman"/>
              </w:rPr>
              <w:t>Красева</w:t>
            </w:r>
            <w:proofErr w:type="spellEnd"/>
            <w:r>
              <w:rPr>
                <w:rFonts w:eastAsia="Times New Roman"/>
              </w:rPr>
              <w:t xml:space="preserve">), «Выход к пляске медвежат» (муз. М. </w:t>
            </w:r>
            <w:proofErr w:type="spellStart"/>
            <w:r>
              <w:rPr>
                <w:rFonts w:eastAsia="Times New Roman"/>
              </w:rPr>
              <w:t>Красева</w:t>
            </w:r>
            <w:proofErr w:type="spellEnd"/>
            <w:r>
              <w:rPr>
                <w:rFonts w:eastAsia="Times New Roman"/>
              </w:rPr>
              <w:t>)</w:t>
            </w:r>
          </w:p>
        </w:tc>
        <w:tc>
          <w:tcPr>
            <w:tcW w:w="360" w:type="dxa"/>
            <w:vAlign w:val="bottom"/>
          </w:tcPr>
          <w:p w:rsidR="000751C2" w:rsidRDefault="000751C2">
            <w:pPr>
              <w:rPr>
                <w:sz w:val="21"/>
                <w:szCs w:val="21"/>
              </w:rPr>
            </w:pPr>
          </w:p>
        </w:tc>
        <w:tc>
          <w:tcPr>
            <w:tcW w:w="740" w:type="dxa"/>
            <w:tcBorders>
              <w:right w:val="single" w:sz="8" w:space="0" w:color="auto"/>
            </w:tcBorders>
            <w:vAlign w:val="bottom"/>
          </w:tcPr>
          <w:p w:rsidR="000751C2" w:rsidRDefault="000751C2">
            <w:pPr>
              <w:rPr>
                <w:sz w:val="21"/>
                <w:szCs w:val="21"/>
              </w:rPr>
            </w:pPr>
          </w:p>
        </w:tc>
        <w:tc>
          <w:tcPr>
            <w:tcW w:w="2560" w:type="dxa"/>
            <w:gridSpan w:val="4"/>
            <w:vAlign w:val="bottom"/>
          </w:tcPr>
          <w:p w:rsidR="000751C2" w:rsidRDefault="004F567E">
            <w:pPr>
              <w:spacing w:line="248" w:lineRule="exact"/>
              <w:ind w:right="48"/>
              <w:jc w:val="right"/>
              <w:rPr>
                <w:sz w:val="20"/>
                <w:szCs w:val="20"/>
              </w:rPr>
            </w:pPr>
            <w:r>
              <w:rPr>
                <w:rFonts w:eastAsia="Times New Roman"/>
              </w:rPr>
              <w:t>картотека народных игр.</w:t>
            </w:r>
          </w:p>
        </w:tc>
        <w:tc>
          <w:tcPr>
            <w:tcW w:w="38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7"/>
        </w:trPr>
        <w:tc>
          <w:tcPr>
            <w:tcW w:w="4120" w:type="dxa"/>
            <w:gridSpan w:val="2"/>
            <w:vAlign w:val="bottom"/>
          </w:tcPr>
          <w:p w:rsidR="000751C2" w:rsidRDefault="004F567E">
            <w:pPr>
              <w:ind w:left="40"/>
              <w:rPr>
                <w:sz w:val="20"/>
                <w:szCs w:val="20"/>
              </w:rPr>
            </w:pPr>
            <w:r>
              <w:rPr>
                <w:rFonts w:eastAsia="Times New Roman"/>
              </w:rPr>
              <w:t>свои результаты и результаты товарищей.</w:t>
            </w:r>
          </w:p>
        </w:tc>
        <w:tc>
          <w:tcPr>
            <w:tcW w:w="580" w:type="dxa"/>
            <w:vAlign w:val="bottom"/>
          </w:tcPr>
          <w:p w:rsidR="000751C2" w:rsidRDefault="000751C2"/>
        </w:tc>
        <w:tc>
          <w:tcPr>
            <w:tcW w:w="1000" w:type="dxa"/>
            <w:tcBorders>
              <w:right w:val="single" w:sz="8" w:space="0" w:color="auto"/>
            </w:tcBorders>
            <w:vAlign w:val="bottom"/>
          </w:tcPr>
          <w:p w:rsidR="000751C2" w:rsidRDefault="000751C2"/>
        </w:tc>
        <w:tc>
          <w:tcPr>
            <w:tcW w:w="3660" w:type="dxa"/>
            <w:gridSpan w:val="2"/>
            <w:vAlign w:val="bottom"/>
          </w:tcPr>
          <w:p w:rsidR="000751C2" w:rsidRDefault="004F567E">
            <w:pPr>
              <w:ind w:left="40"/>
              <w:rPr>
                <w:sz w:val="20"/>
                <w:szCs w:val="20"/>
              </w:rPr>
            </w:pPr>
            <w:r>
              <w:rPr>
                <w:rFonts w:eastAsia="Times New Roman"/>
              </w:rPr>
              <w:t>Подвижные игры разных народов</w:t>
            </w:r>
          </w:p>
        </w:tc>
        <w:tc>
          <w:tcPr>
            <w:tcW w:w="2060" w:type="dxa"/>
            <w:vAlign w:val="bottom"/>
          </w:tcPr>
          <w:p w:rsidR="000751C2" w:rsidRDefault="000751C2"/>
        </w:tc>
        <w:tc>
          <w:tcPr>
            <w:tcW w:w="360" w:type="dxa"/>
            <w:vAlign w:val="bottom"/>
          </w:tcPr>
          <w:p w:rsidR="000751C2" w:rsidRDefault="000751C2"/>
        </w:tc>
        <w:tc>
          <w:tcPr>
            <w:tcW w:w="740" w:type="dxa"/>
            <w:tcBorders>
              <w:right w:val="single" w:sz="8" w:space="0" w:color="auto"/>
            </w:tcBorders>
            <w:vAlign w:val="bottom"/>
          </w:tcPr>
          <w:p w:rsidR="000751C2" w:rsidRDefault="000751C2"/>
        </w:tc>
        <w:tc>
          <w:tcPr>
            <w:tcW w:w="880" w:type="dxa"/>
            <w:vAlign w:val="bottom"/>
          </w:tcPr>
          <w:p w:rsidR="000751C2" w:rsidRDefault="000751C2"/>
        </w:tc>
        <w:tc>
          <w:tcPr>
            <w:tcW w:w="260" w:type="dxa"/>
            <w:vAlign w:val="bottom"/>
          </w:tcPr>
          <w:p w:rsidR="000751C2" w:rsidRDefault="000751C2"/>
        </w:tc>
        <w:tc>
          <w:tcPr>
            <w:tcW w:w="840" w:type="dxa"/>
            <w:vAlign w:val="bottom"/>
          </w:tcPr>
          <w:p w:rsidR="000751C2" w:rsidRDefault="000751C2"/>
        </w:tc>
        <w:tc>
          <w:tcPr>
            <w:tcW w:w="580" w:type="dxa"/>
            <w:vAlign w:val="bottom"/>
          </w:tcPr>
          <w:p w:rsidR="000751C2" w:rsidRDefault="000751C2"/>
        </w:tc>
        <w:tc>
          <w:tcPr>
            <w:tcW w:w="38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4120" w:type="dxa"/>
            <w:gridSpan w:val="2"/>
            <w:vAlign w:val="bottom"/>
          </w:tcPr>
          <w:p w:rsidR="000751C2" w:rsidRDefault="004F567E">
            <w:pPr>
              <w:spacing w:line="248" w:lineRule="exact"/>
              <w:ind w:left="40"/>
              <w:rPr>
                <w:sz w:val="20"/>
                <w:szCs w:val="20"/>
              </w:rPr>
            </w:pPr>
            <w:r>
              <w:rPr>
                <w:rFonts w:eastAsia="Times New Roman"/>
              </w:rPr>
              <w:t>Учить   придумывать   варианты   игр,</w:t>
            </w:r>
          </w:p>
        </w:tc>
        <w:tc>
          <w:tcPr>
            <w:tcW w:w="15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комбинировать</w:t>
            </w:r>
          </w:p>
        </w:tc>
        <w:tc>
          <w:tcPr>
            <w:tcW w:w="5720" w:type="dxa"/>
            <w:gridSpan w:val="3"/>
            <w:vAlign w:val="bottom"/>
          </w:tcPr>
          <w:p w:rsidR="000751C2" w:rsidRDefault="004F567E">
            <w:pPr>
              <w:spacing w:line="248" w:lineRule="exact"/>
              <w:ind w:left="40"/>
              <w:rPr>
                <w:sz w:val="20"/>
                <w:szCs w:val="20"/>
              </w:rPr>
            </w:pPr>
            <w:r>
              <w:rPr>
                <w:rFonts w:eastAsia="Times New Roman"/>
              </w:rPr>
              <w:t>Самомассаж с целью закаливания и укрепления организма</w:t>
            </w:r>
          </w:p>
        </w:tc>
        <w:tc>
          <w:tcPr>
            <w:tcW w:w="11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(на выбор)</w:t>
            </w:r>
          </w:p>
        </w:tc>
        <w:tc>
          <w:tcPr>
            <w:tcW w:w="88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38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4700" w:type="dxa"/>
            <w:gridSpan w:val="3"/>
            <w:vAlign w:val="bottom"/>
          </w:tcPr>
          <w:p w:rsidR="000751C2" w:rsidRDefault="004F567E">
            <w:pPr>
              <w:ind w:left="40"/>
              <w:rPr>
                <w:sz w:val="20"/>
                <w:szCs w:val="20"/>
              </w:rPr>
            </w:pPr>
            <w:r>
              <w:rPr>
                <w:rFonts w:eastAsia="Times New Roman"/>
              </w:rPr>
              <w:t>движения, проявляя творческие способности.</w:t>
            </w:r>
          </w:p>
        </w:tc>
        <w:tc>
          <w:tcPr>
            <w:tcW w:w="1000" w:type="dxa"/>
            <w:tcBorders>
              <w:right w:val="single" w:sz="8" w:space="0" w:color="auto"/>
            </w:tcBorders>
            <w:vAlign w:val="bottom"/>
          </w:tcPr>
          <w:p w:rsidR="000751C2" w:rsidRDefault="000751C2"/>
        </w:tc>
        <w:tc>
          <w:tcPr>
            <w:tcW w:w="6820" w:type="dxa"/>
            <w:gridSpan w:val="5"/>
            <w:tcBorders>
              <w:right w:val="single" w:sz="8" w:space="0" w:color="auto"/>
            </w:tcBorders>
            <w:vAlign w:val="bottom"/>
          </w:tcPr>
          <w:p w:rsidR="000751C2" w:rsidRDefault="004F567E">
            <w:pPr>
              <w:ind w:left="40"/>
              <w:rPr>
                <w:sz w:val="20"/>
                <w:szCs w:val="20"/>
              </w:rPr>
            </w:pPr>
            <w:r>
              <w:rPr>
                <w:rFonts w:eastAsia="Times New Roman"/>
              </w:rPr>
              <w:t>«Поиграем с ушками», «Поиграем с ручкам», « Поиграем с носиком»,</w:t>
            </w:r>
          </w:p>
        </w:tc>
        <w:tc>
          <w:tcPr>
            <w:tcW w:w="880" w:type="dxa"/>
            <w:vAlign w:val="bottom"/>
          </w:tcPr>
          <w:p w:rsidR="000751C2" w:rsidRDefault="000751C2"/>
        </w:tc>
        <w:tc>
          <w:tcPr>
            <w:tcW w:w="260" w:type="dxa"/>
            <w:vAlign w:val="bottom"/>
          </w:tcPr>
          <w:p w:rsidR="000751C2" w:rsidRDefault="000751C2"/>
        </w:tc>
        <w:tc>
          <w:tcPr>
            <w:tcW w:w="840" w:type="dxa"/>
            <w:vAlign w:val="bottom"/>
          </w:tcPr>
          <w:p w:rsidR="000751C2" w:rsidRDefault="000751C2"/>
        </w:tc>
        <w:tc>
          <w:tcPr>
            <w:tcW w:w="580" w:type="dxa"/>
            <w:vAlign w:val="bottom"/>
          </w:tcPr>
          <w:p w:rsidR="000751C2" w:rsidRDefault="000751C2"/>
        </w:tc>
        <w:tc>
          <w:tcPr>
            <w:tcW w:w="38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56"/>
        </w:trPr>
        <w:tc>
          <w:tcPr>
            <w:tcW w:w="5700" w:type="dxa"/>
            <w:gridSpan w:val="4"/>
            <w:tcBorders>
              <w:right w:val="single" w:sz="8" w:space="0" w:color="auto"/>
            </w:tcBorders>
            <w:vAlign w:val="bottom"/>
          </w:tcPr>
          <w:p w:rsidR="000751C2" w:rsidRDefault="004F567E">
            <w:pPr>
              <w:ind w:left="40"/>
              <w:rPr>
                <w:sz w:val="20"/>
                <w:szCs w:val="20"/>
              </w:rPr>
            </w:pPr>
            <w:r>
              <w:rPr>
                <w:rFonts w:eastAsia="Times New Roman"/>
              </w:rPr>
              <w:t>Развивать интерес к спортивным играм и упражнениям</w:t>
            </w:r>
          </w:p>
        </w:tc>
        <w:tc>
          <w:tcPr>
            <w:tcW w:w="5720" w:type="dxa"/>
            <w:gridSpan w:val="3"/>
            <w:vAlign w:val="bottom"/>
          </w:tcPr>
          <w:p w:rsidR="000751C2" w:rsidRDefault="004F567E">
            <w:pPr>
              <w:ind w:left="40"/>
              <w:rPr>
                <w:sz w:val="20"/>
                <w:szCs w:val="20"/>
              </w:rPr>
            </w:pPr>
            <w:r>
              <w:rPr>
                <w:rFonts w:eastAsia="Times New Roman"/>
              </w:rPr>
              <w:t xml:space="preserve">разучить «Поиграем с ножками» (А. Уманская, К. </w:t>
            </w:r>
            <w:proofErr w:type="spellStart"/>
            <w:r>
              <w:rPr>
                <w:rFonts w:eastAsia="Times New Roman"/>
              </w:rPr>
              <w:t>Динейка</w:t>
            </w:r>
            <w:proofErr w:type="spellEnd"/>
            <w:r>
              <w:rPr>
                <w:rFonts w:eastAsia="Times New Roman"/>
              </w:rPr>
              <w:t>)</w:t>
            </w:r>
          </w:p>
        </w:tc>
        <w:tc>
          <w:tcPr>
            <w:tcW w:w="360" w:type="dxa"/>
            <w:vAlign w:val="bottom"/>
          </w:tcPr>
          <w:p w:rsidR="000751C2" w:rsidRDefault="000751C2"/>
        </w:tc>
        <w:tc>
          <w:tcPr>
            <w:tcW w:w="740" w:type="dxa"/>
            <w:tcBorders>
              <w:right w:val="single" w:sz="8" w:space="0" w:color="auto"/>
            </w:tcBorders>
            <w:vAlign w:val="bottom"/>
          </w:tcPr>
          <w:p w:rsidR="000751C2" w:rsidRDefault="000751C2"/>
        </w:tc>
        <w:tc>
          <w:tcPr>
            <w:tcW w:w="880" w:type="dxa"/>
            <w:vAlign w:val="bottom"/>
          </w:tcPr>
          <w:p w:rsidR="000751C2" w:rsidRDefault="000751C2"/>
        </w:tc>
        <w:tc>
          <w:tcPr>
            <w:tcW w:w="260" w:type="dxa"/>
            <w:vAlign w:val="bottom"/>
          </w:tcPr>
          <w:p w:rsidR="000751C2" w:rsidRDefault="000751C2"/>
        </w:tc>
        <w:tc>
          <w:tcPr>
            <w:tcW w:w="840" w:type="dxa"/>
            <w:vAlign w:val="bottom"/>
          </w:tcPr>
          <w:p w:rsidR="000751C2" w:rsidRDefault="000751C2"/>
        </w:tc>
        <w:tc>
          <w:tcPr>
            <w:tcW w:w="580" w:type="dxa"/>
            <w:vAlign w:val="bottom"/>
          </w:tcPr>
          <w:p w:rsidR="000751C2" w:rsidRDefault="000751C2"/>
        </w:tc>
        <w:tc>
          <w:tcPr>
            <w:tcW w:w="38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570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(городки, бадминтон, баскетбол, настольный теннис,</w:t>
            </w:r>
          </w:p>
        </w:tc>
        <w:tc>
          <w:tcPr>
            <w:tcW w:w="2660" w:type="dxa"/>
            <w:vAlign w:val="bottom"/>
          </w:tcPr>
          <w:p w:rsidR="000751C2" w:rsidRDefault="000751C2">
            <w:pPr>
              <w:rPr>
                <w:sz w:val="21"/>
                <w:szCs w:val="21"/>
              </w:rPr>
            </w:pPr>
          </w:p>
        </w:tc>
        <w:tc>
          <w:tcPr>
            <w:tcW w:w="1000" w:type="dxa"/>
            <w:vAlign w:val="bottom"/>
          </w:tcPr>
          <w:p w:rsidR="000751C2" w:rsidRDefault="000751C2">
            <w:pPr>
              <w:rPr>
                <w:sz w:val="21"/>
                <w:szCs w:val="21"/>
              </w:rPr>
            </w:pPr>
          </w:p>
        </w:tc>
        <w:tc>
          <w:tcPr>
            <w:tcW w:w="206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740" w:type="dxa"/>
            <w:tcBorders>
              <w:right w:val="single" w:sz="8" w:space="0" w:color="auto"/>
            </w:tcBorders>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38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64"/>
        </w:trPr>
        <w:tc>
          <w:tcPr>
            <w:tcW w:w="4120" w:type="dxa"/>
            <w:gridSpan w:val="2"/>
            <w:tcBorders>
              <w:bottom w:val="single" w:sz="8" w:space="0" w:color="auto"/>
            </w:tcBorders>
            <w:vAlign w:val="bottom"/>
          </w:tcPr>
          <w:p w:rsidR="000751C2" w:rsidRDefault="004F567E">
            <w:pPr>
              <w:ind w:left="40"/>
              <w:rPr>
                <w:sz w:val="20"/>
                <w:szCs w:val="20"/>
              </w:rPr>
            </w:pPr>
            <w:r>
              <w:rPr>
                <w:rFonts w:eastAsia="Times New Roman"/>
              </w:rPr>
              <w:t>хоккей, футбол).</w:t>
            </w:r>
          </w:p>
        </w:tc>
        <w:tc>
          <w:tcPr>
            <w:tcW w:w="580" w:type="dxa"/>
            <w:tcBorders>
              <w:bottom w:val="single" w:sz="8" w:space="0" w:color="auto"/>
            </w:tcBorders>
            <w:vAlign w:val="bottom"/>
          </w:tcPr>
          <w:p w:rsidR="000751C2" w:rsidRDefault="000751C2"/>
        </w:tc>
        <w:tc>
          <w:tcPr>
            <w:tcW w:w="1000" w:type="dxa"/>
            <w:tcBorders>
              <w:bottom w:val="single" w:sz="8" w:space="0" w:color="auto"/>
              <w:right w:val="single" w:sz="8" w:space="0" w:color="auto"/>
            </w:tcBorders>
            <w:vAlign w:val="bottom"/>
          </w:tcPr>
          <w:p w:rsidR="000751C2" w:rsidRDefault="000751C2"/>
        </w:tc>
        <w:tc>
          <w:tcPr>
            <w:tcW w:w="2660" w:type="dxa"/>
            <w:tcBorders>
              <w:bottom w:val="single" w:sz="8" w:space="0" w:color="auto"/>
            </w:tcBorders>
            <w:vAlign w:val="bottom"/>
          </w:tcPr>
          <w:p w:rsidR="000751C2" w:rsidRDefault="000751C2"/>
        </w:tc>
        <w:tc>
          <w:tcPr>
            <w:tcW w:w="1000" w:type="dxa"/>
            <w:tcBorders>
              <w:bottom w:val="single" w:sz="8" w:space="0" w:color="auto"/>
            </w:tcBorders>
            <w:vAlign w:val="bottom"/>
          </w:tcPr>
          <w:p w:rsidR="000751C2" w:rsidRDefault="000751C2"/>
        </w:tc>
        <w:tc>
          <w:tcPr>
            <w:tcW w:w="2060" w:type="dxa"/>
            <w:tcBorders>
              <w:bottom w:val="single" w:sz="8" w:space="0" w:color="auto"/>
            </w:tcBorders>
            <w:vAlign w:val="bottom"/>
          </w:tcPr>
          <w:p w:rsidR="000751C2" w:rsidRDefault="000751C2"/>
        </w:tc>
        <w:tc>
          <w:tcPr>
            <w:tcW w:w="360" w:type="dxa"/>
            <w:tcBorders>
              <w:bottom w:val="single" w:sz="8" w:space="0" w:color="auto"/>
            </w:tcBorders>
            <w:vAlign w:val="bottom"/>
          </w:tcPr>
          <w:p w:rsidR="000751C2" w:rsidRDefault="000751C2"/>
        </w:tc>
        <w:tc>
          <w:tcPr>
            <w:tcW w:w="740" w:type="dxa"/>
            <w:tcBorders>
              <w:bottom w:val="single" w:sz="8" w:space="0" w:color="auto"/>
              <w:right w:val="single" w:sz="8" w:space="0" w:color="auto"/>
            </w:tcBorders>
            <w:vAlign w:val="bottom"/>
          </w:tcPr>
          <w:p w:rsidR="000751C2" w:rsidRDefault="000751C2"/>
        </w:tc>
        <w:tc>
          <w:tcPr>
            <w:tcW w:w="880" w:type="dxa"/>
            <w:tcBorders>
              <w:bottom w:val="single" w:sz="8" w:space="0" w:color="auto"/>
            </w:tcBorders>
            <w:vAlign w:val="bottom"/>
          </w:tcPr>
          <w:p w:rsidR="000751C2" w:rsidRDefault="000751C2"/>
        </w:tc>
        <w:tc>
          <w:tcPr>
            <w:tcW w:w="260" w:type="dxa"/>
            <w:tcBorders>
              <w:bottom w:val="single" w:sz="8" w:space="0" w:color="auto"/>
            </w:tcBorders>
            <w:vAlign w:val="bottom"/>
          </w:tcPr>
          <w:p w:rsidR="000751C2" w:rsidRDefault="000751C2"/>
        </w:tc>
        <w:tc>
          <w:tcPr>
            <w:tcW w:w="840" w:type="dxa"/>
            <w:tcBorders>
              <w:bottom w:val="single" w:sz="8" w:space="0" w:color="auto"/>
            </w:tcBorders>
            <w:vAlign w:val="bottom"/>
          </w:tcPr>
          <w:p w:rsidR="000751C2" w:rsidRDefault="000751C2"/>
        </w:tc>
        <w:tc>
          <w:tcPr>
            <w:tcW w:w="580" w:type="dxa"/>
            <w:tcBorders>
              <w:bottom w:val="single" w:sz="8" w:space="0" w:color="auto"/>
            </w:tcBorders>
            <w:vAlign w:val="bottom"/>
          </w:tcPr>
          <w:p w:rsidR="000751C2" w:rsidRDefault="000751C2"/>
        </w:tc>
        <w:tc>
          <w:tcPr>
            <w:tcW w:w="380" w:type="dxa"/>
            <w:tcBorders>
              <w:bottom w:val="single" w:sz="8" w:space="0" w:color="auto"/>
              <w:right w:val="single" w:sz="8" w:space="0" w:color="auto"/>
            </w:tcBorders>
            <w:vAlign w:val="bottom"/>
          </w:tcPr>
          <w:p w:rsidR="000751C2" w:rsidRDefault="000751C2"/>
        </w:tc>
        <w:tc>
          <w:tcPr>
            <w:tcW w:w="20" w:type="dxa"/>
            <w:tcBorders>
              <w:bottom w:val="single" w:sz="8" w:space="0" w:color="auto"/>
            </w:tcBorders>
            <w:vAlign w:val="bottom"/>
          </w:tcPr>
          <w:p w:rsidR="000751C2" w:rsidRDefault="000751C2"/>
        </w:tc>
      </w:tr>
    </w:tbl>
    <w:p w:rsidR="000751C2" w:rsidRDefault="00721925">
      <w:pPr>
        <w:spacing w:line="20" w:lineRule="exact"/>
        <w:rPr>
          <w:sz w:val="20"/>
          <w:szCs w:val="20"/>
        </w:rPr>
      </w:pPr>
      <w:r>
        <w:rPr>
          <w:noProof/>
          <w:sz w:val="20"/>
          <w:szCs w:val="20"/>
        </w:rPr>
        <w:pict>
          <v:line id="Shape 64" o:spid="_x0000_s1242" style="position:absolute;z-index:251564032;visibility:visible;mso-wrap-distance-left:0;mso-wrap-distance-right:0;mso-position-horizontal-relative:page;mso-position-vertical-relative:page" from="28.2pt,61.65pt" to="28.2pt,40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NEFQIAACw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" o:allowincell="f" strokeweight=".14108mm">
            <w10:wrap anchorx="page" anchory="page"/>
          </v:line>
        </w:pict>
      </w:r>
      <w:r>
        <w:rPr>
          <w:noProof/>
          <w:sz w:val="20"/>
          <w:szCs w:val="20"/>
        </w:rPr>
        <w:pict>
          <v:line id="Shape 65" o:spid="_x0000_s1241" style="position:absolute;z-index:251565056;visibility:visible;mso-wrap-distance-left:0;mso-wrap-distance-right:0;mso-position-horizontal-relative:text;mso-position-vertical-relative:text" from="0,62.6pt" to="773.95pt,6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wXFQIAACw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" o:allowincell="f" strokeweight=".14108mm"/>
        </w:pict>
      </w:r>
      <w:r>
        <w:rPr>
          <w:noProof/>
          <w:sz w:val="20"/>
          <w:szCs w:val="20"/>
        </w:rPr>
        <w:pict>
          <v:line id="Shape 66" o:spid="_x0000_s1240" style="position:absolute;z-index:251566080;visibility:visible;mso-wrap-distance-left:0;mso-wrap-distance-right:0;mso-position-horizontal-relative:text;mso-position-vertical-relative:text" from="773.75pt,-.35pt" to="773.75pt,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" o:allowincell="f" strokeweight=".4pt"/>
        </w:pict>
      </w:r>
    </w:p>
    <w:p w:rsidR="000751C2" w:rsidRDefault="004F567E">
      <w:pPr>
        <w:spacing w:line="235" w:lineRule="auto"/>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tabs>
          <w:tab w:val="left" w:pos="6540"/>
        </w:tabs>
        <w:ind w:left="40"/>
        <w:rPr>
          <w:sz w:val="20"/>
          <w:szCs w:val="20"/>
        </w:rPr>
      </w:pPr>
      <w:r>
        <w:rPr>
          <w:rFonts w:eastAsia="Times New Roman"/>
        </w:rPr>
        <w:t>Посетить с детьми зоопарк, побеседовать об увиденных животных.</w:t>
      </w:r>
      <w:r>
        <w:rPr>
          <w:sz w:val="20"/>
          <w:szCs w:val="20"/>
        </w:rPr>
        <w:tab/>
      </w:r>
      <w:r>
        <w:rPr>
          <w:rFonts w:eastAsia="Times New Roman"/>
          <w:sz w:val="21"/>
          <w:szCs w:val="21"/>
        </w:rPr>
        <w:t>Прогуляться в парк, сквер (понаблюдать, сфотографировать),</w:t>
      </w:r>
    </w:p>
    <w:p w:rsidR="000751C2" w:rsidRDefault="000751C2">
      <w:pPr>
        <w:spacing w:line="9" w:lineRule="exact"/>
        <w:rPr>
          <w:sz w:val="20"/>
          <w:szCs w:val="20"/>
        </w:rPr>
      </w:pPr>
    </w:p>
    <w:p w:rsidR="000751C2" w:rsidRDefault="004F567E">
      <w:pPr>
        <w:spacing w:line="238" w:lineRule="auto"/>
        <w:ind w:left="40" w:right="200"/>
        <w:rPr>
          <w:sz w:val="20"/>
          <w:szCs w:val="20"/>
        </w:rPr>
      </w:pPr>
      <w:r>
        <w:rPr>
          <w:rFonts w:eastAsia="Times New Roman"/>
        </w:rPr>
        <w:t>Из рисунков, фотографий составить альбом «Здравствуй, зимушка – зима!». Просмотр мультфильма «</w:t>
      </w:r>
      <w:proofErr w:type="spellStart"/>
      <w:r>
        <w:rPr>
          <w:rFonts w:eastAsia="Times New Roman"/>
        </w:rPr>
        <w:t>Чуфых</w:t>
      </w:r>
      <w:proofErr w:type="spellEnd"/>
      <w:r>
        <w:rPr>
          <w:rFonts w:eastAsia="Times New Roman"/>
        </w:rPr>
        <w:t>», «Умка» (о жизни животных в зимнее время года). Участие в организации выставки «Писатели и художники – иллюстраторы о диких животных»</w: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50" w:lineRule="exact"/>
        <w:rPr>
          <w:sz w:val="20"/>
          <w:szCs w:val="20"/>
        </w:rPr>
      </w:pPr>
    </w:p>
    <w:p w:rsidR="000751C2" w:rsidRDefault="004F567E">
      <w:pPr>
        <w:ind w:right="120"/>
        <w:jc w:val="center"/>
        <w:rPr>
          <w:sz w:val="20"/>
          <w:szCs w:val="20"/>
        </w:rPr>
      </w:pPr>
      <w:r>
        <w:rPr>
          <w:rFonts w:ascii="Calibri" w:eastAsia="Calibri" w:hAnsi="Calibri" w:cs="Calibri"/>
        </w:rPr>
        <w:t>42</w:t>
      </w:r>
    </w:p>
    <w:p w:rsidR="000751C2" w:rsidRDefault="000751C2">
      <w:pPr>
        <w:sectPr w:rsidR="000751C2">
          <w:pgSz w:w="16840" w:h="11904" w:orient="landscape"/>
          <w:pgMar w:top="1213" w:right="800" w:bottom="900" w:left="560" w:header="0" w:footer="0" w:gutter="0"/>
          <w:cols w:space="720" w:equalWidth="0">
            <w:col w:w="15480"/>
          </w:cols>
        </w:sectPr>
      </w:pPr>
    </w:p>
    <w:tbl>
      <w:tblPr>
        <w:tblW w:w="0" w:type="auto"/>
        <w:tblInd w:w="10" w:type="dxa"/>
        <w:tblLayout w:type="fixed"/>
        <w:tblCellMar>
          <w:left w:w="0" w:type="dxa"/>
          <w:right w:w="0" w:type="dxa"/>
        </w:tblCellMar>
        <w:tblLook w:val="04A0" w:firstRow="1" w:lastRow="0" w:firstColumn="1" w:lastColumn="0" w:noHBand="0" w:noVBand="1"/>
      </w:tblPr>
      <w:tblGrid>
        <w:gridCol w:w="2100"/>
        <w:gridCol w:w="380"/>
        <w:gridCol w:w="1020"/>
        <w:gridCol w:w="1240"/>
        <w:gridCol w:w="140"/>
        <w:gridCol w:w="320"/>
        <w:gridCol w:w="600"/>
        <w:gridCol w:w="480"/>
        <w:gridCol w:w="280"/>
        <w:gridCol w:w="1040"/>
        <w:gridCol w:w="1020"/>
        <w:gridCol w:w="1580"/>
        <w:gridCol w:w="360"/>
        <w:gridCol w:w="1020"/>
        <w:gridCol w:w="1200"/>
        <w:gridCol w:w="1020"/>
        <w:gridCol w:w="560"/>
        <w:gridCol w:w="1440"/>
      </w:tblGrid>
      <w:tr w:rsidR="000751C2">
        <w:trPr>
          <w:trHeight w:val="394"/>
        </w:trPr>
        <w:tc>
          <w:tcPr>
            <w:tcW w:w="2100" w:type="dxa"/>
            <w:tcBorders>
              <w:top w:val="single" w:sz="8" w:space="0" w:color="auto"/>
              <w:left w:val="single" w:sz="8" w:space="0" w:color="auto"/>
            </w:tcBorders>
            <w:vAlign w:val="bottom"/>
          </w:tcPr>
          <w:p w:rsidR="000751C2" w:rsidRDefault="000751C2">
            <w:pPr>
              <w:rPr>
                <w:sz w:val="24"/>
                <w:szCs w:val="24"/>
              </w:rPr>
            </w:pPr>
          </w:p>
        </w:tc>
        <w:tc>
          <w:tcPr>
            <w:tcW w:w="380" w:type="dxa"/>
            <w:tcBorders>
              <w:top w:val="single" w:sz="8" w:space="0" w:color="auto"/>
            </w:tcBorders>
            <w:vAlign w:val="bottom"/>
          </w:tcPr>
          <w:p w:rsidR="000751C2" w:rsidRDefault="000751C2">
            <w:pPr>
              <w:rPr>
                <w:sz w:val="24"/>
                <w:szCs w:val="24"/>
              </w:rPr>
            </w:pPr>
          </w:p>
        </w:tc>
        <w:tc>
          <w:tcPr>
            <w:tcW w:w="1020" w:type="dxa"/>
            <w:tcBorders>
              <w:top w:val="single" w:sz="8" w:space="0" w:color="auto"/>
            </w:tcBorders>
            <w:vAlign w:val="bottom"/>
          </w:tcPr>
          <w:p w:rsidR="000751C2" w:rsidRDefault="000751C2">
            <w:pPr>
              <w:rPr>
                <w:sz w:val="24"/>
                <w:szCs w:val="24"/>
              </w:rPr>
            </w:pPr>
          </w:p>
        </w:tc>
        <w:tc>
          <w:tcPr>
            <w:tcW w:w="1240" w:type="dxa"/>
            <w:tcBorders>
              <w:top w:val="single" w:sz="8" w:space="0" w:color="auto"/>
            </w:tcBorders>
            <w:vAlign w:val="bottom"/>
          </w:tcPr>
          <w:p w:rsidR="000751C2" w:rsidRDefault="000751C2">
            <w:pPr>
              <w:rPr>
                <w:sz w:val="24"/>
                <w:szCs w:val="24"/>
              </w:rPr>
            </w:pPr>
          </w:p>
        </w:tc>
        <w:tc>
          <w:tcPr>
            <w:tcW w:w="1540" w:type="dxa"/>
            <w:gridSpan w:val="4"/>
            <w:tcBorders>
              <w:top w:val="single" w:sz="8" w:space="0" w:color="auto"/>
            </w:tcBorders>
            <w:vAlign w:val="bottom"/>
          </w:tcPr>
          <w:p w:rsidR="000751C2" w:rsidRDefault="004F567E">
            <w:pPr>
              <w:ind w:left="40"/>
              <w:rPr>
                <w:sz w:val="20"/>
                <w:szCs w:val="20"/>
              </w:rPr>
            </w:pPr>
            <w:r>
              <w:rPr>
                <w:rFonts w:eastAsia="Times New Roman"/>
                <w:b/>
                <w:bCs/>
                <w:sz w:val="24"/>
                <w:szCs w:val="24"/>
              </w:rPr>
              <w:t>ДЕКАБРЬ  /</w:t>
            </w:r>
          </w:p>
        </w:tc>
        <w:tc>
          <w:tcPr>
            <w:tcW w:w="1320" w:type="dxa"/>
            <w:gridSpan w:val="2"/>
            <w:tcBorders>
              <w:top w:val="single" w:sz="8" w:space="0" w:color="auto"/>
            </w:tcBorders>
            <w:vAlign w:val="bottom"/>
          </w:tcPr>
          <w:p w:rsidR="000751C2" w:rsidRDefault="004F567E">
            <w:pPr>
              <w:ind w:left="60"/>
              <w:rPr>
                <w:sz w:val="20"/>
                <w:szCs w:val="20"/>
              </w:rPr>
            </w:pPr>
            <w:r>
              <w:rPr>
                <w:rFonts w:eastAsia="Times New Roman"/>
                <w:b/>
                <w:bCs/>
                <w:w w:val="99"/>
                <w:sz w:val="24"/>
                <w:szCs w:val="24"/>
              </w:rPr>
              <w:t>13-я неделя</w:t>
            </w:r>
          </w:p>
        </w:tc>
        <w:tc>
          <w:tcPr>
            <w:tcW w:w="3980" w:type="dxa"/>
            <w:gridSpan w:val="4"/>
            <w:tcBorders>
              <w:top w:val="single" w:sz="8" w:space="0" w:color="auto"/>
            </w:tcBorders>
            <w:vAlign w:val="bottom"/>
          </w:tcPr>
          <w:p w:rsidR="000751C2" w:rsidRDefault="004F567E">
            <w:pPr>
              <w:ind w:left="180"/>
              <w:rPr>
                <w:sz w:val="20"/>
                <w:szCs w:val="20"/>
              </w:rPr>
            </w:pPr>
            <w:r>
              <w:rPr>
                <w:rFonts w:eastAsia="Times New Roman"/>
                <w:b/>
                <w:bCs/>
                <w:sz w:val="24"/>
                <w:szCs w:val="24"/>
              </w:rPr>
              <w:t>«Здравствуй, зимушка-зима!»</w:t>
            </w:r>
          </w:p>
        </w:tc>
        <w:tc>
          <w:tcPr>
            <w:tcW w:w="1200" w:type="dxa"/>
            <w:tcBorders>
              <w:top w:val="single" w:sz="8" w:space="0" w:color="auto"/>
            </w:tcBorders>
            <w:vAlign w:val="bottom"/>
          </w:tcPr>
          <w:p w:rsidR="000751C2" w:rsidRDefault="000751C2">
            <w:pPr>
              <w:rPr>
                <w:sz w:val="24"/>
                <w:szCs w:val="24"/>
              </w:rPr>
            </w:pPr>
          </w:p>
        </w:tc>
        <w:tc>
          <w:tcPr>
            <w:tcW w:w="1020" w:type="dxa"/>
            <w:tcBorders>
              <w:top w:val="single" w:sz="8" w:space="0" w:color="auto"/>
            </w:tcBorders>
            <w:vAlign w:val="bottom"/>
          </w:tcPr>
          <w:p w:rsidR="000751C2" w:rsidRDefault="000751C2">
            <w:pPr>
              <w:rPr>
                <w:sz w:val="24"/>
                <w:szCs w:val="24"/>
              </w:rPr>
            </w:pPr>
          </w:p>
        </w:tc>
        <w:tc>
          <w:tcPr>
            <w:tcW w:w="560" w:type="dxa"/>
            <w:tcBorders>
              <w:top w:val="single" w:sz="8" w:space="0" w:color="auto"/>
            </w:tcBorders>
            <w:vAlign w:val="bottom"/>
          </w:tcPr>
          <w:p w:rsidR="000751C2" w:rsidRDefault="000751C2">
            <w:pPr>
              <w:rPr>
                <w:sz w:val="24"/>
                <w:szCs w:val="24"/>
              </w:rPr>
            </w:pPr>
          </w:p>
        </w:tc>
        <w:tc>
          <w:tcPr>
            <w:tcW w:w="1440" w:type="dxa"/>
            <w:tcBorders>
              <w:top w:val="single" w:sz="8" w:space="0" w:color="auto"/>
              <w:right w:val="single" w:sz="8" w:space="0" w:color="auto"/>
            </w:tcBorders>
            <w:vAlign w:val="bottom"/>
          </w:tcPr>
          <w:p w:rsidR="000751C2" w:rsidRDefault="000751C2">
            <w:pPr>
              <w:rPr>
                <w:sz w:val="24"/>
                <w:szCs w:val="24"/>
              </w:rPr>
            </w:pPr>
          </w:p>
        </w:tc>
      </w:tr>
      <w:tr w:rsidR="000751C2">
        <w:trPr>
          <w:trHeight w:val="134"/>
        </w:trPr>
        <w:tc>
          <w:tcPr>
            <w:tcW w:w="6560" w:type="dxa"/>
            <w:gridSpan w:val="9"/>
            <w:tcBorders>
              <w:left w:val="single" w:sz="8" w:space="0" w:color="auto"/>
              <w:bottom w:val="single" w:sz="8" w:space="0" w:color="auto"/>
            </w:tcBorders>
            <w:vAlign w:val="bottom"/>
          </w:tcPr>
          <w:p w:rsidR="000751C2" w:rsidRDefault="000751C2">
            <w:pPr>
              <w:rPr>
                <w:sz w:val="11"/>
                <w:szCs w:val="11"/>
              </w:rPr>
            </w:pPr>
          </w:p>
        </w:tc>
        <w:tc>
          <w:tcPr>
            <w:tcW w:w="2060" w:type="dxa"/>
            <w:gridSpan w:val="2"/>
            <w:tcBorders>
              <w:bottom w:val="single" w:sz="8" w:space="0" w:color="auto"/>
            </w:tcBorders>
            <w:vAlign w:val="bottom"/>
          </w:tcPr>
          <w:p w:rsidR="000751C2" w:rsidRDefault="000751C2">
            <w:pPr>
              <w:rPr>
                <w:sz w:val="11"/>
                <w:szCs w:val="11"/>
              </w:rPr>
            </w:pPr>
          </w:p>
        </w:tc>
        <w:tc>
          <w:tcPr>
            <w:tcW w:w="1580" w:type="dxa"/>
            <w:tcBorders>
              <w:bottom w:val="single" w:sz="8" w:space="0" w:color="auto"/>
            </w:tcBorders>
            <w:vAlign w:val="bottom"/>
          </w:tcPr>
          <w:p w:rsidR="000751C2" w:rsidRDefault="000751C2">
            <w:pPr>
              <w:rPr>
                <w:sz w:val="11"/>
                <w:szCs w:val="11"/>
              </w:rPr>
            </w:pPr>
          </w:p>
        </w:tc>
        <w:tc>
          <w:tcPr>
            <w:tcW w:w="360" w:type="dxa"/>
            <w:tcBorders>
              <w:bottom w:val="single" w:sz="8" w:space="0" w:color="auto"/>
            </w:tcBorders>
            <w:vAlign w:val="bottom"/>
          </w:tcPr>
          <w:p w:rsidR="000751C2" w:rsidRDefault="000751C2">
            <w:pPr>
              <w:rPr>
                <w:sz w:val="11"/>
                <w:szCs w:val="11"/>
              </w:rPr>
            </w:pPr>
          </w:p>
        </w:tc>
        <w:tc>
          <w:tcPr>
            <w:tcW w:w="1020" w:type="dxa"/>
            <w:tcBorders>
              <w:bottom w:val="single" w:sz="8" w:space="0" w:color="auto"/>
            </w:tcBorders>
            <w:vAlign w:val="bottom"/>
          </w:tcPr>
          <w:p w:rsidR="000751C2" w:rsidRDefault="000751C2">
            <w:pPr>
              <w:rPr>
                <w:sz w:val="11"/>
                <w:szCs w:val="11"/>
              </w:rPr>
            </w:pPr>
          </w:p>
        </w:tc>
        <w:tc>
          <w:tcPr>
            <w:tcW w:w="1200" w:type="dxa"/>
            <w:tcBorders>
              <w:bottom w:val="single" w:sz="8" w:space="0" w:color="auto"/>
            </w:tcBorders>
            <w:vAlign w:val="bottom"/>
          </w:tcPr>
          <w:p w:rsidR="000751C2" w:rsidRDefault="000751C2">
            <w:pPr>
              <w:rPr>
                <w:sz w:val="11"/>
                <w:szCs w:val="11"/>
              </w:rPr>
            </w:pPr>
          </w:p>
        </w:tc>
        <w:tc>
          <w:tcPr>
            <w:tcW w:w="1020" w:type="dxa"/>
            <w:tcBorders>
              <w:bottom w:val="single" w:sz="8" w:space="0" w:color="auto"/>
            </w:tcBorders>
            <w:vAlign w:val="bottom"/>
          </w:tcPr>
          <w:p w:rsidR="000751C2" w:rsidRDefault="000751C2">
            <w:pPr>
              <w:rPr>
                <w:sz w:val="11"/>
                <w:szCs w:val="11"/>
              </w:rPr>
            </w:pPr>
          </w:p>
        </w:tc>
        <w:tc>
          <w:tcPr>
            <w:tcW w:w="560" w:type="dxa"/>
            <w:tcBorders>
              <w:bottom w:val="single" w:sz="8" w:space="0" w:color="auto"/>
            </w:tcBorders>
            <w:vAlign w:val="bottom"/>
          </w:tcPr>
          <w:p w:rsidR="000751C2" w:rsidRDefault="000751C2">
            <w:pPr>
              <w:rPr>
                <w:sz w:val="11"/>
                <w:szCs w:val="11"/>
              </w:rPr>
            </w:pPr>
          </w:p>
        </w:tc>
        <w:tc>
          <w:tcPr>
            <w:tcW w:w="1440" w:type="dxa"/>
            <w:tcBorders>
              <w:bottom w:val="single" w:sz="8" w:space="0" w:color="auto"/>
              <w:right w:val="single" w:sz="8" w:space="0" w:color="auto"/>
            </w:tcBorders>
            <w:vAlign w:val="bottom"/>
          </w:tcPr>
          <w:p w:rsidR="000751C2" w:rsidRDefault="000751C2">
            <w:pPr>
              <w:rPr>
                <w:sz w:val="11"/>
                <w:szCs w:val="11"/>
              </w:rPr>
            </w:pPr>
          </w:p>
        </w:tc>
      </w:tr>
      <w:tr w:rsidR="000751C2">
        <w:trPr>
          <w:trHeight w:val="234"/>
        </w:trPr>
        <w:tc>
          <w:tcPr>
            <w:tcW w:w="6560" w:type="dxa"/>
            <w:gridSpan w:val="9"/>
            <w:tcBorders>
              <w:left w:val="single" w:sz="8" w:space="0" w:color="auto"/>
              <w:right w:val="single" w:sz="8" w:space="0" w:color="auto"/>
            </w:tcBorders>
            <w:vAlign w:val="bottom"/>
          </w:tcPr>
          <w:p w:rsidR="000751C2" w:rsidRDefault="004F567E">
            <w:pPr>
              <w:spacing w:line="235" w:lineRule="exact"/>
              <w:ind w:left="40"/>
              <w:rPr>
                <w:sz w:val="20"/>
                <w:szCs w:val="20"/>
              </w:rPr>
            </w:pPr>
            <w:r>
              <w:rPr>
                <w:rFonts w:eastAsia="Times New Roman"/>
                <w:b/>
                <w:bCs/>
              </w:rPr>
              <w:t xml:space="preserve">Социально-коммуникативное развитие </w:t>
            </w:r>
            <w:r>
              <w:rPr>
                <w:rFonts w:eastAsia="Times New Roman"/>
              </w:rPr>
              <w:t>воспитывать ценностное</w:t>
            </w:r>
          </w:p>
        </w:tc>
        <w:tc>
          <w:tcPr>
            <w:tcW w:w="2060" w:type="dxa"/>
            <w:gridSpan w:val="2"/>
            <w:vAlign w:val="bottom"/>
          </w:tcPr>
          <w:p w:rsidR="000751C2" w:rsidRDefault="004F567E">
            <w:pPr>
              <w:spacing w:line="235" w:lineRule="exact"/>
              <w:ind w:left="20"/>
              <w:rPr>
                <w:sz w:val="20"/>
                <w:szCs w:val="20"/>
              </w:rPr>
            </w:pPr>
            <w:r>
              <w:rPr>
                <w:rFonts w:eastAsia="Times New Roman"/>
              </w:rPr>
              <w:t>Экскурсия в парк.</w:t>
            </w:r>
          </w:p>
        </w:tc>
        <w:tc>
          <w:tcPr>
            <w:tcW w:w="1580" w:type="dxa"/>
            <w:vAlign w:val="bottom"/>
          </w:tcPr>
          <w:p w:rsidR="000751C2" w:rsidRDefault="000751C2">
            <w:pPr>
              <w:rPr>
                <w:sz w:val="20"/>
                <w:szCs w:val="20"/>
              </w:rPr>
            </w:pPr>
          </w:p>
        </w:tc>
        <w:tc>
          <w:tcPr>
            <w:tcW w:w="360" w:type="dxa"/>
            <w:vAlign w:val="bottom"/>
          </w:tcPr>
          <w:p w:rsidR="000751C2" w:rsidRDefault="000751C2">
            <w:pPr>
              <w:rPr>
                <w:sz w:val="20"/>
                <w:szCs w:val="20"/>
              </w:rPr>
            </w:pPr>
          </w:p>
        </w:tc>
        <w:tc>
          <w:tcPr>
            <w:tcW w:w="1020" w:type="dxa"/>
            <w:vAlign w:val="bottom"/>
          </w:tcPr>
          <w:p w:rsidR="000751C2" w:rsidRDefault="000751C2">
            <w:pPr>
              <w:rPr>
                <w:sz w:val="20"/>
                <w:szCs w:val="20"/>
              </w:rPr>
            </w:pPr>
          </w:p>
        </w:tc>
        <w:tc>
          <w:tcPr>
            <w:tcW w:w="1200" w:type="dxa"/>
            <w:tcBorders>
              <w:right w:val="single" w:sz="8" w:space="0" w:color="auto"/>
            </w:tcBorders>
            <w:vAlign w:val="bottom"/>
          </w:tcPr>
          <w:p w:rsidR="000751C2" w:rsidRDefault="000751C2">
            <w:pPr>
              <w:rPr>
                <w:sz w:val="20"/>
                <w:szCs w:val="20"/>
              </w:rPr>
            </w:pPr>
          </w:p>
        </w:tc>
        <w:tc>
          <w:tcPr>
            <w:tcW w:w="1020" w:type="dxa"/>
            <w:vAlign w:val="bottom"/>
          </w:tcPr>
          <w:p w:rsidR="000751C2" w:rsidRDefault="004F567E">
            <w:pPr>
              <w:spacing w:line="235" w:lineRule="exact"/>
              <w:ind w:left="40"/>
              <w:rPr>
                <w:sz w:val="20"/>
                <w:szCs w:val="20"/>
              </w:rPr>
            </w:pPr>
            <w:r>
              <w:rPr>
                <w:rFonts w:eastAsia="Times New Roman"/>
              </w:rPr>
              <w:t>Выставка</w:t>
            </w:r>
          </w:p>
        </w:tc>
        <w:tc>
          <w:tcPr>
            <w:tcW w:w="560" w:type="dxa"/>
            <w:vAlign w:val="bottom"/>
          </w:tcPr>
          <w:p w:rsidR="000751C2" w:rsidRDefault="000751C2">
            <w:pPr>
              <w:rPr>
                <w:sz w:val="20"/>
                <w:szCs w:val="20"/>
              </w:rPr>
            </w:pPr>
          </w:p>
        </w:tc>
        <w:tc>
          <w:tcPr>
            <w:tcW w:w="1440" w:type="dxa"/>
            <w:tcBorders>
              <w:right w:val="single" w:sz="8" w:space="0" w:color="auto"/>
            </w:tcBorders>
            <w:vAlign w:val="bottom"/>
          </w:tcPr>
          <w:p w:rsidR="000751C2" w:rsidRDefault="004F567E">
            <w:pPr>
              <w:spacing w:line="235" w:lineRule="exact"/>
              <w:jc w:val="right"/>
              <w:rPr>
                <w:sz w:val="20"/>
                <w:szCs w:val="20"/>
              </w:rPr>
            </w:pPr>
            <w:r>
              <w:rPr>
                <w:rFonts w:eastAsia="Times New Roman"/>
              </w:rPr>
              <w:t>произведений</w:t>
            </w:r>
          </w:p>
        </w:tc>
      </w:tr>
      <w:tr w:rsidR="000751C2">
        <w:trPr>
          <w:trHeight w:val="250"/>
        </w:trPr>
        <w:tc>
          <w:tcPr>
            <w:tcW w:w="5800" w:type="dxa"/>
            <w:gridSpan w:val="7"/>
            <w:tcBorders>
              <w:left w:val="single" w:sz="8" w:space="0" w:color="auto"/>
            </w:tcBorders>
            <w:vAlign w:val="bottom"/>
          </w:tcPr>
          <w:p w:rsidR="000751C2" w:rsidRDefault="004F567E">
            <w:pPr>
              <w:spacing w:line="250" w:lineRule="exact"/>
              <w:ind w:left="40"/>
              <w:rPr>
                <w:sz w:val="20"/>
                <w:szCs w:val="20"/>
              </w:rPr>
            </w:pPr>
            <w:r>
              <w:rPr>
                <w:rFonts w:eastAsia="Times New Roman"/>
              </w:rPr>
              <w:t>отношение к своему здоровью. Без напоминания складывать</w:t>
            </w:r>
          </w:p>
        </w:tc>
        <w:tc>
          <w:tcPr>
            <w:tcW w:w="4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3640" w:type="dxa"/>
            <w:gridSpan w:val="3"/>
            <w:vAlign w:val="bottom"/>
          </w:tcPr>
          <w:p w:rsidR="000751C2" w:rsidRDefault="004F567E">
            <w:pPr>
              <w:spacing w:line="250" w:lineRule="exact"/>
              <w:ind w:left="20"/>
              <w:rPr>
                <w:sz w:val="20"/>
                <w:szCs w:val="20"/>
              </w:rPr>
            </w:pPr>
            <w:r>
              <w:rPr>
                <w:rFonts w:eastAsia="Times New Roman"/>
              </w:rPr>
              <w:t>Проведение   самостоятельных  игр</w:t>
            </w:r>
          </w:p>
        </w:tc>
        <w:tc>
          <w:tcPr>
            <w:tcW w:w="360" w:type="dxa"/>
            <w:vAlign w:val="bottom"/>
          </w:tcPr>
          <w:p w:rsidR="000751C2" w:rsidRDefault="004F567E">
            <w:pPr>
              <w:spacing w:line="250" w:lineRule="exact"/>
              <w:ind w:left="80"/>
              <w:rPr>
                <w:sz w:val="20"/>
                <w:szCs w:val="20"/>
              </w:rPr>
            </w:pPr>
            <w:r>
              <w:rPr>
                <w:rFonts w:eastAsia="Times New Roman"/>
              </w:rPr>
              <w:t>с</w:t>
            </w:r>
          </w:p>
        </w:tc>
        <w:tc>
          <w:tcPr>
            <w:tcW w:w="1020" w:type="dxa"/>
            <w:vAlign w:val="bottom"/>
          </w:tcPr>
          <w:p w:rsidR="000751C2" w:rsidRDefault="004F567E">
            <w:pPr>
              <w:spacing w:line="250" w:lineRule="exact"/>
              <w:jc w:val="center"/>
              <w:rPr>
                <w:sz w:val="20"/>
                <w:szCs w:val="20"/>
              </w:rPr>
            </w:pPr>
            <w:r>
              <w:rPr>
                <w:rFonts w:eastAsia="Times New Roman"/>
                <w:w w:val="98"/>
              </w:rPr>
              <w:t>макетами</w:t>
            </w:r>
          </w:p>
        </w:tc>
        <w:tc>
          <w:tcPr>
            <w:tcW w:w="1200" w:type="dxa"/>
            <w:tcBorders>
              <w:right w:val="single" w:sz="8" w:space="0" w:color="auto"/>
            </w:tcBorders>
            <w:vAlign w:val="bottom"/>
          </w:tcPr>
          <w:p w:rsidR="000751C2" w:rsidRDefault="004F567E">
            <w:pPr>
              <w:spacing w:line="250" w:lineRule="exact"/>
              <w:jc w:val="right"/>
              <w:rPr>
                <w:sz w:val="20"/>
                <w:szCs w:val="20"/>
              </w:rPr>
            </w:pPr>
            <w:r>
              <w:rPr>
                <w:rFonts w:eastAsia="Times New Roman"/>
              </w:rPr>
              <w:t>«Арктика»,</w:t>
            </w:r>
          </w:p>
        </w:tc>
        <w:tc>
          <w:tcPr>
            <w:tcW w:w="1580" w:type="dxa"/>
            <w:gridSpan w:val="2"/>
            <w:vAlign w:val="bottom"/>
          </w:tcPr>
          <w:p w:rsidR="000751C2" w:rsidRDefault="004F567E">
            <w:pPr>
              <w:spacing w:line="250" w:lineRule="exact"/>
              <w:ind w:left="40"/>
              <w:rPr>
                <w:sz w:val="20"/>
                <w:szCs w:val="20"/>
              </w:rPr>
            </w:pPr>
            <w:r>
              <w:rPr>
                <w:rFonts w:eastAsia="Times New Roman"/>
                <w:w w:val="98"/>
              </w:rPr>
              <w:t>художественной</w:t>
            </w:r>
          </w:p>
        </w:tc>
        <w:tc>
          <w:tcPr>
            <w:tcW w:w="1440" w:type="dxa"/>
            <w:tcBorders>
              <w:right w:val="single" w:sz="8" w:space="0" w:color="auto"/>
            </w:tcBorders>
            <w:vAlign w:val="bottom"/>
          </w:tcPr>
          <w:p w:rsidR="000751C2" w:rsidRDefault="004F567E">
            <w:pPr>
              <w:spacing w:line="250" w:lineRule="exact"/>
              <w:jc w:val="right"/>
              <w:rPr>
                <w:sz w:val="20"/>
                <w:szCs w:val="20"/>
              </w:rPr>
            </w:pPr>
            <w:r>
              <w:rPr>
                <w:rFonts w:eastAsia="Times New Roman"/>
              </w:rPr>
              <w:t>литературы:</w:t>
            </w:r>
          </w:p>
        </w:tc>
      </w:tr>
      <w:tr w:rsidR="000751C2">
        <w:trPr>
          <w:trHeight w:val="256"/>
        </w:trPr>
        <w:tc>
          <w:tcPr>
            <w:tcW w:w="6280" w:type="dxa"/>
            <w:gridSpan w:val="8"/>
            <w:tcBorders>
              <w:left w:val="single" w:sz="8" w:space="0" w:color="auto"/>
            </w:tcBorders>
            <w:vAlign w:val="bottom"/>
          </w:tcPr>
          <w:p w:rsidR="000751C2" w:rsidRDefault="004F567E">
            <w:pPr>
              <w:ind w:left="40"/>
              <w:rPr>
                <w:sz w:val="20"/>
                <w:szCs w:val="20"/>
              </w:rPr>
            </w:pPr>
            <w:r>
              <w:rPr>
                <w:rFonts w:eastAsia="Times New Roman"/>
              </w:rPr>
              <w:t>одежду, мокрую по мере необходимости сушить, ухаживать за</w:t>
            </w:r>
          </w:p>
        </w:tc>
        <w:tc>
          <w:tcPr>
            <w:tcW w:w="280" w:type="dxa"/>
            <w:tcBorders>
              <w:right w:val="single" w:sz="8" w:space="0" w:color="auto"/>
            </w:tcBorders>
            <w:vAlign w:val="bottom"/>
          </w:tcPr>
          <w:p w:rsidR="000751C2" w:rsidRDefault="000751C2"/>
        </w:tc>
        <w:tc>
          <w:tcPr>
            <w:tcW w:w="2060" w:type="dxa"/>
            <w:gridSpan w:val="2"/>
            <w:vAlign w:val="bottom"/>
          </w:tcPr>
          <w:p w:rsidR="000751C2" w:rsidRDefault="004F567E">
            <w:pPr>
              <w:ind w:left="20"/>
              <w:rPr>
                <w:sz w:val="20"/>
                <w:szCs w:val="20"/>
              </w:rPr>
            </w:pPr>
            <w:r>
              <w:rPr>
                <w:rFonts w:eastAsia="Times New Roman"/>
              </w:rPr>
              <w:t>«Жители Севера»;</w:t>
            </w:r>
          </w:p>
        </w:tc>
        <w:tc>
          <w:tcPr>
            <w:tcW w:w="1580" w:type="dxa"/>
            <w:vAlign w:val="bottom"/>
          </w:tcPr>
          <w:p w:rsidR="000751C2" w:rsidRDefault="000751C2"/>
        </w:tc>
        <w:tc>
          <w:tcPr>
            <w:tcW w:w="360" w:type="dxa"/>
            <w:vAlign w:val="bottom"/>
          </w:tcPr>
          <w:p w:rsidR="000751C2" w:rsidRDefault="000751C2"/>
        </w:tc>
        <w:tc>
          <w:tcPr>
            <w:tcW w:w="1020" w:type="dxa"/>
            <w:vAlign w:val="bottom"/>
          </w:tcPr>
          <w:p w:rsidR="000751C2" w:rsidRDefault="000751C2"/>
        </w:tc>
        <w:tc>
          <w:tcPr>
            <w:tcW w:w="1200" w:type="dxa"/>
            <w:tcBorders>
              <w:right w:val="single" w:sz="8" w:space="0" w:color="auto"/>
            </w:tcBorders>
            <w:vAlign w:val="bottom"/>
          </w:tcPr>
          <w:p w:rsidR="000751C2" w:rsidRDefault="000751C2"/>
        </w:tc>
        <w:tc>
          <w:tcPr>
            <w:tcW w:w="1580" w:type="dxa"/>
            <w:gridSpan w:val="2"/>
            <w:vAlign w:val="bottom"/>
          </w:tcPr>
          <w:p w:rsidR="000751C2" w:rsidRDefault="004F567E">
            <w:pPr>
              <w:ind w:left="40"/>
              <w:rPr>
                <w:sz w:val="20"/>
                <w:szCs w:val="20"/>
              </w:rPr>
            </w:pPr>
            <w:r>
              <w:rPr>
                <w:rFonts w:eastAsia="Times New Roman"/>
              </w:rPr>
              <w:t>«Двенадцать</w:t>
            </w:r>
          </w:p>
        </w:tc>
        <w:tc>
          <w:tcPr>
            <w:tcW w:w="1440" w:type="dxa"/>
            <w:tcBorders>
              <w:right w:val="single" w:sz="8" w:space="0" w:color="auto"/>
            </w:tcBorders>
            <w:vAlign w:val="bottom"/>
          </w:tcPr>
          <w:p w:rsidR="000751C2" w:rsidRDefault="004F567E">
            <w:pPr>
              <w:jc w:val="right"/>
              <w:rPr>
                <w:sz w:val="20"/>
                <w:szCs w:val="20"/>
              </w:rPr>
            </w:pPr>
            <w:r>
              <w:rPr>
                <w:rFonts w:eastAsia="Times New Roman"/>
              </w:rPr>
              <w:t>месяцев».</w:t>
            </w:r>
          </w:p>
        </w:tc>
      </w:tr>
      <w:tr w:rsidR="000751C2">
        <w:trPr>
          <w:trHeight w:val="249"/>
        </w:trPr>
        <w:tc>
          <w:tcPr>
            <w:tcW w:w="2100" w:type="dxa"/>
            <w:tcBorders>
              <w:left w:val="single" w:sz="8" w:space="0" w:color="auto"/>
            </w:tcBorders>
            <w:vAlign w:val="bottom"/>
          </w:tcPr>
          <w:p w:rsidR="000751C2" w:rsidRDefault="004F567E">
            <w:pPr>
              <w:spacing w:line="248" w:lineRule="exact"/>
              <w:ind w:left="40"/>
              <w:rPr>
                <w:sz w:val="20"/>
                <w:szCs w:val="20"/>
              </w:rPr>
            </w:pPr>
            <w:r>
              <w:rPr>
                <w:rFonts w:eastAsia="Times New Roman"/>
              </w:rPr>
              <w:t>обувью.</w:t>
            </w:r>
          </w:p>
        </w:tc>
        <w:tc>
          <w:tcPr>
            <w:tcW w:w="380" w:type="dxa"/>
            <w:vAlign w:val="bottom"/>
          </w:tcPr>
          <w:p w:rsidR="000751C2" w:rsidRDefault="000751C2">
            <w:pPr>
              <w:rPr>
                <w:sz w:val="21"/>
                <w:szCs w:val="21"/>
              </w:rPr>
            </w:pPr>
          </w:p>
        </w:tc>
        <w:tc>
          <w:tcPr>
            <w:tcW w:w="1020" w:type="dxa"/>
            <w:vAlign w:val="bottom"/>
          </w:tcPr>
          <w:p w:rsidR="000751C2" w:rsidRDefault="000751C2">
            <w:pPr>
              <w:rPr>
                <w:sz w:val="21"/>
                <w:szCs w:val="21"/>
              </w:rPr>
            </w:pPr>
          </w:p>
        </w:tc>
        <w:tc>
          <w:tcPr>
            <w:tcW w:w="1240" w:type="dxa"/>
            <w:vAlign w:val="bottom"/>
          </w:tcPr>
          <w:p w:rsidR="000751C2" w:rsidRDefault="000751C2">
            <w:pPr>
              <w:rPr>
                <w:sz w:val="21"/>
                <w:szCs w:val="21"/>
              </w:rPr>
            </w:pPr>
          </w:p>
        </w:tc>
        <w:tc>
          <w:tcPr>
            <w:tcW w:w="14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622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Привлекать к постройкам фигур из снега на участке «Снеговик».</w:t>
            </w:r>
          </w:p>
        </w:tc>
        <w:tc>
          <w:tcPr>
            <w:tcW w:w="1020" w:type="dxa"/>
            <w:vAlign w:val="bottom"/>
          </w:tcPr>
          <w:p w:rsidR="000751C2" w:rsidRDefault="004F567E">
            <w:pPr>
              <w:spacing w:line="248" w:lineRule="exact"/>
              <w:ind w:left="40"/>
              <w:rPr>
                <w:sz w:val="20"/>
                <w:szCs w:val="20"/>
              </w:rPr>
            </w:pPr>
            <w:proofErr w:type="spellStart"/>
            <w:r>
              <w:rPr>
                <w:rFonts w:eastAsia="Times New Roman"/>
              </w:rPr>
              <w:t>П.Бажов</w:t>
            </w:r>
            <w:proofErr w:type="spellEnd"/>
          </w:p>
        </w:tc>
        <w:tc>
          <w:tcPr>
            <w:tcW w:w="560" w:type="dxa"/>
            <w:vAlign w:val="bottom"/>
          </w:tcPr>
          <w:p w:rsidR="000751C2" w:rsidRDefault="000751C2">
            <w:pPr>
              <w:rPr>
                <w:sz w:val="21"/>
                <w:szCs w:val="21"/>
              </w:rPr>
            </w:pPr>
          </w:p>
        </w:tc>
        <w:tc>
          <w:tcPr>
            <w:tcW w:w="14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«Серебряное</w:t>
            </w:r>
          </w:p>
        </w:tc>
      </w:tr>
      <w:tr w:rsidR="000751C2">
        <w:trPr>
          <w:trHeight w:val="264"/>
        </w:trPr>
        <w:tc>
          <w:tcPr>
            <w:tcW w:w="3500" w:type="dxa"/>
            <w:gridSpan w:val="3"/>
            <w:tcBorders>
              <w:lef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1240" w:type="dxa"/>
            <w:vAlign w:val="bottom"/>
          </w:tcPr>
          <w:p w:rsidR="000751C2" w:rsidRDefault="000751C2"/>
        </w:tc>
        <w:tc>
          <w:tcPr>
            <w:tcW w:w="140" w:type="dxa"/>
            <w:vAlign w:val="bottom"/>
          </w:tcPr>
          <w:p w:rsidR="000751C2" w:rsidRDefault="000751C2"/>
        </w:tc>
        <w:tc>
          <w:tcPr>
            <w:tcW w:w="320" w:type="dxa"/>
            <w:vAlign w:val="bottom"/>
          </w:tcPr>
          <w:p w:rsidR="000751C2" w:rsidRDefault="000751C2"/>
        </w:tc>
        <w:tc>
          <w:tcPr>
            <w:tcW w:w="600" w:type="dxa"/>
            <w:vAlign w:val="bottom"/>
          </w:tcPr>
          <w:p w:rsidR="000751C2" w:rsidRDefault="000751C2"/>
        </w:tc>
        <w:tc>
          <w:tcPr>
            <w:tcW w:w="480" w:type="dxa"/>
            <w:vAlign w:val="bottom"/>
          </w:tcPr>
          <w:p w:rsidR="000751C2" w:rsidRDefault="000751C2"/>
        </w:tc>
        <w:tc>
          <w:tcPr>
            <w:tcW w:w="280" w:type="dxa"/>
            <w:tcBorders>
              <w:right w:val="single" w:sz="8" w:space="0" w:color="auto"/>
            </w:tcBorders>
            <w:vAlign w:val="bottom"/>
          </w:tcPr>
          <w:p w:rsidR="000751C2" w:rsidRDefault="000751C2"/>
        </w:tc>
        <w:tc>
          <w:tcPr>
            <w:tcW w:w="5020" w:type="dxa"/>
            <w:gridSpan w:val="5"/>
            <w:vAlign w:val="bottom"/>
          </w:tcPr>
          <w:p w:rsidR="000751C2" w:rsidRDefault="004F567E">
            <w:pPr>
              <w:ind w:left="20"/>
              <w:rPr>
                <w:sz w:val="20"/>
                <w:szCs w:val="20"/>
              </w:rPr>
            </w:pPr>
            <w:r>
              <w:rPr>
                <w:rFonts w:eastAsia="Times New Roman"/>
              </w:rPr>
              <w:t>Экспериментирование с водой, снегом, льдом,</w:t>
            </w:r>
          </w:p>
        </w:tc>
        <w:tc>
          <w:tcPr>
            <w:tcW w:w="1200" w:type="dxa"/>
            <w:tcBorders>
              <w:right w:val="single" w:sz="8" w:space="0" w:color="auto"/>
            </w:tcBorders>
            <w:vAlign w:val="bottom"/>
          </w:tcPr>
          <w:p w:rsidR="000751C2" w:rsidRDefault="000751C2"/>
        </w:tc>
        <w:tc>
          <w:tcPr>
            <w:tcW w:w="1020" w:type="dxa"/>
            <w:vAlign w:val="bottom"/>
          </w:tcPr>
          <w:p w:rsidR="000751C2" w:rsidRDefault="004F567E">
            <w:pPr>
              <w:ind w:left="40"/>
              <w:rPr>
                <w:sz w:val="20"/>
                <w:szCs w:val="20"/>
              </w:rPr>
            </w:pPr>
            <w:r>
              <w:rPr>
                <w:rFonts w:eastAsia="Times New Roman"/>
              </w:rPr>
              <w:t>копытце».</w:t>
            </w:r>
          </w:p>
        </w:tc>
        <w:tc>
          <w:tcPr>
            <w:tcW w:w="560" w:type="dxa"/>
            <w:vAlign w:val="bottom"/>
          </w:tcPr>
          <w:p w:rsidR="000751C2" w:rsidRDefault="000751C2"/>
        </w:tc>
        <w:tc>
          <w:tcPr>
            <w:tcW w:w="1440" w:type="dxa"/>
            <w:tcBorders>
              <w:right w:val="single" w:sz="8" w:space="0" w:color="auto"/>
            </w:tcBorders>
            <w:vAlign w:val="bottom"/>
          </w:tcPr>
          <w:p w:rsidR="000751C2" w:rsidRDefault="004F567E">
            <w:pPr>
              <w:jc w:val="right"/>
              <w:rPr>
                <w:sz w:val="20"/>
                <w:szCs w:val="20"/>
              </w:rPr>
            </w:pPr>
            <w:proofErr w:type="spellStart"/>
            <w:r>
              <w:rPr>
                <w:rFonts w:eastAsia="Times New Roman"/>
              </w:rPr>
              <w:t>Н.Никитин</w:t>
            </w:r>
            <w:proofErr w:type="spellEnd"/>
          </w:p>
        </w:tc>
      </w:tr>
      <w:tr w:rsidR="000751C2">
        <w:trPr>
          <w:trHeight w:val="248"/>
        </w:trPr>
        <w:tc>
          <w:tcPr>
            <w:tcW w:w="6280" w:type="dxa"/>
            <w:gridSpan w:val="8"/>
            <w:tcBorders>
              <w:left w:val="single" w:sz="8" w:space="0" w:color="auto"/>
            </w:tcBorders>
            <w:vAlign w:val="bottom"/>
          </w:tcPr>
          <w:p w:rsidR="000751C2" w:rsidRDefault="004F567E">
            <w:pPr>
              <w:spacing w:line="248" w:lineRule="exact"/>
              <w:ind w:left="40"/>
              <w:rPr>
                <w:sz w:val="20"/>
                <w:szCs w:val="20"/>
              </w:rPr>
            </w:pPr>
            <w:r>
              <w:rPr>
                <w:rFonts w:eastAsia="Times New Roman"/>
              </w:rPr>
              <w:t>Обогащать знания детей об особенностях зимней природы (иней,</w:t>
            </w:r>
          </w:p>
        </w:tc>
        <w:tc>
          <w:tcPr>
            <w:tcW w:w="280" w:type="dxa"/>
            <w:tcBorders>
              <w:right w:val="single" w:sz="8" w:space="0" w:color="auto"/>
            </w:tcBorders>
            <w:vAlign w:val="bottom"/>
          </w:tcPr>
          <w:p w:rsidR="000751C2" w:rsidRDefault="000751C2">
            <w:pPr>
              <w:rPr>
                <w:sz w:val="21"/>
                <w:szCs w:val="21"/>
              </w:rPr>
            </w:pPr>
          </w:p>
        </w:tc>
        <w:tc>
          <w:tcPr>
            <w:tcW w:w="3640" w:type="dxa"/>
            <w:gridSpan w:val="3"/>
            <w:vAlign w:val="bottom"/>
          </w:tcPr>
          <w:p w:rsidR="000751C2" w:rsidRDefault="004F567E">
            <w:pPr>
              <w:spacing w:line="248" w:lineRule="exact"/>
              <w:ind w:left="20"/>
              <w:rPr>
                <w:sz w:val="20"/>
                <w:szCs w:val="20"/>
              </w:rPr>
            </w:pPr>
            <w:r>
              <w:rPr>
                <w:rFonts w:eastAsia="Times New Roman"/>
              </w:rPr>
              <w:t>опыт «Растаявший снег».</w:t>
            </w:r>
          </w:p>
        </w:tc>
        <w:tc>
          <w:tcPr>
            <w:tcW w:w="360" w:type="dxa"/>
            <w:vAlign w:val="bottom"/>
          </w:tcPr>
          <w:p w:rsidR="000751C2" w:rsidRDefault="000751C2">
            <w:pPr>
              <w:rPr>
                <w:sz w:val="21"/>
                <w:szCs w:val="21"/>
              </w:rPr>
            </w:pPr>
          </w:p>
        </w:tc>
        <w:tc>
          <w:tcPr>
            <w:tcW w:w="1020" w:type="dxa"/>
            <w:vAlign w:val="bottom"/>
          </w:tcPr>
          <w:p w:rsidR="000751C2" w:rsidRDefault="000751C2">
            <w:pPr>
              <w:rPr>
                <w:sz w:val="21"/>
                <w:szCs w:val="21"/>
              </w:rPr>
            </w:pPr>
          </w:p>
        </w:tc>
        <w:tc>
          <w:tcPr>
            <w:tcW w:w="1200" w:type="dxa"/>
            <w:tcBorders>
              <w:right w:val="single" w:sz="8" w:space="0" w:color="auto"/>
            </w:tcBorders>
            <w:vAlign w:val="bottom"/>
          </w:tcPr>
          <w:p w:rsidR="000751C2" w:rsidRDefault="000751C2">
            <w:pPr>
              <w:rPr>
                <w:sz w:val="21"/>
                <w:szCs w:val="21"/>
              </w:rPr>
            </w:pPr>
          </w:p>
        </w:tc>
        <w:tc>
          <w:tcPr>
            <w:tcW w:w="302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 xml:space="preserve">«Встреча зимы». </w:t>
            </w:r>
            <w:proofErr w:type="spellStart"/>
            <w:r>
              <w:rPr>
                <w:rFonts w:eastAsia="Times New Roman"/>
              </w:rPr>
              <w:t>М.Пожарова</w:t>
            </w:r>
            <w:proofErr w:type="spellEnd"/>
          </w:p>
        </w:tc>
      </w:tr>
      <w:tr w:rsidR="000751C2">
        <w:trPr>
          <w:trHeight w:val="248"/>
        </w:trPr>
        <w:tc>
          <w:tcPr>
            <w:tcW w:w="6280" w:type="dxa"/>
            <w:gridSpan w:val="8"/>
            <w:tcBorders>
              <w:left w:val="single" w:sz="8" w:space="0" w:color="auto"/>
            </w:tcBorders>
            <w:vAlign w:val="bottom"/>
          </w:tcPr>
          <w:p w:rsidR="000751C2" w:rsidRDefault="004F567E">
            <w:pPr>
              <w:spacing w:line="248" w:lineRule="exact"/>
              <w:ind w:left="40"/>
              <w:rPr>
                <w:sz w:val="20"/>
                <w:szCs w:val="20"/>
              </w:rPr>
            </w:pPr>
            <w:r>
              <w:rPr>
                <w:rFonts w:eastAsia="Times New Roman"/>
              </w:rPr>
              <w:t>изморозь, заморозки, буран и т.п.), особенностях деятельности</w:t>
            </w:r>
          </w:p>
        </w:tc>
        <w:tc>
          <w:tcPr>
            <w:tcW w:w="280" w:type="dxa"/>
            <w:tcBorders>
              <w:right w:val="single" w:sz="8" w:space="0" w:color="auto"/>
            </w:tcBorders>
            <w:vAlign w:val="bottom"/>
          </w:tcPr>
          <w:p w:rsidR="000751C2" w:rsidRDefault="000751C2">
            <w:pPr>
              <w:rPr>
                <w:sz w:val="21"/>
                <w:szCs w:val="21"/>
              </w:rPr>
            </w:pPr>
          </w:p>
        </w:tc>
        <w:tc>
          <w:tcPr>
            <w:tcW w:w="622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Наблюдения  за  узорами на  стекле, прилетевшими  на участок</w:t>
            </w:r>
          </w:p>
        </w:tc>
        <w:tc>
          <w:tcPr>
            <w:tcW w:w="302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 xml:space="preserve">«Заклинание  зимы».  </w:t>
            </w:r>
            <w:proofErr w:type="spellStart"/>
            <w:r>
              <w:rPr>
                <w:rFonts w:eastAsia="Times New Roman"/>
              </w:rPr>
              <w:t>А.Яшин</w:t>
            </w:r>
            <w:proofErr w:type="spellEnd"/>
          </w:p>
        </w:tc>
      </w:tr>
      <w:tr w:rsidR="000751C2">
        <w:trPr>
          <w:trHeight w:val="256"/>
        </w:trPr>
        <w:tc>
          <w:tcPr>
            <w:tcW w:w="5800" w:type="dxa"/>
            <w:gridSpan w:val="7"/>
            <w:tcBorders>
              <w:left w:val="single" w:sz="8" w:space="0" w:color="auto"/>
            </w:tcBorders>
            <w:vAlign w:val="bottom"/>
          </w:tcPr>
          <w:p w:rsidR="000751C2" w:rsidRDefault="004F567E">
            <w:pPr>
              <w:ind w:left="40"/>
              <w:rPr>
                <w:sz w:val="20"/>
                <w:szCs w:val="20"/>
              </w:rPr>
            </w:pPr>
            <w:r>
              <w:rPr>
                <w:rFonts w:eastAsia="Times New Roman"/>
              </w:rPr>
              <w:t>людей в городе, на селе; о безопасном поведении зимой.</w:t>
            </w:r>
          </w:p>
        </w:tc>
        <w:tc>
          <w:tcPr>
            <w:tcW w:w="480" w:type="dxa"/>
            <w:vAlign w:val="bottom"/>
          </w:tcPr>
          <w:p w:rsidR="000751C2" w:rsidRDefault="000751C2"/>
        </w:tc>
        <w:tc>
          <w:tcPr>
            <w:tcW w:w="280" w:type="dxa"/>
            <w:tcBorders>
              <w:right w:val="single" w:sz="8" w:space="0" w:color="auto"/>
            </w:tcBorders>
            <w:vAlign w:val="bottom"/>
          </w:tcPr>
          <w:p w:rsidR="000751C2" w:rsidRDefault="000751C2"/>
        </w:tc>
        <w:tc>
          <w:tcPr>
            <w:tcW w:w="3640" w:type="dxa"/>
            <w:gridSpan w:val="3"/>
            <w:vAlign w:val="bottom"/>
          </w:tcPr>
          <w:p w:rsidR="000751C2" w:rsidRDefault="004F567E">
            <w:pPr>
              <w:ind w:left="20"/>
              <w:rPr>
                <w:sz w:val="20"/>
                <w:szCs w:val="20"/>
              </w:rPr>
            </w:pPr>
            <w:r>
              <w:rPr>
                <w:rFonts w:eastAsia="Times New Roman"/>
              </w:rPr>
              <w:t>птицами, поведением птиц.</w:t>
            </w:r>
          </w:p>
        </w:tc>
        <w:tc>
          <w:tcPr>
            <w:tcW w:w="360" w:type="dxa"/>
            <w:vAlign w:val="bottom"/>
          </w:tcPr>
          <w:p w:rsidR="000751C2" w:rsidRDefault="000751C2"/>
        </w:tc>
        <w:tc>
          <w:tcPr>
            <w:tcW w:w="1020" w:type="dxa"/>
            <w:vAlign w:val="bottom"/>
          </w:tcPr>
          <w:p w:rsidR="000751C2" w:rsidRDefault="000751C2"/>
        </w:tc>
        <w:tc>
          <w:tcPr>
            <w:tcW w:w="1200" w:type="dxa"/>
            <w:tcBorders>
              <w:right w:val="single" w:sz="8" w:space="0" w:color="auto"/>
            </w:tcBorders>
            <w:vAlign w:val="bottom"/>
          </w:tcPr>
          <w:p w:rsidR="000751C2" w:rsidRDefault="000751C2"/>
        </w:tc>
        <w:tc>
          <w:tcPr>
            <w:tcW w:w="3020" w:type="dxa"/>
            <w:gridSpan w:val="3"/>
            <w:tcBorders>
              <w:right w:val="single" w:sz="8" w:space="0" w:color="auto"/>
            </w:tcBorders>
            <w:vAlign w:val="bottom"/>
          </w:tcPr>
          <w:p w:rsidR="000751C2" w:rsidRDefault="004F567E">
            <w:pPr>
              <w:ind w:left="40"/>
              <w:rPr>
                <w:sz w:val="20"/>
                <w:szCs w:val="20"/>
              </w:rPr>
            </w:pPr>
            <w:r>
              <w:rPr>
                <w:rFonts w:eastAsia="Times New Roman"/>
              </w:rPr>
              <w:t>«Покормите птиц».</w:t>
            </w:r>
          </w:p>
        </w:tc>
      </w:tr>
      <w:tr w:rsidR="000751C2">
        <w:trPr>
          <w:trHeight w:val="249"/>
        </w:trPr>
        <w:tc>
          <w:tcPr>
            <w:tcW w:w="5800" w:type="dxa"/>
            <w:gridSpan w:val="7"/>
            <w:tcBorders>
              <w:left w:val="single" w:sz="8" w:space="0" w:color="auto"/>
            </w:tcBorders>
            <w:vAlign w:val="bottom"/>
          </w:tcPr>
          <w:p w:rsidR="000751C2" w:rsidRDefault="004F567E">
            <w:pPr>
              <w:spacing w:line="248" w:lineRule="exact"/>
              <w:ind w:left="40"/>
              <w:rPr>
                <w:sz w:val="20"/>
                <w:szCs w:val="20"/>
              </w:rPr>
            </w:pPr>
            <w:r>
              <w:rPr>
                <w:rFonts w:eastAsia="Times New Roman"/>
              </w:rPr>
              <w:t>Продолжать закреплять знания детей о зимующих птицах.</w:t>
            </w:r>
          </w:p>
        </w:tc>
        <w:tc>
          <w:tcPr>
            <w:tcW w:w="4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622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Труд на участке: развешивание кормушек на участке, расчистка</w:t>
            </w:r>
          </w:p>
        </w:tc>
        <w:tc>
          <w:tcPr>
            <w:tcW w:w="1020" w:type="dxa"/>
            <w:vAlign w:val="bottom"/>
          </w:tcPr>
          <w:p w:rsidR="000751C2" w:rsidRDefault="004F567E">
            <w:pPr>
              <w:spacing w:line="248" w:lineRule="exact"/>
              <w:ind w:left="40"/>
              <w:rPr>
                <w:sz w:val="20"/>
                <w:szCs w:val="20"/>
              </w:rPr>
            </w:pPr>
            <w:r>
              <w:rPr>
                <w:rFonts w:eastAsia="Times New Roman"/>
              </w:rPr>
              <w:t>Картины:</w:t>
            </w:r>
          </w:p>
        </w:tc>
        <w:tc>
          <w:tcPr>
            <w:tcW w:w="20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«Животные  нашего</w:t>
            </w:r>
          </w:p>
        </w:tc>
      </w:tr>
      <w:tr w:rsidR="000751C2">
        <w:trPr>
          <w:trHeight w:val="256"/>
        </w:trPr>
        <w:tc>
          <w:tcPr>
            <w:tcW w:w="4740" w:type="dxa"/>
            <w:gridSpan w:val="4"/>
            <w:tcBorders>
              <w:left w:val="single" w:sz="8" w:space="0" w:color="auto"/>
            </w:tcBorders>
            <w:vAlign w:val="bottom"/>
          </w:tcPr>
          <w:p w:rsidR="000751C2" w:rsidRDefault="004F567E">
            <w:pPr>
              <w:ind w:left="40"/>
              <w:rPr>
                <w:sz w:val="20"/>
                <w:szCs w:val="20"/>
              </w:rPr>
            </w:pPr>
            <w:r>
              <w:rPr>
                <w:rFonts w:eastAsia="Times New Roman"/>
              </w:rPr>
              <w:t>Продолжать  знакомство  с  зимними  видами</w:t>
            </w:r>
          </w:p>
        </w:tc>
        <w:tc>
          <w:tcPr>
            <w:tcW w:w="1820" w:type="dxa"/>
            <w:gridSpan w:val="5"/>
            <w:tcBorders>
              <w:right w:val="single" w:sz="8" w:space="0" w:color="auto"/>
            </w:tcBorders>
            <w:vAlign w:val="bottom"/>
          </w:tcPr>
          <w:p w:rsidR="000751C2" w:rsidRDefault="004F567E">
            <w:pPr>
              <w:jc w:val="right"/>
              <w:rPr>
                <w:sz w:val="20"/>
                <w:szCs w:val="20"/>
              </w:rPr>
            </w:pPr>
            <w:r>
              <w:rPr>
                <w:rFonts w:eastAsia="Times New Roman"/>
              </w:rPr>
              <w:t>спорта  (биатлон,</w:t>
            </w:r>
          </w:p>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rPr>
              <w:t>дорожек от снега, украшение постройки цветными льдинками.</w:t>
            </w:r>
          </w:p>
        </w:tc>
        <w:tc>
          <w:tcPr>
            <w:tcW w:w="3020" w:type="dxa"/>
            <w:gridSpan w:val="3"/>
            <w:tcBorders>
              <w:right w:val="single" w:sz="8" w:space="0" w:color="auto"/>
            </w:tcBorders>
            <w:vAlign w:val="bottom"/>
          </w:tcPr>
          <w:p w:rsidR="000751C2" w:rsidRDefault="004F567E">
            <w:pPr>
              <w:ind w:left="40"/>
              <w:rPr>
                <w:sz w:val="20"/>
                <w:szCs w:val="20"/>
              </w:rPr>
            </w:pPr>
            <w:r>
              <w:rPr>
                <w:rFonts w:eastAsia="Times New Roman"/>
              </w:rPr>
              <w:t>леса»,   «Зимующие   птицы»,</w:t>
            </w:r>
          </w:p>
        </w:tc>
      </w:tr>
      <w:tr w:rsidR="000751C2">
        <w:trPr>
          <w:trHeight w:val="256"/>
        </w:trPr>
        <w:tc>
          <w:tcPr>
            <w:tcW w:w="656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w w:val="99"/>
              </w:rPr>
              <w:t>горнолыжный спорт, конькобежный спорт, лыжные гонки, фигурное</w:t>
            </w:r>
          </w:p>
        </w:tc>
        <w:tc>
          <w:tcPr>
            <w:tcW w:w="2060" w:type="dxa"/>
            <w:gridSpan w:val="2"/>
            <w:vAlign w:val="bottom"/>
          </w:tcPr>
          <w:p w:rsidR="000751C2" w:rsidRDefault="004F567E">
            <w:pPr>
              <w:ind w:left="20"/>
              <w:rPr>
                <w:sz w:val="20"/>
                <w:szCs w:val="20"/>
              </w:rPr>
            </w:pPr>
            <w:r>
              <w:rPr>
                <w:rFonts w:eastAsia="Times New Roman"/>
              </w:rPr>
              <w:t>Игры-драматизации</w:t>
            </w:r>
          </w:p>
        </w:tc>
        <w:tc>
          <w:tcPr>
            <w:tcW w:w="1580" w:type="dxa"/>
            <w:vAlign w:val="bottom"/>
          </w:tcPr>
          <w:p w:rsidR="000751C2" w:rsidRDefault="004F567E">
            <w:pPr>
              <w:ind w:left="160"/>
              <w:rPr>
                <w:sz w:val="20"/>
                <w:szCs w:val="20"/>
              </w:rPr>
            </w:pPr>
            <w:r>
              <w:rPr>
                <w:rFonts w:eastAsia="Times New Roman"/>
              </w:rPr>
              <w:t>«Путешествие</w:t>
            </w:r>
          </w:p>
        </w:tc>
        <w:tc>
          <w:tcPr>
            <w:tcW w:w="360" w:type="dxa"/>
            <w:vAlign w:val="bottom"/>
          </w:tcPr>
          <w:p w:rsidR="000751C2" w:rsidRDefault="004F567E">
            <w:pPr>
              <w:ind w:left="220"/>
              <w:rPr>
                <w:sz w:val="20"/>
                <w:szCs w:val="20"/>
              </w:rPr>
            </w:pPr>
            <w:r>
              <w:rPr>
                <w:rFonts w:eastAsia="Times New Roman"/>
              </w:rPr>
              <w:t>в</w:t>
            </w:r>
          </w:p>
        </w:tc>
        <w:tc>
          <w:tcPr>
            <w:tcW w:w="1020" w:type="dxa"/>
            <w:vAlign w:val="bottom"/>
          </w:tcPr>
          <w:p w:rsidR="000751C2" w:rsidRDefault="004F567E">
            <w:pPr>
              <w:ind w:left="280"/>
              <w:rPr>
                <w:sz w:val="20"/>
                <w:szCs w:val="20"/>
              </w:rPr>
            </w:pPr>
            <w:r>
              <w:rPr>
                <w:rFonts w:eastAsia="Times New Roman"/>
                <w:w w:val="98"/>
              </w:rPr>
              <w:t>царство</w:t>
            </w:r>
          </w:p>
        </w:tc>
        <w:tc>
          <w:tcPr>
            <w:tcW w:w="1200" w:type="dxa"/>
            <w:tcBorders>
              <w:right w:val="single" w:sz="8" w:space="0" w:color="auto"/>
            </w:tcBorders>
            <w:vAlign w:val="bottom"/>
          </w:tcPr>
          <w:p w:rsidR="000751C2" w:rsidRDefault="004F567E">
            <w:pPr>
              <w:jc w:val="right"/>
              <w:rPr>
                <w:sz w:val="20"/>
                <w:szCs w:val="20"/>
              </w:rPr>
            </w:pPr>
            <w:r>
              <w:rPr>
                <w:rFonts w:eastAsia="Times New Roman"/>
              </w:rPr>
              <w:t>Снежной</w:t>
            </w:r>
          </w:p>
        </w:tc>
        <w:tc>
          <w:tcPr>
            <w:tcW w:w="3020" w:type="dxa"/>
            <w:gridSpan w:val="3"/>
            <w:tcBorders>
              <w:right w:val="single" w:sz="8" w:space="0" w:color="auto"/>
            </w:tcBorders>
            <w:vAlign w:val="bottom"/>
          </w:tcPr>
          <w:p w:rsidR="000751C2" w:rsidRDefault="004F567E">
            <w:pPr>
              <w:ind w:left="40"/>
              <w:rPr>
                <w:sz w:val="20"/>
                <w:szCs w:val="20"/>
              </w:rPr>
            </w:pPr>
            <w:r>
              <w:rPr>
                <w:rFonts w:eastAsia="Times New Roman"/>
              </w:rPr>
              <w:t>«Зимние развлечения».</w:t>
            </w:r>
          </w:p>
        </w:tc>
      </w:tr>
      <w:tr w:rsidR="000751C2">
        <w:trPr>
          <w:trHeight w:val="248"/>
        </w:trPr>
        <w:tc>
          <w:tcPr>
            <w:tcW w:w="5800" w:type="dxa"/>
            <w:gridSpan w:val="7"/>
            <w:tcBorders>
              <w:left w:val="single" w:sz="8" w:space="0" w:color="auto"/>
            </w:tcBorders>
            <w:vAlign w:val="bottom"/>
          </w:tcPr>
          <w:p w:rsidR="000751C2" w:rsidRDefault="004F567E">
            <w:pPr>
              <w:spacing w:line="248" w:lineRule="exact"/>
              <w:ind w:left="40"/>
              <w:rPr>
                <w:sz w:val="20"/>
                <w:szCs w:val="20"/>
              </w:rPr>
            </w:pPr>
            <w:r>
              <w:rPr>
                <w:rFonts w:eastAsia="Times New Roman"/>
              </w:rPr>
              <w:t>катание, бобслей, сноуборд, шорт-трек, фристайл, хоккей).</w:t>
            </w:r>
          </w:p>
        </w:tc>
        <w:tc>
          <w:tcPr>
            <w:tcW w:w="4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1040" w:type="dxa"/>
            <w:vAlign w:val="bottom"/>
          </w:tcPr>
          <w:p w:rsidR="000751C2" w:rsidRDefault="004F567E">
            <w:pPr>
              <w:spacing w:line="248" w:lineRule="exact"/>
              <w:ind w:left="20"/>
              <w:rPr>
                <w:sz w:val="20"/>
                <w:szCs w:val="20"/>
              </w:rPr>
            </w:pPr>
            <w:r>
              <w:rPr>
                <w:rFonts w:eastAsia="Times New Roman"/>
                <w:w w:val="99"/>
              </w:rPr>
              <w:t>королевы»</w:t>
            </w:r>
          </w:p>
        </w:tc>
        <w:tc>
          <w:tcPr>
            <w:tcW w:w="1020" w:type="dxa"/>
            <w:vAlign w:val="bottom"/>
          </w:tcPr>
          <w:p w:rsidR="000751C2" w:rsidRDefault="000751C2">
            <w:pPr>
              <w:rPr>
                <w:sz w:val="21"/>
                <w:szCs w:val="21"/>
              </w:rPr>
            </w:pPr>
          </w:p>
        </w:tc>
        <w:tc>
          <w:tcPr>
            <w:tcW w:w="158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1020" w:type="dxa"/>
            <w:vAlign w:val="bottom"/>
          </w:tcPr>
          <w:p w:rsidR="000751C2" w:rsidRDefault="000751C2">
            <w:pPr>
              <w:rPr>
                <w:sz w:val="21"/>
                <w:szCs w:val="21"/>
              </w:rPr>
            </w:pPr>
          </w:p>
        </w:tc>
        <w:tc>
          <w:tcPr>
            <w:tcW w:w="1200" w:type="dxa"/>
            <w:tcBorders>
              <w:right w:val="single" w:sz="8" w:space="0" w:color="auto"/>
            </w:tcBorders>
            <w:vAlign w:val="bottom"/>
          </w:tcPr>
          <w:p w:rsidR="000751C2" w:rsidRDefault="000751C2">
            <w:pPr>
              <w:rPr>
                <w:sz w:val="21"/>
                <w:szCs w:val="21"/>
              </w:rPr>
            </w:pPr>
          </w:p>
        </w:tc>
        <w:tc>
          <w:tcPr>
            <w:tcW w:w="302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Серии  картинок:  «Как  дети</w:t>
            </w:r>
          </w:p>
        </w:tc>
      </w:tr>
      <w:tr w:rsidR="000751C2">
        <w:trPr>
          <w:trHeight w:val="256"/>
        </w:trPr>
        <w:tc>
          <w:tcPr>
            <w:tcW w:w="4740" w:type="dxa"/>
            <w:gridSpan w:val="4"/>
            <w:tcBorders>
              <w:left w:val="single" w:sz="8" w:space="0" w:color="auto"/>
            </w:tcBorders>
            <w:vAlign w:val="bottom"/>
          </w:tcPr>
          <w:p w:rsidR="000751C2" w:rsidRDefault="004F567E">
            <w:pPr>
              <w:ind w:left="40"/>
              <w:rPr>
                <w:sz w:val="20"/>
                <w:szCs w:val="20"/>
              </w:rPr>
            </w:pPr>
            <w:r>
              <w:rPr>
                <w:rFonts w:eastAsia="Times New Roman"/>
              </w:rPr>
              <w:t>Формировать  представления  об  особенностях</w:t>
            </w:r>
          </w:p>
        </w:tc>
        <w:tc>
          <w:tcPr>
            <w:tcW w:w="140" w:type="dxa"/>
            <w:vAlign w:val="bottom"/>
          </w:tcPr>
          <w:p w:rsidR="000751C2" w:rsidRDefault="000751C2"/>
        </w:tc>
        <w:tc>
          <w:tcPr>
            <w:tcW w:w="920" w:type="dxa"/>
            <w:gridSpan w:val="2"/>
            <w:vAlign w:val="bottom"/>
          </w:tcPr>
          <w:p w:rsidR="000751C2" w:rsidRDefault="004F567E">
            <w:pPr>
              <w:rPr>
                <w:sz w:val="20"/>
                <w:szCs w:val="20"/>
              </w:rPr>
            </w:pPr>
            <w:r>
              <w:rPr>
                <w:rFonts w:eastAsia="Times New Roman"/>
              </w:rPr>
              <w:t>зимы  в</w:t>
            </w:r>
          </w:p>
        </w:tc>
        <w:tc>
          <w:tcPr>
            <w:tcW w:w="760" w:type="dxa"/>
            <w:gridSpan w:val="2"/>
            <w:tcBorders>
              <w:right w:val="single" w:sz="8" w:space="0" w:color="auto"/>
            </w:tcBorders>
            <w:vAlign w:val="bottom"/>
          </w:tcPr>
          <w:p w:rsidR="000751C2" w:rsidRDefault="004F567E">
            <w:pPr>
              <w:jc w:val="right"/>
              <w:rPr>
                <w:sz w:val="20"/>
                <w:szCs w:val="20"/>
              </w:rPr>
            </w:pPr>
            <w:r>
              <w:rPr>
                <w:rFonts w:eastAsia="Times New Roman"/>
              </w:rPr>
              <w:t>разных</w:t>
            </w:r>
          </w:p>
        </w:tc>
        <w:tc>
          <w:tcPr>
            <w:tcW w:w="3640" w:type="dxa"/>
            <w:gridSpan w:val="3"/>
            <w:vAlign w:val="bottom"/>
          </w:tcPr>
          <w:p w:rsidR="000751C2" w:rsidRDefault="004F567E">
            <w:pPr>
              <w:ind w:left="20"/>
              <w:rPr>
                <w:sz w:val="20"/>
                <w:szCs w:val="20"/>
              </w:rPr>
            </w:pPr>
            <w:r>
              <w:rPr>
                <w:rFonts w:eastAsia="Times New Roman"/>
              </w:rPr>
              <w:t>Работа по созданию книги о птицах.</w:t>
            </w:r>
          </w:p>
        </w:tc>
        <w:tc>
          <w:tcPr>
            <w:tcW w:w="360" w:type="dxa"/>
            <w:vAlign w:val="bottom"/>
          </w:tcPr>
          <w:p w:rsidR="000751C2" w:rsidRDefault="000751C2"/>
        </w:tc>
        <w:tc>
          <w:tcPr>
            <w:tcW w:w="1020" w:type="dxa"/>
            <w:vAlign w:val="bottom"/>
          </w:tcPr>
          <w:p w:rsidR="000751C2" w:rsidRDefault="000751C2"/>
        </w:tc>
        <w:tc>
          <w:tcPr>
            <w:tcW w:w="1200" w:type="dxa"/>
            <w:tcBorders>
              <w:right w:val="single" w:sz="8" w:space="0" w:color="auto"/>
            </w:tcBorders>
            <w:vAlign w:val="bottom"/>
          </w:tcPr>
          <w:p w:rsidR="000751C2" w:rsidRDefault="000751C2"/>
        </w:tc>
        <w:tc>
          <w:tcPr>
            <w:tcW w:w="1580" w:type="dxa"/>
            <w:gridSpan w:val="2"/>
            <w:vAlign w:val="bottom"/>
          </w:tcPr>
          <w:p w:rsidR="000751C2" w:rsidRDefault="004F567E">
            <w:pPr>
              <w:ind w:left="40"/>
              <w:rPr>
                <w:sz w:val="20"/>
                <w:szCs w:val="20"/>
              </w:rPr>
            </w:pPr>
            <w:r>
              <w:rPr>
                <w:rFonts w:eastAsia="Times New Roman"/>
              </w:rPr>
              <w:t>спасли птиц».</w:t>
            </w:r>
          </w:p>
        </w:tc>
        <w:tc>
          <w:tcPr>
            <w:tcW w:w="1440" w:type="dxa"/>
            <w:tcBorders>
              <w:right w:val="single" w:sz="8" w:space="0" w:color="auto"/>
            </w:tcBorders>
            <w:vAlign w:val="bottom"/>
          </w:tcPr>
          <w:p w:rsidR="000751C2" w:rsidRDefault="000751C2"/>
        </w:tc>
      </w:tr>
      <w:tr w:rsidR="000751C2">
        <w:trPr>
          <w:trHeight w:val="256"/>
        </w:trPr>
        <w:tc>
          <w:tcPr>
            <w:tcW w:w="4740" w:type="dxa"/>
            <w:gridSpan w:val="4"/>
            <w:tcBorders>
              <w:left w:val="single" w:sz="8" w:space="0" w:color="auto"/>
            </w:tcBorders>
            <w:vAlign w:val="bottom"/>
          </w:tcPr>
          <w:p w:rsidR="000751C2" w:rsidRDefault="004F567E">
            <w:pPr>
              <w:ind w:left="40"/>
              <w:rPr>
                <w:sz w:val="20"/>
                <w:szCs w:val="20"/>
              </w:rPr>
            </w:pPr>
            <w:r>
              <w:rPr>
                <w:rFonts w:eastAsia="Times New Roman"/>
              </w:rPr>
              <w:t>широтах и разных полушариях Земли.</w:t>
            </w:r>
          </w:p>
        </w:tc>
        <w:tc>
          <w:tcPr>
            <w:tcW w:w="140" w:type="dxa"/>
            <w:vAlign w:val="bottom"/>
          </w:tcPr>
          <w:p w:rsidR="000751C2" w:rsidRDefault="000751C2"/>
        </w:tc>
        <w:tc>
          <w:tcPr>
            <w:tcW w:w="320" w:type="dxa"/>
            <w:vAlign w:val="bottom"/>
          </w:tcPr>
          <w:p w:rsidR="000751C2" w:rsidRDefault="000751C2"/>
        </w:tc>
        <w:tc>
          <w:tcPr>
            <w:tcW w:w="600" w:type="dxa"/>
            <w:vAlign w:val="bottom"/>
          </w:tcPr>
          <w:p w:rsidR="000751C2" w:rsidRDefault="000751C2"/>
        </w:tc>
        <w:tc>
          <w:tcPr>
            <w:tcW w:w="480" w:type="dxa"/>
            <w:vAlign w:val="bottom"/>
          </w:tcPr>
          <w:p w:rsidR="000751C2" w:rsidRDefault="000751C2"/>
        </w:tc>
        <w:tc>
          <w:tcPr>
            <w:tcW w:w="280" w:type="dxa"/>
            <w:tcBorders>
              <w:right w:val="single" w:sz="8" w:space="0" w:color="auto"/>
            </w:tcBorders>
            <w:vAlign w:val="bottom"/>
          </w:tcPr>
          <w:p w:rsidR="000751C2" w:rsidRDefault="000751C2"/>
        </w:tc>
        <w:tc>
          <w:tcPr>
            <w:tcW w:w="5020" w:type="dxa"/>
            <w:gridSpan w:val="5"/>
            <w:vAlign w:val="bottom"/>
          </w:tcPr>
          <w:p w:rsidR="000751C2" w:rsidRDefault="004F567E">
            <w:pPr>
              <w:ind w:left="20"/>
              <w:rPr>
                <w:sz w:val="20"/>
                <w:szCs w:val="20"/>
              </w:rPr>
            </w:pPr>
            <w:r>
              <w:rPr>
                <w:rFonts w:eastAsia="Times New Roman"/>
              </w:rPr>
              <w:t>Дидактическая игра «Собери узор из льдинок».</w:t>
            </w:r>
          </w:p>
        </w:tc>
        <w:tc>
          <w:tcPr>
            <w:tcW w:w="1200" w:type="dxa"/>
            <w:tcBorders>
              <w:right w:val="single" w:sz="8" w:space="0" w:color="auto"/>
            </w:tcBorders>
            <w:vAlign w:val="bottom"/>
          </w:tcPr>
          <w:p w:rsidR="000751C2" w:rsidRDefault="000751C2"/>
        </w:tc>
        <w:tc>
          <w:tcPr>
            <w:tcW w:w="3020" w:type="dxa"/>
            <w:gridSpan w:val="3"/>
            <w:tcBorders>
              <w:right w:val="single" w:sz="8" w:space="0" w:color="auto"/>
            </w:tcBorders>
            <w:vAlign w:val="bottom"/>
          </w:tcPr>
          <w:p w:rsidR="000751C2" w:rsidRDefault="004F567E">
            <w:pPr>
              <w:ind w:left="40"/>
              <w:rPr>
                <w:sz w:val="20"/>
                <w:szCs w:val="20"/>
              </w:rPr>
            </w:pPr>
            <w:r>
              <w:rPr>
                <w:rFonts w:eastAsia="Times New Roman"/>
              </w:rPr>
              <w:t>Видеофильм  «Времена года».</w:t>
            </w:r>
          </w:p>
        </w:tc>
      </w:tr>
      <w:tr w:rsidR="000751C2">
        <w:trPr>
          <w:trHeight w:val="249"/>
        </w:trPr>
        <w:tc>
          <w:tcPr>
            <w:tcW w:w="6280" w:type="dxa"/>
            <w:gridSpan w:val="8"/>
            <w:tcBorders>
              <w:left w:val="single" w:sz="8" w:space="0" w:color="auto"/>
            </w:tcBorders>
            <w:vAlign w:val="bottom"/>
          </w:tcPr>
          <w:p w:rsidR="000751C2" w:rsidRDefault="004F567E">
            <w:pPr>
              <w:spacing w:line="248" w:lineRule="exact"/>
              <w:ind w:left="40"/>
              <w:rPr>
                <w:sz w:val="20"/>
                <w:szCs w:val="20"/>
              </w:rPr>
            </w:pPr>
            <w:r>
              <w:rPr>
                <w:rFonts w:eastAsia="Times New Roman"/>
              </w:rPr>
              <w:t>Расширять представления детей об объектах и явлениях неживой</w:t>
            </w:r>
          </w:p>
        </w:tc>
        <w:tc>
          <w:tcPr>
            <w:tcW w:w="280" w:type="dxa"/>
            <w:tcBorders>
              <w:right w:val="single" w:sz="8" w:space="0" w:color="auto"/>
            </w:tcBorders>
            <w:vAlign w:val="bottom"/>
          </w:tcPr>
          <w:p w:rsidR="000751C2" w:rsidRDefault="000751C2">
            <w:pPr>
              <w:rPr>
                <w:sz w:val="21"/>
                <w:szCs w:val="21"/>
              </w:rPr>
            </w:pPr>
          </w:p>
        </w:tc>
        <w:tc>
          <w:tcPr>
            <w:tcW w:w="5020" w:type="dxa"/>
            <w:gridSpan w:val="5"/>
            <w:vAlign w:val="bottom"/>
          </w:tcPr>
          <w:p w:rsidR="000751C2" w:rsidRDefault="004F567E">
            <w:pPr>
              <w:spacing w:line="248" w:lineRule="exact"/>
              <w:ind w:left="20"/>
              <w:rPr>
                <w:sz w:val="20"/>
                <w:szCs w:val="20"/>
              </w:rPr>
            </w:pPr>
            <w:r>
              <w:rPr>
                <w:rFonts w:eastAsia="Times New Roman"/>
              </w:rPr>
              <w:t>Ситуативный разговор «Мокрые варежки»</w:t>
            </w:r>
          </w:p>
        </w:tc>
        <w:tc>
          <w:tcPr>
            <w:tcW w:w="1200" w:type="dxa"/>
            <w:tcBorders>
              <w:right w:val="single" w:sz="8" w:space="0" w:color="auto"/>
            </w:tcBorders>
            <w:vAlign w:val="bottom"/>
          </w:tcPr>
          <w:p w:rsidR="000751C2" w:rsidRDefault="000751C2">
            <w:pPr>
              <w:rPr>
                <w:sz w:val="21"/>
                <w:szCs w:val="21"/>
              </w:rPr>
            </w:pPr>
          </w:p>
        </w:tc>
        <w:tc>
          <w:tcPr>
            <w:tcW w:w="3020" w:type="dxa"/>
            <w:gridSpan w:val="3"/>
            <w:tcBorders>
              <w:right w:val="single" w:sz="8" w:space="0" w:color="auto"/>
            </w:tcBorders>
            <w:vAlign w:val="bottom"/>
          </w:tcPr>
          <w:p w:rsidR="000751C2" w:rsidRDefault="004F567E">
            <w:pPr>
              <w:spacing w:line="248" w:lineRule="exact"/>
              <w:ind w:left="40"/>
              <w:rPr>
                <w:sz w:val="20"/>
                <w:szCs w:val="20"/>
              </w:rPr>
            </w:pPr>
            <w:proofErr w:type="spellStart"/>
            <w:r>
              <w:rPr>
                <w:rFonts w:eastAsia="Times New Roman"/>
              </w:rPr>
              <w:t>К.Коровин</w:t>
            </w:r>
            <w:proofErr w:type="spellEnd"/>
            <w:r>
              <w:rPr>
                <w:rFonts w:eastAsia="Times New Roman"/>
              </w:rPr>
              <w:t xml:space="preserve">. Зимой. </w:t>
            </w:r>
            <w:proofErr w:type="spellStart"/>
            <w:r>
              <w:rPr>
                <w:rFonts w:eastAsia="Times New Roman"/>
              </w:rPr>
              <w:t>Г.Низский</w:t>
            </w:r>
            <w:proofErr w:type="spellEnd"/>
            <w:r>
              <w:rPr>
                <w:rFonts w:eastAsia="Times New Roman"/>
              </w:rPr>
              <w:t>.</w:t>
            </w:r>
          </w:p>
        </w:tc>
      </w:tr>
      <w:tr w:rsidR="000751C2">
        <w:trPr>
          <w:trHeight w:val="256"/>
        </w:trPr>
        <w:tc>
          <w:tcPr>
            <w:tcW w:w="6280" w:type="dxa"/>
            <w:gridSpan w:val="8"/>
            <w:tcBorders>
              <w:left w:val="single" w:sz="8" w:space="0" w:color="auto"/>
            </w:tcBorders>
            <w:vAlign w:val="bottom"/>
          </w:tcPr>
          <w:p w:rsidR="000751C2" w:rsidRDefault="004F567E">
            <w:pPr>
              <w:ind w:left="40"/>
              <w:rPr>
                <w:sz w:val="20"/>
                <w:szCs w:val="20"/>
              </w:rPr>
            </w:pPr>
            <w:r>
              <w:rPr>
                <w:rFonts w:eastAsia="Times New Roman"/>
              </w:rPr>
              <w:t>природы. Расширять представление о факторах, разрушающих</w:t>
            </w:r>
          </w:p>
        </w:tc>
        <w:tc>
          <w:tcPr>
            <w:tcW w:w="280" w:type="dxa"/>
            <w:tcBorders>
              <w:right w:val="single" w:sz="8" w:space="0" w:color="auto"/>
            </w:tcBorders>
            <w:vAlign w:val="bottom"/>
          </w:tcPr>
          <w:p w:rsidR="000751C2" w:rsidRDefault="000751C2"/>
        </w:tc>
        <w:tc>
          <w:tcPr>
            <w:tcW w:w="5020" w:type="dxa"/>
            <w:gridSpan w:val="5"/>
            <w:vAlign w:val="bottom"/>
          </w:tcPr>
          <w:p w:rsidR="000751C2" w:rsidRDefault="004F567E">
            <w:pPr>
              <w:ind w:left="20"/>
              <w:rPr>
                <w:sz w:val="20"/>
                <w:szCs w:val="20"/>
              </w:rPr>
            </w:pPr>
            <w:r>
              <w:rPr>
                <w:rFonts w:eastAsia="Times New Roman"/>
              </w:rPr>
              <w:t xml:space="preserve">Чтение и беседа по сказке </w:t>
            </w:r>
            <w:proofErr w:type="spellStart"/>
            <w:r>
              <w:rPr>
                <w:rFonts w:eastAsia="Times New Roman"/>
              </w:rPr>
              <w:t>С.Маршака</w:t>
            </w:r>
            <w:proofErr w:type="spellEnd"/>
            <w:r>
              <w:rPr>
                <w:rFonts w:eastAsia="Times New Roman"/>
              </w:rPr>
              <w:t xml:space="preserve"> «12 месяцев».</w:t>
            </w:r>
          </w:p>
        </w:tc>
        <w:tc>
          <w:tcPr>
            <w:tcW w:w="1200" w:type="dxa"/>
            <w:tcBorders>
              <w:right w:val="single" w:sz="8" w:space="0" w:color="auto"/>
            </w:tcBorders>
            <w:vAlign w:val="bottom"/>
          </w:tcPr>
          <w:p w:rsidR="000751C2" w:rsidRDefault="000751C2"/>
        </w:tc>
        <w:tc>
          <w:tcPr>
            <w:tcW w:w="1020" w:type="dxa"/>
            <w:vAlign w:val="bottom"/>
          </w:tcPr>
          <w:p w:rsidR="000751C2" w:rsidRDefault="004F567E">
            <w:pPr>
              <w:ind w:left="40"/>
              <w:rPr>
                <w:sz w:val="20"/>
                <w:szCs w:val="20"/>
              </w:rPr>
            </w:pPr>
            <w:r>
              <w:rPr>
                <w:rFonts w:eastAsia="Times New Roman"/>
              </w:rPr>
              <w:t>Зима.</w:t>
            </w:r>
          </w:p>
        </w:tc>
        <w:tc>
          <w:tcPr>
            <w:tcW w:w="560" w:type="dxa"/>
            <w:vAlign w:val="bottom"/>
          </w:tcPr>
          <w:p w:rsidR="000751C2" w:rsidRDefault="000751C2"/>
        </w:tc>
        <w:tc>
          <w:tcPr>
            <w:tcW w:w="1440" w:type="dxa"/>
            <w:tcBorders>
              <w:right w:val="single" w:sz="8" w:space="0" w:color="auto"/>
            </w:tcBorders>
            <w:vAlign w:val="bottom"/>
          </w:tcPr>
          <w:p w:rsidR="000751C2" w:rsidRDefault="000751C2"/>
        </w:tc>
      </w:tr>
      <w:tr w:rsidR="000751C2">
        <w:trPr>
          <w:trHeight w:val="248"/>
        </w:trPr>
        <w:tc>
          <w:tcPr>
            <w:tcW w:w="5800" w:type="dxa"/>
            <w:gridSpan w:val="7"/>
            <w:tcBorders>
              <w:left w:val="single" w:sz="8" w:space="0" w:color="auto"/>
            </w:tcBorders>
            <w:vAlign w:val="bottom"/>
          </w:tcPr>
          <w:p w:rsidR="000751C2" w:rsidRDefault="004F567E">
            <w:pPr>
              <w:spacing w:line="248" w:lineRule="exact"/>
              <w:ind w:left="40"/>
              <w:rPr>
                <w:sz w:val="20"/>
                <w:szCs w:val="20"/>
              </w:rPr>
            </w:pPr>
            <w:r>
              <w:rPr>
                <w:rFonts w:eastAsia="Times New Roman"/>
              </w:rPr>
              <w:t>здоровье; дать представление, что снег холодный, грязный,</w:t>
            </w:r>
          </w:p>
        </w:tc>
        <w:tc>
          <w:tcPr>
            <w:tcW w:w="4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622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Чтение рассказов </w:t>
            </w:r>
            <w:proofErr w:type="spellStart"/>
            <w:r>
              <w:rPr>
                <w:rFonts w:eastAsia="Times New Roman"/>
              </w:rPr>
              <w:t>Е.Чарушина</w:t>
            </w:r>
            <w:proofErr w:type="spellEnd"/>
            <w:r>
              <w:rPr>
                <w:rFonts w:eastAsia="Times New Roman"/>
              </w:rPr>
              <w:t xml:space="preserve"> «Рысь», «Белка», «Заяц», «Волк».</w:t>
            </w:r>
          </w:p>
        </w:tc>
        <w:tc>
          <w:tcPr>
            <w:tcW w:w="1580" w:type="dxa"/>
            <w:gridSpan w:val="2"/>
            <w:vAlign w:val="bottom"/>
          </w:tcPr>
          <w:p w:rsidR="000751C2" w:rsidRDefault="004F567E">
            <w:pPr>
              <w:spacing w:line="248" w:lineRule="exact"/>
              <w:ind w:left="40"/>
              <w:rPr>
                <w:sz w:val="20"/>
                <w:szCs w:val="20"/>
              </w:rPr>
            </w:pPr>
            <w:r>
              <w:rPr>
                <w:rFonts w:eastAsia="Times New Roman"/>
              </w:rPr>
              <w:t>Произведения</w:t>
            </w:r>
          </w:p>
        </w:tc>
        <w:tc>
          <w:tcPr>
            <w:tcW w:w="14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русского</w:t>
            </w:r>
          </w:p>
        </w:tc>
      </w:tr>
      <w:tr w:rsidR="000751C2">
        <w:trPr>
          <w:trHeight w:val="256"/>
        </w:trPr>
        <w:tc>
          <w:tcPr>
            <w:tcW w:w="3500" w:type="dxa"/>
            <w:gridSpan w:val="3"/>
            <w:tcBorders>
              <w:left w:val="single" w:sz="8" w:space="0" w:color="auto"/>
            </w:tcBorders>
            <w:vAlign w:val="bottom"/>
          </w:tcPr>
          <w:p w:rsidR="000751C2" w:rsidRDefault="004F567E">
            <w:pPr>
              <w:ind w:left="40"/>
              <w:rPr>
                <w:sz w:val="20"/>
                <w:szCs w:val="20"/>
              </w:rPr>
            </w:pPr>
            <w:r>
              <w:rPr>
                <w:rFonts w:eastAsia="Times New Roman"/>
              </w:rPr>
              <w:t>содержит много микробов.</w:t>
            </w:r>
          </w:p>
        </w:tc>
        <w:tc>
          <w:tcPr>
            <w:tcW w:w="1240" w:type="dxa"/>
            <w:vAlign w:val="bottom"/>
          </w:tcPr>
          <w:p w:rsidR="000751C2" w:rsidRDefault="000751C2"/>
        </w:tc>
        <w:tc>
          <w:tcPr>
            <w:tcW w:w="140" w:type="dxa"/>
            <w:vAlign w:val="bottom"/>
          </w:tcPr>
          <w:p w:rsidR="000751C2" w:rsidRDefault="000751C2"/>
        </w:tc>
        <w:tc>
          <w:tcPr>
            <w:tcW w:w="320" w:type="dxa"/>
            <w:vAlign w:val="bottom"/>
          </w:tcPr>
          <w:p w:rsidR="000751C2" w:rsidRDefault="000751C2"/>
        </w:tc>
        <w:tc>
          <w:tcPr>
            <w:tcW w:w="600" w:type="dxa"/>
            <w:vAlign w:val="bottom"/>
          </w:tcPr>
          <w:p w:rsidR="000751C2" w:rsidRDefault="000751C2"/>
        </w:tc>
        <w:tc>
          <w:tcPr>
            <w:tcW w:w="480" w:type="dxa"/>
            <w:vAlign w:val="bottom"/>
          </w:tcPr>
          <w:p w:rsidR="000751C2" w:rsidRDefault="000751C2"/>
        </w:tc>
        <w:tc>
          <w:tcPr>
            <w:tcW w:w="280" w:type="dxa"/>
            <w:tcBorders>
              <w:right w:val="single" w:sz="8" w:space="0" w:color="auto"/>
            </w:tcBorders>
            <w:vAlign w:val="bottom"/>
          </w:tcPr>
          <w:p w:rsidR="000751C2" w:rsidRDefault="000751C2"/>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rPr>
              <w:t xml:space="preserve">Чтение стихотворений: </w:t>
            </w:r>
            <w:proofErr w:type="spellStart"/>
            <w:r>
              <w:rPr>
                <w:rFonts w:eastAsia="Times New Roman"/>
              </w:rPr>
              <w:t>С.Городецкий</w:t>
            </w:r>
            <w:proofErr w:type="spellEnd"/>
            <w:r>
              <w:rPr>
                <w:rFonts w:eastAsia="Times New Roman"/>
              </w:rPr>
              <w:t xml:space="preserve"> «Первый снег», </w:t>
            </w:r>
            <w:proofErr w:type="spellStart"/>
            <w:r>
              <w:rPr>
                <w:rFonts w:eastAsia="Times New Roman"/>
              </w:rPr>
              <w:t>А.Пушкин</w:t>
            </w:r>
            <w:proofErr w:type="spellEnd"/>
          </w:p>
        </w:tc>
        <w:tc>
          <w:tcPr>
            <w:tcW w:w="3020" w:type="dxa"/>
            <w:gridSpan w:val="3"/>
            <w:tcBorders>
              <w:right w:val="single" w:sz="8" w:space="0" w:color="auto"/>
            </w:tcBorders>
            <w:vAlign w:val="bottom"/>
          </w:tcPr>
          <w:p w:rsidR="000751C2" w:rsidRDefault="004F567E">
            <w:pPr>
              <w:ind w:left="40"/>
              <w:rPr>
                <w:sz w:val="20"/>
                <w:szCs w:val="20"/>
              </w:rPr>
            </w:pPr>
            <w:r>
              <w:rPr>
                <w:rFonts w:eastAsia="Times New Roman"/>
              </w:rPr>
              <w:t>декоративно-прикладного</w:t>
            </w:r>
          </w:p>
        </w:tc>
      </w:tr>
      <w:tr w:rsidR="000751C2">
        <w:trPr>
          <w:trHeight w:val="258"/>
        </w:trPr>
        <w:tc>
          <w:tcPr>
            <w:tcW w:w="2100" w:type="dxa"/>
            <w:tcBorders>
              <w:lef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380" w:type="dxa"/>
            <w:vAlign w:val="bottom"/>
          </w:tcPr>
          <w:p w:rsidR="000751C2" w:rsidRDefault="000751C2"/>
        </w:tc>
        <w:tc>
          <w:tcPr>
            <w:tcW w:w="1020" w:type="dxa"/>
            <w:vAlign w:val="bottom"/>
          </w:tcPr>
          <w:p w:rsidR="000751C2" w:rsidRDefault="000751C2"/>
        </w:tc>
        <w:tc>
          <w:tcPr>
            <w:tcW w:w="1240" w:type="dxa"/>
            <w:vAlign w:val="bottom"/>
          </w:tcPr>
          <w:p w:rsidR="000751C2" w:rsidRDefault="000751C2"/>
        </w:tc>
        <w:tc>
          <w:tcPr>
            <w:tcW w:w="140" w:type="dxa"/>
            <w:vAlign w:val="bottom"/>
          </w:tcPr>
          <w:p w:rsidR="000751C2" w:rsidRDefault="000751C2"/>
        </w:tc>
        <w:tc>
          <w:tcPr>
            <w:tcW w:w="320" w:type="dxa"/>
            <w:vAlign w:val="bottom"/>
          </w:tcPr>
          <w:p w:rsidR="000751C2" w:rsidRDefault="000751C2"/>
        </w:tc>
        <w:tc>
          <w:tcPr>
            <w:tcW w:w="600" w:type="dxa"/>
            <w:vAlign w:val="bottom"/>
          </w:tcPr>
          <w:p w:rsidR="000751C2" w:rsidRDefault="000751C2"/>
        </w:tc>
        <w:tc>
          <w:tcPr>
            <w:tcW w:w="480" w:type="dxa"/>
            <w:vAlign w:val="bottom"/>
          </w:tcPr>
          <w:p w:rsidR="000751C2" w:rsidRDefault="000751C2"/>
        </w:tc>
        <w:tc>
          <w:tcPr>
            <w:tcW w:w="280" w:type="dxa"/>
            <w:tcBorders>
              <w:right w:val="single" w:sz="8" w:space="0" w:color="auto"/>
            </w:tcBorders>
            <w:vAlign w:val="bottom"/>
          </w:tcPr>
          <w:p w:rsidR="000751C2" w:rsidRDefault="000751C2"/>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rPr>
              <w:t xml:space="preserve">«Зимнее утро», </w:t>
            </w:r>
            <w:proofErr w:type="spellStart"/>
            <w:r>
              <w:rPr>
                <w:rFonts w:eastAsia="Times New Roman"/>
              </w:rPr>
              <w:t>С.Есенин</w:t>
            </w:r>
            <w:proofErr w:type="spellEnd"/>
            <w:r>
              <w:rPr>
                <w:rFonts w:eastAsia="Times New Roman"/>
              </w:rPr>
              <w:t xml:space="preserve"> «Пороша», </w:t>
            </w:r>
            <w:proofErr w:type="spellStart"/>
            <w:r>
              <w:rPr>
                <w:rFonts w:eastAsia="Times New Roman"/>
              </w:rPr>
              <w:t>М.Лермонтов</w:t>
            </w:r>
            <w:proofErr w:type="spellEnd"/>
            <w:r>
              <w:rPr>
                <w:rFonts w:eastAsia="Times New Roman"/>
              </w:rPr>
              <w:t xml:space="preserve"> «На севере</w:t>
            </w:r>
          </w:p>
        </w:tc>
        <w:tc>
          <w:tcPr>
            <w:tcW w:w="3020" w:type="dxa"/>
            <w:gridSpan w:val="3"/>
            <w:tcBorders>
              <w:right w:val="single" w:sz="8" w:space="0" w:color="auto"/>
            </w:tcBorders>
            <w:vAlign w:val="bottom"/>
          </w:tcPr>
          <w:p w:rsidR="000751C2" w:rsidRDefault="004F567E">
            <w:pPr>
              <w:ind w:left="40"/>
              <w:rPr>
                <w:sz w:val="20"/>
                <w:szCs w:val="20"/>
              </w:rPr>
            </w:pPr>
            <w:r>
              <w:rPr>
                <w:rFonts w:eastAsia="Times New Roman"/>
              </w:rPr>
              <w:t>искусства – игрушки из глины</w:t>
            </w:r>
          </w:p>
        </w:tc>
      </w:tr>
      <w:tr w:rsidR="000751C2">
        <w:trPr>
          <w:trHeight w:val="246"/>
        </w:trPr>
        <w:tc>
          <w:tcPr>
            <w:tcW w:w="6560" w:type="dxa"/>
            <w:gridSpan w:val="9"/>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Вызвать интерес к чтению; помогать детям различать литературные</w:t>
            </w:r>
          </w:p>
        </w:tc>
        <w:tc>
          <w:tcPr>
            <w:tcW w:w="1040" w:type="dxa"/>
            <w:vAlign w:val="bottom"/>
          </w:tcPr>
          <w:p w:rsidR="000751C2" w:rsidRDefault="004F567E">
            <w:pPr>
              <w:spacing w:line="246" w:lineRule="exact"/>
              <w:ind w:left="20"/>
              <w:rPr>
                <w:sz w:val="20"/>
                <w:szCs w:val="20"/>
              </w:rPr>
            </w:pPr>
            <w:r>
              <w:rPr>
                <w:rFonts w:eastAsia="Times New Roman"/>
              </w:rPr>
              <w:t>диком»,</w:t>
            </w:r>
          </w:p>
        </w:tc>
        <w:tc>
          <w:tcPr>
            <w:tcW w:w="2960" w:type="dxa"/>
            <w:gridSpan w:val="3"/>
            <w:vAlign w:val="bottom"/>
          </w:tcPr>
          <w:p w:rsidR="000751C2" w:rsidRDefault="004F567E">
            <w:pPr>
              <w:spacing w:line="246" w:lineRule="exact"/>
              <w:rPr>
                <w:sz w:val="20"/>
                <w:szCs w:val="20"/>
              </w:rPr>
            </w:pPr>
            <w:proofErr w:type="spellStart"/>
            <w:r>
              <w:rPr>
                <w:rFonts w:eastAsia="Times New Roman"/>
              </w:rPr>
              <w:t>Д.Ринкум-Земааре</w:t>
            </w:r>
            <w:proofErr w:type="spellEnd"/>
            <w:r>
              <w:rPr>
                <w:rFonts w:eastAsia="Times New Roman"/>
              </w:rPr>
              <w:t xml:space="preserve">   «Добрый</w:t>
            </w:r>
          </w:p>
        </w:tc>
        <w:tc>
          <w:tcPr>
            <w:tcW w:w="1020" w:type="dxa"/>
            <w:vAlign w:val="bottom"/>
          </w:tcPr>
          <w:p w:rsidR="000751C2" w:rsidRDefault="004F567E">
            <w:pPr>
              <w:spacing w:line="246" w:lineRule="exact"/>
              <w:jc w:val="center"/>
              <w:rPr>
                <w:sz w:val="20"/>
                <w:szCs w:val="20"/>
              </w:rPr>
            </w:pPr>
            <w:r>
              <w:rPr>
                <w:rFonts w:eastAsia="Times New Roman"/>
                <w:w w:val="98"/>
              </w:rPr>
              <w:t>снег»,</w:t>
            </w:r>
          </w:p>
        </w:tc>
        <w:tc>
          <w:tcPr>
            <w:tcW w:w="1200" w:type="dxa"/>
            <w:tcBorders>
              <w:right w:val="single" w:sz="8" w:space="0" w:color="auto"/>
            </w:tcBorders>
            <w:vAlign w:val="bottom"/>
          </w:tcPr>
          <w:p w:rsidR="000751C2" w:rsidRDefault="004F567E">
            <w:pPr>
              <w:spacing w:line="246" w:lineRule="exact"/>
              <w:jc w:val="right"/>
              <w:rPr>
                <w:sz w:val="20"/>
                <w:szCs w:val="20"/>
              </w:rPr>
            </w:pPr>
            <w:r>
              <w:rPr>
                <w:rFonts w:eastAsia="Times New Roman"/>
                <w:w w:val="99"/>
              </w:rPr>
              <w:t>«</w:t>
            </w:r>
            <w:proofErr w:type="spellStart"/>
            <w:r>
              <w:rPr>
                <w:rFonts w:eastAsia="Times New Roman"/>
                <w:w w:val="99"/>
              </w:rPr>
              <w:t>Ф.Тютчева</w:t>
            </w:r>
            <w:proofErr w:type="spellEnd"/>
          </w:p>
        </w:tc>
        <w:tc>
          <w:tcPr>
            <w:tcW w:w="3020" w:type="dxa"/>
            <w:gridSpan w:val="3"/>
            <w:tcBorders>
              <w:right w:val="single" w:sz="8" w:space="0" w:color="auto"/>
            </w:tcBorders>
            <w:vAlign w:val="bottom"/>
          </w:tcPr>
          <w:p w:rsidR="000751C2" w:rsidRDefault="004F567E">
            <w:pPr>
              <w:spacing w:line="246" w:lineRule="exact"/>
              <w:ind w:left="40"/>
              <w:rPr>
                <w:sz w:val="20"/>
                <w:szCs w:val="20"/>
              </w:rPr>
            </w:pPr>
            <w:r>
              <w:rPr>
                <w:rFonts w:eastAsia="Times New Roman"/>
              </w:rPr>
              <w:t>(животные, птицы);</w:t>
            </w:r>
          </w:p>
        </w:tc>
      </w:tr>
      <w:tr w:rsidR="000751C2">
        <w:trPr>
          <w:trHeight w:val="257"/>
        </w:trPr>
        <w:tc>
          <w:tcPr>
            <w:tcW w:w="5200" w:type="dxa"/>
            <w:gridSpan w:val="6"/>
            <w:tcBorders>
              <w:left w:val="single" w:sz="8" w:space="0" w:color="auto"/>
            </w:tcBorders>
            <w:vAlign w:val="bottom"/>
          </w:tcPr>
          <w:p w:rsidR="000751C2" w:rsidRDefault="004F567E">
            <w:pPr>
              <w:ind w:left="40"/>
              <w:rPr>
                <w:sz w:val="20"/>
                <w:szCs w:val="20"/>
              </w:rPr>
            </w:pPr>
            <w:proofErr w:type="spellStart"/>
            <w:r>
              <w:rPr>
                <w:rFonts w:eastAsia="Times New Roman"/>
                <w:w w:val="99"/>
              </w:rPr>
              <w:t>жанры:сказка,рассказ.Развиватьумение</w:t>
            </w:r>
            <w:proofErr w:type="spellEnd"/>
          </w:p>
        </w:tc>
        <w:tc>
          <w:tcPr>
            <w:tcW w:w="1360" w:type="dxa"/>
            <w:gridSpan w:val="3"/>
            <w:tcBorders>
              <w:right w:val="single" w:sz="8" w:space="0" w:color="auto"/>
            </w:tcBorders>
            <w:vAlign w:val="bottom"/>
          </w:tcPr>
          <w:p w:rsidR="000751C2" w:rsidRDefault="004F567E">
            <w:pPr>
              <w:jc w:val="right"/>
              <w:rPr>
                <w:sz w:val="20"/>
                <w:szCs w:val="20"/>
              </w:rPr>
            </w:pPr>
            <w:r>
              <w:rPr>
                <w:rFonts w:eastAsia="Times New Roman"/>
              </w:rPr>
              <w:t>построения</w:t>
            </w:r>
          </w:p>
        </w:tc>
        <w:tc>
          <w:tcPr>
            <w:tcW w:w="3640" w:type="dxa"/>
            <w:gridSpan w:val="3"/>
            <w:vAlign w:val="bottom"/>
          </w:tcPr>
          <w:p w:rsidR="000751C2" w:rsidRDefault="004F567E">
            <w:pPr>
              <w:ind w:left="20"/>
              <w:rPr>
                <w:sz w:val="20"/>
                <w:szCs w:val="20"/>
              </w:rPr>
            </w:pPr>
            <w:r>
              <w:rPr>
                <w:rFonts w:eastAsia="Times New Roman"/>
              </w:rPr>
              <w:t>«Чародейкою зимою околдован…»</w:t>
            </w:r>
          </w:p>
        </w:tc>
        <w:tc>
          <w:tcPr>
            <w:tcW w:w="360" w:type="dxa"/>
            <w:vAlign w:val="bottom"/>
          </w:tcPr>
          <w:p w:rsidR="000751C2" w:rsidRDefault="000751C2"/>
        </w:tc>
        <w:tc>
          <w:tcPr>
            <w:tcW w:w="1020" w:type="dxa"/>
            <w:vAlign w:val="bottom"/>
          </w:tcPr>
          <w:p w:rsidR="000751C2" w:rsidRDefault="000751C2"/>
        </w:tc>
        <w:tc>
          <w:tcPr>
            <w:tcW w:w="1200" w:type="dxa"/>
            <w:tcBorders>
              <w:right w:val="single" w:sz="8" w:space="0" w:color="auto"/>
            </w:tcBorders>
            <w:vAlign w:val="bottom"/>
          </w:tcPr>
          <w:p w:rsidR="000751C2" w:rsidRDefault="000751C2"/>
        </w:tc>
        <w:tc>
          <w:tcPr>
            <w:tcW w:w="1020" w:type="dxa"/>
            <w:vAlign w:val="bottom"/>
          </w:tcPr>
          <w:p w:rsidR="000751C2" w:rsidRDefault="004F567E">
            <w:pPr>
              <w:ind w:left="40"/>
              <w:rPr>
                <w:sz w:val="20"/>
                <w:szCs w:val="20"/>
              </w:rPr>
            </w:pPr>
            <w:r>
              <w:rPr>
                <w:rFonts w:eastAsia="Times New Roman"/>
              </w:rPr>
              <w:t>Графика</w:t>
            </w:r>
          </w:p>
        </w:tc>
        <w:tc>
          <w:tcPr>
            <w:tcW w:w="560" w:type="dxa"/>
            <w:vAlign w:val="bottom"/>
          </w:tcPr>
          <w:p w:rsidR="000751C2" w:rsidRDefault="004F567E">
            <w:pPr>
              <w:ind w:left="180"/>
              <w:rPr>
                <w:sz w:val="20"/>
                <w:szCs w:val="20"/>
              </w:rPr>
            </w:pPr>
            <w:r>
              <w:rPr>
                <w:rFonts w:eastAsia="Times New Roman"/>
              </w:rPr>
              <w:t>–</w:t>
            </w:r>
          </w:p>
        </w:tc>
        <w:tc>
          <w:tcPr>
            <w:tcW w:w="1440" w:type="dxa"/>
            <w:tcBorders>
              <w:right w:val="single" w:sz="8" w:space="0" w:color="auto"/>
            </w:tcBorders>
            <w:vAlign w:val="bottom"/>
          </w:tcPr>
          <w:p w:rsidR="000751C2" w:rsidRDefault="004F567E">
            <w:pPr>
              <w:jc w:val="right"/>
              <w:rPr>
                <w:sz w:val="20"/>
                <w:szCs w:val="20"/>
              </w:rPr>
            </w:pPr>
            <w:r>
              <w:rPr>
                <w:rFonts w:eastAsia="Times New Roman"/>
              </w:rPr>
              <w:t>иллюстрации</w:t>
            </w:r>
          </w:p>
        </w:tc>
      </w:tr>
      <w:tr w:rsidR="000751C2">
        <w:trPr>
          <w:trHeight w:val="256"/>
        </w:trPr>
        <w:tc>
          <w:tcPr>
            <w:tcW w:w="656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высказывания, помогать детям более точно характеризовать объект,</w:t>
            </w:r>
          </w:p>
        </w:tc>
        <w:tc>
          <w:tcPr>
            <w:tcW w:w="5020" w:type="dxa"/>
            <w:gridSpan w:val="5"/>
            <w:vAlign w:val="bottom"/>
          </w:tcPr>
          <w:p w:rsidR="000751C2" w:rsidRDefault="004F567E">
            <w:pPr>
              <w:ind w:left="20"/>
              <w:rPr>
                <w:sz w:val="20"/>
                <w:szCs w:val="20"/>
              </w:rPr>
            </w:pPr>
            <w:r>
              <w:rPr>
                <w:rFonts w:eastAsia="Times New Roman"/>
              </w:rPr>
              <w:t>Беседы «Наступила зима», «Зима в разных странах».</w:t>
            </w:r>
          </w:p>
        </w:tc>
        <w:tc>
          <w:tcPr>
            <w:tcW w:w="1200" w:type="dxa"/>
            <w:tcBorders>
              <w:right w:val="single" w:sz="8" w:space="0" w:color="auto"/>
            </w:tcBorders>
            <w:vAlign w:val="bottom"/>
          </w:tcPr>
          <w:p w:rsidR="000751C2" w:rsidRDefault="000751C2"/>
        </w:tc>
        <w:tc>
          <w:tcPr>
            <w:tcW w:w="3020" w:type="dxa"/>
            <w:gridSpan w:val="3"/>
            <w:tcBorders>
              <w:right w:val="single" w:sz="8" w:space="0" w:color="auto"/>
            </w:tcBorders>
            <w:vAlign w:val="bottom"/>
          </w:tcPr>
          <w:p w:rsidR="000751C2" w:rsidRDefault="004F567E">
            <w:pPr>
              <w:ind w:left="40"/>
              <w:rPr>
                <w:sz w:val="20"/>
                <w:szCs w:val="20"/>
              </w:rPr>
            </w:pPr>
            <w:proofErr w:type="spellStart"/>
            <w:r>
              <w:rPr>
                <w:rFonts w:eastAsia="Times New Roman"/>
              </w:rPr>
              <w:t>художниковВ.Сутеев,Е</w:t>
            </w:r>
            <w:proofErr w:type="spellEnd"/>
            <w:r>
              <w:rPr>
                <w:rFonts w:eastAsia="Times New Roman"/>
              </w:rPr>
              <w:t>.</w:t>
            </w:r>
          </w:p>
        </w:tc>
      </w:tr>
      <w:tr w:rsidR="000751C2">
        <w:trPr>
          <w:trHeight w:val="248"/>
        </w:trPr>
        <w:tc>
          <w:tcPr>
            <w:tcW w:w="5800" w:type="dxa"/>
            <w:gridSpan w:val="7"/>
            <w:tcBorders>
              <w:left w:val="single" w:sz="8" w:space="0" w:color="auto"/>
            </w:tcBorders>
            <w:vAlign w:val="bottom"/>
          </w:tcPr>
          <w:p w:rsidR="000751C2" w:rsidRDefault="004F567E">
            <w:pPr>
              <w:spacing w:line="248" w:lineRule="exact"/>
              <w:ind w:left="40"/>
              <w:rPr>
                <w:sz w:val="20"/>
                <w:szCs w:val="20"/>
              </w:rPr>
            </w:pPr>
            <w:r>
              <w:rPr>
                <w:rFonts w:eastAsia="Times New Roman"/>
              </w:rPr>
              <w:t>ситуацию; совершенствовать умение составлять рассказ.</w:t>
            </w:r>
          </w:p>
        </w:tc>
        <w:tc>
          <w:tcPr>
            <w:tcW w:w="48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622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Составление описательного рассказа «Зимующие птицы».</w:t>
            </w:r>
          </w:p>
        </w:tc>
        <w:tc>
          <w:tcPr>
            <w:tcW w:w="1020" w:type="dxa"/>
            <w:vAlign w:val="bottom"/>
          </w:tcPr>
          <w:p w:rsidR="000751C2" w:rsidRDefault="004F567E">
            <w:pPr>
              <w:spacing w:line="248" w:lineRule="exact"/>
              <w:ind w:left="40"/>
              <w:rPr>
                <w:sz w:val="20"/>
                <w:szCs w:val="20"/>
              </w:rPr>
            </w:pPr>
            <w:proofErr w:type="spellStart"/>
            <w:r>
              <w:rPr>
                <w:rFonts w:eastAsia="Times New Roman"/>
              </w:rPr>
              <w:t>Чарушин</w:t>
            </w:r>
            <w:proofErr w:type="spellEnd"/>
            <w:r>
              <w:rPr>
                <w:rFonts w:eastAsia="Times New Roman"/>
              </w:rPr>
              <w:t>.</w:t>
            </w:r>
          </w:p>
        </w:tc>
        <w:tc>
          <w:tcPr>
            <w:tcW w:w="560" w:type="dxa"/>
            <w:vAlign w:val="bottom"/>
          </w:tcPr>
          <w:p w:rsidR="000751C2" w:rsidRDefault="000751C2">
            <w:pPr>
              <w:rPr>
                <w:sz w:val="21"/>
                <w:szCs w:val="21"/>
              </w:rPr>
            </w:pPr>
          </w:p>
        </w:tc>
        <w:tc>
          <w:tcPr>
            <w:tcW w:w="1440" w:type="dxa"/>
            <w:tcBorders>
              <w:right w:val="single" w:sz="8" w:space="0" w:color="auto"/>
            </w:tcBorders>
            <w:vAlign w:val="bottom"/>
          </w:tcPr>
          <w:p w:rsidR="000751C2" w:rsidRDefault="000751C2">
            <w:pPr>
              <w:rPr>
                <w:sz w:val="21"/>
                <w:szCs w:val="21"/>
              </w:rPr>
            </w:pPr>
          </w:p>
        </w:tc>
      </w:tr>
      <w:tr w:rsidR="000751C2">
        <w:trPr>
          <w:trHeight w:val="258"/>
        </w:trPr>
        <w:tc>
          <w:tcPr>
            <w:tcW w:w="4740" w:type="dxa"/>
            <w:gridSpan w:val="4"/>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140" w:type="dxa"/>
            <w:vAlign w:val="bottom"/>
          </w:tcPr>
          <w:p w:rsidR="000751C2" w:rsidRDefault="000751C2"/>
        </w:tc>
        <w:tc>
          <w:tcPr>
            <w:tcW w:w="320" w:type="dxa"/>
            <w:vAlign w:val="bottom"/>
          </w:tcPr>
          <w:p w:rsidR="000751C2" w:rsidRDefault="000751C2"/>
        </w:tc>
        <w:tc>
          <w:tcPr>
            <w:tcW w:w="600" w:type="dxa"/>
            <w:vAlign w:val="bottom"/>
          </w:tcPr>
          <w:p w:rsidR="000751C2" w:rsidRDefault="000751C2"/>
        </w:tc>
        <w:tc>
          <w:tcPr>
            <w:tcW w:w="480" w:type="dxa"/>
            <w:vAlign w:val="bottom"/>
          </w:tcPr>
          <w:p w:rsidR="000751C2" w:rsidRDefault="000751C2"/>
        </w:tc>
        <w:tc>
          <w:tcPr>
            <w:tcW w:w="280" w:type="dxa"/>
            <w:tcBorders>
              <w:right w:val="single" w:sz="8" w:space="0" w:color="auto"/>
            </w:tcBorders>
            <w:vAlign w:val="bottom"/>
          </w:tcPr>
          <w:p w:rsidR="000751C2" w:rsidRDefault="000751C2"/>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rPr>
              <w:t>Изготовление  плакатов,  рассматривание  иллюстраций  о  ЧС</w:t>
            </w:r>
          </w:p>
        </w:tc>
        <w:tc>
          <w:tcPr>
            <w:tcW w:w="1580" w:type="dxa"/>
            <w:gridSpan w:val="2"/>
            <w:vAlign w:val="bottom"/>
          </w:tcPr>
          <w:p w:rsidR="000751C2" w:rsidRDefault="004F567E">
            <w:pPr>
              <w:ind w:left="40"/>
              <w:rPr>
                <w:sz w:val="20"/>
                <w:szCs w:val="20"/>
              </w:rPr>
            </w:pPr>
            <w:r>
              <w:rPr>
                <w:rFonts w:eastAsia="Times New Roman"/>
              </w:rPr>
              <w:t>Настольный</w:t>
            </w:r>
          </w:p>
        </w:tc>
        <w:tc>
          <w:tcPr>
            <w:tcW w:w="1440" w:type="dxa"/>
            <w:tcBorders>
              <w:right w:val="single" w:sz="8" w:space="0" w:color="auto"/>
            </w:tcBorders>
            <w:vAlign w:val="bottom"/>
          </w:tcPr>
          <w:p w:rsidR="000751C2" w:rsidRDefault="004F567E">
            <w:pPr>
              <w:jc w:val="right"/>
              <w:rPr>
                <w:sz w:val="20"/>
                <w:szCs w:val="20"/>
              </w:rPr>
            </w:pPr>
            <w:r>
              <w:rPr>
                <w:rFonts w:eastAsia="Times New Roman"/>
              </w:rPr>
              <w:t>театр</w:t>
            </w:r>
          </w:p>
        </w:tc>
      </w:tr>
      <w:tr w:rsidR="000751C2">
        <w:trPr>
          <w:trHeight w:val="246"/>
        </w:trPr>
        <w:tc>
          <w:tcPr>
            <w:tcW w:w="6560" w:type="dxa"/>
            <w:gridSpan w:val="9"/>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Учить составлять декоративный узор по собственному замыслу, по</w:t>
            </w:r>
          </w:p>
        </w:tc>
        <w:tc>
          <w:tcPr>
            <w:tcW w:w="2060" w:type="dxa"/>
            <w:gridSpan w:val="2"/>
            <w:vAlign w:val="bottom"/>
          </w:tcPr>
          <w:p w:rsidR="000751C2" w:rsidRDefault="004F567E">
            <w:pPr>
              <w:spacing w:line="246" w:lineRule="exact"/>
              <w:ind w:left="20"/>
              <w:rPr>
                <w:sz w:val="20"/>
                <w:szCs w:val="20"/>
              </w:rPr>
            </w:pPr>
            <w:r>
              <w:rPr>
                <w:rFonts w:eastAsia="Times New Roman"/>
              </w:rPr>
              <w:t>(снегопад, гололед).</w:t>
            </w:r>
          </w:p>
        </w:tc>
        <w:tc>
          <w:tcPr>
            <w:tcW w:w="158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1020" w:type="dxa"/>
            <w:vAlign w:val="bottom"/>
          </w:tcPr>
          <w:p w:rsidR="000751C2" w:rsidRDefault="000751C2">
            <w:pPr>
              <w:rPr>
                <w:sz w:val="21"/>
                <w:szCs w:val="21"/>
              </w:rPr>
            </w:pPr>
          </w:p>
        </w:tc>
        <w:tc>
          <w:tcPr>
            <w:tcW w:w="1200" w:type="dxa"/>
            <w:tcBorders>
              <w:right w:val="single" w:sz="8" w:space="0" w:color="auto"/>
            </w:tcBorders>
            <w:vAlign w:val="bottom"/>
          </w:tcPr>
          <w:p w:rsidR="000751C2" w:rsidRDefault="000751C2">
            <w:pPr>
              <w:rPr>
                <w:sz w:val="21"/>
                <w:szCs w:val="21"/>
              </w:rPr>
            </w:pPr>
          </w:p>
        </w:tc>
        <w:tc>
          <w:tcPr>
            <w:tcW w:w="3020" w:type="dxa"/>
            <w:gridSpan w:val="3"/>
            <w:tcBorders>
              <w:right w:val="single" w:sz="8" w:space="0" w:color="auto"/>
            </w:tcBorders>
            <w:vAlign w:val="bottom"/>
          </w:tcPr>
          <w:p w:rsidR="000751C2" w:rsidRDefault="004F567E">
            <w:pPr>
              <w:spacing w:line="246" w:lineRule="exact"/>
              <w:ind w:left="40"/>
              <w:rPr>
                <w:sz w:val="20"/>
                <w:szCs w:val="20"/>
              </w:rPr>
            </w:pPr>
            <w:r>
              <w:rPr>
                <w:rFonts w:eastAsia="Times New Roman"/>
              </w:rPr>
              <w:t>«</w:t>
            </w:r>
            <w:proofErr w:type="spellStart"/>
            <w:r>
              <w:rPr>
                <w:rFonts w:eastAsia="Times New Roman"/>
              </w:rPr>
              <w:t>Снегурушка</w:t>
            </w:r>
            <w:proofErr w:type="spellEnd"/>
            <w:r>
              <w:rPr>
                <w:rFonts w:eastAsia="Times New Roman"/>
              </w:rPr>
              <w:t xml:space="preserve"> и лиса».</w:t>
            </w:r>
          </w:p>
        </w:tc>
      </w:tr>
      <w:tr w:rsidR="000751C2">
        <w:trPr>
          <w:trHeight w:val="256"/>
        </w:trPr>
        <w:tc>
          <w:tcPr>
            <w:tcW w:w="4740" w:type="dxa"/>
            <w:gridSpan w:val="4"/>
            <w:tcBorders>
              <w:left w:val="single" w:sz="8" w:space="0" w:color="auto"/>
            </w:tcBorders>
            <w:vAlign w:val="bottom"/>
          </w:tcPr>
          <w:p w:rsidR="000751C2" w:rsidRDefault="004F567E">
            <w:pPr>
              <w:ind w:left="40"/>
              <w:rPr>
                <w:sz w:val="20"/>
                <w:szCs w:val="20"/>
              </w:rPr>
            </w:pPr>
            <w:r>
              <w:rPr>
                <w:rFonts w:eastAsia="Times New Roman"/>
              </w:rPr>
              <w:t>мотивам  декоративно-прикладного  искусства.</w:t>
            </w:r>
          </w:p>
        </w:tc>
        <w:tc>
          <w:tcPr>
            <w:tcW w:w="1820" w:type="dxa"/>
            <w:gridSpan w:val="5"/>
            <w:tcBorders>
              <w:right w:val="single" w:sz="8" w:space="0" w:color="auto"/>
            </w:tcBorders>
            <w:vAlign w:val="bottom"/>
          </w:tcPr>
          <w:p w:rsidR="000751C2" w:rsidRDefault="004F567E">
            <w:pPr>
              <w:jc w:val="right"/>
              <w:rPr>
                <w:sz w:val="20"/>
                <w:szCs w:val="20"/>
              </w:rPr>
            </w:pPr>
            <w:r>
              <w:rPr>
                <w:rFonts w:eastAsia="Times New Roman"/>
                <w:w w:val="98"/>
              </w:rPr>
              <w:t>Совершенствовать</w:t>
            </w:r>
          </w:p>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rPr>
              <w:t xml:space="preserve">Проговаривание песенок, </w:t>
            </w:r>
            <w:proofErr w:type="spellStart"/>
            <w:r>
              <w:rPr>
                <w:rFonts w:eastAsia="Times New Roman"/>
              </w:rPr>
              <w:t>потешек</w:t>
            </w:r>
            <w:proofErr w:type="spellEnd"/>
            <w:r>
              <w:rPr>
                <w:rFonts w:eastAsia="Times New Roman"/>
              </w:rPr>
              <w:t xml:space="preserve">  в ходе режимных моментов</w:t>
            </w:r>
          </w:p>
        </w:tc>
        <w:tc>
          <w:tcPr>
            <w:tcW w:w="1580" w:type="dxa"/>
            <w:gridSpan w:val="2"/>
            <w:vAlign w:val="bottom"/>
          </w:tcPr>
          <w:p w:rsidR="000751C2" w:rsidRDefault="004F567E">
            <w:pPr>
              <w:ind w:left="40"/>
              <w:rPr>
                <w:sz w:val="20"/>
                <w:szCs w:val="20"/>
              </w:rPr>
            </w:pPr>
            <w:r>
              <w:rPr>
                <w:rFonts w:eastAsia="Times New Roman"/>
              </w:rPr>
              <w:t>Пальчиковый</w:t>
            </w:r>
          </w:p>
        </w:tc>
        <w:tc>
          <w:tcPr>
            <w:tcW w:w="1440" w:type="dxa"/>
            <w:tcBorders>
              <w:right w:val="single" w:sz="8" w:space="0" w:color="auto"/>
            </w:tcBorders>
            <w:vAlign w:val="bottom"/>
          </w:tcPr>
          <w:p w:rsidR="000751C2" w:rsidRDefault="004F567E">
            <w:pPr>
              <w:jc w:val="right"/>
              <w:rPr>
                <w:sz w:val="20"/>
                <w:szCs w:val="20"/>
              </w:rPr>
            </w:pPr>
            <w:r>
              <w:rPr>
                <w:rFonts w:eastAsia="Times New Roman"/>
              </w:rPr>
              <w:t>театр</w:t>
            </w:r>
          </w:p>
        </w:tc>
      </w:tr>
      <w:tr w:rsidR="000751C2">
        <w:trPr>
          <w:trHeight w:val="257"/>
        </w:trPr>
        <w:tc>
          <w:tcPr>
            <w:tcW w:w="4740" w:type="dxa"/>
            <w:gridSpan w:val="4"/>
            <w:tcBorders>
              <w:left w:val="single" w:sz="8" w:space="0" w:color="auto"/>
            </w:tcBorders>
            <w:vAlign w:val="bottom"/>
          </w:tcPr>
          <w:p w:rsidR="000751C2" w:rsidRDefault="004F567E">
            <w:pPr>
              <w:ind w:left="40"/>
              <w:rPr>
                <w:sz w:val="20"/>
                <w:szCs w:val="20"/>
              </w:rPr>
            </w:pPr>
            <w:r>
              <w:rPr>
                <w:rFonts w:eastAsia="Times New Roman"/>
              </w:rPr>
              <w:t>умение  работать  с  подсобным  материалом</w:t>
            </w:r>
          </w:p>
        </w:tc>
        <w:tc>
          <w:tcPr>
            <w:tcW w:w="1060" w:type="dxa"/>
            <w:gridSpan w:val="3"/>
            <w:vAlign w:val="bottom"/>
          </w:tcPr>
          <w:p w:rsidR="000751C2" w:rsidRDefault="004F567E">
            <w:pPr>
              <w:ind w:left="20"/>
              <w:rPr>
                <w:sz w:val="20"/>
                <w:szCs w:val="20"/>
              </w:rPr>
            </w:pPr>
            <w:r>
              <w:rPr>
                <w:rFonts w:eastAsia="Times New Roman"/>
              </w:rPr>
              <w:t>(резанные</w:t>
            </w:r>
          </w:p>
        </w:tc>
        <w:tc>
          <w:tcPr>
            <w:tcW w:w="760" w:type="dxa"/>
            <w:gridSpan w:val="2"/>
            <w:tcBorders>
              <w:right w:val="single" w:sz="8" w:space="0" w:color="auto"/>
            </w:tcBorders>
            <w:vAlign w:val="bottom"/>
          </w:tcPr>
          <w:p w:rsidR="000751C2" w:rsidRDefault="004F567E">
            <w:pPr>
              <w:jc w:val="right"/>
              <w:rPr>
                <w:sz w:val="20"/>
                <w:szCs w:val="20"/>
              </w:rPr>
            </w:pPr>
            <w:r>
              <w:rPr>
                <w:rFonts w:eastAsia="Times New Roman"/>
              </w:rPr>
              <w:t>нитки,</w:t>
            </w:r>
          </w:p>
        </w:tc>
        <w:tc>
          <w:tcPr>
            <w:tcW w:w="2060" w:type="dxa"/>
            <w:gridSpan w:val="2"/>
            <w:vAlign w:val="bottom"/>
          </w:tcPr>
          <w:p w:rsidR="000751C2" w:rsidRDefault="004F567E">
            <w:pPr>
              <w:ind w:left="20"/>
              <w:rPr>
                <w:sz w:val="20"/>
                <w:szCs w:val="20"/>
              </w:rPr>
            </w:pPr>
            <w:r>
              <w:rPr>
                <w:rFonts w:eastAsia="Times New Roman"/>
              </w:rPr>
              <w:t>на зимнюю тему.</w:t>
            </w:r>
          </w:p>
        </w:tc>
        <w:tc>
          <w:tcPr>
            <w:tcW w:w="1580" w:type="dxa"/>
            <w:vAlign w:val="bottom"/>
          </w:tcPr>
          <w:p w:rsidR="000751C2" w:rsidRDefault="000751C2"/>
        </w:tc>
        <w:tc>
          <w:tcPr>
            <w:tcW w:w="360" w:type="dxa"/>
            <w:vAlign w:val="bottom"/>
          </w:tcPr>
          <w:p w:rsidR="000751C2" w:rsidRDefault="000751C2"/>
        </w:tc>
        <w:tc>
          <w:tcPr>
            <w:tcW w:w="1020" w:type="dxa"/>
            <w:vAlign w:val="bottom"/>
          </w:tcPr>
          <w:p w:rsidR="000751C2" w:rsidRDefault="000751C2"/>
        </w:tc>
        <w:tc>
          <w:tcPr>
            <w:tcW w:w="1200" w:type="dxa"/>
            <w:tcBorders>
              <w:right w:val="single" w:sz="8" w:space="0" w:color="auto"/>
            </w:tcBorders>
            <w:vAlign w:val="bottom"/>
          </w:tcPr>
          <w:p w:rsidR="000751C2" w:rsidRDefault="000751C2"/>
        </w:tc>
        <w:tc>
          <w:tcPr>
            <w:tcW w:w="1580" w:type="dxa"/>
            <w:gridSpan w:val="2"/>
            <w:vAlign w:val="bottom"/>
          </w:tcPr>
          <w:p w:rsidR="000751C2" w:rsidRDefault="004F567E">
            <w:pPr>
              <w:ind w:left="40"/>
              <w:rPr>
                <w:sz w:val="20"/>
                <w:szCs w:val="20"/>
              </w:rPr>
            </w:pPr>
            <w:r>
              <w:rPr>
                <w:rFonts w:eastAsia="Times New Roman"/>
              </w:rPr>
              <w:t>«Светофор»,</w:t>
            </w:r>
          </w:p>
        </w:tc>
        <w:tc>
          <w:tcPr>
            <w:tcW w:w="1440" w:type="dxa"/>
            <w:tcBorders>
              <w:right w:val="single" w:sz="8" w:space="0" w:color="auto"/>
            </w:tcBorders>
            <w:vAlign w:val="bottom"/>
          </w:tcPr>
          <w:p w:rsidR="000751C2" w:rsidRDefault="004F567E">
            <w:pPr>
              <w:jc w:val="right"/>
              <w:rPr>
                <w:sz w:val="20"/>
                <w:szCs w:val="20"/>
              </w:rPr>
            </w:pPr>
            <w:r>
              <w:rPr>
                <w:rFonts w:eastAsia="Times New Roman"/>
              </w:rPr>
              <w:t>«Перчатки»,</w:t>
            </w:r>
          </w:p>
        </w:tc>
      </w:tr>
      <w:tr w:rsidR="000751C2">
        <w:trPr>
          <w:trHeight w:val="248"/>
        </w:trPr>
        <w:tc>
          <w:tcPr>
            <w:tcW w:w="474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rPr>
              <w:t>картон).  Развивать  композиционные  умения</w:t>
            </w:r>
          </w:p>
        </w:tc>
        <w:tc>
          <w:tcPr>
            <w:tcW w:w="460" w:type="dxa"/>
            <w:gridSpan w:val="2"/>
            <w:vAlign w:val="bottom"/>
          </w:tcPr>
          <w:p w:rsidR="000751C2" w:rsidRDefault="004F567E">
            <w:pPr>
              <w:spacing w:line="248" w:lineRule="exact"/>
              <w:ind w:left="60"/>
              <w:rPr>
                <w:sz w:val="20"/>
                <w:szCs w:val="20"/>
              </w:rPr>
            </w:pPr>
            <w:r>
              <w:rPr>
                <w:rFonts w:eastAsia="Times New Roman"/>
              </w:rPr>
              <w:t>при</w:t>
            </w:r>
          </w:p>
        </w:tc>
        <w:tc>
          <w:tcPr>
            <w:tcW w:w="136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составлении</w:t>
            </w:r>
          </w:p>
        </w:tc>
        <w:tc>
          <w:tcPr>
            <w:tcW w:w="5020" w:type="dxa"/>
            <w:gridSpan w:val="5"/>
            <w:vAlign w:val="bottom"/>
          </w:tcPr>
          <w:p w:rsidR="000751C2" w:rsidRDefault="004F567E">
            <w:pPr>
              <w:spacing w:line="248" w:lineRule="exact"/>
              <w:ind w:left="20"/>
              <w:rPr>
                <w:sz w:val="20"/>
                <w:szCs w:val="20"/>
              </w:rPr>
            </w:pPr>
            <w:r>
              <w:rPr>
                <w:rFonts w:eastAsia="Times New Roman"/>
              </w:rPr>
              <w:t>Нитяная пластика «Оренбургский пуховый платок».</w:t>
            </w:r>
          </w:p>
        </w:tc>
        <w:tc>
          <w:tcPr>
            <w:tcW w:w="1200" w:type="dxa"/>
            <w:tcBorders>
              <w:right w:val="single" w:sz="8" w:space="0" w:color="auto"/>
            </w:tcBorders>
            <w:vAlign w:val="bottom"/>
          </w:tcPr>
          <w:p w:rsidR="000751C2" w:rsidRDefault="000751C2">
            <w:pPr>
              <w:rPr>
                <w:sz w:val="21"/>
                <w:szCs w:val="21"/>
              </w:rPr>
            </w:pPr>
          </w:p>
        </w:tc>
        <w:tc>
          <w:tcPr>
            <w:tcW w:w="302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«Снег ложится белый-белый»,</w:t>
            </w:r>
          </w:p>
        </w:tc>
      </w:tr>
      <w:tr w:rsidR="000751C2">
        <w:trPr>
          <w:trHeight w:val="256"/>
        </w:trPr>
        <w:tc>
          <w:tcPr>
            <w:tcW w:w="2100" w:type="dxa"/>
            <w:tcBorders>
              <w:left w:val="single" w:sz="8" w:space="0" w:color="auto"/>
            </w:tcBorders>
            <w:vAlign w:val="bottom"/>
          </w:tcPr>
          <w:p w:rsidR="000751C2" w:rsidRDefault="004F567E">
            <w:pPr>
              <w:ind w:left="40"/>
              <w:rPr>
                <w:sz w:val="20"/>
                <w:szCs w:val="20"/>
              </w:rPr>
            </w:pPr>
            <w:r>
              <w:rPr>
                <w:rFonts w:eastAsia="Times New Roman"/>
              </w:rPr>
              <w:t>оренбургского узора,</w:t>
            </w:r>
          </w:p>
        </w:tc>
        <w:tc>
          <w:tcPr>
            <w:tcW w:w="2640" w:type="dxa"/>
            <w:gridSpan w:val="3"/>
            <w:vAlign w:val="bottom"/>
          </w:tcPr>
          <w:p w:rsidR="000751C2" w:rsidRDefault="004F567E">
            <w:pPr>
              <w:ind w:left="40"/>
              <w:rPr>
                <w:sz w:val="20"/>
                <w:szCs w:val="20"/>
              </w:rPr>
            </w:pPr>
            <w:r>
              <w:rPr>
                <w:rFonts w:eastAsia="Times New Roman"/>
              </w:rPr>
              <w:t>творческие способности.</w:t>
            </w:r>
          </w:p>
        </w:tc>
        <w:tc>
          <w:tcPr>
            <w:tcW w:w="140" w:type="dxa"/>
            <w:vAlign w:val="bottom"/>
          </w:tcPr>
          <w:p w:rsidR="000751C2" w:rsidRDefault="000751C2"/>
        </w:tc>
        <w:tc>
          <w:tcPr>
            <w:tcW w:w="320" w:type="dxa"/>
            <w:vAlign w:val="bottom"/>
          </w:tcPr>
          <w:p w:rsidR="000751C2" w:rsidRDefault="000751C2"/>
        </w:tc>
        <w:tc>
          <w:tcPr>
            <w:tcW w:w="600" w:type="dxa"/>
            <w:vAlign w:val="bottom"/>
          </w:tcPr>
          <w:p w:rsidR="000751C2" w:rsidRDefault="000751C2"/>
        </w:tc>
        <w:tc>
          <w:tcPr>
            <w:tcW w:w="480" w:type="dxa"/>
            <w:vAlign w:val="bottom"/>
          </w:tcPr>
          <w:p w:rsidR="000751C2" w:rsidRDefault="000751C2"/>
        </w:tc>
        <w:tc>
          <w:tcPr>
            <w:tcW w:w="280" w:type="dxa"/>
            <w:tcBorders>
              <w:right w:val="single" w:sz="8" w:space="0" w:color="auto"/>
            </w:tcBorders>
            <w:vAlign w:val="bottom"/>
          </w:tcPr>
          <w:p w:rsidR="000751C2" w:rsidRDefault="000751C2"/>
        </w:tc>
        <w:tc>
          <w:tcPr>
            <w:tcW w:w="1040" w:type="dxa"/>
            <w:vAlign w:val="bottom"/>
          </w:tcPr>
          <w:p w:rsidR="000751C2" w:rsidRDefault="004F567E">
            <w:pPr>
              <w:ind w:left="20"/>
              <w:rPr>
                <w:sz w:val="20"/>
                <w:szCs w:val="20"/>
              </w:rPr>
            </w:pPr>
            <w:r>
              <w:rPr>
                <w:rFonts w:eastAsia="Times New Roman"/>
              </w:rPr>
              <w:t>Рисование</w:t>
            </w:r>
          </w:p>
        </w:tc>
        <w:tc>
          <w:tcPr>
            <w:tcW w:w="1020" w:type="dxa"/>
            <w:vAlign w:val="bottom"/>
          </w:tcPr>
          <w:p w:rsidR="000751C2" w:rsidRDefault="004F567E">
            <w:pPr>
              <w:ind w:left="100"/>
              <w:rPr>
                <w:sz w:val="20"/>
                <w:szCs w:val="20"/>
              </w:rPr>
            </w:pPr>
            <w:r>
              <w:rPr>
                <w:rFonts w:eastAsia="Times New Roman"/>
              </w:rPr>
              <w:t>«Зимний</w:t>
            </w:r>
          </w:p>
        </w:tc>
        <w:tc>
          <w:tcPr>
            <w:tcW w:w="4160" w:type="dxa"/>
            <w:gridSpan w:val="4"/>
            <w:tcBorders>
              <w:right w:val="single" w:sz="8" w:space="0" w:color="auto"/>
            </w:tcBorders>
            <w:vAlign w:val="bottom"/>
          </w:tcPr>
          <w:p w:rsidR="000751C2" w:rsidRDefault="004F567E">
            <w:pPr>
              <w:jc w:val="right"/>
              <w:rPr>
                <w:sz w:val="20"/>
                <w:szCs w:val="20"/>
              </w:rPr>
            </w:pPr>
            <w:r>
              <w:rPr>
                <w:rFonts w:eastAsia="Times New Roman"/>
              </w:rPr>
              <w:t>лес»  с  использованием  нетрадиционных</w:t>
            </w:r>
          </w:p>
        </w:tc>
        <w:tc>
          <w:tcPr>
            <w:tcW w:w="3020" w:type="dxa"/>
            <w:gridSpan w:val="3"/>
            <w:tcBorders>
              <w:right w:val="single" w:sz="8" w:space="0" w:color="auto"/>
            </w:tcBorders>
            <w:vAlign w:val="bottom"/>
          </w:tcPr>
          <w:p w:rsidR="000751C2" w:rsidRDefault="004F567E">
            <w:pPr>
              <w:ind w:left="40"/>
              <w:rPr>
                <w:sz w:val="20"/>
                <w:szCs w:val="20"/>
              </w:rPr>
            </w:pPr>
            <w:r>
              <w:rPr>
                <w:rFonts w:eastAsia="Times New Roman"/>
              </w:rPr>
              <w:t>«Зимний праздник»;</w:t>
            </w:r>
          </w:p>
        </w:tc>
      </w:tr>
      <w:tr w:rsidR="000751C2">
        <w:trPr>
          <w:trHeight w:val="256"/>
        </w:trPr>
        <w:tc>
          <w:tcPr>
            <w:tcW w:w="2480" w:type="dxa"/>
            <w:gridSpan w:val="2"/>
            <w:tcBorders>
              <w:left w:val="single" w:sz="8" w:space="0" w:color="auto"/>
            </w:tcBorders>
            <w:vAlign w:val="bottom"/>
          </w:tcPr>
          <w:p w:rsidR="000751C2" w:rsidRDefault="004F567E">
            <w:pPr>
              <w:ind w:left="40"/>
              <w:rPr>
                <w:sz w:val="20"/>
                <w:szCs w:val="20"/>
              </w:rPr>
            </w:pPr>
            <w:r>
              <w:rPr>
                <w:rFonts w:eastAsia="Times New Roman"/>
              </w:rPr>
              <w:t>Учить   детей   создавать</w:t>
            </w:r>
          </w:p>
        </w:tc>
        <w:tc>
          <w:tcPr>
            <w:tcW w:w="1020" w:type="dxa"/>
            <w:vAlign w:val="bottom"/>
          </w:tcPr>
          <w:p w:rsidR="000751C2" w:rsidRDefault="004F567E">
            <w:pPr>
              <w:ind w:left="180"/>
              <w:rPr>
                <w:sz w:val="20"/>
                <w:szCs w:val="20"/>
              </w:rPr>
            </w:pPr>
            <w:r>
              <w:rPr>
                <w:rFonts w:eastAsia="Times New Roman"/>
              </w:rPr>
              <w:t>картину</w:t>
            </w:r>
          </w:p>
        </w:tc>
        <w:tc>
          <w:tcPr>
            <w:tcW w:w="1700" w:type="dxa"/>
            <w:gridSpan w:val="3"/>
            <w:vAlign w:val="bottom"/>
          </w:tcPr>
          <w:p w:rsidR="000751C2" w:rsidRDefault="004F567E">
            <w:pPr>
              <w:ind w:left="120"/>
              <w:rPr>
                <w:sz w:val="20"/>
                <w:szCs w:val="20"/>
              </w:rPr>
            </w:pPr>
            <w:r>
              <w:rPr>
                <w:rFonts w:eastAsia="Times New Roman"/>
              </w:rPr>
              <w:t>зимнего   леса,</w:t>
            </w:r>
          </w:p>
        </w:tc>
        <w:tc>
          <w:tcPr>
            <w:tcW w:w="1360" w:type="dxa"/>
            <w:gridSpan w:val="3"/>
            <w:tcBorders>
              <w:right w:val="single" w:sz="8" w:space="0" w:color="auto"/>
            </w:tcBorders>
            <w:vAlign w:val="bottom"/>
          </w:tcPr>
          <w:p w:rsidR="000751C2" w:rsidRDefault="004F567E">
            <w:pPr>
              <w:jc w:val="right"/>
              <w:rPr>
                <w:sz w:val="20"/>
                <w:szCs w:val="20"/>
              </w:rPr>
            </w:pPr>
            <w:r>
              <w:rPr>
                <w:rFonts w:eastAsia="Times New Roman"/>
              </w:rPr>
              <w:t>использовать</w:t>
            </w:r>
          </w:p>
        </w:tc>
        <w:tc>
          <w:tcPr>
            <w:tcW w:w="2060" w:type="dxa"/>
            <w:gridSpan w:val="2"/>
            <w:vAlign w:val="bottom"/>
          </w:tcPr>
          <w:p w:rsidR="000751C2" w:rsidRDefault="004F567E">
            <w:pPr>
              <w:ind w:left="20"/>
              <w:rPr>
                <w:sz w:val="20"/>
                <w:szCs w:val="20"/>
              </w:rPr>
            </w:pPr>
            <w:r>
              <w:rPr>
                <w:rFonts w:eastAsia="Times New Roman"/>
              </w:rPr>
              <w:t>техник рисования.</w:t>
            </w:r>
          </w:p>
        </w:tc>
        <w:tc>
          <w:tcPr>
            <w:tcW w:w="1580" w:type="dxa"/>
            <w:vAlign w:val="bottom"/>
          </w:tcPr>
          <w:p w:rsidR="000751C2" w:rsidRDefault="000751C2"/>
        </w:tc>
        <w:tc>
          <w:tcPr>
            <w:tcW w:w="360" w:type="dxa"/>
            <w:vAlign w:val="bottom"/>
          </w:tcPr>
          <w:p w:rsidR="000751C2" w:rsidRDefault="000751C2"/>
        </w:tc>
        <w:tc>
          <w:tcPr>
            <w:tcW w:w="1020" w:type="dxa"/>
            <w:vAlign w:val="bottom"/>
          </w:tcPr>
          <w:p w:rsidR="000751C2" w:rsidRDefault="000751C2"/>
        </w:tc>
        <w:tc>
          <w:tcPr>
            <w:tcW w:w="1200" w:type="dxa"/>
            <w:tcBorders>
              <w:right w:val="single" w:sz="8" w:space="0" w:color="auto"/>
            </w:tcBorders>
            <w:vAlign w:val="bottom"/>
          </w:tcPr>
          <w:p w:rsidR="000751C2" w:rsidRDefault="000751C2"/>
        </w:tc>
        <w:tc>
          <w:tcPr>
            <w:tcW w:w="1020" w:type="dxa"/>
            <w:vAlign w:val="bottom"/>
          </w:tcPr>
          <w:p w:rsidR="000751C2" w:rsidRDefault="004F567E">
            <w:pPr>
              <w:ind w:left="40"/>
              <w:rPr>
                <w:sz w:val="20"/>
                <w:szCs w:val="20"/>
              </w:rPr>
            </w:pPr>
            <w:r>
              <w:rPr>
                <w:rFonts w:eastAsia="Times New Roman"/>
              </w:rPr>
              <w:t>Атрибуты</w:t>
            </w:r>
          </w:p>
        </w:tc>
        <w:tc>
          <w:tcPr>
            <w:tcW w:w="560" w:type="dxa"/>
            <w:vAlign w:val="bottom"/>
          </w:tcPr>
          <w:p w:rsidR="000751C2" w:rsidRDefault="004F567E">
            <w:pPr>
              <w:ind w:left="100"/>
              <w:rPr>
                <w:sz w:val="20"/>
                <w:szCs w:val="20"/>
              </w:rPr>
            </w:pPr>
            <w:r>
              <w:rPr>
                <w:rFonts w:eastAsia="Times New Roman"/>
              </w:rPr>
              <w:t>для</w:t>
            </w:r>
          </w:p>
        </w:tc>
        <w:tc>
          <w:tcPr>
            <w:tcW w:w="1440" w:type="dxa"/>
            <w:tcBorders>
              <w:right w:val="single" w:sz="8" w:space="0" w:color="auto"/>
            </w:tcBorders>
            <w:vAlign w:val="bottom"/>
          </w:tcPr>
          <w:p w:rsidR="000751C2" w:rsidRDefault="004F567E">
            <w:pPr>
              <w:jc w:val="right"/>
              <w:rPr>
                <w:sz w:val="20"/>
                <w:szCs w:val="20"/>
              </w:rPr>
            </w:pPr>
            <w:r>
              <w:rPr>
                <w:rFonts w:eastAsia="Times New Roman"/>
              </w:rPr>
              <w:t>разыгрывания</w:t>
            </w:r>
          </w:p>
        </w:tc>
      </w:tr>
      <w:tr w:rsidR="000751C2">
        <w:trPr>
          <w:trHeight w:val="248"/>
        </w:trPr>
        <w:tc>
          <w:tcPr>
            <w:tcW w:w="248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rPr>
              <w:t>оригинальные  способы</w:t>
            </w:r>
          </w:p>
        </w:tc>
        <w:tc>
          <w:tcPr>
            <w:tcW w:w="1020" w:type="dxa"/>
            <w:vAlign w:val="bottom"/>
          </w:tcPr>
          <w:p w:rsidR="000751C2" w:rsidRDefault="004F567E">
            <w:pPr>
              <w:spacing w:line="248" w:lineRule="exact"/>
              <w:ind w:left="20"/>
              <w:rPr>
                <w:sz w:val="20"/>
                <w:szCs w:val="20"/>
              </w:rPr>
            </w:pPr>
            <w:r>
              <w:rPr>
                <w:rFonts w:eastAsia="Times New Roman"/>
              </w:rPr>
              <w:t>рисования</w:t>
            </w:r>
          </w:p>
        </w:tc>
        <w:tc>
          <w:tcPr>
            <w:tcW w:w="1380" w:type="dxa"/>
            <w:gridSpan w:val="2"/>
            <w:vAlign w:val="bottom"/>
          </w:tcPr>
          <w:p w:rsidR="000751C2" w:rsidRDefault="004F567E">
            <w:pPr>
              <w:spacing w:line="248" w:lineRule="exact"/>
              <w:ind w:left="120"/>
              <w:rPr>
                <w:sz w:val="20"/>
                <w:szCs w:val="20"/>
              </w:rPr>
            </w:pPr>
            <w:r>
              <w:rPr>
                <w:rFonts w:eastAsia="Times New Roman"/>
                <w:w w:val="99"/>
              </w:rPr>
              <w:t>заснеженных</w:t>
            </w:r>
          </w:p>
        </w:tc>
        <w:tc>
          <w:tcPr>
            <w:tcW w:w="1680" w:type="dxa"/>
            <w:gridSpan w:val="4"/>
            <w:tcBorders>
              <w:right w:val="single" w:sz="8" w:space="0" w:color="auto"/>
            </w:tcBorders>
            <w:vAlign w:val="bottom"/>
          </w:tcPr>
          <w:p w:rsidR="000751C2" w:rsidRDefault="004F567E">
            <w:pPr>
              <w:spacing w:line="248" w:lineRule="exact"/>
              <w:jc w:val="right"/>
              <w:rPr>
                <w:sz w:val="20"/>
                <w:szCs w:val="20"/>
              </w:rPr>
            </w:pPr>
            <w:r>
              <w:rPr>
                <w:rFonts w:eastAsia="Times New Roman"/>
              </w:rPr>
              <w:t>крон  деревьев;</w:t>
            </w:r>
          </w:p>
        </w:tc>
        <w:tc>
          <w:tcPr>
            <w:tcW w:w="3640" w:type="dxa"/>
            <w:gridSpan w:val="3"/>
            <w:vAlign w:val="bottom"/>
          </w:tcPr>
          <w:p w:rsidR="000751C2" w:rsidRDefault="004F567E">
            <w:pPr>
              <w:spacing w:line="248" w:lineRule="exact"/>
              <w:ind w:left="20"/>
              <w:rPr>
                <w:sz w:val="20"/>
                <w:szCs w:val="20"/>
              </w:rPr>
            </w:pPr>
            <w:r>
              <w:rPr>
                <w:rFonts w:eastAsia="Times New Roman"/>
              </w:rPr>
              <w:t>Рисование «Прилетели снегири».</w:t>
            </w:r>
          </w:p>
        </w:tc>
        <w:tc>
          <w:tcPr>
            <w:tcW w:w="360" w:type="dxa"/>
            <w:vAlign w:val="bottom"/>
          </w:tcPr>
          <w:p w:rsidR="000751C2" w:rsidRDefault="000751C2">
            <w:pPr>
              <w:rPr>
                <w:sz w:val="21"/>
                <w:szCs w:val="21"/>
              </w:rPr>
            </w:pPr>
          </w:p>
        </w:tc>
        <w:tc>
          <w:tcPr>
            <w:tcW w:w="1020" w:type="dxa"/>
            <w:vAlign w:val="bottom"/>
          </w:tcPr>
          <w:p w:rsidR="000751C2" w:rsidRDefault="000751C2">
            <w:pPr>
              <w:rPr>
                <w:sz w:val="21"/>
                <w:szCs w:val="21"/>
              </w:rPr>
            </w:pPr>
          </w:p>
        </w:tc>
        <w:tc>
          <w:tcPr>
            <w:tcW w:w="1200" w:type="dxa"/>
            <w:tcBorders>
              <w:right w:val="single" w:sz="8" w:space="0" w:color="auto"/>
            </w:tcBorders>
            <w:vAlign w:val="bottom"/>
          </w:tcPr>
          <w:p w:rsidR="000751C2" w:rsidRDefault="000751C2">
            <w:pPr>
              <w:rPr>
                <w:sz w:val="21"/>
                <w:szCs w:val="21"/>
              </w:rPr>
            </w:pPr>
          </w:p>
        </w:tc>
        <w:tc>
          <w:tcPr>
            <w:tcW w:w="302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сказки «12 месяцев» по ролям;</w:t>
            </w:r>
          </w:p>
        </w:tc>
      </w:tr>
      <w:tr w:rsidR="000751C2">
        <w:trPr>
          <w:trHeight w:val="257"/>
        </w:trPr>
        <w:tc>
          <w:tcPr>
            <w:tcW w:w="656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формировать композиционные умения; развивать умение выражать</w:t>
            </w:r>
          </w:p>
        </w:tc>
        <w:tc>
          <w:tcPr>
            <w:tcW w:w="3640" w:type="dxa"/>
            <w:gridSpan w:val="3"/>
            <w:vAlign w:val="bottom"/>
          </w:tcPr>
          <w:p w:rsidR="000751C2" w:rsidRDefault="004F567E">
            <w:pPr>
              <w:ind w:left="20"/>
              <w:rPr>
                <w:sz w:val="20"/>
                <w:szCs w:val="20"/>
              </w:rPr>
            </w:pPr>
            <w:r>
              <w:rPr>
                <w:rFonts w:eastAsia="Times New Roman"/>
              </w:rPr>
              <w:t>Лепка «Зимние развлечения».</w:t>
            </w:r>
          </w:p>
        </w:tc>
        <w:tc>
          <w:tcPr>
            <w:tcW w:w="360" w:type="dxa"/>
            <w:vAlign w:val="bottom"/>
          </w:tcPr>
          <w:p w:rsidR="000751C2" w:rsidRDefault="000751C2"/>
        </w:tc>
        <w:tc>
          <w:tcPr>
            <w:tcW w:w="1020" w:type="dxa"/>
            <w:vAlign w:val="bottom"/>
          </w:tcPr>
          <w:p w:rsidR="000751C2" w:rsidRDefault="000751C2"/>
        </w:tc>
        <w:tc>
          <w:tcPr>
            <w:tcW w:w="1200" w:type="dxa"/>
            <w:tcBorders>
              <w:right w:val="single" w:sz="8" w:space="0" w:color="auto"/>
            </w:tcBorders>
            <w:vAlign w:val="bottom"/>
          </w:tcPr>
          <w:p w:rsidR="000751C2" w:rsidRDefault="000751C2"/>
        </w:tc>
        <w:tc>
          <w:tcPr>
            <w:tcW w:w="3020" w:type="dxa"/>
            <w:gridSpan w:val="3"/>
            <w:tcBorders>
              <w:right w:val="single" w:sz="8" w:space="0" w:color="auto"/>
            </w:tcBorders>
            <w:vAlign w:val="bottom"/>
          </w:tcPr>
          <w:p w:rsidR="000751C2" w:rsidRDefault="004F567E">
            <w:pPr>
              <w:ind w:left="40"/>
              <w:rPr>
                <w:sz w:val="20"/>
                <w:szCs w:val="20"/>
              </w:rPr>
            </w:pPr>
            <w:r>
              <w:rPr>
                <w:rFonts w:eastAsia="Times New Roman"/>
              </w:rPr>
              <w:t>Иллюстрации  «Труд  людей  в</w:t>
            </w:r>
          </w:p>
        </w:tc>
      </w:tr>
      <w:tr w:rsidR="000751C2">
        <w:trPr>
          <w:trHeight w:val="256"/>
        </w:trPr>
        <w:tc>
          <w:tcPr>
            <w:tcW w:w="2100" w:type="dxa"/>
            <w:tcBorders>
              <w:left w:val="single" w:sz="8" w:space="0" w:color="auto"/>
              <w:bottom w:val="single" w:sz="8" w:space="0" w:color="auto"/>
            </w:tcBorders>
            <w:vAlign w:val="bottom"/>
          </w:tcPr>
          <w:p w:rsidR="000751C2" w:rsidRDefault="004F567E">
            <w:pPr>
              <w:spacing w:line="248" w:lineRule="exact"/>
              <w:ind w:left="40"/>
              <w:rPr>
                <w:sz w:val="20"/>
                <w:szCs w:val="20"/>
              </w:rPr>
            </w:pPr>
            <w:r>
              <w:rPr>
                <w:rFonts w:eastAsia="Times New Roman"/>
              </w:rPr>
              <w:t>свои  представления</w:t>
            </w:r>
          </w:p>
        </w:tc>
        <w:tc>
          <w:tcPr>
            <w:tcW w:w="380" w:type="dxa"/>
            <w:tcBorders>
              <w:bottom w:val="single" w:sz="8" w:space="0" w:color="auto"/>
            </w:tcBorders>
            <w:vAlign w:val="bottom"/>
          </w:tcPr>
          <w:p w:rsidR="000751C2" w:rsidRDefault="004F567E">
            <w:pPr>
              <w:spacing w:line="248" w:lineRule="exact"/>
              <w:ind w:left="140"/>
              <w:rPr>
                <w:sz w:val="20"/>
                <w:szCs w:val="20"/>
              </w:rPr>
            </w:pPr>
            <w:r>
              <w:rPr>
                <w:rFonts w:eastAsia="Times New Roman"/>
              </w:rPr>
              <w:t>о</w:t>
            </w:r>
          </w:p>
        </w:tc>
        <w:tc>
          <w:tcPr>
            <w:tcW w:w="1020" w:type="dxa"/>
            <w:tcBorders>
              <w:bottom w:val="single" w:sz="8" w:space="0" w:color="auto"/>
            </w:tcBorders>
            <w:vAlign w:val="bottom"/>
          </w:tcPr>
          <w:p w:rsidR="000751C2" w:rsidRDefault="004F567E">
            <w:pPr>
              <w:spacing w:line="248" w:lineRule="exact"/>
              <w:ind w:left="40"/>
              <w:rPr>
                <w:sz w:val="20"/>
                <w:szCs w:val="20"/>
              </w:rPr>
            </w:pPr>
            <w:r>
              <w:rPr>
                <w:rFonts w:eastAsia="Times New Roman"/>
              </w:rPr>
              <w:t>природе,</w:t>
            </w:r>
          </w:p>
        </w:tc>
        <w:tc>
          <w:tcPr>
            <w:tcW w:w="1380" w:type="dxa"/>
            <w:gridSpan w:val="2"/>
            <w:tcBorders>
              <w:bottom w:val="single" w:sz="8" w:space="0" w:color="auto"/>
            </w:tcBorders>
            <w:vAlign w:val="bottom"/>
          </w:tcPr>
          <w:p w:rsidR="000751C2" w:rsidRDefault="004F567E">
            <w:pPr>
              <w:spacing w:line="248" w:lineRule="exact"/>
              <w:ind w:left="40"/>
              <w:rPr>
                <w:sz w:val="20"/>
                <w:szCs w:val="20"/>
              </w:rPr>
            </w:pPr>
            <w:r>
              <w:rPr>
                <w:rFonts w:eastAsia="Times New Roman"/>
              </w:rPr>
              <w:t>эстетические</w:t>
            </w:r>
          </w:p>
        </w:tc>
        <w:tc>
          <w:tcPr>
            <w:tcW w:w="1400" w:type="dxa"/>
            <w:gridSpan w:val="3"/>
            <w:tcBorders>
              <w:bottom w:val="single" w:sz="8" w:space="0" w:color="auto"/>
            </w:tcBorders>
            <w:vAlign w:val="bottom"/>
          </w:tcPr>
          <w:p w:rsidR="000751C2" w:rsidRDefault="004F567E">
            <w:pPr>
              <w:spacing w:line="248" w:lineRule="exact"/>
              <w:ind w:left="80"/>
              <w:rPr>
                <w:sz w:val="20"/>
                <w:szCs w:val="20"/>
              </w:rPr>
            </w:pPr>
            <w:r>
              <w:rPr>
                <w:rFonts w:eastAsia="Times New Roman"/>
              </w:rPr>
              <w:t>переживания</w:t>
            </w:r>
          </w:p>
        </w:tc>
        <w:tc>
          <w:tcPr>
            <w:tcW w:w="280" w:type="dxa"/>
            <w:tcBorders>
              <w:bottom w:val="single" w:sz="8" w:space="0" w:color="auto"/>
              <w:right w:val="single" w:sz="8" w:space="0" w:color="auto"/>
            </w:tcBorders>
            <w:vAlign w:val="bottom"/>
          </w:tcPr>
          <w:p w:rsidR="000751C2" w:rsidRDefault="004F567E">
            <w:pPr>
              <w:spacing w:line="248" w:lineRule="exact"/>
              <w:jc w:val="right"/>
              <w:rPr>
                <w:sz w:val="20"/>
                <w:szCs w:val="20"/>
              </w:rPr>
            </w:pPr>
            <w:r>
              <w:rPr>
                <w:rFonts w:eastAsia="Times New Roman"/>
              </w:rPr>
              <w:t>и</w:t>
            </w:r>
          </w:p>
        </w:tc>
        <w:tc>
          <w:tcPr>
            <w:tcW w:w="3640" w:type="dxa"/>
            <w:gridSpan w:val="3"/>
            <w:tcBorders>
              <w:bottom w:val="single" w:sz="8" w:space="0" w:color="auto"/>
            </w:tcBorders>
            <w:vAlign w:val="bottom"/>
          </w:tcPr>
          <w:p w:rsidR="000751C2" w:rsidRDefault="004F567E">
            <w:pPr>
              <w:spacing w:line="248" w:lineRule="exact"/>
              <w:ind w:left="20"/>
              <w:rPr>
                <w:sz w:val="20"/>
                <w:szCs w:val="20"/>
              </w:rPr>
            </w:pPr>
            <w:r>
              <w:rPr>
                <w:rFonts w:eastAsia="Times New Roman"/>
              </w:rPr>
              <w:t>Аппликация «Снежинки».</w:t>
            </w:r>
          </w:p>
        </w:tc>
        <w:tc>
          <w:tcPr>
            <w:tcW w:w="360" w:type="dxa"/>
            <w:tcBorders>
              <w:bottom w:val="single" w:sz="8" w:space="0" w:color="auto"/>
            </w:tcBorders>
            <w:vAlign w:val="bottom"/>
          </w:tcPr>
          <w:p w:rsidR="000751C2" w:rsidRDefault="000751C2"/>
        </w:tc>
        <w:tc>
          <w:tcPr>
            <w:tcW w:w="1020" w:type="dxa"/>
            <w:tcBorders>
              <w:bottom w:val="single" w:sz="8" w:space="0" w:color="auto"/>
            </w:tcBorders>
            <w:vAlign w:val="bottom"/>
          </w:tcPr>
          <w:p w:rsidR="000751C2" w:rsidRDefault="000751C2"/>
        </w:tc>
        <w:tc>
          <w:tcPr>
            <w:tcW w:w="1200" w:type="dxa"/>
            <w:tcBorders>
              <w:bottom w:val="single" w:sz="8" w:space="0" w:color="auto"/>
              <w:right w:val="single" w:sz="8" w:space="0" w:color="auto"/>
            </w:tcBorders>
            <w:vAlign w:val="bottom"/>
          </w:tcPr>
          <w:p w:rsidR="000751C2" w:rsidRDefault="000751C2"/>
        </w:tc>
        <w:tc>
          <w:tcPr>
            <w:tcW w:w="1580" w:type="dxa"/>
            <w:gridSpan w:val="2"/>
            <w:tcBorders>
              <w:bottom w:val="single" w:sz="8" w:space="0" w:color="auto"/>
            </w:tcBorders>
            <w:vAlign w:val="bottom"/>
          </w:tcPr>
          <w:p w:rsidR="000751C2" w:rsidRDefault="004F567E">
            <w:pPr>
              <w:spacing w:line="248" w:lineRule="exact"/>
              <w:ind w:left="40"/>
              <w:rPr>
                <w:sz w:val="20"/>
                <w:szCs w:val="20"/>
              </w:rPr>
            </w:pPr>
            <w:r>
              <w:rPr>
                <w:rFonts w:eastAsia="Times New Roman"/>
              </w:rPr>
              <w:t>зимнее время»;</w:t>
            </w:r>
          </w:p>
        </w:tc>
        <w:tc>
          <w:tcPr>
            <w:tcW w:w="1440" w:type="dxa"/>
            <w:tcBorders>
              <w:bottom w:val="single" w:sz="8" w:space="0" w:color="auto"/>
              <w:right w:val="single" w:sz="8" w:space="0" w:color="auto"/>
            </w:tcBorders>
            <w:vAlign w:val="bottom"/>
          </w:tcPr>
          <w:p w:rsidR="000751C2" w:rsidRDefault="000751C2"/>
        </w:tc>
      </w:tr>
      <w:tr w:rsidR="000751C2">
        <w:trPr>
          <w:trHeight w:val="300"/>
        </w:trPr>
        <w:tc>
          <w:tcPr>
            <w:tcW w:w="2100" w:type="dxa"/>
            <w:vAlign w:val="bottom"/>
          </w:tcPr>
          <w:p w:rsidR="000751C2" w:rsidRDefault="000751C2">
            <w:pPr>
              <w:rPr>
                <w:sz w:val="24"/>
                <w:szCs w:val="24"/>
              </w:rPr>
            </w:pPr>
          </w:p>
        </w:tc>
        <w:tc>
          <w:tcPr>
            <w:tcW w:w="380" w:type="dxa"/>
            <w:vAlign w:val="bottom"/>
          </w:tcPr>
          <w:p w:rsidR="000751C2" w:rsidRDefault="000751C2">
            <w:pPr>
              <w:rPr>
                <w:sz w:val="24"/>
                <w:szCs w:val="24"/>
              </w:rPr>
            </w:pPr>
          </w:p>
        </w:tc>
        <w:tc>
          <w:tcPr>
            <w:tcW w:w="1020" w:type="dxa"/>
            <w:vAlign w:val="bottom"/>
          </w:tcPr>
          <w:p w:rsidR="000751C2" w:rsidRDefault="000751C2">
            <w:pPr>
              <w:rPr>
                <w:sz w:val="24"/>
                <w:szCs w:val="24"/>
              </w:rPr>
            </w:pPr>
          </w:p>
        </w:tc>
        <w:tc>
          <w:tcPr>
            <w:tcW w:w="1240" w:type="dxa"/>
            <w:vAlign w:val="bottom"/>
          </w:tcPr>
          <w:p w:rsidR="000751C2" w:rsidRDefault="000751C2">
            <w:pPr>
              <w:rPr>
                <w:sz w:val="24"/>
                <w:szCs w:val="24"/>
              </w:rPr>
            </w:pPr>
          </w:p>
        </w:tc>
        <w:tc>
          <w:tcPr>
            <w:tcW w:w="14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2340" w:type="dxa"/>
            <w:gridSpan w:val="3"/>
            <w:vAlign w:val="bottom"/>
          </w:tcPr>
          <w:p w:rsidR="000751C2" w:rsidRDefault="004F567E">
            <w:pPr>
              <w:ind w:left="1300"/>
              <w:rPr>
                <w:sz w:val="20"/>
                <w:szCs w:val="20"/>
              </w:rPr>
            </w:pPr>
            <w:r>
              <w:rPr>
                <w:rFonts w:ascii="Calibri" w:eastAsia="Calibri" w:hAnsi="Calibri" w:cs="Calibri"/>
              </w:rPr>
              <w:t>43</w:t>
            </w:r>
          </w:p>
        </w:tc>
        <w:tc>
          <w:tcPr>
            <w:tcW w:w="158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1020" w:type="dxa"/>
            <w:vAlign w:val="bottom"/>
          </w:tcPr>
          <w:p w:rsidR="000751C2" w:rsidRDefault="000751C2">
            <w:pPr>
              <w:rPr>
                <w:sz w:val="24"/>
                <w:szCs w:val="24"/>
              </w:rPr>
            </w:pPr>
          </w:p>
        </w:tc>
        <w:tc>
          <w:tcPr>
            <w:tcW w:w="1200" w:type="dxa"/>
            <w:vAlign w:val="bottom"/>
          </w:tcPr>
          <w:p w:rsidR="000751C2" w:rsidRDefault="000751C2">
            <w:pPr>
              <w:rPr>
                <w:sz w:val="24"/>
                <w:szCs w:val="24"/>
              </w:rPr>
            </w:pPr>
          </w:p>
        </w:tc>
        <w:tc>
          <w:tcPr>
            <w:tcW w:w="102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1440" w:type="dxa"/>
            <w:vAlign w:val="bottom"/>
          </w:tcPr>
          <w:p w:rsidR="000751C2" w:rsidRDefault="000751C2">
            <w:pPr>
              <w:rPr>
                <w:sz w:val="24"/>
                <w:szCs w:val="24"/>
              </w:rPr>
            </w:pPr>
          </w:p>
        </w:tc>
      </w:tr>
    </w:tbl>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Layout w:type="fixed"/>
        <w:tblCellMar>
          <w:left w:w="0" w:type="dxa"/>
          <w:right w:w="0" w:type="dxa"/>
        </w:tblCellMar>
        <w:tblLook w:val="04A0" w:firstRow="1" w:lastRow="0" w:firstColumn="1" w:lastColumn="0" w:noHBand="0" w:noVBand="1"/>
      </w:tblPr>
      <w:tblGrid>
        <w:gridCol w:w="1640"/>
        <w:gridCol w:w="940"/>
        <w:gridCol w:w="1080"/>
        <w:gridCol w:w="820"/>
        <w:gridCol w:w="1120"/>
        <w:gridCol w:w="960"/>
        <w:gridCol w:w="1820"/>
        <w:gridCol w:w="1380"/>
        <w:gridCol w:w="540"/>
        <w:gridCol w:w="760"/>
        <w:gridCol w:w="1060"/>
        <w:gridCol w:w="660"/>
        <w:gridCol w:w="1100"/>
        <w:gridCol w:w="480"/>
        <w:gridCol w:w="420"/>
        <w:gridCol w:w="380"/>
        <w:gridCol w:w="620"/>
        <w:gridCol w:w="30"/>
      </w:tblGrid>
      <w:tr w:rsidR="000751C2">
        <w:trPr>
          <w:trHeight w:val="250"/>
        </w:trPr>
        <w:tc>
          <w:tcPr>
            <w:tcW w:w="1640" w:type="dxa"/>
            <w:tcBorders>
              <w:top w:val="single" w:sz="8" w:space="0" w:color="auto"/>
            </w:tcBorders>
            <w:vAlign w:val="bottom"/>
          </w:tcPr>
          <w:p w:rsidR="000751C2" w:rsidRDefault="004F567E">
            <w:pPr>
              <w:spacing w:line="250" w:lineRule="exact"/>
              <w:ind w:left="40"/>
              <w:rPr>
                <w:sz w:val="20"/>
                <w:szCs w:val="20"/>
              </w:rPr>
            </w:pPr>
            <w:r>
              <w:rPr>
                <w:rFonts w:eastAsia="Times New Roman"/>
              </w:rPr>
              <w:lastRenderedPageBreak/>
              <w:t>чувства.</w:t>
            </w:r>
          </w:p>
        </w:tc>
        <w:tc>
          <w:tcPr>
            <w:tcW w:w="940" w:type="dxa"/>
            <w:tcBorders>
              <w:top w:val="single" w:sz="8" w:space="0" w:color="auto"/>
            </w:tcBorders>
            <w:vAlign w:val="bottom"/>
          </w:tcPr>
          <w:p w:rsidR="000751C2" w:rsidRDefault="000751C2">
            <w:pPr>
              <w:rPr>
                <w:sz w:val="21"/>
                <w:szCs w:val="21"/>
              </w:rPr>
            </w:pPr>
          </w:p>
        </w:tc>
        <w:tc>
          <w:tcPr>
            <w:tcW w:w="1080" w:type="dxa"/>
            <w:tcBorders>
              <w:top w:val="single" w:sz="8" w:space="0" w:color="auto"/>
            </w:tcBorders>
            <w:vAlign w:val="bottom"/>
          </w:tcPr>
          <w:p w:rsidR="000751C2" w:rsidRDefault="000751C2">
            <w:pPr>
              <w:rPr>
                <w:sz w:val="21"/>
                <w:szCs w:val="21"/>
              </w:rPr>
            </w:pPr>
          </w:p>
        </w:tc>
        <w:tc>
          <w:tcPr>
            <w:tcW w:w="820" w:type="dxa"/>
            <w:tcBorders>
              <w:top w:val="single" w:sz="8" w:space="0" w:color="auto"/>
            </w:tcBorders>
            <w:vAlign w:val="bottom"/>
          </w:tcPr>
          <w:p w:rsidR="000751C2" w:rsidRDefault="000751C2">
            <w:pPr>
              <w:rPr>
                <w:sz w:val="21"/>
                <w:szCs w:val="21"/>
              </w:rPr>
            </w:pPr>
          </w:p>
        </w:tc>
        <w:tc>
          <w:tcPr>
            <w:tcW w:w="1120" w:type="dxa"/>
            <w:tcBorders>
              <w:top w:val="single" w:sz="8" w:space="0" w:color="auto"/>
            </w:tcBorders>
            <w:vAlign w:val="bottom"/>
          </w:tcPr>
          <w:p w:rsidR="000751C2" w:rsidRDefault="000751C2">
            <w:pPr>
              <w:rPr>
                <w:sz w:val="21"/>
                <w:szCs w:val="21"/>
              </w:rPr>
            </w:pPr>
          </w:p>
        </w:tc>
        <w:tc>
          <w:tcPr>
            <w:tcW w:w="960" w:type="dxa"/>
            <w:tcBorders>
              <w:top w:val="single" w:sz="8" w:space="0" w:color="auto"/>
              <w:right w:val="single" w:sz="8" w:space="0" w:color="auto"/>
            </w:tcBorders>
            <w:vAlign w:val="bottom"/>
          </w:tcPr>
          <w:p w:rsidR="000751C2" w:rsidRDefault="000751C2">
            <w:pPr>
              <w:rPr>
                <w:sz w:val="21"/>
                <w:szCs w:val="21"/>
              </w:rPr>
            </w:pPr>
          </w:p>
        </w:tc>
        <w:tc>
          <w:tcPr>
            <w:tcW w:w="4500" w:type="dxa"/>
            <w:gridSpan w:val="4"/>
            <w:tcBorders>
              <w:top w:val="single" w:sz="8" w:space="0" w:color="auto"/>
            </w:tcBorders>
            <w:vAlign w:val="bottom"/>
          </w:tcPr>
          <w:p w:rsidR="000751C2" w:rsidRDefault="004F567E">
            <w:pPr>
              <w:spacing w:line="250" w:lineRule="exact"/>
              <w:ind w:left="20"/>
              <w:rPr>
                <w:sz w:val="20"/>
                <w:szCs w:val="20"/>
              </w:rPr>
            </w:pPr>
            <w:r>
              <w:rPr>
                <w:rFonts w:eastAsia="Times New Roman"/>
              </w:rPr>
              <w:t>Слушание:   «Святки.   Декабрь»  из  цикла</w:t>
            </w:r>
          </w:p>
        </w:tc>
        <w:tc>
          <w:tcPr>
            <w:tcW w:w="1060" w:type="dxa"/>
            <w:tcBorders>
              <w:top w:val="single" w:sz="8" w:space="0" w:color="auto"/>
            </w:tcBorders>
            <w:vAlign w:val="bottom"/>
          </w:tcPr>
          <w:p w:rsidR="000751C2" w:rsidRDefault="004F567E">
            <w:pPr>
              <w:spacing w:line="250" w:lineRule="exact"/>
              <w:jc w:val="right"/>
              <w:rPr>
                <w:sz w:val="20"/>
                <w:szCs w:val="20"/>
              </w:rPr>
            </w:pPr>
            <w:r>
              <w:rPr>
                <w:rFonts w:eastAsia="Times New Roman"/>
              </w:rPr>
              <w:t>«Времена</w:t>
            </w:r>
          </w:p>
        </w:tc>
        <w:tc>
          <w:tcPr>
            <w:tcW w:w="660" w:type="dxa"/>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года»</w:t>
            </w:r>
          </w:p>
        </w:tc>
        <w:tc>
          <w:tcPr>
            <w:tcW w:w="1580" w:type="dxa"/>
            <w:gridSpan w:val="2"/>
            <w:tcBorders>
              <w:top w:val="single" w:sz="8" w:space="0" w:color="auto"/>
            </w:tcBorders>
            <w:vAlign w:val="bottom"/>
          </w:tcPr>
          <w:p w:rsidR="000751C2" w:rsidRDefault="004F567E">
            <w:pPr>
              <w:spacing w:line="250" w:lineRule="exact"/>
              <w:ind w:left="40"/>
              <w:rPr>
                <w:sz w:val="20"/>
                <w:szCs w:val="20"/>
              </w:rPr>
            </w:pPr>
            <w:r>
              <w:rPr>
                <w:rFonts w:eastAsia="Times New Roman"/>
              </w:rPr>
              <w:t>Иллюстрации</w:t>
            </w:r>
          </w:p>
        </w:tc>
        <w:tc>
          <w:tcPr>
            <w:tcW w:w="800" w:type="dxa"/>
            <w:gridSpan w:val="2"/>
            <w:tcBorders>
              <w:top w:val="single" w:sz="8" w:space="0" w:color="auto"/>
            </w:tcBorders>
            <w:vAlign w:val="bottom"/>
          </w:tcPr>
          <w:p w:rsidR="000751C2" w:rsidRDefault="004F567E">
            <w:pPr>
              <w:spacing w:line="250" w:lineRule="exact"/>
              <w:ind w:left="220"/>
              <w:rPr>
                <w:sz w:val="20"/>
                <w:szCs w:val="20"/>
              </w:rPr>
            </w:pPr>
            <w:r>
              <w:rPr>
                <w:rFonts w:eastAsia="Times New Roman"/>
                <w:w w:val="97"/>
              </w:rPr>
              <w:t>«Зима</w:t>
            </w:r>
          </w:p>
        </w:tc>
        <w:tc>
          <w:tcPr>
            <w:tcW w:w="620" w:type="dxa"/>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в</w:t>
            </w:r>
          </w:p>
        </w:tc>
        <w:tc>
          <w:tcPr>
            <w:tcW w:w="20" w:type="dxa"/>
            <w:vAlign w:val="bottom"/>
          </w:tcPr>
          <w:p w:rsidR="000751C2" w:rsidRDefault="000751C2">
            <w:pPr>
              <w:rPr>
                <w:sz w:val="21"/>
                <w:szCs w:val="21"/>
              </w:rPr>
            </w:pPr>
          </w:p>
        </w:tc>
      </w:tr>
      <w:tr w:rsidR="000751C2">
        <w:trPr>
          <w:trHeight w:val="246"/>
        </w:trPr>
        <w:tc>
          <w:tcPr>
            <w:tcW w:w="6560" w:type="dxa"/>
            <w:gridSpan w:val="6"/>
            <w:tcBorders>
              <w:right w:val="single" w:sz="8" w:space="0" w:color="auto"/>
            </w:tcBorders>
            <w:vAlign w:val="bottom"/>
          </w:tcPr>
          <w:p w:rsidR="000751C2" w:rsidRDefault="004F567E">
            <w:pPr>
              <w:spacing w:line="246" w:lineRule="exact"/>
              <w:ind w:left="40"/>
              <w:rPr>
                <w:sz w:val="20"/>
                <w:szCs w:val="20"/>
              </w:rPr>
            </w:pPr>
            <w:r>
              <w:rPr>
                <w:rFonts w:eastAsia="Times New Roman"/>
              </w:rPr>
              <w:t>Продолжать  развивать интерес к  искусству;  формировать  умение</w:t>
            </w:r>
          </w:p>
        </w:tc>
        <w:tc>
          <w:tcPr>
            <w:tcW w:w="1820" w:type="dxa"/>
            <w:vAlign w:val="bottom"/>
          </w:tcPr>
          <w:p w:rsidR="000751C2" w:rsidRDefault="004F567E">
            <w:pPr>
              <w:spacing w:line="246" w:lineRule="exact"/>
              <w:ind w:left="20"/>
              <w:rPr>
                <w:sz w:val="20"/>
                <w:szCs w:val="20"/>
              </w:rPr>
            </w:pPr>
            <w:proofErr w:type="spellStart"/>
            <w:r>
              <w:rPr>
                <w:rFonts w:eastAsia="Times New Roman"/>
              </w:rPr>
              <w:t>П.Чайковского</w:t>
            </w:r>
            <w:proofErr w:type="spellEnd"/>
            <w:r>
              <w:rPr>
                <w:rFonts w:eastAsia="Times New Roman"/>
              </w:rPr>
              <w:t>.</w:t>
            </w:r>
          </w:p>
        </w:tc>
        <w:tc>
          <w:tcPr>
            <w:tcW w:w="138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1060" w:type="dxa"/>
            <w:vAlign w:val="bottom"/>
          </w:tcPr>
          <w:p w:rsidR="000751C2" w:rsidRDefault="000751C2">
            <w:pPr>
              <w:rPr>
                <w:sz w:val="21"/>
                <w:szCs w:val="21"/>
              </w:rPr>
            </w:pPr>
          </w:p>
        </w:tc>
        <w:tc>
          <w:tcPr>
            <w:tcW w:w="66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4F567E">
            <w:pPr>
              <w:spacing w:line="246" w:lineRule="exact"/>
              <w:ind w:left="40"/>
              <w:rPr>
                <w:sz w:val="20"/>
                <w:szCs w:val="20"/>
              </w:rPr>
            </w:pPr>
            <w:r>
              <w:rPr>
                <w:rFonts w:eastAsia="Times New Roman"/>
              </w:rPr>
              <w:t>Арктике</w:t>
            </w:r>
          </w:p>
        </w:tc>
        <w:tc>
          <w:tcPr>
            <w:tcW w:w="480" w:type="dxa"/>
            <w:vAlign w:val="bottom"/>
          </w:tcPr>
          <w:p w:rsidR="000751C2" w:rsidRDefault="004F567E">
            <w:pPr>
              <w:spacing w:line="246" w:lineRule="exact"/>
              <w:ind w:left="100"/>
              <w:rPr>
                <w:sz w:val="20"/>
                <w:szCs w:val="20"/>
              </w:rPr>
            </w:pPr>
            <w:r>
              <w:rPr>
                <w:rFonts w:eastAsia="Times New Roman"/>
              </w:rPr>
              <w:t>и</w:t>
            </w:r>
          </w:p>
        </w:tc>
        <w:tc>
          <w:tcPr>
            <w:tcW w:w="142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Антарктике»,</w:t>
            </w:r>
          </w:p>
        </w:tc>
        <w:tc>
          <w:tcPr>
            <w:tcW w:w="20" w:type="dxa"/>
            <w:vAlign w:val="bottom"/>
          </w:tcPr>
          <w:p w:rsidR="000751C2" w:rsidRDefault="000751C2">
            <w:pPr>
              <w:rPr>
                <w:sz w:val="21"/>
                <w:szCs w:val="21"/>
              </w:rPr>
            </w:pPr>
          </w:p>
        </w:tc>
      </w:tr>
      <w:tr w:rsidR="000751C2">
        <w:trPr>
          <w:trHeight w:val="256"/>
        </w:trPr>
        <w:tc>
          <w:tcPr>
            <w:tcW w:w="2580" w:type="dxa"/>
            <w:gridSpan w:val="2"/>
            <w:vAlign w:val="bottom"/>
          </w:tcPr>
          <w:p w:rsidR="000751C2" w:rsidRDefault="004F567E">
            <w:pPr>
              <w:ind w:left="40"/>
              <w:rPr>
                <w:sz w:val="20"/>
                <w:szCs w:val="20"/>
              </w:rPr>
            </w:pPr>
            <w:r>
              <w:rPr>
                <w:rFonts w:eastAsia="Times New Roman"/>
              </w:rPr>
              <w:t>активно  и  творчески</w:t>
            </w:r>
          </w:p>
        </w:tc>
        <w:tc>
          <w:tcPr>
            <w:tcW w:w="1080" w:type="dxa"/>
            <w:vAlign w:val="bottom"/>
          </w:tcPr>
          <w:p w:rsidR="000751C2" w:rsidRDefault="004F567E">
            <w:pPr>
              <w:ind w:left="40"/>
              <w:rPr>
                <w:sz w:val="20"/>
                <w:szCs w:val="20"/>
              </w:rPr>
            </w:pPr>
            <w:r>
              <w:rPr>
                <w:rFonts w:eastAsia="Times New Roman"/>
              </w:rPr>
              <w:t>применять</w:t>
            </w:r>
          </w:p>
        </w:tc>
        <w:tc>
          <w:tcPr>
            <w:tcW w:w="820" w:type="dxa"/>
            <w:vAlign w:val="bottom"/>
          </w:tcPr>
          <w:p w:rsidR="000751C2" w:rsidRDefault="004F567E">
            <w:pPr>
              <w:ind w:left="140"/>
              <w:rPr>
                <w:sz w:val="20"/>
                <w:szCs w:val="20"/>
              </w:rPr>
            </w:pPr>
            <w:r>
              <w:rPr>
                <w:rFonts w:eastAsia="Times New Roman"/>
              </w:rPr>
              <w:t>ранее</w:t>
            </w:r>
          </w:p>
        </w:tc>
        <w:tc>
          <w:tcPr>
            <w:tcW w:w="1120" w:type="dxa"/>
            <w:vAlign w:val="bottom"/>
          </w:tcPr>
          <w:p w:rsidR="000751C2" w:rsidRDefault="004F567E">
            <w:pPr>
              <w:ind w:left="40"/>
              <w:rPr>
                <w:sz w:val="20"/>
                <w:szCs w:val="20"/>
              </w:rPr>
            </w:pPr>
            <w:r>
              <w:rPr>
                <w:rFonts w:eastAsia="Times New Roman"/>
              </w:rPr>
              <w:t>усвоенные</w:t>
            </w:r>
          </w:p>
        </w:tc>
        <w:tc>
          <w:tcPr>
            <w:tcW w:w="960" w:type="dxa"/>
            <w:tcBorders>
              <w:right w:val="single" w:sz="8" w:space="0" w:color="auto"/>
            </w:tcBorders>
            <w:vAlign w:val="bottom"/>
          </w:tcPr>
          <w:p w:rsidR="000751C2" w:rsidRDefault="004F567E">
            <w:pPr>
              <w:jc w:val="right"/>
              <w:rPr>
                <w:sz w:val="20"/>
                <w:szCs w:val="20"/>
              </w:rPr>
            </w:pPr>
            <w:r>
              <w:rPr>
                <w:rFonts w:eastAsia="Times New Roman"/>
              </w:rPr>
              <w:t>способы</w:t>
            </w:r>
          </w:p>
        </w:tc>
        <w:tc>
          <w:tcPr>
            <w:tcW w:w="5560" w:type="dxa"/>
            <w:gridSpan w:val="5"/>
            <w:vAlign w:val="bottom"/>
          </w:tcPr>
          <w:p w:rsidR="000751C2" w:rsidRDefault="004F567E">
            <w:pPr>
              <w:ind w:left="20"/>
              <w:rPr>
                <w:sz w:val="20"/>
                <w:szCs w:val="20"/>
              </w:rPr>
            </w:pPr>
            <w:r>
              <w:rPr>
                <w:rFonts w:eastAsia="Times New Roman"/>
              </w:rPr>
              <w:t>Музыкально-дидактическая игра «Три поросенка»</w:t>
            </w:r>
          </w:p>
        </w:tc>
        <w:tc>
          <w:tcPr>
            <w:tcW w:w="660" w:type="dxa"/>
            <w:tcBorders>
              <w:right w:val="single" w:sz="8" w:space="0" w:color="auto"/>
            </w:tcBorders>
            <w:vAlign w:val="bottom"/>
          </w:tcPr>
          <w:p w:rsidR="000751C2" w:rsidRDefault="000751C2"/>
        </w:tc>
        <w:tc>
          <w:tcPr>
            <w:tcW w:w="1100" w:type="dxa"/>
            <w:vAlign w:val="bottom"/>
          </w:tcPr>
          <w:p w:rsidR="000751C2" w:rsidRDefault="004F567E">
            <w:pPr>
              <w:ind w:left="40"/>
              <w:rPr>
                <w:sz w:val="20"/>
                <w:szCs w:val="20"/>
              </w:rPr>
            </w:pPr>
            <w:r>
              <w:rPr>
                <w:rFonts w:eastAsia="Times New Roman"/>
              </w:rPr>
              <w:t>«Зима   в</w:t>
            </w:r>
          </w:p>
        </w:tc>
        <w:tc>
          <w:tcPr>
            <w:tcW w:w="900" w:type="dxa"/>
            <w:gridSpan w:val="2"/>
            <w:vAlign w:val="bottom"/>
          </w:tcPr>
          <w:p w:rsidR="000751C2" w:rsidRDefault="004F567E">
            <w:pPr>
              <w:ind w:left="160"/>
              <w:rPr>
                <w:sz w:val="20"/>
                <w:szCs w:val="20"/>
              </w:rPr>
            </w:pPr>
            <w:r>
              <w:rPr>
                <w:rFonts w:eastAsia="Times New Roman"/>
              </w:rPr>
              <w:t>разных</w:t>
            </w:r>
          </w:p>
        </w:tc>
        <w:tc>
          <w:tcPr>
            <w:tcW w:w="1000" w:type="dxa"/>
            <w:gridSpan w:val="2"/>
            <w:tcBorders>
              <w:right w:val="single" w:sz="8" w:space="0" w:color="auto"/>
            </w:tcBorders>
            <w:vAlign w:val="bottom"/>
          </w:tcPr>
          <w:p w:rsidR="000751C2" w:rsidRDefault="004F567E">
            <w:pPr>
              <w:jc w:val="right"/>
              <w:rPr>
                <w:sz w:val="20"/>
                <w:szCs w:val="20"/>
              </w:rPr>
            </w:pPr>
            <w:r>
              <w:rPr>
                <w:rFonts w:eastAsia="Times New Roman"/>
              </w:rPr>
              <w:t>странах</w:t>
            </w:r>
          </w:p>
        </w:tc>
        <w:tc>
          <w:tcPr>
            <w:tcW w:w="20" w:type="dxa"/>
            <w:vAlign w:val="bottom"/>
          </w:tcPr>
          <w:p w:rsidR="000751C2" w:rsidRDefault="000751C2"/>
        </w:tc>
      </w:tr>
      <w:tr w:rsidR="000751C2">
        <w:trPr>
          <w:trHeight w:val="256"/>
        </w:trPr>
        <w:tc>
          <w:tcPr>
            <w:tcW w:w="2580" w:type="dxa"/>
            <w:gridSpan w:val="2"/>
            <w:vAlign w:val="bottom"/>
          </w:tcPr>
          <w:p w:rsidR="000751C2" w:rsidRDefault="004F567E">
            <w:pPr>
              <w:ind w:left="40"/>
              <w:rPr>
                <w:sz w:val="20"/>
                <w:szCs w:val="20"/>
              </w:rPr>
            </w:pPr>
            <w:r>
              <w:rPr>
                <w:rFonts w:eastAsia="Times New Roman"/>
              </w:rPr>
              <w:t>изображения в рисовании.</w:t>
            </w:r>
          </w:p>
        </w:tc>
        <w:tc>
          <w:tcPr>
            <w:tcW w:w="1080" w:type="dxa"/>
            <w:vAlign w:val="bottom"/>
          </w:tcPr>
          <w:p w:rsidR="000751C2" w:rsidRDefault="000751C2"/>
        </w:tc>
        <w:tc>
          <w:tcPr>
            <w:tcW w:w="820" w:type="dxa"/>
            <w:vAlign w:val="bottom"/>
          </w:tcPr>
          <w:p w:rsidR="000751C2" w:rsidRDefault="000751C2"/>
        </w:tc>
        <w:tc>
          <w:tcPr>
            <w:tcW w:w="1120" w:type="dxa"/>
            <w:vAlign w:val="bottom"/>
          </w:tcPr>
          <w:p w:rsidR="000751C2" w:rsidRDefault="000751C2"/>
        </w:tc>
        <w:tc>
          <w:tcPr>
            <w:tcW w:w="960" w:type="dxa"/>
            <w:tcBorders>
              <w:right w:val="single" w:sz="8" w:space="0" w:color="auto"/>
            </w:tcBorders>
            <w:vAlign w:val="bottom"/>
          </w:tcPr>
          <w:p w:rsidR="000751C2" w:rsidRDefault="000751C2"/>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w w:val="99"/>
              </w:rPr>
              <w:t xml:space="preserve">Пение «Снежок» </w:t>
            </w:r>
            <w:proofErr w:type="spellStart"/>
            <w:r>
              <w:rPr>
                <w:rFonts w:eastAsia="Times New Roman"/>
                <w:w w:val="99"/>
              </w:rPr>
              <w:t>Т.Бырченко</w:t>
            </w:r>
            <w:proofErr w:type="spellEnd"/>
            <w:r>
              <w:rPr>
                <w:rFonts w:eastAsia="Times New Roman"/>
                <w:w w:val="99"/>
              </w:rPr>
              <w:t xml:space="preserve">, «Зимняя песенка», муз. </w:t>
            </w:r>
            <w:proofErr w:type="spellStart"/>
            <w:r>
              <w:rPr>
                <w:rFonts w:eastAsia="Times New Roman"/>
                <w:w w:val="99"/>
              </w:rPr>
              <w:t>М.Красева</w:t>
            </w:r>
            <w:proofErr w:type="spellEnd"/>
            <w:r>
              <w:rPr>
                <w:rFonts w:eastAsia="Times New Roman"/>
                <w:w w:val="99"/>
              </w:rPr>
              <w:t>,</w:t>
            </w:r>
          </w:p>
        </w:tc>
        <w:tc>
          <w:tcPr>
            <w:tcW w:w="1100" w:type="dxa"/>
            <w:vAlign w:val="bottom"/>
          </w:tcPr>
          <w:p w:rsidR="000751C2" w:rsidRDefault="004F567E">
            <w:pPr>
              <w:ind w:left="40"/>
              <w:rPr>
                <w:sz w:val="20"/>
                <w:szCs w:val="20"/>
              </w:rPr>
            </w:pPr>
            <w:r>
              <w:rPr>
                <w:rFonts w:eastAsia="Times New Roman"/>
              </w:rPr>
              <w:t>мира»;</w:t>
            </w:r>
          </w:p>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656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Воспитывать у детей любовь к активным видам отдыха, зимним</w:t>
            </w:r>
          </w:p>
        </w:tc>
        <w:tc>
          <w:tcPr>
            <w:tcW w:w="6220" w:type="dxa"/>
            <w:gridSpan w:val="6"/>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сл.С.Вышеславцевой</w:t>
            </w:r>
            <w:proofErr w:type="spellEnd"/>
            <w:r>
              <w:rPr>
                <w:rFonts w:eastAsia="Times New Roman"/>
              </w:rPr>
              <w:t xml:space="preserve">;  «Будет  горка  во  </w:t>
            </w:r>
            <w:proofErr w:type="spellStart"/>
            <w:r>
              <w:rPr>
                <w:rFonts w:eastAsia="Times New Roman"/>
              </w:rPr>
              <w:t>дворе»муз.Т.Попатенко</w:t>
            </w:r>
            <w:proofErr w:type="spellEnd"/>
            <w:r>
              <w:rPr>
                <w:rFonts w:eastAsia="Times New Roman"/>
              </w:rPr>
              <w:t>,</w:t>
            </w:r>
          </w:p>
        </w:tc>
        <w:tc>
          <w:tcPr>
            <w:tcW w:w="1580" w:type="dxa"/>
            <w:gridSpan w:val="2"/>
            <w:vAlign w:val="bottom"/>
          </w:tcPr>
          <w:p w:rsidR="000751C2" w:rsidRDefault="004F567E">
            <w:pPr>
              <w:spacing w:line="248" w:lineRule="exact"/>
              <w:ind w:left="40"/>
              <w:rPr>
                <w:sz w:val="20"/>
                <w:szCs w:val="20"/>
              </w:rPr>
            </w:pPr>
            <w:r>
              <w:rPr>
                <w:rFonts w:eastAsia="Times New Roman"/>
              </w:rPr>
              <w:t>Энциклопедия</w:t>
            </w:r>
          </w:p>
        </w:tc>
        <w:tc>
          <w:tcPr>
            <w:tcW w:w="420" w:type="dxa"/>
            <w:vAlign w:val="bottom"/>
          </w:tcPr>
          <w:p w:rsidR="000751C2" w:rsidRDefault="004F567E">
            <w:pPr>
              <w:spacing w:line="248" w:lineRule="exact"/>
              <w:ind w:left="60"/>
              <w:rPr>
                <w:sz w:val="20"/>
                <w:szCs w:val="20"/>
              </w:rPr>
            </w:pPr>
            <w:r>
              <w:rPr>
                <w:rFonts w:eastAsia="Times New Roman"/>
              </w:rPr>
              <w:t>о</w:t>
            </w:r>
          </w:p>
        </w:tc>
        <w:tc>
          <w:tcPr>
            <w:tcW w:w="10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w w:val="96"/>
              </w:rPr>
              <w:t>животных</w:t>
            </w:r>
          </w:p>
        </w:tc>
        <w:tc>
          <w:tcPr>
            <w:tcW w:w="20" w:type="dxa"/>
            <w:vAlign w:val="bottom"/>
          </w:tcPr>
          <w:p w:rsidR="000751C2" w:rsidRDefault="000751C2">
            <w:pPr>
              <w:rPr>
                <w:sz w:val="21"/>
                <w:szCs w:val="21"/>
              </w:rPr>
            </w:pPr>
          </w:p>
        </w:tc>
      </w:tr>
      <w:tr w:rsidR="000751C2">
        <w:trPr>
          <w:trHeight w:val="257"/>
        </w:trPr>
        <w:tc>
          <w:tcPr>
            <w:tcW w:w="6560" w:type="dxa"/>
            <w:gridSpan w:val="6"/>
            <w:tcBorders>
              <w:right w:val="single" w:sz="8" w:space="0" w:color="auto"/>
            </w:tcBorders>
            <w:vAlign w:val="bottom"/>
          </w:tcPr>
          <w:p w:rsidR="000751C2" w:rsidRDefault="004F567E">
            <w:pPr>
              <w:ind w:left="40"/>
              <w:rPr>
                <w:sz w:val="20"/>
                <w:szCs w:val="20"/>
              </w:rPr>
            </w:pPr>
            <w:r>
              <w:rPr>
                <w:rFonts w:eastAsia="Times New Roman"/>
              </w:rPr>
              <w:t>видам спорта; учить передавать в лепке сюжет зимнего развлечения,</w:t>
            </w:r>
          </w:p>
        </w:tc>
        <w:tc>
          <w:tcPr>
            <w:tcW w:w="1820" w:type="dxa"/>
            <w:vAlign w:val="bottom"/>
          </w:tcPr>
          <w:p w:rsidR="000751C2" w:rsidRDefault="004F567E">
            <w:pPr>
              <w:ind w:left="20"/>
              <w:rPr>
                <w:sz w:val="20"/>
                <w:szCs w:val="20"/>
              </w:rPr>
            </w:pPr>
            <w:proofErr w:type="spellStart"/>
            <w:r>
              <w:rPr>
                <w:rFonts w:eastAsia="Times New Roman"/>
              </w:rPr>
              <w:t>сл.Е.Авдиенко</w:t>
            </w:r>
            <w:proofErr w:type="spellEnd"/>
            <w:r>
              <w:rPr>
                <w:rFonts w:eastAsia="Times New Roman"/>
              </w:rPr>
              <w:t>.</w:t>
            </w:r>
          </w:p>
        </w:tc>
        <w:tc>
          <w:tcPr>
            <w:tcW w:w="1380" w:type="dxa"/>
            <w:vAlign w:val="bottom"/>
          </w:tcPr>
          <w:p w:rsidR="000751C2" w:rsidRDefault="000751C2"/>
        </w:tc>
        <w:tc>
          <w:tcPr>
            <w:tcW w:w="540" w:type="dxa"/>
            <w:vAlign w:val="bottom"/>
          </w:tcPr>
          <w:p w:rsidR="000751C2" w:rsidRDefault="000751C2"/>
        </w:tc>
        <w:tc>
          <w:tcPr>
            <w:tcW w:w="760" w:type="dxa"/>
            <w:vAlign w:val="bottom"/>
          </w:tcPr>
          <w:p w:rsidR="000751C2" w:rsidRDefault="000751C2"/>
        </w:tc>
        <w:tc>
          <w:tcPr>
            <w:tcW w:w="1060" w:type="dxa"/>
            <w:vAlign w:val="bottom"/>
          </w:tcPr>
          <w:p w:rsidR="000751C2" w:rsidRDefault="000751C2"/>
        </w:tc>
        <w:tc>
          <w:tcPr>
            <w:tcW w:w="660" w:type="dxa"/>
            <w:tcBorders>
              <w:right w:val="single" w:sz="8" w:space="0" w:color="auto"/>
            </w:tcBorders>
            <w:vAlign w:val="bottom"/>
          </w:tcPr>
          <w:p w:rsidR="000751C2" w:rsidRDefault="000751C2"/>
        </w:tc>
        <w:tc>
          <w:tcPr>
            <w:tcW w:w="1100" w:type="dxa"/>
            <w:vAlign w:val="bottom"/>
          </w:tcPr>
          <w:p w:rsidR="000751C2" w:rsidRDefault="004F567E">
            <w:pPr>
              <w:ind w:left="40"/>
              <w:rPr>
                <w:sz w:val="20"/>
                <w:szCs w:val="20"/>
              </w:rPr>
            </w:pPr>
            <w:r>
              <w:rPr>
                <w:rFonts w:eastAsia="Times New Roman"/>
              </w:rPr>
              <w:t>севера;</w:t>
            </w:r>
          </w:p>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56"/>
        </w:trPr>
        <w:tc>
          <w:tcPr>
            <w:tcW w:w="6560" w:type="dxa"/>
            <w:gridSpan w:val="6"/>
            <w:tcBorders>
              <w:right w:val="single" w:sz="8" w:space="0" w:color="auto"/>
            </w:tcBorders>
            <w:vAlign w:val="bottom"/>
          </w:tcPr>
          <w:p w:rsidR="000751C2" w:rsidRDefault="004F567E">
            <w:pPr>
              <w:ind w:left="40"/>
              <w:rPr>
                <w:sz w:val="20"/>
                <w:szCs w:val="20"/>
              </w:rPr>
            </w:pPr>
            <w:r>
              <w:rPr>
                <w:rFonts w:eastAsia="Times New Roman"/>
              </w:rPr>
              <w:t>выделяя характерные особенности фигуры человека в зависимости</w:t>
            </w:r>
          </w:p>
        </w:tc>
        <w:tc>
          <w:tcPr>
            <w:tcW w:w="3740" w:type="dxa"/>
            <w:gridSpan w:val="3"/>
            <w:vAlign w:val="bottom"/>
          </w:tcPr>
          <w:p w:rsidR="000751C2" w:rsidRDefault="004F567E">
            <w:pPr>
              <w:ind w:left="20"/>
              <w:rPr>
                <w:sz w:val="20"/>
                <w:szCs w:val="20"/>
              </w:rPr>
            </w:pPr>
            <w:r>
              <w:rPr>
                <w:rFonts w:eastAsia="Times New Roman"/>
              </w:rPr>
              <w:t xml:space="preserve">Музыкально-ритмические    </w:t>
            </w:r>
            <w:proofErr w:type="spellStart"/>
            <w:r>
              <w:rPr>
                <w:rFonts w:eastAsia="Times New Roman"/>
              </w:rPr>
              <w:t>двидения</w:t>
            </w:r>
            <w:proofErr w:type="spellEnd"/>
            <w:r>
              <w:rPr>
                <w:rFonts w:eastAsia="Times New Roman"/>
              </w:rPr>
              <w:t>:</w:t>
            </w:r>
          </w:p>
        </w:tc>
        <w:tc>
          <w:tcPr>
            <w:tcW w:w="2480" w:type="dxa"/>
            <w:gridSpan w:val="3"/>
            <w:tcBorders>
              <w:right w:val="single" w:sz="8" w:space="0" w:color="auto"/>
            </w:tcBorders>
            <w:vAlign w:val="bottom"/>
          </w:tcPr>
          <w:p w:rsidR="000751C2" w:rsidRDefault="004F567E">
            <w:pPr>
              <w:jc w:val="right"/>
              <w:rPr>
                <w:sz w:val="20"/>
                <w:szCs w:val="20"/>
              </w:rPr>
            </w:pPr>
            <w:r>
              <w:rPr>
                <w:rFonts w:eastAsia="Times New Roman"/>
              </w:rPr>
              <w:t>«Парная    полька»</w:t>
            </w:r>
          </w:p>
        </w:tc>
        <w:tc>
          <w:tcPr>
            <w:tcW w:w="1100" w:type="dxa"/>
            <w:vAlign w:val="bottom"/>
          </w:tcPr>
          <w:p w:rsidR="000751C2" w:rsidRDefault="004F567E">
            <w:pPr>
              <w:ind w:left="40"/>
              <w:rPr>
                <w:sz w:val="20"/>
                <w:szCs w:val="20"/>
              </w:rPr>
            </w:pPr>
            <w:r>
              <w:rPr>
                <w:rFonts w:eastAsia="Times New Roman"/>
              </w:rPr>
              <w:t>Альбомы</w:t>
            </w:r>
          </w:p>
        </w:tc>
        <w:tc>
          <w:tcPr>
            <w:tcW w:w="900" w:type="dxa"/>
            <w:gridSpan w:val="2"/>
            <w:vAlign w:val="bottom"/>
          </w:tcPr>
          <w:p w:rsidR="000751C2" w:rsidRDefault="004F567E">
            <w:pPr>
              <w:ind w:left="220"/>
              <w:rPr>
                <w:sz w:val="20"/>
                <w:szCs w:val="20"/>
              </w:rPr>
            </w:pPr>
            <w:r>
              <w:rPr>
                <w:rFonts w:eastAsia="Times New Roman"/>
                <w:w w:val="98"/>
              </w:rPr>
              <w:t>разных</w:t>
            </w:r>
          </w:p>
        </w:tc>
        <w:tc>
          <w:tcPr>
            <w:tcW w:w="380" w:type="dxa"/>
            <w:vAlign w:val="bottom"/>
          </w:tcPr>
          <w:p w:rsidR="000751C2" w:rsidRDefault="000751C2"/>
        </w:tc>
        <w:tc>
          <w:tcPr>
            <w:tcW w:w="620" w:type="dxa"/>
            <w:tcBorders>
              <w:right w:val="single" w:sz="8" w:space="0" w:color="auto"/>
            </w:tcBorders>
            <w:vAlign w:val="bottom"/>
          </w:tcPr>
          <w:p w:rsidR="000751C2" w:rsidRDefault="004F567E">
            <w:pPr>
              <w:jc w:val="right"/>
              <w:rPr>
                <w:sz w:val="20"/>
                <w:szCs w:val="20"/>
              </w:rPr>
            </w:pPr>
            <w:r>
              <w:rPr>
                <w:rFonts w:eastAsia="Times New Roman"/>
                <w:w w:val="98"/>
              </w:rPr>
              <w:t>видов</w:t>
            </w:r>
          </w:p>
        </w:tc>
        <w:tc>
          <w:tcPr>
            <w:tcW w:w="20" w:type="dxa"/>
            <w:vAlign w:val="bottom"/>
          </w:tcPr>
          <w:p w:rsidR="000751C2" w:rsidRDefault="000751C2"/>
        </w:tc>
      </w:tr>
      <w:tr w:rsidR="000751C2">
        <w:trPr>
          <w:trHeight w:val="248"/>
        </w:trPr>
        <w:tc>
          <w:tcPr>
            <w:tcW w:w="1640" w:type="dxa"/>
            <w:vAlign w:val="bottom"/>
          </w:tcPr>
          <w:p w:rsidR="000751C2" w:rsidRDefault="004F567E">
            <w:pPr>
              <w:spacing w:line="248" w:lineRule="exact"/>
              <w:ind w:left="40"/>
              <w:rPr>
                <w:sz w:val="20"/>
                <w:szCs w:val="20"/>
              </w:rPr>
            </w:pPr>
            <w:r>
              <w:rPr>
                <w:rFonts w:eastAsia="Times New Roman"/>
              </w:rPr>
              <w:t>от вида спорта.</w:t>
            </w:r>
          </w:p>
        </w:tc>
        <w:tc>
          <w:tcPr>
            <w:tcW w:w="9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820" w:type="dxa"/>
            <w:vAlign w:val="bottom"/>
          </w:tcPr>
          <w:p w:rsidR="000751C2" w:rsidRDefault="000751C2">
            <w:pPr>
              <w:rPr>
                <w:sz w:val="21"/>
                <w:szCs w:val="21"/>
              </w:rPr>
            </w:pPr>
          </w:p>
        </w:tc>
        <w:tc>
          <w:tcPr>
            <w:tcW w:w="112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c>
          <w:tcPr>
            <w:tcW w:w="1820" w:type="dxa"/>
            <w:vAlign w:val="bottom"/>
          </w:tcPr>
          <w:p w:rsidR="000751C2" w:rsidRDefault="004F567E">
            <w:pPr>
              <w:spacing w:line="248" w:lineRule="exact"/>
              <w:ind w:left="20"/>
              <w:rPr>
                <w:sz w:val="20"/>
                <w:szCs w:val="20"/>
              </w:rPr>
            </w:pPr>
            <w:proofErr w:type="spellStart"/>
            <w:r>
              <w:rPr>
                <w:rFonts w:eastAsia="Times New Roman"/>
              </w:rPr>
              <w:t>чешск.н.м</w:t>
            </w:r>
            <w:proofErr w:type="spellEnd"/>
            <w:r>
              <w:rPr>
                <w:rFonts w:eastAsia="Times New Roman"/>
              </w:rPr>
              <w:t>.</w:t>
            </w:r>
          </w:p>
        </w:tc>
        <w:tc>
          <w:tcPr>
            <w:tcW w:w="138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1060" w:type="dxa"/>
            <w:vAlign w:val="bottom"/>
          </w:tcPr>
          <w:p w:rsidR="000751C2" w:rsidRDefault="000751C2">
            <w:pPr>
              <w:rPr>
                <w:sz w:val="21"/>
                <w:szCs w:val="21"/>
              </w:rPr>
            </w:pPr>
          </w:p>
        </w:tc>
        <w:tc>
          <w:tcPr>
            <w:tcW w:w="660" w:type="dxa"/>
            <w:tcBorders>
              <w:right w:val="single" w:sz="8" w:space="0" w:color="auto"/>
            </w:tcBorders>
            <w:vAlign w:val="bottom"/>
          </w:tcPr>
          <w:p w:rsidR="000751C2" w:rsidRDefault="000751C2">
            <w:pPr>
              <w:rPr>
                <w:sz w:val="21"/>
                <w:szCs w:val="21"/>
              </w:rPr>
            </w:pPr>
          </w:p>
        </w:tc>
        <w:tc>
          <w:tcPr>
            <w:tcW w:w="1580" w:type="dxa"/>
            <w:gridSpan w:val="2"/>
            <w:vAlign w:val="bottom"/>
          </w:tcPr>
          <w:p w:rsidR="000751C2" w:rsidRDefault="004F567E">
            <w:pPr>
              <w:spacing w:line="248" w:lineRule="exact"/>
              <w:ind w:left="40"/>
              <w:rPr>
                <w:sz w:val="20"/>
                <w:szCs w:val="20"/>
              </w:rPr>
            </w:pPr>
            <w:r>
              <w:rPr>
                <w:rFonts w:eastAsia="Times New Roman"/>
              </w:rPr>
              <w:t>зимнего спорта.</w:t>
            </w: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560" w:type="dxa"/>
            <w:gridSpan w:val="6"/>
            <w:tcBorders>
              <w:right w:val="single" w:sz="8" w:space="0" w:color="auto"/>
            </w:tcBorders>
            <w:vAlign w:val="bottom"/>
          </w:tcPr>
          <w:p w:rsidR="000751C2" w:rsidRDefault="004F567E">
            <w:pPr>
              <w:ind w:left="40"/>
              <w:rPr>
                <w:sz w:val="20"/>
                <w:szCs w:val="20"/>
              </w:rPr>
            </w:pPr>
            <w:r>
              <w:rPr>
                <w:rFonts w:eastAsia="Times New Roman"/>
              </w:rPr>
              <w:t>Учить вырезать круглые формы из квадрата. Формировать умение</w:t>
            </w:r>
          </w:p>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rPr>
              <w:t>Музыкальные   игры   «Бормотало-</w:t>
            </w:r>
            <w:proofErr w:type="spellStart"/>
            <w:r>
              <w:rPr>
                <w:rFonts w:eastAsia="Times New Roman"/>
              </w:rPr>
              <w:t>булькоток</w:t>
            </w:r>
            <w:proofErr w:type="spellEnd"/>
            <w:r>
              <w:rPr>
                <w:rFonts w:eastAsia="Times New Roman"/>
              </w:rPr>
              <w:t>»   сб.   «Игровые</w:t>
            </w:r>
          </w:p>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5600" w:type="dxa"/>
            <w:gridSpan w:val="5"/>
            <w:vAlign w:val="bottom"/>
          </w:tcPr>
          <w:p w:rsidR="000751C2" w:rsidRDefault="004F567E">
            <w:pPr>
              <w:spacing w:line="248" w:lineRule="exact"/>
              <w:ind w:left="40"/>
              <w:rPr>
                <w:sz w:val="20"/>
                <w:szCs w:val="20"/>
              </w:rPr>
            </w:pPr>
            <w:r>
              <w:rPr>
                <w:rFonts w:eastAsia="Times New Roman"/>
              </w:rPr>
              <w:t>правильно держать ножницы, пользоваться ими.</w:t>
            </w:r>
          </w:p>
        </w:tc>
        <w:tc>
          <w:tcPr>
            <w:tcW w:w="960" w:type="dxa"/>
            <w:tcBorders>
              <w:right w:val="single" w:sz="8" w:space="0" w:color="auto"/>
            </w:tcBorders>
            <w:vAlign w:val="bottom"/>
          </w:tcPr>
          <w:p w:rsidR="000751C2" w:rsidRDefault="000751C2">
            <w:pPr>
              <w:rPr>
                <w:sz w:val="21"/>
                <w:szCs w:val="21"/>
              </w:rPr>
            </w:pPr>
          </w:p>
        </w:tc>
        <w:tc>
          <w:tcPr>
            <w:tcW w:w="4500" w:type="dxa"/>
            <w:gridSpan w:val="4"/>
            <w:vAlign w:val="bottom"/>
          </w:tcPr>
          <w:p w:rsidR="000751C2" w:rsidRDefault="004F567E">
            <w:pPr>
              <w:spacing w:line="248" w:lineRule="exact"/>
              <w:ind w:left="20"/>
              <w:rPr>
                <w:sz w:val="20"/>
                <w:szCs w:val="20"/>
              </w:rPr>
            </w:pPr>
            <w:r>
              <w:rPr>
                <w:rFonts w:eastAsia="Times New Roman"/>
              </w:rPr>
              <w:t xml:space="preserve">каноны», </w:t>
            </w:r>
            <w:proofErr w:type="spellStart"/>
            <w:r>
              <w:rPr>
                <w:rFonts w:eastAsia="Times New Roman"/>
              </w:rPr>
              <w:t>Е.Попляновой</w:t>
            </w:r>
            <w:proofErr w:type="spellEnd"/>
            <w:r>
              <w:rPr>
                <w:rFonts w:eastAsia="Times New Roman"/>
              </w:rPr>
              <w:t xml:space="preserve">  «Зимушка-зима»</w:t>
            </w:r>
          </w:p>
        </w:tc>
        <w:tc>
          <w:tcPr>
            <w:tcW w:w="1060" w:type="dxa"/>
            <w:vAlign w:val="bottom"/>
          </w:tcPr>
          <w:p w:rsidR="000751C2" w:rsidRDefault="000751C2">
            <w:pPr>
              <w:rPr>
                <w:sz w:val="21"/>
                <w:szCs w:val="21"/>
              </w:rPr>
            </w:pPr>
          </w:p>
        </w:tc>
        <w:tc>
          <w:tcPr>
            <w:tcW w:w="660" w:type="dxa"/>
            <w:tcBorders>
              <w:right w:val="single" w:sz="8" w:space="0" w:color="auto"/>
            </w:tcBorders>
            <w:vAlign w:val="bottom"/>
          </w:tcPr>
          <w:p w:rsidR="000751C2" w:rsidRDefault="000751C2">
            <w:pPr>
              <w:rPr>
                <w:sz w:val="21"/>
                <w:szCs w:val="21"/>
              </w:rPr>
            </w:pPr>
          </w:p>
        </w:tc>
        <w:tc>
          <w:tcPr>
            <w:tcW w:w="2000" w:type="dxa"/>
            <w:gridSpan w:val="3"/>
            <w:vAlign w:val="bottom"/>
          </w:tcPr>
          <w:p w:rsidR="000751C2" w:rsidRDefault="004F567E">
            <w:pPr>
              <w:spacing w:line="248" w:lineRule="exact"/>
              <w:ind w:left="40"/>
              <w:rPr>
                <w:sz w:val="20"/>
                <w:szCs w:val="20"/>
              </w:rPr>
            </w:pPr>
            <w:proofErr w:type="spellStart"/>
            <w:r>
              <w:rPr>
                <w:rFonts w:eastAsia="Times New Roman"/>
              </w:rPr>
              <w:t>Лего</w:t>
            </w:r>
            <w:proofErr w:type="spellEnd"/>
            <w:r>
              <w:rPr>
                <w:rFonts w:eastAsia="Times New Roman"/>
              </w:rPr>
              <w:t>-конструктор</w:t>
            </w:r>
          </w:p>
        </w:tc>
        <w:tc>
          <w:tcPr>
            <w:tcW w:w="38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560" w:type="dxa"/>
            <w:gridSpan w:val="6"/>
            <w:tcBorders>
              <w:right w:val="single" w:sz="8" w:space="0" w:color="auto"/>
            </w:tcBorders>
            <w:vAlign w:val="bottom"/>
          </w:tcPr>
          <w:p w:rsidR="000751C2" w:rsidRDefault="004F567E">
            <w:pPr>
              <w:ind w:left="40"/>
              <w:rPr>
                <w:sz w:val="20"/>
                <w:szCs w:val="20"/>
              </w:rPr>
            </w:pPr>
            <w:r>
              <w:rPr>
                <w:rFonts w:eastAsia="Times New Roman"/>
              </w:rPr>
              <w:t>Развивать  мышление  учить  классифицировать  и  группировать</w:t>
            </w:r>
          </w:p>
        </w:tc>
        <w:tc>
          <w:tcPr>
            <w:tcW w:w="1820" w:type="dxa"/>
            <w:vAlign w:val="bottom"/>
          </w:tcPr>
          <w:p w:rsidR="000751C2" w:rsidRDefault="004F567E">
            <w:pPr>
              <w:ind w:left="20"/>
              <w:rPr>
                <w:sz w:val="20"/>
                <w:szCs w:val="20"/>
              </w:rPr>
            </w:pPr>
            <w:r>
              <w:rPr>
                <w:rFonts w:eastAsia="Times New Roman"/>
              </w:rPr>
              <w:t>Организация   и</w:t>
            </w:r>
          </w:p>
        </w:tc>
        <w:tc>
          <w:tcPr>
            <w:tcW w:w="1380" w:type="dxa"/>
            <w:vAlign w:val="bottom"/>
          </w:tcPr>
          <w:p w:rsidR="000751C2" w:rsidRDefault="004F567E">
            <w:pPr>
              <w:ind w:left="100"/>
              <w:rPr>
                <w:sz w:val="20"/>
                <w:szCs w:val="20"/>
              </w:rPr>
            </w:pPr>
            <w:r>
              <w:rPr>
                <w:rFonts w:eastAsia="Times New Roman"/>
              </w:rPr>
              <w:t>проведение</w:t>
            </w:r>
          </w:p>
        </w:tc>
        <w:tc>
          <w:tcPr>
            <w:tcW w:w="1300" w:type="dxa"/>
            <w:gridSpan w:val="2"/>
            <w:vAlign w:val="bottom"/>
          </w:tcPr>
          <w:p w:rsidR="000751C2" w:rsidRDefault="004F567E">
            <w:pPr>
              <w:jc w:val="right"/>
              <w:rPr>
                <w:sz w:val="20"/>
                <w:szCs w:val="20"/>
              </w:rPr>
            </w:pPr>
            <w:r>
              <w:rPr>
                <w:rFonts w:eastAsia="Times New Roman"/>
              </w:rPr>
              <w:t>развлечения</w:t>
            </w:r>
          </w:p>
        </w:tc>
        <w:tc>
          <w:tcPr>
            <w:tcW w:w="1720" w:type="dxa"/>
            <w:gridSpan w:val="2"/>
            <w:tcBorders>
              <w:right w:val="single" w:sz="8" w:space="0" w:color="auto"/>
            </w:tcBorders>
            <w:vAlign w:val="bottom"/>
          </w:tcPr>
          <w:p w:rsidR="000751C2" w:rsidRDefault="004F567E">
            <w:pPr>
              <w:jc w:val="right"/>
              <w:rPr>
                <w:sz w:val="20"/>
                <w:szCs w:val="20"/>
              </w:rPr>
            </w:pPr>
            <w:r>
              <w:rPr>
                <w:rFonts w:eastAsia="Times New Roman"/>
              </w:rPr>
              <w:t>музыкально-</w:t>
            </w:r>
          </w:p>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57"/>
        </w:trPr>
        <w:tc>
          <w:tcPr>
            <w:tcW w:w="5600" w:type="dxa"/>
            <w:gridSpan w:val="5"/>
            <w:vAlign w:val="bottom"/>
          </w:tcPr>
          <w:p w:rsidR="000751C2" w:rsidRDefault="004F567E">
            <w:pPr>
              <w:ind w:left="40"/>
              <w:rPr>
                <w:sz w:val="20"/>
                <w:szCs w:val="20"/>
              </w:rPr>
            </w:pPr>
            <w:r>
              <w:rPr>
                <w:rFonts w:eastAsia="Times New Roman"/>
              </w:rPr>
              <w:t>предметы по общим качествам и характерным деталям.</w:t>
            </w:r>
          </w:p>
        </w:tc>
        <w:tc>
          <w:tcPr>
            <w:tcW w:w="960" w:type="dxa"/>
            <w:tcBorders>
              <w:right w:val="single" w:sz="8" w:space="0" w:color="auto"/>
            </w:tcBorders>
            <w:vAlign w:val="bottom"/>
          </w:tcPr>
          <w:p w:rsidR="000751C2" w:rsidRDefault="000751C2"/>
        </w:tc>
        <w:tc>
          <w:tcPr>
            <w:tcW w:w="5560" w:type="dxa"/>
            <w:gridSpan w:val="5"/>
            <w:vAlign w:val="bottom"/>
          </w:tcPr>
          <w:p w:rsidR="000751C2" w:rsidRDefault="004F567E">
            <w:pPr>
              <w:ind w:left="20"/>
              <w:rPr>
                <w:sz w:val="20"/>
                <w:szCs w:val="20"/>
              </w:rPr>
            </w:pPr>
            <w:r>
              <w:rPr>
                <w:rFonts w:eastAsia="Times New Roman"/>
              </w:rPr>
              <w:t>литературная композиция «Ах, ты, зимушка-зима!»</w:t>
            </w:r>
          </w:p>
        </w:tc>
        <w:tc>
          <w:tcPr>
            <w:tcW w:w="660" w:type="dxa"/>
            <w:tcBorders>
              <w:right w:val="single" w:sz="8" w:space="0" w:color="auto"/>
            </w:tcBorders>
            <w:vAlign w:val="bottom"/>
          </w:tcPr>
          <w:p w:rsidR="000751C2" w:rsidRDefault="000751C2"/>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656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Продолжать  учить  самостоятельному  обследованию  предмета  с</w:t>
            </w:r>
          </w:p>
        </w:tc>
        <w:tc>
          <w:tcPr>
            <w:tcW w:w="4500" w:type="dxa"/>
            <w:gridSpan w:val="4"/>
            <w:vAlign w:val="bottom"/>
          </w:tcPr>
          <w:p w:rsidR="000751C2" w:rsidRDefault="004F567E">
            <w:pPr>
              <w:spacing w:line="248" w:lineRule="exact"/>
              <w:ind w:left="20"/>
              <w:rPr>
                <w:sz w:val="20"/>
                <w:szCs w:val="20"/>
              </w:rPr>
            </w:pPr>
            <w:proofErr w:type="spellStart"/>
            <w:r>
              <w:rPr>
                <w:rFonts w:eastAsia="Times New Roman"/>
              </w:rPr>
              <w:t>Лего</w:t>
            </w:r>
            <w:proofErr w:type="spellEnd"/>
            <w:r>
              <w:rPr>
                <w:rFonts w:eastAsia="Times New Roman"/>
              </w:rPr>
              <w:t>-конструирование «Наш участок зимой»</w:t>
            </w:r>
          </w:p>
        </w:tc>
        <w:tc>
          <w:tcPr>
            <w:tcW w:w="1060" w:type="dxa"/>
            <w:vAlign w:val="bottom"/>
          </w:tcPr>
          <w:p w:rsidR="000751C2" w:rsidRDefault="000751C2">
            <w:pPr>
              <w:rPr>
                <w:sz w:val="21"/>
                <w:szCs w:val="21"/>
              </w:rPr>
            </w:pPr>
          </w:p>
        </w:tc>
        <w:tc>
          <w:tcPr>
            <w:tcW w:w="66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560" w:type="dxa"/>
            <w:gridSpan w:val="6"/>
            <w:tcBorders>
              <w:right w:val="single" w:sz="8" w:space="0" w:color="auto"/>
            </w:tcBorders>
            <w:vAlign w:val="bottom"/>
          </w:tcPr>
          <w:p w:rsidR="000751C2" w:rsidRDefault="004F567E">
            <w:pPr>
              <w:ind w:left="40"/>
              <w:rPr>
                <w:sz w:val="20"/>
                <w:szCs w:val="20"/>
              </w:rPr>
            </w:pPr>
            <w:r>
              <w:rPr>
                <w:rFonts w:eastAsia="Times New Roman"/>
              </w:rPr>
              <w:t>помощью системы сенсорных эталонов и перцептивных действий.</w:t>
            </w:r>
          </w:p>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rPr>
              <w:t>Рассматривание  иллюстраций,  фотографий  с  изображением</w:t>
            </w:r>
          </w:p>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56"/>
        </w:trPr>
        <w:tc>
          <w:tcPr>
            <w:tcW w:w="6560" w:type="dxa"/>
            <w:gridSpan w:val="6"/>
            <w:tcBorders>
              <w:right w:val="single" w:sz="8" w:space="0" w:color="auto"/>
            </w:tcBorders>
            <w:vAlign w:val="bottom"/>
          </w:tcPr>
          <w:p w:rsidR="000751C2" w:rsidRDefault="004F567E">
            <w:pPr>
              <w:ind w:left="40"/>
              <w:rPr>
                <w:sz w:val="20"/>
                <w:szCs w:val="20"/>
              </w:rPr>
            </w:pPr>
            <w:r>
              <w:rPr>
                <w:rFonts w:eastAsia="Times New Roman"/>
              </w:rPr>
              <w:t>Закреплять  навыки  анализа  объекта,  выделения  его  составных</w:t>
            </w:r>
          </w:p>
        </w:tc>
        <w:tc>
          <w:tcPr>
            <w:tcW w:w="1820" w:type="dxa"/>
            <w:vAlign w:val="bottom"/>
          </w:tcPr>
          <w:p w:rsidR="000751C2" w:rsidRDefault="004F567E">
            <w:pPr>
              <w:ind w:left="20"/>
              <w:rPr>
                <w:sz w:val="20"/>
                <w:szCs w:val="20"/>
              </w:rPr>
            </w:pPr>
            <w:r>
              <w:rPr>
                <w:rFonts w:eastAsia="Times New Roman"/>
              </w:rPr>
              <w:t>зимних пейзажей.</w:t>
            </w:r>
          </w:p>
        </w:tc>
        <w:tc>
          <w:tcPr>
            <w:tcW w:w="1380" w:type="dxa"/>
            <w:vAlign w:val="bottom"/>
          </w:tcPr>
          <w:p w:rsidR="000751C2" w:rsidRDefault="000751C2"/>
        </w:tc>
        <w:tc>
          <w:tcPr>
            <w:tcW w:w="540" w:type="dxa"/>
            <w:vAlign w:val="bottom"/>
          </w:tcPr>
          <w:p w:rsidR="000751C2" w:rsidRDefault="000751C2"/>
        </w:tc>
        <w:tc>
          <w:tcPr>
            <w:tcW w:w="760" w:type="dxa"/>
            <w:vAlign w:val="bottom"/>
          </w:tcPr>
          <w:p w:rsidR="000751C2" w:rsidRDefault="000751C2"/>
        </w:tc>
        <w:tc>
          <w:tcPr>
            <w:tcW w:w="1060" w:type="dxa"/>
            <w:vAlign w:val="bottom"/>
          </w:tcPr>
          <w:p w:rsidR="000751C2" w:rsidRDefault="000751C2"/>
        </w:tc>
        <w:tc>
          <w:tcPr>
            <w:tcW w:w="660" w:type="dxa"/>
            <w:tcBorders>
              <w:right w:val="single" w:sz="8" w:space="0" w:color="auto"/>
            </w:tcBorders>
            <w:vAlign w:val="bottom"/>
          </w:tcPr>
          <w:p w:rsidR="000751C2" w:rsidRDefault="000751C2"/>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3660" w:type="dxa"/>
            <w:gridSpan w:val="3"/>
            <w:vAlign w:val="bottom"/>
          </w:tcPr>
          <w:p w:rsidR="000751C2" w:rsidRDefault="004F567E">
            <w:pPr>
              <w:spacing w:line="248" w:lineRule="exact"/>
              <w:ind w:left="40"/>
              <w:rPr>
                <w:sz w:val="20"/>
                <w:szCs w:val="20"/>
              </w:rPr>
            </w:pPr>
            <w:r>
              <w:rPr>
                <w:rFonts w:eastAsia="Times New Roman"/>
              </w:rPr>
              <w:t>частей, на основе анализа постройки</w:t>
            </w:r>
          </w:p>
        </w:tc>
        <w:tc>
          <w:tcPr>
            <w:tcW w:w="820" w:type="dxa"/>
            <w:vAlign w:val="bottom"/>
          </w:tcPr>
          <w:p w:rsidR="000751C2" w:rsidRDefault="000751C2">
            <w:pPr>
              <w:rPr>
                <w:sz w:val="21"/>
                <w:szCs w:val="21"/>
              </w:rPr>
            </w:pPr>
          </w:p>
        </w:tc>
        <w:tc>
          <w:tcPr>
            <w:tcW w:w="112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c>
          <w:tcPr>
            <w:tcW w:w="1820" w:type="dxa"/>
            <w:vAlign w:val="bottom"/>
          </w:tcPr>
          <w:p w:rsidR="000751C2" w:rsidRDefault="004F567E">
            <w:pPr>
              <w:spacing w:line="248" w:lineRule="exact"/>
              <w:ind w:left="20"/>
              <w:rPr>
                <w:sz w:val="20"/>
                <w:szCs w:val="20"/>
              </w:rPr>
            </w:pPr>
            <w:r>
              <w:rPr>
                <w:rFonts w:eastAsia="Times New Roman"/>
              </w:rPr>
              <w:t>Подвижные игры</w:t>
            </w:r>
          </w:p>
        </w:tc>
        <w:tc>
          <w:tcPr>
            <w:tcW w:w="4400" w:type="dxa"/>
            <w:gridSpan w:val="5"/>
            <w:tcBorders>
              <w:right w:val="single" w:sz="8" w:space="0" w:color="auto"/>
            </w:tcBorders>
            <w:vAlign w:val="bottom"/>
          </w:tcPr>
          <w:p w:rsidR="000751C2" w:rsidRDefault="004F567E">
            <w:pPr>
              <w:spacing w:line="248" w:lineRule="exact"/>
              <w:jc w:val="right"/>
              <w:rPr>
                <w:sz w:val="20"/>
                <w:szCs w:val="20"/>
              </w:rPr>
            </w:pPr>
            <w:r>
              <w:rPr>
                <w:rFonts w:eastAsia="Times New Roman"/>
              </w:rPr>
              <w:t xml:space="preserve">«Медведь», Оленьи упряжки». </w:t>
            </w:r>
            <w:r>
              <w:rPr>
                <w:rFonts w:eastAsia="Times New Roman"/>
                <w:b/>
                <w:bCs/>
              </w:rPr>
              <w:t>«</w:t>
            </w:r>
            <w:r>
              <w:rPr>
                <w:rFonts w:eastAsia="Times New Roman"/>
              </w:rPr>
              <w:t>Два мороза»,</w:t>
            </w: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8"/>
        </w:trPr>
        <w:tc>
          <w:tcPr>
            <w:tcW w:w="2580" w:type="dxa"/>
            <w:gridSpan w:val="2"/>
            <w:vAlign w:val="bottom"/>
          </w:tcPr>
          <w:p w:rsidR="000751C2" w:rsidRDefault="004F567E">
            <w:pPr>
              <w:ind w:left="40"/>
              <w:rPr>
                <w:sz w:val="20"/>
                <w:szCs w:val="20"/>
              </w:rPr>
            </w:pPr>
            <w:r>
              <w:rPr>
                <w:rFonts w:eastAsia="Times New Roman"/>
                <w:b/>
                <w:bCs/>
              </w:rPr>
              <w:t>Физическое развитие</w:t>
            </w:r>
          </w:p>
        </w:tc>
        <w:tc>
          <w:tcPr>
            <w:tcW w:w="1080" w:type="dxa"/>
            <w:vAlign w:val="bottom"/>
          </w:tcPr>
          <w:p w:rsidR="000751C2" w:rsidRDefault="000751C2"/>
        </w:tc>
        <w:tc>
          <w:tcPr>
            <w:tcW w:w="820" w:type="dxa"/>
            <w:vAlign w:val="bottom"/>
          </w:tcPr>
          <w:p w:rsidR="000751C2" w:rsidRDefault="000751C2"/>
        </w:tc>
        <w:tc>
          <w:tcPr>
            <w:tcW w:w="1120" w:type="dxa"/>
            <w:vAlign w:val="bottom"/>
          </w:tcPr>
          <w:p w:rsidR="000751C2" w:rsidRDefault="000751C2"/>
        </w:tc>
        <w:tc>
          <w:tcPr>
            <w:tcW w:w="960" w:type="dxa"/>
            <w:tcBorders>
              <w:right w:val="single" w:sz="8" w:space="0" w:color="auto"/>
            </w:tcBorders>
            <w:vAlign w:val="bottom"/>
          </w:tcPr>
          <w:p w:rsidR="000751C2" w:rsidRDefault="000751C2"/>
        </w:tc>
        <w:tc>
          <w:tcPr>
            <w:tcW w:w="1820" w:type="dxa"/>
            <w:vAlign w:val="bottom"/>
          </w:tcPr>
          <w:p w:rsidR="000751C2" w:rsidRDefault="004F567E">
            <w:pPr>
              <w:ind w:left="20"/>
              <w:rPr>
                <w:sz w:val="20"/>
                <w:szCs w:val="20"/>
              </w:rPr>
            </w:pPr>
            <w:r>
              <w:rPr>
                <w:rFonts w:eastAsia="Times New Roman"/>
              </w:rPr>
              <w:t>«Зимние  забавы»,</w:t>
            </w:r>
          </w:p>
        </w:tc>
        <w:tc>
          <w:tcPr>
            <w:tcW w:w="1380" w:type="dxa"/>
            <w:vAlign w:val="bottom"/>
          </w:tcPr>
          <w:p w:rsidR="000751C2" w:rsidRDefault="004F567E">
            <w:pPr>
              <w:ind w:left="200"/>
              <w:rPr>
                <w:sz w:val="20"/>
                <w:szCs w:val="20"/>
              </w:rPr>
            </w:pPr>
            <w:r>
              <w:rPr>
                <w:rFonts w:eastAsia="Times New Roman"/>
              </w:rPr>
              <w:t>«Встречные</w:t>
            </w:r>
          </w:p>
        </w:tc>
        <w:tc>
          <w:tcPr>
            <w:tcW w:w="1300" w:type="dxa"/>
            <w:gridSpan w:val="2"/>
            <w:vAlign w:val="bottom"/>
          </w:tcPr>
          <w:p w:rsidR="000751C2" w:rsidRDefault="004F567E">
            <w:pPr>
              <w:jc w:val="right"/>
              <w:rPr>
                <w:sz w:val="20"/>
                <w:szCs w:val="20"/>
              </w:rPr>
            </w:pPr>
            <w:r>
              <w:rPr>
                <w:rFonts w:eastAsia="Times New Roman"/>
              </w:rPr>
              <w:t>перебежки»,</w:t>
            </w:r>
          </w:p>
        </w:tc>
        <w:tc>
          <w:tcPr>
            <w:tcW w:w="1060" w:type="dxa"/>
            <w:vAlign w:val="bottom"/>
          </w:tcPr>
          <w:p w:rsidR="000751C2" w:rsidRDefault="004F567E">
            <w:pPr>
              <w:jc w:val="right"/>
              <w:rPr>
                <w:sz w:val="20"/>
                <w:szCs w:val="20"/>
              </w:rPr>
            </w:pPr>
            <w:r>
              <w:rPr>
                <w:rFonts w:eastAsia="Times New Roman"/>
              </w:rPr>
              <w:t>«Хитрая</w:t>
            </w:r>
          </w:p>
        </w:tc>
        <w:tc>
          <w:tcPr>
            <w:tcW w:w="660" w:type="dxa"/>
            <w:tcBorders>
              <w:right w:val="single" w:sz="8" w:space="0" w:color="auto"/>
            </w:tcBorders>
            <w:vAlign w:val="bottom"/>
          </w:tcPr>
          <w:p w:rsidR="000751C2" w:rsidRDefault="004F567E">
            <w:pPr>
              <w:jc w:val="right"/>
              <w:rPr>
                <w:sz w:val="20"/>
                <w:szCs w:val="20"/>
              </w:rPr>
            </w:pPr>
            <w:r>
              <w:rPr>
                <w:rFonts w:eastAsia="Times New Roman"/>
              </w:rPr>
              <w:t>лиса»</w:t>
            </w:r>
          </w:p>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6"/>
        </w:trPr>
        <w:tc>
          <w:tcPr>
            <w:tcW w:w="6560" w:type="dxa"/>
            <w:gridSpan w:val="6"/>
            <w:tcBorders>
              <w:right w:val="single" w:sz="8" w:space="0" w:color="auto"/>
            </w:tcBorders>
            <w:vAlign w:val="bottom"/>
          </w:tcPr>
          <w:p w:rsidR="000751C2" w:rsidRDefault="004F567E">
            <w:pPr>
              <w:spacing w:line="246" w:lineRule="exact"/>
              <w:ind w:left="40"/>
              <w:rPr>
                <w:sz w:val="20"/>
                <w:szCs w:val="20"/>
              </w:rPr>
            </w:pPr>
            <w:r>
              <w:rPr>
                <w:rFonts w:eastAsia="Times New Roman"/>
              </w:rPr>
              <w:t>Обеспечить условия для катания на санках и с горки на участке</w:t>
            </w:r>
          </w:p>
        </w:tc>
        <w:tc>
          <w:tcPr>
            <w:tcW w:w="622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«Путешествие в зимний лес», «Парный бег», «Попади в обруч»</w:t>
            </w: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5600" w:type="dxa"/>
            <w:gridSpan w:val="5"/>
            <w:vAlign w:val="bottom"/>
          </w:tcPr>
          <w:p w:rsidR="000751C2" w:rsidRDefault="004F567E">
            <w:pPr>
              <w:ind w:left="40"/>
              <w:rPr>
                <w:sz w:val="20"/>
                <w:szCs w:val="20"/>
              </w:rPr>
            </w:pPr>
            <w:r>
              <w:rPr>
                <w:rFonts w:eastAsia="Times New Roman"/>
              </w:rPr>
              <w:t>детского сада, скольжения по ледяным дорожкам.</w:t>
            </w:r>
          </w:p>
        </w:tc>
        <w:tc>
          <w:tcPr>
            <w:tcW w:w="960" w:type="dxa"/>
            <w:tcBorders>
              <w:right w:val="single" w:sz="8" w:space="0" w:color="auto"/>
            </w:tcBorders>
            <w:vAlign w:val="bottom"/>
          </w:tcPr>
          <w:p w:rsidR="000751C2" w:rsidRDefault="000751C2"/>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rPr>
              <w:t>«Я  мороз  синий  нос»,  «Парный  бег»,  «Кто  сделает  меньше</w:t>
            </w:r>
          </w:p>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56"/>
        </w:trPr>
        <w:tc>
          <w:tcPr>
            <w:tcW w:w="5600" w:type="dxa"/>
            <w:gridSpan w:val="5"/>
            <w:vAlign w:val="bottom"/>
          </w:tcPr>
          <w:p w:rsidR="000751C2" w:rsidRDefault="004F567E">
            <w:pPr>
              <w:ind w:left="40"/>
              <w:rPr>
                <w:sz w:val="20"/>
                <w:szCs w:val="20"/>
              </w:rPr>
            </w:pPr>
            <w:r>
              <w:rPr>
                <w:rFonts w:eastAsia="Times New Roman"/>
              </w:rPr>
              <w:t>Развитие основных движений и физических качеств.</w:t>
            </w:r>
          </w:p>
        </w:tc>
        <w:tc>
          <w:tcPr>
            <w:tcW w:w="960" w:type="dxa"/>
            <w:tcBorders>
              <w:right w:val="single" w:sz="8" w:space="0" w:color="auto"/>
            </w:tcBorders>
            <w:vAlign w:val="bottom"/>
          </w:tcPr>
          <w:p w:rsidR="000751C2" w:rsidRDefault="000751C2"/>
        </w:tc>
        <w:tc>
          <w:tcPr>
            <w:tcW w:w="1820" w:type="dxa"/>
            <w:vAlign w:val="bottom"/>
          </w:tcPr>
          <w:p w:rsidR="000751C2" w:rsidRDefault="004F567E">
            <w:pPr>
              <w:ind w:left="20"/>
              <w:rPr>
                <w:sz w:val="20"/>
                <w:szCs w:val="20"/>
              </w:rPr>
            </w:pPr>
            <w:r>
              <w:rPr>
                <w:rFonts w:eastAsia="Times New Roman"/>
              </w:rPr>
              <w:t>прыжков».</w:t>
            </w:r>
          </w:p>
        </w:tc>
        <w:tc>
          <w:tcPr>
            <w:tcW w:w="1380" w:type="dxa"/>
            <w:vAlign w:val="bottom"/>
          </w:tcPr>
          <w:p w:rsidR="000751C2" w:rsidRDefault="000751C2"/>
        </w:tc>
        <w:tc>
          <w:tcPr>
            <w:tcW w:w="540" w:type="dxa"/>
            <w:vAlign w:val="bottom"/>
          </w:tcPr>
          <w:p w:rsidR="000751C2" w:rsidRDefault="000751C2"/>
        </w:tc>
        <w:tc>
          <w:tcPr>
            <w:tcW w:w="760" w:type="dxa"/>
            <w:vAlign w:val="bottom"/>
          </w:tcPr>
          <w:p w:rsidR="000751C2" w:rsidRDefault="000751C2"/>
        </w:tc>
        <w:tc>
          <w:tcPr>
            <w:tcW w:w="1060" w:type="dxa"/>
            <w:vAlign w:val="bottom"/>
          </w:tcPr>
          <w:p w:rsidR="000751C2" w:rsidRDefault="000751C2"/>
        </w:tc>
        <w:tc>
          <w:tcPr>
            <w:tcW w:w="660" w:type="dxa"/>
            <w:tcBorders>
              <w:right w:val="single" w:sz="8" w:space="0" w:color="auto"/>
            </w:tcBorders>
            <w:vAlign w:val="bottom"/>
          </w:tcPr>
          <w:p w:rsidR="000751C2" w:rsidRDefault="000751C2"/>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656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Учить детей использовать разнообразные подвижные игры (в том</w:t>
            </w:r>
          </w:p>
        </w:tc>
        <w:tc>
          <w:tcPr>
            <w:tcW w:w="622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Рассматривание   иллюстраций   в   книгах   с   изображением</w:t>
            </w: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560" w:type="dxa"/>
            <w:gridSpan w:val="6"/>
            <w:tcBorders>
              <w:right w:val="single" w:sz="8" w:space="0" w:color="auto"/>
            </w:tcBorders>
            <w:vAlign w:val="bottom"/>
          </w:tcPr>
          <w:p w:rsidR="000751C2" w:rsidRDefault="004F567E">
            <w:pPr>
              <w:ind w:left="40"/>
              <w:rPr>
                <w:sz w:val="20"/>
                <w:szCs w:val="20"/>
              </w:rPr>
            </w:pPr>
            <w:r>
              <w:rPr>
                <w:rFonts w:eastAsia="Times New Roman"/>
              </w:rPr>
              <w:t>числе игры с элементами соревнования), способствующие развитию</w:t>
            </w:r>
          </w:p>
        </w:tc>
        <w:tc>
          <w:tcPr>
            <w:tcW w:w="3740" w:type="dxa"/>
            <w:gridSpan w:val="3"/>
            <w:vAlign w:val="bottom"/>
          </w:tcPr>
          <w:p w:rsidR="000751C2" w:rsidRDefault="004F567E">
            <w:pPr>
              <w:ind w:left="20"/>
              <w:rPr>
                <w:sz w:val="20"/>
                <w:szCs w:val="20"/>
              </w:rPr>
            </w:pPr>
            <w:r>
              <w:rPr>
                <w:rFonts w:eastAsia="Times New Roman"/>
              </w:rPr>
              <w:t>сказочных деревьев, зимних пейзажей.</w:t>
            </w:r>
          </w:p>
        </w:tc>
        <w:tc>
          <w:tcPr>
            <w:tcW w:w="760" w:type="dxa"/>
            <w:vAlign w:val="bottom"/>
          </w:tcPr>
          <w:p w:rsidR="000751C2" w:rsidRDefault="000751C2"/>
        </w:tc>
        <w:tc>
          <w:tcPr>
            <w:tcW w:w="1060" w:type="dxa"/>
            <w:vAlign w:val="bottom"/>
          </w:tcPr>
          <w:p w:rsidR="000751C2" w:rsidRDefault="000751C2"/>
        </w:tc>
        <w:tc>
          <w:tcPr>
            <w:tcW w:w="660" w:type="dxa"/>
            <w:tcBorders>
              <w:right w:val="single" w:sz="8" w:space="0" w:color="auto"/>
            </w:tcBorders>
            <w:vAlign w:val="bottom"/>
          </w:tcPr>
          <w:p w:rsidR="000751C2" w:rsidRDefault="000751C2"/>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57"/>
        </w:trPr>
        <w:tc>
          <w:tcPr>
            <w:tcW w:w="6560" w:type="dxa"/>
            <w:gridSpan w:val="6"/>
            <w:tcBorders>
              <w:right w:val="single" w:sz="8" w:space="0" w:color="auto"/>
            </w:tcBorders>
            <w:vAlign w:val="bottom"/>
          </w:tcPr>
          <w:p w:rsidR="000751C2" w:rsidRDefault="004F567E">
            <w:pPr>
              <w:ind w:left="40"/>
              <w:rPr>
                <w:sz w:val="20"/>
                <w:szCs w:val="20"/>
              </w:rPr>
            </w:pPr>
            <w:r>
              <w:rPr>
                <w:rFonts w:eastAsia="Times New Roman"/>
              </w:rPr>
              <w:t>психофизических качеств (ловкость, сила, быстрота, выносливость,</w:t>
            </w:r>
          </w:p>
        </w:tc>
        <w:tc>
          <w:tcPr>
            <w:tcW w:w="6220" w:type="dxa"/>
            <w:gridSpan w:val="6"/>
            <w:tcBorders>
              <w:right w:val="single" w:sz="8" w:space="0" w:color="auto"/>
            </w:tcBorders>
            <w:vAlign w:val="bottom"/>
          </w:tcPr>
          <w:p w:rsidR="000751C2" w:rsidRDefault="004F567E">
            <w:pPr>
              <w:ind w:left="20"/>
              <w:rPr>
                <w:sz w:val="20"/>
                <w:szCs w:val="20"/>
              </w:rPr>
            </w:pPr>
            <w:r>
              <w:rPr>
                <w:rFonts w:eastAsia="Times New Roman"/>
              </w:rPr>
              <w:t>Катание на лыжах, санках,   скольжение по ледяной дорожке,</w:t>
            </w:r>
          </w:p>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3660" w:type="dxa"/>
            <w:gridSpan w:val="3"/>
            <w:vAlign w:val="bottom"/>
          </w:tcPr>
          <w:p w:rsidR="000751C2" w:rsidRDefault="004F567E">
            <w:pPr>
              <w:spacing w:line="248" w:lineRule="exact"/>
              <w:ind w:left="40"/>
              <w:rPr>
                <w:sz w:val="20"/>
                <w:szCs w:val="20"/>
              </w:rPr>
            </w:pPr>
            <w:r>
              <w:rPr>
                <w:rFonts w:eastAsia="Times New Roman"/>
              </w:rPr>
              <w:t>гибкость),  координации  движений,</w:t>
            </w:r>
          </w:p>
        </w:tc>
        <w:tc>
          <w:tcPr>
            <w:tcW w:w="820" w:type="dxa"/>
            <w:vAlign w:val="bottom"/>
          </w:tcPr>
          <w:p w:rsidR="000751C2" w:rsidRDefault="004F567E">
            <w:pPr>
              <w:spacing w:line="248" w:lineRule="exact"/>
              <w:ind w:left="120"/>
              <w:rPr>
                <w:sz w:val="20"/>
                <w:szCs w:val="20"/>
              </w:rPr>
            </w:pPr>
            <w:r>
              <w:rPr>
                <w:rFonts w:eastAsia="Times New Roman"/>
                <w:w w:val="99"/>
              </w:rPr>
              <w:t>умения</w:t>
            </w:r>
          </w:p>
        </w:tc>
        <w:tc>
          <w:tcPr>
            <w:tcW w:w="20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ориентироваться  в</w:t>
            </w:r>
          </w:p>
        </w:tc>
        <w:tc>
          <w:tcPr>
            <w:tcW w:w="5560" w:type="dxa"/>
            <w:gridSpan w:val="5"/>
            <w:vAlign w:val="bottom"/>
          </w:tcPr>
          <w:p w:rsidR="000751C2" w:rsidRDefault="004F567E">
            <w:pPr>
              <w:spacing w:line="248" w:lineRule="exact"/>
              <w:ind w:left="20"/>
              <w:rPr>
                <w:sz w:val="20"/>
                <w:szCs w:val="20"/>
              </w:rPr>
            </w:pPr>
            <w:r>
              <w:rPr>
                <w:rFonts w:eastAsia="Times New Roman"/>
              </w:rPr>
              <w:t>элементы игры в хоккей, ходьба по глубокому снегу</w:t>
            </w:r>
            <w:r>
              <w:rPr>
                <w:rFonts w:eastAsia="Times New Roman"/>
                <w:b/>
                <w:bCs/>
              </w:rPr>
              <w:t>.</w:t>
            </w:r>
          </w:p>
        </w:tc>
        <w:tc>
          <w:tcPr>
            <w:tcW w:w="66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1640" w:type="dxa"/>
            <w:vAlign w:val="bottom"/>
          </w:tcPr>
          <w:p w:rsidR="000751C2" w:rsidRDefault="004F567E">
            <w:pPr>
              <w:ind w:left="40"/>
              <w:rPr>
                <w:sz w:val="20"/>
                <w:szCs w:val="20"/>
              </w:rPr>
            </w:pPr>
            <w:r>
              <w:rPr>
                <w:rFonts w:eastAsia="Times New Roman"/>
              </w:rPr>
              <w:t>пространстве;</w:t>
            </w:r>
          </w:p>
        </w:tc>
        <w:tc>
          <w:tcPr>
            <w:tcW w:w="2020" w:type="dxa"/>
            <w:gridSpan w:val="2"/>
            <w:vAlign w:val="bottom"/>
          </w:tcPr>
          <w:p w:rsidR="000751C2" w:rsidRDefault="004F567E">
            <w:pPr>
              <w:ind w:left="160"/>
              <w:rPr>
                <w:sz w:val="20"/>
                <w:szCs w:val="20"/>
              </w:rPr>
            </w:pPr>
            <w:r>
              <w:rPr>
                <w:rFonts w:eastAsia="Times New Roman"/>
              </w:rPr>
              <w:t>самостоятельно</w:t>
            </w:r>
          </w:p>
        </w:tc>
        <w:tc>
          <w:tcPr>
            <w:tcW w:w="1940" w:type="dxa"/>
            <w:gridSpan w:val="2"/>
            <w:vAlign w:val="bottom"/>
          </w:tcPr>
          <w:p w:rsidR="000751C2" w:rsidRDefault="004F567E">
            <w:pPr>
              <w:ind w:left="40"/>
              <w:rPr>
                <w:sz w:val="20"/>
                <w:szCs w:val="20"/>
              </w:rPr>
            </w:pPr>
            <w:r>
              <w:rPr>
                <w:rFonts w:eastAsia="Times New Roman"/>
              </w:rPr>
              <w:t>организовывать</w:t>
            </w:r>
          </w:p>
        </w:tc>
        <w:tc>
          <w:tcPr>
            <w:tcW w:w="960" w:type="dxa"/>
            <w:tcBorders>
              <w:right w:val="single" w:sz="8" w:space="0" w:color="auto"/>
            </w:tcBorders>
            <w:vAlign w:val="bottom"/>
          </w:tcPr>
          <w:p w:rsidR="000751C2" w:rsidRDefault="004F567E">
            <w:pPr>
              <w:jc w:val="right"/>
              <w:rPr>
                <w:sz w:val="20"/>
                <w:szCs w:val="20"/>
              </w:rPr>
            </w:pPr>
            <w:r>
              <w:rPr>
                <w:rFonts w:eastAsia="Times New Roman"/>
                <w:w w:val="97"/>
              </w:rPr>
              <w:t>знакомые</w:t>
            </w:r>
          </w:p>
        </w:tc>
        <w:tc>
          <w:tcPr>
            <w:tcW w:w="3200" w:type="dxa"/>
            <w:gridSpan w:val="2"/>
            <w:vAlign w:val="bottom"/>
          </w:tcPr>
          <w:p w:rsidR="000751C2" w:rsidRDefault="004F567E">
            <w:pPr>
              <w:ind w:left="20"/>
              <w:rPr>
                <w:sz w:val="20"/>
                <w:szCs w:val="20"/>
              </w:rPr>
            </w:pPr>
            <w:r>
              <w:rPr>
                <w:rFonts w:eastAsia="Times New Roman"/>
              </w:rPr>
              <w:t>Спортивная игра «Хоккей»</w:t>
            </w:r>
          </w:p>
        </w:tc>
        <w:tc>
          <w:tcPr>
            <w:tcW w:w="540" w:type="dxa"/>
            <w:vAlign w:val="bottom"/>
          </w:tcPr>
          <w:p w:rsidR="000751C2" w:rsidRDefault="000751C2"/>
        </w:tc>
        <w:tc>
          <w:tcPr>
            <w:tcW w:w="760" w:type="dxa"/>
            <w:vAlign w:val="bottom"/>
          </w:tcPr>
          <w:p w:rsidR="000751C2" w:rsidRDefault="000751C2"/>
        </w:tc>
        <w:tc>
          <w:tcPr>
            <w:tcW w:w="1060" w:type="dxa"/>
            <w:vAlign w:val="bottom"/>
          </w:tcPr>
          <w:p w:rsidR="000751C2" w:rsidRDefault="000751C2"/>
        </w:tc>
        <w:tc>
          <w:tcPr>
            <w:tcW w:w="660" w:type="dxa"/>
            <w:tcBorders>
              <w:right w:val="single" w:sz="8" w:space="0" w:color="auto"/>
            </w:tcBorders>
            <w:vAlign w:val="bottom"/>
          </w:tcPr>
          <w:p w:rsidR="000751C2" w:rsidRDefault="000751C2"/>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656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подвижные  игры  со  сверстниками,  справедливо  оценивать  свои</w:t>
            </w:r>
          </w:p>
        </w:tc>
        <w:tc>
          <w:tcPr>
            <w:tcW w:w="1820" w:type="dxa"/>
            <w:vAlign w:val="bottom"/>
          </w:tcPr>
          <w:p w:rsidR="000751C2" w:rsidRDefault="000751C2">
            <w:pPr>
              <w:rPr>
                <w:sz w:val="21"/>
                <w:szCs w:val="21"/>
              </w:rPr>
            </w:pPr>
          </w:p>
        </w:tc>
        <w:tc>
          <w:tcPr>
            <w:tcW w:w="138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1060" w:type="dxa"/>
            <w:vAlign w:val="bottom"/>
          </w:tcPr>
          <w:p w:rsidR="000751C2" w:rsidRDefault="000751C2">
            <w:pPr>
              <w:rPr>
                <w:sz w:val="21"/>
                <w:szCs w:val="21"/>
              </w:rPr>
            </w:pPr>
          </w:p>
        </w:tc>
        <w:tc>
          <w:tcPr>
            <w:tcW w:w="66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3660" w:type="dxa"/>
            <w:gridSpan w:val="3"/>
            <w:vAlign w:val="bottom"/>
          </w:tcPr>
          <w:p w:rsidR="000751C2" w:rsidRDefault="004F567E">
            <w:pPr>
              <w:ind w:left="40"/>
              <w:rPr>
                <w:sz w:val="20"/>
                <w:szCs w:val="20"/>
              </w:rPr>
            </w:pPr>
            <w:r>
              <w:rPr>
                <w:rFonts w:eastAsia="Times New Roman"/>
              </w:rPr>
              <w:t>результаты и результаты товарищей.</w:t>
            </w:r>
          </w:p>
        </w:tc>
        <w:tc>
          <w:tcPr>
            <w:tcW w:w="820" w:type="dxa"/>
            <w:vAlign w:val="bottom"/>
          </w:tcPr>
          <w:p w:rsidR="000751C2" w:rsidRDefault="000751C2"/>
        </w:tc>
        <w:tc>
          <w:tcPr>
            <w:tcW w:w="1120" w:type="dxa"/>
            <w:vAlign w:val="bottom"/>
          </w:tcPr>
          <w:p w:rsidR="000751C2" w:rsidRDefault="000751C2"/>
        </w:tc>
        <w:tc>
          <w:tcPr>
            <w:tcW w:w="960" w:type="dxa"/>
            <w:tcBorders>
              <w:right w:val="single" w:sz="8" w:space="0" w:color="auto"/>
            </w:tcBorders>
            <w:vAlign w:val="bottom"/>
          </w:tcPr>
          <w:p w:rsidR="000751C2" w:rsidRDefault="000751C2"/>
        </w:tc>
        <w:tc>
          <w:tcPr>
            <w:tcW w:w="1820" w:type="dxa"/>
            <w:vAlign w:val="bottom"/>
          </w:tcPr>
          <w:p w:rsidR="000751C2" w:rsidRDefault="000751C2"/>
        </w:tc>
        <w:tc>
          <w:tcPr>
            <w:tcW w:w="1380" w:type="dxa"/>
            <w:vAlign w:val="bottom"/>
          </w:tcPr>
          <w:p w:rsidR="000751C2" w:rsidRDefault="000751C2"/>
        </w:tc>
        <w:tc>
          <w:tcPr>
            <w:tcW w:w="540" w:type="dxa"/>
            <w:vAlign w:val="bottom"/>
          </w:tcPr>
          <w:p w:rsidR="000751C2" w:rsidRDefault="000751C2"/>
        </w:tc>
        <w:tc>
          <w:tcPr>
            <w:tcW w:w="760" w:type="dxa"/>
            <w:vAlign w:val="bottom"/>
          </w:tcPr>
          <w:p w:rsidR="000751C2" w:rsidRDefault="000751C2"/>
        </w:tc>
        <w:tc>
          <w:tcPr>
            <w:tcW w:w="1060" w:type="dxa"/>
            <w:vAlign w:val="bottom"/>
          </w:tcPr>
          <w:p w:rsidR="000751C2" w:rsidRDefault="000751C2"/>
        </w:tc>
        <w:tc>
          <w:tcPr>
            <w:tcW w:w="660" w:type="dxa"/>
            <w:tcBorders>
              <w:right w:val="single" w:sz="8" w:space="0" w:color="auto"/>
            </w:tcBorders>
            <w:vAlign w:val="bottom"/>
          </w:tcPr>
          <w:p w:rsidR="000751C2" w:rsidRDefault="000751C2"/>
        </w:tc>
        <w:tc>
          <w:tcPr>
            <w:tcW w:w="110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380" w:type="dxa"/>
            <w:vAlign w:val="bottom"/>
          </w:tcPr>
          <w:p w:rsidR="000751C2" w:rsidRDefault="000751C2"/>
        </w:tc>
        <w:tc>
          <w:tcPr>
            <w:tcW w:w="6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60"/>
        </w:trPr>
        <w:tc>
          <w:tcPr>
            <w:tcW w:w="6560" w:type="dxa"/>
            <w:gridSpan w:val="6"/>
            <w:tcBorders>
              <w:bottom w:val="single" w:sz="8" w:space="0" w:color="auto"/>
              <w:right w:val="single" w:sz="8" w:space="0" w:color="auto"/>
            </w:tcBorders>
            <w:vAlign w:val="bottom"/>
          </w:tcPr>
          <w:p w:rsidR="000751C2" w:rsidRDefault="004F567E">
            <w:pPr>
              <w:ind w:left="40"/>
              <w:rPr>
                <w:sz w:val="20"/>
                <w:szCs w:val="20"/>
              </w:rPr>
            </w:pPr>
            <w:r>
              <w:rPr>
                <w:rFonts w:eastAsia="Times New Roman"/>
              </w:rPr>
              <w:t>Развивать интерес к спорт. играм и упражнениям ( хоккей, футбол).</w:t>
            </w:r>
          </w:p>
        </w:tc>
        <w:tc>
          <w:tcPr>
            <w:tcW w:w="1820" w:type="dxa"/>
            <w:tcBorders>
              <w:bottom w:val="single" w:sz="8" w:space="0" w:color="auto"/>
            </w:tcBorders>
            <w:vAlign w:val="bottom"/>
          </w:tcPr>
          <w:p w:rsidR="000751C2" w:rsidRDefault="000751C2"/>
        </w:tc>
        <w:tc>
          <w:tcPr>
            <w:tcW w:w="1380" w:type="dxa"/>
            <w:tcBorders>
              <w:bottom w:val="single" w:sz="8" w:space="0" w:color="auto"/>
            </w:tcBorders>
            <w:vAlign w:val="bottom"/>
          </w:tcPr>
          <w:p w:rsidR="000751C2" w:rsidRDefault="000751C2"/>
        </w:tc>
        <w:tc>
          <w:tcPr>
            <w:tcW w:w="540" w:type="dxa"/>
            <w:tcBorders>
              <w:bottom w:val="single" w:sz="8" w:space="0" w:color="auto"/>
            </w:tcBorders>
            <w:vAlign w:val="bottom"/>
          </w:tcPr>
          <w:p w:rsidR="000751C2" w:rsidRDefault="000751C2"/>
        </w:tc>
        <w:tc>
          <w:tcPr>
            <w:tcW w:w="760" w:type="dxa"/>
            <w:tcBorders>
              <w:bottom w:val="single" w:sz="8" w:space="0" w:color="auto"/>
            </w:tcBorders>
            <w:vAlign w:val="bottom"/>
          </w:tcPr>
          <w:p w:rsidR="000751C2" w:rsidRDefault="000751C2"/>
        </w:tc>
        <w:tc>
          <w:tcPr>
            <w:tcW w:w="1060" w:type="dxa"/>
            <w:tcBorders>
              <w:bottom w:val="single" w:sz="8" w:space="0" w:color="auto"/>
            </w:tcBorders>
            <w:vAlign w:val="bottom"/>
          </w:tcPr>
          <w:p w:rsidR="000751C2" w:rsidRDefault="000751C2"/>
        </w:tc>
        <w:tc>
          <w:tcPr>
            <w:tcW w:w="660" w:type="dxa"/>
            <w:tcBorders>
              <w:bottom w:val="single" w:sz="8" w:space="0" w:color="auto"/>
              <w:right w:val="single" w:sz="8" w:space="0" w:color="auto"/>
            </w:tcBorders>
            <w:vAlign w:val="bottom"/>
          </w:tcPr>
          <w:p w:rsidR="000751C2" w:rsidRDefault="000751C2"/>
        </w:tc>
        <w:tc>
          <w:tcPr>
            <w:tcW w:w="1100" w:type="dxa"/>
            <w:tcBorders>
              <w:bottom w:val="single" w:sz="8" w:space="0" w:color="auto"/>
            </w:tcBorders>
            <w:vAlign w:val="bottom"/>
          </w:tcPr>
          <w:p w:rsidR="000751C2" w:rsidRDefault="000751C2"/>
        </w:tc>
        <w:tc>
          <w:tcPr>
            <w:tcW w:w="480" w:type="dxa"/>
            <w:tcBorders>
              <w:bottom w:val="single" w:sz="8" w:space="0" w:color="auto"/>
            </w:tcBorders>
            <w:vAlign w:val="bottom"/>
          </w:tcPr>
          <w:p w:rsidR="000751C2" w:rsidRDefault="000751C2"/>
        </w:tc>
        <w:tc>
          <w:tcPr>
            <w:tcW w:w="420" w:type="dxa"/>
            <w:tcBorders>
              <w:bottom w:val="single" w:sz="8" w:space="0" w:color="auto"/>
            </w:tcBorders>
            <w:vAlign w:val="bottom"/>
          </w:tcPr>
          <w:p w:rsidR="000751C2" w:rsidRDefault="000751C2"/>
        </w:tc>
        <w:tc>
          <w:tcPr>
            <w:tcW w:w="380" w:type="dxa"/>
            <w:tcBorders>
              <w:bottom w:val="single" w:sz="8" w:space="0" w:color="auto"/>
            </w:tcBorders>
            <w:vAlign w:val="bottom"/>
          </w:tcPr>
          <w:p w:rsidR="000751C2" w:rsidRDefault="000751C2"/>
        </w:tc>
        <w:tc>
          <w:tcPr>
            <w:tcW w:w="620" w:type="dxa"/>
            <w:tcBorders>
              <w:bottom w:val="single" w:sz="8" w:space="0" w:color="auto"/>
              <w:right w:val="single" w:sz="8" w:space="0" w:color="auto"/>
            </w:tcBorders>
            <w:vAlign w:val="bottom"/>
          </w:tcPr>
          <w:p w:rsidR="000751C2" w:rsidRDefault="000751C2"/>
        </w:tc>
        <w:tc>
          <w:tcPr>
            <w:tcW w:w="20" w:type="dxa"/>
            <w:tcBorders>
              <w:bottom w:val="single" w:sz="8" w:space="0" w:color="auto"/>
            </w:tcBorders>
            <w:vAlign w:val="bottom"/>
          </w:tcPr>
          <w:p w:rsidR="000751C2" w:rsidRDefault="000751C2"/>
        </w:tc>
      </w:tr>
      <w:tr w:rsidR="000751C2">
        <w:trPr>
          <w:trHeight w:val="248"/>
        </w:trPr>
        <w:tc>
          <w:tcPr>
            <w:tcW w:w="4480" w:type="dxa"/>
            <w:gridSpan w:val="4"/>
            <w:vAlign w:val="bottom"/>
          </w:tcPr>
          <w:p w:rsidR="000751C2" w:rsidRDefault="004F567E">
            <w:pPr>
              <w:spacing w:line="248" w:lineRule="exact"/>
              <w:ind w:left="40"/>
              <w:rPr>
                <w:sz w:val="20"/>
                <w:szCs w:val="20"/>
              </w:rPr>
            </w:pPr>
            <w:r>
              <w:rPr>
                <w:rFonts w:eastAsia="Times New Roman"/>
                <w:b/>
                <w:bCs/>
              </w:rPr>
              <w:t>Образовательная деятельность в семье:</w:t>
            </w:r>
          </w:p>
        </w:tc>
        <w:tc>
          <w:tcPr>
            <w:tcW w:w="112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1820" w:type="dxa"/>
            <w:vAlign w:val="bottom"/>
          </w:tcPr>
          <w:p w:rsidR="000751C2" w:rsidRDefault="000751C2">
            <w:pPr>
              <w:rPr>
                <w:sz w:val="21"/>
                <w:szCs w:val="21"/>
              </w:rPr>
            </w:pPr>
          </w:p>
        </w:tc>
        <w:tc>
          <w:tcPr>
            <w:tcW w:w="138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106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48"/>
        </w:trPr>
        <w:tc>
          <w:tcPr>
            <w:tcW w:w="11060" w:type="dxa"/>
            <w:gridSpan w:val="10"/>
            <w:vAlign w:val="bottom"/>
          </w:tcPr>
          <w:p w:rsidR="000751C2" w:rsidRDefault="004F567E">
            <w:pPr>
              <w:spacing w:line="248"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c>
          <w:tcPr>
            <w:tcW w:w="106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48"/>
        </w:trPr>
        <w:tc>
          <w:tcPr>
            <w:tcW w:w="5600" w:type="dxa"/>
            <w:gridSpan w:val="5"/>
            <w:vAlign w:val="bottom"/>
          </w:tcPr>
          <w:p w:rsidR="000751C2" w:rsidRDefault="004F567E">
            <w:pPr>
              <w:spacing w:line="248" w:lineRule="exact"/>
              <w:ind w:left="40"/>
              <w:rPr>
                <w:sz w:val="20"/>
                <w:szCs w:val="20"/>
              </w:rPr>
            </w:pPr>
            <w:r>
              <w:rPr>
                <w:rFonts w:eastAsia="Times New Roman"/>
              </w:rPr>
              <w:t>Погулять по парку и полюбоваться зимними пейзажами,</w:t>
            </w:r>
          </w:p>
        </w:tc>
        <w:tc>
          <w:tcPr>
            <w:tcW w:w="6520" w:type="dxa"/>
            <w:gridSpan w:val="6"/>
            <w:vAlign w:val="bottom"/>
          </w:tcPr>
          <w:p w:rsidR="000751C2" w:rsidRDefault="004F567E">
            <w:pPr>
              <w:spacing w:line="248" w:lineRule="exact"/>
              <w:ind w:left="740"/>
              <w:rPr>
                <w:sz w:val="20"/>
                <w:szCs w:val="20"/>
              </w:rPr>
            </w:pPr>
            <w:r>
              <w:rPr>
                <w:rFonts w:eastAsia="Times New Roman"/>
              </w:rPr>
              <w:t>Вызвав у детей положительный эмоциональный отклик,</w:t>
            </w:r>
          </w:p>
        </w:tc>
        <w:tc>
          <w:tcPr>
            <w:tcW w:w="660" w:type="dxa"/>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48"/>
        </w:trPr>
        <w:tc>
          <w:tcPr>
            <w:tcW w:w="5600" w:type="dxa"/>
            <w:gridSpan w:val="5"/>
            <w:vAlign w:val="bottom"/>
          </w:tcPr>
          <w:p w:rsidR="000751C2" w:rsidRDefault="004F567E">
            <w:pPr>
              <w:spacing w:line="248" w:lineRule="exact"/>
              <w:ind w:left="40"/>
              <w:rPr>
                <w:sz w:val="20"/>
                <w:szCs w:val="20"/>
              </w:rPr>
            </w:pPr>
            <w:r>
              <w:rPr>
                <w:rFonts w:eastAsia="Times New Roman"/>
              </w:rPr>
              <w:t>Выучить вместе с ребенком стихотворение о зиме,</w:t>
            </w:r>
          </w:p>
        </w:tc>
        <w:tc>
          <w:tcPr>
            <w:tcW w:w="6520" w:type="dxa"/>
            <w:gridSpan w:val="6"/>
            <w:vAlign w:val="bottom"/>
          </w:tcPr>
          <w:p w:rsidR="000751C2" w:rsidRDefault="004F567E">
            <w:pPr>
              <w:spacing w:line="248" w:lineRule="exact"/>
              <w:ind w:left="740"/>
              <w:rPr>
                <w:sz w:val="20"/>
                <w:szCs w:val="20"/>
              </w:rPr>
            </w:pPr>
            <w:r>
              <w:rPr>
                <w:rFonts w:eastAsia="Times New Roman"/>
              </w:rPr>
              <w:t>Посетить выставку детских работ на тему «Зимушка-Зима»,</w:t>
            </w:r>
          </w:p>
        </w:tc>
        <w:tc>
          <w:tcPr>
            <w:tcW w:w="660" w:type="dxa"/>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5600" w:type="dxa"/>
            <w:gridSpan w:val="5"/>
            <w:vAlign w:val="bottom"/>
          </w:tcPr>
          <w:p w:rsidR="000751C2" w:rsidRDefault="004F567E">
            <w:pPr>
              <w:ind w:left="40"/>
              <w:rPr>
                <w:sz w:val="20"/>
                <w:szCs w:val="20"/>
              </w:rPr>
            </w:pPr>
            <w:r>
              <w:rPr>
                <w:rFonts w:eastAsia="Times New Roman"/>
                <w:w w:val="99"/>
              </w:rPr>
              <w:t xml:space="preserve">Сходить в парк, </w:t>
            </w:r>
            <w:proofErr w:type="spellStart"/>
            <w:r>
              <w:rPr>
                <w:rFonts w:eastAsia="Times New Roman"/>
                <w:w w:val="99"/>
              </w:rPr>
              <w:t>полюбов</w:t>
            </w:r>
            <w:proofErr w:type="spellEnd"/>
            <w:r>
              <w:rPr>
                <w:rFonts w:eastAsia="Times New Roman"/>
                <w:w w:val="99"/>
              </w:rPr>
              <w:t>. красотой заснеженных деревьев,</w:t>
            </w:r>
          </w:p>
        </w:tc>
        <w:tc>
          <w:tcPr>
            <w:tcW w:w="4700" w:type="dxa"/>
            <w:gridSpan w:val="4"/>
            <w:vAlign w:val="bottom"/>
          </w:tcPr>
          <w:p w:rsidR="000751C2" w:rsidRDefault="004F567E">
            <w:pPr>
              <w:ind w:left="760"/>
              <w:rPr>
                <w:sz w:val="20"/>
                <w:szCs w:val="20"/>
              </w:rPr>
            </w:pPr>
            <w:r>
              <w:rPr>
                <w:rFonts w:eastAsia="Times New Roman"/>
              </w:rPr>
              <w:t>Покататься вместе с ребенком на санках,</w:t>
            </w:r>
          </w:p>
        </w:tc>
        <w:tc>
          <w:tcPr>
            <w:tcW w:w="760" w:type="dxa"/>
            <w:vAlign w:val="bottom"/>
          </w:tcPr>
          <w:p w:rsidR="000751C2" w:rsidRDefault="004F567E">
            <w:pPr>
              <w:jc w:val="right"/>
              <w:rPr>
                <w:sz w:val="20"/>
                <w:szCs w:val="20"/>
              </w:rPr>
            </w:pPr>
            <w:r>
              <w:rPr>
                <w:rFonts w:eastAsia="Times New Roman"/>
                <w:w w:val="98"/>
              </w:rPr>
              <w:t>лыжах,</w:t>
            </w:r>
          </w:p>
        </w:tc>
        <w:tc>
          <w:tcPr>
            <w:tcW w:w="4720" w:type="dxa"/>
            <w:gridSpan w:val="7"/>
            <w:vAlign w:val="bottom"/>
          </w:tcPr>
          <w:p w:rsidR="000751C2" w:rsidRDefault="004F567E">
            <w:pPr>
              <w:ind w:right="408"/>
              <w:jc w:val="right"/>
              <w:rPr>
                <w:sz w:val="20"/>
                <w:szCs w:val="20"/>
              </w:rPr>
            </w:pPr>
            <w:r>
              <w:rPr>
                <w:rFonts w:eastAsia="Times New Roman"/>
                <w:w w:val="99"/>
              </w:rPr>
              <w:t xml:space="preserve">коньках, получить </w:t>
            </w:r>
            <w:proofErr w:type="spellStart"/>
            <w:r>
              <w:rPr>
                <w:rFonts w:eastAsia="Times New Roman"/>
                <w:w w:val="99"/>
              </w:rPr>
              <w:t>эмоц</w:t>
            </w:r>
            <w:proofErr w:type="spellEnd"/>
            <w:r>
              <w:rPr>
                <w:rFonts w:eastAsia="Times New Roman"/>
                <w:w w:val="99"/>
              </w:rPr>
              <w:t>. отклик от общения,</w:t>
            </w:r>
          </w:p>
        </w:tc>
        <w:tc>
          <w:tcPr>
            <w:tcW w:w="20" w:type="dxa"/>
            <w:vAlign w:val="bottom"/>
          </w:tcPr>
          <w:p w:rsidR="000751C2" w:rsidRDefault="000751C2"/>
        </w:tc>
      </w:tr>
    </w:tbl>
    <w:p w:rsidR="000751C2" w:rsidRDefault="00721925">
      <w:pPr>
        <w:spacing w:line="20" w:lineRule="exact"/>
        <w:rPr>
          <w:sz w:val="20"/>
          <w:szCs w:val="20"/>
        </w:rPr>
      </w:pPr>
      <w:r>
        <w:rPr>
          <w:noProof/>
          <w:sz w:val="20"/>
          <w:szCs w:val="20"/>
        </w:rPr>
        <w:pict>
          <v:line id="Shape 67" o:spid="_x0000_s1239" style="position:absolute;z-index:251567104;visibility:visible;mso-wrap-distance-left:0;mso-wrap-distance-right:0;mso-position-horizontal-relative:page;mso-position-vertical-relative:page" from="28.2pt,61.65pt" to="28.2pt,49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xKGFAIAACw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" o:allowincell="f" strokeweight=".14108mm">
            <w10:wrap anchorx="page" anchory="page"/>
          </v:line>
        </w:pict>
      </w:r>
      <w:r>
        <w:rPr>
          <w:noProof/>
          <w:sz w:val="20"/>
          <w:szCs w:val="20"/>
        </w:rPr>
        <w:pict>
          <v:line id="Shape 68" o:spid="_x0000_s1238" style="position:absolute;z-index:251568128;visibility:visible;mso-wrap-distance-left:0;mso-wrap-distance-right:0;mso-position-horizontal-relative:text;mso-position-vertical-relative:text" from="0,13.8pt" to="789.5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" o:allowincell="f" strokeweight=".4pt"/>
        </w:pict>
      </w:r>
      <w:r>
        <w:rPr>
          <w:noProof/>
          <w:sz w:val="20"/>
          <w:szCs w:val="20"/>
        </w:rPr>
        <w:pict>
          <v:line id="Shape 69" o:spid="_x0000_s1237" style="position:absolute;z-index:251569152;visibility:visible;mso-wrap-distance-left:0;mso-wrap-distance-right:0;mso-position-horizontal-relative:text;mso-position-vertical-relative:text" from="789.35pt,-63.2pt" to="789.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" o:allowincell="f" strokeweight=".4pt"/>
        </w:pict>
      </w:r>
    </w:p>
    <w:p w:rsidR="000751C2" w:rsidRDefault="004F567E">
      <w:pPr>
        <w:ind w:left="40"/>
        <w:rPr>
          <w:sz w:val="20"/>
          <w:szCs w:val="20"/>
        </w:rPr>
      </w:pPr>
      <w:r>
        <w:rPr>
          <w:rFonts w:eastAsia="Times New Roman"/>
        </w:rPr>
        <w:t>Провести экспериментирование с водой и льдом с целью выявления их свойств.</w:t>
      </w:r>
    </w:p>
    <w:p w:rsidR="000751C2" w:rsidRDefault="000751C2">
      <w:pPr>
        <w:spacing w:line="323" w:lineRule="exact"/>
        <w:rPr>
          <w:sz w:val="20"/>
          <w:szCs w:val="20"/>
        </w:rPr>
      </w:pPr>
    </w:p>
    <w:p w:rsidR="000751C2" w:rsidRDefault="004F567E">
      <w:pPr>
        <w:ind w:right="440"/>
        <w:jc w:val="center"/>
        <w:rPr>
          <w:sz w:val="20"/>
          <w:szCs w:val="20"/>
        </w:rPr>
      </w:pPr>
      <w:r>
        <w:rPr>
          <w:rFonts w:ascii="Calibri" w:eastAsia="Calibri" w:hAnsi="Calibri" w:cs="Calibri"/>
        </w:rPr>
        <w:t>44</w:t>
      </w:r>
    </w:p>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1140"/>
        <w:gridCol w:w="260"/>
        <w:gridCol w:w="1360"/>
        <w:gridCol w:w="580"/>
        <w:gridCol w:w="760"/>
        <w:gridCol w:w="1260"/>
        <w:gridCol w:w="420"/>
        <w:gridCol w:w="260"/>
        <w:gridCol w:w="880"/>
        <w:gridCol w:w="480"/>
        <w:gridCol w:w="440"/>
        <w:gridCol w:w="560"/>
        <w:gridCol w:w="280"/>
        <w:gridCol w:w="660"/>
        <w:gridCol w:w="1140"/>
        <w:gridCol w:w="1200"/>
        <w:gridCol w:w="1420"/>
        <w:gridCol w:w="920"/>
        <w:gridCol w:w="480"/>
        <w:gridCol w:w="1300"/>
      </w:tblGrid>
      <w:tr w:rsidR="000751C2">
        <w:trPr>
          <w:trHeight w:val="426"/>
        </w:trPr>
        <w:tc>
          <w:tcPr>
            <w:tcW w:w="1140" w:type="dxa"/>
            <w:tcBorders>
              <w:top w:val="single" w:sz="8" w:space="0" w:color="auto"/>
              <w:left w:val="single" w:sz="8" w:space="0" w:color="auto"/>
            </w:tcBorders>
            <w:vAlign w:val="bottom"/>
          </w:tcPr>
          <w:p w:rsidR="000751C2" w:rsidRDefault="000751C2">
            <w:pPr>
              <w:rPr>
                <w:sz w:val="24"/>
                <w:szCs w:val="24"/>
              </w:rPr>
            </w:pPr>
          </w:p>
        </w:tc>
        <w:tc>
          <w:tcPr>
            <w:tcW w:w="260" w:type="dxa"/>
            <w:tcBorders>
              <w:top w:val="single" w:sz="8" w:space="0" w:color="auto"/>
            </w:tcBorders>
            <w:vAlign w:val="bottom"/>
          </w:tcPr>
          <w:p w:rsidR="000751C2" w:rsidRDefault="000751C2">
            <w:pPr>
              <w:rPr>
                <w:sz w:val="24"/>
                <w:szCs w:val="24"/>
              </w:rPr>
            </w:pPr>
          </w:p>
        </w:tc>
        <w:tc>
          <w:tcPr>
            <w:tcW w:w="1360" w:type="dxa"/>
            <w:tcBorders>
              <w:top w:val="single" w:sz="8" w:space="0" w:color="auto"/>
            </w:tcBorders>
            <w:vAlign w:val="bottom"/>
          </w:tcPr>
          <w:p w:rsidR="000751C2" w:rsidRDefault="000751C2">
            <w:pPr>
              <w:rPr>
                <w:sz w:val="24"/>
                <w:szCs w:val="24"/>
              </w:rPr>
            </w:pPr>
          </w:p>
        </w:tc>
        <w:tc>
          <w:tcPr>
            <w:tcW w:w="580" w:type="dxa"/>
            <w:tcBorders>
              <w:top w:val="single" w:sz="8" w:space="0" w:color="auto"/>
            </w:tcBorders>
            <w:vAlign w:val="bottom"/>
          </w:tcPr>
          <w:p w:rsidR="000751C2" w:rsidRDefault="000751C2">
            <w:pPr>
              <w:rPr>
                <w:sz w:val="24"/>
                <w:szCs w:val="24"/>
              </w:rPr>
            </w:pPr>
          </w:p>
        </w:tc>
        <w:tc>
          <w:tcPr>
            <w:tcW w:w="760" w:type="dxa"/>
            <w:tcBorders>
              <w:top w:val="single" w:sz="8" w:space="0" w:color="auto"/>
            </w:tcBorders>
            <w:vAlign w:val="bottom"/>
          </w:tcPr>
          <w:p w:rsidR="000751C2" w:rsidRDefault="000751C2">
            <w:pPr>
              <w:rPr>
                <w:sz w:val="24"/>
                <w:szCs w:val="24"/>
              </w:rPr>
            </w:pPr>
          </w:p>
        </w:tc>
        <w:tc>
          <w:tcPr>
            <w:tcW w:w="1260" w:type="dxa"/>
            <w:tcBorders>
              <w:top w:val="single" w:sz="8" w:space="0" w:color="auto"/>
            </w:tcBorders>
            <w:vAlign w:val="bottom"/>
          </w:tcPr>
          <w:p w:rsidR="000751C2" w:rsidRDefault="000751C2">
            <w:pPr>
              <w:rPr>
                <w:sz w:val="24"/>
                <w:szCs w:val="24"/>
              </w:rPr>
            </w:pPr>
          </w:p>
        </w:tc>
        <w:tc>
          <w:tcPr>
            <w:tcW w:w="1560" w:type="dxa"/>
            <w:gridSpan w:val="3"/>
            <w:tcBorders>
              <w:top w:val="single" w:sz="8" w:space="0" w:color="auto"/>
            </w:tcBorders>
            <w:vAlign w:val="bottom"/>
          </w:tcPr>
          <w:p w:rsidR="000751C2" w:rsidRDefault="004F567E">
            <w:pPr>
              <w:ind w:left="120"/>
              <w:rPr>
                <w:sz w:val="20"/>
                <w:szCs w:val="20"/>
              </w:rPr>
            </w:pPr>
            <w:r>
              <w:rPr>
                <w:rFonts w:eastAsia="Times New Roman"/>
                <w:b/>
                <w:bCs/>
                <w:sz w:val="24"/>
                <w:szCs w:val="24"/>
              </w:rPr>
              <w:t>ДЕКАБРЬ  /</w:t>
            </w:r>
          </w:p>
        </w:tc>
        <w:tc>
          <w:tcPr>
            <w:tcW w:w="1480" w:type="dxa"/>
            <w:gridSpan w:val="3"/>
            <w:tcBorders>
              <w:top w:val="single" w:sz="8" w:space="0" w:color="auto"/>
            </w:tcBorders>
            <w:vAlign w:val="bottom"/>
          </w:tcPr>
          <w:p w:rsidR="000751C2" w:rsidRDefault="004F567E">
            <w:pPr>
              <w:ind w:left="60"/>
              <w:rPr>
                <w:sz w:val="20"/>
                <w:szCs w:val="20"/>
              </w:rPr>
            </w:pPr>
            <w:r>
              <w:rPr>
                <w:rFonts w:eastAsia="Times New Roman"/>
                <w:b/>
                <w:bCs/>
                <w:sz w:val="24"/>
                <w:szCs w:val="24"/>
              </w:rPr>
              <w:t>14-я неделя</w:t>
            </w:r>
          </w:p>
        </w:tc>
        <w:tc>
          <w:tcPr>
            <w:tcW w:w="2080" w:type="dxa"/>
            <w:gridSpan w:val="3"/>
            <w:tcBorders>
              <w:top w:val="single" w:sz="8" w:space="0" w:color="auto"/>
            </w:tcBorders>
            <w:vAlign w:val="bottom"/>
          </w:tcPr>
          <w:p w:rsidR="000751C2" w:rsidRDefault="004F567E">
            <w:pPr>
              <w:ind w:right="20"/>
              <w:jc w:val="center"/>
              <w:rPr>
                <w:sz w:val="20"/>
                <w:szCs w:val="20"/>
              </w:rPr>
            </w:pPr>
            <w:r>
              <w:rPr>
                <w:rFonts w:eastAsia="Times New Roman"/>
                <w:b/>
                <w:bCs/>
                <w:w w:val="97"/>
                <w:sz w:val="24"/>
                <w:szCs w:val="24"/>
              </w:rPr>
              <w:t>«Город мастеров»</w:t>
            </w:r>
          </w:p>
        </w:tc>
        <w:tc>
          <w:tcPr>
            <w:tcW w:w="1200" w:type="dxa"/>
            <w:tcBorders>
              <w:top w:val="single" w:sz="8" w:space="0" w:color="auto"/>
            </w:tcBorders>
            <w:vAlign w:val="bottom"/>
          </w:tcPr>
          <w:p w:rsidR="000751C2" w:rsidRDefault="000751C2">
            <w:pPr>
              <w:rPr>
                <w:sz w:val="24"/>
                <w:szCs w:val="24"/>
              </w:rPr>
            </w:pPr>
          </w:p>
        </w:tc>
        <w:tc>
          <w:tcPr>
            <w:tcW w:w="1420" w:type="dxa"/>
            <w:tcBorders>
              <w:top w:val="single" w:sz="8" w:space="0" w:color="auto"/>
            </w:tcBorders>
            <w:vAlign w:val="bottom"/>
          </w:tcPr>
          <w:p w:rsidR="000751C2" w:rsidRDefault="000751C2">
            <w:pPr>
              <w:rPr>
                <w:sz w:val="24"/>
                <w:szCs w:val="24"/>
              </w:rPr>
            </w:pPr>
          </w:p>
        </w:tc>
        <w:tc>
          <w:tcPr>
            <w:tcW w:w="920" w:type="dxa"/>
            <w:tcBorders>
              <w:top w:val="single" w:sz="8" w:space="0" w:color="auto"/>
            </w:tcBorders>
            <w:vAlign w:val="bottom"/>
          </w:tcPr>
          <w:p w:rsidR="000751C2" w:rsidRDefault="000751C2">
            <w:pPr>
              <w:rPr>
                <w:sz w:val="24"/>
                <w:szCs w:val="24"/>
              </w:rPr>
            </w:pPr>
          </w:p>
        </w:tc>
        <w:tc>
          <w:tcPr>
            <w:tcW w:w="480" w:type="dxa"/>
            <w:tcBorders>
              <w:top w:val="single" w:sz="8" w:space="0" w:color="auto"/>
            </w:tcBorders>
            <w:vAlign w:val="bottom"/>
          </w:tcPr>
          <w:p w:rsidR="000751C2" w:rsidRDefault="000751C2">
            <w:pPr>
              <w:rPr>
                <w:sz w:val="24"/>
                <w:szCs w:val="24"/>
              </w:rPr>
            </w:pPr>
          </w:p>
        </w:tc>
        <w:tc>
          <w:tcPr>
            <w:tcW w:w="1300" w:type="dxa"/>
            <w:tcBorders>
              <w:top w:val="single" w:sz="8" w:space="0" w:color="auto"/>
              <w:right w:val="single" w:sz="8" w:space="0" w:color="auto"/>
            </w:tcBorders>
            <w:vAlign w:val="bottom"/>
          </w:tcPr>
          <w:p w:rsidR="000751C2" w:rsidRDefault="000751C2">
            <w:pPr>
              <w:rPr>
                <w:sz w:val="24"/>
                <w:szCs w:val="24"/>
              </w:rPr>
            </w:pPr>
          </w:p>
        </w:tc>
      </w:tr>
      <w:tr w:rsidR="000751C2">
        <w:trPr>
          <w:trHeight w:val="166"/>
        </w:trPr>
        <w:tc>
          <w:tcPr>
            <w:tcW w:w="5360" w:type="dxa"/>
            <w:gridSpan w:val="6"/>
            <w:tcBorders>
              <w:left w:val="single" w:sz="8" w:space="0" w:color="auto"/>
              <w:bottom w:val="single" w:sz="8" w:space="0" w:color="auto"/>
            </w:tcBorders>
            <w:vAlign w:val="bottom"/>
          </w:tcPr>
          <w:p w:rsidR="000751C2" w:rsidRDefault="000751C2">
            <w:pPr>
              <w:rPr>
                <w:sz w:val="14"/>
                <w:szCs w:val="14"/>
              </w:rPr>
            </w:pPr>
          </w:p>
        </w:tc>
        <w:tc>
          <w:tcPr>
            <w:tcW w:w="420" w:type="dxa"/>
            <w:tcBorders>
              <w:bottom w:val="single" w:sz="8" w:space="0" w:color="auto"/>
            </w:tcBorders>
            <w:vAlign w:val="bottom"/>
          </w:tcPr>
          <w:p w:rsidR="000751C2" w:rsidRDefault="000751C2">
            <w:pPr>
              <w:rPr>
                <w:sz w:val="14"/>
                <w:szCs w:val="14"/>
              </w:rPr>
            </w:pPr>
          </w:p>
        </w:tc>
        <w:tc>
          <w:tcPr>
            <w:tcW w:w="260" w:type="dxa"/>
            <w:tcBorders>
              <w:bottom w:val="single" w:sz="8" w:space="0" w:color="auto"/>
            </w:tcBorders>
            <w:vAlign w:val="bottom"/>
          </w:tcPr>
          <w:p w:rsidR="000751C2" w:rsidRDefault="000751C2">
            <w:pPr>
              <w:rPr>
                <w:sz w:val="14"/>
                <w:szCs w:val="14"/>
              </w:rPr>
            </w:pPr>
          </w:p>
        </w:tc>
        <w:tc>
          <w:tcPr>
            <w:tcW w:w="5640" w:type="dxa"/>
            <w:gridSpan w:val="8"/>
            <w:tcBorders>
              <w:bottom w:val="single" w:sz="8" w:space="0" w:color="auto"/>
            </w:tcBorders>
            <w:vAlign w:val="bottom"/>
          </w:tcPr>
          <w:p w:rsidR="000751C2" w:rsidRDefault="000751C2">
            <w:pPr>
              <w:rPr>
                <w:sz w:val="14"/>
                <w:szCs w:val="14"/>
              </w:rPr>
            </w:pPr>
          </w:p>
        </w:tc>
        <w:tc>
          <w:tcPr>
            <w:tcW w:w="4120" w:type="dxa"/>
            <w:gridSpan w:val="4"/>
            <w:tcBorders>
              <w:bottom w:val="single" w:sz="8" w:space="0" w:color="auto"/>
              <w:right w:val="single" w:sz="8" w:space="0" w:color="auto"/>
            </w:tcBorders>
            <w:vAlign w:val="bottom"/>
          </w:tcPr>
          <w:p w:rsidR="000751C2" w:rsidRDefault="000751C2">
            <w:pPr>
              <w:rPr>
                <w:sz w:val="14"/>
                <w:szCs w:val="14"/>
              </w:rPr>
            </w:pPr>
          </w:p>
        </w:tc>
      </w:tr>
      <w:tr w:rsidR="000751C2">
        <w:trPr>
          <w:trHeight w:val="254"/>
        </w:trPr>
        <w:tc>
          <w:tcPr>
            <w:tcW w:w="5360" w:type="dxa"/>
            <w:gridSpan w:val="6"/>
            <w:tcBorders>
              <w:left w:val="single" w:sz="8" w:space="0" w:color="auto"/>
            </w:tcBorders>
            <w:vAlign w:val="bottom"/>
          </w:tcPr>
          <w:p w:rsidR="000751C2" w:rsidRDefault="004F567E">
            <w:pPr>
              <w:spacing w:line="253" w:lineRule="exact"/>
              <w:ind w:left="40"/>
              <w:rPr>
                <w:sz w:val="20"/>
                <w:szCs w:val="20"/>
              </w:rPr>
            </w:pPr>
            <w:r>
              <w:rPr>
                <w:rFonts w:eastAsia="Times New Roman"/>
                <w:b/>
                <w:bCs/>
                <w:sz w:val="24"/>
                <w:szCs w:val="24"/>
              </w:rPr>
              <w:t>Социально-коммуникативное развитие</w:t>
            </w:r>
          </w:p>
        </w:tc>
        <w:tc>
          <w:tcPr>
            <w:tcW w:w="420" w:type="dxa"/>
            <w:vAlign w:val="bottom"/>
          </w:tcPr>
          <w:p w:rsidR="000751C2" w:rsidRDefault="000751C2"/>
        </w:tc>
        <w:tc>
          <w:tcPr>
            <w:tcW w:w="260" w:type="dxa"/>
            <w:tcBorders>
              <w:right w:val="single" w:sz="8" w:space="0" w:color="auto"/>
            </w:tcBorders>
            <w:vAlign w:val="bottom"/>
          </w:tcPr>
          <w:p w:rsidR="000751C2" w:rsidRDefault="000751C2"/>
        </w:tc>
        <w:tc>
          <w:tcPr>
            <w:tcW w:w="5640" w:type="dxa"/>
            <w:gridSpan w:val="8"/>
            <w:tcBorders>
              <w:right w:val="single" w:sz="8" w:space="0" w:color="auto"/>
            </w:tcBorders>
            <w:vAlign w:val="bottom"/>
          </w:tcPr>
          <w:p w:rsidR="000751C2" w:rsidRDefault="004F567E">
            <w:pPr>
              <w:spacing w:line="253" w:lineRule="exact"/>
              <w:ind w:left="20"/>
              <w:rPr>
                <w:sz w:val="20"/>
                <w:szCs w:val="20"/>
              </w:rPr>
            </w:pPr>
            <w:r>
              <w:rPr>
                <w:rFonts w:eastAsia="Times New Roman"/>
                <w:sz w:val="24"/>
                <w:szCs w:val="24"/>
              </w:rPr>
              <w:t>Виртуальное путешествие «Архитектура России».</w:t>
            </w:r>
          </w:p>
        </w:tc>
        <w:tc>
          <w:tcPr>
            <w:tcW w:w="4120" w:type="dxa"/>
            <w:gridSpan w:val="4"/>
            <w:tcBorders>
              <w:right w:val="single" w:sz="8" w:space="0" w:color="auto"/>
            </w:tcBorders>
            <w:vAlign w:val="bottom"/>
          </w:tcPr>
          <w:p w:rsidR="000751C2" w:rsidRDefault="004F567E">
            <w:pPr>
              <w:spacing w:line="253" w:lineRule="exact"/>
              <w:ind w:left="20"/>
              <w:rPr>
                <w:sz w:val="20"/>
                <w:szCs w:val="20"/>
              </w:rPr>
            </w:pPr>
            <w:r>
              <w:rPr>
                <w:rFonts w:eastAsia="Times New Roman"/>
                <w:sz w:val="24"/>
                <w:szCs w:val="24"/>
              </w:rPr>
              <w:t>книги по изготовлению украшений;</w:t>
            </w:r>
          </w:p>
        </w:tc>
      </w:tr>
      <w:tr w:rsidR="000751C2">
        <w:trPr>
          <w:trHeight w:val="280"/>
        </w:trPr>
        <w:tc>
          <w:tcPr>
            <w:tcW w:w="6040" w:type="dxa"/>
            <w:gridSpan w:val="8"/>
            <w:tcBorders>
              <w:left w:val="single" w:sz="8" w:space="0" w:color="auto"/>
              <w:right w:val="single" w:sz="8" w:space="0" w:color="auto"/>
            </w:tcBorders>
            <w:vAlign w:val="bottom"/>
          </w:tcPr>
          <w:p w:rsidR="000751C2" w:rsidRDefault="004F567E">
            <w:pPr>
              <w:ind w:left="40"/>
              <w:rPr>
                <w:sz w:val="20"/>
                <w:szCs w:val="20"/>
              </w:rPr>
            </w:pPr>
            <w:r>
              <w:rPr>
                <w:rFonts w:eastAsia="Times New Roman"/>
                <w:sz w:val="24"/>
                <w:szCs w:val="24"/>
              </w:rPr>
              <w:t>Формировать   позицию   гражданина   своей   страны;</w:t>
            </w:r>
          </w:p>
        </w:tc>
        <w:tc>
          <w:tcPr>
            <w:tcW w:w="5640" w:type="dxa"/>
            <w:gridSpan w:val="8"/>
            <w:tcBorders>
              <w:right w:val="single" w:sz="8" w:space="0" w:color="auto"/>
            </w:tcBorders>
            <w:vAlign w:val="bottom"/>
          </w:tcPr>
          <w:p w:rsidR="000751C2" w:rsidRDefault="004F567E">
            <w:pPr>
              <w:ind w:left="20"/>
              <w:rPr>
                <w:sz w:val="20"/>
                <w:szCs w:val="20"/>
              </w:rPr>
            </w:pPr>
            <w:r>
              <w:rPr>
                <w:rFonts w:eastAsia="Times New Roman"/>
                <w:sz w:val="24"/>
                <w:szCs w:val="24"/>
              </w:rPr>
              <w:t>Рассматривание   иллюстраций   о   г.   Челябинск,</w:t>
            </w:r>
          </w:p>
        </w:tc>
        <w:tc>
          <w:tcPr>
            <w:tcW w:w="2820" w:type="dxa"/>
            <w:gridSpan w:val="3"/>
            <w:vAlign w:val="bottom"/>
          </w:tcPr>
          <w:p w:rsidR="000751C2" w:rsidRDefault="004F567E">
            <w:pPr>
              <w:ind w:left="20"/>
              <w:rPr>
                <w:sz w:val="20"/>
                <w:szCs w:val="20"/>
              </w:rPr>
            </w:pPr>
            <w:proofErr w:type="spellStart"/>
            <w:r>
              <w:rPr>
                <w:rFonts w:eastAsia="Times New Roman"/>
                <w:sz w:val="24"/>
                <w:szCs w:val="24"/>
              </w:rPr>
              <w:t>альбом«Всеработы</w:t>
            </w:r>
            <w:proofErr w:type="spellEnd"/>
          </w:p>
        </w:tc>
        <w:tc>
          <w:tcPr>
            <w:tcW w:w="1300" w:type="dxa"/>
            <w:tcBorders>
              <w:right w:val="single" w:sz="8" w:space="0" w:color="auto"/>
            </w:tcBorders>
            <w:vAlign w:val="bottom"/>
          </w:tcPr>
          <w:p w:rsidR="000751C2" w:rsidRDefault="004F567E">
            <w:pPr>
              <w:jc w:val="right"/>
              <w:rPr>
                <w:sz w:val="20"/>
                <w:szCs w:val="20"/>
              </w:rPr>
            </w:pPr>
            <w:r>
              <w:rPr>
                <w:rFonts w:eastAsia="Times New Roman"/>
                <w:sz w:val="24"/>
                <w:szCs w:val="24"/>
              </w:rPr>
              <w:t>хороши»:</w:t>
            </w:r>
          </w:p>
        </w:tc>
      </w:tr>
      <w:tr w:rsidR="000751C2">
        <w:trPr>
          <w:trHeight w:val="273"/>
        </w:trPr>
        <w:tc>
          <w:tcPr>
            <w:tcW w:w="1400" w:type="dxa"/>
            <w:gridSpan w:val="2"/>
            <w:tcBorders>
              <w:left w:val="single" w:sz="8" w:space="0" w:color="auto"/>
            </w:tcBorders>
            <w:vAlign w:val="bottom"/>
          </w:tcPr>
          <w:p w:rsidR="000751C2" w:rsidRDefault="004F567E">
            <w:pPr>
              <w:spacing w:line="273" w:lineRule="exact"/>
              <w:ind w:left="40"/>
              <w:rPr>
                <w:sz w:val="20"/>
                <w:szCs w:val="20"/>
              </w:rPr>
            </w:pPr>
            <w:r>
              <w:rPr>
                <w:rFonts w:eastAsia="Times New Roman"/>
                <w:w w:val="99"/>
                <w:sz w:val="24"/>
                <w:szCs w:val="24"/>
              </w:rPr>
              <w:t>формировать</w:t>
            </w:r>
          </w:p>
        </w:tc>
        <w:tc>
          <w:tcPr>
            <w:tcW w:w="1940" w:type="dxa"/>
            <w:gridSpan w:val="2"/>
            <w:vAlign w:val="bottom"/>
          </w:tcPr>
          <w:p w:rsidR="000751C2" w:rsidRDefault="004F567E">
            <w:pPr>
              <w:spacing w:line="273" w:lineRule="exact"/>
              <w:ind w:left="500"/>
              <w:rPr>
                <w:sz w:val="20"/>
                <w:szCs w:val="20"/>
              </w:rPr>
            </w:pPr>
            <w:r>
              <w:rPr>
                <w:rFonts w:eastAsia="Times New Roman"/>
                <w:w w:val="98"/>
                <w:sz w:val="24"/>
                <w:szCs w:val="24"/>
              </w:rPr>
              <w:t>элементарные</w:t>
            </w:r>
          </w:p>
        </w:tc>
        <w:tc>
          <w:tcPr>
            <w:tcW w:w="2020" w:type="dxa"/>
            <w:gridSpan w:val="2"/>
            <w:vAlign w:val="bottom"/>
          </w:tcPr>
          <w:p w:rsidR="000751C2" w:rsidRDefault="004F567E">
            <w:pPr>
              <w:spacing w:line="273" w:lineRule="exact"/>
              <w:ind w:left="520"/>
              <w:rPr>
                <w:sz w:val="20"/>
                <w:szCs w:val="20"/>
              </w:rPr>
            </w:pPr>
            <w:r>
              <w:rPr>
                <w:rFonts w:eastAsia="Times New Roman"/>
                <w:w w:val="98"/>
                <w:sz w:val="24"/>
                <w:szCs w:val="24"/>
              </w:rPr>
              <w:t>представления</w:t>
            </w:r>
          </w:p>
        </w:tc>
        <w:tc>
          <w:tcPr>
            <w:tcW w:w="420" w:type="dxa"/>
            <w:vAlign w:val="bottom"/>
          </w:tcPr>
          <w:p w:rsidR="000751C2" w:rsidRDefault="000751C2">
            <w:pPr>
              <w:rPr>
                <w:sz w:val="23"/>
                <w:szCs w:val="23"/>
              </w:rPr>
            </w:pPr>
          </w:p>
        </w:tc>
        <w:tc>
          <w:tcPr>
            <w:tcW w:w="260" w:type="dxa"/>
            <w:tcBorders>
              <w:right w:val="single" w:sz="8" w:space="0" w:color="auto"/>
            </w:tcBorders>
            <w:vAlign w:val="bottom"/>
          </w:tcPr>
          <w:p w:rsidR="000751C2" w:rsidRDefault="004F567E">
            <w:pPr>
              <w:spacing w:line="273" w:lineRule="exact"/>
              <w:jc w:val="right"/>
              <w:rPr>
                <w:sz w:val="20"/>
                <w:szCs w:val="20"/>
              </w:rPr>
            </w:pPr>
            <w:r>
              <w:rPr>
                <w:rFonts w:eastAsia="Times New Roman"/>
                <w:sz w:val="24"/>
                <w:szCs w:val="24"/>
              </w:rPr>
              <w:t>о</w:t>
            </w:r>
          </w:p>
        </w:tc>
        <w:tc>
          <w:tcPr>
            <w:tcW w:w="3300" w:type="dxa"/>
            <w:gridSpan w:val="6"/>
            <w:vAlign w:val="bottom"/>
          </w:tcPr>
          <w:p w:rsidR="000751C2" w:rsidRDefault="004F567E">
            <w:pPr>
              <w:spacing w:line="273" w:lineRule="exact"/>
              <w:ind w:left="20"/>
              <w:rPr>
                <w:sz w:val="20"/>
                <w:szCs w:val="20"/>
              </w:rPr>
            </w:pPr>
            <w:r>
              <w:rPr>
                <w:rFonts w:eastAsia="Times New Roman"/>
                <w:w w:val="98"/>
                <w:sz w:val="24"/>
                <w:szCs w:val="24"/>
              </w:rPr>
              <w:t>открыток «Улицы Челябинска».</w:t>
            </w:r>
          </w:p>
        </w:tc>
        <w:tc>
          <w:tcPr>
            <w:tcW w:w="1140" w:type="dxa"/>
            <w:vAlign w:val="bottom"/>
          </w:tcPr>
          <w:p w:rsidR="000751C2" w:rsidRDefault="000751C2">
            <w:pPr>
              <w:rPr>
                <w:sz w:val="23"/>
                <w:szCs w:val="23"/>
              </w:rPr>
            </w:pPr>
          </w:p>
        </w:tc>
        <w:tc>
          <w:tcPr>
            <w:tcW w:w="1200" w:type="dxa"/>
            <w:tcBorders>
              <w:right w:val="single" w:sz="8" w:space="0" w:color="auto"/>
            </w:tcBorders>
            <w:vAlign w:val="bottom"/>
          </w:tcPr>
          <w:p w:rsidR="000751C2" w:rsidRDefault="000751C2">
            <w:pPr>
              <w:rPr>
                <w:sz w:val="23"/>
                <w:szCs w:val="23"/>
              </w:rPr>
            </w:pPr>
          </w:p>
        </w:tc>
        <w:tc>
          <w:tcPr>
            <w:tcW w:w="1420" w:type="dxa"/>
            <w:vAlign w:val="bottom"/>
          </w:tcPr>
          <w:p w:rsidR="000751C2" w:rsidRDefault="004F567E">
            <w:pPr>
              <w:spacing w:line="273" w:lineRule="exact"/>
              <w:ind w:left="20"/>
              <w:rPr>
                <w:sz w:val="20"/>
                <w:szCs w:val="20"/>
              </w:rPr>
            </w:pPr>
            <w:r>
              <w:rPr>
                <w:rFonts w:eastAsia="Times New Roman"/>
                <w:sz w:val="24"/>
                <w:szCs w:val="24"/>
              </w:rPr>
              <w:t>формировать</w:t>
            </w:r>
          </w:p>
        </w:tc>
        <w:tc>
          <w:tcPr>
            <w:tcW w:w="1400" w:type="dxa"/>
            <w:gridSpan w:val="2"/>
            <w:vAlign w:val="bottom"/>
          </w:tcPr>
          <w:p w:rsidR="000751C2" w:rsidRDefault="004F567E">
            <w:pPr>
              <w:spacing w:line="273" w:lineRule="exact"/>
              <w:ind w:right="20"/>
              <w:jc w:val="right"/>
              <w:rPr>
                <w:sz w:val="20"/>
                <w:szCs w:val="20"/>
              </w:rPr>
            </w:pPr>
            <w:r>
              <w:rPr>
                <w:rFonts w:eastAsia="Times New Roman"/>
                <w:sz w:val="24"/>
                <w:szCs w:val="24"/>
              </w:rPr>
              <w:t>уважение</w:t>
            </w:r>
          </w:p>
        </w:tc>
        <w:tc>
          <w:tcPr>
            <w:tcW w:w="1300" w:type="dxa"/>
            <w:tcBorders>
              <w:right w:val="single" w:sz="8" w:space="0" w:color="auto"/>
            </w:tcBorders>
            <w:vAlign w:val="bottom"/>
          </w:tcPr>
          <w:p w:rsidR="000751C2" w:rsidRDefault="004F567E">
            <w:pPr>
              <w:spacing w:line="273" w:lineRule="exact"/>
              <w:jc w:val="right"/>
              <w:rPr>
                <w:sz w:val="20"/>
                <w:szCs w:val="20"/>
              </w:rPr>
            </w:pPr>
            <w:proofErr w:type="spellStart"/>
            <w:r>
              <w:rPr>
                <w:rFonts w:eastAsia="Times New Roman"/>
                <w:w w:val="95"/>
                <w:sz w:val="24"/>
                <w:szCs w:val="24"/>
              </w:rPr>
              <w:t>ктруду</w:t>
            </w:r>
            <w:proofErr w:type="spellEnd"/>
          </w:p>
        </w:tc>
      </w:tr>
      <w:tr w:rsidR="000751C2">
        <w:trPr>
          <w:trHeight w:val="280"/>
        </w:trPr>
        <w:tc>
          <w:tcPr>
            <w:tcW w:w="5360" w:type="dxa"/>
            <w:gridSpan w:val="6"/>
            <w:tcBorders>
              <w:left w:val="single" w:sz="8" w:space="0" w:color="auto"/>
            </w:tcBorders>
            <w:vAlign w:val="bottom"/>
          </w:tcPr>
          <w:p w:rsidR="000751C2" w:rsidRDefault="004F567E">
            <w:pPr>
              <w:ind w:left="40"/>
              <w:rPr>
                <w:sz w:val="20"/>
                <w:szCs w:val="20"/>
              </w:rPr>
            </w:pPr>
            <w:r>
              <w:rPr>
                <w:rFonts w:eastAsia="Times New Roman"/>
                <w:sz w:val="24"/>
                <w:szCs w:val="24"/>
              </w:rPr>
              <w:t>многообразии культур, обычаев и традиций.</w:t>
            </w:r>
          </w:p>
        </w:tc>
        <w:tc>
          <w:tcPr>
            <w:tcW w:w="420" w:type="dxa"/>
            <w:vAlign w:val="bottom"/>
          </w:tcPr>
          <w:p w:rsidR="000751C2" w:rsidRDefault="000751C2">
            <w:pPr>
              <w:rPr>
                <w:sz w:val="24"/>
                <w:szCs w:val="24"/>
              </w:rPr>
            </w:pPr>
          </w:p>
        </w:tc>
        <w:tc>
          <w:tcPr>
            <w:tcW w:w="260" w:type="dxa"/>
            <w:tcBorders>
              <w:right w:val="single" w:sz="8" w:space="0" w:color="auto"/>
            </w:tcBorders>
            <w:vAlign w:val="bottom"/>
          </w:tcPr>
          <w:p w:rsidR="000751C2" w:rsidRDefault="000751C2">
            <w:pPr>
              <w:rPr>
                <w:sz w:val="24"/>
                <w:szCs w:val="24"/>
              </w:rPr>
            </w:pPr>
          </w:p>
        </w:tc>
        <w:tc>
          <w:tcPr>
            <w:tcW w:w="4440" w:type="dxa"/>
            <w:gridSpan w:val="7"/>
            <w:vAlign w:val="bottom"/>
          </w:tcPr>
          <w:p w:rsidR="000751C2" w:rsidRDefault="004F567E">
            <w:pPr>
              <w:ind w:left="20"/>
              <w:rPr>
                <w:sz w:val="20"/>
                <w:szCs w:val="20"/>
              </w:rPr>
            </w:pPr>
            <w:r>
              <w:rPr>
                <w:rFonts w:eastAsia="Times New Roman"/>
                <w:sz w:val="24"/>
                <w:szCs w:val="24"/>
              </w:rPr>
              <w:t>Чтение стихотворения о Челябинске.</w:t>
            </w:r>
          </w:p>
        </w:tc>
        <w:tc>
          <w:tcPr>
            <w:tcW w:w="1200" w:type="dxa"/>
            <w:tcBorders>
              <w:right w:val="single" w:sz="8" w:space="0" w:color="auto"/>
            </w:tcBorders>
            <w:vAlign w:val="bottom"/>
          </w:tcPr>
          <w:p w:rsidR="000751C2" w:rsidRDefault="000751C2">
            <w:pPr>
              <w:rPr>
                <w:sz w:val="24"/>
                <w:szCs w:val="24"/>
              </w:rPr>
            </w:pPr>
          </w:p>
        </w:tc>
        <w:tc>
          <w:tcPr>
            <w:tcW w:w="1420" w:type="dxa"/>
            <w:vAlign w:val="bottom"/>
          </w:tcPr>
          <w:p w:rsidR="000751C2" w:rsidRDefault="004F567E">
            <w:pPr>
              <w:ind w:left="20"/>
              <w:rPr>
                <w:sz w:val="20"/>
                <w:szCs w:val="20"/>
              </w:rPr>
            </w:pPr>
            <w:r>
              <w:rPr>
                <w:rFonts w:eastAsia="Times New Roman"/>
                <w:sz w:val="24"/>
                <w:szCs w:val="24"/>
              </w:rPr>
              <w:t>человека;</w:t>
            </w:r>
          </w:p>
        </w:tc>
        <w:tc>
          <w:tcPr>
            <w:tcW w:w="9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r>
      <w:tr w:rsidR="000751C2">
        <w:trPr>
          <w:trHeight w:val="272"/>
        </w:trPr>
        <w:tc>
          <w:tcPr>
            <w:tcW w:w="6040" w:type="dxa"/>
            <w:gridSpan w:val="8"/>
            <w:tcBorders>
              <w:left w:val="single" w:sz="8" w:space="0" w:color="auto"/>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Продолжать знакомить детей с народными традициями и</w:t>
            </w:r>
          </w:p>
        </w:tc>
        <w:tc>
          <w:tcPr>
            <w:tcW w:w="1800" w:type="dxa"/>
            <w:gridSpan w:val="3"/>
            <w:vAlign w:val="bottom"/>
          </w:tcPr>
          <w:p w:rsidR="000751C2" w:rsidRDefault="004F567E">
            <w:pPr>
              <w:spacing w:line="272" w:lineRule="exact"/>
              <w:ind w:left="100"/>
              <w:rPr>
                <w:sz w:val="20"/>
                <w:szCs w:val="20"/>
              </w:rPr>
            </w:pPr>
            <w:r>
              <w:rPr>
                <w:rFonts w:eastAsia="Times New Roman"/>
                <w:sz w:val="24"/>
                <w:szCs w:val="24"/>
              </w:rPr>
              <w:t>Рассматривание</w:t>
            </w:r>
          </w:p>
        </w:tc>
        <w:tc>
          <w:tcPr>
            <w:tcW w:w="840" w:type="dxa"/>
            <w:gridSpan w:val="2"/>
            <w:vAlign w:val="bottom"/>
          </w:tcPr>
          <w:p w:rsidR="000751C2" w:rsidRDefault="004F567E">
            <w:pPr>
              <w:spacing w:line="272" w:lineRule="exact"/>
              <w:jc w:val="right"/>
              <w:rPr>
                <w:sz w:val="20"/>
                <w:szCs w:val="20"/>
              </w:rPr>
            </w:pPr>
            <w:r>
              <w:rPr>
                <w:rFonts w:eastAsia="Times New Roman"/>
                <w:sz w:val="24"/>
                <w:szCs w:val="24"/>
              </w:rPr>
              <w:t>Герба</w:t>
            </w:r>
          </w:p>
        </w:tc>
        <w:tc>
          <w:tcPr>
            <w:tcW w:w="660" w:type="dxa"/>
            <w:vAlign w:val="bottom"/>
          </w:tcPr>
          <w:p w:rsidR="000751C2" w:rsidRDefault="004F567E">
            <w:pPr>
              <w:spacing w:line="272" w:lineRule="exact"/>
              <w:ind w:left="260"/>
              <w:rPr>
                <w:sz w:val="20"/>
                <w:szCs w:val="20"/>
              </w:rPr>
            </w:pPr>
            <w:r>
              <w:rPr>
                <w:rFonts w:eastAsia="Times New Roman"/>
                <w:sz w:val="24"/>
                <w:szCs w:val="24"/>
              </w:rPr>
              <w:t>г.</w:t>
            </w:r>
          </w:p>
        </w:tc>
        <w:tc>
          <w:tcPr>
            <w:tcW w:w="234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Челябинска,   гербов</w:t>
            </w:r>
          </w:p>
        </w:tc>
        <w:tc>
          <w:tcPr>
            <w:tcW w:w="1420" w:type="dxa"/>
            <w:vAlign w:val="bottom"/>
          </w:tcPr>
          <w:p w:rsidR="000751C2" w:rsidRDefault="004F567E">
            <w:pPr>
              <w:spacing w:line="272" w:lineRule="exact"/>
              <w:ind w:left="20"/>
              <w:rPr>
                <w:sz w:val="20"/>
                <w:szCs w:val="20"/>
              </w:rPr>
            </w:pPr>
            <w:r>
              <w:rPr>
                <w:rFonts w:eastAsia="Times New Roman"/>
                <w:sz w:val="24"/>
                <w:szCs w:val="24"/>
              </w:rPr>
              <w:t>иллюстрации</w:t>
            </w:r>
          </w:p>
        </w:tc>
        <w:tc>
          <w:tcPr>
            <w:tcW w:w="920" w:type="dxa"/>
            <w:vAlign w:val="bottom"/>
          </w:tcPr>
          <w:p w:rsidR="000751C2" w:rsidRDefault="004F567E">
            <w:pPr>
              <w:spacing w:line="272" w:lineRule="exact"/>
              <w:ind w:left="520"/>
              <w:rPr>
                <w:sz w:val="20"/>
                <w:szCs w:val="20"/>
              </w:rPr>
            </w:pPr>
            <w:r>
              <w:rPr>
                <w:rFonts w:eastAsia="Times New Roman"/>
                <w:sz w:val="24"/>
                <w:szCs w:val="24"/>
              </w:rPr>
              <w:t>с</w:t>
            </w:r>
          </w:p>
        </w:tc>
        <w:tc>
          <w:tcPr>
            <w:tcW w:w="178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изображением</w:t>
            </w:r>
          </w:p>
        </w:tc>
      </w:tr>
      <w:tr w:rsidR="000751C2">
        <w:trPr>
          <w:trHeight w:val="280"/>
        </w:trPr>
        <w:tc>
          <w:tcPr>
            <w:tcW w:w="1140" w:type="dxa"/>
            <w:tcBorders>
              <w:left w:val="single" w:sz="8" w:space="0" w:color="auto"/>
            </w:tcBorders>
            <w:vAlign w:val="bottom"/>
          </w:tcPr>
          <w:p w:rsidR="000751C2" w:rsidRDefault="004F567E">
            <w:pPr>
              <w:ind w:left="40"/>
              <w:rPr>
                <w:sz w:val="20"/>
                <w:szCs w:val="20"/>
              </w:rPr>
            </w:pPr>
            <w:r>
              <w:rPr>
                <w:rFonts w:eastAsia="Times New Roman"/>
                <w:w w:val="99"/>
                <w:sz w:val="24"/>
                <w:szCs w:val="24"/>
              </w:rPr>
              <w:t>обычаями,</w:t>
            </w:r>
          </w:p>
        </w:tc>
        <w:tc>
          <w:tcPr>
            <w:tcW w:w="260" w:type="dxa"/>
            <w:vAlign w:val="bottom"/>
          </w:tcPr>
          <w:p w:rsidR="000751C2" w:rsidRDefault="000751C2">
            <w:pPr>
              <w:rPr>
                <w:sz w:val="24"/>
                <w:szCs w:val="24"/>
              </w:rPr>
            </w:pPr>
          </w:p>
        </w:tc>
        <w:tc>
          <w:tcPr>
            <w:tcW w:w="1360" w:type="dxa"/>
            <w:vAlign w:val="bottom"/>
          </w:tcPr>
          <w:p w:rsidR="000751C2" w:rsidRDefault="004F567E">
            <w:pPr>
              <w:jc w:val="right"/>
              <w:rPr>
                <w:sz w:val="20"/>
                <w:szCs w:val="20"/>
              </w:rPr>
            </w:pPr>
            <w:r>
              <w:rPr>
                <w:rFonts w:eastAsia="Times New Roman"/>
                <w:sz w:val="24"/>
                <w:szCs w:val="24"/>
              </w:rPr>
              <w:t>народным</w:t>
            </w:r>
          </w:p>
        </w:tc>
        <w:tc>
          <w:tcPr>
            <w:tcW w:w="580" w:type="dxa"/>
            <w:vAlign w:val="bottom"/>
          </w:tcPr>
          <w:p w:rsidR="000751C2" w:rsidRDefault="000751C2">
            <w:pPr>
              <w:rPr>
                <w:sz w:val="24"/>
                <w:szCs w:val="24"/>
              </w:rPr>
            </w:pPr>
          </w:p>
        </w:tc>
        <w:tc>
          <w:tcPr>
            <w:tcW w:w="2700" w:type="dxa"/>
            <w:gridSpan w:val="4"/>
            <w:tcBorders>
              <w:right w:val="single" w:sz="8" w:space="0" w:color="auto"/>
            </w:tcBorders>
            <w:vAlign w:val="bottom"/>
          </w:tcPr>
          <w:p w:rsidR="000751C2" w:rsidRDefault="004F567E">
            <w:pPr>
              <w:jc w:val="right"/>
              <w:rPr>
                <w:sz w:val="20"/>
                <w:szCs w:val="20"/>
              </w:rPr>
            </w:pPr>
            <w:r>
              <w:rPr>
                <w:rFonts w:eastAsia="Times New Roman"/>
                <w:w w:val="98"/>
                <w:sz w:val="24"/>
                <w:szCs w:val="24"/>
              </w:rPr>
              <w:t>декоративно-прикладным</w:t>
            </w:r>
          </w:p>
        </w:tc>
        <w:tc>
          <w:tcPr>
            <w:tcW w:w="2360" w:type="dxa"/>
            <w:gridSpan w:val="4"/>
            <w:vAlign w:val="bottom"/>
          </w:tcPr>
          <w:p w:rsidR="000751C2" w:rsidRDefault="004F567E">
            <w:pPr>
              <w:ind w:left="20"/>
              <w:rPr>
                <w:sz w:val="20"/>
                <w:szCs w:val="20"/>
              </w:rPr>
            </w:pPr>
            <w:r>
              <w:rPr>
                <w:rFonts w:eastAsia="Times New Roman"/>
                <w:sz w:val="24"/>
                <w:szCs w:val="24"/>
              </w:rPr>
              <w:t>Челябинской области.</w:t>
            </w: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1200" w:type="dxa"/>
            <w:tcBorders>
              <w:right w:val="single" w:sz="8" w:space="0" w:color="auto"/>
            </w:tcBorders>
            <w:vAlign w:val="bottom"/>
          </w:tcPr>
          <w:p w:rsidR="000751C2" w:rsidRDefault="000751C2">
            <w:pPr>
              <w:rPr>
                <w:sz w:val="24"/>
                <w:szCs w:val="24"/>
              </w:rPr>
            </w:pPr>
          </w:p>
        </w:tc>
        <w:tc>
          <w:tcPr>
            <w:tcW w:w="1420" w:type="dxa"/>
            <w:vAlign w:val="bottom"/>
          </w:tcPr>
          <w:p w:rsidR="000751C2" w:rsidRDefault="004F567E">
            <w:pPr>
              <w:ind w:left="20"/>
              <w:rPr>
                <w:sz w:val="20"/>
                <w:szCs w:val="20"/>
              </w:rPr>
            </w:pPr>
            <w:r>
              <w:rPr>
                <w:rFonts w:eastAsia="Times New Roman"/>
                <w:sz w:val="24"/>
                <w:szCs w:val="24"/>
              </w:rPr>
              <w:t>предметов,</w:t>
            </w:r>
          </w:p>
        </w:tc>
        <w:tc>
          <w:tcPr>
            <w:tcW w:w="1400" w:type="dxa"/>
            <w:gridSpan w:val="2"/>
            <w:vAlign w:val="bottom"/>
          </w:tcPr>
          <w:p w:rsidR="000751C2" w:rsidRDefault="004F567E">
            <w:pPr>
              <w:ind w:left="40"/>
              <w:rPr>
                <w:sz w:val="20"/>
                <w:szCs w:val="20"/>
              </w:rPr>
            </w:pPr>
            <w:r>
              <w:rPr>
                <w:rFonts w:eastAsia="Times New Roman"/>
                <w:sz w:val="24"/>
                <w:szCs w:val="24"/>
              </w:rPr>
              <w:t>украшенных</w:t>
            </w:r>
          </w:p>
        </w:tc>
        <w:tc>
          <w:tcPr>
            <w:tcW w:w="1300" w:type="dxa"/>
            <w:tcBorders>
              <w:right w:val="single" w:sz="8" w:space="0" w:color="auto"/>
            </w:tcBorders>
            <w:vAlign w:val="bottom"/>
          </w:tcPr>
          <w:p w:rsidR="000751C2" w:rsidRDefault="004F567E">
            <w:pPr>
              <w:jc w:val="right"/>
              <w:rPr>
                <w:sz w:val="20"/>
                <w:szCs w:val="20"/>
              </w:rPr>
            </w:pPr>
            <w:r>
              <w:rPr>
                <w:rFonts w:eastAsia="Times New Roman"/>
                <w:sz w:val="24"/>
                <w:szCs w:val="24"/>
              </w:rPr>
              <w:t>уральской</w:t>
            </w:r>
          </w:p>
        </w:tc>
      </w:tr>
      <w:tr w:rsidR="000751C2">
        <w:trPr>
          <w:trHeight w:val="272"/>
        </w:trPr>
        <w:tc>
          <w:tcPr>
            <w:tcW w:w="1400" w:type="dxa"/>
            <w:gridSpan w:val="2"/>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искусством.</w:t>
            </w:r>
          </w:p>
        </w:tc>
        <w:tc>
          <w:tcPr>
            <w:tcW w:w="1360" w:type="dxa"/>
            <w:vAlign w:val="bottom"/>
          </w:tcPr>
          <w:p w:rsidR="000751C2" w:rsidRDefault="000751C2">
            <w:pPr>
              <w:rPr>
                <w:sz w:val="23"/>
                <w:szCs w:val="23"/>
              </w:rPr>
            </w:pPr>
          </w:p>
        </w:tc>
        <w:tc>
          <w:tcPr>
            <w:tcW w:w="580" w:type="dxa"/>
            <w:vAlign w:val="bottom"/>
          </w:tcPr>
          <w:p w:rsidR="000751C2" w:rsidRDefault="000751C2">
            <w:pPr>
              <w:rPr>
                <w:sz w:val="23"/>
                <w:szCs w:val="23"/>
              </w:rPr>
            </w:pPr>
          </w:p>
        </w:tc>
        <w:tc>
          <w:tcPr>
            <w:tcW w:w="760" w:type="dxa"/>
            <w:vAlign w:val="bottom"/>
          </w:tcPr>
          <w:p w:rsidR="000751C2" w:rsidRDefault="000751C2">
            <w:pPr>
              <w:rPr>
                <w:sz w:val="23"/>
                <w:szCs w:val="23"/>
              </w:rPr>
            </w:pPr>
          </w:p>
        </w:tc>
        <w:tc>
          <w:tcPr>
            <w:tcW w:w="1260" w:type="dxa"/>
            <w:vAlign w:val="bottom"/>
          </w:tcPr>
          <w:p w:rsidR="000751C2" w:rsidRDefault="000751C2">
            <w:pPr>
              <w:rPr>
                <w:sz w:val="23"/>
                <w:szCs w:val="23"/>
              </w:rPr>
            </w:pPr>
          </w:p>
        </w:tc>
        <w:tc>
          <w:tcPr>
            <w:tcW w:w="420" w:type="dxa"/>
            <w:vAlign w:val="bottom"/>
          </w:tcPr>
          <w:p w:rsidR="000751C2" w:rsidRDefault="000751C2">
            <w:pPr>
              <w:rPr>
                <w:sz w:val="23"/>
                <w:szCs w:val="23"/>
              </w:rPr>
            </w:pPr>
          </w:p>
        </w:tc>
        <w:tc>
          <w:tcPr>
            <w:tcW w:w="260" w:type="dxa"/>
            <w:tcBorders>
              <w:right w:val="single" w:sz="8" w:space="0" w:color="auto"/>
            </w:tcBorders>
            <w:vAlign w:val="bottom"/>
          </w:tcPr>
          <w:p w:rsidR="000751C2" w:rsidRDefault="000751C2">
            <w:pPr>
              <w:rPr>
                <w:sz w:val="23"/>
                <w:szCs w:val="23"/>
              </w:rPr>
            </w:pPr>
          </w:p>
        </w:tc>
        <w:tc>
          <w:tcPr>
            <w:tcW w:w="5640" w:type="dxa"/>
            <w:gridSpan w:val="8"/>
            <w:tcBorders>
              <w:right w:val="single" w:sz="8" w:space="0" w:color="auto"/>
            </w:tcBorders>
            <w:vAlign w:val="bottom"/>
          </w:tcPr>
          <w:p w:rsidR="000751C2" w:rsidRDefault="004F567E">
            <w:pPr>
              <w:spacing w:line="272" w:lineRule="exact"/>
              <w:ind w:left="20"/>
              <w:rPr>
                <w:sz w:val="20"/>
                <w:szCs w:val="20"/>
              </w:rPr>
            </w:pPr>
            <w:proofErr w:type="spellStart"/>
            <w:r>
              <w:rPr>
                <w:rFonts w:eastAsia="Times New Roman"/>
                <w:w w:val="98"/>
                <w:sz w:val="24"/>
                <w:szCs w:val="24"/>
              </w:rPr>
              <w:t>Строительнаяигра«Строительствоснежного</w:t>
            </w:r>
            <w:proofErr w:type="spellEnd"/>
          </w:p>
        </w:tc>
        <w:tc>
          <w:tcPr>
            <w:tcW w:w="1420" w:type="dxa"/>
            <w:vAlign w:val="bottom"/>
          </w:tcPr>
          <w:p w:rsidR="000751C2" w:rsidRDefault="004F567E">
            <w:pPr>
              <w:spacing w:line="272" w:lineRule="exact"/>
              <w:ind w:left="20"/>
              <w:rPr>
                <w:sz w:val="20"/>
                <w:szCs w:val="20"/>
              </w:rPr>
            </w:pPr>
            <w:r>
              <w:rPr>
                <w:rFonts w:eastAsia="Times New Roman"/>
                <w:sz w:val="24"/>
                <w:szCs w:val="24"/>
              </w:rPr>
              <w:t>росписью;</w:t>
            </w:r>
          </w:p>
        </w:tc>
        <w:tc>
          <w:tcPr>
            <w:tcW w:w="9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r>
      <w:tr w:rsidR="000751C2">
        <w:trPr>
          <w:trHeight w:val="281"/>
        </w:trPr>
        <w:tc>
          <w:tcPr>
            <w:tcW w:w="3340" w:type="dxa"/>
            <w:gridSpan w:val="4"/>
            <w:tcBorders>
              <w:left w:val="single" w:sz="8" w:space="0" w:color="auto"/>
            </w:tcBorders>
            <w:vAlign w:val="bottom"/>
          </w:tcPr>
          <w:p w:rsidR="000751C2" w:rsidRDefault="004F567E">
            <w:pPr>
              <w:ind w:left="40"/>
              <w:rPr>
                <w:sz w:val="20"/>
                <w:szCs w:val="20"/>
              </w:rPr>
            </w:pPr>
            <w:r>
              <w:rPr>
                <w:rFonts w:eastAsia="Times New Roman"/>
                <w:b/>
                <w:bCs/>
                <w:sz w:val="24"/>
                <w:szCs w:val="24"/>
              </w:rPr>
              <w:t>Познавательное развитие</w:t>
            </w:r>
          </w:p>
        </w:tc>
        <w:tc>
          <w:tcPr>
            <w:tcW w:w="760" w:type="dxa"/>
            <w:vAlign w:val="bottom"/>
          </w:tcPr>
          <w:p w:rsidR="000751C2" w:rsidRDefault="000751C2">
            <w:pPr>
              <w:rPr>
                <w:sz w:val="24"/>
                <w:szCs w:val="24"/>
              </w:rPr>
            </w:pPr>
          </w:p>
        </w:tc>
        <w:tc>
          <w:tcPr>
            <w:tcW w:w="126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260" w:type="dxa"/>
            <w:tcBorders>
              <w:right w:val="single" w:sz="8" w:space="0" w:color="auto"/>
            </w:tcBorders>
            <w:vAlign w:val="bottom"/>
          </w:tcPr>
          <w:p w:rsidR="000751C2" w:rsidRDefault="000751C2">
            <w:pPr>
              <w:rPr>
                <w:sz w:val="24"/>
                <w:szCs w:val="24"/>
              </w:rPr>
            </w:pPr>
          </w:p>
        </w:tc>
        <w:tc>
          <w:tcPr>
            <w:tcW w:w="1360" w:type="dxa"/>
            <w:gridSpan w:val="2"/>
            <w:vAlign w:val="bottom"/>
          </w:tcPr>
          <w:p w:rsidR="000751C2" w:rsidRDefault="004F567E">
            <w:pPr>
              <w:ind w:left="20"/>
              <w:rPr>
                <w:sz w:val="20"/>
                <w:szCs w:val="20"/>
              </w:rPr>
            </w:pPr>
            <w:r>
              <w:rPr>
                <w:rFonts w:eastAsia="Times New Roman"/>
                <w:sz w:val="24"/>
                <w:szCs w:val="24"/>
              </w:rPr>
              <w:t>городка».</w:t>
            </w:r>
          </w:p>
        </w:tc>
        <w:tc>
          <w:tcPr>
            <w:tcW w:w="44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1200" w:type="dxa"/>
            <w:tcBorders>
              <w:right w:val="single" w:sz="8" w:space="0" w:color="auto"/>
            </w:tcBorders>
            <w:vAlign w:val="bottom"/>
          </w:tcPr>
          <w:p w:rsidR="000751C2" w:rsidRDefault="000751C2">
            <w:pPr>
              <w:rPr>
                <w:sz w:val="24"/>
                <w:szCs w:val="24"/>
              </w:rPr>
            </w:pPr>
          </w:p>
        </w:tc>
        <w:tc>
          <w:tcPr>
            <w:tcW w:w="4120" w:type="dxa"/>
            <w:gridSpan w:val="4"/>
            <w:tcBorders>
              <w:right w:val="single" w:sz="8" w:space="0" w:color="auto"/>
            </w:tcBorders>
            <w:vAlign w:val="bottom"/>
          </w:tcPr>
          <w:p w:rsidR="000751C2" w:rsidRDefault="004F567E">
            <w:pPr>
              <w:ind w:left="20"/>
              <w:rPr>
                <w:sz w:val="20"/>
                <w:szCs w:val="20"/>
              </w:rPr>
            </w:pPr>
            <w:r>
              <w:rPr>
                <w:rFonts w:eastAsia="Times New Roman"/>
                <w:sz w:val="24"/>
                <w:szCs w:val="24"/>
              </w:rPr>
              <w:t xml:space="preserve">предметы </w:t>
            </w:r>
            <w:proofErr w:type="spellStart"/>
            <w:r>
              <w:rPr>
                <w:rFonts w:eastAsia="Times New Roman"/>
                <w:sz w:val="24"/>
                <w:szCs w:val="24"/>
              </w:rPr>
              <w:t>каслинского</w:t>
            </w:r>
            <w:proofErr w:type="spellEnd"/>
            <w:r>
              <w:rPr>
                <w:rFonts w:eastAsia="Times New Roman"/>
                <w:sz w:val="24"/>
                <w:szCs w:val="24"/>
              </w:rPr>
              <w:t xml:space="preserve"> литья;</w:t>
            </w:r>
          </w:p>
        </w:tc>
      </w:tr>
      <w:tr w:rsidR="000751C2">
        <w:trPr>
          <w:trHeight w:val="272"/>
        </w:trPr>
        <w:tc>
          <w:tcPr>
            <w:tcW w:w="5780" w:type="dxa"/>
            <w:gridSpan w:val="7"/>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Расширять  представления  об  искусстве,  традициях</w:t>
            </w:r>
          </w:p>
        </w:tc>
        <w:tc>
          <w:tcPr>
            <w:tcW w:w="260" w:type="dxa"/>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и</w:t>
            </w:r>
          </w:p>
        </w:tc>
        <w:tc>
          <w:tcPr>
            <w:tcW w:w="4440" w:type="dxa"/>
            <w:gridSpan w:val="7"/>
            <w:vAlign w:val="bottom"/>
          </w:tcPr>
          <w:p w:rsidR="000751C2" w:rsidRDefault="004F567E">
            <w:pPr>
              <w:spacing w:line="272" w:lineRule="exact"/>
              <w:ind w:left="20"/>
              <w:rPr>
                <w:sz w:val="20"/>
                <w:szCs w:val="20"/>
              </w:rPr>
            </w:pPr>
            <w:r>
              <w:rPr>
                <w:rFonts w:eastAsia="Times New Roman"/>
                <w:sz w:val="24"/>
                <w:szCs w:val="24"/>
              </w:rPr>
              <w:t>Ремонт и пополнение кормушек для птиц.</w:t>
            </w:r>
          </w:p>
        </w:tc>
        <w:tc>
          <w:tcPr>
            <w:tcW w:w="1200" w:type="dxa"/>
            <w:tcBorders>
              <w:right w:val="single" w:sz="8" w:space="0" w:color="auto"/>
            </w:tcBorders>
            <w:vAlign w:val="bottom"/>
          </w:tcPr>
          <w:p w:rsidR="000751C2" w:rsidRDefault="000751C2">
            <w:pPr>
              <w:rPr>
                <w:sz w:val="23"/>
                <w:szCs w:val="23"/>
              </w:rPr>
            </w:pPr>
          </w:p>
        </w:tc>
        <w:tc>
          <w:tcPr>
            <w:tcW w:w="1420" w:type="dxa"/>
            <w:vAlign w:val="bottom"/>
          </w:tcPr>
          <w:p w:rsidR="000751C2" w:rsidRDefault="004F567E">
            <w:pPr>
              <w:spacing w:line="272" w:lineRule="exact"/>
              <w:ind w:left="20"/>
              <w:rPr>
                <w:sz w:val="20"/>
                <w:szCs w:val="20"/>
              </w:rPr>
            </w:pPr>
            <w:r>
              <w:rPr>
                <w:rFonts w:eastAsia="Times New Roman"/>
                <w:sz w:val="24"/>
                <w:szCs w:val="24"/>
              </w:rPr>
              <w:t>иллюстрации</w:t>
            </w:r>
          </w:p>
        </w:tc>
        <w:tc>
          <w:tcPr>
            <w:tcW w:w="920" w:type="dxa"/>
            <w:vAlign w:val="bottom"/>
          </w:tcPr>
          <w:p w:rsidR="000751C2" w:rsidRDefault="004F567E">
            <w:pPr>
              <w:spacing w:line="272" w:lineRule="exact"/>
              <w:ind w:left="200"/>
              <w:rPr>
                <w:sz w:val="20"/>
                <w:szCs w:val="20"/>
              </w:rPr>
            </w:pPr>
            <w:r>
              <w:rPr>
                <w:rFonts w:eastAsia="Times New Roman"/>
                <w:sz w:val="24"/>
                <w:szCs w:val="24"/>
              </w:rPr>
              <w:t>книги</w:t>
            </w:r>
          </w:p>
        </w:tc>
        <w:tc>
          <w:tcPr>
            <w:tcW w:w="480" w:type="dxa"/>
            <w:vAlign w:val="bottom"/>
          </w:tcPr>
          <w:p w:rsidR="000751C2" w:rsidRDefault="004F567E">
            <w:pPr>
              <w:spacing w:line="272" w:lineRule="exact"/>
              <w:ind w:right="20"/>
              <w:jc w:val="right"/>
              <w:rPr>
                <w:sz w:val="20"/>
                <w:szCs w:val="20"/>
              </w:rPr>
            </w:pPr>
            <w:r>
              <w:rPr>
                <w:rFonts w:eastAsia="Times New Roman"/>
                <w:sz w:val="24"/>
                <w:szCs w:val="24"/>
              </w:rPr>
              <w:t>В.</w:t>
            </w:r>
          </w:p>
        </w:tc>
        <w:tc>
          <w:tcPr>
            <w:tcW w:w="1300" w:type="dxa"/>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Одоевского</w:t>
            </w:r>
          </w:p>
        </w:tc>
      </w:tr>
      <w:tr w:rsidR="000751C2">
        <w:trPr>
          <w:trHeight w:val="280"/>
        </w:trPr>
        <w:tc>
          <w:tcPr>
            <w:tcW w:w="4100" w:type="dxa"/>
            <w:gridSpan w:val="5"/>
            <w:tcBorders>
              <w:left w:val="single" w:sz="8" w:space="0" w:color="auto"/>
            </w:tcBorders>
            <w:vAlign w:val="bottom"/>
          </w:tcPr>
          <w:p w:rsidR="000751C2" w:rsidRDefault="004F567E">
            <w:pPr>
              <w:ind w:left="40"/>
              <w:rPr>
                <w:sz w:val="20"/>
                <w:szCs w:val="20"/>
              </w:rPr>
            </w:pPr>
            <w:r>
              <w:rPr>
                <w:rFonts w:eastAsia="Times New Roman"/>
                <w:sz w:val="24"/>
                <w:szCs w:val="24"/>
              </w:rPr>
              <w:t>обычаях народов России и Урала.</w:t>
            </w:r>
          </w:p>
        </w:tc>
        <w:tc>
          <w:tcPr>
            <w:tcW w:w="126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260" w:type="dxa"/>
            <w:tcBorders>
              <w:right w:val="single" w:sz="8" w:space="0" w:color="auto"/>
            </w:tcBorders>
            <w:vAlign w:val="bottom"/>
          </w:tcPr>
          <w:p w:rsidR="000751C2" w:rsidRDefault="000751C2">
            <w:pPr>
              <w:rPr>
                <w:sz w:val="24"/>
                <w:szCs w:val="24"/>
              </w:rPr>
            </w:pPr>
          </w:p>
        </w:tc>
        <w:tc>
          <w:tcPr>
            <w:tcW w:w="5640" w:type="dxa"/>
            <w:gridSpan w:val="8"/>
            <w:tcBorders>
              <w:right w:val="single" w:sz="8" w:space="0" w:color="auto"/>
            </w:tcBorders>
            <w:vAlign w:val="bottom"/>
          </w:tcPr>
          <w:p w:rsidR="000751C2" w:rsidRDefault="004F567E">
            <w:pPr>
              <w:ind w:left="20"/>
              <w:rPr>
                <w:sz w:val="20"/>
                <w:szCs w:val="20"/>
              </w:rPr>
            </w:pPr>
            <w:r>
              <w:rPr>
                <w:rFonts w:eastAsia="Times New Roman"/>
                <w:sz w:val="24"/>
                <w:szCs w:val="24"/>
              </w:rPr>
              <w:t>Наблюдение за украшением улиц города изделиями</w:t>
            </w:r>
          </w:p>
        </w:tc>
        <w:tc>
          <w:tcPr>
            <w:tcW w:w="2340" w:type="dxa"/>
            <w:gridSpan w:val="2"/>
            <w:vAlign w:val="bottom"/>
          </w:tcPr>
          <w:p w:rsidR="000751C2" w:rsidRDefault="004F567E">
            <w:pPr>
              <w:ind w:left="20"/>
              <w:rPr>
                <w:sz w:val="20"/>
                <w:szCs w:val="20"/>
              </w:rPr>
            </w:pPr>
            <w:r>
              <w:rPr>
                <w:rFonts w:eastAsia="Times New Roman"/>
                <w:sz w:val="24"/>
                <w:szCs w:val="24"/>
              </w:rPr>
              <w:t>«Мороз Иванович»;</w:t>
            </w:r>
          </w:p>
        </w:tc>
        <w:tc>
          <w:tcPr>
            <w:tcW w:w="48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r>
      <w:tr w:rsidR="000751C2">
        <w:trPr>
          <w:trHeight w:val="272"/>
        </w:trPr>
        <w:tc>
          <w:tcPr>
            <w:tcW w:w="5780" w:type="dxa"/>
            <w:gridSpan w:val="7"/>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Дать   представление   об   образе   и   особенностях</w:t>
            </w:r>
          </w:p>
        </w:tc>
        <w:tc>
          <w:tcPr>
            <w:tcW w:w="260" w:type="dxa"/>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г.</w:t>
            </w:r>
          </w:p>
        </w:tc>
        <w:tc>
          <w:tcPr>
            <w:tcW w:w="3300" w:type="dxa"/>
            <w:gridSpan w:val="6"/>
            <w:vAlign w:val="bottom"/>
          </w:tcPr>
          <w:p w:rsidR="000751C2" w:rsidRDefault="004F567E">
            <w:pPr>
              <w:spacing w:line="272" w:lineRule="exact"/>
              <w:ind w:left="20"/>
              <w:rPr>
                <w:sz w:val="20"/>
                <w:szCs w:val="20"/>
              </w:rPr>
            </w:pPr>
            <w:proofErr w:type="spellStart"/>
            <w:r>
              <w:rPr>
                <w:rFonts w:eastAsia="Times New Roman"/>
                <w:w w:val="99"/>
                <w:sz w:val="24"/>
                <w:szCs w:val="24"/>
              </w:rPr>
              <w:t>каслинского</w:t>
            </w:r>
            <w:proofErr w:type="spellEnd"/>
            <w:r>
              <w:rPr>
                <w:rFonts w:eastAsia="Times New Roman"/>
                <w:w w:val="99"/>
                <w:sz w:val="24"/>
                <w:szCs w:val="24"/>
              </w:rPr>
              <w:t xml:space="preserve"> литья (ул. Кирова).</w:t>
            </w:r>
          </w:p>
        </w:tc>
        <w:tc>
          <w:tcPr>
            <w:tcW w:w="1140" w:type="dxa"/>
            <w:vAlign w:val="bottom"/>
          </w:tcPr>
          <w:p w:rsidR="000751C2" w:rsidRDefault="000751C2">
            <w:pPr>
              <w:rPr>
                <w:sz w:val="23"/>
                <w:szCs w:val="23"/>
              </w:rPr>
            </w:pPr>
          </w:p>
        </w:tc>
        <w:tc>
          <w:tcPr>
            <w:tcW w:w="1200" w:type="dxa"/>
            <w:tcBorders>
              <w:right w:val="single" w:sz="8" w:space="0" w:color="auto"/>
            </w:tcBorders>
            <w:vAlign w:val="bottom"/>
          </w:tcPr>
          <w:p w:rsidR="000751C2" w:rsidRDefault="000751C2">
            <w:pPr>
              <w:rPr>
                <w:sz w:val="23"/>
                <w:szCs w:val="23"/>
              </w:rPr>
            </w:pPr>
          </w:p>
        </w:tc>
        <w:tc>
          <w:tcPr>
            <w:tcW w:w="1420" w:type="dxa"/>
            <w:vAlign w:val="bottom"/>
          </w:tcPr>
          <w:p w:rsidR="000751C2" w:rsidRDefault="004F567E">
            <w:pPr>
              <w:spacing w:line="272" w:lineRule="exact"/>
              <w:ind w:left="20"/>
              <w:rPr>
                <w:sz w:val="20"/>
                <w:szCs w:val="20"/>
              </w:rPr>
            </w:pPr>
            <w:r>
              <w:rPr>
                <w:rFonts w:eastAsia="Times New Roman"/>
                <w:sz w:val="24"/>
                <w:szCs w:val="24"/>
              </w:rPr>
              <w:t>иллюстрации</w:t>
            </w:r>
          </w:p>
        </w:tc>
        <w:tc>
          <w:tcPr>
            <w:tcW w:w="920" w:type="dxa"/>
            <w:vAlign w:val="bottom"/>
          </w:tcPr>
          <w:p w:rsidR="000751C2" w:rsidRDefault="004F567E">
            <w:pPr>
              <w:spacing w:line="272" w:lineRule="exact"/>
              <w:ind w:left="520"/>
              <w:rPr>
                <w:sz w:val="20"/>
                <w:szCs w:val="20"/>
              </w:rPr>
            </w:pPr>
            <w:r>
              <w:rPr>
                <w:rFonts w:eastAsia="Times New Roman"/>
                <w:sz w:val="24"/>
                <w:szCs w:val="24"/>
              </w:rPr>
              <w:t>с</w:t>
            </w:r>
          </w:p>
        </w:tc>
        <w:tc>
          <w:tcPr>
            <w:tcW w:w="178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изображением</w:t>
            </w:r>
          </w:p>
        </w:tc>
      </w:tr>
      <w:tr w:rsidR="000751C2">
        <w:trPr>
          <w:trHeight w:val="280"/>
        </w:trPr>
        <w:tc>
          <w:tcPr>
            <w:tcW w:w="1400" w:type="dxa"/>
            <w:gridSpan w:val="2"/>
            <w:tcBorders>
              <w:left w:val="single" w:sz="8" w:space="0" w:color="auto"/>
            </w:tcBorders>
            <w:vAlign w:val="bottom"/>
          </w:tcPr>
          <w:p w:rsidR="000751C2" w:rsidRDefault="004F567E">
            <w:pPr>
              <w:ind w:left="40"/>
              <w:rPr>
                <w:sz w:val="20"/>
                <w:szCs w:val="20"/>
              </w:rPr>
            </w:pPr>
            <w:r>
              <w:rPr>
                <w:rFonts w:eastAsia="Times New Roman"/>
                <w:sz w:val="24"/>
                <w:szCs w:val="24"/>
              </w:rPr>
              <w:t>Челябинска.</w:t>
            </w:r>
          </w:p>
        </w:tc>
        <w:tc>
          <w:tcPr>
            <w:tcW w:w="1360" w:type="dxa"/>
            <w:vAlign w:val="bottom"/>
          </w:tcPr>
          <w:p w:rsidR="000751C2" w:rsidRDefault="004F567E">
            <w:pPr>
              <w:jc w:val="right"/>
              <w:rPr>
                <w:sz w:val="20"/>
                <w:szCs w:val="20"/>
              </w:rPr>
            </w:pPr>
            <w:r>
              <w:rPr>
                <w:rFonts w:eastAsia="Times New Roman"/>
                <w:sz w:val="24"/>
                <w:szCs w:val="24"/>
              </w:rPr>
              <w:t>Челябинск</w:t>
            </w:r>
          </w:p>
        </w:tc>
        <w:tc>
          <w:tcPr>
            <w:tcW w:w="1340" w:type="dxa"/>
            <w:gridSpan w:val="2"/>
            <w:vAlign w:val="bottom"/>
          </w:tcPr>
          <w:p w:rsidR="000751C2" w:rsidRDefault="004F567E">
            <w:pPr>
              <w:ind w:left="160"/>
              <w:rPr>
                <w:sz w:val="20"/>
                <w:szCs w:val="20"/>
              </w:rPr>
            </w:pPr>
            <w:r>
              <w:rPr>
                <w:rFonts w:eastAsia="Times New Roman"/>
                <w:sz w:val="24"/>
                <w:szCs w:val="24"/>
              </w:rPr>
              <w:t>–   город</w:t>
            </w:r>
          </w:p>
        </w:tc>
        <w:tc>
          <w:tcPr>
            <w:tcW w:w="1260" w:type="dxa"/>
            <w:vAlign w:val="bottom"/>
          </w:tcPr>
          <w:p w:rsidR="000751C2" w:rsidRDefault="004F567E">
            <w:pPr>
              <w:ind w:left="40"/>
              <w:rPr>
                <w:sz w:val="20"/>
                <w:szCs w:val="20"/>
              </w:rPr>
            </w:pPr>
            <w:r>
              <w:rPr>
                <w:rFonts w:eastAsia="Times New Roman"/>
                <w:sz w:val="24"/>
                <w:szCs w:val="24"/>
              </w:rPr>
              <w:t>труженик,</w:t>
            </w:r>
          </w:p>
        </w:tc>
        <w:tc>
          <w:tcPr>
            <w:tcW w:w="68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город</w:t>
            </w:r>
          </w:p>
        </w:tc>
        <w:tc>
          <w:tcPr>
            <w:tcW w:w="1800" w:type="dxa"/>
            <w:gridSpan w:val="3"/>
            <w:vAlign w:val="bottom"/>
          </w:tcPr>
          <w:p w:rsidR="000751C2" w:rsidRDefault="004F567E">
            <w:pPr>
              <w:ind w:left="20"/>
              <w:rPr>
                <w:sz w:val="20"/>
                <w:szCs w:val="20"/>
              </w:rPr>
            </w:pPr>
            <w:r>
              <w:rPr>
                <w:rFonts w:eastAsia="Times New Roman"/>
                <w:sz w:val="24"/>
                <w:szCs w:val="24"/>
              </w:rPr>
              <w:t>Рассматривание</w:t>
            </w:r>
          </w:p>
        </w:tc>
        <w:tc>
          <w:tcPr>
            <w:tcW w:w="560" w:type="dxa"/>
            <w:vAlign w:val="bottom"/>
          </w:tcPr>
          <w:p w:rsidR="000751C2" w:rsidRDefault="004F567E">
            <w:pPr>
              <w:jc w:val="right"/>
              <w:rPr>
                <w:sz w:val="20"/>
                <w:szCs w:val="20"/>
              </w:rPr>
            </w:pPr>
            <w:r>
              <w:rPr>
                <w:rFonts w:eastAsia="Times New Roman"/>
                <w:sz w:val="24"/>
                <w:szCs w:val="24"/>
              </w:rPr>
              <w:t>карт</w:t>
            </w:r>
          </w:p>
        </w:tc>
        <w:tc>
          <w:tcPr>
            <w:tcW w:w="2080" w:type="dxa"/>
            <w:gridSpan w:val="3"/>
            <w:vAlign w:val="bottom"/>
          </w:tcPr>
          <w:p w:rsidR="000751C2" w:rsidRDefault="004F567E">
            <w:pPr>
              <w:ind w:left="140"/>
              <w:rPr>
                <w:sz w:val="20"/>
                <w:szCs w:val="20"/>
              </w:rPr>
            </w:pPr>
            <w:r>
              <w:rPr>
                <w:rFonts w:eastAsia="Times New Roman"/>
                <w:sz w:val="24"/>
                <w:szCs w:val="24"/>
              </w:rPr>
              <w:t>распространения</w:t>
            </w:r>
          </w:p>
        </w:tc>
        <w:tc>
          <w:tcPr>
            <w:tcW w:w="1200" w:type="dxa"/>
            <w:tcBorders>
              <w:right w:val="single" w:sz="8" w:space="0" w:color="auto"/>
            </w:tcBorders>
            <w:vAlign w:val="bottom"/>
          </w:tcPr>
          <w:p w:rsidR="000751C2" w:rsidRDefault="004F567E">
            <w:pPr>
              <w:jc w:val="right"/>
              <w:rPr>
                <w:sz w:val="20"/>
                <w:szCs w:val="20"/>
              </w:rPr>
            </w:pPr>
            <w:r>
              <w:rPr>
                <w:rFonts w:eastAsia="Times New Roman"/>
                <w:w w:val="96"/>
                <w:sz w:val="24"/>
                <w:szCs w:val="24"/>
              </w:rPr>
              <w:t>промыслов</w:t>
            </w:r>
          </w:p>
        </w:tc>
        <w:tc>
          <w:tcPr>
            <w:tcW w:w="2820" w:type="dxa"/>
            <w:gridSpan w:val="3"/>
            <w:vAlign w:val="bottom"/>
          </w:tcPr>
          <w:p w:rsidR="000751C2" w:rsidRDefault="004F567E">
            <w:pPr>
              <w:ind w:left="20"/>
              <w:rPr>
                <w:sz w:val="20"/>
                <w:szCs w:val="20"/>
              </w:rPr>
            </w:pPr>
            <w:r>
              <w:rPr>
                <w:rFonts w:eastAsia="Times New Roman"/>
                <w:sz w:val="24"/>
                <w:szCs w:val="24"/>
              </w:rPr>
              <w:t>народных игрушек, кукол;</w:t>
            </w:r>
          </w:p>
        </w:tc>
        <w:tc>
          <w:tcPr>
            <w:tcW w:w="1300" w:type="dxa"/>
            <w:tcBorders>
              <w:right w:val="single" w:sz="8" w:space="0" w:color="auto"/>
            </w:tcBorders>
            <w:vAlign w:val="bottom"/>
          </w:tcPr>
          <w:p w:rsidR="000751C2" w:rsidRDefault="000751C2">
            <w:pPr>
              <w:rPr>
                <w:sz w:val="24"/>
                <w:szCs w:val="24"/>
              </w:rPr>
            </w:pPr>
          </w:p>
        </w:tc>
      </w:tr>
      <w:tr w:rsidR="000751C2">
        <w:trPr>
          <w:trHeight w:val="272"/>
        </w:trPr>
        <w:tc>
          <w:tcPr>
            <w:tcW w:w="6040" w:type="dxa"/>
            <w:gridSpan w:val="8"/>
            <w:tcBorders>
              <w:left w:val="single" w:sz="8" w:space="0" w:color="auto"/>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народных мастеров. Челябинск – город театров и музеев.</w:t>
            </w:r>
          </w:p>
        </w:tc>
        <w:tc>
          <w:tcPr>
            <w:tcW w:w="5640" w:type="dxa"/>
            <w:gridSpan w:val="8"/>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декоративно-прикладного искусства на Урале.</w:t>
            </w:r>
          </w:p>
        </w:tc>
        <w:tc>
          <w:tcPr>
            <w:tcW w:w="1420" w:type="dxa"/>
            <w:vAlign w:val="bottom"/>
          </w:tcPr>
          <w:p w:rsidR="000751C2" w:rsidRDefault="004F567E">
            <w:pPr>
              <w:spacing w:line="272" w:lineRule="exact"/>
              <w:ind w:left="20"/>
              <w:rPr>
                <w:sz w:val="20"/>
                <w:szCs w:val="20"/>
              </w:rPr>
            </w:pPr>
            <w:r>
              <w:rPr>
                <w:rFonts w:eastAsia="Times New Roman"/>
                <w:sz w:val="24"/>
                <w:szCs w:val="24"/>
              </w:rPr>
              <w:t>иллюстрации</w:t>
            </w:r>
          </w:p>
        </w:tc>
        <w:tc>
          <w:tcPr>
            <w:tcW w:w="920" w:type="dxa"/>
            <w:vAlign w:val="bottom"/>
          </w:tcPr>
          <w:p w:rsidR="000751C2" w:rsidRDefault="004F567E">
            <w:pPr>
              <w:spacing w:line="272" w:lineRule="exact"/>
              <w:ind w:left="520"/>
              <w:rPr>
                <w:sz w:val="20"/>
                <w:szCs w:val="20"/>
              </w:rPr>
            </w:pPr>
            <w:r>
              <w:rPr>
                <w:rFonts w:eastAsia="Times New Roman"/>
                <w:sz w:val="24"/>
                <w:szCs w:val="24"/>
              </w:rPr>
              <w:t>с</w:t>
            </w:r>
          </w:p>
        </w:tc>
        <w:tc>
          <w:tcPr>
            <w:tcW w:w="178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изображением</w:t>
            </w:r>
          </w:p>
        </w:tc>
      </w:tr>
      <w:tr w:rsidR="000751C2">
        <w:trPr>
          <w:trHeight w:val="281"/>
        </w:trPr>
        <w:tc>
          <w:tcPr>
            <w:tcW w:w="1140" w:type="dxa"/>
            <w:tcBorders>
              <w:left w:val="single" w:sz="8" w:space="0" w:color="auto"/>
            </w:tcBorders>
            <w:vAlign w:val="bottom"/>
          </w:tcPr>
          <w:p w:rsidR="000751C2" w:rsidRDefault="004F567E">
            <w:pPr>
              <w:ind w:left="40"/>
              <w:rPr>
                <w:sz w:val="20"/>
                <w:szCs w:val="20"/>
              </w:rPr>
            </w:pPr>
            <w:r>
              <w:rPr>
                <w:rFonts w:eastAsia="Times New Roman"/>
                <w:sz w:val="24"/>
                <w:szCs w:val="24"/>
              </w:rPr>
              <w:t>Встречи</w:t>
            </w:r>
          </w:p>
        </w:tc>
        <w:tc>
          <w:tcPr>
            <w:tcW w:w="260" w:type="dxa"/>
            <w:vAlign w:val="bottom"/>
          </w:tcPr>
          <w:p w:rsidR="000751C2" w:rsidRDefault="004F567E">
            <w:pPr>
              <w:rPr>
                <w:sz w:val="20"/>
                <w:szCs w:val="20"/>
              </w:rPr>
            </w:pPr>
            <w:r>
              <w:rPr>
                <w:rFonts w:eastAsia="Times New Roman"/>
                <w:sz w:val="24"/>
                <w:szCs w:val="24"/>
              </w:rPr>
              <w:t>с</w:t>
            </w:r>
          </w:p>
        </w:tc>
        <w:tc>
          <w:tcPr>
            <w:tcW w:w="1940" w:type="dxa"/>
            <w:gridSpan w:val="2"/>
            <w:vAlign w:val="bottom"/>
          </w:tcPr>
          <w:p w:rsidR="000751C2" w:rsidRDefault="004F567E">
            <w:pPr>
              <w:ind w:left="80"/>
              <w:rPr>
                <w:sz w:val="20"/>
                <w:szCs w:val="20"/>
              </w:rPr>
            </w:pPr>
            <w:r>
              <w:rPr>
                <w:rFonts w:eastAsia="Times New Roman"/>
                <w:sz w:val="24"/>
                <w:szCs w:val="24"/>
              </w:rPr>
              <w:t>людьми   разных</w:t>
            </w:r>
          </w:p>
        </w:tc>
        <w:tc>
          <w:tcPr>
            <w:tcW w:w="2700" w:type="dxa"/>
            <w:gridSpan w:val="4"/>
            <w:tcBorders>
              <w:right w:val="single" w:sz="8" w:space="0" w:color="auto"/>
            </w:tcBorders>
            <w:vAlign w:val="bottom"/>
          </w:tcPr>
          <w:p w:rsidR="000751C2" w:rsidRDefault="004F567E">
            <w:pPr>
              <w:jc w:val="right"/>
              <w:rPr>
                <w:sz w:val="20"/>
                <w:szCs w:val="20"/>
              </w:rPr>
            </w:pPr>
            <w:r>
              <w:rPr>
                <w:rFonts w:eastAsia="Times New Roman"/>
                <w:sz w:val="24"/>
                <w:szCs w:val="24"/>
              </w:rPr>
              <w:t>профессий   (художник,</w:t>
            </w:r>
          </w:p>
        </w:tc>
        <w:tc>
          <w:tcPr>
            <w:tcW w:w="5640" w:type="dxa"/>
            <w:gridSpan w:val="8"/>
            <w:tcBorders>
              <w:right w:val="single" w:sz="8" w:space="0" w:color="auto"/>
            </w:tcBorders>
            <w:vAlign w:val="bottom"/>
          </w:tcPr>
          <w:p w:rsidR="000751C2" w:rsidRDefault="004F567E">
            <w:pPr>
              <w:ind w:left="20"/>
              <w:rPr>
                <w:sz w:val="20"/>
                <w:szCs w:val="20"/>
              </w:rPr>
            </w:pPr>
            <w:r>
              <w:rPr>
                <w:rFonts w:eastAsia="Times New Roman"/>
                <w:sz w:val="24"/>
                <w:szCs w:val="24"/>
              </w:rPr>
              <w:t>Дидактическая игра «Исправь ошибку мастера».</w:t>
            </w:r>
          </w:p>
        </w:tc>
        <w:tc>
          <w:tcPr>
            <w:tcW w:w="1420" w:type="dxa"/>
            <w:vAlign w:val="bottom"/>
          </w:tcPr>
          <w:p w:rsidR="000751C2" w:rsidRDefault="004F567E">
            <w:pPr>
              <w:ind w:left="20"/>
              <w:rPr>
                <w:sz w:val="20"/>
                <w:szCs w:val="20"/>
              </w:rPr>
            </w:pPr>
            <w:r>
              <w:rPr>
                <w:rFonts w:eastAsia="Times New Roman"/>
                <w:sz w:val="24"/>
                <w:szCs w:val="24"/>
              </w:rPr>
              <w:t>предметов,</w:t>
            </w:r>
          </w:p>
        </w:tc>
        <w:tc>
          <w:tcPr>
            <w:tcW w:w="1400" w:type="dxa"/>
            <w:gridSpan w:val="2"/>
            <w:vAlign w:val="bottom"/>
          </w:tcPr>
          <w:p w:rsidR="000751C2" w:rsidRDefault="004F567E">
            <w:pPr>
              <w:ind w:left="40"/>
              <w:rPr>
                <w:sz w:val="20"/>
                <w:szCs w:val="20"/>
              </w:rPr>
            </w:pPr>
            <w:r>
              <w:rPr>
                <w:rFonts w:eastAsia="Times New Roman"/>
                <w:sz w:val="24"/>
                <w:szCs w:val="24"/>
              </w:rPr>
              <w:t>украшенных</w:t>
            </w:r>
          </w:p>
        </w:tc>
        <w:tc>
          <w:tcPr>
            <w:tcW w:w="1300" w:type="dxa"/>
            <w:tcBorders>
              <w:right w:val="single" w:sz="8" w:space="0" w:color="auto"/>
            </w:tcBorders>
            <w:vAlign w:val="bottom"/>
          </w:tcPr>
          <w:p w:rsidR="000751C2" w:rsidRDefault="004F567E">
            <w:pPr>
              <w:jc w:val="right"/>
              <w:rPr>
                <w:sz w:val="20"/>
                <w:szCs w:val="20"/>
              </w:rPr>
            </w:pPr>
            <w:r>
              <w:rPr>
                <w:rFonts w:eastAsia="Times New Roman"/>
                <w:sz w:val="24"/>
                <w:szCs w:val="24"/>
              </w:rPr>
              <w:t>уральской</w:t>
            </w:r>
          </w:p>
        </w:tc>
      </w:tr>
      <w:tr w:rsidR="000751C2">
        <w:trPr>
          <w:trHeight w:val="272"/>
        </w:trPr>
        <w:tc>
          <w:tcPr>
            <w:tcW w:w="2760" w:type="dxa"/>
            <w:gridSpan w:val="3"/>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архитектор и др.).</w:t>
            </w:r>
          </w:p>
        </w:tc>
        <w:tc>
          <w:tcPr>
            <w:tcW w:w="580" w:type="dxa"/>
            <w:vAlign w:val="bottom"/>
          </w:tcPr>
          <w:p w:rsidR="000751C2" w:rsidRDefault="000751C2">
            <w:pPr>
              <w:rPr>
                <w:sz w:val="23"/>
                <w:szCs w:val="23"/>
              </w:rPr>
            </w:pPr>
          </w:p>
        </w:tc>
        <w:tc>
          <w:tcPr>
            <w:tcW w:w="760" w:type="dxa"/>
            <w:vAlign w:val="bottom"/>
          </w:tcPr>
          <w:p w:rsidR="000751C2" w:rsidRDefault="000751C2">
            <w:pPr>
              <w:rPr>
                <w:sz w:val="23"/>
                <w:szCs w:val="23"/>
              </w:rPr>
            </w:pPr>
          </w:p>
        </w:tc>
        <w:tc>
          <w:tcPr>
            <w:tcW w:w="1260" w:type="dxa"/>
            <w:vAlign w:val="bottom"/>
          </w:tcPr>
          <w:p w:rsidR="000751C2" w:rsidRDefault="000751C2">
            <w:pPr>
              <w:rPr>
                <w:sz w:val="23"/>
                <w:szCs w:val="23"/>
              </w:rPr>
            </w:pPr>
          </w:p>
        </w:tc>
        <w:tc>
          <w:tcPr>
            <w:tcW w:w="420" w:type="dxa"/>
            <w:vAlign w:val="bottom"/>
          </w:tcPr>
          <w:p w:rsidR="000751C2" w:rsidRDefault="000751C2">
            <w:pPr>
              <w:rPr>
                <w:sz w:val="23"/>
                <w:szCs w:val="23"/>
              </w:rPr>
            </w:pPr>
          </w:p>
        </w:tc>
        <w:tc>
          <w:tcPr>
            <w:tcW w:w="260" w:type="dxa"/>
            <w:tcBorders>
              <w:right w:val="single" w:sz="8" w:space="0" w:color="auto"/>
            </w:tcBorders>
            <w:vAlign w:val="bottom"/>
          </w:tcPr>
          <w:p w:rsidR="000751C2" w:rsidRDefault="000751C2">
            <w:pPr>
              <w:rPr>
                <w:sz w:val="23"/>
                <w:szCs w:val="23"/>
              </w:rPr>
            </w:pPr>
          </w:p>
        </w:tc>
        <w:tc>
          <w:tcPr>
            <w:tcW w:w="5640" w:type="dxa"/>
            <w:gridSpan w:val="8"/>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Путешествие   по   выставке:   «Город   мастеров»,</w:t>
            </w:r>
          </w:p>
        </w:tc>
        <w:tc>
          <w:tcPr>
            <w:tcW w:w="1420" w:type="dxa"/>
            <w:vAlign w:val="bottom"/>
          </w:tcPr>
          <w:p w:rsidR="000751C2" w:rsidRDefault="004F567E">
            <w:pPr>
              <w:spacing w:line="272" w:lineRule="exact"/>
              <w:ind w:left="20"/>
              <w:rPr>
                <w:sz w:val="20"/>
                <w:szCs w:val="20"/>
              </w:rPr>
            </w:pPr>
            <w:r>
              <w:rPr>
                <w:rFonts w:eastAsia="Times New Roman"/>
                <w:sz w:val="24"/>
                <w:szCs w:val="24"/>
              </w:rPr>
              <w:t>росписью.</w:t>
            </w:r>
          </w:p>
        </w:tc>
        <w:tc>
          <w:tcPr>
            <w:tcW w:w="9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r>
      <w:tr w:rsidR="000751C2">
        <w:trPr>
          <w:trHeight w:val="280"/>
        </w:trPr>
        <w:tc>
          <w:tcPr>
            <w:tcW w:w="2760" w:type="dxa"/>
            <w:gridSpan w:val="3"/>
            <w:tcBorders>
              <w:left w:val="single" w:sz="8" w:space="0" w:color="auto"/>
            </w:tcBorders>
            <w:vAlign w:val="bottom"/>
          </w:tcPr>
          <w:p w:rsidR="000751C2" w:rsidRDefault="004F567E">
            <w:pPr>
              <w:ind w:left="40"/>
              <w:rPr>
                <w:sz w:val="20"/>
                <w:szCs w:val="20"/>
              </w:rPr>
            </w:pPr>
            <w:r>
              <w:rPr>
                <w:rFonts w:eastAsia="Times New Roman"/>
                <w:b/>
                <w:bCs/>
                <w:sz w:val="24"/>
                <w:szCs w:val="24"/>
              </w:rPr>
              <w:t>Речевое развитие</w:t>
            </w:r>
          </w:p>
        </w:tc>
        <w:tc>
          <w:tcPr>
            <w:tcW w:w="58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126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260" w:type="dxa"/>
            <w:tcBorders>
              <w:right w:val="single" w:sz="8" w:space="0" w:color="auto"/>
            </w:tcBorders>
            <w:vAlign w:val="bottom"/>
          </w:tcPr>
          <w:p w:rsidR="000751C2" w:rsidRDefault="000751C2">
            <w:pPr>
              <w:rPr>
                <w:sz w:val="24"/>
                <w:szCs w:val="24"/>
              </w:rPr>
            </w:pPr>
          </w:p>
        </w:tc>
        <w:tc>
          <w:tcPr>
            <w:tcW w:w="4440" w:type="dxa"/>
            <w:gridSpan w:val="7"/>
            <w:vAlign w:val="bottom"/>
          </w:tcPr>
          <w:p w:rsidR="000751C2" w:rsidRDefault="004F567E">
            <w:pPr>
              <w:ind w:left="20"/>
              <w:rPr>
                <w:sz w:val="20"/>
                <w:szCs w:val="20"/>
              </w:rPr>
            </w:pPr>
            <w:r>
              <w:rPr>
                <w:rFonts w:eastAsia="Times New Roman"/>
                <w:sz w:val="24"/>
                <w:szCs w:val="24"/>
              </w:rPr>
              <w:t>оформленной из работ детей группы.</w:t>
            </w:r>
          </w:p>
        </w:tc>
        <w:tc>
          <w:tcPr>
            <w:tcW w:w="1200" w:type="dxa"/>
            <w:tcBorders>
              <w:right w:val="single" w:sz="8" w:space="0" w:color="auto"/>
            </w:tcBorders>
            <w:vAlign w:val="bottom"/>
          </w:tcPr>
          <w:p w:rsidR="000751C2" w:rsidRDefault="000751C2">
            <w:pPr>
              <w:rPr>
                <w:sz w:val="24"/>
                <w:szCs w:val="24"/>
              </w:rPr>
            </w:pPr>
          </w:p>
        </w:tc>
        <w:tc>
          <w:tcPr>
            <w:tcW w:w="2340" w:type="dxa"/>
            <w:gridSpan w:val="2"/>
            <w:vAlign w:val="bottom"/>
          </w:tcPr>
          <w:p w:rsidR="000751C2" w:rsidRDefault="004F567E">
            <w:pPr>
              <w:ind w:left="20"/>
              <w:rPr>
                <w:sz w:val="20"/>
                <w:szCs w:val="20"/>
              </w:rPr>
            </w:pPr>
            <w:proofErr w:type="spellStart"/>
            <w:r>
              <w:rPr>
                <w:rFonts w:eastAsia="Times New Roman"/>
                <w:sz w:val="24"/>
                <w:szCs w:val="24"/>
              </w:rPr>
              <w:t>Лего</w:t>
            </w:r>
            <w:proofErr w:type="spellEnd"/>
            <w:r>
              <w:rPr>
                <w:rFonts w:eastAsia="Times New Roman"/>
                <w:sz w:val="24"/>
                <w:szCs w:val="24"/>
              </w:rPr>
              <w:t>-конструктор</w:t>
            </w:r>
          </w:p>
        </w:tc>
        <w:tc>
          <w:tcPr>
            <w:tcW w:w="48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r>
      <w:tr w:rsidR="000751C2">
        <w:trPr>
          <w:trHeight w:val="272"/>
        </w:trPr>
        <w:tc>
          <w:tcPr>
            <w:tcW w:w="1400" w:type="dxa"/>
            <w:gridSpan w:val="2"/>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Обогащать</w:t>
            </w:r>
          </w:p>
        </w:tc>
        <w:tc>
          <w:tcPr>
            <w:tcW w:w="1360" w:type="dxa"/>
            <w:vAlign w:val="bottom"/>
          </w:tcPr>
          <w:p w:rsidR="000751C2" w:rsidRDefault="004F567E">
            <w:pPr>
              <w:spacing w:line="272" w:lineRule="exact"/>
              <w:jc w:val="right"/>
              <w:rPr>
                <w:sz w:val="20"/>
                <w:szCs w:val="20"/>
              </w:rPr>
            </w:pPr>
            <w:r>
              <w:rPr>
                <w:rFonts w:eastAsia="Times New Roman"/>
                <w:sz w:val="24"/>
                <w:szCs w:val="24"/>
              </w:rPr>
              <w:t>речь   детей</w:t>
            </w:r>
          </w:p>
        </w:tc>
        <w:tc>
          <w:tcPr>
            <w:tcW w:w="1340" w:type="dxa"/>
            <w:gridSpan w:val="2"/>
            <w:vAlign w:val="bottom"/>
          </w:tcPr>
          <w:p w:rsidR="000751C2" w:rsidRDefault="004F567E">
            <w:pPr>
              <w:spacing w:line="272" w:lineRule="exact"/>
              <w:ind w:left="160"/>
              <w:rPr>
                <w:sz w:val="20"/>
                <w:szCs w:val="20"/>
              </w:rPr>
            </w:pPr>
            <w:r>
              <w:rPr>
                <w:rFonts w:eastAsia="Times New Roman"/>
                <w:w w:val="99"/>
                <w:sz w:val="24"/>
                <w:szCs w:val="24"/>
              </w:rPr>
              <w:t>наречиями,</w:t>
            </w:r>
          </w:p>
        </w:tc>
        <w:tc>
          <w:tcPr>
            <w:tcW w:w="1940" w:type="dxa"/>
            <w:gridSpan w:val="3"/>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обозначающими</w:t>
            </w:r>
          </w:p>
        </w:tc>
        <w:tc>
          <w:tcPr>
            <w:tcW w:w="880" w:type="dxa"/>
            <w:vAlign w:val="bottom"/>
          </w:tcPr>
          <w:p w:rsidR="000751C2" w:rsidRDefault="004F567E">
            <w:pPr>
              <w:spacing w:line="272" w:lineRule="exact"/>
              <w:ind w:left="20"/>
              <w:rPr>
                <w:sz w:val="20"/>
                <w:szCs w:val="20"/>
              </w:rPr>
            </w:pPr>
            <w:r>
              <w:rPr>
                <w:rFonts w:eastAsia="Times New Roman"/>
                <w:sz w:val="24"/>
                <w:szCs w:val="24"/>
              </w:rPr>
              <w:t>Рассказ</w:t>
            </w:r>
          </w:p>
        </w:tc>
        <w:tc>
          <w:tcPr>
            <w:tcW w:w="480" w:type="dxa"/>
            <w:vAlign w:val="bottom"/>
          </w:tcPr>
          <w:p w:rsidR="000751C2" w:rsidRDefault="004F567E">
            <w:pPr>
              <w:spacing w:line="272" w:lineRule="exact"/>
              <w:ind w:left="140"/>
              <w:rPr>
                <w:sz w:val="20"/>
                <w:szCs w:val="20"/>
              </w:rPr>
            </w:pPr>
            <w:r>
              <w:rPr>
                <w:rFonts w:eastAsia="Times New Roman"/>
                <w:sz w:val="24"/>
                <w:szCs w:val="24"/>
              </w:rPr>
              <w:t>из</w:t>
            </w:r>
          </w:p>
        </w:tc>
        <w:tc>
          <w:tcPr>
            <w:tcW w:w="1000" w:type="dxa"/>
            <w:gridSpan w:val="2"/>
            <w:vAlign w:val="bottom"/>
          </w:tcPr>
          <w:p w:rsidR="000751C2" w:rsidRDefault="004F567E">
            <w:pPr>
              <w:spacing w:line="272" w:lineRule="exact"/>
              <w:jc w:val="right"/>
              <w:rPr>
                <w:sz w:val="20"/>
                <w:szCs w:val="20"/>
              </w:rPr>
            </w:pPr>
            <w:r>
              <w:rPr>
                <w:rFonts w:eastAsia="Times New Roman"/>
                <w:sz w:val="24"/>
                <w:szCs w:val="24"/>
              </w:rPr>
              <w:t>личного</w:t>
            </w:r>
          </w:p>
        </w:tc>
        <w:tc>
          <w:tcPr>
            <w:tcW w:w="940" w:type="dxa"/>
            <w:gridSpan w:val="2"/>
            <w:vAlign w:val="bottom"/>
          </w:tcPr>
          <w:p w:rsidR="000751C2" w:rsidRDefault="004F567E">
            <w:pPr>
              <w:spacing w:line="272" w:lineRule="exact"/>
              <w:ind w:left="160"/>
              <w:rPr>
                <w:sz w:val="20"/>
                <w:szCs w:val="20"/>
              </w:rPr>
            </w:pPr>
            <w:r>
              <w:rPr>
                <w:rFonts w:eastAsia="Times New Roman"/>
                <w:sz w:val="24"/>
                <w:szCs w:val="24"/>
              </w:rPr>
              <w:t>опыта</w:t>
            </w:r>
          </w:p>
        </w:tc>
        <w:tc>
          <w:tcPr>
            <w:tcW w:w="234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«Как   трудятся   мои</w:t>
            </w:r>
          </w:p>
        </w:tc>
        <w:tc>
          <w:tcPr>
            <w:tcW w:w="1420" w:type="dxa"/>
            <w:vAlign w:val="bottom"/>
          </w:tcPr>
          <w:p w:rsidR="000751C2" w:rsidRDefault="000751C2">
            <w:pPr>
              <w:rPr>
                <w:sz w:val="23"/>
                <w:szCs w:val="23"/>
              </w:rPr>
            </w:pPr>
          </w:p>
        </w:tc>
        <w:tc>
          <w:tcPr>
            <w:tcW w:w="9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r>
      <w:tr w:rsidR="000751C2">
        <w:trPr>
          <w:trHeight w:val="280"/>
        </w:trPr>
        <w:tc>
          <w:tcPr>
            <w:tcW w:w="5780" w:type="dxa"/>
            <w:gridSpan w:val="7"/>
            <w:tcBorders>
              <w:left w:val="single" w:sz="8" w:space="0" w:color="auto"/>
            </w:tcBorders>
            <w:vAlign w:val="bottom"/>
          </w:tcPr>
          <w:p w:rsidR="000751C2" w:rsidRDefault="004F567E">
            <w:pPr>
              <w:ind w:left="40"/>
              <w:rPr>
                <w:sz w:val="20"/>
                <w:szCs w:val="20"/>
              </w:rPr>
            </w:pPr>
            <w:r>
              <w:rPr>
                <w:rFonts w:eastAsia="Times New Roman"/>
                <w:sz w:val="24"/>
                <w:szCs w:val="24"/>
              </w:rPr>
              <w:t>отношение   людей   к   труду.   Приучать   детей</w:t>
            </w:r>
          </w:p>
        </w:tc>
        <w:tc>
          <w:tcPr>
            <w:tcW w:w="260" w:type="dxa"/>
            <w:tcBorders>
              <w:right w:val="single" w:sz="8" w:space="0" w:color="auto"/>
            </w:tcBorders>
            <w:vAlign w:val="bottom"/>
          </w:tcPr>
          <w:p w:rsidR="000751C2" w:rsidRDefault="004F567E">
            <w:pPr>
              <w:jc w:val="right"/>
              <w:rPr>
                <w:sz w:val="20"/>
                <w:szCs w:val="20"/>
              </w:rPr>
            </w:pPr>
            <w:r>
              <w:rPr>
                <w:rFonts w:eastAsia="Times New Roman"/>
                <w:sz w:val="24"/>
                <w:szCs w:val="24"/>
              </w:rPr>
              <w:t>к</w:t>
            </w:r>
          </w:p>
        </w:tc>
        <w:tc>
          <w:tcPr>
            <w:tcW w:w="1360" w:type="dxa"/>
            <w:gridSpan w:val="2"/>
            <w:vAlign w:val="bottom"/>
          </w:tcPr>
          <w:p w:rsidR="000751C2" w:rsidRDefault="004F567E">
            <w:pPr>
              <w:ind w:left="20"/>
              <w:rPr>
                <w:sz w:val="20"/>
                <w:szCs w:val="20"/>
              </w:rPr>
            </w:pPr>
            <w:r>
              <w:rPr>
                <w:rFonts w:eastAsia="Times New Roman"/>
                <w:sz w:val="24"/>
                <w:szCs w:val="24"/>
              </w:rPr>
              <w:t>родители».</w:t>
            </w:r>
          </w:p>
        </w:tc>
        <w:tc>
          <w:tcPr>
            <w:tcW w:w="44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1200" w:type="dxa"/>
            <w:tcBorders>
              <w:right w:val="single" w:sz="8" w:space="0" w:color="auto"/>
            </w:tcBorders>
            <w:vAlign w:val="bottom"/>
          </w:tcPr>
          <w:p w:rsidR="000751C2" w:rsidRDefault="000751C2">
            <w:pPr>
              <w:rPr>
                <w:sz w:val="24"/>
                <w:szCs w:val="24"/>
              </w:rPr>
            </w:pPr>
          </w:p>
        </w:tc>
        <w:tc>
          <w:tcPr>
            <w:tcW w:w="142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r>
      <w:tr w:rsidR="000751C2">
        <w:trPr>
          <w:trHeight w:val="273"/>
        </w:trPr>
        <w:tc>
          <w:tcPr>
            <w:tcW w:w="2760" w:type="dxa"/>
            <w:gridSpan w:val="3"/>
            <w:tcBorders>
              <w:left w:val="single" w:sz="8" w:space="0" w:color="auto"/>
            </w:tcBorders>
            <w:vAlign w:val="bottom"/>
          </w:tcPr>
          <w:p w:rsidR="000751C2" w:rsidRDefault="004F567E">
            <w:pPr>
              <w:spacing w:line="273" w:lineRule="exact"/>
              <w:ind w:left="40"/>
              <w:rPr>
                <w:sz w:val="20"/>
                <w:szCs w:val="20"/>
              </w:rPr>
            </w:pPr>
            <w:r>
              <w:rPr>
                <w:rFonts w:eastAsia="Times New Roman"/>
                <w:sz w:val="24"/>
                <w:szCs w:val="24"/>
              </w:rPr>
              <w:t>самостоятельности</w:t>
            </w:r>
          </w:p>
        </w:tc>
        <w:tc>
          <w:tcPr>
            <w:tcW w:w="1340" w:type="dxa"/>
            <w:gridSpan w:val="2"/>
            <w:vAlign w:val="bottom"/>
          </w:tcPr>
          <w:p w:rsidR="000751C2" w:rsidRDefault="004F567E">
            <w:pPr>
              <w:spacing w:line="273" w:lineRule="exact"/>
              <w:rPr>
                <w:sz w:val="20"/>
                <w:szCs w:val="20"/>
              </w:rPr>
            </w:pPr>
            <w:r>
              <w:rPr>
                <w:rFonts w:eastAsia="Times New Roman"/>
                <w:sz w:val="24"/>
                <w:szCs w:val="24"/>
              </w:rPr>
              <w:t>суждений.</w:t>
            </w:r>
          </w:p>
        </w:tc>
        <w:tc>
          <w:tcPr>
            <w:tcW w:w="1940" w:type="dxa"/>
            <w:gridSpan w:val="3"/>
            <w:tcBorders>
              <w:right w:val="single" w:sz="8" w:space="0" w:color="auto"/>
            </w:tcBorders>
            <w:vAlign w:val="bottom"/>
          </w:tcPr>
          <w:p w:rsidR="000751C2" w:rsidRDefault="004F567E">
            <w:pPr>
              <w:spacing w:line="273" w:lineRule="exact"/>
              <w:jc w:val="right"/>
              <w:rPr>
                <w:sz w:val="20"/>
                <w:szCs w:val="20"/>
              </w:rPr>
            </w:pPr>
            <w:r>
              <w:rPr>
                <w:rFonts w:eastAsia="Times New Roman"/>
                <w:sz w:val="24"/>
                <w:szCs w:val="24"/>
              </w:rPr>
              <w:t>Отрабатывать</w:t>
            </w:r>
          </w:p>
        </w:tc>
        <w:tc>
          <w:tcPr>
            <w:tcW w:w="880" w:type="dxa"/>
            <w:vAlign w:val="bottom"/>
          </w:tcPr>
          <w:p w:rsidR="000751C2" w:rsidRDefault="004F567E">
            <w:pPr>
              <w:spacing w:line="273" w:lineRule="exact"/>
              <w:ind w:left="20"/>
              <w:rPr>
                <w:sz w:val="20"/>
                <w:szCs w:val="20"/>
              </w:rPr>
            </w:pPr>
            <w:r>
              <w:rPr>
                <w:rFonts w:eastAsia="Times New Roman"/>
                <w:sz w:val="24"/>
                <w:szCs w:val="24"/>
              </w:rPr>
              <w:t>Чтение</w:t>
            </w:r>
          </w:p>
        </w:tc>
        <w:tc>
          <w:tcPr>
            <w:tcW w:w="1480" w:type="dxa"/>
            <w:gridSpan w:val="3"/>
            <w:vAlign w:val="bottom"/>
          </w:tcPr>
          <w:p w:rsidR="000751C2" w:rsidRDefault="004F567E">
            <w:pPr>
              <w:spacing w:line="273" w:lineRule="exact"/>
              <w:ind w:left="60"/>
              <w:rPr>
                <w:sz w:val="20"/>
                <w:szCs w:val="20"/>
              </w:rPr>
            </w:pPr>
            <w:r>
              <w:rPr>
                <w:rFonts w:eastAsia="Times New Roman"/>
                <w:sz w:val="24"/>
                <w:szCs w:val="24"/>
              </w:rPr>
              <w:t>и  беседа  по</w:t>
            </w:r>
          </w:p>
        </w:tc>
        <w:tc>
          <w:tcPr>
            <w:tcW w:w="280" w:type="dxa"/>
            <w:vAlign w:val="bottom"/>
          </w:tcPr>
          <w:p w:rsidR="000751C2" w:rsidRDefault="000751C2">
            <w:pPr>
              <w:rPr>
                <w:sz w:val="23"/>
                <w:szCs w:val="23"/>
              </w:rPr>
            </w:pPr>
          </w:p>
        </w:tc>
        <w:tc>
          <w:tcPr>
            <w:tcW w:w="3000" w:type="dxa"/>
            <w:gridSpan w:val="3"/>
            <w:tcBorders>
              <w:right w:val="single" w:sz="8" w:space="0" w:color="auto"/>
            </w:tcBorders>
            <w:vAlign w:val="bottom"/>
          </w:tcPr>
          <w:p w:rsidR="000751C2" w:rsidRDefault="004F567E">
            <w:pPr>
              <w:spacing w:line="273" w:lineRule="exact"/>
              <w:jc w:val="right"/>
              <w:rPr>
                <w:sz w:val="20"/>
                <w:szCs w:val="20"/>
              </w:rPr>
            </w:pPr>
            <w:r>
              <w:rPr>
                <w:rFonts w:eastAsia="Times New Roman"/>
                <w:sz w:val="24"/>
                <w:szCs w:val="24"/>
              </w:rPr>
              <w:t>сказкам:  «Снегурочка»  по</w:t>
            </w:r>
          </w:p>
        </w:tc>
        <w:tc>
          <w:tcPr>
            <w:tcW w:w="1420" w:type="dxa"/>
            <w:vAlign w:val="bottom"/>
          </w:tcPr>
          <w:p w:rsidR="000751C2" w:rsidRDefault="000751C2">
            <w:pPr>
              <w:rPr>
                <w:sz w:val="23"/>
                <w:szCs w:val="23"/>
              </w:rPr>
            </w:pPr>
          </w:p>
        </w:tc>
        <w:tc>
          <w:tcPr>
            <w:tcW w:w="9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r>
      <w:tr w:rsidR="000751C2">
        <w:trPr>
          <w:trHeight w:val="280"/>
        </w:trPr>
        <w:tc>
          <w:tcPr>
            <w:tcW w:w="4100" w:type="dxa"/>
            <w:gridSpan w:val="5"/>
            <w:tcBorders>
              <w:left w:val="single" w:sz="8" w:space="0" w:color="auto"/>
            </w:tcBorders>
            <w:vAlign w:val="bottom"/>
          </w:tcPr>
          <w:p w:rsidR="000751C2" w:rsidRDefault="004F567E">
            <w:pPr>
              <w:ind w:left="40"/>
              <w:rPr>
                <w:sz w:val="20"/>
                <w:szCs w:val="20"/>
              </w:rPr>
            </w:pPr>
            <w:r>
              <w:rPr>
                <w:rFonts w:eastAsia="Times New Roman"/>
                <w:sz w:val="24"/>
                <w:szCs w:val="24"/>
              </w:rPr>
              <w:t>интонационную выразительность.</w:t>
            </w:r>
          </w:p>
        </w:tc>
        <w:tc>
          <w:tcPr>
            <w:tcW w:w="126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260" w:type="dxa"/>
            <w:tcBorders>
              <w:right w:val="single" w:sz="8" w:space="0" w:color="auto"/>
            </w:tcBorders>
            <w:vAlign w:val="bottom"/>
          </w:tcPr>
          <w:p w:rsidR="000751C2" w:rsidRDefault="000751C2">
            <w:pPr>
              <w:rPr>
                <w:sz w:val="24"/>
                <w:szCs w:val="24"/>
              </w:rPr>
            </w:pPr>
          </w:p>
        </w:tc>
        <w:tc>
          <w:tcPr>
            <w:tcW w:w="1360" w:type="dxa"/>
            <w:gridSpan w:val="2"/>
            <w:vAlign w:val="bottom"/>
          </w:tcPr>
          <w:p w:rsidR="000751C2" w:rsidRDefault="004F567E">
            <w:pPr>
              <w:ind w:left="20"/>
              <w:rPr>
                <w:sz w:val="20"/>
                <w:szCs w:val="20"/>
              </w:rPr>
            </w:pPr>
            <w:r>
              <w:rPr>
                <w:rFonts w:eastAsia="Times New Roman"/>
                <w:sz w:val="24"/>
                <w:szCs w:val="24"/>
              </w:rPr>
              <w:t>народным</w:t>
            </w:r>
          </w:p>
        </w:tc>
        <w:tc>
          <w:tcPr>
            <w:tcW w:w="1280" w:type="dxa"/>
            <w:gridSpan w:val="3"/>
            <w:vAlign w:val="bottom"/>
          </w:tcPr>
          <w:p w:rsidR="000751C2" w:rsidRDefault="004F567E">
            <w:pPr>
              <w:ind w:right="140"/>
              <w:jc w:val="right"/>
              <w:rPr>
                <w:sz w:val="20"/>
                <w:szCs w:val="20"/>
              </w:rPr>
            </w:pPr>
            <w:r>
              <w:rPr>
                <w:rFonts w:eastAsia="Times New Roman"/>
                <w:sz w:val="24"/>
                <w:szCs w:val="24"/>
              </w:rPr>
              <w:t>сюжетам,</w:t>
            </w:r>
          </w:p>
        </w:tc>
        <w:tc>
          <w:tcPr>
            <w:tcW w:w="660" w:type="dxa"/>
            <w:vAlign w:val="bottom"/>
          </w:tcPr>
          <w:p w:rsidR="000751C2" w:rsidRDefault="004F567E">
            <w:pPr>
              <w:ind w:left="100"/>
              <w:rPr>
                <w:sz w:val="20"/>
                <w:szCs w:val="20"/>
              </w:rPr>
            </w:pPr>
            <w:r>
              <w:rPr>
                <w:rFonts w:eastAsia="Times New Roman"/>
                <w:sz w:val="24"/>
                <w:szCs w:val="24"/>
              </w:rPr>
              <w:t>В.</w:t>
            </w:r>
          </w:p>
        </w:tc>
        <w:tc>
          <w:tcPr>
            <w:tcW w:w="1140" w:type="dxa"/>
            <w:vAlign w:val="bottom"/>
          </w:tcPr>
          <w:p w:rsidR="000751C2" w:rsidRDefault="004F567E">
            <w:pPr>
              <w:ind w:left="20"/>
              <w:rPr>
                <w:sz w:val="20"/>
                <w:szCs w:val="20"/>
              </w:rPr>
            </w:pPr>
            <w:r>
              <w:rPr>
                <w:rFonts w:eastAsia="Times New Roman"/>
                <w:w w:val="98"/>
                <w:sz w:val="24"/>
                <w:szCs w:val="24"/>
              </w:rPr>
              <w:t>Одоевский</w:t>
            </w:r>
          </w:p>
        </w:tc>
        <w:tc>
          <w:tcPr>
            <w:tcW w:w="1200" w:type="dxa"/>
            <w:tcBorders>
              <w:right w:val="single" w:sz="8" w:space="0" w:color="auto"/>
            </w:tcBorders>
            <w:vAlign w:val="bottom"/>
          </w:tcPr>
          <w:p w:rsidR="000751C2" w:rsidRDefault="004F567E">
            <w:pPr>
              <w:jc w:val="right"/>
              <w:rPr>
                <w:sz w:val="20"/>
                <w:szCs w:val="20"/>
              </w:rPr>
            </w:pPr>
            <w:r>
              <w:rPr>
                <w:rFonts w:eastAsia="Times New Roman"/>
                <w:sz w:val="24"/>
                <w:szCs w:val="24"/>
              </w:rPr>
              <w:t>«Мороз</w:t>
            </w:r>
          </w:p>
        </w:tc>
        <w:tc>
          <w:tcPr>
            <w:tcW w:w="142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r>
      <w:tr w:rsidR="000751C2">
        <w:trPr>
          <w:trHeight w:val="272"/>
        </w:trPr>
        <w:tc>
          <w:tcPr>
            <w:tcW w:w="6040" w:type="dxa"/>
            <w:gridSpan w:val="8"/>
            <w:tcBorders>
              <w:left w:val="single" w:sz="8" w:space="0" w:color="auto"/>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Учить   детей   пересказывать   сюжет   произведения.</w:t>
            </w:r>
          </w:p>
        </w:tc>
        <w:tc>
          <w:tcPr>
            <w:tcW w:w="1360" w:type="dxa"/>
            <w:gridSpan w:val="2"/>
            <w:vAlign w:val="bottom"/>
          </w:tcPr>
          <w:p w:rsidR="000751C2" w:rsidRDefault="004F567E">
            <w:pPr>
              <w:spacing w:line="272" w:lineRule="exact"/>
              <w:ind w:left="20"/>
              <w:rPr>
                <w:sz w:val="20"/>
                <w:szCs w:val="20"/>
              </w:rPr>
            </w:pPr>
            <w:r>
              <w:rPr>
                <w:rFonts w:eastAsia="Times New Roman"/>
                <w:sz w:val="24"/>
                <w:szCs w:val="24"/>
              </w:rPr>
              <w:t>Иванович».</w:t>
            </w:r>
          </w:p>
        </w:tc>
        <w:tc>
          <w:tcPr>
            <w:tcW w:w="440" w:type="dxa"/>
            <w:vAlign w:val="bottom"/>
          </w:tcPr>
          <w:p w:rsidR="000751C2" w:rsidRDefault="000751C2">
            <w:pPr>
              <w:rPr>
                <w:sz w:val="23"/>
                <w:szCs w:val="23"/>
              </w:rPr>
            </w:pPr>
          </w:p>
        </w:tc>
        <w:tc>
          <w:tcPr>
            <w:tcW w:w="560" w:type="dxa"/>
            <w:vAlign w:val="bottom"/>
          </w:tcPr>
          <w:p w:rsidR="000751C2" w:rsidRDefault="000751C2">
            <w:pPr>
              <w:rPr>
                <w:sz w:val="23"/>
                <w:szCs w:val="23"/>
              </w:rPr>
            </w:pPr>
          </w:p>
        </w:tc>
        <w:tc>
          <w:tcPr>
            <w:tcW w:w="280" w:type="dxa"/>
            <w:vAlign w:val="bottom"/>
          </w:tcPr>
          <w:p w:rsidR="000751C2" w:rsidRDefault="000751C2">
            <w:pPr>
              <w:rPr>
                <w:sz w:val="23"/>
                <w:szCs w:val="23"/>
              </w:rPr>
            </w:pPr>
          </w:p>
        </w:tc>
        <w:tc>
          <w:tcPr>
            <w:tcW w:w="660" w:type="dxa"/>
            <w:vAlign w:val="bottom"/>
          </w:tcPr>
          <w:p w:rsidR="000751C2" w:rsidRDefault="000751C2">
            <w:pPr>
              <w:rPr>
                <w:sz w:val="23"/>
                <w:szCs w:val="23"/>
              </w:rPr>
            </w:pPr>
          </w:p>
        </w:tc>
        <w:tc>
          <w:tcPr>
            <w:tcW w:w="1140" w:type="dxa"/>
            <w:vAlign w:val="bottom"/>
          </w:tcPr>
          <w:p w:rsidR="000751C2" w:rsidRDefault="000751C2">
            <w:pPr>
              <w:rPr>
                <w:sz w:val="23"/>
                <w:szCs w:val="23"/>
              </w:rPr>
            </w:pPr>
          </w:p>
        </w:tc>
        <w:tc>
          <w:tcPr>
            <w:tcW w:w="1200" w:type="dxa"/>
            <w:tcBorders>
              <w:right w:val="single" w:sz="8" w:space="0" w:color="auto"/>
            </w:tcBorders>
            <w:vAlign w:val="bottom"/>
          </w:tcPr>
          <w:p w:rsidR="000751C2" w:rsidRDefault="000751C2">
            <w:pPr>
              <w:rPr>
                <w:sz w:val="23"/>
                <w:szCs w:val="23"/>
              </w:rPr>
            </w:pPr>
          </w:p>
        </w:tc>
        <w:tc>
          <w:tcPr>
            <w:tcW w:w="1420" w:type="dxa"/>
            <w:vAlign w:val="bottom"/>
          </w:tcPr>
          <w:p w:rsidR="000751C2" w:rsidRDefault="000751C2">
            <w:pPr>
              <w:rPr>
                <w:sz w:val="23"/>
                <w:szCs w:val="23"/>
              </w:rPr>
            </w:pPr>
          </w:p>
        </w:tc>
        <w:tc>
          <w:tcPr>
            <w:tcW w:w="9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r>
      <w:tr w:rsidR="000751C2">
        <w:trPr>
          <w:trHeight w:val="280"/>
        </w:trPr>
        <w:tc>
          <w:tcPr>
            <w:tcW w:w="6040" w:type="dxa"/>
            <w:gridSpan w:val="8"/>
            <w:tcBorders>
              <w:left w:val="single" w:sz="8" w:space="0" w:color="auto"/>
              <w:right w:val="single" w:sz="8" w:space="0" w:color="auto"/>
            </w:tcBorders>
            <w:vAlign w:val="bottom"/>
          </w:tcPr>
          <w:p w:rsidR="000751C2" w:rsidRDefault="004F567E">
            <w:pPr>
              <w:ind w:left="40"/>
              <w:rPr>
                <w:sz w:val="20"/>
                <w:szCs w:val="20"/>
              </w:rPr>
            </w:pPr>
            <w:r>
              <w:rPr>
                <w:rFonts w:eastAsia="Times New Roman"/>
                <w:sz w:val="24"/>
                <w:szCs w:val="24"/>
              </w:rPr>
              <w:t>Развивать   стремление   обсудить   содержание   сказки.</w:t>
            </w:r>
          </w:p>
        </w:tc>
        <w:tc>
          <w:tcPr>
            <w:tcW w:w="5640" w:type="dxa"/>
            <w:gridSpan w:val="8"/>
            <w:tcBorders>
              <w:right w:val="single" w:sz="8" w:space="0" w:color="auto"/>
            </w:tcBorders>
            <w:vAlign w:val="bottom"/>
          </w:tcPr>
          <w:p w:rsidR="000751C2" w:rsidRDefault="004F567E">
            <w:pPr>
              <w:ind w:left="20"/>
              <w:rPr>
                <w:sz w:val="20"/>
                <w:szCs w:val="20"/>
              </w:rPr>
            </w:pPr>
            <w:r>
              <w:rPr>
                <w:rFonts w:eastAsia="Times New Roman"/>
                <w:sz w:val="24"/>
                <w:szCs w:val="24"/>
              </w:rPr>
              <w:t>Выставка  народного  творчества  в  краеведческом</w:t>
            </w:r>
          </w:p>
        </w:tc>
        <w:tc>
          <w:tcPr>
            <w:tcW w:w="142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r>
      <w:tr w:rsidR="000751C2">
        <w:trPr>
          <w:trHeight w:val="272"/>
        </w:trPr>
        <w:tc>
          <w:tcPr>
            <w:tcW w:w="6040" w:type="dxa"/>
            <w:gridSpan w:val="8"/>
            <w:tcBorders>
              <w:left w:val="single" w:sz="8" w:space="0" w:color="auto"/>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Прививать чуткость к поэтическому слову. Тренировать</w:t>
            </w:r>
          </w:p>
        </w:tc>
        <w:tc>
          <w:tcPr>
            <w:tcW w:w="880" w:type="dxa"/>
            <w:vAlign w:val="bottom"/>
          </w:tcPr>
          <w:p w:rsidR="000751C2" w:rsidRDefault="004F567E">
            <w:pPr>
              <w:spacing w:line="272" w:lineRule="exact"/>
              <w:ind w:left="20"/>
              <w:rPr>
                <w:sz w:val="20"/>
                <w:szCs w:val="20"/>
              </w:rPr>
            </w:pPr>
            <w:r>
              <w:rPr>
                <w:rFonts w:eastAsia="Times New Roman"/>
                <w:sz w:val="24"/>
                <w:szCs w:val="24"/>
              </w:rPr>
              <w:t>музее.</w:t>
            </w:r>
          </w:p>
        </w:tc>
        <w:tc>
          <w:tcPr>
            <w:tcW w:w="480" w:type="dxa"/>
            <w:vAlign w:val="bottom"/>
          </w:tcPr>
          <w:p w:rsidR="000751C2" w:rsidRDefault="000751C2">
            <w:pPr>
              <w:rPr>
                <w:sz w:val="23"/>
                <w:szCs w:val="23"/>
              </w:rPr>
            </w:pPr>
          </w:p>
        </w:tc>
        <w:tc>
          <w:tcPr>
            <w:tcW w:w="440" w:type="dxa"/>
            <w:vAlign w:val="bottom"/>
          </w:tcPr>
          <w:p w:rsidR="000751C2" w:rsidRDefault="000751C2">
            <w:pPr>
              <w:rPr>
                <w:sz w:val="23"/>
                <w:szCs w:val="23"/>
              </w:rPr>
            </w:pPr>
          </w:p>
        </w:tc>
        <w:tc>
          <w:tcPr>
            <w:tcW w:w="560" w:type="dxa"/>
            <w:vAlign w:val="bottom"/>
          </w:tcPr>
          <w:p w:rsidR="000751C2" w:rsidRDefault="000751C2">
            <w:pPr>
              <w:rPr>
                <w:sz w:val="23"/>
                <w:szCs w:val="23"/>
              </w:rPr>
            </w:pPr>
          </w:p>
        </w:tc>
        <w:tc>
          <w:tcPr>
            <w:tcW w:w="280" w:type="dxa"/>
            <w:vAlign w:val="bottom"/>
          </w:tcPr>
          <w:p w:rsidR="000751C2" w:rsidRDefault="000751C2">
            <w:pPr>
              <w:rPr>
                <w:sz w:val="23"/>
                <w:szCs w:val="23"/>
              </w:rPr>
            </w:pPr>
          </w:p>
        </w:tc>
        <w:tc>
          <w:tcPr>
            <w:tcW w:w="660" w:type="dxa"/>
            <w:vAlign w:val="bottom"/>
          </w:tcPr>
          <w:p w:rsidR="000751C2" w:rsidRDefault="000751C2">
            <w:pPr>
              <w:rPr>
                <w:sz w:val="23"/>
                <w:szCs w:val="23"/>
              </w:rPr>
            </w:pPr>
          </w:p>
        </w:tc>
        <w:tc>
          <w:tcPr>
            <w:tcW w:w="1140" w:type="dxa"/>
            <w:vAlign w:val="bottom"/>
          </w:tcPr>
          <w:p w:rsidR="000751C2" w:rsidRDefault="000751C2">
            <w:pPr>
              <w:rPr>
                <w:sz w:val="23"/>
                <w:szCs w:val="23"/>
              </w:rPr>
            </w:pPr>
          </w:p>
        </w:tc>
        <w:tc>
          <w:tcPr>
            <w:tcW w:w="1200" w:type="dxa"/>
            <w:tcBorders>
              <w:right w:val="single" w:sz="8" w:space="0" w:color="auto"/>
            </w:tcBorders>
            <w:vAlign w:val="bottom"/>
          </w:tcPr>
          <w:p w:rsidR="000751C2" w:rsidRDefault="000751C2">
            <w:pPr>
              <w:rPr>
                <w:sz w:val="23"/>
                <w:szCs w:val="23"/>
              </w:rPr>
            </w:pPr>
          </w:p>
        </w:tc>
        <w:tc>
          <w:tcPr>
            <w:tcW w:w="1420" w:type="dxa"/>
            <w:vAlign w:val="bottom"/>
          </w:tcPr>
          <w:p w:rsidR="000751C2" w:rsidRDefault="000751C2">
            <w:pPr>
              <w:rPr>
                <w:sz w:val="23"/>
                <w:szCs w:val="23"/>
              </w:rPr>
            </w:pPr>
          </w:p>
        </w:tc>
        <w:tc>
          <w:tcPr>
            <w:tcW w:w="9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r>
      <w:tr w:rsidR="000751C2">
        <w:trPr>
          <w:trHeight w:val="281"/>
        </w:trPr>
        <w:tc>
          <w:tcPr>
            <w:tcW w:w="6040" w:type="dxa"/>
            <w:gridSpan w:val="8"/>
            <w:tcBorders>
              <w:left w:val="single" w:sz="8" w:space="0" w:color="auto"/>
              <w:right w:val="single" w:sz="8" w:space="0" w:color="auto"/>
            </w:tcBorders>
            <w:vAlign w:val="bottom"/>
          </w:tcPr>
          <w:p w:rsidR="000751C2" w:rsidRDefault="004F567E">
            <w:pPr>
              <w:ind w:left="40"/>
              <w:rPr>
                <w:sz w:val="20"/>
                <w:szCs w:val="20"/>
              </w:rPr>
            </w:pPr>
            <w:r>
              <w:rPr>
                <w:rFonts w:eastAsia="Times New Roman"/>
                <w:sz w:val="24"/>
                <w:szCs w:val="24"/>
              </w:rPr>
              <w:t>детей  в  выразительном  исполнение  роли,  формировать</w:t>
            </w:r>
          </w:p>
        </w:tc>
        <w:tc>
          <w:tcPr>
            <w:tcW w:w="1360" w:type="dxa"/>
            <w:gridSpan w:val="2"/>
            <w:vAlign w:val="bottom"/>
          </w:tcPr>
          <w:p w:rsidR="000751C2" w:rsidRDefault="004F567E">
            <w:pPr>
              <w:ind w:left="20"/>
              <w:rPr>
                <w:sz w:val="20"/>
                <w:szCs w:val="20"/>
              </w:rPr>
            </w:pPr>
            <w:r>
              <w:rPr>
                <w:rFonts w:eastAsia="Times New Roman"/>
                <w:sz w:val="24"/>
                <w:szCs w:val="24"/>
              </w:rPr>
              <w:t>Выполнение</w:t>
            </w:r>
          </w:p>
        </w:tc>
        <w:tc>
          <w:tcPr>
            <w:tcW w:w="1280" w:type="dxa"/>
            <w:gridSpan w:val="3"/>
            <w:vAlign w:val="bottom"/>
          </w:tcPr>
          <w:p w:rsidR="000751C2" w:rsidRDefault="004F567E">
            <w:pPr>
              <w:jc w:val="right"/>
              <w:rPr>
                <w:sz w:val="20"/>
                <w:szCs w:val="20"/>
              </w:rPr>
            </w:pPr>
            <w:r>
              <w:rPr>
                <w:rFonts w:eastAsia="Times New Roman"/>
                <w:sz w:val="24"/>
                <w:szCs w:val="24"/>
              </w:rPr>
              <w:t>уральской</w:t>
            </w:r>
          </w:p>
        </w:tc>
        <w:tc>
          <w:tcPr>
            <w:tcW w:w="1800" w:type="dxa"/>
            <w:gridSpan w:val="2"/>
            <w:vAlign w:val="bottom"/>
          </w:tcPr>
          <w:p w:rsidR="000751C2" w:rsidRDefault="004F567E">
            <w:pPr>
              <w:ind w:right="280"/>
              <w:jc w:val="center"/>
              <w:rPr>
                <w:sz w:val="20"/>
                <w:szCs w:val="20"/>
              </w:rPr>
            </w:pPr>
            <w:r>
              <w:rPr>
                <w:rFonts w:eastAsia="Times New Roman"/>
                <w:sz w:val="24"/>
                <w:szCs w:val="24"/>
              </w:rPr>
              <w:t>куклы   -</w:t>
            </w:r>
          </w:p>
        </w:tc>
        <w:tc>
          <w:tcPr>
            <w:tcW w:w="1200" w:type="dxa"/>
            <w:tcBorders>
              <w:right w:val="single" w:sz="8" w:space="0" w:color="auto"/>
            </w:tcBorders>
            <w:vAlign w:val="bottom"/>
          </w:tcPr>
          <w:p w:rsidR="000751C2" w:rsidRDefault="004F567E">
            <w:pPr>
              <w:jc w:val="right"/>
              <w:rPr>
                <w:sz w:val="20"/>
                <w:szCs w:val="20"/>
              </w:rPr>
            </w:pPr>
            <w:proofErr w:type="spellStart"/>
            <w:r>
              <w:rPr>
                <w:rFonts w:eastAsia="Times New Roman"/>
                <w:sz w:val="24"/>
                <w:szCs w:val="24"/>
              </w:rPr>
              <w:t>Берегини</w:t>
            </w:r>
            <w:proofErr w:type="spellEnd"/>
            <w:r>
              <w:rPr>
                <w:rFonts w:eastAsia="Times New Roman"/>
                <w:sz w:val="24"/>
                <w:szCs w:val="24"/>
              </w:rPr>
              <w:t>.</w:t>
            </w:r>
          </w:p>
        </w:tc>
        <w:tc>
          <w:tcPr>
            <w:tcW w:w="142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r>
      <w:tr w:rsidR="000751C2">
        <w:trPr>
          <w:trHeight w:val="272"/>
        </w:trPr>
        <w:tc>
          <w:tcPr>
            <w:tcW w:w="5360" w:type="dxa"/>
            <w:gridSpan w:val="6"/>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художественно-речевые исполнительские умения.</w:t>
            </w:r>
          </w:p>
        </w:tc>
        <w:tc>
          <w:tcPr>
            <w:tcW w:w="68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w w:val="94"/>
                <w:sz w:val="24"/>
                <w:szCs w:val="24"/>
              </w:rPr>
              <w:t>Учить</w:t>
            </w:r>
          </w:p>
        </w:tc>
        <w:tc>
          <w:tcPr>
            <w:tcW w:w="5640" w:type="dxa"/>
            <w:gridSpan w:val="8"/>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Коллективная работа «Город мастеров» по замыслу.</w:t>
            </w:r>
          </w:p>
        </w:tc>
        <w:tc>
          <w:tcPr>
            <w:tcW w:w="1420" w:type="dxa"/>
            <w:vAlign w:val="bottom"/>
          </w:tcPr>
          <w:p w:rsidR="000751C2" w:rsidRDefault="000751C2">
            <w:pPr>
              <w:rPr>
                <w:sz w:val="23"/>
                <w:szCs w:val="23"/>
              </w:rPr>
            </w:pPr>
          </w:p>
        </w:tc>
        <w:tc>
          <w:tcPr>
            <w:tcW w:w="9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r>
      <w:tr w:rsidR="000751C2">
        <w:trPr>
          <w:trHeight w:val="280"/>
        </w:trPr>
        <w:tc>
          <w:tcPr>
            <w:tcW w:w="4100" w:type="dxa"/>
            <w:gridSpan w:val="5"/>
            <w:tcBorders>
              <w:left w:val="single" w:sz="8" w:space="0" w:color="auto"/>
            </w:tcBorders>
            <w:vAlign w:val="bottom"/>
          </w:tcPr>
          <w:p w:rsidR="000751C2" w:rsidRDefault="004F567E">
            <w:pPr>
              <w:ind w:left="40"/>
              <w:rPr>
                <w:sz w:val="20"/>
                <w:szCs w:val="20"/>
              </w:rPr>
            </w:pPr>
            <w:r>
              <w:rPr>
                <w:rFonts w:eastAsia="Times New Roman"/>
                <w:sz w:val="24"/>
                <w:szCs w:val="24"/>
              </w:rPr>
              <w:t>понимать смысл загадок, небылиц.</w:t>
            </w:r>
          </w:p>
        </w:tc>
        <w:tc>
          <w:tcPr>
            <w:tcW w:w="126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260" w:type="dxa"/>
            <w:tcBorders>
              <w:right w:val="single" w:sz="8" w:space="0" w:color="auto"/>
            </w:tcBorders>
            <w:vAlign w:val="bottom"/>
          </w:tcPr>
          <w:p w:rsidR="000751C2" w:rsidRDefault="000751C2">
            <w:pPr>
              <w:rPr>
                <w:sz w:val="24"/>
                <w:szCs w:val="24"/>
              </w:rPr>
            </w:pPr>
          </w:p>
        </w:tc>
        <w:tc>
          <w:tcPr>
            <w:tcW w:w="3300" w:type="dxa"/>
            <w:gridSpan w:val="6"/>
            <w:vAlign w:val="bottom"/>
          </w:tcPr>
          <w:p w:rsidR="000751C2" w:rsidRDefault="004F567E">
            <w:pPr>
              <w:ind w:left="20"/>
              <w:rPr>
                <w:sz w:val="20"/>
                <w:szCs w:val="20"/>
              </w:rPr>
            </w:pPr>
            <w:r>
              <w:rPr>
                <w:rFonts w:eastAsia="Times New Roman"/>
                <w:sz w:val="24"/>
                <w:szCs w:val="24"/>
              </w:rPr>
              <w:t>Рисование  «Диво - дивное».</w:t>
            </w:r>
          </w:p>
        </w:tc>
        <w:tc>
          <w:tcPr>
            <w:tcW w:w="1140" w:type="dxa"/>
            <w:vAlign w:val="bottom"/>
          </w:tcPr>
          <w:p w:rsidR="000751C2" w:rsidRDefault="000751C2">
            <w:pPr>
              <w:rPr>
                <w:sz w:val="24"/>
                <w:szCs w:val="24"/>
              </w:rPr>
            </w:pPr>
          </w:p>
        </w:tc>
        <w:tc>
          <w:tcPr>
            <w:tcW w:w="1200" w:type="dxa"/>
            <w:tcBorders>
              <w:right w:val="single" w:sz="8" w:space="0" w:color="auto"/>
            </w:tcBorders>
            <w:vAlign w:val="bottom"/>
          </w:tcPr>
          <w:p w:rsidR="000751C2" w:rsidRDefault="000751C2">
            <w:pPr>
              <w:rPr>
                <w:sz w:val="24"/>
                <w:szCs w:val="24"/>
              </w:rPr>
            </w:pPr>
          </w:p>
        </w:tc>
        <w:tc>
          <w:tcPr>
            <w:tcW w:w="142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r>
      <w:tr w:rsidR="000751C2">
        <w:trPr>
          <w:trHeight w:val="272"/>
        </w:trPr>
        <w:tc>
          <w:tcPr>
            <w:tcW w:w="5360" w:type="dxa"/>
            <w:gridSpan w:val="6"/>
            <w:tcBorders>
              <w:left w:val="single" w:sz="8" w:space="0" w:color="auto"/>
            </w:tcBorders>
            <w:vAlign w:val="bottom"/>
          </w:tcPr>
          <w:p w:rsidR="000751C2" w:rsidRDefault="004F567E">
            <w:pPr>
              <w:spacing w:line="272" w:lineRule="exact"/>
              <w:ind w:left="40"/>
              <w:rPr>
                <w:sz w:val="20"/>
                <w:szCs w:val="20"/>
              </w:rPr>
            </w:pPr>
            <w:r>
              <w:rPr>
                <w:rFonts w:eastAsia="Times New Roman"/>
                <w:b/>
                <w:bCs/>
                <w:sz w:val="24"/>
                <w:szCs w:val="24"/>
              </w:rPr>
              <w:t>Художественно-эстетическое развитие</w:t>
            </w:r>
          </w:p>
        </w:tc>
        <w:tc>
          <w:tcPr>
            <w:tcW w:w="420" w:type="dxa"/>
            <w:vAlign w:val="bottom"/>
          </w:tcPr>
          <w:p w:rsidR="000751C2" w:rsidRDefault="000751C2">
            <w:pPr>
              <w:rPr>
                <w:sz w:val="23"/>
                <w:szCs w:val="23"/>
              </w:rPr>
            </w:pPr>
          </w:p>
        </w:tc>
        <w:tc>
          <w:tcPr>
            <w:tcW w:w="260" w:type="dxa"/>
            <w:tcBorders>
              <w:right w:val="single" w:sz="8" w:space="0" w:color="auto"/>
            </w:tcBorders>
            <w:vAlign w:val="bottom"/>
          </w:tcPr>
          <w:p w:rsidR="000751C2" w:rsidRDefault="000751C2">
            <w:pPr>
              <w:rPr>
                <w:sz w:val="23"/>
                <w:szCs w:val="23"/>
              </w:rPr>
            </w:pPr>
          </w:p>
        </w:tc>
        <w:tc>
          <w:tcPr>
            <w:tcW w:w="4440" w:type="dxa"/>
            <w:gridSpan w:val="7"/>
            <w:vAlign w:val="bottom"/>
          </w:tcPr>
          <w:p w:rsidR="000751C2" w:rsidRDefault="004F567E">
            <w:pPr>
              <w:spacing w:line="272" w:lineRule="exact"/>
              <w:ind w:left="20"/>
              <w:rPr>
                <w:sz w:val="20"/>
                <w:szCs w:val="20"/>
              </w:rPr>
            </w:pPr>
            <w:r>
              <w:rPr>
                <w:rFonts w:eastAsia="Times New Roman"/>
                <w:sz w:val="24"/>
                <w:szCs w:val="24"/>
              </w:rPr>
              <w:t>Лепка «</w:t>
            </w:r>
            <w:proofErr w:type="spellStart"/>
            <w:r>
              <w:rPr>
                <w:rFonts w:eastAsia="Times New Roman"/>
                <w:sz w:val="24"/>
                <w:szCs w:val="24"/>
              </w:rPr>
              <w:t>Каслинские</w:t>
            </w:r>
            <w:proofErr w:type="spellEnd"/>
            <w:r>
              <w:rPr>
                <w:rFonts w:eastAsia="Times New Roman"/>
                <w:sz w:val="24"/>
                <w:szCs w:val="24"/>
              </w:rPr>
              <w:t xml:space="preserve"> кудесники».</w:t>
            </w:r>
          </w:p>
        </w:tc>
        <w:tc>
          <w:tcPr>
            <w:tcW w:w="1200" w:type="dxa"/>
            <w:tcBorders>
              <w:right w:val="single" w:sz="8" w:space="0" w:color="auto"/>
            </w:tcBorders>
            <w:vAlign w:val="bottom"/>
          </w:tcPr>
          <w:p w:rsidR="000751C2" w:rsidRDefault="000751C2">
            <w:pPr>
              <w:rPr>
                <w:sz w:val="23"/>
                <w:szCs w:val="23"/>
              </w:rPr>
            </w:pPr>
          </w:p>
        </w:tc>
        <w:tc>
          <w:tcPr>
            <w:tcW w:w="1420" w:type="dxa"/>
            <w:vAlign w:val="bottom"/>
          </w:tcPr>
          <w:p w:rsidR="000751C2" w:rsidRDefault="000751C2">
            <w:pPr>
              <w:rPr>
                <w:sz w:val="23"/>
                <w:szCs w:val="23"/>
              </w:rPr>
            </w:pPr>
          </w:p>
        </w:tc>
        <w:tc>
          <w:tcPr>
            <w:tcW w:w="9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r>
      <w:tr w:rsidR="000751C2">
        <w:trPr>
          <w:trHeight w:val="280"/>
        </w:trPr>
        <w:tc>
          <w:tcPr>
            <w:tcW w:w="6040" w:type="dxa"/>
            <w:gridSpan w:val="8"/>
            <w:tcBorders>
              <w:left w:val="single" w:sz="8" w:space="0" w:color="auto"/>
              <w:right w:val="single" w:sz="8" w:space="0" w:color="auto"/>
            </w:tcBorders>
            <w:vAlign w:val="bottom"/>
          </w:tcPr>
          <w:p w:rsidR="000751C2" w:rsidRDefault="004F567E">
            <w:pPr>
              <w:ind w:left="40"/>
              <w:rPr>
                <w:sz w:val="20"/>
                <w:szCs w:val="20"/>
              </w:rPr>
            </w:pPr>
            <w:r>
              <w:rPr>
                <w:rFonts w:eastAsia="Times New Roman"/>
                <w:sz w:val="24"/>
                <w:szCs w:val="24"/>
              </w:rPr>
              <w:t>Формировать  представления  о  разнообразии  народного</w:t>
            </w:r>
          </w:p>
        </w:tc>
        <w:tc>
          <w:tcPr>
            <w:tcW w:w="4440" w:type="dxa"/>
            <w:gridSpan w:val="7"/>
            <w:vAlign w:val="bottom"/>
          </w:tcPr>
          <w:p w:rsidR="000751C2" w:rsidRDefault="004F567E">
            <w:pPr>
              <w:ind w:left="20"/>
              <w:rPr>
                <w:sz w:val="20"/>
                <w:szCs w:val="20"/>
              </w:rPr>
            </w:pPr>
            <w:r>
              <w:rPr>
                <w:rFonts w:eastAsia="Times New Roman"/>
                <w:sz w:val="24"/>
                <w:szCs w:val="24"/>
              </w:rPr>
              <w:t>Аппликация «Хохломская посуда».</w:t>
            </w:r>
          </w:p>
        </w:tc>
        <w:tc>
          <w:tcPr>
            <w:tcW w:w="1200" w:type="dxa"/>
            <w:tcBorders>
              <w:right w:val="single" w:sz="8" w:space="0" w:color="auto"/>
            </w:tcBorders>
            <w:vAlign w:val="bottom"/>
          </w:tcPr>
          <w:p w:rsidR="000751C2" w:rsidRDefault="000751C2">
            <w:pPr>
              <w:rPr>
                <w:sz w:val="24"/>
                <w:szCs w:val="24"/>
              </w:rPr>
            </w:pPr>
          </w:p>
        </w:tc>
        <w:tc>
          <w:tcPr>
            <w:tcW w:w="142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300" w:type="dxa"/>
            <w:tcBorders>
              <w:right w:val="single" w:sz="8" w:space="0" w:color="auto"/>
            </w:tcBorders>
            <w:vAlign w:val="bottom"/>
          </w:tcPr>
          <w:p w:rsidR="000751C2" w:rsidRDefault="000751C2">
            <w:pPr>
              <w:rPr>
                <w:sz w:val="24"/>
                <w:szCs w:val="24"/>
              </w:rPr>
            </w:pPr>
          </w:p>
        </w:tc>
      </w:tr>
      <w:tr w:rsidR="000751C2">
        <w:trPr>
          <w:trHeight w:val="273"/>
        </w:trPr>
        <w:tc>
          <w:tcPr>
            <w:tcW w:w="1140" w:type="dxa"/>
            <w:tcBorders>
              <w:left w:val="single" w:sz="8" w:space="0" w:color="auto"/>
            </w:tcBorders>
            <w:vAlign w:val="bottom"/>
          </w:tcPr>
          <w:p w:rsidR="000751C2" w:rsidRDefault="004F567E">
            <w:pPr>
              <w:spacing w:line="273" w:lineRule="exact"/>
              <w:ind w:left="40"/>
              <w:rPr>
                <w:sz w:val="20"/>
                <w:szCs w:val="20"/>
              </w:rPr>
            </w:pPr>
            <w:r>
              <w:rPr>
                <w:rFonts w:eastAsia="Times New Roman"/>
                <w:sz w:val="24"/>
                <w:szCs w:val="24"/>
              </w:rPr>
              <w:t>искусства,</w:t>
            </w:r>
          </w:p>
        </w:tc>
        <w:tc>
          <w:tcPr>
            <w:tcW w:w="4900" w:type="dxa"/>
            <w:gridSpan w:val="7"/>
            <w:tcBorders>
              <w:right w:val="single" w:sz="8" w:space="0" w:color="auto"/>
            </w:tcBorders>
            <w:vAlign w:val="bottom"/>
          </w:tcPr>
          <w:p w:rsidR="000751C2" w:rsidRDefault="004F567E">
            <w:pPr>
              <w:spacing w:line="273" w:lineRule="exact"/>
              <w:jc w:val="right"/>
              <w:rPr>
                <w:sz w:val="20"/>
                <w:szCs w:val="20"/>
              </w:rPr>
            </w:pPr>
            <w:r>
              <w:rPr>
                <w:rFonts w:eastAsia="Times New Roman"/>
                <w:sz w:val="24"/>
                <w:szCs w:val="24"/>
              </w:rPr>
              <w:t>художественных промыслах (различные виды</w:t>
            </w:r>
          </w:p>
        </w:tc>
        <w:tc>
          <w:tcPr>
            <w:tcW w:w="880" w:type="dxa"/>
            <w:vAlign w:val="bottom"/>
          </w:tcPr>
          <w:p w:rsidR="000751C2" w:rsidRDefault="004F567E">
            <w:pPr>
              <w:spacing w:line="273" w:lineRule="exact"/>
              <w:ind w:left="100"/>
              <w:rPr>
                <w:sz w:val="20"/>
                <w:szCs w:val="20"/>
              </w:rPr>
            </w:pPr>
            <w:r>
              <w:rPr>
                <w:rFonts w:eastAsia="Times New Roman"/>
                <w:sz w:val="24"/>
                <w:szCs w:val="24"/>
              </w:rPr>
              <w:t>Чтение</w:t>
            </w:r>
          </w:p>
        </w:tc>
        <w:tc>
          <w:tcPr>
            <w:tcW w:w="1760" w:type="dxa"/>
            <w:gridSpan w:val="4"/>
            <w:vAlign w:val="bottom"/>
          </w:tcPr>
          <w:p w:rsidR="000751C2" w:rsidRDefault="004F567E">
            <w:pPr>
              <w:spacing w:line="273" w:lineRule="exact"/>
              <w:jc w:val="right"/>
              <w:rPr>
                <w:sz w:val="20"/>
                <w:szCs w:val="20"/>
              </w:rPr>
            </w:pPr>
            <w:r>
              <w:rPr>
                <w:rFonts w:eastAsia="Times New Roman"/>
                <w:sz w:val="24"/>
                <w:szCs w:val="24"/>
              </w:rPr>
              <w:t>стихотворений:</w:t>
            </w:r>
          </w:p>
        </w:tc>
        <w:tc>
          <w:tcPr>
            <w:tcW w:w="3000" w:type="dxa"/>
            <w:gridSpan w:val="3"/>
            <w:tcBorders>
              <w:right w:val="single" w:sz="8" w:space="0" w:color="auto"/>
            </w:tcBorders>
            <w:vAlign w:val="bottom"/>
          </w:tcPr>
          <w:p w:rsidR="000751C2" w:rsidRDefault="004F567E">
            <w:pPr>
              <w:spacing w:line="273" w:lineRule="exact"/>
              <w:jc w:val="right"/>
              <w:rPr>
                <w:sz w:val="20"/>
                <w:szCs w:val="20"/>
              </w:rPr>
            </w:pPr>
            <w:r>
              <w:rPr>
                <w:rFonts w:eastAsia="Times New Roman"/>
                <w:sz w:val="24"/>
                <w:szCs w:val="24"/>
              </w:rPr>
              <w:t>Ф.  Тютчев  «Чародейкою</w:t>
            </w:r>
          </w:p>
        </w:tc>
        <w:tc>
          <w:tcPr>
            <w:tcW w:w="1420" w:type="dxa"/>
            <w:vAlign w:val="bottom"/>
          </w:tcPr>
          <w:p w:rsidR="000751C2" w:rsidRDefault="000751C2">
            <w:pPr>
              <w:rPr>
                <w:sz w:val="23"/>
                <w:szCs w:val="23"/>
              </w:rPr>
            </w:pPr>
          </w:p>
        </w:tc>
        <w:tc>
          <w:tcPr>
            <w:tcW w:w="9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300" w:type="dxa"/>
            <w:tcBorders>
              <w:right w:val="single" w:sz="8" w:space="0" w:color="auto"/>
            </w:tcBorders>
            <w:vAlign w:val="bottom"/>
          </w:tcPr>
          <w:p w:rsidR="000751C2" w:rsidRDefault="000751C2">
            <w:pPr>
              <w:rPr>
                <w:sz w:val="23"/>
                <w:szCs w:val="23"/>
              </w:rPr>
            </w:pPr>
          </w:p>
        </w:tc>
      </w:tr>
      <w:tr w:rsidR="000751C2">
        <w:trPr>
          <w:trHeight w:val="283"/>
        </w:trPr>
        <w:tc>
          <w:tcPr>
            <w:tcW w:w="5360" w:type="dxa"/>
            <w:gridSpan w:val="6"/>
            <w:tcBorders>
              <w:left w:val="single" w:sz="8" w:space="0" w:color="auto"/>
              <w:bottom w:val="single" w:sz="8" w:space="0" w:color="auto"/>
            </w:tcBorders>
            <w:vAlign w:val="bottom"/>
          </w:tcPr>
          <w:p w:rsidR="000751C2" w:rsidRDefault="004F567E">
            <w:pPr>
              <w:ind w:left="40"/>
              <w:rPr>
                <w:sz w:val="20"/>
                <w:szCs w:val="20"/>
              </w:rPr>
            </w:pPr>
            <w:r>
              <w:rPr>
                <w:rFonts w:eastAsia="Times New Roman"/>
                <w:sz w:val="24"/>
                <w:szCs w:val="24"/>
              </w:rPr>
              <w:t>материалов, искусство народов разных стран).</w:t>
            </w:r>
          </w:p>
        </w:tc>
        <w:tc>
          <w:tcPr>
            <w:tcW w:w="420" w:type="dxa"/>
            <w:tcBorders>
              <w:bottom w:val="single" w:sz="8" w:space="0" w:color="auto"/>
            </w:tcBorders>
            <w:vAlign w:val="bottom"/>
          </w:tcPr>
          <w:p w:rsidR="000751C2" w:rsidRDefault="000751C2">
            <w:pPr>
              <w:rPr>
                <w:sz w:val="24"/>
                <w:szCs w:val="24"/>
              </w:rPr>
            </w:pPr>
          </w:p>
        </w:tc>
        <w:tc>
          <w:tcPr>
            <w:tcW w:w="260" w:type="dxa"/>
            <w:tcBorders>
              <w:bottom w:val="single" w:sz="8" w:space="0" w:color="auto"/>
              <w:right w:val="single" w:sz="8" w:space="0" w:color="auto"/>
            </w:tcBorders>
            <w:vAlign w:val="bottom"/>
          </w:tcPr>
          <w:p w:rsidR="000751C2" w:rsidRDefault="000751C2">
            <w:pPr>
              <w:rPr>
                <w:sz w:val="24"/>
                <w:szCs w:val="24"/>
              </w:rPr>
            </w:pPr>
          </w:p>
        </w:tc>
        <w:tc>
          <w:tcPr>
            <w:tcW w:w="5640" w:type="dxa"/>
            <w:gridSpan w:val="8"/>
            <w:tcBorders>
              <w:bottom w:val="single" w:sz="8" w:space="0" w:color="auto"/>
              <w:right w:val="single" w:sz="8" w:space="0" w:color="auto"/>
            </w:tcBorders>
            <w:vAlign w:val="bottom"/>
          </w:tcPr>
          <w:p w:rsidR="000751C2" w:rsidRDefault="004F567E">
            <w:pPr>
              <w:ind w:left="20"/>
              <w:rPr>
                <w:sz w:val="20"/>
                <w:szCs w:val="20"/>
              </w:rPr>
            </w:pPr>
            <w:r>
              <w:rPr>
                <w:rFonts w:eastAsia="Times New Roman"/>
                <w:sz w:val="24"/>
                <w:szCs w:val="24"/>
              </w:rPr>
              <w:t>зимою…», В. Осеева «На катке», «Первый снег» И.</w:t>
            </w:r>
          </w:p>
        </w:tc>
        <w:tc>
          <w:tcPr>
            <w:tcW w:w="1420" w:type="dxa"/>
            <w:tcBorders>
              <w:bottom w:val="single" w:sz="8" w:space="0" w:color="auto"/>
            </w:tcBorders>
            <w:vAlign w:val="bottom"/>
          </w:tcPr>
          <w:p w:rsidR="000751C2" w:rsidRDefault="000751C2">
            <w:pPr>
              <w:rPr>
                <w:sz w:val="24"/>
                <w:szCs w:val="24"/>
              </w:rPr>
            </w:pPr>
          </w:p>
        </w:tc>
        <w:tc>
          <w:tcPr>
            <w:tcW w:w="920" w:type="dxa"/>
            <w:tcBorders>
              <w:bottom w:val="single" w:sz="8" w:space="0" w:color="auto"/>
            </w:tcBorders>
            <w:vAlign w:val="bottom"/>
          </w:tcPr>
          <w:p w:rsidR="000751C2" w:rsidRDefault="000751C2">
            <w:pPr>
              <w:rPr>
                <w:sz w:val="24"/>
                <w:szCs w:val="24"/>
              </w:rPr>
            </w:pPr>
          </w:p>
        </w:tc>
        <w:tc>
          <w:tcPr>
            <w:tcW w:w="480" w:type="dxa"/>
            <w:tcBorders>
              <w:bottom w:val="single" w:sz="8" w:space="0" w:color="auto"/>
            </w:tcBorders>
            <w:vAlign w:val="bottom"/>
          </w:tcPr>
          <w:p w:rsidR="000751C2" w:rsidRDefault="000751C2">
            <w:pPr>
              <w:rPr>
                <w:sz w:val="24"/>
                <w:szCs w:val="24"/>
              </w:rPr>
            </w:pPr>
          </w:p>
        </w:tc>
        <w:tc>
          <w:tcPr>
            <w:tcW w:w="1300" w:type="dxa"/>
            <w:tcBorders>
              <w:bottom w:val="single" w:sz="8" w:space="0" w:color="auto"/>
              <w:right w:val="single" w:sz="8" w:space="0" w:color="auto"/>
            </w:tcBorders>
            <w:vAlign w:val="bottom"/>
          </w:tcPr>
          <w:p w:rsidR="000751C2" w:rsidRDefault="000751C2">
            <w:pPr>
              <w:rPr>
                <w:sz w:val="24"/>
                <w:szCs w:val="24"/>
              </w:rPr>
            </w:pPr>
          </w:p>
        </w:tc>
      </w:tr>
      <w:tr w:rsidR="000751C2">
        <w:trPr>
          <w:trHeight w:val="303"/>
        </w:trPr>
        <w:tc>
          <w:tcPr>
            <w:tcW w:w="1140" w:type="dxa"/>
            <w:vAlign w:val="bottom"/>
          </w:tcPr>
          <w:p w:rsidR="000751C2" w:rsidRDefault="000751C2">
            <w:pPr>
              <w:rPr>
                <w:sz w:val="24"/>
                <w:szCs w:val="24"/>
              </w:rPr>
            </w:pPr>
          </w:p>
        </w:tc>
        <w:tc>
          <w:tcPr>
            <w:tcW w:w="260" w:type="dxa"/>
            <w:vAlign w:val="bottom"/>
          </w:tcPr>
          <w:p w:rsidR="000751C2" w:rsidRDefault="000751C2">
            <w:pPr>
              <w:rPr>
                <w:sz w:val="24"/>
                <w:szCs w:val="24"/>
              </w:rPr>
            </w:pPr>
          </w:p>
        </w:tc>
        <w:tc>
          <w:tcPr>
            <w:tcW w:w="136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126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26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440" w:type="dxa"/>
            <w:vAlign w:val="bottom"/>
          </w:tcPr>
          <w:p w:rsidR="000751C2" w:rsidRDefault="004F567E">
            <w:pPr>
              <w:jc w:val="right"/>
              <w:rPr>
                <w:sz w:val="20"/>
                <w:szCs w:val="20"/>
              </w:rPr>
            </w:pPr>
            <w:r>
              <w:rPr>
                <w:rFonts w:ascii="Calibri" w:eastAsia="Calibri" w:hAnsi="Calibri" w:cs="Calibri"/>
              </w:rPr>
              <w:t>45</w:t>
            </w:r>
          </w:p>
        </w:tc>
        <w:tc>
          <w:tcPr>
            <w:tcW w:w="56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1200" w:type="dxa"/>
            <w:vAlign w:val="bottom"/>
          </w:tcPr>
          <w:p w:rsidR="000751C2" w:rsidRDefault="000751C2">
            <w:pPr>
              <w:rPr>
                <w:sz w:val="24"/>
                <w:szCs w:val="24"/>
              </w:rPr>
            </w:pPr>
          </w:p>
        </w:tc>
        <w:tc>
          <w:tcPr>
            <w:tcW w:w="142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300" w:type="dxa"/>
            <w:vAlign w:val="bottom"/>
          </w:tcPr>
          <w:p w:rsidR="000751C2" w:rsidRDefault="000751C2">
            <w:pPr>
              <w:rPr>
                <w:sz w:val="24"/>
                <w:szCs w:val="24"/>
              </w:rPr>
            </w:pPr>
          </w:p>
        </w:tc>
      </w:tr>
    </w:tbl>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960"/>
        <w:gridCol w:w="480"/>
        <w:gridCol w:w="1220"/>
        <w:gridCol w:w="480"/>
        <w:gridCol w:w="340"/>
        <w:gridCol w:w="780"/>
        <w:gridCol w:w="360"/>
        <w:gridCol w:w="1180"/>
        <w:gridCol w:w="240"/>
        <w:gridCol w:w="1000"/>
        <w:gridCol w:w="620"/>
        <w:gridCol w:w="1440"/>
        <w:gridCol w:w="1660"/>
        <w:gridCol w:w="920"/>
        <w:gridCol w:w="4120"/>
      </w:tblGrid>
      <w:tr w:rsidR="000751C2">
        <w:trPr>
          <w:trHeight w:val="274"/>
        </w:trPr>
        <w:tc>
          <w:tcPr>
            <w:tcW w:w="6040" w:type="dxa"/>
            <w:gridSpan w:val="9"/>
            <w:tcBorders>
              <w:top w:val="single" w:sz="8" w:space="0" w:color="auto"/>
              <w:left w:val="single" w:sz="8" w:space="0" w:color="auto"/>
              <w:right w:val="single" w:sz="8" w:space="0" w:color="auto"/>
            </w:tcBorders>
            <w:vAlign w:val="bottom"/>
          </w:tcPr>
          <w:p w:rsidR="000751C2" w:rsidRDefault="004F567E">
            <w:pPr>
              <w:spacing w:line="274" w:lineRule="exact"/>
              <w:ind w:left="40"/>
              <w:rPr>
                <w:sz w:val="20"/>
                <w:szCs w:val="20"/>
              </w:rPr>
            </w:pPr>
            <w:r>
              <w:rPr>
                <w:rFonts w:eastAsia="Times New Roman"/>
                <w:sz w:val="24"/>
                <w:szCs w:val="24"/>
              </w:rPr>
              <w:lastRenderedPageBreak/>
              <w:t>Воспитывать   интерес   к   искусству   родного   края,</w:t>
            </w:r>
          </w:p>
        </w:tc>
        <w:tc>
          <w:tcPr>
            <w:tcW w:w="1620" w:type="dxa"/>
            <w:gridSpan w:val="2"/>
            <w:tcBorders>
              <w:top w:val="single" w:sz="8" w:space="0" w:color="auto"/>
            </w:tcBorders>
            <w:vAlign w:val="bottom"/>
          </w:tcPr>
          <w:p w:rsidR="000751C2" w:rsidRDefault="004F567E">
            <w:pPr>
              <w:spacing w:line="274" w:lineRule="exact"/>
              <w:ind w:left="20"/>
              <w:rPr>
                <w:sz w:val="20"/>
                <w:szCs w:val="20"/>
              </w:rPr>
            </w:pPr>
            <w:r>
              <w:rPr>
                <w:rFonts w:eastAsia="Times New Roman"/>
                <w:sz w:val="24"/>
                <w:szCs w:val="24"/>
              </w:rPr>
              <w:t>Бунин.  Чтение</w:t>
            </w:r>
          </w:p>
        </w:tc>
        <w:tc>
          <w:tcPr>
            <w:tcW w:w="4020" w:type="dxa"/>
            <w:gridSpan w:val="3"/>
            <w:tcBorders>
              <w:top w:val="single" w:sz="8" w:space="0" w:color="auto"/>
              <w:right w:val="single" w:sz="8" w:space="0" w:color="auto"/>
            </w:tcBorders>
            <w:vAlign w:val="bottom"/>
          </w:tcPr>
          <w:p w:rsidR="000751C2" w:rsidRDefault="004F567E">
            <w:pPr>
              <w:spacing w:line="274" w:lineRule="exact"/>
              <w:jc w:val="right"/>
              <w:rPr>
                <w:sz w:val="20"/>
                <w:szCs w:val="20"/>
              </w:rPr>
            </w:pPr>
            <w:r>
              <w:rPr>
                <w:rFonts w:eastAsia="Times New Roman"/>
                <w:sz w:val="24"/>
                <w:szCs w:val="24"/>
              </w:rPr>
              <w:t>и  беседа  по  рассказам:  «Морозный</w:t>
            </w:r>
          </w:p>
        </w:tc>
        <w:tc>
          <w:tcPr>
            <w:tcW w:w="4120" w:type="dxa"/>
            <w:tcBorders>
              <w:top w:val="single" w:sz="8" w:space="0" w:color="auto"/>
              <w:right w:val="single" w:sz="8" w:space="0" w:color="auto"/>
            </w:tcBorders>
            <w:vAlign w:val="bottom"/>
          </w:tcPr>
          <w:p w:rsidR="000751C2" w:rsidRDefault="000751C2">
            <w:pPr>
              <w:rPr>
                <w:sz w:val="23"/>
                <w:szCs w:val="23"/>
              </w:rPr>
            </w:pPr>
          </w:p>
        </w:tc>
      </w:tr>
      <w:tr w:rsidR="000751C2">
        <w:trPr>
          <w:trHeight w:val="272"/>
        </w:trPr>
        <w:tc>
          <w:tcPr>
            <w:tcW w:w="5800" w:type="dxa"/>
            <w:gridSpan w:val="8"/>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бережное отношение к произведениям искусства.</w:t>
            </w:r>
          </w:p>
        </w:tc>
        <w:tc>
          <w:tcPr>
            <w:tcW w:w="240" w:type="dxa"/>
            <w:tcBorders>
              <w:right w:val="single" w:sz="8" w:space="0" w:color="auto"/>
            </w:tcBorders>
            <w:vAlign w:val="bottom"/>
          </w:tcPr>
          <w:p w:rsidR="000751C2" w:rsidRDefault="000751C2">
            <w:pPr>
              <w:rPr>
                <w:sz w:val="23"/>
                <w:szCs w:val="23"/>
              </w:rPr>
            </w:pPr>
          </w:p>
        </w:tc>
        <w:tc>
          <w:tcPr>
            <w:tcW w:w="3060" w:type="dxa"/>
            <w:gridSpan w:val="3"/>
            <w:vAlign w:val="bottom"/>
          </w:tcPr>
          <w:p w:rsidR="000751C2" w:rsidRDefault="004F567E">
            <w:pPr>
              <w:spacing w:line="272" w:lineRule="exact"/>
              <w:ind w:left="20"/>
              <w:rPr>
                <w:sz w:val="20"/>
                <w:szCs w:val="20"/>
              </w:rPr>
            </w:pPr>
            <w:r>
              <w:rPr>
                <w:rFonts w:eastAsia="Times New Roman"/>
                <w:sz w:val="24"/>
                <w:szCs w:val="24"/>
              </w:rPr>
              <w:t>ветер» Е. Трутнева. Задачи:</w:t>
            </w:r>
          </w:p>
        </w:tc>
        <w:tc>
          <w:tcPr>
            <w:tcW w:w="1660" w:type="dxa"/>
            <w:vAlign w:val="bottom"/>
          </w:tcPr>
          <w:p w:rsidR="000751C2" w:rsidRDefault="000751C2">
            <w:pPr>
              <w:rPr>
                <w:sz w:val="23"/>
                <w:szCs w:val="23"/>
              </w:rPr>
            </w:pPr>
          </w:p>
        </w:tc>
        <w:tc>
          <w:tcPr>
            <w:tcW w:w="920" w:type="dxa"/>
            <w:tcBorders>
              <w:right w:val="single" w:sz="8" w:space="0" w:color="auto"/>
            </w:tcBorders>
            <w:vAlign w:val="bottom"/>
          </w:tcPr>
          <w:p w:rsidR="000751C2" w:rsidRDefault="000751C2">
            <w:pPr>
              <w:rPr>
                <w:sz w:val="23"/>
                <w:szCs w:val="23"/>
              </w:rPr>
            </w:pP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3480" w:type="dxa"/>
            <w:gridSpan w:val="5"/>
            <w:tcBorders>
              <w:left w:val="single" w:sz="8" w:space="0" w:color="auto"/>
            </w:tcBorders>
            <w:vAlign w:val="bottom"/>
          </w:tcPr>
          <w:p w:rsidR="000751C2" w:rsidRDefault="004F567E">
            <w:pPr>
              <w:ind w:left="40"/>
              <w:rPr>
                <w:sz w:val="20"/>
                <w:szCs w:val="20"/>
              </w:rPr>
            </w:pPr>
            <w:r>
              <w:rPr>
                <w:rFonts w:eastAsia="Times New Roman"/>
                <w:sz w:val="24"/>
                <w:szCs w:val="24"/>
              </w:rPr>
              <w:t>Упражнять  в  работе  с  тканью.</w:t>
            </w:r>
          </w:p>
        </w:tc>
        <w:tc>
          <w:tcPr>
            <w:tcW w:w="2560" w:type="dxa"/>
            <w:gridSpan w:val="4"/>
            <w:tcBorders>
              <w:right w:val="single" w:sz="8" w:space="0" w:color="auto"/>
            </w:tcBorders>
            <w:vAlign w:val="bottom"/>
          </w:tcPr>
          <w:p w:rsidR="000751C2" w:rsidRDefault="004F567E">
            <w:pPr>
              <w:jc w:val="right"/>
              <w:rPr>
                <w:sz w:val="20"/>
                <w:szCs w:val="20"/>
              </w:rPr>
            </w:pPr>
            <w:r>
              <w:rPr>
                <w:rFonts w:eastAsia="Times New Roman"/>
                <w:w w:val="99"/>
                <w:sz w:val="24"/>
                <w:szCs w:val="24"/>
              </w:rPr>
              <w:t>Развивать  эстетический</w:t>
            </w:r>
          </w:p>
        </w:tc>
        <w:tc>
          <w:tcPr>
            <w:tcW w:w="5640" w:type="dxa"/>
            <w:gridSpan w:val="5"/>
            <w:tcBorders>
              <w:right w:val="single" w:sz="8" w:space="0" w:color="auto"/>
            </w:tcBorders>
            <w:vAlign w:val="bottom"/>
          </w:tcPr>
          <w:p w:rsidR="000751C2" w:rsidRDefault="004F567E">
            <w:pPr>
              <w:ind w:left="20"/>
              <w:rPr>
                <w:sz w:val="20"/>
                <w:szCs w:val="20"/>
              </w:rPr>
            </w:pPr>
            <w:r>
              <w:rPr>
                <w:rFonts w:eastAsia="Times New Roman"/>
                <w:sz w:val="24"/>
                <w:szCs w:val="24"/>
              </w:rPr>
              <w:t>Музыкально-ритмические движения: Хоровод «А мы</w:t>
            </w: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960" w:type="dxa"/>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вкус.</w:t>
            </w:r>
          </w:p>
        </w:tc>
        <w:tc>
          <w:tcPr>
            <w:tcW w:w="1700" w:type="dxa"/>
            <w:gridSpan w:val="2"/>
            <w:vAlign w:val="bottom"/>
          </w:tcPr>
          <w:p w:rsidR="000751C2" w:rsidRDefault="004F567E">
            <w:pPr>
              <w:spacing w:line="272" w:lineRule="exact"/>
              <w:ind w:right="120"/>
              <w:jc w:val="right"/>
              <w:rPr>
                <w:sz w:val="20"/>
                <w:szCs w:val="20"/>
              </w:rPr>
            </w:pPr>
            <w:r>
              <w:rPr>
                <w:rFonts w:eastAsia="Times New Roman"/>
                <w:sz w:val="24"/>
                <w:szCs w:val="24"/>
              </w:rPr>
              <w:t>Воспитывать</w:t>
            </w:r>
          </w:p>
        </w:tc>
        <w:tc>
          <w:tcPr>
            <w:tcW w:w="820" w:type="dxa"/>
            <w:gridSpan w:val="2"/>
            <w:vAlign w:val="bottom"/>
          </w:tcPr>
          <w:p w:rsidR="000751C2" w:rsidRDefault="004F567E">
            <w:pPr>
              <w:spacing w:line="272" w:lineRule="exact"/>
              <w:jc w:val="right"/>
              <w:rPr>
                <w:sz w:val="20"/>
                <w:szCs w:val="20"/>
              </w:rPr>
            </w:pPr>
            <w:r>
              <w:rPr>
                <w:rFonts w:eastAsia="Times New Roman"/>
                <w:w w:val="99"/>
                <w:sz w:val="24"/>
                <w:szCs w:val="24"/>
              </w:rPr>
              <w:t>умение</w:t>
            </w:r>
          </w:p>
        </w:tc>
        <w:tc>
          <w:tcPr>
            <w:tcW w:w="1140" w:type="dxa"/>
            <w:gridSpan w:val="2"/>
            <w:vAlign w:val="bottom"/>
          </w:tcPr>
          <w:p w:rsidR="000751C2" w:rsidRDefault="004F567E">
            <w:pPr>
              <w:spacing w:line="272" w:lineRule="exact"/>
              <w:jc w:val="right"/>
              <w:rPr>
                <w:sz w:val="20"/>
                <w:szCs w:val="20"/>
              </w:rPr>
            </w:pPr>
            <w:r>
              <w:rPr>
                <w:rFonts w:eastAsia="Times New Roman"/>
                <w:sz w:val="24"/>
                <w:szCs w:val="24"/>
              </w:rPr>
              <w:t>работать</w:t>
            </w:r>
          </w:p>
        </w:tc>
        <w:tc>
          <w:tcPr>
            <w:tcW w:w="142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по   плану.</w:t>
            </w:r>
          </w:p>
        </w:tc>
        <w:tc>
          <w:tcPr>
            <w:tcW w:w="5640" w:type="dxa"/>
            <w:gridSpan w:val="5"/>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просо сеяли» - русская народная песня; «Ты коси, моя</w:t>
            </w:r>
          </w:p>
        </w:tc>
        <w:tc>
          <w:tcPr>
            <w:tcW w:w="4120" w:type="dxa"/>
            <w:tcBorders>
              <w:right w:val="single" w:sz="8" w:space="0" w:color="auto"/>
            </w:tcBorders>
            <w:vAlign w:val="bottom"/>
          </w:tcPr>
          <w:p w:rsidR="000751C2" w:rsidRDefault="000751C2">
            <w:pPr>
              <w:rPr>
                <w:sz w:val="23"/>
                <w:szCs w:val="23"/>
              </w:rPr>
            </w:pPr>
          </w:p>
        </w:tc>
      </w:tr>
      <w:tr w:rsidR="000751C2">
        <w:trPr>
          <w:trHeight w:val="281"/>
        </w:trPr>
        <w:tc>
          <w:tcPr>
            <w:tcW w:w="1440" w:type="dxa"/>
            <w:gridSpan w:val="2"/>
            <w:tcBorders>
              <w:left w:val="single" w:sz="8" w:space="0" w:color="auto"/>
            </w:tcBorders>
            <w:vAlign w:val="bottom"/>
          </w:tcPr>
          <w:p w:rsidR="000751C2" w:rsidRDefault="004F567E">
            <w:pPr>
              <w:ind w:left="40"/>
              <w:rPr>
                <w:sz w:val="20"/>
                <w:szCs w:val="20"/>
              </w:rPr>
            </w:pPr>
            <w:r>
              <w:rPr>
                <w:rFonts w:eastAsia="Times New Roman"/>
                <w:sz w:val="24"/>
                <w:szCs w:val="24"/>
              </w:rPr>
              <w:t>Материалы:</w:t>
            </w:r>
          </w:p>
        </w:tc>
        <w:tc>
          <w:tcPr>
            <w:tcW w:w="1700" w:type="dxa"/>
            <w:gridSpan w:val="2"/>
            <w:vAlign w:val="bottom"/>
          </w:tcPr>
          <w:p w:rsidR="000751C2" w:rsidRDefault="004F567E">
            <w:pPr>
              <w:jc w:val="center"/>
              <w:rPr>
                <w:sz w:val="20"/>
                <w:szCs w:val="20"/>
              </w:rPr>
            </w:pPr>
            <w:r>
              <w:rPr>
                <w:rFonts w:eastAsia="Times New Roman"/>
                <w:sz w:val="24"/>
                <w:szCs w:val="24"/>
              </w:rPr>
              <w:t>лоскутки</w:t>
            </w:r>
          </w:p>
        </w:tc>
        <w:tc>
          <w:tcPr>
            <w:tcW w:w="1120" w:type="dxa"/>
            <w:gridSpan w:val="2"/>
            <w:vAlign w:val="bottom"/>
          </w:tcPr>
          <w:p w:rsidR="000751C2" w:rsidRDefault="004F567E">
            <w:pPr>
              <w:ind w:left="120"/>
              <w:rPr>
                <w:sz w:val="20"/>
                <w:szCs w:val="20"/>
              </w:rPr>
            </w:pPr>
            <w:r>
              <w:rPr>
                <w:rFonts w:eastAsia="Times New Roman"/>
                <w:sz w:val="24"/>
                <w:szCs w:val="24"/>
              </w:rPr>
              <w:t>ткани,</w:t>
            </w:r>
          </w:p>
        </w:tc>
        <w:tc>
          <w:tcPr>
            <w:tcW w:w="1780" w:type="dxa"/>
            <w:gridSpan w:val="3"/>
            <w:tcBorders>
              <w:right w:val="single" w:sz="8" w:space="0" w:color="auto"/>
            </w:tcBorders>
            <w:vAlign w:val="bottom"/>
          </w:tcPr>
          <w:p w:rsidR="000751C2" w:rsidRDefault="004F567E">
            <w:pPr>
              <w:jc w:val="right"/>
              <w:rPr>
                <w:sz w:val="20"/>
                <w:szCs w:val="20"/>
              </w:rPr>
            </w:pPr>
            <w:r>
              <w:rPr>
                <w:rFonts w:eastAsia="Times New Roman"/>
                <w:sz w:val="24"/>
                <w:szCs w:val="24"/>
              </w:rPr>
              <w:t>куклы-обереги,</w:t>
            </w:r>
          </w:p>
        </w:tc>
        <w:tc>
          <w:tcPr>
            <w:tcW w:w="1000" w:type="dxa"/>
            <w:vAlign w:val="bottom"/>
          </w:tcPr>
          <w:p w:rsidR="000751C2" w:rsidRDefault="004F567E">
            <w:pPr>
              <w:ind w:left="20"/>
              <w:rPr>
                <w:sz w:val="20"/>
                <w:szCs w:val="20"/>
              </w:rPr>
            </w:pPr>
            <w:r>
              <w:rPr>
                <w:rFonts w:eastAsia="Times New Roman"/>
                <w:sz w:val="24"/>
                <w:szCs w:val="24"/>
              </w:rPr>
              <w:t>коса»   -</w:t>
            </w:r>
          </w:p>
        </w:tc>
        <w:tc>
          <w:tcPr>
            <w:tcW w:w="2060" w:type="dxa"/>
            <w:gridSpan w:val="2"/>
            <w:vAlign w:val="bottom"/>
          </w:tcPr>
          <w:p w:rsidR="000751C2" w:rsidRDefault="004F567E">
            <w:pPr>
              <w:ind w:left="100"/>
              <w:rPr>
                <w:sz w:val="20"/>
                <w:szCs w:val="20"/>
              </w:rPr>
            </w:pPr>
            <w:r>
              <w:rPr>
                <w:rFonts w:eastAsia="Times New Roman"/>
                <w:sz w:val="24"/>
                <w:szCs w:val="24"/>
              </w:rPr>
              <w:t>русская   народная</w:t>
            </w:r>
          </w:p>
        </w:tc>
        <w:tc>
          <w:tcPr>
            <w:tcW w:w="258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песня,   обработка  В.</w:t>
            </w: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3140" w:type="dxa"/>
            <w:gridSpan w:val="4"/>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выполненные воспитателем.</w:t>
            </w:r>
          </w:p>
        </w:tc>
        <w:tc>
          <w:tcPr>
            <w:tcW w:w="340" w:type="dxa"/>
            <w:vAlign w:val="bottom"/>
          </w:tcPr>
          <w:p w:rsidR="000751C2" w:rsidRDefault="000751C2">
            <w:pPr>
              <w:rPr>
                <w:sz w:val="23"/>
                <w:szCs w:val="23"/>
              </w:rPr>
            </w:pPr>
          </w:p>
        </w:tc>
        <w:tc>
          <w:tcPr>
            <w:tcW w:w="780" w:type="dxa"/>
            <w:vAlign w:val="bottom"/>
          </w:tcPr>
          <w:p w:rsidR="000751C2" w:rsidRDefault="000751C2">
            <w:pPr>
              <w:rPr>
                <w:sz w:val="23"/>
                <w:szCs w:val="23"/>
              </w:rPr>
            </w:pPr>
          </w:p>
        </w:tc>
        <w:tc>
          <w:tcPr>
            <w:tcW w:w="360" w:type="dxa"/>
            <w:vAlign w:val="bottom"/>
          </w:tcPr>
          <w:p w:rsidR="000751C2" w:rsidRDefault="000751C2">
            <w:pPr>
              <w:rPr>
                <w:sz w:val="23"/>
                <w:szCs w:val="23"/>
              </w:rPr>
            </w:pPr>
          </w:p>
        </w:tc>
        <w:tc>
          <w:tcPr>
            <w:tcW w:w="1180" w:type="dxa"/>
            <w:vAlign w:val="bottom"/>
          </w:tcPr>
          <w:p w:rsidR="000751C2" w:rsidRDefault="000751C2">
            <w:pPr>
              <w:rPr>
                <w:sz w:val="23"/>
                <w:szCs w:val="23"/>
              </w:rPr>
            </w:pPr>
          </w:p>
        </w:tc>
        <w:tc>
          <w:tcPr>
            <w:tcW w:w="240" w:type="dxa"/>
            <w:tcBorders>
              <w:right w:val="single" w:sz="8" w:space="0" w:color="auto"/>
            </w:tcBorders>
            <w:vAlign w:val="bottom"/>
          </w:tcPr>
          <w:p w:rsidR="000751C2" w:rsidRDefault="000751C2">
            <w:pPr>
              <w:rPr>
                <w:sz w:val="23"/>
                <w:szCs w:val="23"/>
              </w:rPr>
            </w:pPr>
          </w:p>
        </w:tc>
        <w:tc>
          <w:tcPr>
            <w:tcW w:w="1620" w:type="dxa"/>
            <w:gridSpan w:val="2"/>
            <w:vAlign w:val="bottom"/>
          </w:tcPr>
          <w:p w:rsidR="000751C2" w:rsidRDefault="004F567E">
            <w:pPr>
              <w:spacing w:line="272" w:lineRule="exact"/>
              <w:ind w:left="20"/>
              <w:rPr>
                <w:sz w:val="20"/>
                <w:szCs w:val="20"/>
              </w:rPr>
            </w:pPr>
            <w:proofErr w:type="spellStart"/>
            <w:r>
              <w:rPr>
                <w:rFonts w:eastAsia="Times New Roman"/>
                <w:sz w:val="24"/>
                <w:szCs w:val="24"/>
              </w:rPr>
              <w:t>Агафонникова</w:t>
            </w:r>
            <w:proofErr w:type="spellEnd"/>
            <w:r>
              <w:rPr>
                <w:rFonts w:eastAsia="Times New Roman"/>
                <w:sz w:val="24"/>
                <w:szCs w:val="24"/>
              </w:rPr>
              <w:t>;</w:t>
            </w:r>
          </w:p>
        </w:tc>
        <w:tc>
          <w:tcPr>
            <w:tcW w:w="4020" w:type="dxa"/>
            <w:gridSpan w:val="3"/>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 xml:space="preserve">«Репка» музыка, Т. </w:t>
            </w:r>
            <w:proofErr w:type="spellStart"/>
            <w:r>
              <w:rPr>
                <w:rFonts w:eastAsia="Times New Roman"/>
                <w:sz w:val="24"/>
                <w:szCs w:val="24"/>
              </w:rPr>
              <w:t>Попатенко</w:t>
            </w:r>
            <w:proofErr w:type="spellEnd"/>
            <w:r>
              <w:rPr>
                <w:rFonts w:eastAsia="Times New Roman"/>
                <w:sz w:val="24"/>
                <w:szCs w:val="24"/>
              </w:rPr>
              <w:t>, слова</w:t>
            </w: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sz w:val="24"/>
                <w:szCs w:val="24"/>
              </w:rPr>
              <w:t>Формировать  технические  навыки  в  работе  с  глиной,</w:t>
            </w:r>
          </w:p>
        </w:tc>
        <w:tc>
          <w:tcPr>
            <w:tcW w:w="1620" w:type="dxa"/>
            <w:gridSpan w:val="2"/>
            <w:vAlign w:val="bottom"/>
          </w:tcPr>
          <w:p w:rsidR="000751C2" w:rsidRDefault="004F567E">
            <w:pPr>
              <w:ind w:left="20"/>
              <w:rPr>
                <w:sz w:val="20"/>
                <w:szCs w:val="20"/>
              </w:rPr>
            </w:pPr>
            <w:r>
              <w:rPr>
                <w:rFonts w:eastAsia="Times New Roman"/>
                <w:sz w:val="24"/>
                <w:szCs w:val="24"/>
              </w:rPr>
              <w:t>А. Кузнецовой</w:t>
            </w:r>
          </w:p>
        </w:tc>
        <w:tc>
          <w:tcPr>
            <w:tcW w:w="1440" w:type="dxa"/>
            <w:vAlign w:val="bottom"/>
          </w:tcPr>
          <w:p w:rsidR="000751C2" w:rsidRDefault="000751C2">
            <w:pPr>
              <w:rPr>
                <w:sz w:val="24"/>
                <w:szCs w:val="24"/>
              </w:rPr>
            </w:pPr>
          </w:p>
        </w:tc>
        <w:tc>
          <w:tcPr>
            <w:tcW w:w="1660" w:type="dxa"/>
            <w:vAlign w:val="bottom"/>
          </w:tcPr>
          <w:p w:rsidR="000751C2" w:rsidRDefault="000751C2">
            <w:pPr>
              <w:rPr>
                <w:sz w:val="24"/>
                <w:szCs w:val="24"/>
              </w:rPr>
            </w:pPr>
          </w:p>
        </w:tc>
        <w:tc>
          <w:tcPr>
            <w:tcW w:w="920" w:type="dxa"/>
            <w:tcBorders>
              <w:right w:val="single" w:sz="8" w:space="0" w:color="auto"/>
            </w:tcBorders>
            <w:vAlign w:val="bottom"/>
          </w:tcPr>
          <w:p w:rsidR="000751C2" w:rsidRDefault="000751C2">
            <w:pPr>
              <w:rPr>
                <w:sz w:val="24"/>
                <w:szCs w:val="24"/>
              </w:rPr>
            </w:pP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6040" w:type="dxa"/>
            <w:gridSpan w:val="9"/>
            <w:tcBorders>
              <w:left w:val="single" w:sz="8" w:space="0" w:color="auto"/>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пластилином,  красками,  бумагой,  ножницами  и  т.д.</w:t>
            </w:r>
          </w:p>
        </w:tc>
        <w:tc>
          <w:tcPr>
            <w:tcW w:w="1620" w:type="dxa"/>
            <w:gridSpan w:val="2"/>
            <w:vAlign w:val="bottom"/>
          </w:tcPr>
          <w:p w:rsidR="000751C2" w:rsidRDefault="004F567E">
            <w:pPr>
              <w:spacing w:line="272" w:lineRule="exact"/>
              <w:ind w:left="20"/>
              <w:rPr>
                <w:sz w:val="20"/>
                <w:szCs w:val="20"/>
              </w:rPr>
            </w:pPr>
            <w:r>
              <w:rPr>
                <w:rFonts w:eastAsia="Times New Roman"/>
                <w:sz w:val="24"/>
                <w:szCs w:val="24"/>
              </w:rPr>
              <w:t>Музыкально –</w:t>
            </w:r>
          </w:p>
        </w:tc>
        <w:tc>
          <w:tcPr>
            <w:tcW w:w="4020" w:type="dxa"/>
            <w:gridSpan w:val="3"/>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игровое творчество: «Уж я колышки</w:t>
            </w: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1440" w:type="dxa"/>
            <w:gridSpan w:val="2"/>
            <w:tcBorders>
              <w:left w:val="single" w:sz="8" w:space="0" w:color="auto"/>
            </w:tcBorders>
            <w:vAlign w:val="bottom"/>
          </w:tcPr>
          <w:p w:rsidR="000751C2" w:rsidRDefault="004F567E">
            <w:pPr>
              <w:ind w:left="40"/>
              <w:rPr>
                <w:sz w:val="20"/>
                <w:szCs w:val="20"/>
              </w:rPr>
            </w:pPr>
            <w:r>
              <w:rPr>
                <w:rFonts w:eastAsia="Times New Roman"/>
                <w:w w:val="99"/>
                <w:sz w:val="24"/>
                <w:szCs w:val="24"/>
              </w:rPr>
              <w:t>Формировать</w:t>
            </w:r>
          </w:p>
        </w:tc>
        <w:tc>
          <w:tcPr>
            <w:tcW w:w="1220" w:type="dxa"/>
            <w:vAlign w:val="bottom"/>
          </w:tcPr>
          <w:p w:rsidR="000751C2" w:rsidRDefault="004F567E">
            <w:pPr>
              <w:jc w:val="right"/>
              <w:rPr>
                <w:sz w:val="20"/>
                <w:szCs w:val="20"/>
              </w:rPr>
            </w:pPr>
            <w:r>
              <w:rPr>
                <w:rFonts w:eastAsia="Times New Roman"/>
                <w:sz w:val="24"/>
                <w:szCs w:val="24"/>
              </w:rPr>
              <w:t>умение</w:t>
            </w:r>
          </w:p>
        </w:tc>
        <w:tc>
          <w:tcPr>
            <w:tcW w:w="1600" w:type="dxa"/>
            <w:gridSpan w:val="3"/>
            <w:vAlign w:val="bottom"/>
          </w:tcPr>
          <w:p w:rsidR="000751C2" w:rsidRDefault="004F567E">
            <w:pPr>
              <w:jc w:val="center"/>
              <w:rPr>
                <w:sz w:val="20"/>
                <w:szCs w:val="20"/>
              </w:rPr>
            </w:pPr>
            <w:r>
              <w:rPr>
                <w:rFonts w:eastAsia="Times New Roman"/>
                <w:w w:val="98"/>
                <w:sz w:val="24"/>
                <w:szCs w:val="24"/>
              </w:rPr>
              <w:t>работать</w:t>
            </w:r>
          </w:p>
        </w:tc>
        <w:tc>
          <w:tcPr>
            <w:tcW w:w="360" w:type="dxa"/>
            <w:vAlign w:val="bottom"/>
          </w:tcPr>
          <w:p w:rsidR="000751C2" w:rsidRDefault="004F567E">
            <w:pPr>
              <w:ind w:right="100"/>
              <w:jc w:val="right"/>
              <w:rPr>
                <w:sz w:val="20"/>
                <w:szCs w:val="20"/>
              </w:rPr>
            </w:pPr>
            <w:r>
              <w:rPr>
                <w:rFonts w:eastAsia="Times New Roman"/>
                <w:sz w:val="24"/>
                <w:szCs w:val="24"/>
              </w:rPr>
              <w:t>в</w:t>
            </w:r>
          </w:p>
        </w:tc>
        <w:tc>
          <w:tcPr>
            <w:tcW w:w="142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коллективе,</w:t>
            </w:r>
          </w:p>
        </w:tc>
        <w:tc>
          <w:tcPr>
            <w:tcW w:w="5640" w:type="dxa"/>
            <w:gridSpan w:val="5"/>
            <w:tcBorders>
              <w:right w:val="single" w:sz="8" w:space="0" w:color="auto"/>
            </w:tcBorders>
            <w:vAlign w:val="bottom"/>
          </w:tcPr>
          <w:p w:rsidR="000751C2" w:rsidRDefault="004F567E">
            <w:pPr>
              <w:ind w:left="20"/>
              <w:rPr>
                <w:sz w:val="20"/>
                <w:szCs w:val="20"/>
              </w:rPr>
            </w:pPr>
            <w:r>
              <w:rPr>
                <w:rFonts w:eastAsia="Times New Roman"/>
                <w:sz w:val="24"/>
                <w:szCs w:val="24"/>
              </w:rPr>
              <w:t>тешу»,  музыка  У.  Тиличеевой,  слова  народные;</w:t>
            </w: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5800" w:type="dxa"/>
            <w:gridSpan w:val="8"/>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согласовывая свои действия со сверстниками.</w:t>
            </w:r>
          </w:p>
        </w:tc>
        <w:tc>
          <w:tcPr>
            <w:tcW w:w="240" w:type="dxa"/>
            <w:tcBorders>
              <w:right w:val="single" w:sz="8" w:space="0" w:color="auto"/>
            </w:tcBorders>
            <w:vAlign w:val="bottom"/>
          </w:tcPr>
          <w:p w:rsidR="000751C2" w:rsidRDefault="000751C2">
            <w:pPr>
              <w:rPr>
                <w:sz w:val="23"/>
                <w:szCs w:val="23"/>
              </w:rPr>
            </w:pPr>
          </w:p>
        </w:tc>
        <w:tc>
          <w:tcPr>
            <w:tcW w:w="5640" w:type="dxa"/>
            <w:gridSpan w:val="5"/>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«Выйду за ворота», «Кто построил этот дом», музыка</w:t>
            </w:r>
          </w:p>
        </w:tc>
        <w:tc>
          <w:tcPr>
            <w:tcW w:w="4120" w:type="dxa"/>
            <w:tcBorders>
              <w:right w:val="single" w:sz="8" w:space="0" w:color="auto"/>
            </w:tcBorders>
            <w:vAlign w:val="bottom"/>
          </w:tcPr>
          <w:p w:rsidR="000751C2" w:rsidRDefault="000751C2">
            <w:pPr>
              <w:rPr>
                <w:sz w:val="23"/>
                <w:szCs w:val="23"/>
              </w:rPr>
            </w:pPr>
          </w:p>
        </w:tc>
      </w:tr>
      <w:tr w:rsidR="000751C2">
        <w:trPr>
          <w:trHeight w:val="281"/>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sz w:val="24"/>
                <w:szCs w:val="24"/>
              </w:rPr>
              <w:t>Расширять представления детей об искусстве росписи  по</w:t>
            </w:r>
          </w:p>
        </w:tc>
        <w:tc>
          <w:tcPr>
            <w:tcW w:w="1620" w:type="dxa"/>
            <w:gridSpan w:val="2"/>
            <w:vAlign w:val="bottom"/>
          </w:tcPr>
          <w:p w:rsidR="000751C2" w:rsidRDefault="004F567E">
            <w:pPr>
              <w:ind w:left="20"/>
              <w:rPr>
                <w:sz w:val="20"/>
                <w:szCs w:val="20"/>
              </w:rPr>
            </w:pPr>
            <w:r>
              <w:rPr>
                <w:rFonts w:eastAsia="Times New Roman"/>
                <w:sz w:val="24"/>
                <w:szCs w:val="24"/>
              </w:rPr>
              <w:t>Е. Тиличеевой,</w:t>
            </w:r>
          </w:p>
        </w:tc>
        <w:tc>
          <w:tcPr>
            <w:tcW w:w="3100" w:type="dxa"/>
            <w:gridSpan w:val="2"/>
            <w:vAlign w:val="bottom"/>
          </w:tcPr>
          <w:p w:rsidR="000751C2" w:rsidRDefault="004F567E">
            <w:pPr>
              <w:ind w:left="20"/>
              <w:rPr>
                <w:sz w:val="20"/>
                <w:szCs w:val="20"/>
              </w:rPr>
            </w:pPr>
            <w:r>
              <w:rPr>
                <w:rFonts w:eastAsia="Times New Roman"/>
                <w:sz w:val="24"/>
                <w:szCs w:val="24"/>
              </w:rPr>
              <w:t xml:space="preserve">слова С. </w:t>
            </w:r>
            <w:proofErr w:type="spellStart"/>
            <w:r>
              <w:rPr>
                <w:rFonts w:eastAsia="Times New Roman"/>
                <w:sz w:val="24"/>
                <w:szCs w:val="24"/>
              </w:rPr>
              <w:t>Баруздина</w:t>
            </w:r>
            <w:proofErr w:type="spellEnd"/>
          </w:p>
        </w:tc>
        <w:tc>
          <w:tcPr>
            <w:tcW w:w="920" w:type="dxa"/>
            <w:tcBorders>
              <w:right w:val="single" w:sz="8" w:space="0" w:color="auto"/>
            </w:tcBorders>
            <w:vAlign w:val="bottom"/>
          </w:tcPr>
          <w:p w:rsidR="000751C2" w:rsidRDefault="000751C2">
            <w:pPr>
              <w:rPr>
                <w:sz w:val="24"/>
                <w:szCs w:val="24"/>
              </w:rPr>
            </w:pP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960" w:type="dxa"/>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дереву,</w:t>
            </w:r>
          </w:p>
        </w:tc>
        <w:tc>
          <w:tcPr>
            <w:tcW w:w="2180" w:type="dxa"/>
            <w:gridSpan w:val="3"/>
            <w:vAlign w:val="bottom"/>
          </w:tcPr>
          <w:p w:rsidR="000751C2" w:rsidRDefault="004F567E">
            <w:pPr>
              <w:spacing w:line="272" w:lineRule="exact"/>
              <w:ind w:left="300"/>
              <w:rPr>
                <w:sz w:val="20"/>
                <w:szCs w:val="20"/>
              </w:rPr>
            </w:pPr>
            <w:r>
              <w:rPr>
                <w:rFonts w:eastAsia="Times New Roman"/>
                <w:w w:val="99"/>
                <w:sz w:val="24"/>
                <w:szCs w:val="24"/>
              </w:rPr>
              <w:t>совершенствовать</w:t>
            </w:r>
          </w:p>
        </w:tc>
        <w:tc>
          <w:tcPr>
            <w:tcW w:w="340" w:type="dxa"/>
            <w:vAlign w:val="bottom"/>
          </w:tcPr>
          <w:p w:rsidR="000751C2" w:rsidRDefault="000751C2">
            <w:pPr>
              <w:rPr>
                <w:sz w:val="23"/>
                <w:szCs w:val="23"/>
              </w:rPr>
            </w:pPr>
          </w:p>
        </w:tc>
        <w:tc>
          <w:tcPr>
            <w:tcW w:w="2320" w:type="dxa"/>
            <w:gridSpan w:val="3"/>
            <w:vAlign w:val="bottom"/>
          </w:tcPr>
          <w:p w:rsidR="000751C2" w:rsidRDefault="004F567E">
            <w:pPr>
              <w:spacing w:line="272" w:lineRule="exact"/>
              <w:ind w:right="180"/>
              <w:jc w:val="center"/>
              <w:rPr>
                <w:sz w:val="20"/>
                <w:szCs w:val="20"/>
              </w:rPr>
            </w:pPr>
            <w:r>
              <w:rPr>
                <w:rFonts w:eastAsia="Times New Roman"/>
                <w:w w:val="98"/>
                <w:sz w:val="24"/>
                <w:szCs w:val="24"/>
              </w:rPr>
              <w:t>композиционные</w:t>
            </w:r>
          </w:p>
        </w:tc>
        <w:tc>
          <w:tcPr>
            <w:tcW w:w="240" w:type="dxa"/>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и</w:t>
            </w:r>
          </w:p>
        </w:tc>
        <w:tc>
          <w:tcPr>
            <w:tcW w:w="4720" w:type="dxa"/>
            <w:gridSpan w:val="4"/>
            <w:vAlign w:val="bottom"/>
          </w:tcPr>
          <w:p w:rsidR="000751C2" w:rsidRDefault="004F567E">
            <w:pPr>
              <w:spacing w:line="272" w:lineRule="exact"/>
              <w:ind w:left="20"/>
              <w:rPr>
                <w:sz w:val="20"/>
                <w:szCs w:val="20"/>
              </w:rPr>
            </w:pPr>
            <w:r>
              <w:rPr>
                <w:rFonts w:eastAsia="Times New Roman"/>
                <w:sz w:val="24"/>
                <w:szCs w:val="24"/>
              </w:rPr>
              <w:t>Развлечение: «Колхозница Дуняша»</w:t>
            </w:r>
          </w:p>
        </w:tc>
        <w:tc>
          <w:tcPr>
            <w:tcW w:w="920" w:type="dxa"/>
            <w:tcBorders>
              <w:right w:val="single" w:sz="8" w:space="0" w:color="auto"/>
            </w:tcBorders>
            <w:vAlign w:val="bottom"/>
          </w:tcPr>
          <w:p w:rsidR="000751C2" w:rsidRDefault="000751C2">
            <w:pPr>
              <w:rPr>
                <w:sz w:val="23"/>
                <w:szCs w:val="23"/>
              </w:rPr>
            </w:pP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3140" w:type="dxa"/>
            <w:gridSpan w:val="4"/>
            <w:tcBorders>
              <w:left w:val="single" w:sz="8" w:space="0" w:color="auto"/>
            </w:tcBorders>
            <w:vAlign w:val="bottom"/>
          </w:tcPr>
          <w:p w:rsidR="000751C2" w:rsidRDefault="004F567E">
            <w:pPr>
              <w:ind w:left="40"/>
              <w:rPr>
                <w:sz w:val="20"/>
                <w:szCs w:val="20"/>
              </w:rPr>
            </w:pPr>
            <w:r>
              <w:rPr>
                <w:rFonts w:eastAsia="Times New Roman"/>
                <w:sz w:val="24"/>
                <w:szCs w:val="24"/>
              </w:rPr>
              <w:t>изобразительные   умения</w:t>
            </w:r>
          </w:p>
        </w:tc>
        <w:tc>
          <w:tcPr>
            <w:tcW w:w="1480" w:type="dxa"/>
            <w:gridSpan w:val="3"/>
            <w:vAlign w:val="bottom"/>
          </w:tcPr>
          <w:p w:rsidR="000751C2" w:rsidRDefault="004F567E">
            <w:pPr>
              <w:ind w:right="100"/>
              <w:jc w:val="right"/>
              <w:rPr>
                <w:sz w:val="20"/>
                <w:szCs w:val="20"/>
              </w:rPr>
            </w:pPr>
            <w:r>
              <w:rPr>
                <w:rFonts w:eastAsia="Times New Roman"/>
                <w:sz w:val="24"/>
                <w:szCs w:val="24"/>
              </w:rPr>
              <w:t>детей   при</w:t>
            </w:r>
          </w:p>
        </w:tc>
        <w:tc>
          <w:tcPr>
            <w:tcW w:w="142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выполнении</w:t>
            </w:r>
          </w:p>
        </w:tc>
        <w:tc>
          <w:tcPr>
            <w:tcW w:w="1620" w:type="dxa"/>
            <w:gridSpan w:val="2"/>
            <w:vAlign w:val="bottom"/>
          </w:tcPr>
          <w:p w:rsidR="000751C2" w:rsidRDefault="004F567E">
            <w:pPr>
              <w:ind w:left="20"/>
              <w:rPr>
                <w:sz w:val="20"/>
                <w:szCs w:val="20"/>
              </w:rPr>
            </w:pPr>
            <w:r>
              <w:rPr>
                <w:rFonts w:eastAsia="Times New Roman"/>
                <w:sz w:val="24"/>
                <w:szCs w:val="24"/>
              </w:rPr>
              <w:t>Выполнение</w:t>
            </w:r>
          </w:p>
        </w:tc>
        <w:tc>
          <w:tcPr>
            <w:tcW w:w="1440" w:type="dxa"/>
            <w:vAlign w:val="bottom"/>
          </w:tcPr>
          <w:p w:rsidR="000751C2" w:rsidRDefault="004F567E">
            <w:pPr>
              <w:jc w:val="center"/>
              <w:rPr>
                <w:sz w:val="20"/>
                <w:szCs w:val="20"/>
              </w:rPr>
            </w:pPr>
            <w:r>
              <w:rPr>
                <w:rFonts w:eastAsia="Times New Roman"/>
                <w:w w:val="97"/>
                <w:sz w:val="24"/>
                <w:szCs w:val="24"/>
              </w:rPr>
              <w:t>новогодней</w:t>
            </w:r>
          </w:p>
        </w:tc>
        <w:tc>
          <w:tcPr>
            <w:tcW w:w="1660" w:type="dxa"/>
            <w:vAlign w:val="bottom"/>
          </w:tcPr>
          <w:p w:rsidR="000751C2" w:rsidRDefault="004F567E">
            <w:pPr>
              <w:ind w:left="360"/>
              <w:rPr>
                <w:sz w:val="20"/>
                <w:szCs w:val="20"/>
              </w:rPr>
            </w:pPr>
            <w:r>
              <w:rPr>
                <w:rFonts w:eastAsia="Times New Roman"/>
                <w:sz w:val="24"/>
                <w:szCs w:val="24"/>
              </w:rPr>
              <w:t>игрушки</w:t>
            </w:r>
          </w:p>
        </w:tc>
        <w:tc>
          <w:tcPr>
            <w:tcW w:w="920" w:type="dxa"/>
            <w:tcBorders>
              <w:right w:val="single" w:sz="8" w:space="0" w:color="auto"/>
            </w:tcBorders>
            <w:vAlign w:val="bottom"/>
          </w:tcPr>
          <w:p w:rsidR="000751C2" w:rsidRDefault="004F567E">
            <w:pPr>
              <w:jc w:val="right"/>
              <w:rPr>
                <w:sz w:val="20"/>
                <w:szCs w:val="20"/>
              </w:rPr>
            </w:pPr>
            <w:r>
              <w:rPr>
                <w:rFonts w:eastAsia="Times New Roman"/>
                <w:sz w:val="24"/>
                <w:szCs w:val="24"/>
              </w:rPr>
              <w:t>Символ</w:t>
            </w: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4620" w:type="dxa"/>
            <w:gridSpan w:val="7"/>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«Семейного   древа   жизни»,   развивать</w:t>
            </w:r>
          </w:p>
        </w:tc>
        <w:tc>
          <w:tcPr>
            <w:tcW w:w="142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творческие</w:t>
            </w:r>
          </w:p>
        </w:tc>
        <w:tc>
          <w:tcPr>
            <w:tcW w:w="4720" w:type="dxa"/>
            <w:gridSpan w:val="4"/>
            <w:vAlign w:val="bottom"/>
          </w:tcPr>
          <w:p w:rsidR="000751C2" w:rsidRDefault="004F567E">
            <w:pPr>
              <w:spacing w:line="272" w:lineRule="exact"/>
              <w:ind w:left="20"/>
              <w:rPr>
                <w:sz w:val="20"/>
                <w:szCs w:val="20"/>
              </w:rPr>
            </w:pPr>
            <w:r>
              <w:rPr>
                <w:rFonts w:eastAsia="Times New Roman"/>
                <w:sz w:val="24"/>
                <w:szCs w:val="24"/>
              </w:rPr>
              <w:t>наступающего года из различных материалов</w:t>
            </w:r>
          </w:p>
        </w:tc>
        <w:tc>
          <w:tcPr>
            <w:tcW w:w="920" w:type="dxa"/>
            <w:tcBorders>
              <w:right w:val="single" w:sz="8" w:space="0" w:color="auto"/>
            </w:tcBorders>
            <w:vAlign w:val="bottom"/>
          </w:tcPr>
          <w:p w:rsidR="000751C2" w:rsidRDefault="000751C2">
            <w:pPr>
              <w:rPr>
                <w:sz w:val="23"/>
                <w:szCs w:val="23"/>
              </w:rPr>
            </w:pP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1440" w:type="dxa"/>
            <w:gridSpan w:val="2"/>
            <w:tcBorders>
              <w:left w:val="single" w:sz="8" w:space="0" w:color="auto"/>
            </w:tcBorders>
            <w:vAlign w:val="bottom"/>
          </w:tcPr>
          <w:p w:rsidR="000751C2" w:rsidRDefault="004F567E">
            <w:pPr>
              <w:ind w:left="40"/>
              <w:rPr>
                <w:sz w:val="20"/>
                <w:szCs w:val="20"/>
              </w:rPr>
            </w:pPr>
            <w:r>
              <w:rPr>
                <w:rFonts w:eastAsia="Times New Roman"/>
                <w:sz w:val="24"/>
                <w:szCs w:val="24"/>
              </w:rPr>
              <w:t>способности.</w:t>
            </w:r>
          </w:p>
        </w:tc>
        <w:tc>
          <w:tcPr>
            <w:tcW w:w="12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1180" w:type="dxa"/>
            <w:vAlign w:val="bottom"/>
          </w:tcPr>
          <w:p w:rsidR="000751C2" w:rsidRDefault="000751C2">
            <w:pPr>
              <w:rPr>
                <w:sz w:val="24"/>
                <w:szCs w:val="24"/>
              </w:rPr>
            </w:pPr>
          </w:p>
        </w:tc>
        <w:tc>
          <w:tcPr>
            <w:tcW w:w="240" w:type="dxa"/>
            <w:tcBorders>
              <w:right w:val="single" w:sz="8" w:space="0" w:color="auto"/>
            </w:tcBorders>
            <w:vAlign w:val="bottom"/>
          </w:tcPr>
          <w:p w:rsidR="000751C2" w:rsidRDefault="000751C2">
            <w:pPr>
              <w:rPr>
                <w:sz w:val="24"/>
                <w:szCs w:val="24"/>
              </w:rPr>
            </w:pPr>
          </w:p>
        </w:tc>
        <w:tc>
          <w:tcPr>
            <w:tcW w:w="5640" w:type="dxa"/>
            <w:gridSpan w:val="5"/>
            <w:tcBorders>
              <w:right w:val="single" w:sz="8" w:space="0" w:color="auto"/>
            </w:tcBorders>
            <w:vAlign w:val="bottom"/>
          </w:tcPr>
          <w:p w:rsidR="000751C2" w:rsidRDefault="004F567E">
            <w:pPr>
              <w:ind w:left="20"/>
              <w:rPr>
                <w:sz w:val="20"/>
                <w:szCs w:val="20"/>
              </w:rPr>
            </w:pPr>
            <w:r>
              <w:rPr>
                <w:rFonts w:eastAsia="Times New Roman"/>
                <w:sz w:val="24"/>
                <w:szCs w:val="24"/>
              </w:rPr>
              <w:t>Создание коллекции новогодних игрушек в группе.</w:t>
            </w:r>
          </w:p>
        </w:tc>
        <w:tc>
          <w:tcPr>
            <w:tcW w:w="4120" w:type="dxa"/>
            <w:tcBorders>
              <w:right w:val="single" w:sz="8" w:space="0" w:color="auto"/>
            </w:tcBorders>
            <w:vAlign w:val="bottom"/>
          </w:tcPr>
          <w:p w:rsidR="000751C2" w:rsidRDefault="000751C2">
            <w:pPr>
              <w:rPr>
                <w:sz w:val="24"/>
                <w:szCs w:val="24"/>
              </w:rPr>
            </w:pPr>
          </w:p>
        </w:tc>
      </w:tr>
      <w:tr w:rsidR="000751C2">
        <w:trPr>
          <w:trHeight w:val="273"/>
        </w:trPr>
        <w:tc>
          <w:tcPr>
            <w:tcW w:w="1440" w:type="dxa"/>
            <w:gridSpan w:val="2"/>
            <w:tcBorders>
              <w:left w:val="single" w:sz="8" w:space="0" w:color="auto"/>
            </w:tcBorders>
            <w:vAlign w:val="bottom"/>
          </w:tcPr>
          <w:p w:rsidR="000751C2" w:rsidRDefault="004F567E">
            <w:pPr>
              <w:spacing w:line="273" w:lineRule="exact"/>
              <w:ind w:left="40"/>
              <w:rPr>
                <w:sz w:val="20"/>
                <w:szCs w:val="20"/>
              </w:rPr>
            </w:pPr>
            <w:r>
              <w:rPr>
                <w:rFonts w:eastAsia="Times New Roman"/>
                <w:sz w:val="24"/>
                <w:szCs w:val="24"/>
              </w:rPr>
              <w:t>Расширять</w:t>
            </w:r>
          </w:p>
        </w:tc>
        <w:tc>
          <w:tcPr>
            <w:tcW w:w="1700" w:type="dxa"/>
            <w:gridSpan w:val="2"/>
            <w:vAlign w:val="bottom"/>
          </w:tcPr>
          <w:p w:rsidR="000751C2" w:rsidRDefault="004F567E">
            <w:pPr>
              <w:spacing w:line="273" w:lineRule="exact"/>
              <w:jc w:val="center"/>
              <w:rPr>
                <w:sz w:val="20"/>
                <w:szCs w:val="20"/>
              </w:rPr>
            </w:pPr>
            <w:r>
              <w:rPr>
                <w:rFonts w:eastAsia="Times New Roman"/>
                <w:w w:val="98"/>
                <w:sz w:val="24"/>
                <w:szCs w:val="24"/>
              </w:rPr>
              <w:t>представления</w:t>
            </w:r>
          </w:p>
        </w:tc>
        <w:tc>
          <w:tcPr>
            <w:tcW w:w="1120" w:type="dxa"/>
            <w:gridSpan w:val="2"/>
            <w:vAlign w:val="bottom"/>
          </w:tcPr>
          <w:p w:rsidR="000751C2" w:rsidRDefault="004F567E">
            <w:pPr>
              <w:spacing w:line="273" w:lineRule="exact"/>
              <w:ind w:left="260"/>
              <w:rPr>
                <w:sz w:val="20"/>
                <w:szCs w:val="20"/>
              </w:rPr>
            </w:pPr>
            <w:r>
              <w:rPr>
                <w:rFonts w:eastAsia="Times New Roman"/>
                <w:sz w:val="24"/>
                <w:szCs w:val="24"/>
              </w:rPr>
              <w:t>детей</w:t>
            </w:r>
          </w:p>
        </w:tc>
        <w:tc>
          <w:tcPr>
            <w:tcW w:w="360" w:type="dxa"/>
            <w:vAlign w:val="bottom"/>
          </w:tcPr>
          <w:p w:rsidR="000751C2" w:rsidRDefault="004F567E">
            <w:pPr>
              <w:spacing w:line="273" w:lineRule="exact"/>
              <w:jc w:val="center"/>
              <w:rPr>
                <w:sz w:val="20"/>
                <w:szCs w:val="20"/>
              </w:rPr>
            </w:pPr>
            <w:r>
              <w:rPr>
                <w:rFonts w:eastAsia="Times New Roman"/>
                <w:w w:val="98"/>
                <w:sz w:val="24"/>
                <w:szCs w:val="24"/>
              </w:rPr>
              <w:t>об</w:t>
            </w:r>
          </w:p>
        </w:tc>
        <w:tc>
          <w:tcPr>
            <w:tcW w:w="1420" w:type="dxa"/>
            <w:gridSpan w:val="2"/>
            <w:tcBorders>
              <w:right w:val="single" w:sz="8" w:space="0" w:color="auto"/>
            </w:tcBorders>
            <w:vAlign w:val="bottom"/>
          </w:tcPr>
          <w:p w:rsidR="000751C2" w:rsidRDefault="004F567E">
            <w:pPr>
              <w:spacing w:line="273" w:lineRule="exact"/>
              <w:jc w:val="right"/>
              <w:rPr>
                <w:sz w:val="20"/>
                <w:szCs w:val="20"/>
              </w:rPr>
            </w:pPr>
            <w:r>
              <w:rPr>
                <w:rFonts w:eastAsia="Times New Roman"/>
                <w:sz w:val="24"/>
                <w:szCs w:val="24"/>
              </w:rPr>
              <w:t>искусстве</w:t>
            </w:r>
          </w:p>
        </w:tc>
        <w:tc>
          <w:tcPr>
            <w:tcW w:w="5640" w:type="dxa"/>
            <w:gridSpan w:val="5"/>
            <w:tcBorders>
              <w:right w:val="single" w:sz="8" w:space="0" w:color="auto"/>
            </w:tcBorders>
            <w:vAlign w:val="bottom"/>
          </w:tcPr>
          <w:p w:rsidR="000751C2" w:rsidRDefault="004F567E">
            <w:pPr>
              <w:spacing w:line="273" w:lineRule="exact"/>
              <w:ind w:left="20"/>
              <w:rPr>
                <w:sz w:val="20"/>
                <w:szCs w:val="20"/>
              </w:rPr>
            </w:pPr>
            <w:r>
              <w:rPr>
                <w:rFonts w:eastAsia="Times New Roman"/>
                <w:w w:val="99"/>
                <w:sz w:val="24"/>
                <w:szCs w:val="24"/>
              </w:rPr>
              <w:t>Мастерская  Деда  Мороза.  изготовления  новогодних</w:t>
            </w: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4620" w:type="dxa"/>
            <w:gridSpan w:val="7"/>
            <w:tcBorders>
              <w:left w:val="single" w:sz="8" w:space="0" w:color="auto"/>
            </w:tcBorders>
            <w:vAlign w:val="bottom"/>
          </w:tcPr>
          <w:p w:rsidR="000751C2" w:rsidRDefault="004F567E">
            <w:pPr>
              <w:ind w:left="40"/>
              <w:rPr>
                <w:sz w:val="20"/>
                <w:szCs w:val="20"/>
              </w:rPr>
            </w:pPr>
            <w:proofErr w:type="spellStart"/>
            <w:r>
              <w:rPr>
                <w:rFonts w:eastAsia="Times New Roman"/>
                <w:sz w:val="24"/>
                <w:szCs w:val="24"/>
              </w:rPr>
              <w:t>каслинского</w:t>
            </w:r>
            <w:proofErr w:type="spellEnd"/>
            <w:r>
              <w:rPr>
                <w:rFonts w:eastAsia="Times New Roman"/>
                <w:sz w:val="24"/>
                <w:szCs w:val="24"/>
              </w:rPr>
              <w:t xml:space="preserve">  литья.  Закреплять  навыки  в</w:t>
            </w:r>
          </w:p>
        </w:tc>
        <w:tc>
          <w:tcPr>
            <w:tcW w:w="142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выполнении</w:t>
            </w:r>
          </w:p>
        </w:tc>
        <w:tc>
          <w:tcPr>
            <w:tcW w:w="1000" w:type="dxa"/>
            <w:vAlign w:val="bottom"/>
          </w:tcPr>
          <w:p w:rsidR="000751C2" w:rsidRDefault="004F567E">
            <w:pPr>
              <w:ind w:left="20"/>
              <w:rPr>
                <w:sz w:val="20"/>
                <w:szCs w:val="20"/>
              </w:rPr>
            </w:pPr>
            <w:r>
              <w:rPr>
                <w:rFonts w:eastAsia="Times New Roman"/>
                <w:sz w:val="24"/>
                <w:szCs w:val="24"/>
              </w:rPr>
              <w:t>игрушек</w:t>
            </w:r>
          </w:p>
        </w:tc>
        <w:tc>
          <w:tcPr>
            <w:tcW w:w="620" w:type="dxa"/>
            <w:vAlign w:val="bottom"/>
          </w:tcPr>
          <w:p w:rsidR="000751C2" w:rsidRDefault="004F567E">
            <w:pPr>
              <w:ind w:left="140"/>
              <w:rPr>
                <w:sz w:val="20"/>
                <w:szCs w:val="20"/>
              </w:rPr>
            </w:pPr>
            <w:r>
              <w:rPr>
                <w:rFonts w:eastAsia="Times New Roman"/>
                <w:sz w:val="24"/>
                <w:szCs w:val="24"/>
              </w:rPr>
              <w:t>из</w:t>
            </w:r>
          </w:p>
        </w:tc>
        <w:tc>
          <w:tcPr>
            <w:tcW w:w="4020" w:type="dxa"/>
            <w:gridSpan w:val="3"/>
            <w:tcBorders>
              <w:right w:val="single" w:sz="8" w:space="0" w:color="auto"/>
            </w:tcBorders>
            <w:vAlign w:val="bottom"/>
          </w:tcPr>
          <w:p w:rsidR="000751C2" w:rsidRDefault="004F567E">
            <w:pPr>
              <w:jc w:val="right"/>
              <w:rPr>
                <w:sz w:val="20"/>
                <w:szCs w:val="20"/>
              </w:rPr>
            </w:pPr>
            <w:r>
              <w:rPr>
                <w:rFonts w:eastAsia="Times New Roman"/>
                <w:sz w:val="24"/>
                <w:szCs w:val="24"/>
              </w:rPr>
              <w:t>бумаги   в   уголке   художественного</w:t>
            </w: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6040" w:type="dxa"/>
            <w:gridSpan w:val="9"/>
            <w:tcBorders>
              <w:left w:val="single" w:sz="8" w:space="0" w:color="auto"/>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техники  мелкой  пластики.  Развивать  композиционные</w:t>
            </w:r>
          </w:p>
        </w:tc>
        <w:tc>
          <w:tcPr>
            <w:tcW w:w="1620" w:type="dxa"/>
            <w:gridSpan w:val="2"/>
            <w:vAlign w:val="bottom"/>
          </w:tcPr>
          <w:p w:rsidR="000751C2" w:rsidRDefault="004F567E">
            <w:pPr>
              <w:spacing w:line="272" w:lineRule="exact"/>
              <w:ind w:left="20"/>
              <w:rPr>
                <w:sz w:val="20"/>
                <w:szCs w:val="20"/>
              </w:rPr>
            </w:pPr>
            <w:r>
              <w:rPr>
                <w:rFonts w:eastAsia="Times New Roman"/>
                <w:sz w:val="24"/>
                <w:szCs w:val="24"/>
              </w:rPr>
              <w:t>творчества.</w:t>
            </w:r>
          </w:p>
        </w:tc>
        <w:tc>
          <w:tcPr>
            <w:tcW w:w="1440" w:type="dxa"/>
            <w:vAlign w:val="bottom"/>
          </w:tcPr>
          <w:p w:rsidR="000751C2" w:rsidRDefault="000751C2">
            <w:pPr>
              <w:rPr>
                <w:sz w:val="23"/>
                <w:szCs w:val="23"/>
              </w:rPr>
            </w:pPr>
          </w:p>
        </w:tc>
        <w:tc>
          <w:tcPr>
            <w:tcW w:w="1660" w:type="dxa"/>
            <w:vAlign w:val="bottom"/>
          </w:tcPr>
          <w:p w:rsidR="000751C2" w:rsidRDefault="000751C2">
            <w:pPr>
              <w:rPr>
                <w:sz w:val="23"/>
                <w:szCs w:val="23"/>
              </w:rPr>
            </w:pPr>
          </w:p>
        </w:tc>
        <w:tc>
          <w:tcPr>
            <w:tcW w:w="920" w:type="dxa"/>
            <w:tcBorders>
              <w:right w:val="single" w:sz="8" w:space="0" w:color="auto"/>
            </w:tcBorders>
            <w:vAlign w:val="bottom"/>
          </w:tcPr>
          <w:p w:rsidR="000751C2" w:rsidRDefault="000751C2">
            <w:pPr>
              <w:rPr>
                <w:sz w:val="23"/>
                <w:szCs w:val="23"/>
              </w:rPr>
            </w:pP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960" w:type="dxa"/>
            <w:tcBorders>
              <w:left w:val="single" w:sz="8" w:space="0" w:color="auto"/>
            </w:tcBorders>
            <w:vAlign w:val="bottom"/>
          </w:tcPr>
          <w:p w:rsidR="000751C2" w:rsidRDefault="004F567E">
            <w:pPr>
              <w:ind w:left="40"/>
              <w:rPr>
                <w:sz w:val="20"/>
                <w:szCs w:val="20"/>
              </w:rPr>
            </w:pPr>
            <w:r>
              <w:rPr>
                <w:rFonts w:eastAsia="Times New Roman"/>
                <w:sz w:val="24"/>
                <w:szCs w:val="24"/>
              </w:rPr>
              <w:t>умения.</w:t>
            </w:r>
          </w:p>
        </w:tc>
        <w:tc>
          <w:tcPr>
            <w:tcW w:w="5080" w:type="dxa"/>
            <w:gridSpan w:val="8"/>
            <w:tcBorders>
              <w:right w:val="single" w:sz="8" w:space="0" w:color="auto"/>
            </w:tcBorders>
            <w:vAlign w:val="bottom"/>
          </w:tcPr>
          <w:p w:rsidR="000751C2" w:rsidRDefault="004F567E">
            <w:pPr>
              <w:jc w:val="right"/>
              <w:rPr>
                <w:sz w:val="20"/>
                <w:szCs w:val="20"/>
              </w:rPr>
            </w:pPr>
            <w:r>
              <w:rPr>
                <w:rFonts w:eastAsia="Times New Roman"/>
                <w:sz w:val="24"/>
                <w:szCs w:val="24"/>
              </w:rPr>
              <w:t>Способствовать развитию детского творчества.</w:t>
            </w:r>
          </w:p>
        </w:tc>
        <w:tc>
          <w:tcPr>
            <w:tcW w:w="5640" w:type="dxa"/>
            <w:gridSpan w:val="5"/>
            <w:tcBorders>
              <w:right w:val="single" w:sz="8" w:space="0" w:color="auto"/>
            </w:tcBorders>
            <w:vAlign w:val="bottom"/>
          </w:tcPr>
          <w:p w:rsidR="000751C2" w:rsidRDefault="004F567E">
            <w:pPr>
              <w:ind w:left="20"/>
              <w:rPr>
                <w:sz w:val="20"/>
                <w:szCs w:val="20"/>
              </w:rPr>
            </w:pPr>
            <w:r>
              <w:rPr>
                <w:rFonts w:eastAsia="Times New Roman"/>
                <w:sz w:val="24"/>
                <w:szCs w:val="24"/>
              </w:rPr>
              <w:t>Оформление альбома «Искусство народов мира»;</w:t>
            </w: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4620" w:type="dxa"/>
            <w:gridSpan w:val="7"/>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Закреплять   навыки   работы   с   клеем,</w:t>
            </w:r>
          </w:p>
        </w:tc>
        <w:tc>
          <w:tcPr>
            <w:tcW w:w="142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ножницами.</w:t>
            </w:r>
          </w:p>
        </w:tc>
        <w:tc>
          <w:tcPr>
            <w:tcW w:w="5640" w:type="dxa"/>
            <w:gridSpan w:val="5"/>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Рассматривание  уральской  росписи  и  сравнение  ее</w:t>
            </w:r>
          </w:p>
        </w:tc>
        <w:tc>
          <w:tcPr>
            <w:tcW w:w="4120" w:type="dxa"/>
            <w:tcBorders>
              <w:right w:val="single" w:sz="8" w:space="0" w:color="auto"/>
            </w:tcBorders>
            <w:vAlign w:val="bottom"/>
          </w:tcPr>
          <w:p w:rsidR="000751C2" w:rsidRDefault="000751C2">
            <w:pPr>
              <w:rPr>
                <w:sz w:val="23"/>
                <w:szCs w:val="23"/>
              </w:rPr>
            </w:pPr>
          </w:p>
        </w:tc>
      </w:tr>
      <w:tr w:rsidR="000751C2">
        <w:trPr>
          <w:trHeight w:val="281"/>
        </w:trPr>
        <w:tc>
          <w:tcPr>
            <w:tcW w:w="4260" w:type="dxa"/>
            <w:gridSpan w:val="6"/>
            <w:tcBorders>
              <w:left w:val="single" w:sz="8" w:space="0" w:color="auto"/>
            </w:tcBorders>
            <w:vAlign w:val="bottom"/>
          </w:tcPr>
          <w:p w:rsidR="000751C2" w:rsidRDefault="004F567E">
            <w:pPr>
              <w:ind w:left="40"/>
              <w:rPr>
                <w:sz w:val="20"/>
                <w:szCs w:val="20"/>
              </w:rPr>
            </w:pPr>
            <w:r>
              <w:rPr>
                <w:rFonts w:eastAsia="Times New Roman"/>
                <w:w w:val="98"/>
                <w:sz w:val="24"/>
                <w:szCs w:val="24"/>
              </w:rPr>
              <w:t>Знакомство со Златоустовской гравюрой.</w:t>
            </w:r>
          </w:p>
        </w:tc>
        <w:tc>
          <w:tcPr>
            <w:tcW w:w="360" w:type="dxa"/>
            <w:vAlign w:val="bottom"/>
          </w:tcPr>
          <w:p w:rsidR="000751C2" w:rsidRDefault="000751C2">
            <w:pPr>
              <w:rPr>
                <w:sz w:val="24"/>
                <w:szCs w:val="24"/>
              </w:rPr>
            </w:pPr>
          </w:p>
        </w:tc>
        <w:tc>
          <w:tcPr>
            <w:tcW w:w="1180" w:type="dxa"/>
            <w:vAlign w:val="bottom"/>
          </w:tcPr>
          <w:p w:rsidR="000751C2" w:rsidRDefault="000751C2">
            <w:pPr>
              <w:rPr>
                <w:sz w:val="24"/>
                <w:szCs w:val="24"/>
              </w:rPr>
            </w:pPr>
          </w:p>
        </w:tc>
        <w:tc>
          <w:tcPr>
            <w:tcW w:w="240" w:type="dxa"/>
            <w:tcBorders>
              <w:right w:val="single" w:sz="8" w:space="0" w:color="auto"/>
            </w:tcBorders>
            <w:vAlign w:val="bottom"/>
          </w:tcPr>
          <w:p w:rsidR="000751C2" w:rsidRDefault="000751C2">
            <w:pPr>
              <w:rPr>
                <w:sz w:val="24"/>
                <w:szCs w:val="24"/>
              </w:rPr>
            </w:pPr>
          </w:p>
        </w:tc>
        <w:tc>
          <w:tcPr>
            <w:tcW w:w="5640" w:type="dxa"/>
            <w:gridSpan w:val="5"/>
            <w:tcBorders>
              <w:right w:val="single" w:sz="8" w:space="0" w:color="auto"/>
            </w:tcBorders>
            <w:vAlign w:val="bottom"/>
          </w:tcPr>
          <w:p w:rsidR="000751C2" w:rsidRDefault="004F567E">
            <w:pPr>
              <w:ind w:left="20"/>
              <w:rPr>
                <w:sz w:val="20"/>
                <w:szCs w:val="20"/>
              </w:rPr>
            </w:pPr>
            <w:r>
              <w:rPr>
                <w:rFonts w:eastAsia="Times New Roman"/>
                <w:sz w:val="24"/>
                <w:szCs w:val="24"/>
              </w:rPr>
              <w:t>характерных  особенностей  с  другими  росписями</w:t>
            </w: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1440" w:type="dxa"/>
            <w:gridSpan w:val="2"/>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Мини-музея</w:t>
            </w:r>
          </w:p>
        </w:tc>
        <w:tc>
          <w:tcPr>
            <w:tcW w:w="1220" w:type="dxa"/>
            <w:vAlign w:val="bottom"/>
          </w:tcPr>
          <w:p w:rsidR="000751C2" w:rsidRDefault="004F567E">
            <w:pPr>
              <w:spacing w:line="272" w:lineRule="exact"/>
              <w:jc w:val="right"/>
              <w:rPr>
                <w:sz w:val="20"/>
                <w:szCs w:val="20"/>
              </w:rPr>
            </w:pPr>
            <w:r>
              <w:rPr>
                <w:rFonts w:eastAsia="Times New Roman"/>
                <w:w w:val="96"/>
                <w:sz w:val="24"/>
                <w:szCs w:val="24"/>
              </w:rPr>
              <w:t>«Уральских</w:t>
            </w:r>
          </w:p>
        </w:tc>
        <w:tc>
          <w:tcPr>
            <w:tcW w:w="1600" w:type="dxa"/>
            <w:gridSpan w:val="3"/>
            <w:vAlign w:val="bottom"/>
          </w:tcPr>
          <w:p w:rsidR="000751C2" w:rsidRDefault="004F567E">
            <w:pPr>
              <w:spacing w:line="272" w:lineRule="exact"/>
              <w:jc w:val="center"/>
              <w:rPr>
                <w:sz w:val="20"/>
                <w:szCs w:val="20"/>
              </w:rPr>
            </w:pPr>
            <w:r>
              <w:rPr>
                <w:rFonts w:eastAsia="Times New Roman"/>
                <w:w w:val="99"/>
                <w:sz w:val="24"/>
                <w:szCs w:val="24"/>
              </w:rPr>
              <w:t>промыслов»</w:t>
            </w:r>
          </w:p>
        </w:tc>
        <w:tc>
          <w:tcPr>
            <w:tcW w:w="1540" w:type="dxa"/>
            <w:gridSpan w:val="2"/>
            <w:vAlign w:val="bottom"/>
          </w:tcPr>
          <w:p w:rsidR="000751C2" w:rsidRDefault="004F567E">
            <w:pPr>
              <w:spacing w:line="272" w:lineRule="exact"/>
              <w:ind w:left="80"/>
              <w:rPr>
                <w:sz w:val="20"/>
                <w:szCs w:val="20"/>
              </w:rPr>
            </w:pPr>
            <w:r>
              <w:rPr>
                <w:rFonts w:eastAsia="Times New Roman"/>
                <w:sz w:val="24"/>
                <w:szCs w:val="24"/>
              </w:rPr>
              <w:t>ознакомление</w:t>
            </w:r>
          </w:p>
        </w:tc>
        <w:tc>
          <w:tcPr>
            <w:tcW w:w="240" w:type="dxa"/>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с</w:t>
            </w:r>
          </w:p>
        </w:tc>
        <w:tc>
          <w:tcPr>
            <w:tcW w:w="4720" w:type="dxa"/>
            <w:gridSpan w:val="4"/>
            <w:vAlign w:val="bottom"/>
          </w:tcPr>
          <w:p w:rsidR="000751C2" w:rsidRDefault="004F567E">
            <w:pPr>
              <w:spacing w:line="272" w:lineRule="exact"/>
              <w:ind w:left="20"/>
              <w:rPr>
                <w:sz w:val="20"/>
                <w:szCs w:val="20"/>
              </w:rPr>
            </w:pPr>
            <w:r>
              <w:rPr>
                <w:rFonts w:eastAsia="Times New Roman"/>
                <w:sz w:val="24"/>
                <w:szCs w:val="24"/>
              </w:rPr>
              <w:t xml:space="preserve">(гжельской, хохломской, </w:t>
            </w:r>
            <w:proofErr w:type="spellStart"/>
            <w:r>
              <w:rPr>
                <w:rFonts w:eastAsia="Times New Roman"/>
                <w:sz w:val="24"/>
                <w:szCs w:val="24"/>
              </w:rPr>
              <w:t>филимоновской</w:t>
            </w:r>
            <w:proofErr w:type="spellEnd"/>
            <w:r>
              <w:rPr>
                <w:rFonts w:eastAsia="Times New Roman"/>
                <w:sz w:val="24"/>
                <w:szCs w:val="24"/>
              </w:rPr>
              <w:t>);</w:t>
            </w:r>
          </w:p>
        </w:tc>
        <w:tc>
          <w:tcPr>
            <w:tcW w:w="920" w:type="dxa"/>
            <w:tcBorders>
              <w:right w:val="single" w:sz="8" w:space="0" w:color="auto"/>
            </w:tcBorders>
            <w:vAlign w:val="bottom"/>
          </w:tcPr>
          <w:p w:rsidR="000751C2" w:rsidRDefault="000751C2">
            <w:pPr>
              <w:rPr>
                <w:sz w:val="23"/>
                <w:szCs w:val="23"/>
              </w:rPr>
            </w:pP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sz w:val="24"/>
                <w:szCs w:val="24"/>
              </w:rPr>
              <w:t xml:space="preserve">новой,  необычной  техникой  </w:t>
            </w:r>
            <w:proofErr w:type="spellStart"/>
            <w:r>
              <w:rPr>
                <w:rFonts w:eastAsia="Times New Roman"/>
                <w:sz w:val="24"/>
                <w:szCs w:val="24"/>
              </w:rPr>
              <w:t>граттаж</w:t>
            </w:r>
            <w:proofErr w:type="spellEnd"/>
            <w:r>
              <w:rPr>
                <w:rFonts w:eastAsia="Times New Roman"/>
                <w:sz w:val="24"/>
                <w:szCs w:val="24"/>
              </w:rPr>
              <w:t xml:space="preserve">  (процарапывания</w:t>
            </w:r>
          </w:p>
        </w:tc>
        <w:tc>
          <w:tcPr>
            <w:tcW w:w="1620" w:type="dxa"/>
            <w:gridSpan w:val="2"/>
            <w:vAlign w:val="bottom"/>
          </w:tcPr>
          <w:p w:rsidR="000751C2" w:rsidRDefault="004F567E">
            <w:pPr>
              <w:ind w:left="20"/>
              <w:rPr>
                <w:sz w:val="20"/>
                <w:szCs w:val="20"/>
              </w:rPr>
            </w:pPr>
            <w:r>
              <w:rPr>
                <w:rFonts w:eastAsia="Times New Roman"/>
                <w:sz w:val="24"/>
                <w:szCs w:val="24"/>
              </w:rPr>
              <w:t>Изображение</w:t>
            </w:r>
          </w:p>
        </w:tc>
        <w:tc>
          <w:tcPr>
            <w:tcW w:w="3100" w:type="dxa"/>
            <w:gridSpan w:val="2"/>
            <w:vAlign w:val="bottom"/>
          </w:tcPr>
          <w:p w:rsidR="000751C2" w:rsidRDefault="004F567E">
            <w:pPr>
              <w:ind w:left="20"/>
              <w:rPr>
                <w:sz w:val="20"/>
                <w:szCs w:val="20"/>
              </w:rPr>
            </w:pPr>
            <w:r>
              <w:rPr>
                <w:rFonts w:eastAsia="Times New Roman"/>
                <w:sz w:val="24"/>
                <w:szCs w:val="24"/>
              </w:rPr>
              <w:t>в  нетрадиционной  технике</w:t>
            </w:r>
          </w:p>
        </w:tc>
        <w:tc>
          <w:tcPr>
            <w:tcW w:w="920" w:type="dxa"/>
            <w:tcBorders>
              <w:right w:val="single" w:sz="8" w:space="0" w:color="auto"/>
            </w:tcBorders>
            <w:vAlign w:val="bottom"/>
          </w:tcPr>
          <w:p w:rsidR="000751C2" w:rsidRDefault="004F567E">
            <w:pPr>
              <w:jc w:val="right"/>
              <w:rPr>
                <w:sz w:val="20"/>
                <w:szCs w:val="20"/>
              </w:rPr>
            </w:pPr>
            <w:proofErr w:type="spellStart"/>
            <w:r>
              <w:rPr>
                <w:rFonts w:eastAsia="Times New Roman"/>
                <w:sz w:val="24"/>
                <w:szCs w:val="24"/>
              </w:rPr>
              <w:t>граттаж</w:t>
            </w:r>
            <w:proofErr w:type="spellEnd"/>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960" w:type="dxa"/>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рисунка</w:t>
            </w:r>
          </w:p>
        </w:tc>
        <w:tc>
          <w:tcPr>
            <w:tcW w:w="480" w:type="dxa"/>
            <w:vAlign w:val="bottom"/>
          </w:tcPr>
          <w:p w:rsidR="000751C2" w:rsidRDefault="004F567E">
            <w:pPr>
              <w:spacing w:line="272" w:lineRule="exact"/>
              <w:ind w:left="80"/>
              <w:rPr>
                <w:sz w:val="20"/>
                <w:szCs w:val="20"/>
              </w:rPr>
            </w:pPr>
            <w:r>
              <w:rPr>
                <w:rFonts w:eastAsia="Times New Roman"/>
                <w:sz w:val="24"/>
                <w:szCs w:val="24"/>
              </w:rPr>
              <w:t>по</w:t>
            </w:r>
          </w:p>
        </w:tc>
        <w:tc>
          <w:tcPr>
            <w:tcW w:w="1220" w:type="dxa"/>
            <w:vAlign w:val="bottom"/>
          </w:tcPr>
          <w:p w:rsidR="000751C2" w:rsidRDefault="004F567E">
            <w:pPr>
              <w:spacing w:line="272" w:lineRule="exact"/>
              <w:jc w:val="right"/>
              <w:rPr>
                <w:sz w:val="20"/>
                <w:szCs w:val="20"/>
              </w:rPr>
            </w:pPr>
            <w:r>
              <w:rPr>
                <w:rFonts w:eastAsia="Times New Roman"/>
                <w:sz w:val="24"/>
                <w:szCs w:val="24"/>
              </w:rPr>
              <w:t>натертой</w:t>
            </w:r>
          </w:p>
        </w:tc>
        <w:tc>
          <w:tcPr>
            <w:tcW w:w="820" w:type="dxa"/>
            <w:gridSpan w:val="2"/>
            <w:vAlign w:val="bottom"/>
          </w:tcPr>
          <w:p w:rsidR="000751C2" w:rsidRDefault="004F567E">
            <w:pPr>
              <w:spacing w:line="272" w:lineRule="exact"/>
              <w:jc w:val="right"/>
              <w:rPr>
                <w:sz w:val="20"/>
                <w:szCs w:val="20"/>
              </w:rPr>
            </w:pPr>
            <w:r>
              <w:rPr>
                <w:rFonts w:eastAsia="Times New Roman"/>
                <w:sz w:val="24"/>
                <w:szCs w:val="24"/>
              </w:rPr>
              <w:t>воском</w:t>
            </w:r>
          </w:p>
        </w:tc>
        <w:tc>
          <w:tcPr>
            <w:tcW w:w="1140" w:type="dxa"/>
            <w:gridSpan w:val="2"/>
            <w:vAlign w:val="bottom"/>
          </w:tcPr>
          <w:p w:rsidR="000751C2" w:rsidRDefault="004F567E">
            <w:pPr>
              <w:spacing w:line="272" w:lineRule="exact"/>
              <w:ind w:right="40"/>
              <w:jc w:val="right"/>
              <w:rPr>
                <w:sz w:val="20"/>
                <w:szCs w:val="20"/>
              </w:rPr>
            </w:pPr>
            <w:r>
              <w:rPr>
                <w:rFonts w:eastAsia="Times New Roman"/>
                <w:sz w:val="24"/>
                <w:szCs w:val="24"/>
              </w:rPr>
              <w:t>цветной</w:t>
            </w:r>
          </w:p>
        </w:tc>
        <w:tc>
          <w:tcPr>
            <w:tcW w:w="1420" w:type="dxa"/>
            <w:gridSpan w:val="2"/>
            <w:tcBorders>
              <w:right w:val="single" w:sz="8" w:space="0" w:color="auto"/>
            </w:tcBorders>
            <w:vAlign w:val="bottom"/>
          </w:tcPr>
          <w:p w:rsidR="000751C2" w:rsidRDefault="004F567E">
            <w:pPr>
              <w:spacing w:line="272" w:lineRule="exact"/>
              <w:jc w:val="right"/>
              <w:rPr>
                <w:sz w:val="20"/>
                <w:szCs w:val="20"/>
              </w:rPr>
            </w:pPr>
            <w:r>
              <w:rPr>
                <w:rFonts w:eastAsia="Times New Roman"/>
                <w:w w:val="98"/>
                <w:sz w:val="24"/>
                <w:szCs w:val="24"/>
              </w:rPr>
              <w:t>поверхности,</w:t>
            </w:r>
          </w:p>
        </w:tc>
        <w:tc>
          <w:tcPr>
            <w:tcW w:w="3060" w:type="dxa"/>
            <w:gridSpan w:val="3"/>
            <w:vAlign w:val="bottom"/>
          </w:tcPr>
          <w:p w:rsidR="000751C2" w:rsidRDefault="004F567E">
            <w:pPr>
              <w:spacing w:line="272" w:lineRule="exact"/>
              <w:ind w:left="20"/>
              <w:rPr>
                <w:sz w:val="20"/>
                <w:szCs w:val="20"/>
              </w:rPr>
            </w:pPr>
            <w:r>
              <w:rPr>
                <w:rFonts w:eastAsia="Times New Roman"/>
                <w:sz w:val="24"/>
                <w:szCs w:val="24"/>
              </w:rPr>
              <w:t>«Уральский пейзаж».</w:t>
            </w:r>
          </w:p>
        </w:tc>
        <w:tc>
          <w:tcPr>
            <w:tcW w:w="1660" w:type="dxa"/>
            <w:vAlign w:val="bottom"/>
          </w:tcPr>
          <w:p w:rsidR="000751C2" w:rsidRDefault="000751C2">
            <w:pPr>
              <w:rPr>
                <w:sz w:val="23"/>
                <w:szCs w:val="23"/>
              </w:rPr>
            </w:pPr>
          </w:p>
        </w:tc>
        <w:tc>
          <w:tcPr>
            <w:tcW w:w="920" w:type="dxa"/>
            <w:tcBorders>
              <w:right w:val="single" w:sz="8" w:space="0" w:color="auto"/>
            </w:tcBorders>
            <w:vAlign w:val="bottom"/>
          </w:tcPr>
          <w:p w:rsidR="000751C2" w:rsidRDefault="000751C2">
            <w:pPr>
              <w:rPr>
                <w:sz w:val="23"/>
                <w:szCs w:val="23"/>
              </w:rPr>
            </w:pP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4620" w:type="dxa"/>
            <w:gridSpan w:val="7"/>
            <w:tcBorders>
              <w:left w:val="single" w:sz="8" w:space="0" w:color="auto"/>
            </w:tcBorders>
            <w:vAlign w:val="bottom"/>
          </w:tcPr>
          <w:p w:rsidR="000751C2" w:rsidRDefault="004F567E">
            <w:pPr>
              <w:ind w:left="40"/>
              <w:rPr>
                <w:sz w:val="20"/>
                <w:szCs w:val="20"/>
              </w:rPr>
            </w:pPr>
            <w:r>
              <w:rPr>
                <w:rFonts w:eastAsia="Times New Roman"/>
                <w:sz w:val="24"/>
                <w:szCs w:val="24"/>
              </w:rPr>
              <w:t>покрытой   сверху   тушью).   Развитие</w:t>
            </w:r>
          </w:p>
        </w:tc>
        <w:tc>
          <w:tcPr>
            <w:tcW w:w="1420" w:type="dxa"/>
            <w:gridSpan w:val="2"/>
            <w:tcBorders>
              <w:right w:val="single" w:sz="8" w:space="0" w:color="auto"/>
            </w:tcBorders>
            <w:vAlign w:val="bottom"/>
          </w:tcPr>
          <w:p w:rsidR="000751C2" w:rsidRDefault="004F567E">
            <w:pPr>
              <w:jc w:val="right"/>
              <w:rPr>
                <w:sz w:val="20"/>
                <w:szCs w:val="20"/>
              </w:rPr>
            </w:pPr>
            <w:r>
              <w:rPr>
                <w:rFonts w:eastAsia="Times New Roman"/>
                <w:sz w:val="24"/>
                <w:szCs w:val="24"/>
              </w:rPr>
              <w:t>способности</w:t>
            </w:r>
          </w:p>
        </w:tc>
        <w:tc>
          <w:tcPr>
            <w:tcW w:w="1620" w:type="dxa"/>
            <w:gridSpan w:val="2"/>
            <w:vAlign w:val="bottom"/>
          </w:tcPr>
          <w:p w:rsidR="000751C2" w:rsidRDefault="004F567E">
            <w:pPr>
              <w:ind w:left="20"/>
              <w:rPr>
                <w:sz w:val="20"/>
                <w:szCs w:val="20"/>
              </w:rPr>
            </w:pPr>
            <w:r>
              <w:rPr>
                <w:rFonts w:eastAsia="Times New Roman"/>
                <w:sz w:val="24"/>
                <w:szCs w:val="24"/>
              </w:rPr>
              <w:t>Изготовление</w:t>
            </w:r>
          </w:p>
        </w:tc>
        <w:tc>
          <w:tcPr>
            <w:tcW w:w="4020" w:type="dxa"/>
            <w:gridSpan w:val="3"/>
            <w:tcBorders>
              <w:right w:val="single" w:sz="8" w:space="0" w:color="auto"/>
            </w:tcBorders>
            <w:vAlign w:val="bottom"/>
          </w:tcPr>
          <w:p w:rsidR="000751C2" w:rsidRDefault="004F567E">
            <w:pPr>
              <w:jc w:val="right"/>
              <w:rPr>
                <w:sz w:val="20"/>
                <w:szCs w:val="20"/>
              </w:rPr>
            </w:pPr>
            <w:r>
              <w:rPr>
                <w:rFonts w:eastAsia="Times New Roman"/>
                <w:sz w:val="24"/>
                <w:szCs w:val="24"/>
              </w:rPr>
              <w:t>игрушек   из   глины,   оформление</w:t>
            </w:r>
          </w:p>
        </w:tc>
        <w:tc>
          <w:tcPr>
            <w:tcW w:w="4120" w:type="dxa"/>
            <w:tcBorders>
              <w:right w:val="single" w:sz="8" w:space="0" w:color="auto"/>
            </w:tcBorders>
            <w:vAlign w:val="bottom"/>
          </w:tcPr>
          <w:p w:rsidR="000751C2" w:rsidRDefault="000751C2">
            <w:pPr>
              <w:rPr>
                <w:sz w:val="24"/>
                <w:szCs w:val="24"/>
              </w:rPr>
            </w:pPr>
          </w:p>
        </w:tc>
      </w:tr>
      <w:tr w:rsidR="000751C2">
        <w:trPr>
          <w:trHeight w:val="273"/>
        </w:trPr>
        <w:tc>
          <w:tcPr>
            <w:tcW w:w="6040" w:type="dxa"/>
            <w:gridSpan w:val="9"/>
            <w:tcBorders>
              <w:left w:val="single" w:sz="8" w:space="0" w:color="auto"/>
              <w:right w:val="single" w:sz="8" w:space="0" w:color="auto"/>
            </w:tcBorders>
            <w:vAlign w:val="bottom"/>
          </w:tcPr>
          <w:p w:rsidR="000751C2" w:rsidRDefault="004F567E">
            <w:pPr>
              <w:spacing w:line="273" w:lineRule="exact"/>
              <w:ind w:left="40"/>
              <w:rPr>
                <w:sz w:val="20"/>
                <w:szCs w:val="20"/>
              </w:rPr>
            </w:pPr>
            <w:r>
              <w:rPr>
                <w:rFonts w:eastAsia="Times New Roman"/>
                <w:sz w:val="24"/>
                <w:szCs w:val="24"/>
              </w:rPr>
              <w:t>всматриваться, наблюдать окружающую природу, видеть</w:t>
            </w:r>
          </w:p>
        </w:tc>
        <w:tc>
          <w:tcPr>
            <w:tcW w:w="1620" w:type="dxa"/>
            <w:gridSpan w:val="2"/>
            <w:vAlign w:val="bottom"/>
          </w:tcPr>
          <w:p w:rsidR="000751C2" w:rsidRDefault="004F567E">
            <w:pPr>
              <w:spacing w:line="273" w:lineRule="exact"/>
              <w:ind w:left="20"/>
              <w:rPr>
                <w:sz w:val="20"/>
                <w:szCs w:val="20"/>
              </w:rPr>
            </w:pPr>
            <w:r>
              <w:rPr>
                <w:rFonts w:eastAsia="Times New Roman"/>
                <w:w w:val="98"/>
                <w:sz w:val="24"/>
                <w:szCs w:val="24"/>
              </w:rPr>
              <w:t>декоративными</w:t>
            </w:r>
          </w:p>
        </w:tc>
        <w:tc>
          <w:tcPr>
            <w:tcW w:w="1440" w:type="dxa"/>
            <w:vAlign w:val="bottom"/>
          </w:tcPr>
          <w:p w:rsidR="000751C2" w:rsidRDefault="004F567E">
            <w:pPr>
              <w:spacing w:line="273" w:lineRule="exact"/>
              <w:jc w:val="center"/>
              <w:rPr>
                <w:sz w:val="20"/>
                <w:szCs w:val="20"/>
              </w:rPr>
            </w:pPr>
            <w:r>
              <w:rPr>
                <w:rFonts w:eastAsia="Times New Roman"/>
                <w:w w:val="99"/>
                <w:sz w:val="24"/>
                <w:szCs w:val="24"/>
              </w:rPr>
              <w:t>узорами</w:t>
            </w:r>
          </w:p>
        </w:tc>
        <w:tc>
          <w:tcPr>
            <w:tcW w:w="2580" w:type="dxa"/>
            <w:gridSpan w:val="2"/>
            <w:tcBorders>
              <w:right w:val="single" w:sz="8" w:space="0" w:color="auto"/>
            </w:tcBorders>
            <w:vAlign w:val="bottom"/>
          </w:tcPr>
          <w:p w:rsidR="000751C2" w:rsidRDefault="004F567E">
            <w:pPr>
              <w:spacing w:line="273" w:lineRule="exact"/>
              <w:jc w:val="right"/>
              <w:rPr>
                <w:sz w:val="20"/>
                <w:szCs w:val="20"/>
              </w:rPr>
            </w:pPr>
            <w:r>
              <w:rPr>
                <w:rFonts w:eastAsia="Times New Roman"/>
                <w:sz w:val="24"/>
                <w:szCs w:val="24"/>
              </w:rPr>
              <w:t>шаблонов,    предметов</w:t>
            </w: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sz w:val="24"/>
                <w:szCs w:val="24"/>
              </w:rPr>
              <w:t>красоту в разных ее проявлениях (форма, линии, фактура,</w:t>
            </w:r>
          </w:p>
        </w:tc>
        <w:tc>
          <w:tcPr>
            <w:tcW w:w="4720" w:type="dxa"/>
            <w:gridSpan w:val="4"/>
            <w:vAlign w:val="bottom"/>
          </w:tcPr>
          <w:p w:rsidR="000751C2" w:rsidRDefault="004F567E">
            <w:pPr>
              <w:ind w:left="20"/>
              <w:rPr>
                <w:sz w:val="20"/>
                <w:szCs w:val="20"/>
              </w:rPr>
            </w:pPr>
            <w:r>
              <w:rPr>
                <w:rFonts w:eastAsia="Times New Roman"/>
                <w:sz w:val="24"/>
                <w:szCs w:val="24"/>
              </w:rPr>
              <w:t>народного - прикладного искусства;</w:t>
            </w:r>
          </w:p>
        </w:tc>
        <w:tc>
          <w:tcPr>
            <w:tcW w:w="920" w:type="dxa"/>
            <w:tcBorders>
              <w:right w:val="single" w:sz="8" w:space="0" w:color="auto"/>
            </w:tcBorders>
            <w:vAlign w:val="bottom"/>
          </w:tcPr>
          <w:p w:rsidR="000751C2" w:rsidRDefault="000751C2">
            <w:pPr>
              <w:rPr>
                <w:sz w:val="24"/>
                <w:szCs w:val="24"/>
              </w:rPr>
            </w:pP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2660" w:type="dxa"/>
            <w:gridSpan w:val="3"/>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пространство).</w:t>
            </w:r>
          </w:p>
        </w:tc>
        <w:tc>
          <w:tcPr>
            <w:tcW w:w="480" w:type="dxa"/>
            <w:vAlign w:val="bottom"/>
          </w:tcPr>
          <w:p w:rsidR="000751C2" w:rsidRDefault="000751C2">
            <w:pPr>
              <w:rPr>
                <w:sz w:val="23"/>
                <w:szCs w:val="23"/>
              </w:rPr>
            </w:pPr>
          </w:p>
        </w:tc>
        <w:tc>
          <w:tcPr>
            <w:tcW w:w="340" w:type="dxa"/>
            <w:vAlign w:val="bottom"/>
          </w:tcPr>
          <w:p w:rsidR="000751C2" w:rsidRDefault="000751C2">
            <w:pPr>
              <w:rPr>
                <w:sz w:val="23"/>
                <w:szCs w:val="23"/>
              </w:rPr>
            </w:pPr>
          </w:p>
        </w:tc>
        <w:tc>
          <w:tcPr>
            <w:tcW w:w="780" w:type="dxa"/>
            <w:vAlign w:val="bottom"/>
          </w:tcPr>
          <w:p w:rsidR="000751C2" w:rsidRDefault="000751C2">
            <w:pPr>
              <w:rPr>
                <w:sz w:val="23"/>
                <w:szCs w:val="23"/>
              </w:rPr>
            </w:pPr>
          </w:p>
        </w:tc>
        <w:tc>
          <w:tcPr>
            <w:tcW w:w="360" w:type="dxa"/>
            <w:vAlign w:val="bottom"/>
          </w:tcPr>
          <w:p w:rsidR="000751C2" w:rsidRDefault="000751C2">
            <w:pPr>
              <w:rPr>
                <w:sz w:val="23"/>
                <w:szCs w:val="23"/>
              </w:rPr>
            </w:pPr>
          </w:p>
        </w:tc>
        <w:tc>
          <w:tcPr>
            <w:tcW w:w="1180" w:type="dxa"/>
            <w:vAlign w:val="bottom"/>
          </w:tcPr>
          <w:p w:rsidR="000751C2" w:rsidRDefault="000751C2">
            <w:pPr>
              <w:rPr>
                <w:sz w:val="23"/>
                <w:szCs w:val="23"/>
              </w:rPr>
            </w:pPr>
          </w:p>
        </w:tc>
        <w:tc>
          <w:tcPr>
            <w:tcW w:w="240" w:type="dxa"/>
            <w:tcBorders>
              <w:right w:val="single" w:sz="8" w:space="0" w:color="auto"/>
            </w:tcBorders>
            <w:vAlign w:val="bottom"/>
          </w:tcPr>
          <w:p w:rsidR="000751C2" w:rsidRDefault="000751C2">
            <w:pPr>
              <w:rPr>
                <w:sz w:val="23"/>
                <w:szCs w:val="23"/>
              </w:rPr>
            </w:pPr>
          </w:p>
        </w:tc>
        <w:tc>
          <w:tcPr>
            <w:tcW w:w="5640" w:type="dxa"/>
            <w:gridSpan w:val="5"/>
            <w:tcBorders>
              <w:right w:val="single" w:sz="8" w:space="0" w:color="auto"/>
            </w:tcBorders>
            <w:vAlign w:val="bottom"/>
          </w:tcPr>
          <w:p w:rsidR="000751C2" w:rsidRDefault="004F567E">
            <w:pPr>
              <w:spacing w:line="272" w:lineRule="exact"/>
              <w:ind w:left="20"/>
              <w:rPr>
                <w:sz w:val="20"/>
                <w:szCs w:val="20"/>
              </w:rPr>
            </w:pPr>
            <w:proofErr w:type="spellStart"/>
            <w:r>
              <w:rPr>
                <w:rFonts w:eastAsia="Times New Roman"/>
                <w:w w:val="99"/>
                <w:sz w:val="24"/>
                <w:szCs w:val="24"/>
              </w:rPr>
              <w:t>Изготовлениеальбомовнародногоискусства</w:t>
            </w:r>
            <w:proofErr w:type="spellEnd"/>
            <w:r>
              <w:rPr>
                <w:rFonts w:eastAsia="Times New Roman"/>
                <w:w w:val="99"/>
                <w:sz w:val="24"/>
                <w:szCs w:val="24"/>
              </w:rPr>
              <w:t>,</w:t>
            </w: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5800" w:type="dxa"/>
            <w:gridSpan w:val="8"/>
            <w:tcBorders>
              <w:left w:val="single" w:sz="8" w:space="0" w:color="auto"/>
            </w:tcBorders>
            <w:vAlign w:val="bottom"/>
          </w:tcPr>
          <w:p w:rsidR="000751C2" w:rsidRDefault="004F567E">
            <w:pPr>
              <w:ind w:left="40"/>
              <w:rPr>
                <w:sz w:val="20"/>
                <w:szCs w:val="20"/>
              </w:rPr>
            </w:pPr>
            <w:r>
              <w:rPr>
                <w:rFonts w:eastAsia="Times New Roman"/>
                <w:sz w:val="24"/>
                <w:szCs w:val="24"/>
              </w:rPr>
              <w:t>Формировать интерес к конструированию из бумаги,</w:t>
            </w:r>
          </w:p>
        </w:tc>
        <w:tc>
          <w:tcPr>
            <w:tcW w:w="240" w:type="dxa"/>
            <w:tcBorders>
              <w:right w:val="single" w:sz="8" w:space="0" w:color="auto"/>
            </w:tcBorders>
            <w:vAlign w:val="bottom"/>
          </w:tcPr>
          <w:p w:rsidR="000751C2" w:rsidRDefault="000751C2">
            <w:pPr>
              <w:rPr>
                <w:sz w:val="24"/>
                <w:szCs w:val="24"/>
              </w:rPr>
            </w:pPr>
          </w:p>
        </w:tc>
        <w:tc>
          <w:tcPr>
            <w:tcW w:w="4720" w:type="dxa"/>
            <w:gridSpan w:val="4"/>
            <w:vAlign w:val="bottom"/>
          </w:tcPr>
          <w:p w:rsidR="000751C2" w:rsidRDefault="004F567E">
            <w:pPr>
              <w:ind w:left="20"/>
              <w:rPr>
                <w:sz w:val="20"/>
                <w:szCs w:val="20"/>
              </w:rPr>
            </w:pPr>
            <w:r>
              <w:rPr>
                <w:rFonts w:eastAsia="Times New Roman"/>
                <w:sz w:val="24"/>
                <w:szCs w:val="24"/>
              </w:rPr>
              <w:t>художественных промыслом народов мира.</w:t>
            </w:r>
          </w:p>
        </w:tc>
        <w:tc>
          <w:tcPr>
            <w:tcW w:w="920" w:type="dxa"/>
            <w:tcBorders>
              <w:right w:val="single" w:sz="8" w:space="0" w:color="auto"/>
            </w:tcBorders>
            <w:vAlign w:val="bottom"/>
          </w:tcPr>
          <w:p w:rsidR="000751C2" w:rsidRDefault="000751C2">
            <w:pPr>
              <w:rPr>
                <w:sz w:val="24"/>
                <w:szCs w:val="24"/>
              </w:rPr>
            </w:pPr>
          </w:p>
        </w:tc>
        <w:tc>
          <w:tcPr>
            <w:tcW w:w="4120" w:type="dxa"/>
            <w:tcBorders>
              <w:right w:val="single" w:sz="8" w:space="0" w:color="auto"/>
            </w:tcBorders>
            <w:vAlign w:val="bottom"/>
          </w:tcPr>
          <w:p w:rsidR="000751C2" w:rsidRDefault="000751C2">
            <w:pPr>
              <w:rPr>
                <w:sz w:val="24"/>
                <w:szCs w:val="24"/>
              </w:rPr>
            </w:pPr>
          </w:p>
        </w:tc>
      </w:tr>
      <w:tr w:rsidR="000751C2">
        <w:trPr>
          <w:trHeight w:val="272"/>
        </w:trPr>
        <w:tc>
          <w:tcPr>
            <w:tcW w:w="5800" w:type="dxa"/>
            <w:gridSpan w:val="8"/>
            <w:tcBorders>
              <w:left w:val="single" w:sz="8" w:space="0" w:color="auto"/>
            </w:tcBorders>
            <w:vAlign w:val="bottom"/>
          </w:tcPr>
          <w:p w:rsidR="000751C2" w:rsidRDefault="004F567E">
            <w:pPr>
              <w:spacing w:line="272" w:lineRule="exact"/>
              <w:ind w:left="40"/>
              <w:rPr>
                <w:sz w:val="20"/>
                <w:szCs w:val="20"/>
              </w:rPr>
            </w:pPr>
            <w:r>
              <w:rPr>
                <w:rFonts w:eastAsia="Times New Roman"/>
                <w:sz w:val="24"/>
                <w:szCs w:val="24"/>
              </w:rPr>
              <w:t>закреплять умение складывать бумагу в разных</w:t>
            </w:r>
          </w:p>
        </w:tc>
        <w:tc>
          <w:tcPr>
            <w:tcW w:w="240" w:type="dxa"/>
            <w:tcBorders>
              <w:right w:val="single" w:sz="8" w:space="0" w:color="auto"/>
            </w:tcBorders>
            <w:vAlign w:val="bottom"/>
          </w:tcPr>
          <w:p w:rsidR="000751C2" w:rsidRDefault="000751C2">
            <w:pPr>
              <w:rPr>
                <w:sz w:val="23"/>
                <w:szCs w:val="23"/>
              </w:rPr>
            </w:pPr>
          </w:p>
        </w:tc>
        <w:tc>
          <w:tcPr>
            <w:tcW w:w="4720" w:type="dxa"/>
            <w:gridSpan w:val="4"/>
            <w:vAlign w:val="bottom"/>
          </w:tcPr>
          <w:p w:rsidR="000751C2" w:rsidRDefault="004F567E">
            <w:pPr>
              <w:spacing w:line="272" w:lineRule="exact"/>
              <w:ind w:left="20"/>
              <w:rPr>
                <w:sz w:val="20"/>
                <w:szCs w:val="20"/>
              </w:rPr>
            </w:pPr>
            <w:r>
              <w:rPr>
                <w:rFonts w:eastAsia="Times New Roman"/>
                <w:w w:val="99"/>
                <w:sz w:val="24"/>
                <w:szCs w:val="24"/>
              </w:rPr>
              <w:t>Рассмотреть открытки, репродукции пейзажи</w:t>
            </w:r>
          </w:p>
        </w:tc>
        <w:tc>
          <w:tcPr>
            <w:tcW w:w="920" w:type="dxa"/>
            <w:tcBorders>
              <w:right w:val="single" w:sz="8" w:space="0" w:color="auto"/>
            </w:tcBorders>
            <w:vAlign w:val="bottom"/>
          </w:tcPr>
          <w:p w:rsidR="000751C2" w:rsidRDefault="000751C2">
            <w:pPr>
              <w:rPr>
                <w:sz w:val="23"/>
                <w:szCs w:val="23"/>
              </w:rPr>
            </w:pPr>
          </w:p>
        </w:tc>
        <w:tc>
          <w:tcPr>
            <w:tcW w:w="4120" w:type="dxa"/>
            <w:tcBorders>
              <w:right w:val="single" w:sz="8" w:space="0" w:color="auto"/>
            </w:tcBorders>
            <w:vAlign w:val="bottom"/>
          </w:tcPr>
          <w:p w:rsidR="000751C2" w:rsidRDefault="000751C2">
            <w:pPr>
              <w:rPr>
                <w:sz w:val="23"/>
                <w:szCs w:val="23"/>
              </w:rPr>
            </w:pPr>
          </w:p>
        </w:tc>
      </w:tr>
      <w:tr w:rsidR="000751C2">
        <w:trPr>
          <w:trHeight w:val="280"/>
        </w:trPr>
        <w:tc>
          <w:tcPr>
            <w:tcW w:w="2660" w:type="dxa"/>
            <w:gridSpan w:val="3"/>
            <w:tcBorders>
              <w:left w:val="single" w:sz="8" w:space="0" w:color="auto"/>
            </w:tcBorders>
            <w:vAlign w:val="bottom"/>
          </w:tcPr>
          <w:p w:rsidR="000751C2" w:rsidRDefault="004F567E">
            <w:pPr>
              <w:ind w:left="40"/>
              <w:rPr>
                <w:sz w:val="20"/>
                <w:szCs w:val="20"/>
              </w:rPr>
            </w:pPr>
            <w:r>
              <w:rPr>
                <w:rFonts w:eastAsia="Times New Roman"/>
                <w:sz w:val="24"/>
                <w:szCs w:val="24"/>
              </w:rPr>
              <w:t>направлениях.</w:t>
            </w:r>
          </w:p>
        </w:tc>
        <w:tc>
          <w:tcPr>
            <w:tcW w:w="48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1180" w:type="dxa"/>
            <w:vAlign w:val="bottom"/>
          </w:tcPr>
          <w:p w:rsidR="000751C2" w:rsidRDefault="000751C2">
            <w:pPr>
              <w:rPr>
                <w:sz w:val="24"/>
                <w:szCs w:val="24"/>
              </w:rPr>
            </w:pPr>
          </w:p>
        </w:tc>
        <w:tc>
          <w:tcPr>
            <w:tcW w:w="240" w:type="dxa"/>
            <w:tcBorders>
              <w:right w:val="single" w:sz="8" w:space="0" w:color="auto"/>
            </w:tcBorders>
            <w:vAlign w:val="bottom"/>
          </w:tcPr>
          <w:p w:rsidR="000751C2" w:rsidRDefault="000751C2">
            <w:pPr>
              <w:rPr>
                <w:sz w:val="24"/>
                <w:szCs w:val="24"/>
              </w:rPr>
            </w:pPr>
          </w:p>
        </w:tc>
        <w:tc>
          <w:tcPr>
            <w:tcW w:w="5640" w:type="dxa"/>
            <w:gridSpan w:val="5"/>
            <w:tcBorders>
              <w:right w:val="single" w:sz="8" w:space="0" w:color="auto"/>
            </w:tcBorders>
            <w:vAlign w:val="bottom"/>
          </w:tcPr>
          <w:p w:rsidR="000751C2" w:rsidRDefault="004F567E">
            <w:pPr>
              <w:ind w:left="20"/>
              <w:rPr>
                <w:sz w:val="20"/>
                <w:szCs w:val="20"/>
              </w:rPr>
            </w:pPr>
            <w:r>
              <w:rPr>
                <w:rFonts w:eastAsia="Times New Roman"/>
                <w:sz w:val="24"/>
                <w:szCs w:val="24"/>
              </w:rPr>
              <w:t xml:space="preserve">художников Урала – Е.М Четыркин, В.В. </w:t>
            </w:r>
            <w:proofErr w:type="spellStart"/>
            <w:r>
              <w:rPr>
                <w:rFonts w:eastAsia="Times New Roman"/>
                <w:sz w:val="24"/>
                <w:szCs w:val="24"/>
              </w:rPr>
              <w:t>Пястолов</w:t>
            </w:r>
            <w:proofErr w:type="spellEnd"/>
            <w:r>
              <w:rPr>
                <w:rFonts w:eastAsia="Times New Roman"/>
                <w:sz w:val="24"/>
                <w:szCs w:val="24"/>
              </w:rPr>
              <w:t>,</w:t>
            </w:r>
          </w:p>
        </w:tc>
        <w:tc>
          <w:tcPr>
            <w:tcW w:w="4120" w:type="dxa"/>
            <w:tcBorders>
              <w:right w:val="single" w:sz="8" w:space="0" w:color="auto"/>
            </w:tcBorders>
            <w:vAlign w:val="bottom"/>
          </w:tcPr>
          <w:p w:rsidR="000751C2" w:rsidRDefault="000751C2">
            <w:pPr>
              <w:rPr>
                <w:sz w:val="24"/>
                <w:szCs w:val="24"/>
              </w:rPr>
            </w:pPr>
          </w:p>
        </w:tc>
      </w:tr>
      <w:tr w:rsidR="000751C2">
        <w:trPr>
          <w:trHeight w:val="280"/>
        </w:trPr>
        <w:tc>
          <w:tcPr>
            <w:tcW w:w="5800" w:type="dxa"/>
            <w:gridSpan w:val="8"/>
            <w:tcBorders>
              <w:left w:val="single" w:sz="8" w:space="0" w:color="auto"/>
              <w:bottom w:val="single" w:sz="8" w:space="0" w:color="auto"/>
            </w:tcBorders>
            <w:vAlign w:val="bottom"/>
          </w:tcPr>
          <w:p w:rsidR="000751C2" w:rsidRDefault="004F567E">
            <w:pPr>
              <w:spacing w:line="273" w:lineRule="exact"/>
              <w:ind w:left="40"/>
              <w:rPr>
                <w:sz w:val="20"/>
                <w:szCs w:val="20"/>
              </w:rPr>
            </w:pPr>
            <w:r>
              <w:rPr>
                <w:rFonts w:eastAsia="Times New Roman"/>
                <w:sz w:val="24"/>
                <w:szCs w:val="24"/>
              </w:rPr>
              <w:t>Знакомить детей с народными песнями, плясками.</w:t>
            </w:r>
          </w:p>
        </w:tc>
        <w:tc>
          <w:tcPr>
            <w:tcW w:w="240" w:type="dxa"/>
            <w:tcBorders>
              <w:bottom w:val="single" w:sz="8" w:space="0" w:color="auto"/>
              <w:right w:val="single" w:sz="8" w:space="0" w:color="auto"/>
            </w:tcBorders>
            <w:vAlign w:val="bottom"/>
          </w:tcPr>
          <w:p w:rsidR="000751C2" w:rsidRDefault="000751C2">
            <w:pPr>
              <w:rPr>
                <w:sz w:val="24"/>
                <w:szCs w:val="24"/>
              </w:rPr>
            </w:pPr>
          </w:p>
        </w:tc>
        <w:tc>
          <w:tcPr>
            <w:tcW w:w="1620" w:type="dxa"/>
            <w:gridSpan w:val="2"/>
            <w:tcBorders>
              <w:bottom w:val="single" w:sz="8" w:space="0" w:color="auto"/>
            </w:tcBorders>
            <w:vAlign w:val="bottom"/>
          </w:tcPr>
          <w:p w:rsidR="000751C2" w:rsidRDefault="004F567E">
            <w:pPr>
              <w:spacing w:line="273" w:lineRule="exact"/>
              <w:ind w:left="20"/>
              <w:rPr>
                <w:sz w:val="20"/>
                <w:szCs w:val="20"/>
              </w:rPr>
            </w:pPr>
            <w:r>
              <w:rPr>
                <w:rFonts w:eastAsia="Times New Roman"/>
                <w:sz w:val="24"/>
                <w:szCs w:val="24"/>
              </w:rPr>
              <w:t>Н.И. Черкасов.</w:t>
            </w:r>
          </w:p>
        </w:tc>
        <w:tc>
          <w:tcPr>
            <w:tcW w:w="1440" w:type="dxa"/>
            <w:tcBorders>
              <w:bottom w:val="single" w:sz="8" w:space="0" w:color="auto"/>
            </w:tcBorders>
            <w:vAlign w:val="bottom"/>
          </w:tcPr>
          <w:p w:rsidR="000751C2" w:rsidRDefault="000751C2">
            <w:pPr>
              <w:rPr>
                <w:sz w:val="24"/>
                <w:szCs w:val="24"/>
              </w:rPr>
            </w:pPr>
          </w:p>
        </w:tc>
        <w:tc>
          <w:tcPr>
            <w:tcW w:w="1660" w:type="dxa"/>
            <w:tcBorders>
              <w:bottom w:val="single" w:sz="8" w:space="0" w:color="auto"/>
            </w:tcBorders>
            <w:vAlign w:val="bottom"/>
          </w:tcPr>
          <w:p w:rsidR="000751C2" w:rsidRDefault="000751C2">
            <w:pPr>
              <w:rPr>
                <w:sz w:val="24"/>
                <w:szCs w:val="24"/>
              </w:rPr>
            </w:pPr>
          </w:p>
        </w:tc>
        <w:tc>
          <w:tcPr>
            <w:tcW w:w="920" w:type="dxa"/>
            <w:tcBorders>
              <w:bottom w:val="single" w:sz="8" w:space="0" w:color="auto"/>
              <w:right w:val="single" w:sz="8" w:space="0" w:color="auto"/>
            </w:tcBorders>
            <w:vAlign w:val="bottom"/>
          </w:tcPr>
          <w:p w:rsidR="000751C2" w:rsidRDefault="000751C2">
            <w:pPr>
              <w:rPr>
                <w:sz w:val="24"/>
                <w:szCs w:val="24"/>
              </w:rPr>
            </w:pPr>
          </w:p>
        </w:tc>
        <w:tc>
          <w:tcPr>
            <w:tcW w:w="4120" w:type="dxa"/>
            <w:tcBorders>
              <w:bottom w:val="single" w:sz="8" w:space="0" w:color="auto"/>
              <w:right w:val="single" w:sz="8" w:space="0" w:color="auto"/>
            </w:tcBorders>
            <w:vAlign w:val="bottom"/>
          </w:tcPr>
          <w:p w:rsidR="000751C2" w:rsidRDefault="000751C2">
            <w:pPr>
              <w:rPr>
                <w:sz w:val="24"/>
                <w:szCs w:val="24"/>
              </w:rPr>
            </w:pPr>
          </w:p>
        </w:tc>
      </w:tr>
      <w:tr w:rsidR="000751C2">
        <w:trPr>
          <w:trHeight w:val="347"/>
        </w:trPr>
        <w:tc>
          <w:tcPr>
            <w:tcW w:w="96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2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1180" w:type="dxa"/>
            <w:vAlign w:val="bottom"/>
          </w:tcPr>
          <w:p w:rsidR="000751C2" w:rsidRDefault="000751C2">
            <w:pPr>
              <w:rPr>
                <w:sz w:val="24"/>
                <w:szCs w:val="24"/>
              </w:rPr>
            </w:pPr>
          </w:p>
        </w:tc>
        <w:tc>
          <w:tcPr>
            <w:tcW w:w="240" w:type="dxa"/>
            <w:vAlign w:val="bottom"/>
          </w:tcPr>
          <w:p w:rsidR="000751C2" w:rsidRDefault="000751C2">
            <w:pPr>
              <w:rPr>
                <w:sz w:val="24"/>
                <w:szCs w:val="24"/>
              </w:rPr>
            </w:pPr>
          </w:p>
        </w:tc>
        <w:tc>
          <w:tcPr>
            <w:tcW w:w="1000" w:type="dxa"/>
            <w:vAlign w:val="bottom"/>
          </w:tcPr>
          <w:p w:rsidR="000751C2" w:rsidRDefault="000751C2">
            <w:pPr>
              <w:rPr>
                <w:sz w:val="24"/>
                <w:szCs w:val="24"/>
              </w:rPr>
            </w:pPr>
          </w:p>
        </w:tc>
        <w:tc>
          <w:tcPr>
            <w:tcW w:w="2060" w:type="dxa"/>
            <w:gridSpan w:val="2"/>
            <w:vAlign w:val="bottom"/>
          </w:tcPr>
          <w:p w:rsidR="000751C2" w:rsidRDefault="004F567E">
            <w:pPr>
              <w:ind w:right="1180"/>
              <w:jc w:val="right"/>
              <w:rPr>
                <w:sz w:val="20"/>
                <w:szCs w:val="20"/>
              </w:rPr>
            </w:pPr>
            <w:r>
              <w:rPr>
                <w:rFonts w:ascii="Calibri" w:eastAsia="Calibri" w:hAnsi="Calibri" w:cs="Calibri"/>
              </w:rPr>
              <w:t>46</w:t>
            </w:r>
          </w:p>
        </w:tc>
        <w:tc>
          <w:tcPr>
            <w:tcW w:w="166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4120" w:type="dxa"/>
            <w:vAlign w:val="bottom"/>
          </w:tcPr>
          <w:p w:rsidR="000751C2" w:rsidRDefault="000751C2">
            <w:pPr>
              <w:rPr>
                <w:sz w:val="24"/>
                <w:szCs w:val="24"/>
              </w:rPr>
            </w:pPr>
          </w:p>
        </w:tc>
      </w:tr>
    </w:tbl>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Layout w:type="fixed"/>
        <w:tblCellMar>
          <w:left w:w="0" w:type="dxa"/>
          <w:right w:w="0" w:type="dxa"/>
        </w:tblCellMar>
        <w:tblLook w:val="04A0" w:firstRow="1" w:lastRow="0" w:firstColumn="1" w:lastColumn="0" w:noHBand="0" w:noVBand="1"/>
      </w:tblPr>
      <w:tblGrid>
        <w:gridCol w:w="3040"/>
        <w:gridCol w:w="1620"/>
        <w:gridCol w:w="1380"/>
        <w:gridCol w:w="3560"/>
        <w:gridCol w:w="2080"/>
        <w:gridCol w:w="4120"/>
      </w:tblGrid>
      <w:tr w:rsidR="000751C2">
        <w:trPr>
          <w:trHeight w:val="274"/>
        </w:trPr>
        <w:tc>
          <w:tcPr>
            <w:tcW w:w="6040" w:type="dxa"/>
            <w:gridSpan w:val="3"/>
            <w:tcBorders>
              <w:top w:val="single" w:sz="8" w:space="0" w:color="auto"/>
              <w:right w:val="single" w:sz="8" w:space="0" w:color="auto"/>
            </w:tcBorders>
            <w:vAlign w:val="bottom"/>
          </w:tcPr>
          <w:p w:rsidR="000751C2" w:rsidRDefault="004F567E">
            <w:pPr>
              <w:spacing w:line="274" w:lineRule="exact"/>
              <w:ind w:left="40"/>
              <w:rPr>
                <w:sz w:val="20"/>
                <w:szCs w:val="20"/>
              </w:rPr>
            </w:pPr>
            <w:r>
              <w:rPr>
                <w:rFonts w:eastAsia="Times New Roman"/>
                <w:sz w:val="24"/>
                <w:szCs w:val="24"/>
              </w:rPr>
              <w:lastRenderedPageBreak/>
              <w:t>Расширять   представления   детей   о   конструктивной</w:t>
            </w:r>
          </w:p>
        </w:tc>
        <w:tc>
          <w:tcPr>
            <w:tcW w:w="5640" w:type="dxa"/>
            <w:gridSpan w:val="2"/>
            <w:tcBorders>
              <w:top w:val="single" w:sz="8" w:space="0" w:color="auto"/>
              <w:right w:val="single" w:sz="8" w:space="0" w:color="auto"/>
            </w:tcBorders>
            <w:vAlign w:val="bottom"/>
          </w:tcPr>
          <w:p w:rsidR="000751C2" w:rsidRDefault="004F567E">
            <w:pPr>
              <w:spacing w:line="274" w:lineRule="exact"/>
              <w:ind w:left="20"/>
              <w:rPr>
                <w:sz w:val="20"/>
                <w:szCs w:val="20"/>
              </w:rPr>
            </w:pPr>
            <w:r>
              <w:rPr>
                <w:rFonts w:eastAsia="Times New Roman"/>
                <w:sz w:val="24"/>
                <w:szCs w:val="24"/>
              </w:rPr>
              <w:t>Слушание   музыки:   «Веселый   крестьянин»   -   Р.</w:t>
            </w:r>
          </w:p>
        </w:tc>
        <w:tc>
          <w:tcPr>
            <w:tcW w:w="4120" w:type="dxa"/>
            <w:tcBorders>
              <w:top w:val="single" w:sz="8" w:space="0" w:color="auto"/>
            </w:tcBorders>
            <w:vAlign w:val="bottom"/>
          </w:tcPr>
          <w:p w:rsidR="000751C2" w:rsidRDefault="000751C2">
            <w:pPr>
              <w:rPr>
                <w:sz w:val="23"/>
                <w:szCs w:val="23"/>
              </w:rPr>
            </w:pPr>
          </w:p>
        </w:tc>
      </w:tr>
      <w:tr w:rsidR="000751C2">
        <w:trPr>
          <w:trHeight w:val="272"/>
        </w:trPr>
        <w:tc>
          <w:tcPr>
            <w:tcW w:w="4660" w:type="dxa"/>
            <w:gridSpan w:val="2"/>
            <w:vAlign w:val="bottom"/>
          </w:tcPr>
          <w:p w:rsidR="000751C2" w:rsidRDefault="004F567E">
            <w:pPr>
              <w:spacing w:line="272" w:lineRule="exact"/>
              <w:ind w:left="40"/>
              <w:rPr>
                <w:sz w:val="20"/>
                <w:szCs w:val="20"/>
              </w:rPr>
            </w:pPr>
            <w:r>
              <w:rPr>
                <w:rFonts w:eastAsia="Times New Roman"/>
                <w:sz w:val="24"/>
                <w:szCs w:val="24"/>
              </w:rPr>
              <w:t>деятельности, ее особенностях.</w:t>
            </w:r>
          </w:p>
        </w:tc>
        <w:tc>
          <w:tcPr>
            <w:tcW w:w="1380" w:type="dxa"/>
            <w:tcBorders>
              <w:right w:val="single" w:sz="8" w:space="0" w:color="auto"/>
            </w:tcBorders>
            <w:vAlign w:val="bottom"/>
          </w:tcPr>
          <w:p w:rsidR="000751C2" w:rsidRDefault="000751C2">
            <w:pPr>
              <w:rPr>
                <w:sz w:val="23"/>
                <w:szCs w:val="23"/>
              </w:rPr>
            </w:pPr>
          </w:p>
        </w:tc>
        <w:tc>
          <w:tcPr>
            <w:tcW w:w="3560" w:type="dxa"/>
            <w:vAlign w:val="bottom"/>
          </w:tcPr>
          <w:p w:rsidR="000751C2" w:rsidRDefault="004F567E">
            <w:pPr>
              <w:spacing w:line="272" w:lineRule="exact"/>
              <w:ind w:left="20"/>
              <w:rPr>
                <w:sz w:val="20"/>
                <w:szCs w:val="20"/>
              </w:rPr>
            </w:pPr>
            <w:r>
              <w:rPr>
                <w:rFonts w:eastAsia="Times New Roman"/>
                <w:sz w:val="24"/>
                <w:szCs w:val="24"/>
              </w:rPr>
              <w:t>Шуман;</w:t>
            </w:r>
          </w:p>
        </w:tc>
        <w:tc>
          <w:tcPr>
            <w:tcW w:w="2080" w:type="dxa"/>
            <w:tcBorders>
              <w:right w:val="single" w:sz="8" w:space="0" w:color="auto"/>
            </w:tcBorders>
            <w:vAlign w:val="bottom"/>
          </w:tcPr>
          <w:p w:rsidR="000751C2" w:rsidRDefault="000751C2">
            <w:pPr>
              <w:rPr>
                <w:sz w:val="23"/>
                <w:szCs w:val="23"/>
              </w:rPr>
            </w:pPr>
          </w:p>
        </w:tc>
        <w:tc>
          <w:tcPr>
            <w:tcW w:w="4120" w:type="dxa"/>
            <w:vAlign w:val="bottom"/>
          </w:tcPr>
          <w:p w:rsidR="000751C2" w:rsidRDefault="000751C2">
            <w:pPr>
              <w:rPr>
                <w:sz w:val="23"/>
                <w:szCs w:val="23"/>
              </w:rPr>
            </w:pPr>
          </w:p>
        </w:tc>
      </w:tr>
      <w:tr w:rsidR="000751C2">
        <w:trPr>
          <w:trHeight w:val="280"/>
        </w:trPr>
        <w:tc>
          <w:tcPr>
            <w:tcW w:w="4660" w:type="dxa"/>
            <w:gridSpan w:val="2"/>
            <w:vAlign w:val="bottom"/>
          </w:tcPr>
          <w:p w:rsidR="000751C2" w:rsidRDefault="004F567E">
            <w:pPr>
              <w:ind w:left="40"/>
              <w:rPr>
                <w:sz w:val="20"/>
                <w:szCs w:val="20"/>
              </w:rPr>
            </w:pPr>
            <w:r>
              <w:rPr>
                <w:rFonts w:eastAsia="Times New Roman"/>
                <w:sz w:val="24"/>
                <w:szCs w:val="24"/>
              </w:rPr>
              <w:t>Развивать  мышление:  классификация  и</w:t>
            </w:r>
          </w:p>
        </w:tc>
        <w:tc>
          <w:tcPr>
            <w:tcW w:w="1380" w:type="dxa"/>
            <w:tcBorders>
              <w:right w:val="single" w:sz="8" w:space="0" w:color="auto"/>
            </w:tcBorders>
            <w:vAlign w:val="bottom"/>
          </w:tcPr>
          <w:p w:rsidR="000751C2" w:rsidRDefault="004F567E">
            <w:pPr>
              <w:jc w:val="right"/>
              <w:rPr>
                <w:sz w:val="20"/>
                <w:szCs w:val="20"/>
              </w:rPr>
            </w:pPr>
            <w:r>
              <w:rPr>
                <w:rFonts w:eastAsia="Times New Roman"/>
                <w:sz w:val="24"/>
                <w:szCs w:val="24"/>
              </w:rPr>
              <w:t>группировка</w:t>
            </w:r>
          </w:p>
        </w:tc>
        <w:tc>
          <w:tcPr>
            <w:tcW w:w="3560" w:type="dxa"/>
            <w:vAlign w:val="bottom"/>
          </w:tcPr>
          <w:p w:rsidR="000751C2" w:rsidRDefault="004F567E">
            <w:pPr>
              <w:ind w:left="20"/>
              <w:rPr>
                <w:sz w:val="20"/>
                <w:szCs w:val="20"/>
              </w:rPr>
            </w:pPr>
            <w:r>
              <w:rPr>
                <w:rFonts w:eastAsia="Times New Roman"/>
                <w:sz w:val="24"/>
                <w:szCs w:val="24"/>
              </w:rPr>
              <w:t>Пение:  «Всегда  найдется  дело»,</w:t>
            </w:r>
          </w:p>
        </w:tc>
        <w:tc>
          <w:tcPr>
            <w:tcW w:w="2080" w:type="dxa"/>
            <w:tcBorders>
              <w:right w:val="single" w:sz="8" w:space="0" w:color="auto"/>
            </w:tcBorders>
            <w:vAlign w:val="bottom"/>
          </w:tcPr>
          <w:p w:rsidR="000751C2" w:rsidRDefault="004F567E">
            <w:pPr>
              <w:jc w:val="right"/>
              <w:rPr>
                <w:sz w:val="20"/>
                <w:szCs w:val="20"/>
              </w:rPr>
            </w:pPr>
            <w:r>
              <w:rPr>
                <w:rFonts w:eastAsia="Times New Roman"/>
                <w:w w:val="99"/>
                <w:sz w:val="24"/>
                <w:szCs w:val="24"/>
              </w:rPr>
              <w:t>Ан.  Александрова,</w:t>
            </w:r>
          </w:p>
        </w:tc>
        <w:tc>
          <w:tcPr>
            <w:tcW w:w="4120" w:type="dxa"/>
            <w:vAlign w:val="bottom"/>
          </w:tcPr>
          <w:p w:rsidR="000751C2" w:rsidRDefault="000751C2">
            <w:pPr>
              <w:rPr>
                <w:sz w:val="24"/>
                <w:szCs w:val="24"/>
              </w:rPr>
            </w:pPr>
          </w:p>
        </w:tc>
      </w:tr>
      <w:tr w:rsidR="000751C2">
        <w:trPr>
          <w:trHeight w:val="272"/>
        </w:trPr>
        <w:tc>
          <w:tcPr>
            <w:tcW w:w="6040" w:type="dxa"/>
            <w:gridSpan w:val="3"/>
            <w:tcBorders>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предметов по общим качествам и характерным деталям.</w:t>
            </w:r>
          </w:p>
        </w:tc>
        <w:tc>
          <w:tcPr>
            <w:tcW w:w="5640" w:type="dxa"/>
            <w:gridSpan w:val="2"/>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«Любим мы трудиться», Г. Портнова; «Во кузнице» -</w:t>
            </w:r>
          </w:p>
        </w:tc>
        <w:tc>
          <w:tcPr>
            <w:tcW w:w="4120" w:type="dxa"/>
            <w:vAlign w:val="bottom"/>
          </w:tcPr>
          <w:p w:rsidR="000751C2" w:rsidRDefault="000751C2">
            <w:pPr>
              <w:rPr>
                <w:sz w:val="23"/>
                <w:szCs w:val="23"/>
              </w:rPr>
            </w:pPr>
          </w:p>
        </w:tc>
      </w:tr>
      <w:tr w:rsidR="000751C2">
        <w:trPr>
          <w:trHeight w:val="281"/>
        </w:trPr>
        <w:tc>
          <w:tcPr>
            <w:tcW w:w="3040" w:type="dxa"/>
            <w:vAlign w:val="bottom"/>
          </w:tcPr>
          <w:p w:rsidR="000751C2" w:rsidRDefault="004F567E">
            <w:pPr>
              <w:ind w:left="40"/>
              <w:rPr>
                <w:sz w:val="20"/>
                <w:szCs w:val="20"/>
              </w:rPr>
            </w:pPr>
            <w:r>
              <w:rPr>
                <w:rFonts w:eastAsia="Times New Roman"/>
                <w:b/>
                <w:bCs/>
                <w:sz w:val="24"/>
                <w:szCs w:val="24"/>
              </w:rPr>
              <w:t>Физическое развитие</w:t>
            </w:r>
          </w:p>
        </w:tc>
        <w:tc>
          <w:tcPr>
            <w:tcW w:w="1620" w:type="dxa"/>
            <w:vAlign w:val="bottom"/>
          </w:tcPr>
          <w:p w:rsidR="000751C2" w:rsidRDefault="000751C2">
            <w:pPr>
              <w:rPr>
                <w:sz w:val="24"/>
                <w:szCs w:val="24"/>
              </w:rPr>
            </w:pPr>
          </w:p>
        </w:tc>
        <w:tc>
          <w:tcPr>
            <w:tcW w:w="1380" w:type="dxa"/>
            <w:tcBorders>
              <w:right w:val="single" w:sz="8" w:space="0" w:color="auto"/>
            </w:tcBorders>
            <w:vAlign w:val="bottom"/>
          </w:tcPr>
          <w:p w:rsidR="000751C2" w:rsidRDefault="000751C2">
            <w:pPr>
              <w:rPr>
                <w:sz w:val="24"/>
                <w:szCs w:val="24"/>
              </w:rPr>
            </w:pPr>
          </w:p>
        </w:tc>
        <w:tc>
          <w:tcPr>
            <w:tcW w:w="5640" w:type="dxa"/>
            <w:gridSpan w:val="2"/>
            <w:tcBorders>
              <w:right w:val="single" w:sz="8" w:space="0" w:color="auto"/>
            </w:tcBorders>
            <w:vAlign w:val="bottom"/>
          </w:tcPr>
          <w:p w:rsidR="000751C2" w:rsidRDefault="004F567E">
            <w:pPr>
              <w:ind w:left="20"/>
              <w:rPr>
                <w:sz w:val="20"/>
                <w:szCs w:val="20"/>
              </w:rPr>
            </w:pPr>
            <w:proofErr w:type="spellStart"/>
            <w:r>
              <w:rPr>
                <w:rFonts w:eastAsia="Times New Roman"/>
                <w:w w:val="90"/>
                <w:sz w:val="24"/>
                <w:szCs w:val="24"/>
              </w:rPr>
              <w:t>русскаянароднаяпесня</w:t>
            </w:r>
            <w:proofErr w:type="spellEnd"/>
            <w:r>
              <w:rPr>
                <w:rFonts w:eastAsia="Times New Roman"/>
                <w:w w:val="90"/>
                <w:sz w:val="24"/>
                <w:szCs w:val="24"/>
              </w:rPr>
              <w:t>;«</w:t>
            </w:r>
            <w:proofErr w:type="spellStart"/>
            <w:r>
              <w:rPr>
                <w:rFonts w:eastAsia="Times New Roman"/>
                <w:w w:val="90"/>
                <w:sz w:val="24"/>
                <w:szCs w:val="24"/>
              </w:rPr>
              <w:t>Ой,вставалая</w:t>
            </w:r>
            <w:proofErr w:type="spellEnd"/>
          </w:p>
        </w:tc>
        <w:tc>
          <w:tcPr>
            <w:tcW w:w="4120" w:type="dxa"/>
            <w:vAlign w:val="bottom"/>
          </w:tcPr>
          <w:p w:rsidR="000751C2" w:rsidRDefault="000751C2">
            <w:pPr>
              <w:rPr>
                <w:sz w:val="24"/>
                <w:szCs w:val="24"/>
              </w:rPr>
            </w:pPr>
          </w:p>
        </w:tc>
      </w:tr>
      <w:tr w:rsidR="000751C2">
        <w:trPr>
          <w:trHeight w:val="272"/>
        </w:trPr>
        <w:tc>
          <w:tcPr>
            <w:tcW w:w="6040" w:type="dxa"/>
            <w:gridSpan w:val="3"/>
            <w:tcBorders>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Содействовать  самостоятельной  организации  знакомых</w:t>
            </w:r>
          </w:p>
        </w:tc>
        <w:tc>
          <w:tcPr>
            <w:tcW w:w="3560" w:type="dxa"/>
            <w:vAlign w:val="bottom"/>
          </w:tcPr>
          <w:p w:rsidR="000751C2" w:rsidRDefault="004F567E">
            <w:pPr>
              <w:spacing w:line="272" w:lineRule="exact"/>
              <w:ind w:left="20"/>
              <w:rPr>
                <w:sz w:val="20"/>
                <w:szCs w:val="20"/>
              </w:rPr>
            </w:pPr>
            <w:proofErr w:type="spellStart"/>
            <w:r>
              <w:rPr>
                <w:rFonts w:eastAsia="Times New Roman"/>
                <w:sz w:val="24"/>
                <w:szCs w:val="24"/>
              </w:rPr>
              <w:t>ранешенько</w:t>
            </w:r>
            <w:proofErr w:type="spellEnd"/>
            <w:r>
              <w:rPr>
                <w:rFonts w:eastAsia="Times New Roman"/>
                <w:sz w:val="24"/>
                <w:szCs w:val="24"/>
              </w:rPr>
              <w:t>»-  русская  народная</w:t>
            </w:r>
          </w:p>
        </w:tc>
        <w:tc>
          <w:tcPr>
            <w:tcW w:w="2080" w:type="dxa"/>
            <w:tcBorders>
              <w:right w:val="single" w:sz="8" w:space="0" w:color="auto"/>
            </w:tcBorders>
            <w:vAlign w:val="bottom"/>
          </w:tcPr>
          <w:p w:rsidR="000751C2" w:rsidRDefault="004F567E">
            <w:pPr>
              <w:spacing w:line="272" w:lineRule="exact"/>
              <w:jc w:val="right"/>
              <w:rPr>
                <w:sz w:val="20"/>
                <w:szCs w:val="20"/>
              </w:rPr>
            </w:pPr>
            <w:proofErr w:type="spellStart"/>
            <w:r>
              <w:rPr>
                <w:rFonts w:eastAsia="Times New Roman"/>
                <w:sz w:val="24"/>
                <w:szCs w:val="24"/>
              </w:rPr>
              <w:t>песня;«Посею</w:t>
            </w:r>
            <w:proofErr w:type="spellEnd"/>
          </w:p>
        </w:tc>
        <w:tc>
          <w:tcPr>
            <w:tcW w:w="4120" w:type="dxa"/>
            <w:vAlign w:val="bottom"/>
          </w:tcPr>
          <w:p w:rsidR="000751C2" w:rsidRDefault="000751C2">
            <w:pPr>
              <w:rPr>
                <w:sz w:val="23"/>
                <w:szCs w:val="23"/>
              </w:rPr>
            </w:pPr>
          </w:p>
        </w:tc>
      </w:tr>
      <w:tr w:rsidR="000751C2">
        <w:trPr>
          <w:trHeight w:val="280"/>
        </w:trPr>
        <w:tc>
          <w:tcPr>
            <w:tcW w:w="4660" w:type="dxa"/>
            <w:gridSpan w:val="2"/>
            <w:vAlign w:val="bottom"/>
          </w:tcPr>
          <w:p w:rsidR="000751C2" w:rsidRDefault="004F567E">
            <w:pPr>
              <w:ind w:left="40"/>
              <w:rPr>
                <w:sz w:val="20"/>
                <w:szCs w:val="20"/>
              </w:rPr>
            </w:pPr>
            <w:r>
              <w:rPr>
                <w:rFonts w:eastAsia="Times New Roman"/>
                <w:sz w:val="24"/>
                <w:szCs w:val="24"/>
              </w:rPr>
              <w:t>подвижных  игр,  поощрять  придумывание</w:t>
            </w:r>
          </w:p>
        </w:tc>
        <w:tc>
          <w:tcPr>
            <w:tcW w:w="1380" w:type="dxa"/>
            <w:tcBorders>
              <w:right w:val="single" w:sz="8" w:space="0" w:color="auto"/>
            </w:tcBorders>
            <w:vAlign w:val="bottom"/>
          </w:tcPr>
          <w:p w:rsidR="000751C2" w:rsidRDefault="004F567E">
            <w:pPr>
              <w:jc w:val="right"/>
              <w:rPr>
                <w:sz w:val="20"/>
                <w:szCs w:val="20"/>
              </w:rPr>
            </w:pPr>
            <w:r>
              <w:rPr>
                <w:rFonts w:eastAsia="Times New Roman"/>
                <w:sz w:val="24"/>
                <w:szCs w:val="24"/>
              </w:rPr>
              <w:t>собственных</w:t>
            </w:r>
          </w:p>
        </w:tc>
        <w:tc>
          <w:tcPr>
            <w:tcW w:w="5640" w:type="dxa"/>
            <w:gridSpan w:val="2"/>
            <w:tcBorders>
              <w:right w:val="single" w:sz="8" w:space="0" w:color="auto"/>
            </w:tcBorders>
            <w:vAlign w:val="bottom"/>
          </w:tcPr>
          <w:p w:rsidR="000751C2" w:rsidRDefault="004F567E">
            <w:pPr>
              <w:ind w:left="20"/>
              <w:rPr>
                <w:sz w:val="20"/>
                <w:szCs w:val="20"/>
              </w:rPr>
            </w:pPr>
            <w:r>
              <w:rPr>
                <w:rFonts w:eastAsia="Times New Roman"/>
                <w:sz w:val="24"/>
                <w:szCs w:val="24"/>
              </w:rPr>
              <w:t>лебеду»- русская народная песня; «Песня о трудовых</w:t>
            </w:r>
          </w:p>
        </w:tc>
        <w:tc>
          <w:tcPr>
            <w:tcW w:w="4120" w:type="dxa"/>
            <w:vAlign w:val="bottom"/>
          </w:tcPr>
          <w:p w:rsidR="000751C2" w:rsidRDefault="000751C2">
            <w:pPr>
              <w:rPr>
                <w:sz w:val="24"/>
                <w:szCs w:val="24"/>
              </w:rPr>
            </w:pPr>
          </w:p>
        </w:tc>
      </w:tr>
      <w:tr w:rsidR="000751C2">
        <w:trPr>
          <w:trHeight w:val="272"/>
        </w:trPr>
        <w:tc>
          <w:tcPr>
            <w:tcW w:w="3040" w:type="dxa"/>
            <w:vAlign w:val="bottom"/>
          </w:tcPr>
          <w:p w:rsidR="000751C2" w:rsidRDefault="004F567E">
            <w:pPr>
              <w:spacing w:line="272" w:lineRule="exact"/>
              <w:ind w:left="40"/>
              <w:rPr>
                <w:sz w:val="20"/>
                <w:szCs w:val="20"/>
              </w:rPr>
            </w:pPr>
            <w:r>
              <w:rPr>
                <w:rFonts w:eastAsia="Times New Roman"/>
                <w:sz w:val="24"/>
                <w:szCs w:val="24"/>
              </w:rPr>
              <w:t>игр</w:t>
            </w:r>
          </w:p>
        </w:tc>
        <w:tc>
          <w:tcPr>
            <w:tcW w:w="1620" w:type="dxa"/>
            <w:vAlign w:val="bottom"/>
          </w:tcPr>
          <w:p w:rsidR="000751C2" w:rsidRDefault="000751C2">
            <w:pPr>
              <w:rPr>
                <w:sz w:val="23"/>
                <w:szCs w:val="23"/>
              </w:rPr>
            </w:pPr>
          </w:p>
        </w:tc>
        <w:tc>
          <w:tcPr>
            <w:tcW w:w="1380" w:type="dxa"/>
            <w:tcBorders>
              <w:right w:val="single" w:sz="8" w:space="0" w:color="auto"/>
            </w:tcBorders>
            <w:vAlign w:val="bottom"/>
          </w:tcPr>
          <w:p w:rsidR="000751C2" w:rsidRDefault="000751C2">
            <w:pPr>
              <w:rPr>
                <w:sz w:val="23"/>
                <w:szCs w:val="23"/>
              </w:rPr>
            </w:pPr>
          </w:p>
        </w:tc>
        <w:tc>
          <w:tcPr>
            <w:tcW w:w="5640" w:type="dxa"/>
            <w:gridSpan w:val="2"/>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 xml:space="preserve">людях»,   музыка   В.   </w:t>
            </w:r>
            <w:proofErr w:type="spellStart"/>
            <w:r>
              <w:rPr>
                <w:rFonts w:eastAsia="Times New Roman"/>
                <w:sz w:val="24"/>
                <w:szCs w:val="24"/>
              </w:rPr>
              <w:t>Агафонникова</w:t>
            </w:r>
            <w:proofErr w:type="spellEnd"/>
            <w:r>
              <w:rPr>
                <w:rFonts w:eastAsia="Times New Roman"/>
                <w:sz w:val="24"/>
                <w:szCs w:val="24"/>
              </w:rPr>
              <w:t>,   слова   В.</w:t>
            </w:r>
          </w:p>
        </w:tc>
        <w:tc>
          <w:tcPr>
            <w:tcW w:w="4120" w:type="dxa"/>
            <w:vAlign w:val="bottom"/>
          </w:tcPr>
          <w:p w:rsidR="000751C2" w:rsidRDefault="000751C2">
            <w:pPr>
              <w:rPr>
                <w:sz w:val="23"/>
                <w:szCs w:val="23"/>
              </w:rPr>
            </w:pPr>
          </w:p>
        </w:tc>
      </w:tr>
      <w:tr w:rsidR="000751C2">
        <w:trPr>
          <w:trHeight w:val="280"/>
        </w:trPr>
        <w:tc>
          <w:tcPr>
            <w:tcW w:w="6040" w:type="dxa"/>
            <w:gridSpan w:val="3"/>
            <w:tcBorders>
              <w:right w:val="single" w:sz="8" w:space="0" w:color="auto"/>
            </w:tcBorders>
            <w:vAlign w:val="bottom"/>
          </w:tcPr>
          <w:p w:rsidR="000751C2" w:rsidRDefault="004F567E">
            <w:pPr>
              <w:ind w:left="40"/>
              <w:rPr>
                <w:sz w:val="20"/>
                <w:szCs w:val="20"/>
              </w:rPr>
            </w:pPr>
            <w:r>
              <w:rPr>
                <w:rFonts w:eastAsia="Times New Roman"/>
                <w:sz w:val="24"/>
                <w:szCs w:val="24"/>
              </w:rPr>
              <w:t>Стимулировать  проявление  интереса  к  зимним  видам</w:t>
            </w:r>
          </w:p>
        </w:tc>
        <w:tc>
          <w:tcPr>
            <w:tcW w:w="3560" w:type="dxa"/>
            <w:vAlign w:val="bottom"/>
          </w:tcPr>
          <w:p w:rsidR="000751C2" w:rsidRDefault="004F567E">
            <w:pPr>
              <w:ind w:left="20"/>
              <w:rPr>
                <w:sz w:val="20"/>
                <w:szCs w:val="20"/>
              </w:rPr>
            </w:pPr>
            <w:r>
              <w:rPr>
                <w:rFonts w:eastAsia="Times New Roman"/>
                <w:sz w:val="24"/>
                <w:szCs w:val="24"/>
              </w:rPr>
              <w:t>Викторова; «Коровушка» - р. н. п.</w:t>
            </w:r>
          </w:p>
        </w:tc>
        <w:tc>
          <w:tcPr>
            <w:tcW w:w="2080" w:type="dxa"/>
            <w:tcBorders>
              <w:right w:val="single" w:sz="8" w:space="0" w:color="auto"/>
            </w:tcBorders>
            <w:vAlign w:val="bottom"/>
          </w:tcPr>
          <w:p w:rsidR="000751C2" w:rsidRDefault="000751C2">
            <w:pPr>
              <w:rPr>
                <w:sz w:val="24"/>
                <w:szCs w:val="24"/>
              </w:rPr>
            </w:pPr>
          </w:p>
        </w:tc>
        <w:tc>
          <w:tcPr>
            <w:tcW w:w="4120" w:type="dxa"/>
            <w:vAlign w:val="bottom"/>
          </w:tcPr>
          <w:p w:rsidR="000751C2" w:rsidRDefault="000751C2">
            <w:pPr>
              <w:rPr>
                <w:sz w:val="24"/>
                <w:szCs w:val="24"/>
              </w:rPr>
            </w:pPr>
          </w:p>
        </w:tc>
      </w:tr>
      <w:tr w:rsidR="000751C2">
        <w:trPr>
          <w:trHeight w:val="272"/>
        </w:trPr>
        <w:tc>
          <w:tcPr>
            <w:tcW w:w="3040" w:type="dxa"/>
            <w:vAlign w:val="bottom"/>
          </w:tcPr>
          <w:p w:rsidR="000751C2" w:rsidRDefault="004F567E">
            <w:pPr>
              <w:spacing w:line="272" w:lineRule="exact"/>
              <w:ind w:left="40"/>
              <w:rPr>
                <w:sz w:val="20"/>
                <w:szCs w:val="20"/>
              </w:rPr>
            </w:pPr>
            <w:r>
              <w:rPr>
                <w:rFonts w:eastAsia="Times New Roman"/>
                <w:sz w:val="24"/>
                <w:szCs w:val="24"/>
              </w:rPr>
              <w:t>спорта.</w:t>
            </w:r>
          </w:p>
        </w:tc>
        <w:tc>
          <w:tcPr>
            <w:tcW w:w="1620" w:type="dxa"/>
            <w:vAlign w:val="bottom"/>
          </w:tcPr>
          <w:p w:rsidR="000751C2" w:rsidRDefault="000751C2">
            <w:pPr>
              <w:rPr>
                <w:sz w:val="23"/>
                <w:szCs w:val="23"/>
              </w:rPr>
            </w:pPr>
          </w:p>
        </w:tc>
        <w:tc>
          <w:tcPr>
            <w:tcW w:w="1380" w:type="dxa"/>
            <w:tcBorders>
              <w:right w:val="single" w:sz="8" w:space="0" w:color="auto"/>
            </w:tcBorders>
            <w:vAlign w:val="bottom"/>
          </w:tcPr>
          <w:p w:rsidR="000751C2" w:rsidRDefault="000751C2">
            <w:pPr>
              <w:rPr>
                <w:sz w:val="23"/>
                <w:szCs w:val="23"/>
              </w:rPr>
            </w:pPr>
          </w:p>
        </w:tc>
        <w:tc>
          <w:tcPr>
            <w:tcW w:w="5640" w:type="dxa"/>
            <w:gridSpan w:val="2"/>
            <w:tcBorders>
              <w:right w:val="single" w:sz="8" w:space="0" w:color="auto"/>
            </w:tcBorders>
            <w:vAlign w:val="bottom"/>
          </w:tcPr>
          <w:p w:rsidR="000751C2" w:rsidRDefault="004F567E">
            <w:pPr>
              <w:spacing w:line="272" w:lineRule="exact"/>
              <w:ind w:left="20"/>
              <w:rPr>
                <w:sz w:val="20"/>
                <w:szCs w:val="20"/>
              </w:rPr>
            </w:pPr>
            <w:proofErr w:type="spellStart"/>
            <w:r>
              <w:rPr>
                <w:rFonts w:eastAsia="Times New Roman"/>
                <w:sz w:val="24"/>
                <w:szCs w:val="24"/>
              </w:rPr>
              <w:t>Лего</w:t>
            </w:r>
            <w:proofErr w:type="spellEnd"/>
            <w:r>
              <w:rPr>
                <w:rFonts w:eastAsia="Times New Roman"/>
                <w:sz w:val="24"/>
                <w:szCs w:val="24"/>
              </w:rPr>
              <w:t>-конструирование «Модели старинных машин»</w:t>
            </w:r>
          </w:p>
        </w:tc>
        <w:tc>
          <w:tcPr>
            <w:tcW w:w="4120" w:type="dxa"/>
            <w:vAlign w:val="bottom"/>
          </w:tcPr>
          <w:p w:rsidR="000751C2" w:rsidRDefault="000751C2">
            <w:pPr>
              <w:rPr>
                <w:sz w:val="23"/>
                <w:szCs w:val="23"/>
              </w:rPr>
            </w:pPr>
          </w:p>
        </w:tc>
      </w:tr>
      <w:tr w:rsidR="000751C2">
        <w:trPr>
          <w:trHeight w:val="281"/>
        </w:trPr>
        <w:tc>
          <w:tcPr>
            <w:tcW w:w="6040" w:type="dxa"/>
            <w:gridSpan w:val="3"/>
            <w:tcBorders>
              <w:right w:val="single" w:sz="8" w:space="0" w:color="auto"/>
            </w:tcBorders>
            <w:vAlign w:val="bottom"/>
          </w:tcPr>
          <w:p w:rsidR="000751C2" w:rsidRDefault="004F567E">
            <w:pPr>
              <w:ind w:left="40"/>
              <w:rPr>
                <w:sz w:val="20"/>
                <w:szCs w:val="20"/>
              </w:rPr>
            </w:pPr>
            <w:r>
              <w:rPr>
                <w:rFonts w:eastAsia="Times New Roman"/>
                <w:sz w:val="24"/>
                <w:szCs w:val="24"/>
              </w:rPr>
              <w:t>Учить ходить на лыжах: переменным скользящим шагом</w:t>
            </w:r>
          </w:p>
        </w:tc>
        <w:tc>
          <w:tcPr>
            <w:tcW w:w="5640" w:type="dxa"/>
            <w:gridSpan w:val="2"/>
            <w:tcBorders>
              <w:right w:val="single" w:sz="8" w:space="0" w:color="auto"/>
            </w:tcBorders>
            <w:vAlign w:val="bottom"/>
          </w:tcPr>
          <w:p w:rsidR="000751C2" w:rsidRDefault="004F567E">
            <w:pPr>
              <w:ind w:left="20"/>
              <w:rPr>
                <w:sz w:val="20"/>
                <w:szCs w:val="20"/>
              </w:rPr>
            </w:pPr>
            <w:r>
              <w:rPr>
                <w:rFonts w:eastAsia="Times New Roman"/>
                <w:sz w:val="24"/>
                <w:szCs w:val="24"/>
              </w:rPr>
              <w:t>Катание на лыжах, санках,   скольжение по ледяной</w:t>
            </w:r>
          </w:p>
        </w:tc>
        <w:tc>
          <w:tcPr>
            <w:tcW w:w="4120" w:type="dxa"/>
            <w:vAlign w:val="bottom"/>
          </w:tcPr>
          <w:p w:rsidR="000751C2" w:rsidRDefault="000751C2">
            <w:pPr>
              <w:rPr>
                <w:sz w:val="24"/>
                <w:szCs w:val="24"/>
              </w:rPr>
            </w:pPr>
          </w:p>
        </w:tc>
      </w:tr>
      <w:tr w:rsidR="000751C2">
        <w:trPr>
          <w:trHeight w:val="272"/>
        </w:trPr>
        <w:tc>
          <w:tcPr>
            <w:tcW w:w="6040" w:type="dxa"/>
            <w:gridSpan w:val="3"/>
            <w:tcBorders>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на расстояние 3 км, поднимается на горку, спускается с</w:t>
            </w:r>
          </w:p>
        </w:tc>
        <w:tc>
          <w:tcPr>
            <w:tcW w:w="5640" w:type="dxa"/>
            <w:gridSpan w:val="2"/>
            <w:tcBorders>
              <w:right w:val="single" w:sz="8" w:space="0" w:color="auto"/>
            </w:tcBorders>
            <w:vAlign w:val="bottom"/>
          </w:tcPr>
          <w:p w:rsidR="000751C2" w:rsidRDefault="004F567E">
            <w:pPr>
              <w:spacing w:line="272" w:lineRule="exact"/>
              <w:ind w:left="20"/>
              <w:rPr>
                <w:sz w:val="20"/>
                <w:szCs w:val="20"/>
              </w:rPr>
            </w:pPr>
            <w:r>
              <w:rPr>
                <w:rFonts w:eastAsia="Times New Roman"/>
                <w:sz w:val="24"/>
                <w:szCs w:val="24"/>
              </w:rPr>
              <w:t>дорожке,   элементы   игры   в   хоккей,   ходьба   по</w:t>
            </w:r>
          </w:p>
        </w:tc>
        <w:tc>
          <w:tcPr>
            <w:tcW w:w="4120" w:type="dxa"/>
            <w:vAlign w:val="bottom"/>
          </w:tcPr>
          <w:p w:rsidR="000751C2" w:rsidRDefault="000751C2">
            <w:pPr>
              <w:rPr>
                <w:sz w:val="23"/>
                <w:szCs w:val="23"/>
              </w:rPr>
            </w:pPr>
          </w:p>
        </w:tc>
      </w:tr>
      <w:tr w:rsidR="000751C2">
        <w:trPr>
          <w:trHeight w:val="280"/>
        </w:trPr>
        <w:tc>
          <w:tcPr>
            <w:tcW w:w="3040" w:type="dxa"/>
            <w:vAlign w:val="bottom"/>
          </w:tcPr>
          <w:p w:rsidR="000751C2" w:rsidRDefault="004F567E">
            <w:pPr>
              <w:ind w:left="40"/>
              <w:rPr>
                <w:sz w:val="20"/>
                <w:szCs w:val="20"/>
              </w:rPr>
            </w:pPr>
            <w:r>
              <w:rPr>
                <w:rFonts w:eastAsia="Times New Roman"/>
                <w:sz w:val="24"/>
                <w:szCs w:val="24"/>
              </w:rPr>
              <w:t>горки, тормозит при спуске.</w:t>
            </w:r>
          </w:p>
        </w:tc>
        <w:tc>
          <w:tcPr>
            <w:tcW w:w="1620" w:type="dxa"/>
            <w:vAlign w:val="bottom"/>
          </w:tcPr>
          <w:p w:rsidR="000751C2" w:rsidRDefault="000751C2">
            <w:pPr>
              <w:rPr>
                <w:sz w:val="24"/>
                <w:szCs w:val="24"/>
              </w:rPr>
            </w:pPr>
          </w:p>
        </w:tc>
        <w:tc>
          <w:tcPr>
            <w:tcW w:w="1380" w:type="dxa"/>
            <w:tcBorders>
              <w:right w:val="single" w:sz="8" w:space="0" w:color="auto"/>
            </w:tcBorders>
            <w:vAlign w:val="bottom"/>
          </w:tcPr>
          <w:p w:rsidR="000751C2" w:rsidRDefault="000751C2">
            <w:pPr>
              <w:rPr>
                <w:sz w:val="24"/>
                <w:szCs w:val="24"/>
              </w:rPr>
            </w:pPr>
          </w:p>
        </w:tc>
        <w:tc>
          <w:tcPr>
            <w:tcW w:w="3560" w:type="dxa"/>
            <w:vAlign w:val="bottom"/>
          </w:tcPr>
          <w:p w:rsidR="000751C2" w:rsidRDefault="004F567E">
            <w:pPr>
              <w:ind w:left="20"/>
              <w:rPr>
                <w:sz w:val="20"/>
                <w:szCs w:val="20"/>
              </w:rPr>
            </w:pPr>
            <w:r>
              <w:rPr>
                <w:rFonts w:eastAsia="Times New Roman"/>
                <w:sz w:val="24"/>
                <w:szCs w:val="24"/>
              </w:rPr>
              <w:t>глубокому снегу</w:t>
            </w:r>
            <w:r>
              <w:rPr>
                <w:rFonts w:eastAsia="Times New Roman"/>
                <w:b/>
                <w:bCs/>
                <w:sz w:val="24"/>
                <w:szCs w:val="24"/>
              </w:rPr>
              <w:t>.</w:t>
            </w:r>
          </w:p>
        </w:tc>
        <w:tc>
          <w:tcPr>
            <w:tcW w:w="2080" w:type="dxa"/>
            <w:tcBorders>
              <w:right w:val="single" w:sz="8" w:space="0" w:color="auto"/>
            </w:tcBorders>
            <w:vAlign w:val="bottom"/>
          </w:tcPr>
          <w:p w:rsidR="000751C2" w:rsidRDefault="000751C2">
            <w:pPr>
              <w:rPr>
                <w:sz w:val="24"/>
                <w:szCs w:val="24"/>
              </w:rPr>
            </w:pPr>
          </w:p>
        </w:tc>
        <w:tc>
          <w:tcPr>
            <w:tcW w:w="4120" w:type="dxa"/>
            <w:vAlign w:val="bottom"/>
          </w:tcPr>
          <w:p w:rsidR="000751C2" w:rsidRDefault="000751C2">
            <w:pPr>
              <w:rPr>
                <w:sz w:val="24"/>
                <w:szCs w:val="24"/>
              </w:rPr>
            </w:pPr>
          </w:p>
        </w:tc>
      </w:tr>
      <w:tr w:rsidR="000751C2">
        <w:trPr>
          <w:trHeight w:val="272"/>
        </w:trPr>
        <w:tc>
          <w:tcPr>
            <w:tcW w:w="3040" w:type="dxa"/>
            <w:vAlign w:val="bottom"/>
          </w:tcPr>
          <w:p w:rsidR="000751C2" w:rsidRDefault="004F567E">
            <w:pPr>
              <w:spacing w:line="272" w:lineRule="exact"/>
              <w:ind w:left="40"/>
              <w:rPr>
                <w:sz w:val="20"/>
                <w:szCs w:val="20"/>
              </w:rPr>
            </w:pPr>
            <w:r>
              <w:rPr>
                <w:rFonts w:eastAsia="Times New Roman"/>
                <w:sz w:val="24"/>
                <w:szCs w:val="24"/>
              </w:rPr>
              <w:t>Учить  детей  использовать</w:t>
            </w:r>
          </w:p>
        </w:tc>
        <w:tc>
          <w:tcPr>
            <w:tcW w:w="1620" w:type="dxa"/>
            <w:vAlign w:val="bottom"/>
          </w:tcPr>
          <w:p w:rsidR="000751C2" w:rsidRDefault="004F567E">
            <w:pPr>
              <w:spacing w:line="272" w:lineRule="exact"/>
              <w:ind w:left="80"/>
              <w:rPr>
                <w:sz w:val="20"/>
                <w:szCs w:val="20"/>
              </w:rPr>
            </w:pPr>
            <w:r>
              <w:rPr>
                <w:rFonts w:eastAsia="Times New Roman"/>
                <w:w w:val="99"/>
                <w:sz w:val="24"/>
                <w:szCs w:val="24"/>
              </w:rPr>
              <w:t>разнообразные</w:t>
            </w:r>
          </w:p>
        </w:tc>
        <w:tc>
          <w:tcPr>
            <w:tcW w:w="1380" w:type="dxa"/>
            <w:tcBorders>
              <w:right w:val="single" w:sz="8" w:space="0" w:color="auto"/>
            </w:tcBorders>
            <w:vAlign w:val="bottom"/>
          </w:tcPr>
          <w:p w:rsidR="000751C2" w:rsidRDefault="004F567E">
            <w:pPr>
              <w:spacing w:line="272" w:lineRule="exact"/>
              <w:jc w:val="right"/>
              <w:rPr>
                <w:sz w:val="20"/>
                <w:szCs w:val="20"/>
              </w:rPr>
            </w:pPr>
            <w:r>
              <w:rPr>
                <w:rFonts w:eastAsia="Times New Roman"/>
                <w:sz w:val="24"/>
                <w:szCs w:val="24"/>
              </w:rPr>
              <w:t>подвижные</w:t>
            </w:r>
          </w:p>
        </w:tc>
        <w:tc>
          <w:tcPr>
            <w:tcW w:w="3560" w:type="dxa"/>
            <w:vAlign w:val="bottom"/>
          </w:tcPr>
          <w:p w:rsidR="000751C2" w:rsidRDefault="004F567E">
            <w:pPr>
              <w:spacing w:line="272" w:lineRule="exact"/>
              <w:ind w:left="20"/>
              <w:rPr>
                <w:sz w:val="20"/>
                <w:szCs w:val="20"/>
              </w:rPr>
            </w:pPr>
            <w:r>
              <w:rPr>
                <w:rFonts w:eastAsia="Times New Roman"/>
                <w:sz w:val="24"/>
                <w:szCs w:val="24"/>
              </w:rPr>
              <w:t>Спортивная игра «Хоккей»</w:t>
            </w:r>
          </w:p>
        </w:tc>
        <w:tc>
          <w:tcPr>
            <w:tcW w:w="2080" w:type="dxa"/>
            <w:tcBorders>
              <w:right w:val="single" w:sz="8" w:space="0" w:color="auto"/>
            </w:tcBorders>
            <w:vAlign w:val="bottom"/>
          </w:tcPr>
          <w:p w:rsidR="000751C2" w:rsidRDefault="000751C2">
            <w:pPr>
              <w:rPr>
                <w:sz w:val="23"/>
                <w:szCs w:val="23"/>
              </w:rPr>
            </w:pPr>
          </w:p>
        </w:tc>
        <w:tc>
          <w:tcPr>
            <w:tcW w:w="4120" w:type="dxa"/>
            <w:vAlign w:val="bottom"/>
          </w:tcPr>
          <w:p w:rsidR="000751C2" w:rsidRDefault="000751C2">
            <w:pPr>
              <w:rPr>
                <w:sz w:val="23"/>
                <w:szCs w:val="23"/>
              </w:rPr>
            </w:pPr>
          </w:p>
        </w:tc>
      </w:tr>
      <w:tr w:rsidR="000751C2">
        <w:trPr>
          <w:trHeight w:val="280"/>
        </w:trPr>
        <w:tc>
          <w:tcPr>
            <w:tcW w:w="6040" w:type="dxa"/>
            <w:gridSpan w:val="3"/>
            <w:tcBorders>
              <w:right w:val="single" w:sz="8" w:space="0" w:color="auto"/>
            </w:tcBorders>
            <w:vAlign w:val="bottom"/>
          </w:tcPr>
          <w:p w:rsidR="000751C2" w:rsidRDefault="004F567E">
            <w:pPr>
              <w:ind w:left="40"/>
              <w:rPr>
                <w:sz w:val="20"/>
                <w:szCs w:val="20"/>
              </w:rPr>
            </w:pPr>
            <w:r>
              <w:rPr>
                <w:rFonts w:eastAsia="Times New Roman"/>
                <w:sz w:val="24"/>
                <w:szCs w:val="24"/>
              </w:rPr>
              <w:t>игры  (в  том  числе  игры  с  элементами  соревнования),</w:t>
            </w:r>
          </w:p>
        </w:tc>
        <w:tc>
          <w:tcPr>
            <w:tcW w:w="3560" w:type="dxa"/>
            <w:vAlign w:val="bottom"/>
          </w:tcPr>
          <w:p w:rsidR="000751C2" w:rsidRDefault="000751C2">
            <w:pPr>
              <w:rPr>
                <w:sz w:val="24"/>
                <w:szCs w:val="24"/>
              </w:rPr>
            </w:pPr>
          </w:p>
        </w:tc>
        <w:tc>
          <w:tcPr>
            <w:tcW w:w="2080" w:type="dxa"/>
            <w:tcBorders>
              <w:right w:val="single" w:sz="8" w:space="0" w:color="auto"/>
            </w:tcBorders>
            <w:vAlign w:val="bottom"/>
          </w:tcPr>
          <w:p w:rsidR="000751C2" w:rsidRDefault="000751C2">
            <w:pPr>
              <w:rPr>
                <w:sz w:val="24"/>
                <w:szCs w:val="24"/>
              </w:rPr>
            </w:pPr>
          </w:p>
        </w:tc>
        <w:tc>
          <w:tcPr>
            <w:tcW w:w="4120" w:type="dxa"/>
            <w:vAlign w:val="bottom"/>
          </w:tcPr>
          <w:p w:rsidR="000751C2" w:rsidRDefault="000751C2">
            <w:pPr>
              <w:rPr>
                <w:sz w:val="24"/>
                <w:szCs w:val="24"/>
              </w:rPr>
            </w:pPr>
          </w:p>
        </w:tc>
      </w:tr>
      <w:tr w:rsidR="000751C2">
        <w:trPr>
          <w:trHeight w:val="273"/>
        </w:trPr>
        <w:tc>
          <w:tcPr>
            <w:tcW w:w="3040" w:type="dxa"/>
            <w:vAlign w:val="bottom"/>
          </w:tcPr>
          <w:p w:rsidR="000751C2" w:rsidRDefault="004F567E">
            <w:pPr>
              <w:spacing w:line="273" w:lineRule="exact"/>
              <w:ind w:left="40"/>
              <w:rPr>
                <w:sz w:val="20"/>
                <w:szCs w:val="20"/>
              </w:rPr>
            </w:pPr>
            <w:r>
              <w:rPr>
                <w:rFonts w:eastAsia="Times New Roman"/>
                <w:sz w:val="24"/>
                <w:szCs w:val="24"/>
              </w:rPr>
              <w:t>способствующие  развитию</w:t>
            </w:r>
          </w:p>
        </w:tc>
        <w:tc>
          <w:tcPr>
            <w:tcW w:w="3000" w:type="dxa"/>
            <w:gridSpan w:val="2"/>
            <w:tcBorders>
              <w:right w:val="single" w:sz="8" w:space="0" w:color="auto"/>
            </w:tcBorders>
            <w:vAlign w:val="bottom"/>
          </w:tcPr>
          <w:p w:rsidR="000751C2" w:rsidRDefault="004F567E">
            <w:pPr>
              <w:spacing w:line="273" w:lineRule="exact"/>
              <w:jc w:val="right"/>
              <w:rPr>
                <w:sz w:val="20"/>
                <w:szCs w:val="20"/>
              </w:rPr>
            </w:pPr>
            <w:r>
              <w:rPr>
                <w:rFonts w:eastAsia="Times New Roman"/>
                <w:sz w:val="24"/>
                <w:szCs w:val="24"/>
              </w:rPr>
              <w:t>психофизических  качеств</w:t>
            </w:r>
          </w:p>
        </w:tc>
        <w:tc>
          <w:tcPr>
            <w:tcW w:w="3560" w:type="dxa"/>
            <w:vAlign w:val="bottom"/>
          </w:tcPr>
          <w:p w:rsidR="000751C2" w:rsidRDefault="000751C2">
            <w:pPr>
              <w:rPr>
                <w:sz w:val="23"/>
                <w:szCs w:val="23"/>
              </w:rPr>
            </w:pPr>
          </w:p>
        </w:tc>
        <w:tc>
          <w:tcPr>
            <w:tcW w:w="2080" w:type="dxa"/>
            <w:tcBorders>
              <w:right w:val="single" w:sz="8" w:space="0" w:color="auto"/>
            </w:tcBorders>
            <w:vAlign w:val="bottom"/>
          </w:tcPr>
          <w:p w:rsidR="000751C2" w:rsidRDefault="000751C2">
            <w:pPr>
              <w:rPr>
                <w:sz w:val="23"/>
                <w:szCs w:val="23"/>
              </w:rPr>
            </w:pPr>
          </w:p>
        </w:tc>
        <w:tc>
          <w:tcPr>
            <w:tcW w:w="4120" w:type="dxa"/>
            <w:vAlign w:val="bottom"/>
          </w:tcPr>
          <w:p w:rsidR="000751C2" w:rsidRDefault="000751C2">
            <w:pPr>
              <w:rPr>
                <w:sz w:val="23"/>
                <w:szCs w:val="23"/>
              </w:rPr>
            </w:pPr>
          </w:p>
        </w:tc>
      </w:tr>
      <w:tr w:rsidR="000751C2">
        <w:trPr>
          <w:trHeight w:val="280"/>
        </w:trPr>
        <w:tc>
          <w:tcPr>
            <w:tcW w:w="6040" w:type="dxa"/>
            <w:gridSpan w:val="3"/>
            <w:tcBorders>
              <w:right w:val="single" w:sz="8" w:space="0" w:color="auto"/>
            </w:tcBorders>
            <w:vAlign w:val="bottom"/>
          </w:tcPr>
          <w:p w:rsidR="000751C2" w:rsidRDefault="004F567E">
            <w:pPr>
              <w:ind w:left="40"/>
              <w:rPr>
                <w:sz w:val="20"/>
                <w:szCs w:val="20"/>
              </w:rPr>
            </w:pPr>
            <w:r>
              <w:rPr>
                <w:rFonts w:eastAsia="Times New Roman"/>
                <w:sz w:val="24"/>
                <w:szCs w:val="24"/>
              </w:rPr>
              <w:t>(ловкость,  сила,  быстрота,  выносливость,  гибкость),</w:t>
            </w:r>
          </w:p>
        </w:tc>
        <w:tc>
          <w:tcPr>
            <w:tcW w:w="3560" w:type="dxa"/>
            <w:vAlign w:val="bottom"/>
          </w:tcPr>
          <w:p w:rsidR="000751C2" w:rsidRDefault="000751C2">
            <w:pPr>
              <w:rPr>
                <w:sz w:val="24"/>
                <w:szCs w:val="24"/>
              </w:rPr>
            </w:pPr>
          </w:p>
        </w:tc>
        <w:tc>
          <w:tcPr>
            <w:tcW w:w="2080" w:type="dxa"/>
            <w:tcBorders>
              <w:right w:val="single" w:sz="8" w:space="0" w:color="auto"/>
            </w:tcBorders>
            <w:vAlign w:val="bottom"/>
          </w:tcPr>
          <w:p w:rsidR="000751C2" w:rsidRDefault="000751C2">
            <w:pPr>
              <w:rPr>
                <w:sz w:val="24"/>
                <w:szCs w:val="24"/>
              </w:rPr>
            </w:pPr>
          </w:p>
        </w:tc>
        <w:tc>
          <w:tcPr>
            <w:tcW w:w="4120" w:type="dxa"/>
            <w:vAlign w:val="bottom"/>
          </w:tcPr>
          <w:p w:rsidR="000751C2" w:rsidRDefault="000751C2">
            <w:pPr>
              <w:rPr>
                <w:sz w:val="24"/>
                <w:szCs w:val="24"/>
              </w:rPr>
            </w:pPr>
          </w:p>
        </w:tc>
      </w:tr>
      <w:tr w:rsidR="000751C2">
        <w:trPr>
          <w:trHeight w:val="272"/>
        </w:trPr>
        <w:tc>
          <w:tcPr>
            <w:tcW w:w="6040" w:type="dxa"/>
            <w:gridSpan w:val="3"/>
            <w:tcBorders>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координации   движений,   умения   ориентироваться   в</w:t>
            </w:r>
          </w:p>
        </w:tc>
        <w:tc>
          <w:tcPr>
            <w:tcW w:w="3560" w:type="dxa"/>
            <w:vAlign w:val="bottom"/>
          </w:tcPr>
          <w:p w:rsidR="000751C2" w:rsidRDefault="000751C2">
            <w:pPr>
              <w:rPr>
                <w:sz w:val="23"/>
                <w:szCs w:val="23"/>
              </w:rPr>
            </w:pPr>
          </w:p>
        </w:tc>
        <w:tc>
          <w:tcPr>
            <w:tcW w:w="2080" w:type="dxa"/>
            <w:tcBorders>
              <w:right w:val="single" w:sz="8" w:space="0" w:color="auto"/>
            </w:tcBorders>
            <w:vAlign w:val="bottom"/>
          </w:tcPr>
          <w:p w:rsidR="000751C2" w:rsidRDefault="000751C2">
            <w:pPr>
              <w:rPr>
                <w:sz w:val="23"/>
                <w:szCs w:val="23"/>
              </w:rPr>
            </w:pPr>
          </w:p>
        </w:tc>
        <w:tc>
          <w:tcPr>
            <w:tcW w:w="4120" w:type="dxa"/>
            <w:vAlign w:val="bottom"/>
          </w:tcPr>
          <w:p w:rsidR="000751C2" w:rsidRDefault="000751C2">
            <w:pPr>
              <w:rPr>
                <w:sz w:val="23"/>
                <w:szCs w:val="23"/>
              </w:rPr>
            </w:pPr>
          </w:p>
        </w:tc>
      </w:tr>
      <w:tr w:rsidR="000751C2">
        <w:trPr>
          <w:trHeight w:val="280"/>
        </w:trPr>
        <w:tc>
          <w:tcPr>
            <w:tcW w:w="6040" w:type="dxa"/>
            <w:gridSpan w:val="3"/>
            <w:tcBorders>
              <w:right w:val="single" w:sz="8" w:space="0" w:color="auto"/>
            </w:tcBorders>
            <w:vAlign w:val="bottom"/>
          </w:tcPr>
          <w:p w:rsidR="000751C2" w:rsidRDefault="004F567E">
            <w:pPr>
              <w:ind w:left="40"/>
              <w:rPr>
                <w:sz w:val="20"/>
                <w:szCs w:val="20"/>
              </w:rPr>
            </w:pPr>
            <w:r>
              <w:rPr>
                <w:rFonts w:eastAsia="Times New Roman"/>
                <w:sz w:val="24"/>
                <w:szCs w:val="24"/>
              </w:rPr>
              <w:t>пространстве; самостоятельно организовывать знакомые</w:t>
            </w:r>
          </w:p>
        </w:tc>
        <w:tc>
          <w:tcPr>
            <w:tcW w:w="3560" w:type="dxa"/>
            <w:vAlign w:val="bottom"/>
          </w:tcPr>
          <w:p w:rsidR="000751C2" w:rsidRDefault="000751C2">
            <w:pPr>
              <w:rPr>
                <w:sz w:val="24"/>
                <w:szCs w:val="24"/>
              </w:rPr>
            </w:pPr>
          </w:p>
        </w:tc>
        <w:tc>
          <w:tcPr>
            <w:tcW w:w="2080" w:type="dxa"/>
            <w:tcBorders>
              <w:right w:val="single" w:sz="8" w:space="0" w:color="auto"/>
            </w:tcBorders>
            <w:vAlign w:val="bottom"/>
          </w:tcPr>
          <w:p w:rsidR="000751C2" w:rsidRDefault="000751C2">
            <w:pPr>
              <w:rPr>
                <w:sz w:val="24"/>
                <w:szCs w:val="24"/>
              </w:rPr>
            </w:pPr>
          </w:p>
        </w:tc>
        <w:tc>
          <w:tcPr>
            <w:tcW w:w="4120" w:type="dxa"/>
            <w:vAlign w:val="bottom"/>
          </w:tcPr>
          <w:p w:rsidR="000751C2" w:rsidRDefault="000751C2">
            <w:pPr>
              <w:rPr>
                <w:sz w:val="24"/>
                <w:szCs w:val="24"/>
              </w:rPr>
            </w:pPr>
          </w:p>
        </w:tc>
      </w:tr>
      <w:tr w:rsidR="000751C2">
        <w:trPr>
          <w:trHeight w:val="272"/>
        </w:trPr>
        <w:tc>
          <w:tcPr>
            <w:tcW w:w="6040" w:type="dxa"/>
            <w:gridSpan w:val="3"/>
            <w:tcBorders>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подвижные    игры    со    сверстниками,    справедливо</w:t>
            </w:r>
          </w:p>
        </w:tc>
        <w:tc>
          <w:tcPr>
            <w:tcW w:w="3560" w:type="dxa"/>
            <w:vAlign w:val="bottom"/>
          </w:tcPr>
          <w:p w:rsidR="000751C2" w:rsidRDefault="000751C2">
            <w:pPr>
              <w:rPr>
                <w:sz w:val="23"/>
                <w:szCs w:val="23"/>
              </w:rPr>
            </w:pPr>
          </w:p>
        </w:tc>
        <w:tc>
          <w:tcPr>
            <w:tcW w:w="2080" w:type="dxa"/>
            <w:tcBorders>
              <w:right w:val="single" w:sz="8" w:space="0" w:color="auto"/>
            </w:tcBorders>
            <w:vAlign w:val="bottom"/>
          </w:tcPr>
          <w:p w:rsidR="000751C2" w:rsidRDefault="000751C2">
            <w:pPr>
              <w:rPr>
                <w:sz w:val="23"/>
                <w:szCs w:val="23"/>
              </w:rPr>
            </w:pPr>
          </w:p>
        </w:tc>
        <w:tc>
          <w:tcPr>
            <w:tcW w:w="4120" w:type="dxa"/>
            <w:vAlign w:val="bottom"/>
          </w:tcPr>
          <w:p w:rsidR="000751C2" w:rsidRDefault="000751C2">
            <w:pPr>
              <w:rPr>
                <w:sz w:val="23"/>
                <w:szCs w:val="23"/>
              </w:rPr>
            </w:pPr>
          </w:p>
        </w:tc>
      </w:tr>
      <w:tr w:rsidR="000751C2">
        <w:trPr>
          <w:trHeight w:val="281"/>
        </w:trPr>
        <w:tc>
          <w:tcPr>
            <w:tcW w:w="6040" w:type="dxa"/>
            <w:gridSpan w:val="3"/>
            <w:tcBorders>
              <w:right w:val="single" w:sz="8" w:space="0" w:color="auto"/>
            </w:tcBorders>
            <w:vAlign w:val="bottom"/>
          </w:tcPr>
          <w:p w:rsidR="000751C2" w:rsidRDefault="004F567E">
            <w:pPr>
              <w:ind w:left="40"/>
              <w:rPr>
                <w:sz w:val="20"/>
                <w:szCs w:val="20"/>
              </w:rPr>
            </w:pPr>
            <w:r>
              <w:rPr>
                <w:rFonts w:eastAsia="Times New Roman"/>
                <w:sz w:val="24"/>
                <w:szCs w:val="24"/>
              </w:rPr>
              <w:t>оценивать свои результаты и результаты товарищей.</w:t>
            </w:r>
          </w:p>
        </w:tc>
        <w:tc>
          <w:tcPr>
            <w:tcW w:w="3560" w:type="dxa"/>
            <w:vAlign w:val="bottom"/>
          </w:tcPr>
          <w:p w:rsidR="000751C2" w:rsidRDefault="000751C2">
            <w:pPr>
              <w:rPr>
                <w:sz w:val="24"/>
                <w:szCs w:val="24"/>
              </w:rPr>
            </w:pPr>
          </w:p>
        </w:tc>
        <w:tc>
          <w:tcPr>
            <w:tcW w:w="2080" w:type="dxa"/>
            <w:tcBorders>
              <w:right w:val="single" w:sz="8" w:space="0" w:color="auto"/>
            </w:tcBorders>
            <w:vAlign w:val="bottom"/>
          </w:tcPr>
          <w:p w:rsidR="000751C2" w:rsidRDefault="000751C2">
            <w:pPr>
              <w:rPr>
                <w:sz w:val="24"/>
                <w:szCs w:val="24"/>
              </w:rPr>
            </w:pPr>
          </w:p>
        </w:tc>
        <w:tc>
          <w:tcPr>
            <w:tcW w:w="4120" w:type="dxa"/>
            <w:vAlign w:val="bottom"/>
          </w:tcPr>
          <w:p w:rsidR="000751C2" w:rsidRDefault="000751C2">
            <w:pPr>
              <w:rPr>
                <w:sz w:val="24"/>
                <w:szCs w:val="24"/>
              </w:rPr>
            </w:pPr>
          </w:p>
        </w:tc>
      </w:tr>
      <w:tr w:rsidR="000751C2">
        <w:trPr>
          <w:trHeight w:val="272"/>
        </w:trPr>
        <w:tc>
          <w:tcPr>
            <w:tcW w:w="6040" w:type="dxa"/>
            <w:gridSpan w:val="3"/>
            <w:tcBorders>
              <w:right w:val="single" w:sz="8" w:space="0" w:color="auto"/>
            </w:tcBorders>
            <w:vAlign w:val="bottom"/>
          </w:tcPr>
          <w:p w:rsidR="000751C2" w:rsidRDefault="004F567E">
            <w:pPr>
              <w:spacing w:line="272" w:lineRule="exact"/>
              <w:ind w:left="40"/>
              <w:rPr>
                <w:sz w:val="20"/>
                <w:szCs w:val="20"/>
              </w:rPr>
            </w:pPr>
            <w:r>
              <w:rPr>
                <w:rFonts w:eastAsia="Times New Roman"/>
                <w:sz w:val="24"/>
                <w:szCs w:val="24"/>
              </w:rPr>
              <w:t>Учить   придумывать   варианты   игр,   комбинировать</w:t>
            </w:r>
          </w:p>
        </w:tc>
        <w:tc>
          <w:tcPr>
            <w:tcW w:w="3560" w:type="dxa"/>
            <w:vAlign w:val="bottom"/>
          </w:tcPr>
          <w:p w:rsidR="000751C2" w:rsidRDefault="000751C2">
            <w:pPr>
              <w:rPr>
                <w:sz w:val="23"/>
                <w:szCs w:val="23"/>
              </w:rPr>
            </w:pPr>
          </w:p>
        </w:tc>
        <w:tc>
          <w:tcPr>
            <w:tcW w:w="2080" w:type="dxa"/>
            <w:tcBorders>
              <w:right w:val="single" w:sz="8" w:space="0" w:color="auto"/>
            </w:tcBorders>
            <w:vAlign w:val="bottom"/>
          </w:tcPr>
          <w:p w:rsidR="000751C2" w:rsidRDefault="000751C2">
            <w:pPr>
              <w:rPr>
                <w:sz w:val="23"/>
                <w:szCs w:val="23"/>
              </w:rPr>
            </w:pPr>
          </w:p>
        </w:tc>
        <w:tc>
          <w:tcPr>
            <w:tcW w:w="4120" w:type="dxa"/>
            <w:vAlign w:val="bottom"/>
          </w:tcPr>
          <w:p w:rsidR="000751C2" w:rsidRDefault="000751C2">
            <w:pPr>
              <w:rPr>
                <w:sz w:val="23"/>
                <w:szCs w:val="23"/>
              </w:rPr>
            </w:pPr>
          </w:p>
        </w:tc>
      </w:tr>
      <w:tr w:rsidR="000751C2">
        <w:trPr>
          <w:trHeight w:val="280"/>
        </w:trPr>
        <w:tc>
          <w:tcPr>
            <w:tcW w:w="6040" w:type="dxa"/>
            <w:gridSpan w:val="3"/>
            <w:tcBorders>
              <w:right w:val="single" w:sz="8" w:space="0" w:color="auto"/>
            </w:tcBorders>
            <w:vAlign w:val="bottom"/>
          </w:tcPr>
          <w:p w:rsidR="000751C2" w:rsidRDefault="004F567E">
            <w:pPr>
              <w:ind w:left="40"/>
              <w:rPr>
                <w:sz w:val="20"/>
                <w:szCs w:val="20"/>
              </w:rPr>
            </w:pPr>
            <w:r>
              <w:rPr>
                <w:rFonts w:eastAsia="Times New Roman"/>
                <w:sz w:val="24"/>
                <w:szCs w:val="24"/>
              </w:rPr>
              <w:t>движения, проявляя творческие способности.</w:t>
            </w:r>
          </w:p>
        </w:tc>
        <w:tc>
          <w:tcPr>
            <w:tcW w:w="3560" w:type="dxa"/>
            <w:vAlign w:val="bottom"/>
          </w:tcPr>
          <w:p w:rsidR="000751C2" w:rsidRDefault="000751C2">
            <w:pPr>
              <w:rPr>
                <w:sz w:val="24"/>
                <w:szCs w:val="24"/>
              </w:rPr>
            </w:pPr>
          </w:p>
        </w:tc>
        <w:tc>
          <w:tcPr>
            <w:tcW w:w="2080" w:type="dxa"/>
            <w:tcBorders>
              <w:right w:val="single" w:sz="8" w:space="0" w:color="auto"/>
            </w:tcBorders>
            <w:vAlign w:val="bottom"/>
          </w:tcPr>
          <w:p w:rsidR="000751C2" w:rsidRDefault="000751C2">
            <w:pPr>
              <w:rPr>
                <w:sz w:val="24"/>
                <w:szCs w:val="24"/>
              </w:rPr>
            </w:pPr>
          </w:p>
        </w:tc>
        <w:tc>
          <w:tcPr>
            <w:tcW w:w="4120" w:type="dxa"/>
            <w:vAlign w:val="bottom"/>
          </w:tcPr>
          <w:p w:rsidR="000751C2" w:rsidRDefault="000751C2">
            <w:pPr>
              <w:rPr>
                <w:sz w:val="24"/>
                <w:szCs w:val="24"/>
              </w:rPr>
            </w:pPr>
          </w:p>
        </w:tc>
      </w:tr>
      <w:tr w:rsidR="000751C2">
        <w:trPr>
          <w:trHeight w:val="279"/>
        </w:trPr>
        <w:tc>
          <w:tcPr>
            <w:tcW w:w="4660" w:type="dxa"/>
            <w:gridSpan w:val="2"/>
            <w:tcBorders>
              <w:bottom w:val="single" w:sz="8" w:space="0" w:color="auto"/>
            </w:tcBorders>
            <w:vAlign w:val="bottom"/>
          </w:tcPr>
          <w:p w:rsidR="000751C2" w:rsidRDefault="004F567E">
            <w:pPr>
              <w:spacing w:line="272" w:lineRule="exact"/>
              <w:ind w:left="40"/>
              <w:rPr>
                <w:sz w:val="20"/>
                <w:szCs w:val="20"/>
              </w:rPr>
            </w:pPr>
            <w:r>
              <w:rPr>
                <w:rFonts w:eastAsia="Times New Roman"/>
                <w:sz w:val="24"/>
                <w:szCs w:val="24"/>
              </w:rPr>
              <w:t>Развивать интерес к спортивным играм.</w:t>
            </w:r>
          </w:p>
        </w:tc>
        <w:tc>
          <w:tcPr>
            <w:tcW w:w="1380" w:type="dxa"/>
            <w:tcBorders>
              <w:bottom w:val="single" w:sz="8" w:space="0" w:color="auto"/>
              <w:right w:val="single" w:sz="8" w:space="0" w:color="auto"/>
            </w:tcBorders>
            <w:vAlign w:val="bottom"/>
          </w:tcPr>
          <w:p w:rsidR="000751C2" w:rsidRDefault="000751C2">
            <w:pPr>
              <w:rPr>
                <w:sz w:val="24"/>
                <w:szCs w:val="24"/>
              </w:rPr>
            </w:pPr>
          </w:p>
        </w:tc>
        <w:tc>
          <w:tcPr>
            <w:tcW w:w="3560" w:type="dxa"/>
            <w:tcBorders>
              <w:bottom w:val="single" w:sz="8" w:space="0" w:color="auto"/>
            </w:tcBorders>
            <w:vAlign w:val="bottom"/>
          </w:tcPr>
          <w:p w:rsidR="000751C2" w:rsidRDefault="000751C2">
            <w:pPr>
              <w:rPr>
                <w:sz w:val="24"/>
                <w:szCs w:val="24"/>
              </w:rPr>
            </w:pPr>
          </w:p>
        </w:tc>
        <w:tc>
          <w:tcPr>
            <w:tcW w:w="2080" w:type="dxa"/>
            <w:tcBorders>
              <w:bottom w:val="single" w:sz="8" w:space="0" w:color="auto"/>
              <w:right w:val="single" w:sz="8" w:space="0" w:color="auto"/>
            </w:tcBorders>
            <w:vAlign w:val="bottom"/>
          </w:tcPr>
          <w:p w:rsidR="000751C2" w:rsidRDefault="000751C2">
            <w:pPr>
              <w:rPr>
                <w:sz w:val="24"/>
                <w:szCs w:val="24"/>
              </w:rPr>
            </w:pPr>
          </w:p>
        </w:tc>
        <w:tc>
          <w:tcPr>
            <w:tcW w:w="4120" w:type="dxa"/>
            <w:tcBorders>
              <w:bottom w:val="single" w:sz="8" w:space="0" w:color="auto"/>
            </w:tcBorders>
            <w:vAlign w:val="bottom"/>
          </w:tcPr>
          <w:p w:rsidR="000751C2" w:rsidRDefault="000751C2">
            <w:pPr>
              <w:rPr>
                <w:sz w:val="24"/>
                <w:szCs w:val="24"/>
              </w:rPr>
            </w:pPr>
          </w:p>
        </w:tc>
      </w:tr>
    </w:tbl>
    <w:p w:rsidR="000751C2" w:rsidRDefault="00721925">
      <w:pPr>
        <w:spacing w:line="235" w:lineRule="auto"/>
        <w:ind w:left="40"/>
        <w:rPr>
          <w:sz w:val="20"/>
          <w:szCs w:val="20"/>
        </w:rPr>
      </w:pPr>
      <w:r>
        <w:rPr>
          <w:rFonts w:eastAsia="Times New Roman"/>
          <w:b/>
          <w:bCs/>
          <w:noProof/>
        </w:rPr>
        <w:pict>
          <v:line id="Shape 70" o:spid="_x0000_s1236" style="position:absolute;left:0;text-align:left;z-index:251570176;visibility:visible;mso-wrap-distance-left:0;mso-wrap-distance-right:0;mso-position-horizontal-relative:page;mso-position-vertical-relative:page" from="28.2pt,61.65pt" to="28.2pt,4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" o:allowincell="f" strokeweight=".14108mm">
            <w10:wrap anchorx="page" anchory="page"/>
          </v:line>
        </w:pict>
      </w:r>
      <w:r>
        <w:rPr>
          <w:rFonts w:eastAsia="Times New Roman"/>
          <w:b/>
          <w:bCs/>
          <w:noProof/>
        </w:rPr>
        <w:pict>
          <v:line id="Shape 71" o:spid="_x0000_s1235" style="position:absolute;left:0;text-align:left;z-index:251571200;visibility:visible;mso-wrap-distance-left:0;mso-wrap-distance-right:0;mso-position-horizontal-relative:page;mso-position-vertical-relative:page" from="817.35pt,61.65pt" to="817.35pt,48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" o:allowincell="f" strokeweight=".4pt">
            <w10:wrap anchorx="page" anchory="page"/>
          </v:line>
        </w:pict>
      </w:r>
      <w:r w:rsidR="004F567E">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spacing w:line="236" w:lineRule="auto"/>
        <w:ind w:left="40"/>
        <w:rPr>
          <w:sz w:val="20"/>
          <w:szCs w:val="20"/>
        </w:rPr>
      </w:pPr>
      <w:r>
        <w:rPr>
          <w:rFonts w:eastAsia="Times New Roman"/>
        </w:rPr>
        <w:t>Посетить выставку народного творчества в краеведческом музее,</w:t>
      </w:r>
    </w:p>
    <w:p w:rsidR="000751C2" w:rsidRDefault="004F567E">
      <w:pPr>
        <w:spacing w:line="235" w:lineRule="auto"/>
        <w:ind w:left="40"/>
        <w:rPr>
          <w:sz w:val="20"/>
          <w:szCs w:val="20"/>
        </w:rPr>
      </w:pPr>
      <w:r>
        <w:rPr>
          <w:rFonts w:eastAsia="Times New Roman"/>
        </w:rPr>
        <w:t>Сделать  новогоднюю игрушку животное наступающего года из различных материалов на выставку в группу,</w:t>
      </w:r>
    </w:p>
    <w:p w:rsidR="000751C2" w:rsidRDefault="000751C2">
      <w:pPr>
        <w:spacing w:line="3" w:lineRule="exact"/>
        <w:rPr>
          <w:sz w:val="20"/>
          <w:szCs w:val="20"/>
        </w:rPr>
      </w:pPr>
    </w:p>
    <w:p w:rsidR="000751C2" w:rsidRDefault="004F567E">
      <w:pPr>
        <w:ind w:left="40"/>
        <w:rPr>
          <w:sz w:val="20"/>
          <w:szCs w:val="20"/>
        </w:rPr>
      </w:pPr>
      <w:r>
        <w:rPr>
          <w:rFonts w:eastAsia="Times New Roman"/>
        </w:rPr>
        <w:t>Принести любимые елочные игрушки для создания коллекции в группе,</w:t>
      </w:r>
    </w:p>
    <w:p w:rsidR="000751C2" w:rsidRDefault="000751C2">
      <w:pPr>
        <w:spacing w:line="3" w:lineRule="exact"/>
        <w:rPr>
          <w:sz w:val="20"/>
          <w:szCs w:val="20"/>
        </w:rPr>
      </w:pPr>
    </w:p>
    <w:p w:rsidR="000751C2" w:rsidRDefault="004F567E">
      <w:pPr>
        <w:ind w:left="40"/>
        <w:rPr>
          <w:sz w:val="20"/>
          <w:szCs w:val="20"/>
        </w:rPr>
      </w:pPr>
      <w:r>
        <w:rPr>
          <w:rFonts w:eastAsia="Times New Roman"/>
        </w:rPr>
        <w:t xml:space="preserve">Обратить внимание детей на украшение улиц города изделиями </w:t>
      </w:r>
      <w:proofErr w:type="spellStart"/>
      <w:r>
        <w:rPr>
          <w:rFonts w:eastAsia="Times New Roman"/>
        </w:rPr>
        <w:t>каслинского</w:t>
      </w:r>
      <w:proofErr w:type="spellEnd"/>
      <w:r>
        <w:rPr>
          <w:rFonts w:eastAsia="Times New Roman"/>
        </w:rPr>
        <w:t xml:space="preserve"> литья (ул. Кирова)</w:t>
      </w:r>
    </w:p>
    <w:p w:rsidR="000751C2" w:rsidRDefault="00721925">
      <w:pPr>
        <w:spacing w:line="20" w:lineRule="exact"/>
        <w:rPr>
          <w:sz w:val="20"/>
          <w:szCs w:val="20"/>
        </w:rPr>
      </w:pPr>
      <w:r>
        <w:rPr>
          <w:noProof/>
          <w:sz w:val="20"/>
          <w:szCs w:val="20"/>
        </w:rPr>
        <w:pict>
          <v:line id="Shape 72" o:spid="_x0000_s1234" style="position:absolute;z-index:251572224;visibility:visible;mso-wrap-distance-left:0;mso-wrap-distance-right:0" from="0,27.4pt" to="789.5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" o:allowincell="f" strokeweight=".14108mm"/>
        </w:pic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16" w:lineRule="exact"/>
        <w:rPr>
          <w:sz w:val="20"/>
          <w:szCs w:val="20"/>
        </w:rPr>
      </w:pPr>
    </w:p>
    <w:p w:rsidR="000751C2" w:rsidRDefault="004F567E">
      <w:pPr>
        <w:ind w:right="440"/>
        <w:jc w:val="center"/>
        <w:rPr>
          <w:sz w:val="20"/>
          <w:szCs w:val="20"/>
        </w:rPr>
      </w:pPr>
      <w:r>
        <w:rPr>
          <w:rFonts w:ascii="Calibri" w:eastAsia="Calibri" w:hAnsi="Calibri" w:cs="Calibri"/>
        </w:rPr>
        <w:t>47</w:t>
      </w:r>
    </w:p>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3280"/>
        <w:gridCol w:w="1140"/>
        <w:gridCol w:w="860"/>
        <w:gridCol w:w="600"/>
        <w:gridCol w:w="160"/>
        <w:gridCol w:w="780"/>
        <w:gridCol w:w="340"/>
        <w:gridCol w:w="540"/>
        <w:gridCol w:w="1080"/>
        <w:gridCol w:w="460"/>
        <w:gridCol w:w="400"/>
        <w:gridCol w:w="500"/>
        <w:gridCol w:w="620"/>
        <w:gridCol w:w="840"/>
        <w:gridCol w:w="560"/>
        <w:gridCol w:w="1400"/>
        <w:gridCol w:w="840"/>
        <w:gridCol w:w="420"/>
        <w:gridCol w:w="500"/>
        <w:gridCol w:w="480"/>
      </w:tblGrid>
      <w:tr w:rsidR="000751C2">
        <w:trPr>
          <w:trHeight w:val="402"/>
        </w:trPr>
        <w:tc>
          <w:tcPr>
            <w:tcW w:w="3280" w:type="dxa"/>
            <w:tcBorders>
              <w:top w:val="single" w:sz="8" w:space="0" w:color="auto"/>
              <w:left w:val="single" w:sz="8" w:space="0" w:color="auto"/>
            </w:tcBorders>
            <w:vAlign w:val="bottom"/>
          </w:tcPr>
          <w:p w:rsidR="000751C2" w:rsidRDefault="000751C2">
            <w:pPr>
              <w:rPr>
                <w:sz w:val="24"/>
                <w:szCs w:val="24"/>
              </w:rPr>
            </w:pPr>
          </w:p>
        </w:tc>
        <w:tc>
          <w:tcPr>
            <w:tcW w:w="1140" w:type="dxa"/>
            <w:tcBorders>
              <w:top w:val="single" w:sz="8" w:space="0" w:color="auto"/>
            </w:tcBorders>
            <w:vAlign w:val="bottom"/>
          </w:tcPr>
          <w:p w:rsidR="000751C2" w:rsidRDefault="000751C2">
            <w:pPr>
              <w:rPr>
                <w:sz w:val="24"/>
                <w:szCs w:val="24"/>
              </w:rPr>
            </w:pPr>
          </w:p>
        </w:tc>
        <w:tc>
          <w:tcPr>
            <w:tcW w:w="1620" w:type="dxa"/>
            <w:gridSpan w:val="3"/>
            <w:tcBorders>
              <w:top w:val="single" w:sz="8" w:space="0" w:color="auto"/>
            </w:tcBorders>
            <w:vAlign w:val="bottom"/>
          </w:tcPr>
          <w:p w:rsidR="000751C2" w:rsidRDefault="004F567E">
            <w:pPr>
              <w:jc w:val="right"/>
              <w:rPr>
                <w:sz w:val="20"/>
                <w:szCs w:val="20"/>
              </w:rPr>
            </w:pPr>
            <w:r>
              <w:rPr>
                <w:rFonts w:eastAsia="Times New Roman"/>
                <w:b/>
                <w:bCs/>
                <w:sz w:val="24"/>
                <w:szCs w:val="24"/>
              </w:rPr>
              <w:t>ДЕКАБРЬ</w:t>
            </w:r>
          </w:p>
        </w:tc>
        <w:tc>
          <w:tcPr>
            <w:tcW w:w="1660" w:type="dxa"/>
            <w:gridSpan w:val="3"/>
            <w:tcBorders>
              <w:top w:val="single" w:sz="8" w:space="0" w:color="auto"/>
            </w:tcBorders>
            <w:vAlign w:val="bottom"/>
          </w:tcPr>
          <w:p w:rsidR="000751C2" w:rsidRDefault="004F567E">
            <w:pPr>
              <w:ind w:left="100"/>
              <w:rPr>
                <w:sz w:val="20"/>
                <w:szCs w:val="20"/>
              </w:rPr>
            </w:pPr>
            <w:r>
              <w:rPr>
                <w:rFonts w:eastAsia="Times New Roman"/>
                <w:b/>
                <w:bCs/>
                <w:sz w:val="24"/>
                <w:szCs w:val="24"/>
              </w:rPr>
              <w:t>/ 15-я неделя</w:t>
            </w:r>
          </w:p>
        </w:tc>
        <w:tc>
          <w:tcPr>
            <w:tcW w:w="3900" w:type="dxa"/>
            <w:gridSpan w:val="6"/>
            <w:tcBorders>
              <w:top w:val="single" w:sz="8" w:space="0" w:color="auto"/>
            </w:tcBorders>
            <w:vAlign w:val="bottom"/>
          </w:tcPr>
          <w:p w:rsidR="000751C2" w:rsidRDefault="004F567E">
            <w:pPr>
              <w:ind w:left="60"/>
              <w:rPr>
                <w:sz w:val="20"/>
                <w:szCs w:val="20"/>
              </w:rPr>
            </w:pPr>
            <w:r>
              <w:rPr>
                <w:rFonts w:eastAsia="Times New Roman"/>
                <w:b/>
                <w:bCs/>
                <w:sz w:val="24"/>
                <w:szCs w:val="24"/>
              </w:rPr>
              <w:t>/  «Новогодний калейдоскоп»</w:t>
            </w:r>
          </w:p>
        </w:tc>
        <w:tc>
          <w:tcPr>
            <w:tcW w:w="560" w:type="dxa"/>
            <w:tcBorders>
              <w:top w:val="single" w:sz="8" w:space="0" w:color="auto"/>
            </w:tcBorders>
            <w:vAlign w:val="bottom"/>
          </w:tcPr>
          <w:p w:rsidR="000751C2" w:rsidRDefault="000751C2">
            <w:pPr>
              <w:rPr>
                <w:sz w:val="24"/>
                <w:szCs w:val="24"/>
              </w:rPr>
            </w:pPr>
          </w:p>
        </w:tc>
        <w:tc>
          <w:tcPr>
            <w:tcW w:w="1400" w:type="dxa"/>
            <w:tcBorders>
              <w:top w:val="single" w:sz="8" w:space="0" w:color="auto"/>
            </w:tcBorders>
            <w:vAlign w:val="bottom"/>
          </w:tcPr>
          <w:p w:rsidR="000751C2" w:rsidRDefault="000751C2">
            <w:pPr>
              <w:rPr>
                <w:sz w:val="24"/>
                <w:szCs w:val="24"/>
              </w:rPr>
            </w:pPr>
          </w:p>
        </w:tc>
        <w:tc>
          <w:tcPr>
            <w:tcW w:w="840" w:type="dxa"/>
            <w:tcBorders>
              <w:top w:val="single" w:sz="8" w:space="0" w:color="auto"/>
            </w:tcBorders>
            <w:vAlign w:val="bottom"/>
          </w:tcPr>
          <w:p w:rsidR="000751C2" w:rsidRDefault="000751C2">
            <w:pPr>
              <w:rPr>
                <w:sz w:val="24"/>
                <w:szCs w:val="24"/>
              </w:rPr>
            </w:pPr>
          </w:p>
        </w:tc>
        <w:tc>
          <w:tcPr>
            <w:tcW w:w="420" w:type="dxa"/>
            <w:tcBorders>
              <w:top w:val="single" w:sz="8" w:space="0" w:color="auto"/>
            </w:tcBorders>
            <w:vAlign w:val="bottom"/>
          </w:tcPr>
          <w:p w:rsidR="000751C2" w:rsidRDefault="000751C2">
            <w:pPr>
              <w:rPr>
                <w:sz w:val="24"/>
                <w:szCs w:val="24"/>
              </w:rPr>
            </w:pPr>
          </w:p>
        </w:tc>
        <w:tc>
          <w:tcPr>
            <w:tcW w:w="500" w:type="dxa"/>
            <w:tcBorders>
              <w:top w:val="single" w:sz="8" w:space="0" w:color="auto"/>
            </w:tcBorders>
            <w:vAlign w:val="bottom"/>
          </w:tcPr>
          <w:p w:rsidR="000751C2" w:rsidRDefault="000751C2">
            <w:pPr>
              <w:rPr>
                <w:sz w:val="24"/>
                <w:szCs w:val="24"/>
              </w:rPr>
            </w:pPr>
          </w:p>
        </w:tc>
        <w:tc>
          <w:tcPr>
            <w:tcW w:w="480" w:type="dxa"/>
            <w:tcBorders>
              <w:top w:val="single" w:sz="8" w:space="0" w:color="auto"/>
              <w:right w:val="single" w:sz="8" w:space="0" w:color="auto"/>
            </w:tcBorders>
            <w:vAlign w:val="bottom"/>
          </w:tcPr>
          <w:p w:rsidR="000751C2" w:rsidRDefault="000751C2">
            <w:pPr>
              <w:rPr>
                <w:sz w:val="24"/>
                <w:szCs w:val="24"/>
              </w:rPr>
            </w:pPr>
          </w:p>
        </w:tc>
      </w:tr>
      <w:tr w:rsidR="000751C2">
        <w:trPr>
          <w:trHeight w:val="142"/>
        </w:trPr>
        <w:tc>
          <w:tcPr>
            <w:tcW w:w="3280" w:type="dxa"/>
            <w:tcBorders>
              <w:left w:val="single" w:sz="8" w:space="0" w:color="auto"/>
              <w:bottom w:val="single" w:sz="8" w:space="0" w:color="auto"/>
            </w:tcBorders>
            <w:vAlign w:val="bottom"/>
          </w:tcPr>
          <w:p w:rsidR="000751C2" w:rsidRDefault="000751C2">
            <w:pPr>
              <w:rPr>
                <w:sz w:val="12"/>
                <w:szCs w:val="12"/>
              </w:rPr>
            </w:pPr>
          </w:p>
        </w:tc>
        <w:tc>
          <w:tcPr>
            <w:tcW w:w="1140" w:type="dxa"/>
            <w:tcBorders>
              <w:bottom w:val="single" w:sz="8" w:space="0" w:color="auto"/>
            </w:tcBorders>
            <w:vAlign w:val="bottom"/>
          </w:tcPr>
          <w:p w:rsidR="000751C2" w:rsidRDefault="000751C2">
            <w:pPr>
              <w:rPr>
                <w:sz w:val="12"/>
                <w:szCs w:val="12"/>
              </w:rPr>
            </w:pPr>
          </w:p>
        </w:tc>
        <w:tc>
          <w:tcPr>
            <w:tcW w:w="1620" w:type="dxa"/>
            <w:gridSpan w:val="3"/>
            <w:tcBorders>
              <w:bottom w:val="single" w:sz="8" w:space="0" w:color="auto"/>
            </w:tcBorders>
            <w:vAlign w:val="bottom"/>
          </w:tcPr>
          <w:p w:rsidR="000751C2" w:rsidRDefault="000751C2">
            <w:pPr>
              <w:rPr>
                <w:sz w:val="12"/>
                <w:szCs w:val="12"/>
              </w:rPr>
            </w:pPr>
          </w:p>
        </w:tc>
        <w:tc>
          <w:tcPr>
            <w:tcW w:w="5560" w:type="dxa"/>
            <w:gridSpan w:val="9"/>
            <w:tcBorders>
              <w:bottom w:val="single" w:sz="8" w:space="0" w:color="auto"/>
            </w:tcBorders>
            <w:vAlign w:val="bottom"/>
          </w:tcPr>
          <w:p w:rsidR="000751C2" w:rsidRDefault="000751C2">
            <w:pPr>
              <w:rPr>
                <w:sz w:val="12"/>
                <w:szCs w:val="12"/>
              </w:rPr>
            </w:pPr>
          </w:p>
        </w:tc>
        <w:tc>
          <w:tcPr>
            <w:tcW w:w="560" w:type="dxa"/>
            <w:tcBorders>
              <w:bottom w:val="single" w:sz="8" w:space="0" w:color="auto"/>
            </w:tcBorders>
            <w:vAlign w:val="bottom"/>
          </w:tcPr>
          <w:p w:rsidR="000751C2" w:rsidRDefault="000751C2">
            <w:pPr>
              <w:rPr>
                <w:sz w:val="12"/>
                <w:szCs w:val="12"/>
              </w:rPr>
            </w:pPr>
          </w:p>
        </w:tc>
        <w:tc>
          <w:tcPr>
            <w:tcW w:w="3640" w:type="dxa"/>
            <w:gridSpan w:val="5"/>
            <w:tcBorders>
              <w:bottom w:val="single" w:sz="8" w:space="0" w:color="auto"/>
              <w:right w:val="single" w:sz="8" w:space="0" w:color="auto"/>
            </w:tcBorders>
            <w:vAlign w:val="bottom"/>
          </w:tcPr>
          <w:p w:rsidR="000751C2" w:rsidRDefault="000751C2">
            <w:pPr>
              <w:rPr>
                <w:sz w:val="12"/>
                <w:szCs w:val="12"/>
              </w:rPr>
            </w:pPr>
          </w:p>
        </w:tc>
      </w:tr>
      <w:tr w:rsidR="000751C2">
        <w:trPr>
          <w:trHeight w:val="234"/>
        </w:trPr>
        <w:tc>
          <w:tcPr>
            <w:tcW w:w="3280" w:type="dxa"/>
            <w:tcBorders>
              <w:left w:val="single" w:sz="8" w:space="0" w:color="auto"/>
            </w:tcBorders>
            <w:vAlign w:val="bottom"/>
          </w:tcPr>
          <w:p w:rsidR="000751C2" w:rsidRDefault="004F567E">
            <w:pPr>
              <w:spacing w:line="235" w:lineRule="exact"/>
              <w:ind w:left="40"/>
              <w:rPr>
                <w:sz w:val="20"/>
                <w:szCs w:val="20"/>
              </w:rPr>
            </w:pPr>
            <w:r>
              <w:rPr>
                <w:rFonts w:eastAsia="Times New Roman"/>
                <w:b/>
                <w:bCs/>
              </w:rPr>
              <w:t>Социально-коммуникативное</w:t>
            </w:r>
          </w:p>
        </w:tc>
        <w:tc>
          <w:tcPr>
            <w:tcW w:w="1140" w:type="dxa"/>
            <w:vAlign w:val="bottom"/>
          </w:tcPr>
          <w:p w:rsidR="000751C2" w:rsidRDefault="004F567E">
            <w:pPr>
              <w:spacing w:line="235" w:lineRule="exact"/>
              <w:ind w:left="220"/>
              <w:rPr>
                <w:sz w:val="20"/>
                <w:szCs w:val="20"/>
              </w:rPr>
            </w:pPr>
            <w:r>
              <w:rPr>
                <w:rFonts w:eastAsia="Times New Roman"/>
                <w:b/>
                <w:bCs/>
              </w:rPr>
              <w:t>развитие</w:t>
            </w:r>
          </w:p>
        </w:tc>
        <w:tc>
          <w:tcPr>
            <w:tcW w:w="1620" w:type="dxa"/>
            <w:gridSpan w:val="3"/>
            <w:tcBorders>
              <w:right w:val="single" w:sz="8" w:space="0" w:color="auto"/>
            </w:tcBorders>
            <w:vAlign w:val="bottom"/>
          </w:tcPr>
          <w:p w:rsidR="000751C2" w:rsidRDefault="004F567E">
            <w:pPr>
              <w:spacing w:line="235" w:lineRule="exact"/>
              <w:jc w:val="right"/>
              <w:rPr>
                <w:sz w:val="20"/>
                <w:szCs w:val="20"/>
              </w:rPr>
            </w:pPr>
            <w:r>
              <w:rPr>
                <w:rFonts w:eastAsia="Times New Roman"/>
              </w:rPr>
              <w:t>Продолжать</w:t>
            </w:r>
          </w:p>
        </w:tc>
        <w:tc>
          <w:tcPr>
            <w:tcW w:w="5560" w:type="dxa"/>
            <w:gridSpan w:val="9"/>
            <w:vAlign w:val="bottom"/>
          </w:tcPr>
          <w:p w:rsidR="000751C2" w:rsidRDefault="004F567E">
            <w:pPr>
              <w:spacing w:line="235" w:lineRule="exact"/>
              <w:ind w:left="20"/>
              <w:rPr>
                <w:sz w:val="20"/>
                <w:szCs w:val="20"/>
              </w:rPr>
            </w:pPr>
            <w:r>
              <w:rPr>
                <w:rFonts w:eastAsia="Times New Roman"/>
              </w:rPr>
              <w:t>Рассмотреть иллюстрации, презентации с изображением</w:t>
            </w:r>
          </w:p>
        </w:tc>
        <w:tc>
          <w:tcPr>
            <w:tcW w:w="560" w:type="dxa"/>
            <w:tcBorders>
              <w:right w:val="single" w:sz="8" w:space="0" w:color="auto"/>
            </w:tcBorders>
            <w:vAlign w:val="bottom"/>
          </w:tcPr>
          <w:p w:rsidR="000751C2" w:rsidRDefault="000751C2">
            <w:pPr>
              <w:rPr>
                <w:sz w:val="20"/>
                <w:szCs w:val="20"/>
              </w:rPr>
            </w:pPr>
          </w:p>
        </w:tc>
        <w:tc>
          <w:tcPr>
            <w:tcW w:w="3640" w:type="dxa"/>
            <w:gridSpan w:val="5"/>
            <w:tcBorders>
              <w:right w:val="single" w:sz="8" w:space="0" w:color="auto"/>
            </w:tcBorders>
            <w:vAlign w:val="bottom"/>
          </w:tcPr>
          <w:p w:rsidR="000751C2" w:rsidRDefault="004F567E">
            <w:pPr>
              <w:spacing w:line="235" w:lineRule="exact"/>
              <w:ind w:left="40"/>
              <w:rPr>
                <w:sz w:val="20"/>
                <w:szCs w:val="20"/>
              </w:rPr>
            </w:pPr>
            <w:r>
              <w:rPr>
                <w:rFonts w:eastAsia="Times New Roman"/>
              </w:rPr>
              <w:t>Создать условия для изготовления</w:t>
            </w:r>
          </w:p>
        </w:tc>
      </w:tr>
      <w:tr w:rsidR="000751C2">
        <w:trPr>
          <w:trHeight w:val="250"/>
        </w:trPr>
        <w:tc>
          <w:tcPr>
            <w:tcW w:w="5280" w:type="dxa"/>
            <w:gridSpan w:val="3"/>
            <w:tcBorders>
              <w:left w:val="single" w:sz="8" w:space="0" w:color="auto"/>
            </w:tcBorders>
            <w:vAlign w:val="bottom"/>
          </w:tcPr>
          <w:p w:rsidR="000751C2" w:rsidRDefault="004F567E">
            <w:pPr>
              <w:spacing w:line="250" w:lineRule="exact"/>
              <w:ind w:left="40"/>
              <w:rPr>
                <w:sz w:val="20"/>
                <w:szCs w:val="20"/>
              </w:rPr>
            </w:pPr>
            <w:r>
              <w:rPr>
                <w:rFonts w:eastAsia="Times New Roman"/>
              </w:rPr>
              <w:t>знакомить  детей  с  традициями празднования  нового</w:t>
            </w:r>
          </w:p>
        </w:tc>
        <w:tc>
          <w:tcPr>
            <w:tcW w:w="760" w:type="dxa"/>
            <w:gridSpan w:val="2"/>
            <w:tcBorders>
              <w:right w:val="single" w:sz="8" w:space="0" w:color="auto"/>
            </w:tcBorders>
            <w:vAlign w:val="bottom"/>
          </w:tcPr>
          <w:p w:rsidR="000751C2" w:rsidRDefault="004F567E">
            <w:pPr>
              <w:spacing w:line="250" w:lineRule="exact"/>
              <w:jc w:val="right"/>
              <w:rPr>
                <w:sz w:val="20"/>
                <w:szCs w:val="20"/>
              </w:rPr>
            </w:pPr>
            <w:r>
              <w:rPr>
                <w:rFonts w:eastAsia="Times New Roman"/>
              </w:rPr>
              <w:t>года  в</w:t>
            </w:r>
          </w:p>
        </w:tc>
        <w:tc>
          <w:tcPr>
            <w:tcW w:w="4720" w:type="dxa"/>
            <w:gridSpan w:val="8"/>
            <w:vAlign w:val="bottom"/>
          </w:tcPr>
          <w:p w:rsidR="000751C2" w:rsidRDefault="004F567E">
            <w:pPr>
              <w:spacing w:line="250" w:lineRule="exact"/>
              <w:ind w:left="20"/>
              <w:rPr>
                <w:sz w:val="20"/>
                <w:szCs w:val="20"/>
              </w:rPr>
            </w:pPr>
            <w:r>
              <w:rPr>
                <w:rFonts w:eastAsia="Times New Roman"/>
                <w:w w:val="99"/>
              </w:rPr>
              <w:t>новогоднего оформления других городов и стран.</w:t>
            </w:r>
          </w:p>
        </w:tc>
        <w:tc>
          <w:tcPr>
            <w:tcW w:w="840" w:type="dxa"/>
            <w:vAlign w:val="bottom"/>
          </w:tcPr>
          <w:p w:rsidR="000751C2" w:rsidRDefault="000751C2">
            <w:pPr>
              <w:rPr>
                <w:sz w:val="21"/>
                <w:szCs w:val="21"/>
              </w:rPr>
            </w:pPr>
          </w:p>
        </w:tc>
        <w:tc>
          <w:tcPr>
            <w:tcW w:w="560" w:type="dxa"/>
            <w:tcBorders>
              <w:right w:val="single" w:sz="8" w:space="0" w:color="auto"/>
            </w:tcBorders>
            <w:vAlign w:val="bottom"/>
          </w:tcPr>
          <w:p w:rsidR="000751C2" w:rsidRDefault="000751C2">
            <w:pPr>
              <w:rPr>
                <w:sz w:val="21"/>
                <w:szCs w:val="21"/>
              </w:rPr>
            </w:pPr>
          </w:p>
        </w:tc>
        <w:tc>
          <w:tcPr>
            <w:tcW w:w="2660" w:type="dxa"/>
            <w:gridSpan w:val="3"/>
            <w:vAlign w:val="bottom"/>
          </w:tcPr>
          <w:p w:rsidR="000751C2" w:rsidRDefault="004F567E">
            <w:pPr>
              <w:spacing w:line="250" w:lineRule="exact"/>
              <w:ind w:left="40"/>
              <w:rPr>
                <w:sz w:val="20"/>
                <w:szCs w:val="20"/>
              </w:rPr>
            </w:pPr>
            <w:r>
              <w:rPr>
                <w:rFonts w:eastAsia="Times New Roman"/>
              </w:rPr>
              <w:t>макета «Ледового городка,</w:t>
            </w:r>
          </w:p>
        </w:tc>
        <w:tc>
          <w:tcPr>
            <w:tcW w:w="50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48"/>
        </w:trPr>
        <w:tc>
          <w:tcPr>
            <w:tcW w:w="3280" w:type="dxa"/>
            <w:tcBorders>
              <w:left w:val="single" w:sz="8" w:space="0" w:color="auto"/>
            </w:tcBorders>
            <w:vAlign w:val="bottom"/>
          </w:tcPr>
          <w:p w:rsidR="000751C2" w:rsidRDefault="004F567E">
            <w:pPr>
              <w:spacing w:line="248" w:lineRule="exact"/>
              <w:ind w:left="40"/>
              <w:rPr>
                <w:sz w:val="20"/>
                <w:szCs w:val="20"/>
              </w:rPr>
            </w:pPr>
            <w:r>
              <w:rPr>
                <w:rFonts w:eastAsia="Times New Roman"/>
              </w:rPr>
              <w:t>различных странах.</w:t>
            </w:r>
          </w:p>
        </w:tc>
        <w:tc>
          <w:tcPr>
            <w:tcW w:w="114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5560" w:type="dxa"/>
            <w:gridSpan w:val="9"/>
            <w:vAlign w:val="bottom"/>
          </w:tcPr>
          <w:p w:rsidR="000751C2" w:rsidRDefault="004F567E">
            <w:pPr>
              <w:spacing w:line="248" w:lineRule="exact"/>
              <w:ind w:left="20"/>
              <w:rPr>
                <w:sz w:val="20"/>
                <w:szCs w:val="20"/>
              </w:rPr>
            </w:pPr>
            <w:r>
              <w:rPr>
                <w:rFonts w:eastAsia="Times New Roman"/>
              </w:rPr>
              <w:t>Сюжетно-ролевая игра «Ждем гостей на Новый год»</w:t>
            </w:r>
          </w:p>
        </w:tc>
        <w:tc>
          <w:tcPr>
            <w:tcW w:w="560" w:type="dxa"/>
            <w:tcBorders>
              <w:right w:val="single" w:sz="8" w:space="0" w:color="auto"/>
            </w:tcBorders>
            <w:vAlign w:val="bottom"/>
          </w:tcPr>
          <w:p w:rsidR="000751C2" w:rsidRDefault="000751C2">
            <w:pPr>
              <w:rPr>
                <w:sz w:val="21"/>
                <w:szCs w:val="21"/>
              </w:rPr>
            </w:pPr>
          </w:p>
        </w:tc>
        <w:tc>
          <w:tcPr>
            <w:tcW w:w="3640" w:type="dxa"/>
            <w:gridSpan w:val="5"/>
            <w:tcBorders>
              <w:right w:val="single" w:sz="8" w:space="0" w:color="auto"/>
            </w:tcBorders>
            <w:vAlign w:val="bottom"/>
          </w:tcPr>
          <w:p w:rsidR="000751C2" w:rsidRDefault="004F567E">
            <w:pPr>
              <w:spacing w:line="248" w:lineRule="exact"/>
              <w:ind w:right="348"/>
              <w:jc w:val="right"/>
              <w:rPr>
                <w:sz w:val="20"/>
                <w:szCs w:val="20"/>
              </w:rPr>
            </w:pPr>
            <w:r>
              <w:rPr>
                <w:rFonts w:eastAsia="Times New Roman"/>
              </w:rPr>
              <w:t>«Дворца Деда Мороза», «Дворца</w:t>
            </w:r>
          </w:p>
        </w:tc>
      </w:tr>
      <w:tr w:rsidR="000751C2">
        <w:trPr>
          <w:trHeight w:val="257"/>
        </w:trPr>
        <w:tc>
          <w:tcPr>
            <w:tcW w:w="4420" w:type="dxa"/>
            <w:gridSpan w:val="2"/>
            <w:tcBorders>
              <w:left w:val="single" w:sz="8" w:space="0" w:color="auto"/>
            </w:tcBorders>
            <w:vAlign w:val="bottom"/>
          </w:tcPr>
          <w:p w:rsidR="000751C2" w:rsidRDefault="004F567E">
            <w:pPr>
              <w:ind w:left="40"/>
              <w:rPr>
                <w:sz w:val="20"/>
                <w:szCs w:val="20"/>
              </w:rPr>
            </w:pPr>
            <w:r>
              <w:rPr>
                <w:rFonts w:eastAsia="Times New Roman"/>
              </w:rPr>
              <w:t>Воспитывать  чувство  радости  от  участия</w:t>
            </w:r>
          </w:p>
        </w:tc>
        <w:tc>
          <w:tcPr>
            <w:tcW w:w="1620" w:type="dxa"/>
            <w:gridSpan w:val="3"/>
            <w:tcBorders>
              <w:right w:val="single" w:sz="8" w:space="0" w:color="auto"/>
            </w:tcBorders>
            <w:vAlign w:val="bottom"/>
          </w:tcPr>
          <w:p w:rsidR="000751C2" w:rsidRDefault="004F567E">
            <w:pPr>
              <w:jc w:val="right"/>
              <w:rPr>
                <w:sz w:val="20"/>
                <w:szCs w:val="20"/>
              </w:rPr>
            </w:pPr>
            <w:r>
              <w:rPr>
                <w:rFonts w:eastAsia="Times New Roman"/>
              </w:rPr>
              <w:t>в  коллективной</w:t>
            </w:r>
          </w:p>
        </w:tc>
        <w:tc>
          <w:tcPr>
            <w:tcW w:w="4720" w:type="dxa"/>
            <w:gridSpan w:val="8"/>
            <w:vAlign w:val="bottom"/>
          </w:tcPr>
          <w:p w:rsidR="000751C2" w:rsidRDefault="004F567E">
            <w:pPr>
              <w:ind w:left="20"/>
              <w:rPr>
                <w:sz w:val="20"/>
                <w:szCs w:val="20"/>
              </w:rPr>
            </w:pPr>
            <w:r>
              <w:rPr>
                <w:rFonts w:eastAsia="Times New Roman"/>
              </w:rPr>
              <w:t>Инсценировка сказки «Старик-годовик» В. Даля</w:t>
            </w:r>
          </w:p>
        </w:tc>
        <w:tc>
          <w:tcPr>
            <w:tcW w:w="840" w:type="dxa"/>
            <w:vAlign w:val="bottom"/>
          </w:tcPr>
          <w:p w:rsidR="000751C2" w:rsidRDefault="000751C2"/>
        </w:tc>
        <w:tc>
          <w:tcPr>
            <w:tcW w:w="560" w:type="dxa"/>
            <w:tcBorders>
              <w:right w:val="single" w:sz="8" w:space="0" w:color="auto"/>
            </w:tcBorders>
            <w:vAlign w:val="bottom"/>
          </w:tcPr>
          <w:p w:rsidR="000751C2" w:rsidRDefault="000751C2"/>
        </w:tc>
        <w:tc>
          <w:tcPr>
            <w:tcW w:w="3640" w:type="dxa"/>
            <w:gridSpan w:val="5"/>
            <w:tcBorders>
              <w:right w:val="single" w:sz="8" w:space="0" w:color="auto"/>
            </w:tcBorders>
            <w:vAlign w:val="bottom"/>
          </w:tcPr>
          <w:p w:rsidR="000751C2" w:rsidRDefault="004F567E">
            <w:pPr>
              <w:ind w:left="40"/>
              <w:rPr>
                <w:sz w:val="20"/>
                <w:szCs w:val="20"/>
              </w:rPr>
            </w:pPr>
            <w:r>
              <w:rPr>
                <w:rFonts w:eastAsia="Times New Roman"/>
              </w:rPr>
              <w:t>Снежной королевы» и т.д. в технике</w:t>
            </w:r>
          </w:p>
        </w:tc>
      </w:tr>
      <w:tr w:rsidR="000751C2">
        <w:trPr>
          <w:trHeight w:val="256"/>
        </w:trPr>
        <w:tc>
          <w:tcPr>
            <w:tcW w:w="3280" w:type="dxa"/>
            <w:tcBorders>
              <w:left w:val="single" w:sz="8" w:space="0" w:color="auto"/>
            </w:tcBorders>
            <w:vAlign w:val="bottom"/>
          </w:tcPr>
          <w:p w:rsidR="000751C2" w:rsidRDefault="004F567E">
            <w:pPr>
              <w:ind w:left="40"/>
              <w:rPr>
                <w:sz w:val="20"/>
                <w:szCs w:val="20"/>
              </w:rPr>
            </w:pPr>
            <w:r>
              <w:rPr>
                <w:rFonts w:eastAsia="Times New Roman"/>
              </w:rPr>
              <w:t>предпраздничной деятельности.</w:t>
            </w:r>
          </w:p>
        </w:tc>
        <w:tc>
          <w:tcPr>
            <w:tcW w:w="1140" w:type="dxa"/>
            <w:vAlign w:val="bottom"/>
          </w:tcPr>
          <w:p w:rsidR="000751C2" w:rsidRDefault="000751C2"/>
        </w:tc>
        <w:tc>
          <w:tcPr>
            <w:tcW w:w="860" w:type="dxa"/>
            <w:vAlign w:val="bottom"/>
          </w:tcPr>
          <w:p w:rsidR="000751C2" w:rsidRDefault="000751C2"/>
        </w:tc>
        <w:tc>
          <w:tcPr>
            <w:tcW w:w="600" w:type="dxa"/>
            <w:vAlign w:val="bottom"/>
          </w:tcPr>
          <w:p w:rsidR="000751C2" w:rsidRDefault="000751C2"/>
        </w:tc>
        <w:tc>
          <w:tcPr>
            <w:tcW w:w="160" w:type="dxa"/>
            <w:tcBorders>
              <w:right w:val="single" w:sz="8" w:space="0" w:color="auto"/>
            </w:tcBorders>
            <w:vAlign w:val="bottom"/>
          </w:tcPr>
          <w:p w:rsidR="000751C2" w:rsidRDefault="000751C2"/>
        </w:tc>
        <w:tc>
          <w:tcPr>
            <w:tcW w:w="2740" w:type="dxa"/>
            <w:gridSpan w:val="4"/>
            <w:vAlign w:val="bottom"/>
          </w:tcPr>
          <w:p w:rsidR="000751C2" w:rsidRDefault="004F567E">
            <w:pPr>
              <w:ind w:left="20"/>
              <w:rPr>
                <w:sz w:val="20"/>
                <w:szCs w:val="20"/>
              </w:rPr>
            </w:pPr>
            <w:r>
              <w:rPr>
                <w:rFonts w:eastAsia="Times New Roman"/>
              </w:rPr>
              <w:t>Беседа о диких животных.</w:t>
            </w:r>
          </w:p>
        </w:tc>
        <w:tc>
          <w:tcPr>
            <w:tcW w:w="460" w:type="dxa"/>
            <w:vAlign w:val="bottom"/>
          </w:tcPr>
          <w:p w:rsidR="000751C2" w:rsidRDefault="000751C2"/>
        </w:tc>
        <w:tc>
          <w:tcPr>
            <w:tcW w:w="400" w:type="dxa"/>
            <w:vAlign w:val="bottom"/>
          </w:tcPr>
          <w:p w:rsidR="000751C2" w:rsidRDefault="000751C2"/>
        </w:tc>
        <w:tc>
          <w:tcPr>
            <w:tcW w:w="500" w:type="dxa"/>
            <w:vAlign w:val="bottom"/>
          </w:tcPr>
          <w:p w:rsidR="000751C2" w:rsidRDefault="000751C2"/>
        </w:tc>
        <w:tc>
          <w:tcPr>
            <w:tcW w:w="620" w:type="dxa"/>
            <w:vAlign w:val="bottom"/>
          </w:tcPr>
          <w:p w:rsidR="000751C2" w:rsidRDefault="000751C2"/>
        </w:tc>
        <w:tc>
          <w:tcPr>
            <w:tcW w:w="840" w:type="dxa"/>
            <w:vAlign w:val="bottom"/>
          </w:tcPr>
          <w:p w:rsidR="000751C2" w:rsidRDefault="000751C2"/>
        </w:tc>
        <w:tc>
          <w:tcPr>
            <w:tcW w:w="560" w:type="dxa"/>
            <w:tcBorders>
              <w:right w:val="single" w:sz="8" w:space="0" w:color="auto"/>
            </w:tcBorders>
            <w:vAlign w:val="bottom"/>
          </w:tcPr>
          <w:p w:rsidR="000751C2" w:rsidRDefault="000751C2"/>
        </w:tc>
        <w:tc>
          <w:tcPr>
            <w:tcW w:w="2240" w:type="dxa"/>
            <w:gridSpan w:val="2"/>
            <w:vAlign w:val="bottom"/>
          </w:tcPr>
          <w:p w:rsidR="000751C2" w:rsidRDefault="004F567E">
            <w:pPr>
              <w:ind w:left="40"/>
              <w:rPr>
                <w:sz w:val="20"/>
                <w:szCs w:val="20"/>
              </w:rPr>
            </w:pPr>
            <w:proofErr w:type="spellStart"/>
            <w:r>
              <w:rPr>
                <w:rFonts w:eastAsia="Times New Roman"/>
              </w:rPr>
              <w:t>бумагопластики</w:t>
            </w:r>
            <w:proofErr w:type="spellEnd"/>
            <w:r>
              <w:rPr>
                <w:rFonts w:eastAsia="Times New Roman"/>
              </w:rPr>
              <w:t>,</w:t>
            </w:r>
          </w:p>
        </w:tc>
        <w:tc>
          <w:tcPr>
            <w:tcW w:w="420" w:type="dxa"/>
            <w:vAlign w:val="bottom"/>
          </w:tcPr>
          <w:p w:rsidR="000751C2" w:rsidRDefault="000751C2"/>
        </w:tc>
        <w:tc>
          <w:tcPr>
            <w:tcW w:w="50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8"/>
        </w:trPr>
        <w:tc>
          <w:tcPr>
            <w:tcW w:w="588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rPr>
              <w:t>Вызывать   стремление   поздравлять   своих   близких</w:t>
            </w:r>
          </w:p>
        </w:tc>
        <w:tc>
          <w:tcPr>
            <w:tcW w:w="16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w:t>
            </w:r>
          </w:p>
        </w:tc>
        <w:tc>
          <w:tcPr>
            <w:tcW w:w="3200" w:type="dxa"/>
            <w:gridSpan w:val="5"/>
            <w:vAlign w:val="bottom"/>
          </w:tcPr>
          <w:p w:rsidR="000751C2" w:rsidRDefault="004F567E">
            <w:pPr>
              <w:spacing w:line="248" w:lineRule="exact"/>
              <w:ind w:left="20"/>
              <w:rPr>
                <w:sz w:val="20"/>
                <w:szCs w:val="20"/>
              </w:rPr>
            </w:pPr>
            <w:r>
              <w:rPr>
                <w:rFonts w:eastAsia="Times New Roman"/>
              </w:rPr>
              <w:t>Беседа «Зимние виды спорта».</w:t>
            </w:r>
          </w:p>
        </w:tc>
        <w:tc>
          <w:tcPr>
            <w:tcW w:w="4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560" w:type="dxa"/>
            <w:tcBorders>
              <w:right w:val="single" w:sz="8" w:space="0" w:color="auto"/>
            </w:tcBorders>
            <w:vAlign w:val="bottom"/>
          </w:tcPr>
          <w:p w:rsidR="000751C2" w:rsidRDefault="000751C2">
            <w:pPr>
              <w:rPr>
                <w:sz w:val="21"/>
                <w:szCs w:val="21"/>
              </w:rPr>
            </w:pPr>
          </w:p>
        </w:tc>
        <w:tc>
          <w:tcPr>
            <w:tcW w:w="2240" w:type="dxa"/>
            <w:gridSpan w:val="2"/>
            <w:vAlign w:val="bottom"/>
          </w:tcPr>
          <w:p w:rsidR="000751C2" w:rsidRDefault="004F567E">
            <w:pPr>
              <w:spacing w:line="248" w:lineRule="exact"/>
              <w:ind w:left="40"/>
              <w:rPr>
                <w:sz w:val="20"/>
                <w:szCs w:val="20"/>
              </w:rPr>
            </w:pPr>
            <w:proofErr w:type="spellStart"/>
            <w:r>
              <w:rPr>
                <w:rFonts w:eastAsia="Times New Roman"/>
              </w:rPr>
              <w:t>легоконструирования</w:t>
            </w:r>
            <w:proofErr w:type="spellEnd"/>
            <w:r>
              <w:rPr>
                <w:rFonts w:eastAsia="Times New Roman"/>
              </w:rPr>
              <w:t>.</w:t>
            </w:r>
          </w:p>
        </w:tc>
        <w:tc>
          <w:tcPr>
            <w:tcW w:w="42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6"/>
        </w:trPr>
        <w:tc>
          <w:tcPr>
            <w:tcW w:w="5280" w:type="dxa"/>
            <w:gridSpan w:val="3"/>
            <w:tcBorders>
              <w:left w:val="single" w:sz="8" w:space="0" w:color="auto"/>
            </w:tcBorders>
            <w:vAlign w:val="bottom"/>
          </w:tcPr>
          <w:p w:rsidR="000751C2" w:rsidRDefault="004F567E">
            <w:pPr>
              <w:ind w:left="40"/>
              <w:rPr>
                <w:sz w:val="20"/>
                <w:szCs w:val="20"/>
              </w:rPr>
            </w:pPr>
            <w:r>
              <w:rPr>
                <w:rFonts w:eastAsia="Times New Roman"/>
              </w:rPr>
              <w:t>праздником,   преподносить   подарки,   сделанные</w:t>
            </w:r>
          </w:p>
        </w:tc>
        <w:tc>
          <w:tcPr>
            <w:tcW w:w="760" w:type="dxa"/>
            <w:gridSpan w:val="2"/>
            <w:tcBorders>
              <w:right w:val="single" w:sz="8" w:space="0" w:color="auto"/>
            </w:tcBorders>
            <w:vAlign w:val="bottom"/>
          </w:tcPr>
          <w:p w:rsidR="000751C2" w:rsidRDefault="004F567E">
            <w:pPr>
              <w:jc w:val="right"/>
              <w:rPr>
                <w:sz w:val="20"/>
                <w:szCs w:val="20"/>
              </w:rPr>
            </w:pPr>
            <w:r>
              <w:rPr>
                <w:rFonts w:eastAsia="Times New Roman"/>
              </w:rPr>
              <w:t>своими</w:t>
            </w:r>
          </w:p>
        </w:tc>
        <w:tc>
          <w:tcPr>
            <w:tcW w:w="3600" w:type="dxa"/>
            <w:gridSpan w:val="6"/>
            <w:vAlign w:val="bottom"/>
          </w:tcPr>
          <w:p w:rsidR="000751C2" w:rsidRDefault="004F567E">
            <w:pPr>
              <w:ind w:left="20"/>
              <w:rPr>
                <w:sz w:val="20"/>
                <w:szCs w:val="20"/>
              </w:rPr>
            </w:pPr>
            <w:r>
              <w:rPr>
                <w:rFonts w:eastAsia="Times New Roman"/>
              </w:rPr>
              <w:t>Беседа «Праздники в нашей жизни».</w:t>
            </w:r>
          </w:p>
        </w:tc>
        <w:tc>
          <w:tcPr>
            <w:tcW w:w="500" w:type="dxa"/>
            <w:vAlign w:val="bottom"/>
          </w:tcPr>
          <w:p w:rsidR="000751C2" w:rsidRDefault="000751C2"/>
        </w:tc>
        <w:tc>
          <w:tcPr>
            <w:tcW w:w="620" w:type="dxa"/>
            <w:vAlign w:val="bottom"/>
          </w:tcPr>
          <w:p w:rsidR="000751C2" w:rsidRDefault="000751C2"/>
        </w:tc>
        <w:tc>
          <w:tcPr>
            <w:tcW w:w="840" w:type="dxa"/>
            <w:vAlign w:val="bottom"/>
          </w:tcPr>
          <w:p w:rsidR="000751C2" w:rsidRDefault="000751C2"/>
        </w:tc>
        <w:tc>
          <w:tcPr>
            <w:tcW w:w="560" w:type="dxa"/>
            <w:tcBorders>
              <w:right w:val="single" w:sz="8" w:space="0" w:color="auto"/>
            </w:tcBorders>
            <w:vAlign w:val="bottom"/>
          </w:tcPr>
          <w:p w:rsidR="000751C2" w:rsidRDefault="000751C2"/>
        </w:tc>
        <w:tc>
          <w:tcPr>
            <w:tcW w:w="1400" w:type="dxa"/>
            <w:vAlign w:val="bottom"/>
          </w:tcPr>
          <w:p w:rsidR="000751C2" w:rsidRDefault="004F567E">
            <w:pPr>
              <w:ind w:left="40"/>
              <w:rPr>
                <w:sz w:val="20"/>
                <w:szCs w:val="20"/>
              </w:rPr>
            </w:pPr>
            <w:r>
              <w:rPr>
                <w:rFonts w:eastAsia="Times New Roman"/>
              </w:rPr>
              <w:t>Мини-книги</w:t>
            </w:r>
          </w:p>
        </w:tc>
        <w:tc>
          <w:tcPr>
            <w:tcW w:w="840" w:type="dxa"/>
            <w:vAlign w:val="bottom"/>
          </w:tcPr>
          <w:p w:rsidR="000751C2" w:rsidRDefault="004F567E">
            <w:pPr>
              <w:ind w:right="128"/>
              <w:jc w:val="right"/>
              <w:rPr>
                <w:sz w:val="20"/>
                <w:szCs w:val="20"/>
              </w:rPr>
            </w:pPr>
            <w:r>
              <w:rPr>
                <w:rFonts w:eastAsia="Times New Roman"/>
              </w:rPr>
              <w:t>«Мой</w:t>
            </w:r>
          </w:p>
        </w:tc>
        <w:tc>
          <w:tcPr>
            <w:tcW w:w="920" w:type="dxa"/>
            <w:gridSpan w:val="2"/>
            <w:vAlign w:val="bottom"/>
          </w:tcPr>
          <w:p w:rsidR="000751C2" w:rsidRDefault="004F567E">
            <w:pPr>
              <w:ind w:right="148"/>
              <w:jc w:val="right"/>
              <w:rPr>
                <w:sz w:val="20"/>
                <w:szCs w:val="20"/>
              </w:rPr>
            </w:pPr>
            <w:r>
              <w:rPr>
                <w:rFonts w:eastAsia="Times New Roman"/>
              </w:rPr>
              <w:t>Новый</w:t>
            </w:r>
          </w:p>
        </w:tc>
        <w:tc>
          <w:tcPr>
            <w:tcW w:w="480" w:type="dxa"/>
            <w:tcBorders>
              <w:right w:val="single" w:sz="8" w:space="0" w:color="auto"/>
            </w:tcBorders>
            <w:vAlign w:val="bottom"/>
          </w:tcPr>
          <w:p w:rsidR="000751C2" w:rsidRDefault="004F567E">
            <w:pPr>
              <w:jc w:val="right"/>
              <w:rPr>
                <w:sz w:val="20"/>
                <w:szCs w:val="20"/>
              </w:rPr>
            </w:pPr>
            <w:r>
              <w:rPr>
                <w:rFonts w:eastAsia="Times New Roman"/>
                <w:w w:val="91"/>
              </w:rPr>
              <w:t>Год»</w:t>
            </w:r>
          </w:p>
        </w:tc>
      </w:tr>
      <w:tr w:rsidR="000751C2">
        <w:trPr>
          <w:trHeight w:val="248"/>
        </w:trPr>
        <w:tc>
          <w:tcPr>
            <w:tcW w:w="3280" w:type="dxa"/>
            <w:tcBorders>
              <w:left w:val="single" w:sz="8" w:space="0" w:color="auto"/>
            </w:tcBorders>
            <w:vAlign w:val="bottom"/>
          </w:tcPr>
          <w:p w:rsidR="000751C2" w:rsidRDefault="004F567E">
            <w:pPr>
              <w:spacing w:line="248" w:lineRule="exact"/>
              <w:ind w:left="40"/>
              <w:rPr>
                <w:sz w:val="20"/>
                <w:szCs w:val="20"/>
              </w:rPr>
            </w:pPr>
            <w:r>
              <w:rPr>
                <w:rFonts w:eastAsia="Times New Roman"/>
              </w:rPr>
              <w:t>руками.</w:t>
            </w:r>
          </w:p>
        </w:tc>
        <w:tc>
          <w:tcPr>
            <w:tcW w:w="114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4720" w:type="dxa"/>
            <w:gridSpan w:val="8"/>
            <w:vAlign w:val="bottom"/>
          </w:tcPr>
          <w:p w:rsidR="000751C2" w:rsidRDefault="004F567E">
            <w:pPr>
              <w:spacing w:line="248" w:lineRule="exact"/>
              <w:ind w:left="20"/>
              <w:rPr>
                <w:sz w:val="20"/>
                <w:szCs w:val="20"/>
              </w:rPr>
            </w:pPr>
            <w:r>
              <w:rPr>
                <w:rFonts w:eastAsia="Times New Roman"/>
              </w:rPr>
              <w:t>Беседа «Празднование Нового года в России».</w:t>
            </w:r>
          </w:p>
        </w:tc>
        <w:tc>
          <w:tcPr>
            <w:tcW w:w="840" w:type="dxa"/>
            <w:vAlign w:val="bottom"/>
          </w:tcPr>
          <w:p w:rsidR="000751C2" w:rsidRDefault="000751C2">
            <w:pPr>
              <w:rPr>
                <w:sz w:val="21"/>
                <w:szCs w:val="21"/>
              </w:rPr>
            </w:pPr>
          </w:p>
        </w:tc>
        <w:tc>
          <w:tcPr>
            <w:tcW w:w="560" w:type="dxa"/>
            <w:tcBorders>
              <w:right w:val="single" w:sz="8" w:space="0" w:color="auto"/>
            </w:tcBorders>
            <w:vAlign w:val="bottom"/>
          </w:tcPr>
          <w:p w:rsidR="000751C2" w:rsidRDefault="000751C2">
            <w:pPr>
              <w:rPr>
                <w:sz w:val="21"/>
                <w:szCs w:val="21"/>
              </w:rPr>
            </w:pPr>
          </w:p>
        </w:tc>
        <w:tc>
          <w:tcPr>
            <w:tcW w:w="2240" w:type="dxa"/>
            <w:gridSpan w:val="2"/>
            <w:vAlign w:val="bottom"/>
          </w:tcPr>
          <w:p w:rsidR="000751C2" w:rsidRDefault="004F567E">
            <w:pPr>
              <w:spacing w:line="248" w:lineRule="exact"/>
              <w:ind w:left="40"/>
              <w:rPr>
                <w:sz w:val="20"/>
                <w:szCs w:val="20"/>
              </w:rPr>
            </w:pPr>
            <w:r>
              <w:rPr>
                <w:rFonts w:eastAsia="Times New Roman"/>
              </w:rPr>
              <w:t>(книжки-самоделки)</w:t>
            </w:r>
          </w:p>
        </w:tc>
        <w:tc>
          <w:tcPr>
            <w:tcW w:w="42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7"/>
        </w:trPr>
        <w:tc>
          <w:tcPr>
            <w:tcW w:w="4420" w:type="dxa"/>
            <w:gridSpan w:val="2"/>
            <w:tcBorders>
              <w:left w:val="single" w:sz="8" w:space="0" w:color="auto"/>
            </w:tcBorders>
            <w:vAlign w:val="bottom"/>
          </w:tcPr>
          <w:p w:rsidR="000751C2" w:rsidRDefault="004F567E">
            <w:pPr>
              <w:ind w:left="40"/>
              <w:rPr>
                <w:sz w:val="20"/>
                <w:szCs w:val="20"/>
              </w:rPr>
            </w:pPr>
            <w:r>
              <w:rPr>
                <w:rFonts w:eastAsia="Times New Roman"/>
              </w:rPr>
              <w:t>Создавать   эмоционально   положительное</w:t>
            </w:r>
          </w:p>
        </w:tc>
        <w:tc>
          <w:tcPr>
            <w:tcW w:w="1460" w:type="dxa"/>
            <w:gridSpan w:val="2"/>
            <w:vAlign w:val="bottom"/>
          </w:tcPr>
          <w:p w:rsidR="000751C2" w:rsidRDefault="004F567E">
            <w:pPr>
              <w:ind w:left="160"/>
              <w:rPr>
                <w:sz w:val="20"/>
                <w:szCs w:val="20"/>
              </w:rPr>
            </w:pPr>
            <w:r>
              <w:rPr>
                <w:rFonts w:eastAsia="Times New Roman"/>
              </w:rPr>
              <w:t>отношения</w:t>
            </w:r>
          </w:p>
        </w:tc>
        <w:tc>
          <w:tcPr>
            <w:tcW w:w="160" w:type="dxa"/>
            <w:tcBorders>
              <w:right w:val="single" w:sz="8" w:space="0" w:color="auto"/>
            </w:tcBorders>
            <w:vAlign w:val="bottom"/>
          </w:tcPr>
          <w:p w:rsidR="000751C2" w:rsidRDefault="004F567E">
            <w:pPr>
              <w:jc w:val="right"/>
              <w:rPr>
                <w:sz w:val="20"/>
                <w:szCs w:val="20"/>
              </w:rPr>
            </w:pPr>
            <w:r>
              <w:rPr>
                <w:rFonts w:eastAsia="Times New Roman"/>
                <w:w w:val="93"/>
              </w:rPr>
              <w:t>к</w:t>
            </w:r>
          </w:p>
        </w:tc>
        <w:tc>
          <w:tcPr>
            <w:tcW w:w="1120" w:type="dxa"/>
            <w:gridSpan w:val="2"/>
            <w:vAlign w:val="bottom"/>
          </w:tcPr>
          <w:p w:rsidR="000751C2" w:rsidRDefault="004F567E">
            <w:pPr>
              <w:ind w:left="20"/>
              <w:rPr>
                <w:sz w:val="20"/>
                <w:szCs w:val="20"/>
              </w:rPr>
            </w:pPr>
            <w:r>
              <w:rPr>
                <w:rFonts w:eastAsia="Times New Roman"/>
              </w:rPr>
              <w:t>Просмотр</w:t>
            </w:r>
          </w:p>
        </w:tc>
        <w:tc>
          <w:tcPr>
            <w:tcW w:w="2480" w:type="dxa"/>
            <w:gridSpan w:val="4"/>
            <w:vAlign w:val="bottom"/>
          </w:tcPr>
          <w:p w:rsidR="000751C2" w:rsidRDefault="004F567E">
            <w:pPr>
              <w:ind w:left="60"/>
              <w:rPr>
                <w:sz w:val="20"/>
                <w:szCs w:val="20"/>
              </w:rPr>
            </w:pPr>
            <w:r>
              <w:rPr>
                <w:rFonts w:eastAsia="Times New Roman"/>
              </w:rPr>
              <w:t>презентации  «Великий</w:t>
            </w:r>
          </w:p>
        </w:tc>
        <w:tc>
          <w:tcPr>
            <w:tcW w:w="1120" w:type="dxa"/>
            <w:gridSpan w:val="2"/>
            <w:vAlign w:val="bottom"/>
          </w:tcPr>
          <w:p w:rsidR="000751C2" w:rsidRDefault="004F567E">
            <w:pPr>
              <w:ind w:right="48"/>
              <w:jc w:val="right"/>
              <w:rPr>
                <w:sz w:val="20"/>
                <w:szCs w:val="20"/>
              </w:rPr>
            </w:pPr>
            <w:r>
              <w:rPr>
                <w:rFonts w:eastAsia="Times New Roman"/>
              </w:rPr>
              <w:t>Устюг  –</w:t>
            </w:r>
          </w:p>
        </w:tc>
        <w:tc>
          <w:tcPr>
            <w:tcW w:w="840" w:type="dxa"/>
            <w:vAlign w:val="bottom"/>
          </w:tcPr>
          <w:p w:rsidR="000751C2" w:rsidRDefault="004F567E">
            <w:pPr>
              <w:ind w:left="40"/>
              <w:rPr>
                <w:sz w:val="20"/>
                <w:szCs w:val="20"/>
              </w:rPr>
            </w:pPr>
            <w:r>
              <w:rPr>
                <w:rFonts w:eastAsia="Times New Roman"/>
              </w:rPr>
              <w:t>родина</w:t>
            </w:r>
          </w:p>
        </w:tc>
        <w:tc>
          <w:tcPr>
            <w:tcW w:w="560" w:type="dxa"/>
            <w:tcBorders>
              <w:right w:val="single" w:sz="8" w:space="0" w:color="auto"/>
            </w:tcBorders>
            <w:vAlign w:val="bottom"/>
          </w:tcPr>
          <w:p w:rsidR="000751C2" w:rsidRDefault="004F567E">
            <w:pPr>
              <w:jc w:val="right"/>
              <w:rPr>
                <w:sz w:val="20"/>
                <w:szCs w:val="20"/>
              </w:rPr>
            </w:pPr>
            <w:r>
              <w:rPr>
                <w:rFonts w:eastAsia="Times New Roman"/>
              </w:rPr>
              <w:t>Деда</w:t>
            </w:r>
          </w:p>
        </w:tc>
        <w:tc>
          <w:tcPr>
            <w:tcW w:w="1400" w:type="dxa"/>
            <w:vAlign w:val="bottom"/>
          </w:tcPr>
          <w:p w:rsidR="000751C2" w:rsidRDefault="004F567E">
            <w:pPr>
              <w:ind w:left="40"/>
              <w:rPr>
                <w:sz w:val="20"/>
                <w:szCs w:val="20"/>
              </w:rPr>
            </w:pPr>
            <w:r>
              <w:rPr>
                <w:rFonts w:eastAsia="Times New Roman"/>
              </w:rPr>
              <w:t>Фотографии</w:t>
            </w:r>
          </w:p>
        </w:tc>
        <w:tc>
          <w:tcPr>
            <w:tcW w:w="840" w:type="dxa"/>
            <w:vAlign w:val="bottom"/>
          </w:tcPr>
          <w:p w:rsidR="000751C2" w:rsidRDefault="004F567E">
            <w:pPr>
              <w:ind w:left="168"/>
              <w:jc w:val="center"/>
              <w:rPr>
                <w:sz w:val="20"/>
                <w:szCs w:val="20"/>
              </w:rPr>
            </w:pPr>
            <w:r>
              <w:rPr>
                <w:rFonts w:eastAsia="Times New Roman"/>
                <w:w w:val="97"/>
              </w:rPr>
              <w:t>«Мой</w:t>
            </w:r>
          </w:p>
        </w:tc>
        <w:tc>
          <w:tcPr>
            <w:tcW w:w="420" w:type="dxa"/>
            <w:vAlign w:val="bottom"/>
          </w:tcPr>
          <w:p w:rsidR="000751C2" w:rsidRDefault="000751C2"/>
        </w:tc>
        <w:tc>
          <w:tcPr>
            <w:tcW w:w="980" w:type="dxa"/>
            <w:gridSpan w:val="2"/>
            <w:tcBorders>
              <w:right w:val="single" w:sz="8" w:space="0" w:color="auto"/>
            </w:tcBorders>
            <w:vAlign w:val="bottom"/>
          </w:tcPr>
          <w:p w:rsidR="000751C2" w:rsidRDefault="004F567E">
            <w:pPr>
              <w:jc w:val="right"/>
              <w:rPr>
                <w:sz w:val="20"/>
                <w:szCs w:val="20"/>
              </w:rPr>
            </w:pPr>
            <w:r>
              <w:rPr>
                <w:rFonts w:eastAsia="Times New Roman"/>
              </w:rPr>
              <w:t>праздник</w:t>
            </w:r>
          </w:p>
        </w:tc>
      </w:tr>
      <w:tr w:rsidR="000751C2">
        <w:trPr>
          <w:trHeight w:val="256"/>
        </w:trPr>
        <w:tc>
          <w:tcPr>
            <w:tcW w:w="604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предстоящему празднику, желание активно участвовать в его</w:t>
            </w:r>
          </w:p>
        </w:tc>
        <w:tc>
          <w:tcPr>
            <w:tcW w:w="1120" w:type="dxa"/>
            <w:gridSpan w:val="2"/>
            <w:vAlign w:val="bottom"/>
          </w:tcPr>
          <w:p w:rsidR="000751C2" w:rsidRDefault="004F567E">
            <w:pPr>
              <w:ind w:left="20"/>
              <w:rPr>
                <w:sz w:val="20"/>
                <w:szCs w:val="20"/>
              </w:rPr>
            </w:pPr>
            <w:r>
              <w:rPr>
                <w:rFonts w:eastAsia="Times New Roman"/>
              </w:rPr>
              <w:t>Мороза».</w:t>
            </w:r>
          </w:p>
        </w:tc>
        <w:tc>
          <w:tcPr>
            <w:tcW w:w="540" w:type="dxa"/>
            <w:vAlign w:val="bottom"/>
          </w:tcPr>
          <w:p w:rsidR="000751C2" w:rsidRDefault="000751C2"/>
        </w:tc>
        <w:tc>
          <w:tcPr>
            <w:tcW w:w="1080" w:type="dxa"/>
            <w:vAlign w:val="bottom"/>
          </w:tcPr>
          <w:p w:rsidR="000751C2" w:rsidRDefault="000751C2"/>
        </w:tc>
        <w:tc>
          <w:tcPr>
            <w:tcW w:w="460" w:type="dxa"/>
            <w:vAlign w:val="bottom"/>
          </w:tcPr>
          <w:p w:rsidR="000751C2" w:rsidRDefault="000751C2"/>
        </w:tc>
        <w:tc>
          <w:tcPr>
            <w:tcW w:w="400" w:type="dxa"/>
            <w:vAlign w:val="bottom"/>
          </w:tcPr>
          <w:p w:rsidR="000751C2" w:rsidRDefault="000751C2"/>
        </w:tc>
        <w:tc>
          <w:tcPr>
            <w:tcW w:w="500" w:type="dxa"/>
            <w:vAlign w:val="bottom"/>
          </w:tcPr>
          <w:p w:rsidR="000751C2" w:rsidRDefault="000751C2"/>
        </w:tc>
        <w:tc>
          <w:tcPr>
            <w:tcW w:w="620" w:type="dxa"/>
            <w:vAlign w:val="bottom"/>
          </w:tcPr>
          <w:p w:rsidR="000751C2" w:rsidRDefault="000751C2"/>
        </w:tc>
        <w:tc>
          <w:tcPr>
            <w:tcW w:w="840" w:type="dxa"/>
            <w:vAlign w:val="bottom"/>
          </w:tcPr>
          <w:p w:rsidR="000751C2" w:rsidRDefault="000751C2"/>
        </w:tc>
        <w:tc>
          <w:tcPr>
            <w:tcW w:w="560" w:type="dxa"/>
            <w:tcBorders>
              <w:right w:val="single" w:sz="8" w:space="0" w:color="auto"/>
            </w:tcBorders>
            <w:vAlign w:val="bottom"/>
          </w:tcPr>
          <w:p w:rsidR="000751C2" w:rsidRDefault="000751C2"/>
        </w:tc>
        <w:tc>
          <w:tcPr>
            <w:tcW w:w="1400" w:type="dxa"/>
            <w:vAlign w:val="bottom"/>
          </w:tcPr>
          <w:p w:rsidR="000751C2" w:rsidRDefault="004F567E">
            <w:pPr>
              <w:ind w:left="40"/>
              <w:rPr>
                <w:sz w:val="20"/>
                <w:szCs w:val="20"/>
              </w:rPr>
            </w:pPr>
            <w:r>
              <w:rPr>
                <w:rFonts w:eastAsia="Times New Roman"/>
              </w:rPr>
              <w:t>детства…»</w:t>
            </w:r>
          </w:p>
        </w:tc>
        <w:tc>
          <w:tcPr>
            <w:tcW w:w="840" w:type="dxa"/>
            <w:vAlign w:val="bottom"/>
          </w:tcPr>
          <w:p w:rsidR="000751C2" w:rsidRDefault="004F567E">
            <w:pPr>
              <w:ind w:right="288"/>
              <w:jc w:val="right"/>
              <w:rPr>
                <w:sz w:val="20"/>
                <w:szCs w:val="20"/>
              </w:rPr>
            </w:pPr>
            <w:r>
              <w:rPr>
                <w:rFonts w:eastAsia="Times New Roman"/>
              </w:rPr>
              <w:t>(о</w:t>
            </w:r>
          </w:p>
        </w:tc>
        <w:tc>
          <w:tcPr>
            <w:tcW w:w="1400" w:type="dxa"/>
            <w:gridSpan w:val="3"/>
            <w:tcBorders>
              <w:right w:val="single" w:sz="8" w:space="0" w:color="auto"/>
            </w:tcBorders>
            <w:vAlign w:val="bottom"/>
          </w:tcPr>
          <w:p w:rsidR="000751C2" w:rsidRDefault="004F567E">
            <w:pPr>
              <w:jc w:val="right"/>
              <w:rPr>
                <w:sz w:val="20"/>
                <w:szCs w:val="20"/>
              </w:rPr>
            </w:pPr>
            <w:r>
              <w:rPr>
                <w:rFonts w:eastAsia="Times New Roman"/>
              </w:rPr>
              <w:t>Новогодних</w:t>
            </w:r>
          </w:p>
        </w:tc>
      </w:tr>
      <w:tr w:rsidR="000751C2">
        <w:trPr>
          <w:trHeight w:val="248"/>
        </w:trPr>
        <w:tc>
          <w:tcPr>
            <w:tcW w:w="3280" w:type="dxa"/>
            <w:tcBorders>
              <w:left w:val="single" w:sz="8" w:space="0" w:color="auto"/>
            </w:tcBorders>
            <w:vAlign w:val="bottom"/>
          </w:tcPr>
          <w:p w:rsidR="000751C2" w:rsidRDefault="004F567E">
            <w:pPr>
              <w:spacing w:line="248" w:lineRule="exact"/>
              <w:ind w:left="40"/>
              <w:rPr>
                <w:sz w:val="20"/>
                <w:szCs w:val="20"/>
              </w:rPr>
            </w:pPr>
            <w:r>
              <w:rPr>
                <w:rFonts w:eastAsia="Times New Roman"/>
              </w:rPr>
              <w:t>подготовке.</w:t>
            </w:r>
          </w:p>
        </w:tc>
        <w:tc>
          <w:tcPr>
            <w:tcW w:w="114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4720" w:type="dxa"/>
            <w:gridSpan w:val="8"/>
            <w:vAlign w:val="bottom"/>
          </w:tcPr>
          <w:p w:rsidR="000751C2" w:rsidRDefault="004F567E">
            <w:pPr>
              <w:spacing w:line="248" w:lineRule="exact"/>
              <w:ind w:left="20"/>
              <w:rPr>
                <w:sz w:val="20"/>
                <w:szCs w:val="20"/>
              </w:rPr>
            </w:pPr>
            <w:r>
              <w:rPr>
                <w:rFonts w:eastAsia="Times New Roman"/>
              </w:rPr>
              <w:t>Вечер загадок на зимнюю спортивную тематику.</w:t>
            </w:r>
          </w:p>
        </w:tc>
        <w:tc>
          <w:tcPr>
            <w:tcW w:w="840" w:type="dxa"/>
            <w:vAlign w:val="bottom"/>
          </w:tcPr>
          <w:p w:rsidR="000751C2" w:rsidRDefault="000751C2">
            <w:pPr>
              <w:rPr>
                <w:sz w:val="21"/>
                <w:szCs w:val="21"/>
              </w:rPr>
            </w:pPr>
          </w:p>
        </w:tc>
        <w:tc>
          <w:tcPr>
            <w:tcW w:w="560" w:type="dxa"/>
            <w:tcBorders>
              <w:right w:val="single" w:sz="8" w:space="0" w:color="auto"/>
            </w:tcBorders>
            <w:vAlign w:val="bottom"/>
          </w:tcPr>
          <w:p w:rsidR="000751C2" w:rsidRDefault="000751C2">
            <w:pPr>
              <w:rPr>
                <w:sz w:val="21"/>
                <w:szCs w:val="21"/>
              </w:rPr>
            </w:pPr>
          </w:p>
        </w:tc>
        <w:tc>
          <w:tcPr>
            <w:tcW w:w="2240" w:type="dxa"/>
            <w:gridSpan w:val="2"/>
            <w:vAlign w:val="bottom"/>
          </w:tcPr>
          <w:p w:rsidR="000751C2" w:rsidRDefault="004F567E">
            <w:pPr>
              <w:spacing w:line="248" w:lineRule="exact"/>
              <w:ind w:left="40"/>
              <w:rPr>
                <w:sz w:val="20"/>
                <w:szCs w:val="20"/>
              </w:rPr>
            </w:pPr>
            <w:r>
              <w:rPr>
                <w:rFonts w:eastAsia="Times New Roman"/>
              </w:rPr>
              <w:t>праздниках родителей)</w:t>
            </w:r>
          </w:p>
        </w:tc>
        <w:tc>
          <w:tcPr>
            <w:tcW w:w="42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64"/>
        </w:trPr>
        <w:tc>
          <w:tcPr>
            <w:tcW w:w="3280" w:type="dxa"/>
            <w:tcBorders>
              <w:lef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1140" w:type="dxa"/>
            <w:vAlign w:val="bottom"/>
          </w:tcPr>
          <w:p w:rsidR="000751C2" w:rsidRDefault="000751C2"/>
        </w:tc>
        <w:tc>
          <w:tcPr>
            <w:tcW w:w="860" w:type="dxa"/>
            <w:vAlign w:val="bottom"/>
          </w:tcPr>
          <w:p w:rsidR="000751C2" w:rsidRDefault="000751C2"/>
        </w:tc>
        <w:tc>
          <w:tcPr>
            <w:tcW w:w="600" w:type="dxa"/>
            <w:vAlign w:val="bottom"/>
          </w:tcPr>
          <w:p w:rsidR="000751C2" w:rsidRDefault="000751C2"/>
        </w:tc>
        <w:tc>
          <w:tcPr>
            <w:tcW w:w="160" w:type="dxa"/>
            <w:tcBorders>
              <w:right w:val="single" w:sz="8" w:space="0" w:color="auto"/>
            </w:tcBorders>
            <w:vAlign w:val="bottom"/>
          </w:tcPr>
          <w:p w:rsidR="000751C2" w:rsidRDefault="000751C2"/>
        </w:tc>
        <w:tc>
          <w:tcPr>
            <w:tcW w:w="6120" w:type="dxa"/>
            <w:gridSpan w:val="10"/>
            <w:tcBorders>
              <w:right w:val="single" w:sz="8" w:space="0" w:color="auto"/>
            </w:tcBorders>
            <w:vAlign w:val="bottom"/>
          </w:tcPr>
          <w:p w:rsidR="000751C2" w:rsidRDefault="004F567E">
            <w:pPr>
              <w:ind w:left="20"/>
              <w:rPr>
                <w:sz w:val="20"/>
                <w:szCs w:val="20"/>
              </w:rPr>
            </w:pPr>
            <w:r>
              <w:rPr>
                <w:rFonts w:eastAsia="Times New Roman"/>
              </w:rPr>
              <w:t>Составление с детьми рассказов «Дед Мороз едет на елку»,</w:t>
            </w:r>
          </w:p>
        </w:tc>
        <w:tc>
          <w:tcPr>
            <w:tcW w:w="2240" w:type="dxa"/>
            <w:gridSpan w:val="2"/>
            <w:vAlign w:val="bottom"/>
          </w:tcPr>
          <w:p w:rsidR="000751C2" w:rsidRDefault="004F567E">
            <w:pPr>
              <w:ind w:left="40"/>
              <w:rPr>
                <w:sz w:val="20"/>
                <w:szCs w:val="20"/>
              </w:rPr>
            </w:pPr>
            <w:r>
              <w:rPr>
                <w:rFonts w:eastAsia="Times New Roman"/>
                <w:w w:val="99"/>
              </w:rPr>
              <w:t>Новогодние  открытки,</w:t>
            </w:r>
          </w:p>
        </w:tc>
        <w:tc>
          <w:tcPr>
            <w:tcW w:w="1400" w:type="dxa"/>
            <w:gridSpan w:val="3"/>
            <w:tcBorders>
              <w:right w:val="single" w:sz="8" w:space="0" w:color="auto"/>
            </w:tcBorders>
            <w:vAlign w:val="bottom"/>
          </w:tcPr>
          <w:p w:rsidR="000751C2" w:rsidRDefault="004F567E">
            <w:pPr>
              <w:jc w:val="right"/>
              <w:rPr>
                <w:sz w:val="20"/>
                <w:szCs w:val="20"/>
              </w:rPr>
            </w:pPr>
            <w:r>
              <w:rPr>
                <w:rFonts w:eastAsia="Times New Roman"/>
              </w:rPr>
              <w:t>изображение</w:t>
            </w:r>
          </w:p>
        </w:tc>
      </w:tr>
      <w:tr w:rsidR="000751C2">
        <w:trPr>
          <w:trHeight w:val="248"/>
        </w:trPr>
        <w:tc>
          <w:tcPr>
            <w:tcW w:w="588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rPr>
              <w:t>Продолжать знакомить с дикими животными, расширять</w:t>
            </w:r>
          </w:p>
        </w:tc>
        <w:tc>
          <w:tcPr>
            <w:tcW w:w="160" w:type="dxa"/>
            <w:tcBorders>
              <w:right w:val="single" w:sz="8" w:space="0" w:color="auto"/>
            </w:tcBorders>
            <w:vAlign w:val="bottom"/>
          </w:tcPr>
          <w:p w:rsidR="000751C2" w:rsidRDefault="000751C2">
            <w:pPr>
              <w:rPr>
                <w:sz w:val="21"/>
                <w:szCs w:val="21"/>
              </w:rPr>
            </w:pPr>
          </w:p>
        </w:tc>
        <w:tc>
          <w:tcPr>
            <w:tcW w:w="2740" w:type="dxa"/>
            <w:gridSpan w:val="4"/>
            <w:vAlign w:val="bottom"/>
          </w:tcPr>
          <w:p w:rsidR="000751C2" w:rsidRDefault="004F567E">
            <w:pPr>
              <w:spacing w:line="248" w:lineRule="exact"/>
              <w:ind w:left="20"/>
              <w:rPr>
                <w:sz w:val="20"/>
                <w:szCs w:val="20"/>
              </w:rPr>
            </w:pPr>
            <w:r>
              <w:rPr>
                <w:rFonts w:eastAsia="Times New Roman"/>
              </w:rPr>
              <w:t>«Кто такой Дед Мороз?»;</w:t>
            </w:r>
          </w:p>
        </w:tc>
        <w:tc>
          <w:tcPr>
            <w:tcW w:w="4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560" w:type="dxa"/>
            <w:tcBorders>
              <w:right w:val="single" w:sz="8" w:space="0" w:color="auto"/>
            </w:tcBorders>
            <w:vAlign w:val="bottom"/>
          </w:tcPr>
          <w:p w:rsidR="000751C2" w:rsidRDefault="000751C2">
            <w:pPr>
              <w:rPr>
                <w:sz w:val="21"/>
                <w:szCs w:val="21"/>
              </w:rPr>
            </w:pPr>
          </w:p>
        </w:tc>
        <w:tc>
          <w:tcPr>
            <w:tcW w:w="3640" w:type="dxa"/>
            <w:gridSpan w:val="5"/>
            <w:tcBorders>
              <w:right w:val="single" w:sz="8" w:space="0" w:color="auto"/>
            </w:tcBorders>
            <w:vAlign w:val="bottom"/>
          </w:tcPr>
          <w:p w:rsidR="000751C2" w:rsidRDefault="004F567E">
            <w:pPr>
              <w:spacing w:line="248" w:lineRule="exact"/>
              <w:ind w:left="40"/>
              <w:rPr>
                <w:sz w:val="20"/>
                <w:szCs w:val="20"/>
              </w:rPr>
            </w:pPr>
            <w:proofErr w:type="spellStart"/>
            <w:r>
              <w:rPr>
                <w:rFonts w:eastAsia="Times New Roman"/>
              </w:rPr>
              <w:t>ДедаМорозаи</w:t>
            </w:r>
            <w:proofErr w:type="spellEnd"/>
            <w:r>
              <w:rPr>
                <w:rFonts w:eastAsia="Times New Roman"/>
              </w:rPr>
              <w:t xml:space="preserve">    Санта-Клауса,</w:t>
            </w:r>
          </w:p>
        </w:tc>
      </w:tr>
      <w:tr w:rsidR="000751C2">
        <w:trPr>
          <w:trHeight w:val="248"/>
        </w:trPr>
        <w:tc>
          <w:tcPr>
            <w:tcW w:w="528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представления об особенностях приспособления диких</w:t>
            </w:r>
          </w:p>
        </w:tc>
        <w:tc>
          <w:tcPr>
            <w:tcW w:w="60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5560" w:type="dxa"/>
            <w:gridSpan w:val="9"/>
            <w:vAlign w:val="bottom"/>
          </w:tcPr>
          <w:p w:rsidR="000751C2" w:rsidRDefault="004F567E">
            <w:pPr>
              <w:spacing w:line="248" w:lineRule="exact"/>
              <w:ind w:left="20"/>
              <w:rPr>
                <w:sz w:val="20"/>
                <w:szCs w:val="20"/>
              </w:rPr>
            </w:pPr>
            <w:r>
              <w:rPr>
                <w:rFonts w:eastAsia="Times New Roman"/>
              </w:rPr>
              <w:t>Проведение интервью  «Что я жду от Нового года?»</w:t>
            </w:r>
          </w:p>
        </w:tc>
        <w:tc>
          <w:tcPr>
            <w:tcW w:w="560" w:type="dxa"/>
            <w:tcBorders>
              <w:right w:val="single" w:sz="8" w:space="0" w:color="auto"/>
            </w:tcBorders>
            <w:vAlign w:val="bottom"/>
          </w:tcPr>
          <w:p w:rsidR="000751C2" w:rsidRDefault="000751C2">
            <w:pPr>
              <w:rPr>
                <w:sz w:val="21"/>
                <w:szCs w:val="21"/>
              </w:rPr>
            </w:pPr>
          </w:p>
        </w:tc>
        <w:tc>
          <w:tcPr>
            <w:tcW w:w="2660" w:type="dxa"/>
            <w:gridSpan w:val="3"/>
            <w:vAlign w:val="bottom"/>
          </w:tcPr>
          <w:p w:rsidR="000751C2" w:rsidRDefault="004F567E">
            <w:pPr>
              <w:spacing w:line="248" w:lineRule="exact"/>
              <w:ind w:left="40"/>
              <w:rPr>
                <w:sz w:val="20"/>
                <w:szCs w:val="20"/>
              </w:rPr>
            </w:pPr>
            <w:proofErr w:type="spellStart"/>
            <w:r>
              <w:rPr>
                <w:rFonts w:eastAsia="Times New Roman"/>
              </w:rPr>
              <w:t>мультимедиапрезентации</w:t>
            </w:r>
            <w:proofErr w:type="spellEnd"/>
          </w:p>
        </w:tc>
        <w:tc>
          <w:tcPr>
            <w:tcW w:w="9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«Новый</w:t>
            </w:r>
          </w:p>
        </w:tc>
      </w:tr>
      <w:tr w:rsidR="000751C2">
        <w:trPr>
          <w:trHeight w:val="257"/>
        </w:trPr>
        <w:tc>
          <w:tcPr>
            <w:tcW w:w="5880" w:type="dxa"/>
            <w:gridSpan w:val="4"/>
            <w:tcBorders>
              <w:left w:val="single" w:sz="8" w:space="0" w:color="auto"/>
            </w:tcBorders>
            <w:vAlign w:val="bottom"/>
          </w:tcPr>
          <w:p w:rsidR="000751C2" w:rsidRDefault="004F567E">
            <w:pPr>
              <w:ind w:left="40"/>
              <w:rPr>
                <w:sz w:val="20"/>
                <w:szCs w:val="20"/>
              </w:rPr>
            </w:pPr>
            <w:r>
              <w:rPr>
                <w:rFonts w:eastAsia="Times New Roman"/>
              </w:rPr>
              <w:t>животных к окружающей среде. Дикие животные зимой.</w:t>
            </w:r>
          </w:p>
        </w:tc>
        <w:tc>
          <w:tcPr>
            <w:tcW w:w="160" w:type="dxa"/>
            <w:tcBorders>
              <w:right w:val="single" w:sz="8" w:space="0" w:color="auto"/>
            </w:tcBorders>
            <w:vAlign w:val="bottom"/>
          </w:tcPr>
          <w:p w:rsidR="000751C2" w:rsidRDefault="000751C2"/>
        </w:tc>
        <w:tc>
          <w:tcPr>
            <w:tcW w:w="780" w:type="dxa"/>
            <w:vAlign w:val="bottom"/>
          </w:tcPr>
          <w:p w:rsidR="000751C2" w:rsidRDefault="004F567E">
            <w:pPr>
              <w:ind w:left="20"/>
              <w:rPr>
                <w:sz w:val="20"/>
                <w:szCs w:val="20"/>
              </w:rPr>
            </w:pPr>
            <w:r>
              <w:rPr>
                <w:rFonts w:eastAsia="Times New Roman"/>
              </w:rPr>
              <w:t>Беседа</w:t>
            </w:r>
          </w:p>
        </w:tc>
        <w:tc>
          <w:tcPr>
            <w:tcW w:w="340" w:type="dxa"/>
            <w:vAlign w:val="bottom"/>
          </w:tcPr>
          <w:p w:rsidR="000751C2" w:rsidRDefault="004F567E">
            <w:pPr>
              <w:ind w:left="80"/>
              <w:rPr>
                <w:sz w:val="20"/>
                <w:szCs w:val="20"/>
              </w:rPr>
            </w:pPr>
            <w:r>
              <w:rPr>
                <w:rFonts w:eastAsia="Times New Roman"/>
              </w:rPr>
              <w:t>–</w:t>
            </w:r>
          </w:p>
        </w:tc>
        <w:tc>
          <w:tcPr>
            <w:tcW w:w="1620" w:type="dxa"/>
            <w:gridSpan w:val="2"/>
            <w:vAlign w:val="bottom"/>
          </w:tcPr>
          <w:p w:rsidR="000751C2" w:rsidRDefault="004F567E">
            <w:pPr>
              <w:ind w:left="60"/>
              <w:rPr>
                <w:sz w:val="20"/>
                <w:szCs w:val="20"/>
              </w:rPr>
            </w:pPr>
            <w:r>
              <w:rPr>
                <w:rFonts w:eastAsia="Times New Roman"/>
              </w:rPr>
              <w:t>рассуждения</w:t>
            </w:r>
          </w:p>
        </w:tc>
        <w:tc>
          <w:tcPr>
            <w:tcW w:w="860" w:type="dxa"/>
            <w:gridSpan w:val="2"/>
            <w:vAlign w:val="bottom"/>
          </w:tcPr>
          <w:p w:rsidR="000751C2" w:rsidRDefault="004F567E">
            <w:pPr>
              <w:ind w:left="80"/>
              <w:rPr>
                <w:sz w:val="20"/>
                <w:szCs w:val="20"/>
              </w:rPr>
            </w:pPr>
            <w:r>
              <w:rPr>
                <w:rFonts w:eastAsia="Times New Roman"/>
              </w:rPr>
              <w:t>«Всегда</w:t>
            </w:r>
          </w:p>
        </w:tc>
        <w:tc>
          <w:tcPr>
            <w:tcW w:w="500" w:type="dxa"/>
            <w:vAlign w:val="bottom"/>
          </w:tcPr>
          <w:p w:rsidR="000751C2" w:rsidRDefault="004F567E">
            <w:pPr>
              <w:ind w:right="8"/>
              <w:jc w:val="right"/>
              <w:rPr>
                <w:sz w:val="20"/>
                <w:szCs w:val="20"/>
              </w:rPr>
            </w:pPr>
            <w:r>
              <w:rPr>
                <w:rFonts w:eastAsia="Times New Roman"/>
              </w:rPr>
              <w:t>ли</w:t>
            </w:r>
          </w:p>
        </w:tc>
        <w:tc>
          <w:tcPr>
            <w:tcW w:w="2020" w:type="dxa"/>
            <w:gridSpan w:val="3"/>
            <w:tcBorders>
              <w:right w:val="single" w:sz="8" w:space="0" w:color="auto"/>
            </w:tcBorders>
            <w:vAlign w:val="bottom"/>
          </w:tcPr>
          <w:p w:rsidR="000751C2" w:rsidRDefault="004F567E">
            <w:pPr>
              <w:jc w:val="right"/>
              <w:rPr>
                <w:sz w:val="20"/>
                <w:szCs w:val="20"/>
              </w:rPr>
            </w:pPr>
            <w:r>
              <w:rPr>
                <w:rFonts w:eastAsia="Times New Roman"/>
              </w:rPr>
              <w:t>украшали   елку  к</w:t>
            </w:r>
          </w:p>
        </w:tc>
        <w:tc>
          <w:tcPr>
            <w:tcW w:w="3640" w:type="dxa"/>
            <w:gridSpan w:val="5"/>
            <w:tcBorders>
              <w:right w:val="single" w:sz="8" w:space="0" w:color="auto"/>
            </w:tcBorders>
            <w:vAlign w:val="bottom"/>
          </w:tcPr>
          <w:p w:rsidR="000751C2" w:rsidRDefault="004F567E">
            <w:pPr>
              <w:ind w:left="40"/>
              <w:rPr>
                <w:sz w:val="20"/>
                <w:szCs w:val="20"/>
              </w:rPr>
            </w:pPr>
            <w:r>
              <w:rPr>
                <w:rFonts w:eastAsia="Times New Roman"/>
              </w:rPr>
              <w:t>Год в России», «Родственники Деда</w:t>
            </w:r>
          </w:p>
        </w:tc>
      </w:tr>
      <w:tr w:rsidR="000751C2">
        <w:trPr>
          <w:trHeight w:val="248"/>
        </w:trPr>
        <w:tc>
          <w:tcPr>
            <w:tcW w:w="5880" w:type="dxa"/>
            <w:gridSpan w:val="4"/>
            <w:tcBorders>
              <w:left w:val="single" w:sz="8" w:space="0" w:color="auto"/>
            </w:tcBorders>
            <w:vAlign w:val="bottom"/>
          </w:tcPr>
          <w:p w:rsidR="000751C2" w:rsidRDefault="004F567E">
            <w:pPr>
              <w:spacing w:line="248" w:lineRule="exact"/>
              <w:ind w:left="100"/>
              <w:rPr>
                <w:sz w:val="20"/>
                <w:szCs w:val="20"/>
              </w:rPr>
            </w:pPr>
            <w:r>
              <w:rPr>
                <w:rFonts w:eastAsia="Times New Roman"/>
                <w:w w:val="99"/>
              </w:rPr>
              <w:t>Учить радоваться успехам российских спортсменов в зимних</w:t>
            </w:r>
          </w:p>
        </w:tc>
        <w:tc>
          <w:tcPr>
            <w:tcW w:w="160" w:type="dxa"/>
            <w:tcBorders>
              <w:right w:val="single" w:sz="8" w:space="0" w:color="auto"/>
            </w:tcBorders>
            <w:vAlign w:val="bottom"/>
          </w:tcPr>
          <w:p w:rsidR="000751C2" w:rsidRDefault="000751C2">
            <w:pPr>
              <w:rPr>
                <w:sz w:val="21"/>
                <w:szCs w:val="21"/>
              </w:rPr>
            </w:pPr>
          </w:p>
        </w:tc>
        <w:tc>
          <w:tcPr>
            <w:tcW w:w="2740" w:type="dxa"/>
            <w:gridSpan w:val="4"/>
            <w:vAlign w:val="bottom"/>
          </w:tcPr>
          <w:p w:rsidR="000751C2" w:rsidRDefault="004F567E">
            <w:pPr>
              <w:spacing w:line="248" w:lineRule="exact"/>
              <w:ind w:left="20"/>
              <w:rPr>
                <w:sz w:val="20"/>
                <w:szCs w:val="20"/>
              </w:rPr>
            </w:pPr>
            <w:r>
              <w:rPr>
                <w:rFonts w:eastAsia="Times New Roman"/>
              </w:rPr>
              <w:t>новогоднему празднику?»</w:t>
            </w:r>
          </w:p>
        </w:tc>
        <w:tc>
          <w:tcPr>
            <w:tcW w:w="4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560" w:type="dxa"/>
            <w:tcBorders>
              <w:right w:val="single" w:sz="8" w:space="0" w:color="auto"/>
            </w:tcBorders>
            <w:vAlign w:val="bottom"/>
          </w:tcPr>
          <w:p w:rsidR="000751C2" w:rsidRDefault="000751C2">
            <w:pPr>
              <w:rPr>
                <w:sz w:val="21"/>
                <w:szCs w:val="21"/>
              </w:rPr>
            </w:pPr>
          </w:p>
        </w:tc>
        <w:tc>
          <w:tcPr>
            <w:tcW w:w="1400" w:type="dxa"/>
            <w:vAlign w:val="bottom"/>
          </w:tcPr>
          <w:p w:rsidR="000751C2" w:rsidRDefault="004F567E">
            <w:pPr>
              <w:spacing w:line="248" w:lineRule="exact"/>
              <w:ind w:left="40"/>
              <w:rPr>
                <w:sz w:val="20"/>
                <w:szCs w:val="20"/>
              </w:rPr>
            </w:pPr>
            <w:r>
              <w:rPr>
                <w:rFonts w:eastAsia="Times New Roman"/>
              </w:rPr>
              <w:t>Мороза»</w:t>
            </w:r>
          </w:p>
        </w:tc>
        <w:tc>
          <w:tcPr>
            <w:tcW w:w="84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6"/>
        </w:trPr>
        <w:tc>
          <w:tcPr>
            <w:tcW w:w="3280" w:type="dxa"/>
            <w:tcBorders>
              <w:left w:val="single" w:sz="8" w:space="0" w:color="auto"/>
            </w:tcBorders>
            <w:vAlign w:val="bottom"/>
          </w:tcPr>
          <w:p w:rsidR="000751C2" w:rsidRDefault="004F567E">
            <w:pPr>
              <w:ind w:left="40"/>
              <w:rPr>
                <w:sz w:val="20"/>
                <w:szCs w:val="20"/>
              </w:rPr>
            </w:pPr>
            <w:r>
              <w:rPr>
                <w:rFonts w:eastAsia="Times New Roman"/>
              </w:rPr>
              <w:t>видах спорта.</w:t>
            </w:r>
          </w:p>
        </w:tc>
        <w:tc>
          <w:tcPr>
            <w:tcW w:w="1140" w:type="dxa"/>
            <w:vAlign w:val="bottom"/>
          </w:tcPr>
          <w:p w:rsidR="000751C2" w:rsidRDefault="000751C2"/>
        </w:tc>
        <w:tc>
          <w:tcPr>
            <w:tcW w:w="860" w:type="dxa"/>
            <w:vAlign w:val="bottom"/>
          </w:tcPr>
          <w:p w:rsidR="000751C2" w:rsidRDefault="000751C2"/>
        </w:tc>
        <w:tc>
          <w:tcPr>
            <w:tcW w:w="600" w:type="dxa"/>
            <w:vAlign w:val="bottom"/>
          </w:tcPr>
          <w:p w:rsidR="000751C2" w:rsidRDefault="000751C2"/>
        </w:tc>
        <w:tc>
          <w:tcPr>
            <w:tcW w:w="160" w:type="dxa"/>
            <w:tcBorders>
              <w:right w:val="single" w:sz="8" w:space="0" w:color="auto"/>
            </w:tcBorders>
            <w:vAlign w:val="bottom"/>
          </w:tcPr>
          <w:p w:rsidR="000751C2" w:rsidRDefault="000751C2"/>
        </w:tc>
        <w:tc>
          <w:tcPr>
            <w:tcW w:w="6120" w:type="dxa"/>
            <w:gridSpan w:val="10"/>
            <w:tcBorders>
              <w:right w:val="single" w:sz="8" w:space="0" w:color="auto"/>
            </w:tcBorders>
            <w:vAlign w:val="bottom"/>
          </w:tcPr>
          <w:p w:rsidR="000751C2" w:rsidRDefault="004F567E">
            <w:pPr>
              <w:ind w:left="20"/>
              <w:rPr>
                <w:sz w:val="20"/>
                <w:szCs w:val="20"/>
              </w:rPr>
            </w:pPr>
            <w:r>
              <w:rPr>
                <w:rFonts w:eastAsia="Times New Roman"/>
              </w:rPr>
              <w:t>Ситуативные  беседы  с  детьми  о  том,  как  они  готовятся  к</w:t>
            </w:r>
          </w:p>
        </w:tc>
        <w:tc>
          <w:tcPr>
            <w:tcW w:w="3640" w:type="dxa"/>
            <w:gridSpan w:val="5"/>
            <w:tcBorders>
              <w:right w:val="single" w:sz="8" w:space="0" w:color="auto"/>
            </w:tcBorders>
            <w:vAlign w:val="bottom"/>
          </w:tcPr>
          <w:p w:rsidR="000751C2" w:rsidRDefault="004F567E">
            <w:pPr>
              <w:ind w:left="40"/>
              <w:rPr>
                <w:sz w:val="20"/>
                <w:szCs w:val="20"/>
              </w:rPr>
            </w:pPr>
            <w:r>
              <w:rPr>
                <w:rFonts w:eastAsia="Times New Roman"/>
              </w:rPr>
              <w:t>Костюмы Деда Мороза, Снегурочки,</w:t>
            </w:r>
          </w:p>
        </w:tc>
      </w:tr>
      <w:tr w:rsidR="000751C2">
        <w:trPr>
          <w:trHeight w:val="258"/>
        </w:trPr>
        <w:tc>
          <w:tcPr>
            <w:tcW w:w="3280" w:type="dxa"/>
            <w:tcBorders>
              <w:lef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1140" w:type="dxa"/>
            <w:vAlign w:val="bottom"/>
          </w:tcPr>
          <w:p w:rsidR="000751C2" w:rsidRDefault="000751C2"/>
        </w:tc>
        <w:tc>
          <w:tcPr>
            <w:tcW w:w="860" w:type="dxa"/>
            <w:vAlign w:val="bottom"/>
          </w:tcPr>
          <w:p w:rsidR="000751C2" w:rsidRDefault="000751C2"/>
        </w:tc>
        <w:tc>
          <w:tcPr>
            <w:tcW w:w="600" w:type="dxa"/>
            <w:vAlign w:val="bottom"/>
          </w:tcPr>
          <w:p w:rsidR="000751C2" w:rsidRDefault="000751C2"/>
        </w:tc>
        <w:tc>
          <w:tcPr>
            <w:tcW w:w="160" w:type="dxa"/>
            <w:tcBorders>
              <w:right w:val="single" w:sz="8" w:space="0" w:color="auto"/>
            </w:tcBorders>
            <w:vAlign w:val="bottom"/>
          </w:tcPr>
          <w:p w:rsidR="000751C2" w:rsidRDefault="000751C2"/>
        </w:tc>
        <w:tc>
          <w:tcPr>
            <w:tcW w:w="2740" w:type="dxa"/>
            <w:gridSpan w:val="4"/>
            <w:vAlign w:val="bottom"/>
          </w:tcPr>
          <w:p w:rsidR="000751C2" w:rsidRDefault="004F567E">
            <w:pPr>
              <w:ind w:left="20"/>
              <w:rPr>
                <w:sz w:val="20"/>
                <w:szCs w:val="20"/>
              </w:rPr>
            </w:pPr>
            <w:r>
              <w:rPr>
                <w:rFonts w:eastAsia="Times New Roman"/>
                <w:w w:val="99"/>
              </w:rPr>
              <w:t>встрече Нового года в семье.</w:t>
            </w:r>
          </w:p>
        </w:tc>
        <w:tc>
          <w:tcPr>
            <w:tcW w:w="460" w:type="dxa"/>
            <w:vAlign w:val="bottom"/>
          </w:tcPr>
          <w:p w:rsidR="000751C2" w:rsidRDefault="000751C2"/>
        </w:tc>
        <w:tc>
          <w:tcPr>
            <w:tcW w:w="400" w:type="dxa"/>
            <w:vAlign w:val="bottom"/>
          </w:tcPr>
          <w:p w:rsidR="000751C2" w:rsidRDefault="000751C2"/>
        </w:tc>
        <w:tc>
          <w:tcPr>
            <w:tcW w:w="500" w:type="dxa"/>
            <w:vAlign w:val="bottom"/>
          </w:tcPr>
          <w:p w:rsidR="000751C2" w:rsidRDefault="000751C2"/>
        </w:tc>
        <w:tc>
          <w:tcPr>
            <w:tcW w:w="620" w:type="dxa"/>
            <w:vAlign w:val="bottom"/>
          </w:tcPr>
          <w:p w:rsidR="000751C2" w:rsidRDefault="000751C2"/>
        </w:tc>
        <w:tc>
          <w:tcPr>
            <w:tcW w:w="840" w:type="dxa"/>
            <w:vAlign w:val="bottom"/>
          </w:tcPr>
          <w:p w:rsidR="000751C2" w:rsidRDefault="000751C2"/>
        </w:tc>
        <w:tc>
          <w:tcPr>
            <w:tcW w:w="560" w:type="dxa"/>
            <w:tcBorders>
              <w:right w:val="single" w:sz="8" w:space="0" w:color="auto"/>
            </w:tcBorders>
            <w:vAlign w:val="bottom"/>
          </w:tcPr>
          <w:p w:rsidR="000751C2" w:rsidRDefault="000751C2"/>
        </w:tc>
        <w:tc>
          <w:tcPr>
            <w:tcW w:w="3640" w:type="dxa"/>
            <w:gridSpan w:val="5"/>
            <w:tcBorders>
              <w:right w:val="single" w:sz="8" w:space="0" w:color="auto"/>
            </w:tcBorders>
            <w:vAlign w:val="bottom"/>
          </w:tcPr>
          <w:p w:rsidR="000751C2" w:rsidRDefault="004F567E">
            <w:pPr>
              <w:ind w:left="40"/>
              <w:rPr>
                <w:sz w:val="20"/>
                <w:szCs w:val="20"/>
              </w:rPr>
            </w:pPr>
            <w:r>
              <w:rPr>
                <w:rFonts w:eastAsia="Times New Roman"/>
              </w:rPr>
              <w:t xml:space="preserve">олени </w:t>
            </w:r>
            <w:proofErr w:type="spellStart"/>
            <w:r>
              <w:rPr>
                <w:rFonts w:eastAsia="Times New Roman"/>
              </w:rPr>
              <w:t>Санты</w:t>
            </w:r>
            <w:proofErr w:type="spellEnd"/>
            <w:r>
              <w:rPr>
                <w:rFonts w:eastAsia="Times New Roman"/>
              </w:rPr>
              <w:t xml:space="preserve"> и кони Деда Мороза</w:t>
            </w:r>
          </w:p>
        </w:tc>
      </w:tr>
      <w:tr w:rsidR="000751C2">
        <w:trPr>
          <w:trHeight w:val="246"/>
        </w:trPr>
        <w:tc>
          <w:tcPr>
            <w:tcW w:w="5880" w:type="dxa"/>
            <w:gridSpan w:val="4"/>
            <w:tcBorders>
              <w:left w:val="single" w:sz="8" w:space="0" w:color="auto"/>
            </w:tcBorders>
            <w:vAlign w:val="bottom"/>
          </w:tcPr>
          <w:p w:rsidR="000751C2" w:rsidRDefault="004F567E">
            <w:pPr>
              <w:spacing w:line="246" w:lineRule="exact"/>
              <w:ind w:left="40"/>
              <w:rPr>
                <w:sz w:val="20"/>
                <w:szCs w:val="20"/>
              </w:rPr>
            </w:pPr>
            <w:r>
              <w:rPr>
                <w:rFonts w:eastAsia="Times New Roman"/>
              </w:rPr>
              <w:t>Учить описывать место, где происходит событие. Составлять</w:t>
            </w:r>
          </w:p>
        </w:tc>
        <w:tc>
          <w:tcPr>
            <w:tcW w:w="160" w:type="dxa"/>
            <w:tcBorders>
              <w:right w:val="single" w:sz="8" w:space="0" w:color="auto"/>
            </w:tcBorders>
            <w:vAlign w:val="bottom"/>
          </w:tcPr>
          <w:p w:rsidR="000751C2" w:rsidRDefault="000751C2">
            <w:pPr>
              <w:rPr>
                <w:sz w:val="21"/>
                <w:szCs w:val="21"/>
              </w:rPr>
            </w:pPr>
          </w:p>
        </w:tc>
        <w:tc>
          <w:tcPr>
            <w:tcW w:w="6120" w:type="dxa"/>
            <w:gridSpan w:val="10"/>
            <w:tcBorders>
              <w:right w:val="single" w:sz="8" w:space="0" w:color="auto"/>
            </w:tcBorders>
            <w:vAlign w:val="bottom"/>
          </w:tcPr>
          <w:p w:rsidR="000751C2" w:rsidRDefault="004F567E">
            <w:pPr>
              <w:spacing w:line="246" w:lineRule="exact"/>
              <w:ind w:left="20"/>
              <w:rPr>
                <w:sz w:val="20"/>
                <w:szCs w:val="20"/>
              </w:rPr>
            </w:pPr>
            <w:r>
              <w:rPr>
                <w:rFonts w:eastAsia="Times New Roman"/>
              </w:rPr>
              <w:t>Чтение и заучивание (по выбору) стихотворений: А. Пушкин</w:t>
            </w:r>
          </w:p>
        </w:tc>
        <w:tc>
          <w:tcPr>
            <w:tcW w:w="1400" w:type="dxa"/>
            <w:vAlign w:val="bottom"/>
          </w:tcPr>
          <w:p w:rsidR="000751C2" w:rsidRDefault="004F567E">
            <w:pPr>
              <w:spacing w:line="246" w:lineRule="exact"/>
              <w:ind w:left="40"/>
              <w:rPr>
                <w:sz w:val="20"/>
                <w:szCs w:val="20"/>
              </w:rPr>
            </w:pPr>
            <w:r>
              <w:rPr>
                <w:rFonts w:eastAsia="Times New Roman"/>
              </w:rPr>
              <w:t>Иллюстрации</w:t>
            </w:r>
          </w:p>
        </w:tc>
        <w:tc>
          <w:tcPr>
            <w:tcW w:w="840" w:type="dxa"/>
            <w:vAlign w:val="bottom"/>
          </w:tcPr>
          <w:p w:rsidR="000751C2" w:rsidRDefault="004F567E">
            <w:pPr>
              <w:spacing w:line="246" w:lineRule="exact"/>
              <w:ind w:right="288"/>
              <w:jc w:val="right"/>
              <w:rPr>
                <w:sz w:val="20"/>
                <w:szCs w:val="20"/>
              </w:rPr>
            </w:pPr>
            <w:r>
              <w:rPr>
                <w:rFonts w:eastAsia="Times New Roman"/>
              </w:rPr>
              <w:t>с</w:t>
            </w:r>
          </w:p>
        </w:tc>
        <w:tc>
          <w:tcPr>
            <w:tcW w:w="140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w w:val="98"/>
              </w:rPr>
              <w:t>изображением</w:t>
            </w:r>
          </w:p>
        </w:tc>
      </w:tr>
      <w:tr w:rsidR="000751C2">
        <w:trPr>
          <w:trHeight w:val="256"/>
        </w:trPr>
        <w:tc>
          <w:tcPr>
            <w:tcW w:w="5880" w:type="dxa"/>
            <w:gridSpan w:val="4"/>
            <w:tcBorders>
              <w:left w:val="single" w:sz="8" w:space="0" w:color="auto"/>
            </w:tcBorders>
            <w:vAlign w:val="bottom"/>
          </w:tcPr>
          <w:p w:rsidR="000751C2" w:rsidRDefault="004F567E">
            <w:pPr>
              <w:ind w:left="40"/>
              <w:rPr>
                <w:sz w:val="20"/>
                <w:szCs w:val="20"/>
              </w:rPr>
            </w:pPr>
            <w:r>
              <w:rPr>
                <w:rFonts w:eastAsia="Times New Roman"/>
              </w:rPr>
              <w:t>предложения по новогодним открыткам. Развивать умение</w:t>
            </w:r>
          </w:p>
        </w:tc>
        <w:tc>
          <w:tcPr>
            <w:tcW w:w="160" w:type="dxa"/>
            <w:tcBorders>
              <w:right w:val="single" w:sz="8" w:space="0" w:color="auto"/>
            </w:tcBorders>
            <w:vAlign w:val="bottom"/>
          </w:tcPr>
          <w:p w:rsidR="000751C2" w:rsidRDefault="000751C2"/>
        </w:tc>
        <w:tc>
          <w:tcPr>
            <w:tcW w:w="6120" w:type="dxa"/>
            <w:gridSpan w:val="10"/>
            <w:tcBorders>
              <w:right w:val="single" w:sz="8" w:space="0" w:color="auto"/>
            </w:tcBorders>
            <w:vAlign w:val="bottom"/>
          </w:tcPr>
          <w:p w:rsidR="000751C2" w:rsidRDefault="004F567E">
            <w:pPr>
              <w:ind w:left="20"/>
              <w:rPr>
                <w:sz w:val="20"/>
                <w:szCs w:val="20"/>
              </w:rPr>
            </w:pPr>
            <w:r>
              <w:rPr>
                <w:rFonts w:eastAsia="Times New Roman"/>
              </w:rPr>
              <w:t xml:space="preserve">«Зима!  крестьянин  торжествуя…»  В.  </w:t>
            </w:r>
            <w:proofErr w:type="spellStart"/>
            <w:r>
              <w:rPr>
                <w:rFonts w:eastAsia="Times New Roman"/>
              </w:rPr>
              <w:t>Кудлачев</w:t>
            </w:r>
            <w:proofErr w:type="spellEnd"/>
            <w:r>
              <w:rPr>
                <w:rFonts w:eastAsia="Times New Roman"/>
              </w:rPr>
              <w:t xml:space="preserve">  «Новогодние</w:t>
            </w:r>
          </w:p>
        </w:tc>
        <w:tc>
          <w:tcPr>
            <w:tcW w:w="2660" w:type="dxa"/>
            <w:gridSpan w:val="3"/>
            <w:vAlign w:val="bottom"/>
          </w:tcPr>
          <w:p w:rsidR="000751C2" w:rsidRDefault="004F567E">
            <w:pPr>
              <w:ind w:left="40"/>
              <w:rPr>
                <w:sz w:val="20"/>
                <w:szCs w:val="20"/>
              </w:rPr>
            </w:pPr>
            <w:r>
              <w:rPr>
                <w:rFonts w:eastAsia="Times New Roman"/>
              </w:rPr>
              <w:t>вотчины  Деда  Мороза</w:t>
            </w:r>
          </w:p>
        </w:tc>
        <w:tc>
          <w:tcPr>
            <w:tcW w:w="980" w:type="dxa"/>
            <w:gridSpan w:val="2"/>
            <w:tcBorders>
              <w:right w:val="single" w:sz="8" w:space="0" w:color="auto"/>
            </w:tcBorders>
            <w:vAlign w:val="bottom"/>
          </w:tcPr>
          <w:p w:rsidR="000751C2" w:rsidRDefault="004F567E">
            <w:pPr>
              <w:jc w:val="right"/>
              <w:rPr>
                <w:sz w:val="20"/>
                <w:szCs w:val="20"/>
              </w:rPr>
            </w:pPr>
            <w:r>
              <w:rPr>
                <w:rFonts w:eastAsia="Times New Roman"/>
              </w:rPr>
              <w:t>(Великий</w:t>
            </w:r>
          </w:p>
        </w:tc>
      </w:tr>
      <w:tr w:rsidR="000751C2">
        <w:trPr>
          <w:trHeight w:val="257"/>
        </w:trPr>
        <w:tc>
          <w:tcPr>
            <w:tcW w:w="5880" w:type="dxa"/>
            <w:gridSpan w:val="4"/>
            <w:tcBorders>
              <w:left w:val="single" w:sz="8" w:space="0" w:color="auto"/>
            </w:tcBorders>
            <w:vAlign w:val="bottom"/>
          </w:tcPr>
          <w:p w:rsidR="000751C2" w:rsidRDefault="004F567E">
            <w:pPr>
              <w:ind w:left="40"/>
              <w:rPr>
                <w:sz w:val="20"/>
                <w:szCs w:val="20"/>
              </w:rPr>
            </w:pPr>
            <w:r>
              <w:rPr>
                <w:rFonts w:eastAsia="Times New Roman"/>
              </w:rPr>
              <w:t>выражать в речи свои впечатления, высказывания, суждения.</w:t>
            </w:r>
          </w:p>
        </w:tc>
        <w:tc>
          <w:tcPr>
            <w:tcW w:w="160" w:type="dxa"/>
            <w:tcBorders>
              <w:right w:val="single" w:sz="8" w:space="0" w:color="auto"/>
            </w:tcBorders>
            <w:vAlign w:val="bottom"/>
          </w:tcPr>
          <w:p w:rsidR="000751C2" w:rsidRDefault="000751C2"/>
        </w:tc>
        <w:tc>
          <w:tcPr>
            <w:tcW w:w="780" w:type="dxa"/>
            <w:vAlign w:val="bottom"/>
          </w:tcPr>
          <w:p w:rsidR="000751C2" w:rsidRDefault="004F567E">
            <w:pPr>
              <w:ind w:left="20"/>
              <w:rPr>
                <w:sz w:val="20"/>
                <w:szCs w:val="20"/>
              </w:rPr>
            </w:pPr>
            <w:r>
              <w:rPr>
                <w:rFonts w:eastAsia="Times New Roman"/>
              </w:rPr>
              <w:t>гости»,</w:t>
            </w:r>
          </w:p>
        </w:tc>
        <w:tc>
          <w:tcPr>
            <w:tcW w:w="4780" w:type="dxa"/>
            <w:gridSpan w:val="8"/>
            <w:vAlign w:val="bottom"/>
          </w:tcPr>
          <w:p w:rsidR="000751C2" w:rsidRDefault="004F567E">
            <w:pPr>
              <w:ind w:left="40"/>
              <w:rPr>
                <w:sz w:val="20"/>
                <w:szCs w:val="20"/>
              </w:rPr>
            </w:pPr>
            <w:r>
              <w:rPr>
                <w:rFonts w:eastAsia="Times New Roman"/>
              </w:rPr>
              <w:t>К. Чуковский «Елка», К. Бальмонт «Снежинка».</w:t>
            </w:r>
          </w:p>
        </w:tc>
        <w:tc>
          <w:tcPr>
            <w:tcW w:w="560" w:type="dxa"/>
            <w:tcBorders>
              <w:right w:val="single" w:sz="8" w:space="0" w:color="auto"/>
            </w:tcBorders>
            <w:vAlign w:val="bottom"/>
          </w:tcPr>
          <w:p w:rsidR="000751C2" w:rsidRDefault="000751C2"/>
        </w:tc>
        <w:tc>
          <w:tcPr>
            <w:tcW w:w="1400" w:type="dxa"/>
            <w:vAlign w:val="bottom"/>
          </w:tcPr>
          <w:p w:rsidR="000751C2" w:rsidRDefault="004F567E">
            <w:pPr>
              <w:ind w:left="40"/>
              <w:rPr>
                <w:sz w:val="20"/>
                <w:szCs w:val="20"/>
              </w:rPr>
            </w:pPr>
            <w:r>
              <w:rPr>
                <w:rFonts w:eastAsia="Times New Roman"/>
              </w:rPr>
              <w:t>Устюг)</w:t>
            </w:r>
          </w:p>
        </w:tc>
        <w:tc>
          <w:tcPr>
            <w:tcW w:w="840" w:type="dxa"/>
            <w:vAlign w:val="bottom"/>
          </w:tcPr>
          <w:p w:rsidR="000751C2" w:rsidRDefault="000751C2"/>
        </w:tc>
        <w:tc>
          <w:tcPr>
            <w:tcW w:w="420" w:type="dxa"/>
            <w:vAlign w:val="bottom"/>
          </w:tcPr>
          <w:p w:rsidR="000751C2" w:rsidRDefault="000751C2"/>
        </w:tc>
        <w:tc>
          <w:tcPr>
            <w:tcW w:w="50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8"/>
        </w:trPr>
        <w:tc>
          <w:tcPr>
            <w:tcW w:w="528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Упражнять в составлении описательных рассказов,</w:t>
            </w:r>
          </w:p>
        </w:tc>
        <w:tc>
          <w:tcPr>
            <w:tcW w:w="60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2740" w:type="dxa"/>
            <w:gridSpan w:val="4"/>
            <w:vAlign w:val="bottom"/>
          </w:tcPr>
          <w:p w:rsidR="000751C2" w:rsidRDefault="004F567E">
            <w:pPr>
              <w:spacing w:line="248" w:lineRule="exact"/>
              <w:ind w:left="20"/>
              <w:rPr>
                <w:sz w:val="20"/>
                <w:szCs w:val="20"/>
              </w:rPr>
            </w:pPr>
            <w:r>
              <w:rPr>
                <w:rFonts w:eastAsia="Times New Roman"/>
              </w:rPr>
              <w:t>Продуктивная  деятельность</w:t>
            </w:r>
          </w:p>
        </w:tc>
        <w:tc>
          <w:tcPr>
            <w:tcW w:w="460" w:type="dxa"/>
            <w:vAlign w:val="bottom"/>
          </w:tcPr>
          <w:p w:rsidR="000751C2" w:rsidRDefault="004F567E">
            <w:pPr>
              <w:spacing w:line="248" w:lineRule="exact"/>
              <w:ind w:left="220"/>
              <w:rPr>
                <w:sz w:val="20"/>
                <w:szCs w:val="20"/>
              </w:rPr>
            </w:pPr>
            <w:r>
              <w:rPr>
                <w:rFonts w:eastAsia="Times New Roman"/>
              </w:rPr>
              <w:t>в</w:t>
            </w:r>
          </w:p>
        </w:tc>
        <w:tc>
          <w:tcPr>
            <w:tcW w:w="2920" w:type="dxa"/>
            <w:gridSpan w:val="5"/>
            <w:tcBorders>
              <w:right w:val="single" w:sz="8" w:space="0" w:color="auto"/>
            </w:tcBorders>
            <w:vAlign w:val="bottom"/>
          </w:tcPr>
          <w:p w:rsidR="000751C2" w:rsidRDefault="004F567E">
            <w:pPr>
              <w:spacing w:line="248" w:lineRule="exact"/>
              <w:jc w:val="right"/>
              <w:rPr>
                <w:sz w:val="20"/>
                <w:szCs w:val="20"/>
              </w:rPr>
            </w:pPr>
            <w:r>
              <w:rPr>
                <w:rFonts w:eastAsia="Times New Roman"/>
              </w:rPr>
              <w:t>«Мастерской  Деда  Мороза»</w:t>
            </w:r>
          </w:p>
        </w:tc>
        <w:tc>
          <w:tcPr>
            <w:tcW w:w="364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Конверты для писем к Деду Морозу.</w:t>
            </w:r>
          </w:p>
        </w:tc>
      </w:tr>
      <w:tr w:rsidR="000751C2">
        <w:trPr>
          <w:trHeight w:val="256"/>
        </w:trPr>
        <w:tc>
          <w:tcPr>
            <w:tcW w:w="5880" w:type="dxa"/>
            <w:gridSpan w:val="4"/>
            <w:tcBorders>
              <w:left w:val="single" w:sz="8" w:space="0" w:color="auto"/>
            </w:tcBorders>
            <w:vAlign w:val="bottom"/>
          </w:tcPr>
          <w:p w:rsidR="000751C2" w:rsidRDefault="004F567E">
            <w:pPr>
              <w:ind w:left="40"/>
              <w:rPr>
                <w:sz w:val="20"/>
                <w:szCs w:val="20"/>
              </w:rPr>
            </w:pPr>
            <w:r>
              <w:rPr>
                <w:rFonts w:eastAsia="Times New Roman"/>
              </w:rPr>
              <w:t>высказываний. Закрепить представления о праздниках, учить</w:t>
            </w:r>
          </w:p>
        </w:tc>
        <w:tc>
          <w:tcPr>
            <w:tcW w:w="160" w:type="dxa"/>
            <w:tcBorders>
              <w:right w:val="single" w:sz="8" w:space="0" w:color="auto"/>
            </w:tcBorders>
            <w:vAlign w:val="bottom"/>
          </w:tcPr>
          <w:p w:rsidR="000751C2" w:rsidRDefault="000751C2"/>
        </w:tc>
        <w:tc>
          <w:tcPr>
            <w:tcW w:w="4720" w:type="dxa"/>
            <w:gridSpan w:val="8"/>
            <w:vAlign w:val="bottom"/>
          </w:tcPr>
          <w:p w:rsidR="000751C2" w:rsidRDefault="004F567E">
            <w:pPr>
              <w:ind w:left="20"/>
              <w:rPr>
                <w:sz w:val="20"/>
                <w:szCs w:val="20"/>
              </w:rPr>
            </w:pPr>
            <w:r>
              <w:rPr>
                <w:rFonts w:eastAsia="Times New Roman"/>
              </w:rPr>
              <w:t>(Рисование,   лепка,   аппликация   новогодних</w:t>
            </w:r>
          </w:p>
        </w:tc>
        <w:tc>
          <w:tcPr>
            <w:tcW w:w="1400" w:type="dxa"/>
            <w:gridSpan w:val="2"/>
            <w:tcBorders>
              <w:right w:val="single" w:sz="8" w:space="0" w:color="auto"/>
            </w:tcBorders>
            <w:vAlign w:val="bottom"/>
          </w:tcPr>
          <w:p w:rsidR="000751C2" w:rsidRDefault="004F567E">
            <w:pPr>
              <w:jc w:val="right"/>
              <w:rPr>
                <w:sz w:val="20"/>
                <w:szCs w:val="20"/>
              </w:rPr>
            </w:pPr>
            <w:r>
              <w:rPr>
                <w:rFonts w:eastAsia="Times New Roman"/>
              </w:rPr>
              <w:t>персонажей,</w:t>
            </w:r>
          </w:p>
        </w:tc>
        <w:tc>
          <w:tcPr>
            <w:tcW w:w="2240" w:type="dxa"/>
            <w:gridSpan w:val="2"/>
            <w:vAlign w:val="bottom"/>
          </w:tcPr>
          <w:p w:rsidR="000751C2" w:rsidRDefault="004F567E">
            <w:pPr>
              <w:ind w:left="40"/>
              <w:rPr>
                <w:sz w:val="20"/>
                <w:szCs w:val="20"/>
              </w:rPr>
            </w:pPr>
            <w:proofErr w:type="spellStart"/>
            <w:r>
              <w:rPr>
                <w:rFonts w:eastAsia="Times New Roman"/>
                <w:w w:val="98"/>
              </w:rPr>
              <w:t>Маски,костюмы</w:t>
            </w:r>
            <w:proofErr w:type="spellEnd"/>
            <w:r>
              <w:rPr>
                <w:rFonts w:eastAsia="Times New Roman"/>
                <w:w w:val="98"/>
              </w:rPr>
              <w:t>,</w:t>
            </w:r>
          </w:p>
        </w:tc>
        <w:tc>
          <w:tcPr>
            <w:tcW w:w="920" w:type="dxa"/>
            <w:gridSpan w:val="2"/>
            <w:vAlign w:val="bottom"/>
          </w:tcPr>
          <w:p w:rsidR="000751C2" w:rsidRDefault="004F567E">
            <w:pPr>
              <w:jc w:val="right"/>
              <w:rPr>
                <w:sz w:val="20"/>
                <w:szCs w:val="20"/>
              </w:rPr>
            </w:pPr>
            <w:r>
              <w:rPr>
                <w:rFonts w:eastAsia="Times New Roman"/>
              </w:rPr>
              <w:t>атрибуты</w:t>
            </w:r>
          </w:p>
        </w:tc>
        <w:tc>
          <w:tcPr>
            <w:tcW w:w="480" w:type="dxa"/>
            <w:tcBorders>
              <w:right w:val="single" w:sz="8" w:space="0" w:color="auto"/>
            </w:tcBorders>
            <w:vAlign w:val="bottom"/>
          </w:tcPr>
          <w:p w:rsidR="000751C2" w:rsidRDefault="004F567E">
            <w:pPr>
              <w:jc w:val="right"/>
              <w:rPr>
                <w:sz w:val="20"/>
                <w:szCs w:val="20"/>
              </w:rPr>
            </w:pPr>
            <w:r>
              <w:rPr>
                <w:rFonts w:eastAsia="Times New Roman"/>
              </w:rPr>
              <w:t>с</w:t>
            </w:r>
          </w:p>
        </w:tc>
      </w:tr>
      <w:tr w:rsidR="000751C2">
        <w:trPr>
          <w:trHeight w:val="248"/>
        </w:trPr>
        <w:tc>
          <w:tcPr>
            <w:tcW w:w="442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rPr>
              <w:t>выделять праздники разной направленности</w:t>
            </w:r>
          </w:p>
        </w:tc>
        <w:tc>
          <w:tcPr>
            <w:tcW w:w="86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1120" w:type="dxa"/>
            <w:gridSpan w:val="2"/>
            <w:vAlign w:val="bottom"/>
          </w:tcPr>
          <w:p w:rsidR="000751C2" w:rsidRDefault="004F567E">
            <w:pPr>
              <w:spacing w:line="248" w:lineRule="exact"/>
              <w:ind w:left="20"/>
              <w:rPr>
                <w:sz w:val="20"/>
                <w:szCs w:val="20"/>
              </w:rPr>
            </w:pPr>
            <w:r>
              <w:rPr>
                <w:rFonts w:eastAsia="Times New Roman"/>
              </w:rPr>
              <w:t>украшений</w:t>
            </w:r>
          </w:p>
        </w:tc>
        <w:tc>
          <w:tcPr>
            <w:tcW w:w="540" w:type="dxa"/>
            <w:vAlign w:val="bottom"/>
          </w:tcPr>
          <w:p w:rsidR="000751C2" w:rsidRDefault="004F567E">
            <w:pPr>
              <w:spacing w:line="248" w:lineRule="exact"/>
              <w:ind w:left="200"/>
              <w:rPr>
                <w:sz w:val="20"/>
                <w:szCs w:val="20"/>
              </w:rPr>
            </w:pPr>
            <w:r>
              <w:rPr>
                <w:rFonts w:eastAsia="Times New Roman"/>
                <w:w w:val="98"/>
              </w:rPr>
              <w:t>для</w:t>
            </w:r>
          </w:p>
        </w:tc>
        <w:tc>
          <w:tcPr>
            <w:tcW w:w="1080" w:type="dxa"/>
            <w:vAlign w:val="bottom"/>
          </w:tcPr>
          <w:p w:rsidR="000751C2" w:rsidRDefault="004F567E">
            <w:pPr>
              <w:spacing w:line="248" w:lineRule="exact"/>
              <w:jc w:val="right"/>
              <w:rPr>
                <w:sz w:val="20"/>
                <w:szCs w:val="20"/>
              </w:rPr>
            </w:pPr>
            <w:r>
              <w:rPr>
                <w:rFonts w:eastAsia="Times New Roman"/>
              </w:rPr>
              <w:t>группы,</w:t>
            </w:r>
          </w:p>
        </w:tc>
        <w:tc>
          <w:tcPr>
            <w:tcW w:w="1360" w:type="dxa"/>
            <w:gridSpan w:val="3"/>
            <w:vAlign w:val="bottom"/>
          </w:tcPr>
          <w:p w:rsidR="000751C2" w:rsidRDefault="004F567E">
            <w:pPr>
              <w:spacing w:line="248" w:lineRule="exact"/>
              <w:ind w:right="28"/>
              <w:jc w:val="right"/>
              <w:rPr>
                <w:sz w:val="20"/>
                <w:szCs w:val="20"/>
              </w:rPr>
            </w:pPr>
            <w:r>
              <w:rPr>
                <w:rFonts w:eastAsia="Times New Roman"/>
              </w:rPr>
              <w:t>новогодних</w:t>
            </w:r>
          </w:p>
        </w:tc>
        <w:tc>
          <w:tcPr>
            <w:tcW w:w="1460" w:type="dxa"/>
            <w:gridSpan w:val="2"/>
            <w:vAlign w:val="bottom"/>
          </w:tcPr>
          <w:p w:rsidR="000751C2" w:rsidRDefault="004F567E">
            <w:pPr>
              <w:spacing w:line="248" w:lineRule="exact"/>
              <w:ind w:left="120"/>
              <w:rPr>
                <w:sz w:val="20"/>
                <w:szCs w:val="20"/>
              </w:rPr>
            </w:pPr>
            <w:r>
              <w:rPr>
                <w:rFonts w:eastAsia="Times New Roman"/>
              </w:rPr>
              <w:t>поздравлений</w:t>
            </w:r>
          </w:p>
        </w:tc>
        <w:tc>
          <w:tcPr>
            <w:tcW w:w="56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для</w:t>
            </w:r>
          </w:p>
        </w:tc>
        <w:tc>
          <w:tcPr>
            <w:tcW w:w="2240" w:type="dxa"/>
            <w:gridSpan w:val="2"/>
            <w:vAlign w:val="bottom"/>
          </w:tcPr>
          <w:p w:rsidR="000751C2" w:rsidRDefault="004F567E">
            <w:pPr>
              <w:spacing w:line="248" w:lineRule="exact"/>
              <w:ind w:left="40"/>
              <w:rPr>
                <w:sz w:val="20"/>
                <w:szCs w:val="20"/>
              </w:rPr>
            </w:pPr>
            <w:r>
              <w:rPr>
                <w:rFonts w:eastAsia="Times New Roman"/>
                <w:w w:val="99"/>
              </w:rPr>
              <w:t>тематикой Нового года</w:t>
            </w:r>
          </w:p>
        </w:tc>
        <w:tc>
          <w:tcPr>
            <w:tcW w:w="42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6"/>
        </w:trPr>
        <w:tc>
          <w:tcPr>
            <w:tcW w:w="4420" w:type="dxa"/>
            <w:gridSpan w:val="2"/>
            <w:tcBorders>
              <w:left w:val="single" w:sz="8" w:space="0" w:color="auto"/>
            </w:tcBorders>
            <w:vAlign w:val="bottom"/>
          </w:tcPr>
          <w:p w:rsidR="000751C2" w:rsidRDefault="004F567E">
            <w:pPr>
              <w:ind w:left="40"/>
              <w:rPr>
                <w:sz w:val="20"/>
                <w:szCs w:val="20"/>
              </w:rPr>
            </w:pPr>
            <w:r>
              <w:rPr>
                <w:rFonts w:eastAsia="Times New Roman"/>
              </w:rPr>
              <w:t>(профессиональные, национальные и т.д.)</w:t>
            </w:r>
          </w:p>
        </w:tc>
        <w:tc>
          <w:tcPr>
            <w:tcW w:w="860" w:type="dxa"/>
            <w:vAlign w:val="bottom"/>
          </w:tcPr>
          <w:p w:rsidR="000751C2" w:rsidRDefault="000751C2"/>
        </w:tc>
        <w:tc>
          <w:tcPr>
            <w:tcW w:w="600" w:type="dxa"/>
            <w:vAlign w:val="bottom"/>
          </w:tcPr>
          <w:p w:rsidR="000751C2" w:rsidRDefault="000751C2"/>
        </w:tc>
        <w:tc>
          <w:tcPr>
            <w:tcW w:w="160" w:type="dxa"/>
            <w:tcBorders>
              <w:right w:val="single" w:sz="8" w:space="0" w:color="auto"/>
            </w:tcBorders>
            <w:vAlign w:val="bottom"/>
          </w:tcPr>
          <w:p w:rsidR="000751C2" w:rsidRDefault="000751C2"/>
        </w:tc>
        <w:tc>
          <w:tcPr>
            <w:tcW w:w="1120" w:type="dxa"/>
            <w:gridSpan w:val="2"/>
            <w:vAlign w:val="bottom"/>
          </w:tcPr>
          <w:p w:rsidR="000751C2" w:rsidRDefault="004F567E">
            <w:pPr>
              <w:ind w:left="20"/>
              <w:rPr>
                <w:sz w:val="20"/>
                <w:szCs w:val="20"/>
              </w:rPr>
            </w:pPr>
            <w:r>
              <w:rPr>
                <w:rFonts w:eastAsia="Times New Roman"/>
              </w:rPr>
              <w:t>родителей)</w:t>
            </w:r>
          </w:p>
        </w:tc>
        <w:tc>
          <w:tcPr>
            <w:tcW w:w="540" w:type="dxa"/>
            <w:vAlign w:val="bottom"/>
          </w:tcPr>
          <w:p w:rsidR="000751C2" w:rsidRDefault="000751C2"/>
        </w:tc>
        <w:tc>
          <w:tcPr>
            <w:tcW w:w="1080" w:type="dxa"/>
            <w:vAlign w:val="bottom"/>
          </w:tcPr>
          <w:p w:rsidR="000751C2" w:rsidRDefault="000751C2"/>
        </w:tc>
        <w:tc>
          <w:tcPr>
            <w:tcW w:w="460" w:type="dxa"/>
            <w:vAlign w:val="bottom"/>
          </w:tcPr>
          <w:p w:rsidR="000751C2" w:rsidRDefault="000751C2"/>
        </w:tc>
        <w:tc>
          <w:tcPr>
            <w:tcW w:w="400" w:type="dxa"/>
            <w:vAlign w:val="bottom"/>
          </w:tcPr>
          <w:p w:rsidR="000751C2" w:rsidRDefault="000751C2"/>
        </w:tc>
        <w:tc>
          <w:tcPr>
            <w:tcW w:w="500" w:type="dxa"/>
            <w:vAlign w:val="bottom"/>
          </w:tcPr>
          <w:p w:rsidR="000751C2" w:rsidRDefault="000751C2"/>
        </w:tc>
        <w:tc>
          <w:tcPr>
            <w:tcW w:w="620" w:type="dxa"/>
            <w:vAlign w:val="bottom"/>
          </w:tcPr>
          <w:p w:rsidR="000751C2" w:rsidRDefault="000751C2"/>
        </w:tc>
        <w:tc>
          <w:tcPr>
            <w:tcW w:w="840" w:type="dxa"/>
            <w:vAlign w:val="bottom"/>
          </w:tcPr>
          <w:p w:rsidR="000751C2" w:rsidRDefault="000751C2"/>
        </w:tc>
        <w:tc>
          <w:tcPr>
            <w:tcW w:w="560" w:type="dxa"/>
            <w:tcBorders>
              <w:right w:val="single" w:sz="8" w:space="0" w:color="auto"/>
            </w:tcBorders>
            <w:vAlign w:val="bottom"/>
          </w:tcPr>
          <w:p w:rsidR="000751C2" w:rsidRDefault="000751C2"/>
        </w:tc>
        <w:tc>
          <w:tcPr>
            <w:tcW w:w="3640" w:type="dxa"/>
            <w:gridSpan w:val="5"/>
            <w:tcBorders>
              <w:right w:val="single" w:sz="8" w:space="0" w:color="auto"/>
            </w:tcBorders>
            <w:vAlign w:val="bottom"/>
          </w:tcPr>
          <w:p w:rsidR="000751C2" w:rsidRDefault="004F567E">
            <w:pPr>
              <w:jc w:val="right"/>
              <w:rPr>
                <w:sz w:val="20"/>
                <w:szCs w:val="20"/>
              </w:rPr>
            </w:pPr>
            <w:r>
              <w:rPr>
                <w:rFonts w:eastAsia="Times New Roman"/>
              </w:rPr>
              <w:t>Рисунки  детей  «Новый  год  шагает</w:t>
            </w:r>
          </w:p>
        </w:tc>
      </w:tr>
      <w:tr w:rsidR="000751C2">
        <w:trPr>
          <w:trHeight w:val="257"/>
        </w:trPr>
        <w:tc>
          <w:tcPr>
            <w:tcW w:w="604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Воспитывать читателя, способного испытывать сострадание и</w:t>
            </w:r>
          </w:p>
        </w:tc>
        <w:tc>
          <w:tcPr>
            <w:tcW w:w="1660" w:type="dxa"/>
            <w:gridSpan w:val="3"/>
            <w:vAlign w:val="bottom"/>
          </w:tcPr>
          <w:p w:rsidR="000751C2" w:rsidRDefault="004F567E">
            <w:pPr>
              <w:ind w:left="20"/>
              <w:rPr>
                <w:sz w:val="20"/>
                <w:szCs w:val="20"/>
              </w:rPr>
            </w:pPr>
            <w:r>
              <w:rPr>
                <w:rFonts w:eastAsia="Times New Roman"/>
              </w:rPr>
              <w:t>Оформление</w:t>
            </w:r>
          </w:p>
        </w:tc>
        <w:tc>
          <w:tcPr>
            <w:tcW w:w="1080" w:type="dxa"/>
            <w:vAlign w:val="bottom"/>
          </w:tcPr>
          <w:p w:rsidR="000751C2" w:rsidRDefault="004F567E">
            <w:pPr>
              <w:ind w:right="305"/>
              <w:jc w:val="right"/>
              <w:rPr>
                <w:sz w:val="20"/>
                <w:szCs w:val="20"/>
              </w:rPr>
            </w:pPr>
            <w:r>
              <w:rPr>
                <w:rFonts w:eastAsia="Times New Roman"/>
                <w:w w:val="99"/>
              </w:rPr>
              <w:t>афиши</w:t>
            </w:r>
          </w:p>
        </w:tc>
        <w:tc>
          <w:tcPr>
            <w:tcW w:w="460" w:type="dxa"/>
            <w:vAlign w:val="bottom"/>
          </w:tcPr>
          <w:p w:rsidR="000751C2" w:rsidRDefault="004F567E">
            <w:pPr>
              <w:ind w:left="40"/>
              <w:rPr>
                <w:sz w:val="20"/>
                <w:szCs w:val="20"/>
              </w:rPr>
            </w:pPr>
            <w:r>
              <w:rPr>
                <w:rFonts w:eastAsia="Times New Roman"/>
              </w:rPr>
              <w:t>к</w:t>
            </w:r>
          </w:p>
        </w:tc>
        <w:tc>
          <w:tcPr>
            <w:tcW w:w="1520" w:type="dxa"/>
            <w:gridSpan w:val="3"/>
            <w:vAlign w:val="bottom"/>
          </w:tcPr>
          <w:p w:rsidR="000751C2" w:rsidRDefault="004F567E">
            <w:pPr>
              <w:ind w:right="28"/>
              <w:jc w:val="right"/>
              <w:rPr>
                <w:sz w:val="20"/>
                <w:szCs w:val="20"/>
              </w:rPr>
            </w:pPr>
            <w:r>
              <w:rPr>
                <w:rFonts w:eastAsia="Times New Roman"/>
              </w:rPr>
              <w:t>Новогоднему</w:t>
            </w:r>
          </w:p>
        </w:tc>
        <w:tc>
          <w:tcPr>
            <w:tcW w:w="1400" w:type="dxa"/>
            <w:gridSpan w:val="2"/>
            <w:tcBorders>
              <w:right w:val="single" w:sz="8" w:space="0" w:color="auto"/>
            </w:tcBorders>
            <w:vAlign w:val="bottom"/>
          </w:tcPr>
          <w:p w:rsidR="000751C2" w:rsidRDefault="004F567E">
            <w:pPr>
              <w:jc w:val="right"/>
              <w:rPr>
                <w:sz w:val="20"/>
                <w:szCs w:val="20"/>
              </w:rPr>
            </w:pPr>
            <w:r>
              <w:rPr>
                <w:rFonts w:eastAsia="Times New Roman"/>
              </w:rPr>
              <w:t>спектаклю,</w:t>
            </w:r>
          </w:p>
        </w:tc>
        <w:tc>
          <w:tcPr>
            <w:tcW w:w="1400" w:type="dxa"/>
            <w:vAlign w:val="bottom"/>
          </w:tcPr>
          <w:p w:rsidR="000751C2" w:rsidRDefault="004F567E">
            <w:pPr>
              <w:ind w:left="40"/>
              <w:rPr>
                <w:sz w:val="20"/>
                <w:szCs w:val="20"/>
              </w:rPr>
            </w:pPr>
            <w:r>
              <w:rPr>
                <w:rFonts w:eastAsia="Times New Roman"/>
              </w:rPr>
              <w:t>по планете»</w:t>
            </w:r>
          </w:p>
        </w:tc>
        <w:tc>
          <w:tcPr>
            <w:tcW w:w="840" w:type="dxa"/>
            <w:vAlign w:val="bottom"/>
          </w:tcPr>
          <w:p w:rsidR="000751C2" w:rsidRDefault="000751C2"/>
        </w:tc>
        <w:tc>
          <w:tcPr>
            <w:tcW w:w="420" w:type="dxa"/>
            <w:vAlign w:val="bottom"/>
          </w:tcPr>
          <w:p w:rsidR="000751C2" w:rsidRDefault="000751C2"/>
        </w:tc>
        <w:tc>
          <w:tcPr>
            <w:tcW w:w="50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8"/>
        </w:trPr>
        <w:tc>
          <w:tcPr>
            <w:tcW w:w="528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сочувствие к героям книги, отождествлять себя с</w:t>
            </w:r>
          </w:p>
        </w:tc>
        <w:tc>
          <w:tcPr>
            <w:tcW w:w="600" w:type="dxa"/>
            <w:vAlign w:val="bottom"/>
          </w:tcPr>
          <w:p w:rsidR="000751C2" w:rsidRDefault="000751C2">
            <w:pPr>
              <w:rPr>
                <w:sz w:val="21"/>
                <w:szCs w:val="21"/>
              </w:rPr>
            </w:pPr>
          </w:p>
        </w:tc>
        <w:tc>
          <w:tcPr>
            <w:tcW w:w="160" w:type="dxa"/>
            <w:tcBorders>
              <w:right w:val="single" w:sz="8" w:space="0" w:color="auto"/>
            </w:tcBorders>
            <w:vAlign w:val="bottom"/>
          </w:tcPr>
          <w:p w:rsidR="000751C2" w:rsidRDefault="000751C2">
            <w:pPr>
              <w:rPr>
                <w:sz w:val="21"/>
                <w:szCs w:val="21"/>
              </w:rPr>
            </w:pPr>
          </w:p>
        </w:tc>
        <w:tc>
          <w:tcPr>
            <w:tcW w:w="4100" w:type="dxa"/>
            <w:gridSpan w:val="7"/>
            <w:vAlign w:val="bottom"/>
          </w:tcPr>
          <w:p w:rsidR="000751C2" w:rsidRDefault="004F567E">
            <w:pPr>
              <w:spacing w:line="248" w:lineRule="exact"/>
              <w:ind w:left="20"/>
              <w:rPr>
                <w:sz w:val="20"/>
                <w:szCs w:val="20"/>
              </w:rPr>
            </w:pPr>
            <w:r>
              <w:rPr>
                <w:rFonts w:eastAsia="Times New Roman"/>
              </w:rPr>
              <w:t>пригласительных билетов на праздник.</w:t>
            </w:r>
          </w:p>
        </w:tc>
        <w:tc>
          <w:tcPr>
            <w:tcW w:w="62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560" w:type="dxa"/>
            <w:tcBorders>
              <w:right w:val="single" w:sz="8" w:space="0" w:color="auto"/>
            </w:tcBorders>
            <w:vAlign w:val="bottom"/>
          </w:tcPr>
          <w:p w:rsidR="000751C2" w:rsidRDefault="000751C2">
            <w:pPr>
              <w:rPr>
                <w:sz w:val="21"/>
                <w:szCs w:val="21"/>
              </w:rPr>
            </w:pPr>
          </w:p>
        </w:tc>
        <w:tc>
          <w:tcPr>
            <w:tcW w:w="364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Иллюстрации, фотографии, открытки</w:t>
            </w:r>
          </w:p>
        </w:tc>
      </w:tr>
      <w:tr w:rsidR="000751C2">
        <w:trPr>
          <w:trHeight w:val="256"/>
        </w:trPr>
        <w:tc>
          <w:tcPr>
            <w:tcW w:w="5880" w:type="dxa"/>
            <w:gridSpan w:val="4"/>
            <w:tcBorders>
              <w:left w:val="single" w:sz="8" w:space="0" w:color="auto"/>
            </w:tcBorders>
            <w:vAlign w:val="bottom"/>
          </w:tcPr>
          <w:p w:rsidR="000751C2" w:rsidRDefault="004F567E">
            <w:pPr>
              <w:ind w:left="40"/>
              <w:rPr>
                <w:sz w:val="20"/>
                <w:szCs w:val="20"/>
              </w:rPr>
            </w:pPr>
            <w:r>
              <w:rPr>
                <w:rFonts w:eastAsia="Times New Roman"/>
              </w:rPr>
              <w:t>полюбившимся персонажем. Продолжать совершенствовать</w:t>
            </w:r>
          </w:p>
        </w:tc>
        <w:tc>
          <w:tcPr>
            <w:tcW w:w="160" w:type="dxa"/>
            <w:tcBorders>
              <w:right w:val="single" w:sz="8" w:space="0" w:color="auto"/>
            </w:tcBorders>
            <w:vAlign w:val="bottom"/>
          </w:tcPr>
          <w:p w:rsidR="000751C2" w:rsidRDefault="000751C2"/>
        </w:tc>
        <w:tc>
          <w:tcPr>
            <w:tcW w:w="5560" w:type="dxa"/>
            <w:gridSpan w:val="9"/>
            <w:vAlign w:val="bottom"/>
          </w:tcPr>
          <w:p w:rsidR="000751C2" w:rsidRDefault="004F567E">
            <w:pPr>
              <w:ind w:left="20"/>
              <w:rPr>
                <w:sz w:val="20"/>
                <w:szCs w:val="20"/>
              </w:rPr>
            </w:pPr>
            <w:r>
              <w:rPr>
                <w:rFonts w:eastAsia="Times New Roman"/>
              </w:rPr>
              <w:t>Рисование морозных узоров по памяти и по образцу.</w:t>
            </w:r>
          </w:p>
        </w:tc>
        <w:tc>
          <w:tcPr>
            <w:tcW w:w="560" w:type="dxa"/>
            <w:tcBorders>
              <w:right w:val="single" w:sz="8" w:space="0" w:color="auto"/>
            </w:tcBorders>
            <w:vAlign w:val="bottom"/>
          </w:tcPr>
          <w:p w:rsidR="000751C2" w:rsidRDefault="000751C2"/>
        </w:tc>
        <w:tc>
          <w:tcPr>
            <w:tcW w:w="2660" w:type="dxa"/>
            <w:gridSpan w:val="3"/>
            <w:vAlign w:val="bottom"/>
          </w:tcPr>
          <w:p w:rsidR="000751C2" w:rsidRDefault="004F567E">
            <w:pPr>
              <w:ind w:left="40"/>
              <w:rPr>
                <w:sz w:val="20"/>
                <w:szCs w:val="20"/>
              </w:rPr>
            </w:pPr>
            <w:r>
              <w:rPr>
                <w:rFonts w:eastAsia="Times New Roman"/>
              </w:rPr>
              <w:t>с новогодней тематикой.</w:t>
            </w:r>
          </w:p>
        </w:tc>
        <w:tc>
          <w:tcPr>
            <w:tcW w:w="50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56"/>
        </w:trPr>
        <w:tc>
          <w:tcPr>
            <w:tcW w:w="5880" w:type="dxa"/>
            <w:gridSpan w:val="4"/>
            <w:tcBorders>
              <w:left w:val="single" w:sz="8" w:space="0" w:color="auto"/>
            </w:tcBorders>
            <w:vAlign w:val="bottom"/>
          </w:tcPr>
          <w:p w:rsidR="000751C2" w:rsidRDefault="004F567E">
            <w:pPr>
              <w:ind w:left="40"/>
              <w:rPr>
                <w:sz w:val="20"/>
                <w:szCs w:val="20"/>
              </w:rPr>
            </w:pPr>
            <w:r>
              <w:rPr>
                <w:rFonts w:eastAsia="Times New Roman"/>
              </w:rPr>
              <w:t>художественно-речевые исполнительские навыки детей при</w:t>
            </w:r>
          </w:p>
        </w:tc>
        <w:tc>
          <w:tcPr>
            <w:tcW w:w="160" w:type="dxa"/>
            <w:tcBorders>
              <w:right w:val="single" w:sz="8" w:space="0" w:color="auto"/>
            </w:tcBorders>
            <w:vAlign w:val="bottom"/>
          </w:tcPr>
          <w:p w:rsidR="000751C2" w:rsidRDefault="000751C2"/>
        </w:tc>
        <w:tc>
          <w:tcPr>
            <w:tcW w:w="5560" w:type="dxa"/>
            <w:gridSpan w:val="9"/>
            <w:vAlign w:val="bottom"/>
          </w:tcPr>
          <w:p w:rsidR="000751C2" w:rsidRDefault="004F567E">
            <w:pPr>
              <w:ind w:left="20"/>
              <w:rPr>
                <w:sz w:val="20"/>
                <w:szCs w:val="20"/>
              </w:rPr>
            </w:pPr>
            <w:r>
              <w:rPr>
                <w:rFonts w:eastAsia="Times New Roman"/>
              </w:rPr>
              <w:t>Аппликация «Пригласительная открытка на праздник».</w:t>
            </w:r>
          </w:p>
        </w:tc>
        <w:tc>
          <w:tcPr>
            <w:tcW w:w="560" w:type="dxa"/>
            <w:tcBorders>
              <w:right w:val="single" w:sz="8" w:space="0" w:color="auto"/>
            </w:tcBorders>
            <w:vAlign w:val="bottom"/>
          </w:tcPr>
          <w:p w:rsidR="000751C2" w:rsidRDefault="000751C2"/>
        </w:tc>
        <w:tc>
          <w:tcPr>
            <w:tcW w:w="3160" w:type="dxa"/>
            <w:gridSpan w:val="4"/>
            <w:vAlign w:val="bottom"/>
          </w:tcPr>
          <w:p w:rsidR="000751C2" w:rsidRDefault="004F567E">
            <w:pPr>
              <w:ind w:left="40"/>
              <w:rPr>
                <w:sz w:val="20"/>
                <w:szCs w:val="20"/>
              </w:rPr>
            </w:pPr>
            <w:r>
              <w:rPr>
                <w:rFonts w:eastAsia="Times New Roman"/>
              </w:rPr>
              <w:t>Атрибуты  к  сюжетно-ролевой</w:t>
            </w:r>
          </w:p>
        </w:tc>
        <w:tc>
          <w:tcPr>
            <w:tcW w:w="480" w:type="dxa"/>
            <w:tcBorders>
              <w:right w:val="single" w:sz="8" w:space="0" w:color="auto"/>
            </w:tcBorders>
            <w:vAlign w:val="bottom"/>
          </w:tcPr>
          <w:p w:rsidR="000751C2" w:rsidRDefault="004F567E">
            <w:pPr>
              <w:jc w:val="right"/>
              <w:rPr>
                <w:sz w:val="20"/>
                <w:szCs w:val="20"/>
              </w:rPr>
            </w:pPr>
            <w:r>
              <w:rPr>
                <w:rFonts w:eastAsia="Times New Roman"/>
              </w:rPr>
              <w:t>игре</w:t>
            </w:r>
          </w:p>
        </w:tc>
      </w:tr>
      <w:tr w:rsidR="000751C2">
        <w:trPr>
          <w:trHeight w:val="248"/>
        </w:trPr>
        <w:tc>
          <w:tcPr>
            <w:tcW w:w="588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rPr>
              <w:t>чтении стихотворений. Учить детей пересказывать сюжет</w:t>
            </w:r>
          </w:p>
        </w:tc>
        <w:tc>
          <w:tcPr>
            <w:tcW w:w="160" w:type="dxa"/>
            <w:tcBorders>
              <w:right w:val="single" w:sz="8" w:space="0" w:color="auto"/>
            </w:tcBorders>
            <w:vAlign w:val="bottom"/>
          </w:tcPr>
          <w:p w:rsidR="000751C2" w:rsidRDefault="000751C2">
            <w:pPr>
              <w:rPr>
                <w:sz w:val="21"/>
                <w:szCs w:val="21"/>
              </w:rPr>
            </w:pPr>
          </w:p>
        </w:tc>
        <w:tc>
          <w:tcPr>
            <w:tcW w:w="4720" w:type="dxa"/>
            <w:gridSpan w:val="8"/>
            <w:vAlign w:val="bottom"/>
          </w:tcPr>
          <w:p w:rsidR="000751C2" w:rsidRDefault="004F567E">
            <w:pPr>
              <w:spacing w:line="248" w:lineRule="exact"/>
              <w:ind w:left="20"/>
              <w:rPr>
                <w:sz w:val="20"/>
                <w:szCs w:val="20"/>
              </w:rPr>
            </w:pPr>
            <w:r>
              <w:rPr>
                <w:rFonts w:eastAsia="Times New Roman"/>
              </w:rPr>
              <w:t>Изготовление елки из пластиковых бутылок.</w:t>
            </w:r>
          </w:p>
        </w:tc>
        <w:tc>
          <w:tcPr>
            <w:tcW w:w="840" w:type="dxa"/>
            <w:vAlign w:val="bottom"/>
          </w:tcPr>
          <w:p w:rsidR="000751C2" w:rsidRDefault="000751C2">
            <w:pPr>
              <w:rPr>
                <w:sz w:val="21"/>
                <w:szCs w:val="21"/>
              </w:rPr>
            </w:pPr>
          </w:p>
        </w:tc>
        <w:tc>
          <w:tcPr>
            <w:tcW w:w="560" w:type="dxa"/>
            <w:tcBorders>
              <w:right w:val="single" w:sz="8" w:space="0" w:color="auto"/>
            </w:tcBorders>
            <w:vAlign w:val="bottom"/>
          </w:tcPr>
          <w:p w:rsidR="000751C2" w:rsidRDefault="000751C2">
            <w:pPr>
              <w:rPr>
                <w:sz w:val="21"/>
                <w:szCs w:val="21"/>
              </w:rPr>
            </w:pPr>
          </w:p>
        </w:tc>
        <w:tc>
          <w:tcPr>
            <w:tcW w:w="3160" w:type="dxa"/>
            <w:gridSpan w:val="4"/>
            <w:vAlign w:val="bottom"/>
          </w:tcPr>
          <w:p w:rsidR="000751C2" w:rsidRDefault="004F567E">
            <w:pPr>
              <w:spacing w:line="248" w:lineRule="exact"/>
              <w:ind w:left="40"/>
              <w:rPr>
                <w:sz w:val="20"/>
                <w:szCs w:val="20"/>
              </w:rPr>
            </w:pPr>
            <w:r>
              <w:rPr>
                <w:rFonts w:eastAsia="Times New Roman"/>
              </w:rPr>
              <w:t>«Новогодняя вечеринка в кафе»</w:t>
            </w:r>
          </w:p>
        </w:tc>
        <w:tc>
          <w:tcPr>
            <w:tcW w:w="480" w:type="dxa"/>
            <w:tcBorders>
              <w:right w:val="single" w:sz="8" w:space="0" w:color="auto"/>
            </w:tcBorders>
            <w:vAlign w:val="bottom"/>
          </w:tcPr>
          <w:p w:rsidR="000751C2" w:rsidRDefault="000751C2">
            <w:pPr>
              <w:rPr>
                <w:sz w:val="21"/>
                <w:szCs w:val="21"/>
              </w:rPr>
            </w:pPr>
          </w:p>
        </w:tc>
      </w:tr>
      <w:tr w:rsidR="000751C2">
        <w:trPr>
          <w:trHeight w:val="256"/>
        </w:trPr>
        <w:tc>
          <w:tcPr>
            <w:tcW w:w="3280" w:type="dxa"/>
            <w:tcBorders>
              <w:left w:val="single" w:sz="8" w:space="0" w:color="auto"/>
            </w:tcBorders>
            <w:vAlign w:val="bottom"/>
          </w:tcPr>
          <w:p w:rsidR="000751C2" w:rsidRDefault="004F567E">
            <w:pPr>
              <w:ind w:left="40"/>
              <w:rPr>
                <w:sz w:val="20"/>
                <w:szCs w:val="20"/>
              </w:rPr>
            </w:pPr>
            <w:r>
              <w:rPr>
                <w:rFonts w:eastAsia="Times New Roman"/>
              </w:rPr>
              <w:t>произведения.</w:t>
            </w:r>
          </w:p>
        </w:tc>
        <w:tc>
          <w:tcPr>
            <w:tcW w:w="1140" w:type="dxa"/>
            <w:vAlign w:val="bottom"/>
          </w:tcPr>
          <w:p w:rsidR="000751C2" w:rsidRDefault="000751C2"/>
        </w:tc>
        <w:tc>
          <w:tcPr>
            <w:tcW w:w="860" w:type="dxa"/>
            <w:vAlign w:val="bottom"/>
          </w:tcPr>
          <w:p w:rsidR="000751C2" w:rsidRDefault="000751C2"/>
        </w:tc>
        <w:tc>
          <w:tcPr>
            <w:tcW w:w="600" w:type="dxa"/>
            <w:vAlign w:val="bottom"/>
          </w:tcPr>
          <w:p w:rsidR="000751C2" w:rsidRDefault="000751C2"/>
        </w:tc>
        <w:tc>
          <w:tcPr>
            <w:tcW w:w="160" w:type="dxa"/>
            <w:tcBorders>
              <w:right w:val="single" w:sz="8" w:space="0" w:color="auto"/>
            </w:tcBorders>
            <w:vAlign w:val="bottom"/>
          </w:tcPr>
          <w:p w:rsidR="000751C2" w:rsidRDefault="000751C2"/>
        </w:tc>
        <w:tc>
          <w:tcPr>
            <w:tcW w:w="6120" w:type="dxa"/>
            <w:gridSpan w:val="10"/>
            <w:tcBorders>
              <w:right w:val="single" w:sz="8" w:space="0" w:color="auto"/>
            </w:tcBorders>
            <w:vAlign w:val="bottom"/>
          </w:tcPr>
          <w:p w:rsidR="000751C2" w:rsidRDefault="004F567E">
            <w:pPr>
              <w:ind w:left="20"/>
              <w:rPr>
                <w:sz w:val="20"/>
                <w:szCs w:val="20"/>
              </w:rPr>
            </w:pPr>
            <w:r>
              <w:rPr>
                <w:rFonts w:eastAsia="Times New Roman"/>
              </w:rPr>
              <w:t>Подготовка выставки фотографий «Челябинск спортивный».</w:t>
            </w:r>
          </w:p>
        </w:tc>
        <w:tc>
          <w:tcPr>
            <w:tcW w:w="1400" w:type="dxa"/>
            <w:vAlign w:val="bottom"/>
          </w:tcPr>
          <w:p w:rsidR="000751C2" w:rsidRDefault="004F567E">
            <w:pPr>
              <w:ind w:left="40"/>
              <w:rPr>
                <w:sz w:val="20"/>
                <w:szCs w:val="20"/>
              </w:rPr>
            </w:pPr>
            <w:r>
              <w:rPr>
                <w:rFonts w:eastAsia="Times New Roman"/>
              </w:rPr>
              <w:t>Кроссворды</w:t>
            </w:r>
          </w:p>
        </w:tc>
        <w:tc>
          <w:tcPr>
            <w:tcW w:w="1260" w:type="dxa"/>
            <w:gridSpan w:val="2"/>
            <w:vAlign w:val="bottom"/>
          </w:tcPr>
          <w:p w:rsidR="000751C2" w:rsidRDefault="004F567E">
            <w:pPr>
              <w:jc w:val="center"/>
              <w:rPr>
                <w:sz w:val="20"/>
                <w:szCs w:val="20"/>
              </w:rPr>
            </w:pPr>
            <w:r>
              <w:rPr>
                <w:rFonts w:eastAsia="Times New Roman"/>
              </w:rPr>
              <w:t>«Зимние</w:t>
            </w:r>
          </w:p>
        </w:tc>
        <w:tc>
          <w:tcPr>
            <w:tcW w:w="980" w:type="dxa"/>
            <w:gridSpan w:val="2"/>
            <w:tcBorders>
              <w:right w:val="single" w:sz="8" w:space="0" w:color="auto"/>
            </w:tcBorders>
            <w:vAlign w:val="bottom"/>
          </w:tcPr>
          <w:p w:rsidR="000751C2" w:rsidRDefault="004F567E">
            <w:pPr>
              <w:jc w:val="right"/>
              <w:rPr>
                <w:sz w:val="20"/>
                <w:szCs w:val="20"/>
              </w:rPr>
            </w:pPr>
            <w:r>
              <w:rPr>
                <w:rFonts w:eastAsia="Times New Roman"/>
              </w:rPr>
              <w:t>забавы»,</w:t>
            </w:r>
          </w:p>
        </w:tc>
      </w:tr>
      <w:tr w:rsidR="000751C2">
        <w:trPr>
          <w:trHeight w:val="257"/>
        </w:trPr>
        <w:tc>
          <w:tcPr>
            <w:tcW w:w="4420" w:type="dxa"/>
            <w:gridSpan w:val="2"/>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860" w:type="dxa"/>
            <w:vAlign w:val="bottom"/>
          </w:tcPr>
          <w:p w:rsidR="000751C2" w:rsidRDefault="000751C2"/>
        </w:tc>
        <w:tc>
          <w:tcPr>
            <w:tcW w:w="600" w:type="dxa"/>
            <w:vAlign w:val="bottom"/>
          </w:tcPr>
          <w:p w:rsidR="000751C2" w:rsidRDefault="000751C2"/>
        </w:tc>
        <w:tc>
          <w:tcPr>
            <w:tcW w:w="160" w:type="dxa"/>
            <w:tcBorders>
              <w:right w:val="single" w:sz="8" w:space="0" w:color="auto"/>
            </w:tcBorders>
            <w:vAlign w:val="bottom"/>
          </w:tcPr>
          <w:p w:rsidR="000751C2" w:rsidRDefault="000751C2"/>
        </w:tc>
        <w:tc>
          <w:tcPr>
            <w:tcW w:w="6120" w:type="dxa"/>
            <w:gridSpan w:val="10"/>
            <w:tcBorders>
              <w:right w:val="single" w:sz="8" w:space="0" w:color="auto"/>
            </w:tcBorders>
            <w:vAlign w:val="bottom"/>
          </w:tcPr>
          <w:p w:rsidR="000751C2" w:rsidRDefault="004F567E">
            <w:pPr>
              <w:spacing w:line="248" w:lineRule="exact"/>
              <w:ind w:left="20"/>
              <w:rPr>
                <w:sz w:val="20"/>
                <w:szCs w:val="20"/>
              </w:rPr>
            </w:pPr>
            <w:r>
              <w:rPr>
                <w:rFonts w:eastAsia="Times New Roman"/>
              </w:rPr>
              <w:t>Пение с детьми в режиме дня «К нам приходит Новый год»,</w:t>
            </w:r>
          </w:p>
        </w:tc>
        <w:tc>
          <w:tcPr>
            <w:tcW w:w="2660" w:type="dxa"/>
            <w:gridSpan w:val="3"/>
            <w:vAlign w:val="bottom"/>
          </w:tcPr>
          <w:p w:rsidR="000751C2" w:rsidRDefault="004F567E">
            <w:pPr>
              <w:spacing w:line="248" w:lineRule="exact"/>
              <w:ind w:left="40"/>
              <w:rPr>
                <w:sz w:val="20"/>
                <w:szCs w:val="20"/>
              </w:rPr>
            </w:pPr>
            <w:r>
              <w:rPr>
                <w:rFonts w:eastAsia="Times New Roman"/>
                <w:w w:val="99"/>
              </w:rPr>
              <w:t>«Новогодний калейдоскоп»</w:t>
            </w:r>
          </w:p>
        </w:tc>
        <w:tc>
          <w:tcPr>
            <w:tcW w:w="50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56"/>
        </w:trPr>
        <w:tc>
          <w:tcPr>
            <w:tcW w:w="4420" w:type="dxa"/>
            <w:gridSpan w:val="2"/>
            <w:tcBorders>
              <w:left w:val="single" w:sz="8" w:space="0" w:color="auto"/>
              <w:bottom w:val="single" w:sz="8" w:space="0" w:color="auto"/>
            </w:tcBorders>
            <w:vAlign w:val="bottom"/>
          </w:tcPr>
          <w:p w:rsidR="000751C2" w:rsidRDefault="004F567E">
            <w:pPr>
              <w:spacing w:line="248" w:lineRule="exact"/>
              <w:ind w:left="40"/>
              <w:rPr>
                <w:sz w:val="20"/>
                <w:szCs w:val="20"/>
              </w:rPr>
            </w:pPr>
            <w:r>
              <w:rPr>
                <w:rFonts w:eastAsia="Times New Roman"/>
              </w:rPr>
              <w:t>Закрепить знания детей о работе дизайнера.</w:t>
            </w:r>
          </w:p>
        </w:tc>
        <w:tc>
          <w:tcPr>
            <w:tcW w:w="860" w:type="dxa"/>
            <w:tcBorders>
              <w:bottom w:val="single" w:sz="8" w:space="0" w:color="auto"/>
            </w:tcBorders>
            <w:vAlign w:val="bottom"/>
          </w:tcPr>
          <w:p w:rsidR="000751C2" w:rsidRDefault="000751C2"/>
        </w:tc>
        <w:tc>
          <w:tcPr>
            <w:tcW w:w="600" w:type="dxa"/>
            <w:tcBorders>
              <w:bottom w:val="single" w:sz="8" w:space="0" w:color="auto"/>
            </w:tcBorders>
            <w:vAlign w:val="bottom"/>
          </w:tcPr>
          <w:p w:rsidR="000751C2" w:rsidRDefault="000751C2"/>
        </w:tc>
        <w:tc>
          <w:tcPr>
            <w:tcW w:w="160" w:type="dxa"/>
            <w:tcBorders>
              <w:bottom w:val="single" w:sz="8" w:space="0" w:color="auto"/>
              <w:right w:val="single" w:sz="8" w:space="0" w:color="auto"/>
            </w:tcBorders>
            <w:vAlign w:val="bottom"/>
          </w:tcPr>
          <w:p w:rsidR="000751C2" w:rsidRDefault="000751C2"/>
        </w:tc>
        <w:tc>
          <w:tcPr>
            <w:tcW w:w="780" w:type="dxa"/>
            <w:tcBorders>
              <w:bottom w:val="single" w:sz="8" w:space="0" w:color="auto"/>
            </w:tcBorders>
            <w:vAlign w:val="bottom"/>
          </w:tcPr>
          <w:p w:rsidR="000751C2" w:rsidRDefault="004F567E">
            <w:pPr>
              <w:spacing w:line="248" w:lineRule="exact"/>
              <w:ind w:left="20"/>
              <w:rPr>
                <w:sz w:val="20"/>
                <w:szCs w:val="20"/>
              </w:rPr>
            </w:pPr>
            <w:r>
              <w:rPr>
                <w:rFonts w:eastAsia="Times New Roman"/>
              </w:rPr>
              <w:t>«Елка».</w:t>
            </w:r>
          </w:p>
        </w:tc>
        <w:tc>
          <w:tcPr>
            <w:tcW w:w="340" w:type="dxa"/>
            <w:tcBorders>
              <w:bottom w:val="single" w:sz="8" w:space="0" w:color="auto"/>
            </w:tcBorders>
            <w:vAlign w:val="bottom"/>
          </w:tcPr>
          <w:p w:rsidR="000751C2" w:rsidRDefault="000751C2"/>
        </w:tc>
        <w:tc>
          <w:tcPr>
            <w:tcW w:w="540" w:type="dxa"/>
            <w:tcBorders>
              <w:bottom w:val="single" w:sz="8" w:space="0" w:color="auto"/>
            </w:tcBorders>
            <w:vAlign w:val="bottom"/>
          </w:tcPr>
          <w:p w:rsidR="000751C2" w:rsidRDefault="000751C2"/>
        </w:tc>
        <w:tc>
          <w:tcPr>
            <w:tcW w:w="1080" w:type="dxa"/>
            <w:tcBorders>
              <w:bottom w:val="single" w:sz="8" w:space="0" w:color="auto"/>
            </w:tcBorders>
            <w:vAlign w:val="bottom"/>
          </w:tcPr>
          <w:p w:rsidR="000751C2" w:rsidRDefault="000751C2"/>
        </w:tc>
        <w:tc>
          <w:tcPr>
            <w:tcW w:w="460" w:type="dxa"/>
            <w:tcBorders>
              <w:bottom w:val="single" w:sz="8" w:space="0" w:color="auto"/>
            </w:tcBorders>
            <w:vAlign w:val="bottom"/>
          </w:tcPr>
          <w:p w:rsidR="000751C2" w:rsidRDefault="000751C2"/>
        </w:tc>
        <w:tc>
          <w:tcPr>
            <w:tcW w:w="400" w:type="dxa"/>
            <w:tcBorders>
              <w:bottom w:val="single" w:sz="8" w:space="0" w:color="auto"/>
            </w:tcBorders>
            <w:vAlign w:val="bottom"/>
          </w:tcPr>
          <w:p w:rsidR="000751C2" w:rsidRDefault="000751C2"/>
        </w:tc>
        <w:tc>
          <w:tcPr>
            <w:tcW w:w="500" w:type="dxa"/>
            <w:tcBorders>
              <w:bottom w:val="single" w:sz="8" w:space="0" w:color="auto"/>
            </w:tcBorders>
            <w:vAlign w:val="bottom"/>
          </w:tcPr>
          <w:p w:rsidR="000751C2" w:rsidRDefault="000751C2"/>
        </w:tc>
        <w:tc>
          <w:tcPr>
            <w:tcW w:w="620" w:type="dxa"/>
            <w:tcBorders>
              <w:bottom w:val="single" w:sz="8" w:space="0" w:color="auto"/>
            </w:tcBorders>
            <w:vAlign w:val="bottom"/>
          </w:tcPr>
          <w:p w:rsidR="000751C2" w:rsidRDefault="000751C2"/>
        </w:tc>
        <w:tc>
          <w:tcPr>
            <w:tcW w:w="840" w:type="dxa"/>
            <w:tcBorders>
              <w:bottom w:val="single" w:sz="8" w:space="0" w:color="auto"/>
            </w:tcBorders>
            <w:vAlign w:val="bottom"/>
          </w:tcPr>
          <w:p w:rsidR="000751C2" w:rsidRDefault="000751C2"/>
        </w:tc>
        <w:tc>
          <w:tcPr>
            <w:tcW w:w="560" w:type="dxa"/>
            <w:tcBorders>
              <w:bottom w:val="single" w:sz="8" w:space="0" w:color="auto"/>
              <w:right w:val="single" w:sz="8" w:space="0" w:color="auto"/>
            </w:tcBorders>
            <w:vAlign w:val="bottom"/>
          </w:tcPr>
          <w:p w:rsidR="000751C2" w:rsidRDefault="000751C2"/>
        </w:tc>
        <w:tc>
          <w:tcPr>
            <w:tcW w:w="3640" w:type="dxa"/>
            <w:gridSpan w:val="5"/>
            <w:tcBorders>
              <w:bottom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w w:val="99"/>
              </w:rPr>
              <w:t>Настольно-печатные и дидактические</w:t>
            </w:r>
          </w:p>
        </w:tc>
      </w:tr>
      <w:tr w:rsidR="000751C2">
        <w:trPr>
          <w:trHeight w:val="284"/>
        </w:trPr>
        <w:tc>
          <w:tcPr>
            <w:tcW w:w="328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86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16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1620" w:type="dxa"/>
            <w:gridSpan w:val="2"/>
            <w:vAlign w:val="bottom"/>
          </w:tcPr>
          <w:p w:rsidR="000751C2" w:rsidRDefault="004F567E">
            <w:pPr>
              <w:ind w:right="865"/>
              <w:jc w:val="right"/>
              <w:rPr>
                <w:sz w:val="20"/>
                <w:szCs w:val="20"/>
              </w:rPr>
            </w:pPr>
            <w:r>
              <w:rPr>
                <w:rFonts w:ascii="Calibri" w:eastAsia="Calibri" w:hAnsi="Calibri" w:cs="Calibri"/>
              </w:rPr>
              <w:t>48</w:t>
            </w:r>
          </w:p>
        </w:tc>
        <w:tc>
          <w:tcPr>
            <w:tcW w:w="46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84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1400" w:type="dxa"/>
            <w:vAlign w:val="bottom"/>
          </w:tcPr>
          <w:p w:rsidR="000751C2" w:rsidRDefault="000751C2">
            <w:pPr>
              <w:rPr>
                <w:sz w:val="24"/>
                <w:szCs w:val="24"/>
              </w:rPr>
            </w:pPr>
          </w:p>
        </w:tc>
        <w:tc>
          <w:tcPr>
            <w:tcW w:w="84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480" w:type="dxa"/>
            <w:vAlign w:val="bottom"/>
          </w:tcPr>
          <w:p w:rsidR="000751C2" w:rsidRDefault="000751C2">
            <w:pPr>
              <w:rPr>
                <w:sz w:val="24"/>
                <w:szCs w:val="24"/>
              </w:rPr>
            </w:pPr>
          </w:p>
        </w:tc>
      </w:tr>
    </w:tbl>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1460"/>
        <w:gridCol w:w="620"/>
        <w:gridCol w:w="520"/>
        <w:gridCol w:w="600"/>
        <w:gridCol w:w="880"/>
        <w:gridCol w:w="500"/>
        <w:gridCol w:w="160"/>
        <w:gridCol w:w="520"/>
        <w:gridCol w:w="780"/>
        <w:gridCol w:w="1000"/>
        <w:gridCol w:w="1560"/>
        <w:gridCol w:w="840"/>
        <w:gridCol w:w="480"/>
        <w:gridCol w:w="680"/>
        <w:gridCol w:w="560"/>
        <w:gridCol w:w="780"/>
        <w:gridCol w:w="220"/>
        <w:gridCol w:w="1100"/>
        <w:gridCol w:w="380"/>
        <w:gridCol w:w="860"/>
        <w:gridCol w:w="400"/>
        <w:gridCol w:w="900"/>
      </w:tblGrid>
      <w:tr w:rsidR="000751C2">
        <w:trPr>
          <w:trHeight w:val="250"/>
        </w:trPr>
        <w:tc>
          <w:tcPr>
            <w:tcW w:w="6040" w:type="dxa"/>
            <w:gridSpan w:val="9"/>
            <w:tcBorders>
              <w:top w:val="single" w:sz="8" w:space="0" w:color="auto"/>
              <w:left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Совершенствовать  умение  детей размещать  изображения  на</w:t>
            </w:r>
          </w:p>
        </w:tc>
        <w:tc>
          <w:tcPr>
            <w:tcW w:w="5900" w:type="dxa"/>
            <w:gridSpan w:val="7"/>
            <w:tcBorders>
              <w:top w:val="single" w:sz="8" w:space="0" w:color="auto"/>
            </w:tcBorders>
            <w:vAlign w:val="bottom"/>
          </w:tcPr>
          <w:p w:rsidR="000751C2" w:rsidRDefault="004F567E">
            <w:pPr>
              <w:spacing w:line="250" w:lineRule="exact"/>
              <w:ind w:left="20"/>
              <w:rPr>
                <w:sz w:val="20"/>
                <w:szCs w:val="20"/>
              </w:rPr>
            </w:pPr>
            <w:r>
              <w:rPr>
                <w:rFonts w:eastAsia="Times New Roman"/>
              </w:rPr>
              <w:t>Игра на развитие музыкальной памяти «Угадай песню».</w:t>
            </w:r>
          </w:p>
        </w:tc>
        <w:tc>
          <w:tcPr>
            <w:tcW w:w="220" w:type="dxa"/>
            <w:tcBorders>
              <w:top w:val="single" w:sz="8" w:space="0" w:color="auto"/>
              <w:right w:val="single" w:sz="8" w:space="0" w:color="auto"/>
            </w:tcBorders>
            <w:vAlign w:val="bottom"/>
          </w:tcPr>
          <w:p w:rsidR="000751C2" w:rsidRDefault="000751C2">
            <w:pPr>
              <w:rPr>
                <w:sz w:val="21"/>
                <w:szCs w:val="21"/>
              </w:rPr>
            </w:pPr>
          </w:p>
        </w:tc>
        <w:tc>
          <w:tcPr>
            <w:tcW w:w="3640" w:type="dxa"/>
            <w:gridSpan w:val="5"/>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t xml:space="preserve">игры,  </w:t>
            </w:r>
            <w:proofErr w:type="spellStart"/>
            <w:r>
              <w:rPr>
                <w:rFonts w:eastAsia="Times New Roman"/>
              </w:rPr>
              <w:t>пазлы</w:t>
            </w:r>
            <w:proofErr w:type="spellEnd"/>
            <w:r>
              <w:rPr>
                <w:rFonts w:eastAsia="Times New Roman"/>
              </w:rPr>
              <w:t xml:space="preserve">  «Снежная  королева» и</w:t>
            </w:r>
          </w:p>
        </w:tc>
      </w:tr>
      <w:tr w:rsidR="000751C2">
        <w:trPr>
          <w:trHeight w:val="246"/>
        </w:trPr>
        <w:tc>
          <w:tcPr>
            <w:tcW w:w="6040" w:type="dxa"/>
            <w:gridSpan w:val="9"/>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листе  бумаги  в  соответствии  с  реальным  изображением,</w:t>
            </w:r>
          </w:p>
        </w:tc>
        <w:tc>
          <w:tcPr>
            <w:tcW w:w="6120" w:type="dxa"/>
            <w:gridSpan w:val="8"/>
            <w:tcBorders>
              <w:right w:val="single" w:sz="8" w:space="0" w:color="auto"/>
            </w:tcBorders>
            <w:vAlign w:val="bottom"/>
          </w:tcPr>
          <w:p w:rsidR="000751C2" w:rsidRDefault="004F567E">
            <w:pPr>
              <w:spacing w:line="246" w:lineRule="exact"/>
              <w:ind w:left="20"/>
              <w:rPr>
                <w:sz w:val="20"/>
                <w:szCs w:val="20"/>
              </w:rPr>
            </w:pPr>
            <w:r>
              <w:rPr>
                <w:rFonts w:eastAsia="Times New Roman"/>
              </w:rPr>
              <w:t>Оформление  выставки  различных  календарей  (отрывных,</w:t>
            </w:r>
          </w:p>
        </w:tc>
        <w:tc>
          <w:tcPr>
            <w:tcW w:w="1100" w:type="dxa"/>
            <w:vAlign w:val="bottom"/>
          </w:tcPr>
          <w:p w:rsidR="000751C2" w:rsidRDefault="004F567E">
            <w:pPr>
              <w:spacing w:line="246" w:lineRule="exact"/>
              <w:ind w:left="40"/>
              <w:rPr>
                <w:sz w:val="20"/>
                <w:szCs w:val="20"/>
              </w:rPr>
            </w:pPr>
            <w:r>
              <w:rPr>
                <w:rFonts w:eastAsia="Times New Roman"/>
              </w:rPr>
              <w:t>др.</w:t>
            </w: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6"/>
        </w:trPr>
        <w:tc>
          <w:tcPr>
            <w:tcW w:w="4740" w:type="dxa"/>
            <w:gridSpan w:val="7"/>
            <w:tcBorders>
              <w:left w:val="single" w:sz="8" w:space="0" w:color="auto"/>
            </w:tcBorders>
            <w:vAlign w:val="bottom"/>
          </w:tcPr>
          <w:p w:rsidR="000751C2" w:rsidRDefault="004F567E">
            <w:pPr>
              <w:ind w:left="40"/>
              <w:rPr>
                <w:sz w:val="20"/>
                <w:szCs w:val="20"/>
              </w:rPr>
            </w:pPr>
            <w:r>
              <w:rPr>
                <w:rFonts w:eastAsia="Times New Roman"/>
              </w:rPr>
              <w:t>передавать  различия  в  величине  предметов.</w:t>
            </w:r>
          </w:p>
        </w:tc>
        <w:tc>
          <w:tcPr>
            <w:tcW w:w="1300" w:type="dxa"/>
            <w:gridSpan w:val="2"/>
            <w:tcBorders>
              <w:right w:val="single" w:sz="8" w:space="0" w:color="auto"/>
            </w:tcBorders>
            <w:vAlign w:val="bottom"/>
          </w:tcPr>
          <w:p w:rsidR="000751C2" w:rsidRDefault="004F567E">
            <w:pPr>
              <w:jc w:val="right"/>
              <w:rPr>
                <w:sz w:val="20"/>
                <w:szCs w:val="20"/>
              </w:rPr>
            </w:pPr>
            <w:r>
              <w:rPr>
                <w:rFonts w:eastAsia="Times New Roman"/>
              </w:rPr>
              <w:t>Воспитывать</w:t>
            </w:r>
          </w:p>
        </w:tc>
        <w:tc>
          <w:tcPr>
            <w:tcW w:w="3400" w:type="dxa"/>
            <w:gridSpan w:val="3"/>
            <w:vAlign w:val="bottom"/>
          </w:tcPr>
          <w:p w:rsidR="000751C2" w:rsidRDefault="004F567E">
            <w:pPr>
              <w:ind w:left="20"/>
              <w:rPr>
                <w:sz w:val="20"/>
                <w:szCs w:val="20"/>
              </w:rPr>
            </w:pPr>
            <w:r>
              <w:rPr>
                <w:rFonts w:eastAsia="Times New Roman"/>
              </w:rPr>
              <w:t>настольных, настенных и др.)</w:t>
            </w:r>
          </w:p>
        </w:tc>
        <w:tc>
          <w:tcPr>
            <w:tcW w:w="480" w:type="dxa"/>
            <w:vAlign w:val="bottom"/>
          </w:tcPr>
          <w:p w:rsidR="000751C2" w:rsidRDefault="000751C2"/>
        </w:tc>
        <w:tc>
          <w:tcPr>
            <w:tcW w:w="680" w:type="dxa"/>
            <w:vAlign w:val="bottom"/>
          </w:tcPr>
          <w:p w:rsidR="000751C2" w:rsidRDefault="000751C2"/>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4F567E">
            <w:pPr>
              <w:ind w:left="40"/>
              <w:rPr>
                <w:sz w:val="20"/>
                <w:szCs w:val="20"/>
              </w:rPr>
            </w:pPr>
            <w:r>
              <w:rPr>
                <w:rFonts w:eastAsia="Times New Roman"/>
              </w:rPr>
              <w:t>Макет</w:t>
            </w:r>
          </w:p>
        </w:tc>
        <w:tc>
          <w:tcPr>
            <w:tcW w:w="380" w:type="dxa"/>
            <w:vAlign w:val="bottom"/>
          </w:tcPr>
          <w:p w:rsidR="000751C2" w:rsidRDefault="004F567E">
            <w:pPr>
              <w:rPr>
                <w:sz w:val="20"/>
                <w:szCs w:val="20"/>
              </w:rPr>
            </w:pPr>
            <w:r>
              <w:rPr>
                <w:rFonts w:eastAsia="Times New Roman"/>
              </w:rPr>
              <w:t>по</w:t>
            </w:r>
          </w:p>
        </w:tc>
        <w:tc>
          <w:tcPr>
            <w:tcW w:w="860" w:type="dxa"/>
            <w:vAlign w:val="bottom"/>
          </w:tcPr>
          <w:p w:rsidR="000751C2" w:rsidRDefault="004F567E">
            <w:pPr>
              <w:ind w:left="100"/>
              <w:rPr>
                <w:sz w:val="20"/>
                <w:szCs w:val="20"/>
              </w:rPr>
            </w:pPr>
            <w:r>
              <w:rPr>
                <w:rFonts w:eastAsia="Times New Roman"/>
              </w:rPr>
              <w:t>сказке</w:t>
            </w:r>
          </w:p>
        </w:tc>
        <w:tc>
          <w:tcPr>
            <w:tcW w:w="400" w:type="dxa"/>
            <w:vAlign w:val="bottom"/>
          </w:tcPr>
          <w:p w:rsidR="000751C2" w:rsidRDefault="004F567E">
            <w:pPr>
              <w:ind w:right="108"/>
              <w:jc w:val="right"/>
              <w:rPr>
                <w:sz w:val="20"/>
                <w:szCs w:val="20"/>
              </w:rPr>
            </w:pPr>
            <w:r>
              <w:rPr>
                <w:rFonts w:eastAsia="Times New Roman"/>
              </w:rPr>
              <w:t>«</w:t>
            </w:r>
          </w:p>
        </w:tc>
        <w:tc>
          <w:tcPr>
            <w:tcW w:w="900" w:type="dxa"/>
            <w:tcBorders>
              <w:right w:val="single" w:sz="8" w:space="0" w:color="auto"/>
            </w:tcBorders>
            <w:vAlign w:val="bottom"/>
          </w:tcPr>
          <w:p w:rsidR="000751C2" w:rsidRDefault="004F567E">
            <w:pPr>
              <w:jc w:val="right"/>
              <w:rPr>
                <w:sz w:val="20"/>
                <w:szCs w:val="20"/>
              </w:rPr>
            </w:pPr>
            <w:r>
              <w:rPr>
                <w:rFonts w:eastAsia="Times New Roman"/>
              </w:rPr>
              <w:t>Снежная</w:t>
            </w:r>
          </w:p>
        </w:tc>
      </w:tr>
      <w:tr w:rsidR="000751C2">
        <w:trPr>
          <w:trHeight w:val="256"/>
        </w:trPr>
        <w:tc>
          <w:tcPr>
            <w:tcW w:w="4080" w:type="dxa"/>
            <w:gridSpan w:val="5"/>
            <w:tcBorders>
              <w:left w:val="single" w:sz="8" w:space="0" w:color="auto"/>
            </w:tcBorders>
            <w:vAlign w:val="bottom"/>
          </w:tcPr>
          <w:p w:rsidR="000751C2" w:rsidRDefault="004F567E">
            <w:pPr>
              <w:ind w:left="40"/>
              <w:rPr>
                <w:sz w:val="20"/>
                <w:szCs w:val="20"/>
              </w:rPr>
            </w:pPr>
            <w:r>
              <w:rPr>
                <w:rFonts w:eastAsia="Times New Roman"/>
              </w:rPr>
              <w:t>аккуратность при работе красками.</w:t>
            </w:r>
          </w:p>
        </w:tc>
        <w:tc>
          <w:tcPr>
            <w:tcW w:w="500" w:type="dxa"/>
            <w:vAlign w:val="bottom"/>
          </w:tcPr>
          <w:p w:rsidR="000751C2" w:rsidRDefault="000751C2"/>
        </w:tc>
        <w:tc>
          <w:tcPr>
            <w:tcW w:w="160" w:type="dxa"/>
            <w:vAlign w:val="bottom"/>
          </w:tcPr>
          <w:p w:rsidR="000751C2" w:rsidRDefault="000751C2"/>
        </w:tc>
        <w:tc>
          <w:tcPr>
            <w:tcW w:w="520" w:type="dxa"/>
            <w:vAlign w:val="bottom"/>
          </w:tcPr>
          <w:p w:rsidR="000751C2" w:rsidRDefault="000751C2"/>
        </w:tc>
        <w:tc>
          <w:tcPr>
            <w:tcW w:w="780" w:type="dxa"/>
            <w:tcBorders>
              <w:right w:val="single" w:sz="8" w:space="0" w:color="auto"/>
            </w:tcBorders>
            <w:vAlign w:val="bottom"/>
          </w:tcPr>
          <w:p w:rsidR="000751C2" w:rsidRDefault="000751C2"/>
        </w:tc>
        <w:tc>
          <w:tcPr>
            <w:tcW w:w="6120" w:type="dxa"/>
            <w:gridSpan w:val="8"/>
            <w:tcBorders>
              <w:right w:val="single" w:sz="8" w:space="0" w:color="auto"/>
            </w:tcBorders>
            <w:vAlign w:val="bottom"/>
          </w:tcPr>
          <w:p w:rsidR="000751C2" w:rsidRDefault="004F567E">
            <w:pPr>
              <w:ind w:left="20"/>
              <w:rPr>
                <w:sz w:val="20"/>
                <w:szCs w:val="20"/>
              </w:rPr>
            </w:pPr>
            <w:r>
              <w:rPr>
                <w:rFonts w:eastAsia="Times New Roman"/>
              </w:rPr>
              <w:t>Оформление альбома из рисунков детей «Новый год шагает по</w:t>
            </w:r>
          </w:p>
        </w:tc>
        <w:tc>
          <w:tcPr>
            <w:tcW w:w="2740" w:type="dxa"/>
            <w:gridSpan w:val="4"/>
            <w:vAlign w:val="bottom"/>
          </w:tcPr>
          <w:p w:rsidR="000751C2" w:rsidRDefault="004F567E">
            <w:pPr>
              <w:ind w:left="40"/>
              <w:rPr>
                <w:sz w:val="20"/>
                <w:szCs w:val="20"/>
              </w:rPr>
            </w:pPr>
            <w:r>
              <w:rPr>
                <w:rFonts w:eastAsia="Times New Roman"/>
              </w:rPr>
              <w:t>Королева» Г.Х. Андерсена</w:t>
            </w:r>
          </w:p>
        </w:tc>
        <w:tc>
          <w:tcPr>
            <w:tcW w:w="900" w:type="dxa"/>
            <w:tcBorders>
              <w:right w:val="single" w:sz="8" w:space="0" w:color="auto"/>
            </w:tcBorders>
            <w:vAlign w:val="bottom"/>
          </w:tcPr>
          <w:p w:rsidR="000751C2" w:rsidRDefault="000751C2"/>
        </w:tc>
      </w:tr>
      <w:tr w:rsidR="000751C2">
        <w:trPr>
          <w:trHeight w:val="248"/>
        </w:trPr>
        <w:tc>
          <w:tcPr>
            <w:tcW w:w="6040" w:type="dxa"/>
            <w:gridSpan w:val="9"/>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Формировать умение детей делать объемные игрушки из</w:t>
            </w:r>
          </w:p>
        </w:tc>
        <w:tc>
          <w:tcPr>
            <w:tcW w:w="1000" w:type="dxa"/>
            <w:vAlign w:val="bottom"/>
          </w:tcPr>
          <w:p w:rsidR="000751C2" w:rsidRDefault="004F567E">
            <w:pPr>
              <w:spacing w:line="248" w:lineRule="exact"/>
              <w:ind w:left="20"/>
              <w:rPr>
                <w:sz w:val="20"/>
                <w:szCs w:val="20"/>
              </w:rPr>
            </w:pPr>
            <w:r>
              <w:rPr>
                <w:rFonts w:eastAsia="Times New Roman"/>
              </w:rPr>
              <w:t>планете».</w:t>
            </w:r>
          </w:p>
        </w:tc>
        <w:tc>
          <w:tcPr>
            <w:tcW w:w="156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220" w:type="dxa"/>
            <w:tcBorders>
              <w:right w:val="single" w:sz="8" w:space="0" w:color="auto"/>
            </w:tcBorders>
            <w:vAlign w:val="bottom"/>
          </w:tcPr>
          <w:p w:rsidR="000751C2" w:rsidRDefault="000751C2">
            <w:pPr>
              <w:rPr>
                <w:sz w:val="21"/>
                <w:szCs w:val="21"/>
              </w:rPr>
            </w:pPr>
          </w:p>
        </w:tc>
        <w:tc>
          <w:tcPr>
            <w:tcW w:w="364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Различные   виды   елок   «Лесная</w:t>
            </w:r>
          </w:p>
        </w:tc>
      </w:tr>
      <w:tr w:rsidR="000751C2">
        <w:trPr>
          <w:trHeight w:val="257"/>
        </w:trPr>
        <w:tc>
          <w:tcPr>
            <w:tcW w:w="2600" w:type="dxa"/>
            <w:gridSpan w:val="3"/>
            <w:tcBorders>
              <w:left w:val="single" w:sz="8" w:space="0" w:color="auto"/>
            </w:tcBorders>
            <w:vAlign w:val="bottom"/>
          </w:tcPr>
          <w:p w:rsidR="000751C2" w:rsidRDefault="004F567E">
            <w:pPr>
              <w:ind w:left="40"/>
              <w:rPr>
                <w:sz w:val="20"/>
                <w:szCs w:val="20"/>
              </w:rPr>
            </w:pPr>
            <w:r>
              <w:rPr>
                <w:rFonts w:eastAsia="Times New Roman"/>
              </w:rPr>
              <w:t>цветной бумаги и картона.</w:t>
            </w:r>
          </w:p>
        </w:tc>
        <w:tc>
          <w:tcPr>
            <w:tcW w:w="600" w:type="dxa"/>
            <w:vAlign w:val="bottom"/>
          </w:tcPr>
          <w:p w:rsidR="000751C2" w:rsidRDefault="000751C2"/>
        </w:tc>
        <w:tc>
          <w:tcPr>
            <w:tcW w:w="880" w:type="dxa"/>
            <w:vAlign w:val="bottom"/>
          </w:tcPr>
          <w:p w:rsidR="000751C2" w:rsidRDefault="000751C2"/>
        </w:tc>
        <w:tc>
          <w:tcPr>
            <w:tcW w:w="500" w:type="dxa"/>
            <w:vAlign w:val="bottom"/>
          </w:tcPr>
          <w:p w:rsidR="000751C2" w:rsidRDefault="000751C2"/>
        </w:tc>
        <w:tc>
          <w:tcPr>
            <w:tcW w:w="160" w:type="dxa"/>
            <w:vAlign w:val="bottom"/>
          </w:tcPr>
          <w:p w:rsidR="000751C2" w:rsidRDefault="000751C2"/>
        </w:tc>
        <w:tc>
          <w:tcPr>
            <w:tcW w:w="520" w:type="dxa"/>
            <w:vAlign w:val="bottom"/>
          </w:tcPr>
          <w:p w:rsidR="000751C2" w:rsidRDefault="000751C2"/>
        </w:tc>
        <w:tc>
          <w:tcPr>
            <w:tcW w:w="780" w:type="dxa"/>
            <w:tcBorders>
              <w:right w:val="single" w:sz="8" w:space="0" w:color="auto"/>
            </w:tcBorders>
            <w:vAlign w:val="bottom"/>
          </w:tcPr>
          <w:p w:rsidR="000751C2" w:rsidRDefault="000751C2"/>
        </w:tc>
        <w:tc>
          <w:tcPr>
            <w:tcW w:w="4560" w:type="dxa"/>
            <w:gridSpan w:val="5"/>
            <w:vAlign w:val="bottom"/>
          </w:tcPr>
          <w:p w:rsidR="000751C2" w:rsidRDefault="004F567E">
            <w:pPr>
              <w:ind w:left="20"/>
              <w:rPr>
                <w:sz w:val="20"/>
                <w:szCs w:val="20"/>
              </w:rPr>
            </w:pPr>
            <w:r>
              <w:rPr>
                <w:rFonts w:eastAsia="Times New Roman"/>
              </w:rPr>
              <w:t>Изготовление новогодних масок для праздника.</w:t>
            </w:r>
          </w:p>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4F567E">
            <w:pPr>
              <w:ind w:left="40"/>
              <w:rPr>
                <w:sz w:val="20"/>
                <w:szCs w:val="20"/>
              </w:rPr>
            </w:pPr>
            <w:r>
              <w:rPr>
                <w:rFonts w:eastAsia="Times New Roman"/>
                <w:w w:val="98"/>
              </w:rPr>
              <w:t>красавица»</w:t>
            </w:r>
          </w:p>
        </w:tc>
        <w:tc>
          <w:tcPr>
            <w:tcW w:w="380" w:type="dxa"/>
            <w:vAlign w:val="bottom"/>
          </w:tcPr>
          <w:p w:rsidR="000751C2" w:rsidRDefault="000751C2"/>
        </w:tc>
        <w:tc>
          <w:tcPr>
            <w:tcW w:w="860" w:type="dxa"/>
            <w:vAlign w:val="bottom"/>
          </w:tcPr>
          <w:p w:rsidR="000751C2" w:rsidRDefault="004F567E">
            <w:pPr>
              <w:ind w:left="120"/>
              <w:rPr>
                <w:sz w:val="20"/>
                <w:szCs w:val="20"/>
              </w:rPr>
            </w:pPr>
            <w:r>
              <w:rPr>
                <w:rFonts w:eastAsia="Times New Roman"/>
              </w:rPr>
              <w:t>для</w:t>
            </w:r>
          </w:p>
        </w:tc>
        <w:tc>
          <w:tcPr>
            <w:tcW w:w="1300" w:type="dxa"/>
            <w:gridSpan w:val="2"/>
            <w:tcBorders>
              <w:right w:val="single" w:sz="8" w:space="0" w:color="auto"/>
            </w:tcBorders>
            <w:vAlign w:val="bottom"/>
          </w:tcPr>
          <w:p w:rsidR="000751C2" w:rsidRDefault="004F567E">
            <w:pPr>
              <w:jc w:val="right"/>
              <w:rPr>
                <w:sz w:val="20"/>
                <w:szCs w:val="20"/>
              </w:rPr>
            </w:pPr>
            <w:r>
              <w:rPr>
                <w:rFonts w:eastAsia="Times New Roman"/>
              </w:rPr>
              <w:t>оформления</w:t>
            </w:r>
          </w:p>
        </w:tc>
      </w:tr>
      <w:tr w:rsidR="000751C2">
        <w:trPr>
          <w:trHeight w:val="256"/>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у детей чувство цвета; воспитывать эстетическое</w:t>
            </w:r>
          </w:p>
        </w:tc>
        <w:tc>
          <w:tcPr>
            <w:tcW w:w="4560" w:type="dxa"/>
            <w:gridSpan w:val="5"/>
            <w:vAlign w:val="bottom"/>
          </w:tcPr>
          <w:p w:rsidR="000751C2" w:rsidRDefault="004F567E">
            <w:pPr>
              <w:ind w:left="20"/>
              <w:rPr>
                <w:sz w:val="20"/>
                <w:szCs w:val="20"/>
              </w:rPr>
            </w:pPr>
            <w:r>
              <w:rPr>
                <w:rFonts w:eastAsia="Times New Roman"/>
                <w:w w:val="99"/>
              </w:rPr>
              <w:t>Оригами «Новогодние игрушки», «Дед Мороз».</w:t>
            </w:r>
          </w:p>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4F567E">
            <w:pPr>
              <w:ind w:left="40"/>
              <w:rPr>
                <w:sz w:val="20"/>
                <w:szCs w:val="20"/>
              </w:rPr>
            </w:pPr>
            <w:r>
              <w:rPr>
                <w:rFonts w:eastAsia="Times New Roman"/>
              </w:rPr>
              <w:t>выставки;</w:t>
            </w:r>
          </w:p>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8"/>
        </w:trPr>
        <w:tc>
          <w:tcPr>
            <w:tcW w:w="260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отношение к интерьеру.</w:t>
            </w:r>
          </w:p>
        </w:tc>
        <w:tc>
          <w:tcPr>
            <w:tcW w:w="60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16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780" w:type="dxa"/>
            <w:tcBorders>
              <w:right w:val="single" w:sz="8" w:space="0" w:color="auto"/>
            </w:tcBorders>
            <w:vAlign w:val="bottom"/>
          </w:tcPr>
          <w:p w:rsidR="000751C2" w:rsidRDefault="000751C2">
            <w:pPr>
              <w:rPr>
                <w:sz w:val="21"/>
                <w:szCs w:val="21"/>
              </w:rPr>
            </w:pPr>
          </w:p>
        </w:tc>
        <w:tc>
          <w:tcPr>
            <w:tcW w:w="3400" w:type="dxa"/>
            <w:gridSpan w:val="3"/>
            <w:vAlign w:val="bottom"/>
          </w:tcPr>
          <w:p w:rsidR="000751C2" w:rsidRDefault="004F567E">
            <w:pPr>
              <w:spacing w:line="248" w:lineRule="exact"/>
              <w:ind w:left="20"/>
              <w:rPr>
                <w:sz w:val="20"/>
                <w:szCs w:val="20"/>
              </w:rPr>
            </w:pPr>
            <w:r>
              <w:rPr>
                <w:rFonts w:eastAsia="Times New Roman"/>
              </w:rPr>
              <w:t>Украшение костюмов деда Мороза,</w:t>
            </w:r>
          </w:p>
        </w:tc>
        <w:tc>
          <w:tcPr>
            <w:tcW w:w="2720" w:type="dxa"/>
            <w:gridSpan w:val="5"/>
            <w:tcBorders>
              <w:right w:val="single" w:sz="8" w:space="0" w:color="auto"/>
            </w:tcBorders>
            <w:vAlign w:val="bottom"/>
          </w:tcPr>
          <w:p w:rsidR="000751C2" w:rsidRDefault="004F567E">
            <w:pPr>
              <w:spacing w:line="248" w:lineRule="exact"/>
              <w:jc w:val="right"/>
              <w:rPr>
                <w:sz w:val="20"/>
                <w:szCs w:val="20"/>
              </w:rPr>
            </w:pPr>
            <w:r>
              <w:rPr>
                <w:rFonts w:eastAsia="Times New Roman"/>
                <w:w w:val="99"/>
              </w:rPr>
              <w:t>Снегурочки декоративными</w:t>
            </w:r>
          </w:p>
        </w:tc>
        <w:tc>
          <w:tcPr>
            <w:tcW w:w="1480" w:type="dxa"/>
            <w:gridSpan w:val="2"/>
            <w:vAlign w:val="bottom"/>
          </w:tcPr>
          <w:p w:rsidR="000751C2" w:rsidRDefault="004F567E">
            <w:pPr>
              <w:spacing w:line="248" w:lineRule="exact"/>
              <w:ind w:left="40"/>
              <w:rPr>
                <w:sz w:val="20"/>
                <w:szCs w:val="20"/>
              </w:rPr>
            </w:pPr>
            <w:r>
              <w:rPr>
                <w:rFonts w:eastAsia="Times New Roman"/>
              </w:rPr>
              <w:t>Иллюстрации,</w:t>
            </w:r>
          </w:p>
        </w:tc>
        <w:tc>
          <w:tcPr>
            <w:tcW w:w="860" w:type="dxa"/>
            <w:vAlign w:val="bottom"/>
          </w:tcPr>
          <w:p w:rsidR="000751C2" w:rsidRDefault="004F567E">
            <w:pPr>
              <w:spacing w:line="248" w:lineRule="exact"/>
              <w:ind w:left="240"/>
              <w:rPr>
                <w:sz w:val="20"/>
                <w:szCs w:val="20"/>
              </w:rPr>
            </w:pPr>
            <w:r>
              <w:rPr>
                <w:rFonts w:eastAsia="Times New Roman"/>
              </w:rPr>
              <w:t>книги</w:t>
            </w:r>
          </w:p>
        </w:tc>
        <w:tc>
          <w:tcPr>
            <w:tcW w:w="400" w:type="dxa"/>
            <w:vAlign w:val="bottom"/>
          </w:tcPr>
          <w:p w:rsidR="000751C2" w:rsidRDefault="004F567E">
            <w:pPr>
              <w:spacing w:line="248" w:lineRule="exact"/>
              <w:jc w:val="right"/>
              <w:rPr>
                <w:sz w:val="20"/>
                <w:szCs w:val="20"/>
              </w:rPr>
            </w:pPr>
            <w:r>
              <w:rPr>
                <w:rFonts w:eastAsia="Times New Roman"/>
              </w:rPr>
              <w:t>о</w:t>
            </w:r>
          </w:p>
        </w:tc>
        <w:tc>
          <w:tcPr>
            <w:tcW w:w="9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диких</w:t>
            </w:r>
          </w:p>
        </w:tc>
      </w:tr>
      <w:tr w:rsidR="000751C2">
        <w:trPr>
          <w:trHeight w:val="256"/>
        </w:trPr>
        <w:tc>
          <w:tcPr>
            <w:tcW w:w="1460" w:type="dxa"/>
            <w:tcBorders>
              <w:left w:val="single" w:sz="8" w:space="0" w:color="auto"/>
            </w:tcBorders>
            <w:vAlign w:val="bottom"/>
          </w:tcPr>
          <w:p w:rsidR="000751C2" w:rsidRDefault="004F567E">
            <w:pPr>
              <w:ind w:left="40"/>
              <w:rPr>
                <w:sz w:val="20"/>
                <w:szCs w:val="20"/>
              </w:rPr>
            </w:pPr>
            <w:r>
              <w:rPr>
                <w:rFonts w:eastAsia="Times New Roman"/>
              </w:rPr>
              <w:t>Поддерживать</w:t>
            </w:r>
          </w:p>
        </w:tc>
        <w:tc>
          <w:tcPr>
            <w:tcW w:w="1740" w:type="dxa"/>
            <w:gridSpan w:val="3"/>
            <w:vAlign w:val="bottom"/>
          </w:tcPr>
          <w:p w:rsidR="000751C2" w:rsidRDefault="004F567E">
            <w:pPr>
              <w:ind w:left="120"/>
              <w:rPr>
                <w:sz w:val="20"/>
                <w:szCs w:val="20"/>
              </w:rPr>
            </w:pPr>
            <w:r>
              <w:rPr>
                <w:rFonts w:eastAsia="Times New Roman"/>
              </w:rPr>
              <w:t>положительное</w:t>
            </w:r>
          </w:p>
        </w:tc>
        <w:tc>
          <w:tcPr>
            <w:tcW w:w="1380" w:type="dxa"/>
            <w:gridSpan w:val="2"/>
            <w:vAlign w:val="bottom"/>
          </w:tcPr>
          <w:p w:rsidR="000751C2" w:rsidRDefault="004F567E">
            <w:pPr>
              <w:jc w:val="center"/>
              <w:rPr>
                <w:sz w:val="20"/>
                <w:szCs w:val="20"/>
              </w:rPr>
            </w:pPr>
            <w:r>
              <w:rPr>
                <w:rFonts w:eastAsia="Times New Roman"/>
              </w:rPr>
              <w:t>отношение  к</w:t>
            </w:r>
          </w:p>
        </w:tc>
        <w:tc>
          <w:tcPr>
            <w:tcW w:w="1460" w:type="dxa"/>
            <w:gridSpan w:val="3"/>
            <w:tcBorders>
              <w:right w:val="single" w:sz="8" w:space="0" w:color="auto"/>
            </w:tcBorders>
            <w:vAlign w:val="bottom"/>
          </w:tcPr>
          <w:p w:rsidR="000751C2" w:rsidRDefault="004F567E">
            <w:pPr>
              <w:jc w:val="right"/>
              <w:rPr>
                <w:sz w:val="20"/>
                <w:szCs w:val="20"/>
              </w:rPr>
            </w:pPr>
            <w:r>
              <w:rPr>
                <w:rFonts w:eastAsia="Times New Roman"/>
              </w:rPr>
              <w:t>собственному</w:t>
            </w:r>
          </w:p>
        </w:tc>
        <w:tc>
          <w:tcPr>
            <w:tcW w:w="2560" w:type="dxa"/>
            <w:gridSpan w:val="2"/>
            <w:vAlign w:val="bottom"/>
          </w:tcPr>
          <w:p w:rsidR="000751C2" w:rsidRDefault="004F567E">
            <w:pPr>
              <w:ind w:left="20"/>
              <w:rPr>
                <w:sz w:val="20"/>
                <w:szCs w:val="20"/>
              </w:rPr>
            </w:pPr>
            <w:r>
              <w:rPr>
                <w:rFonts w:eastAsia="Times New Roman"/>
              </w:rPr>
              <w:t>элементами.</w:t>
            </w:r>
          </w:p>
        </w:tc>
        <w:tc>
          <w:tcPr>
            <w:tcW w:w="840" w:type="dxa"/>
            <w:vAlign w:val="bottom"/>
          </w:tcPr>
          <w:p w:rsidR="000751C2" w:rsidRDefault="000751C2"/>
        </w:tc>
        <w:tc>
          <w:tcPr>
            <w:tcW w:w="480" w:type="dxa"/>
            <w:vAlign w:val="bottom"/>
          </w:tcPr>
          <w:p w:rsidR="000751C2" w:rsidRDefault="000751C2"/>
        </w:tc>
        <w:tc>
          <w:tcPr>
            <w:tcW w:w="680" w:type="dxa"/>
            <w:vAlign w:val="bottom"/>
          </w:tcPr>
          <w:p w:rsidR="000751C2" w:rsidRDefault="000751C2"/>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4F567E">
            <w:pPr>
              <w:ind w:left="40"/>
              <w:rPr>
                <w:sz w:val="20"/>
                <w:szCs w:val="20"/>
              </w:rPr>
            </w:pPr>
            <w:r>
              <w:rPr>
                <w:rFonts w:eastAsia="Times New Roman"/>
              </w:rPr>
              <w:t>животных;</w:t>
            </w:r>
          </w:p>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8"/>
        </w:trPr>
        <w:tc>
          <w:tcPr>
            <w:tcW w:w="260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труду,  его  результатам.</w:t>
            </w:r>
          </w:p>
        </w:tc>
        <w:tc>
          <w:tcPr>
            <w:tcW w:w="1980" w:type="dxa"/>
            <w:gridSpan w:val="3"/>
            <w:vAlign w:val="bottom"/>
          </w:tcPr>
          <w:p w:rsidR="000751C2" w:rsidRDefault="004F567E">
            <w:pPr>
              <w:spacing w:line="248" w:lineRule="exact"/>
              <w:ind w:left="20"/>
              <w:rPr>
                <w:sz w:val="20"/>
                <w:szCs w:val="20"/>
              </w:rPr>
            </w:pPr>
            <w:r>
              <w:rPr>
                <w:rFonts w:eastAsia="Times New Roman"/>
              </w:rPr>
              <w:t>Закреплять  приемы</w:t>
            </w:r>
          </w:p>
        </w:tc>
        <w:tc>
          <w:tcPr>
            <w:tcW w:w="160" w:type="dxa"/>
            <w:vAlign w:val="bottom"/>
          </w:tcPr>
          <w:p w:rsidR="000751C2" w:rsidRDefault="000751C2">
            <w:pPr>
              <w:rPr>
                <w:sz w:val="21"/>
                <w:szCs w:val="21"/>
              </w:rPr>
            </w:pPr>
          </w:p>
        </w:tc>
        <w:tc>
          <w:tcPr>
            <w:tcW w:w="13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вырезывания</w:t>
            </w:r>
          </w:p>
        </w:tc>
        <w:tc>
          <w:tcPr>
            <w:tcW w:w="3400" w:type="dxa"/>
            <w:gridSpan w:val="3"/>
            <w:vAlign w:val="bottom"/>
          </w:tcPr>
          <w:p w:rsidR="000751C2" w:rsidRDefault="004F567E">
            <w:pPr>
              <w:spacing w:line="248" w:lineRule="exact"/>
              <w:ind w:left="20"/>
              <w:rPr>
                <w:sz w:val="20"/>
                <w:szCs w:val="20"/>
              </w:rPr>
            </w:pPr>
            <w:r>
              <w:rPr>
                <w:rFonts w:eastAsia="Times New Roman"/>
              </w:rPr>
              <w:t>Рисование «Снежный городок».</w:t>
            </w:r>
          </w:p>
        </w:tc>
        <w:tc>
          <w:tcPr>
            <w:tcW w:w="4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2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6"/>
        </w:trPr>
        <w:tc>
          <w:tcPr>
            <w:tcW w:w="4080" w:type="dxa"/>
            <w:gridSpan w:val="5"/>
            <w:tcBorders>
              <w:left w:val="single" w:sz="8" w:space="0" w:color="auto"/>
            </w:tcBorders>
            <w:vAlign w:val="bottom"/>
          </w:tcPr>
          <w:p w:rsidR="000751C2" w:rsidRDefault="004F567E">
            <w:pPr>
              <w:ind w:left="40"/>
              <w:rPr>
                <w:sz w:val="20"/>
                <w:szCs w:val="20"/>
              </w:rPr>
            </w:pPr>
            <w:r>
              <w:rPr>
                <w:rFonts w:eastAsia="Times New Roman"/>
              </w:rPr>
              <w:t>симметричных  предметов   из   бумаги,</w:t>
            </w:r>
          </w:p>
        </w:tc>
        <w:tc>
          <w:tcPr>
            <w:tcW w:w="1180" w:type="dxa"/>
            <w:gridSpan w:val="3"/>
            <w:vAlign w:val="bottom"/>
          </w:tcPr>
          <w:p w:rsidR="000751C2" w:rsidRDefault="004F567E">
            <w:pPr>
              <w:ind w:left="100"/>
              <w:rPr>
                <w:sz w:val="20"/>
                <w:szCs w:val="20"/>
              </w:rPr>
            </w:pPr>
            <w:r>
              <w:rPr>
                <w:rFonts w:eastAsia="Times New Roman"/>
              </w:rPr>
              <w:t>сложенной</w:t>
            </w:r>
          </w:p>
        </w:tc>
        <w:tc>
          <w:tcPr>
            <w:tcW w:w="780" w:type="dxa"/>
            <w:tcBorders>
              <w:right w:val="single" w:sz="8" w:space="0" w:color="auto"/>
            </w:tcBorders>
            <w:vAlign w:val="bottom"/>
          </w:tcPr>
          <w:p w:rsidR="000751C2" w:rsidRDefault="004F567E">
            <w:pPr>
              <w:jc w:val="right"/>
              <w:rPr>
                <w:sz w:val="20"/>
                <w:szCs w:val="20"/>
              </w:rPr>
            </w:pPr>
            <w:r>
              <w:rPr>
                <w:rFonts w:eastAsia="Times New Roman"/>
              </w:rPr>
              <w:t>вдвое,</w:t>
            </w:r>
          </w:p>
        </w:tc>
        <w:tc>
          <w:tcPr>
            <w:tcW w:w="5900" w:type="dxa"/>
            <w:gridSpan w:val="7"/>
            <w:vAlign w:val="bottom"/>
          </w:tcPr>
          <w:p w:rsidR="000751C2" w:rsidRDefault="004F567E">
            <w:pPr>
              <w:ind w:left="20"/>
              <w:rPr>
                <w:sz w:val="20"/>
                <w:szCs w:val="20"/>
              </w:rPr>
            </w:pPr>
            <w:r>
              <w:rPr>
                <w:rFonts w:eastAsia="Times New Roman"/>
              </w:rPr>
              <w:t>Декоративно-оформительская деятельность, детский дизайн</w:t>
            </w:r>
          </w:p>
        </w:tc>
        <w:tc>
          <w:tcPr>
            <w:tcW w:w="220" w:type="dxa"/>
            <w:tcBorders>
              <w:right w:val="single" w:sz="8" w:space="0" w:color="auto"/>
            </w:tcBorders>
            <w:vAlign w:val="bottom"/>
          </w:tcPr>
          <w:p w:rsidR="000751C2" w:rsidRDefault="000751C2"/>
        </w:tc>
        <w:tc>
          <w:tcPr>
            <w:tcW w:w="2340" w:type="dxa"/>
            <w:gridSpan w:val="3"/>
            <w:vAlign w:val="bottom"/>
          </w:tcPr>
          <w:p w:rsidR="000751C2" w:rsidRDefault="004F567E">
            <w:pPr>
              <w:ind w:left="40"/>
              <w:rPr>
                <w:sz w:val="20"/>
                <w:szCs w:val="20"/>
              </w:rPr>
            </w:pPr>
            <w:proofErr w:type="spellStart"/>
            <w:r>
              <w:rPr>
                <w:rFonts w:eastAsia="Times New Roman"/>
              </w:rPr>
              <w:t>Лего</w:t>
            </w:r>
            <w:proofErr w:type="spellEnd"/>
            <w:r>
              <w:rPr>
                <w:rFonts w:eastAsia="Times New Roman"/>
              </w:rPr>
              <w:t>-конструктор</w:t>
            </w:r>
          </w:p>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57"/>
        </w:trPr>
        <w:tc>
          <w:tcPr>
            <w:tcW w:w="2600" w:type="dxa"/>
            <w:gridSpan w:val="3"/>
            <w:tcBorders>
              <w:left w:val="single" w:sz="8" w:space="0" w:color="auto"/>
            </w:tcBorders>
            <w:vAlign w:val="bottom"/>
          </w:tcPr>
          <w:p w:rsidR="000751C2" w:rsidRDefault="004F567E">
            <w:pPr>
              <w:ind w:left="40"/>
              <w:rPr>
                <w:sz w:val="20"/>
                <w:szCs w:val="20"/>
              </w:rPr>
            </w:pPr>
            <w:r>
              <w:rPr>
                <w:rFonts w:eastAsia="Times New Roman"/>
              </w:rPr>
              <w:t>сложенной гармошкой.</w:t>
            </w:r>
          </w:p>
        </w:tc>
        <w:tc>
          <w:tcPr>
            <w:tcW w:w="600" w:type="dxa"/>
            <w:vAlign w:val="bottom"/>
          </w:tcPr>
          <w:p w:rsidR="000751C2" w:rsidRDefault="000751C2"/>
        </w:tc>
        <w:tc>
          <w:tcPr>
            <w:tcW w:w="880" w:type="dxa"/>
            <w:vAlign w:val="bottom"/>
          </w:tcPr>
          <w:p w:rsidR="000751C2" w:rsidRDefault="000751C2"/>
        </w:tc>
        <w:tc>
          <w:tcPr>
            <w:tcW w:w="500" w:type="dxa"/>
            <w:vAlign w:val="bottom"/>
          </w:tcPr>
          <w:p w:rsidR="000751C2" w:rsidRDefault="000751C2"/>
        </w:tc>
        <w:tc>
          <w:tcPr>
            <w:tcW w:w="160" w:type="dxa"/>
            <w:vAlign w:val="bottom"/>
          </w:tcPr>
          <w:p w:rsidR="000751C2" w:rsidRDefault="000751C2"/>
        </w:tc>
        <w:tc>
          <w:tcPr>
            <w:tcW w:w="520" w:type="dxa"/>
            <w:vAlign w:val="bottom"/>
          </w:tcPr>
          <w:p w:rsidR="000751C2" w:rsidRDefault="000751C2"/>
        </w:tc>
        <w:tc>
          <w:tcPr>
            <w:tcW w:w="780" w:type="dxa"/>
            <w:tcBorders>
              <w:right w:val="single" w:sz="8" w:space="0" w:color="auto"/>
            </w:tcBorders>
            <w:vAlign w:val="bottom"/>
          </w:tcPr>
          <w:p w:rsidR="000751C2" w:rsidRDefault="000751C2"/>
        </w:tc>
        <w:tc>
          <w:tcPr>
            <w:tcW w:w="2560" w:type="dxa"/>
            <w:gridSpan w:val="2"/>
            <w:vAlign w:val="bottom"/>
          </w:tcPr>
          <w:p w:rsidR="000751C2" w:rsidRDefault="004F567E">
            <w:pPr>
              <w:ind w:left="20"/>
              <w:rPr>
                <w:sz w:val="20"/>
                <w:szCs w:val="20"/>
              </w:rPr>
            </w:pPr>
            <w:r>
              <w:rPr>
                <w:rFonts w:eastAsia="Times New Roman"/>
              </w:rPr>
              <w:t>«Новогодние игрушки»</w:t>
            </w:r>
          </w:p>
        </w:tc>
        <w:tc>
          <w:tcPr>
            <w:tcW w:w="840" w:type="dxa"/>
            <w:vAlign w:val="bottom"/>
          </w:tcPr>
          <w:p w:rsidR="000751C2" w:rsidRDefault="000751C2"/>
        </w:tc>
        <w:tc>
          <w:tcPr>
            <w:tcW w:w="480" w:type="dxa"/>
            <w:vAlign w:val="bottom"/>
          </w:tcPr>
          <w:p w:rsidR="000751C2" w:rsidRDefault="000751C2"/>
        </w:tc>
        <w:tc>
          <w:tcPr>
            <w:tcW w:w="680" w:type="dxa"/>
            <w:vAlign w:val="bottom"/>
          </w:tcPr>
          <w:p w:rsidR="000751C2" w:rsidRDefault="000751C2"/>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8"/>
        </w:trPr>
        <w:tc>
          <w:tcPr>
            <w:tcW w:w="5260" w:type="dxa"/>
            <w:gridSpan w:val="8"/>
            <w:tcBorders>
              <w:left w:val="single" w:sz="8" w:space="0" w:color="auto"/>
            </w:tcBorders>
            <w:vAlign w:val="bottom"/>
          </w:tcPr>
          <w:p w:rsidR="000751C2" w:rsidRDefault="004F567E">
            <w:pPr>
              <w:spacing w:line="248" w:lineRule="exact"/>
              <w:ind w:left="40"/>
              <w:rPr>
                <w:sz w:val="20"/>
                <w:szCs w:val="20"/>
              </w:rPr>
            </w:pPr>
            <w:r>
              <w:rPr>
                <w:rFonts w:eastAsia="Times New Roman"/>
              </w:rPr>
              <w:t>Учить делать выкройки, разметки в соответствии с</w:t>
            </w:r>
          </w:p>
        </w:tc>
        <w:tc>
          <w:tcPr>
            <w:tcW w:w="780" w:type="dxa"/>
            <w:tcBorders>
              <w:right w:val="single" w:sz="8" w:space="0" w:color="auto"/>
            </w:tcBorders>
            <w:vAlign w:val="bottom"/>
          </w:tcPr>
          <w:p w:rsidR="000751C2" w:rsidRDefault="000751C2">
            <w:pPr>
              <w:rPr>
                <w:sz w:val="21"/>
                <w:szCs w:val="21"/>
              </w:rPr>
            </w:pPr>
          </w:p>
        </w:tc>
        <w:tc>
          <w:tcPr>
            <w:tcW w:w="3880" w:type="dxa"/>
            <w:gridSpan w:val="4"/>
            <w:vAlign w:val="bottom"/>
          </w:tcPr>
          <w:p w:rsidR="000751C2" w:rsidRDefault="004F567E">
            <w:pPr>
              <w:spacing w:line="248" w:lineRule="exact"/>
              <w:ind w:left="20"/>
              <w:rPr>
                <w:sz w:val="20"/>
                <w:szCs w:val="20"/>
              </w:rPr>
            </w:pPr>
            <w:r>
              <w:rPr>
                <w:rFonts w:eastAsia="Times New Roman"/>
              </w:rPr>
              <w:t>Составление эскиза «Ледового городка»</w:t>
            </w:r>
          </w:p>
        </w:tc>
        <w:tc>
          <w:tcPr>
            <w:tcW w:w="2020" w:type="dxa"/>
            <w:gridSpan w:val="3"/>
            <w:vAlign w:val="bottom"/>
          </w:tcPr>
          <w:p w:rsidR="000751C2" w:rsidRDefault="004F567E">
            <w:pPr>
              <w:spacing w:line="248" w:lineRule="exact"/>
              <w:ind w:left="100"/>
              <w:rPr>
                <w:sz w:val="20"/>
                <w:szCs w:val="20"/>
              </w:rPr>
            </w:pPr>
            <w:r>
              <w:rPr>
                <w:rFonts w:eastAsia="Times New Roman"/>
              </w:rPr>
              <w:t>на участке детского</w:t>
            </w:r>
          </w:p>
        </w:tc>
        <w:tc>
          <w:tcPr>
            <w:tcW w:w="2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6"/>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задуманной маской. Использовать декоративные элементы для</w:t>
            </w:r>
          </w:p>
        </w:tc>
        <w:tc>
          <w:tcPr>
            <w:tcW w:w="1000" w:type="dxa"/>
            <w:vAlign w:val="bottom"/>
          </w:tcPr>
          <w:p w:rsidR="000751C2" w:rsidRDefault="004F567E">
            <w:pPr>
              <w:ind w:left="20"/>
              <w:rPr>
                <w:sz w:val="20"/>
                <w:szCs w:val="20"/>
              </w:rPr>
            </w:pPr>
            <w:r>
              <w:rPr>
                <w:rFonts w:eastAsia="Times New Roman"/>
              </w:rPr>
              <w:t>сада.</w:t>
            </w:r>
          </w:p>
        </w:tc>
        <w:tc>
          <w:tcPr>
            <w:tcW w:w="1560" w:type="dxa"/>
            <w:vAlign w:val="bottom"/>
          </w:tcPr>
          <w:p w:rsidR="000751C2" w:rsidRDefault="000751C2"/>
        </w:tc>
        <w:tc>
          <w:tcPr>
            <w:tcW w:w="840" w:type="dxa"/>
            <w:vAlign w:val="bottom"/>
          </w:tcPr>
          <w:p w:rsidR="000751C2" w:rsidRDefault="000751C2"/>
        </w:tc>
        <w:tc>
          <w:tcPr>
            <w:tcW w:w="480" w:type="dxa"/>
            <w:vAlign w:val="bottom"/>
          </w:tcPr>
          <w:p w:rsidR="000751C2" w:rsidRDefault="000751C2"/>
        </w:tc>
        <w:tc>
          <w:tcPr>
            <w:tcW w:w="680" w:type="dxa"/>
            <w:vAlign w:val="bottom"/>
          </w:tcPr>
          <w:p w:rsidR="000751C2" w:rsidRDefault="000751C2"/>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56"/>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создания праздничного образа – маски (конфетти, серпантин,</w:t>
            </w:r>
          </w:p>
        </w:tc>
        <w:tc>
          <w:tcPr>
            <w:tcW w:w="6120" w:type="dxa"/>
            <w:gridSpan w:val="8"/>
            <w:tcBorders>
              <w:right w:val="single" w:sz="8" w:space="0" w:color="auto"/>
            </w:tcBorders>
            <w:vAlign w:val="bottom"/>
          </w:tcPr>
          <w:p w:rsidR="000751C2" w:rsidRDefault="004F567E">
            <w:pPr>
              <w:ind w:left="20"/>
              <w:rPr>
                <w:sz w:val="20"/>
                <w:szCs w:val="20"/>
              </w:rPr>
            </w:pPr>
            <w:r>
              <w:rPr>
                <w:rFonts w:eastAsia="Times New Roman"/>
              </w:rPr>
              <w:t>Реализация проекта: украшение гуашью, цветными льдинками</w:t>
            </w:r>
          </w:p>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8"/>
        </w:trPr>
        <w:tc>
          <w:tcPr>
            <w:tcW w:w="6040" w:type="dxa"/>
            <w:gridSpan w:val="9"/>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мишура, блестки и т.д.). Формировать технические навыки в</w:t>
            </w:r>
          </w:p>
        </w:tc>
        <w:tc>
          <w:tcPr>
            <w:tcW w:w="2560" w:type="dxa"/>
            <w:gridSpan w:val="2"/>
            <w:vAlign w:val="bottom"/>
          </w:tcPr>
          <w:p w:rsidR="000751C2" w:rsidRDefault="004F567E">
            <w:pPr>
              <w:spacing w:line="248" w:lineRule="exact"/>
              <w:ind w:left="20"/>
              <w:rPr>
                <w:sz w:val="20"/>
                <w:szCs w:val="20"/>
              </w:rPr>
            </w:pPr>
            <w:r>
              <w:rPr>
                <w:rFonts w:eastAsia="Times New Roman"/>
              </w:rPr>
              <w:t>ледовых построек.</w:t>
            </w:r>
          </w:p>
        </w:tc>
        <w:tc>
          <w:tcPr>
            <w:tcW w:w="84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2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7"/>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работе с бумагой, создавать оригинальные образы, уметь</w:t>
            </w:r>
          </w:p>
        </w:tc>
        <w:tc>
          <w:tcPr>
            <w:tcW w:w="5900" w:type="dxa"/>
            <w:gridSpan w:val="7"/>
            <w:vAlign w:val="bottom"/>
          </w:tcPr>
          <w:p w:rsidR="000751C2" w:rsidRDefault="004F567E">
            <w:pPr>
              <w:ind w:left="20"/>
              <w:rPr>
                <w:sz w:val="20"/>
                <w:szCs w:val="20"/>
              </w:rPr>
            </w:pPr>
            <w:proofErr w:type="spellStart"/>
            <w:r>
              <w:rPr>
                <w:rFonts w:eastAsia="Times New Roman"/>
              </w:rPr>
              <w:t>Лего</w:t>
            </w:r>
            <w:proofErr w:type="spellEnd"/>
            <w:r>
              <w:rPr>
                <w:rFonts w:eastAsia="Times New Roman"/>
              </w:rPr>
              <w:t>-конструирование «Новогодние игрушки. Фантазируй!»</w:t>
            </w:r>
          </w:p>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8"/>
        </w:trPr>
        <w:tc>
          <w:tcPr>
            <w:tcW w:w="6040" w:type="dxa"/>
            <w:gridSpan w:val="9"/>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рассказывать о последовательности выполнения действий.</w:t>
            </w:r>
          </w:p>
        </w:tc>
        <w:tc>
          <w:tcPr>
            <w:tcW w:w="5900" w:type="dxa"/>
            <w:gridSpan w:val="7"/>
            <w:vAlign w:val="bottom"/>
          </w:tcPr>
          <w:p w:rsidR="000751C2" w:rsidRDefault="004F567E">
            <w:pPr>
              <w:spacing w:line="248" w:lineRule="exact"/>
              <w:ind w:left="20"/>
              <w:rPr>
                <w:sz w:val="20"/>
                <w:szCs w:val="20"/>
              </w:rPr>
            </w:pPr>
            <w:r>
              <w:rPr>
                <w:rFonts w:eastAsia="Times New Roman"/>
                <w:w w:val="99"/>
              </w:rPr>
              <w:t>Беседа о предстоящем новогоднем празднике, рассматривание</w:t>
            </w:r>
          </w:p>
        </w:tc>
        <w:tc>
          <w:tcPr>
            <w:tcW w:w="2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6"/>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 xml:space="preserve">Поддерживать интерес детей к созданию различных </w:t>
            </w:r>
            <w:proofErr w:type="spellStart"/>
            <w:r>
              <w:rPr>
                <w:rFonts w:eastAsia="Times New Roman"/>
              </w:rPr>
              <w:t>лего</w:t>
            </w:r>
            <w:proofErr w:type="spellEnd"/>
            <w:r>
              <w:rPr>
                <w:rFonts w:eastAsia="Times New Roman"/>
              </w:rPr>
              <w:t>-</w:t>
            </w:r>
          </w:p>
        </w:tc>
        <w:tc>
          <w:tcPr>
            <w:tcW w:w="6120" w:type="dxa"/>
            <w:gridSpan w:val="8"/>
            <w:tcBorders>
              <w:right w:val="single" w:sz="8" w:space="0" w:color="auto"/>
            </w:tcBorders>
            <w:vAlign w:val="bottom"/>
          </w:tcPr>
          <w:p w:rsidR="000751C2" w:rsidRDefault="004F567E">
            <w:pPr>
              <w:ind w:left="20"/>
              <w:rPr>
                <w:sz w:val="20"/>
                <w:szCs w:val="20"/>
              </w:rPr>
            </w:pPr>
            <w:r>
              <w:rPr>
                <w:rFonts w:eastAsia="Times New Roman"/>
                <w:w w:val="99"/>
              </w:rPr>
              <w:t>новогодних игрушек; подготовка декора для бумажных игрушек</w:t>
            </w:r>
          </w:p>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56"/>
        </w:trPr>
        <w:tc>
          <w:tcPr>
            <w:tcW w:w="3200" w:type="dxa"/>
            <w:gridSpan w:val="4"/>
            <w:tcBorders>
              <w:left w:val="single" w:sz="8" w:space="0" w:color="auto"/>
            </w:tcBorders>
            <w:vAlign w:val="bottom"/>
          </w:tcPr>
          <w:p w:rsidR="000751C2" w:rsidRDefault="004F567E">
            <w:pPr>
              <w:ind w:left="40"/>
              <w:rPr>
                <w:sz w:val="20"/>
                <w:szCs w:val="20"/>
              </w:rPr>
            </w:pPr>
            <w:r>
              <w:rPr>
                <w:rFonts w:eastAsia="Times New Roman"/>
                <w:w w:val="98"/>
              </w:rPr>
              <w:t>конструкций объекта по замыслу.</w:t>
            </w:r>
          </w:p>
        </w:tc>
        <w:tc>
          <w:tcPr>
            <w:tcW w:w="880" w:type="dxa"/>
            <w:vAlign w:val="bottom"/>
          </w:tcPr>
          <w:p w:rsidR="000751C2" w:rsidRDefault="000751C2"/>
        </w:tc>
        <w:tc>
          <w:tcPr>
            <w:tcW w:w="500" w:type="dxa"/>
            <w:vAlign w:val="bottom"/>
          </w:tcPr>
          <w:p w:rsidR="000751C2" w:rsidRDefault="000751C2"/>
        </w:tc>
        <w:tc>
          <w:tcPr>
            <w:tcW w:w="160" w:type="dxa"/>
            <w:vAlign w:val="bottom"/>
          </w:tcPr>
          <w:p w:rsidR="000751C2" w:rsidRDefault="000751C2"/>
        </w:tc>
        <w:tc>
          <w:tcPr>
            <w:tcW w:w="520" w:type="dxa"/>
            <w:vAlign w:val="bottom"/>
          </w:tcPr>
          <w:p w:rsidR="000751C2" w:rsidRDefault="000751C2"/>
        </w:tc>
        <w:tc>
          <w:tcPr>
            <w:tcW w:w="780" w:type="dxa"/>
            <w:tcBorders>
              <w:right w:val="single" w:sz="8" w:space="0" w:color="auto"/>
            </w:tcBorders>
            <w:vAlign w:val="bottom"/>
          </w:tcPr>
          <w:p w:rsidR="000751C2" w:rsidRDefault="000751C2"/>
        </w:tc>
        <w:tc>
          <w:tcPr>
            <w:tcW w:w="4560" w:type="dxa"/>
            <w:gridSpan w:val="5"/>
            <w:vAlign w:val="bottom"/>
          </w:tcPr>
          <w:p w:rsidR="000751C2" w:rsidRDefault="004F567E">
            <w:pPr>
              <w:ind w:left="20"/>
              <w:rPr>
                <w:sz w:val="20"/>
                <w:szCs w:val="20"/>
              </w:rPr>
            </w:pPr>
            <w:r>
              <w:rPr>
                <w:rFonts w:eastAsia="Times New Roman"/>
              </w:rPr>
              <w:t>(вырезание снежинок из фантиков, фольги).</w:t>
            </w:r>
          </w:p>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56"/>
        </w:trPr>
        <w:tc>
          <w:tcPr>
            <w:tcW w:w="2600" w:type="dxa"/>
            <w:gridSpan w:val="3"/>
            <w:tcBorders>
              <w:left w:val="single" w:sz="8" w:space="0" w:color="auto"/>
            </w:tcBorders>
            <w:vAlign w:val="bottom"/>
          </w:tcPr>
          <w:p w:rsidR="000751C2" w:rsidRDefault="004F567E">
            <w:pPr>
              <w:ind w:left="40"/>
              <w:rPr>
                <w:sz w:val="20"/>
                <w:szCs w:val="20"/>
              </w:rPr>
            </w:pPr>
            <w:r>
              <w:rPr>
                <w:rFonts w:eastAsia="Times New Roman"/>
                <w:b/>
                <w:bCs/>
              </w:rPr>
              <w:t>Физическое развитие</w:t>
            </w:r>
          </w:p>
        </w:tc>
        <w:tc>
          <w:tcPr>
            <w:tcW w:w="600" w:type="dxa"/>
            <w:vAlign w:val="bottom"/>
          </w:tcPr>
          <w:p w:rsidR="000751C2" w:rsidRDefault="000751C2"/>
        </w:tc>
        <w:tc>
          <w:tcPr>
            <w:tcW w:w="880" w:type="dxa"/>
            <w:vAlign w:val="bottom"/>
          </w:tcPr>
          <w:p w:rsidR="000751C2" w:rsidRDefault="000751C2"/>
        </w:tc>
        <w:tc>
          <w:tcPr>
            <w:tcW w:w="500" w:type="dxa"/>
            <w:vAlign w:val="bottom"/>
          </w:tcPr>
          <w:p w:rsidR="000751C2" w:rsidRDefault="000751C2"/>
        </w:tc>
        <w:tc>
          <w:tcPr>
            <w:tcW w:w="160" w:type="dxa"/>
            <w:vAlign w:val="bottom"/>
          </w:tcPr>
          <w:p w:rsidR="000751C2" w:rsidRDefault="000751C2"/>
        </w:tc>
        <w:tc>
          <w:tcPr>
            <w:tcW w:w="520" w:type="dxa"/>
            <w:vAlign w:val="bottom"/>
          </w:tcPr>
          <w:p w:rsidR="000751C2" w:rsidRDefault="000751C2"/>
        </w:tc>
        <w:tc>
          <w:tcPr>
            <w:tcW w:w="780" w:type="dxa"/>
            <w:tcBorders>
              <w:right w:val="single" w:sz="8" w:space="0" w:color="auto"/>
            </w:tcBorders>
            <w:vAlign w:val="bottom"/>
          </w:tcPr>
          <w:p w:rsidR="000751C2" w:rsidRDefault="000751C2"/>
        </w:tc>
        <w:tc>
          <w:tcPr>
            <w:tcW w:w="5900" w:type="dxa"/>
            <w:gridSpan w:val="7"/>
            <w:vAlign w:val="bottom"/>
          </w:tcPr>
          <w:p w:rsidR="000751C2" w:rsidRDefault="004F567E">
            <w:pPr>
              <w:spacing w:line="248" w:lineRule="exact"/>
              <w:ind w:left="20"/>
              <w:rPr>
                <w:sz w:val="20"/>
                <w:szCs w:val="20"/>
              </w:rPr>
            </w:pPr>
            <w:r>
              <w:rPr>
                <w:rFonts w:eastAsia="Times New Roman"/>
              </w:rPr>
              <w:t>Чтение отрывка из произведения А. Толстого «Детство</w:t>
            </w:r>
          </w:p>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8"/>
        </w:trPr>
        <w:tc>
          <w:tcPr>
            <w:tcW w:w="6040" w:type="dxa"/>
            <w:gridSpan w:val="9"/>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Стимулировать проявление интереса к зимним видам спорта.</w:t>
            </w:r>
          </w:p>
        </w:tc>
        <w:tc>
          <w:tcPr>
            <w:tcW w:w="5120" w:type="dxa"/>
            <w:gridSpan w:val="6"/>
            <w:vAlign w:val="bottom"/>
          </w:tcPr>
          <w:p w:rsidR="000751C2" w:rsidRDefault="004F567E">
            <w:pPr>
              <w:spacing w:line="248" w:lineRule="exact"/>
              <w:ind w:left="20"/>
              <w:rPr>
                <w:sz w:val="20"/>
                <w:szCs w:val="20"/>
              </w:rPr>
            </w:pPr>
            <w:r>
              <w:rPr>
                <w:rFonts w:eastAsia="Times New Roman"/>
              </w:rPr>
              <w:t>Никиты» (эпизод о подготовке детей к Новому году)</w:t>
            </w:r>
          </w:p>
        </w:tc>
        <w:tc>
          <w:tcPr>
            <w:tcW w:w="780" w:type="dxa"/>
            <w:vAlign w:val="bottom"/>
          </w:tcPr>
          <w:p w:rsidR="000751C2" w:rsidRDefault="000751C2">
            <w:pPr>
              <w:rPr>
                <w:sz w:val="21"/>
                <w:szCs w:val="21"/>
              </w:rPr>
            </w:pPr>
          </w:p>
        </w:tc>
        <w:tc>
          <w:tcPr>
            <w:tcW w:w="2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7"/>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ходить на лыжах: переменным скользящим шагом на</w:t>
            </w:r>
          </w:p>
        </w:tc>
        <w:tc>
          <w:tcPr>
            <w:tcW w:w="5900" w:type="dxa"/>
            <w:gridSpan w:val="7"/>
            <w:vAlign w:val="bottom"/>
          </w:tcPr>
          <w:p w:rsidR="000751C2" w:rsidRDefault="004F567E">
            <w:pPr>
              <w:ind w:left="20"/>
              <w:rPr>
                <w:sz w:val="20"/>
                <w:szCs w:val="20"/>
              </w:rPr>
            </w:pPr>
            <w:r>
              <w:rPr>
                <w:rFonts w:eastAsia="Times New Roman"/>
              </w:rPr>
              <w:t>Совместная разработка проекта новогоднего дизайна группы,</w:t>
            </w:r>
          </w:p>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8"/>
        </w:trPr>
        <w:tc>
          <w:tcPr>
            <w:tcW w:w="6040" w:type="dxa"/>
            <w:gridSpan w:val="9"/>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расстояние 3 км, поднимается на горку, спускается с горки,</w:t>
            </w:r>
          </w:p>
        </w:tc>
        <w:tc>
          <w:tcPr>
            <w:tcW w:w="5120" w:type="dxa"/>
            <w:gridSpan w:val="6"/>
            <w:vAlign w:val="bottom"/>
          </w:tcPr>
          <w:p w:rsidR="000751C2" w:rsidRDefault="004F567E">
            <w:pPr>
              <w:spacing w:line="248" w:lineRule="exact"/>
              <w:ind w:left="20"/>
              <w:rPr>
                <w:sz w:val="20"/>
                <w:szCs w:val="20"/>
              </w:rPr>
            </w:pPr>
            <w:r>
              <w:rPr>
                <w:rFonts w:eastAsia="Times New Roman"/>
              </w:rPr>
              <w:t>участие детей в новогоднем украшении детского сада</w:t>
            </w:r>
          </w:p>
        </w:tc>
        <w:tc>
          <w:tcPr>
            <w:tcW w:w="780" w:type="dxa"/>
            <w:vAlign w:val="bottom"/>
          </w:tcPr>
          <w:p w:rsidR="000751C2" w:rsidRDefault="000751C2">
            <w:pPr>
              <w:rPr>
                <w:sz w:val="21"/>
                <w:szCs w:val="21"/>
              </w:rPr>
            </w:pPr>
          </w:p>
        </w:tc>
        <w:tc>
          <w:tcPr>
            <w:tcW w:w="2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6"/>
        </w:trPr>
        <w:tc>
          <w:tcPr>
            <w:tcW w:w="2080" w:type="dxa"/>
            <w:gridSpan w:val="2"/>
            <w:tcBorders>
              <w:left w:val="single" w:sz="8" w:space="0" w:color="auto"/>
            </w:tcBorders>
            <w:vAlign w:val="bottom"/>
          </w:tcPr>
          <w:p w:rsidR="000751C2" w:rsidRDefault="004F567E">
            <w:pPr>
              <w:ind w:left="40"/>
              <w:rPr>
                <w:sz w:val="20"/>
                <w:szCs w:val="20"/>
              </w:rPr>
            </w:pPr>
            <w:r>
              <w:rPr>
                <w:rFonts w:eastAsia="Times New Roman"/>
              </w:rPr>
              <w:t>тормозит при спуске.</w:t>
            </w:r>
          </w:p>
        </w:tc>
        <w:tc>
          <w:tcPr>
            <w:tcW w:w="520" w:type="dxa"/>
            <w:vAlign w:val="bottom"/>
          </w:tcPr>
          <w:p w:rsidR="000751C2" w:rsidRDefault="000751C2"/>
        </w:tc>
        <w:tc>
          <w:tcPr>
            <w:tcW w:w="600" w:type="dxa"/>
            <w:vAlign w:val="bottom"/>
          </w:tcPr>
          <w:p w:rsidR="000751C2" w:rsidRDefault="000751C2"/>
        </w:tc>
        <w:tc>
          <w:tcPr>
            <w:tcW w:w="880" w:type="dxa"/>
            <w:vAlign w:val="bottom"/>
          </w:tcPr>
          <w:p w:rsidR="000751C2" w:rsidRDefault="000751C2"/>
        </w:tc>
        <w:tc>
          <w:tcPr>
            <w:tcW w:w="500" w:type="dxa"/>
            <w:vAlign w:val="bottom"/>
          </w:tcPr>
          <w:p w:rsidR="000751C2" w:rsidRDefault="000751C2"/>
        </w:tc>
        <w:tc>
          <w:tcPr>
            <w:tcW w:w="160" w:type="dxa"/>
            <w:vAlign w:val="bottom"/>
          </w:tcPr>
          <w:p w:rsidR="000751C2" w:rsidRDefault="000751C2"/>
        </w:tc>
        <w:tc>
          <w:tcPr>
            <w:tcW w:w="520" w:type="dxa"/>
            <w:vAlign w:val="bottom"/>
          </w:tcPr>
          <w:p w:rsidR="000751C2" w:rsidRDefault="000751C2"/>
        </w:tc>
        <w:tc>
          <w:tcPr>
            <w:tcW w:w="780" w:type="dxa"/>
            <w:tcBorders>
              <w:right w:val="single" w:sz="8" w:space="0" w:color="auto"/>
            </w:tcBorders>
            <w:vAlign w:val="bottom"/>
          </w:tcPr>
          <w:p w:rsidR="000751C2" w:rsidRDefault="000751C2"/>
        </w:tc>
        <w:tc>
          <w:tcPr>
            <w:tcW w:w="6120" w:type="dxa"/>
            <w:gridSpan w:val="8"/>
            <w:tcBorders>
              <w:right w:val="single" w:sz="8" w:space="0" w:color="auto"/>
            </w:tcBorders>
            <w:vAlign w:val="bottom"/>
          </w:tcPr>
          <w:p w:rsidR="000751C2" w:rsidRDefault="004F567E">
            <w:pPr>
              <w:ind w:left="20"/>
              <w:rPr>
                <w:sz w:val="20"/>
                <w:szCs w:val="20"/>
              </w:rPr>
            </w:pPr>
            <w:r>
              <w:rPr>
                <w:rFonts w:eastAsia="Times New Roman"/>
              </w:rPr>
              <w:t>Слушание  музыки:  «Марш»,  «Русский  танец»,  «Испанский</w:t>
            </w:r>
          </w:p>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8"/>
        </w:trPr>
        <w:tc>
          <w:tcPr>
            <w:tcW w:w="6040" w:type="dxa"/>
            <w:gridSpan w:val="9"/>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Учить детей использовать разнообразные подвижные игры (в</w:t>
            </w:r>
          </w:p>
        </w:tc>
        <w:tc>
          <w:tcPr>
            <w:tcW w:w="1000" w:type="dxa"/>
            <w:vAlign w:val="bottom"/>
          </w:tcPr>
          <w:p w:rsidR="000751C2" w:rsidRDefault="004F567E">
            <w:pPr>
              <w:spacing w:line="248" w:lineRule="exact"/>
              <w:ind w:left="20"/>
              <w:rPr>
                <w:sz w:val="20"/>
                <w:szCs w:val="20"/>
              </w:rPr>
            </w:pPr>
            <w:r>
              <w:rPr>
                <w:rFonts w:eastAsia="Times New Roman"/>
              </w:rPr>
              <w:t>танец»,</w:t>
            </w:r>
          </w:p>
        </w:tc>
        <w:tc>
          <w:tcPr>
            <w:tcW w:w="2400" w:type="dxa"/>
            <w:gridSpan w:val="2"/>
            <w:vAlign w:val="bottom"/>
          </w:tcPr>
          <w:p w:rsidR="000751C2" w:rsidRDefault="004F567E">
            <w:pPr>
              <w:spacing w:line="248" w:lineRule="exact"/>
              <w:ind w:left="60"/>
              <w:rPr>
                <w:sz w:val="20"/>
                <w:szCs w:val="20"/>
              </w:rPr>
            </w:pPr>
            <w:r>
              <w:rPr>
                <w:rFonts w:eastAsia="Times New Roman"/>
                <w:w w:val="97"/>
              </w:rPr>
              <w:t>«</w:t>
            </w:r>
            <w:proofErr w:type="spellStart"/>
            <w:r>
              <w:rPr>
                <w:rFonts w:eastAsia="Times New Roman"/>
                <w:w w:val="97"/>
              </w:rPr>
              <w:t>Вальсцветов»из</w:t>
            </w:r>
            <w:proofErr w:type="spellEnd"/>
          </w:p>
        </w:tc>
        <w:tc>
          <w:tcPr>
            <w:tcW w:w="1160" w:type="dxa"/>
            <w:gridSpan w:val="2"/>
            <w:vAlign w:val="bottom"/>
          </w:tcPr>
          <w:p w:rsidR="000751C2" w:rsidRDefault="004F567E">
            <w:pPr>
              <w:spacing w:line="248" w:lineRule="exact"/>
              <w:ind w:left="320"/>
              <w:rPr>
                <w:sz w:val="20"/>
                <w:szCs w:val="20"/>
              </w:rPr>
            </w:pPr>
            <w:r>
              <w:rPr>
                <w:rFonts w:eastAsia="Times New Roman"/>
              </w:rPr>
              <w:t>балета</w:t>
            </w:r>
          </w:p>
        </w:tc>
        <w:tc>
          <w:tcPr>
            <w:tcW w:w="156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«Щелкунчик»,</w:t>
            </w: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6"/>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том числе игры с элементами соревнования), способствующие</w:t>
            </w:r>
          </w:p>
        </w:tc>
        <w:tc>
          <w:tcPr>
            <w:tcW w:w="2560" w:type="dxa"/>
            <w:gridSpan w:val="2"/>
            <w:vAlign w:val="bottom"/>
          </w:tcPr>
          <w:p w:rsidR="000751C2" w:rsidRDefault="004F567E">
            <w:pPr>
              <w:ind w:left="20"/>
              <w:rPr>
                <w:sz w:val="20"/>
                <w:szCs w:val="20"/>
              </w:rPr>
            </w:pPr>
            <w:proofErr w:type="spellStart"/>
            <w:r>
              <w:rPr>
                <w:rFonts w:eastAsia="Times New Roman"/>
              </w:rPr>
              <w:t>П.И.Чайковского</w:t>
            </w:r>
            <w:proofErr w:type="spellEnd"/>
            <w:r>
              <w:rPr>
                <w:rFonts w:eastAsia="Times New Roman"/>
              </w:rPr>
              <w:t>.</w:t>
            </w:r>
          </w:p>
        </w:tc>
        <w:tc>
          <w:tcPr>
            <w:tcW w:w="840" w:type="dxa"/>
            <w:vAlign w:val="bottom"/>
          </w:tcPr>
          <w:p w:rsidR="000751C2" w:rsidRDefault="000751C2"/>
        </w:tc>
        <w:tc>
          <w:tcPr>
            <w:tcW w:w="480" w:type="dxa"/>
            <w:vAlign w:val="bottom"/>
          </w:tcPr>
          <w:p w:rsidR="000751C2" w:rsidRDefault="000751C2"/>
        </w:tc>
        <w:tc>
          <w:tcPr>
            <w:tcW w:w="680" w:type="dxa"/>
            <w:vAlign w:val="bottom"/>
          </w:tcPr>
          <w:p w:rsidR="000751C2" w:rsidRDefault="000751C2"/>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56"/>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развитию психофизических качеств (ловкость, сила, быстрота,</w:t>
            </w:r>
          </w:p>
        </w:tc>
        <w:tc>
          <w:tcPr>
            <w:tcW w:w="5900" w:type="dxa"/>
            <w:gridSpan w:val="7"/>
            <w:vAlign w:val="bottom"/>
          </w:tcPr>
          <w:p w:rsidR="000751C2" w:rsidRDefault="004F567E">
            <w:pPr>
              <w:ind w:left="20"/>
              <w:rPr>
                <w:sz w:val="20"/>
                <w:szCs w:val="20"/>
              </w:rPr>
            </w:pPr>
            <w:r>
              <w:rPr>
                <w:rFonts w:eastAsia="Times New Roman"/>
              </w:rPr>
              <w:t>Музыкально-дидактическая игра «Лесенка-</w:t>
            </w:r>
            <w:proofErr w:type="spellStart"/>
            <w:r>
              <w:rPr>
                <w:rFonts w:eastAsia="Times New Roman"/>
              </w:rPr>
              <w:t>чудесенка</w:t>
            </w:r>
            <w:proofErr w:type="spellEnd"/>
            <w:r>
              <w:rPr>
                <w:rFonts w:eastAsia="Times New Roman"/>
              </w:rPr>
              <w:t>».</w:t>
            </w:r>
          </w:p>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9"/>
        </w:trPr>
        <w:tc>
          <w:tcPr>
            <w:tcW w:w="1460" w:type="dxa"/>
            <w:tcBorders>
              <w:left w:val="single" w:sz="8" w:space="0" w:color="auto"/>
            </w:tcBorders>
            <w:vAlign w:val="bottom"/>
          </w:tcPr>
          <w:p w:rsidR="000751C2" w:rsidRDefault="004F567E">
            <w:pPr>
              <w:spacing w:line="248" w:lineRule="exact"/>
              <w:ind w:left="40"/>
              <w:rPr>
                <w:sz w:val="20"/>
                <w:szCs w:val="20"/>
              </w:rPr>
            </w:pPr>
            <w:r>
              <w:rPr>
                <w:rFonts w:eastAsia="Times New Roman"/>
              </w:rPr>
              <w:t>выносливость,</w:t>
            </w:r>
          </w:p>
        </w:tc>
        <w:tc>
          <w:tcPr>
            <w:tcW w:w="1140" w:type="dxa"/>
            <w:gridSpan w:val="2"/>
            <w:vAlign w:val="bottom"/>
          </w:tcPr>
          <w:p w:rsidR="000751C2" w:rsidRDefault="004F567E">
            <w:pPr>
              <w:spacing w:line="248" w:lineRule="exact"/>
              <w:ind w:left="160"/>
              <w:rPr>
                <w:sz w:val="20"/>
                <w:szCs w:val="20"/>
              </w:rPr>
            </w:pPr>
            <w:r>
              <w:rPr>
                <w:rFonts w:eastAsia="Times New Roman"/>
              </w:rPr>
              <w:t>гибкость),</w:t>
            </w:r>
          </w:p>
        </w:tc>
        <w:tc>
          <w:tcPr>
            <w:tcW w:w="1480" w:type="dxa"/>
            <w:gridSpan w:val="2"/>
            <w:vAlign w:val="bottom"/>
          </w:tcPr>
          <w:p w:rsidR="000751C2" w:rsidRDefault="004F567E">
            <w:pPr>
              <w:spacing w:line="248" w:lineRule="exact"/>
              <w:jc w:val="center"/>
              <w:rPr>
                <w:sz w:val="20"/>
                <w:szCs w:val="20"/>
              </w:rPr>
            </w:pPr>
            <w:r>
              <w:rPr>
                <w:rFonts w:eastAsia="Times New Roman"/>
                <w:w w:val="98"/>
              </w:rPr>
              <w:t>координации</w:t>
            </w:r>
          </w:p>
        </w:tc>
        <w:tc>
          <w:tcPr>
            <w:tcW w:w="1180" w:type="dxa"/>
            <w:gridSpan w:val="3"/>
            <w:vAlign w:val="bottom"/>
          </w:tcPr>
          <w:p w:rsidR="000751C2" w:rsidRDefault="004F567E">
            <w:pPr>
              <w:spacing w:line="248" w:lineRule="exact"/>
              <w:jc w:val="center"/>
              <w:rPr>
                <w:sz w:val="20"/>
                <w:szCs w:val="20"/>
              </w:rPr>
            </w:pPr>
            <w:r>
              <w:rPr>
                <w:rFonts w:eastAsia="Times New Roman"/>
              </w:rPr>
              <w:t>движений,</w:t>
            </w:r>
          </w:p>
        </w:tc>
        <w:tc>
          <w:tcPr>
            <w:tcW w:w="78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умения</w:t>
            </w:r>
          </w:p>
        </w:tc>
        <w:tc>
          <w:tcPr>
            <w:tcW w:w="2560" w:type="dxa"/>
            <w:gridSpan w:val="2"/>
            <w:vAlign w:val="bottom"/>
          </w:tcPr>
          <w:p w:rsidR="000751C2" w:rsidRDefault="004F567E">
            <w:pPr>
              <w:spacing w:line="248" w:lineRule="exact"/>
              <w:ind w:left="20"/>
              <w:rPr>
                <w:sz w:val="20"/>
                <w:szCs w:val="20"/>
              </w:rPr>
            </w:pPr>
            <w:r>
              <w:rPr>
                <w:rFonts w:eastAsia="Times New Roman"/>
              </w:rPr>
              <w:t>Пение:  «Снежинки»,  В.</w:t>
            </w:r>
          </w:p>
        </w:tc>
        <w:tc>
          <w:tcPr>
            <w:tcW w:w="1320" w:type="dxa"/>
            <w:gridSpan w:val="2"/>
            <w:vAlign w:val="bottom"/>
          </w:tcPr>
          <w:p w:rsidR="000751C2" w:rsidRDefault="004F567E">
            <w:pPr>
              <w:spacing w:line="248" w:lineRule="exact"/>
              <w:ind w:right="48"/>
              <w:jc w:val="right"/>
              <w:rPr>
                <w:sz w:val="20"/>
                <w:szCs w:val="20"/>
              </w:rPr>
            </w:pPr>
            <w:proofErr w:type="spellStart"/>
            <w:r>
              <w:rPr>
                <w:rFonts w:eastAsia="Times New Roman"/>
              </w:rPr>
              <w:t>Шаинского</w:t>
            </w:r>
            <w:proofErr w:type="spellEnd"/>
            <w:r>
              <w:rPr>
                <w:rFonts w:eastAsia="Times New Roman"/>
              </w:rPr>
              <w:t>,</w:t>
            </w:r>
          </w:p>
        </w:tc>
        <w:tc>
          <w:tcPr>
            <w:tcW w:w="680" w:type="dxa"/>
            <w:vAlign w:val="bottom"/>
          </w:tcPr>
          <w:p w:rsidR="000751C2" w:rsidRDefault="004F567E">
            <w:pPr>
              <w:spacing w:line="248" w:lineRule="exact"/>
              <w:rPr>
                <w:sz w:val="20"/>
                <w:szCs w:val="20"/>
              </w:rPr>
            </w:pPr>
            <w:r>
              <w:rPr>
                <w:rFonts w:eastAsia="Times New Roman"/>
              </w:rPr>
              <w:t>«Если</w:t>
            </w:r>
          </w:p>
        </w:tc>
        <w:tc>
          <w:tcPr>
            <w:tcW w:w="560" w:type="dxa"/>
            <w:vAlign w:val="bottom"/>
          </w:tcPr>
          <w:p w:rsidR="000751C2" w:rsidRDefault="004F567E">
            <w:pPr>
              <w:spacing w:line="248" w:lineRule="exact"/>
              <w:jc w:val="right"/>
              <w:rPr>
                <w:sz w:val="20"/>
                <w:szCs w:val="20"/>
              </w:rPr>
            </w:pPr>
            <w:r>
              <w:rPr>
                <w:rFonts w:eastAsia="Times New Roman"/>
              </w:rPr>
              <w:t>снег</w:t>
            </w:r>
          </w:p>
        </w:tc>
        <w:tc>
          <w:tcPr>
            <w:tcW w:w="780" w:type="dxa"/>
            <w:vAlign w:val="bottom"/>
          </w:tcPr>
          <w:p w:rsidR="000751C2" w:rsidRDefault="004F567E">
            <w:pPr>
              <w:spacing w:line="248" w:lineRule="exact"/>
              <w:ind w:left="40"/>
              <w:rPr>
                <w:sz w:val="20"/>
                <w:szCs w:val="20"/>
              </w:rPr>
            </w:pPr>
            <w:r>
              <w:rPr>
                <w:rFonts w:eastAsia="Times New Roman"/>
              </w:rPr>
              <w:t>идет»,</w:t>
            </w:r>
          </w:p>
        </w:tc>
        <w:tc>
          <w:tcPr>
            <w:tcW w:w="22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5"/>
              </w:rPr>
              <w:t>В</w:t>
            </w: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6"/>
        </w:trPr>
        <w:tc>
          <w:tcPr>
            <w:tcW w:w="2080" w:type="dxa"/>
            <w:gridSpan w:val="2"/>
            <w:tcBorders>
              <w:left w:val="single" w:sz="8" w:space="0" w:color="auto"/>
            </w:tcBorders>
            <w:vAlign w:val="bottom"/>
          </w:tcPr>
          <w:p w:rsidR="000751C2" w:rsidRDefault="004F567E">
            <w:pPr>
              <w:ind w:left="40"/>
              <w:rPr>
                <w:sz w:val="20"/>
                <w:szCs w:val="20"/>
              </w:rPr>
            </w:pPr>
            <w:r>
              <w:rPr>
                <w:rFonts w:eastAsia="Times New Roman"/>
              </w:rPr>
              <w:t>ориентироваться</w:t>
            </w:r>
          </w:p>
        </w:tc>
        <w:tc>
          <w:tcPr>
            <w:tcW w:w="520" w:type="dxa"/>
            <w:vAlign w:val="bottom"/>
          </w:tcPr>
          <w:p w:rsidR="000751C2" w:rsidRDefault="004F567E">
            <w:pPr>
              <w:ind w:left="40"/>
              <w:rPr>
                <w:sz w:val="20"/>
                <w:szCs w:val="20"/>
              </w:rPr>
            </w:pPr>
            <w:r>
              <w:rPr>
                <w:rFonts w:eastAsia="Times New Roman"/>
              </w:rPr>
              <w:t>в</w:t>
            </w:r>
          </w:p>
        </w:tc>
        <w:tc>
          <w:tcPr>
            <w:tcW w:w="1480" w:type="dxa"/>
            <w:gridSpan w:val="2"/>
            <w:vAlign w:val="bottom"/>
          </w:tcPr>
          <w:p w:rsidR="000751C2" w:rsidRDefault="004F567E">
            <w:pPr>
              <w:jc w:val="center"/>
              <w:rPr>
                <w:sz w:val="20"/>
                <w:szCs w:val="20"/>
              </w:rPr>
            </w:pPr>
            <w:r>
              <w:rPr>
                <w:rFonts w:eastAsia="Times New Roman"/>
              </w:rPr>
              <w:t>пространстве;</w:t>
            </w:r>
          </w:p>
        </w:tc>
        <w:tc>
          <w:tcPr>
            <w:tcW w:w="1960" w:type="dxa"/>
            <w:gridSpan w:val="4"/>
            <w:tcBorders>
              <w:right w:val="single" w:sz="8" w:space="0" w:color="auto"/>
            </w:tcBorders>
            <w:vAlign w:val="bottom"/>
          </w:tcPr>
          <w:p w:rsidR="000751C2" w:rsidRDefault="004F567E">
            <w:pPr>
              <w:jc w:val="right"/>
              <w:rPr>
                <w:sz w:val="20"/>
                <w:szCs w:val="20"/>
              </w:rPr>
            </w:pPr>
            <w:r>
              <w:rPr>
                <w:rFonts w:eastAsia="Times New Roman"/>
              </w:rPr>
              <w:t>самостоятельно</w:t>
            </w:r>
          </w:p>
        </w:tc>
        <w:tc>
          <w:tcPr>
            <w:tcW w:w="1000" w:type="dxa"/>
            <w:vAlign w:val="bottom"/>
          </w:tcPr>
          <w:p w:rsidR="000751C2" w:rsidRDefault="004F567E">
            <w:pPr>
              <w:ind w:left="20"/>
              <w:rPr>
                <w:sz w:val="20"/>
                <w:szCs w:val="20"/>
              </w:rPr>
            </w:pPr>
            <w:r>
              <w:rPr>
                <w:rFonts w:eastAsia="Times New Roman"/>
              </w:rPr>
              <w:t>Семенова</w:t>
            </w:r>
          </w:p>
        </w:tc>
        <w:tc>
          <w:tcPr>
            <w:tcW w:w="1560" w:type="dxa"/>
            <w:vAlign w:val="bottom"/>
          </w:tcPr>
          <w:p w:rsidR="000751C2" w:rsidRDefault="000751C2"/>
        </w:tc>
        <w:tc>
          <w:tcPr>
            <w:tcW w:w="840" w:type="dxa"/>
            <w:vAlign w:val="bottom"/>
          </w:tcPr>
          <w:p w:rsidR="000751C2" w:rsidRDefault="000751C2"/>
        </w:tc>
        <w:tc>
          <w:tcPr>
            <w:tcW w:w="480" w:type="dxa"/>
            <w:vAlign w:val="bottom"/>
          </w:tcPr>
          <w:p w:rsidR="000751C2" w:rsidRDefault="000751C2"/>
        </w:tc>
        <w:tc>
          <w:tcPr>
            <w:tcW w:w="680" w:type="dxa"/>
            <w:vAlign w:val="bottom"/>
          </w:tcPr>
          <w:p w:rsidR="000751C2" w:rsidRDefault="000751C2"/>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56"/>
        </w:trPr>
        <w:tc>
          <w:tcPr>
            <w:tcW w:w="6040" w:type="dxa"/>
            <w:gridSpan w:val="9"/>
            <w:tcBorders>
              <w:left w:val="single" w:sz="8" w:space="0" w:color="auto"/>
              <w:right w:val="single" w:sz="8" w:space="0" w:color="auto"/>
            </w:tcBorders>
            <w:vAlign w:val="bottom"/>
          </w:tcPr>
          <w:p w:rsidR="000751C2" w:rsidRDefault="004F567E">
            <w:pPr>
              <w:ind w:left="40"/>
              <w:rPr>
                <w:sz w:val="20"/>
                <w:szCs w:val="20"/>
              </w:rPr>
            </w:pPr>
            <w:r>
              <w:rPr>
                <w:rFonts w:eastAsia="Times New Roman"/>
              </w:rPr>
              <w:t>организовывать знакомые подвижные игры со сверстниками,</w:t>
            </w:r>
          </w:p>
        </w:tc>
        <w:tc>
          <w:tcPr>
            <w:tcW w:w="2560" w:type="dxa"/>
            <w:gridSpan w:val="2"/>
            <w:vAlign w:val="bottom"/>
          </w:tcPr>
          <w:p w:rsidR="000751C2" w:rsidRDefault="004F567E">
            <w:pPr>
              <w:ind w:left="20"/>
              <w:rPr>
                <w:sz w:val="20"/>
                <w:szCs w:val="20"/>
              </w:rPr>
            </w:pPr>
            <w:r>
              <w:rPr>
                <w:rFonts w:eastAsia="Times New Roman"/>
              </w:rPr>
              <w:t>Музыкально-ритмические</w:t>
            </w:r>
          </w:p>
        </w:tc>
        <w:tc>
          <w:tcPr>
            <w:tcW w:w="1320" w:type="dxa"/>
            <w:gridSpan w:val="2"/>
            <w:vAlign w:val="bottom"/>
          </w:tcPr>
          <w:p w:rsidR="000751C2" w:rsidRDefault="004F567E">
            <w:pPr>
              <w:jc w:val="right"/>
              <w:rPr>
                <w:sz w:val="20"/>
                <w:szCs w:val="20"/>
              </w:rPr>
            </w:pPr>
            <w:r>
              <w:rPr>
                <w:rFonts w:eastAsia="Times New Roman"/>
              </w:rPr>
              <w:t>движения:</w:t>
            </w:r>
          </w:p>
        </w:tc>
        <w:tc>
          <w:tcPr>
            <w:tcW w:w="1240" w:type="dxa"/>
            <w:gridSpan w:val="2"/>
            <w:vAlign w:val="bottom"/>
          </w:tcPr>
          <w:p w:rsidR="000751C2" w:rsidRDefault="004F567E">
            <w:pPr>
              <w:ind w:right="148"/>
              <w:jc w:val="right"/>
              <w:rPr>
                <w:sz w:val="20"/>
                <w:szCs w:val="20"/>
              </w:rPr>
            </w:pPr>
            <w:r>
              <w:rPr>
                <w:rFonts w:eastAsia="Times New Roman"/>
              </w:rPr>
              <w:t>Хоровод</w:t>
            </w:r>
          </w:p>
        </w:tc>
        <w:tc>
          <w:tcPr>
            <w:tcW w:w="1000" w:type="dxa"/>
            <w:gridSpan w:val="2"/>
            <w:tcBorders>
              <w:right w:val="single" w:sz="8" w:space="0" w:color="auto"/>
            </w:tcBorders>
            <w:vAlign w:val="bottom"/>
          </w:tcPr>
          <w:p w:rsidR="000751C2" w:rsidRDefault="004F567E">
            <w:pPr>
              <w:jc w:val="right"/>
              <w:rPr>
                <w:sz w:val="20"/>
                <w:szCs w:val="20"/>
              </w:rPr>
            </w:pPr>
            <w:r>
              <w:rPr>
                <w:rFonts w:eastAsia="Times New Roman"/>
              </w:rPr>
              <w:t>«Детский</w:t>
            </w:r>
          </w:p>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8"/>
        </w:trPr>
        <w:tc>
          <w:tcPr>
            <w:tcW w:w="1460" w:type="dxa"/>
            <w:tcBorders>
              <w:left w:val="single" w:sz="8" w:space="0" w:color="auto"/>
            </w:tcBorders>
            <w:vAlign w:val="bottom"/>
          </w:tcPr>
          <w:p w:rsidR="000751C2" w:rsidRDefault="004F567E">
            <w:pPr>
              <w:spacing w:line="248" w:lineRule="exact"/>
              <w:ind w:left="40"/>
              <w:rPr>
                <w:sz w:val="20"/>
                <w:szCs w:val="20"/>
              </w:rPr>
            </w:pPr>
            <w:r>
              <w:rPr>
                <w:rFonts w:eastAsia="Times New Roman"/>
              </w:rPr>
              <w:t>справедливо</w:t>
            </w:r>
          </w:p>
        </w:tc>
        <w:tc>
          <w:tcPr>
            <w:tcW w:w="1140" w:type="dxa"/>
            <w:gridSpan w:val="2"/>
            <w:vAlign w:val="bottom"/>
          </w:tcPr>
          <w:p w:rsidR="000751C2" w:rsidRDefault="004F567E">
            <w:pPr>
              <w:spacing w:line="248" w:lineRule="exact"/>
              <w:ind w:left="20"/>
              <w:rPr>
                <w:sz w:val="20"/>
                <w:szCs w:val="20"/>
              </w:rPr>
            </w:pPr>
            <w:r>
              <w:rPr>
                <w:rFonts w:eastAsia="Times New Roman"/>
              </w:rPr>
              <w:t>оценивать</w:t>
            </w:r>
          </w:p>
        </w:tc>
        <w:tc>
          <w:tcPr>
            <w:tcW w:w="600" w:type="dxa"/>
            <w:vAlign w:val="bottom"/>
          </w:tcPr>
          <w:p w:rsidR="000751C2" w:rsidRDefault="004F567E">
            <w:pPr>
              <w:spacing w:line="248" w:lineRule="exact"/>
              <w:ind w:left="60"/>
              <w:rPr>
                <w:sz w:val="20"/>
                <w:szCs w:val="20"/>
              </w:rPr>
            </w:pPr>
            <w:r>
              <w:rPr>
                <w:rFonts w:eastAsia="Times New Roman"/>
              </w:rPr>
              <w:t>свои</w:t>
            </w:r>
          </w:p>
        </w:tc>
        <w:tc>
          <w:tcPr>
            <w:tcW w:w="1380" w:type="dxa"/>
            <w:gridSpan w:val="2"/>
            <w:vAlign w:val="bottom"/>
          </w:tcPr>
          <w:p w:rsidR="000751C2" w:rsidRDefault="004F567E">
            <w:pPr>
              <w:spacing w:line="248" w:lineRule="exact"/>
              <w:jc w:val="center"/>
              <w:rPr>
                <w:sz w:val="20"/>
                <w:szCs w:val="20"/>
              </w:rPr>
            </w:pPr>
            <w:r>
              <w:rPr>
                <w:rFonts w:eastAsia="Times New Roman"/>
                <w:w w:val="98"/>
              </w:rPr>
              <w:t>результаты</w:t>
            </w:r>
          </w:p>
        </w:tc>
        <w:tc>
          <w:tcPr>
            <w:tcW w:w="160" w:type="dxa"/>
            <w:vAlign w:val="bottom"/>
          </w:tcPr>
          <w:p w:rsidR="000751C2" w:rsidRDefault="004F567E">
            <w:pPr>
              <w:spacing w:line="248" w:lineRule="exact"/>
              <w:jc w:val="center"/>
              <w:rPr>
                <w:sz w:val="20"/>
                <w:szCs w:val="20"/>
              </w:rPr>
            </w:pPr>
            <w:r>
              <w:rPr>
                <w:rFonts w:eastAsia="Times New Roman"/>
              </w:rPr>
              <w:t>и</w:t>
            </w:r>
          </w:p>
        </w:tc>
        <w:tc>
          <w:tcPr>
            <w:tcW w:w="13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результаты</w:t>
            </w:r>
          </w:p>
        </w:tc>
        <w:tc>
          <w:tcPr>
            <w:tcW w:w="1000" w:type="dxa"/>
            <w:vAlign w:val="bottom"/>
          </w:tcPr>
          <w:p w:rsidR="000751C2" w:rsidRDefault="004F567E">
            <w:pPr>
              <w:spacing w:line="248" w:lineRule="exact"/>
              <w:ind w:left="20"/>
              <w:rPr>
                <w:sz w:val="20"/>
                <w:szCs w:val="20"/>
              </w:rPr>
            </w:pPr>
            <w:r>
              <w:rPr>
                <w:rFonts w:eastAsia="Times New Roman"/>
              </w:rPr>
              <w:t>хоровод»,</w:t>
            </w:r>
          </w:p>
        </w:tc>
        <w:tc>
          <w:tcPr>
            <w:tcW w:w="1560" w:type="dxa"/>
            <w:vAlign w:val="bottom"/>
          </w:tcPr>
          <w:p w:rsidR="000751C2" w:rsidRDefault="004F567E">
            <w:pPr>
              <w:spacing w:line="248" w:lineRule="exact"/>
              <w:ind w:right="40"/>
              <w:jc w:val="right"/>
              <w:rPr>
                <w:sz w:val="20"/>
                <w:szCs w:val="20"/>
              </w:rPr>
            </w:pPr>
            <w:proofErr w:type="spellStart"/>
            <w:r>
              <w:rPr>
                <w:rFonts w:eastAsia="Times New Roman"/>
              </w:rPr>
              <w:t>Е.Гомоновой</w:t>
            </w:r>
            <w:proofErr w:type="spellEnd"/>
            <w:r>
              <w:rPr>
                <w:rFonts w:eastAsia="Times New Roman"/>
              </w:rPr>
              <w:t>,</w:t>
            </w:r>
          </w:p>
        </w:tc>
        <w:tc>
          <w:tcPr>
            <w:tcW w:w="1320" w:type="dxa"/>
            <w:gridSpan w:val="2"/>
            <w:vAlign w:val="bottom"/>
          </w:tcPr>
          <w:p w:rsidR="000751C2" w:rsidRDefault="004F567E">
            <w:pPr>
              <w:spacing w:line="248" w:lineRule="exact"/>
              <w:ind w:right="48"/>
              <w:jc w:val="right"/>
              <w:rPr>
                <w:sz w:val="20"/>
                <w:szCs w:val="20"/>
              </w:rPr>
            </w:pPr>
            <w:r>
              <w:rPr>
                <w:rFonts w:eastAsia="Times New Roman"/>
              </w:rPr>
              <w:t>«Хоровод»,</w:t>
            </w:r>
          </w:p>
        </w:tc>
        <w:tc>
          <w:tcPr>
            <w:tcW w:w="1240" w:type="dxa"/>
            <w:gridSpan w:val="2"/>
            <w:vAlign w:val="bottom"/>
          </w:tcPr>
          <w:p w:rsidR="000751C2" w:rsidRDefault="004F567E">
            <w:pPr>
              <w:spacing w:line="248" w:lineRule="exact"/>
              <w:ind w:right="28"/>
              <w:jc w:val="right"/>
              <w:rPr>
                <w:sz w:val="20"/>
                <w:szCs w:val="20"/>
              </w:rPr>
            </w:pPr>
            <w:proofErr w:type="spellStart"/>
            <w:r>
              <w:rPr>
                <w:rFonts w:eastAsia="Times New Roman"/>
              </w:rPr>
              <w:t>А.Бирнова</w:t>
            </w:r>
            <w:proofErr w:type="spellEnd"/>
            <w:r>
              <w:rPr>
                <w:rFonts w:eastAsia="Times New Roman"/>
              </w:rPr>
              <w:t>,</w:t>
            </w:r>
          </w:p>
        </w:tc>
        <w:tc>
          <w:tcPr>
            <w:tcW w:w="10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«Парный</w:t>
            </w: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56"/>
        </w:trPr>
        <w:tc>
          <w:tcPr>
            <w:tcW w:w="1460" w:type="dxa"/>
            <w:tcBorders>
              <w:left w:val="single" w:sz="8" w:space="0" w:color="auto"/>
            </w:tcBorders>
            <w:vAlign w:val="bottom"/>
          </w:tcPr>
          <w:p w:rsidR="000751C2" w:rsidRDefault="004F567E">
            <w:pPr>
              <w:ind w:left="40"/>
              <w:rPr>
                <w:sz w:val="20"/>
                <w:szCs w:val="20"/>
              </w:rPr>
            </w:pPr>
            <w:r>
              <w:rPr>
                <w:rFonts w:eastAsia="Times New Roman"/>
              </w:rPr>
              <w:t>товарищей.</w:t>
            </w:r>
          </w:p>
        </w:tc>
        <w:tc>
          <w:tcPr>
            <w:tcW w:w="620" w:type="dxa"/>
            <w:vAlign w:val="bottom"/>
          </w:tcPr>
          <w:p w:rsidR="000751C2" w:rsidRDefault="000751C2"/>
        </w:tc>
        <w:tc>
          <w:tcPr>
            <w:tcW w:w="520" w:type="dxa"/>
            <w:vAlign w:val="bottom"/>
          </w:tcPr>
          <w:p w:rsidR="000751C2" w:rsidRDefault="000751C2"/>
        </w:tc>
        <w:tc>
          <w:tcPr>
            <w:tcW w:w="600" w:type="dxa"/>
            <w:vAlign w:val="bottom"/>
          </w:tcPr>
          <w:p w:rsidR="000751C2" w:rsidRDefault="000751C2"/>
        </w:tc>
        <w:tc>
          <w:tcPr>
            <w:tcW w:w="880" w:type="dxa"/>
            <w:vAlign w:val="bottom"/>
          </w:tcPr>
          <w:p w:rsidR="000751C2" w:rsidRDefault="000751C2"/>
        </w:tc>
        <w:tc>
          <w:tcPr>
            <w:tcW w:w="500" w:type="dxa"/>
            <w:vAlign w:val="bottom"/>
          </w:tcPr>
          <w:p w:rsidR="000751C2" w:rsidRDefault="000751C2"/>
        </w:tc>
        <w:tc>
          <w:tcPr>
            <w:tcW w:w="160" w:type="dxa"/>
            <w:vAlign w:val="bottom"/>
          </w:tcPr>
          <w:p w:rsidR="000751C2" w:rsidRDefault="000751C2"/>
        </w:tc>
        <w:tc>
          <w:tcPr>
            <w:tcW w:w="520" w:type="dxa"/>
            <w:vAlign w:val="bottom"/>
          </w:tcPr>
          <w:p w:rsidR="000751C2" w:rsidRDefault="000751C2"/>
        </w:tc>
        <w:tc>
          <w:tcPr>
            <w:tcW w:w="780" w:type="dxa"/>
            <w:tcBorders>
              <w:right w:val="single" w:sz="8" w:space="0" w:color="auto"/>
            </w:tcBorders>
            <w:vAlign w:val="bottom"/>
          </w:tcPr>
          <w:p w:rsidR="000751C2" w:rsidRDefault="000751C2"/>
        </w:tc>
        <w:tc>
          <w:tcPr>
            <w:tcW w:w="2560" w:type="dxa"/>
            <w:gridSpan w:val="2"/>
            <w:vAlign w:val="bottom"/>
          </w:tcPr>
          <w:p w:rsidR="000751C2" w:rsidRDefault="004F567E">
            <w:pPr>
              <w:ind w:left="20"/>
              <w:rPr>
                <w:sz w:val="20"/>
                <w:szCs w:val="20"/>
              </w:rPr>
            </w:pPr>
            <w:r>
              <w:rPr>
                <w:rFonts w:eastAsia="Times New Roman"/>
              </w:rPr>
              <w:t>танец», Штрауса.</w:t>
            </w:r>
          </w:p>
        </w:tc>
        <w:tc>
          <w:tcPr>
            <w:tcW w:w="840" w:type="dxa"/>
            <w:vAlign w:val="bottom"/>
          </w:tcPr>
          <w:p w:rsidR="000751C2" w:rsidRDefault="000751C2"/>
        </w:tc>
        <w:tc>
          <w:tcPr>
            <w:tcW w:w="480" w:type="dxa"/>
            <w:vAlign w:val="bottom"/>
          </w:tcPr>
          <w:p w:rsidR="000751C2" w:rsidRDefault="000751C2"/>
        </w:tc>
        <w:tc>
          <w:tcPr>
            <w:tcW w:w="680" w:type="dxa"/>
            <w:vAlign w:val="bottom"/>
          </w:tcPr>
          <w:p w:rsidR="000751C2" w:rsidRDefault="000751C2"/>
        </w:tc>
        <w:tc>
          <w:tcPr>
            <w:tcW w:w="560" w:type="dxa"/>
            <w:vAlign w:val="bottom"/>
          </w:tcPr>
          <w:p w:rsidR="000751C2" w:rsidRDefault="000751C2"/>
        </w:tc>
        <w:tc>
          <w:tcPr>
            <w:tcW w:w="780" w:type="dxa"/>
            <w:vAlign w:val="bottom"/>
          </w:tcPr>
          <w:p w:rsidR="000751C2" w:rsidRDefault="000751C2"/>
        </w:tc>
        <w:tc>
          <w:tcPr>
            <w:tcW w:w="220" w:type="dxa"/>
            <w:tcBorders>
              <w:right w:val="single" w:sz="8" w:space="0" w:color="auto"/>
            </w:tcBorders>
            <w:vAlign w:val="bottom"/>
          </w:tcPr>
          <w:p w:rsidR="000751C2" w:rsidRDefault="000751C2"/>
        </w:tc>
        <w:tc>
          <w:tcPr>
            <w:tcW w:w="1100" w:type="dxa"/>
            <w:vAlign w:val="bottom"/>
          </w:tcPr>
          <w:p w:rsidR="000751C2" w:rsidRDefault="000751C2"/>
        </w:tc>
        <w:tc>
          <w:tcPr>
            <w:tcW w:w="380" w:type="dxa"/>
            <w:vAlign w:val="bottom"/>
          </w:tcPr>
          <w:p w:rsidR="000751C2" w:rsidRDefault="000751C2"/>
        </w:tc>
        <w:tc>
          <w:tcPr>
            <w:tcW w:w="860" w:type="dxa"/>
            <w:vAlign w:val="bottom"/>
          </w:tcPr>
          <w:p w:rsidR="000751C2" w:rsidRDefault="000751C2"/>
        </w:tc>
        <w:tc>
          <w:tcPr>
            <w:tcW w:w="400" w:type="dxa"/>
            <w:vAlign w:val="bottom"/>
          </w:tcPr>
          <w:p w:rsidR="000751C2" w:rsidRDefault="000751C2"/>
        </w:tc>
        <w:tc>
          <w:tcPr>
            <w:tcW w:w="900" w:type="dxa"/>
            <w:tcBorders>
              <w:right w:val="single" w:sz="8" w:space="0" w:color="auto"/>
            </w:tcBorders>
            <w:vAlign w:val="bottom"/>
          </w:tcPr>
          <w:p w:rsidR="000751C2" w:rsidRDefault="000751C2"/>
        </w:tc>
      </w:tr>
      <w:tr w:rsidR="000751C2">
        <w:trPr>
          <w:trHeight w:val="249"/>
        </w:trPr>
        <w:tc>
          <w:tcPr>
            <w:tcW w:w="6040" w:type="dxa"/>
            <w:gridSpan w:val="9"/>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Учить придумывать варианты игр, комбинировать движения,</w:t>
            </w:r>
          </w:p>
        </w:tc>
        <w:tc>
          <w:tcPr>
            <w:tcW w:w="2560" w:type="dxa"/>
            <w:gridSpan w:val="2"/>
            <w:vAlign w:val="bottom"/>
          </w:tcPr>
          <w:p w:rsidR="000751C2" w:rsidRDefault="004F567E">
            <w:pPr>
              <w:spacing w:line="248" w:lineRule="exact"/>
              <w:ind w:left="20"/>
              <w:rPr>
                <w:sz w:val="20"/>
                <w:szCs w:val="20"/>
              </w:rPr>
            </w:pPr>
            <w:r>
              <w:rPr>
                <w:rFonts w:eastAsia="Times New Roman"/>
              </w:rPr>
              <w:t>Игра: «Дед Мороз и дети»</w:t>
            </w:r>
          </w:p>
        </w:tc>
        <w:tc>
          <w:tcPr>
            <w:tcW w:w="84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220" w:type="dxa"/>
            <w:tcBorders>
              <w:right w:val="single" w:sz="8" w:space="0" w:color="auto"/>
            </w:tcBorders>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8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r>
      <w:tr w:rsidR="000751C2">
        <w:trPr>
          <w:trHeight w:val="264"/>
        </w:trPr>
        <w:tc>
          <w:tcPr>
            <w:tcW w:w="4080" w:type="dxa"/>
            <w:gridSpan w:val="5"/>
            <w:tcBorders>
              <w:left w:val="single" w:sz="8" w:space="0" w:color="auto"/>
              <w:bottom w:val="single" w:sz="8" w:space="0" w:color="auto"/>
            </w:tcBorders>
            <w:vAlign w:val="bottom"/>
          </w:tcPr>
          <w:p w:rsidR="000751C2" w:rsidRDefault="004F567E">
            <w:pPr>
              <w:ind w:left="40"/>
              <w:rPr>
                <w:sz w:val="20"/>
                <w:szCs w:val="20"/>
              </w:rPr>
            </w:pPr>
            <w:r>
              <w:rPr>
                <w:rFonts w:eastAsia="Times New Roman"/>
              </w:rPr>
              <w:t>проявляя творческие способности.</w:t>
            </w:r>
          </w:p>
        </w:tc>
        <w:tc>
          <w:tcPr>
            <w:tcW w:w="500" w:type="dxa"/>
            <w:tcBorders>
              <w:bottom w:val="single" w:sz="8" w:space="0" w:color="auto"/>
            </w:tcBorders>
            <w:vAlign w:val="bottom"/>
          </w:tcPr>
          <w:p w:rsidR="000751C2" w:rsidRDefault="000751C2"/>
        </w:tc>
        <w:tc>
          <w:tcPr>
            <w:tcW w:w="160" w:type="dxa"/>
            <w:tcBorders>
              <w:bottom w:val="single" w:sz="8" w:space="0" w:color="auto"/>
            </w:tcBorders>
            <w:vAlign w:val="bottom"/>
          </w:tcPr>
          <w:p w:rsidR="000751C2" w:rsidRDefault="000751C2"/>
        </w:tc>
        <w:tc>
          <w:tcPr>
            <w:tcW w:w="520" w:type="dxa"/>
            <w:tcBorders>
              <w:bottom w:val="single" w:sz="8" w:space="0" w:color="auto"/>
            </w:tcBorders>
            <w:vAlign w:val="bottom"/>
          </w:tcPr>
          <w:p w:rsidR="000751C2" w:rsidRDefault="000751C2"/>
        </w:tc>
        <w:tc>
          <w:tcPr>
            <w:tcW w:w="780" w:type="dxa"/>
            <w:tcBorders>
              <w:bottom w:val="single" w:sz="8" w:space="0" w:color="auto"/>
              <w:right w:val="single" w:sz="8" w:space="0" w:color="auto"/>
            </w:tcBorders>
            <w:vAlign w:val="bottom"/>
          </w:tcPr>
          <w:p w:rsidR="000751C2" w:rsidRDefault="000751C2"/>
        </w:tc>
        <w:tc>
          <w:tcPr>
            <w:tcW w:w="3880" w:type="dxa"/>
            <w:gridSpan w:val="4"/>
            <w:tcBorders>
              <w:bottom w:val="single" w:sz="8" w:space="0" w:color="auto"/>
            </w:tcBorders>
            <w:vAlign w:val="bottom"/>
          </w:tcPr>
          <w:p w:rsidR="000751C2" w:rsidRDefault="004F567E">
            <w:pPr>
              <w:ind w:left="20"/>
              <w:rPr>
                <w:sz w:val="20"/>
                <w:szCs w:val="20"/>
              </w:rPr>
            </w:pPr>
            <w:r>
              <w:rPr>
                <w:rFonts w:eastAsia="Times New Roman"/>
              </w:rPr>
              <w:t>Сюжетный этюд «В новогоднюю ночь»</w:t>
            </w:r>
          </w:p>
        </w:tc>
        <w:tc>
          <w:tcPr>
            <w:tcW w:w="680" w:type="dxa"/>
            <w:tcBorders>
              <w:bottom w:val="single" w:sz="8" w:space="0" w:color="auto"/>
            </w:tcBorders>
            <w:vAlign w:val="bottom"/>
          </w:tcPr>
          <w:p w:rsidR="000751C2" w:rsidRDefault="000751C2"/>
        </w:tc>
        <w:tc>
          <w:tcPr>
            <w:tcW w:w="560" w:type="dxa"/>
            <w:tcBorders>
              <w:bottom w:val="single" w:sz="8" w:space="0" w:color="auto"/>
            </w:tcBorders>
            <w:vAlign w:val="bottom"/>
          </w:tcPr>
          <w:p w:rsidR="000751C2" w:rsidRDefault="000751C2"/>
        </w:tc>
        <w:tc>
          <w:tcPr>
            <w:tcW w:w="780" w:type="dxa"/>
            <w:tcBorders>
              <w:bottom w:val="single" w:sz="8" w:space="0" w:color="auto"/>
            </w:tcBorders>
            <w:vAlign w:val="bottom"/>
          </w:tcPr>
          <w:p w:rsidR="000751C2" w:rsidRDefault="000751C2"/>
        </w:tc>
        <w:tc>
          <w:tcPr>
            <w:tcW w:w="220" w:type="dxa"/>
            <w:tcBorders>
              <w:bottom w:val="single" w:sz="8" w:space="0" w:color="auto"/>
              <w:right w:val="single" w:sz="8" w:space="0" w:color="auto"/>
            </w:tcBorders>
            <w:vAlign w:val="bottom"/>
          </w:tcPr>
          <w:p w:rsidR="000751C2" w:rsidRDefault="000751C2"/>
        </w:tc>
        <w:tc>
          <w:tcPr>
            <w:tcW w:w="1100" w:type="dxa"/>
            <w:tcBorders>
              <w:bottom w:val="single" w:sz="8" w:space="0" w:color="auto"/>
            </w:tcBorders>
            <w:vAlign w:val="bottom"/>
          </w:tcPr>
          <w:p w:rsidR="000751C2" w:rsidRDefault="000751C2"/>
        </w:tc>
        <w:tc>
          <w:tcPr>
            <w:tcW w:w="380" w:type="dxa"/>
            <w:tcBorders>
              <w:bottom w:val="single" w:sz="8" w:space="0" w:color="auto"/>
            </w:tcBorders>
            <w:vAlign w:val="bottom"/>
          </w:tcPr>
          <w:p w:rsidR="000751C2" w:rsidRDefault="000751C2"/>
        </w:tc>
        <w:tc>
          <w:tcPr>
            <w:tcW w:w="860" w:type="dxa"/>
            <w:tcBorders>
              <w:bottom w:val="single" w:sz="8" w:space="0" w:color="auto"/>
            </w:tcBorders>
            <w:vAlign w:val="bottom"/>
          </w:tcPr>
          <w:p w:rsidR="000751C2" w:rsidRDefault="000751C2"/>
        </w:tc>
        <w:tc>
          <w:tcPr>
            <w:tcW w:w="400" w:type="dxa"/>
            <w:tcBorders>
              <w:bottom w:val="single" w:sz="8" w:space="0" w:color="auto"/>
            </w:tcBorders>
            <w:vAlign w:val="bottom"/>
          </w:tcPr>
          <w:p w:rsidR="000751C2" w:rsidRDefault="000751C2"/>
        </w:tc>
        <w:tc>
          <w:tcPr>
            <w:tcW w:w="900" w:type="dxa"/>
            <w:tcBorders>
              <w:bottom w:val="single" w:sz="8" w:space="0" w:color="auto"/>
              <w:right w:val="single" w:sz="8" w:space="0" w:color="auto"/>
            </w:tcBorders>
            <w:vAlign w:val="bottom"/>
          </w:tcPr>
          <w:p w:rsidR="000751C2" w:rsidRDefault="000751C2"/>
        </w:tc>
      </w:tr>
      <w:tr w:rsidR="000751C2">
        <w:trPr>
          <w:trHeight w:val="324"/>
        </w:trPr>
        <w:tc>
          <w:tcPr>
            <w:tcW w:w="14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520" w:type="dxa"/>
            <w:vAlign w:val="bottom"/>
          </w:tcPr>
          <w:p w:rsidR="000751C2" w:rsidRDefault="000751C2">
            <w:pPr>
              <w:rPr>
                <w:sz w:val="24"/>
                <w:szCs w:val="24"/>
              </w:rPr>
            </w:pPr>
          </w:p>
        </w:tc>
        <w:tc>
          <w:tcPr>
            <w:tcW w:w="60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160" w:type="dxa"/>
            <w:vAlign w:val="bottom"/>
          </w:tcPr>
          <w:p w:rsidR="000751C2" w:rsidRDefault="000751C2">
            <w:pPr>
              <w:rPr>
                <w:sz w:val="24"/>
                <w:szCs w:val="24"/>
              </w:rPr>
            </w:pPr>
          </w:p>
        </w:tc>
        <w:tc>
          <w:tcPr>
            <w:tcW w:w="52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1000" w:type="dxa"/>
            <w:vAlign w:val="bottom"/>
          </w:tcPr>
          <w:p w:rsidR="000751C2" w:rsidRDefault="000751C2">
            <w:pPr>
              <w:rPr>
                <w:sz w:val="24"/>
                <w:szCs w:val="24"/>
              </w:rPr>
            </w:pPr>
          </w:p>
        </w:tc>
        <w:tc>
          <w:tcPr>
            <w:tcW w:w="1560" w:type="dxa"/>
            <w:vAlign w:val="bottom"/>
          </w:tcPr>
          <w:p w:rsidR="000751C2" w:rsidRDefault="004F567E">
            <w:pPr>
              <w:ind w:right="720"/>
              <w:jc w:val="right"/>
              <w:rPr>
                <w:sz w:val="20"/>
                <w:szCs w:val="20"/>
              </w:rPr>
            </w:pPr>
            <w:r>
              <w:rPr>
                <w:rFonts w:ascii="Calibri" w:eastAsia="Calibri" w:hAnsi="Calibri" w:cs="Calibri"/>
              </w:rPr>
              <w:t>49</w:t>
            </w:r>
          </w:p>
        </w:tc>
        <w:tc>
          <w:tcPr>
            <w:tcW w:w="84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68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220" w:type="dxa"/>
            <w:vAlign w:val="bottom"/>
          </w:tcPr>
          <w:p w:rsidR="000751C2" w:rsidRDefault="000751C2">
            <w:pPr>
              <w:rPr>
                <w:sz w:val="24"/>
                <w:szCs w:val="24"/>
              </w:rPr>
            </w:pPr>
          </w:p>
        </w:tc>
        <w:tc>
          <w:tcPr>
            <w:tcW w:w="1100" w:type="dxa"/>
            <w:vAlign w:val="bottom"/>
          </w:tcPr>
          <w:p w:rsidR="000751C2" w:rsidRDefault="000751C2">
            <w:pPr>
              <w:rPr>
                <w:sz w:val="24"/>
                <w:szCs w:val="24"/>
              </w:rPr>
            </w:pPr>
          </w:p>
        </w:tc>
        <w:tc>
          <w:tcPr>
            <w:tcW w:w="380" w:type="dxa"/>
            <w:vAlign w:val="bottom"/>
          </w:tcPr>
          <w:p w:rsidR="000751C2" w:rsidRDefault="000751C2">
            <w:pPr>
              <w:rPr>
                <w:sz w:val="24"/>
                <w:szCs w:val="24"/>
              </w:rPr>
            </w:pPr>
          </w:p>
        </w:tc>
        <w:tc>
          <w:tcPr>
            <w:tcW w:w="86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900" w:type="dxa"/>
            <w:vAlign w:val="bottom"/>
          </w:tcPr>
          <w:p w:rsidR="000751C2" w:rsidRDefault="000751C2">
            <w:pPr>
              <w:rPr>
                <w:sz w:val="24"/>
                <w:szCs w:val="24"/>
              </w:rPr>
            </w:pPr>
          </w:p>
        </w:tc>
      </w:tr>
    </w:tbl>
    <w:p w:rsidR="000751C2" w:rsidRDefault="004F567E">
      <w:pPr>
        <w:spacing w:line="20" w:lineRule="exact"/>
        <w:rPr>
          <w:sz w:val="20"/>
          <w:szCs w:val="20"/>
        </w:rPr>
      </w:pPr>
      <w:r>
        <w:rPr>
          <w:noProof/>
          <w:sz w:val="20"/>
          <w:szCs w:val="20"/>
        </w:rPr>
        <w:drawing>
          <wp:anchor distT="0" distB="0" distL="114300" distR="114300" simplePos="0" relativeHeight="251515904" behindDoc="1" locked="0" layoutInCell="0" allowOverlap="1">
            <wp:simplePos x="0" y="0"/>
            <wp:positionH relativeFrom="column">
              <wp:posOffset>5854700</wp:posOffset>
            </wp:positionH>
            <wp:positionV relativeFrom="paragraph">
              <wp:posOffset>-1362075</wp:posOffset>
            </wp:positionV>
            <wp:extent cx="35560" cy="5080"/>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
                      <a:extLst/>
                    </a:blip>
                    <a:srcRect/>
                    <a:stretch>
                      <a:fillRect/>
                    </a:stretch>
                  </pic:blipFill>
                  <pic:spPr bwMode="auto">
                    <a:xfrm>
                      <a:off x="0" y="0"/>
                      <a:ext cx="35560" cy="5080"/>
                    </a:xfrm>
                    <a:prstGeom prst="rect">
                      <a:avLst/>
                    </a:prstGeom>
                    <a:noFill/>
                  </pic:spPr>
                </pic:pic>
              </a:graphicData>
            </a:graphic>
          </wp:anchor>
        </w:drawing>
      </w:r>
    </w:p>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Layout w:type="fixed"/>
        <w:tblCellMar>
          <w:left w:w="0" w:type="dxa"/>
          <w:right w:w="0" w:type="dxa"/>
        </w:tblCellMar>
        <w:tblLook w:val="04A0" w:firstRow="1" w:lastRow="0" w:firstColumn="1" w:lastColumn="0" w:noHBand="0" w:noVBand="1"/>
      </w:tblPr>
      <w:tblGrid>
        <w:gridCol w:w="6040"/>
        <w:gridCol w:w="6120"/>
        <w:gridCol w:w="3640"/>
      </w:tblGrid>
      <w:tr w:rsidR="000751C2">
        <w:trPr>
          <w:trHeight w:val="250"/>
        </w:trPr>
        <w:tc>
          <w:tcPr>
            <w:tcW w:w="604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Развивать интерес к спортивным играм и упражнениям.</w:t>
            </w:r>
          </w:p>
        </w:tc>
        <w:tc>
          <w:tcPr>
            <w:tcW w:w="6120" w:type="dxa"/>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Игра на детских музыкальных инструментах: «Музыка зимы»</w:t>
            </w:r>
          </w:p>
        </w:tc>
        <w:tc>
          <w:tcPr>
            <w:tcW w:w="3640" w:type="dxa"/>
            <w:tcBorders>
              <w:top w:val="single" w:sz="8" w:space="0" w:color="auto"/>
            </w:tcBorders>
            <w:vAlign w:val="bottom"/>
          </w:tcPr>
          <w:p w:rsidR="000751C2" w:rsidRDefault="000751C2">
            <w:pPr>
              <w:rPr>
                <w:sz w:val="21"/>
                <w:szCs w:val="21"/>
              </w:rPr>
            </w:pPr>
          </w:p>
        </w:tc>
      </w:tr>
      <w:tr w:rsidR="000751C2">
        <w:trPr>
          <w:trHeight w:val="254"/>
        </w:trPr>
        <w:tc>
          <w:tcPr>
            <w:tcW w:w="6040" w:type="dxa"/>
            <w:tcBorders>
              <w:bottom w:val="single" w:sz="8" w:space="0" w:color="auto"/>
              <w:right w:val="single" w:sz="8" w:space="0" w:color="auto"/>
            </w:tcBorders>
            <w:vAlign w:val="bottom"/>
          </w:tcPr>
          <w:p w:rsidR="000751C2" w:rsidRDefault="000751C2"/>
        </w:tc>
        <w:tc>
          <w:tcPr>
            <w:tcW w:w="6120" w:type="dxa"/>
            <w:tcBorders>
              <w:bottom w:val="single" w:sz="8" w:space="0" w:color="auto"/>
              <w:right w:val="single" w:sz="8" w:space="0" w:color="auto"/>
            </w:tcBorders>
            <w:vAlign w:val="bottom"/>
          </w:tcPr>
          <w:p w:rsidR="000751C2" w:rsidRDefault="004F567E">
            <w:pPr>
              <w:spacing w:line="246" w:lineRule="exact"/>
              <w:ind w:left="20"/>
              <w:rPr>
                <w:sz w:val="20"/>
                <w:szCs w:val="20"/>
              </w:rPr>
            </w:pPr>
            <w:r>
              <w:rPr>
                <w:rFonts w:eastAsia="Times New Roman"/>
              </w:rPr>
              <w:t>Спортивная игра «Хоккей»</w:t>
            </w:r>
          </w:p>
        </w:tc>
        <w:tc>
          <w:tcPr>
            <w:tcW w:w="3640" w:type="dxa"/>
            <w:tcBorders>
              <w:bottom w:val="single" w:sz="8" w:space="0" w:color="auto"/>
            </w:tcBorders>
            <w:vAlign w:val="bottom"/>
          </w:tcPr>
          <w:p w:rsidR="000751C2" w:rsidRDefault="000751C2"/>
        </w:tc>
      </w:tr>
      <w:tr w:rsidR="000751C2">
        <w:trPr>
          <w:trHeight w:val="244"/>
        </w:trPr>
        <w:tc>
          <w:tcPr>
            <w:tcW w:w="15800" w:type="dxa"/>
            <w:gridSpan w:val="3"/>
            <w:vAlign w:val="bottom"/>
          </w:tcPr>
          <w:p w:rsidR="000751C2" w:rsidRDefault="004F567E">
            <w:pPr>
              <w:spacing w:line="244"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r>
      <w:tr w:rsidR="000751C2">
        <w:trPr>
          <w:trHeight w:val="248"/>
        </w:trPr>
        <w:tc>
          <w:tcPr>
            <w:tcW w:w="15800" w:type="dxa"/>
            <w:gridSpan w:val="3"/>
            <w:vAlign w:val="bottom"/>
          </w:tcPr>
          <w:p w:rsidR="000751C2" w:rsidRDefault="004F567E">
            <w:pPr>
              <w:spacing w:line="248" w:lineRule="exact"/>
              <w:ind w:left="40"/>
              <w:rPr>
                <w:sz w:val="20"/>
                <w:szCs w:val="20"/>
              </w:rPr>
            </w:pPr>
            <w:r>
              <w:rPr>
                <w:rFonts w:eastAsia="Times New Roman"/>
              </w:rPr>
              <w:t xml:space="preserve">Выучить стихотворения  А. Пушкин «Зима! крестьянин торжествуя…» В. </w:t>
            </w:r>
            <w:proofErr w:type="spellStart"/>
            <w:r>
              <w:rPr>
                <w:rFonts w:eastAsia="Times New Roman"/>
              </w:rPr>
              <w:t>Кудлачев</w:t>
            </w:r>
            <w:proofErr w:type="spellEnd"/>
            <w:r>
              <w:rPr>
                <w:rFonts w:eastAsia="Times New Roman"/>
              </w:rPr>
              <w:t xml:space="preserve"> «Новогодние гости»,</w:t>
            </w:r>
          </w:p>
        </w:tc>
      </w:tr>
      <w:tr w:rsidR="000751C2">
        <w:trPr>
          <w:trHeight w:val="256"/>
        </w:trPr>
        <w:tc>
          <w:tcPr>
            <w:tcW w:w="15800" w:type="dxa"/>
            <w:gridSpan w:val="3"/>
            <w:vAlign w:val="bottom"/>
          </w:tcPr>
          <w:p w:rsidR="000751C2" w:rsidRDefault="004F567E">
            <w:pPr>
              <w:ind w:left="100"/>
              <w:rPr>
                <w:sz w:val="20"/>
                <w:szCs w:val="20"/>
              </w:rPr>
            </w:pPr>
            <w:r>
              <w:rPr>
                <w:rFonts w:eastAsia="Times New Roman"/>
              </w:rPr>
              <w:t>Составить поздравление для детей и сотрудников детского сада,</w:t>
            </w:r>
          </w:p>
        </w:tc>
      </w:tr>
      <w:tr w:rsidR="000751C2">
        <w:trPr>
          <w:trHeight w:val="249"/>
        </w:trPr>
        <w:tc>
          <w:tcPr>
            <w:tcW w:w="6040" w:type="dxa"/>
            <w:vAlign w:val="bottom"/>
          </w:tcPr>
          <w:p w:rsidR="000751C2" w:rsidRDefault="004F567E">
            <w:pPr>
              <w:spacing w:line="248" w:lineRule="exact"/>
              <w:ind w:left="100"/>
              <w:rPr>
                <w:sz w:val="20"/>
                <w:szCs w:val="20"/>
              </w:rPr>
            </w:pPr>
            <w:r>
              <w:rPr>
                <w:rFonts w:eastAsia="Times New Roman"/>
              </w:rPr>
              <w:t>Покататься с детьми на санках, коньках, лыжах,</w:t>
            </w:r>
          </w:p>
        </w:tc>
        <w:tc>
          <w:tcPr>
            <w:tcW w:w="6120" w:type="dxa"/>
            <w:vAlign w:val="bottom"/>
          </w:tcPr>
          <w:p w:rsidR="000751C2" w:rsidRDefault="000751C2">
            <w:pPr>
              <w:rPr>
                <w:sz w:val="21"/>
                <w:szCs w:val="21"/>
              </w:rPr>
            </w:pPr>
          </w:p>
        </w:tc>
        <w:tc>
          <w:tcPr>
            <w:tcW w:w="3640" w:type="dxa"/>
            <w:vAlign w:val="bottom"/>
          </w:tcPr>
          <w:p w:rsidR="000751C2" w:rsidRDefault="000751C2">
            <w:pPr>
              <w:rPr>
                <w:sz w:val="21"/>
                <w:szCs w:val="21"/>
              </w:rPr>
            </w:pPr>
          </w:p>
        </w:tc>
      </w:tr>
      <w:tr w:rsidR="000751C2">
        <w:trPr>
          <w:trHeight w:val="256"/>
        </w:trPr>
        <w:tc>
          <w:tcPr>
            <w:tcW w:w="15800" w:type="dxa"/>
            <w:gridSpan w:val="3"/>
            <w:vAlign w:val="bottom"/>
          </w:tcPr>
          <w:p w:rsidR="000751C2" w:rsidRDefault="004F567E">
            <w:pPr>
              <w:ind w:left="100"/>
              <w:rPr>
                <w:sz w:val="20"/>
                <w:szCs w:val="20"/>
              </w:rPr>
            </w:pPr>
            <w:r>
              <w:rPr>
                <w:rFonts w:eastAsia="Times New Roman"/>
              </w:rPr>
              <w:t>Побеседовать  о праздновании Нового года в разных уголках планеты,</w:t>
            </w:r>
          </w:p>
        </w:tc>
      </w:tr>
      <w:tr w:rsidR="000751C2">
        <w:trPr>
          <w:trHeight w:val="248"/>
        </w:trPr>
        <w:tc>
          <w:tcPr>
            <w:tcW w:w="6040" w:type="dxa"/>
            <w:vAlign w:val="bottom"/>
          </w:tcPr>
          <w:p w:rsidR="000751C2" w:rsidRDefault="004F567E">
            <w:pPr>
              <w:spacing w:line="248" w:lineRule="exact"/>
              <w:ind w:left="40"/>
              <w:rPr>
                <w:sz w:val="20"/>
                <w:szCs w:val="20"/>
              </w:rPr>
            </w:pPr>
            <w:r>
              <w:rPr>
                <w:rFonts w:eastAsia="Times New Roman"/>
              </w:rPr>
              <w:t>Сделать кормушки для птиц,</w:t>
            </w:r>
          </w:p>
        </w:tc>
        <w:tc>
          <w:tcPr>
            <w:tcW w:w="6120" w:type="dxa"/>
            <w:vAlign w:val="bottom"/>
          </w:tcPr>
          <w:p w:rsidR="000751C2" w:rsidRDefault="000751C2">
            <w:pPr>
              <w:rPr>
                <w:sz w:val="21"/>
                <w:szCs w:val="21"/>
              </w:rPr>
            </w:pPr>
          </w:p>
        </w:tc>
        <w:tc>
          <w:tcPr>
            <w:tcW w:w="3640" w:type="dxa"/>
            <w:vAlign w:val="bottom"/>
          </w:tcPr>
          <w:p w:rsidR="000751C2" w:rsidRDefault="000751C2">
            <w:pPr>
              <w:rPr>
                <w:sz w:val="21"/>
                <w:szCs w:val="21"/>
              </w:rPr>
            </w:pPr>
          </w:p>
        </w:tc>
      </w:tr>
      <w:tr w:rsidR="000751C2">
        <w:trPr>
          <w:trHeight w:val="256"/>
        </w:trPr>
        <w:tc>
          <w:tcPr>
            <w:tcW w:w="6040" w:type="dxa"/>
            <w:vAlign w:val="bottom"/>
          </w:tcPr>
          <w:p w:rsidR="000751C2" w:rsidRDefault="004F567E">
            <w:pPr>
              <w:ind w:left="40"/>
              <w:rPr>
                <w:sz w:val="20"/>
                <w:szCs w:val="20"/>
              </w:rPr>
            </w:pPr>
            <w:r>
              <w:rPr>
                <w:rFonts w:eastAsia="Times New Roman"/>
              </w:rPr>
              <w:t>Написать письмо Дедушке Морозу,</w:t>
            </w:r>
          </w:p>
        </w:tc>
        <w:tc>
          <w:tcPr>
            <w:tcW w:w="6120" w:type="dxa"/>
            <w:vAlign w:val="bottom"/>
          </w:tcPr>
          <w:p w:rsidR="000751C2" w:rsidRDefault="000751C2"/>
        </w:tc>
        <w:tc>
          <w:tcPr>
            <w:tcW w:w="3640" w:type="dxa"/>
            <w:vAlign w:val="bottom"/>
          </w:tcPr>
          <w:p w:rsidR="000751C2" w:rsidRDefault="000751C2"/>
        </w:tc>
      </w:tr>
      <w:tr w:rsidR="000751C2">
        <w:trPr>
          <w:trHeight w:val="256"/>
        </w:trPr>
        <w:tc>
          <w:tcPr>
            <w:tcW w:w="6040" w:type="dxa"/>
            <w:vAlign w:val="bottom"/>
          </w:tcPr>
          <w:p w:rsidR="000751C2" w:rsidRDefault="004F567E">
            <w:pPr>
              <w:ind w:left="40"/>
              <w:rPr>
                <w:sz w:val="20"/>
                <w:szCs w:val="20"/>
              </w:rPr>
            </w:pPr>
            <w:r>
              <w:rPr>
                <w:rFonts w:eastAsia="Times New Roman"/>
              </w:rPr>
              <w:t>Подготовить атрибуты, костюмы к новогоднему спектаклю,</w:t>
            </w:r>
          </w:p>
        </w:tc>
        <w:tc>
          <w:tcPr>
            <w:tcW w:w="6120" w:type="dxa"/>
            <w:vAlign w:val="bottom"/>
          </w:tcPr>
          <w:p w:rsidR="000751C2" w:rsidRDefault="000751C2"/>
        </w:tc>
        <w:tc>
          <w:tcPr>
            <w:tcW w:w="3640" w:type="dxa"/>
            <w:vAlign w:val="bottom"/>
          </w:tcPr>
          <w:p w:rsidR="000751C2" w:rsidRDefault="000751C2"/>
        </w:tc>
      </w:tr>
      <w:tr w:rsidR="000751C2">
        <w:trPr>
          <w:trHeight w:val="248"/>
        </w:trPr>
        <w:tc>
          <w:tcPr>
            <w:tcW w:w="6040" w:type="dxa"/>
            <w:vAlign w:val="bottom"/>
          </w:tcPr>
          <w:p w:rsidR="000751C2" w:rsidRDefault="004F567E">
            <w:pPr>
              <w:spacing w:line="248" w:lineRule="exact"/>
              <w:ind w:left="100"/>
              <w:rPr>
                <w:sz w:val="20"/>
                <w:szCs w:val="20"/>
              </w:rPr>
            </w:pPr>
            <w:r>
              <w:rPr>
                <w:rFonts w:eastAsia="Times New Roman"/>
              </w:rPr>
              <w:t>Подобрать новогодние частушки для конкурса,</w:t>
            </w:r>
          </w:p>
        </w:tc>
        <w:tc>
          <w:tcPr>
            <w:tcW w:w="6120" w:type="dxa"/>
            <w:vAlign w:val="bottom"/>
          </w:tcPr>
          <w:p w:rsidR="000751C2" w:rsidRDefault="000751C2">
            <w:pPr>
              <w:rPr>
                <w:sz w:val="21"/>
                <w:szCs w:val="21"/>
              </w:rPr>
            </w:pPr>
          </w:p>
        </w:tc>
        <w:tc>
          <w:tcPr>
            <w:tcW w:w="3640" w:type="dxa"/>
            <w:vAlign w:val="bottom"/>
          </w:tcPr>
          <w:p w:rsidR="000751C2" w:rsidRDefault="000751C2">
            <w:pPr>
              <w:rPr>
                <w:sz w:val="21"/>
                <w:szCs w:val="21"/>
              </w:rPr>
            </w:pPr>
          </w:p>
        </w:tc>
      </w:tr>
      <w:tr w:rsidR="000751C2">
        <w:trPr>
          <w:trHeight w:val="257"/>
        </w:trPr>
        <w:tc>
          <w:tcPr>
            <w:tcW w:w="15800" w:type="dxa"/>
            <w:gridSpan w:val="3"/>
            <w:vAlign w:val="bottom"/>
          </w:tcPr>
          <w:p w:rsidR="000751C2" w:rsidRDefault="004F567E">
            <w:pPr>
              <w:ind w:left="40"/>
              <w:rPr>
                <w:sz w:val="20"/>
                <w:szCs w:val="20"/>
              </w:rPr>
            </w:pPr>
            <w:r>
              <w:rPr>
                <w:rFonts w:eastAsia="Times New Roman"/>
              </w:rPr>
              <w:t>Изготовить поделку для участия в конкурсе «Новогодние чудеса».</w:t>
            </w:r>
          </w:p>
        </w:tc>
      </w:tr>
    </w:tbl>
    <w:p w:rsidR="000751C2" w:rsidRDefault="00721925">
      <w:pPr>
        <w:spacing w:line="110" w:lineRule="exact"/>
        <w:rPr>
          <w:sz w:val="20"/>
          <w:szCs w:val="20"/>
        </w:rPr>
      </w:pPr>
      <w:r>
        <w:rPr>
          <w:noProof/>
          <w:sz w:val="20"/>
          <w:szCs w:val="20"/>
        </w:rPr>
        <w:pict>
          <v:line id="Shape 74" o:spid="_x0000_s1233" style="position:absolute;z-index:251573248;visibility:visible;mso-wrap-distance-left:0;mso-wrap-distance-right:0;mso-position-horizontal-relative:page;mso-position-vertical-relative:page" from="28pt,214.75pt" to="817.55pt,2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" o:allowincell="f" strokeweight=".14108mm">
            <w10:wrap anchorx="page" anchory="page"/>
          </v:line>
        </w:pict>
      </w:r>
      <w:r>
        <w:rPr>
          <w:noProof/>
          <w:sz w:val="20"/>
          <w:szCs w:val="20"/>
        </w:rPr>
        <w:pict>
          <v:line id="Shape 75" o:spid="_x0000_s1232" style="position:absolute;z-index:251574272;visibility:visible;mso-wrap-distance-left:0;mso-wrap-distance-right:0;mso-position-horizontal-relative:page;mso-position-vertical-relative:page" from="28.2pt,61.65pt" to="28.2pt,5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" o:allowincell="f" strokeweight=".14108mm">
            <w10:wrap anchorx="page" anchory="page"/>
          </v:line>
        </w:pict>
      </w:r>
      <w:r>
        <w:rPr>
          <w:noProof/>
          <w:sz w:val="20"/>
          <w:szCs w:val="20"/>
        </w:rPr>
        <w:pict>
          <v:line id="Shape 76" o:spid="_x0000_s1231" style="position:absolute;z-index:251575296;visibility:visible;mso-wrap-distance-left:0;mso-wrap-distance-right:0;mso-position-horizontal-relative:page;mso-position-vertical-relative:page" from="817.35pt,61.65pt" to="817.35pt,5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" o:allowincell="f" strokeweight=".4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6280"/>
        <w:gridCol w:w="160"/>
        <w:gridCol w:w="1140"/>
        <w:gridCol w:w="2320"/>
        <w:gridCol w:w="2160"/>
        <w:gridCol w:w="940"/>
        <w:gridCol w:w="400"/>
        <w:gridCol w:w="660"/>
        <w:gridCol w:w="240"/>
        <w:gridCol w:w="360"/>
        <w:gridCol w:w="620"/>
        <w:gridCol w:w="520"/>
      </w:tblGrid>
      <w:tr w:rsidR="000751C2">
        <w:trPr>
          <w:trHeight w:val="276"/>
        </w:trPr>
        <w:tc>
          <w:tcPr>
            <w:tcW w:w="6280" w:type="dxa"/>
            <w:vAlign w:val="bottom"/>
          </w:tcPr>
          <w:p w:rsidR="000751C2" w:rsidRDefault="004F567E">
            <w:pPr>
              <w:ind w:left="4820"/>
              <w:rPr>
                <w:sz w:val="20"/>
                <w:szCs w:val="20"/>
              </w:rPr>
            </w:pPr>
            <w:r>
              <w:rPr>
                <w:rFonts w:eastAsia="Times New Roman"/>
                <w:b/>
                <w:bCs/>
                <w:sz w:val="24"/>
                <w:szCs w:val="24"/>
              </w:rPr>
              <w:t>ДЕКАБРЬ /</w:t>
            </w:r>
          </w:p>
        </w:tc>
        <w:tc>
          <w:tcPr>
            <w:tcW w:w="1300" w:type="dxa"/>
            <w:gridSpan w:val="2"/>
            <w:vAlign w:val="bottom"/>
          </w:tcPr>
          <w:p w:rsidR="000751C2" w:rsidRDefault="004F567E">
            <w:pPr>
              <w:ind w:left="60"/>
              <w:rPr>
                <w:sz w:val="20"/>
                <w:szCs w:val="20"/>
              </w:rPr>
            </w:pPr>
            <w:r>
              <w:rPr>
                <w:rFonts w:eastAsia="Times New Roman"/>
                <w:b/>
                <w:bCs/>
                <w:w w:val="97"/>
                <w:sz w:val="24"/>
                <w:szCs w:val="24"/>
              </w:rPr>
              <w:t>16-я неделя</w:t>
            </w:r>
          </w:p>
        </w:tc>
        <w:tc>
          <w:tcPr>
            <w:tcW w:w="4480" w:type="dxa"/>
            <w:gridSpan w:val="2"/>
            <w:vAlign w:val="bottom"/>
          </w:tcPr>
          <w:p w:rsidR="000751C2" w:rsidRDefault="004F567E">
            <w:pPr>
              <w:ind w:left="180"/>
              <w:rPr>
                <w:sz w:val="20"/>
                <w:szCs w:val="20"/>
              </w:rPr>
            </w:pPr>
            <w:r>
              <w:rPr>
                <w:rFonts w:eastAsia="Times New Roman"/>
                <w:b/>
                <w:bCs/>
                <w:sz w:val="24"/>
                <w:szCs w:val="24"/>
              </w:rPr>
              <w:t>/  «Новогодний калейдоскоп»</w:t>
            </w:r>
          </w:p>
        </w:tc>
        <w:tc>
          <w:tcPr>
            <w:tcW w:w="940" w:type="dxa"/>
            <w:vAlign w:val="bottom"/>
          </w:tcPr>
          <w:p w:rsidR="000751C2" w:rsidRDefault="000751C2">
            <w:pPr>
              <w:rPr>
                <w:sz w:val="23"/>
                <w:szCs w:val="23"/>
              </w:rPr>
            </w:pPr>
          </w:p>
        </w:tc>
        <w:tc>
          <w:tcPr>
            <w:tcW w:w="400" w:type="dxa"/>
            <w:vAlign w:val="bottom"/>
          </w:tcPr>
          <w:p w:rsidR="000751C2" w:rsidRDefault="000751C2">
            <w:pPr>
              <w:rPr>
                <w:sz w:val="23"/>
                <w:szCs w:val="23"/>
              </w:rPr>
            </w:pPr>
          </w:p>
        </w:tc>
        <w:tc>
          <w:tcPr>
            <w:tcW w:w="660" w:type="dxa"/>
            <w:vAlign w:val="bottom"/>
          </w:tcPr>
          <w:p w:rsidR="000751C2" w:rsidRDefault="000751C2">
            <w:pPr>
              <w:rPr>
                <w:sz w:val="23"/>
                <w:szCs w:val="23"/>
              </w:rPr>
            </w:pPr>
          </w:p>
        </w:tc>
        <w:tc>
          <w:tcPr>
            <w:tcW w:w="240" w:type="dxa"/>
            <w:vAlign w:val="bottom"/>
          </w:tcPr>
          <w:p w:rsidR="000751C2" w:rsidRDefault="000751C2">
            <w:pPr>
              <w:rPr>
                <w:sz w:val="23"/>
                <w:szCs w:val="23"/>
              </w:rPr>
            </w:pPr>
          </w:p>
        </w:tc>
        <w:tc>
          <w:tcPr>
            <w:tcW w:w="360" w:type="dxa"/>
            <w:vAlign w:val="bottom"/>
          </w:tcPr>
          <w:p w:rsidR="000751C2" w:rsidRDefault="000751C2">
            <w:pPr>
              <w:rPr>
                <w:sz w:val="23"/>
                <w:szCs w:val="23"/>
              </w:rPr>
            </w:pPr>
          </w:p>
        </w:tc>
        <w:tc>
          <w:tcPr>
            <w:tcW w:w="620" w:type="dxa"/>
            <w:vAlign w:val="bottom"/>
          </w:tcPr>
          <w:p w:rsidR="000751C2" w:rsidRDefault="000751C2">
            <w:pPr>
              <w:rPr>
                <w:sz w:val="23"/>
                <w:szCs w:val="23"/>
              </w:rPr>
            </w:pPr>
          </w:p>
        </w:tc>
        <w:tc>
          <w:tcPr>
            <w:tcW w:w="520" w:type="dxa"/>
            <w:vAlign w:val="bottom"/>
          </w:tcPr>
          <w:p w:rsidR="000751C2" w:rsidRDefault="000751C2">
            <w:pPr>
              <w:rPr>
                <w:sz w:val="23"/>
                <w:szCs w:val="23"/>
              </w:rPr>
            </w:pPr>
          </w:p>
        </w:tc>
      </w:tr>
      <w:tr w:rsidR="000751C2">
        <w:trPr>
          <w:trHeight w:val="111"/>
        </w:trPr>
        <w:tc>
          <w:tcPr>
            <w:tcW w:w="6280" w:type="dxa"/>
            <w:tcBorders>
              <w:bottom w:val="single" w:sz="8" w:space="0" w:color="auto"/>
            </w:tcBorders>
            <w:vAlign w:val="bottom"/>
          </w:tcPr>
          <w:p w:rsidR="000751C2" w:rsidRDefault="000751C2">
            <w:pPr>
              <w:rPr>
                <w:sz w:val="9"/>
                <w:szCs w:val="9"/>
              </w:rPr>
            </w:pPr>
          </w:p>
        </w:tc>
        <w:tc>
          <w:tcPr>
            <w:tcW w:w="160" w:type="dxa"/>
            <w:tcBorders>
              <w:bottom w:val="single" w:sz="8" w:space="0" w:color="auto"/>
            </w:tcBorders>
            <w:vAlign w:val="bottom"/>
          </w:tcPr>
          <w:p w:rsidR="000751C2" w:rsidRDefault="000751C2">
            <w:pPr>
              <w:rPr>
                <w:sz w:val="9"/>
                <w:szCs w:val="9"/>
              </w:rPr>
            </w:pPr>
          </w:p>
        </w:tc>
        <w:tc>
          <w:tcPr>
            <w:tcW w:w="5620" w:type="dxa"/>
            <w:gridSpan w:val="3"/>
            <w:tcBorders>
              <w:bottom w:val="single" w:sz="8" w:space="0" w:color="auto"/>
            </w:tcBorders>
            <w:vAlign w:val="bottom"/>
          </w:tcPr>
          <w:p w:rsidR="000751C2" w:rsidRDefault="000751C2">
            <w:pPr>
              <w:rPr>
                <w:sz w:val="9"/>
                <w:szCs w:val="9"/>
              </w:rPr>
            </w:pPr>
          </w:p>
        </w:tc>
        <w:tc>
          <w:tcPr>
            <w:tcW w:w="940" w:type="dxa"/>
            <w:tcBorders>
              <w:bottom w:val="single" w:sz="8" w:space="0" w:color="auto"/>
            </w:tcBorders>
            <w:vAlign w:val="bottom"/>
          </w:tcPr>
          <w:p w:rsidR="000751C2" w:rsidRDefault="000751C2">
            <w:pPr>
              <w:rPr>
                <w:sz w:val="9"/>
                <w:szCs w:val="9"/>
              </w:rPr>
            </w:pPr>
          </w:p>
        </w:tc>
        <w:tc>
          <w:tcPr>
            <w:tcW w:w="1060" w:type="dxa"/>
            <w:gridSpan w:val="2"/>
            <w:tcBorders>
              <w:bottom w:val="single" w:sz="8" w:space="0" w:color="auto"/>
            </w:tcBorders>
            <w:vAlign w:val="bottom"/>
          </w:tcPr>
          <w:p w:rsidR="000751C2" w:rsidRDefault="000751C2">
            <w:pPr>
              <w:rPr>
                <w:sz w:val="9"/>
                <w:szCs w:val="9"/>
              </w:rPr>
            </w:pPr>
          </w:p>
        </w:tc>
        <w:tc>
          <w:tcPr>
            <w:tcW w:w="240" w:type="dxa"/>
            <w:tcBorders>
              <w:bottom w:val="single" w:sz="8" w:space="0" w:color="auto"/>
            </w:tcBorders>
            <w:vAlign w:val="bottom"/>
          </w:tcPr>
          <w:p w:rsidR="000751C2" w:rsidRDefault="000751C2">
            <w:pPr>
              <w:rPr>
                <w:sz w:val="9"/>
                <w:szCs w:val="9"/>
              </w:rPr>
            </w:pPr>
          </w:p>
        </w:tc>
        <w:tc>
          <w:tcPr>
            <w:tcW w:w="980" w:type="dxa"/>
            <w:gridSpan w:val="2"/>
            <w:tcBorders>
              <w:bottom w:val="single" w:sz="8" w:space="0" w:color="auto"/>
            </w:tcBorders>
            <w:vAlign w:val="bottom"/>
          </w:tcPr>
          <w:p w:rsidR="000751C2" w:rsidRDefault="000751C2">
            <w:pPr>
              <w:rPr>
                <w:sz w:val="9"/>
                <w:szCs w:val="9"/>
              </w:rPr>
            </w:pPr>
          </w:p>
        </w:tc>
        <w:tc>
          <w:tcPr>
            <w:tcW w:w="520" w:type="dxa"/>
            <w:tcBorders>
              <w:bottom w:val="single" w:sz="8" w:space="0" w:color="auto"/>
            </w:tcBorders>
            <w:vAlign w:val="bottom"/>
          </w:tcPr>
          <w:p w:rsidR="000751C2" w:rsidRDefault="000751C2">
            <w:pPr>
              <w:rPr>
                <w:sz w:val="9"/>
                <w:szCs w:val="9"/>
              </w:rPr>
            </w:pPr>
          </w:p>
        </w:tc>
      </w:tr>
      <w:tr w:rsidR="000751C2">
        <w:trPr>
          <w:trHeight w:val="236"/>
        </w:trPr>
        <w:tc>
          <w:tcPr>
            <w:tcW w:w="6280" w:type="dxa"/>
            <w:vAlign w:val="bottom"/>
          </w:tcPr>
          <w:p w:rsidR="000751C2" w:rsidRDefault="004F567E">
            <w:pPr>
              <w:spacing w:line="236" w:lineRule="exact"/>
              <w:ind w:left="40"/>
              <w:rPr>
                <w:sz w:val="20"/>
                <w:szCs w:val="20"/>
              </w:rPr>
            </w:pPr>
            <w:r>
              <w:rPr>
                <w:rFonts w:eastAsia="Times New Roman"/>
                <w:b/>
                <w:bCs/>
              </w:rPr>
              <w:t>Социально-коммуникативное развитие</w:t>
            </w:r>
          </w:p>
        </w:tc>
        <w:tc>
          <w:tcPr>
            <w:tcW w:w="160" w:type="dxa"/>
            <w:tcBorders>
              <w:right w:val="single" w:sz="8" w:space="0" w:color="auto"/>
            </w:tcBorders>
            <w:vAlign w:val="bottom"/>
          </w:tcPr>
          <w:p w:rsidR="000751C2" w:rsidRDefault="000751C2">
            <w:pPr>
              <w:rPr>
                <w:sz w:val="20"/>
                <w:szCs w:val="20"/>
              </w:rPr>
            </w:pPr>
          </w:p>
        </w:tc>
        <w:tc>
          <w:tcPr>
            <w:tcW w:w="5620" w:type="dxa"/>
            <w:gridSpan w:val="3"/>
            <w:tcBorders>
              <w:right w:val="single" w:sz="8" w:space="0" w:color="auto"/>
            </w:tcBorders>
            <w:vAlign w:val="bottom"/>
          </w:tcPr>
          <w:p w:rsidR="000751C2" w:rsidRDefault="004F567E">
            <w:pPr>
              <w:spacing w:line="236" w:lineRule="exact"/>
              <w:ind w:left="20"/>
              <w:rPr>
                <w:sz w:val="20"/>
                <w:szCs w:val="20"/>
              </w:rPr>
            </w:pPr>
            <w:r>
              <w:rPr>
                <w:rFonts w:eastAsia="Times New Roman"/>
              </w:rPr>
              <w:t>Наблюдение за снегирями, рассматривание изображение</w:t>
            </w:r>
          </w:p>
        </w:tc>
        <w:tc>
          <w:tcPr>
            <w:tcW w:w="940" w:type="dxa"/>
            <w:vAlign w:val="bottom"/>
          </w:tcPr>
          <w:p w:rsidR="000751C2" w:rsidRDefault="004F567E">
            <w:pPr>
              <w:spacing w:line="236" w:lineRule="exact"/>
              <w:ind w:left="20"/>
              <w:rPr>
                <w:sz w:val="20"/>
                <w:szCs w:val="20"/>
              </w:rPr>
            </w:pPr>
            <w:r>
              <w:rPr>
                <w:rFonts w:eastAsia="Times New Roman"/>
              </w:rPr>
              <w:t>Книга</w:t>
            </w:r>
          </w:p>
        </w:tc>
        <w:tc>
          <w:tcPr>
            <w:tcW w:w="1060" w:type="dxa"/>
            <w:gridSpan w:val="2"/>
            <w:vAlign w:val="bottom"/>
          </w:tcPr>
          <w:p w:rsidR="000751C2" w:rsidRDefault="004F567E">
            <w:pPr>
              <w:spacing w:line="236" w:lineRule="exact"/>
              <w:ind w:left="80"/>
              <w:rPr>
                <w:sz w:val="20"/>
                <w:szCs w:val="20"/>
              </w:rPr>
            </w:pPr>
            <w:r>
              <w:rPr>
                <w:rFonts w:eastAsia="Times New Roman"/>
              </w:rPr>
              <w:t>полезных</w:t>
            </w:r>
          </w:p>
        </w:tc>
        <w:tc>
          <w:tcPr>
            <w:tcW w:w="240" w:type="dxa"/>
            <w:vAlign w:val="bottom"/>
          </w:tcPr>
          <w:p w:rsidR="000751C2" w:rsidRDefault="000751C2">
            <w:pPr>
              <w:rPr>
                <w:sz w:val="20"/>
                <w:szCs w:val="20"/>
              </w:rPr>
            </w:pPr>
          </w:p>
        </w:tc>
        <w:tc>
          <w:tcPr>
            <w:tcW w:w="980" w:type="dxa"/>
            <w:gridSpan w:val="2"/>
            <w:vAlign w:val="bottom"/>
          </w:tcPr>
          <w:p w:rsidR="000751C2" w:rsidRDefault="004F567E">
            <w:pPr>
              <w:spacing w:line="236" w:lineRule="exact"/>
              <w:ind w:left="100"/>
              <w:rPr>
                <w:sz w:val="20"/>
                <w:szCs w:val="20"/>
              </w:rPr>
            </w:pPr>
            <w:r>
              <w:rPr>
                <w:rFonts w:eastAsia="Times New Roman"/>
              </w:rPr>
              <w:t>рецептов</w:t>
            </w:r>
          </w:p>
        </w:tc>
        <w:tc>
          <w:tcPr>
            <w:tcW w:w="520" w:type="dxa"/>
            <w:vAlign w:val="bottom"/>
          </w:tcPr>
          <w:p w:rsidR="000751C2" w:rsidRDefault="004F567E">
            <w:pPr>
              <w:spacing w:line="236" w:lineRule="exact"/>
              <w:jc w:val="right"/>
              <w:rPr>
                <w:sz w:val="20"/>
                <w:szCs w:val="20"/>
              </w:rPr>
            </w:pPr>
            <w:r>
              <w:rPr>
                <w:rFonts w:eastAsia="Times New Roman"/>
              </w:rPr>
              <w:t>-</w:t>
            </w:r>
          </w:p>
        </w:tc>
      </w:tr>
      <w:tr w:rsidR="000751C2">
        <w:trPr>
          <w:trHeight w:val="248"/>
        </w:trPr>
        <w:tc>
          <w:tcPr>
            <w:tcW w:w="644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Воспитывать  чувство ответственности за качество изготовления</w:t>
            </w:r>
          </w:p>
        </w:tc>
        <w:tc>
          <w:tcPr>
            <w:tcW w:w="5620" w:type="dxa"/>
            <w:gridSpan w:val="3"/>
            <w:tcBorders>
              <w:right w:val="single" w:sz="8" w:space="0" w:color="auto"/>
            </w:tcBorders>
            <w:vAlign w:val="bottom"/>
          </w:tcPr>
          <w:p w:rsidR="000751C2" w:rsidRDefault="004F567E">
            <w:pPr>
              <w:spacing w:line="248" w:lineRule="exact"/>
              <w:ind w:left="20"/>
              <w:rPr>
                <w:sz w:val="20"/>
                <w:szCs w:val="20"/>
              </w:rPr>
            </w:pPr>
            <w:r>
              <w:rPr>
                <w:rFonts w:eastAsia="Times New Roman"/>
              </w:rPr>
              <w:t>этих птиц на фотографиях, открытках, календарях, в</w:t>
            </w:r>
          </w:p>
        </w:tc>
        <w:tc>
          <w:tcPr>
            <w:tcW w:w="2000" w:type="dxa"/>
            <w:gridSpan w:val="3"/>
            <w:vAlign w:val="bottom"/>
          </w:tcPr>
          <w:p w:rsidR="000751C2" w:rsidRDefault="004F567E">
            <w:pPr>
              <w:spacing w:line="248" w:lineRule="exact"/>
              <w:ind w:left="20"/>
              <w:rPr>
                <w:sz w:val="20"/>
                <w:szCs w:val="20"/>
              </w:rPr>
            </w:pPr>
            <w:r>
              <w:rPr>
                <w:rFonts w:eastAsia="Times New Roman"/>
                <w:w w:val="99"/>
              </w:rPr>
              <w:t>«Новогодний пирог»</w:t>
            </w:r>
          </w:p>
        </w:tc>
        <w:tc>
          <w:tcPr>
            <w:tcW w:w="24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520" w:type="dxa"/>
            <w:vAlign w:val="bottom"/>
          </w:tcPr>
          <w:p w:rsidR="000751C2" w:rsidRDefault="000751C2">
            <w:pPr>
              <w:rPr>
                <w:sz w:val="21"/>
                <w:szCs w:val="21"/>
              </w:rPr>
            </w:pPr>
          </w:p>
        </w:tc>
      </w:tr>
      <w:tr w:rsidR="000751C2">
        <w:trPr>
          <w:trHeight w:val="249"/>
        </w:trPr>
        <w:tc>
          <w:tcPr>
            <w:tcW w:w="6280" w:type="dxa"/>
            <w:vAlign w:val="bottom"/>
          </w:tcPr>
          <w:p w:rsidR="000751C2" w:rsidRDefault="004F567E">
            <w:pPr>
              <w:spacing w:line="248" w:lineRule="exact"/>
              <w:ind w:left="40"/>
              <w:rPr>
                <w:sz w:val="20"/>
                <w:szCs w:val="20"/>
              </w:rPr>
            </w:pPr>
            <w:r>
              <w:rPr>
                <w:rFonts w:eastAsia="Times New Roman"/>
              </w:rPr>
              <w:t>подарков и украшений.</w:t>
            </w:r>
          </w:p>
        </w:tc>
        <w:tc>
          <w:tcPr>
            <w:tcW w:w="160" w:type="dxa"/>
            <w:tcBorders>
              <w:right w:val="single" w:sz="8" w:space="0" w:color="auto"/>
            </w:tcBorders>
            <w:vAlign w:val="bottom"/>
          </w:tcPr>
          <w:p w:rsidR="000751C2" w:rsidRDefault="000751C2">
            <w:pPr>
              <w:rPr>
                <w:sz w:val="21"/>
                <w:szCs w:val="21"/>
              </w:rPr>
            </w:pPr>
          </w:p>
        </w:tc>
        <w:tc>
          <w:tcPr>
            <w:tcW w:w="3460" w:type="dxa"/>
            <w:gridSpan w:val="2"/>
            <w:vAlign w:val="bottom"/>
          </w:tcPr>
          <w:p w:rsidR="000751C2" w:rsidRDefault="004F567E">
            <w:pPr>
              <w:spacing w:line="248" w:lineRule="exact"/>
              <w:ind w:left="20"/>
              <w:rPr>
                <w:sz w:val="20"/>
                <w:szCs w:val="20"/>
              </w:rPr>
            </w:pPr>
            <w:r>
              <w:rPr>
                <w:rFonts w:eastAsia="Times New Roman"/>
              </w:rPr>
              <w:t>презентациях.</w:t>
            </w:r>
          </w:p>
        </w:tc>
        <w:tc>
          <w:tcPr>
            <w:tcW w:w="2160" w:type="dxa"/>
            <w:tcBorders>
              <w:right w:val="single" w:sz="8" w:space="0" w:color="auto"/>
            </w:tcBorders>
            <w:vAlign w:val="bottom"/>
          </w:tcPr>
          <w:p w:rsidR="000751C2" w:rsidRDefault="000751C2">
            <w:pPr>
              <w:rPr>
                <w:sz w:val="21"/>
                <w:szCs w:val="21"/>
              </w:rPr>
            </w:pPr>
          </w:p>
        </w:tc>
        <w:tc>
          <w:tcPr>
            <w:tcW w:w="1340" w:type="dxa"/>
            <w:gridSpan w:val="2"/>
            <w:vAlign w:val="bottom"/>
          </w:tcPr>
          <w:p w:rsidR="000751C2" w:rsidRDefault="004F567E">
            <w:pPr>
              <w:spacing w:line="248" w:lineRule="exact"/>
              <w:ind w:left="20"/>
              <w:rPr>
                <w:sz w:val="20"/>
                <w:szCs w:val="20"/>
              </w:rPr>
            </w:pPr>
            <w:r>
              <w:rPr>
                <w:rFonts w:eastAsia="Times New Roman"/>
              </w:rPr>
              <w:t>Кроссворды</w:t>
            </w:r>
          </w:p>
        </w:tc>
        <w:tc>
          <w:tcPr>
            <w:tcW w:w="660" w:type="dxa"/>
            <w:vAlign w:val="bottom"/>
          </w:tcPr>
          <w:p w:rsidR="000751C2" w:rsidRDefault="004F567E">
            <w:pPr>
              <w:spacing w:line="248" w:lineRule="exact"/>
              <w:ind w:left="180"/>
              <w:rPr>
                <w:sz w:val="20"/>
                <w:szCs w:val="20"/>
              </w:rPr>
            </w:pPr>
            <w:r>
              <w:rPr>
                <w:rFonts w:eastAsia="Times New Roman"/>
              </w:rPr>
              <w:t>на</w:t>
            </w:r>
          </w:p>
        </w:tc>
        <w:tc>
          <w:tcPr>
            <w:tcW w:w="600" w:type="dxa"/>
            <w:gridSpan w:val="2"/>
            <w:vAlign w:val="bottom"/>
          </w:tcPr>
          <w:p w:rsidR="000751C2" w:rsidRDefault="004F567E">
            <w:pPr>
              <w:spacing w:line="248" w:lineRule="exact"/>
              <w:jc w:val="center"/>
              <w:rPr>
                <w:sz w:val="20"/>
                <w:szCs w:val="20"/>
              </w:rPr>
            </w:pPr>
            <w:r>
              <w:rPr>
                <w:rFonts w:eastAsia="Times New Roman"/>
                <w:w w:val="99"/>
              </w:rPr>
              <w:t>темы</w:t>
            </w:r>
          </w:p>
        </w:tc>
        <w:tc>
          <w:tcPr>
            <w:tcW w:w="1140" w:type="dxa"/>
            <w:gridSpan w:val="2"/>
            <w:vAlign w:val="bottom"/>
          </w:tcPr>
          <w:p w:rsidR="000751C2" w:rsidRDefault="004F567E">
            <w:pPr>
              <w:spacing w:line="248" w:lineRule="exact"/>
              <w:jc w:val="right"/>
              <w:rPr>
                <w:sz w:val="20"/>
                <w:szCs w:val="20"/>
              </w:rPr>
            </w:pPr>
            <w:r>
              <w:rPr>
                <w:rFonts w:eastAsia="Times New Roman"/>
              </w:rPr>
              <w:t>«Зимние</w:t>
            </w:r>
          </w:p>
        </w:tc>
      </w:tr>
      <w:tr w:rsidR="000751C2">
        <w:trPr>
          <w:trHeight w:val="256"/>
        </w:trPr>
        <w:tc>
          <w:tcPr>
            <w:tcW w:w="6440" w:type="dxa"/>
            <w:gridSpan w:val="2"/>
            <w:tcBorders>
              <w:right w:val="single" w:sz="8" w:space="0" w:color="auto"/>
            </w:tcBorders>
            <w:vAlign w:val="bottom"/>
          </w:tcPr>
          <w:p w:rsidR="000751C2" w:rsidRDefault="004F567E">
            <w:pPr>
              <w:ind w:left="40"/>
              <w:rPr>
                <w:sz w:val="20"/>
                <w:szCs w:val="20"/>
              </w:rPr>
            </w:pPr>
            <w:r>
              <w:rPr>
                <w:rFonts w:eastAsia="Times New Roman"/>
              </w:rPr>
              <w:t>Формировать  умение  радоваться  успехам  друзей,  испытывать</w:t>
            </w:r>
          </w:p>
        </w:tc>
        <w:tc>
          <w:tcPr>
            <w:tcW w:w="5620" w:type="dxa"/>
            <w:gridSpan w:val="3"/>
            <w:tcBorders>
              <w:right w:val="single" w:sz="8" w:space="0" w:color="auto"/>
            </w:tcBorders>
            <w:vAlign w:val="bottom"/>
          </w:tcPr>
          <w:p w:rsidR="000751C2" w:rsidRDefault="004F567E">
            <w:pPr>
              <w:ind w:left="20"/>
              <w:rPr>
                <w:sz w:val="20"/>
                <w:szCs w:val="20"/>
              </w:rPr>
            </w:pPr>
            <w:r>
              <w:rPr>
                <w:rFonts w:eastAsia="Times New Roman"/>
              </w:rPr>
              <w:t>Беседа о предстоящем новогоднем празднике.</w:t>
            </w:r>
          </w:p>
        </w:tc>
        <w:tc>
          <w:tcPr>
            <w:tcW w:w="2240" w:type="dxa"/>
            <w:gridSpan w:val="4"/>
            <w:vAlign w:val="bottom"/>
          </w:tcPr>
          <w:p w:rsidR="000751C2" w:rsidRDefault="004F567E">
            <w:pPr>
              <w:ind w:left="20"/>
              <w:rPr>
                <w:sz w:val="20"/>
                <w:szCs w:val="20"/>
              </w:rPr>
            </w:pPr>
            <w:r>
              <w:rPr>
                <w:rFonts w:eastAsia="Times New Roman"/>
              </w:rPr>
              <w:t>забавы», «Новый год»</w:t>
            </w:r>
          </w:p>
        </w:tc>
        <w:tc>
          <w:tcPr>
            <w:tcW w:w="360" w:type="dxa"/>
            <w:vAlign w:val="bottom"/>
          </w:tcPr>
          <w:p w:rsidR="000751C2" w:rsidRDefault="000751C2"/>
        </w:tc>
        <w:tc>
          <w:tcPr>
            <w:tcW w:w="620" w:type="dxa"/>
            <w:vAlign w:val="bottom"/>
          </w:tcPr>
          <w:p w:rsidR="000751C2" w:rsidRDefault="000751C2"/>
        </w:tc>
        <w:tc>
          <w:tcPr>
            <w:tcW w:w="520" w:type="dxa"/>
            <w:vAlign w:val="bottom"/>
          </w:tcPr>
          <w:p w:rsidR="000751C2" w:rsidRDefault="000751C2"/>
        </w:tc>
      </w:tr>
      <w:tr w:rsidR="000751C2">
        <w:trPr>
          <w:trHeight w:val="256"/>
        </w:trPr>
        <w:tc>
          <w:tcPr>
            <w:tcW w:w="6440" w:type="dxa"/>
            <w:gridSpan w:val="2"/>
            <w:tcBorders>
              <w:right w:val="single" w:sz="8" w:space="0" w:color="auto"/>
            </w:tcBorders>
            <w:vAlign w:val="bottom"/>
          </w:tcPr>
          <w:p w:rsidR="000751C2" w:rsidRDefault="004F567E">
            <w:pPr>
              <w:ind w:left="40"/>
              <w:rPr>
                <w:sz w:val="20"/>
                <w:szCs w:val="20"/>
              </w:rPr>
            </w:pPr>
            <w:r>
              <w:rPr>
                <w:rFonts w:eastAsia="Times New Roman"/>
              </w:rPr>
              <w:t>удовлетворение  от  участия  в  коллективной  предпраздничной</w:t>
            </w:r>
          </w:p>
        </w:tc>
        <w:tc>
          <w:tcPr>
            <w:tcW w:w="3460" w:type="dxa"/>
            <w:gridSpan w:val="2"/>
            <w:vAlign w:val="bottom"/>
          </w:tcPr>
          <w:p w:rsidR="000751C2" w:rsidRDefault="004F567E">
            <w:pPr>
              <w:ind w:left="20"/>
              <w:rPr>
                <w:sz w:val="20"/>
                <w:szCs w:val="20"/>
              </w:rPr>
            </w:pPr>
            <w:r>
              <w:rPr>
                <w:rFonts w:eastAsia="Times New Roman"/>
              </w:rPr>
              <w:t>Беседа «Защити себя сам»</w:t>
            </w:r>
          </w:p>
        </w:tc>
        <w:tc>
          <w:tcPr>
            <w:tcW w:w="2160" w:type="dxa"/>
            <w:tcBorders>
              <w:right w:val="single" w:sz="8" w:space="0" w:color="auto"/>
            </w:tcBorders>
            <w:vAlign w:val="bottom"/>
          </w:tcPr>
          <w:p w:rsidR="000751C2" w:rsidRDefault="000751C2"/>
        </w:tc>
        <w:tc>
          <w:tcPr>
            <w:tcW w:w="1340" w:type="dxa"/>
            <w:gridSpan w:val="2"/>
            <w:vAlign w:val="bottom"/>
          </w:tcPr>
          <w:p w:rsidR="000751C2" w:rsidRDefault="004F567E">
            <w:pPr>
              <w:ind w:left="20"/>
              <w:rPr>
                <w:sz w:val="20"/>
                <w:szCs w:val="20"/>
              </w:rPr>
            </w:pPr>
            <w:r>
              <w:rPr>
                <w:rFonts w:eastAsia="Times New Roman"/>
              </w:rPr>
              <w:t>Иллюстрации</w:t>
            </w:r>
          </w:p>
        </w:tc>
        <w:tc>
          <w:tcPr>
            <w:tcW w:w="900" w:type="dxa"/>
            <w:gridSpan w:val="2"/>
            <w:vAlign w:val="bottom"/>
          </w:tcPr>
          <w:p w:rsidR="000751C2" w:rsidRDefault="004F567E">
            <w:pPr>
              <w:ind w:left="400"/>
              <w:rPr>
                <w:sz w:val="20"/>
                <w:szCs w:val="20"/>
              </w:rPr>
            </w:pPr>
            <w:r>
              <w:rPr>
                <w:rFonts w:eastAsia="Times New Roman"/>
              </w:rPr>
              <w:t>«Как</w:t>
            </w:r>
          </w:p>
        </w:tc>
        <w:tc>
          <w:tcPr>
            <w:tcW w:w="360" w:type="dxa"/>
            <w:vAlign w:val="bottom"/>
          </w:tcPr>
          <w:p w:rsidR="000751C2" w:rsidRDefault="000751C2"/>
        </w:tc>
        <w:tc>
          <w:tcPr>
            <w:tcW w:w="620" w:type="dxa"/>
            <w:vAlign w:val="bottom"/>
          </w:tcPr>
          <w:p w:rsidR="000751C2" w:rsidRDefault="004F567E">
            <w:pPr>
              <w:ind w:left="20"/>
              <w:rPr>
                <w:sz w:val="20"/>
                <w:szCs w:val="20"/>
              </w:rPr>
            </w:pPr>
            <w:r>
              <w:rPr>
                <w:rFonts w:eastAsia="Times New Roman"/>
              </w:rPr>
              <w:t>на</w:t>
            </w:r>
          </w:p>
        </w:tc>
        <w:tc>
          <w:tcPr>
            <w:tcW w:w="520" w:type="dxa"/>
            <w:vAlign w:val="bottom"/>
          </w:tcPr>
          <w:p w:rsidR="000751C2" w:rsidRDefault="004F567E">
            <w:pPr>
              <w:jc w:val="right"/>
              <w:rPr>
                <w:sz w:val="20"/>
                <w:szCs w:val="20"/>
              </w:rPr>
            </w:pPr>
            <w:r>
              <w:rPr>
                <w:rFonts w:eastAsia="Times New Roman"/>
                <w:w w:val="98"/>
              </w:rPr>
              <w:t>Руси</w:t>
            </w:r>
          </w:p>
        </w:tc>
      </w:tr>
      <w:tr w:rsidR="000751C2">
        <w:trPr>
          <w:trHeight w:val="248"/>
        </w:trPr>
        <w:tc>
          <w:tcPr>
            <w:tcW w:w="6280" w:type="dxa"/>
            <w:vAlign w:val="bottom"/>
          </w:tcPr>
          <w:p w:rsidR="000751C2" w:rsidRDefault="004F567E">
            <w:pPr>
              <w:spacing w:line="248" w:lineRule="exact"/>
              <w:ind w:left="40"/>
              <w:rPr>
                <w:sz w:val="20"/>
                <w:szCs w:val="20"/>
              </w:rPr>
            </w:pPr>
            <w:r>
              <w:rPr>
                <w:rFonts w:eastAsia="Times New Roman"/>
              </w:rPr>
              <w:t>деятельности.   Вызвать   стремление   поздравить   близких</w:t>
            </w:r>
          </w:p>
        </w:tc>
        <w:tc>
          <w:tcPr>
            <w:tcW w:w="160" w:type="dxa"/>
            <w:tcBorders>
              <w:right w:val="single" w:sz="8" w:space="0" w:color="auto"/>
            </w:tcBorders>
            <w:vAlign w:val="bottom"/>
          </w:tcPr>
          <w:p w:rsidR="000751C2" w:rsidRDefault="004F567E">
            <w:pPr>
              <w:spacing w:line="248" w:lineRule="exact"/>
              <w:ind w:left="20"/>
              <w:rPr>
                <w:sz w:val="20"/>
                <w:szCs w:val="20"/>
              </w:rPr>
            </w:pPr>
            <w:r>
              <w:rPr>
                <w:rFonts w:eastAsia="Times New Roman"/>
              </w:rPr>
              <w:t>с</w:t>
            </w:r>
          </w:p>
        </w:tc>
        <w:tc>
          <w:tcPr>
            <w:tcW w:w="5620" w:type="dxa"/>
            <w:gridSpan w:val="3"/>
            <w:tcBorders>
              <w:right w:val="single" w:sz="8" w:space="0" w:color="auto"/>
            </w:tcBorders>
            <w:vAlign w:val="bottom"/>
          </w:tcPr>
          <w:p w:rsidR="000751C2" w:rsidRDefault="004F567E">
            <w:pPr>
              <w:spacing w:line="248" w:lineRule="exact"/>
              <w:ind w:left="20"/>
              <w:rPr>
                <w:sz w:val="20"/>
                <w:szCs w:val="20"/>
              </w:rPr>
            </w:pPr>
            <w:r>
              <w:rPr>
                <w:rFonts w:eastAsia="Times New Roman"/>
              </w:rPr>
              <w:t>Беседа «Символ наступающего года».</w:t>
            </w:r>
          </w:p>
        </w:tc>
        <w:tc>
          <w:tcPr>
            <w:tcW w:w="2600" w:type="dxa"/>
            <w:gridSpan w:val="5"/>
            <w:vAlign w:val="bottom"/>
          </w:tcPr>
          <w:p w:rsidR="000751C2" w:rsidRDefault="004F567E">
            <w:pPr>
              <w:spacing w:line="248" w:lineRule="exact"/>
              <w:ind w:left="20"/>
              <w:rPr>
                <w:sz w:val="20"/>
                <w:szCs w:val="20"/>
              </w:rPr>
            </w:pPr>
            <w:r>
              <w:rPr>
                <w:rFonts w:eastAsia="Times New Roman"/>
              </w:rPr>
              <w:t>праздновали «новый год»</w:t>
            </w:r>
          </w:p>
        </w:tc>
        <w:tc>
          <w:tcPr>
            <w:tcW w:w="620" w:type="dxa"/>
            <w:vAlign w:val="bottom"/>
          </w:tcPr>
          <w:p w:rsidR="000751C2" w:rsidRDefault="000751C2">
            <w:pPr>
              <w:rPr>
                <w:sz w:val="21"/>
                <w:szCs w:val="21"/>
              </w:rPr>
            </w:pPr>
          </w:p>
        </w:tc>
        <w:tc>
          <w:tcPr>
            <w:tcW w:w="520" w:type="dxa"/>
            <w:vAlign w:val="bottom"/>
          </w:tcPr>
          <w:p w:rsidR="000751C2" w:rsidRDefault="000751C2">
            <w:pPr>
              <w:rPr>
                <w:sz w:val="21"/>
                <w:szCs w:val="21"/>
              </w:rPr>
            </w:pPr>
          </w:p>
        </w:tc>
      </w:tr>
      <w:tr w:rsidR="000751C2">
        <w:trPr>
          <w:trHeight w:val="256"/>
        </w:trPr>
        <w:tc>
          <w:tcPr>
            <w:tcW w:w="6280" w:type="dxa"/>
            <w:vAlign w:val="bottom"/>
          </w:tcPr>
          <w:p w:rsidR="000751C2" w:rsidRDefault="004F567E">
            <w:pPr>
              <w:ind w:left="40"/>
              <w:rPr>
                <w:sz w:val="20"/>
                <w:szCs w:val="20"/>
              </w:rPr>
            </w:pPr>
            <w:r>
              <w:rPr>
                <w:rFonts w:eastAsia="Times New Roman"/>
              </w:rPr>
              <w:t>праздником, преподнести подарки, сделанные своими руками.</w:t>
            </w:r>
          </w:p>
        </w:tc>
        <w:tc>
          <w:tcPr>
            <w:tcW w:w="160" w:type="dxa"/>
            <w:tcBorders>
              <w:right w:val="single" w:sz="8" w:space="0" w:color="auto"/>
            </w:tcBorders>
            <w:vAlign w:val="bottom"/>
          </w:tcPr>
          <w:p w:rsidR="000751C2" w:rsidRDefault="000751C2"/>
        </w:tc>
        <w:tc>
          <w:tcPr>
            <w:tcW w:w="5620" w:type="dxa"/>
            <w:gridSpan w:val="3"/>
            <w:tcBorders>
              <w:right w:val="single" w:sz="8" w:space="0" w:color="auto"/>
            </w:tcBorders>
            <w:vAlign w:val="bottom"/>
          </w:tcPr>
          <w:p w:rsidR="000751C2" w:rsidRDefault="004F567E">
            <w:pPr>
              <w:ind w:left="20"/>
              <w:rPr>
                <w:sz w:val="20"/>
                <w:szCs w:val="20"/>
              </w:rPr>
            </w:pPr>
            <w:r>
              <w:rPr>
                <w:rFonts w:eastAsia="Times New Roman"/>
              </w:rPr>
              <w:t>Рассматривание новогодних игрушек.</w:t>
            </w:r>
          </w:p>
        </w:tc>
        <w:tc>
          <w:tcPr>
            <w:tcW w:w="2240" w:type="dxa"/>
            <w:gridSpan w:val="4"/>
            <w:vAlign w:val="bottom"/>
          </w:tcPr>
          <w:p w:rsidR="000751C2" w:rsidRDefault="004F567E">
            <w:pPr>
              <w:ind w:left="20"/>
              <w:rPr>
                <w:sz w:val="20"/>
                <w:szCs w:val="20"/>
              </w:rPr>
            </w:pPr>
            <w:r>
              <w:rPr>
                <w:rFonts w:eastAsia="Times New Roman"/>
              </w:rPr>
              <w:t>Необычные  игрушки</w:t>
            </w:r>
          </w:p>
        </w:tc>
        <w:tc>
          <w:tcPr>
            <w:tcW w:w="1500" w:type="dxa"/>
            <w:gridSpan w:val="3"/>
            <w:vAlign w:val="bottom"/>
          </w:tcPr>
          <w:p w:rsidR="000751C2" w:rsidRDefault="004F567E">
            <w:pPr>
              <w:jc w:val="right"/>
              <w:rPr>
                <w:sz w:val="20"/>
                <w:szCs w:val="20"/>
              </w:rPr>
            </w:pPr>
            <w:r>
              <w:rPr>
                <w:rFonts w:eastAsia="Times New Roman"/>
              </w:rPr>
              <w:t>в  мини-музей</w:t>
            </w:r>
          </w:p>
        </w:tc>
      </w:tr>
      <w:tr w:rsidR="000751C2">
        <w:trPr>
          <w:trHeight w:val="258"/>
        </w:trPr>
        <w:tc>
          <w:tcPr>
            <w:tcW w:w="6280" w:type="dxa"/>
            <w:vAlign w:val="bottom"/>
          </w:tcPr>
          <w:p w:rsidR="000751C2" w:rsidRDefault="004F567E">
            <w:pPr>
              <w:ind w:left="40"/>
              <w:rPr>
                <w:sz w:val="20"/>
                <w:szCs w:val="20"/>
              </w:rPr>
            </w:pPr>
            <w:r>
              <w:rPr>
                <w:rFonts w:eastAsia="Times New Roman"/>
                <w:b/>
                <w:bCs/>
              </w:rPr>
              <w:t>Познавательное развитие</w:t>
            </w:r>
          </w:p>
        </w:tc>
        <w:tc>
          <w:tcPr>
            <w:tcW w:w="160" w:type="dxa"/>
            <w:tcBorders>
              <w:right w:val="single" w:sz="8" w:space="0" w:color="auto"/>
            </w:tcBorders>
            <w:vAlign w:val="bottom"/>
          </w:tcPr>
          <w:p w:rsidR="000751C2" w:rsidRDefault="000751C2"/>
        </w:tc>
        <w:tc>
          <w:tcPr>
            <w:tcW w:w="5620" w:type="dxa"/>
            <w:gridSpan w:val="3"/>
            <w:tcBorders>
              <w:right w:val="single" w:sz="8" w:space="0" w:color="auto"/>
            </w:tcBorders>
            <w:vAlign w:val="bottom"/>
          </w:tcPr>
          <w:p w:rsidR="000751C2" w:rsidRDefault="004F567E">
            <w:pPr>
              <w:ind w:left="20"/>
              <w:rPr>
                <w:sz w:val="20"/>
                <w:szCs w:val="20"/>
              </w:rPr>
            </w:pPr>
            <w:r>
              <w:rPr>
                <w:rFonts w:eastAsia="Times New Roman"/>
              </w:rPr>
              <w:t>Рассмотреть поздравительные новогодние открытки,</w:t>
            </w:r>
          </w:p>
        </w:tc>
        <w:tc>
          <w:tcPr>
            <w:tcW w:w="2000" w:type="dxa"/>
            <w:gridSpan w:val="3"/>
            <w:vAlign w:val="bottom"/>
          </w:tcPr>
          <w:p w:rsidR="000751C2" w:rsidRDefault="004F567E">
            <w:pPr>
              <w:ind w:left="20"/>
              <w:rPr>
                <w:sz w:val="20"/>
                <w:szCs w:val="20"/>
              </w:rPr>
            </w:pPr>
            <w:r>
              <w:rPr>
                <w:rFonts w:eastAsia="Times New Roman"/>
              </w:rPr>
              <w:t>«Елочка-красавица»</w:t>
            </w:r>
          </w:p>
        </w:tc>
        <w:tc>
          <w:tcPr>
            <w:tcW w:w="240" w:type="dxa"/>
            <w:vAlign w:val="bottom"/>
          </w:tcPr>
          <w:p w:rsidR="000751C2" w:rsidRDefault="000751C2"/>
        </w:tc>
        <w:tc>
          <w:tcPr>
            <w:tcW w:w="360" w:type="dxa"/>
            <w:vAlign w:val="bottom"/>
          </w:tcPr>
          <w:p w:rsidR="000751C2" w:rsidRDefault="000751C2"/>
        </w:tc>
        <w:tc>
          <w:tcPr>
            <w:tcW w:w="620" w:type="dxa"/>
            <w:vAlign w:val="bottom"/>
          </w:tcPr>
          <w:p w:rsidR="000751C2" w:rsidRDefault="000751C2"/>
        </w:tc>
        <w:tc>
          <w:tcPr>
            <w:tcW w:w="520" w:type="dxa"/>
            <w:vAlign w:val="bottom"/>
          </w:tcPr>
          <w:p w:rsidR="000751C2" w:rsidRDefault="000751C2"/>
        </w:tc>
      </w:tr>
      <w:tr w:rsidR="000751C2">
        <w:trPr>
          <w:trHeight w:val="246"/>
        </w:trPr>
        <w:tc>
          <w:tcPr>
            <w:tcW w:w="6440" w:type="dxa"/>
            <w:gridSpan w:val="2"/>
            <w:tcBorders>
              <w:right w:val="single" w:sz="8" w:space="0" w:color="auto"/>
            </w:tcBorders>
            <w:vAlign w:val="bottom"/>
          </w:tcPr>
          <w:p w:rsidR="000751C2" w:rsidRDefault="004F567E">
            <w:pPr>
              <w:spacing w:line="246" w:lineRule="exact"/>
              <w:ind w:left="40"/>
              <w:rPr>
                <w:sz w:val="20"/>
                <w:szCs w:val="20"/>
              </w:rPr>
            </w:pPr>
            <w:r>
              <w:rPr>
                <w:rFonts w:eastAsia="Times New Roman"/>
              </w:rPr>
              <w:t>Продолжать формировать представление о празднике «Новый год»</w:t>
            </w:r>
          </w:p>
        </w:tc>
        <w:tc>
          <w:tcPr>
            <w:tcW w:w="3460" w:type="dxa"/>
            <w:gridSpan w:val="2"/>
            <w:vAlign w:val="bottom"/>
          </w:tcPr>
          <w:p w:rsidR="000751C2" w:rsidRDefault="004F567E">
            <w:pPr>
              <w:spacing w:line="246" w:lineRule="exact"/>
              <w:ind w:left="20"/>
              <w:rPr>
                <w:sz w:val="20"/>
                <w:szCs w:val="20"/>
              </w:rPr>
            </w:pPr>
            <w:r>
              <w:rPr>
                <w:rFonts w:eastAsia="Times New Roman"/>
              </w:rPr>
              <w:t>веточку елки в вазе.</w:t>
            </w:r>
          </w:p>
        </w:tc>
        <w:tc>
          <w:tcPr>
            <w:tcW w:w="2160" w:type="dxa"/>
            <w:tcBorders>
              <w:right w:val="single" w:sz="8" w:space="0" w:color="auto"/>
            </w:tcBorders>
            <w:vAlign w:val="bottom"/>
          </w:tcPr>
          <w:p w:rsidR="000751C2" w:rsidRDefault="000751C2">
            <w:pPr>
              <w:rPr>
                <w:sz w:val="21"/>
                <w:szCs w:val="21"/>
              </w:rPr>
            </w:pPr>
          </w:p>
        </w:tc>
        <w:tc>
          <w:tcPr>
            <w:tcW w:w="3740" w:type="dxa"/>
            <w:gridSpan w:val="7"/>
            <w:vAlign w:val="bottom"/>
          </w:tcPr>
          <w:p w:rsidR="000751C2" w:rsidRDefault="004F567E">
            <w:pPr>
              <w:spacing w:line="246" w:lineRule="exact"/>
              <w:ind w:left="20"/>
              <w:rPr>
                <w:sz w:val="20"/>
                <w:szCs w:val="20"/>
              </w:rPr>
            </w:pPr>
            <w:r>
              <w:rPr>
                <w:rFonts w:eastAsia="Times New Roman"/>
              </w:rPr>
              <w:t>Ребусы, головоломки на новогоднюю</w:t>
            </w:r>
          </w:p>
        </w:tc>
      </w:tr>
      <w:tr w:rsidR="000751C2">
        <w:trPr>
          <w:trHeight w:val="256"/>
        </w:trPr>
        <w:tc>
          <w:tcPr>
            <w:tcW w:w="6280" w:type="dxa"/>
            <w:vAlign w:val="bottom"/>
          </w:tcPr>
          <w:p w:rsidR="000751C2" w:rsidRDefault="004F567E">
            <w:pPr>
              <w:ind w:left="40"/>
              <w:rPr>
                <w:sz w:val="20"/>
                <w:szCs w:val="20"/>
              </w:rPr>
            </w:pPr>
            <w:r>
              <w:rPr>
                <w:rFonts w:eastAsia="Times New Roman"/>
              </w:rPr>
              <w:t>как о семейном празднике, пробуждать интерес к родственным</w:t>
            </w:r>
          </w:p>
        </w:tc>
        <w:tc>
          <w:tcPr>
            <w:tcW w:w="160" w:type="dxa"/>
            <w:tcBorders>
              <w:right w:val="single" w:sz="8" w:space="0" w:color="auto"/>
            </w:tcBorders>
            <w:vAlign w:val="bottom"/>
          </w:tcPr>
          <w:p w:rsidR="000751C2" w:rsidRDefault="000751C2"/>
        </w:tc>
        <w:tc>
          <w:tcPr>
            <w:tcW w:w="5620" w:type="dxa"/>
            <w:gridSpan w:val="3"/>
            <w:tcBorders>
              <w:right w:val="single" w:sz="8" w:space="0" w:color="auto"/>
            </w:tcBorders>
            <w:vAlign w:val="bottom"/>
          </w:tcPr>
          <w:p w:rsidR="000751C2" w:rsidRDefault="004F567E">
            <w:pPr>
              <w:ind w:left="20"/>
              <w:rPr>
                <w:sz w:val="20"/>
                <w:szCs w:val="20"/>
              </w:rPr>
            </w:pPr>
            <w:r>
              <w:rPr>
                <w:rFonts w:eastAsia="Times New Roman"/>
              </w:rPr>
              <w:t>Совместно с детьми изготовить деда Мороза и Снегурочку</w:t>
            </w:r>
          </w:p>
        </w:tc>
        <w:tc>
          <w:tcPr>
            <w:tcW w:w="940" w:type="dxa"/>
            <w:vAlign w:val="bottom"/>
          </w:tcPr>
          <w:p w:rsidR="000751C2" w:rsidRDefault="004F567E">
            <w:pPr>
              <w:ind w:left="20"/>
              <w:rPr>
                <w:sz w:val="20"/>
                <w:szCs w:val="20"/>
              </w:rPr>
            </w:pPr>
            <w:r>
              <w:rPr>
                <w:rFonts w:eastAsia="Times New Roman"/>
              </w:rPr>
              <w:t>тематику</w:t>
            </w:r>
          </w:p>
        </w:tc>
        <w:tc>
          <w:tcPr>
            <w:tcW w:w="400" w:type="dxa"/>
            <w:vAlign w:val="bottom"/>
          </w:tcPr>
          <w:p w:rsidR="000751C2" w:rsidRDefault="000751C2"/>
        </w:tc>
        <w:tc>
          <w:tcPr>
            <w:tcW w:w="660" w:type="dxa"/>
            <w:vAlign w:val="bottom"/>
          </w:tcPr>
          <w:p w:rsidR="000751C2" w:rsidRDefault="000751C2"/>
        </w:tc>
        <w:tc>
          <w:tcPr>
            <w:tcW w:w="240" w:type="dxa"/>
            <w:vAlign w:val="bottom"/>
          </w:tcPr>
          <w:p w:rsidR="000751C2" w:rsidRDefault="000751C2"/>
        </w:tc>
        <w:tc>
          <w:tcPr>
            <w:tcW w:w="360" w:type="dxa"/>
            <w:vAlign w:val="bottom"/>
          </w:tcPr>
          <w:p w:rsidR="000751C2" w:rsidRDefault="000751C2"/>
        </w:tc>
        <w:tc>
          <w:tcPr>
            <w:tcW w:w="620" w:type="dxa"/>
            <w:vAlign w:val="bottom"/>
          </w:tcPr>
          <w:p w:rsidR="000751C2" w:rsidRDefault="000751C2"/>
        </w:tc>
        <w:tc>
          <w:tcPr>
            <w:tcW w:w="520" w:type="dxa"/>
            <w:vAlign w:val="bottom"/>
          </w:tcPr>
          <w:p w:rsidR="000751C2" w:rsidRDefault="000751C2"/>
        </w:tc>
      </w:tr>
      <w:tr w:rsidR="000751C2">
        <w:trPr>
          <w:trHeight w:val="248"/>
        </w:trPr>
        <w:tc>
          <w:tcPr>
            <w:tcW w:w="6280" w:type="dxa"/>
            <w:vAlign w:val="bottom"/>
          </w:tcPr>
          <w:p w:rsidR="000751C2" w:rsidRDefault="004F567E">
            <w:pPr>
              <w:spacing w:line="248" w:lineRule="exact"/>
              <w:ind w:left="40"/>
              <w:rPr>
                <w:sz w:val="20"/>
                <w:szCs w:val="20"/>
              </w:rPr>
            </w:pPr>
            <w:r>
              <w:rPr>
                <w:rFonts w:eastAsia="Times New Roman"/>
                <w:w w:val="99"/>
              </w:rPr>
              <w:t>связям, показывать радость родственных отношений. Продолжать</w:t>
            </w:r>
          </w:p>
        </w:tc>
        <w:tc>
          <w:tcPr>
            <w:tcW w:w="160" w:type="dxa"/>
            <w:tcBorders>
              <w:right w:val="single" w:sz="8" w:space="0" w:color="auto"/>
            </w:tcBorders>
            <w:vAlign w:val="bottom"/>
          </w:tcPr>
          <w:p w:rsidR="000751C2" w:rsidRDefault="000751C2">
            <w:pPr>
              <w:rPr>
                <w:sz w:val="21"/>
                <w:szCs w:val="21"/>
              </w:rPr>
            </w:pPr>
          </w:p>
        </w:tc>
        <w:tc>
          <w:tcPr>
            <w:tcW w:w="1140" w:type="dxa"/>
            <w:vAlign w:val="bottom"/>
          </w:tcPr>
          <w:p w:rsidR="000751C2" w:rsidRDefault="004F567E">
            <w:pPr>
              <w:spacing w:line="248" w:lineRule="exact"/>
              <w:ind w:left="20"/>
              <w:rPr>
                <w:sz w:val="20"/>
                <w:szCs w:val="20"/>
              </w:rPr>
            </w:pPr>
            <w:r>
              <w:rPr>
                <w:rFonts w:eastAsia="Times New Roman"/>
              </w:rPr>
              <w:t>из ниток.</w:t>
            </w:r>
          </w:p>
        </w:tc>
        <w:tc>
          <w:tcPr>
            <w:tcW w:w="2320" w:type="dxa"/>
            <w:vAlign w:val="bottom"/>
          </w:tcPr>
          <w:p w:rsidR="000751C2" w:rsidRDefault="000751C2">
            <w:pPr>
              <w:rPr>
                <w:sz w:val="21"/>
                <w:szCs w:val="21"/>
              </w:rPr>
            </w:pPr>
          </w:p>
        </w:tc>
        <w:tc>
          <w:tcPr>
            <w:tcW w:w="2160" w:type="dxa"/>
            <w:tcBorders>
              <w:right w:val="single" w:sz="8" w:space="0" w:color="auto"/>
            </w:tcBorders>
            <w:vAlign w:val="bottom"/>
          </w:tcPr>
          <w:p w:rsidR="000751C2" w:rsidRDefault="000751C2">
            <w:pPr>
              <w:rPr>
                <w:sz w:val="21"/>
                <w:szCs w:val="21"/>
              </w:rPr>
            </w:pPr>
          </w:p>
        </w:tc>
        <w:tc>
          <w:tcPr>
            <w:tcW w:w="3740" w:type="dxa"/>
            <w:gridSpan w:val="7"/>
            <w:vAlign w:val="bottom"/>
          </w:tcPr>
          <w:p w:rsidR="000751C2" w:rsidRDefault="004F567E">
            <w:pPr>
              <w:spacing w:line="248" w:lineRule="exact"/>
              <w:ind w:left="20"/>
              <w:rPr>
                <w:sz w:val="20"/>
                <w:szCs w:val="20"/>
              </w:rPr>
            </w:pPr>
            <w:r>
              <w:rPr>
                <w:rFonts w:eastAsia="Times New Roman"/>
              </w:rPr>
              <w:t>Схемы  -  модели  «Помоги  себе  и</w:t>
            </w:r>
          </w:p>
        </w:tc>
      </w:tr>
      <w:tr w:rsidR="000751C2">
        <w:trPr>
          <w:trHeight w:val="256"/>
        </w:trPr>
        <w:tc>
          <w:tcPr>
            <w:tcW w:w="6280" w:type="dxa"/>
            <w:vAlign w:val="bottom"/>
          </w:tcPr>
          <w:p w:rsidR="000751C2" w:rsidRDefault="004F567E">
            <w:pPr>
              <w:ind w:left="40"/>
              <w:rPr>
                <w:sz w:val="20"/>
                <w:szCs w:val="20"/>
              </w:rPr>
            </w:pPr>
            <w:r>
              <w:rPr>
                <w:rFonts w:eastAsia="Times New Roman"/>
              </w:rPr>
              <w:t>знакомить с историей возникновения празднования Нового года.</w:t>
            </w:r>
          </w:p>
        </w:tc>
        <w:tc>
          <w:tcPr>
            <w:tcW w:w="160" w:type="dxa"/>
            <w:tcBorders>
              <w:right w:val="single" w:sz="8" w:space="0" w:color="auto"/>
            </w:tcBorders>
            <w:vAlign w:val="bottom"/>
          </w:tcPr>
          <w:p w:rsidR="000751C2" w:rsidRDefault="000751C2"/>
        </w:tc>
        <w:tc>
          <w:tcPr>
            <w:tcW w:w="5620" w:type="dxa"/>
            <w:gridSpan w:val="3"/>
            <w:tcBorders>
              <w:right w:val="single" w:sz="8" w:space="0" w:color="auto"/>
            </w:tcBorders>
            <w:vAlign w:val="bottom"/>
          </w:tcPr>
          <w:p w:rsidR="000751C2" w:rsidRDefault="004F567E">
            <w:pPr>
              <w:ind w:left="20"/>
              <w:rPr>
                <w:sz w:val="20"/>
                <w:szCs w:val="20"/>
              </w:rPr>
            </w:pPr>
            <w:r>
              <w:rPr>
                <w:rFonts w:eastAsia="Times New Roman"/>
              </w:rPr>
              <w:t>Подготовка декора для бумажных игрушек (вырезание</w:t>
            </w:r>
          </w:p>
        </w:tc>
        <w:tc>
          <w:tcPr>
            <w:tcW w:w="3740" w:type="dxa"/>
            <w:gridSpan w:val="7"/>
            <w:vAlign w:val="bottom"/>
          </w:tcPr>
          <w:p w:rsidR="000751C2" w:rsidRDefault="004F567E">
            <w:pPr>
              <w:ind w:left="20"/>
              <w:rPr>
                <w:sz w:val="20"/>
                <w:szCs w:val="20"/>
              </w:rPr>
            </w:pPr>
            <w:r>
              <w:rPr>
                <w:rFonts w:eastAsia="Times New Roman"/>
              </w:rPr>
              <w:t>другу»  (об  оказании  элементарной</w:t>
            </w:r>
          </w:p>
        </w:tc>
      </w:tr>
      <w:tr w:rsidR="000751C2">
        <w:trPr>
          <w:trHeight w:val="256"/>
        </w:trPr>
        <w:tc>
          <w:tcPr>
            <w:tcW w:w="6280" w:type="dxa"/>
            <w:vAlign w:val="bottom"/>
          </w:tcPr>
          <w:p w:rsidR="000751C2" w:rsidRDefault="004F567E">
            <w:pPr>
              <w:ind w:left="40"/>
              <w:rPr>
                <w:sz w:val="20"/>
                <w:szCs w:val="20"/>
              </w:rPr>
            </w:pPr>
            <w:r>
              <w:rPr>
                <w:rFonts w:eastAsia="Times New Roman"/>
              </w:rPr>
              <w:t>Дать знания детям о разных календарях года в странах мира, о</w:t>
            </w:r>
          </w:p>
        </w:tc>
        <w:tc>
          <w:tcPr>
            <w:tcW w:w="160" w:type="dxa"/>
            <w:tcBorders>
              <w:right w:val="single" w:sz="8" w:space="0" w:color="auto"/>
            </w:tcBorders>
            <w:vAlign w:val="bottom"/>
          </w:tcPr>
          <w:p w:rsidR="000751C2" w:rsidRDefault="000751C2"/>
        </w:tc>
        <w:tc>
          <w:tcPr>
            <w:tcW w:w="3460" w:type="dxa"/>
            <w:gridSpan w:val="2"/>
            <w:vAlign w:val="bottom"/>
          </w:tcPr>
          <w:p w:rsidR="000751C2" w:rsidRDefault="004F567E">
            <w:pPr>
              <w:ind w:left="20"/>
              <w:rPr>
                <w:sz w:val="20"/>
                <w:szCs w:val="20"/>
              </w:rPr>
            </w:pPr>
            <w:r>
              <w:rPr>
                <w:rFonts w:eastAsia="Times New Roman"/>
              </w:rPr>
              <w:t>снежинок из фантиков, фольги).</w:t>
            </w:r>
          </w:p>
        </w:tc>
        <w:tc>
          <w:tcPr>
            <w:tcW w:w="2160" w:type="dxa"/>
            <w:tcBorders>
              <w:right w:val="single" w:sz="8" w:space="0" w:color="auto"/>
            </w:tcBorders>
            <w:vAlign w:val="bottom"/>
          </w:tcPr>
          <w:p w:rsidR="000751C2" w:rsidRDefault="000751C2"/>
        </w:tc>
        <w:tc>
          <w:tcPr>
            <w:tcW w:w="940" w:type="dxa"/>
            <w:vAlign w:val="bottom"/>
          </w:tcPr>
          <w:p w:rsidR="000751C2" w:rsidRDefault="004F567E">
            <w:pPr>
              <w:ind w:left="20"/>
              <w:rPr>
                <w:sz w:val="20"/>
                <w:szCs w:val="20"/>
              </w:rPr>
            </w:pPr>
            <w:r>
              <w:rPr>
                <w:rFonts w:eastAsia="Times New Roman"/>
              </w:rPr>
              <w:t>помощи)</w:t>
            </w:r>
          </w:p>
        </w:tc>
        <w:tc>
          <w:tcPr>
            <w:tcW w:w="400" w:type="dxa"/>
            <w:vAlign w:val="bottom"/>
          </w:tcPr>
          <w:p w:rsidR="000751C2" w:rsidRDefault="000751C2"/>
        </w:tc>
        <w:tc>
          <w:tcPr>
            <w:tcW w:w="660" w:type="dxa"/>
            <w:vAlign w:val="bottom"/>
          </w:tcPr>
          <w:p w:rsidR="000751C2" w:rsidRDefault="000751C2"/>
        </w:tc>
        <w:tc>
          <w:tcPr>
            <w:tcW w:w="240" w:type="dxa"/>
            <w:vAlign w:val="bottom"/>
          </w:tcPr>
          <w:p w:rsidR="000751C2" w:rsidRDefault="000751C2"/>
        </w:tc>
        <w:tc>
          <w:tcPr>
            <w:tcW w:w="360" w:type="dxa"/>
            <w:vAlign w:val="bottom"/>
          </w:tcPr>
          <w:p w:rsidR="000751C2" w:rsidRDefault="000751C2"/>
        </w:tc>
        <w:tc>
          <w:tcPr>
            <w:tcW w:w="620" w:type="dxa"/>
            <w:vAlign w:val="bottom"/>
          </w:tcPr>
          <w:p w:rsidR="000751C2" w:rsidRDefault="000751C2"/>
        </w:tc>
        <w:tc>
          <w:tcPr>
            <w:tcW w:w="520" w:type="dxa"/>
            <w:vAlign w:val="bottom"/>
          </w:tcPr>
          <w:p w:rsidR="000751C2" w:rsidRDefault="000751C2"/>
        </w:tc>
      </w:tr>
      <w:tr w:rsidR="000751C2">
        <w:trPr>
          <w:trHeight w:val="248"/>
        </w:trPr>
        <w:tc>
          <w:tcPr>
            <w:tcW w:w="6280" w:type="dxa"/>
            <w:vAlign w:val="bottom"/>
          </w:tcPr>
          <w:p w:rsidR="000751C2" w:rsidRDefault="004F567E">
            <w:pPr>
              <w:spacing w:line="248" w:lineRule="exact"/>
              <w:ind w:left="40"/>
              <w:rPr>
                <w:sz w:val="20"/>
                <w:szCs w:val="20"/>
              </w:rPr>
            </w:pPr>
            <w:r>
              <w:rPr>
                <w:rFonts w:eastAsia="Times New Roman"/>
              </w:rPr>
              <w:t>значениях символов года, их роли в жизни человека.</w:t>
            </w:r>
          </w:p>
        </w:tc>
        <w:tc>
          <w:tcPr>
            <w:tcW w:w="160" w:type="dxa"/>
            <w:tcBorders>
              <w:right w:val="single" w:sz="8" w:space="0" w:color="auto"/>
            </w:tcBorders>
            <w:vAlign w:val="bottom"/>
          </w:tcPr>
          <w:p w:rsidR="000751C2" w:rsidRDefault="000751C2">
            <w:pPr>
              <w:rPr>
                <w:sz w:val="21"/>
                <w:szCs w:val="21"/>
              </w:rPr>
            </w:pPr>
          </w:p>
        </w:tc>
        <w:tc>
          <w:tcPr>
            <w:tcW w:w="3460" w:type="dxa"/>
            <w:gridSpan w:val="2"/>
            <w:vAlign w:val="bottom"/>
          </w:tcPr>
          <w:p w:rsidR="000751C2" w:rsidRDefault="004F567E">
            <w:pPr>
              <w:spacing w:line="248" w:lineRule="exact"/>
              <w:ind w:left="20"/>
              <w:rPr>
                <w:sz w:val="20"/>
                <w:szCs w:val="20"/>
              </w:rPr>
            </w:pPr>
            <w:r>
              <w:rPr>
                <w:rFonts w:eastAsia="Times New Roman"/>
              </w:rPr>
              <w:t>Рисование «Новогодняя открытка».</w:t>
            </w:r>
          </w:p>
        </w:tc>
        <w:tc>
          <w:tcPr>
            <w:tcW w:w="2160" w:type="dxa"/>
            <w:tcBorders>
              <w:right w:val="single" w:sz="8" w:space="0" w:color="auto"/>
            </w:tcBorders>
            <w:vAlign w:val="bottom"/>
          </w:tcPr>
          <w:p w:rsidR="000751C2" w:rsidRDefault="000751C2">
            <w:pPr>
              <w:rPr>
                <w:sz w:val="21"/>
                <w:szCs w:val="21"/>
              </w:rPr>
            </w:pPr>
          </w:p>
        </w:tc>
        <w:tc>
          <w:tcPr>
            <w:tcW w:w="3740" w:type="dxa"/>
            <w:gridSpan w:val="7"/>
            <w:vAlign w:val="bottom"/>
          </w:tcPr>
          <w:p w:rsidR="000751C2" w:rsidRDefault="004F567E">
            <w:pPr>
              <w:spacing w:line="248" w:lineRule="exact"/>
              <w:ind w:left="20"/>
              <w:rPr>
                <w:sz w:val="20"/>
                <w:szCs w:val="20"/>
              </w:rPr>
            </w:pPr>
            <w:r>
              <w:rPr>
                <w:rFonts w:eastAsia="Times New Roman"/>
              </w:rPr>
              <w:t>Выставка  –  вернисаж  детских  работ</w:t>
            </w:r>
          </w:p>
        </w:tc>
      </w:tr>
      <w:tr w:rsidR="000751C2">
        <w:trPr>
          <w:trHeight w:val="257"/>
        </w:trPr>
        <w:tc>
          <w:tcPr>
            <w:tcW w:w="6440" w:type="dxa"/>
            <w:gridSpan w:val="2"/>
            <w:tcBorders>
              <w:right w:val="single" w:sz="8" w:space="0" w:color="auto"/>
            </w:tcBorders>
            <w:vAlign w:val="bottom"/>
          </w:tcPr>
          <w:p w:rsidR="000751C2" w:rsidRDefault="004F567E">
            <w:pPr>
              <w:ind w:left="40"/>
              <w:rPr>
                <w:sz w:val="20"/>
                <w:szCs w:val="20"/>
              </w:rPr>
            </w:pPr>
            <w:r>
              <w:rPr>
                <w:rFonts w:eastAsia="Times New Roman"/>
              </w:rPr>
              <w:t>Расширять знания детей о деятелях культуры, несущих прекрасное</w:t>
            </w:r>
          </w:p>
        </w:tc>
        <w:tc>
          <w:tcPr>
            <w:tcW w:w="5620" w:type="dxa"/>
            <w:gridSpan w:val="3"/>
            <w:tcBorders>
              <w:right w:val="single" w:sz="8" w:space="0" w:color="auto"/>
            </w:tcBorders>
            <w:vAlign w:val="bottom"/>
          </w:tcPr>
          <w:p w:rsidR="000751C2" w:rsidRDefault="004F567E">
            <w:pPr>
              <w:ind w:left="20"/>
              <w:rPr>
                <w:sz w:val="20"/>
                <w:szCs w:val="20"/>
              </w:rPr>
            </w:pPr>
            <w:r>
              <w:rPr>
                <w:rFonts w:eastAsia="Times New Roman"/>
              </w:rPr>
              <w:t>Лепка «</w:t>
            </w:r>
            <w:proofErr w:type="spellStart"/>
            <w:r>
              <w:rPr>
                <w:rFonts w:eastAsia="Times New Roman"/>
              </w:rPr>
              <w:t>Ёлкины</w:t>
            </w:r>
            <w:proofErr w:type="spellEnd"/>
            <w:r>
              <w:rPr>
                <w:rFonts w:eastAsia="Times New Roman"/>
              </w:rPr>
              <w:t xml:space="preserve"> игрушки – шишки и хлопушки».</w:t>
            </w:r>
          </w:p>
        </w:tc>
        <w:tc>
          <w:tcPr>
            <w:tcW w:w="1340" w:type="dxa"/>
            <w:gridSpan w:val="2"/>
            <w:vAlign w:val="bottom"/>
          </w:tcPr>
          <w:p w:rsidR="000751C2" w:rsidRDefault="004F567E">
            <w:pPr>
              <w:ind w:left="20"/>
              <w:rPr>
                <w:sz w:val="20"/>
                <w:szCs w:val="20"/>
              </w:rPr>
            </w:pPr>
            <w:r>
              <w:rPr>
                <w:rFonts w:eastAsia="Times New Roman"/>
              </w:rPr>
              <w:t>«Новогоднее</w:t>
            </w:r>
          </w:p>
        </w:tc>
        <w:tc>
          <w:tcPr>
            <w:tcW w:w="660" w:type="dxa"/>
            <w:vAlign w:val="bottom"/>
          </w:tcPr>
          <w:p w:rsidR="000751C2" w:rsidRDefault="000751C2"/>
        </w:tc>
        <w:tc>
          <w:tcPr>
            <w:tcW w:w="240" w:type="dxa"/>
            <w:vAlign w:val="bottom"/>
          </w:tcPr>
          <w:p w:rsidR="000751C2" w:rsidRDefault="000751C2"/>
        </w:tc>
        <w:tc>
          <w:tcPr>
            <w:tcW w:w="1500" w:type="dxa"/>
            <w:gridSpan w:val="3"/>
            <w:vAlign w:val="bottom"/>
          </w:tcPr>
          <w:p w:rsidR="000751C2" w:rsidRDefault="004F567E">
            <w:pPr>
              <w:jc w:val="right"/>
              <w:rPr>
                <w:sz w:val="20"/>
                <w:szCs w:val="20"/>
              </w:rPr>
            </w:pPr>
            <w:r>
              <w:rPr>
                <w:rFonts w:eastAsia="Times New Roman"/>
              </w:rPr>
              <w:t>очарование»</w:t>
            </w:r>
          </w:p>
        </w:tc>
      </w:tr>
      <w:tr w:rsidR="000751C2">
        <w:trPr>
          <w:trHeight w:val="256"/>
        </w:trPr>
        <w:tc>
          <w:tcPr>
            <w:tcW w:w="6280" w:type="dxa"/>
            <w:vAlign w:val="bottom"/>
          </w:tcPr>
          <w:p w:rsidR="000751C2" w:rsidRDefault="004F567E">
            <w:pPr>
              <w:ind w:left="40"/>
              <w:rPr>
                <w:sz w:val="20"/>
                <w:szCs w:val="20"/>
              </w:rPr>
            </w:pPr>
            <w:r>
              <w:rPr>
                <w:rFonts w:eastAsia="Times New Roman"/>
              </w:rPr>
              <w:t>людям.</w:t>
            </w:r>
          </w:p>
        </w:tc>
        <w:tc>
          <w:tcPr>
            <w:tcW w:w="160" w:type="dxa"/>
            <w:tcBorders>
              <w:right w:val="single" w:sz="8" w:space="0" w:color="auto"/>
            </w:tcBorders>
            <w:vAlign w:val="bottom"/>
          </w:tcPr>
          <w:p w:rsidR="000751C2" w:rsidRDefault="000751C2"/>
        </w:tc>
        <w:tc>
          <w:tcPr>
            <w:tcW w:w="5620" w:type="dxa"/>
            <w:gridSpan w:val="3"/>
            <w:tcBorders>
              <w:right w:val="single" w:sz="8" w:space="0" w:color="auto"/>
            </w:tcBorders>
            <w:vAlign w:val="bottom"/>
          </w:tcPr>
          <w:p w:rsidR="000751C2" w:rsidRDefault="004F567E">
            <w:pPr>
              <w:ind w:left="20"/>
              <w:rPr>
                <w:sz w:val="20"/>
                <w:szCs w:val="20"/>
              </w:rPr>
            </w:pPr>
            <w:r>
              <w:rPr>
                <w:rFonts w:eastAsia="Times New Roman"/>
              </w:rPr>
              <w:t>Рассматривание поздравительных новогодних открыток,</w:t>
            </w:r>
          </w:p>
        </w:tc>
        <w:tc>
          <w:tcPr>
            <w:tcW w:w="1340" w:type="dxa"/>
            <w:gridSpan w:val="2"/>
            <w:vAlign w:val="bottom"/>
          </w:tcPr>
          <w:p w:rsidR="000751C2" w:rsidRDefault="004F567E">
            <w:pPr>
              <w:ind w:left="20"/>
              <w:rPr>
                <w:sz w:val="20"/>
                <w:szCs w:val="20"/>
              </w:rPr>
            </w:pPr>
            <w:r>
              <w:rPr>
                <w:rFonts w:eastAsia="Times New Roman"/>
              </w:rPr>
              <w:t>(впечатления</w:t>
            </w:r>
          </w:p>
        </w:tc>
        <w:tc>
          <w:tcPr>
            <w:tcW w:w="660" w:type="dxa"/>
            <w:vAlign w:val="bottom"/>
          </w:tcPr>
          <w:p w:rsidR="000751C2" w:rsidRDefault="004F567E">
            <w:pPr>
              <w:ind w:left="440"/>
              <w:rPr>
                <w:sz w:val="20"/>
                <w:szCs w:val="20"/>
              </w:rPr>
            </w:pPr>
            <w:r>
              <w:rPr>
                <w:rFonts w:eastAsia="Times New Roman"/>
                <w:w w:val="96"/>
              </w:rPr>
              <w:t>от</w:t>
            </w:r>
          </w:p>
        </w:tc>
        <w:tc>
          <w:tcPr>
            <w:tcW w:w="240" w:type="dxa"/>
            <w:vAlign w:val="bottom"/>
          </w:tcPr>
          <w:p w:rsidR="000751C2" w:rsidRDefault="000751C2"/>
        </w:tc>
        <w:tc>
          <w:tcPr>
            <w:tcW w:w="1500" w:type="dxa"/>
            <w:gridSpan w:val="3"/>
            <w:vAlign w:val="bottom"/>
          </w:tcPr>
          <w:p w:rsidR="000751C2" w:rsidRDefault="004F567E">
            <w:pPr>
              <w:jc w:val="right"/>
              <w:rPr>
                <w:sz w:val="20"/>
                <w:szCs w:val="20"/>
              </w:rPr>
            </w:pPr>
            <w:r>
              <w:rPr>
                <w:rFonts w:eastAsia="Times New Roman"/>
              </w:rPr>
              <w:t>новогоднего</w:t>
            </w:r>
          </w:p>
        </w:tc>
      </w:tr>
      <w:tr w:rsidR="000751C2">
        <w:trPr>
          <w:trHeight w:val="248"/>
        </w:trPr>
        <w:tc>
          <w:tcPr>
            <w:tcW w:w="6280" w:type="dxa"/>
            <w:vAlign w:val="bottom"/>
          </w:tcPr>
          <w:p w:rsidR="000751C2" w:rsidRDefault="004F567E">
            <w:pPr>
              <w:spacing w:line="248" w:lineRule="exact"/>
              <w:ind w:left="40"/>
              <w:rPr>
                <w:sz w:val="20"/>
                <w:szCs w:val="20"/>
              </w:rPr>
            </w:pPr>
            <w:r>
              <w:rPr>
                <w:rFonts w:eastAsia="Times New Roman"/>
              </w:rPr>
              <w:t>Знакомить детей с основами безопасности во время снегопада,</w:t>
            </w:r>
          </w:p>
        </w:tc>
        <w:tc>
          <w:tcPr>
            <w:tcW w:w="160" w:type="dxa"/>
            <w:tcBorders>
              <w:right w:val="single" w:sz="8" w:space="0" w:color="auto"/>
            </w:tcBorders>
            <w:vAlign w:val="bottom"/>
          </w:tcPr>
          <w:p w:rsidR="000751C2" w:rsidRDefault="000751C2">
            <w:pPr>
              <w:rPr>
                <w:sz w:val="21"/>
                <w:szCs w:val="21"/>
              </w:rPr>
            </w:pPr>
          </w:p>
        </w:tc>
        <w:tc>
          <w:tcPr>
            <w:tcW w:w="3460" w:type="dxa"/>
            <w:gridSpan w:val="2"/>
            <w:vAlign w:val="bottom"/>
          </w:tcPr>
          <w:p w:rsidR="000751C2" w:rsidRDefault="004F567E">
            <w:pPr>
              <w:spacing w:line="248" w:lineRule="exact"/>
              <w:ind w:left="20"/>
              <w:rPr>
                <w:sz w:val="20"/>
                <w:szCs w:val="20"/>
              </w:rPr>
            </w:pPr>
            <w:r>
              <w:rPr>
                <w:rFonts w:eastAsia="Times New Roman"/>
              </w:rPr>
              <w:t>веточек елки в вазе.</w:t>
            </w:r>
          </w:p>
        </w:tc>
        <w:tc>
          <w:tcPr>
            <w:tcW w:w="2160" w:type="dxa"/>
            <w:tcBorders>
              <w:right w:val="single" w:sz="8" w:space="0" w:color="auto"/>
            </w:tcBorders>
            <w:vAlign w:val="bottom"/>
          </w:tcPr>
          <w:p w:rsidR="000751C2" w:rsidRDefault="000751C2">
            <w:pPr>
              <w:rPr>
                <w:sz w:val="21"/>
                <w:szCs w:val="21"/>
              </w:rPr>
            </w:pPr>
          </w:p>
        </w:tc>
        <w:tc>
          <w:tcPr>
            <w:tcW w:w="1340" w:type="dxa"/>
            <w:gridSpan w:val="2"/>
            <w:vAlign w:val="bottom"/>
          </w:tcPr>
          <w:p w:rsidR="000751C2" w:rsidRDefault="004F567E">
            <w:pPr>
              <w:spacing w:line="248" w:lineRule="exact"/>
              <w:ind w:left="20"/>
              <w:rPr>
                <w:sz w:val="20"/>
                <w:szCs w:val="20"/>
              </w:rPr>
            </w:pPr>
            <w:r>
              <w:rPr>
                <w:rFonts w:eastAsia="Times New Roman"/>
              </w:rPr>
              <w:t>утренника);</w:t>
            </w:r>
          </w:p>
        </w:tc>
        <w:tc>
          <w:tcPr>
            <w:tcW w:w="66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520" w:type="dxa"/>
            <w:vAlign w:val="bottom"/>
          </w:tcPr>
          <w:p w:rsidR="000751C2" w:rsidRDefault="000751C2">
            <w:pPr>
              <w:rPr>
                <w:sz w:val="21"/>
                <w:szCs w:val="21"/>
              </w:rPr>
            </w:pPr>
          </w:p>
        </w:tc>
      </w:tr>
      <w:tr w:rsidR="000751C2">
        <w:trPr>
          <w:trHeight w:val="256"/>
        </w:trPr>
        <w:tc>
          <w:tcPr>
            <w:tcW w:w="6280" w:type="dxa"/>
            <w:vAlign w:val="bottom"/>
          </w:tcPr>
          <w:p w:rsidR="000751C2" w:rsidRDefault="004F567E">
            <w:pPr>
              <w:ind w:left="40"/>
              <w:rPr>
                <w:sz w:val="20"/>
                <w:szCs w:val="20"/>
              </w:rPr>
            </w:pPr>
            <w:r>
              <w:rPr>
                <w:rFonts w:eastAsia="Times New Roman"/>
              </w:rPr>
              <w:t>гололеда, плохих погодных условий зимой, учить оказанию</w:t>
            </w:r>
          </w:p>
        </w:tc>
        <w:tc>
          <w:tcPr>
            <w:tcW w:w="160" w:type="dxa"/>
            <w:tcBorders>
              <w:right w:val="single" w:sz="8" w:space="0" w:color="auto"/>
            </w:tcBorders>
            <w:vAlign w:val="bottom"/>
          </w:tcPr>
          <w:p w:rsidR="000751C2" w:rsidRDefault="000751C2"/>
        </w:tc>
        <w:tc>
          <w:tcPr>
            <w:tcW w:w="3460" w:type="dxa"/>
            <w:gridSpan w:val="2"/>
            <w:vAlign w:val="bottom"/>
          </w:tcPr>
          <w:p w:rsidR="000751C2" w:rsidRDefault="004F567E">
            <w:pPr>
              <w:ind w:left="20"/>
              <w:rPr>
                <w:sz w:val="20"/>
                <w:szCs w:val="20"/>
              </w:rPr>
            </w:pPr>
            <w:r>
              <w:rPr>
                <w:rFonts w:eastAsia="Times New Roman"/>
              </w:rPr>
              <w:t>Украшение платка «Царевны зимы»</w:t>
            </w:r>
          </w:p>
        </w:tc>
        <w:tc>
          <w:tcPr>
            <w:tcW w:w="2160" w:type="dxa"/>
            <w:tcBorders>
              <w:right w:val="single" w:sz="8" w:space="0" w:color="auto"/>
            </w:tcBorders>
            <w:vAlign w:val="bottom"/>
          </w:tcPr>
          <w:p w:rsidR="000751C2" w:rsidRDefault="004F567E">
            <w:pPr>
              <w:ind w:left="60"/>
              <w:rPr>
                <w:sz w:val="20"/>
                <w:szCs w:val="20"/>
              </w:rPr>
            </w:pPr>
            <w:r>
              <w:rPr>
                <w:rFonts w:eastAsia="Times New Roman"/>
              </w:rPr>
              <w:t>вырезанными</w:t>
            </w:r>
          </w:p>
        </w:tc>
        <w:tc>
          <w:tcPr>
            <w:tcW w:w="3740" w:type="dxa"/>
            <w:gridSpan w:val="7"/>
            <w:vAlign w:val="bottom"/>
          </w:tcPr>
          <w:p w:rsidR="000751C2" w:rsidRDefault="004F567E">
            <w:pPr>
              <w:ind w:left="20"/>
              <w:rPr>
                <w:sz w:val="20"/>
                <w:szCs w:val="20"/>
              </w:rPr>
            </w:pPr>
            <w:r>
              <w:rPr>
                <w:rFonts w:eastAsia="Times New Roman"/>
              </w:rPr>
              <w:t>Иллюстрации    к    теме    «Снежная</w:t>
            </w:r>
          </w:p>
        </w:tc>
      </w:tr>
      <w:tr w:rsidR="000751C2">
        <w:trPr>
          <w:trHeight w:val="248"/>
        </w:trPr>
        <w:tc>
          <w:tcPr>
            <w:tcW w:w="6280" w:type="dxa"/>
            <w:vAlign w:val="bottom"/>
          </w:tcPr>
          <w:p w:rsidR="000751C2" w:rsidRDefault="004F567E">
            <w:pPr>
              <w:spacing w:line="248" w:lineRule="exact"/>
              <w:ind w:left="40"/>
              <w:rPr>
                <w:sz w:val="20"/>
                <w:szCs w:val="20"/>
              </w:rPr>
            </w:pPr>
            <w:r>
              <w:rPr>
                <w:rFonts w:eastAsia="Times New Roman"/>
              </w:rPr>
              <w:t>элементарной помощи в случае обморожения или ушиба,</w:t>
            </w:r>
          </w:p>
        </w:tc>
        <w:tc>
          <w:tcPr>
            <w:tcW w:w="160" w:type="dxa"/>
            <w:tcBorders>
              <w:right w:val="single" w:sz="8" w:space="0" w:color="auto"/>
            </w:tcBorders>
            <w:vAlign w:val="bottom"/>
          </w:tcPr>
          <w:p w:rsidR="000751C2" w:rsidRDefault="000751C2">
            <w:pPr>
              <w:rPr>
                <w:sz w:val="21"/>
                <w:szCs w:val="21"/>
              </w:rPr>
            </w:pPr>
          </w:p>
        </w:tc>
        <w:tc>
          <w:tcPr>
            <w:tcW w:w="3460" w:type="dxa"/>
            <w:gridSpan w:val="2"/>
            <w:vAlign w:val="bottom"/>
          </w:tcPr>
          <w:p w:rsidR="000751C2" w:rsidRDefault="004F567E">
            <w:pPr>
              <w:spacing w:line="248" w:lineRule="exact"/>
              <w:ind w:left="20"/>
              <w:rPr>
                <w:sz w:val="20"/>
                <w:szCs w:val="20"/>
              </w:rPr>
            </w:pPr>
            <w:r>
              <w:rPr>
                <w:rFonts w:eastAsia="Times New Roman"/>
              </w:rPr>
              <w:t>снежинками.</w:t>
            </w:r>
          </w:p>
        </w:tc>
        <w:tc>
          <w:tcPr>
            <w:tcW w:w="2160" w:type="dxa"/>
            <w:tcBorders>
              <w:right w:val="single" w:sz="8" w:space="0" w:color="auto"/>
            </w:tcBorders>
            <w:vAlign w:val="bottom"/>
          </w:tcPr>
          <w:p w:rsidR="000751C2" w:rsidRDefault="000751C2">
            <w:pPr>
              <w:rPr>
                <w:sz w:val="21"/>
                <w:szCs w:val="21"/>
              </w:rPr>
            </w:pPr>
          </w:p>
        </w:tc>
        <w:tc>
          <w:tcPr>
            <w:tcW w:w="3740" w:type="dxa"/>
            <w:gridSpan w:val="7"/>
            <w:vAlign w:val="bottom"/>
          </w:tcPr>
          <w:p w:rsidR="000751C2" w:rsidRDefault="004F567E">
            <w:pPr>
              <w:spacing w:line="248" w:lineRule="exact"/>
              <w:ind w:left="20"/>
              <w:rPr>
                <w:sz w:val="20"/>
                <w:szCs w:val="20"/>
              </w:rPr>
            </w:pPr>
            <w:r>
              <w:rPr>
                <w:rFonts w:eastAsia="Times New Roman"/>
              </w:rPr>
              <w:t>летопись  новогодних  традиций»  (об</w:t>
            </w:r>
          </w:p>
        </w:tc>
      </w:tr>
      <w:tr w:rsidR="000751C2">
        <w:trPr>
          <w:trHeight w:val="256"/>
        </w:trPr>
        <w:tc>
          <w:tcPr>
            <w:tcW w:w="6280" w:type="dxa"/>
            <w:vAlign w:val="bottom"/>
          </w:tcPr>
          <w:p w:rsidR="000751C2" w:rsidRDefault="004F567E">
            <w:pPr>
              <w:ind w:left="40"/>
              <w:rPr>
                <w:sz w:val="20"/>
                <w:szCs w:val="20"/>
              </w:rPr>
            </w:pPr>
            <w:r>
              <w:rPr>
                <w:rFonts w:eastAsia="Times New Roman"/>
              </w:rPr>
              <w:t xml:space="preserve">воспитывать стремление к </w:t>
            </w:r>
            <w:proofErr w:type="spellStart"/>
            <w:r>
              <w:rPr>
                <w:rFonts w:eastAsia="Times New Roman"/>
              </w:rPr>
              <w:t>здоровьесберегающему</w:t>
            </w:r>
            <w:proofErr w:type="spellEnd"/>
            <w:r>
              <w:rPr>
                <w:rFonts w:eastAsia="Times New Roman"/>
              </w:rPr>
              <w:t xml:space="preserve"> поведению в</w:t>
            </w:r>
          </w:p>
        </w:tc>
        <w:tc>
          <w:tcPr>
            <w:tcW w:w="160" w:type="dxa"/>
            <w:tcBorders>
              <w:right w:val="single" w:sz="8" w:space="0" w:color="auto"/>
            </w:tcBorders>
            <w:vAlign w:val="bottom"/>
          </w:tcPr>
          <w:p w:rsidR="000751C2" w:rsidRDefault="000751C2"/>
        </w:tc>
        <w:tc>
          <w:tcPr>
            <w:tcW w:w="5620" w:type="dxa"/>
            <w:gridSpan w:val="3"/>
            <w:tcBorders>
              <w:right w:val="single" w:sz="8" w:space="0" w:color="auto"/>
            </w:tcBorders>
            <w:vAlign w:val="bottom"/>
          </w:tcPr>
          <w:p w:rsidR="000751C2" w:rsidRDefault="004F567E">
            <w:pPr>
              <w:ind w:left="20"/>
              <w:rPr>
                <w:sz w:val="20"/>
                <w:szCs w:val="20"/>
              </w:rPr>
            </w:pPr>
            <w:r>
              <w:rPr>
                <w:rFonts w:eastAsia="Times New Roman"/>
              </w:rPr>
              <w:t>Коллективная аппликация «Хоровод вокруг елки».</w:t>
            </w:r>
          </w:p>
        </w:tc>
        <w:tc>
          <w:tcPr>
            <w:tcW w:w="3220" w:type="dxa"/>
            <w:gridSpan w:val="6"/>
            <w:vAlign w:val="bottom"/>
          </w:tcPr>
          <w:p w:rsidR="000751C2" w:rsidRDefault="004F567E">
            <w:pPr>
              <w:ind w:left="20"/>
              <w:rPr>
                <w:sz w:val="20"/>
                <w:szCs w:val="20"/>
              </w:rPr>
            </w:pPr>
            <w:r>
              <w:rPr>
                <w:rFonts w:eastAsia="Times New Roman"/>
              </w:rPr>
              <w:t>истории праздника на Руси);</w:t>
            </w:r>
          </w:p>
        </w:tc>
        <w:tc>
          <w:tcPr>
            <w:tcW w:w="520" w:type="dxa"/>
            <w:vAlign w:val="bottom"/>
          </w:tcPr>
          <w:p w:rsidR="000751C2" w:rsidRDefault="000751C2"/>
        </w:tc>
      </w:tr>
      <w:tr w:rsidR="000751C2">
        <w:trPr>
          <w:trHeight w:val="264"/>
        </w:trPr>
        <w:tc>
          <w:tcPr>
            <w:tcW w:w="6280" w:type="dxa"/>
            <w:tcBorders>
              <w:bottom w:val="single" w:sz="8" w:space="0" w:color="auto"/>
            </w:tcBorders>
            <w:vAlign w:val="bottom"/>
          </w:tcPr>
          <w:p w:rsidR="000751C2" w:rsidRDefault="004F567E">
            <w:pPr>
              <w:ind w:left="40"/>
              <w:rPr>
                <w:sz w:val="20"/>
                <w:szCs w:val="20"/>
              </w:rPr>
            </w:pPr>
            <w:r>
              <w:rPr>
                <w:rFonts w:eastAsia="Times New Roman"/>
              </w:rPr>
              <w:t>повседневной жизни.</w:t>
            </w:r>
          </w:p>
        </w:tc>
        <w:tc>
          <w:tcPr>
            <w:tcW w:w="160" w:type="dxa"/>
            <w:tcBorders>
              <w:bottom w:val="single" w:sz="8" w:space="0" w:color="auto"/>
              <w:right w:val="single" w:sz="8" w:space="0" w:color="auto"/>
            </w:tcBorders>
            <w:vAlign w:val="bottom"/>
          </w:tcPr>
          <w:p w:rsidR="000751C2" w:rsidRDefault="000751C2"/>
        </w:tc>
        <w:tc>
          <w:tcPr>
            <w:tcW w:w="1140" w:type="dxa"/>
            <w:tcBorders>
              <w:bottom w:val="single" w:sz="8" w:space="0" w:color="auto"/>
            </w:tcBorders>
            <w:vAlign w:val="bottom"/>
          </w:tcPr>
          <w:p w:rsidR="000751C2" w:rsidRDefault="004F567E">
            <w:pPr>
              <w:ind w:left="20"/>
              <w:rPr>
                <w:sz w:val="20"/>
                <w:szCs w:val="20"/>
              </w:rPr>
            </w:pPr>
            <w:r>
              <w:rPr>
                <w:rFonts w:eastAsia="Times New Roman"/>
              </w:rPr>
              <w:t>Украшение</w:t>
            </w:r>
          </w:p>
        </w:tc>
        <w:tc>
          <w:tcPr>
            <w:tcW w:w="2320" w:type="dxa"/>
            <w:tcBorders>
              <w:bottom w:val="single" w:sz="8" w:space="0" w:color="auto"/>
            </w:tcBorders>
            <w:vAlign w:val="bottom"/>
          </w:tcPr>
          <w:p w:rsidR="000751C2" w:rsidRDefault="004F567E">
            <w:pPr>
              <w:ind w:left="160"/>
              <w:rPr>
                <w:sz w:val="20"/>
                <w:szCs w:val="20"/>
              </w:rPr>
            </w:pPr>
            <w:r>
              <w:rPr>
                <w:rFonts w:eastAsia="Times New Roman"/>
              </w:rPr>
              <w:t>елки   в   групповой</w:t>
            </w:r>
          </w:p>
        </w:tc>
        <w:tc>
          <w:tcPr>
            <w:tcW w:w="2160" w:type="dxa"/>
            <w:tcBorders>
              <w:bottom w:val="single" w:sz="8" w:space="0" w:color="auto"/>
              <w:right w:val="single" w:sz="8" w:space="0" w:color="auto"/>
            </w:tcBorders>
            <w:vAlign w:val="bottom"/>
          </w:tcPr>
          <w:p w:rsidR="000751C2" w:rsidRDefault="004F567E">
            <w:pPr>
              <w:ind w:left="20"/>
              <w:rPr>
                <w:sz w:val="20"/>
                <w:szCs w:val="20"/>
              </w:rPr>
            </w:pPr>
            <w:r>
              <w:rPr>
                <w:rFonts w:eastAsia="Times New Roman"/>
              </w:rPr>
              <w:t>комнате   игрушками,</w:t>
            </w:r>
          </w:p>
        </w:tc>
        <w:tc>
          <w:tcPr>
            <w:tcW w:w="1340" w:type="dxa"/>
            <w:gridSpan w:val="2"/>
            <w:tcBorders>
              <w:bottom w:val="single" w:sz="8" w:space="0" w:color="auto"/>
            </w:tcBorders>
            <w:vAlign w:val="bottom"/>
          </w:tcPr>
          <w:p w:rsidR="000751C2" w:rsidRDefault="004F567E">
            <w:pPr>
              <w:ind w:left="20"/>
              <w:rPr>
                <w:sz w:val="20"/>
                <w:szCs w:val="20"/>
              </w:rPr>
            </w:pPr>
            <w:r>
              <w:rPr>
                <w:rFonts w:eastAsia="Times New Roman"/>
              </w:rPr>
              <w:t>Настольный</w:t>
            </w:r>
          </w:p>
        </w:tc>
        <w:tc>
          <w:tcPr>
            <w:tcW w:w="660" w:type="dxa"/>
            <w:tcBorders>
              <w:bottom w:val="single" w:sz="8" w:space="0" w:color="auto"/>
            </w:tcBorders>
            <w:vAlign w:val="bottom"/>
          </w:tcPr>
          <w:p w:rsidR="000751C2" w:rsidRDefault="004F567E">
            <w:pPr>
              <w:rPr>
                <w:sz w:val="20"/>
                <w:szCs w:val="20"/>
              </w:rPr>
            </w:pPr>
            <w:r>
              <w:rPr>
                <w:rFonts w:eastAsia="Times New Roman"/>
              </w:rPr>
              <w:t>театр</w:t>
            </w:r>
          </w:p>
        </w:tc>
        <w:tc>
          <w:tcPr>
            <w:tcW w:w="600" w:type="dxa"/>
            <w:gridSpan w:val="2"/>
            <w:tcBorders>
              <w:bottom w:val="single" w:sz="8" w:space="0" w:color="auto"/>
            </w:tcBorders>
            <w:vAlign w:val="bottom"/>
          </w:tcPr>
          <w:p w:rsidR="000751C2" w:rsidRDefault="004F567E">
            <w:pPr>
              <w:jc w:val="center"/>
              <w:rPr>
                <w:sz w:val="20"/>
                <w:szCs w:val="20"/>
              </w:rPr>
            </w:pPr>
            <w:r>
              <w:rPr>
                <w:rFonts w:eastAsia="Times New Roman"/>
              </w:rPr>
              <w:t>«День</w:t>
            </w:r>
          </w:p>
        </w:tc>
        <w:tc>
          <w:tcPr>
            <w:tcW w:w="1140" w:type="dxa"/>
            <w:gridSpan w:val="2"/>
            <w:tcBorders>
              <w:bottom w:val="single" w:sz="8" w:space="0" w:color="auto"/>
            </w:tcBorders>
            <w:vAlign w:val="bottom"/>
          </w:tcPr>
          <w:p w:rsidR="000751C2" w:rsidRDefault="004F567E">
            <w:pPr>
              <w:jc w:val="right"/>
              <w:rPr>
                <w:sz w:val="20"/>
                <w:szCs w:val="20"/>
              </w:rPr>
            </w:pPr>
            <w:r>
              <w:rPr>
                <w:rFonts w:eastAsia="Times New Roman"/>
              </w:rPr>
              <w:t>рождения</w:t>
            </w:r>
          </w:p>
        </w:tc>
      </w:tr>
      <w:tr w:rsidR="000751C2">
        <w:trPr>
          <w:trHeight w:val="324"/>
        </w:trPr>
        <w:tc>
          <w:tcPr>
            <w:tcW w:w="6280" w:type="dxa"/>
            <w:vAlign w:val="bottom"/>
          </w:tcPr>
          <w:p w:rsidR="000751C2" w:rsidRDefault="000751C2">
            <w:pPr>
              <w:rPr>
                <w:sz w:val="24"/>
                <w:szCs w:val="24"/>
              </w:rPr>
            </w:pPr>
          </w:p>
        </w:tc>
        <w:tc>
          <w:tcPr>
            <w:tcW w:w="16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2320" w:type="dxa"/>
            <w:vAlign w:val="bottom"/>
          </w:tcPr>
          <w:p w:rsidR="000751C2" w:rsidRDefault="004F567E">
            <w:pPr>
              <w:ind w:right="1985"/>
              <w:jc w:val="right"/>
              <w:rPr>
                <w:sz w:val="20"/>
                <w:szCs w:val="20"/>
              </w:rPr>
            </w:pPr>
            <w:r>
              <w:rPr>
                <w:rFonts w:ascii="Calibri" w:eastAsia="Calibri" w:hAnsi="Calibri" w:cs="Calibri"/>
                <w:w w:val="89"/>
              </w:rPr>
              <w:t>50</w:t>
            </w:r>
          </w:p>
        </w:tc>
        <w:tc>
          <w:tcPr>
            <w:tcW w:w="2160" w:type="dxa"/>
            <w:vAlign w:val="bottom"/>
          </w:tcPr>
          <w:p w:rsidR="000751C2" w:rsidRDefault="000751C2">
            <w:pPr>
              <w:rPr>
                <w:sz w:val="24"/>
                <w:szCs w:val="24"/>
              </w:rPr>
            </w:pPr>
          </w:p>
        </w:tc>
        <w:tc>
          <w:tcPr>
            <w:tcW w:w="94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24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520" w:type="dxa"/>
            <w:vAlign w:val="bottom"/>
          </w:tcPr>
          <w:p w:rsidR="000751C2" w:rsidRDefault="000751C2">
            <w:pPr>
              <w:rPr>
                <w:sz w:val="24"/>
                <w:szCs w:val="24"/>
              </w:rPr>
            </w:pPr>
          </w:p>
        </w:tc>
      </w:tr>
    </w:tbl>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1880"/>
        <w:gridCol w:w="1240"/>
        <w:gridCol w:w="1460"/>
        <w:gridCol w:w="620"/>
        <w:gridCol w:w="300"/>
        <w:gridCol w:w="940"/>
        <w:gridCol w:w="1320"/>
        <w:gridCol w:w="720"/>
        <w:gridCol w:w="560"/>
        <w:gridCol w:w="1200"/>
        <w:gridCol w:w="1820"/>
        <w:gridCol w:w="3740"/>
      </w:tblGrid>
      <w:tr w:rsidR="000751C2">
        <w:trPr>
          <w:trHeight w:val="250"/>
        </w:trPr>
        <w:tc>
          <w:tcPr>
            <w:tcW w:w="1880" w:type="dxa"/>
            <w:tcBorders>
              <w:top w:val="single" w:sz="8" w:space="0" w:color="auto"/>
              <w:left w:val="single" w:sz="8" w:space="0" w:color="auto"/>
            </w:tcBorders>
            <w:vAlign w:val="bottom"/>
          </w:tcPr>
          <w:p w:rsidR="000751C2" w:rsidRDefault="004F567E">
            <w:pPr>
              <w:spacing w:line="250" w:lineRule="exact"/>
              <w:ind w:left="40"/>
              <w:rPr>
                <w:sz w:val="20"/>
                <w:szCs w:val="20"/>
              </w:rPr>
            </w:pPr>
            <w:r>
              <w:rPr>
                <w:rFonts w:eastAsia="Times New Roman"/>
                <w:b/>
                <w:bCs/>
              </w:rPr>
              <w:lastRenderedPageBreak/>
              <w:t>Речевое развитие</w:t>
            </w:r>
          </w:p>
        </w:tc>
        <w:tc>
          <w:tcPr>
            <w:tcW w:w="1240" w:type="dxa"/>
            <w:tcBorders>
              <w:top w:val="single" w:sz="8" w:space="0" w:color="auto"/>
            </w:tcBorders>
            <w:vAlign w:val="bottom"/>
          </w:tcPr>
          <w:p w:rsidR="000751C2" w:rsidRDefault="000751C2">
            <w:pPr>
              <w:rPr>
                <w:sz w:val="21"/>
                <w:szCs w:val="21"/>
              </w:rPr>
            </w:pPr>
          </w:p>
        </w:tc>
        <w:tc>
          <w:tcPr>
            <w:tcW w:w="1460" w:type="dxa"/>
            <w:tcBorders>
              <w:top w:val="single" w:sz="8" w:space="0" w:color="auto"/>
            </w:tcBorders>
            <w:vAlign w:val="bottom"/>
          </w:tcPr>
          <w:p w:rsidR="000751C2" w:rsidRDefault="000751C2">
            <w:pPr>
              <w:rPr>
                <w:sz w:val="21"/>
                <w:szCs w:val="21"/>
              </w:rPr>
            </w:pPr>
          </w:p>
        </w:tc>
        <w:tc>
          <w:tcPr>
            <w:tcW w:w="620" w:type="dxa"/>
            <w:tcBorders>
              <w:top w:val="single" w:sz="8" w:space="0" w:color="auto"/>
            </w:tcBorders>
            <w:vAlign w:val="bottom"/>
          </w:tcPr>
          <w:p w:rsidR="000751C2" w:rsidRDefault="000751C2">
            <w:pPr>
              <w:rPr>
                <w:sz w:val="21"/>
                <w:szCs w:val="21"/>
              </w:rPr>
            </w:pPr>
          </w:p>
        </w:tc>
        <w:tc>
          <w:tcPr>
            <w:tcW w:w="300" w:type="dxa"/>
            <w:tcBorders>
              <w:top w:val="single" w:sz="8" w:space="0" w:color="auto"/>
            </w:tcBorders>
            <w:vAlign w:val="bottom"/>
          </w:tcPr>
          <w:p w:rsidR="000751C2" w:rsidRDefault="000751C2">
            <w:pPr>
              <w:rPr>
                <w:sz w:val="21"/>
                <w:szCs w:val="21"/>
              </w:rPr>
            </w:pPr>
          </w:p>
        </w:tc>
        <w:tc>
          <w:tcPr>
            <w:tcW w:w="940" w:type="dxa"/>
            <w:tcBorders>
              <w:top w:val="single" w:sz="8" w:space="0" w:color="auto"/>
              <w:right w:val="single" w:sz="8" w:space="0" w:color="auto"/>
            </w:tcBorders>
            <w:vAlign w:val="bottom"/>
          </w:tcPr>
          <w:p w:rsidR="000751C2" w:rsidRDefault="000751C2">
            <w:pPr>
              <w:rPr>
                <w:sz w:val="21"/>
                <w:szCs w:val="21"/>
              </w:rPr>
            </w:pPr>
          </w:p>
        </w:tc>
        <w:tc>
          <w:tcPr>
            <w:tcW w:w="3800" w:type="dxa"/>
            <w:gridSpan w:val="4"/>
            <w:tcBorders>
              <w:top w:val="single" w:sz="8" w:space="0" w:color="auto"/>
            </w:tcBorders>
            <w:vAlign w:val="bottom"/>
          </w:tcPr>
          <w:p w:rsidR="000751C2" w:rsidRDefault="004F567E">
            <w:pPr>
              <w:spacing w:line="250" w:lineRule="exact"/>
              <w:ind w:left="20"/>
              <w:rPr>
                <w:sz w:val="20"/>
                <w:szCs w:val="20"/>
              </w:rPr>
            </w:pPr>
            <w:r>
              <w:rPr>
                <w:rFonts w:eastAsia="Times New Roman"/>
                <w:w w:val="99"/>
              </w:rPr>
              <w:t>изготовленными собственными руками.</w:t>
            </w:r>
          </w:p>
        </w:tc>
        <w:tc>
          <w:tcPr>
            <w:tcW w:w="1820" w:type="dxa"/>
            <w:tcBorders>
              <w:top w:val="single" w:sz="8" w:space="0" w:color="auto"/>
              <w:right w:val="single" w:sz="8" w:space="0" w:color="auto"/>
            </w:tcBorders>
            <w:vAlign w:val="bottom"/>
          </w:tcPr>
          <w:p w:rsidR="000751C2" w:rsidRDefault="000751C2">
            <w:pPr>
              <w:rPr>
                <w:sz w:val="21"/>
                <w:szCs w:val="21"/>
              </w:rPr>
            </w:pPr>
          </w:p>
        </w:tc>
        <w:tc>
          <w:tcPr>
            <w:tcW w:w="3740" w:type="dxa"/>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Снегурочки».</w:t>
            </w:r>
          </w:p>
        </w:tc>
      </w:tr>
      <w:tr w:rsidR="000751C2">
        <w:trPr>
          <w:trHeight w:val="246"/>
        </w:trPr>
        <w:tc>
          <w:tcPr>
            <w:tcW w:w="5500" w:type="dxa"/>
            <w:gridSpan w:val="5"/>
            <w:tcBorders>
              <w:left w:val="single" w:sz="8" w:space="0" w:color="auto"/>
            </w:tcBorders>
            <w:vAlign w:val="bottom"/>
          </w:tcPr>
          <w:p w:rsidR="000751C2" w:rsidRDefault="004F567E">
            <w:pPr>
              <w:spacing w:line="246" w:lineRule="exact"/>
              <w:ind w:left="40"/>
              <w:rPr>
                <w:sz w:val="20"/>
                <w:szCs w:val="20"/>
              </w:rPr>
            </w:pPr>
            <w:r>
              <w:rPr>
                <w:rFonts w:eastAsia="Times New Roman"/>
              </w:rPr>
              <w:t>Развивать поэтический слух. Учить выделять образные</w:t>
            </w:r>
          </w:p>
        </w:tc>
        <w:tc>
          <w:tcPr>
            <w:tcW w:w="940" w:type="dxa"/>
            <w:tcBorders>
              <w:right w:val="single" w:sz="8" w:space="0" w:color="auto"/>
            </w:tcBorders>
            <w:vAlign w:val="bottom"/>
          </w:tcPr>
          <w:p w:rsidR="000751C2" w:rsidRDefault="000751C2">
            <w:pPr>
              <w:rPr>
                <w:sz w:val="21"/>
                <w:szCs w:val="21"/>
              </w:rPr>
            </w:pPr>
          </w:p>
        </w:tc>
        <w:tc>
          <w:tcPr>
            <w:tcW w:w="562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Беседы с детьми о Великом Устюге. Слушание легенд и</w:t>
            </w:r>
          </w:p>
        </w:tc>
        <w:tc>
          <w:tcPr>
            <w:tcW w:w="3740" w:type="dxa"/>
            <w:tcBorders>
              <w:right w:val="single" w:sz="8" w:space="0" w:color="auto"/>
            </w:tcBorders>
            <w:vAlign w:val="bottom"/>
          </w:tcPr>
          <w:p w:rsidR="000751C2" w:rsidRDefault="004F567E">
            <w:pPr>
              <w:spacing w:line="246" w:lineRule="exact"/>
              <w:ind w:left="20"/>
              <w:rPr>
                <w:sz w:val="20"/>
                <w:szCs w:val="20"/>
              </w:rPr>
            </w:pPr>
            <w:proofErr w:type="spellStart"/>
            <w:r>
              <w:rPr>
                <w:rFonts w:eastAsia="Times New Roman"/>
              </w:rPr>
              <w:t>Лего</w:t>
            </w:r>
            <w:proofErr w:type="spellEnd"/>
            <w:r>
              <w:rPr>
                <w:rFonts w:eastAsia="Times New Roman"/>
              </w:rPr>
              <w:t>-конструктор</w:t>
            </w:r>
          </w:p>
        </w:tc>
      </w:tr>
      <w:tr w:rsidR="000751C2">
        <w:trPr>
          <w:trHeight w:val="256"/>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выражения. Учить заучивать стихи с наглядным сопровождением,</w:t>
            </w:r>
          </w:p>
        </w:tc>
        <w:tc>
          <w:tcPr>
            <w:tcW w:w="2600" w:type="dxa"/>
            <w:gridSpan w:val="3"/>
            <w:vAlign w:val="bottom"/>
          </w:tcPr>
          <w:p w:rsidR="000751C2" w:rsidRDefault="004F567E">
            <w:pPr>
              <w:ind w:left="20"/>
              <w:rPr>
                <w:sz w:val="20"/>
                <w:szCs w:val="20"/>
              </w:rPr>
            </w:pPr>
            <w:r>
              <w:rPr>
                <w:rFonts w:eastAsia="Times New Roman"/>
              </w:rPr>
              <w:t>сказок о Великом Устюге.</w:t>
            </w:r>
          </w:p>
        </w:tc>
        <w:tc>
          <w:tcPr>
            <w:tcW w:w="1200" w:type="dxa"/>
            <w:vAlign w:val="bottom"/>
          </w:tcPr>
          <w:p w:rsidR="000751C2" w:rsidRDefault="000751C2"/>
        </w:tc>
        <w:tc>
          <w:tcPr>
            <w:tcW w:w="1820" w:type="dxa"/>
            <w:tcBorders>
              <w:right w:val="single" w:sz="8" w:space="0" w:color="auto"/>
            </w:tcBorders>
            <w:vAlign w:val="bottom"/>
          </w:tcPr>
          <w:p w:rsidR="000751C2" w:rsidRDefault="000751C2"/>
        </w:tc>
        <w:tc>
          <w:tcPr>
            <w:tcW w:w="3740" w:type="dxa"/>
            <w:tcBorders>
              <w:right w:val="single" w:sz="8" w:space="0" w:color="auto"/>
            </w:tcBorders>
            <w:vAlign w:val="bottom"/>
          </w:tcPr>
          <w:p w:rsidR="000751C2" w:rsidRDefault="000751C2"/>
        </w:tc>
      </w:tr>
      <w:tr w:rsidR="000751C2">
        <w:trPr>
          <w:trHeight w:val="256"/>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читать их с интонационной выразительностью. Упражнять детей в</w:t>
            </w:r>
          </w:p>
        </w:tc>
        <w:tc>
          <w:tcPr>
            <w:tcW w:w="5620" w:type="dxa"/>
            <w:gridSpan w:val="5"/>
            <w:tcBorders>
              <w:right w:val="single" w:sz="8" w:space="0" w:color="auto"/>
            </w:tcBorders>
            <w:vAlign w:val="bottom"/>
          </w:tcPr>
          <w:p w:rsidR="000751C2" w:rsidRDefault="004F567E">
            <w:pPr>
              <w:ind w:left="20"/>
              <w:rPr>
                <w:sz w:val="20"/>
                <w:szCs w:val="20"/>
              </w:rPr>
            </w:pPr>
            <w:r>
              <w:rPr>
                <w:rFonts w:eastAsia="Times New Roman"/>
              </w:rPr>
              <w:t>Беседа «Кто украсил наш город», «Театральный город»:</w:t>
            </w:r>
          </w:p>
        </w:tc>
        <w:tc>
          <w:tcPr>
            <w:tcW w:w="3740" w:type="dxa"/>
            <w:tcBorders>
              <w:right w:val="single" w:sz="8" w:space="0" w:color="auto"/>
            </w:tcBorders>
            <w:vAlign w:val="bottom"/>
          </w:tcPr>
          <w:p w:rsidR="000751C2" w:rsidRDefault="000751C2"/>
        </w:tc>
      </w:tr>
      <w:tr w:rsidR="000751C2">
        <w:trPr>
          <w:trHeight w:val="248"/>
        </w:trPr>
        <w:tc>
          <w:tcPr>
            <w:tcW w:w="644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узнавании литературного произведения по нескольким фразам из</w:t>
            </w:r>
          </w:p>
        </w:tc>
        <w:tc>
          <w:tcPr>
            <w:tcW w:w="562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Составление рассказов на тему: «Дед Мороз в Великом</w:t>
            </w:r>
          </w:p>
        </w:tc>
        <w:tc>
          <w:tcPr>
            <w:tcW w:w="3740" w:type="dxa"/>
            <w:tcBorders>
              <w:right w:val="single" w:sz="8" w:space="0" w:color="auto"/>
            </w:tcBorders>
            <w:vAlign w:val="bottom"/>
          </w:tcPr>
          <w:p w:rsidR="000751C2" w:rsidRDefault="000751C2">
            <w:pPr>
              <w:rPr>
                <w:sz w:val="21"/>
                <w:szCs w:val="21"/>
              </w:rPr>
            </w:pPr>
          </w:p>
        </w:tc>
      </w:tr>
      <w:tr w:rsidR="000751C2">
        <w:trPr>
          <w:trHeight w:val="257"/>
        </w:trPr>
        <w:tc>
          <w:tcPr>
            <w:tcW w:w="1880" w:type="dxa"/>
            <w:tcBorders>
              <w:left w:val="single" w:sz="8" w:space="0" w:color="auto"/>
            </w:tcBorders>
            <w:vAlign w:val="bottom"/>
          </w:tcPr>
          <w:p w:rsidR="000751C2" w:rsidRDefault="004F567E">
            <w:pPr>
              <w:ind w:left="40"/>
              <w:rPr>
                <w:sz w:val="20"/>
                <w:szCs w:val="20"/>
              </w:rPr>
            </w:pPr>
            <w:r>
              <w:rPr>
                <w:rFonts w:eastAsia="Times New Roman"/>
              </w:rPr>
              <w:t>него.</w:t>
            </w:r>
          </w:p>
        </w:tc>
        <w:tc>
          <w:tcPr>
            <w:tcW w:w="1240" w:type="dxa"/>
            <w:vAlign w:val="bottom"/>
          </w:tcPr>
          <w:p w:rsidR="000751C2" w:rsidRDefault="000751C2"/>
        </w:tc>
        <w:tc>
          <w:tcPr>
            <w:tcW w:w="1460" w:type="dxa"/>
            <w:vAlign w:val="bottom"/>
          </w:tcPr>
          <w:p w:rsidR="000751C2" w:rsidRDefault="000751C2"/>
        </w:tc>
        <w:tc>
          <w:tcPr>
            <w:tcW w:w="620" w:type="dxa"/>
            <w:vAlign w:val="bottom"/>
          </w:tcPr>
          <w:p w:rsidR="000751C2" w:rsidRDefault="000751C2"/>
        </w:tc>
        <w:tc>
          <w:tcPr>
            <w:tcW w:w="300" w:type="dxa"/>
            <w:vAlign w:val="bottom"/>
          </w:tcPr>
          <w:p w:rsidR="000751C2" w:rsidRDefault="000751C2"/>
        </w:tc>
        <w:tc>
          <w:tcPr>
            <w:tcW w:w="940" w:type="dxa"/>
            <w:tcBorders>
              <w:right w:val="single" w:sz="8" w:space="0" w:color="auto"/>
            </w:tcBorders>
            <w:vAlign w:val="bottom"/>
          </w:tcPr>
          <w:p w:rsidR="000751C2" w:rsidRDefault="000751C2"/>
        </w:tc>
        <w:tc>
          <w:tcPr>
            <w:tcW w:w="2040" w:type="dxa"/>
            <w:gridSpan w:val="2"/>
            <w:vAlign w:val="bottom"/>
          </w:tcPr>
          <w:p w:rsidR="000751C2" w:rsidRDefault="004F567E">
            <w:pPr>
              <w:ind w:left="20"/>
              <w:rPr>
                <w:sz w:val="20"/>
                <w:szCs w:val="20"/>
              </w:rPr>
            </w:pPr>
            <w:r>
              <w:rPr>
                <w:rFonts w:eastAsia="Times New Roman"/>
              </w:rPr>
              <w:t>Устюге живет».</w:t>
            </w:r>
          </w:p>
        </w:tc>
        <w:tc>
          <w:tcPr>
            <w:tcW w:w="560" w:type="dxa"/>
            <w:vAlign w:val="bottom"/>
          </w:tcPr>
          <w:p w:rsidR="000751C2" w:rsidRDefault="000751C2"/>
        </w:tc>
        <w:tc>
          <w:tcPr>
            <w:tcW w:w="1200" w:type="dxa"/>
            <w:vAlign w:val="bottom"/>
          </w:tcPr>
          <w:p w:rsidR="000751C2" w:rsidRDefault="000751C2"/>
        </w:tc>
        <w:tc>
          <w:tcPr>
            <w:tcW w:w="1820" w:type="dxa"/>
            <w:tcBorders>
              <w:right w:val="single" w:sz="8" w:space="0" w:color="auto"/>
            </w:tcBorders>
            <w:vAlign w:val="bottom"/>
          </w:tcPr>
          <w:p w:rsidR="000751C2" w:rsidRDefault="000751C2"/>
        </w:tc>
        <w:tc>
          <w:tcPr>
            <w:tcW w:w="3740" w:type="dxa"/>
            <w:tcBorders>
              <w:right w:val="single" w:sz="8" w:space="0" w:color="auto"/>
            </w:tcBorders>
            <w:vAlign w:val="bottom"/>
          </w:tcPr>
          <w:p w:rsidR="000751C2" w:rsidRDefault="000751C2"/>
        </w:tc>
      </w:tr>
      <w:tr w:rsidR="000751C2">
        <w:trPr>
          <w:trHeight w:val="256"/>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Совершенствовать умение рассказывать о традиции встречать</w:t>
            </w:r>
          </w:p>
        </w:tc>
        <w:tc>
          <w:tcPr>
            <w:tcW w:w="5620" w:type="dxa"/>
            <w:gridSpan w:val="5"/>
            <w:tcBorders>
              <w:right w:val="single" w:sz="8" w:space="0" w:color="auto"/>
            </w:tcBorders>
            <w:vAlign w:val="bottom"/>
          </w:tcPr>
          <w:p w:rsidR="000751C2" w:rsidRDefault="004F567E">
            <w:pPr>
              <w:ind w:left="20"/>
              <w:rPr>
                <w:sz w:val="20"/>
                <w:szCs w:val="20"/>
              </w:rPr>
            </w:pPr>
            <w:r>
              <w:rPr>
                <w:rFonts w:eastAsia="Times New Roman"/>
              </w:rPr>
              <w:t>Рассказывание стихотворений о Новом Годе друг другу.</w:t>
            </w:r>
          </w:p>
        </w:tc>
        <w:tc>
          <w:tcPr>
            <w:tcW w:w="3740" w:type="dxa"/>
            <w:tcBorders>
              <w:right w:val="single" w:sz="8" w:space="0" w:color="auto"/>
            </w:tcBorders>
            <w:vAlign w:val="bottom"/>
          </w:tcPr>
          <w:p w:rsidR="000751C2" w:rsidRDefault="000751C2"/>
        </w:tc>
      </w:tr>
      <w:tr w:rsidR="000751C2">
        <w:trPr>
          <w:trHeight w:val="248"/>
        </w:trPr>
        <w:tc>
          <w:tcPr>
            <w:tcW w:w="644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новый год, формировать бережное отношение к результатам труда</w:t>
            </w:r>
          </w:p>
        </w:tc>
        <w:tc>
          <w:tcPr>
            <w:tcW w:w="562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Рассматривание  иллюстраций,  картин  с  изображением</w:t>
            </w:r>
          </w:p>
        </w:tc>
        <w:tc>
          <w:tcPr>
            <w:tcW w:w="3740" w:type="dxa"/>
            <w:tcBorders>
              <w:right w:val="single" w:sz="8" w:space="0" w:color="auto"/>
            </w:tcBorders>
            <w:vAlign w:val="bottom"/>
          </w:tcPr>
          <w:p w:rsidR="000751C2" w:rsidRDefault="000751C2">
            <w:pPr>
              <w:rPr>
                <w:sz w:val="21"/>
                <w:szCs w:val="21"/>
              </w:rPr>
            </w:pPr>
          </w:p>
        </w:tc>
      </w:tr>
      <w:tr w:rsidR="000751C2">
        <w:trPr>
          <w:trHeight w:val="256"/>
        </w:trPr>
        <w:tc>
          <w:tcPr>
            <w:tcW w:w="1880" w:type="dxa"/>
            <w:tcBorders>
              <w:left w:val="single" w:sz="8" w:space="0" w:color="auto"/>
            </w:tcBorders>
            <w:vAlign w:val="bottom"/>
          </w:tcPr>
          <w:p w:rsidR="000751C2" w:rsidRDefault="004F567E">
            <w:pPr>
              <w:ind w:left="40"/>
              <w:rPr>
                <w:sz w:val="20"/>
                <w:szCs w:val="20"/>
              </w:rPr>
            </w:pPr>
            <w:r>
              <w:rPr>
                <w:rFonts w:eastAsia="Times New Roman"/>
              </w:rPr>
              <w:t>людей.</w:t>
            </w:r>
          </w:p>
        </w:tc>
        <w:tc>
          <w:tcPr>
            <w:tcW w:w="1240" w:type="dxa"/>
            <w:vAlign w:val="bottom"/>
          </w:tcPr>
          <w:p w:rsidR="000751C2" w:rsidRDefault="000751C2"/>
        </w:tc>
        <w:tc>
          <w:tcPr>
            <w:tcW w:w="1460" w:type="dxa"/>
            <w:vAlign w:val="bottom"/>
          </w:tcPr>
          <w:p w:rsidR="000751C2" w:rsidRDefault="000751C2"/>
        </w:tc>
        <w:tc>
          <w:tcPr>
            <w:tcW w:w="620" w:type="dxa"/>
            <w:vAlign w:val="bottom"/>
          </w:tcPr>
          <w:p w:rsidR="000751C2" w:rsidRDefault="000751C2"/>
        </w:tc>
        <w:tc>
          <w:tcPr>
            <w:tcW w:w="300" w:type="dxa"/>
            <w:vAlign w:val="bottom"/>
          </w:tcPr>
          <w:p w:rsidR="000751C2" w:rsidRDefault="000751C2"/>
        </w:tc>
        <w:tc>
          <w:tcPr>
            <w:tcW w:w="940" w:type="dxa"/>
            <w:tcBorders>
              <w:right w:val="single" w:sz="8" w:space="0" w:color="auto"/>
            </w:tcBorders>
            <w:vAlign w:val="bottom"/>
          </w:tcPr>
          <w:p w:rsidR="000751C2" w:rsidRDefault="000751C2"/>
        </w:tc>
        <w:tc>
          <w:tcPr>
            <w:tcW w:w="5620" w:type="dxa"/>
            <w:gridSpan w:val="5"/>
            <w:tcBorders>
              <w:right w:val="single" w:sz="8" w:space="0" w:color="auto"/>
            </w:tcBorders>
            <w:vAlign w:val="bottom"/>
          </w:tcPr>
          <w:p w:rsidR="000751C2" w:rsidRDefault="004F567E">
            <w:pPr>
              <w:ind w:left="20"/>
              <w:rPr>
                <w:sz w:val="20"/>
                <w:szCs w:val="20"/>
              </w:rPr>
            </w:pPr>
            <w:r>
              <w:rPr>
                <w:rFonts w:eastAsia="Times New Roman"/>
              </w:rPr>
              <w:t>новогодних   костюмов   (кружева,   вышивки   мастеров</w:t>
            </w:r>
          </w:p>
        </w:tc>
        <w:tc>
          <w:tcPr>
            <w:tcW w:w="3740" w:type="dxa"/>
            <w:tcBorders>
              <w:right w:val="single" w:sz="8" w:space="0" w:color="auto"/>
            </w:tcBorders>
            <w:vAlign w:val="bottom"/>
          </w:tcPr>
          <w:p w:rsidR="000751C2" w:rsidRDefault="000751C2"/>
        </w:tc>
      </w:tr>
      <w:tr w:rsidR="000751C2">
        <w:trPr>
          <w:trHeight w:val="256"/>
        </w:trPr>
        <w:tc>
          <w:tcPr>
            <w:tcW w:w="4580" w:type="dxa"/>
            <w:gridSpan w:val="3"/>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620" w:type="dxa"/>
            <w:vAlign w:val="bottom"/>
          </w:tcPr>
          <w:p w:rsidR="000751C2" w:rsidRDefault="000751C2"/>
        </w:tc>
        <w:tc>
          <w:tcPr>
            <w:tcW w:w="300" w:type="dxa"/>
            <w:vAlign w:val="bottom"/>
          </w:tcPr>
          <w:p w:rsidR="000751C2" w:rsidRDefault="000751C2"/>
        </w:tc>
        <w:tc>
          <w:tcPr>
            <w:tcW w:w="940" w:type="dxa"/>
            <w:tcBorders>
              <w:right w:val="single" w:sz="8" w:space="0" w:color="auto"/>
            </w:tcBorders>
            <w:vAlign w:val="bottom"/>
          </w:tcPr>
          <w:p w:rsidR="000751C2" w:rsidRDefault="000751C2"/>
        </w:tc>
        <w:tc>
          <w:tcPr>
            <w:tcW w:w="3800" w:type="dxa"/>
            <w:gridSpan w:val="4"/>
            <w:vAlign w:val="bottom"/>
          </w:tcPr>
          <w:p w:rsidR="000751C2" w:rsidRDefault="004F567E">
            <w:pPr>
              <w:spacing w:line="248" w:lineRule="exact"/>
              <w:ind w:left="20"/>
              <w:rPr>
                <w:sz w:val="20"/>
                <w:szCs w:val="20"/>
              </w:rPr>
            </w:pPr>
            <w:r>
              <w:rPr>
                <w:rFonts w:eastAsia="Times New Roman"/>
              </w:rPr>
              <w:t>разных областей России и Зарубежья).</w:t>
            </w:r>
          </w:p>
        </w:tc>
        <w:tc>
          <w:tcPr>
            <w:tcW w:w="1820" w:type="dxa"/>
            <w:tcBorders>
              <w:right w:val="single" w:sz="8" w:space="0" w:color="auto"/>
            </w:tcBorders>
            <w:vAlign w:val="bottom"/>
          </w:tcPr>
          <w:p w:rsidR="000751C2" w:rsidRDefault="000751C2"/>
        </w:tc>
        <w:tc>
          <w:tcPr>
            <w:tcW w:w="3740" w:type="dxa"/>
            <w:tcBorders>
              <w:right w:val="single" w:sz="8" w:space="0" w:color="auto"/>
            </w:tcBorders>
            <w:vAlign w:val="bottom"/>
          </w:tcPr>
          <w:p w:rsidR="000751C2" w:rsidRDefault="000751C2"/>
        </w:tc>
      </w:tr>
      <w:tr w:rsidR="000751C2">
        <w:trPr>
          <w:trHeight w:val="248"/>
        </w:trPr>
        <w:tc>
          <w:tcPr>
            <w:tcW w:w="520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rPr>
              <w:t>Развивать у детей желание самим оформить нарядную</w:t>
            </w:r>
          </w:p>
        </w:tc>
        <w:tc>
          <w:tcPr>
            <w:tcW w:w="300" w:type="dxa"/>
            <w:vAlign w:val="bottom"/>
          </w:tcPr>
          <w:p w:rsidR="000751C2" w:rsidRDefault="000751C2">
            <w:pPr>
              <w:rPr>
                <w:sz w:val="21"/>
                <w:szCs w:val="21"/>
              </w:rPr>
            </w:pPr>
          </w:p>
        </w:tc>
        <w:tc>
          <w:tcPr>
            <w:tcW w:w="940" w:type="dxa"/>
            <w:tcBorders>
              <w:right w:val="single" w:sz="8" w:space="0" w:color="auto"/>
            </w:tcBorders>
            <w:vAlign w:val="bottom"/>
          </w:tcPr>
          <w:p w:rsidR="000751C2" w:rsidRDefault="000751C2">
            <w:pPr>
              <w:rPr>
                <w:sz w:val="21"/>
                <w:szCs w:val="21"/>
              </w:rPr>
            </w:pPr>
          </w:p>
        </w:tc>
        <w:tc>
          <w:tcPr>
            <w:tcW w:w="562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Изготовление  украшений  для  групповой  елки  (бусы,</w:t>
            </w:r>
          </w:p>
        </w:tc>
        <w:tc>
          <w:tcPr>
            <w:tcW w:w="3740" w:type="dxa"/>
            <w:tcBorders>
              <w:right w:val="single" w:sz="8" w:space="0" w:color="auto"/>
            </w:tcBorders>
            <w:vAlign w:val="bottom"/>
          </w:tcPr>
          <w:p w:rsidR="000751C2" w:rsidRDefault="000751C2">
            <w:pPr>
              <w:rPr>
                <w:sz w:val="21"/>
                <w:szCs w:val="21"/>
              </w:rPr>
            </w:pPr>
          </w:p>
        </w:tc>
      </w:tr>
      <w:tr w:rsidR="000751C2">
        <w:trPr>
          <w:trHeight w:val="257"/>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новогоднюю открытку. Создать композицию для поздравительной</w:t>
            </w:r>
          </w:p>
        </w:tc>
        <w:tc>
          <w:tcPr>
            <w:tcW w:w="5620" w:type="dxa"/>
            <w:gridSpan w:val="5"/>
            <w:tcBorders>
              <w:right w:val="single" w:sz="8" w:space="0" w:color="auto"/>
            </w:tcBorders>
            <w:vAlign w:val="bottom"/>
          </w:tcPr>
          <w:p w:rsidR="000751C2" w:rsidRDefault="004F567E">
            <w:pPr>
              <w:ind w:left="20"/>
              <w:rPr>
                <w:sz w:val="20"/>
                <w:szCs w:val="20"/>
              </w:rPr>
            </w:pPr>
            <w:r>
              <w:rPr>
                <w:rFonts w:eastAsia="Times New Roman"/>
              </w:rPr>
              <w:t>гирлянды, фонарики). рисование «Зимний пейзаж».</w:t>
            </w:r>
          </w:p>
        </w:tc>
        <w:tc>
          <w:tcPr>
            <w:tcW w:w="3740" w:type="dxa"/>
            <w:tcBorders>
              <w:right w:val="single" w:sz="8" w:space="0" w:color="auto"/>
            </w:tcBorders>
            <w:vAlign w:val="bottom"/>
          </w:tcPr>
          <w:p w:rsidR="000751C2" w:rsidRDefault="000751C2"/>
        </w:tc>
      </w:tr>
      <w:tr w:rsidR="000751C2">
        <w:trPr>
          <w:trHeight w:val="248"/>
        </w:trPr>
        <w:tc>
          <w:tcPr>
            <w:tcW w:w="644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открытки; совершенствовать технику рисования фломастерами,</w:t>
            </w:r>
          </w:p>
        </w:tc>
        <w:tc>
          <w:tcPr>
            <w:tcW w:w="562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Аппликация    «Елочки    –    красавицы»    (новогодние</w:t>
            </w:r>
          </w:p>
        </w:tc>
        <w:tc>
          <w:tcPr>
            <w:tcW w:w="3740" w:type="dxa"/>
            <w:tcBorders>
              <w:right w:val="single" w:sz="8" w:space="0" w:color="auto"/>
            </w:tcBorders>
            <w:vAlign w:val="bottom"/>
          </w:tcPr>
          <w:p w:rsidR="000751C2" w:rsidRDefault="000751C2">
            <w:pPr>
              <w:rPr>
                <w:sz w:val="21"/>
                <w:szCs w:val="21"/>
              </w:rPr>
            </w:pPr>
          </w:p>
        </w:tc>
      </w:tr>
      <w:tr w:rsidR="000751C2">
        <w:trPr>
          <w:trHeight w:val="256"/>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 xml:space="preserve">красками, </w:t>
            </w:r>
            <w:proofErr w:type="spellStart"/>
            <w:r>
              <w:rPr>
                <w:rFonts w:eastAsia="Times New Roman"/>
              </w:rPr>
              <w:t>гелевыми</w:t>
            </w:r>
            <w:proofErr w:type="spellEnd"/>
            <w:r>
              <w:rPr>
                <w:rFonts w:eastAsia="Times New Roman"/>
              </w:rPr>
              <w:t xml:space="preserve"> мелками; развивать творческое воображение.</w:t>
            </w:r>
          </w:p>
        </w:tc>
        <w:tc>
          <w:tcPr>
            <w:tcW w:w="1320" w:type="dxa"/>
            <w:vAlign w:val="bottom"/>
          </w:tcPr>
          <w:p w:rsidR="000751C2" w:rsidRDefault="004F567E">
            <w:pPr>
              <w:ind w:left="20"/>
              <w:rPr>
                <w:sz w:val="20"/>
                <w:szCs w:val="20"/>
              </w:rPr>
            </w:pPr>
            <w:r>
              <w:rPr>
                <w:rFonts w:eastAsia="Times New Roman"/>
              </w:rPr>
              <w:t>открытки).</w:t>
            </w:r>
          </w:p>
        </w:tc>
        <w:tc>
          <w:tcPr>
            <w:tcW w:w="720" w:type="dxa"/>
            <w:vAlign w:val="bottom"/>
          </w:tcPr>
          <w:p w:rsidR="000751C2" w:rsidRDefault="000751C2"/>
        </w:tc>
        <w:tc>
          <w:tcPr>
            <w:tcW w:w="560" w:type="dxa"/>
            <w:vAlign w:val="bottom"/>
          </w:tcPr>
          <w:p w:rsidR="000751C2" w:rsidRDefault="000751C2"/>
        </w:tc>
        <w:tc>
          <w:tcPr>
            <w:tcW w:w="1200" w:type="dxa"/>
            <w:vAlign w:val="bottom"/>
          </w:tcPr>
          <w:p w:rsidR="000751C2" w:rsidRDefault="000751C2"/>
        </w:tc>
        <w:tc>
          <w:tcPr>
            <w:tcW w:w="1820" w:type="dxa"/>
            <w:tcBorders>
              <w:right w:val="single" w:sz="8" w:space="0" w:color="auto"/>
            </w:tcBorders>
            <w:vAlign w:val="bottom"/>
          </w:tcPr>
          <w:p w:rsidR="000751C2" w:rsidRDefault="000751C2"/>
        </w:tc>
        <w:tc>
          <w:tcPr>
            <w:tcW w:w="3740" w:type="dxa"/>
            <w:tcBorders>
              <w:right w:val="single" w:sz="8" w:space="0" w:color="auto"/>
            </w:tcBorders>
            <w:vAlign w:val="bottom"/>
          </w:tcPr>
          <w:p w:rsidR="000751C2" w:rsidRDefault="000751C2"/>
        </w:tc>
      </w:tr>
      <w:tr w:rsidR="000751C2">
        <w:trPr>
          <w:trHeight w:val="256"/>
        </w:trPr>
        <w:tc>
          <w:tcPr>
            <w:tcW w:w="5500" w:type="dxa"/>
            <w:gridSpan w:val="5"/>
            <w:tcBorders>
              <w:left w:val="single" w:sz="8" w:space="0" w:color="auto"/>
            </w:tcBorders>
            <w:vAlign w:val="bottom"/>
          </w:tcPr>
          <w:p w:rsidR="000751C2" w:rsidRDefault="004F567E">
            <w:pPr>
              <w:ind w:left="40"/>
              <w:rPr>
                <w:sz w:val="20"/>
                <w:szCs w:val="20"/>
              </w:rPr>
            </w:pPr>
            <w:r>
              <w:rPr>
                <w:rFonts w:eastAsia="Times New Roman"/>
              </w:rPr>
              <w:t>Воспитывать желание приносить радость окружающим.</w:t>
            </w:r>
          </w:p>
        </w:tc>
        <w:tc>
          <w:tcPr>
            <w:tcW w:w="940" w:type="dxa"/>
            <w:tcBorders>
              <w:right w:val="single" w:sz="8" w:space="0" w:color="auto"/>
            </w:tcBorders>
            <w:vAlign w:val="bottom"/>
          </w:tcPr>
          <w:p w:rsidR="000751C2" w:rsidRDefault="000751C2"/>
        </w:tc>
        <w:tc>
          <w:tcPr>
            <w:tcW w:w="1320" w:type="dxa"/>
            <w:vAlign w:val="bottom"/>
          </w:tcPr>
          <w:p w:rsidR="000751C2" w:rsidRDefault="004F567E">
            <w:pPr>
              <w:ind w:left="20"/>
              <w:rPr>
                <w:sz w:val="20"/>
                <w:szCs w:val="20"/>
              </w:rPr>
            </w:pPr>
            <w:r>
              <w:rPr>
                <w:rFonts w:eastAsia="Times New Roman"/>
              </w:rPr>
              <w:t>Аппликация</w:t>
            </w:r>
          </w:p>
        </w:tc>
        <w:tc>
          <w:tcPr>
            <w:tcW w:w="2480" w:type="dxa"/>
            <w:gridSpan w:val="3"/>
            <w:vAlign w:val="bottom"/>
          </w:tcPr>
          <w:p w:rsidR="000751C2" w:rsidRDefault="004F567E">
            <w:pPr>
              <w:ind w:right="28"/>
              <w:jc w:val="right"/>
              <w:rPr>
                <w:sz w:val="20"/>
                <w:szCs w:val="20"/>
              </w:rPr>
            </w:pPr>
            <w:r>
              <w:rPr>
                <w:rFonts w:eastAsia="Times New Roman"/>
              </w:rPr>
              <w:t>«Цветочные снежинки».</w:t>
            </w:r>
          </w:p>
        </w:tc>
        <w:tc>
          <w:tcPr>
            <w:tcW w:w="1820" w:type="dxa"/>
            <w:tcBorders>
              <w:right w:val="single" w:sz="8" w:space="0" w:color="auto"/>
            </w:tcBorders>
            <w:vAlign w:val="bottom"/>
          </w:tcPr>
          <w:p w:rsidR="000751C2" w:rsidRDefault="004F567E">
            <w:pPr>
              <w:jc w:val="right"/>
              <w:rPr>
                <w:sz w:val="20"/>
                <w:szCs w:val="20"/>
              </w:rPr>
            </w:pPr>
            <w:r>
              <w:rPr>
                <w:rFonts w:eastAsia="Times New Roman"/>
              </w:rPr>
              <w:t>сюжетную лепку -</w:t>
            </w:r>
          </w:p>
        </w:tc>
        <w:tc>
          <w:tcPr>
            <w:tcW w:w="3740" w:type="dxa"/>
            <w:tcBorders>
              <w:right w:val="single" w:sz="8" w:space="0" w:color="auto"/>
            </w:tcBorders>
            <w:vAlign w:val="bottom"/>
          </w:tcPr>
          <w:p w:rsidR="000751C2" w:rsidRDefault="000751C2"/>
        </w:tc>
      </w:tr>
      <w:tr w:rsidR="000751C2">
        <w:trPr>
          <w:trHeight w:val="248"/>
        </w:trPr>
        <w:tc>
          <w:tcPr>
            <w:tcW w:w="644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Учить детей создавать образы сказочных героев, лепить из</w:t>
            </w:r>
          </w:p>
        </w:tc>
        <w:tc>
          <w:tcPr>
            <w:tcW w:w="562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макет  «Новогодняя  сказка»  из  цветного  пластилина  с</w:t>
            </w:r>
          </w:p>
        </w:tc>
        <w:tc>
          <w:tcPr>
            <w:tcW w:w="3740" w:type="dxa"/>
            <w:tcBorders>
              <w:right w:val="single" w:sz="8" w:space="0" w:color="auto"/>
            </w:tcBorders>
            <w:vAlign w:val="bottom"/>
          </w:tcPr>
          <w:p w:rsidR="000751C2" w:rsidRDefault="000751C2">
            <w:pPr>
              <w:rPr>
                <w:sz w:val="21"/>
                <w:szCs w:val="21"/>
              </w:rPr>
            </w:pPr>
          </w:p>
        </w:tc>
      </w:tr>
      <w:tr w:rsidR="000751C2">
        <w:trPr>
          <w:trHeight w:val="257"/>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соленого теста скульптурным способом или вырезать формочками</w:t>
            </w:r>
          </w:p>
        </w:tc>
        <w:tc>
          <w:tcPr>
            <w:tcW w:w="2040" w:type="dxa"/>
            <w:gridSpan w:val="2"/>
            <w:vAlign w:val="bottom"/>
          </w:tcPr>
          <w:p w:rsidR="000751C2" w:rsidRDefault="004F567E">
            <w:pPr>
              <w:ind w:left="20"/>
              <w:rPr>
                <w:sz w:val="20"/>
                <w:szCs w:val="20"/>
              </w:rPr>
            </w:pPr>
            <w:r>
              <w:rPr>
                <w:rFonts w:eastAsia="Times New Roman"/>
              </w:rPr>
              <w:t>использованием</w:t>
            </w:r>
          </w:p>
        </w:tc>
        <w:tc>
          <w:tcPr>
            <w:tcW w:w="1760" w:type="dxa"/>
            <w:gridSpan w:val="2"/>
            <w:vAlign w:val="bottom"/>
          </w:tcPr>
          <w:p w:rsidR="000751C2" w:rsidRDefault="004F567E">
            <w:pPr>
              <w:jc w:val="right"/>
              <w:rPr>
                <w:sz w:val="20"/>
                <w:szCs w:val="20"/>
              </w:rPr>
            </w:pPr>
            <w:r>
              <w:rPr>
                <w:rFonts w:eastAsia="Times New Roman"/>
              </w:rPr>
              <w:t>дополнительных</w:t>
            </w:r>
          </w:p>
        </w:tc>
        <w:tc>
          <w:tcPr>
            <w:tcW w:w="1820" w:type="dxa"/>
            <w:tcBorders>
              <w:right w:val="single" w:sz="8" w:space="0" w:color="auto"/>
            </w:tcBorders>
            <w:vAlign w:val="bottom"/>
          </w:tcPr>
          <w:p w:rsidR="000751C2" w:rsidRDefault="004F567E">
            <w:pPr>
              <w:jc w:val="right"/>
              <w:rPr>
                <w:sz w:val="20"/>
                <w:szCs w:val="20"/>
              </w:rPr>
            </w:pPr>
            <w:r>
              <w:rPr>
                <w:rFonts w:eastAsia="Times New Roman"/>
              </w:rPr>
              <w:t>материалов</w:t>
            </w:r>
          </w:p>
        </w:tc>
        <w:tc>
          <w:tcPr>
            <w:tcW w:w="3740" w:type="dxa"/>
            <w:tcBorders>
              <w:right w:val="single" w:sz="8" w:space="0" w:color="auto"/>
            </w:tcBorders>
            <w:vAlign w:val="bottom"/>
          </w:tcPr>
          <w:p w:rsidR="000751C2" w:rsidRDefault="000751C2"/>
        </w:tc>
      </w:tr>
      <w:tr w:rsidR="000751C2">
        <w:trPr>
          <w:trHeight w:val="248"/>
        </w:trPr>
        <w:tc>
          <w:tcPr>
            <w:tcW w:w="644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для выпечки; показать новый способ оформления лепных фигурок</w:t>
            </w:r>
          </w:p>
        </w:tc>
        <w:tc>
          <w:tcPr>
            <w:tcW w:w="1320" w:type="dxa"/>
            <w:vAlign w:val="bottom"/>
          </w:tcPr>
          <w:p w:rsidR="000751C2" w:rsidRDefault="004F567E">
            <w:pPr>
              <w:spacing w:line="248" w:lineRule="exact"/>
              <w:ind w:left="20"/>
              <w:rPr>
                <w:sz w:val="20"/>
                <w:szCs w:val="20"/>
              </w:rPr>
            </w:pPr>
            <w:r>
              <w:rPr>
                <w:rFonts w:eastAsia="Times New Roman"/>
              </w:rPr>
              <w:t>(пенопласта).</w:t>
            </w:r>
          </w:p>
        </w:tc>
        <w:tc>
          <w:tcPr>
            <w:tcW w:w="72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1200" w:type="dxa"/>
            <w:vAlign w:val="bottom"/>
          </w:tcPr>
          <w:p w:rsidR="000751C2" w:rsidRDefault="000751C2">
            <w:pPr>
              <w:rPr>
                <w:sz w:val="21"/>
                <w:szCs w:val="21"/>
              </w:rPr>
            </w:pPr>
          </w:p>
        </w:tc>
        <w:tc>
          <w:tcPr>
            <w:tcW w:w="1820" w:type="dxa"/>
            <w:tcBorders>
              <w:right w:val="single" w:sz="8" w:space="0" w:color="auto"/>
            </w:tcBorders>
            <w:vAlign w:val="bottom"/>
          </w:tcPr>
          <w:p w:rsidR="000751C2" w:rsidRDefault="000751C2">
            <w:pPr>
              <w:rPr>
                <w:sz w:val="21"/>
                <w:szCs w:val="21"/>
              </w:rPr>
            </w:pPr>
          </w:p>
        </w:tc>
        <w:tc>
          <w:tcPr>
            <w:tcW w:w="3740" w:type="dxa"/>
            <w:tcBorders>
              <w:right w:val="single" w:sz="8" w:space="0" w:color="auto"/>
            </w:tcBorders>
            <w:vAlign w:val="bottom"/>
          </w:tcPr>
          <w:p w:rsidR="000751C2" w:rsidRDefault="000751C2">
            <w:pPr>
              <w:rPr>
                <w:sz w:val="21"/>
                <w:szCs w:val="21"/>
              </w:rPr>
            </w:pPr>
          </w:p>
        </w:tc>
      </w:tr>
      <w:tr w:rsidR="000751C2">
        <w:trPr>
          <w:trHeight w:val="256"/>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w w:val="99"/>
              </w:rPr>
              <w:t>– оборачивание фольгой или яркими фантиками. Развивать чувство</w:t>
            </w:r>
          </w:p>
        </w:tc>
        <w:tc>
          <w:tcPr>
            <w:tcW w:w="1320" w:type="dxa"/>
            <w:vAlign w:val="bottom"/>
          </w:tcPr>
          <w:p w:rsidR="000751C2" w:rsidRDefault="004F567E">
            <w:pPr>
              <w:ind w:left="20"/>
              <w:rPr>
                <w:sz w:val="20"/>
                <w:szCs w:val="20"/>
              </w:rPr>
            </w:pPr>
            <w:r>
              <w:rPr>
                <w:rFonts w:eastAsia="Times New Roman"/>
              </w:rPr>
              <w:t>Вырезывание</w:t>
            </w:r>
          </w:p>
        </w:tc>
        <w:tc>
          <w:tcPr>
            <w:tcW w:w="1280" w:type="dxa"/>
            <w:gridSpan w:val="2"/>
            <w:vAlign w:val="bottom"/>
          </w:tcPr>
          <w:p w:rsidR="000751C2" w:rsidRDefault="004F567E">
            <w:pPr>
              <w:ind w:left="220"/>
              <w:rPr>
                <w:sz w:val="20"/>
                <w:szCs w:val="20"/>
              </w:rPr>
            </w:pPr>
            <w:r>
              <w:rPr>
                <w:rFonts w:eastAsia="Times New Roman"/>
              </w:rPr>
              <w:t>ажурных</w:t>
            </w:r>
          </w:p>
        </w:tc>
        <w:tc>
          <w:tcPr>
            <w:tcW w:w="3020" w:type="dxa"/>
            <w:gridSpan w:val="2"/>
            <w:tcBorders>
              <w:right w:val="single" w:sz="8" w:space="0" w:color="auto"/>
            </w:tcBorders>
            <w:vAlign w:val="bottom"/>
          </w:tcPr>
          <w:p w:rsidR="000751C2" w:rsidRDefault="004F567E">
            <w:pPr>
              <w:jc w:val="right"/>
              <w:rPr>
                <w:sz w:val="20"/>
                <w:szCs w:val="20"/>
              </w:rPr>
            </w:pPr>
            <w:proofErr w:type="spellStart"/>
            <w:r>
              <w:rPr>
                <w:rFonts w:eastAsia="Times New Roman"/>
              </w:rPr>
              <w:t>шестилучевых</w:t>
            </w:r>
            <w:proofErr w:type="spellEnd"/>
            <w:r>
              <w:rPr>
                <w:rFonts w:eastAsia="Times New Roman"/>
              </w:rPr>
              <w:t xml:space="preserve">   снежинок   из</w:t>
            </w:r>
          </w:p>
        </w:tc>
        <w:tc>
          <w:tcPr>
            <w:tcW w:w="3740" w:type="dxa"/>
            <w:tcBorders>
              <w:right w:val="single" w:sz="8" w:space="0" w:color="auto"/>
            </w:tcBorders>
            <w:vAlign w:val="bottom"/>
          </w:tcPr>
          <w:p w:rsidR="000751C2" w:rsidRDefault="000751C2"/>
        </w:tc>
      </w:tr>
      <w:tr w:rsidR="000751C2">
        <w:trPr>
          <w:trHeight w:val="256"/>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формы, пропорций, глазомер, согласованность в работе обеих рук.</w:t>
            </w:r>
          </w:p>
        </w:tc>
        <w:tc>
          <w:tcPr>
            <w:tcW w:w="5620" w:type="dxa"/>
            <w:gridSpan w:val="5"/>
            <w:tcBorders>
              <w:right w:val="single" w:sz="8" w:space="0" w:color="auto"/>
            </w:tcBorders>
            <w:vAlign w:val="bottom"/>
          </w:tcPr>
          <w:p w:rsidR="000751C2" w:rsidRDefault="004F567E">
            <w:pPr>
              <w:ind w:left="20"/>
              <w:rPr>
                <w:sz w:val="20"/>
                <w:szCs w:val="20"/>
              </w:rPr>
            </w:pPr>
            <w:r>
              <w:rPr>
                <w:rFonts w:eastAsia="Times New Roman"/>
              </w:rPr>
              <w:t>фантиков и цветной фольги с опорой на схему.</w:t>
            </w:r>
          </w:p>
        </w:tc>
        <w:tc>
          <w:tcPr>
            <w:tcW w:w="3740" w:type="dxa"/>
            <w:tcBorders>
              <w:right w:val="single" w:sz="8" w:space="0" w:color="auto"/>
            </w:tcBorders>
            <w:vAlign w:val="bottom"/>
          </w:tcPr>
          <w:p w:rsidR="000751C2" w:rsidRDefault="000751C2"/>
        </w:tc>
      </w:tr>
      <w:tr w:rsidR="000751C2">
        <w:trPr>
          <w:trHeight w:val="248"/>
        </w:trPr>
        <w:tc>
          <w:tcPr>
            <w:tcW w:w="644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Воспитывать аккуратность и вызвать желание украсить интерьер.</w:t>
            </w:r>
          </w:p>
        </w:tc>
        <w:tc>
          <w:tcPr>
            <w:tcW w:w="562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Чтение  и  заучивание  стихотворений:  «Зима  недаром</w:t>
            </w:r>
          </w:p>
        </w:tc>
        <w:tc>
          <w:tcPr>
            <w:tcW w:w="3740" w:type="dxa"/>
            <w:tcBorders>
              <w:right w:val="single" w:sz="8" w:space="0" w:color="auto"/>
            </w:tcBorders>
            <w:vAlign w:val="bottom"/>
          </w:tcPr>
          <w:p w:rsidR="000751C2" w:rsidRDefault="000751C2">
            <w:pPr>
              <w:rPr>
                <w:sz w:val="21"/>
                <w:szCs w:val="21"/>
              </w:rPr>
            </w:pPr>
          </w:p>
        </w:tc>
      </w:tr>
      <w:tr w:rsidR="000751C2">
        <w:trPr>
          <w:trHeight w:val="256"/>
        </w:trPr>
        <w:tc>
          <w:tcPr>
            <w:tcW w:w="4580" w:type="dxa"/>
            <w:gridSpan w:val="3"/>
            <w:tcBorders>
              <w:left w:val="single" w:sz="8" w:space="0" w:color="auto"/>
            </w:tcBorders>
            <w:vAlign w:val="bottom"/>
          </w:tcPr>
          <w:p w:rsidR="000751C2" w:rsidRDefault="004F567E">
            <w:pPr>
              <w:ind w:left="40"/>
              <w:rPr>
                <w:sz w:val="20"/>
                <w:szCs w:val="20"/>
              </w:rPr>
            </w:pPr>
            <w:r>
              <w:rPr>
                <w:rFonts w:eastAsia="Times New Roman"/>
              </w:rPr>
              <w:t>Закреплять  технические  навыки:  рисование</w:t>
            </w:r>
          </w:p>
        </w:tc>
        <w:tc>
          <w:tcPr>
            <w:tcW w:w="920" w:type="dxa"/>
            <w:gridSpan w:val="2"/>
            <w:vAlign w:val="bottom"/>
          </w:tcPr>
          <w:p w:rsidR="000751C2" w:rsidRDefault="004F567E">
            <w:pPr>
              <w:ind w:left="200"/>
              <w:rPr>
                <w:sz w:val="20"/>
                <w:szCs w:val="20"/>
              </w:rPr>
            </w:pPr>
            <w:r>
              <w:rPr>
                <w:rFonts w:eastAsia="Times New Roman"/>
              </w:rPr>
              <w:t>кистью</w:t>
            </w:r>
          </w:p>
        </w:tc>
        <w:tc>
          <w:tcPr>
            <w:tcW w:w="940" w:type="dxa"/>
            <w:tcBorders>
              <w:right w:val="single" w:sz="8" w:space="0" w:color="auto"/>
            </w:tcBorders>
            <w:vAlign w:val="bottom"/>
          </w:tcPr>
          <w:p w:rsidR="000751C2" w:rsidRDefault="004F567E">
            <w:pPr>
              <w:jc w:val="right"/>
              <w:rPr>
                <w:sz w:val="20"/>
                <w:szCs w:val="20"/>
              </w:rPr>
            </w:pPr>
            <w:r>
              <w:rPr>
                <w:rFonts w:eastAsia="Times New Roman"/>
              </w:rPr>
              <w:t>торцом,</w:t>
            </w:r>
          </w:p>
        </w:tc>
        <w:tc>
          <w:tcPr>
            <w:tcW w:w="2040" w:type="dxa"/>
            <w:gridSpan w:val="2"/>
            <w:vAlign w:val="bottom"/>
          </w:tcPr>
          <w:p w:rsidR="000751C2" w:rsidRDefault="004F567E">
            <w:pPr>
              <w:ind w:left="20"/>
              <w:rPr>
                <w:sz w:val="20"/>
                <w:szCs w:val="20"/>
              </w:rPr>
            </w:pPr>
            <w:r>
              <w:rPr>
                <w:rFonts w:eastAsia="Times New Roman"/>
              </w:rPr>
              <w:t>злится » Ф. Тютчев,</w:t>
            </w:r>
          </w:p>
        </w:tc>
        <w:tc>
          <w:tcPr>
            <w:tcW w:w="3580" w:type="dxa"/>
            <w:gridSpan w:val="3"/>
            <w:tcBorders>
              <w:right w:val="single" w:sz="8" w:space="0" w:color="auto"/>
            </w:tcBorders>
            <w:vAlign w:val="bottom"/>
          </w:tcPr>
          <w:p w:rsidR="000751C2" w:rsidRDefault="004F567E">
            <w:pPr>
              <w:jc w:val="right"/>
              <w:rPr>
                <w:sz w:val="20"/>
                <w:szCs w:val="20"/>
              </w:rPr>
            </w:pPr>
            <w:r>
              <w:rPr>
                <w:rFonts w:eastAsia="Times New Roman"/>
              </w:rPr>
              <w:t>С. Есенин «Пороша», «Новогодние</w:t>
            </w:r>
          </w:p>
        </w:tc>
        <w:tc>
          <w:tcPr>
            <w:tcW w:w="3740" w:type="dxa"/>
            <w:tcBorders>
              <w:right w:val="single" w:sz="8" w:space="0" w:color="auto"/>
            </w:tcBorders>
            <w:vAlign w:val="bottom"/>
          </w:tcPr>
          <w:p w:rsidR="000751C2" w:rsidRDefault="000751C2"/>
        </w:tc>
      </w:tr>
      <w:tr w:rsidR="000751C2">
        <w:trPr>
          <w:trHeight w:val="257"/>
        </w:trPr>
        <w:tc>
          <w:tcPr>
            <w:tcW w:w="4580" w:type="dxa"/>
            <w:gridSpan w:val="3"/>
            <w:tcBorders>
              <w:left w:val="single" w:sz="8" w:space="0" w:color="auto"/>
            </w:tcBorders>
            <w:vAlign w:val="bottom"/>
          </w:tcPr>
          <w:p w:rsidR="000751C2" w:rsidRDefault="004F567E">
            <w:pPr>
              <w:ind w:left="40"/>
              <w:rPr>
                <w:sz w:val="20"/>
                <w:szCs w:val="20"/>
              </w:rPr>
            </w:pPr>
            <w:r>
              <w:rPr>
                <w:rFonts w:eastAsia="Times New Roman"/>
              </w:rPr>
              <w:t>щетинкой,   концом   кисти.   Продолжать</w:t>
            </w:r>
          </w:p>
        </w:tc>
        <w:tc>
          <w:tcPr>
            <w:tcW w:w="620" w:type="dxa"/>
            <w:vAlign w:val="bottom"/>
          </w:tcPr>
          <w:p w:rsidR="000751C2" w:rsidRDefault="004F567E">
            <w:pPr>
              <w:jc w:val="right"/>
              <w:rPr>
                <w:sz w:val="20"/>
                <w:szCs w:val="20"/>
              </w:rPr>
            </w:pPr>
            <w:r>
              <w:rPr>
                <w:rFonts w:eastAsia="Times New Roman"/>
                <w:w w:val="97"/>
              </w:rPr>
              <w:t>учить</w:t>
            </w:r>
          </w:p>
        </w:tc>
        <w:tc>
          <w:tcPr>
            <w:tcW w:w="1240" w:type="dxa"/>
            <w:gridSpan w:val="2"/>
            <w:tcBorders>
              <w:right w:val="single" w:sz="8" w:space="0" w:color="auto"/>
            </w:tcBorders>
            <w:vAlign w:val="bottom"/>
          </w:tcPr>
          <w:p w:rsidR="000751C2" w:rsidRDefault="004F567E">
            <w:pPr>
              <w:jc w:val="right"/>
              <w:rPr>
                <w:sz w:val="20"/>
                <w:szCs w:val="20"/>
              </w:rPr>
            </w:pPr>
            <w:r>
              <w:rPr>
                <w:rFonts w:eastAsia="Times New Roman"/>
              </w:rPr>
              <w:t>правильно</w:t>
            </w:r>
          </w:p>
        </w:tc>
        <w:tc>
          <w:tcPr>
            <w:tcW w:w="2600" w:type="dxa"/>
            <w:gridSpan w:val="3"/>
            <w:vAlign w:val="bottom"/>
          </w:tcPr>
          <w:p w:rsidR="000751C2" w:rsidRDefault="004F567E">
            <w:pPr>
              <w:ind w:left="20"/>
              <w:rPr>
                <w:sz w:val="20"/>
                <w:szCs w:val="20"/>
              </w:rPr>
            </w:pPr>
            <w:r>
              <w:rPr>
                <w:rFonts w:eastAsia="Times New Roman"/>
                <w:w w:val="99"/>
              </w:rPr>
              <w:t xml:space="preserve">пожелания» Е. </w:t>
            </w:r>
            <w:proofErr w:type="spellStart"/>
            <w:r>
              <w:rPr>
                <w:rFonts w:eastAsia="Times New Roman"/>
                <w:w w:val="99"/>
              </w:rPr>
              <w:t>Карганова</w:t>
            </w:r>
            <w:proofErr w:type="spellEnd"/>
            <w:r>
              <w:rPr>
                <w:rFonts w:eastAsia="Times New Roman"/>
                <w:w w:val="99"/>
              </w:rPr>
              <w:t>. ;</w:t>
            </w:r>
          </w:p>
        </w:tc>
        <w:tc>
          <w:tcPr>
            <w:tcW w:w="1200" w:type="dxa"/>
            <w:vAlign w:val="bottom"/>
          </w:tcPr>
          <w:p w:rsidR="000751C2" w:rsidRDefault="000751C2"/>
        </w:tc>
        <w:tc>
          <w:tcPr>
            <w:tcW w:w="1820" w:type="dxa"/>
            <w:tcBorders>
              <w:right w:val="single" w:sz="8" w:space="0" w:color="auto"/>
            </w:tcBorders>
            <w:vAlign w:val="bottom"/>
          </w:tcPr>
          <w:p w:rsidR="000751C2" w:rsidRDefault="000751C2"/>
        </w:tc>
        <w:tc>
          <w:tcPr>
            <w:tcW w:w="3740" w:type="dxa"/>
            <w:tcBorders>
              <w:right w:val="single" w:sz="8" w:space="0" w:color="auto"/>
            </w:tcBorders>
            <w:vAlign w:val="bottom"/>
          </w:tcPr>
          <w:p w:rsidR="000751C2" w:rsidRDefault="000751C2"/>
        </w:tc>
      </w:tr>
      <w:tr w:rsidR="000751C2">
        <w:trPr>
          <w:trHeight w:val="248"/>
        </w:trPr>
        <w:tc>
          <w:tcPr>
            <w:tcW w:w="520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rPr>
              <w:t>композиционно располагать сюжет на листе бумаги.</w:t>
            </w:r>
          </w:p>
        </w:tc>
        <w:tc>
          <w:tcPr>
            <w:tcW w:w="300" w:type="dxa"/>
            <w:vAlign w:val="bottom"/>
          </w:tcPr>
          <w:p w:rsidR="000751C2" w:rsidRDefault="000751C2">
            <w:pPr>
              <w:rPr>
                <w:sz w:val="21"/>
                <w:szCs w:val="21"/>
              </w:rPr>
            </w:pPr>
          </w:p>
        </w:tc>
        <w:tc>
          <w:tcPr>
            <w:tcW w:w="940" w:type="dxa"/>
            <w:tcBorders>
              <w:right w:val="single" w:sz="8" w:space="0" w:color="auto"/>
            </w:tcBorders>
            <w:vAlign w:val="bottom"/>
          </w:tcPr>
          <w:p w:rsidR="000751C2" w:rsidRDefault="000751C2">
            <w:pPr>
              <w:rPr>
                <w:sz w:val="21"/>
                <w:szCs w:val="21"/>
              </w:rPr>
            </w:pPr>
          </w:p>
        </w:tc>
        <w:tc>
          <w:tcPr>
            <w:tcW w:w="562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Прослушивание  записей,  на  которых  чтецы  и  артисты</w:t>
            </w:r>
          </w:p>
        </w:tc>
        <w:tc>
          <w:tcPr>
            <w:tcW w:w="3740" w:type="dxa"/>
            <w:tcBorders>
              <w:right w:val="single" w:sz="8" w:space="0" w:color="auto"/>
            </w:tcBorders>
            <w:vAlign w:val="bottom"/>
          </w:tcPr>
          <w:p w:rsidR="000751C2" w:rsidRDefault="000751C2">
            <w:pPr>
              <w:rPr>
                <w:sz w:val="21"/>
                <w:szCs w:val="21"/>
              </w:rPr>
            </w:pPr>
          </w:p>
        </w:tc>
      </w:tr>
      <w:tr w:rsidR="000751C2">
        <w:trPr>
          <w:trHeight w:val="256"/>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r>
              <w:rPr>
                <w:rFonts w:eastAsia="Times New Roman"/>
              </w:rPr>
              <w:t>Упражнять детей в силуэтном  вырезывании. Закреплять  умения</w:t>
            </w:r>
          </w:p>
        </w:tc>
        <w:tc>
          <w:tcPr>
            <w:tcW w:w="5620" w:type="dxa"/>
            <w:gridSpan w:val="5"/>
            <w:tcBorders>
              <w:right w:val="single" w:sz="8" w:space="0" w:color="auto"/>
            </w:tcBorders>
            <w:vAlign w:val="bottom"/>
          </w:tcPr>
          <w:p w:rsidR="000751C2" w:rsidRDefault="004F567E">
            <w:pPr>
              <w:ind w:left="20"/>
              <w:rPr>
                <w:sz w:val="20"/>
                <w:szCs w:val="20"/>
              </w:rPr>
            </w:pPr>
            <w:r>
              <w:rPr>
                <w:rFonts w:eastAsia="Times New Roman"/>
              </w:rPr>
              <w:t>исполняют тексты стихов, участвуют в постановках.</w:t>
            </w:r>
          </w:p>
        </w:tc>
        <w:tc>
          <w:tcPr>
            <w:tcW w:w="3740" w:type="dxa"/>
            <w:tcBorders>
              <w:right w:val="single" w:sz="8" w:space="0" w:color="auto"/>
            </w:tcBorders>
            <w:vAlign w:val="bottom"/>
          </w:tcPr>
          <w:p w:rsidR="000751C2" w:rsidRDefault="000751C2"/>
        </w:tc>
      </w:tr>
      <w:tr w:rsidR="000751C2">
        <w:trPr>
          <w:trHeight w:val="248"/>
        </w:trPr>
        <w:tc>
          <w:tcPr>
            <w:tcW w:w="644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вырезывать из бумаги сложенной в несколько раз. Использовать</w:t>
            </w:r>
          </w:p>
        </w:tc>
        <w:tc>
          <w:tcPr>
            <w:tcW w:w="2040" w:type="dxa"/>
            <w:gridSpan w:val="2"/>
            <w:vAlign w:val="bottom"/>
          </w:tcPr>
          <w:p w:rsidR="000751C2" w:rsidRDefault="004F567E">
            <w:pPr>
              <w:spacing w:line="248" w:lineRule="exact"/>
              <w:ind w:left="20"/>
              <w:rPr>
                <w:sz w:val="20"/>
                <w:szCs w:val="20"/>
              </w:rPr>
            </w:pPr>
            <w:r>
              <w:rPr>
                <w:rFonts w:eastAsia="Times New Roman"/>
              </w:rPr>
              <w:t>Слушание  музыки:</w:t>
            </w:r>
          </w:p>
        </w:tc>
        <w:tc>
          <w:tcPr>
            <w:tcW w:w="560" w:type="dxa"/>
            <w:vAlign w:val="bottom"/>
          </w:tcPr>
          <w:p w:rsidR="000751C2" w:rsidRDefault="004F567E">
            <w:pPr>
              <w:spacing w:line="248" w:lineRule="exact"/>
              <w:rPr>
                <w:sz w:val="20"/>
                <w:szCs w:val="20"/>
              </w:rPr>
            </w:pPr>
            <w:r>
              <w:rPr>
                <w:rFonts w:eastAsia="Times New Roman"/>
              </w:rPr>
              <w:t>Баба</w:t>
            </w:r>
          </w:p>
        </w:tc>
        <w:tc>
          <w:tcPr>
            <w:tcW w:w="30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Яга»  из  «Детского  альбома»,</w:t>
            </w:r>
          </w:p>
        </w:tc>
        <w:tc>
          <w:tcPr>
            <w:tcW w:w="3740" w:type="dxa"/>
            <w:tcBorders>
              <w:right w:val="single" w:sz="8" w:space="0" w:color="auto"/>
            </w:tcBorders>
            <w:vAlign w:val="bottom"/>
          </w:tcPr>
          <w:p w:rsidR="000751C2" w:rsidRDefault="000751C2">
            <w:pPr>
              <w:rPr>
                <w:sz w:val="21"/>
                <w:szCs w:val="21"/>
              </w:rPr>
            </w:pPr>
          </w:p>
        </w:tc>
      </w:tr>
      <w:tr w:rsidR="000751C2">
        <w:trPr>
          <w:trHeight w:val="256"/>
        </w:trPr>
        <w:tc>
          <w:tcPr>
            <w:tcW w:w="1880" w:type="dxa"/>
            <w:tcBorders>
              <w:left w:val="single" w:sz="8" w:space="0" w:color="auto"/>
            </w:tcBorders>
            <w:vAlign w:val="bottom"/>
          </w:tcPr>
          <w:p w:rsidR="000751C2" w:rsidRDefault="004F567E">
            <w:pPr>
              <w:ind w:left="40"/>
              <w:rPr>
                <w:sz w:val="20"/>
                <w:szCs w:val="20"/>
              </w:rPr>
            </w:pPr>
            <w:r>
              <w:rPr>
                <w:rFonts w:eastAsia="Times New Roman"/>
              </w:rPr>
              <w:t>дополнительные</w:t>
            </w:r>
          </w:p>
        </w:tc>
        <w:tc>
          <w:tcPr>
            <w:tcW w:w="1240" w:type="dxa"/>
            <w:vAlign w:val="bottom"/>
          </w:tcPr>
          <w:p w:rsidR="000751C2" w:rsidRDefault="004F567E">
            <w:pPr>
              <w:ind w:left="20"/>
              <w:rPr>
                <w:sz w:val="20"/>
                <w:szCs w:val="20"/>
              </w:rPr>
            </w:pPr>
            <w:r>
              <w:rPr>
                <w:rFonts w:eastAsia="Times New Roman"/>
              </w:rPr>
              <w:t>материалы</w:t>
            </w:r>
          </w:p>
        </w:tc>
        <w:tc>
          <w:tcPr>
            <w:tcW w:w="2080" w:type="dxa"/>
            <w:gridSpan w:val="2"/>
            <w:vAlign w:val="bottom"/>
          </w:tcPr>
          <w:p w:rsidR="000751C2" w:rsidRDefault="004F567E">
            <w:pPr>
              <w:ind w:right="108"/>
              <w:jc w:val="right"/>
              <w:rPr>
                <w:sz w:val="20"/>
                <w:szCs w:val="20"/>
              </w:rPr>
            </w:pPr>
            <w:r>
              <w:rPr>
                <w:rFonts w:eastAsia="Times New Roman"/>
              </w:rPr>
              <w:t>для    оформления</w:t>
            </w:r>
          </w:p>
        </w:tc>
        <w:tc>
          <w:tcPr>
            <w:tcW w:w="1240" w:type="dxa"/>
            <w:gridSpan w:val="2"/>
            <w:tcBorders>
              <w:right w:val="single" w:sz="8" w:space="0" w:color="auto"/>
            </w:tcBorders>
            <w:vAlign w:val="bottom"/>
          </w:tcPr>
          <w:p w:rsidR="000751C2" w:rsidRDefault="004F567E">
            <w:pPr>
              <w:jc w:val="right"/>
              <w:rPr>
                <w:sz w:val="20"/>
                <w:szCs w:val="20"/>
              </w:rPr>
            </w:pPr>
            <w:r>
              <w:rPr>
                <w:rFonts w:eastAsia="Times New Roman"/>
              </w:rPr>
              <w:t>аппликации</w:t>
            </w:r>
          </w:p>
        </w:tc>
        <w:tc>
          <w:tcPr>
            <w:tcW w:w="2040" w:type="dxa"/>
            <w:gridSpan w:val="2"/>
            <w:vAlign w:val="bottom"/>
          </w:tcPr>
          <w:p w:rsidR="000751C2" w:rsidRDefault="004F567E">
            <w:pPr>
              <w:ind w:left="20"/>
              <w:rPr>
                <w:sz w:val="20"/>
                <w:szCs w:val="20"/>
              </w:rPr>
            </w:pPr>
            <w:proofErr w:type="spellStart"/>
            <w:r>
              <w:rPr>
                <w:rFonts w:eastAsia="Times New Roman"/>
              </w:rPr>
              <w:t>П.И.Чайковского</w:t>
            </w:r>
            <w:proofErr w:type="spellEnd"/>
          </w:p>
        </w:tc>
        <w:tc>
          <w:tcPr>
            <w:tcW w:w="560" w:type="dxa"/>
            <w:vAlign w:val="bottom"/>
          </w:tcPr>
          <w:p w:rsidR="000751C2" w:rsidRDefault="000751C2"/>
        </w:tc>
        <w:tc>
          <w:tcPr>
            <w:tcW w:w="1200" w:type="dxa"/>
            <w:vAlign w:val="bottom"/>
          </w:tcPr>
          <w:p w:rsidR="000751C2" w:rsidRDefault="000751C2"/>
        </w:tc>
        <w:tc>
          <w:tcPr>
            <w:tcW w:w="1820" w:type="dxa"/>
            <w:tcBorders>
              <w:right w:val="single" w:sz="8" w:space="0" w:color="auto"/>
            </w:tcBorders>
            <w:vAlign w:val="bottom"/>
          </w:tcPr>
          <w:p w:rsidR="000751C2" w:rsidRDefault="000751C2"/>
        </w:tc>
        <w:tc>
          <w:tcPr>
            <w:tcW w:w="3740" w:type="dxa"/>
            <w:tcBorders>
              <w:right w:val="single" w:sz="8" w:space="0" w:color="auto"/>
            </w:tcBorders>
            <w:vAlign w:val="bottom"/>
          </w:tcPr>
          <w:p w:rsidR="000751C2" w:rsidRDefault="000751C2"/>
        </w:tc>
      </w:tr>
      <w:tr w:rsidR="000751C2">
        <w:trPr>
          <w:trHeight w:val="256"/>
        </w:trPr>
        <w:tc>
          <w:tcPr>
            <w:tcW w:w="3120" w:type="dxa"/>
            <w:gridSpan w:val="2"/>
            <w:tcBorders>
              <w:left w:val="single" w:sz="8" w:space="0" w:color="auto"/>
            </w:tcBorders>
            <w:vAlign w:val="bottom"/>
          </w:tcPr>
          <w:p w:rsidR="000751C2" w:rsidRDefault="004F567E">
            <w:pPr>
              <w:ind w:left="40"/>
              <w:rPr>
                <w:sz w:val="20"/>
                <w:szCs w:val="20"/>
              </w:rPr>
            </w:pPr>
            <w:r>
              <w:rPr>
                <w:rFonts w:eastAsia="Times New Roman"/>
              </w:rPr>
              <w:t xml:space="preserve">(серпантин, </w:t>
            </w:r>
            <w:proofErr w:type="spellStart"/>
            <w:r>
              <w:rPr>
                <w:rFonts w:eastAsia="Times New Roman"/>
              </w:rPr>
              <w:t>конфети</w:t>
            </w:r>
            <w:proofErr w:type="spellEnd"/>
            <w:r>
              <w:rPr>
                <w:rFonts w:eastAsia="Times New Roman"/>
              </w:rPr>
              <w:t>).</w:t>
            </w:r>
          </w:p>
        </w:tc>
        <w:tc>
          <w:tcPr>
            <w:tcW w:w="1460" w:type="dxa"/>
            <w:vAlign w:val="bottom"/>
          </w:tcPr>
          <w:p w:rsidR="000751C2" w:rsidRDefault="000751C2"/>
        </w:tc>
        <w:tc>
          <w:tcPr>
            <w:tcW w:w="620" w:type="dxa"/>
            <w:vAlign w:val="bottom"/>
          </w:tcPr>
          <w:p w:rsidR="000751C2" w:rsidRDefault="000751C2"/>
        </w:tc>
        <w:tc>
          <w:tcPr>
            <w:tcW w:w="300" w:type="dxa"/>
            <w:vAlign w:val="bottom"/>
          </w:tcPr>
          <w:p w:rsidR="000751C2" w:rsidRDefault="000751C2"/>
        </w:tc>
        <w:tc>
          <w:tcPr>
            <w:tcW w:w="940" w:type="dxa"/>
            <w:tcBorders>
              <w:right w:val="single" w:sz="8" w:space="0" w:color="auto"/>
            </w:tcBorders>
            <w:vAlign w:val="bottom"/>
          </w:tcPr>
          <w:p w:rsidR="000751C2" w:rsidRDefault="000751C2"/>
        </w:tc>
        <w:tc>
          <w:tcPr>
            <w:tcW w:w="5620" w:type="dxa"/>
            <w:gridSpan w:val="5"/>
            <w:tcBorders>
              <w:right w:val="single" w:sz="8" w:space="0" w:color="auto"/>
            </w:tcBorders>
            <w:vAlign w:val="bottom"/>
          </w:tcPr>
          <w:p w:rsidR="000751C2" w:rsidRDefault="004F567E">
            <w:pPr>
              <w:ind w:left="20"/>
              <w:rPr>
                <w:sz w:val="20"/>
                <w:szCs w:val="20"/>
              </w:rPr>
            </w:pPr>
            <w:r>
              <w:rPr>
                <w:rFonts w:eastAsia="Times New Roman"/>
              </w:rPr>
              <w:t>Музыкально-дидактическая игра «Лесенка-</w:t>
            </w:r>
            <w:proofErr w:type="spellStart"/>
            <w:r>
              <w:rPr>
                <w:rFonts w:eastAsia="Times New Roman"/>
              </w:rPr>
              <w:t>чудесенка</w:t>
            </w:r>
            <w:proofErr w:type="spellEnd"/>
            <w:r>
              <w:rPr>
                <w:rFonts w:eastAsia="Times New Roman"/>
              </w:rPr>
              <w:t>»</w:t>
            </w:r>
          </w:p>
        </w:tc>
        <w:tc>
          <w:tcPr>
            <w:tcW w:w="3740" w:type="dxa"/>
            <w:tcBorders>
              <w:right w:val="single" w:sz="8" w:space="0" w:color="auto"/>
            </w:tcBorders>
            <w:vAlign w:val="bottom"/>
          </w:tcPr>
          <w:p w:rsidR="000751C2" w:rsidRDefault="000751C2"/>
        </w:tc>
      </w:tr>
      <w:tr w:rsidR="000751C2">
        <w:trPr>
          <w:trHeight w:val="249"/>
        </w:trPr>
        <w:tc>
          <w:tcPr>
            <w:tcW w:w="458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Учить   детей   делать   открытку   подбирая</w:t>
            </w:r>
          </w:p>
        </w:tc>
        <w:tc>
          <w:tcPr>
            <w:tcW w:w="620" w:type="dxa"/>
            <w:vAlign w:val="bottom"/>
          </w:tcPr>
          <w:p w:rsidR="000751C2" w:rsidRDefault="004F567E">
            <w:pPr>
              <w:spacing w:line="248" w:lineRule="exact"/>
              <w:ind w:right="128"/>
              <w:jc w:val="right"/>
              <w:rPr>
                <w:sz w:val="20"/>
                <w:szCs w:val="20"/>
              </w:rPr>
            </w:pPr>
            <w:r>
              <w:rPr>
                <w:rFonts w:eastAsia="Times New Roman"/>
              </w:rPr>
              <w:t>и</w:t>
            </w:r>
          </w:p>
        </w:tc>
        <w:tc>
          <w:tcPr>
            <w:tcW w:w="12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создавая   к</w:t>
            </w:r>
          </w:p>
        </w:tc>
        <w:tc>
          <w:tcPr>
            <w:tcW w:w="562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Пение: «Когда приходит Новый год», </w:t>
            </w:r>
            <w:proofErr w:type="spellStart"/>
            <w:r>
              <w:rPr>
                <w:rFonts w:eastAsia="Times New Roman"/>
              </w:rPr>
              <w:t>М.Еремеевой</w:t>
            </w:r>
            <w:proofErr w:type="spellEnd"/>
            <w:r>
              <w:rPr>
                <w:rFonts w:eastAsia="Times New Roman"/>
              </w:rPr>
              <w:t>,</w:t>
            </w:r>
          </w:p>
        </w:tc>
        <w:tc>
          <w:tcPr>
            <w:tcW w:w="3740" w:type="dxa"/>
            <w:tcBorders>
              <w:right w:val="single" w:sz="8" w:space="0" w:color="auto"/>
            </w:tcBorders>
            <w:vAlign w:val="bottom"/>
          </w:tcPr>
          <w:p w:rsidR="000751C2" w:rsidRDefault="000751C2">
            <w:pPr>
              <w:rPr>
                <w:sz w:val="21"/>
                <w:szCs w:val="21"/>
              </w:rPr>
            </w:pPr>
          </w:p>
        </w:tc>
      </w:tr>
      <w:tr w:rsidR="000751C2">
        <w:trPr>
          <w:trHeight w:val="256"/>
        </w:trPr>
        <w:tc>
          <w:tcPr>
            <w:tcW w:w="1880" w:type="dxa"/>
            <w:tcBorders>
              <w:left w:val="single" w:sz="8" w:space="0" w:color="auto"/>
            </w:tcBorders>
            <w:vAlign w:val="bottom"/>
          </w:tcPr>
          <w:p w:rsidR="000751C2" w:rsidRDefault="004F567E">
            <w:pPr>
              <w:ind w:left="40"/>
              <w:rPr>
                <w:sz w:val="20"/>
                <w:szCs w:val="20"/>
              </w:rPr>
            </w:pPr>
            <w:r>
              <w:rPr>
                <w:rFonts w:eastAsia="Times New Roman"/>
              </w:rPr>
              <w:t>соответствующему</w:t>
            </w:r>
          </w:p>
        </w:tc>
        <w:tc>
          <w:tcPr>
            <w:tcW w:w="1240" w:type="dxa"/>
            <w:vAlign w:val="bottom"/>
          </w:tcPr>
          <w:p w:rsidR="000751C2" w:rsidRDefault="004F567E">
            <w:pPr>
              <w:ind w:left="180"/>
              <w:rPr>
                <w:sz w:val="20"/>
                <w:szCs w:val="20"/>
              </w:rPr>
            </w:pPr>
            <w:r>
              <w:rPr>
                <w:rFonts w:eastAsia="Times New Roman"/>
              </w:rPr>
              <w:t>празднику</w:t>
            </w:r>
          </w:p>
        </w:tc>
        <w:tc>
          <w:tcPr>
            <w:tcW w:w="1460" w:type="dxa"/>
            <w:vAlign w:val="bottom"/>
          </w:tcPr>
          <w:p w:rsidR="000751C2" w:rsidRDefault="004F567E">
            <w:pPr>
              <w:ind w:left="140"/>
              <w:rPr>
                <w:sz w:val="20"/>
                <w:szCs w:val="20"/>
              </w:rPr>
            </w:pPr>
            <w:r>
              <w:rPr>
                <w:rFonts w:eastAsia="Times New Roman"/>
              </w:rPr>
              <w:t>изображения.</w:t>
            </w:r>
          </w:p>
        </w:tc>
        <w:tc>
          <w:tcPr>
            <w:tcW w:w="920" w:type="dxa"/>
            <w:gridSpan w:val="2"/>
            <w:vAlign w:val="bottom"/>
          </w:tcPr>
          <w:p w:rsidR="000751C2" w:rsidRDefault="004F567E">
            <w:pPr>
              <w:ind w:left="180"/>
              <w:rPr>
                <w:sz w:val="20"/>
                <w:szCs w:val="20"/>
              </w:rPr>
            </w:pPr>
            <w:r>
              <w:rPr>
                <w:rFonts w:eastAsia="Times New Roman"/>
              </w:rPr>
              <w:t>Учить</w:t>
            </w:r>
          </w:p>
        </w:tc>
        <w:tc>
          <w:tcPr>
            <w:tcW w:w="940" w:type="dxa"/>
            <w:tcBorders>
              <w:right w:val="single" w:sz="8" w:space="0" w:color="auto"/>
            </w:tcBorders>
            <w:vAlign w:val="bottom"/>
          </w:tcPr>
          <w:p w:rsidR="000751C2" w:rsidRDefault="004F567E">
            <w:pPr>
              <w:jc w:val="right"/>
              <w:rPr>
                <w:sz w:val="20"/>
                <w:szCs w:val="20"/>
              </w:rPr>
            </w:pPr>
            <w:r>
              <w:rPr>
                <w:rFonts w:eastAsia="Times New Roman"/>
              </w:rPr>
              <w:t>вырезать</w:t>
            </w:r>
          </w:p>
        </w:tc>
        <w:tc>
          <w:tcPr>
            <w:tcW w:w="5620" w:type="dxa"/>
            <w:gridSpan w:val="5"/>
            <w:tcBorders>
              <w:right w:val="single" w:sz="8" w:space="0" w:color="auto"/>
            </w:tcBorders>
            <w:vAlign w:val="bottom"/>
          </w:tcPr>
          <w:p w:rsidR="000751C2" w:rsidRDefault="004F567E">
            <w:pPr>
              <w:ind w:left="20"/>
              <w:rPr>
                <w:sz w:val="20"/>
                <w:szCs w:val="20"/>
              </w:rPr>
            </w:pPr>
            <w:r>
              <w:rPr>
                <w:rFonts w:eastAsia="Times New Roman"/>
              </w:rPr>
              <w:t>Песенное творчество: «Поем знакомые стихи».</w:t>
            </w:r>
          </w:p>
        </w:tc>
        <w:tc>
          <w:tcPr>
            <w:tcW w:w="3740" w:type="dxa"/>
            <w:tcBorders>
              <w:right w:val="single" w:sz="8" w:space="0" w:color="auto"/>
            </w:tcBorders>
            <w:vAlign w:val="bottom"/>
          </w:tcPr>
          <w:p w:rsidR="000751C2" w:rsidRDefault="000751C2"/>
        </w:tc>
      </w:tr>
      <w:tr w:rsidR="000751C2">
        <w:trPr>
          <w:trHeight w:val="256"/>
        </w:trPr>
        <w:tc>
          <w:tcPr>
            <w:tcW w:w="6440" w:type="dxa"/>
            <w:gridSpan w:val="6"/>
            <w:tcBorders>
              <w:left w:val="single" w:sz="8" w:space="0" w:color="auto"/>
              <w:right w:val="single" w:sz="8" w:space="0" w:color="auto"/>
            </w:tcBorders>
            <w:vAlign w:val="bottom"/>
          </w:tcPr>
          <w:p w:rsidR="000751C2" w:rsidRDefault="004F567E">
            <w:pPr>
              <w:ind w:left="40"/>
              <w:rPr>
                <w:sz w:val="20"/>
                <w:szCs w:val="20"/>
              </w:rPr>
            </w:pPr>
            <w:proofErr w:type="spellStart"/>
            <w:r>
              <w:rPr>
                <w:rFonts w:eastAsia="Times New Roman"/>
                <w:w w:val="99"/>
              </w:rPr>
              <w:t>одинаковыечастиизбумаги,сложеннойгармошкой</w:t>
            </w:r>
            <w:proofErr w:type="spellEnd"/>
            <w:r>
              <w:rPr>
                <w:rFonts w:eastAsia="Times New Roman"/>
                <w:w w:val="99"/>
              </w:rPr>
              <w:t>,</w:t>
            </w:r>
          </w:p>
        </w:tc>
        <w:tc>
          <w:tcPr>
            <w:tcW w:w="2600" w:type="dxa"/>
            <w:gridSpan w:val="3"/>
            <w:vAlign w:val="bottom"/>
          </w:tcPr>
          <w:p w:rsidR="000751C2" w:rsidRDefault="004F567E">
            <w:pPr>
              <w:ind w:left="20"/>
              <w:rPr>
                <w:sz w:val="20"/>
                <w:szCs w:val="20"/>
              </w:rPr>
            </w:pPr>
            <w:r>
              <w:rPr>
                <w:rFonts w:eastAsia="Times New Roman"/>
              </w:rPr>
              <w:t>Музыкально-ритмические</w:t>
            </w:r>
          </w:p>
        </w:tc>
        <w:tc>
          <w:tcPr>
            <w:tcW w:w="3020" w:type="dxa"/>
            <w:gridSpan w:val="2"/>
            <w:tcBorders>
              <w:right w:val="single" w:sz="8" w:space="0" w:color="auto"/>
            </w:tcBorders>
            <w:vAlign w:val="bottom"/>
          </w:tcPr>
          <w:p w:rsidR="000751C2" w:rsidRDefault="004F567E">
            <w:pPr>
              <w:jc w:val="right"/>
              <w:rPr>
                <w:sz w:val="20"/>
                <w:szCs w:val="20"/>
              </w:rPr>
            </w:pPr>
            <w:r>
              <w:rPr>
                <w:rFonts w:eastAsia="Times New Roman"/>
              </w:rPr>
              <w:t>движения:  Хоровод  «Детский</w:t>
            </w:r>
          </w:p>
        </w:tc>
        <w:tc>
          <w:tcPr>
            <w:tcW w:w="3740" w:type="dxa"/>
            <w:tcBorders>
              <w:right w:val="single" w:sz="8" w:space="0" w:color="auto"/>
            </w:tcBorders>
            <w:vAlign w:val="bottom"/>
          </w:tcPr>
          <w:p w:rsidR="000751C2" w:rsidRDefault="000751C2"/>
        </w:tc>
      </w:tr>
      <w:tr w:rsidR="000751C2">
        <w:trPr>
          <w:trHeight w:val="248"/>
        </w:trPr>
        <w:tc>
          <w:tcPr>
            <w:tcW w:w="644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ассиметричные из бумаги сложенной вдвое. Развивать творческие</w:t>
            </w:r>
          </w:p>
        </w:tc>
        <w:tc>
          <w:tcPr>
            <w:tcW w:w="2600" w:type="dxa"/>
            <w:gridSpan w:val="3"/>
            <w:vAlign w:val="bottom"/>
          </w:tcPr>
          <w:p w:rsidR="000751C2" w:rsidRDefault="004F567E">
            <w:pPr>
              <w:spacing w:line="248" w:lineRule="exact"/>
              <w:ind w:left="20"/>
              <w:rPr>
                <w:sz w:val="20"/>
                <w:szCs w:val="20"/>
              </w:rPr>
            </w:pPr>
            <w:r>
              <w:rPr>
                <w:rFonts w:eastAsia="Times New Roman"/>
              </w:rPr>
              <w:t xml:space="preserve">хоровод»,  </w:t>
            </w:r>
            <w:proofErr w:type="spellStart"/>
            <w:r>
              <w:rPr>
                <w:rFonts w:eastAsia="Times New Roman"/>
              </w:rPr>
              <w:t>Е.Гомоновой</w:t>
            </w:r>
            <w:proofErr w:type="spellEnd"/>
            <w:r>
              <w:rPr>
                <w:rFonts w:eastAsia="Times New Roman"/>
              </w:rPr>
              <w:t>,</w:t>
            </w:r>
          </w:p>
        </w:tc>
        <w:tc>
          <w:tcPr>
            <w:tcW w:w="1200" w:type="dxa"/>
            <w:vAlign w:val="bottom"/>
          </w:tcPr>
          <w:p w:rsidR="000751C2" w:rsidRDefault="004F567E">
            <w:pPr>
              <w:spacing w:line="248" w:lineRule="exact"/>
              <w:ind w:right="8"/>
              <w:jc w:val="right"/>
              <w:rPr>
                <w:sz w:val="20"/>
                <w:szCs w:val="20"/>
              </w:rPr>
            </w:pPr>
            <w:r>
              <w:rPr>
                <w:rFonts w:eastAsia="Times New Roman"/>
              </w:rPr>
              <w:t>«Что  нам</w:t>
            </w:r>
          </w:p>
        </w:tc>
        <w:tc>
          <w:tcPr>
            <w:tcW w:w="18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нравится  зимой?,</w:t>
            </w:r>
          </w:p>
        </w:tc>
        <w:tc>
          <w:tcPr>
            <w:tcW w:w="3740" w:type="dxa"/>
            <w:tcBorders>
              <w:right w:val="single" w:sz="8" w:space="0" w:color="auto"/>
            </w:tcBorders>
            <w:vAlign w:val="bottom"/>
          </w:tcPr>
          <w:p w:rsidR="000751C2" w:rsidRDefault="000751C2">
            <w:pPr>
              <w:rPr>
                <w:sz w:val="21"/>
                <w:szCs w:val="21"/>
              </w:rPr>
            </w:pPr>
          </w:p>
        </w:tc>
      </w:tr>
      <w:tr w:rsidR="000751C2">
        <w:trPr>
          <w:trHeight w:val="256"/>
        </w:trPr>
        <w:tc>
          <w:tcPr>
            <w:tcW w:w="1880" w:type="dxa"/>
            <w:tcBorders>
              <w:left w:val="single" w:sz="8" w:space="0" w:color="auto"/>
            </w:tcBorders>
            <w:vAlign w:val="bottom"/>
          </w:tcPr>
          <w:p w:rsidR="000751C2" w:rsidRDefault="004F567E">
            <w:pPr>
              <w:ind w:left="40"/>
              <w:rPr>
                <w:sz w:val="20"/>
                <w:szCs w:val="20"/>
              </w:rPr>
            </w:pPr>
            <w:r>
              <w:rPr>
                <w:rFonts w:eastAsia="Times New Roman"/>
              </w:rPr>
              <w:t>способности.</w:t>
            </w:r>
          </w:p>
        </w:tc>
        <w:tc>
          <w:tcPr>
            <w:tcW w:w="1240" w:type="dxa"/>
            <w:vAlign w:val="bottom"/>
          </w:tcPr>
          <w:p w:rsidR="000751C2" w:rsidRDefault="000751C2"/>
        </w:tc>
        <w:tc>
          <w:tcPr>
            <w:tcW w:w="1460" w:type="dxa"/>
            <w:vAlign w:val="bottom"/>
          </w:tcPr>
          <w:p w:rsidR="000751C2" w:rsidRDefault="000751C2"/>
        </w:tc>
        <w:tc>
          <w:tcPr>
            <w:tcW w:w="620" w:type="dxa"/>
            <w:vAlign w:val="bottom"/>
          </w:tcPr>
          <w:p w:rsidR="000751C2" w:rsidRDefault="000751C2"/>
        </w:tc>
        <w:tc>
          <w:tcPr>
            <w:tcW w:w="300" w:type="dxa"/>
            <w:vAlign w:val="bottom"/>
          </w:tcPr>
          <w:p w:rsidR="000751C2" w:rsidRDefault="000751C2"/>
        </w:tc>
        <w:tc>
          <w:tcPr>
            <w:tcW w:w="940" w:type="dxa"/>
            <w:tcBorders>
              <w:right w:val="single" w:sz="8" w:space="0" w:color="auto"/>
            </w:tcBorders>
            <w:vAlign w:val="bottom"/>
          </w:tcPr>
          <w:p w:rsidR="000751C2" w:rsidRDefault="000751C2"/>
        </w:tc>
        <w:tc>
          <w:tcPr>
            <w:tcW w:w="2040" w:type="dxa"/>
            <w:gridSpan w:val="2"/>
            <w:vAlign w:val="bottom"/>
          </w:tcPr>
          <w:p w:rsidR="000751C2" w:rsidRDefault="004F567E">
            <w:pPr>
              <w:ind w:left="20"/>
              <w:rPr>
                <w:sz w:val="20"/>
                <w:szCs w:val="20"/>
              </w:rPr>
            </w:pPr>
            <w:proofErr w:type="spellStart"/>
            <w:r>
              <w:rPr>
                <w:rFonts w:eastAsia="Times New Roman"/>
              </w:rPr>
              <w:t>Е.Тиличеевой</w:t>
            </w:r>
            <w:proofErr w:type="spellEnd"/>
            <w:r>
              <w:rPr>
                <w:rFonts w:eastAsia="Times New Roman"/>
              </w:rPr>
              <w:t>»</w:t>
            </w:r>
          </w:p>
        </w:tc>
        <w:tc>
          <w:tcPr>
            <w:tcW w:w="560" w:type="dxa"/>
            <w:vAlign w:val="bottom"/>
          </w:tcPr>
          <w:p w:rsidR="000751C2" w:rsidRDefault="000751C2"/>
        </w:tc>
        <w:tc>
          <w:tcPr>
            <w:tcW w:w="1200" w:type="dxa"/>
            <w:vAlign w:val="bottom"/>
          </w:tcPr>
          <w:p w:rsidR="000751C2" w:rsidRDefault="000751C2"/>
        </w:tc>
        <w:tc>
          <w:tcPr>
            <w:tcW w:w="1820" w:type="dxa"/>
            <w:tcBorders>
              <w:right w:val="single" w:sz="8" w:space="0" w:color="auto"/>
            </w:tcBorders>
            <w:vAlign w:val="bottom"/>
          </w:tcPr>
          <w:p w:rsidR="000751C2" w:rsidRDefault="000751C2"/>
        </w:tc>
        <w:tc>
          <w:tcPr>
            <w:tcW w:w="3740" w:type="dxa"/>
            <w:tcBorders>
              <w:right w:val="single" w:sz="8" w:space="0" w:color="auto"/>
            </w:tcBorders>
            <w:vAlign w:val="bottom"/>
          </w:tcPr>
          <w:p w:rsidR="000751C2" w:rsidRDefault="000751C2"/>
        </w:tc>
      </w:tr>
      <w:tr w:rsidR="000751C2">
        <w:trPr>
          <w:trHeight w:val="249"/>
        </w:trPr>
        <w:tc>
          <w:tcPr>
            <w:tcW w:w="6440" w:type="dxa"/>
            <w:gridSpan w:val="6"/>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Формировать аккуратное и бережное отношение к материалам.</w:t>
            </w:r>
          </w:p>
        </w:tc>
        <w:tc>
          <w:tcPr>
            <w:tcW w:w="3800" w:type="dxa"/>
            <w:gridSpan w:val="4"/>
            <w:vAlign w:val="bottom"/>
          </w:tcPr>
          <w:p w:rsidR="000751C2" w:rsidRDefault="004F567E">
            <w:pPr>
              <w:spacing w:line="248" w:lineRule="exact"/>
              <w:ind w:left="20"/>
              <w:rPr>
                <w:sz w:val="20"/>
                <w:szCs w:val="20"/>
              </w:rPr>
            </w:pPr>
            <w:r>
              <w:rPr>
                <w:rFonts w:eastAsia="Times New Roman"/>
              </w:rPr>
              <w:t>Развлечение «Чудо-валенки».</w:t>
            </w:r>
          </w:p>
        </w:tc>
        <w:tc>
          <w:tcPr>
            <w:tcW w:w="1820" w:type="dxa"/>
            <w:tcBorders>
              <w:right w:val="single" w:sz="8" w:space="0" w:color="auto"/>
            </w:tcBorders>
            <w:vAlign w:val="bottom"/>
          </w:tcPr>
          <w:p w:rsidR="000751C2" w:rsidRDefault="000751C2">
            <w:pPr>
              <w:rPr>
                <w:sz w:val="21"/>
                <w:szCs w:val="21"/>
              </w:rPr>
            </w:pPr>
          </w:p>
        </w:tc>
        <w:tc>
          <w:tcPr>
            <w:tcW w:w="3740" w:type="dxa"/>
            <w:tcBorders>
              <w:right w:val="single" w:sz="8" w:space="0" w:color="auto"/>
            </w:tcBorders>
            <w:vAlign w:val="bottom"/>
          </w:tcPr>
          <w:p w:rsidR="000751C2" w:rsidRDefault="000751C2">
            <w:pPr>
              <w:rPr>
                <w:sz w:val="21"/>
                <w:szCs w:val="21"/>
              </w:rPr>
            </w:pPr>
          </w:p>
        </w:tc>
      </w:tr>
      <w:tr w:rsidR="000751C2">
        <w:trPr>
          <w:trHeight w:val="264"/>
        </w:trPr>
        <w:tc>
          <w:tcPr>
            <w:tcW w:w="5500" w:type="dxa"/>
            <w:gridSpan w:val="5"/>
            <w:tcBorders>
              <w:left w:val="single" w:sz="8" w:space="0" w:color="auto"/>
              <w:bottom w:val="single" w:sz="8" w:space="0" w:color="auto"/>
            </w:tcBorders>
            <w:vAlign w:val="bottom"/>
          </w:tcPr>
          <w:p w:rsidR="000751C2" w:rsidRDefault="004F567E">
            <w:pPr>
              <w:ind w:left="40"/>
              <w:rPr>
                <w:sz w:val="20"/>
                <w:szCs w:val="20"/>
              </w:rPr>
            </w:pPr>
            <w:r>
              <w:rPr>
                <w:rFonts w:eastAsia="Times New Roman"/>
              </w:rPr>
              <w:t>Развивать эстетические чувства и восприятие. Поощрять</w:t>
            </w:r>
          </w:p>
        </w:tc>
        <w:tc>
          <w:tcPr>
            <w:tcW w:w="940" w:type="dxa"/>
            <w:tcBorders>
              <w:bottom w:val="single" w:sz="8" w:space="0" w:color="auto"/>
              <w:right w:val="single" w:sz="8" w:space="0" w:color="auto"/>
            </w:tcBorders>
            <w:vAlign w:val="bottom"/>
          </w:tcPr>
          <w:p w:rsidR="000751C2" w:rsidRDefault="000751C2"/>
        </w:tc>
        <w:tc>
          <w:tcPr>
            <w:tcW w:w="5620" w:type="dxa"/>
            <w:gridSpan w:val="5"/>
            <w:tcBorders>
              <w:bottom w:val="single" w:sz="8" w:space="0" w:color="auto"/>
              <w:right w:val="single" w:sz="8" w:space="0" w:color="auto"/>
            </w:tcBorders>
            <w:vAlign w:val="bottom"/>
          </w:tcPr>
          <w:p w:rsidR="000751C2" w:rsidRDefault="004F567E">
            <w:pPr>
              <w:ind w:left="20"/>
              <w:rPr>
                <w:sz w:val="20"/>
                <w:szCs w:val="20"/>
              </w:rPr>
            </w:pPr>
            <w:r>
              <w:rPr>
                <w:rFonts w:eastAsia="Times New Roman"/>
              </w:rPr>
              <w:t>Сюжетно-ролевая игра «Поход в театр»: закрепить знания</w:t>
            </w:r>
          </w:p>
        </w:tc>
        <w:tc>
          <w:tcPr>
            <w:tcW w:w="3740" w:type="dxa"/>
            <w:tcBorders>
              <w:bottom w:val="single" w:sz="8" w:space="0" w:color="auto"/>
              <w:right w:val="single" w:sz="8" w:space="0" w:color="auto"/>
            </w:tcBorders>
            <w:vAlign w:val="bottom"/>
          </w:tcPr>
          <w:p w:rsidR="000751C2" w:rsidRDefault="000751C2"/>
        </w:tc>
      </w:tr>
      <w:tr w:rsidR="000751C2">
        <w:trPr>
          <w:trHeight w:val="324"/>
        </w:trPr>
        <w:tc>
          <w:tcPr>
            <w:tcW w:w="1880" w:type="dxa"/>
            <w:vAlign w:val="bottom"/>
          </w:tcPr>
          <w:p w:rsidR="000751C2" w:rsidRDefault="000751C2">
            <w:pPr>
              <w:rPr>
                <w:sz w:val="24"/>
                <w:szCs w:val="24"/>
              </w:rPr>
            </w:pPr>
          </w:p>
        </w:tc>
        <w:tc>
          <w:tcPr>
            <w:tcW w:w="1240" w:type="dxa"/>
            <w:vAlign w:val="bottom"/>
          </w:tcPr>
          <w:p w:rsidR="000751C2" w:rsidRDefault="000751C2">
            <w:pPr>
              <w:rPr>
                <w:sz w:val="24"/>
                <w:szCs w:val="24"/>
              </w:rPr>
            </w:pPr>
          </w:p>
        </w:tc>
        <w:tc>
          <w:tcPr>
            <w:tcW w:w="14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940" w:type="dxa"/>
            <w:vAlign w:val="bottom"/>
          </w:tcPr>
          <w:p w:rsidR="000751C2" w:rsidRDefault="000751C2">
            <w:pPr>
              <w:rPr>
                <w:sz w:val="24"/>
                <w:szCs w:val="24"/>
              </w:rPr>
            </w:pPr>
          </w:p>
        </w:tc>
        <w:tc>
          <w:tcPr>
            <w:tcW w:w="2040" w:type="dxa"/>
            <w:gridSpan w:val="2"/>
            <w:vAlign w:val="bottom"/>
          </w:tcPr>
          <w:p w:rsidR="000751C2" w:rsidRDefault="004F567E">
            <w:pPr>
              <w:ind w:left="1140"/>
              <w:rPr>
                <w:sz w:val="20"/>
                <w:szCs w:val="20"/>
              </w:rPr>
            </w:pPr>
            <w:r>
              <w:rPr>
                <w:rFonts w:ascii="Calibri" w:eastAsia="Calibri" w:hAnsi="Calibri" w:cs="Calibri"/>
              </w:rPr>
              <w:t>51</w:t>
            </w:r>
          </w:p>
        </w:tc>
        <w:tc>
          <w:tcPr>
            <w:tcW w:w="560" w:type="dxa"/>
            <w:vAlign w:val="bottom"/>
          </w:tcPr>
          <w:p w:rsidR="000751C2" w:rsidRDefault="000751C2">
            <w:pPr>
              <w:rPr>
                <w:sz w:val="24"/>
                <w:szCs w:val="24"/>
              </w:rPr>
            </w:pPr>
          </w:p>
        </w:tc>
        <w:tc>
          <w:tcPr>
            <w:tcW w:w="1200" w:type="dxa"/>
            <w:vAlign w:val="bottom"/>
          </w:tcPr>
          <w:p w:rsidR="000751C2" w:rsidRDefault="000751C2">
            <w:pPr>
              <w:rPr>
                <w:sz w:val="24"/>
                <w:szCs w:val="24"/>
              </w:rPr>
            </w:pPr>
          </w:p>
        </w:tc>
        <w:tc>
          <w:tcPr>
            <w:tcW w:w="1820" w:type="dxa"/>
            <w:vAlign w:val="bottom"/>
          </w:tcPr>
          <w:p w:rsidR="000751C2" w:rsidRDefault="000751C2">
            <w:pPr>
              <w:rPr>
                <w:sz w:val="24"/>
                <w:szCs w:val="24"/>
              </w:rPr>
            </w:pPr>
          </w:p>
        </w:tc>
        <w:tc>
          <w:tcPr>
            <w:tcW w:w="3740" w:type="dxa"/>
            <w:vAlign w:val="bottom"/>
          </w:tcPr>
          <w:p w:rsidR="000751C2" w:rsidRDefault="000751C2">
            <w:pPr>
              <w:rPr>
                <w:sz w:val="24"/>
                <w:szCs w:val="24"/>
              </w:rPr>
            </w:pPr>
          </w:p>
        </w:tc>
      </w:tr>
    </w:tbl>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Layout w:type="fixed"/>
        <w:tblCellMar>
          <w:left w:w="0" w:type="dxa"/>
          <w:right w:w="0" w:type="dxa"/>
        </w:tblCellMar>
        <w:tblLook w:val="04A0" w:firstRow="1" w:lastRow="0" w:firstColumn="1" w:lastColumn="0" w:noHBand="0" w:noVBand="1"/>
      </w:tblPr>
      <w:tblGrid>
        <w:gridCol w:w="6440"/>
        <w:gridCol w:w="1860"/>
        <w:gridCol w:w="740"/>
        <w:gridCol w:w="1940"/>
        <w:gridCol w:w="1080"/>
        <w:gridCol w:w="3740"/>
      </w:tblGrid>
      <w:tr w:rsidR="000751C2">
        <w:trPr>
          <w:trHeight w:val="250"/>
        </w:trPr>
        <w:tc>
          <w:tcPr>
            <w:tcW w:w="644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проявления творчества.</w:t>
            </w:r>
          </w:p>
        </w:tc>
        <w:tc>
          <w:tcPr>
            <w:tcW w:w="1860" w:type="dxa"/>
            <w:tcBorders>
              <w:top w:val="single" w:sz="8" w:space="0" w:color="auto"/>
            </w:tcBorders>
            <w:vAlign w:val="bottom"/>
          </w:tcPr>
          <w:p w:rsidR="000751C2" w:rsidRDefault="004F567E">
            <w:pPr>
              <w:spacing w:line="250" w:lineRule="exact"/>
              <w:ind w:left="20"/>
              <w:rPr>
                <w:sz w:val="20"/>
                <w:szCs w:val="20"/>
              </w:rPr>
            </w:pPr>
            <w:r>
              <w:rPr>
                <w:rFonts w:eastAsia="Times New Roman"/>
              </w:rPr>
              <w:t>о театрах.</w:t>
            </w:r>
          </w:p>
        </w:tc>
        <w:tc>
          <w:tcPr>
            <w:tcW w:w="740" w:type="dxa"/>
            <w:tcBorders>
              <w:top w:val="single" w:sz="8" w:space="0" w:color="auto"/>
            </w:tcBorders>
            <w:vAlign w:val="bottom"/>
          </w:tcPr>
          <w:p w:rsidR="000751C2" w:rsidRDefault="000751C2">
            <w:pPr>
              <w:rPr>
                <w:sz w:val="21"/>
                <w:szCs w:val="21"/>
              </w:rPr>
            </w:pPr>
          </w:p>
        </w:tc>
        <w:tc>
          <w:tcPr>
            <w:tcW w:w="1940" w:type="dxa"/>
            <w:tcBorders>
              <w:top w:val="single" w:sz="8" w:space="0" w:color="auto"/>
            </w:tcBorders>
            <w:vAlign w:val="bottom"/>
          </w:tcPr>
          <w:p w:rsidR="000751C2" w:rsidRDefault="000751C2">
            <w:pPr>
              <w:rPr>
                <w:sz w:val="21"/>
                <w:szCs w:val="21"/>
              </w:rPr>
            </w:pPr>
          </w:p>
        </w:tc>
        <w:tc>
          <w:tcPr>
            <w:tcW w:w="1080" w:type="dxa"/>
            <w:tcBorders>
              <w:top w:val="single" w:sz="8" w:space="0" w:color="auto"/>
              <w:right w:val="single" w:sz="8" w:space="0" w:color="auto"/>
            </w:tcBorders>
            <w:vAlign w:val="bottom"/>
          </w:tcPr>
          <w:p w:rsidR="000751C2" w:rsidRDefault="000751C2">
            <w:pPr>
              <w:rPr>
                <w:sz w:val="21"/>
                <w:szCs w:val="21"/>
              </w:rPr>
            </w:pPr>
          </w:p>
        </w:tc>
        <w:tc>
          <w:tcPr>
            <w:tcW w:w="3740" w:type="dxa"/>
            <w:tcBorders>
              <w:top w:val="single" w:sz="8" w:space="0" w:color="auto"/>
            </w:tcBorders>
            <w:vAlign w:val="bottom"/>
          </w:tcPr>
          <w:p w:rsidR="000751C2" w:rsidRDefault="000751C2">
            <w:pPr>
              <w:rPr>
                <w:sz w:val="21"/>
                <w:szCs w:val="21"/>
              </w:rPr>
            </w:pPr>
          </w:p>
        </w:tc>
      </w:tr>
      <w:tr w:rsidR="000751C2">
        <w:trPr>
          <w:trHeight w:val="246"/>
        </w:trPr>
        <w:tc>
          <w:tcPr>
            <w:tcW w:w="6440" w:type="dxa"/>
            <w:tcBorders>
              <w:right w:val="single" w:sz="8" w:space="0" w:color="auto"/>
            </w:tcBorders>
            <w:vAlign w:val="bottom"/>
          </w:tcPr>
          <w:p w:rsidR="000751C2" w:rsidRDefault="004F567E">
            <w:pPr>
              <w:spacing w:line="246" w:lineRule="exact"/>
              <w:ind w:left="40"/>
              <w:rPr>
                <w:sz w:val="20"/>
                <w:szCs w:val="20"/>
              </w:rPr>
            </w:pPr>
            <w:r>
              <w:rPr>
                <w:rFonts w:eastAsia="Times New Roman"/>
              </w:rPr>
              <w:t>Воспитывать литературно-художественный вкус детей, развивать</w:t>
            </w:r>
          </w:p>
        </w:tc>
        <w:tc>
          <w:tcPr>
            <w:tcW w:w="1860" w:type="dxa"/>
            <w:vAlign w:val="bottom"/>
          </w:tcPr>
          <w:p w:rsidR="000751C2" w:rsidRDefault="004F567E">
            <w:pPr>
              <w:spacing w:line="246" w:lineRule="exact"/>
              <w:ind w:left="20"/>
              <w:rPr>
                <w:sz w:val="20"/>
                <w:szCs w:val="20"/>
              </w:rPr>
            </w:pPr>
            <w:r>
              <w:rPr>
                <w:rFonts w:eastAsia="Times New Roman"/>
              </w:rPr>
              <w:t>Конструирование</w:t>
            </w:r>
          </w:p>
        </w:tc>
        <w:tc>
          <w:tcPr>
            <w:tcW w:w="740" w:type="dxa"/>
            <w:vAlign w:val="bottom"/>
          </w:tcPr>
          <w:p w:rsidR="000751C2" w:rsidRDefault="004F567E">
            <w:pPr>
              <w:spacing w:line="246" w:lineRule="exact"/>
              <w:ind w:left="180"/>
              <w:rPr>
                <w:sz w:val="20"/>
                <w:szCs w:val="20"/>
              </w:rPr>
            </w:pPr>
            <w:r>
              <w:rPr>
                <w:rFonts w:eastAsia="Times New Roman"/>
              </w:rPr>
              <w:t>из</w:t>
            </w:r>
          </w:p>
        </w:tc>
        <w:tc>
          <w:tcPr>
            <w:tcW w:w="1940" w:type="dxa"/>
            <w:vAlign w:val="bottom"/>
          </w:tcPr>
          <w:p w:rsidR="000751C2" w:rsidRDefault="004F567E">
            <w:pPr>
              <w:spacing w:line="246" w:lineRule="exact"/>
              <w:rPr>
                <w:sz w:val="20"/>
                <w:szCs w:val="20"/>
              </w:rPr>
            </w:pPr>
            <w:r>
              <w:rPr>
                <w:rFonts w:eastAsia="Times New Roman"/>
              </w:rPr>
              <w:t>киндер-сюрпризов</w:t>
            </w:r>
          </w:p>
        </w:tc>
        <w:tc>
          <w:tcPr>
            <w:tcW w:w="1080" w:type="dxa"/>
            <w:tcBorders>
              <w:right w:val="single" w:sz="8" w:space="0" w:color="auto"/>
            </w:tcBorders>
            <w:vAlign w:val="bottom"/>
          </w:tcPr>
          <w:p w:rsidR="000751C2" w:rsidRDefault="004F567E">
            <w:pPr>
              <w:spacing w:line="246" w:lineRule="exact"/>
              <w:ind w:left="180"/>
              <w:rPr>
                <w:sz w:val="20"/>
                <w:szCs w:val="20"/>
              </w:rPr>
            </w:pPr>
            <w:r>
              <w:rPr>
                <w:rFonts w:eastAsia="Times New Roman"/>
              </w:rPr>
              <w:t>«Ванька-</w:t>
            </w:r>
          </w:p>
        </w:tc>
        <w:tc>
          <w:tcPr>
            <w:tcW w:w="3740" w:type="dxa"/>
            <w:vAlign w:val="bottom"/>
          </w:tcPr>
          <w:p w:rsidR="000751C2" w:rsidRDefault="000751C2">
            <w:pPr>
              <w:rPr>
                <w:sz w:val="21"/>
                <w:szCs w:val="21"/>
              </w:rPr>
            </w:pPr>
          </w:p>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rPr>
              <w:t>способность чувствовать и понимать настроение произведения,</w:t>
            </w:r>
          </w:p>
        </w:tc>
        <w:tc>
          <w:tcPr>
            <w:tcW w:w="1860" w:type="dxa"/>
            <w:vAlign w:val="bottom"/>
          </w:tcPr>
          <w:p w:rsidR="000751C2" w:rsidRDefault="004F567E">
            <w:pPr>
              <w:ind w:left="20"/>
              <w:rPr>
                <w:sz w:val="20"/>
                <w:szCs w:val="20"/>
              </w:rPr>
            </w:pPr>
            <w:proofErr w:type="spellStart"/>
            <w:r>
              <w:rPr>
                <w:rFonts w:eastAsia="Times New Roman"/>
              </w:rPr>
              <w:t>встанька</w:t>
            </w:r>
            <w:proofErr w:type="spellEnd"/>
            <w:r>
              <w:rPr>
                <w:rFonts w:eastAsia="Times New Roman"/>
              </w:rPr>
              <w:t>»</w:t>
            </w:r>
          </w:p>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rPr>
              <w:t>значение средств образности языка.</w:t>
            </w:r>
          </w:p>
        </w:tc>
        <w:tc>
          <w:tcPr>
            <w:tcW w:w="5620" w:type="dxa"/>
            <w:gridSpan w:val="4"/>
            <w:tcBorders>
              <w:right w:val="single" w:sz="8" w:space="0" w:color="auto"/>
            </w:tcBorders>
            <w:vAlign w:val="bottom"/>
          </w:tcPr>
          <w:p w:rsidR="000751C2" w:rsidRDefault="004F567E">
            <w:pPr>
              <w:ind w:left="20"/>
              <w:rPr>
                <w:sz w:val="20"/>
                <w:szCs w:val="20"/>
              </w:rPr>
            </w:pPr>
            <w:r>
              <w:rPr>
                <w:rFonts w:eastAsia="Times New Roman"/>
              </w:rPr>
              <w:t>Рассматривание   иллюстраций   к   книге   «Новогодние</w:t>
            </w:r>
          </w:p>
        </w:tc>
        <w:tc>
          <w:tcPr>
            <w:tcW w:w="3740" w:type="dxa"/>
            <w:vAlign w:val="bottom"/>
          </w:tcPr>
          <w:p w:rsidR="000751C2" w:rsidRDefault="000751C2"/>
        </w:tc>
      </w:tr>
      <w:tr w:rsidR="000751C2">
        <w:trPr>
          <w:trHeight w:val="248"/>
        </w:trPr>
        <w:tc>
          <w:tcPr>
            <w:tcW w:w="64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Развивать фантазию и конструктивное воображение.</w:t>
            </w:r>
          </w:p>
        </w:tc>
        <w:tc>
          <w:tcPr>
            <w:tcW w:w="4540" w:type="dxa"/>
            <w:gridSpan w:val="3"/>
            <w:vAlign w:val="bottom"/>
          </w:tcPr>
          <w:p w:rsidR="000751C2" w:rsidRDefault="004F567E">
            <w:pPr>
              <w:spacing w:line="248" w:lineRule="exact"/>
              <w:ind w:left="20"/>
              <w:rPr>
                <w:sz w:val="20"/>
                <w:szCs w:val="20"/>
              </w:rPr>
            </w:pPr>
            <w:r>
              <w:rPr>
                <w:rFonts w:eastAsia="Times New Roman"/>
              </w:rPr>
              <w:t xml:space="preserve">пожелания» Е. </w:t>
            </w:r>
            <w:proofErr w:type="spellStart"/>
            <w:r>
              <w:rPr>
                <w:rFonts w:eastAsia="Times New Roman"/>
              </w:rPr>
              <w:t>Каргановой</w:t>
            </w:r>
            <w:proofErr w:type="spellEnd"/>
            <w:r>
              <w:rPr>
                <w:rFonts w:eastAsia="Times New Roman"/>
              </w:rPr>
              <w:t>;</w:t>
            </w:r>
          </w:p>
        </w:tc>
        <w:tc>
          <w:tcPr>
            <w:tcW w:w="1080" w:type="dxa"/>
            <w:tcBorders>
              <w:right w:val="single" w:sz="8" w:space="0" w:color="auto"/>
            </w:tcBorders>
            <w:vAlign w:val="bottom"/>
          </w:tcPr>
          <w:p w:rsidR="000751C2" w:rsidRDefault="000751C2">
            <w:pPr>
              <w:rPr>
                <w:sz w:val="21"/>
                <w:szCs w:val="21"/>
              </w:rPr>
            </w:pPr>
          </w:p>
        </w:tc>
        <w:tc>
          <w:tcPr>
            <w:tcW w:w="3740" w:type="dxa"/>
            <w:vAlign w:val="bottom"/>
          </w:tcPr>
          <w:p w:rsidR="000751C2" w:rsidRDefault="000751C2">
            <w:pPr>
              <w:rPr>
                <w:sz w:val="21"/>
                <w:szCs w:val="21"/>
              </w:rPr>
            </w:pPr>
          </w:p>
        </w:tc>
      </w:tr>
      <w:tr w:rsidR="000751C2">
        <w:trPr>
          <w:trHeight w:val="257"/>
        </w:trPr>
        <w:tc>
          <w:tcPr>
            <w:tcW w:w="6440" w:type="dxa"/>
            <w:tcBorders>
              <w:right w:val="single" w:sz="8" w:space="0" w:color="auto"/>
            </w:tcBorders>
            <w:vAlign w:val="bottom"/>
          </w:tcPr>
          <w:p w:rsidR="000751C2" w:rsidRDefault="004F567E">
            <w:pPr>
              <w:ind w:left="40"/>
              <w:rPr>
                <w:sz w:val="20"/>
                <w:szCs w:val="20"/>
              </w:rPr>
            </w:pPr>
            <w:r>
              <w:rPr>
                <w:rFonts w:eastAsia="Times New Roman"/>
              </w:rPr>
              <w:t>Совершенствовать   самостоятельный   поиск   конструктивных</w:t>
            </w:r>
          </w:p>
        </w:tc>
        <w:tc>
          <w:tcPr>
            <w:tcW w:w="5620" w:type="dxa"/>
            <w:gridSpan w:val="4"/>
            <w:tcBorders>
              <w:right w:val="single" w:sz="8" w:space="0" w:color="auto"/>
            </w:tcBorders>
            <w:vAlign w:val="bottom"/>
          </w:tcPr>
          <w:p w:rsidR="000751C2" w:rsidRDefault="004F567E">
            <w:pPr>
              <w:ind w:left="20"/>
              <w:rPr>
                <w:sz w:val="20"/>
                <w:szCs w:val="20"/>
              </w:rPr>
            </w:pPr>
            <w:proofErr w:type="spellStart"/>
            <w:r>
              <w:rPr>
                <w:rFonts w:eastAsia="Times New Roman"/>
              </w:rPr>
              <w:t>Лего</w:t>
            </w:r>
            <w:proofErr w:type="spellEnd"/>
            <w:r>
              <w:rPr>
                <w:rFonts w:eastAsia="Times New Roman"/>
              </w:rPr>
              <w:t>-конструирование «Дворец Снежной королевы».</w:t>
            </w:r>
          </w:p>
        </w:tc>
        <w:tc>
          <w:tcPr>
            <w:tcW w:w="3740" w:type="dxa"/>
            <w:vAlign w:val="bottom"/>
          </w:tcPr>
          <w:p w:rsidR="000751C2" w:rsidRDefault="000751C2"/>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rPr>
              <w:t>решений.</w:t>
            </w:r>
          </w:p>
        </w:tc>
        <w:tc>
          <w:tcPr>
            <w:tcW w:w="2600" w:type="dxa"/>
            <w:gridSpan w:val="2"/>
            <w:vAlign w:val="bottom"/>
          </w:tcPr>
          <w:p w:rsidR="000751C2" w:rsidRDefault="004F567E">
            <w:pPr>
              <w:ind w:left="20"/>
              <w:rPr>
                <w:sz w:val="20"/>
                <w:szCs w:val="20"/>
              </w:rPr>
            </w:pPr>
            <w:r>
              <w:rPr>
                <w:rFonts w:eastAsia="Times New Roman"/>
                <w:w w:val="99"/>
              </w:rPr>
              <w:t>Спортивная игра «Хоккей»</w:t>
            </w:r>
          </w:p>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48"/>
        </w:trPr>
        <w:tc>
          <w:tcPr>
            <w:tcW w:w="64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Учить отбирать необходимые для постройки детали и</w:t>
            </w:r>
          </w:p>
        </w:tc>
        <w:tc>
          <w:tcPr>
            <w:tcW w:w="186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94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3740" w:type="dxa"/>
            <w:vAlign w:val="bottom"/>
          </w:tcPr>
          <w:p w:rsidR="000751C2" w:rsidRDefault="000751C2">
            <w:pPr>
              <w:rPr>
                <w:sz w:val="21"/>
                <w:szCs w:val="21"/>
              </w:rPr>
            </w:pPr>
          </w:p>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rPr>
              <w:t>использовать их с учетом конструктивных свойств.</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b/>
                <w:bCs/>
              </w:rPr>
              <w:t>Физическое развитие</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48"/>
        </w:trPr>
        <w:tc>
          <w:tcPr>
            <w:tcW w:w="64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Стимулировать проявление интереса к зимним видам спорта.</w:t>
            </w:r>
          </w:p>
        </w:tc>
        <w:tc>
          <w:tcPr>
            <w:tcW w:w="186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94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3740" w:type="dxa"/>
            <w:vAlign w:val="bottom"/>
          </w:tcPr>
          <w:p w:rsidR="000751C2" w:rsidRDefault="000751C2">
            <w:pPr>
              <w:rPr>
                <w:sz w:val="21"/>
                <w:szCs w:val="21"/>
              </w:rPr>
            </w:pPr>
          </w:p>
        </w:tc>
      </w:tr>
      <w:tr w:rsidR="000751C2">
        <w:trPr>
          <w:trHeight w:val="257"/>
        </w:trPr>
        <w:tc>
          <w:tcPr>
            <w:tcW w:w="6440" w:type="dxa"/>
            <w:tcBorders>
              <w:right w:val="single" w:sz="8" w:space="0" w:color="auto"/>
            </w:tcBorders>
            <w:vAlign w:val="bottom"/>
          </w:tcPr>
          <w:p w:rsidR="000751C2" w:rsidRDefault="004F567E">
            <w:pPr>
              <w:ind w:left="40"/>
              <w:rPr>
                <w:sz w:val="20"/>
                <w:szCs w:val="20"/>
              </w:rPr>
            </w:pPr>
            <w:r>
              <w:rPr>
                <w:rFonts w:eastAsia="Times New Roman"/>
              </w:rPr>
              <w:t>Учить ходить на лыжах: переменным скользящим шагом на</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48"/>
        </w:trPr>
        <w:tc>
          <w:tcPr>
            <w:tcW w:w="64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расстояние 3 км, поднимается на горку, спускается с горки,</w:t>
            </w:r>
          </w:p>
        </w:tc>
        <w:tc>
          <w:tcPr>
            <w:tcW w:w="186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94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3740" w:type="dxa"/>
            <w:vAlign w:val="bottom"/>
          </w:tcPr>
          <w:p w:rsidR="000751C2" w:rsidRDefault="000751C2">
            <w:pPr>
              <w:rPr>
                <w:sz w:val="21"/>
                <w:szCs w:val="21"/>
              </w:rPr>
            </w:pPr>
          </w:p>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rPr>
              <w:t>тормозит при спуске.</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rPr>
              <w:t>Учить детей использовать разнообразные подвижные игры (в том</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48"/>
        </w:trPr>
        <w:tc>
          <w:tcPr>
            <w:tcW w:w="64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числе  игры  с  элементами  соревнования),  способствующие</w:t>
            </w:r>
          </w:p>
        </w:tc>
        <w:tc>
          <w:tcPr>
            <w:tcW w:w="186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94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3740" w:type="dxa"/>
            <w:vAlign w:val="bottom"/>
          </w:tcPr>
          <w:p w:rsidR="000751C2" w:rsidRDefault="000751C2">
            <w:pPr>
              <w:rPr>
                <w:sz w:val="21"/>
                <w:szCs w:val="21"/>
              </w:rPr>
            </w:pPr>
          </w:p>
        </w:tc>
      </w:tr>
      <w:tr w:rsidR="000751C2">
        <w:trPr>
          <w:trHeight w:val="257"/>
        </w:trPr>
        <w:tc>
          <w:tcPr>
            <w:tcW w:w="6440" w:type="dxa"/>
            <w:tcBorders>
              <w:right w:val="single" w:sz="8" w:space="0" w:color="auto"/>
            </w:tcBorders>
            <w:vAlign w:val="bottom"/>
          </w:tcPr>
          <w:p w:rsidR="000751C2" w:rsidRDefault="004F567E">
            <w:pPr>
              <w:ind w:left="40"/>
              <w:rPr>
                <w:sz w:val="20"/>
                <w:szCs w:val="20"/>
              </w:rPr>
            </w:pPr>
            <w:r>
              <w:rPr>
                <w:rFonts w:eastAsia="Times New Roman"/>
              </w:rPr>
              <w:t>развитию  психофизических качеств  (ловкость,  сила,  быстрота,</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48"/>
        </w:trPr>
        <w:tc>
          <w:tcPr>
            <w:tcW w:w="6440" w:type="dxa"/>
            <w:tcBorders>
              <w:right w:val="single" w:sz="8" w:space="0" w:color="auto"/>
            </w:tcBorders>
            <w:vAlign w:val="bottom"/>
          </w:tcPr>
          <w:p w:rsidR="000751C2" w:rsidRDefault="004F567E">
            <w:pPr>
              <w:spacing w:line="248" w:lineRule="exact"/>
              <w:ind w:left="40"/>
              <w:rPr>
                <w:sz w:val="20"/>
                <w:szCs w:val="20"/>
              </w:rPr>
            </w:pPr>
            <w:r>
              <w:rPr>
                <w:rFonts w:eastAsia="Times New Roman"/>
              </w:rPr>
              <w:t>выносливость,   гибкость),   координации   движений,   умения</w:t>
            </w:r>
          </w:p>
        </w:tc>
        <w:tc>
          <w:tcPr>
            <w:tcW w:w="186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94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3740" w:type="dxa"/>
            <w:vAlign w:val="bottom"/>
          </w:tcPr>
          <w:p w:rsidR="000751C2" w:rsidRDefault="000751C2">
            <w:pPr>
              <w:rPr>
                <w:sz w:val="21"/>
                <w:szCs w:val="21"/>
              </w:rPr>
            </w:pPr>
          </w:p>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rPr>
              <w:t>ориентироваться в пространстве; самостоятельно организовывать</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rPr>
              <w:t>знакомые   подвижные   игры   со   сверстниками,   справедливо</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48"/>
        </w:trPr>
        <w:tc>
          <w:tcPr>
            <w:tcW w:w="6440" w:type="dxa"/>
            <w:tcBorders>
              <w:right w:val="single" w:sz="8" w:space="0" w:color="auto"/>
            </w:tcBorders>
            <w:vAlign w:val="bottom"/>
          </w:tcPr>
          <w:p w:rsidR="000751C2" w:rsidRDefault="004F567E">
            <w:pPr>
              <w:spacing w:line="248" w:lineRule="exact"/>
              <w:ind w:left="40"/>
              <w:rPr>
                <w:sz w:val="20"/>
                <w:szCs w:val="20"/>
              </w:rPr>
            </w:pPr>
            <w:r>
              <w:rPr>
                <w:rFonts w:eastAsia="Times New Roman"/>
              </w:rPr>
              <w:t>оценивать свои результаты и результаты товарищей.</w:t>
            </w:r>
          </w:p>
        </w:tc>
        <w:tc>
          <w:tcPr>
            <w:tcW w:w="186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94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3740" w:type="dxa"/>
            <w:vAlign w:val="bottom"/>
          </w:tcPr>
          <w:p w:rsidR="000751C2" w:rsidRDefault="000751C2">
            <w:pPr>
              <w:rPr>
                <w:sz w:val="21"/>
                <w:szCs w:val="21"/>
              </w:rPr>
            </w:pPr>
          </w:p>
        </w:tc>
      </w:tr>
      <w:tr w:rsidR="000751C2">
        <w:trPr>
          <w:trHeight w:val="256"/>
        </w:trPr>
        <w:tc>
          <w:tcPr>
            <w:tcW w:w="6440" w:type="dxa"/>
            <w:tcBorders>
              <w:right w:val="single" w:sz="8" w:space="0" w:color="auto"/>
            </w:tcBorders>
            <w:vAlign w:val="bottom"/>
          </w:tcPr>
          <w:p w:rsidR="000751C2" w:rsidRDefault="004F567E">
            <w:pPr>
              <w:ind w:left="40"/>
              <w:rPr>
                <w:sz w:val="20"/>
                <w:szCs w:val="20"/>
              </w:rPr>
            </w:pPr>
            <w:r>
              <w:rPr>
                <w:rFonts w:eastAsia="Times New Roman"/>
              </w:rPr>
              <w:t>Учить  придумывать  варианты  игр,  комбинировать  движения,</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57"/>
        </w:trPr>
        <w:tc>
          <w:tcPr>
            <w:tcW w:w="6440" w:type="dxa"/>
            <w:tcBorders>
              <w:right w:val="single" w:sz="8" w:space="0" w:color="auto"/>
            </w:tcBorders>
            <w:vAlign w:val="bottom"/>
          </w:tcPr>
          <w:p w:rsidR="000751C2" w:rsidRDefault="004F567E">
            <w:pPr>
              <w:ind w:left="40"/>
              <w:rPr>
                <w:sz w:val="20"/>
                <w:szCs w:val="20"/>
              </w:rPr>
            </w:pPr>
            <w:r>
              <w:rPr>
                <w:rFonts w:eastAsia="Times New Roman"/>
              </w:rPr>
              <w:t>проявляя творческие способности.</w:t>
            </w:r>
          </w:p>
        </w:tc>
        <w:tc>
          <w:tcPr>
            <w:tcW w:w="1860" w:type="dxa"/>
            <w:vAlign w:val="bottom"/>
          </w:tcPr>
          <w:p w:rsidR="000751C2" w:rsidRDefault="000751C2"/>
        </w:tc>
        <w:tc>
          <w:tcPr>
            <w:tcW w:w="740" w:type="dxa"/>
            <w:vAlign w:val="bottom"/>
          </w:tcPr>
          <w:p w:rsidR="000751C2" w:rsidRDefault="000751C2"/>
        </w:tc>
        <w:tc>
          <w:tcPr>
            <w:tcW w:w="1940" w:type="dxa"/>
            <w:vAlign w:val="bottom"/>
          </w:tcPr>
          <w:p w:rsidR="000751C2" w:rsidRDefault="000751C2"/>
        </w:tc>
        <w:tc>
          <w:tcPr>
            <w:tcW w:w="1080" w:type="dxa"/>
            <w:tcBorders>
              <w:right w:val="single" w:sz="8" w:space="0" w:color="auto"/>
            </w:tcBorders>
            <w:vAlign w:val="bottom"/>
          </w:tcPr>
          <w:p w:rsidR="000751C2" w:rsidRDefault="000751C2"/>
        </w:tc>
        <w:tc>
          <w:tcPr>
            <w:tcW w:w="3740" w:type="dxa"/>
            <w:vAlign w:val="bottom"/>
          </w:tcPr>
          <w:p w:rsidR="000751C2" w:rsidRDefault="000751C2"/>
        </w:tc>
      </w:tr>
      <w:tr w:rsidR="000751C2">
        <w:trPr>
          <w:trHeight w:val="248"/>
        </w:trPr>
        <w:tc>
          <w:tcPr>
            <w:tcW w:w="64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Развивать интерес к спортивным играм и упражнениям (городки,</w:t>
            </w:r>
          </w:p>
        </w:tc>
        <w:tc>
          <w:tcPr>
            <w:tcW w:w="186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194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3740" w:type="dxa"/>
            <w:vAlign w:val="bottom"/>
          </w:tcPr>
          <w:p w:rsidR="000751C2" w:rsidRDefault="000751C2">
            <w:pPr>
              <w:rPr>
                <w:sz w:val="21"/>
                <w:szCs w:val="21"/>
              </w:rPr>
            </w:pPr>
          </w:p>
        </w:tc>
      </w:tr>
      <w:tr w:rsidR="000751C2">
        <w:trPr>
          <w:trHeight w:val="260"/>
        </w:trPr>
        <w:tc>
          <w:tcPr>
            <w:tcW w:w="6440" w:type="dxa"/>
            <w:tcBorders>
              <w:bottom w:val="single" w:sz="8" w:space="0" w:color="auto"/>
              <w:right w:val="single" w:sz="8" w:space="0" w:color="auto"/>
            </w:tcBorders>
            <w:vAlign w:val="bottom"/>
          </w:tcPr>
          <w:p w:rsidR="000751C2" w:rsidRDefault="004F567E">
            <w:pPr>
              <w:ind w:left="40"/>
              <w:rPr>
                <w:sz w:val="20"/>
                <w:szCs w:val="20"/>
              </w:rPr>
            </w:pPr>
            <w:r>
              <w:rPr>
                <w:rFonts w:eastAsia="Times New Roman"/>
              </w:rPr>
              <w:t>бадминтон, баскетбол, настольный теннис, хоккей, футбол).</w:t>
            </w:r>
          </w:p>
        </w:tc>
        <w:tc>
          <w:tcPr>
            <w:tcW w:w="1860" w:type="dxa"/>
            <w:tcBorders>
              <w:bottom w:val="single" w:sz="8" w:space="0" w:color="auto"/>
            </w:tcBorders>
            <w:vAlign w:val="bottom"/>
          </w:tcPr>
          <w:p w:rsidR="000751C2" w:rsidRDefault="000751C2"/>
        </w:tc>
        <w:tc>
          <w:tcPr>
            <w:tcW w:w="740" w:type="dxa"/>
            <w:tcBorders>
              <w:bottom w:val="single" w:sz="8" w:space="0" w:color="auto"/>
            </w:tcBorders>
            <w:vAlign w:val="bottom"/>
          </w:tcPr>
          <w:p w:rsidR="000751C2" w:rsidRDefault="000751C2"/>
        </w:tc>
        <w:tc>
          <w:tcPr>
            <w:tcW w:w="1940" w:type="dxa"/>
            <w:tcBorders>
              <w:bottom w:val="single" w:sz="8" w:space="0" w:color="auto"/>
            </w:tcBorders>
            <w:vAlign w:val="bottom"/>
          </w:tcPr>
          <w:p w:rsidR="000751C2" w:rsidRDefault="000751C2"/>
        </w:tc>
        <w:tc>
          <w:tcPr>
            <w:tcW w:w="1080" w:type="dxa"/>
            <w:tcBorders>
              <w:bottom w:val="single" w:sz="8" w:space="0" w:color="auto"/>
              <w:right w:val="single" w:sz="8" w:space="0" w:color="auto"/>
            </w:tcBorders>
            <w:vAlign w:val="bottom"/>
          </w:tcPr>
          <w:p w:rsidR="000751C2" w:rsidRDefault="000751C2"/>
        </w:tc>
        <w:tc>
          <w:tcPr>
            <w:tcW w:w="3740" w:type="dxa"/>
            <w:tcBorders>
              <w:bottom w:val="single" w:sz="8" w:space="0" w:color="auto"/>
            </w:tcBorders>
            <w:vAlign w:val="bottom"/>
          </w:tcPr>
          <w:p w:rsidR="000751C2" w:rsidRDefault="000751C2"/>
        </w:tc>
      </w:tr>
    </w:tbl>
    <w:p w:rsidR="000751C2" w:rsidRDefault="00721925">
      <w:pPr>
        <w:spacing w:line="238" w:lineRule="auto"/>
        <w:ind w:left="40"/>
        <w:rPr>
          <w:sz w:val="20"/>
          <w:szCs w:val="20"/>
        </w:rPr>
      </w:pPr>
      <w:r>
        <w:rPr>
          <w:rFonts w:eastAsia="Times New Roman"/>
          <w:b/>
          <w:bCs/>
          <w:noProof/>
          <w:sz w:val="24"/>
          <w:szCs w:val="24"/>
        </w:rPr>
        <w:pict>
          <v:line id="Shape 77" o:spid="_x0000_s1230" style="position:absolute;left:0;text-align:left;z-index:251576320;visibility:visible;mso-wrap-distance-left:0;mso-wrap-distance-right:0;mso-position-horizontal-relative:page;mso-position-vertical-relative:page" from="28.2pt,61.65pt" to="28.2pt,48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" o:allowincell="f" strokeweight=".14108mm">
            <w10:wrap anchorx="page" anchory="page"/>
          </v:line>
        </w:pict>
      </w:r>
      <w:r>
        <w:rPr>
          <w:rFonts w:eastAsia="Times New Roman"/>
          <w:b/>
          <w:bCs/>
          <w:noProof/>
          <w:sz w:val="24"/>
          <w:szCs w:val="24"/>
        </w:rPr>
        <w:pict>
          <v:line id="Shape 78" o:spid="_x0000_s1229" style="position:absolute;left:0;text-align:left;z-index:251577344;visibility:visible;mso-wrap-distance-left:0;mso-wrap-distance-right:0;mso-position-horizontal-relative:page;mso-position-vertical-relative:page" from="817.35pt,61.65pt" to="817.35pt,48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" o:allowincell="f" strokeweight=".4pt">
            <w10:wrap anchorx="page" anchory="page"/>
          </v:line>
        </w:pict>
      </w:r>
      <w:r w:rsidR="004F567E">
        <w:rPr>
          <w:rFonts w:eastAsia="Times New Roman"/>
          <w:b/>
          <w:bCs/>
          <w:sz w:val="24"/>
          <w:szCs w:val="24"/>
        </w:rPr>
        <w:t>Образовательная деятельность в семье:</w:t>
      </w:r>
    </w:p>
    <w:p w:rsidR="000751C2" w:rsidRDefault="004F567E">
      <w:pPr>
        <w:spacing w:line="237" w:lineRule="auto"/>
        <w:ind w:left="40"/>
        <w:rPr>
          <w:sz w:val="20"/>
          <w:szCs w:val="20"/>
        </w:rPr>
      </w:pPr>
      <w:r>
        <w:rPr>
          <w:rFonts w:eastAsia="Times New Roman"/>
          <w:b/>
          <w:bCs/>
          <w:sz w:val="24"/>
          <w:szCs w:val="24"/>
        </w:rPr>
        <w:t>Для осуществления образовательной деятельности в семье по теме целесообразно рекомендовать родителям:</w:t>
      </w:r>
    </w:p>
    <w:p w:rsidR="000751C2" w:rsidRDefault="000751C2">
      <w:pPr>
        <w:spacing w:line="5" w:lineRule="exact"/>
        <w:rPr>
          <w:sz w:val="20"/>
          <w:szCs w:val="20"/>
        </w:rPr>
      </w:pPr>
    </w:p>
    <w:p w:rsidR="000751C2" w:rsidRDefault="004F567E">
      <w:pPr>
        <w:ind w:left="40"/>
        <w:rPr>
          <w:sz w:val="20"/>
          <w:szCs w:val="20"/>
        </w:rPr>
      </w:pPr>
      <w:r>
        <w:rPr>
          <w:rFonts w:eastAsia="Times New Roman"/>
          <w:sz w:val="24"/>
          <w:szCs w:val="24"/>
        </w:rPr>
        <w:t>Участвовать в  подготовке к Новогодним праздникам,</w:t>
      </w:r>
    </w:p>
    <w:p w:rsidR="000751C2" w:rsidRDefault="004F567E">
      <w:pPr>
        <w:spacing w:line="236" w:lineRule="auto"/>
        <w:ind w:left="40"/>
        <w:rPr>
          <w:sz w:val="20"/>
          <w:szCs w:val="20"/>
        </w:rPr>
      </w:pPr>
      <w:r>
        <w:rPr>
          <w:rFonts w:eastAsia="Times New Roman"/>
          <w:sz w:val="24"/>
          <w:szCs w:val="24"/>
        </w:rPr>
        <w:t>Побеседовать с детьми  о традициях празднования Нового года и Рождества в России,</w:t>
      </w:r>
    </w:p>
    <w:p w:rsidR="000751C2" w:rsidRDefault="000751C2">
      <w:pPr>
        <w:spacing w:line="5" w:lineRule="exact"/>
        <w:rPr>
          <w:sz w:val="20"/>
          <w:szCs w:val="20"/>
        </w:rPr>
      </w:pPr>
    </w:p>
    <w:p w:rsidR="000751C2" w:rsidRDefault="004F567E">
      <w:pPr>
        <w:ind w:left="40"/>
        <w:rPr>
          <w:sz w:val="20"/>
          <w:szCs w:val="20"/>
        </w:rPr>
      </w:pPr>
      <w:r>
        <w:rPr>
          <w:rFonts w:eastAsia="Times New Roman"/>
          <w:sz w:val="24"/>
          <w:szCs w:val="24"/>
        </w:rPr>
        <w:t>Посетить Ледовый городок на площади Революции в вечернее время,</w:t>
      </w:r>
    </w:p>
    <w:p w:rsidR="000751C2" w:rsidRDefault="004F567E">
      <w:pPr>
        <w:spacing w:line="236" w:lineRule="auto"/>
        <w:ind w:left="40"/>
        <w:rPr>
          <w:sz w:val="20"/>
          <w:szCs w:val="20"/>
        </w:rPr>
      </w:pPr>
      <w:r>
        <w:rPr>
          <w:rFonts w:eastAsia="Times New Roman"/>
          <w:sz w:val="24"/>
          <w:szCs w:val="24"/>
        </w:rPr>
        <w:t>Принести фотоматериалы для оформления газеты «Наши Новогодние развлечения,</w:t>
      </w:r>
    </w:p>
    <w:p w:rsidR="000751C2" w:rsidRDefault="000751C2">
      <w:pPr>
        <w:spacing w:line="5" w:lineRule="exact"/>
        <w:rPr>
          <w:sz w:val="20"/>
          <w:szCs w:val="20"/>
        </w:rPr>
      </w:pPr>
    </w:p>
    <w:p w:rsidR="000751C2" w:rsidRDefault="004F567E">
      <w:pPr>
        <w:ind w:left="40"/>
        <w:rPr>
          <w:sz w:val="20"/>
          <w:szCs w:val="20"/>
        </w:rPr>
      </w:pPr>
      <w:r>
        <w:rPr>
          <w:rFonts w:eastAsia="Times New Roman"/>
          <w:sz w:val="24"/>
          <w:szCs w:val="24"/>
        </w:rPr>
        <w:t>Подобрать старинные новогодние игрушки для мини – музея,</w:t>
      </w:r>
    </w:p>
    <w:p w:rsidR="000751C2" w:rsidRDefault="004F567E">
      <w:pPr>
        <w:spacing w:line="236" w:lineRule="auto"/>
        <w:ind w:left="40"/>
        <w:rPr>
          <w:sz w:val="20"/>
          <w:szCs w:val="20"/>
        </w:rPr>
      </w:pPr>
      <w:r>
        <w:rPr>
          <w:rFonts w:eastAsia="Times New Roman"/>
          <w:sz w:val="24"/>
          <w:szCs w:val="24"/>
        </w:rPr>
        <w:t>Погулять с детьми в парке, поиграть с детьми в зимние подвижные игры.</w:t>
      </w:r>
    </w:p>
    <w:p w:rsidR="000751C2" w:rsidRDefault="00721925">
      <w:pPr>
        <w:spacing w:line="20" w:lineRule="exact"/>
        <w:rPr>
          <w:sz w:val="20"/>
          <w:szCs w:val="20"/>
        </w:rPr>
      </w:pPr>
      <w:r>
        <w:rPr>
          <w:noProof/>
          <w:sz w:val="20"/>
          <w:szCs w:val="20"/>
        </w:rPr>
        <w:pict>
          <v:line id="Shape 79" o:spid="_x0000_s1228" style="position:absolute;z-index:251578368;visibility:visible;mso-wrap-distance-left:0;mso-wrap-distance-right:0" from="0,.95pt" to="789.5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" o:allowincell="f" strokeweight=".14108mm"/>
        </w:pict>
      </w:r>
    </w:p>
    <w:p w:rsidR="000751C2" w:rsidRDefault="000751C2">
      <w:pPr>
        <w:spacing w:line="375" w:lineRule="exact"/>
        <w:rPr>
          <w:sz w:val="20"/>
          <w:szCs w:val="20"/>
        </w:rPr>
      </w:pPr>
    </w:p>
    <w:p w:rsidR="000751C2" w:rsidRDefault="004F567E">
      <w:pPr>
        <w:ind w:right="440"/>
        <w:jc w:val="center"/>
        <w:rPr>
          <w:sz w:val="20"/>
          <w:szCs w:val="20"/>
        </w:rPr>
      </w:pPr>
      <w:r>
        <w:rPr>
          <w:rFonts w:ascii="Calibri" w:eastAsia="Calibri" w:hAnsi="Calibri" w:cs="Calibri"/>
        </w:rPr>
        <w:t>52</w:t>
      </w:r>
    </w:p>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1080"/>
        <w:gridCol w:w="540"/>
        <w:gridCol w:w="1060"/>
        <w:gridCol w:w="440"/>
        <w:gridCol w:w="1080"/>
        <w:gridCol w:w="1420"/>
        <w:gridCol w:w="660"/>
        <w:gridCol w:w="1060"/>
        <w:gridCol w:w="360"/>
        <w:gridCol w:w="660"/>
        <w:gridCol w:w="260"/>
        <w:gridCol w:w="200"/>
        <w:gridCol w:w="1200"/>
        <w:gridCol w:w="440"/>
        <w:gridCol w:w="560"/>
        <w:gridCol w:w="300"/>
        <w:gridCol w:w="200"/>
        <w:gridCol w:w="220"/>
        <w:gridCol w:w="880"/>
        <w:gridCol w:w="680"/>
        <w:gridCol w:w="400"/>
        <w:gridCol w:w="620"/>
        <w:gridCol w:w="680"/>
        <w:gridCol w:w="500"/>
        <w:gridCol w:w="240"/>
        <w:gridCol w:w="40"/>
        <w:gridCol w:w="30"/>
      </w:tblGrid>
      <w:tr w:rsidR="000751C2">
        <w:trPr>
          <w:trHeight w:val="410"/>
        </w:trPr>
        <w:tc>
          <w:tcPr>
            <w:tcW w:w="1080" w:type="dxa"/>
            <w:tcBorders>
              <w:top w:val="single" w:sz="8" w:space="0" w:color="auto"/>
              <w:left w:val="single" w:sz="8" w:space="0" w:color="auto"/>
            </w:tcBorders>
            <w:vAlign w:val="bottom"/>
          </w:tcPr>
          <w:p w:rsidR="000751C2" w:rsidRDefault="000751C2">
            <w:pPr>
              <w:rPr>
                <w:sz w:val="24"/>
                <w:szCs w:val="24"/>
              </w:rPr>
            </w:pPr>
          </w:p>
        </w:tc>
        <w:tc>
          <w:tcPr>
            <w:tcW w:w="540" w:type="dxa"/>
            <w:tcBorders>
              <w:top w:val="single" w:sz="8" w:space="0" w:color="auto"/>
            </w:tcBorders>
            <w:vAlign w:val="bottom"/>
          </w:tcPr>
          <w:p w:rsidR="000751C2" w:rsidRDefault="000751C2">
            <w:pPr>
              <w:rPr>
                <w:sz w:val="24"/>
                <w:szCs w:val="24"/>
              </w:rPr>
            </w:pPr>
          </w:p>
        </w:tc>
        <w:tc>
          <w:tcPr>
            <w:tcW w:w="1060" w:type="dxa"/>
            <w:tcBorders>
              <w:top w:val="single" w:sz="8" w:space="0" w:color="auto"/>
            </w:tcBorders>
            <w:vAlign w:val="bottom"/>
          </w:tcPr>
          <w:p w:rsidR="000751C2" w:rsidRDefault="000751C2">
            <w:pPr>
              <w:rPr>
                <w:sz w:val="24"/>
                <w:szCs w:val="24"/>
              </w:rPr>
            </w:pPr>
          </w:p>
        </w:tc>
        <w:tc>
          <w:tcPr>
            <w:tcW w:w="440" w:type="dxa"/>
            <w:tcBorders>
              <w:top w:val="single" w:sz="8" w:space="0" w:color="auto"/>
            </w:tcBorders>
            <w:vAlign w:val="bottom"/>
          </w:tcPr>
          <w:p w:rsidR="000751C2" w:rsidRDefault="000751C2">
            <w:pPr>
              <w:rPr>
                <w:sz w:val="24"/>
                <w:szCs w:val="24"/>
              </w:rPr>
            </w:pPr>
          </w:p>
        </w:tc>
        <w:tc>
          <w:tcPr>
            <w:tcW w:w="1080" w:type="dxa"/>
            <w:tcBorders>
              <w:top w:val="single" w:sz="8" w:space="0" w:color="auto"/>
            </w:tcBorders>
            <w:vAlign w:val="bottom"/>
          </w:tcPr>
          <w:p w:rsidR="000751C2" w:rsidRDefault="000751C2">
            <w:pPr>
              <w:rPr>
                <w:sz w:val="24"/>
                <w:szCs w:val="24"/>
              </w:rPr>
            </w:pPr>
          </w:p>
        </w:tc>
        <w:tc>
          <w:tcPr>
            <w:tcW w:w="6820" w:type="dxa"/>
            <w:gridSpan w:val="10"/>
            <w:tcBorders>
              <w:top w:val="single" w:sz="8" w:space="0" w:color="auto"/>
            </w:tcBorders>
            <w:vAlign w:val="bottom"/>
          </w:tcPr>
          <w:p w:rsidR="000751C2" w:rsidRDefault="004F567E">
            <w:pPr>
              <w:ind w:left="1020"/>
              <w:rPr>
                <w:sz w:val="20"/>
                <w:szCs w:val="20"/>
              </w:rPr>
            </w:pPr>
            <w:r>
              <w:rPr>
                <w:rFonts w:eastAsia="Times New Roman"/>
                <w:b/>
                <w:bCs/>
                <w:sz w:val="24"/>
                <w:szCs w:val="24"/>
              </w:rPr>
              <w:t>ЯНВАРЬ / 17 неделя Тема: «В гостях у сказки».</w:t>
            </w:r>
          </w:p>
        </w:tc>
        <w:tc>
          <w:tcPr>
            <w:tcW w:w="300" w:type="dxa"/>
            <w:tcBorders>
              <w:top w:val="single" w:sz="8" w:space="0" w:color="auto"/>
            </w:tcBorders>
            <w:vAlign w:val="bottom"/>
          </w:tcPr>
          <w:p w:rsidR="000751C2" w:rsidRDefault="000751C2">
            <w:pPr>
              <w:rPr>
                <w:sz w:val="24"/>
                <w:szCs w:val="24"/>
              </w:rPr>
            </w:pPr>
          </w:p>
        </w:tc>
        <w:tc>
          <w:tcPr>
            <w:tcW w:w="200" w:type="dxa"/>
            <w:tcBorders>
              <w:top w:val="single" w:sz="8" w:space="0" w:color="auto"/>
            </w:tcBorders>
            <w:vAlign w:val="bottom"/>
          </w:tcPr>
          <w:p w:rsidR="000751C2" w:rsidRDefault="000751C2">
            <w:pPr>
              <w:rPr>
                <w:sz w:val="24"/>
                <w:szCs w:val="24"/>
              </w:rPr>
            </w:pPr>
          </w:p>
        </w:tc>
        <w:tc>
          <w:tcPr>
            <w:tcW w:w="220" w:type="dxa"/>
            <w:tcBorders>
              <w:top w:val="single" w:sz="8" w:space="0" w:color="auto"/>
            </w:tcBorders>
            <w:vAlign w:val="bottom"/>
          </w:tcPr>
          <w:p w:rsidR="000751C2" w:rsidRDefault="000751C2">
            <w:pPr>
              <w:rPr>
                <w:sz w:val="24"/>
                <w:szCs w:val="24"/>
              </w:rPr>
            </w:pPr>
          </w:p>
        </w:tc>
        <w:tc>
          <w:tcPr>
            <w:tcW w:w="880" w:type="dxa"/>
            <w:tcBorders>
              <w:top w:val="single" w:sz="8" w:space="0" w:color="auto"/>
            </w:tcBorders>
            <w:vAlign w:val="bottom"/>
          </w:tcPr>
          <w:p w:rsidR="000751C2" w:rsidRDefault="000751C2">
            <w:pPr>
              <w:rPr>
                <w:sz w:val="24"/>
                <w:szCs w:val="24"/>
              </w:rPr>
            </w:pPr>
          </w:p>
        </w:tc>
        <w:tc>
          <w:tcPr>
            <w:tcW w:w="680" w:type="dxa"/>
            <w:tcBorders>
              <w:top w:val="single" w:sz="8" w:space="0" w:color="auto"/>
            </w:tcBorders>
            <w:vAlign w:val="bottom"/>
          </w:tcPr>
          <w:p w:rsidR="000751C2" w:rsidRDefault="000751C2">
            <w:pPr>
              <w:rPr>
                <w:sz w:val="24"/>
                <w:szCs w:val="24"/>
              </w:rPr>
            </w:pPr>
          </w:p>
        </w:tc>
        <w:tc>
          <w:tcPr>
            <w:tcW w:w="400" w:type="dxa"/>
            <w:tcBorders>
              <w:top w:val="single" w:sz="8" w:space="0" w:color="auto"/>
            </w:tcBorders>
            <w:vAlign w:val="bottom"/>
          </w:tcPr>
          <w:p w:rsidR="000751C2" w:rsidRDefault="000751C2">
            <w:pPr>
              <w:rPr>
                <w:sz w:val="24"/>
                <w:szCs w:val="24"/>
              </w:rPr>
            </w:pPr>
          </w:p>
        </w:tc>
        <w:tc>
          <w:tcPr>
            <w:tcW w:w="620" w:type="dxa"/>
            <w:tcBorders>
              <w:top w:val="single" w:sz="8" w:space="0" w:color="auto"/>
            </w:tcBorders>
            <w:vAlign w:val="bottom"/>
          </w:tcPr>
          <w:p w:rsidR="000751C2" w:rsidRDefault="000751C2">
            <w:pPr>
              <w:rPr>
                <w:sz w:val="24"/>
                <w:szCs w:val="24"/>
              </w:rPr>
            </w:pPr>
          </w:p>
        </w:tc>
        <w:tc>
          <w:tcPr>
            <w:tcW w:w="680" w:type="dxa"/>
            <w:tcBorders>
              <w:top w:val="single" w:sz="8" w:space="0" w:color="auto"/>
            </w:tcBorders>
            <w:vAlign w:val="bottom"/>
          </w:tcPr>
          <w:p w:rsidR="000751C2" w:rsidRDefault="000751C2">
            <w:pPr>
              <w:rPr>
                <w:sz w:val="24"/>
                <w:szCs w:val="24"/>
              </w:rPr>
            </w:pPr>
          </w:p>
        </w:tc>
        <w:tc>
          <w:tcPr>
            <w:tcW w:w="500" w:type="dxa"/>
            <w:tcBorders>
              <w:top w:val="single" w:sz="8" w:space="0" w:color="auto"/>
            </w:tcBorders>
            <w:vAlign w:val="bottom"/>
          </w:tcPr>
          <w:p w:rsidR="000751C2" w:rsidRDefault="000751C2">
            <w:pPr>
              <w:rPr>
                <w:sz w:val="24"/>
                <w:szCs w:val="24"/>
              </w:rPr>
            </w:pPr>
          </w:p>
        </w:tc>
        <w:tc>
          <w:tcPr>
            <w:tcW w:w="240" w:type="dxa"/>
            <w:tcBorders>
              <w:top w:val="single" w:sz="8" w:space="0" w:color="auto"/>
              <w:right w:val="single" w:sz="8" w:space="0" w:color="auto"/>
            </w:tcBorders>
            <w:vAlign w:val="bottom"/>
          </w:tcPr>
          <w:p w:rsidR="000751C2" w:rsidRDefault="000751C2">
            <w:pPr>
              <w:rPr>
                <w:sz w:val="24"/>
                <w:szCs w:val="24"/>
              </w:rPr>
            </w:pPr>
          </w:p>
        </w:tc>
        <w:tc>
          <w:tcPr>
            <w:tcW w:w="40" w:type="dxa"/>
            <w:vAlign w:val="bottom"/>
          </w:tcPr>
          <w:p w:rsidR="000751C2" w:rsidRDefault="000751C2">
            <w:pPr>
              <w:rPr>
                <w:sz w:val="24"/>
                <w:szCs w:val="24"/>
              </w:rPr>
            </w:pPr>
          </w:p>
        </w:tc>
        <w:tc>
          <w:tcPr>
            <w:tcW w:w="0" w:type="dxa"/>
            <w:vAlign w:val="bottom"/>
          </w:tcPr>
          <w:p w:rsidR="000751C2" w:rsidRDefault="000751C2">
            <w:pPr>
              <w:rPr>
                <w:sz w:val="1"/>
                <w:szCs w:val="1"/>
              </w:rPr>
            </w:pPr>
          </w:p>
        </w:tc>
      </w:tr>
      <w:tr w:rsidR="000751C2">
        <w:trPr>
          <w:trHeight w:val="150"/>
        </w:trPr>
        <w:tc>
          <w:tcPr>
            <w:tcW w:w="4200" w:type="dxa"/>
            <w:gridSpan w:val="5"/>
            <w:tcBorders>
              <w:left w:val="single" w:sz="8" w:space="0" w:color="auto"/>
              <w:bottom w:val="single" w:sz="8" w:space="0" w:color="auto"/>
            </w:tcBorders>
            <w:vAlign w:val="bottom"/>
          </w:tcPr>
          <w:p w:rsidR="000751C2" w:rsidRDefault="000751C2">
            <w:pPr>
              <w:rPr>
                <w:sz w:val="13"/>
                <w:szCs w:val="13"/>
              </w:rPr>
            </w:pPr>
          </w:p>
        </w:tc>
        <w:tc>
          <w:tcPr>
            <w:tcW w:w="1420" w:type="dxa"/>
            <w:tcBorders>
              <w:bottom w:val="single" w:sz="8" w:space="0" w:color="auto"/>
            </w:tcBorders>
            <w:vAlign w:val="bottom"/>
          </w:tcPr>
          <w:p w:rsidR="000751C2" w:rsidRDefault="000751C2">
            <w:pPr>
              <w:rPr>
                <w:sz w:val="13"/>
                <w:szCs w:val="13"/>
              </w:rPr>
            </w:pPr>
          </w:p>
        </w:tc>
        <w:tc>
          <w:tcPr>
            <w:tcW w:w="660" w:type="dxa"/>
            <w:tcBorders>
              <w:bottom w:val="single" w:sz="8" w:space="0" w:color="auto"/>
            </w:tcBorders>
            <w:vAlign w:val="bottom"/>
          </w:tcPr>
          <w:p w:rsidR="000751C2" w:rsidRDefault="000751C2">
            <w:pPr>
              <w:rPr>
                <w:sz w:val="13"/>
                <w:szCs w:val="13"/>
              </w:rPr>
            </w:pPr>
          </w:p>
        </w:tc>
        <w:tc>
          <w:tcPr>
            <w:tcW w:w="3740" w:type="dxa"/>
            <w:gridSpan w:val="6"/>
            <w:tcBorders>
              <w:bottom w:val="single" w:sz="8" w:space="0" w:color="auto"/>
            </w:tcBorders>
            <w:vAlign w:val="bottom"/>
          </w:tcPr>
          <w:p w:rsidR="000751C2" w:rsidRDefault="000751C2">
            <w:pPr>
              <w:rPr>
                <w:sz w:val="13"/>
                <w:szCs w:val="13"/>
              </w:rPr>
            </w:pPr>
          </w:p>
        </w:tc>
        <w:tc>
          <w:tcPr>
            <w:tcW w:w="440" w:type="dxa"/>
            <w:tcBorders>
              <w:bottom w:val="single" w:sz="8" w:space="0" w:color="auto"/>
            </w:tcBorders>
            <w:vAlign w:val="bottom"/>
          </w:tcPr>
          <w:p w:rsidR="000751C2" w:rsidRDefault="000751C2">
            <w:pPr>
              <w:rPr>
                <w:sz w:val="13"/>
                <w:szCs w:val="13"/>
              </w:rPr>
            </w:pPr>
          </w:p>
        </w:tc>
        <w:tc>
          <w:tcPr>
            <w:tcW w:w="560" w:type="dxa"/>
            <w:tcBorders>
              <w:bottom w:val="single" w:sz="8" w:space="0" w:color="auto"/>
            </w:tcBorders>
            <w:vAlign w:val="bottom"/>
          </w:tcPr>
          <w:p w:rsidR="000751C2" w:rsidRDefault="000751C2">
            <w:pPr>
              <w:rPr>
                <w:sz w:val="13"/>
                <w:szCs w:val="13"/>
              </w:rPr>
            </w:pPr>
          </w:p>
        </w:tc>
        <w:tc>
          <w:tcPr>
            <w:tcW w:w="300" w:type="dxa"/>
            <w:tcBorders>
              <w:bottom w:val="single" w:sz="8" w:space="0" w:color="auto"/>
            </w:tcBorders>
            <w:vAlign w:val="bottom"/>
          </w:tcPr>
          <w:p w:rsidR="000751C2" w:rsidRDefault="000751C2">
            <w:pPr>
              <w:rPr>
                <w:sz w:val="13"/>
                <w:szCs w:val="13"/>
              </w:rPr>
            </w:pPr>
          </w:p>
        </w:tc>
        <w:tc>
          <w:tcPr>
            <w:tcW w:w="200" w:type="dxa"/>
            <w:tcBorders>
              <w:bottom w:val="single" w:sz="8" w:space="0" w:color="auto"/>
            </w:tcBorders>
            <w:vAlign w:val="bottom"/>
          </w:tcPr>
          <w:p w:rsidR="000751C2" w:rsidRDefault="000751C2">
            <w:pPr>
              <w:rPr>
                <w:sz w:val="13"/>
                <w:szCs w:val="13"/>
              </w:rPr>
            </w:pPr>
          </w:p>
        </w:tc>
        <w:tc>
          <w:tcPr>
            <w:tcW w:w="220" w:type="dxa"/>
            <w:tcBorders>
              <w:bottom w:val="single" w:sz="8" w:space="0" w:color="auto"/>
            </w:tcBorders>
            <w:vAlign w:val="bottom"/>
          </w:tcPr>
          <w:p w:rsidR="000751C2" w:rsidRDefault="000751C2">
            <w:pPr>
              <w:rPr>
                <w:sz w:val="13"/>
                <w:szCs w:val="13"/>
              </w:rPr>
            </w:pPr>
          </w:p>
        </w:tc>
        <w:tc>
          <w:tcPr>
            <w:tcW w:w="1560" w:type="dxa"/>
            <w:gridSpan w:val="2"/>
            <w:tcBorders>
              <w:bottom w:val="single" w:sz="8" w:space="0" w:color="auto"/>
            </w:tcBorders>
            <w:vAlign w:val="bottom"/>
          </w:tcPr>
          <w:p w:rsidR="000751C2" w:rsidRDefault="000751C2">
            <w:pPr>
              <w:rPr>
                <w:sz w:val="13"/>
                <w:szCs w:val="13"/>
              </w:rPr>
            </w:pPr>
          </w:p>
        </w:tc>
        <w:tc>
          <w:tcPr>
            <w:tcW w:w="400" w:type="dxa"/>
            <w:tcBorders>
              <w:bottom w:val="single" w:sz="8" w:space="0" w:color="auto"/>
            </w:tcBorders>
            <w:vAlign w:val="bottom"/>
          </w:tcPr>
          <w:p w:rsidR="000751C2" w:rsidRDefault="000751C2">
            <w:pPr>
              <w:rPr>
                <w:sz w:val="13"/>
                <w:szCs w:val="13"/>
              </w:rPr>
            </w:pPr>
          </w:p>
        </w:tc>
        <w:tc>
          <w:tcPr>
            <w:tcW w:w="620" w:type="dxa"/>
            <w:tcBorders>
              <w:bottom w:val="single" w:sz="8" w:space="0" w:color="auto"/>
            </w:tcBorders>
            <w:vAlign w:val="bottom"/>
          </w:tcPr>
          <w:p w:rsidR="000751C2" w:rsidRDefault="000751C2">
            <w:pPr>
              <w:rPr>
                <w:sz w:val="13"/>
                <w:szCs w:val="13"/>
              </w:rPr>
            </w:pPr>
          </w:p>
        </w:tc>
        <w:tc>
          <w:tcPr>
            <w:tcW w:w="1420" w:type="dxa"/>
            <w:gridSpan w:val="3"/>
            <w:tcBorders>
              <w:bottom w:val="single" w:sz="8" w:space="0" w:color="auto"/>
              <w:right w:val="single" w:sz="8" w:space="0" w:color="auto"/>
            </w:tcBorders>
            <w:vAlign w:val="bottom"/>
          </w:tcPr>
          <w:p w:rsidR="000751C2" w:rsidRDefault="000751C2">
            <w:pPr>
              <w:rPr>
                <w:sz w:val="13"/>
                <w:szCs w:val="13"/>
              </w:rPr>
            </w:pPr>
          </w:p>
        </w:tc>
        <w:tc>
          <w:tcPr>
            <w:tcW w:w="40" w:type="dxa"/>
            <w:tcBorders>
              <w:bottom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238"/>
        </w:trPr>
        <w:tc>
          <w:tcPr>
            <w:tcW w:w="4200" w:type="dxa"/>
            <w:gridSpan w:val="5"/>
            <w:tcBorders>
              <w:left w:val="single" w:sz="8" w:space="0" w:color="auto"/>
            </w:tcBorders>
            <w:vAlign w:val="bottom"/>
          </w:tcPr>
          <w:p w:rsidR="000751C2" w:rsidRDefault="004F567E">
            <w:pPr>
              <w:spacing w:line="239" w:lineRule="exact"/>
              <w:ind w:left="40"/>
              <w:rPr>
                <w:sz w:val="20"/>
                <w:szCs w:val="20"/>
              </w:rPr>
            </w:pPr>
            <w:r>
              <w:rPr>
                <w:rFonts w:eastAsia="Times New Roman"/>
                <w:b/>
                <w:bCs/>
              </w:rPr>
              <w:t>Социально-коммуникативное развитие</w:t>
            </w:r>
          </w:p>
        </w:tc>
        <w:tc>
          <w:tcPr>
            <w:tcW w:w="1420" w:type="dxa"/>
            <w:vAlign w:val="bottom"/>
          </w:tcPr>
          <w:p w:rsidR="000751C2" w:rsidRDefault="000751C2">
            <w:pPr>
              <w:rPr>
                <w:sz w:val="20"/>
                <w:szCs w:val="20"/>
              </w:rPr>
            </w:pPr>
          </w:p>
        </w:tc>
        <w:tc>
          <w:tcPr>
            <w:tcW w:w="660" w:type="dxa"/>
            <w:tcBorders>
              <w:right w:val="single" w:sz="8" w:space="0" w:color="auto"/>
            </w:tcBorders>
            <w:vAlign w:val="bottom"/>
          </w:tcPr>
          <w:p w:rsidR="000751C2" w:rsidRDefault="000751C2">
            <w:pPr>
              <w:rPr>
                <w:sz w:val="20"/>
                <w:szCs w:val="20"/>
              </w:rPr>
            </w:pPr>
          </w:p>
        </w:tc>
        <w:tc>
          <w:tcPr>
            <w:tcW w:w="3740" w:type="dxa"/>
            <w:gridSpan w:val="6"/>
            <w:vAlign w:val="bottom"/>
          </w:tcPr>
          <w:p w:rsidR="000751C2" w:rsidRDefault="004F567E">
            <w:pPr>
              <w:spacing w:line="239" w:lineRule="exact"/>
              <w:ind w:left="20"/>
              <w:rPr>
                <w:sz w:val="20"/>
                <w:szCs w:val="20"/>
              </w:rPr>
            </w:pPr>
            <w:r>
              <w:rPr>
                <w:rFonts w:eastAsia="Times New Roman"/>
              </w:rPr>
              <w:t>Сюжетно-ролевая игра «Театр»;</w:t>
            </w:r>
          </w:p>
        </w:tc>
        <w:tc>
          <w:tcPr>
            <w:tcW w:w="440" w:type="dxa"/>
            <w:vAlign w:val="bottom"/>
          </w:tcPr>
          <w:p w:rsidR="000751C2" w:rsidRDefault="000751C2">
            <w:pPr>
              <w:rPr>
                <w:sz w:val="20"/>
                <w:szCs w:val="20"/>
              </w:rPr>
            </w:pPr>
          </w:p>
        </w:tc>
        <w:tc>
          <w:tcPr>
            <w:tcW w:w="560" w:type="dxa"/>
            <w:vAlign w:val="bottom"/>
          </w:tcPr>
          <w:p w:rsidR="000751C2" w:rsidRDefault="000751C2">
            <w:pPr>
              <w:rPr>
                <w:sz w:val="20"/>
                <w:szCs w:val="20"/>
              </w:rPr>
            </w:pPr>
          </w:p>
        </w:tc>
        <w:tc>
          <w:tcPr>
            <w:tcW w:w="300" w:type="dxa"/>
            <w:vAlign w:val="bottom"/>
          </w:tcPr>
          <w:p w:rsidR="000751C2" w:rsidRDefault="000751C2">
            <w:pPr>
              <w:rPr>
                <w:sz w:val="20"/>
                <w:szCs w:val="20"/>
              </w:rPr>
            </w:pPr>
          </w:p>
        </w:tc>
        <w:tc>
          <w:tcPr>
            <w:tcW w:w="200" w:type="dxa"/>
            <w:tcBorders>
              <w:right w:val="single" w:sz="8" w:space="0" w:color="auto"/>
            </w:tcBorders>
            <w:vAlign w:val="bottom"/>
          </w:tcPr>
          <w:p w:rsidR="000751C2" w:rsidRDefault="000751C2">
            <w:pPr>
              <w:rPr>
                <w:sz w:val="20"/>
                <w:szCs w:val="20"/>
              </w:rPr>
            </w:pPr>
          </w:p>
        </w:tc>
        <w:tc>
          <w:tcPr>
            <w:tcW w:w="220" w:type="dxa"/>
            <w:vAlign w:val="bottom"/>
          </w:tcPr>
          <w:p w:rsidR="000751C2" w:rsidRDefault="004F567E">
            <w:pPr>
              <w:spacing w:line="239" w:lineRule="exact"/>
              <w:ind w:left="20"/>
              <w:rPr>
                <w:sz w:val="20"/>
                <w:szCs w:val="20"/>
              </w:rPr>
            </w:pPr>
            <w:r>
              <w:rPr>
                <w:rFonts w:ascii="Symbol" w:eastAsia="Symbol" w:hAnsi="Symbol" w:cs="Symbol"/>
              </w:rPr>
              <w:t></w:t>
            </w:r>
          </w:p>
        </w:tc>
        <w:tc>
          <w:tcPr>
            <w:tcW w:w="1560" w:type="dxa"/>
            <w:gridSpan w:val="2"/>
            <w:vAlign w:val="bottom"/>
          </w:tcPr>
          <w:p w:rsidR="000751C2" w:rsidRDefault="004F567E">
            <w:pPr>
              <w:spacing w:line="239" w:lineRule="exact"/>
              <w:jc w:val="right"/>
              <w:rPr>
                <w:sz w:val="20"/>
                <w:szCs w:val="20"/>
              </w:rPr>
            </w:pPr>
            <w:r>
              <w:rPr>
                <w:rFonts w:eastAsia="Times New Roman"/>
              </w:rPr>
              <w:t>иллюстрации</w:t>
            </w:r>
          </w:p>
        </w:tc>
        <w:tc>
          <w:tcPr>
            <w:tcW w:w="400" w:type="dxa"/>
            <w:vAlign w:val="bottom"/>
          </w:tcPr>
          <w:p w:rsidR="000751C2" w:rsidRDefault="000751C2">
            <w:pPr>
              <w:rPr>
                <w:sz w:val="20"/>
                <w:szCs w:val="20"/>
              </w:rPr>
            </w:pPr>
          </w:p>
        </w:tc>
        <w:tc>
          <w:tcPr>
            <w:tcW w:w="620" w:type="dxa"/>
            <w:vAlign w:val="bottom"/>
          </w:tcPr>
          <w:p w:rsidR="000751C2" w:rsidRDefault="004F567E">
            <w:pPr>
              <w:spacing w:line="239" w:lineRule="exact"/>
              <w:ind w:right="268"/>
              <w:jc w:val="right"/>
              <w:rPr>
                <w:sz w:val="20"/>
                <w:szCs w:val="20"/>
              </w:rPr>
            </w:pPr>
            <w:r>
              <w:rPr>
                <w:rFonts w:eastAsia="Times New Roman"/>
                <w:w w:val="96"/>
              </w:rPr>
              <w:t>по</w:t>
            </w:r>
          </w:p>
        </w:tc>
        <w:tc>
          <w:tcPr>
            <w:tcW w:w="1460" w:type="dxa"/>
            <w:gridSpan w:val="4"/>
            <w:tcBorders>
              <w:right w:val="single" w:sz="8" w:space="0" w:color="auto"/>
            </w:tcBorders>
            <w:vAlign w:val="bottom"/>
          </w:tcPr>
          <w:p w:rsidR="000751C2" w:rsidRDefault="004F567E">
            <w:pPr>
              <w:spacing w:line="239" w:lineRule="exact"/>
              <w:ind w:right="60"/>
              <w:jc w:val="right"/>
              <w:rPr>
                <w:sz w:val="20"/>
                <w:szCs w:val="20"/>
              </w:rPr>
            </w:pPr>
            <w:r>
              <w:rPr>
                <w:rFonts w:eastAsia="Times New Roman"/>
              </w:rPr>
              <w:t>произведению</w:t>
            </w:r>
          </w:p>
        </w:tc>
        <w:tc>
          <w:tcPr>
            <w:tcW w:w="0" w:type="dxa"/>
            <w:vAlign w:val="bottom"/>
          </w:tcPr>
          <w:p w:rsidR="000751C2" w:rsidRDefault="000751C2">
            <w:pPr>
              <w:rPr>
                <w:sz w:val="1"/>
                <w:szCs w:val="1"/>
              </w:rPr>
            </w:pPr>
          </w:p>
        </w:tc>
      </w:tr>
      <w:tr w:rsidR="000751C2">
        <w:trPr>
          <w:trHeight w:val="256"/>
        </w:trPr>
        <w:tc>
          <w:tcPr>
            <w:tcW w:w="628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Совершенствовать  диалогическую  и  монологическую  формы</w:t>
            </w:r>
          </w:p>
        </w:tc>
        <w:tc>
          <w:tcPr>
            <w:tcW w:w="2080" w:type="dxa"/>
            <w:gridSpan w:val="3"/>
            <w:vAlign w:val="bottom"/>
          </w:tcPr>
          <w:p w:rsidR="000751C2" w:rsidRDefault="004F567E">
            <w:pPr>
              <w:spacing w:line="246" w:lineRule="exact"/>
              <w:ind w:left="20"/>
              <w:rPr>
                <w:sz w:val="20"/>
                <w:szCs w:val="20"/>
              </w:rPr>
            </w:pPr>
            <w:r>
              <w:rPr>
                <w:rFonts w:eastAsia="Times New Roman"/>
              </w:rPr>
              <w:t>-сюжетно-ролевая</w:t>
            </w:r>
          </w:p>
        </w:tc>
        <w:tc>
          <w:tcPr>
            <w:tcW w:w="460" w:type="dxa"/>
            <w:gridSpan w:val="2"/>
            <w:vAlign w:val="bottom"/>
          </w:tcPr>
          <w:p w:rsidR="000751C2" w:rsidRDefault="004F567E">
            <w:pPr>
              <w:spacing w:line="246" w:lineRule="exact"/>
              <w:ind w:left="20"/>
              <w:rPr>
                <w:sz w:val="20"/>
                <w:szCs w:val="20"/>
              </w:rPr>
            </w:pPr>
            <w:r>
              <w:rPr>
                <w:rFonts w:eastAsia="Times New Roman"/>
              </w:rPr>
              <w:t>игра</w:t>
            </w:r>
          </w:p>
        </w:tc>
        <w:tc>
          <w:tcPr>
            <w:tcW w:w="1640" w:type="dxa"/>
            <w:gridSpan w:val="2"/>
            <w:vAlign w:val="bottom"/>
          </w:tcPr>
          <w:p w:rsidR="000751C2" w:rsidRDefault="004F567E">
            <w:pPr>
              <w:spacing w:line="246" w:lineRule="exact"/>
              <w:ind w:left="340"/>
              <w:rPr>
                <w:sz w:val="20"/>
                <w:szCs w:val="20"/>
              </w:rPr>
            </w:pPr>
            <w:r>
              <w:rPr>
                <w:rFonts w:eastAsia="Times New Roman"/>
              </w:rPr>
              <w:t>«Кладовая</w:t>
            </w:r>
          </w:p>
        </w:tc>
        <w:tc>
          <w:tcPr>
            <w:tcW w:w="106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Карабаса–</w:t>
            </w:r>
          </w:p>
        </w:tc>
        <w:tc>
          <w:tcPr>
            <w:tcW w:w="3480" w:type="dxa"/>
            <w:gridSpan w:val="6"/>
            <w:vAlign w:val="bottom"/>
          </w:tcPr>
          <w:p w:rsidR="000751C2" w:rsidRDefault="004F567E">
            <w:pPr>
              <w:ind w:left="20"/>
              <w:rPr>
                <w:sz w:val="20"/>
                <w:szCs w:val="20"/>
              </w:rPr>
            </w:pPr>
            <w:r>
              <w:rPr>
                <w:rFonts w:eastAsia="Times New Roman"/>
              </w:rPr>
              <w:t>«Городок в табакерке» А. Линдгрен</w:t>
            </w:r>
          </w:p>
        </w:tc>
        <w:tc>
          <w:tcPr>
            <w:tcW w:w="500" w:type="dxa"/>
            <w:vAlign w:val="bottom"/>
          </w:tcPr>
          <w:p w:rsidR="000751C2" w:rsidRDefault="000751C2"/>
        </w:tc>
        <w:tc>
          <w:tcPr>
            <w:tcW w:w="240" w:type="dxa"/>
            <w:vAlign w:val="bottom"/>
          </w:tcPr>
          <w:p w:rsidR="000751C2" w:rsidRDefault="000751C2"/>
        </w:tc>
        <w:tc>
          <w:tcPr>
            <w:tcW w:w="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9"/>
        </w:trPr>
        <w:tc>
          <w:tcPr>
            <w:tcW w:w="628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речи,   закрепление   умения   отвечать   на   вопросы,   давать</w:t>
            </w:r>
          </w:p>
        </w:tc>
        <w:tc>
          <w:tcPr>
            <w:tcW w:w="5240" w:type="dxa"/>
            <w:gridSpan w:val="10"/>
            <w:tcBorders>
              <w:right w:val="single" w:sz="8" w:space="0" w:color="auto"/>
            </w:tcBorders>
            <w:vAlign w:val="bottom"/>
          </w:tcPr>
          <w:p w:rsidR="000751C2" w:rsidRDefault="004F567E">
            <w:pPr>
              <w:spacing w:line="246" w:lineRule="exact"/>
              <w:ind w:left="20"/>
              <w:rPr>
                <w:sz w:val="20"/>
                <w:szCs w:val="20"/>
              </w:rPr>
            </w:pPr>
            <w:proofErr w:type="spellStart"/>
            <w:r>
              <w:rPr>
                <w:rFonts w:eastAsia="Times New Roman"/>
              </w:rPr>
              <w:t>Барабаса</w:t>
            </w:r>
            <w:proofErr w:type="spellEnd"/>
            <w:r>
              <w:rPr>
                <w:rFonts w:eastAsia="Times New Roman"/>
              </w:rPr>
              <w:t>»:  закрепление  знаний  о  профессии  «актер</w:t>
            </w:r>
          </w:p>
        </w:tc>
        <w:tc>
          <w:tcPr>
            <w:tcW w:w="1100" w:type="dxa"/>
            <w:gridSpan w:val="2"/>
            <w:vAlign w:val="bottom"/>
          </w:tcPr>
          <w:p w:rsidR="000751C2" w:rsidRDefault="004F567E">
            <w:pPr>
              <w:spacing w:line="248" w:lineRule="exact"/>
              <w:ind w:left="20"/>
              <w:rPr>
                <w:sz w:val="20"/>
                <w:szCs w:val="20"/>
              </w:rPr>
            </w:pPr>
            <w:r>
              <w:rPr>
                <w:rFonts w:eastAsia="Times New Roman"/>
              </w:rPr>
              <w:t>-атрибуты</w:t>
            </w:r>
          </w:p>
        </w:tc>
        <w:tc>
          <w:tcPr>
            <w:tcW w:w="680" w:type="dxa"/>
            <w:vAlign w:val="bottom"/>
          </w:tcPr>
          <w:p w:rsidR="000751C2" w:rsidRDefault="004F567E">
            <w:pPr>
              <w:spacing w:line="248" w:lineRule="exact"/>
              <w:ind w:right="48"/>
              <w:jc w:val="right"/>
              <w:rPr>
                <w:sz w:val="20"/>
                <w:szCs w:val="20"/>
              </w:rPr>
            </w:pPr>
            <w:r>
              <w:rPr>
                <w:rFonts w:eastAsia="Times New Roman"/>
              </w:rPr>
              <w:t>для</w:t>
            </w:r>
          </w:p>
        </w:tc>
        <w:tc>
          <w:tcPr>
            <w:tcW w:w="1700" w:type="dxa"/>
            <w:gridSpan w:val="3"/>
            <w:vAlign w:val="bottom"/>
          </w:tcPr>
          <w:p w:rsidR="000751C2" w:rsidRDefault="004F567E">
            <w:pPr>
              <w:spacing w:line="248" w:lineRule="exact"/>
              <w:ind w:left="160"/>
              <w:rPr>
                <w:sz w:val="20"/>
                <w:szCs w:val="20"/>
              </w:rPr>
            </w:pPr>
            <w:r>
              <w:rPr>
                <w:rFonts w:eastAsia="Times New Roman"/>
              </w:rPr>
              <w:t>инсценировки</w:t>
            </w:r>
          </w:p>
        </w:tc>
        <w:tc>
          <w:tcPr>
            <w:tcW w:w="780" w:type="dxa"/>
            <w:gridSpan w:val="3"/>
            <w:tcBorders>
              <w:right w:val="single" w:sz="8" w:space="0" w:color="auto"/>
            </w:tcBorders>
            <w:vAlign w:val="bottom"/>
          </w:tcPr>
          <w:p w:rsidR="000751C2" w:rsidRDefault="004F567E">
            <w:pPr>
              <w:spacing w:line="248" w:lineRule="exact"/>
              <w:ind w:right="60"/>
              <w:jc w:val="right"/>
              <w:rPr>
                <w:sz w:val="20"/>
                <w:szCs w:val="20"/>
              </w:rPr>
            </w:pPr>
            <w:r>
              <w:rPr>
                <w:rFonts w:eastAsia="Times New Roman"/>
              </w:rPr>
              <w:t>сказки</w:t>
            </w:r>
          </w:p>
        </w:tc>
        <w:tc>
          <w:tcPr>
            <w:tcW w:w="0" w:type="dxa"/>
            <w:vAlign w:val="bottom"/>
          </w:tcPr>
          <w:p w:rsidR="000751C2" w:rsidRDefault="000751C2">
            <w:pPr>
              <w:rPr>
                <w:sz w:val="1"/>
                <w:szCs w:val="1"/>
              </w:rPr>
            </w:pPr>
          </w:p>
        </w:tc>
      </w:tr>
      <w:tr w:rsidR="000751C2">
        <w:trPr>
          <w:trHeight w:val="256"/>
        </w:trPr>
        <w:tc>
          <w:tcPr>
            <w:tcW w:w="6280" w:type="dxa"/>
            <w:gridSpan w:val="7"/>
            <w:tcBorders>
              <w:left w:val="single" w:sz="8" w:space="0" w:color="auto"/>
              <w:right w:val="single" w:sz="8" w:space="0" w:color="auto"/>
            </w:tcBorders>
            <w:vAlign w:val="bottom"/>
          </w:tcPr>
          <w:p w:rsidR="000751C2" w:rsidRDefault="004F567E">
            <w:pPr>
              <w:ind w:left="40"/>
              <w:rPr>
                <w:sz w:val="20"/>
                <w:szCs w:val="20"/>
              </w:rPr>
            </w:pPr>
            <w:proofErr w:type="spellStart"/>
            <w:r>
              <w:rPr>
                <w:rFonts w:eastAsia="Times New Roman"/>
              </w:rPr>
              <w:t>развернутыйответ.Формироватьнавыксопоставлять</w:t>
            </w:r>
            <w:proofErr w:type="spellEnd"/>
          </w:p>
        </w:tc>
        <w:tc>
          <w:tcPr>
            <w:tcW w:w="1060" w:type="dxa"/>
            <w:vAlign w:val="bottom"/>
          </w:tcPr>
          <w:p w:rsidR="000751C2" w:rsidRDefault="004F567E">
            <w:pPr>
              <w:spacing w:line="246" w:lineRule="exact"/>
              <w:ind w:left="20"/>
              <w:rPr>
                <w:sz w:val="20"/>
                <w:szCs w:val="20"/>
              </w:rPr>
            </w:pPr>
            <w:r>
              <w:rPr>
                <w:rFonts w:eastAsia="Times New Roman"/>
              </w:rPr>
              <w:t>театра»;</w:t>
            </w:r>
          </w:p>
        </w:tc>
        <w:tc>
          <w:tcPr>
            <w:tcW w:w="360" w:type="dxa"/>
            <w:vAlign w:val="bottom"/>
          </w:tcPr>
          <w:p w:rsidR="000751C2" w:rsidRDefault="000751C2"/>
        </w:tc>
        <w:tc>
          <w:tcPr>
            <w:tcW w:w="660" w:type="dxa"/>
            <w:vAlign w:val="bottom"/>
          </w:tcPr>
          <w:p w:rsidR="000751C2" w:rsidRDefault="000751C2"/>
        </w:tc>
        <w:tc>
          <w:tcPr>
            <w:tcW w:w="260" w:type="dxa"/>
            <w:vAlign w:val="bottom"/>
          </w:tcPr>
          <w:p w:rsidR="000751C2" w:rsidRDefault="000751C2"/>
        </w:tc>
        <w:tc>
          <w:tcPr>
            <w:tcW w:w="200" w:type="dxa"/>
            <w:vAlign w:val="bottom"/>
          </w:tcPr>
          <w:p w:rsidR="000751C2" w:rsidRDefault="000751C2"/>
        </w:tc>
        <w:tc>
          <w:tcPr>
            <w:tcW w:w="1200" w:type="dxa"/>
            <w:vAlign w:val="bottom"/>
          </w:tcPr>
          <w:p w:rsidR="000751C2" w:rsidRDefault="000751C2"/>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3480" w:type="dxa"/>
            <w:gridSpan w:val="6"/>
            <w:vAlign w:val="bottom"/>
          </w:tcPr>
          <w:p w:rsidR="000751C2" w:rsidRDefault="004F567E">
            <w:pPr>
              <w:ind w:left="20"/>
              <w:rPr>
                <w:sz w:val="20"/>
                <w:szCs w:val="20"/>
              </w:rPr>
            </w:pPr>
            <w:r>
              <w:rPr>
                <w:rFonts w:eastAsia="Times New Roman"/>
                <w:w w:val="99"/>
              </w:rPr>
              <w:t>«Городок в табакерке» А. Линдгрен;</w:t>
            </w:r>
          </w:p>
        </w:tc>
        <w:tc>
          <w:tcPr>
            <w:tcW w:w="500" w:type="dxa"/>
            <w:vAlign w:val="bottom"/>
          </w:tcPr>
          <w:p w:rsidR="000751C2" w:rsidRDefault="000751C2"/>
        </w:tc>
        <w:tc>
          <w:tcPr>
            <w:tcW w:w="240" w:type="dxa"/>
            <w:vAlign w:val="bottom"/>
          </w:tcPr>
          <w:p w:rsidR="000751C2" w:rsidRDefault="000751C2"/>
        </w:tc>
        <w:tc>
          <w:tcPr>
            <w:tcW w:w="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620" w:type="dxa"/>
            <w:gridSpan w:val="6"/>
            <w:tcBorders>
              <w:left w:val="single" w:sz="8" w:space="0" w:color="auto"/>
            </w:tcBorders>
            <w:vAlign w:val="bottom"/>
          </w:tcPr>
          <w:p w:rsidR="000751C2" w:rsidRDefault="004F567E">
            <w:pPr>
              <w:spacing w:line="248" w:lineRule="exact"/>
              <w:ind w:left="40"/>
              <w:rPr>
                <w:sz w:val="20"/>
                <w:szCs w:val="20"/>
              </w:rPr>
            </w:pPr>
            <w:r>
              <w:rPr>
                <w:rFonts w:eastAsia="Times New Roman"/>
              </w:rPr>
              <w:t>прочитанное (услышанное) с фактами жизни;</w:t>
            </w:r>
          </w:p>
        </w:tc>
        <w:tc>
          <w:tcPr>
            <w:tcW w:w="660" w:type="dxa"/>
            <w:tcBorders>
              <w:right w:val="single" w:sz="8" w:space="0" w:color="auto"/>
            </w:tcBorders>
            <w:vAlign w:val="bottom"/>
          </w:tcPr>
          <w:p w:rsidR="000751C2" w:rsidRDefault="000751C2">
            <w:pPr>
              <w:rPr>
                <w:sz w:val="21"/>
                <w:szCs w:val="21"/>
              </w:rPr>
            </w:pPr>
          </w:p>
        </w:tc>
        <w:tc>
          <w:tcPr>
            <w:tcW w:w="5240" w:type="dxa"/>
            <w:gridSpan w:val="10"/>
            <w:tcBorders>
              <w:right w:val="single" w:sz="8" w:space="0" w:color="auto"/>
            </w:tcBorders>
            <w:vAlign w:val="bottom"/>
          </w:tcPr>
          <w:p w:rsidR="000751C2" w:rsidRDefault="004F567E">
            <w:pPr>
              <w:spacing w:line="246" w:lineRule="exact"/>
              <w:ind w:left="20"/>
              <w:rPr>
                <w:sz w:val="20"/>
                <w:szCs w:val="20"/>
              </w:rPr>
            </w:pPr>
            <w:r>
              <w:rPr>
                <w:rFonts w:eastAsia="Times New Roman"/>
              </w:rPr>
              <w:t>сюжетно-ролевые игры «Библиотека», «Мы играем в</w:t>
            </w:r>
          </w:p>
        </w:tc>
        <w:tc>
          <w:tcPr>
            <w:tcW w:w="220" w:type="dxa"/>
            <w:vAlign w:val="bottom"/>
          </w:tcPr>
          <w:p w:rsidR="000751C2" w:rsidRDefault="004F567E">
            <w:pPr>
              <w:spacing w:line="248" w:lineRule="exact"/>
              <w:ind w:left="20"/>
              <w:rPr>
                <w:sz w:val="20"/>
                <w:szCs w:val="20"/>
              </w:rPr>
            </w:pPr>
            <w:r>
              <w:rPr>
                <w:rFonts w:eastAsia="Times New Roman"/>
              </w:rPr>
              <w:t>-</w:t>
            </w:r>
          </w:p>
        </w:tc>
        <w:tc>
          <w:tcPr>
            <w:tcW w:w="880" w:type="dxa"/>
            <w:vAlign w:val="bottom"/>
          </w:tcPr>
          <w:p w:rsidR="000751C2" w:rsidRDefault="004F567E">
            <w:pPr>
              <w:spacing w:line="248" w:lineRule="exact"/>
              <w:ind w:left="60"/>
              <w:rPr>
                <w:sz w:val="20"/>
                <w:szCs w:val="20"/>
              </w:rPr>
            </w:pPr>
            <w:r>
              <w:rPr>
                <w:rFonts w:eastAsia="Times New Roman"/>
              </w:rPr>
              <w:t>условия</w:t>
            </w:r>
          </w:p>
        </w:tc>
        <w:tc>
          <w:tcPr>
            <w:tcW w:w="1700" w:type="dxa"/>
            <w:gridSpan w:val="3"/>
            <w:vAlign w:val="bottom"/>
          </w:tcPr>
          <w:p w:rsidR="000751C2" w:rsidRDefault="004F567E">
            <w:pPr>
              <w:spacing w:line="248" w:lineRule="exact"/>
              <w:jc w:val="right"/>
              <w:rPr>
                <w:sz w:val="20"/>
                <w:szCs w:val="20"/>
              </w:rPr>
            </w:pPr>
            <w:r>
              <w:rPr>
                <w:rFonts w:eastAsia="Times New Roman"/>
              </w:rPr>
              <w:t>для  свободного</w:t>
            </w:r>
          </w:p>
        </w:tc>
        <w:tc>
          <w:tcPr>
            <w:tcW w:w="1180" w:type="dxa"/>
            <w:gridSpan w:val="2"/>
            <w:vAlign w:val="bottom"/>
          </w:tcPr>
          <w:p w:rsidR="000751C2" w:rsidRDefault="004F567E">
            <w:pPr>
              <w:spacing w:line="248" w:lineRule="exact"/>
              <w:ind w:left="120"/>
              <w:rPr>
                <w:sz w:val="20"/>
                <w:szCs w:val="20"/>
              </w:rPr>
            </w:pPr>
            <w:r>
              <w:rPr>
                <w:rFonts w:eastAsia="Times New Roman"/>
              </w:rPr>
              <w:t>творчества</w:t>
            </w:r>
          </w:p>
        </w:tc>
        <w:tc>
          <w:tcPr>
            <w:tcW w:w="280" w:type="dxa"/>
            <w:gridSpan w:val="2"/>
            <w:tcBorders>
              <w:right w:val="single" w:sz="8" w:space="0" w:color="auto"/>
            </w:tcBorders>
            <w:vAlign w:val="bottom"/>
          </w:tcPr>
          <w:p w:rsidR="000751C2" w:rsidRDefault="004F567E">
            <w:pPr>
              <w:spacing w:line="248" w:lineRule="exact"/>
              <w:ind w:right="40"/>
              <w:jc w:val="right"/>
              <w:rPr>
                <w:sz w:val="20"/>
                <w:szCs w:val="20"/>
              </w:rPr>
            </w:pPr>
            <w:r>
              <w:rPr>
                <w:rFonts w:eastAsia="Times New Roman"/>
              </w:rPr>
              <w:t>с</w:t>
            </w:r>
          </w:p>
        </w:tc>
        <w:tc>
          <w:tcPr>
            <w:tcW w:w="0" w:type="dxa"/>
            <w:vAlign w:val="bottom"/>
          </w:tcPr>
          <w:p w:rsidR="000751C2" w:rsidRDefault="000751C2">
            <w:pPr>
              <w:rPr>
                <w:sz w:val="1"/>
                <w:szCs w:val="1"/>
              </w:rPr>
            </w:pPr>
          </w:p>
        </w:tc>
      </w:tr>
      <w:tr w:rsidR="000751C2">
        <w:trPr>
          <w:trHeight w:val="256"/>
        </w:trPr>
        <w:tc>
          <w:tcPr>
            <w:tcW w:w="628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умение  составлять  рассказ  о  событиях  из  личного</w:t>
            </w:r>
          </w:p>
        </w:tc>
        <w:tc>
          <w:tcPr>
            <w:tcW w:w="1060" w:type="dxa"/>
            <w:vAlign w:val="bottom"/>
          </w:tcPr>
          <w:p w:rsidR="000751C2" w:rsidRDefault="004F567E">
            <w:pPr>
              <w:spacing w:line="246" w:lineRule="exact"/>
              <w:ind w:left="20"/>
              <w:rPr>
                <w:sz w:val="20"/>
                <w:szCs w:val="20"/>
              </w:rPr>
            </w:pPr>
            <w:r>
              <w:rPr>
                <w:rFonts w:eastAsia="Times New Roman"/>
              </w:rPr>
              <w:t>театр»;</w:t>
            </w:r>
          </w:p>
        </w:tc>
        <w:tc>
          <w:tcPr>
            <w:tcW w:w="360" w:type="dxa"/>
            <w:vAlign w:val="bottom"/>
          </w:tcPr>
          <w:p w:rsidR="000751C2" w:rsidRDefault="000751C2"/>
        </w:tc>
        <w:tc>
          <w:tcPr>
            <w:tcW w:w="660" w:type="dxa"/>
            <w:vAlign w:val="bottom"/>
          </w:tcPr>
          <w:p w:rsidR="000751C2" w:rsidRDefault="000751C2"/>
        </w:tc>
        <w:tc>
          <w:tcPr>
            <w:tcW w:w="260" w:type="dxa"/>
            <w:vAlign w:val="bottom"/>
          </w:tcPr>
          <w:p w:rsidR="000751C2" w:rsidRDefault="000751C2"/>
        </w:tc>
        <w:tc>
          <w:tcPr>
            <w:tcW w:w="200" w:type="dxa"/>
            <w:vAlign w:val="bottom"/>
          </w:tcPr>
          <w:p w:rsidR="000751C2" w:rsidRDefault="000751C2"/>
        </w:tc>
        <w:tc>
          <w:tcPr>
            <w:tcW w:w="1200" w:type="dxa"/>
            <w:vAlign w:val="bottom"/>
          </w:tcPr>
          <w:p w:rsidR="000751C2" w:rsidRDefault="000751C2"/>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1100" w:type="dxa"/>
            <w:gridSpan w:val="2"/>
            <w:vAlign w:val="bottom"/>
          </w:tcPr>
          <w:p w:rsidR="000751C2" w:rsidRDefault="004F567E">
            <w:pPr>
              <w:ind w:left="20"/>
              <w:rPr>
                <w:sz w:val="20"/>
                <w:szCs w:val="20"/>
              </w:rPr>
            </w:pPr>
            <w:r>
              <w:rPr>
                <w:rFonts w:eastAsia="Times New Roman"/>
              </w:rPr>
              <w:t>участием</w:t>
            </w:r>
          </w:p>
        </w:tc>
        <w:tc>
          <w:tcPr>
            <w:tcW w:w="1700" w:type="dxa"/>
            <w:gridSpan w:val="3"/>
            <w:vAlign w:val="bottom"/>
          </w:tcPr>
          <w:p w:rsidR="000751C2" w:rsidRDefault="004F567E">
            <w:pPr>
              <w:ind w:right="208"/>
              <w:jc w:val="right"/>
              <w:rPr>
                <w:sz w:val="20"/>
                <w:szCs w:val="20"/>
              </w:rPr>
            </w:pPr>
            <w:r>
              <w:rPr>
                <w:rFonts w:eastAsia="Times New Roman"/>
              </w:rPr>
              <w:t>взрослого:</w:t>
            </w:r>
          </w:p>
        </w:tc>
        <w:tc>
          <w:tcPr>
            <w:tcW w:w="1460" w:type="dxa"/>
            <w:gridSpan w:val="4"/>
            <w:tcBorders>
              <w:right w:val="single" w:sz="8" w:space="0" w:color="auto"/>
            </w:tcBorders>
            <w:vAlign w:val="bottom"/>
          </w:tcPr>
          <w:p w:rsidR="000751C2" w:rsidRDefault="004F567E">
            <w:pPr>
              <w:ind w:right="60"/>
              <w:jc w:val="right"/>
              <w:rPr>
                <w:sz w:val="20"/>
                <w:szCs w:val="20"/>
              </w:rPr>
            </w:pPr>
            <w:r>
              <w:rPr>
                <w:rFonts w:eastAsia="Times New Roman"/>
              </w:rPr>
              <w:t>«Вырезание</w:t>
            </w:r>
          </w:p>
        </w:tc>
        <w:tc>
          <w:tcPr>
            <w:tcW w:w="0" w:type="dxa"/>
            <w:vAlign w:val="bottom"/>
          </w:tcPr>
          <w:p w:rsidR="000751C2" w:rsidRDefault="000751C2">
            <w:pPr>
              <w:rPr>
                <w:sz w:val="1"/>
                <w:szCs w:val="1"/>
              </w:rPr>
            </w:pPr>
          </w:p>
        </w:tc>
      </w:tr>
      <w:tr w:rsidR="000751C2">
        <w:trPr>
          <w:trHeight w:val="256"/>
        </w:trPr>
        <w:tc>
          <w:tcPr>
            <w:tcW w:w="628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опыта, придумывать свои концовки к сказке, совершенствование</w:t>
            </w:r>
          </w:p>
        </w:tc>
        <w:tc>
          <w:tcPr>
            <w:tcW w:w="2080" w:type="dxa"/>
            <w:gridSpan w:val="3"/>
            <w:vAlign w:val="bottom"/>
          </w:tcPr>
          <w:p w:rsidR="000751C2" w:rsidRDefault="004F567E">
            <w:pPr>
              <w:spacing w:line="246" w:lineRule="exact"/>
              <w:ind w:left="20"/>
              <w:rPr>
                <w:sz w:val="20"/>
                <w:szCs w:val="20"/>
              </w:rPr>
            </w:pPr>
            <w:r>
              <w:rPr>
                <w:rFonts w:eastAsia="Times New Roman"/>
              </w:rPr>
              <w:t>Беседа «Я – зритель»</w:t>
            </w:r>
          </w:p>
        </w:tc>
        <w:tc>
          <w:tcPr>
            <w:tcW w:w="260" w:type="dxa"/>
            <w:vAlign w:val="bottom"/>
          </w:tcPr>
          <w:p w:rsidR="000751C2" w:rsidRDefault="000751C2"/>
        </w:tc>
        <w:tc>
          <w:tcPr>
            <w:tcW w:w="200" w:type="dxa"/>
            <w:vAlign w:val="bottom"/>
          </w:tcPr>
          <w:p w:rsidR="000751C2" w:rsidRDefault="000751C2"/>
        </w:tc>
        <w:tc>
          <w:tcPr>
            <w:tcW w:w="1200" w:type="dxa"/>
            <w:vAlign w:val="bottom"/>
          </w:tcPr>
          <w:p w:rsidR="000751C2" w:rsidRDefault="000751C2"/>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3480" w:type="dxa"/>
            <w:gridSpan w:val="6"/>
            <w:vAlign w:val="bottom"/>
          </w:tcPr>
          <w:p w:rsidR="000751C2" w:rsidRDefault="004F567E">
            <w:pPr>
              <w:ind w:left="20"/>
              <w:rPr>
                <w:sz w:val="20"/>
                <w:szCs w:val="20"/>
              </w:rPr>
            </w:pPr>
            <w:r>
              <w:rPr>
                <w:rFonts w:eastAsia="Times New Roman"/>
              </w:rPr>
              <w:t>симметричных фигур человека»;</w:t>
            </w:r>
          </w:p>
        </w:tc>
        <w:tc>
          <w:tcPr>
            <w:tcW w:w="500" w:type="dxa"/>
            <w:vAlign w:val="bottom"/>
          </w:tcPr>
          <w:p w:rsidR="000751C2" w:rsidRDefault="000751C2"/>
        </w:tc>
        <w:tc>
          <w:tcPr>
            <w:tcW w:w="240" w:type="dxa"/>
            <w:vAlign w:val="bottom"/>
          </w:tcPr>
          <w:p w:rsidR="000751C2" w:rsidRDefault="000751C2"/>
        </w:tc>
        <w:tc>
          <w:tcPr>
            <w:tcW w:w="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9"/>
        </w:trPr>
        <w:tc>
          <w:tcPr>
            <w:tcW w:w="628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умения  составлять  рассказ  по  содержанию  сказки, правильно</w:t>
            </w:r>
          </w:p>
        </w:tc>
        <w:tc>
          <w:tcPr>
            <w:tcW w:w="1060" w:type="dxa"/>
            <w:vAlign w:val="bottom"/>
          </w:tcPr>
          <w:p w:rsidR="000751C2" w:rsidRDefault="004F567E">
            <w:pPr>
              <w:spacing w:line="246" w:lineRule="exact"/>
              <w:ind w:left="20"/>
              <w:rPr>
                <w:sz w:val="20"/>
                <w:szCs w:val="20"/>
              </w:rPr>
            </w:pPr>
            <w:r>
              <w:rPr>
                <w:rFonts w:eastAsia="Times New Roman"/>
              </w:rPr>
              <w:t>Экскурсия</w:t>
            </w:r>
          </w:p>
        </w:tc>
        <w:tc>
          <w:tcPr>
            <w:tcW w:w="360" w:type="dxa"/>
            <w:vAlign w:val="bottom"/>
          </w:tcPr>
          <w:p w:rsidR="000751C2" w:rsidRDefault="004F567E">
            <w:pPr>
              <w:spacing w:line="246" w:lineRule="exact"/>
              <w:jc w:val="right"/>
              <w:rPr>
                <w:sz w:val="20"/>
                <w:szCs w:val="20"/>
              </w:rPr>
            </w:pPr>
            <w:r>
              <w:rPr>
                <w:rFonts w:eastAsia="Times New Roman"/>
              </w:rPr>
              <w:t>в</w:t>
            </w:r>
          </w:p>
        </w:tc>
        <w:tc>
          <w:tcPr>
            <w:tcW w:w="2760" w:type="dxa"/>
            <w:gridSpan w:val="5"/>
            <w:vAlign w:val="bottom"/>
          </w:tcPr>
          <w:p w:rsidR="000751C2" w:rsidRDefault="004F567E">
            <w:pPr>
              <w:spacing w:line="246" w:lineRule="exact"/>
              <w:ind w:left="100"/>
              <w:rPr>
                <w:sz w:val="20"/>
                <w:szCs w:val="20"/>
              </w:rPr>
            </w:pPr>
            <w:r>
              <w:rPr>
                <w:rFonts w:eastAsia="Times New Roman"/>
              </w:rPr>
              <w:t>театр   (кукольный,   ТЮЗ,</w:t>
            </w:r>
          </w:p>
        </w:tc>
        <w:tc>
          <w:tcPr>
            <w:tcW w:w="106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оперный)</w:t>
            </w:r>
          </w:p>
        </w:tc>
        <w:tc>
          <w:tcPr>
            <w:tcW w:w="4260" w:type="dxa"/>
            <w:gridSpan w:val="9"/>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-условия для детей в проведении </w:t>
            </w:r>
            <w:proofErr w:type="spellStart"/>
            <w:r>
              <w:rPr>
                <w:rFonts w:eastAsia="Times New Roman"/>
              </w:rPr>
              <w:t>самостоят</w:t>
            </w:r>
            <w:proofErr w:type="spellEnd"/>
            <w:r>
              <w:rPr>
                <w:rFonts w:eastAsia="Times New Roman"/>
              </w:rPr>
              <w:t>.</w:t>
            </w:r>
          </w:p>
        </w:tc>
        <w:tc>
          <w:tcPr>
            <w:tcW w:w="0" w:type="dxa"/>
            <w:vAlign w:val="bottom"/>
          </w:tcPr>
          <w:p w:rsidR="000751C2" w:rsidRDefault="000751C2">
            <w:pPr>
              <w:rPr>
                <w:sz w:val="1"/>
                <w:szCs w:val="1"/>
              </w:rPr>
            </w:pPr>
          </w:p>
        </w:tc>
      </w:tr>
      <w:tr w:rsidR="000751C2">
        <w:trPr>
          <w:trHeight w:val="256"/>
        </w:trPr>
        <w:tc>
          <w:tcPr>
            <w:tcW w:w="1080" w:type="dxa"/>
            <w:tcBorders>
              <w:left w:val="single" w:sz="8" w:space="0" w:color="auto"/>
            </w:tcBorders>
            <w:vAlign w:val="bottom"/>
          </w:tcPr>
          <w:p w:rsidR="000751C2" w:rsidRDefault="004F567E">
            <w:pPr>
              <w:ind w:left="40"/>
              <w:rPr>
                <w:sz w:val="20"/>
                <w:szCs w:val="20"/>
              </w:rPr>
            </w:pPr>
            <w:r>
              <w:rPr>
                <w:rFonts w:eastAsia="Times New Roman"/>
              </w:rPr>
              <w:t>строить</w:t>
            </w:r>
          </w:p>
        </w:tc>
        <w:tc>
          <w:tcPr>
            <w:tcW w:w="2040" w:type="dxa"/>
            <w:gridSpan w:val="3"/>
            <w:vAlign w:val="bottom"/>
          </w:tcPr>
          <w:p w:rsidR="000751C2" w:rsidRDefault="004F567E">
            <w:pPr>
              <w:ind w:left="20"/>
              <w:rPr>
                <w:sz w:val="20"/>
                <w:szCs w:val="20"/>
              </w:rPr>
            </w:pPr>
            <w:r>
              <w:rPr>
                <w:rFonts w:eastAsia="Times New Roman"/>
              </w:rPr>
              <w:t>сложноподчиненные</w:t>
            </w:r>
          </w:p>
        </w:tc>
        <w:tc>
          <w:tcPr>
            <w:tcW w:w="3160" w:type="dxa"/>
            <w:gridSpan w:val="3"/>
            <w:tcBorders>
              <w:right w:val="single" w:sz="8" w:space="0" w:color="auto"/>
            </w:tcBorders>
            <w:vAlign w:val="bottom"/>
          </w:tcPr>
          <w:p w:rsidR="000751C2" w:rsidRDefault="004F567E">
            <w:pPr>
              <w:jc w:val="right"/>
              <w:rPr>
                <w:sz w:val="20"/>
                <w:szCs w:val="20"/>
              </w:rPr>
            </w:pPr>
            <w:proofErr w:type="spellStart"/>
            <w:r>
              <w:rPr>
                <w:rFonts w:eastAsia="Times New Roman"/>
                <w:w w:val="99"/>
              </w:rPr>
              <w:t>предложения,использовать</w:t>
            </w:r>
            <w:proofErr w:type="spellEnd"/>
          </w:p>
        </w:tc>
        <w:tc>
          <w:tcPr>
            <w:tcW w:w="1420" w:type="dxa"/>
            <w:gridSpan w:val="2"/>
            <w:vAlign w:val="bottom"/>
          </w:tcPr>
          <w:p w:rsidR="000751C2" w:rsidRDefault="004F567E">
            <w:pPr>
              <w:spacing w:line="246" w:lineRule="exact"/>
              <w:ind w:left="20"/>
              <w:rPr>
                <w:sz w:val="20"/>
                <w:szCs w:val="20"/>
              </w:rPr>
            </w:pPr>
            <w:r>
              <w:rPr>
                <w:rFonts w:eastAsia="Times New Roman"/>
              </w:rPr>
              <w:t>закрепление</w:t>
            </w:r>
          </w:p>
        </w:tc>
        <w:tc>
          <w:tcPr>
            <w:tcW w:w="920" w:type="dxa"/>
            <w:gridSpan w:val="2"/>
            <w:vAlign w:val="bottom"/>
          </w:tcPr>
          <w:p w:rsidR="000751C2" w:rsidRDefault="004F567E">
            <w:pPr>
              <w:spacing w:line="246" w:lineRule="exact"/>
              <w:ind w:left="40"/>
              <w:rPr>
                <w:sz w:val="20"/>
                <w:szCs w:val="20"/>
              </w:rPr>
            </w:pPr>
            <w:r>
              <w:rPr>
                <w:rFonts w:eastAsia="Times New Roman"/>
              </w:rPr>
              <w:t>правил</w:t>
            </w:r>
          </w:p>
        </w:tc>
        <w:tc>
          <w:tcPr>
            <w:tcW w:w="1400" w:type="dxa"/>
            <w:gridSpan w:val="2"/>
            <w:vAlign w:val="bottom"/>
          </w:tcPr>
          <w:p w:rsidR="000751C2" w:rsidRDefault="004F567E">
            <w:pPr>
              <w:spacing w:line="246" w:lineRule="exact"/>
              <w:ind w:left="60"/>
              <w:rPr>
                <w:sz w:val="20"/>
                <w:szCs w:val="20"/>
              </w:rPr>
            </w:pPr>
            <w:r>
              <w:rPr>
                <w:rFonts w:eastAsia="Times New Roman"/>
              </w:rPr>
              <w:t>безопасного</w:t>
            </w:r>
          </w:p>
        </w:tc>
        <w:tc>
          <w:tcPr>
            <w:tcW w:w="1300" w:type="dxa"/>
            <w:gridSpan w:val="3"/>
            <w:vAlign w:val="bottom"/>
          </w:tcPr>
          <w:p w:rsidR="000751C2" w:rsidRDefault="004F567E">
            <w:pPr>
              <w:spacing w:line="246" w:lineRule="exact"/>
              <w:ind w:left="80"/>
              <w:rPr>
                <w:sz w:val="20"/>
                <w:szCs w:val="20"/>
              </w:rPr>
            </w:pPr>
            <w:r>
              <w:rPr>
                <w:rFonts w:eastAsia="Times New Roman"/>
              </w:rPr>
              <w:t>поведения</w:t>
            </w:r>
          </w:p>
        </w:tc>
        <w:tc>
          <w:tcPr>
            <w:tcW w:w="2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в</w:t>
            </w:r>
          </w:p>
        </w:tc>
        <w:tc>
          <w:tcPr>
            <w:tcW w:w="4260" w:type="dxa"/>
            <w:gridSpan w:val="9"/>
            <w:tcBorders>
              <w:right w:val="single" w:sz="8" w:space="0" w:color="auto"/>
            </w:tcBorders>
            <w:vAlign w:val="bottom"/>
          </w:tcPr>
          <w:p w:rsidR="000751C2" w:rsidRDefault="004F567E">
            <w:pPr>
              <w:ind w:left="20"/>
              <w:rPr>
                <w:sz w:val="20"/>
                <w:szCs w:val="20"/>
              </w:rPr>
            </w:pPr>
            <w:proofErr w:type="spellStart"/>
            <w:r>
              <w:rPr>
                <w:rFonts w:eastAsia="Times New Roman"/>
              </w:rPr>
              <w:t>театрализ</w:t>
            </w:r>
            <w:proofErr w:type="spellEnd"/>
            <w:r>
              <w:rPr>
                <w:rFonts w:eastAsia="Times New Roman"/>
              </w:rPr>
              <w:t>. деятельность – мини-спектакль;</w:t>
            </w:r>
          </w:p>
        </w:tc>
        <w:tc>
          <w:tcPr>
            <w:tcW w:w="0" w:type="dxa"/>
            <w:vAlign w:val="bottom"/>
          </w:tcPr>
          <w:p w:rsidR="000751C2" w:rsidRDefault="000751C2">
            <w:pPr>
              <w:rPr>
                <w:sz w:val="1"/>
                <w:szCs w:val="1"/>
              </w:rPr>
            </w:pPr>
          </w:p>
        </w:tc>
      </w:tr>
      <w:tr w:rsidR="000751C2">
        <w:trPr>
          <w:trHeight w:val="256"/>
        </w:trPr>
        <w:tc>
          <w:tcPr>
            <w:tcW w:w="5620" w:type="dxa"/>
            <w:gridSpan w:val="6"/>
            <w:tcBorders>
              <w:left w:val="single" w:sz="8" w:space="0" w:color="auto"/>
            </w:tcBorders>
            <w:vAlign w:val="bottom"/>
          </w:tcPr>
          <w:p w:rsidR="000751C2" w:rsidRDefault="004F567E">
            <w:pPr>
              <w:ind w:left="40"/>
              <w:rPr>
                <w:sz w:val="20"/>
                <w:szCs w:val="20"/>
              </w:rPr>
            </w:pPr>
            <w:r>
              <w:rPr>
                <w:rFonts w:eastAsia="Times New Roman"/>
              </w:rPr>
              <w:t>языковые средства для соединения их частей;</w:t>
            </w:r>
          </w:p>
        </w:tc>
        <w:tc>
          <w:tcPr>
            <w:tcW w:w="660" w:type="dxa"/>
            <w:tcBorders>
              <w:right w:val="single" w:sz="8" w:space="0" w:color="auto"/>
            </w:tcBorders>
            <w:vAlign w:val="bottom"/>
          </w:tcPr>
          <w:p w:rsidR="000751C2" w:rsidRDefault="000751C2"/>
        </w:tc>
        <w:tc>
          <w:tcPr>
            <w:tcW w:w="3740" w:type="dxa"/>
            <w:gridSpan w:val="6"/>
            <w:vAlign w:val="bottom"/>
          </w:tcPr>
          <w:p w:rsidR="000751C2" w:rsidRDefault="004F567E">
            <w:pPr>
              <w:spacing w:line="246" w:lineRule="exact"/>
              <w:ind w:left="20"/>
              <w:rPr>
                <w:sz w:val="20"/>
                <w:szCs w:val="20"/>
              </w:rPr>
            </w:pPr>
            <w:r>
              <w:rPr>
                <w:rFonts w:eastAsia="Times New Roman"/>
              </w:rPr>
              <w:t>транспорте, на улице; в театре.</w:t>
            </w:r>
          </w:p>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2180" w:type="dxa"/>
            <w:gridSpan w:val="4"/>
            <w:vAlign w:val="bottom"/>
          </w:tcPr>
          <w:p w:rsidR="000751C2" w:rsidRDefault="004F567E">
            <w:pPr>
              <w:ind w:left="20"/>
              <w:rPr>
                <w:sz w:val="20"/>
                <w:szCs w:val="20"/>
              </w:rPr>
            </w:pPr>
            <w:r>
              <w:rPr>
                <w:rFonts w:eastAsia="Times New Roman"/>
              </w:rPr>
              <w:t>-репродукции картин</w:t>
            </w:r>
          </w:p>
        </w:tc>
        <w:tc>
          <w:tcPr>
            <w:tcW w:w="2080" w:type="dxa"/>
            <w:gridSpan w:val="5"/>
            <w:tcBorders>
              <w:right w:val="single" w:sz="8" w:space="0" w:color="auto"/>
            </w:tcBorders>
            <w:vAlign w:val="bottom"/>
          </w:tcPr>
          <w:p w:rsidR="000751C2" w:rsidRDefault="004F567E">
            <w:pPr>
              <w:ind w:right="60"/>
              <w:jc w:val="right"/>
              <w:rPr>
                <w:sz w:val="20"/>
                <w:szCs w:val="20"/>
              </w:rPr>
            </w:pPr>
            <w:r>
              <w:rPr>
                <w:rFonts w:eastAsia="Times New Roman"/>
              </w:rPr>
              <w:t>русских художников</w:t>
            </w:r>
          </w:p>
        </w:tc>
        <w:tc>
          <w:tcPr>
            <w:tcW w:w="0" w:type="dxa"/>
            <w:vAlign w:val="bottom"/>
          </w:tcPr>
          <w:p w:rsidR="000751C2" w:rsidRDefault="000751C2">
            <w:pPr>
              <w:rPr>
                <w:sz w:val="1"/>
                <w:szCs w:val="1"/>
              </w:rPr>
            </w:pPr>
          </w:p>
        </w:tc>
      </w:tr>
      <w:tr w:rsidR="000751C2">
        <w:trPr>
          <w:trHeight w:val="248"/>
        </w:trPr>
        <w:tc>
          <w:tcPr>
            <w:tcW w:w="268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b/>
                <w:bCs/>
              </w:rPr>
              <w:t>Познавательное развитие</w:t>
            </w:r>
          </w:p>
        </w:tc>
        <w:tc>
          <w:tcPr>
            <w:tcW w:w="4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1420" w:type="dxa"/>
            <w:vAlign w:val="bottom"/>
          </w:tcPr>
          <w:p w:rsidR="000751C2" w:rsidRDefault="000751C2">
            <w:pPr>
              <w:rPr>
                <w:sz w:val="21"/>
                <w:szCs w:val="21"/>
              </w:rPr>
            </w:pPr>
          </w:p>
        </w:tc>
        <w:tc>
          <w:tcPr>
            <w:tcW w:w="660" w:type="dxa"/>
            <w:tcBorders>
              <w:right w:val="single" w:sz="8" w:space="0" w:color="auto"/>
            </w:tcBorders>
            <w:vAlign w:val="bottom"/>
          </w:tcPr>
          <w:p w:rsidR="000751C2" w:rsidRDefault="000751C2">
            <w:pPr>
              <w:rPr>
                <w:sz w:val="21"/>
                <w:szCs w:val="21"/>
              </w:rPr>
            </w:pPr>
          </w:p>
        </w:tc>
        <w:tc>
          <w:tcPr>
            <w:tcW w:w="5240" w:type="dxa"/>
            <w:gridSpan w:val="10"/>
            <w:tcBorders>
              <w:right w:val="single" w:sz="8" w:space="0" w:color="auto"/>
            </w:tcBorders>
            <w:vAlign w:val="bottom"/>
          </w:tcPr>
          <w:p w:rsidR="000751C2" w:rsidRDefault="004F567E">
            <w:pPr>
              <w:spacing w:line="246" w:lineRule="exact"/>
              <w:ind w:left="20"/>
              <w:rPr>
                <w:sz w:val="20"/>
                <w:szCs w:val="20"/>
              </w:rPr>
            </w:pPr>
            <w:r>
              <w:rPr>
                <w:rFonts w:eastAsia="Times New Roman"/>
              </w:rPr>
              <w:t>Театр для малышей. Повторить правила поведения на</w:t>
            </w:r>
          </w:p>
        </w:tc>
        <w:tc>
          <w:tcPr>
            <w:tcW w:w="3980" w:type="dxa"/>
            <w:gridSpan w:val="7"/>
            <w:vAlign w:val="bottom"/>
          </w:tcPr>
          <w:p w:rsidR="000751C2" w:rsidRDefault="004F567E">
            <w:pPr>
              <w:spacing w:line="248" w:lineRule="exact"/>
              <w:ind w:left="20"/>
              <w:rPr>
                <w:sz w:val="20"/>
                <w:szCs w:val="20"/>
              </w:rPr>
            </w:pPr>
            <w:r>
              <w:rPr>
                <w:rFonts w:eastAsia="Times New Roman"/>
                <w:w w:val="99"/>
              </w:rPr>
              <w:t>(</w:t>
            </w:r>
            <w:proofErr w:type="spellStart"/>
            <w:r>
              <w:rPr>
                <w:rFonts w:eastAsia="Times New Roman"/>
                <w:w w:val="99"/>
              </w:rPr>
              <w:t>И.Билибин</w:t>
            </w:r>
            <w:proofErr w:type="spellEnd"/>
            <w:r>
              <w:rPr>
                <w:rFonts w:eastAsia="Times New Roman"/>
                <w:w w:val="99"/>
              </w:rPr>
              <w:t xml:space="preserve">, </w:t>
            </w:r>
            <w:proofErr w:type="spellStart"/>
            <w:r>
              <w:rPr>
                <w:rFonts w:eastAsia="Times New Roman"/>
                <w:w w:val="99"/>
              </w:rPr>
              <w:t>Ю.Васнецов</w:t>
            </w:r>
            <w:proofErr w:type="spellEnd"/>
            <w:r>
              <w:rPr>
                <w:rFonts w:eastAsia="Times New Roman"/>
                <w:w w:val="99"/>
              </w:rPr>
              <w:t xml:space="preserve">, В. </w:t>
            </w:r>
            <w:proofErr w:type="spellStart"/>
            <w:r>
              <w:rPr>
                <w:rFonts w:eastAsia="Times New Roman"/>
                <w:w w:val="99"/>
              </w:rPr>
              <w:t>Канашевич</w:t>
            </w:r>
            <w:proofErr w:type="spellEnd"/>
            <w:r>
              <w:rPr>
                <w:rFonts w:eastAsia="Times New Roman"/>
                <w:w w:val="99"/>
              </w:rPr>
              <w:t>);</w:t>
            </w:r>
          </w:p>
        </w:tc>
        <w:tc>
          <w:tcPr>
            <w:tcW w:w="240" w:type="dxa"/>
            <w:vAlign w:val="bottom"/>
          </w:tcPr>
          <w:p w:rsidR="000751C2" w:rsidRDefault="000751C2">
            <w:pPr>
              <w:rPr>
                <w:sz w:val="21"/>
                <w:szCs w:val="21"/>
              </w:rPr>
            </w:pPr>
          </w:p>
        </w:tc>
        <w:tc>
          <w:tcPr>
            <w:tcW w:w="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4200" w:type="dxa"/>
            <w:gridSpan w:val="5"/>
            <w:tcBorders>
              <w:left w:val="single" w:sz="8" w:space="0" w:color="auto"/>
            </w:tcBorders>
            <w:vAlign w:val="bottom"/>
          </w:tcPr>
          <w:p w:rsidR="000751C2" w:rsidRDefault="004F567E">
            <w:pPr>
              <w:ind w:left="40"/>
              <w:rPr>
                <w:sz w:val="20"/>
                <w:szCs w:val="20"/>
              </w:rPr>
            </w:pPr>
            <w:r>
              <w:rPr>
                <w:rFonts w:eastAsia="Times New Roman"/>
              </w:rPr>
              <w:t>Закреплять знания детей о театре.</w:t>
            </w:r>
          </w:p>
        </w:tc>
        <w:tc>
          <w:tcPr>
            <w:tcW w:w="1420" w:type="dxa"/>
            <w:vAlign w:val="bottom"/>
          </w:tcPr>
          <w:p w:rsidR="000751C2" w:rsidRDefault="000751C2"/>
        </w:tc>
        <w:tc>
          <w:tcPr>
            <w:tcW w:w="660" w:type="dxa"/>
            <w:tcBorders>
              <w:right w:val="single" w:sz="8" w:space="0" w:color="auto"/>
            </w:tcBorders>
            <w:vAlign w:val="bottom"/>
          </w:tcPr>
          <w:p w:rsidR="000751C2" w:rsidRDefault="000751C2"/>
        </w:tc>
        <w:tc>
          <w:tcPr>
            <w:tcW w:w="1060" w:type="dxa"/>
            <w:vAlign w:val="bottom"/>
          </w:tcPr>
          <w:p w:rsidR="000751C2" w:rsidRDefault="004F567E">
            <w:pPr>
              <w:spacing w:line="246" w:lineRule="exact"/>
              <w:ind w:left="20"/>
              <w:rPr>
                <w:sz w:val="20"/>
                <w:szCs w:val="20"/>
              </w:rPr>
            </w:pPr>
            <w:r>
              <w:rPr>
                <w:rFonts w:eastAsia="Times New Roman"/>
              </w:rPr>
              <w:t>сцене.</w:t>
            </w:r>
          </w:p>
        </w:tc>
        <w:tc>
          <w:tcPr>
            <w:tcW w:w="360" w:type="dxa"/>
            <w:vAlign w:val="bottom"/>
          </w:tcPr>
          <w:p w:rsidR="000751C2" w:rsidRDefault="000751C2"/>
        </w:tc>
        <w:tc>
          <w:tcPr>
            <w:tcW w:w="660" w:type="dxa"/>
            <w:vAlign w:val="bottom"/>
          </w:tcPr>
          <w:p w:rsidR="000751C2" w:rsidRDefault="000751C2"/>
        </w:tc>
        <w:tc>
          <w:tcPr>
            <w:tcW w:w="260" w:type="dxa"/>
            <w:vAlign w:val="bottom"/>
          </w:tcPr>
          <w:p w:rsidR="000751C2" w:rsidRDefault="000751C2"/>
        </w:tc>
        <w:tc>
          <w:tcPr>
            <w:tcW w:w="200" w:type="dxa"/>
            <w:vAlign w:val="bottom"/>
          </w:tcPr>
          <w:p w:rsidR="000751C2" w:rsidRDefault="000751C2"/>
        </w:tc>
        <w:tc>
          <w:tcPr>
            <w:tcW w:w="1200" w:type="dxa"/>
            <w:vAlign w:val="bottom"/>
          </w:tcPr>
          <w:p w:rsidR="000751C2" w:rsidRDefault="000751C2"/>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4260" w:type="dxa"/>
            <w:gridSpan w:val="9"/>
            <w:tcBorders>
              <w:right w:val="single" w:sz="8" w:space="0" w:color="auto"/>
            </w:tcBorders>
            <w:vAlign w:val="bottom"/>
          </w:tcPr>
          <w:p w:rsidR="000751C2" w:rsidRDefault="004F567E">
            <w:pPr>
              <w:ind w:left="20"/>
              <w:rPr>
                <w:sz w:val="20"/>
                <w:szCs w:val="20"/>
              </w:rPr>
            </w:pPr>
            <w:r>
              <w:rPr>
                <w:rFonts w:eastAsia="Times New Roman"/>
              </w:rPr>
              <w:t>-лото «Сказочные персонажи»: закрепление</w:t>
            </w:r>
          </w:p>
        </w:tc>
        <w:tc>
          <w:tcPr>
            <w:tcW w:w="0" w:type="dxa"/>
            <w:vAlign w:val="bottom"/>
          </w:tcPr>
          <w:p w:rsidR="000751C2" w:rsidRDefault="000751C2">
            <w:pPr>
              <w:rPr>
                <w:sz w:val="1"/>
                <w:szCs w:val="1"/>
              </w:rPr>
            </w:pPr>
          </w:p>
        </w:tc>
      </w:tr>
      <w:tr w:rsidR="000751C2">
        <w:trPr>
          <w:trHeight w:val="256"/>
        </w:trPr>
        <w:tc>
          <w:tcPr>
            <w:tcW w:w="628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Формировать представления о правилах поведения в театре.</w:t>
            </w:r>
          </w:p>
        </w:tc>
        <w:tc>
          <w:tcPr>
            <w:tcW w:w="3740" w:type="dxa"/>
            <w:gridSpan w:val="6"/>
            <w:vAlign w:val="bottom"/>
          </w:tcPr>
          <w:p w:rsidR="000751C2" w:rsidRDefault="004F567E">
            <w:pPr>
              <w:spacing w:line="246" w:lineRule="exact"/>
              <w:ind w:left="20"/>
              <w:rPr>
                <w:sz w:val="20"/>
                <w:szCs w:val="20"/>
              </w:rPr>
            </w:pPr>
            <w:r>
              <w:rPr>
                <w:rFonts w:eastAsia="Times New Roman"/>
              </w:rPr>
              <w:t>Подготовить афиши, билеты.</w:t>
            </w:r>
          </w:p>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4260" w:type="dxa"/>
            <w:gridSpan w:val="9"/>
            <w:tcBorders>
              <w:right w:val="single" w:sz="8" w:space="0" w:color="auto"/>
            </w:tcBorders>
            <w:vAlign w:val="bottom"/>
          </w:tcPr>
          <w:p w:rsidR="000751C2" w:rsidRDefault="004F567E">
            <w:pPr>
              <w:ind w:left="20"/>
              <w:rPr>
                <w:sz w:val="20"/>
                <w:szCs w:val="20"/>
              </w:rPr>
            </w:pPr>
            <w:r>
              <w:rPr>
                <w:rFonts w:eastAsia="Times New Roman"/>
              </w:rPr>
              <w:t>знаний  детей  о  трудолюбивых  сказочных</w:t>
            </w:r>
          </w:p>
        </w:tc>
        <w:tc>
          <w:tcPr>
            <w:tcW w:w="0" w:type="dxa"/>
            <w:vAlign w:val="bottom"/>
          </w:tcPr>
          <w:p w:rsidR="000751C2" w:rsidRDefault="000751C2">
            <w:pPr>
              <w:rPr>
                <w:sz w:val="1"/>
                <w:szCs w:val="1"/>
              </w:rPr>
            </w:pPr>
          </w:p>
        </w:tc>
      </w:tr>
      <w:tr w:rsidR="000751C2">
        <w:trPr>
          <w:trHeight w:val="254"/>
        </w:trPr>
        <w:tc>
          <w:tcPr>
            <w:tcW w:w="1080" w:type="dxa"/>
            <w:tcBorders>
              <w:left w:val="single" w:sz="8" w:space="0" w:color="auto"/>
            </w:tcBorders>
            <w:vAlign w:val="bottom"/>
          </w:tcPr>
          <w:p w:rsidR="000751C2" w:rsidRDefault="004F567E">
            <w:pPr>
              <w:spacing w:line="246" w:lineRule="exact"/>
              <w:ind w:left="40"/>
              <w:rPr>
                <w:sz w:val="20"/>
                <w:szCs w:val="20"/>
              </w:rPr>
            </w:pPr>
            <w:r>
              <w:rPr>
                <w:rFonts w:eastAsia="Times New Roman"/>
              </w:rPr>
              <w:t>Расширять</w:t>
            </w:r>
          </w:p>
        </w:tc>
        <w:tc>
          <w:tcPr>
            <w:tcW w:w="1600" w:type="dxa"/>
            <w:gridSpan w:val="2"/>
            <w:vAlign w:val="bottom"/>
          </w:tcPr>
          <w:p w:rsidR="000751C2" w:rsidRDefault="004F567E">
            <w:pPr>
              <w:spacing w:line="246" w:lineRule="exact"/>
              <w:ind w:left="160"/>
              <w:rPr>
                <w:sz w:val="20"/>
                <w:szCs w:val="20"/>
              </w:rPr>
            </w:pPr>
            <w:r>
              <w:rPr>
                <w:rFonts w:eastAsia="Times New Roman"/>
              </w:rPr>
              <w:t>представления</w:t>
            </w:r>
          </w:p>
        </w:tc>
        <w:tc>
          <w:tcPr>
            <w:tcW w:w="440" w:type="dxa"/>
            <w:vAlign w:val="bottom"/>
          </w:tcPr>
          <w:p w:rsidR="000751C2" w:rsidRDefault="004F567E">
            <w:pPr>
              <w:spacing w:line="246" w:lineRule="exact"/>
              <w:ind w:left="100"/>
              <w:rPr>
                <w:sz w:val="20"/>
                <w:szCs w:val="20"/>
              </w:rPr>
            </w:pPr>
            <w:r>
              <w:rPr>
                <w:rFonts w:eastAsia="Times New Roman"/>
              </w:rPr>
              <w:t>об</w:t>
            </w:r>
          </w:p>
        </w:tc>
        <w:tc>
          <w:tcPr>
            <w:tcW w:w="1080" w:type="dxa"/>
            <w:vAlign w:val="bottom"/>
          </w:tcPr>
          <w:p w:rsidR="000751C2" w:rsidRDefault="004F567E">
            <w:pPr>
              <w:spacing w:line="246" w:lineRule="exact"/>
              <w:ind w:left="60"/>
              <w:rPr>
                <w:sz w:val="20"/>
                <w:szCs w:val="20"/>
              </w:rPr>
            </w:pPr>
            <w:r>
              <w:rPr>
                <w:rFonts w:eastAsia="Times New Roman"/>
              </w:rPr>
              <w:t>основных</w:t>
            </w:r>
          </w:p>
        </w:tc>
        <w:tc>
          <w:tcPr>
            <w:tcW w:w="1420" w:type="dxa"/>
            <w:vAlign w:val="bottom"/>
          </w:tcPr>
          <w:p w:rsidR="000751C2" w:rsidRDefault="004F567E">
            <w:pPr>
              <w:spacing w:line="246" w:lineRule="exact"/>
              <w:ind w:left="80"/>
              <w:rPr>
                <w:sz w:val="20"/>
                <w:szCs w:val="20"/>
              </w:rPr>
            </w:pPr>
            <w:r>
              <w:rPr>
                <w:rFonts w:eastAsia="Times New Roman"/>
              </w:rPr>
              <w:t>помещениях</w:t>
            </w:r>
          </w:p>
        </w:tc>
        <w:tc>
          <w:tcPr>
            <w:tcW w:w="660" w:type="dxa"/>
            <w:tcBorders>
              <w:right w:val="single" w:sz="8" w:space="0" w:color="auto"/>
            </w:tcBorders>
            <w:vAlign w:val="bottom"/>
          </w:tcPr>
          <w:p w:rsidR="000751C2" w:rsidRDefault="004F567E">
            <w:pPr>
              <w:spacing w:line="246" w:lineRule="exact"/>
              <w:jc w:val="right"/>
              <w:rPr>
                <w:sz w:val="20"/>
                <w:szCs w:val="20"/>
              </w:rPr>
            </w:pPr>
            <w:r>
              <w:rPr>
                <w:rFonts w:eastAsia="Times New Roman"/>
                <w:w w:val="97"/>
              </w:rPr>
              <w:t>театра</w:t>
            </w:r>
          </w:p>
        </w:tc>
        <w:tc>
          <w:tcPr>
            <w:tcW w:w="5240" w:type="dxa"/>
            <w:gridSpan w:val="10"/>
            <w:vMerge w:val="restart"/>
            <w:tcBorders>
              <w:right w:val="single" w:sz="8" w:space="0" w:color="auto"/>
            </w:tcBorders>
            <w:vAlign w:val="bottom"/>
          </w:tcPr>
          <w:p w:rsidR="000751C2" w:rsidRDefault="004F567E">
            <w:pPr>
              <w:ind w:left="20"/>
              <w:rPr>
                <w:sz w:val="20"/>
                <w:szCs w:val="20"/>
              </w:rPr>
            </w:pPr>
            <w:r>
              <w:rPr>
                <w:rFonts w:eastAsia="Times New Roman"/>
              </w:rPr>
              <w:t>Игровое  упражнение  «Дорисуй  изображение»  из</w:t>
            </w:r>
          </w:p>
        </w:tc>
        <w:tc>
          <w:tcPr>
            <w:tcW w:w="1100" w:type="dxa"/>
            <w:gridSpan w:val="2"/>
            <w:vAlign w:val="bottom"/>
          </w:tcPr>
          <w:p w:rsidR="000751C2" w:rsidRDefault="004F567E">
            <w:pPr>
              <w:ind w:left="20"/>
              <w:rPr>
                <w:sz w:val="20"/>
                <w:szCs w:val="20"/>
              </w:rPr>
            </w:pPr>
            <w:r>
              <w:rPr>
                <w:rFonts w:eastAsia="Times New Roman"/>
              </w:rPr>
              <w:t>героях;</w:t>
            </w:r>
          </w:p>
        </w:tc>
        <w:tc>
          <w:tcPr>
            <w:tcW w:w="680" w:type="dxa"/>
            <w:vAlign w:val="bottom"/>
          </w:tcPr>
          <w:p w:rsidR="000751C2" w:rsidRDefault="000751C2"/>
        </w:tc>
        <w:tc>
          <w:tcPr>
            <w:tcW w:w="400" w:type="dxa"/>
            <w:vAlign w:val="bottom"/>
          </w:tcPr>
          <w:p w:rsidR="000751C2" w:rsidRDefault="000751C2"/>
        </w:tc>
        <w:tc>
          <w:tcPr>
            <w:tcW w:w="620" w:type="dxa"/>
            <w:vAlign w:val="bottom"/>
          </w:tcPr>
          <w:p w:rsidR="000751C2" w:rsidRDefault="000751C2"/>
        </w:tc>
        <w:tc>
          <w:tcPr>
            <w:tcW w:w="680" w:type="dxa"/>
            <w:vAlign w:val="bottom"/>
          </w:tcPr>
          <w:p w:rsidR="000751C2" w:rsidRDefault="000751C2"/>
        </w:tc>
        <w:tc>
          <w:tcPr>
            <w:tcW w:w="500" w:type="dxa"/>
            <w:vAlign w:val="bottom"/>
          </w:tcPr>
          <w:p w:rsidR="000751C2" w:rsidRDefault="000751C2"/>
        </w:tc>
        <w:tc>
          <w:tcPr>
            <w:tcW w:w="240" w:type="dxa"/>
            <w:vAlign w:val="bottom"/>
          </w:tcPr>
          <w:p w:rsidR="000751C2" w:rsidRDefault="000751C2"/>
        </w:tc>
        <w:tc>
          <w:tcPr>
            <w:tcW w:w="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0"/>
        </w:trPr>
        <w:tc>
          <w:tcPr>
            <w:tcW w:w="628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(сцена,   кулисы,   гримерные  комнаты,  зал   балкон,  партер,</w:t>
            </w:r>
          </w:p>
        </w:tc>
        <w:tc>
          <w:tcPr>
            <w:tcW w:w="5240" w:type="dxa"/>
            <w:gridSpan w:val="10"/>
            <w:vMerge/>
            <w:tcBorders>
              <w:right w:val="single" w:sz="8" w:space="0" w:color="auto"/>
            </w:tcBorders>
            <w:vAlign w:val="bottom"/>
          </w:tcPr>
          <w:p w:rsidR="000751C2" w:rsidRDefault="000751C2">
            <w:pPr>
              <w:rPr>
                <w:sz w:val="21"/>
                <w:szCs w:val="21"/>
              </w:rPr>
            </w:pPr>
          </w:p>
        </w:tc>
        <w:tc>
          <w:tcPr>
            <w:tcW w:w="1780" w:type="dxa"/>
            <w:gridSpan w:val="3"/>
            <w:vAlign w:val="bottom"/>
          </w:tcPr>
          <w:p w:rsidR="000751C2" w:rsidRDefault="004F567E">
            <w:pPr>
              <w:spacing w:line="250" w:lineRule="exact"/>
              <w:ind w:left="20"/>
              <w:rPr>
                <w:sz w:val="20"/>
                <w:szCs w:val="20"/>
              </w:rPr>
            </w:pPr>
            <w:r>
              <w:rPr>
                <w:rFonts w:eastAsia="Times New Roman"/>
              </w:rPr>
              <w:t>-размещение</w:t>
            </w:r>
          </w:p>
        </w:tc>
        <w:tc>
          <w:tcPr>
            <w:tcW w:w="400" w:type="dxa"/>
            <w:vAlign w:val="bottom"/>
          </w:tcPr>
          <w:p w:rsidR="000751C2" w:rsidRDefault="004F567E">
            <w:pPr>
              <w:spacing w:line="250" w:lineRule="exact"/>
              <w:ind w:left="20"/>
              <w:rPr>
                <w:sz w:val="20"/>
                <w:szCs w:val="20"/>
              </w:rPr>
            </w:pPr>
            <w:r>
              <w:rPr>
                <w:rFonts w:eastAsia="Times New Roman"/>
              </w:rPr>
              <w:t>в</w:t>
            </w:r>
          </w:p>
        </w:tc>
        <w:tc>
          <w:tcPr>
            <w:tcW w:w="1300" w:type="dxa"/>
            <w:gridSpan w:val="2"/>
            <w:vAlign w:val="bottom"/>
          </w:tcPr>
          <w:p w:rsidR="000751C2" w:rsidRDefault="004F567E">
            <w:pPr>
              <w:spacing w:line="250" w:lineRule="exact"/>
              <w:ind w:left="300"/>
              <w:rPr>
                <w:sz w:val="20"/>
                <w:szCs w:val="20"/>
              </w:rPr>
            </w:pPr>
            <w:r>
              <w:rPr>
                <w:rFonts w:eastAsia="Times New Roman"/>
              </w:rPr>
              <w:t>уголке</w:t>
            </w:r>
          </w:p>
        </w:tc>
        <w:tc>
          <w:tcPr>
            <w:tcW w:w="780" w:type="dxa"/>
            <w:gridSpan w:val="3"/>
            <w:tcBorders>
              <w:right w:val="single" w:sz="8" w:space="0" w:color="auto"/>
            </w:tcBorders>
            <w:vAlign w:val="bottom"/>
          </w:tcPr>
          <w:p w:rsidR="000751C2" w:rsidRDefault="004F567E">
            <w:pPr>
              <w:spacing w:line="250" w:lineRule="exact"/>
              <w:ind w:right="60"/>
              <w:jc w:val="right"/>
              <w:rPr>
                <w:sz w:val="20"/>
                <w:szCs w:val="20"/>
              </w:rPr>
            </w:pPr>
            <w:r>
              <w:rPr>
                <w:rFonts w:eastAsia="Times New Roman"/>
              </w:rPr>
              <w:t>книги</w:t>
            </w:r>
          </w:p>
        </w:tc>
        <w:tc>
          <w:tcPr>
            <w:tcW w:w="0" w:type="dxa"/>
            <w:vAlign w:val="bottom"/>
          </w:tcPr>
          <w:p w:rsidR="000751C2" w:rsidRDefault="000751C2">
            <w:pPr>
              <w:rPr>
                <w:sz w:val="1"/>
                <w:szCs w:val="1"/>
              </w:rPr>
            </w:pPr>
          </w:p>
        </w:tc>
      </w:tr>
      <w:tr w:rsidR="000751C2">
        <w:trPr>
          <w:trHeight w:val="248"/>
        </w:trPr>
        <w:tc>
          <w:tcPr>
            <w:tcW w:w="162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rPr>
              <w:t>бельэтаж, ложа)</w:t>
            </w:r>
          </w:p>
        </w:tc>
        <w:tc>
          <w:tcPr>
            <w:tcW w:w="106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1420" w:type="dxa"/>
            <w:vAlign w:val="bottom"/>
          </w:tcPr>
          <w:p w:rsidR="000751C2" w:rsidRDefault="000751C2">
            <w:pPr>
              <w:rPr>
                <w:sz w:val="21"/>
                <w:szCs w:val="21"/>
              </w:rPr>
            </w:pPr>
          </w:p>
        </w:tc>
        <w:tc>
          <w:tcPr>
            <w:tcW w:w="660" w:type="dxa"/>
            <w:tcBorders>
              <w:right w:val="single" w:sz="8" w:space="0" w:color="auto"/>
            </w:tcBorders>
            <w:vAlign w:val="bottom"/>
          </w:tcPr>
          <w:p w:rsidR="000751C2" w:rsidRDefault="000751C2">
            <w:pPr>
              <w:rPr>
                <w:sz w:val="21"/>
                <w:szCs w:val="21"/>
              </w:rPr>
            </w:pPr>
          </w:p>
        </w:tc>
        <w:tc>
          <w:tcPr>
            <w:tcW w:w="5240" w:type="dxa"/>
            <w:gridSpan w:val="10"/>
            <w:tcBorders>
              <w:right w:val="single" w:sz="8" w:space="0" w:color="auto"/>
            </w:tcBorders>
            <w:vAlign w:val="bottom"/>
          </w:tcPr>
          <w:p w:rsidR="000751C2" w:rsidRDefault="004F567E">
            <w:pPr>
              <w:spacing w:line="246" w:lineRule="exact"/>
              <w:ind w:left="20"/>
              <w:rPr>
                <w:sz w:val="20"/>
                <w:szCs w:val="20"/>
              </w:rPr>
            </w:pPr>
            <w:r>
              <w:rPr>
                <w:rFonts w:eastAsia="Times New Roman"/>
              </w:rPr>
              <w:t>различных геометрических форм создать изображение</w:t>
            </w:r>
          </w:p>
        </w:tc>
        <w:tc>
          <w:tcPr>
            <w:tcW w:w="4260" w:type="dxa"/>
            <w:gridSpan w:val="9"/>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произведений,рекомендуемых</w:t>
            </w:r>
            <w:proofErr w:type="spellEnd"/>
            <w:r>
              <w:rPr>
                <w:rFonts w:eastAsia="Times New Roman"/>
              </w:rPr>
              <w:t xml:space="preserve">  программой,</w:t>
            </w:r>
          </w:p>
        </w:tc>
        <w:tc>
          <w:tcPr>
            <w:tcW w:w="0" w:type="dxa"/>
            <w:vAlign w:val="bottom"/>
          </w:tcPr>
          <w:p w:rsidR="000751C2" w:rsidRDefault="000751C2">
            <w:pPr>
              <w:rPr>
                <w:sz w:val="1"/>
                <w:szCs w:val="1"/>
              </w:rPr>
            </w:pPr>
          </w:p>
        </w:tc>
      </w:tr>
      <w:tr w:rsidR="000751C2">
        <w:trPr>
          <w:trHeight w:val="256"/>
        </w:trPr>
        <w:tc>
          <w:tcPr>
            <w:tcW w:w="628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познавательный интерес, интерес к театрализованной</w:t>
            </w:r>
          </w:p>
        </w:tc>
        <w:tc>
          <w:tcPr>
            <w:tcW w:w="2080" w:type="dxa"/>
            <w:gridSpan w:val="3"/>
            <w:vAlign w:val="bottom"/>
          </w:tcPr>
          <w:p w:rsidR="000751C2" w:rsidRDefault="004F567E">
            <w:pPr>
              <w:spacing w:line="246" w:lineRule="exact"/>
              <w:ind w:left="20"/>
              <w:rPr>
                <w:sz w:val="20"/>
                <w:szCs w:val="20"/>
              </w:rPr>
            </w:pPr>
            <w:r>
              <w:rPr>
                <w:rFonts w:eastAsia="Times New Roman"/>
                <w:w w:val="98"/>
              </w:rPr>
              <w:t>какого-либо предмета</w:t>
            </w:r>
          </w:p>
        </w:tc>
        <w:tc>
          <w:tcPr>
            <w:tcW w:w="260" w:type="dxa"/>
            <w:vAlign w:val="bottom"/>
          </w:tcPr>
          <w:p w:rsidR="000751C2" w:rsidRDefault="000751C2"/>
        </w:tc>
        <w:tc>
          <w:tcPr>
            <w:tcW w:w="200" w:type="dxa"/>
            <w:vAlign w:val="bottom"/>
          </w:tcPr>
          <w:p w:rsidR="000751C2" w:rsidRDefault="000751C2"/>
        </w:tc>
        <w:tc>
          <w:tcPr>
            <w:tcW w:w="1200" w:type="dxa"/>
            <w:vAlign w:val="bottom"/>
          </w:tcPr>
          <w:p w:rsidR="000751C2" w:rsidRDefault="000751C2"/>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1100" w:type="dxa"/>
            <w:gridSpan w:val="2"/>
            <w:vAlign w:val="bottom"/>
          </w:tcPr>
          <w:p w:rsidR="000751C2" w:rsidRDefault="004F567E">
            <w:pPr>
              <w:ind w:left="20"/>
              <w:rPr>
                <w:sz w:val="20"/>
                <w:szCs w:val="20"/>
              </w:rPr>
            </w:pPr>
            <w:r>
              <w:rPr>
                <w:rFonts w:eastAsia="Times New Roman"/>
              </w:rPr>
              <w:t>побуждая</w:t>
            </w:r>
          </w:p>
        </w:tc>
        <w:tc>
          <w:tcPr>
            <w:tcW w:w="680" w:type="dxa"/>
            <w:vAlign w:val="bottom"/>
          </w:tcPr>
          <w:p w:rsidR="000751C2" w:rsidRDefault="004F567E">
            <w:pPr>
              <w:jc w:val="right"/>
              <w:rPr>
                <w:sz w:val="20"/>
                <w:szCs w:val="20"/>
              </w:rPr>
            </w:pPr>
            <w:r>
              <w:rPr>
                <w:rFonts w:eastAsia="Times New Roman"/>
              </w:rPr>
              <w:t>детей</w:t>
            </w:r>
          </w:p>
        </w:tc>
        <w:tc>
          <w:tcPr>
            <w:tcW w:w="400" w:type="dxa"/>
            <w:vAlign w:val="bottom"/>
          </w:tcPr>
          <w:p w:rsidR="000751C2" w:rsidRDefault="004F567E">
            <w:pPr>
              <w:ind w:left="280"/>
              <w:rPr>
                <w:sz w:val="20"/>
                <w:szCs w:val="20"/>
              </w:rPr>
            </w:pPr>
            <w:r>
              <w:rPr>
                <w:rFonts w:eastAsia="Times New Roman"/>
                <w:w w:val="93"/>
              </w:rPr>
              <w:t>к</w:t>
            </w:r>
          </w:p>
        </w:tc>
        <w:tc>
          <w:tcPr>
            <w:tcW w:w="2080" w:type="dxa"/>
            <w:gridSpan w:val="5"/>
            <w:tcBorders>
              <w:right w:val="single" w:sz="8" w:space="0" w:color="auto"/>
            </w:tcBorders>
            <w:vAlign w:val="bottom"/>
          </w:tcPr>
          <w:p w:rsidR="000751C2" w:rsidRDefault="004F567E">
            <w:pPr>
              <w:ind w:right="40"/>
              <w:jc w:val="right"/>
              <w:rPr>
                <w:sz w:val="20"/>
                <w:szCs w:val="20"/>
              </w:rPr>
            </w:pPr>
            <w:r>
              <w:rPr>
                <w:rFonts w:eastAsia="Times New Roman"/>
              </w:rPr>
              <w:t>самостоятельному</w:t>
            </w:r>
          </w:p>
        </w:tc>
        <w:tc>
          <w:tcPr>
            <w:tcW w:w="0" w:type="dxa"/>
            <w:vAlign w:val="bottom"/>
          </w:tcPr>
          <w:p w:rsidR="000751C2" w:rsidRDefault="000751C2">
            <w:pPr>
              <w:rPr>
                <w:sz w:val="1"/>
                <w:szCs w:val="1"/>
              </w:rPr>
            </w:pPr>
          </w:p>
        </w:tc>
      </w:tr>
      <w:tr w:rsidR="000751C2">
        <w:trPr>
          <w:trHeight w:val="262"/>
        </w:trPr>
        <w:tc>
          <w:tcPr>
            <w:tcW w:w="1620" w:type="dxa"/>
            <w:gridSpan w:val="2"/>
            <w:tcBorders>
              <w:left w:val="single" w:sz="8" w:space="0" w:color="auto"/>
            </w:tcBorders>
            <w:vAlign w:val="bottom"/>
          </w:tcPr>
          <w:p w:rsidR="000751C2" w:rsidRDefault="004F567E">
            <w:pPr>
              <w:ind w:left="40"/>
              <w:rPr>
                <w:sz w:val="20"/>
                <w:szCs w:val="20"/>
              </w:rPr>
            </w:pPr>
            <w:r>
              <w:rPr>
                <w:rFonts w:eastAsia="Times New Roman"/>
              </w:rPr>
              <w:t>деятельности.</w:t>
            </w:r>
          </w:p>
        </w:tc>
        <w:tc>
          <w:tcPr>
            <w:tcW w:w="1060" w:type="dxa"/>
            <w:vAlign w:val="bottom"/>
          </w:tcPr>
          <w:p w:rsidR="000751C2" w:rsidRDefault="000751C2"/>
        </w:tc>
        <w:tc>
          <w:tcPr>
            <w:tcW w:w="440" w:type="dxa"/>
            <w:vAlign w:val="bottom"/>
          </w:tcPr>
          <w:p w:rsidR="000751C2" w:rsidRDefault="000751C2"/>
        </w:tc>
        <w:tc>
          <w:tcPr>
            <w:tcW w:w="1080" w:type="dxa"/>
            <w:vAlign w:val="bottom"/>
          </w:tcPr>
          <w:p w:rsidR="000751C2" w:rsidRDefault="000751C2"/>
        </w:tc>
        <w:tc>
          <w:tcPr>
            <w:tcW w:w="1420" w:type="dxa"/>
            <w:vAlign w:val="bottom"/>
          </w:tcPr>
          <w:p w:rsidR="000751C2" w:rsidRDefault="000751C2"/>
        </w:tc>
        <w:tc>
          <w:tcPr>
            <w:tcW w:w="660" w:type="dxa"/>
            <w:tcBorders>
              <w:right w:val="single" w:sz="8" w:space="0" w:color="auto"/>
            </w:tcBorders>
            <w:vAlign w:val="bottom"/>
          </w:tcPr>
          <w:p w:rsidR="000751C2" w:rsidRDefault="000751C2"/>
        </w:tc>
        <w:tc>
          <w:tcPr>
            <w:tcW w:w="5240" w:type="dxa"/>
            <w:gridSpan w:val="10"/>
            <w:tcBorders>
              <w:right w:val="single" w:sz="8" w:space="0" w:color="auto"/>
            </w:tcBorders>
            <w:vAlign w:val="bottom"/>
          </w:tcPr>
          <w:p w:rsidR="000751C2" w:rsidRDefault="004F567E">
            <w:pPr>
              <w:spacing w:line="246" w:lineRule="exact"/>
              <w:ind w:left="20"/>
              <w:rPr>
                <w:sz w:val="20"/>
                <w:szCs w:val="20"/>
              </w:rPr>
            </w:pPr>
            <w:r>
              <w:rPr>
                <w:rFonts w:eastAsia="Times New Roman"/>
              </w:rPr>
              <w:t>«</w:t>
            </w:r>
            <w:proofErr w:type="spellStart"/>
            <w:r>
              <w:rPr>
                <w:rFonts w:eastAsia="Times New Roman"/>
              </w:rPr>
              <w:t>Заюшкина</w:t>
            </w:r>
            <w:proofErr w:type="spellEnd"/>
            <w:r>
              <w:rPr>
                <w:rFonts w:eastAsia="Times New Roman"/>
              </w:rPr>
              <w:t xml:space="preserve">  избушка».  Изготовление  атрибутов  для</w:t>
            </w:r>
          </w:p>
        </w:tc>
        <w:tc>
          <w:tcPr>
            <w:tcW w:w="1780" w:type="dxa"/>
            <w:gridSpan w:val="3"/>
            <w:vAlign w:val="bottom"/>
          </w:tcPr>
          <w:p w:rsidR="000751C2" w:rsidRDefault="004F567E">
            <w:pPr>
              <w:ind w:left="20"/>
              <w:rPr>
                <w:sz w:val="20"/>
                <w:szCs w:val="20"/>
              </w:rPr>
            </w:pPr>
            <w:r>
              <w:rPr>
                <w:rFonts w:eastAsia="Times New Roman"/>
              </w:rPr>
              <w:t>просматриванию</w:t>
            </w:r>
          </w:p>
        </w:tc>
        <w:tc>
          <w:tcPr>
            <w:tcW w:w="1700" w:type="dxa"/>
            <w:gridSpan w:val="3"/>
            <w:vAlign w:val="bottom"/>
          </w:tcPr>
          <w:p w:rsidR="000751C2" w:rsidRDefault="004F567E">
            <w:pPr>
              <w:ind w:left="20"/>
              <w:rPr>
                <w:sz w:val="20"/>
                <w:szCs w:val="20"/>
              </w:rPr>
            </w:pPr>
            <w:r>
              <w:rPr>
                <w:rFonts w:eastAsia="Times New Roman"/>
              </w:rPr>
              <w:t>иллюстраций  и</w:t>
            </w:r>
          </w:p>
        </w:tc>
        <w:tc>
          <w:tcPr>
            <w:tcW w:w="780" w:type="dxa"/>
            <w:gridSpan w:val="3"/>
            <w:tcBorders>
              <w:right w:val="single" w:sz="8" w:space="0" w:color="auto"/>
            </w:tcBorders>
            <w:vAlign w:val="bottom"/>
          </w:tcPr>
          <w:p w:rsidR="000751C2" w:rsidRDefault="004F567E">
            <w:pPr>
              <w:ind w:right="60"/>
              <w:jc w:val="right"/>
              <w:rPr>
                <w:sz w:val="20"/>
                <w:szCs w:val="20"/>
              </w:rPr>
            </w:pPr>
            <w:r>
              <w:rPr>
                <w:rFonts w:eastAsia="Times New Roman"/>
                <w:w w:val="99"/>
              </w:rPr>
              <w:t>чтению</w:t>
            </w:r>
          </w:p>
        </w:tc>
        <w:tc>
          <w:tcPr>
            <w:tcW w:w="0" w:type="dxa"/>
            <w:vAlign w:val="bottom"/>
          </w:tcPr>
          <w:p w:rsidR="000751C2" w:rsidRDefault="000751C2">
            <w:pPr>
              <w:rPr>
                <w:sz w:val="1"/>
                <w:szCs w:val="1"/>
              </w:rPr>
            </w:pPr>
          </w:p>
        </w:tc>
      </w:tr>
      <w:tr w:rsidR="000751C2">
        <w:trPr>
          <w:trHeight w:val="250"/>
        </w:trPr>
        <w:tc>
          <w:tcPr>
            <w:tcW w:w="628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b/>
                <w:bCs/>
              </w:rPr>
              <w:t xml:space="preserve">Речевое развитие. </w:t>
            </w:r>
            <w:r>
              <w:rPr>
                <w:rFonts w:eastAsia="Times New Roman"/>
              </w:rPr>
              <w:t>Формировать навыки участия в диалоге с</w:t>
            </w:r>
          </w:p>
        </w:tc>
        <w:tc>
          <w:tcPr>
            <w:tcW w:w="1420" w:type="dxa"/>
            <w:gridSpan w:val="2"/>
            <w:vAlign w:val="bottom"/>
          </w:tcPr>
          <w:p w:rsidR="000751C2" w:rsidRDefault="004F567E">
            <w:pPr>
              <w:spacing w:line="250" w:lineRule="exact"/>
              <w:ind w:left="20"/>
              <w:rPr>
                <w:sz w:val="20"/>
                <w:szCs w:val="20"/>
              </w:rPr>
            </w:pPr>
            <w:r>
              <w:rPr>
                <w:rFonts w:eastAsia="Times New Roman"/>
              </w:rPr>
              <w:t>сказки,  показ</w:t>
            </w:r>
          </w:p>
        </w:tc>
        <w:tc>
          <w:tcPr>
            <w:tcW w:w="1120" w:type="dxa"/>
            <w:gridSpan w:val="3"/>
            <w:vAlign w:val="bottom"/>
          </w:tcPr>
          <w:p w:rsidR="000751C2" w:rsidRDefault="004F567E">
            <w:pPr>
              <w:spacing w:line="250" w:lineRule="exact"/>
              <w:ind w:left="80"/>
              <w:rPr>
                <w:sz w:val="20"/>
                <w:szCs w:val="20"/>
              </w:rPr>
            </w:pPr>
            <w:r>
              <w:rPr>
                <w:rFonts w:eastAsia="Times New Roman"/>
              </w:rPr>
              <w:t>спектакля</w:t>
            </w:r>
          </w:p>
        </w:tc>
        <w:tc>
          <w:tcPr>
            <w:tcW w:w="1200" w:type="dxa"/>
            <w:vAlign w:val="bottom"/>
          </w:tcPr>
          <w:p w:rsidR="000751C2" w:rsidRDefault="004F567E">
            <w:pPr>
              <w:spacing w:line="250" w:lineRule="exact"/>
              <w:ind w:left="40"/>
              <w:rPr>
                <w:sz w:val="20"/>
                <w:szCs w:val="20"/>
              </w:rPr>
            </w:pPr>
            <w:r>
              <w:rPr>
                <w:rFonts w:eastAsia="Times New Roman"/>
              </w:rPr>
              <w:t>«</w:t>
            </w:r>
            <w:proofErr w:type="spellStart"/>
            <w:r>
              <w:rPr>
                <w:rFonts w:eastAsia="Times New Roman"/>
              </w:rPr>
              <w:t>Заюшкина</w:t>
            </w:r>
            <w:proofErr w:type="spellEnd"/>
          </w:p>
        </w:tc>
        <w:tc>
          <w:tcPr>
            <w:tcW w:w="1000" w:type="dxa"/>
            <w:gridSpan w:val="2"/>
            <w:vAlign w:val="bottom"/>
          </w:tcPr>
          <w:p w:rsidR="000751C2" w:rsidRDefault="004F567E">
            <w:pPr>
              <w:spacing w:line="250" w:lineRule="exact"/>
              <w:ind w:left="80"/>
              <w:rPr>
                <w:sz w:val="20"/>
                <w:szCs w:val="20"/>
              </w:rPr>
            </w:pPr>
            <w:r>
              <w:rPr>
                <w:rFonts w:eastAsia="Times New Roman"/>
                <w:w w:val="98"/>
              </w:rPr>
              <w:t>избушка»</w:t>
            </w:r>
          </w:p>
        </w:tc>
        <w:tc>
          <w:tcPr>
            <w:tcW w:w="500" w:type="dxa"/>
            <w:gridSpan w:val="2"/>
            <w:tcBorders>
              <w:right w:val="single" w:sz="8" w:space="0" w:color="auto"/>
            </w:tcBorders>
            <w:vAlign w:val="bottom"/>
          </w:tcPr>
          <w:p w:rsidR="000751C2" w:rsidRDefault="004F567E">
            <w:pPr>
              <w:spacing w:line="250" w:lineRule="exact"/>
              <w:jc w:val="right"/>
              <w:rPr>
                <w:sz w:val="20"/>
                <w:szCs w:val="20"/>
              </w:rPr>
            </w:pPr>
            <w:r>
              <w:rPr>
                <w:rFonts w:eastAsia="Times New Roman"/>
              </w:rPr>
              <w:t>для</w:t>
            </w:r>
          </w:p>
        </w:tc>
        <w:tc>
          <w:tcPr>
            <w:tcW w:w="1100" w:type="dxa"/>
            <w:gridSpan w:val="2"/>
            <w:vAlign w:val="bottom"/>
          </w:tcPr>
          <w:p w:rsidR="000751C2" w:rsidRDefault="004F567E">
            <w:pPr>
              <w:spacing w:line="250" w:lineRule="exact"/>
              <w:ind w:left="20"/>
              <w:rPr>
                <w:sz w:val="20"/>
                <w:szCs w:val="20"/>
              </w:rPr>
            </w:pPr>
            <w:r>
              <w:rPr>
                <w:rFonts w:eastAsia="Times New Roman"/>
              </w:rPr>
              <w:t>текстов;</w:t>
            </w:r>
          </w:p>
        </w:tc>
        <w:tc>
          <w:tcPr>
            <w:tcW w:w="68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4"/>
        </w:trPr>
        <w:tc>
          <w:tcPr>
            <w:tcW w:w="628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воспитателем, сверстниками, быть корректным собеседником.</w:t>
            </w:r>
          </w:p>
        </w:tc>
        <w:tc>
          <w:tcPr>
            <w:tcW w:w="2080" w:type="dxa"/>
            <w:gridSpan w:val="3"/>
            <w:vMerge w:val="restart"/>
            <w:vAlign w:val="bottom"/>
          </w:tcPr>
          <w:p w:rsidR="000751C2" w:rsidRDefault="004F567E">
            <w:pPr>
              <w:ind w:left="20"/>
              <w:rPr>
                <w:sz w:val="20"/>
                <w:szCs w:val="20"/>
              </w:rPr>
            </w:pPr>
            <w:r>
              <w:rPr>
                <w:rFonts w:eastAsia="Times New Roman"/>
              </w:rPr>
              <w:t>детей младших групп</w:t>
            </w:r>
          </w:p>
        </w:tc>
        <w:tc>
          <w:tcPr>
            <w:tcW w:w="260" w:type="dxa"/>
            <w:vAlign w:val="bottom"/>
          </w:tcPr>
          <w:p w:rsidR="000751C2" w:rsidRDefault="000751C2"/>
        </w:tc>
        <w:tc>
          <w:tcPr>
            <w:tcW w:w="200" w:type="dxa"/>
            <w:vAlign w:val="bottom"/>
          </w:tcPr>
          <w:p w:rsidR="000751C2" w:rsidRDefault="000751C2"/>
        </w:tc>
        <w:tc>
          <w:tcPr>
            <w:tcW w:w="1200" w:type="dxa"/>
            <w:vAlign w:val="bottom"/>
          </w:tcPr>
          <w:p w:rsidR="000751C2" w:rsidRDefault="000751C2"/>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3980" w:type="dxa"/>
            <w:gridSpan w:val="7"/>
            <w:vAlign w:val="bottom"/>
          </w:tcPr>
          <w:p w:rsidR="000751C2" w:rsidRDefault="004F567E">
            <w:pPr>
              <w:ind w:left="20"/>
              <w:rPr>
                <w:sz w:val="20"/>
                <w:szCs w:val="20"/>
              </w:rPr>
            </w:pPr>
            <w:r>
              <w:rPr>
                <w:rFonts w:eastAsia="Times New Roman"/>
              </w:rPr>
              <w:t>-настольно – печатные игры по сказкам;</w:t>
            </w:r>
          </w:p>
        </w:tc>
        <w:tc>
          <w:tcPr>
            <w:tcW w:w="240" w:type="dxa"/>
            <w:vAlign w:val="bottom"/>
          </w:tcPr>
          <w:p w:rsidR="000751C2" w:rsidRDefault="000751C2"/>
        </w:tc>
        <w:tc>
          <w:tcPr>
            <w:tcW w:w="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65"/>
        </w:trPr>
        <w:tc>
          <w:tcPr>
            <w:tcW w:w="1620" w:type="dxa"/>
            <w:gridSpan w:val="2"/>
            <w:vMerge w:val="restart"/>
            <w:tcBorders>
              <w:left w:val="single" w:sz="8" w:space="0" w:color="auto"/>
            </w:tcBorders>
            <w:vAlign w:val="bottom"/>
          </w:tcPr>
          <w:p w:rsidR="000751C2" w:rsidRDefault="004F567E">
            <w:pPr>
              <w:spacing w:line="248" w:lineRule="exact"/>
              <w:ind w:left="40"/>
              <w:rPr>
                <w:sz w:val="20"/>
                <w:szCs w:val="20"/>
              </w:rPr>
            </w:pPr>
            <w:r>
              <w:rPr>
                <w:rFonts w:eastAsia="Times New Roman"/>
              </w:rPr>
              <w:t>Формировать</w:t>
            </w:r>
          </w:p>
        </w:tc>
        <w:tc>
          <w:tcPr>
            <w:tcW w:w="1060" w:type="dxa"/>
            <w:vMerge w:val="restart"/>
            <w:vAlign w:val="bottom"/>
          </w:tcPr>
          <w:p w:rsidR="000751C2" w:rsidRDefault="004F567E">
            <w:pPr>
              <w:spacing w:line="248" w:lineRule="exact"/>
              <w:ind w:left="60"/>
              <w:rPr>
                <w:sz w:val="20"/>
                <w:szCs w:val="20"/>
              </w:rPr>
            </w:pPr>
            <w:r>
              <w:rPr>
                <w:rFonts w:eastAsia="Times New Roman"/>
              </w:rPr>
              <w:t>навыки</w:t>
            </w:r>
          </w:p>
        </w:tc>
        <w:tc>
          <w:tcPr>
            <w:tcW w:w="1520" w:type="dxa"/>
            <w:gridSpan w:val="2"/>
            <w:vMerge w:val="restart"/>
            <w:vAlign w:val="bottom"/>
          </w:tcPr>
          <w:p w:rsidR="000751C2" w:rsidRDefault="004F567E">
            <w:pPr>
              <w:spacing w:line="248" w:lineRule="exact"/>
              <w:ind w:left="80"/>
              <w:rPr>
                <w:sz w:val="20"/>
                <w:szCs w:val="20"/>
              </w:rPr>
            </w:pPr>
            <w:r>
              <w:rPr>
                <w:rFonts w:eastAsia="Times New Roman"/>
              </w:rPr>
              <w:t>творческого</w:t>
            </w:r>
          </w:p>
        </w:tc>
        <w:tc>
          <w:tcPr>
            <w:tcW w:w="1420" w:type="dxa"/>
            <w:vMerge w:val="restart"/>
            <w:vAlign w:val="bottom"/>
          </w:tcPr>
          <w:p w:rsidR="000751C2" w:rsidRDefault="004F567E">
            <w:pPr>
              <w:spacing w:line="248" w:lineRule="exact"/>
              <w:ind w:left="40"/>
              <w:rPr>
                <w:sz w:val="20"/>
                <w:szCs w:val="20"/>
              </w:rPr>
            </w:pPr>
            <w:r>
              <w:rPr>
                <w:rFonts w:eastAsia="Times New Roman"/>
                <w:w w:val="98"/>
              </w:rPr>
              <w:t>рассказывания</w:t>
            </w:r>
          </w:p>
        </w:tc>
        <w:tc>
          <w:tcPr>
            <w:tcW w:w="660" w:type="dxa"/>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по</w:t>
            </w:r>
          </w:p>
        </w:tc>
        <w:tc>
          <w:tcPr>
            <w:tcW w:w="2080" w:type="dxa"/>
            <w:gridSpan w:val="3"/>
            <w:vMerge/>
            <w:vAlign w:val="bottom"/>
          </w:tcPr>
          <w:p w:rsidR="000751C2" w:rsidRDefault="000751C2">
            <w:pPr>
              <w:rPr>
                <w:sz w:val="5"/>
                <w:szCs w:val="5"/>
              </w:rPr>
            </w:pPr>
          </w:p>
        </w:tc>
        <w:tc>
          <w:tcPr>
            <w:tcW w:w="260" w:type="dxa"/>
            <w:vAlign w:val="bottom"/>
          </w:tcPr>
          <w:p w:rsidR="000751C2" w:rsidRDefault="000751C2">
            <w:pPr>
              <w:rPr>
                <w:sz w:val="5"/>
                <w:szCs w:val="5"/>
              </w:rPr>
            </w:pPr>
          </w:p>
        </w:tc>
        <w:tc>
          <w:tcPr>
            <w:tcW w:w="200" w:type="dxa"/>
            <w:vAlign w:val="bottom"/>
          </w:tcPr>
          <w:p w:rsidR="000751C2" w:rsidRDefault="000751C2">
            <w:pPr>
              <w:rPr>
                <w:sz w:val="5"/>
                <w:szCs w:val="5"/>
              </w:rPr>
            </w:pPr>
          </w:p>
        </w:tc>
        <w:tc>
          <w:tcPr>
            <w:tcW w:w="1200" w:type="dxa"/>
            <w:vAlign w:val="bottom"/>
          </w:tcPr>
          <w:p w:rsidR="000751C2" w:rsidRDefault="000751C2">
            <w:pPr>
              <w:rPr>
                <w:sz w:val="5"/>
                <w:szCs w:val="5"/>
              </w:rPr>
            </w:pPr>
          </w:p>
        </w:tc>
        <w:tc>
          <w:tcPr>
            <w:tcW w:w="440" w:type="dxa"/>
            <w:vAlign w:val="bottom"/>
          </w:tcPr>
          <w:p w:rsidR="000751C2" w:rsidRDefault="000751C2">
            <w:pPr>
              <w:rPr>
                <w:sz w:val="5"/>
                <w:szCs w:val="5"/>
              </w:rPr>
            </w:pPr>
          </w:p>
        </w:tc>
        <w:tc>
          <w:tcPr>
            <w:tcW w:w="560" w:type="dxa"/>
            <w:vAlign w:val="bottom"/>
          </w:tcPr>
          <w:p w:rsidR="000751C2" w:rsidRDefault="000751C2">
            <w:pPr>
              <w:rPr>
                <w:sz w:val="5"/>
                <w:szCs w:val="5"/>
              </w:rPr>
            </w:pPr>
          </w:p>
        </w:tc>
        <w:tc>
          <w:tcPr>
            <w:tcW w:w="300" w:type="dxa"/>
            <w:vAlign w:val="bottom"/>
          </w:tcPr>
          <w:p w:rsidR="000751C2" w:rsidRDefault="000751C2">
            <w:pPr>
              <w:rPr>
                <w:sz w:val="5"/>
                <w:szCs w:val="5"/>
              </w:rPr>
            </w:pPr>
          </w:p>
        </w:tc>
        <w:tc>
          <w:tcPr>
            <w:tcW w:w="200" w:type="dxa"/>
            <w:tcBorders>
              <w:right w:val="single" w:sz="8" w:space="0" w:color="auto"/>
            </w:tcBorders>
            <w:vAlign w:val="bottom"/>
          </w:tcPr>
          <w:p w:rsidR="000751C2" w:rsidRDefault="000751C2">
            <w:pPr>
              <w:rPr>
                <w:sz w:val="5"/>
                <w:szCs w:val="5"/>
              </w:rPr>
            </w:pPr>
          </w:p>
        </w:tc>
        <w:tc>
          <w:tcPr>
            <w:tcW w:w="1100" w:type="dxa"/>
            <w:gridSpan w:val="2"/>
            <w:vMerge w:val="restart"/>
            <w:vAlign w:val="bottom"/>
          </w:tcPr>
          <w:p w:rsidR="000751C2" w:rsidRDefault="004F567E">
            <w:pPr>
              <w:spacing w:line="250" w:lineRule="exact"/>
              <w:ind w:left="20"/>
              <w:rPr>
                <w:sz w:val="20"/>
                <w:szCs w:val="20"/>
              </w:rPr>
            </w:pPr>
            <w:r>
              <w:rPr>
                <w:rFonts w:eastAsia="Times New Roman"/>
              </w:rPr>
              <w:t>-условия</w:t>
            </w:r>
          </w:p>
        </w:tc>
        <w:tc>
          <w:tcPr>
            <w:tcW w:w="680" w:type="dxa"/>
            <w:vMerge w:val="restart"/>
            <w:vAlign w:val="bottom"/>
          </w:tcPr>
          <w:p w:rsidR="000751C2" w:rsidRDefault="004F567E">
            <w:pPr>
              <w:spacing w:line="250" w:lineRule="exact"/>
              <w:ind w:right="168"/>
              <w:jc w:val="right"/>
              <w:rPr>
                <w:sz w:val="20"/>
                <w:szCs w:val="20"/>
              </w:rPr>
            </w:pPr>
            <w:r>
              <w:rPr>
                <w:rFonts w:eastAsia="Times New Roman"/>
              </w:rPr>
              <w:t>для</w:t>
            </w:r>
          </w:p>
        </w:tc>
        <w:tc>
          <w:tcPr>
            <w:tcW w:w="1700" w:type="dxa"/>
            <w:gridSpan w:val="3"/>
            <w:vMerge w:val="restart"/>
            <w:vAlign w:val="bottom"/>
          </w:tcPr>
          <w:p w:rsidR="000751C2" w:rsidRDefault="004F567E">
            <w:pPr>
              <w:spacing w:line="250" w:lineRule="exact"/>
              <w:ind w:left="60"/>
              <w:rPr>
                <w:sz w:val="20"/>
                <w:szCs w:val="20"/>
              </w:rPr>
            </w:pPr>
            <w:r>
              <w:rPr>
                <w:rFonts w:eastAsia="Times New Roman"/>
              </w:rPr>
              <w:t>использования</w:t>
            </w:r>
          </w:p>
        </w:tc>
        <w:tc>
          <w:tcPr>
            <w:tcW w:w="780" w:type="dxa"/>
            <w:gridSpan w:val="3"/>
            <w:vMerge w:val="restart"/>
            <w:tcBorders>
              <w:right w:val="single" w:sz="8" w:space="0" w:color="auto"/>
            </w:tcBorders>
            <w:vAlign w:val="bottom"/>
          </w:tcPr>
          <w:p w:rsidR="000751C2" w:rsidRDefault="004F567E">
            <w:pPr>
              <w:spacing w:line="250" w:lineRule="exact"/>
              <w:ind w:right="60"/>
              <w:jc w:val="right"/>
              <w:rPr>
                <w:sz w:val="20"/>
                <w:szCs w:val="20"/>
              </w:rPr>
            </w:pPr>
            <w:r>
              <w:rPr>
                <w:rFonts w:eastAsia="Times New Roman"/>
              </w:rPr>
              <w:t>детьми</w:t>
            </w:r>
          </w:p>
        </w:tc>
        <w:tc>
          <w:tcPr>
            <w:tcW w:w="0" w:type="dxa"/>
            <w:vAlign w:val="bottom"/>
          </w:tcPr>
          <w:p w:rsidR="000751C2" w:rsidRDefault="000751C2">
            <w:pPr>
              <w:rPr>
                <w:sz w:val="1"/>
                <w:szCs w:val="1"/>
              </w:rPr>
            </w:pPr>
          </w:p>
        </w:tc>
      </w:tr>
      <w:tr w:rsidR="000751C2">
        <w:trPr>
          <w:trHeight w:val="186"/>
        </w:trPr>
        <w:tc>
          <w:tcPr>
            <w:tcW w:w="1620" w:type="dxa"/>
            <w:gridSpan w:val="2"/>
            <w:vMerge/>
            <w:tcBorders>
              <w:left w:val="single" w:sz="8" w:space="0" w:color="auto"/>
            </w:tcBorders>
            <w:vAlign w:val="bottom"/>
          </w:tcPr>
          <w:p w:rsidR="000751C2" w:rsidRDefault="000751C2">
            <w:pPr>
              <w:rPr>
                <w:sz w:val="16"/>
                <w:szCs w:val="16"/>
              </w:rPr>
            </w:pPr>
          </w:p>
        </w:tc>
        <w:tc>
          <w:tcPr>
            <w:tcW w:w="1060" w:type="dxa"/>
            <w:vMerge/>
            <w:vAlign w:val="bottom"/>
          </w:tcPr>
          <w:p w:rsidR="000751C2" w:rsidRDefault="000751C2">
            <w:pPr>
              <w:rPr>
                <w:sz w:val="16"/>
                <w:szCs w:val="16"/>
              </w:rPr>
            </w:pPr>
          </w:p>
        </w:tc>
        <w:tc>
          <w:tcPr>
            <w:tcW w:w="1520" w:type="dxa"/>
            <w:gridSpan w:val="2"/>
            <w:vMerge/>
            <w:vAlign w:val="bottom"/>
          </w:tcPr>
          <w:p w:rsidR="000751C2" w:rsidRDefault="000751C2">
            <w:pPr>
              <w:rPr>
                <w:sz w:val="16"/>
                <w:szCs w:val="16"/>
              </w:rPr>
            </w:pPr>
          </w:p>
        </w:tc>
        <w:tc>
          <w:tcPr>
            <w:tcW w:w="1420" w:type="dxa"/>
            <w:vMerge/>
            <w:vAlign w:val="bottom"/>
          </w:tcPr>
          <w:p w:rsidR="000751C2" w:rsidRDefault="000751C2">
            <w:pPr>
              <w:rPr>
                <w:sz w:val="16"/>
                <w:szCs w:val="16"/>
              </w:rPr>
            </w:pPr>
          </w:p>
        </w:tc>
        <w:tc>
          <w:tcPr>
            <w:tcW w:w="660" w:type="dxa"/>
            <w:vMerge/>
            <w:tcBorders>
              <w:right w:val="single" w:sz="8" w:space="0" w:color="auto"/>
            </w:tcBorders>
            <w:vAlign w:val="bottom"/>
          </w:tcPr>
          <w:p w:rsidR="000751C2" w:rsidRDefault="000751C2">
            <w:pPr>
              <w:rPr>
                <w:sz w:val="16"/>
                <w:szCs w:val="16"/>
              </w:rPr>
            </w:pPr>
          </w:p>
        </w:tc>
        <w:tc>
          <w:tcPr>
            <w:tcW w:w="1060" w:type="dxa"/>
            <w:vAlign w:val="bottom"/>
          </w:tcPr>
          <w:p w:rsidR="000751C2" w:rsidRDefault="000751C2">
            <w:pPr>
              <w:rPr>
                <w:sz w:val="16"/>
                <w:szCs w:val="16"/>
              </w:rPr>
            </w:pPr>
          </w:p>
        </w:tc>
        <w:tc>
          <w:tcPr>
            <w:tcW w:w="360" w:type="dxa"/>
            <w:vAlign w:val="bottom"/>
          </w:tcPr>
          <w:p w:rsidR="000751C2" w:rsidRDefault="000751C2">
            <w:pPr>
              <w:rPr>
                <w:sz w:val="16"/>
                <w:szCs w:val="16"/>
              </w:rPr>
            </w:pPr>
          </w:p>
        </w:tc>
        <w:tc>
          <w:tcPr>
            <w:tcW w:w="660" w:type="dxa"/>
            <w:vAlign w:val="bottom"/>
          </w:tcPr>
          <w:p w:rsidR="000751C2" w:rsidRDefault="000751C2">
            <w:pPr>
              <w:rPr>
                <w:sz w:val="16"/>
                <w:szCs w:val="16"/>
              </w:rPr>
            </w:pPr>
          </w:p>
        </w:tc>
        <w:tc>
          <w:tcPr>
            <w:tcW w:w="260" w:type="dxa"/>
            <w:vAlign w:val="bottom"/>
          </w:tcPr>
          <w:p w:rsidR="000751C2" w:rsidRDefault="000751C2">
            <w:pPr>
              <w:rPr>
                <w:sz w:val="16"/>
                <w:szCs w:val="16"/>
              </w:rPr>
            </w:pPr>
          </w:p>
        </w:tc>
        <w:tc>
          <w:tcPr>
            <w:tcW w:w="200" w:type="dxa"/>
            <w:vAlign w:val="bottom"/>
          </w:tcPr>
          <w:p w:rsidR="000751C2" w:rsidRDefault="000751C2">
            <w:pPr>
              <w:rPr>
                <w:sz w:val="16"/>
                <w:szCs w:val="16"/>
              </w:rPr>
            </w:pPr>
          </w:p>
        </w:tc>
        <w:tc>
          <w:tcPr>
            <w:tcW w:w="1200" w:type="dxa"/>
            <w:vAlign w:val="bottom"/>
          </w:tcPr>
          <w:p w:rsidR="000751C2" w:rsidRDefault="000751C2">
            <w:pPr>
              <w:rPr>
                <w:sz w:val="16"/>
                <w:szCs w:val="16"/>
              </w:rPr>
            </w:pPr>
          </w:p>
        </w:tc>
        <w:tc>
          <w:tcPr>
            <w:tcW w:w="440" w:type="dxa"/>
            <w:vAlign w:val="bottom"/>
          </w:tcPr>
          <w:p w:rsidR="000751C2" w:rsidRDefault="000751C2">
            <w:pPr>
              <w:rPr>
                <w:sz w:val="16"/>
                <w:szCs w:val="16"/>
              </w:rPr>
            </w:pPr>
          </w:p>
        </w:tc>
        <w:tc>
          <w:tcPr>
            <w:tcW w:w="560" w:type="dxa"/>
            <w:vAlign w:val="bottom"/>
          </w:tcPr>
          <w:p w:rsidR="000751C2" w:rsidRDefault="000751C2">
            <w:pPr>
              <w:rPr>
                <w:sz w:val="16"/>
                <w:szCs w:val="16"/>
              </w:rPr>
            </w:pPr>
          </w:p>
        </w:tc>
        <w:tc>
          <w:tcPr>
            <w:tcW w:w="300" w:type="dxa"/>
            <w:vAlign w:val="bottom"/>
          </w:tcPr>
          <w:p w:rsidR="000751C2" w:rsidRDefault="000751C2">
            <w:pPr>
              <w:rPr>
                <w:sz w:val="16"/>
                <w:szCs w:val="16"/>
              </w:rPr>
            </w:pPr>
          </w:p>
        </w:tc>
        <w:tc>
          <w:tcPr>
            <w:tcW w:w="200" w:type="dxa"/>
            <w:tcBorders>
              <w:right w:val="single" w:sz="8" w:space="0" w:color="auto"/>
            </w:tcBorders>
            <w:vAlign w:val="bottom"/>
          </w:tcPr>
          <w:p w:rsidR="000751C2" w:rsidRDefault="000751C2">
            <w:pPr>
              <w:rPr>
                <w:sz w:val="16"/>
                <w:szCs w:val="16"/>
              </w:rPr>
            </w:pPr>
          </w:p>
        </w:tc>
        <w:tc>
          <w:tcPr>
            <w:tcW w:w="1100" w:type="dxa"/>
            <w:gridSpan w:val="2"/>
            <w:vMerge/>
            <w:vAlign w:val="bottom"/>
          </w:tcPr>
          <w:p w:rsidR="000751C2" w:rsidRDefault="000751C2">
            <w:pPr>
              <w:rPr>
                <w:sz w:val="16"/>
                <w:szCs w:val="16"/>
              </w:rPr>
            </w:pPr>
          </w:p>
        </w:tc>
        <w:tc>
          <w:tcPr>
            <w:tcW w:w="680" w:type="dxa"/>
            <w:vMerge/>
            <w:vAlign w:val="bottom"/>
          </w:tcPr>
          <w:p w:rsidR="000751C2" w:rsidRDefault="000751C2">
            <w:pPr>
              <w:rPr>
                <w:sz w:val="16"/>
                <w:szCs w:val="16"/>
              </w:rPr>
            </w:pPr>
          </w:p>
        </w:tc>
        <w:tc>
          <w:tcPr>
            <w:tcW w:w="1700" w:type="dxa"/>
            <w:gridSpan w:val="3"/>
            <w:vMerge/>
            <w:vAlign w:val="bottom"/>
          </w:tcPr>
          <w:p w:rsidR="000751C2" w:rsidRDefault="000751C2">
            <w:pPr>
              <w:rPr>
                <w:sz w:val="16"/>
                <w:szCs w:val="16"/>
              </w:rPr>
            </w:pPr>
          </w:p>
        </w:tc>
        <w:tc>
          <w:tcPr>
            <w:tcW w:w="780" w:type="dxa"/>
            <w:gridSpan w:val="3"/>
            <w:vMerge/>
            <w:tcBorders>
              <w:right w:val="single" w:sz="8" w:space="0" w:color="auto"/>
            </w:tcBorders>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256"/>
        </w:trPr>
        <w:tc>
          <w:tcPr>
            <w:tcW w:w="4200" w:type="dxa"/>
            <w:gridSpan w:val="5"/>
            <w:tcBorders>
              <w:left w:val="single" w:sz="8" w:space="0" w:color="auto"/>
            </w:tcBorders>
            <w:vAlign w:val="bottom"/>
          </w:tcPr>
          <w:p w:rsidR="000751C2" w:rsidRDefault="004F567E">
            <w:pPr>
              <w:spacing w:line="246" w:lineRule="exact"/>
              <w:ind w:left="40"/>
              <w:rPr>
                <w:sz w:val="20"/>
                <w:szCs w:val="20"/>
              </w:rPr>
            </w:pPr>
            <w:r>
              <w:rPr>
                <w:rFonts w:eastAsia="Times New Roman"/>
              </w:rPr>
              <w:t>предложенной теме «Моя любимая сказка».</w:t>
            </w:r>
          </w:p>
        </w:tc>
        <w:tc>
          <w:tcPr>
            <w:tcW w:w="1420" w:type="dxa"/>
            <w:vAlign w:val="bottom"/>
          </w:tcPr>
          <w:p w:rsidR="000751C2" w:rsidRDefault="000751C2"/>
        </w:tc>
        <w:tc>
          <w:tcPr>
            <w:tcW w:w="660" w:type="dxa"/>
            <w:tcBorders>
              <w:right w:val="single" w:sz="8" w:space="0" w:color="auto"/>
            </w:tcBorders>
            <w:vAlign w:val="bottom"/>
          </w:tcPr>
          <w:p w:rsidR="000751C2" w:rsidRDefault="000751C2"/>
        </w:tc>
        <w:tc>
          <w:tcPr>
            <w:tcW w:w="5040" w:type="dxa"/>
            <w:gridSpan w:val="9"/>
            <w:vAlign w:val="bottom"/>
          </w:tcPr>
          <w:p w:rsidR="000751C2" w:rsidRDefault="004F567E">
            <w:pPr>
              <w:ind w:left="20"/>
              <w:rPr>
                <w:sz w:val="20"/>
                <w:szCs w:val="20"/>
              </w:rPr>
            </w:pPr>
            <w:r>
              <w:rPr>
                <w:rFonts w:eastAsia="Times New Roman"/>
              </w:rPr>
              <w:t>Чтение  сказки  «Маша  и  медведь».  «Сказка  по</w:t>
            </w:r>
          </w:p>
        </w:tc>
        <w:tc>
          <w:tcPr>
            <w:tcW w:w="200" w:type="dxa"/>
            <w:tcBorders>
              <w:right w:val="single" w:sz="8" w:space="0" w:color="auto"/>
            </w:tcBorders>
            <w:vAlign w:val="bottom"/>
          </w:tcPr>
          <w:p w:rsidR="000751C2" w:rsidRDefault="004F567E">
            <w:pPr>
              <w:jc w:val="right"/>
              <w:rPr>
                <w:sz w:val="20"/>
                <w:szCs w:val="20"/>
              </w:rPr>
            </w:pPr>
            <w:r>
              <w:rPr>
                <w:rFonts w:eastAsia="Times New Roman"/>
              </w:rPr>
              <w:t>–</w:t>
            </w:r>
          </w:p>
        </w:tc>
        <w:tc>
          <w:tcPr>
            <w:tcW w:w="4260" w:type="dxa"/>
            <w:gridSpan w:val="9"/>
            <w:tcBorders>
              <w:right w:val="single" w:sz="8" w:space="0" w:color="auto"/>
            </w:tcBorders>
            <w:vAlign w:val="bottom"/>
          </w:tcPr>
          <w:p w:rsidR="000751C2" w:rsidRDefault="004F567E">
            <w:pPr>
              <w:ind w:left="20"/>
              <w:rPr>
                <w:sz w:val="20"/>
                <w:szCs w:val="20"/>
              </w:rPr>
            </w:pPr>
            <w:r>
              <w:rPr>
                <w:rFonts w:eastAsia="Times New Roman"/>
              </w:rPr>
              <w:t>различных видов театра в самостоятельной</w:t>
            </w:r>
          </w:p>
        </w:tc>
        <w:tc>
          <w:tcPr>
            <w:tcW w:w="0" w:type="dxa"/>
            <w:vAlign w:val="bottom"/>
          </w:tcPr>
          <w:p w:rsidR="000751C2" w:rsidRDefault="000751C2">
            <w:pPr>
              <w:rPr>
                <w:sz w:val="1"/>
                <w:szCs w:val="1"/>
              </w:rPr>
            </w:pPr>
          </w:p>
        </w:tc>
      </w:tr>
      <w:tr w:rsidR="000751C2">
        <w:trPr>
          <w:trHeight w:val="256"/>
        </w:trPr>
        <w:tc>
          <w:tcPr>
            <w:tcW w:w="628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Совершенствовать  диалогическую  и  монологическую  формы</w:t>
            </w:r>
          </w:p>
        </w:tc>
        <w:tc>
          <w:tcPr>
            <w:tcW w:w="5040" w:type="dxa"/>
            <w:gridSpan w:val="9"/>
            <w:vAlign w:val="bottom"/>
          </w:tcPr>
          <w:p w:rsidR="000751C2" w:rsidRDefault="004F567E">
            <w:pPr>
              <w:ind w:left="20"/>
              <w:rPr>
                <w:sz w:val="20"/>
                <w:szCs w:val="20"/>
              </w:rPr>
            </w:pPr>
            <w:r>
              <w:rPr>
                <w:rFonts w:eastAsia="Times New Roman"/>
              </w:rPr>
              <w:t>новому»:  развивать  умение  составлять  рассказ</w:t>
            </w:r>
          </w:p>
        </w:tc>
        <w:tc>
          <w:tcPr>
            <w:tcW w:w="200" w:type="dxa"/>
            <w:tcBorders>
              <w:right w:val="single" w:sz="8" w:space="0" w:color="auto"/>
            </w:tcBorders>
            <w:vAlign w:val="bottom"/>
          </w:tcPr>
          <w:p w:rsidR="000751C2" w:rsidRDefault="004F567E">
            <w:pPr>
              <w:jc w:val="right"/>
              <w:rPr>
                <w:sz w:val="20"/>
                <w:szCs w:val="20"/>
              </w:rPr>
            </w:pPr>
            <w:r>
              <w:rPr>
                <w:rFonts w:eastAsia="Times New Roman"/>
              </w:rPr>
              <w:t>о</w:t>
            </w:r>
          </w:p>
        </w:tc>
        <w:tc>
          <w:tcPr>
            <w:tcW w:w="2800" w:type="dxa"/>
            <w:gridSpan w:val="5"/>
            <w:vAlign w:val="bottom"/>
          </w:tcPr>
          <w:p w:rsidR="000751C2" w:rsidRDefault="004F567E">
            <w:pPr>
              <w:ind w:left="20"/>
              <w:rPr>
                <w:sz w:val="20"/>
                <w:szCs w:val="20"/>
              </w:rPr>
            </w:pPr>
            <w:r>
              <w:rPr>
                <w:rFonts w:eastAsia="Times New Roman"/>
              </w:rPr>
              <w:t>творческой деятельности;</w:t>
            </w:r>
          </w:p>
        </w:tc>
        <w:tc>
          <w:tcPr>
            <w:tcW w:w="680" w:type="dxa"/>
            <w:vAlign w:val="bottom"/>
          </w:tcPr>
          <w:p w:rsidR="000751C2" w:rsidRDefault="000751C2"/>
        </w:tc>
        <w:tc>
          <w:tcPr>
            <w:tcW w:w="500" w:type="dxa"/>
            <w:vAlign w:val="bottom"/>
          </w:tcPr>
          <w:p w:rsidR="000751C2" w:rsidRDefault="000751C2"/>
        </w:tc>
        <w:tc>
          <w:tcPr>
            <w:tcW w:w="240" w:type="dxa"/>
            <w:vAlign w:val="bottom"/>
          </w:tcPr>
          <w:p w:rsidR="000751C2" w:rsidRDefault="000751C2"/>
        </w:tc>
        <w:tc>
          <w:tcPr>
            <w:tcW w:w="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628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речи,   закрепление   умения   отвечать   на   вопросы,   давать</w:t>
            </w:r>
          </w:p>
        </w:tc>
        <w:tc>
          <w:tcPr>
            <w:tcW w:w="1060" w:type="dxa"/>
            <w:vAlign w:val="bottom"/>
          </w:tcPr>
          <w:p w:rsidR="000751C2" w:rsidRDefault="004F567E">
            <w:pPr>
              <w:spacing w:line="248" w:lineRule="exact"/>
              <w:ind w:left="20"/>
              <w:rPr>
                <w:sz w:val="20"/>
                <w:szCs w:val="20"/>
              </w:rPr>
            </w:pPr>
            <w:r>
              <w:rPr>
                <w:rFonts w:eastAsia="Times New Roman"/>
              </w:rPr>
              <w:t>событиях</w:t>
            </w:r>
          </w:p>
        </w:tc>
        <w:tc>
          <w:tcPr>
            <w:tcW w:w="360" w:type="dxa"/>
            <w:vAlign w:val="bottom"/>
          </w:tcPr>
          <w:p w:rsidR="000751C2" w:rsidRDefault="004F567E">
            <w:pPr>
              <w:spacing w:line="248" w:lineRule="exact"/>
              <w:jc w:val="right"/>
              <w:rPr>
                <w:sz w:val="20"/>
                <w:szCs w:val="20"/>
              </w:rPr>
            </w:pPr>
            <w:r>
              <w:rPr>
                <w:rFonts w:eastAsia="Times New Roman"/>
              </w:rPr>
              <w:t>из</w:t>
            </w:r>
          </w:p>
        </w:tc>
        <w:tc>
          <w:tcPr>
            <w:tcW w:w="920" w:type="dxa"/>
            <w:gridSpan w:val="2"/>
            <w:vAlign w:val="bottom"/>
          </w:tcPr>
          <w:p w:rsidR="000751C2" w:rsidRDefault="004F567E">
            <w:pPr>
              <w:spacing w:line="248" w:lineRule="exact"/>
              <w:ind w:left="100"/>
              <w:rPr>
                <w:sz w:val="20"/>
                <w:szCs w:val="20"/>
              </w:rPr>
            </w:pPr>
            <w:r>
              <w:rPr>
                <w:rFonts w:eastAsia="Times New Roman"/>
              </w:rPr>
              <w:t>личного</w:t>
            </w:r>
          </w:p>
        </w:tc>
        <w:tc>
          <w:tcPr>
            <w:tcW w:w="2400" w:type="dxa"/>
            <w:gridSpan w:val="4"/>
            <w:vAlign w:val="bottom"/>
          </w:tcPr>
          <w:p w:rsidR="000751C2" w:rsidRDefault="004F567E">
            <w:pPr>
              <w:spacing w:line="248" w:lineRule="exact"/>
              <w:ind w:left="140"/>
              <w:rPr>
                <w:sz w:val="20"/>
                <w:szCs w:val="20"/>
              </w:rPr>
            </w:pPr>
            <w:r>
              <w:rPr>
                <w:rFonts w:eastAsia="Times New Roman"/>
              </w:rPr>
              <w:t>опыта,  придумывать</w:t>
            </w:r>
          </w:p>
        </w:tc>
        <w:tc>
          <w:tcPr>
            <w:tcW w:w="5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свои</w:t>
            </w:r>
          </w:p>
        </w:tc>
        <w:tc>
          <w:tcPr>
            <w:tcW w:w="2800" w:type="dxa"/>
            <w:gridSpan w:val="5"/>
            <w:vAlign w:val="bottom"/>
          </w:tcPr>
          <w:p w:rsidR="000751C2" w:rsidRDefault="004F567E">
            <w:pPr>
              <w:spacing w:line="248" w:lineRule="exact"/>
              <w:ind w:left="20"/>
              <w:rPr>
                <w:sz w:val="20"/>
                <w:szCs w:val="20"/>
              </w:rPr>
            </w:pPr>
            <w:r>
              <w:rPr>
                <w:rFonts w:eastAsia="Times New Roman"/>
              </w:rPr>
              <w:t>- лото «Театр настроения»;</w:t>
            </w:r>
          </w:p>
        </w:tc>
        <w:tc>
          <w:tcPr>
            <w:tcW w:w="6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7"/>
        </w:trPr>
        <w:tc>
          <w:tcPr>
            <w:tcW w:w="2680" w:type="dxa"/>
            <w:gridSpan w:val="3"/>
            <w:tcBorders>
              <w:left w:val="single" w:sz="8" w:space="0" w:color="auto"/>
            </w:tcBorders>
            <w:vAlign w:val="bottom"/>
          </w:tcPr>
          <w:p w:rsidR="000751C2" w:rsidRDefault="004F567E">
            <w:pPr>
              <w:spacing w:line="246" w:lineRule="exact"/>
              <w:ind w:left="40"/>
              <w:rPr>
                <w:sz w:val="20"/>
                <w:szCs w:val="20"/>
              </w:rPr>
            </w:pPr>
            <w:r>
              <w:rPr>
                <w:rFonts w:eastAsia="Times New Roman"/>
              </w:rPr>
              <w:t>развернутый ответ.</w:t>
            </w:r>
          </w:p>
        </w:tc>
        <w:tc>
          <w:tcPr>
            <w:tcW w:w="440" w:type="dxa"/>
            <w:vAlign w:val="bottom"/>
          </w:tcPr>
          <w:p w:rsidR="000751C2" w:rsidRDefault="000751C2"/>
        </w:tc>
        <w:tc>
          <w:tcPr>
            <w:tcW w:w="1080" w:type="dxa"/>
            <w:vAlign w:val="bottom"/>
          </w:tcPr>
          <w:p w:rsidR="000751C2" w:rsidRDefault="000751C2"/>
        </w:tc>
        <w:tc>
          <w:tcPr>
            <w:tcW w:w="1420" w:type="dxa"/>
            <w:vAlign w:val="bottom"/>
          </w:tcPr>
          <w:p w:rsidR="000751C2" w:rsidRDefault="000751C2"/>
        </w:tc>
        <w:tc>
          <w:tcPr>
            <w:tcW w:w="660" w:type="dxa"/>
            <w:tcBorders>
              <w:right w:val="single" w:sz="8" w:space="0" w:color="auto"/>
            </w:tcBorders>
            <w:vAlign w:val="bottom"/>
          </w:tcPr>
          <w:p w:rsidR="000751C2" w:rsidRDefault="000751C2"/>
        </w:tc>
        <w:tc>
          <w:tcPr>
            <w:tcW w:w="3740" w:type="dxa"/>
            <w:gridSpan w:val="6"/>
            <w:vAlign w:val="bottom"/>
          </w:tcPr>
          <w:p w:rsidR="000751C2" w:rsidRDefault="004F567E">
            <w:pPr>
              <w:ind w:left="20"/>
              <w:rPr>
                <w:sz w:val="20"/>
                <w:szCs w:val="20"/>
              </w:rPr>
            </w:pPr>
            <w:r>
              <w:rPr>
                <w:rFonts w:eastAsia="Times New Roman"/>
              </w:rPr>
              <w:t>концовки к сказке «Маша и медведь»,</w:t>
            </w:r>
          </w:p>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4260" w:type="dxa"/>
            <w:gridSpan w:val="9"/>
            <w:tcBorders>
              <w:right w:val="single" w:sz="8" w:space="0" w:color="auto"/>
            </w:tcBorders>
            <w:vAlign w:val="bottom"/>
          </w:tcPr>
          <w:p w:rsidR="000751C2" w:rsidRDefault="004F567E">
            <w:pPr>
              <w:ind w:left="20"/>
              <w:rPr>
                <w:sz w:val="20"/>
                <w:szCs w:val="20"/>
              </w:rPr>
            </w:pPr>
            <w:r>
              <w:rPr>
                <w:rFonts w:eastAsia="Times New Roman"/>
                <w:w w:val="99"/>
              </w:rPr>
              <w:t>-</w:t>
            </w:r>
            <w:proofErr w:type="spellStart"/>
            <w:r>
              <w:rPr>
                <w:rFonts w:eastAsia="Times New Roman"/>
                <w:w w:val="99"/>
              </w:rPr>
              <w:t>элементыкостюмовдлясказочных</w:t>
            </w:r>
            <w:proofErr w:type="spellEnd"/>
          </w:p>
        </w:tc>
        <w:tc>
          <w:tcPr>
            <w:tcW w:w="0" w:type="dxa"/>
            <w:vAlign w:val="bottom"/>
          </w:tcPr>
          <w:p w:rsidR="000751C2" w:rsidRDefault="000751C2">
            <w:pPr>
              <w:rPr>
                <w:sz w:val="1"/>
                <w:szCs w:val="1"/>
              </w:rPr>
            </w:pPr>
          </w:p>
        </w:tc>
      </w:tr>
      <w:tr w:rsidR="000751C2">
        <w:trPr>
          <w:trHeight w:val="256"/>
        </w:trPr>
        <w:tc>
          <w:tcPr>
            <w:tcW w:w="628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навык сопоставлять прочитанное (услышанное) с</w:t>
            </w:r>
          </w:p>
        </w:tc>
        <w:tc>
          <w:tcPr>
            <w:tcW w:w="5040" w:type="dxa"/>
            <w:gridSpan w:val="9"/>
            <w:vAlign w:val="bottom"/>
          </w:tcPr>
          <w:p w:rsidR="000751C2" w:rsidRDefault="004F567E">
            <w:pPr>
              <w:ind w:left="20"/>
              <w:rPr>
                <w:sz w:val="20"/>
                <w:szCs w:val="20"/>
              </w:rPr>
            </w:pPr>
            <w:r>
              <w:rPr>
                <w:rFonts w:eastAsia="Times New Roman"/>
              </w:rPr>
              <w:t>Разгадывание кроссвордов и ребусов по театральной</w:t>
            </w:r>
          </w:p>
        </w:tc>
        <w:tc>
          <w:tcPr>
            <w:tcW w:w="200" w:type="dxa"/>
            <w:tcBorders>
              <w:right w:val="single" w:sz="8" w:space="0" w:color="auto"/>
            </w:tcBorders>
            <w:vAlign w:val="bottom"/>
          </w:tcPr>
          <w:p w:rsidR="000751C2" w:rsidRDefault="000751C2"/>
        </w:tc>
        <w:tc>
          <w:tcPr>
            <w:tcW w:w="1780" w:type="dxa"/>
            <w:gridSpan w:val="3"/>
            <w:vAlign w:val="bottom"/>
          </w:tcPr>
          <w:p w:rsidR="000751C2" w:rsidRDefault="004F567E">
            <w:pPr>
              <w:ind w:left="20"/>
              <w:rPr>
                <w:sz w:val="20"/>
                <w:szCs w:val="20"/>
              </w:rPr>
            </w:pPr>
            <w:r>
              <w:rPr>
                <w:rFonts w:eastAsia="Times New Roman"/>
              </w:rPr>
              <w:t>персонажей;</w:t>
            </w:r>
          </w:p>
        </w:tc>
        <w:tc>
          <w:tcPr>
            <w:tcW w:w="400" w:type="dxa"/>
            <w:vAlign w:val="bottom"/>
          </w:tcPr>
          <w:p w:rsidR="000751C2" w:rsidRDefault="000751C2"/>
        </w:tc>
        <w:tc>
          <w:tcPr>
            <w:tcW w:w="620" w:type="dxa"/>
            <w:vAlign w:val="bottom"/>
          </w:tcPr>
          <w:p w:rsidR="000751C2" w:rsidRDefault="000751C2"/>
        </w:tc>
        <w:tc>
          <w:tcPr>
            <w:tcW w:w="680" w:type="dxa"/>
            <w:vAlign w:val="bottom"/>
          </w:tcPr>
          <w:p w:rsidR="000751C2" w:rsidRDefault="000751C2"/>
        </w:tc>
        <w:tc>
          <w:tcPr>
            <w:tcW w:w="500" w:type="dxa"/>
            <w:vAlign w:val="bottom"/>
          </w:tcPr>
          <w:p w:rsidR="000751C2" w:rsidRDefault="000751C2"/>
        </w:tc>
        <w:tc>
          <w:tcPr>
            <w:tcW w:w="240" w:type="dxa"/>
            <w:vAlign w:val="bottom"/>
          </w:tcPr>
          <w:p w:rsidR="000751C2" w:rsidRDefault="000751C2"/>
        </w:tc>
        <w:tc>
          <w:tcPr>
            <w:tcW w:w="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1620" w:type="dxa"/>
            <w:gridSpan w:val="2"/>
            <w:tcBorders>
              <w:left w:val="single" w:sz="8" w:space="0" w:color="auto"/>
            </w:tcBorders>
            <w:vAlign w:val="bottom"/>
          </w:tcPr>
          <w:p w:rsidR="000751C2" w:rsidRDefault="004F567E">
            <w:pPr>
              <w:spacing w:line="246" w:lineRule="exact"/>
              <w:ind w:left="40"/>
              <w:rPr>
                <w:sz w:val="20"/>
                <w:szCs w:val="20"/>
              </w:rPr>
            </w:pPr>
            <w:r>
              <w:rPr>
                <w:rFonts w:eastAsia="Times New Roman"/>
              </w:rPr>
              <w:t>фактами жизни;</w:t>
            </w:r>
          </w:p>
        </w:tc>
        <w:tc>
          <w:tcPr>
            <w:tcW w:w="106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1420" w:type="dxa"/>
            <w:vAlign w:val="bottom"/>
          </w:tcPr>
          <w:p w:rsidR="000751C2" w:rsidRDefault="000751C2">
            <w:pPr>
              <w:rPr>
                <w:sz w:val="21"/>
                <w:szCs w:val="21"/>
              </w:rPr>
            </w:pPr>
          </w:p>
        </w:tc>
        <w:tc>
          <w:tcPr>
            <w:tcW w:w="660" w:type="dxa"/>
            <w:tcBorders>
              <w:right w:val="single" w:sz="8" w:space="0" w:color="auto"/>
            </w:tcBorders>
            <w:vAlign w:val="bottom"/>
          </w:tcPr>
          <w:p w:rsidR="000751C2" w:rsidRDefault="000751C2">
            <w:pPr>
              <w:rPr>
                <w:sz w:val="21"/>
                <w:szCs w:val="21"/>
              </w:rPr>
            </w:pPr>
          </w:p>
        </w:tc>
        <w:tc>
          <w:tcPr>
            <w:tcW w:w="1060" w:type="dxa"/>
            <w:vAlign w:val="bottom"/>
          </w:tcPr>
          <w:p w:rsidR="000751C2" w:rsidRDefault="004F567E">
            <w:pPr>
              <w:spacing w:line="248" w:lineRule="exact"/>
              <w:ind w:left="20"/>
              <w:rPr>
                <w:sz w:val="20"/>
                <w:szCs w:val="20"/>
              </w:rPr>
            </w:pPr>
            <w:r>
              <w:rPr>
                <w:rFonts w:eastAsia="Times New Roman"/>
              </w:rPr>
              <w:t>тематике</w:t>
            </w:r>
          </w:p>
        </w:tc>
        <w:tc>
          <w:tcPr>
            <w:tcW w:w="36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120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200" w:type="dxa"/>
            <w:tcBorders>
              <w:right w:val="single" w:sz="8" w:space="0" w:color="auto"/>
            </w:tcBorders>
            <w:vAlign w:val="bottom"/>
          </w:tcPr>
          <w:p w:rsidR="000751C2" w:rsidRDefault="000751C2">
            <w:pPr>
              <w:rPr>
                <w:sz w:val="21"/>
                <w:szCs w:val="21"/>
              </w:rPr>
            </w:pPr>
          </w:p>
        </w:tc>
        <w:tc>
          <w:tcPr>
            <w:tcW w:w="1100" w:type="dxa"/>
            <w:gridSpan w:val="2"/>
            <w:vAlign w:val="bottom"/>
          </w:tcPr>
          <w:p w:rsidR="000751C2" w:rsidRDefault="004F567E">
            <w:pPr>
              <w:spacing w:line="248" w:lineRule="exact"/>
              <w:ind w:left="20"/>
              <w:rPr>
                <w:sz w:val="20"/>
                <w:szCs w:val="20"/>
              </w:rPr>
            </w:pPr>
            <w:r>
              <w:rPr>
                <w:rFonts w:eastAsia="Times New Roman"/>
              </w:rPr>
              <w:t>-поделки</w:t>
            </w:r>
          </w:p>
        </w:tc>
        <w:tc>
          <w:tcPr>
            <w:tcW w:w="1700" w:type="dxa"/>
            <w:gridSpan w:val="3"/>
            <w:vAlign w:val="bottom"/>
          </w:tcPr>
          <w:p w:rsidR="000751C2" w:rsidRDefault="004F567E">
            <w:pPr>
              <w:spacing w:line="248" w:lineRule="exact"/>
              <w:ind w:right="208"/>
              <w:jc w:val="right"/>
              <w:rPr>
                <w:sz w:val="20"/>
                <w:szCs w:val="20"/>
              </w:rPr>
            </w:pPr>
            <w:r>
              <w:rPr>
                <w:rFonts w:eastAsia="Times New Roman"/>
              </w:rPr>
              <w:t>(персонажей</w:t>
            </w:r>
          </w:p>
        </w:tc>
        <w:tc>
          <w:tcPr>
            <w:tcW w:w="1180" w:type="dxa"/>
            <w:gridSpan w:val="2"/>
            <w:vAlign w:val="bottom"/>
          </w:tcPr>
          <w:p w:rsidR="000751C2" w:rsidRDefault="004F567E">
            <w:pPr>
              <w:spacing w:line="248" w:lineRule="exact"/>
              <w:ind w:left="100"/>
              <w:rPr>
                <w:sz w:val="20"/>
                <w:szCs w:val="20"/>
              </w:rPr>
            </w:pPr>
            <w:r>
              <w:rPr>
                <w:rFonts w:eastAsia="Times New Roman"/>
              </w:rPr>
              <w:t>сказок)</w:t>
            </w:r>
          </w:p>
        </w:tc>
        <w:tc>
          <w:tcPr>
            <w:tcW w:w="280" w:type="dxa"/>
            <w:gridSpan w:val="2"/>
            <w:tcBorders>
              <w:right w:val="single" w:sz="8" w:space="0" w:color="auto"/>
            </w:tcBorders>
            <w:vAlign w:val="bottom"/>
          </w:tcPr>
          <w:p w:rsidR="000751C2" w:rsidRDefault="004F567E">
            <w:pPr>
              <w:spacing w:line="248" w:lineRule="exact"/>
              <w:ind w:right="60"/>
              <w:jc w:val="right"/>
              <w:rPr>
                <w:sz w:val="20"/>
                <w:szCs w:val="20"/>
              </w:rPr>
            </w:pPr>
            <w:r>
              <w:rPr>
                <w:rFonts w:eastAsia="Times New Roman"/>
                <w:w w:val="97"/>
              </w:rPr>
              <w:t>из</w:t>
            </w:r>
          </w:p>
        </w:tc>
        <w:tc>
          <w:tcPr>
            <w:tcW w:w="0" w:type="dxa"/>
            <w:vAlign w:val="bottom"/>
          </w:tcPr>
          <w:p w:rsidR="000751C2" w:rsidRDefault="000751C2">
            <w:pPr>
              <w:rPr>
                <w:sz w:val="1"/>
                <w:szCs w:val="1"/>
              </w:rPr>
            </w:pPr>
          </w:p>
        </w:tc>
      </w:tr>
      <w:tr w:rsidR="000751C2">
        <w:trPr>
          <w:trHeight w:val="256"/>
        </w:trPr>
        <w:tc>
          <w:tcPr>
            <w:tcW w:w="628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Воспитывать  читателя,  способного  испытывать  сострадание  и</w:t>
            </w:r>
          </w:p>
        </w:tc>
        <w:tc>
          <w:tcPr>
            <w:tcW w:w="3740" w:type="dxa"/>
            <w:gridSpan w:val="6"/>
            <w:vAlign w:val="bottom"/>
          </w:tcPr>
          <w:p w:rsidR="000751C2" w:rsidRDefault="004F567E">
            <w:pPr>
              <w:ind w:left="20"/>
              <w:rPr>
                <w:sz w:val="20"/>
                <w:szCs w:val="20"/>
              </w:rPr>
            </w:pPr>
            <w:r>
              <w:rPr>
                <w:rFonts w:eastAsia="Times New Roman"/>
              </w:rPr>
              <w:t>Беседа «Как мы ходили в театр»</w:t>
            </w:r>
          </w:p>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2800" w:type="dxa"/>
            <w:gridSpan w:val="5"/>
            <w:vAlign w:val="bottom"/>
          </w:tcPr>
          <w:p w:rsidR="000751C2" w:rsidRDefault="004F567E">
            <w:pPr>
              <w:ind w:left="20"/>
              <w:rPr>
                <w:sz w:val="20"/>
                <w:szCs w:val="20"/>
              </w:rPr>
            </w:pPr>
            <w:r>
              <w:rPr>
                <w:rFonts w:eastAsia="Times New Roman"/>
              </w:rPr>
              <w:t>природного материала;</w:t>
            </w:r>
          </w:p>
        </w:tc>
        <w:tc>
          <w:tcPr>
            <w:tcW w:w="680" w:type="dxa"/>
            <w:vAlign w:val="bottom"/>
          </w:tcPr>
          <w:p w:rsidR="000751C2" w:rsidRDefault="000751C2"/>
        </w:tc>
        <w:tc>
          <w:tcPr>
            <w:tcW w:w="500" w:type="dxa"/>
            <w:vAlign w:val="bottom"/>
          </w:tcPr>
          <w:p w:rsidR="000751C2" w:rsidRDefault="000751C2"/>
        </w:tc>
        <w:tc>
          <w:tcPr>
            <w:tcW w:w="240" w:type="dxa"/>
            <w:vAlign w:val="bottom"/>
          </w:tcPr>
          <w:p w:rsidR="000751C2" w:rsidRDefault="000751C2"/>
        </w:tc>
        <w:tc>
          <w:tcPr>
            <w:tcW w:w="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628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сочувствие    к    героям    сказки,    отождествлять    себя    с</w:t>
            </w:r>
          </w:p>
        </w:tc>
        <w:tc>
          <w:tcPr>
            <w:tcW w:w="5240" w:type="dxa"/>
            <w:gridSpan w:val="10"/>
            <w:tcBorders>
              <w:right w:val="single" w:sz="8" w:space="0" w:color="auto"/>
            </w:tcBorders>
            <w:vAlign w:val="bottom"/>
          </w:tcPr>
          <w:p w:rsidR="000751C2" w:rsidRDefault="004F567E">
            <w:pPr>
              <w:spacing w:line="248" w:lineRule="exact"/>
              <w:ind w:left="20"/>
              <w:rPr>
                <w:sz w:val="20"/>
                <w:szCs w:val="20"/>
              </w:rPr>
            </w:pPr>
            <w:r>
              <w:rPr>
                <w:rFonts w:eastAsia="Times New Roman"/>
                <w:w w:val="99"/>
              </w:rPr>
              <w:t>Чтение рассказа Л.Н. Толстого «На воре шапка горит».</w:t>
            </w:r>
          </w:p>
        </w:tc>
        <w:tc>
          <w:tcPr>
            <w:tcW w:w="1780" w:type="dxa"/>
            <w:gridSpan w:val="3"/>
            <w:vAlign w:val="bottom"/>
          </w:tcPr>
          <w:p w:rsidR="000751C2" w:rsidRDefault="004F567E">
            <w:pPr>
              <w:spacing w:line="248" w:lineRule="exact"/>
              <w:ind w:left="20"/>
              <w:rPr>
                <w:sz w:val="20"/>
                <w:szCs w:val="20"/>
              </w:rPr>
            </w:pPr>
            <w:r>
              <w:rPr>
                <w:rFonts w:eastAsia="Times New Roman"/>
              </w:rPr>
              <w:t>-дидактические</w:t>
            </w:r>
          </w:p>
        </w:tc>
        <w:tc>
          <w:tcPr>
            <w:tcW w:w="1020" w:type="dxa"/>
            <w:gridSpan w:val="2"/>
            <w:vAlign w:val="bottom"/>
          </w:tcPr>
          <w:p w:rsidR="000751C2" w:rsidRDefault="004F567E">
            <w:pPr>
              <w:spacing w:line="248" w:lineRule="exact"/>
              <w:ind w:right="208"/>
              <w:jc w:val="right"/>
              <w:rPr>
                <w:sz w:val="20"/>
                <w:szCs w:val="20"/>
              </w:rPr>
            </w:pPr>
            <w:r>
              <w:rPr>
                <w:rFonts w:eastAsia="Times New Roman"/>
              </w:rPr>
              <w:t>игры</w:t>
            </w:r>
          </w:p>
        </w:tc>
        <w:tc>
          <w:tcPr>
            <w:tcW w:w="1460" w:type="dxa"/>
            <w:gridSpan w:val="4"/>
            <w:tcBorders>
              <w:right w:val="single" w:sz="8" w:space="0" w:color="auto"/>
            </w:tcBorders>
            <w:vAlign w:val="bottom"/>
          </w:tcPr>
          <w:p w:rsidR="000751C2" w:rsidRDefault="004F567E">
            <w:pPr>
              <w:spacing w:line="248" w:lineRule="exact"/>
              <w:ind w:right="60"/>
              <w:jc w:val="right"/>
              <w:rPr>
                <w:sz w:val="20"/>
                <w:szCs w:val="20"/>
              </w:rPr>
            </w:pPr>
            <w:r>
              <w:rPr>
                <w:rFonts w:eastAsia="Times New Roman"/>
              </w:rPr>
              <w:t>«Угадай-ка»,</w:t>
            </w:r>
          </w:p>
        </w:tc>
        <w:tc>
          <w:tcPr>
            <w:tcW w:w="0" w:type="dxa"/>
            <w:vAlign w:val="bottom"/>
          </w:tcPr>
          <w:p w:rsidR="000751C2" w:rsidRDefault="000751C2">
            <w:pPr>
              <w:rPr>
                <w:sz w:val="1"/>
                <w:szCs w:val="1"/>
              </w:rPr>
            </w:pPr>
          </w:p>
        </w:tc>
      </w:tr>
      <w:tr w:rsidR="000751C2">
        <w:trPr>
          <w:trHeight w:val="256"/>
        </w:trPr>
        <w:tc>
          <w:tcPr>
            <w:tcW w:w="3120" w:type="dxa"/>
            <w:gridSpan w:val="4"/>
            <w:tcBorders>
              <w:left w:val="single" w:sz="8" w:space="0" w:color="auto"/>
            </w:tcBorders>
            <w:vAlign w:val="bottom"/>
          </w:tcPr>
          <w:p w:rsidR="000751C2" w:rsidRDefault="004F567E">
            <w:pPr>
              <w:spacing w:line="246" w:lineRule="exact"/>
              <w:ind w:left="40"/>
              <w:rPr>
                <w:sz w:val="20"/>
                <w:szCs w:val="20"/>
              </w:rPr>
            </w:pPr>
            <w:r>
              <w:rPr>
                <w:rFonts w:eastAsia="Times New Roman"/>
              </w:rPr>
              <w:t>полюбившимся персонажем.</w:t>
            </w:r>
          </w:p>
        </w:tc>
        <w:tc>
          <w:tcPr>
            <w:tcW w:w="1080" w:type="dxa"/>
            <w:vAlign w:val="bottom"/>
          </w:tcPr>
          <w:p w:rsidR="000751C2" w:rsidRDefault="000751C2"/>
        </w:tc>
        <w:tc>
          <w:tcPr>
            <w:tcW w:w="1420" w:type="dxa"/>
            <w:vAlign w:val="bottom"/>
          </w:tcPr>
          <w:p w:rsidR="000751C2" w:rsidRDefault="000751C2"/>
        </w:tc>
        <w:tc>
          <w:tcPr>
            <w:tcW w:w="660" w:type="dxa"/>
            <w:tcBorders>
              <w:right w:val="single" w:sz="8" w:space="0" w:color="auto"/>
            </w:tcBorders>
            <w:vAlign w:val="bottom"/>
          </w:tcPr>
          <w:p w:rsidR="000751C2" w:rsidRDefault="000751C2"/>
        </w:tc>
        <w:tc>
          <w:tcPr>
            <w:tcW w:w="3740" w:type="dxa"/>
            <w:gridSpan w:val="6"/>
            <w:vAlign w:val="bottom"/>
          </w:tcPr>
          <w:p w:rsidR="000751C2" w:rsidRDefault="004F567E">
            <w:pPr>
              <w:ind w:left="20"/>
              <w:rPr>
                <w:sz w:val="20"/>
                <w:szCs w:val="20"/>
              </w:rPr>
            </w:pPr>
            <w:r>
              <w:rPr>
                <w:rFonts w:eastAsia="Times New Roman"/>
              </w:rPr>
              <w:t>Беседа о смысле рассказа и поговорки;</w:t>
            </w:r>
          </w:p>
        </w:tc>
        <w:tc>
          <w:tcPr>
            <w:tcW w:w="44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4260" w:type="dxa"/>
            <w:gridSpan w:val="9"/>
            <w:tcBorders>
              <w:right w:val="single" w:sz="8" w:space="0" w:color="auto"/>
            </w:tcBorders>
            <w:vAlign w:val="bottom"/>
          </w:tcPr>
          <w:p w:rsidR="000751C2" w:rsidRDefault="004F567E">
            <w:pPr>
              <w:ind w:left="20"/>
              <w:rPr>
                <w:sz w:val="20"/>
                <w:szCs w:val="20"/>
              </w:rPr>
            </w:pPr>
            <w:r>
              <w:rPr>
                <w:rFonts w:eastAsia="Times New Roman"/>
              </w:rPr>
              <w:t>«Шкатулка со сказками», «Путешествие в</w:t>
            </w:r>
          </w:p>
        </w:tc>
        <w:tc>
          <w:tcPr>
            <w:tcW w:w="0" w:type="dxa"/>
            <w:vAlign w:val="bottom"/>
          </w:tcPr>
          <w:p w:rsidR="000751C2" w:rsidRDefault="000751C2">
            <w:pPr>
              <w:rPr>
                <w:sz w:val="1"/>
                <w:szCs w:val="1"/>
              </w:rPr>
            </w:pPr>
          </w:p>
        </w:tc>
      </w:tr>
      <w:tr w:rsidR="000751C2">
        <w:trPr>
          <w:trHeight w:val="257"/>
        </w:trPr>
        <w:tc>
          <w:tcPr>
            <w:tcW w:w="628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Совершенствовать   художественно-речевые   исполнительские</w:t>
            </w:r>
          </w:p>
        </w:tc>
        <w:tc>
          <w:tcPr>
            <w:tcW w:w="4740" w:type="dxa"/>
            <w:gridSpan w:val="8"/>
            <w:vAlign w:val="bottom"/>
          </w:tcPr>
          <w:p w:rsidR="000751C2" w:rsidRDefault="004F567E">
            <w:pPr>
              <w:ind w:left="20"/>
              <w:rPr>
                <w:sz w:val="20"/>
                <w:szCs w:val="20"/>
              </w:rPr>
            </w:pPr>
            <w:r>
              <w:rPr>
                <w:rFonts w:eastAsia="Times New Roman"/>
              </w:rPr>
              <w:t>использование считалок в подвижных играх;</w:t>
            </w:r>
          </w:p>
        </w:tc>
        <w:tc>
          <w:tcPr>
            <w:tcW w:w="300" w:type="dxa"/>
            <w:vAlign w:val="bottom"/>
          </w:tcPr>
          <w:p w:rsidR="000751C2" w:rsidRDefault="000751C2"/>
        </w:tc>
        <w:tc>
          <w:tcPr>
            <w:tcW w:w="200" w:type="dxa"/>
            <w:tcBorders>
              <w:right w:val="single" w:sz="8" w:space="0" w:color="auto"/>
            </w:tcBorders>
            <w:vAlign w:val="bottom"/>
          </w:tcPr>
          <w:p w:rsidR="000751C2" w:rsidRDefault="000751C2"/>
        </w:tc>
        <w:tc>
          <w:tcPr>
            <w:tcW w:w="1100" w:type="dxa"/>
            <w:gridSpan w:val="2"/>
            <w:vAlign w:val="bottom"/>
          </w:tcPr>
          <w:p w:rsidR="000751C2" w:rsidRDefault="004F567E">
            <w:pPr>
              <w:ind w:left="20"/>
              <w:rPr>
                <w:sz w:val="20"/>
                <w:szCs w:val="20"/>
              </w:rPr>
            </w:pPr>
            <w:r>
              <w:rPr>
                <w:rFonts w:eastAsia="Times New Roman"/>
              </w:rPr>
              <w:t>сказку»;</w:t>
            </w:r>
          </w:p>
        </w:tc>
        <w:tc>
          <w:tcPr>
            <w:tcW w:w="680" w:type="dxa"/>
            <w:vAlign w:val="bottom"/>
          </w:tcPr>
          <w:p w:rsidR="000751C2" w:rsidRDefault="000751C2"/>
        </w:tc>
        <w:tc>
          <w:tcPr>
            <w:tcW w:w="400" w:type="dxa"/>
            <w:vAlign w:val="bottom"/>
          </w:tcPr>
          <w:p w:rsidR="000751C2" w:rsidRDefault="000751C2"/>
        </w:tc>
        <w:tc>
          <w:tcPr>
            <w:tcW w:w="620" w:type="dxa"/>
            <w:vAlign w:val="bottom"/>
          </w:tcPr>
          <w:p w:rsidR="000751C2" w:rsidRDefault="000751C2"/>
        </w:tc>
        <w:tc>
          <w:tcPr>
            <w:tcW w:w="680" w:type="dxa"/>
            <w:vAlign w:val="bottom"/>
          </w:tcPr>
          <w:p w:rsidR="000751C2" w:rsidRDefault="000751C2"/>
        </w:tc>
        <w:tc>
          <w:tcPr>
            <w:tcW w:w="500" w:type="dxa"/>
            <w:vAlign w:val="bottom"/>
          </w:tcPr>
          <w:p w:rsidR="000751C2" w:rsidRDefault="000751C2"/>
        </w:tc>
        <w:tc>
          <w:tcPr>
            <w:tcW w:w="240" w:type="dxa"/>
            <w:vAlign w:val="bottom"/>
          </w:tcPr>
          <w:p w:rsidR="000751C2" w:rsidRDefault="000751C2"/>
        </w:tc>
        <w:tc>
          <w:tcPr>
            <w:tcW w:w="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1620" w:type="dxa"/>
            <w:gridSpan w:val="2"/>
            <w:tcBorders>
              <w:left w:val="single" w:sz="8" w:space="0" w:color="auto"/>
            </w:tcBorders>
            <w:vAlign w:val="bottom"/>
          </w:tcPr>
          <w:p w:rsidR="000751C2" w:rsidRDefault="004F567E">
            <w:pPr>
              <w:spacing w:line="246" w:lineRule="exact"/>
              <w:ind w:left="40"/>
              <w:rPr>
                <w:sz w:val="20"/>
                <w:szCs w:val="20"/>
              </w:rPr>
            </w:pPr>
            <w:r>
              <w:rPr>
                <w:rFonts w:eastAsia="Times New Roman"/>
              </w:rPr>
              <w:t>навыки детей.</w:t>
            </w:r>
          </w:p>
        </w:tc>
        <w:tc>
          <w:tcPr>
            <w:tcW w:w="106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1420" w:type="dxa"/>
            <w:vAlign w:val="bottom"/>
          </w:tcPr>
          <w:p w:rsidR="000751C2" w:rsidRDefault="000751C2">
            <w:pPr>
              <w:rPr>
                <w:sz w:val="21"/>
                <w:szCs w:val="21"/>
              </w:rPr>
            </w:pPr>
          </w:p>
        </w:tc>
        <w:tc>
          <w:tcPr>
            <w:tcW w:w="660" w:type="dxa"/>
            <w:tcBorders>
              <w:right w:val="single" w:sz="8" w:space="0" w:color="auto"/>
            </w:tcBorders>
            <w:vAlign w:val="bottom"/>
          </w:tcPr>
          <w:p w:rsidR="000751C2" w:rsidRDefault="000751C2">
            <w:pPr>
              <w:rPr>
                <w:sz w:val="21"/>
                <w:szCs w:val="21"/>
              </w:rPr>
            </w:pPr>
          </w:p>
        </w:tc>
        <w:tc>
          <w:tcPr>
            <w:tcW w:w="4180" w:type="dxa"/>
            <w:gridSpan w:val="7"/>
            <w:vAlign w:val="bottom"/>
          </w:tcPr>
          <w:p w:rsidR="000751C2" w:rsidRDefault="004F567E">
            <w:pPr>
              <w:spacing w:line="248" w:lineRule="exact"/>
              <w:ind w:left="20"/>
              <w:rPr>
                <w:sz w:val="20"/>
                <w:szCs w:val="20"/>
              </w:rPr>
            </w:pPr>
            <w:r>
              <w:rPr>
                <w:rFonts w:eastAsia="Times New Roman"/>
              </w:rPr>
              <w:t>- развлечение «Что не складно, то и ладно»;</w:t>
            </w:r>
          </w:p>
        </w:tc>
        <w:tc>
          <w:tcPr>
            <w:tcW w:w="56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200" w:type="dxa"/>
            <w:tcBorders>
              <w:right w:val="single" w:sz="8" w:space="0" w:color="auto"/>
            </w:tcBorders>
            <w:vAlign w:val="bottom"/>
          </w:tcPr>
          <w:p w:rsidR="000751C2" w:rsidRDefault="000751C2">
            <w:pPr>
              <w:rPr>
                <w:sz w:val="21"/>
                <w:szCs w:val="21"/>
              </w:rPr>
            </w:pPr>
          </w:p>
        </w:tc>
        <w:tc>
          <w:tcPr>
            <w:tcW w:w="2800" w:type="dxa"/>
            <w:gridSpan w:val="5"/>
            <w:vAlign w:val="bottom"/>
          </w:tcPr>
          <w:p w:rsidR="000751C2" w:rsidRDefault="004F567E">
            <w:pPr>
              <w:spacing w:line="248" w:lineRule="exact"/>
              <w:ind w:left="20"/>
              <w:rPr>
                <w:sz w:val="20"/>
                <w:szCs w:val="20"/>
              </w:rPr>
            </w:pPr>
            <w:r>
              <w:rPr>
                <w:rFonts w:eastAsia="Times New Roman"/>
              </w:rPr>
              <w:t>- создание «Музея часов»;</w:t>
            </w:r>
          </w:p>
        </w:tc>
        <w:tc>
          <w:tcPr>
            <w:tcW w:w="6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62"/>
        </w:trPr>
        <w:tc>
          <w:tcPr>
            <w:tcW w:w="5620" w:type="dxa"/>
            <w:gridSpan w:val="6"/>
            <w:tcBorders>
              <w:left w:val="single" w:sz="8" w:space="0" w:color="auto"/>
              <w:bottom w:val="single" w:sz="8" w:space="0" w:color="auto"/>
            </w:tcBorders>
            <w:vAlign w:val="bottom"/>
          </w:tcPr>
          <w:p w:rsidR="000751C2" w:rsidRDefault="004F567E">
            <w:pPr>
              <w:spacing w:line="246" w:lineRule="exact"/>
              <w:ind w:left="40"/>
              <w:rPr>
                <w:sz w:val="20"/>
                <w:szCs w:val="20"/>
              </w:rPr>
            </w:pPr>
            <w:r>
              <w:rPr>
                <w:rFonts w:eastAsia="Times New Roman"/>
              </w:rPr>
              <w:t>Обращать внимание на выразительные средства.</w:t>
            </w:r>
          </w:p>
        </w:tc>
        <w:tc>
          <w:tcPr>
            <w:tcW w:w="660" w:type="dxa"/>
            <w:tcBorders>
              <w:bottom w:val="single" w:sz="8" w:space="0" w:color="auto"/>
              <w:right w:val="single" w:sz="8" w:space="0" w:color="auto"/>
            </w:tcBorders>
            <w:vAlign w:val="bottom"/>
          </w:tcPr>
          <w:p w:rsidR="000751C2" w:rsidRDefault="000751C2"/>
        </w:tc>
        <w:tc>
          <w:tcPr>
            <w:tcW w:w="1060" w:type="dxa"/>
            <w:tcBorders>
              <w:bottom w:val="single" w:sz="8" w:space="0" w:color="auto"/>
            </w:tcBorders>
            <w:vAlign w:val="bottom"/>
          </w:tcPr>
          <w:p w:rsidR="000751C2" w:rsidRDefault="000751C2"/>
        </w:tc>
        <w:tc>
          <w:tcPr>
            <w:tcW w:w="360" w:type="dxa"/>
            <w:tcBorders>
              <w:bottom w:val="single" w:sz="8" w:space="0" w:color="auto"/>
            </w:tcBorders>
            <w:vAlign w:val="bottom"/>
          </w:tcPr>
          <w:p w:rsidR="000751C2" w:rsidRDefault="000751C2"/>
        </w:tc>
        <w:tc>
          <w:tcPr>
            <w:tcW w:w="660" w:type="dxa"/>
            <w:tcBorders>
              <w:bottom w:val="single" w:sz="8" w:space="0" w:color="auto"/>
            </w:tcBorders>
            <w:vAlign w:val="bottom"/>
          </w:tcPr>
          <w:p w:rsidR="000751C2" w:rsidRDefault="000751C2"/>
        </w:tc>
        <w:tc>
          <w:tcPr>
            <w:tcW w:w="260" w:type="dxa"/>
            <w:tcBorders>
              <w:bottom w:val="single" w:sz="8" w:space="0" w:color="auto"/>
            </w:tcBorders>
            <w:vAlign w:val="bottom"/>
          </w:tcPr>
          <w:p w:rsidR="000751C2" w:rsidRDefault="000751C2"/>
        </w:tc>
        <w:tc>
          <w:tcPr>
            <w:tcW w:w="200" w:type="dxa"/>
            <w:tcBorders>
              <w:bottom w:val="single" w:sz="8" w:space="0" w:color="auto"/>
            </w:tcBorders>
            <w:vAlign w:val="bottom"/>
          </w:tcPr>
          <w:p w:rsidR="000751C2" w:rsidRDefault="000751C2"/>
        </w:tc>
        <w:tc>
          <w:tcPr>
            <w:tcW w:w="1200" w:type="dxa"/>
            <w:tcBorders>
              <w:bottom w:val="single" w:sz="8" w:space="0" w:color="auto"/>
            </w:tcBorders>
            <w:vAlign w:val="bottom"/>
          </w:tcPr>
          <w:p w:rsidR="000751C2" w:rsidRDefault="000751C2"/>
        </w:tc>
        <w:tc>
          <w:tcPr>
            <w:tcW w:w="440" w:type="dxa"/>
            <w:tcBorders>
              <w:bottom w:val="single" w:sz="8" w:space="0" w:color="auto"/>
            </w:tcBorders>
            <w:vAlign w:val="bottom"/>
          </w:tcPr>
          <w:p w:rsidR="000751C2" w:rsidRDefault="000751C2"/>
        </w:tc>
        <w:tc>
          <w:tcPr>
            <w:tcW w:w="560" w:type="dxa"/>
            <w:tcBorders>
              <w:bottom w:val="single" w:sz="8" w:space="0" w:color="auto"/>
            </w:tcBorders>
            <w:vAlign w:val="bottom"/>
          </w:tcPr>
          <w:p w:rsidR="000751C2" w:rsidRDefault="000751C2"/>
        </w:tc>
        <w:tc>
          <w:tcPr>
            <w:tcW w:w="300" w:type="dxa"/>
            <w:tcBorders>
              <w:bottom w:val="single" w:sz="8" w:space="0" w:color="auto"/>
            </w:tcBorders>
            <w:vAlign w:val="bottom"/>
          </w:tcPr>
          <w:p w:rsidR="000751C2" w:rsidRDefault="000751C2"/>
        </w:tc>
        <w:tc>
          <w:tcPr>
            <w:tcW w:w="200" w:type="dxa"/>
            <w:tcBorders>
              <w:bottom w:val="single" w:sz="8" w:space="0" w:color="auto"/>
              <w:right w:val="single" w:sz="8" w:space="0" w:color="auto"/>
            </w:tcBorders>
            <w:vAlign w:val="bottom"/>
          </w:tcPr>
          <w:p w:rsidR="000751C2" w:rsidRDefault="000751C2"/>
        </w:tc>
        <w:tc>
          <w:tcPr>
            <w:tcW w:w="4260" w:type="dxa"/>
            <w:gridSpan w:val="9"/>
            <w:tcBorders>
              <w:bottom w:val="single" w:sz="8" w:space="0" w:color="auto"/>
              <w:right w:val="single" w:sz="8" w:space="0" w:color="auto"/>
            </w:tcBorders>
            <w:vAlign w:val="bottom"/>
          </w:tcPr>
          <w:p w:rsidR="000751C2" w:rsidRDefault="004F567E">
            <w:pPr>
              <w:ind w:left="20"/>
              <w:rPr>
                <w:sz w:val="20"/>
                <w:szCs w:val="20"/>
              </w:rPr>
            </w:pPr>
            <w:r>
              <w:rPr>
                <w:rFonts w:eastAsia="Times New Roman"/>
              </w:rPr>
              <w:t>-настольные игры «Из какой это сказки?»,</w:t>
            </w:r>
          </w:p>
        </w:tc>
        <w:tc>
          <w:tcPr>
            <w:tcW w:w="0" w:type="dxa"/>
            <w:vAlign w:val="bottom"/>
          </w:tcPr>
          <w:p w:rsidR="000751C2" w:rsidRDefault="000751C2">
            <w:pPr>
              <w:rPr>
                <w:sz w:val="1"/>
                <w:szCs w:val="1"/>
              </w:rPr>
            </w:pPr>
          </w:p>
        </w:tc>
      </w:tr>
      <w:tr w:rsidR="000751C2">
        <w:trPr>
          <w:trHeight w:val="252"/>
        </w:trPr>
        <w:tc>
          <w:tcPr>
            <w:tcW w:w="108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106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142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060" w:type="dxa"/>
            <w:vAlign w:val="bottom"/>
          </w:tcPr>
          <w:p w:rsidR="000751C2" w:rsidRDefault="000751C2">
            <w:pPr>
              <w:rPr>
                <w:sz w:val="21"/>
                <w:szCs w:val="21"/>
              </w:rPr>
            </w:pPr>
          </w:p>
        </w:tc>
        <w:tc>
          <w:tcPr>
            <w:tcW w:w="1020" w:type="dxa"/>
            <w:gridSpan w:val="2"/>
            <w:vAlign w:val="bottom"/>
          </w:tcPr>
          <w:p w:rsidR="000751C2" w:rsidRDefault="004F567E">
            <w:pPr>
              <w:spacing w:line="252" w:lineRule="exact"/>
              <w:ind w:right="448"/>
              <w:jc w:val="right"/>
              <w:rPr>
                <w:sz w:val="20"/>
                <w:szCs w:val="20"/>
              </w:rPr>
            </w:pPr>
            <w:r>
              <w:rPr>
                <w:rFonts w:ascii="Calibri" w:eastAsia="Calibri" w:hAnsi="Calibri" w:cs="Calibri"/>
              </w:rPr>
              <w:t>53</w:t>
            </w:r>
          </w:p>
        </w:tc>
        <w:tc>
          <w:tcPr>
            <w:tcW w:w="260" w:type="dxa"/>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120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22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40" w:type="dxa"/>
            <w:vAlign w:val="bottom"/>
          </w:tcPr>
          <w:p w:rsidR="000751C2" w:rsidRDefault="000751C2">
            <w:pPr>
              <w:rPr>
                <w:sz w:val="21"/>
                <w:szCs w:val="21"/>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213" w:right="520" w:bottom="900" w:left="560" w:header="0" w:footer="0" w:gutter="0"/>
          <w:cols w:space="720" w:equalWidth="0">
            <w:col w:w="15760"/>
          </w:cols>
        </w:sectPr>
      </w:pPr>
    </w:p>
    <w:tbl>
      <w:tblPr>
        <w:tblW w:w="0" w:type="auto"/>
        <w:tblLayout w:type="fixed"/>
        <w:tblCellMar>
          <w:left w:w="0" w:type="dxa"/>
          <w:right w:w="0" w:type="dxa"/>
        </w:tblCellMar>
        <w:tblLook w:val="04A0" w:firstRow="1" w:lastRow="0" w:firstColumn="1" w:lastColumn="0" w:noHBand="0" w:noVBand="1"/>
      </w:tblPr>
      <w:tblGrid>
        <w:gridCol w:w="1900"/>
        <w:gridCol w:w="920"/>
        <w:gridCol w:w="2400"/>
        <w:gridCol w:w="440"/>
        <w:gridCol w:w="340"/>
        <w:gridCol w:w="280"/>
        <w:gridCol w:w="160"/>
        <w:gridCol w:w="1700"/>
        <w:gridCol w:w="1040"/>
        <w:gridCol w:w="300"/>
        <w:gridCol w:w="820"/>
        <w:gridCol w:w="1220"/>
        <w:gridCol w:w="1040"/>
        <w:gridCol w:w="540"/>
        <w:gridCol w:w="280"/>
        <w:gridCol w:w="380"/>
        <w:gridCol w:w="640"/>
        <w:gridCol w:w="560"/>
        <w:gridCol w:w="820"/>
      </w:tblGrid>
      <w:tr w:rsidR="000751C2">
        <w:trPr>
          <w:trHeight w:val="250"/>
        </w:trPr>
        <w:tc>
          <w:tcPr>
            <w:tcW w:w="6280" w:type="dxa"/>
            <w:gridSpan w:val="6"/>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Совершенствование умения составлять рассказ по содержанию</w:t>
            </w:r>
          </w:p>
        </w:tc>
        <w:tc>
          <w:tcPr>
            <w:tcW w:w="5240" w:type="dxa"/>
            <w:gridSpan w:val="6"/>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 упражнения в пересказе  по ролям с использованием</w:t>
            </w:r>
          </w:p>
        </w:tc>
        <w:tc>
          <w:tcPr>
            <w:tcW w:w="2880" w:type="dxa"/>
            <w:gridSpan w:val="5"/>
            <w:tcBorders>
              <w:top w:val="single" w:sz="8" w:space="0" w:color="auto"/>
            </w:tcBorders>
            <w:vAlign w:val="bottom"/>
          </w:tcPr>
          <w:p w:rsidR="000751C2" w:rsidRDefault="004F567E">
            <w:pPr>
              <w:spacing w:line="250" w:lineRule="exact"/>
              <w:ind w:left="20"/>
              <w:rPr>
                <w:sz w:val="20"/>
                <w:szCs w:val="20"/>
              </w:rPr>
            </w:pPr>
            <w:r>
              <w:rPr>
                <w:rFonts w:eastAsia="Times New Roman"/>
              </w:rPr>
              <w:t>«Назови сказку», «</w:t>
            </w:r>
            <w:proofErr w:type="spellStart"/>
            <w:r>
              <w:rPr>
                <w:rFonts w:eastAsia="Times New Roman"/>
              </w:rPr>
              <w:t>Пазлы</w:t>
            </w:r>
            <w:proofErr w:type="spellEnd"/>
            <w:r>
              <w:rPr>
                <w:rFonts w:eastAsia="Times New Roman"/>
              </w:rPr>
              <w:t>»;</w:t>
            </w:r>
          </w:p>
        </w:tc>
        <w:tc>
          <w:tcPr>
            <w:tcW w:w="560" w:type="dxa"/>
            <w:tcBorders>
              <w:top w:val="single" w:sz="8" w:space="0" w:color="auto"/>
            </w:tcBorders>
            <w:vAlign w:val="bottom"/>
          </w:tcPr>
          <w:p w:rsidR="000751C2" w:rsidRDefault="000751C2">
            <w:pPr>
              <w:rPr>
                <w:sz w:val="21"/>
                <w:szCs w:val="21"/>
              </w:rPr>
            </w:pPr>
          </w:p>
        </w:tc>
        <w:tc>
          <w:tcPr>
            <w:tcW w:w="820" w:type="dxa"/>
            <w:tcBorders>
              <w:top w:val="single" w:sz="8" w:space="0" w:color="auto"/>
              <w:right w:val="single" w:sz="8" w:space="0" w:color="auto"/>
            </w:tcBorders>
            <w:vAlign w:val="bottom"/>
          </w:tcPr>
          <w:p w:rsidR="000751C2" w:rsidRDefault="000751C2">
            <w:pPr>
              <w:rPr>
                <w:sz w:val="21"/>
                <w:szCs w:val="21"/>
              </w:rPr>
            </w:pPr>
          </w:p>
        </w:tc>
      </w:tr>
      <w:tr w:rsidR="000751C2">
        <w:trPr>
          <w:trHeight w:val="246"/>
        </w:trPr>
        <w:tc>
          <w:tcPr>
            <w:tcW w:w="1900" w:type="dxa"/>
            <w:vAlign w:val="bottom"/>
          </w:tcPr>
          <w:p w:rsidR="000751C2" w:rsidRDefault="004F567E">
            <w:pPr>
              <w:spacing w:line="246" w:lineRule="exact"/>
              <w:ind w:left="40"/>
              <w:rPr>
                <w:sz w:val="20"/>
                <w:szCs w:val="20"/>
              </w:rPr>
            </w:pPr>
            <w:r>
              <w:rPr>
                <w:rFonts w:eastAsia="Times New Roman"/>
              </w:rPr>
              <w:t>сказки,  правильно</w:t>
            </w:r>
          </w:p>
        </w:tc>
        <w:tc>
          <w:tcPr>
            <w:tcW w:w="920" w:type="dxa"/>
            <w:vAlign w:val="bottom"/>
          </w:tcPr>
          <w:p w:rsidR="000751C2" w:rsidRDefault="004F567E">
            <w:pPr>
              <w:spacing w:line="246" w:lineRule="exact"/>
              <w:ind w:left="80"/>
              <w:rPr>
                <w:sz w:val="20"/>
                <w:szCs w:val="20"/>
              </w:rPr>
            </w:pPr>
            <w:r>
              <w:rPr>
                <w:rFonts w:eastAsia="Times New Roman"/>
              </w:rPr>
              <w:t>строить</w:t>
            </w:r>
          </w:p>
        </w:tc>
        <w:tc>
          <w:tcPr>
            <w:tcW w:w="3460" w:type="dxa"/>
            <w:gridSpan w:val="4"/>
            <w:tcBorders>
              <w:right w:val="single" w:sz="8" w:space="0" w:color="auto"/>
            </w:tcBorders>
            <w:vAlign w:val="bottom"/>
          </w:tcPr>
          <w:p w:rsidR="000751C2" w:rsidRDefault="004F567E">
            <w:pPr>
              <w:spacing w:line="246" w:lineRule="exact"/>
              <w:jc w:val="right"/>
              <w:rPr>
                <w:sz w:val="20"/>
                <w:szCs w:val="20"/>
              </w:rPr>
            </w:pPr>
            <w:r>
              <w:rPr>
                <w:rFonts w:eastAsia="Times New Roman"/>
              </w:rPr>
              <w:t>сложноподчиненные  предложения,</w:t>
            </w:r>
          </w:p>
        </w:tc>
        <w:tc>
          <w:tcPr>
            <w:tcW w:w="524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жестов, мимики, выразительной речи героев;</w:t>
            </w:r>
          </w:p>
        </w:tc>
        <w:tc>
          <w:tcPr>
            <w:tcW w:w="4260" w:type="dxa"/>
            <w:gridSpan w:val="7"/>
            <w:tcBorders>
              <w:right w:val="single" w:sz="8" w:space="0" w:color="auto"/>
            </w:tcBorders>
            <w:vAlign w:val="bottom"/>
          </w:tcPr>
          <w:p w:rsidR="000751C2" w:rsidRDefault="004F567E">
            <w:pPr>
              <w:spacing w:line="246" w:lineRule="exact"/>
              <w:ind w:left="20"/>
              <w:rPr>
                <w:sz w:val="20"/>
                <w:szCs w:val="20"/>
              </w:rPr>
            </w:pPr>
            <w:r>
              <w:rPr>
                <w:rFonts w:eastAsia="Times New Roman"/>
              </w:rPr>
              <w:t>-  иллюстрации  и  книги  по  теме  «Илья</w:t>
            </w:r>
          </w:p>
        </w:tc>
      </w:tr>
      <w:tr w:rsidR="000751C2">
        <w:trPr>
          <w:trHeight w:val="256"/>
        </w:trPr>
        <w:tc>
          <w:tcPr>
            <w:tcW w:w="5660" w:type="dxa"/>
            <w:gridSpan w:val="4"/>
            <w:vAlign w:val="bottom"/>
          </w:tcPr>
          <w:p w:rsidR="000751C2" w:rsidRDefault="004F567E">
            <w:pPr>
              <w:ind w:left="40"/>
              <w:rPr>
                <w:sz w:val="20"/>
                <w:szCs w:val="20"/>
              </w:rPr>
            </w:pPr>
            <w:r>
              <w:rPr>
                <w:rFonts w:eastAsia="Times New Roman"/>
                <w:w w:val="99"/>
              </w:rPr>
              <w:t>использовать языковые средства для соединения их частей;</w:t>
            </w:r>
          </w:p>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160" w:type="dxa"/>
            <w:vAlign w:val="bottom"/>
          </w:tcPr>
          <w:p w:rsidR="000751C2" w:rsidRDefault="004F567E">
            <w:pPr>
              <w:ind w:left="20"/>
              <w:rPr>
                <w:sz w:val="20"/>
                <w:szCs w:val="20"/>
              </w:rPr>
            </w:pPr>
            <w:r>
              <w:rPr>
                <w:rFonts w:eastAsia="Times New Roman"/>
              </w:rPr>
              <w:t>-</w:t>
            </w:r>
          </w:p>
        </w:tc>
        <w:tc>
          <w:tcPr>
            <w:tcW w:w="1700" w:type="dxa"/>
            <w:vAlign w:val="bottom"/>
          </w:tcPr>
          <w:p w:rsidR="000751C2" w:rsidRDefault="004F567E">
            <w:pPr>
              <w:ind w:left="160"/>
              <w:rPr>
                <w:sz w:val="20"/>
                <w:szCs w:val="20"/>
              </w:rPr>
            </w:pPr>
            <w:r>
              <w:rPr>
                <w:rFonts w:eastAsia="Times New Roman"/>
              </w:rPr>
              <w:t>рассматривание</w:t>
            </w:r>
          </w:p>
        </w:tc>
        <w:tc>
          <w:tcPr>
            <w:tcW w:w="1040" w:type="dxa"/>
            <w:vAlign w:val="bottom"/>
          </w:tcPr>
          <w:p w:rsidR="000751C2" w:rsidRDefault="004F567E">
            <w:pPr>
              <w:ind w:left="160"/>
              <w:rPr>
                <w:sz w:val="20"/>
                <w:szCs w:val="20"/>
              </w:rPr>
            </w:pPr>
            <w:r>
              <w:rPr>
                <w:rFonts w:eastAsia="Times New Roman"/>
              </w:rPr>
              <w:t>картин</w:t>
            </w:r>
          </w:p>
        </w:tc>
        <w:tc>
          <w:tcPr>
            <w:tcW w:w="1120" w:type="dxa"/>
            <w:gridSpan w:val="2"/>
            <w:vAlign w:val="bottom"/>
          </w:tcPr>
          <w:p w:rsidR="000751C2" w:rsidRDefault="004F567E">
            <w:pPr>
              <w:ind w:right="48"/>
              <w:jc w:val="right"/>
              <w:rPr>
                <w:sz w:val="20"/>
                <w:szCs w:val="20"/>
              </w:rPr>
            </w:pPr>
            <w:r>
              <w:rPr>
                <w:rFonts w:eastAsia="Times New Roman"/>
              </w:rPr>
              <w:t>русских</w:t>
            </w:r>
          </w:p>
        </w:tc>
        <w:tc>
          <w:tcPr>
            <w:tcW w:w="1220" w:type="dxa"/>
            <w:tcBorders>
              <w:right w:val="single" w:sz="8" w:space="0" w:color="auto"/>
            </w:tcBorders>
            <w:vAlign w:val="bottom"/>
          </w:tcPr>
          <w:p w:rsidR="000751C2" w:rsidRDefault="004F567E">
            <w:pPr>
              <w:jc w:val="right"/>
              <w:rPr>
                <w:sz w:val="20"/>
                <w:szCs w:val="20"/>
              </w:rPr>
            </w:pPr>
            <w:r>
              <w:rPr>
                <w:rFonts w:eastAsia="Times New Roman"/>
              </w:rPr>
              <w:t>художников</w:t>
            </w:r>
          </w:p>
        </w:tc>
        <w:tc>
          <w:tcPr>
            <w:tcW w:w="1040" w:type="dxa"/>
            <w:vAlign w:val="bottom"/>
          </w:tcPr>
          <w:p w:rsidR="000751C2" w:rsidRDefault="004F567E">
            <w:pPr>
              <w:ind w:left="20"/>
              <w:rPr>
                <w:sz w:val="20"/>
                <w:szCs w:val="20"/>
              </w:rPr>
            </w:pPr>
            <w:r>
              <w:rPr>
                <w:rFonts w:eastAsia="Times New Roman"/>
              </w:rPr>
              <w:t>Муромец</w:t>
            </w:r>
          </w:p>
        </w:tc>
        <w:tc>
          <w:tcPr>
            <w:tcW w:w="540" w:type="dxa"/>
            <w:vAlign w:val="bottom"/>
          </w:tcPr>
          <w:p w:rsidR="000751C2" w:rsidRDefault="004F567E">
            <w:pPr>
              <w:ind w:left="140"/>
              <w:rPr>
                <w:sz w:val="20"/>
                <w:szCs w:val="20"/>
              </w:rPr>
            </w:pPr>
            <w:r>
              <w:rPr>
                <w:rFonts w:eastAsia="Times New Roman"/>
              </w:rPr>
              <w:t>и</w:t>
            </w:r>
          </w:p>
        </w:tc>
        <w:tc>
          <w:tcPr>
            <w:tcW w:w="1300" w:type="dxa"/>
            <w:gridSpan w:val="3"/>
            <w:vAlign w:val="bottom"/>
          </w:tcPr>
          <w:p w:rsidR="000751C2" w:rsidRDefault="004F567E">
            <w:pPr>
              <w:rPr>
                <w:sz w:val="20"/>
                <w:szCs w:val="20"/>
              </w:rPr>
            </w:pPr>
            <w:r>
              <w:rPr>
                <w:rFonts w:eastAsia="Times New Roman"/>
              </w:rPr>
              <w:t>Соловей   –</w:t>
            </w:r>
          </w:p>
        </w:tc>
        <w:tc>
          <w:tcPr>
            <w:tcW w:w="1380" w:type="dxa"/>
            <w:gridSpan w:val="2"/>
            <w:tcBorders>
              <w:right w:val="single" w:sz="8" w:space="0" w:color="auto"/>
            </w:tcBorders>
            <w:vAlign w:val="bottom"/>
          </w:tcPr>
          <w:p w:rsidR="000751C2" w:rsidRDefault="004F567E">
            <w:pPr>
              <w:jc w:val="right"/>
              <w:rPr>
                <w:sz w:val="20"/>
                <w:szCs w:val="20"/>
              </w:rPr>
            </w:pPr>
            <w:r>
              <w:rPr>
                <w:rFonts w:eastAsia="Times New Roman"/>
              </w:rPr>
              <w:t>разбойник»,</w:t>
            </w:r>
          </w:p>
        </w:tc>
      </w:tr>
      <w:tr w:rsidR="000751C2">
        <w:trPr>
          <w:trHeight w:val="256"/>
        </w:trPr>
        <w:tc>
          <w:tcPr>
            <w:tcW w:w="5220" w:type="dxa"/>
            <w:gridSpan w:val="3"/>
            <w:vAlign w:val="bottom"/>
          </w:tcPr>
          <w:p w:rsidR="000751C2" w:rsidRDefault="004F567E">
            <w:pPr>
              <w:ind w:left="40"/>
              <w:rPr>
                <w:sz w:val="20"/>
                <w:szCs w:val="20"/>
              </w:rPr>
            </w:pPr>
            <w:r>
              <w:rPr>
                <w:rFonts w:eastAsia="Times New Roman"/>
                <w:b/>
                <w:bCs/>
              </w:rPr>
              <w:t xml:space="preserve">Художественно-эстетическое развитие. </w:t>
            </w:r>
            <w:r>
              <w:rPr>
                <w:rFonts w:eastAsia="Times New Roman"/>
              </w:rPr>
              <w:t>Расширять</w:t>
            </w:r>
          </w:p>
        </w:tc>
        <w:tc>
          <w:tcPr>
            <w:tcW w:w="440" w:type="dxa"/>
            <w:vAlign w:val="bottom"/>
          </w:tcPr>
          <w:p w:rsidR="000751C2" w:rsidRDefault="000751C2"/>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5240" w:type="dxa"/>
            <w:gridSpan w:val="6"/>
            <w:tcBorders>
              <w:right w:val="single" w:sz="8" w:space="0" w:color="auto"/>
            </w:tcBorders>
            <w:vAlign w:val="bottom"/>
          </w:tcPr>
          <w:p w:rsidR="000751C2" w:rsidRDefault="004F567E">
            <w:pPr>
              <w:ind w:left="20"/>
              <w:rPr>
                <w:sz w:val="20"/>
                <w:szCs w:val="20"/>
              </w:rPr>
            </w:pPr>
            <w:r>
              <w:rPr>
                <w:rFonts w:eastAsia="Times New Roman"/>
              </w:rPr>
              <w:t>(</w:t>
            </w:r>
            <w:proofErr w:type="spellStart"/>
            <w:r>
              <w:rPr>
                <w:rFonts w:eastAsia="Times New Roman"/>
              </w:rPr>
              <w:t>И.Билибин</w:t>
            </w:r>
            <w:proofErr w:type="spellEnd"/>
            <w:r>
              <w:rPr>
                <w:rFonts w:eastAsia="Times New Roman"/>
              </w:rPr>
              <w:t xml:space="preserve">, </w:t>
            </w:r>
            <w:proofErr w:type="spellStart"/>
            <w:r>
              <w:rPr>
                <w:rFonts w:eastAsia="Times New Roman"/>
              </w:rPr>
              <w:t>Ю.Васнецов</w:t>
            </w:r>
            <w:proofErr w:type="spellEnd"/>
            <w:r>
              <w:rPr>
                <w:rFonts w:eastAsia="Times New Roman"/>
              </w:rPr>
              <w:t xml:space="preserve">, В. </w:t>
            </w:r>
            <w:proofErr w:type="spellStart"/>
            <w:r>
              <w:rPr>
                <w:rFonts w:eastAsia="Times New Roman"/>
              </w:rPr>
              <w:t>Канашевич</w:t>
            </w:r>
            <w:proofErr w:type="spellEnd"/>
            <w:r>
              <w:rPr>
                <w:rFonts w:eastAsia="Times New Roman"/>
              </w:rPr>
              <w:t xml:space="preserve"> и </w:t>
            </w:r>
            <w:proofErr w:type="spellStart"/>
            <w:r>
              <w:rPr>
                <w:rFonts w:eastAsia="Times New Roman"/>
              </w:rPr>
              <w:t>др</w:t>
            </w:r>
            <w:proofErr w:type="spellEnd"/>
            <w:r>
              <w:rPr>
                <w:rFonts w:eastAsia="Times New Roman"/>
              </w:rPr>
              <w:t>);</w:t>
            </w:r>
          </w:p>
        </w:tc>
        <w:tc>
          <w:tcPr>
            <w:tcW w:w="4260" w:type="dxa"/>
            <w:gridSpan w:val="7"/>
            <w:tcBorders>
              <w:right w:val="single" w:sz="8" w:space="0" w:color="auto"/>
            </w:tcBorders>
            <w:vAlign w:val="bottom"/>
          </w:tcPr>
          <w:p w:rsidR="000751C2" w:rsidRDefault="004F567E">
            <w:pPr>
              <w:ind w:left="20"/>
              <w:rPr>
                <w:sz w:val="20"/>
                <w:szCs w:val="20"/>
              </w:rPr>
            </w:pPr>
            <w:r>
              <w:rPr>
                <w:rFonts w:eastAsia="Times New Roman"/>
              </w:rPr>
              <w:t>«Василиса  Прекрасная»,  «Волк  и  лиса»,</w:t>
            </w:r>
          </w:p>
        </w:tc>
      </w:tr>
      <w:tr w:rsidR="000751C2">
        <w:trPr>
          <w:trHeight w:val="248"/>
        </w:trPr>
        <w:tc>
          <w:tcPr>
            <w:tcW w:w="5220" w:type="dxa"/>
            <w:gridSpan w:val="3"/>
            <w:vAlign w:val="bottom"/>
          </w:tcPr>
          <w:p w:rsidR="000751C2" w:rsidRDefault="004F567E">
            <w:pPr>
              <w:spacing w:line="248" w:lineRule="exact"/>
              <w:ind w:left="40"/>
              <w:rPr>
                <w:sz w:val="20"/>
                <w:szCs w:val="20"/>
              </w:rPr>
            </w:pPr>
            <w:r>
              <w:rPr>
                <w:rFonts w:eastAsia="Times New Roman"/>
              </w:rPr>
              <w:t>возможности проявления детьми самостоятельности и</w:t>
            </w:r>
          </w:p>
        </w:tc>
        <w:tc>
          <w:tcPr>
            <w:tcW w:w="44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52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Лепка по сказке «Мороз Иванович». Конструирование</w:t>
            </w:r>
          </w:p>
        </w:tc>
        <w:tc>
          <w:tcPr>
            <w:tcW w:w="42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«Добрыня и Змей», «Снегурочка», «Садко»,</w:t>
            </w:r>
          </w:p>
        </w:tc>
      </w:tr>
      <w:tr w:rsidR="000751C2">
        <w:trPr>
          <w:trHeight w:val="257"/>
        </w:trPr>
        <w:tc>
          <w:tcPr>
            <w:tcW w:w="5220" w:type="dxa"/>
            <w:gridSpan w:val="3"/>
            <w:vAlign w:val="bottom"/>
          </w:tcPr>
          <w:p w:rsidR="000751C2" w:rsidRDefault="004F567E">
            <w:pPr>
              <w:ind w:left="40"/>
              <w:rPr>
                <w:sz w:val="20"/>
                <w:szCs w:val="20"/>
              </w:rPr>
            </w:pPr>
            <w:r>
              <w:rPr>
                <w:rFonts w:eastAsia="Times New Roman"/>
              </w:rPr>
              <w:t>творчества в разных видах художественно-творческой</w:t>
            </w:r>
          </w:p>
        </w:tc>
        <w:tc>
          <w:tcPr>
            <w:tcW w:w="440" w:type="dxa"/>
            <w:vAlign w:val="bottom"/>
          </w:tcPr>
          <w:p w:rsidR="000751C2" w:rsidRDefault="000751C2"/>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3200" w:type="dxa"/>
            <w:gridSpan w:val="4"/>
            <w:vAlign w:val="bottom"/>
          </w:tcPr>
          <w:p w:rsidR="000751C2" w:rsidRDefault="004F567E">
            <w:pPr>
              <w:ind w:left="20"/>
              <w:rPr>
                <w:sz w:val="20"/>
                <w:szCs w:val="20"/>
              </w:rPr>
            </w:pPr>
            <w:r>
              <w:rPr>
                <w:rFonts w:eastAsia="Times New Roman"/>
              </w:rPr>
              <w:t>из деталей конструктора «Театр»</w:t>
            </w:r>
          </w:p>
        </w:tc>
        <w:tc>
          <w:tcPr>
            <w:tcW w:w="820" w:type="dxa"/>
            <w:vAlign w:val="bottom"/>
          </w:tcPr>
          <w:p w:rsidR="000751C2" w:rsidRDefault="000751C2"/>
        </w:tc>
        <w:tc>
          <w:tcPr>
            <w:tcW w:w="1220" w:type="dxa"/>
            <w:tcBorders>
              <w:right w:val="single" w:sz="8" w:space="0" w:color="auto"/>
            </w:tcBorders>
            <w:vAlign w:val="bottom"/>
          </w:tcPr>
          <w:p w:rsidR="000751C2" w:rsidRDefault="000751C2"/>
        </w:tc>
        <w:tc>
          <w:tcPr>
            <w:tcW w:w="4260" w:type="dxa"/>
            <w:gridSpan w:val="7"/>
            <w:tcBorders>
              <w:right w:val="single" w:sz="8" w:space="0" w:color="auto"/>
            </w:tcBorders>
            <w:vAlign w:val="bottom"/>
          </w:tcPr>
          <w:p w:rsidR="000751C2" w:rsidRDefault="004F567E">
            <w:pPr>
              <w:ind w:left="20"/>
              <w:rPr>
                <w:sz w:val="20"/>
                <w:szCs w:val="20"/>
              </w:rPr>
            </w:pPr>
            <w:r>
              <w:rPr>
                <w:rFonts w:eastAsia="Times New Roman"/>
              </w:rPr>
              <w:t xml:space="preserve">«Семь   </w:t>
            </w:r>
            <w:proofErr w:type="spellStart"/>
            <w:r>
              <w:rPr>
                <w:rFonts w:eastAsia="Times New Roman"/>
              </w:rPr>
              <w:t>Симеонов</w:t>
            </w:r>
            <w:proofErr w:type="spellEnd"/>
            <w:r>
              <w:rPr>
                <w:rFonts w:eastAsia="Times New Roman"/>
              </w:rPr>
              <w:t xml:space="preserve">   –   семь   работников»,</w:t>
            </w:r>
          </w:p>
        </w:tc>
      </w:tr>
      <w:tr w:rsidR="000751C2">
        <w:trPr>
          <w:trHeight w:val="256"/>
        </w:trPr>
        <w:tc>
          <w:tcPr>
            <w:tcW w:w="5220" w:type="dxa"/>
            <w:gridSpan w:val="3"/>
            <w:vAlign w:val="bottom"/>
          </w:tcPr>
          <w:p w:rsidR="000751C2" w:rsidRDefault="004F567E">
            <w:pPr>
              <w:ind w:left="40"/>
              <w:rPr>
                <w:sz w:val="20"/>
                <w:szCs w:val="20"/>
              </w:rPr>
            </w:pPr>
            <w:r>
              <w:rPr>
                <w:rFonts w:eastAsia="Times New Roman"/>
              </w:rPr>
              <w:t>деятельности на основе литературных произведений.</w:t>
            </w:r>
          </w:p>
        </w:tc>
        <w:tc>
          <w:tcPr>
            <w:tcW w:w="440" w:type="dxa"/>
            <w:vAlign w:val="bottom"/>
          </w:tcPr>
          <w:p w:rsidR="000751C2" w:rsidRDefault="000751C2"/>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5240" w:type="dxa"/>
            <w:gridSpan w:val="6"/>
            <w:tcBorders>
              <w:right w:val="single" w:sz="8" w:space="0" w:color="auto"/>
            </w:tcBorders>
            <w:vAlign w:val="bottom"/>
          </w:tcPr>
          <w:p w:rsidR="000751C2" w:rsidRDefault="004F567E">
            <w:pPr>
              <w:ind w:left="20"/>
              <w:rPr>
                <w:sz w:val="20"/>
                <w:szCs w:val="20"/>
              </w:rPr>
            </w:pPr>
            <w:r>
              <w:rPr>
                <w:rFonts w:eastAsia="Times New Roman"/>
              </w:rPr>
              <w:t xml:space="preserve">Конструирование из </w:t>
            </w:r>
            <w:proofErr w:type="spellStart"/>
            <w:r>
              <w:rPr>
                <w:rFonts w:eastAsia="Times New Roman"/>
              </w:rPr>
              <w:t>лего</w:t>
            </w:r>
            <w:proofErr w:type="spellEnd"/>
            <w:r>
              <w:rPr>
                <w:rFonts w:eastAsia="Times New Roman"/>
              </w:rPr>
              <w:t xml:space="preserve"> -конструктора «Дворец для</w:t>
            </w:r>
          </w:p>
        </w:tc>
        <w:tc>
          <w:tcPr>
            <w:tcW w:w="1860" w:type="dxa"/>
            <w:gridSpan w:val="3"/>
            <w:vAlign w:val="bottom"/>
          </w:tcPr>
          <w:p w:rsidR="000751C2" w:rsidRDefault="004F567E">
            <w:pPr>
              <w:ind w:left="20"/>
              <w:rPr>
                <w:sz w:val="20"/>
                <w:szCs w:val="20"/>
              </w:rPr>
            </w:pPr>
            <w:r>
              <w:rPr>
                <w:rFonts w:eastAsia="Times New Roman"/>
                <w:w w:val="99"/>
              </w:rPr>
              <w:t>«</w:t>
            </w:r>
            <w:proofErr w:type="spellStart"/>
            <w:r>
              <w:rPr>
                <w:rFonts w:eastAsia="Times New Roman"/>
                <w:w w:val="99"/>
              </w:rPr>
              <w:t>Сынко-Филипко</w:t>
            </w:r>
            <w:proofErr w:type="spellEnd"/>
            <w:r>
              <w:rPr>
                <w:rFonts w:eastAsia="Times New Roman"/>
                <w:w w:val="99"/>
              </w:rPr>
              <w:t>»,</w:t>
            </w:r>
          </w:p>
        </w:tc>
        <w:tc>
          <w:tcPr>
            <w:tcW w:w="1020" w:type="dxa"/>
            <w:gridSpan w:val="2"/>
            <w:vAlign w:val="bottom"/>
          </w:tcPr>
          <w:p w:rsidR="000751C2" w:rsidRDefault="004F567E">
            <w:pPr>
              <w:ind w:left="300"/>
              <w:rPr>
                <w:sz w:val="20"/>
                <w:szCs w:val="20"/>
              </w:rPr>
            </w:pPr>
            <w:r>
              <w:rPr>
                <w:rFonts w:eastAsia="Times New Roman"/>
              </w:rPr>
              <w:t>«Кот</w:t>
            </w:r>
          </w:p>
        </w:tc>
        <w:tc>
          <w:tcPr>
            <w:tcW w:w="1380" w:type="dxa"/>
            <w:gridSpan w:val="2"/>
            <w:tcBorders>
              <w:right w:val="single" w:sz="8" w:space="0" w:color="auto"/>
            </w:tcBorders>
            <w:vAlign w:val="bottom"/>
          </w:tcPr>
          <w:p w:rsidR="000751C2" w:rsidRDefault="004F567E">
            <w:pPr>
              <w:jc w:val="right"/>
              <w:rPr>
                <w:sz w:val="20"/>
                <w:szCs w:val="20"/>
              </w:rPr>
            </w:pPr>
            <w:r>
              <w:rPr>
                <w:rFonts w:eastAsia="Times New Roman"/>
              </w:rPr>
              <w:t>в    сапогах»,</w:t>
            </w:r>
          </w:p>
        </w:tc>
      </w:tr>
      <w:tr w:rsidR="000751C2">
        <w:trPr>
          <w:trHeight w:val="248"/>
        </w:trPr>
        <w:tc>
          <w:tcPr>
            <w:tcW w:w="5660" w:type="dxa"/>
            <w:gridSpan w:val="4"/>
            <w:vAlign w:val="bottom"/>
          </w:tcPr>
          <w:p w:rsidR="000751C2" w:rsidRDefault="004F567E">
            <w:pPr>
              <w:spacing w:line="248" w:lineRule="exact"/>
              <w:ind w:left="40"/>
              <w:rPr>
                <w:sz w:val="20"/>
                <w:szCs w:val="20"/>
              </w:rPr>
            </w:pPr>
            <w:r>
              <w:rPr>
                <w:rFonts w:eastAsia="Times New Roman"/>
              </w:rPr>
              <w:t>Учить  самостоятельно  определять,  какие  детали  более</w:t>
            </w:r>
          </w:p>
        </w:tc>
        <w:tc>
          <w:tcPr>
            <w:tcW w:w="6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всего</w:t>
            </w:r>
          </w:p>
        </w:tc>
        <w:tc>
          <w:tcPr>
            <w:tcW w:w="1860" w:type="dxa"/>
            <w:gridSpan w:val="2"/>
            <w:vAlign w:val="bottom"/>
          </w:tcPr>
          <w:p w:rsidR="000751C2" w:rsidRDefault="004F567E">
            <w:pPr>
              <w:spacing w:line="248" w:lineRule="exact"/>
              <w:ind w:left="20"/>
              <w:rPr>
                <w:sz w:val="20"/>
                <w:szCs w:val="20"/>
              </w:rPr>
            </w:pPr>
            <w:r>
              <w:rPr>
                <w:rFonts w:eastAsia="Times New Roman"/>
              </w:rPr>
              <w:t>сказочных героев».</w:t>
            </w:r>
          </w:p>
        </w:tc>
        <w:tc>
          <w:tcPr>
            <w:tcW w:w="104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820" w:type="dxa"/>
            <w:vAlign w:val="bottom"/>
          </w:tcPr>
          <w:p w:rsidR="000751C2" w:rsidRDefault="000751C2">
            <w:pPr>
              <w:rPr>
                <w:sz w:val="21"/>
                <w:szCs w:val="21"/>
              </w:rPr>
            </w:pPr>
          </w:p>
        </w:tc>
        <w:tc>
          <w:tcPr>
            <w:tcW w:w="1220" w:type="dxa"/>
            <w:tcBorders>
              <w:right w:val="single" w:sz="8" w:space="0" w:color="auto"/>
            </w:tcBorders>
            <w:vAlign w:val="bottom"/>
          </w:tcPr>
          <w:p w:rsidR="000751C2" w:rsidRDefault="000751C2">
            <w:pPr>
              <w:rPr>
                <w:sz w:val="21"/>
                <w:szCs w:val="21"/>
              </w:rPr>
            </w:pPr>
          </w:p>
        </w:tc>
        <w:tc>
          <w:tcPr>
            <w:tcW w:w="42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w:t>
            </w:r>
            <w:proofErr w:type="spellStart"/>
            <w:r>
              <w:rPr>
                <w:rFonts w:eastAsia="Times New Roman"/>
              </w:rPr>
              <w:t>Айога</w:t>
            </w:r>
            <w:proofErr w:type="spellEnd"/>
            <w:r>
              <w:rPr>
                <w:rFonts w:eastAsia="Times New Roman"/>
              </w:rPr>
              <w:t>», «Каждый свое получил», «Голубая</w:t>
            </w:r>
          </w:p>
        </w:tc>
      </w:tr>
      <w:tr w:rsidR="000751C2">
        <w:trPr>
          <w:trHeight w:val="256"/>
        </w:trPr>
        <w:tc>
          <w:tcPr>
            <w:tcW w:w="2820" w:type="dxa"/>
            <w:gridSpan w:val="2"/>
            <w:vAlign w:val="bottom"/>
          </w:tcPr>
          <w:p w:rsidR="000751C2" w:rsidRDefault="004F567E">
            <w:pPr>
              <w:ind w:left="40"/>
              <w:rPr>
                <w:sz w:val="20"/>
                <w:szCs w:val="20"/>
              </w:rPr>
            </w:pPr>
            <w:r>
              <w:rPr>
                <w:rFonts w:eastAsia="Times New Roman"/>
              </w:rPr>
              <w:t>подходят для постройки.</w:t>
            </w:r>
          </w:p>
        </w:tc>
        <w:tc>
          <w:tcPr>
            <w:tcW w:w="2400" w:type="dxa"/>
            <w:vAlign w:val="bottom"/>
          </w:tcPr>
          <w:p w:rsidR="000751C2" w:rsidRDefault="000751C2"/>
        </w:tc>
        <w:tc>
          <w:tcPr>
            <w:tcW w:w="440" w:type="dxa"/>
            <w:vAlign w:val="bottom"/>
          </w:tcPr>
          <w:p w:rsidR="000751C2" w:rsidRDefault="000751C2"/>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1860" w:type="dxa"/>
            <w:gridSpan w:val="2"/>
            <w:vAlign w:val="bottom"/>
          </w:tcPr>
          <w:p w:rsidR="000751C2" w:rsidRDefault="004F567E">
            <w:pPr>
              <w:ind w:left="20"/>
              <w:rPr>
                <w:sz w:val="20"/>
                <w:szCs w:val="20"/>
              </w:rPr>
            </w:pPr>
            <w:r>
              <w:rPr>
                <w:rFonts w:eastAsia="Times New Roman"/>
                <w:i/>
                <w:iCs/>
              </w:rPr>
              <w:t>Музыка</w:t>
            </w:r>
          </w:p>
        </w:tc>
        <w:tc>
          <w:tcPr>
            <w:tcW w:w="1040" w:type="dxa"/>
            <w:vAlign w:val="bottom"/>
          </w:tcPr>
          <w:p w:rsidR="000751C2" w:rsidRDefault="000751C2"/>
        </w:tc>
        <w:tc>
          <w:tcPr>
            <w:tcW w:w="300" w:type="dxa"/>
            <w:vAlign w:val="bottom"/>
          </w:tcPr>
          <w:p w:rsidR="000751C2" w:rsidRDefault="000751C2"/>
        </w:tc>
        <w:tc>
          <w:tcPr>
            <w:tcW w:w="820" w:type="dxa"/>
            <w:vAlign w:val="bottom"/>
          </w:tcPr>
          <w:p w:rsidR="000751C2" w:rsidRDefault="000751C2"/>
        </w:tc>
        <w:tc>
          <w:tcPr>
            <w:tcW w:w="1220" w:type="dxa"/>
            <w:tcBorders>
              <w:right w:val="single" w:sz="8" w:space="0" w:color="auto"/>
            </w:tcBorders>
            <w:vAlign w:val="bottom"/>
          </w:tcPr>
          <w:p w:rsidR="000751C2" w:rsidRDefault="000751C2"/>
        </w:tc>
        <w:tc>
          <w:tcPr>
            <w:tcW w:w="4260" w:type="dxa"/>
            <w:gridSpan w:val="7"/>
            <w:tcBorders>
              <w:right w:val="single" w:sz="8" w:space="0" w:color="auto"/>
            </w:tcBorders>
            <w:vAlign w:val="bottom"/>
          </w:tcPr>
          <w:p w:rsidR="000751C2" w:rsidRDefault="004F567E">
            <w:pPr>
              <w:ind w:left="20"/>
              <w:rPr>
                <w:sz w:val="20"/>
                <w:szCs w:val="20"/>
              </w:rPr>
            </w:pPr>
            <w:r>
              <w:rPr>
                <w:rFonts w:eastAsia="Times New Roman"/>
              </w:rPr>
              <w:t>птица»,  «</w:t>
            </w:r>
            <w:proofErr w:type="spellStart"/>
            <w:r>
              <w:rPr>
                <w:rFonts w:eastAsia="Times New Roman"/>
              </w:rPr>
              <w:t>Беляночка</w:t>
            </w:r>
            <w:proofErr w:type="spellEnd"/>
            <w:r>
              <w:rPr>
                <w:rFonts w:eastAsia="Times New Roman"/>
              </w:rPr>
              <w:t xml:space="preserve">  и  </w:t>
            </w:r>
            <w:proofErr w:type="spellStart"/>
            <w:r>
              <w:rPr>
                <w:rFonts w:eastAsia="Times New Roman"/>
              </w:rPr>
              <w:t>Розоча</w:t>
            </w:r>
            <w:proofErr w:type="spellEnd"/>
            <w:r>
              <w:rPr>
                <w:rFonts w:eastAsia="Times New Roman"/>
              </w:rPr>
              <w:t>»,  «Самый</w:t>
            </w:r>
          </w:p>
        </w:tc>
      </w:tr>
      <w:tr w:rsidR="000751C2">
        <w:trPr>
          <w:trHeight w:val="248"/>
        </w:trPr>
        <w:tc>
          <w:tcPr>
            <w:tcW w:w="628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Закреплять навык сглаживания поверхности смоченными в воде</w:t>
            </w:r>
          </w:p>
        </w:tc>
        <w:tc>
          <w:tcPr>
            <w:tcW w:w="160" w:type="dxa"/>
            <w:vAlign w:val="bottom"/>
          </w:tcPr>
          <w:p w:rsidR="000751C2" w:rsidRDefault="004F567E">
            <w:pPr>
              <w:spacing w:line="248" w:lineRule="exact"/>
              <w:ind w:left="20"/>
              <w:rPr>
                <w:sz w:val="20"/>
                <w:szCs w:val="20"/>
              </w:rPr>
            </w:pPr>
            <w:r>
              <w:rPr>
                <w:rFonts w:eastAsia="Times New Roman"/>
              </w:rPr>
              <w:t>-</w:t>
            </w:r>
          </w:p>
        </w:tc>
        <w:tc>
          <w:tcPr>
            <w:tcW w:w="2740" w:type="dxa"/>
            <w:gridSpan w:val="2"/>
            <w:vAlign w:val="bottom"/>
          </w:tcPr>
          <w:p w:rsidR="000751C2" w:rsidRDefault="004F567E">
            <w:pPr>
              <w:spacing w:line="248" w:lineRule="exact"/>
              <w:ind w:left="60"/>
              <w:rPr>
                <w:sz w:val="20"/>
                <w:szCs w:val="20"/>
              </w:rPr>
            </w:pPr>
            <w:r>
              <w:rPr>
                <w:rFonts w:eastAsia="Times New Roman"/>
              </w:rPr>
              <w:t>для  слушания  «В  пещере</w:t>
            </w:r>
          </w:p>
        </w:tc>
        <w:tc>
          <w:tcPr>
            <w:tcW w:w="234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горного  короля»  (муз.</w:t>
            </w:r>
          </w:p>
        </w:tc>
        <w:tc>
          <w:tcPr>
            <w:tcW w:w="1040" w:type="dxa"/>
            <w:vAlign w:val="bottom"/>
          </w:tcPr>
          <w:p w:rsidR="000751C2" w:rsidRDefault="004F567E">
            <w:pPr>
              <w:spacing w:line="248" w:lineRule="exact"/>
              <w:ind w:left="20"/>
              <w:rPr>
                <w:sz w:val="20"/>
                <w:szCs w:val="20"/>
              </w:rPr>
            </w:pPr>
            <w:r>
              <w:rPr>
                <w:rFonts w:eastAsia="Times New Roman"/>
              </w:rPr>
              <w:t>красивый</w:t>
            </w:r>
          </w:p>
        </w:tc>
        <w:tc>
          <w:tcPr>
            <w:tcW w:w="820" w:type="dxa"/>
            <w:gridSpan w:val="2"/>
            <w:vAlign w:val="bottom"/>
          </w:tcPr>
          <w:p w:rsidR="000751C2" w:rsidRDefault="004F567E">
            <w:pPr>
              <w:spacing w:line="248" w:lineRule="exact"/>
              <w:jc w:val="center"/>
              <w:rPr>
                <w:sz w:val="20"/>
                <w:szCs w:val="20"/>
              </w:rPr>
            </w:pPr>
            <w:r>
              <w:rPr>
                <w:rFonts w:eastAsia="Times New Roman"/>
              </w:rPr>
              <w:t>наряд</w:t>
            </w:r>
          </w:p>
        </w:tc>
        <w:tc>
          <w:tcPr>
            <w:tcW w:w="380" w:type="dxa"/>
            <w:vAlign w:val="bottom"/>
          </w:tcPr>
          <w:p w:rsidR="000751C2" w:rsidRDefault="004F567E">
            <w:pPr>
              <w:spacing w:line="248" w:lineRule="exact"/>
              <w:ind w:right="28"/>
              <w:jc w:val="right"/>
              <w:rPr>
                <w:sz w:val="20"/>
                <w:szCs w:val="20"/>
              </w:rPr>
            </w:pPr>
            <w:r>
              <w:rPr>
                <w:rFonts w:eastAsia="Times New Roman"/>
              </w:rPr>
              <w:t>на</w:t>
            </w:r>
          </w:p>
        </w:tc>
        <w:tc>
          <w:tcPr>
            <w:tcW w:w="202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свете»,  «Сказка  о</w:t>
            </w:r>
          </w:p>
        </w:tc>
      </w:tr>
      <w:tr w:rsidR="000751C2">
        <w:trPr>
          <w:trHeight w:val="256"/>
        </w:trPr>
        <w:tc>
          <w:tcPr>
            <w:tcW w:w="1900" w:type="dxa"/>
            <w:vAlign w:val="bottom"/>
          </w:tcPr>
          <w:p w:rsidR="000751C2" w:rsidRDefault="004F567E">
            <w:pPr>
              <w:ind w:left="40"/>
              <w:rPr>
                <w:sz w:val="20"/>
                <w:szCs w:val="20"/>
              </w:rPr>
            </w:pPr>
            <w:r>
              <w:rPr>
                <w:rFonts w:eastAsia="Times New Roman"/>
              </w:rPr>
              <w:t>пальцами</w:t>
            </w:r>
          </w:p>
        </w:tc>
        <w:tc>
          <w:tcPr>
            <w:tcW w:w="920" w:type="dxa"/>
            <w:vAlign w:val="bottom"/>
          </w:tcPr>
          <w:p w:rsidR="000751C2" w:rsidRDefault="000751C2"/>
        </w:tc>
        <w:tc>
          <w:tcPr>
            <w:tcW w:w="2400" w:type="dxa"/>
            <w:vAlign w:val="bottom"/>
          </w:tcPr>
          <w:p w:rsidR="000751C2" w:rsidRDefault="000751C2"/>
        </w:tc>
        <w:tc>
          <w:tcPr>
            <w:tcW w:w="440" w:type="dxa"/>
            <w:vAlign w:val="bottom"/>
          </w:tcPr>
          <w:p w:rsidR="000751C2" w:rsidRDefault="000751C2"/>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1860" w:type="dxa"/>
            <w:gridSpan w:val="2"/>
            <w:vAlign w:val="bottom"/>
          </w:tcPr>
          <w:p w:rsidR="000751C2" w:rsidRDefault="004F567E">
            <w:pPr>
              <w:ind w:left="20"/>
              <w:rPr>
                <w:sz w:val="20"/>
                <w:szCs w:val="20"/>
              </w:rPr>
            </w:pPr>
            <w:proofErr w:type="spellStart"/>
            <w:r>
              <w:rPr>
                <w:rFonts w:eastAsia="Times New Roman"/>
              </w:rPr>
              <w:t>Э.Грига</w:t>
            </w:r>
            <w:proofErr w:type="spellEnd"/>
            <w:r>
              <w:rPr>
                <w:rFonts w:eastAsia="Times New Roman"/>
              </w:rPr>
              <w:t>);</w:t>
            </w:r>
          </w:p>
        </w:tc>
        <w:tc>
          <w:tcPr>
            <w:tcW w:w="1040" w:type="dxa"/>
            <w:vAlign w:val="bottom"/>
          </w:tcPr>
          <w:p w:rsidR="000751C2" w:rsidRDefault="000751C2"/>
        </w:tc>
        <w:tc>
          <w:tcPr>
            <w:tcW w:w="300" w:type="dxa"/>
            <w:vAlign w:val="bottom"/>
          </w:tcPr>
          <w:p w:rsidR="000751C2" w:rsidRDefault="000751C2"/>
        </w:tc>
        <w:tc>
          <w:tcPr>
            <w:tcW w:w="820" w:type="dxa"/>
            <w:vAlign w:val="bottom"/>
          </w:tcPr>
          <w:p w:rsidR="000751C2" w:rsidRDefault="000751C2"/>
        </w:tc>
        <w:tc>
          <w:tcPr>
            <w:tcW w:w="1220" w:type="dxa"/>
            <w:tcBorders>
              <w:right w:val="single" w:sz="8" w:space="0" w:color="auto"/>
            </w:tcBorders>
            <w:vAlign w:val="bottom"/>
          </w:tcPr>
          <w:p w:rsidR="000751C2" w:rsidRDefault="000751C2"/>
        </w:tc>
        <w:tc>
          <w:tcPr>
            <w:tcW w:w="1040" w:type="dxa"/>
            <w:vAlign w:val="bottom"/>
          </w:tcPr>
          <w:p w:rsidR="000751C2" w:rsidRDefault="004F567E">
            <w:pPr>
              <w:ind w:left="20"/>
              <w:rPr>
                <w:sz w:val="20"/>
                <w:szCs w:val="20"/>
              </w:rPr>
            </w:pPr>
            <w:r>
              <w:rPr>
                <w:rFonts w:eastAsia="Times New Roman"/>
              </w:rPr>
              <w:t>мертвой</w:t>
            </w:r>
          </w:p>
        </w:tc>
        <w:tc>
          <w:tcPr>
            <w:tcW w:w="820" w:type="dxa"/>
            <w:gridSpan w:val="2"/>
            <w:vAlign w:val="bottom"/>
          </w:tcPr>
          <w:p w:rsidR="000751C2" w:rsidRDefault="004F567E">
            <w:pPr>
              <w:jc w:val="center"/>
              <w:rPr>
                <w:sz w:val="20"/>
                <w:szCs w:val="20"/>
              </w:rPr>
            </w:pPr>
            <w:r>
              <w:rPr>
                <w:rFonts w:eastAsia="Times New Roman"/>
              </w:rPr>
              <w:t>царевне</w:t>
            </w:r>
          </w:p>
        </w:tc>
        <w:tc>
          <w:tcPr>
            <w:tcW w:w="380" w:type="dxa"/>
            <w:vAlign w:val="bottom"/>
          </w:tcPr>
          <w:p w:rsidR="000751C2" w:rsidRDefault="004F567E">
            <w:pPr>
              <w:jc w:val="right"/>
              <w:rPr>
                <w:sz w:val="20"/>
                <w:szCs w:val="20"/>
              </w:rPr>
            </w:pPr>
            <w:r>
              <w:rPr>
                <w:rFonts w:eastAsia="Times New Roman"/>
              </w:rPr>
              <w:t>и</w:t>
            </w:r>
          </w:p>
        </w:tc>
        <w:tc>
          <w:tcPr>
            <w:tcW w:w="640" w:type="dxa"/>
            <w:vAlign w:val="bottom"/>
          </w:tcPr>
          <w:p w:rsidR="000751C2" w:rsidRDefault="004F567E">
            <w:pPr>
              <w:ind w:left="140"/>
              <w:rPr>
                <w:sz w:val="20"/>
                <w:szCs w:val="20"/>
              </w:rPr>
            </w:pPr>
            <w:r>
              <w:rPr>
                <w:rFonts w:eastAsia="Times New Roman"/>
              </w:rPr>
              <w:t>семи</w:t>
            </w:r>
          </w:p>
        </w:tc>
        <w:tc>
          <w:tcPr>
            <w:tcW w:w="1380" w:type="dxa"/>
            <w:gridSpan w:val="2"/>
            <w:tcBorders>
              <w:right w:val="single" w:sz="8" w:space="0" w:color="auto"/>
            </w:tcBorders>
            <w:vAlign w:val="bottom"/>
          </w:tcPr>
          <w:p w:rsidR="000751C2" w:rsidRDefault="004F567E">
            <w:pPr>
              <w:jc w:val="right"/>
              <w:rPr>
                <w:sz w:val="20"/>
                <w:szCs w:val="20"/>
              </w:rPr>
            </w:pPr>
            <w:r>
              <w:rPr>
                <w:rFonts w:eastAsia="Times New Roman"/>
              </w:rPr>
              <w:t>богатырях»,</w:t>
            </w:r>
          </w:p>
        </w:tc>
      </w:tr>
      <w:tr w:rsidR="000751C2">
        <w:trPr>
          <w:trHeight w:val="257"/>
        </w:trPr>
        <w:tc>
          <w:tcPr>
            <w:tcW w:w="6280" w:type="dxa"/>
            <w:gridSpan w:val="6"/>
            <w:tcBorders>
              <w:right w:val="single" w:sz="8" w:space="0" w:color="auto"/>
            </w:tcBorders>
            <w:vAlign w:val="bottom"/>
          </w:tcPr>
          <w:p w:rsidR="000751C2" w:rsidRDefault="004F567E">
            <w:pPr>
              <w:ind w:left="40"/>
              <w:rPr>
                <w:sz w:val="20"/>
                <w:szCs w:val="20"/>
              </w:rPr>
            </w:pPr>
            <w:r>
              <w:rPr>
                <w:rFonts w:eastAsia="Times New Roman"/>
                <w:b/>
                <w:bCs/>
              </w:rPr>
              <w:t xml:space="preserve">Физическое развитие. </w:t>
            </w:r>
            <w:r>
              <w:rPr>
                <w:rFonts w:eastAsia="Times New Roman"/>
              </w:rPr>
              <w:t>Формировать представления о значении</w:t>
            </w:r>
          </w:p>
        </w:tc>
        <w:tc>
          <w:tcPr>
            <w:tcW w:w="5240" w:type="dxa"/>
            <w:gridSpan w:val="6"/>
            <w:tcBorders>
              <w:right w:val="single" w:sz="8" w:space="0" w:color="auto"/>
            </w:tcBorders>
            <w:vAlign w:val="bottom"/>
          </w:tcPr>
          <w:p w:rsidR="000751C2" w:rsidRDefault="004F567E">
            <w:pPr>
              <w:ind w:left="20"/>
              <w:rPr>
                <w:sz w:val="20"/>
                <w:szCs w:val="20"/>
              </w:rPr>
            </w:pPr>
            <w:r>
              <w:rPr>
                <w:rFonts w:eastAsia="Times New Roman"/>
              </w:rPr>
              <w:t>-  для  пения  «Колобок»,  «Пестрый  колпачок»  (муз.</w:t>
            </w:r>
          </w:p>
        </w:tc>
        <w:tc>
          <w:tcPr>
            <w:tcW w:w="1040" w:type="dxa"/>
            <w:vAlign w:val="bottom"/>
          </w:tcPr>
          <w:p w:rsidR="000751C2" w:rsidRDefault="004F567E">
            <w:pPr>
              <w:ind w:left="20"/>
              <w:rPr>
                <w:sz w:val="20"/>
                <w:szCs w:val="20"/>
              </w:rPr>
            </w:pPr>
            <w:r>
              <w:rPr>
                <w:rFonts w:eastAsia="Times New Roman"/>
              </w:rPr>
              <w:t>«Конек  –</w:t>
            </w:r>
          </w:p>
        </w:tc>
        <w:tc>
          <w:tcPr>
            <w:tcW w:w="1200" w:type="dxa"/>
            <w:gridSpan w:val="3"/>
            <w:vAlign w:val="bottom"/>
          </w:tcPr>
          <w:p w:rsidR="000751C2" w:rsidRDefault="004F567E">
            <w:pPr>
              <w:jc w:val="right"/>
              <w:rPr>
                <w:sz w:val="20"/>
                <w:szCs w:val="20"/>
              </w:rPr>
            </w:pPr>
            <w:r>
              <w:rPr>
                <w:rFonts w:eastAsia="Times New Roman"/>
              </w:rPr>
              <w:t>Горбунок»,</w:t>
            </w:r>
          </w:p>
        </w:tc>
        <w:tc>
          <w:tcPr>
            <w:tcW w:w="1200" w:type="dxa"/>
            <w:gridSpan w:val="2"/>
            <w:vAlign w:val="bottom"/>
          </w:tcPr>
          <w:p w:rsidR="000751C2" w:rsidRDefault="004F567E">
            <w:pPr>
              <w:ind w:left="140"/>
              <w:rPr>
                <w:sz w:val="20"/>
                <w:szCs w:val="20"/>
              </w:rPr>
            </w:pPr>
            <w:r>
              <w:rPr>
                <w:rFonts w:eastAsia="Times New Roman"/>
              </w:rPr>
              <w:t>«Хлебный</w:t>
            </w:r>
          </w:p>
        </w:tc>
        <w:tc>
          <w:tcPr>
            <w:tcW w:w="820" w:type="dxa"/>
            <w:tcBorders>
              <w:right w:val="single" w:sz="8" w:space="0" w:color="auto"/>
            </w:tcBorders>
            <w:vAlign w:val="bottom"/>
          </w:tcPr>
          <w:p w:rsidR="000751C2" w:rsidRDefault="004F567E">
            <w:pPr>
              <w:jc w:val="right"/>
              <w:rPr>
                <w:sz w:val="20"/>
                <w:szCs w:val="20"/>
              </w:rPr>
            </w:pPr>
            <w:r>
              <w:rPr>
                <w:rFonts w:eastAsia="Times New Roman"/>
              </w:rPr>
              <w:t>голос»,</w:t>
            </w:r>
          </w:p>
        </w:tc>
      </w:tr>
      <w:tr w:rsidR="000751C2">
        <w:trPr>
          <w:trHeight w:val="248"/>
        </w:trPr>
        <w:tc>
          <w:tcPr>
            <w:tcW w:w="628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двигательной активности в жизни человека; умения использовать</w:t>
            </w:r>
          </w:p>
        </w:tc>
        <w:tc>
          <w:tcPr>
            <w:tcW w:w="1860" w:type="dxa"/>
            <w:gridSpan w:val="2"/>
            <w:vAlign w:val="bottom"/>
          </w:tcPr>
          <w:p w:rsidR="000751C2" w:rsidRDefault="004F567E">
            <w:pPr>
              <w:spacing w:line="248" w:lineRule="exact"/>
              <w:ind w:left="20"/>
              <w:rPr>
                <w:sz w:val="20"/>
                <w:szCs w:val="20"/>
              </w:rPr>
            </w:pPr>
            <w:proofErr w:type="spellStart"/>
            <w:r>
              <w:rPr>
                <w:rFonts w:eastAsia="Times New Roman"/>
              </w:rPr>
              <w:t>Г.Струве</w:t>
            </w:r>
            <w:proofErr w:type="spellEnd"/>
            <w:r>
              <w:rPr>
                <w:rFonts w:eastAsia="Times New Roman"/>
              </w:rPr>
              <w:t>);</w:t>
            </w:r>
          </w:p>
        </w:tc>
        <w:tc>
          <w:tcPr>
            <w:tcW w:w="104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820" w:type="dxa"/>
            <w:vAlign w:val="bottom"/>
          </w:tcPr>
          <w:p w:rsidR="000751C2" w:rsidRDefault="000751C2">
            <w:pPr>
              <w:rPr>
                <w:sz w:val="21"/>
                <w:szCs w:val="21"/>
              </w:rPr>
            </w:pPr>
          </w:p>
        </w:tc>
        <w:tc>
          <w:tcPr>
            <w:tcW w:w="1220" w:type="dxa"/>
            <w:tcBorders>
              <w:right w:val="single" w:sz="8" w:space="0" w:color="auto"/>
            </w:tcBorders>
            <w:vAlign w:val="bottom"/>
          </w:tcPr>
          <w:p w:rsidR="000751C2" w:rsidRDefault="000751C2">
            <w:pPr>
              <w:rPr>
                <w:sz w:val="21"/>
                <w:szCs w:val="21"/>
              </w:rPr>
            </w:pPr>
          </w:p>
        </w:tc>
        <w:tc>
          <w:tcPr>
            <w:tcW w:w="42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«Слепая лошадь», «Соль земли» и др.</w:t>
            </w:r>
          </w:p>
        </w:tc>
      </w:tr>
      <w:tr w:rsidR="000751C2">
        <w:trPr>
          <w:trHeight w:val="256"/>
        </w:trPr>
        <w:tc>
          <w:tcPr>
            <w:tcW w:w="5660" w:type="dxa"/>
            <w:gridSpan w:val="4"/>
            <w:vAlign w:val="bottom"/>
          </w:tcPr>
          <w:p w:rsidR="000751C2" w:rsidRDefault="004F567E">
            <w:pPr>
              <w:ind w:left="40"/>
              <w:rPr>
                <w:sz w:val="20"/>
                <w:szCs w:val="20"/>
              </w:rPr>
            </w:pPr>
            <w:r>
              <w:rPr>
                <w:rFonts w:eastAsia="Times New Roman"/>
              </w:rPr>
              <w:t>специальные  физические  упражнения  для  укрепления</w:t>
            </w:r>
          </w:p>
        </w:tc>
        <w:tc>
          <w:tcPr>
            <w:tcW w:w="620" w:type="dxa"/>
            <w:gridSpan w:val="2"/>
            <w:tcBorders>
              <w:right w:val="single" w:sz="8" w:space="0" w:color="auto"/>
            </w:tcBorders>
            <w:vAlign w:val="bottom"/>
          </w:tcPr>
          <w:p w:rsidR="000751C2" w:rsidRDefault="004F567E">
            <w:pPr>
              <w:jc w:val="right"/>
              <w:rPr>
                <w:sz w:val="20"/>
                <w:szCs w:val="20"/>
              </w:rPr>
            </w:pPr>
            <w:r>
              <w:rPr>
                <w:rFonts w:eastAsia="Times New Roman"/>
              </w:rPr>
              <w:t>своих</w:t>
            </w:r>
          </w:p>
        </w:tc>
        <w:tc>
          <w:tcPr>
            <w:tcW w:w="5240" w:type="dxa"/>
            <w:gridSpan w:val="6"/>
            <w:tcBorders>
              <w:right w:val="single" w:sz="8" w:space="0" w:color="auto"/>
            </w:tcBorders>
            <w:vAlign w:val="bottom"/>
          </w:tcPr>
          <w:p w:rsidR="000751C2" w:rsidRDefault="004F567E">
            <w:pPr>
              <w:ind w:left="20"/>
              <w:rPr>
                <w:sz w:val="20"/>
                <w:szCs w:val="20"/>
              </w:rPr>
            </w:pPr>
            <w:r>
              <w:rPr>
                <w:rFonts w:eastAsia="Times New Roman"/>
                <w:b/>
                <w:bCs/>
              </w:rPr>
              <w:t>-</w:t>
            </w:r>
            <w:r>
              <w:rPr>
                <w:rFonts w:eastAsia="Times New Roman"/>
              </w:rPr>
              <w:t xml:space="preserve">музыкально-ритмические </w:t>
            </w:r>
            <w:proofErr w:type="spellStart"/>
            <w:r>
              <w:rPr>
                <w:rFonts w:eastAsia="Times New Roman"/>
              </w:rPr>
              <w:t>движения«Громкая</w:t>
            </w:r>
            <w:proofErr w:type="spellEnd"/>
            <w:r>
              <w:rPr>
                <w:rFonts w:eastAsia="Times New Roman"/>
              </w:rPr>
              <w:t xml:space="preserve"> и тихая</w:t>
            </w:r>
          </w:p>
        </w:tc>
        <w:tc>
          <w:tcPr>
            <w:tcW w:w="1040" w:type="dxa"/>
            <w:vAlign w:val="bottom"/>
          </w:tcPr>
          <w:p w:rsidR="000751C2" w:rsidRDefault="004F567E">
            <w:pPr>
              <w:ind w:left="20"/>
              <w:rPr>
                <w:sz w:val="20"/>
                <w:szCs w:val="20"/>
              </w:rPr>
            </w:pPr>
            <w:r>
              <w:rPr>
                <w:rFonts w:eastAsia="Times New Roman"/>
              </w:rPr>
              <w:t>-картотека</w:t>
            </w:r>
          </w:p>
        </w:tc>
        <w:tc>
          <w:tcPr>
            <w:tcW w:w="1200" w:type="dxa"/>
            <w:gridSpan w:val="3"/>
            <w:vAlign w:val="bottom"/>
          </w:tcPr>
          <w:p w:rsidR="000751C2" w:rsidRDefault="004F567E">
            <w:pPr>
              <w:jc w:val="right"/>
              <w:rPr>
                <w:sz w:val="20"/>
                <w:szCs w:val="20"/>
              </w:rPr>
            </w:pPr>
            <w:r>
              <w:rPr>
                <w:rFonts w:eastAsia="Times New Roman"/>
              </w:rPr>
              <w:t>пословиц,</w:t>
            </w:r>
          </w:p>
        </w:tc>
        <w:tc>
          <w:tcPr>
            <w:tcW w:w="1200" w:type="dxa"/>
            <w:gridSpan w:val="2"/>
            <w:vAlign w:val="bottom"/>
          </w:tcPr>
          <w:p w:rsidR="000751C2" w:rsidRDefault="004F567E">
            <w:pPr>
              <w:ind w:left="80"/>
              <w:rPr>
                <w:sz w:val="20"/>
                <w:szCs w:val="20"/>
              </w:rPr>
            </w:pPr>
            <w:r>
              <w:rPr>
                <w:rFonts w:eastAsia="Times New Roman"/>
              </w:rPr>
              <w:t>поговорок,</w:t>
            </w:r>
          </w:p>
        </w:tc>
        <w:tc>
          <w:tcPr>
            <w:tcW w:w="820" w:type="dxa"/>
            <w:tcBorders>
              <w:right w:val="single" w:sz="8" w:space="0" w:color="auto"/>
            </w:tcBorders>
            <w:vAlign w:val="bottom"/>
          </w:tcPr>
          <w:p w:rsidR="000751C2" w:rsidRDefault="004F567E">
            <w:pPr>
              <w:jc w:val="right"/>
              <w:rPr>
                <w:sz w:val="20"/>
                <w:szCs w:val="20"/>
              </w:rPr>
            </w:pPr>
            <w:r>
              <w:rPr>
                <w:rFonts w:eastAsia="Times New Roman"/>
              </w:rPr>
              <w:t>стихов,</w:t>
            </w:r>
          </w:p>
        </w:tc>
      </w:tr>
      <w:tr w:rsidR="000751C2">
        <w:trPr>
          <w:trHeight w:val="256"/>
        </w:trPr>
        <w:tc>
          <w:tcPr>
            <w:tcW w:w="1900" w:type="dxa"/>
            <w:vAlign w:val="bottom"/>
          </w:tcPr>
          <w:p w:rsidR="000751C2" w:rsidRDefault="004F567E">
            <w:pPr>
              <w:ind w:left="40"/>
              <w:rPr>
                <w:sz w:val="20"/>
                <w:szCs w:val="20"/>
              </w:rPr>
            </w:pPr>
            <w:r>
              <w:rPr>
                <w:rFonts w:eastAsia="Times New Roman"/>
              </w:rPr>
              <w:t>органов и систем.</w:t>
            </w:r>
          </w:p>
        </w:tc>
        <w:tc>
          <w:tcPr>
            <w:tcW w:w="920" w:type="dxa"/>
            <w:vAlign w:val="bottom"/>
          </w:tcPr>
          <w:p w:rsidR="000751C2" w:rsidRDefault="000751C2"/>
        </w:tc>
        <w:tc>
          <w:tcPr>
            <w:tcW w:w="2400" w:type="dxa"/>
            <w:vAlign w:val="bottom"/>
          </w:tcPr>
          <w:p w:rsidR="000751C2" w:rsidRDefault="000751C2"/>
        </w:tc>
        <w:tc>
          <w:tcPr>
            <w:tcW w:w="440" w:type="dxa"/>
            <w:vAlign w:val="bottom"/>
          </w:tcPr>
          <w:p w:rsidR="000751C2" w:rsidRDefault="000751C2"/>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2900" w:type="dxa"/>
            <w:gridSpan w:val="3"/>
            <w:vAlign w:val="bottom"/>
          </w:tcPr>
          <w:p w:rsidR="000751C2" w:rsidRDefault="004F567E">
            <w:pPr>
              <w:ind w:left="20"/>
              <w:rPr>
                <w:sz w:val="20"/>
                <w:szCs w:val="20"/>
              </w:rPr>
            </w:pPr>
            <w:r>
              <w:rPr>
                <w:rFonts w:eastAsia="Times New Roman"/>
              </w:rPr>
              <w:t>музыка»,   «Веселые   дети»</w:t>
            </w:r>
          </w:p>
        </w:tc>
        <w:tc>
          <w:tcPr>
            <w:tcW w:w="2340" w:type="dxa"/>
            <w:gridSpan w:val="3"/>
            <w:tcBorders>
              <w:right w:val="single" w:sz="8" w:space="0" w:color="auto"/>
            </w:tcBorders>
            <w:vAlign w:val="bottom"/>
          </w:tcPr>
          <w:p w:rsidR="000751C2" w:rsidRDefault="004F567E">
            <w:pPr>
              <w:jc w:val="right"/>
              <w:rPr>
                <w:sz w:val="20"/>
                <w:szCs w:val="20"/>
              </w:rPr>
            </w:pPr>
            <w:r>
              <w:rPr>
                <w:rFonts w:eastAsia="Times New Roman"/>
              </w:rPr>
              <w:t>(литовская   народная</w:t>
            </w:r>
          </w:p>
        </w:tc>
        <w:tc>
          <w:tcPr>
            <w:tcW w:w="1040" w:type="dxa"/>
            <w:vAlign w:val="bottom"/>
          </w:tcPr>
          <w:p w:rsidR="000751C2" w:rsidRDefault="004F567E">
            <w:pPr>
              <w:ind w:left="20"/>
              <w:rPr>
                <w:sz w:val="20"/>
                <w:szCs w:val="20"/>
              </w:rPr>
            </w:pPr>
            <w:r>
              <w:rPr>
                <w:rFonts w:eastAsia="Times New Roman"/>
              </w:rPr>
              <w:t>загадок</w:t>
            </w:r>
          </w:p>
        </w:tc>
        <w:tc>
          <w:tcPr>
            <w:tcW w:w="540" w:type="dxa"/>
            <w:vAlign w:val="bottom"/>
          </w:tcPr>
          <w:p w:rsidR="000751C2" w:rsidRDefault="000751C2"/>
        </w:tc>
        <w:tc>
          <w:tcPr>
            <w:tcW w:w="280" w:type="dxa"/>
            <w:vAlign w:val="bottom"/>
          </w:tcPr>
          <w:p w:rsidR="000751C2" w:rsidRDefault="000751C2"/>
        </w:tc>
        <w:tc>
          <w:tcPr>
            <w:tcW w:w="380" w:type="dxa"/>
            <w:vAlign w:val="bottom"/>
          </w:tcPr>
          <w:p w:rsidR="000751C2" w:rsidRDefault="000751C2"/>
        </w:tc>
        <w:tc>
          <w:tcPr>
            <w:tcW w:w="640" w:type="dxa"/>
            <w:vAlign w:val="bottom"/>
          </w:tcPr>
          <w:p w:rsidR="000751C2" w:rsidRDefault="000751C2"/>
        </w:tc>
        <w:tc>
          <w:tcPr>
            <w:tcW w:w="560" w:type="dxa"/>
            <w:vAlign w:val="bottom"/>
          </w:tcPr>
          <w:p w:rsidR="000751C2" w:rsidRDefault="000751C2"/>
        </w:tc>
        <w:tc>
          <w:tcPr>
            <w:tcW w:w="820" w:type="dxa"/>
            <w:tcBorders>
              <w:right w:val="single" w:sz="8" w:space="0" w:color="auto"/>
            </w:tcBorders>
            <w:vAlign w:val="bottom"/>
          </w:tcPr>
          <w:p w:rsidR="000751C2" w:rsidRDefault="000751C2"/>
        </w:tc>
      </w:tr>
      <w:tr w:rsidR="000751C2">
        <w:trPr>
          <w:trHeight w:val="248"/>
        </w:trPr>
        <w:tc>
          <w:tcPr>
            <w:tcW w:w="5220" w:type="dxa"/>
            <w:gridSpan w:val="3"/>
            <w:vAlign w:val="bottom"/>
          </w:tcPr>
          <w:p w:rsidR="000751C2" w:rsidRDefault="004F567E">
            <w:pPr>
              <w:spacing w:line="248" w:lineRule="exact"/>
              <w:ind w:left="40"/>
              <w:rPr>
                <w:sz w:val="20"/>
                <w:szCs w:val="20"/>
              </w:rPr>
            </w:pPr>
            <w:r>
              <w:rPr>
                <w:rFonts w:eastAsia="Times New Roman"/>
              </w:rPr>
              <w:t>Формировать представления об активном отдыхе.</w:t>
            </w:r>
          </w:p>
        </w:tc>
        <w:tc>
          <w:tcPr>
            <w:tcW w:w="44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1860" w:type="dxa"/>
            <w:gridSpan w:val="2"/>
            <w:vAlign w:val="bottom"/>
          </w:tcPr>
          <w:p w:rsidR="000751C2" w:rsidRDefault="004F567E">
            <w:pPr>
              <w:spacing w:line="248" w:lineRule="exact"/>
              <w:ind w:left="20"/>
              <w:rPr>
                <w:sz w:val="20"/>
                <w:szCs w:val="20"/>
              </w:rPr>
            </w:pPr>
            <w:r>
              <w:rPr>
                <w:rFonts w:eastAsia="Times New Roman"/>
              </w:rPr>
              <w:t>мелодия).</w:t>
            </w:r>
          </w:p>
        </w:tc>
        <w:tc>
          <w:tcPr>
            <w:tcW w:w="104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820" w:type="dxa"/>
            <w:vAlign w:val="bottom"/>
          </w:tcPr>
          <w:p w:rsidR="000751C2" w:rsidRDefault="000751C2">
            <w:pPr>
              <w:rPr>
                <w:sz w:val="21"/>
                <w:szCs w:val="21"/>
              </w:rPr>
            </w:pPr>
          </w:p>
        </w:tc>
        <w:tc>
          <w:tcPr>
            <w:tcW w:w="1220" w:type="dxa"/>
            <w:tcBorders>
              <w:right w:val="single" w:sz="8" w:space="0" w:color="auto"/>
            </w:tcBorders>
            <w:vAlign w:val="bottom"/>
          </w:tcPr>
          <w:p w:rsidR="000751C2" w:rsidRDefault="000751C2">
            <w:pPr>
              <w:rPr>
                <w:sz w:val="21"/>
                <w:szCs w:val="21"/>
              </w:rPr>
            </w:pPr>
          </w:p>
        </w:tc>
        <w:tc>
          <w:tcPr>
            <w:tcW w:w="1580" w:type="dxa"/>
            <w:gridSpan w:val="2"/>
            <w:vAlign w:val="bottom"/>
          </w:tcPr>
          <w:p w:rsidR="000751C2" w:rsidRDefault="004F567E">
            <w:pPr>
              <w:spacing w:line="248" w:lineRule="exact"/>
              <w:ind w:left="20"/>
              <w:rPr>
                <w:sz w:val="20"/>
                <w:szCs w:val="20"/>
              </w:rPr>
            </w:pPr>
            <w:r>
              <w:rPr>
                <w:rFonts w:eastAsia="Times New Roman"/>
              </w:rPr>
              <w:t>Инструменты</w:t>
            </w:r>
          </w:p>
        </w:tc>
        <w:tc>
          <w:tcPr>
            <w:tcW w:w="660" w:type="dxa"/>
            <w:gridSpan w:val="2"/>
            <w:vAlign w:val="bottom"/>
          </w:tcPr>
          <w:p w:rsidR="000751C2" w:rsidRDefault="004F567E">
            <w:pPr>
              <w:spacing w:line="248" w:lineRule="exact"/>
              <w:ind w:right="48"/>
              <w:jc w:val="right"/>
              <w:rPr>
                <w:sz w:val="20"/>
                <w:szCs w:val="20"/>
              </w:rPr>
            </w:pPr>
            <w:r>
              <w:rPr>
                <w:rFonts w:eastAsia="Times New Roman"/>
              </w:rPr>
              <w:t>для</w:t>
            </w:r>
          </w:p>
        </w:tc>
        <w:tc>
          <w:tcPr>
            <w:tcW w:w="202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самостоятельного</w:t>
            </w:r>
          </w:p>
        </w:tc>
      </w:tr>
      <w:tr w:rsidR="000751C2">
        <w:trPr>
          <w:trHeight w:val="257"/>
        </w:trPr>
        <w:tc>
          <w:tcPr>
            <w:tcW w:w="6000" w:type="dxa"/>
            <w:gridSpan w:val="5"/>
            <w:vAlign w:val="bottom"/>
          </w:tcPr>
          <w:p w:rsidR="000751C2" w:rsidRDefault="004F567E">
            <w:pPr>
              <w:ind w:left="40"/>
              <w:rPr>
                <w:sz w:val="20"/>
                <w:szCs w:val="20"/>
              </w:rPr>
            </w:pPr>
            <w:r>
              <w:rPr>
                <w:rFonts w:eastAsia="Times New Roman"/>
              </w:rPr>
              <w:t>Расширять  представления  о правилах и  видах закаливания,</w:t>
            </w:r>
          </w:p>
        </w:tc>
        <w:tc>
          <w:tcPr>
            <w:tcW w:w="280" w:type="dxa"/>
            <w:tcBorders>
              <w:right w:val="single" w:sz="8" w:space="0" w:color="auto"/>
            </w:tcBorders>
            <w:vAlign w:val="bottom"/>
          </w:tcPr>
          <w:p w:rsidR="000751C2" w:rsidRDefault="004F567E">
            <w:pPr>
              <w:jc w:val="right"/>
              <w:rPr>
                <w:sz w:val="20"/>
                <w:szCs w:val="20"/>
              </w:rPr>
            </w:pPr>
            <w:r>
              <w:rPr>
                <w:rFonts w:eastAsia="Times New Roman"/>
              </w:rPr>
              <w:t>о</w:t>
            </w:r>
          </w:p>
        </w:tc>
        <w:tc>
          <w:tcPr>
            <w:tcW w:w="1860" w:type="dxa"/>
            <w:gridSpan w:val="2"/>
            <w:vAlign w:val="bottom"/>
          </w:tcPr>
          <w:p w:rsidR="000751C2" w:rsidRDefault="004F567E">
            <w:pPr>
              <w:ind w:left="20"/>
              <w:rPr>
                <w:sz w:val="20"/>
                <w:szCs w:val="20"/>
              </w:rPr>
            </w:pPr>
            <w:r>
              <w:rPr>
                <w:rFonts w:eastAsia="Times New Roman"/>
              </w:rPr>
              <w:t>-стимулирование</w:t>
            </w:r>
          </w:p>
        </w:tc>
        <w:tc>
          <w:tcPr>
            <w:tcW w:w="1040" w:type="dxa"/>
            <w:vAlign w:val="bottom"/>
          </w:tcPr>
          <w:p w:rsidR="000751C2" w:rsidRDefault="004F567E">
            <w:pPr>
              <w:ind w:left="20"/>
              <w:rPr>
                <w:sz w:val="20"/>
                <w:szCs w:val="20"/>
              </w:rPr>
            </w:pPr>
            <w:r>
              <w:rPr>
                <w:rFonts w:eastAsia="Times New Roman"/>
              </w:rPr>
              <w:t>интереса</w:t>
            </w:r>
          </w:p>
        </w:tc>
        <w:tc>
          <w:tcPr>
            <w:tcW w:w="300" w:type="dxa"/>
            <w:vAlign w:val="bottom"/>
          </w:tcPr>
          <w:p w:rsidR="000751C2" w:rsidRDefault="004F567E">
            <w:pPr>
              <w:ind w:left="60"/>
              <w:rPr>
                <w:sz w:val="20"/>
                <w:szCs w:val="20"/>
              </w:rPr>
            </w:pPr>
            <w:r>
              <w:rPr>
                <w:rFonts w:eastAsia="Times New Roman"/>
              </w:rPr>
              <w:t>к</w:t>
            </w:r>
          </w:p>
        </w:tc>
        <w:tc>
          <w:tcPr>
            <w:tcW w:w="820" w:type="dxa"/>
            <w:vAlign w:val="bottom"/>
          </w:tcPr>
          <w:p w:rsidR="000751C2" w:rsidRDefault="004F567E">
            <w:pPr>
              <w:ind w:right="48"/>
              <w:jc w:val="right"/>
              <w:rPr>
                <w:sz w:val="20"/>
                <w:szCs w:val="20"/>
              </w:rPr>
            </w:pPr>
            <w:r>
              <w:rPr>
                <w:rFonts w:eastAsia="Times New Roman"/>
              </w:rPr>
              <w:t>играм</w:t>
            </w:r>
          </w:p>
        </w:tc>
        <w:tc>
          <w:tcPr>
            <w:tcW w:w="1220" w:type="dxa"/>
            <w:tcBorders>
              <w:right w:val="single" w:sz="8" w:space="0" w:color="auto"/>
            </w:tcBorders>
            <w:vAlign w:val="bottom"/>
          </w:tcPr>
          <w:p w:rsidR="000751C2" w:rsidRDefault="004F567E">
            <w:pPr>
              <w:jc w:val="right"/>
              <w:rPr>
                <w:sz w:val="20"/>
                <w:szCs w:val="20"/>
              </w:rPr>
            </w:pPr>
            <w:r>
              <w:rPr>
                <w:rFonts w:eastAsia="Times New Roman"/>
              </w:rPr>
              <w:t>«Расколдуй</w:t>
            </w:r>
          </w:p>
        </w:tc>
        <w:tc>
          <w:tcPr>
            <w:tcW w:w="1580" w:type="dxa"/>
            <w:gridSpan w:val="2"/>
            <w:vAlign w:val="bottom"/>
          </w:tcPr>
          <w:p w:rsidR="000751C2" w:rsidRDefault="004F567E">
            <w:pPr>
              <w:ind w:left="20"/>
              <w:rPr>
                <w:sz w:val="20"/>
                <w:szCs w:val="20"/>
              </w:rPr>
            </w:pPr>
            <w:proofErr w:type="spellStart"/>
            <w:r>
              <w:rPr>
                <w:rFonts w:eastAsia="Times New Roman"/>
              </w:rPr>
              <w:t>музицирования</w:t>
            </w:r>
            <w:proofErr w:type="spellEnd"/>
            <w:r>
              <w:rPr>
                <w:rFonts w:eastAsia="Times New Roman"/>
              </w:rPr>
              <w:t>;</w:t>
            </w:r>
          </w:p>
        </w:tc>
        <w:tc>
          <w:tcPr>
            <w:tcW w:w="280" w:type="dxa"/>
            <w:vAlign w:val="bottom"/>
          </w:tcPr>
          <w:p w:rsidR="000751C2" w:rsidRDefault="000751C2"/>
        </w:tc>
        <w:tc>
          <w:tcPr>
            <w:tcW w:w="380" w:type="dxa"/>
            <w:vAlign w:val="bottom"/>
          </w:tcPr>
          <w:p w:rsidR="000751C2" w:rsidRDefault="000751C2"/>
        </w:tc>
        <w:tc>
          <w:tcPr>
            <w:tcW w:w="640" w:type="dxa"/>
            <w:vAlign w:val="bottom"/>
          </w:tcPr>
          <w:p w:rsidR="000751C2" w:rsidRDefault="000751C2"/>
        </w:tc>
        <w:tc>
          <w:tcPr>
            <w:tcW w:w="560" w:type="dxa"/>
            <w:vAlign w:val="bottom"/>
          </w:tcPr>
          <w:p w:rsidR="000751C2" w:rsidRDefault="000751C2"/>
        </w:tc>
        <w:tc>
          <w:tcPr>
            <w:tcW w:w="820" w:type="dxa"/>
            <w:tcBorders>
              <w:right w:val="single" w:sz="8" w:space="0" w:color="auto"/>
            </w:tcBorders>
            <w:vAlign w:val="bottom"/>
          </w:tcPr>
          <w:p w:rsidR="000751C2" w:rsidRDefault="000751C2"/>
        </w:tc>
      </w:tr>
      <w:tr w:rsidR="000751C2">
        <w:trPr>
          <w:trHeight w:val="248"/>
        </w:trPr>
        <w:tc>
          <w:tcPr>
            <w:tcW w:w="5220" w:type="dxa"/>
            <w:gridSpan w:val="3"/>
            <w:vAlign w:val="bottom"/>
          </w:tcPr>
          <w:p w:rsidR="000751C2" w:rsidRDefault="004F567E">
            <w:pPr>
              <w:spacing w:line="248" w:lineRule="exact"/>
              <w:ind w:left="40"/>
              <w:rPr>
                <w:sz w:val="20"/>
                <w:szCs w:val="20"/>
              </w:rPr>
            </w:pPr>
            <w:r>
              <w:rPr>
                <w:rFonts w:eastAsia="Times New Roman"/>
              </w:rPr>
              <w:t>пользе закаливающих процедур.</w:t>
            </w:r>
          </w:p>
        </w:tc>
        <w:tc>
          <w:tcPr>
            <w:tcW w:w="44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280" w:type="dxa"/>
            <w:tcBorders>
              <w:right w:val="single" w:sz="8" w:space="0" w:color="auto"/>
            </w:tcBorders>
            <w:vAlign w:val="bottom"/>
          </w:tcPr>
          <w:p w:rsidR="000751C2" w:rsidRDefault="000751C2">
            <w:pPr>
              <w:rPr>
                <w:sz w:val="21"/>
                <w:szCs w:val="21"/>
              </w:rPr>
            </w:pPr>
          </w:p>
        </w:tc>
        <w:tc>
          <w:tcPr>
            <w:tcW w:w="4020" w:type="dxa"/>
            <w:gridSpan w:val="5"/>
            <w:vAlign w:val="bottom"/>
          </w:tcPr>
          <w:p w:rsidR="000751C2" w:rsidRDefault="004F567E">
            <w:pPr>
              <w:spacing w:line="248" w:lineRule="exact"/>
              <w:ind w:left="20"/>
              <w:rPr>
                <w:sz w:val="20"/>
                <w:szCs w:val="20"/>
              </w:rPr>
            </w:pPr>
            <w:r>
              <w:rPr>
                <w:rFonts w:eastAsia="Times New Roman"/>
              </w:rPr>
              <w:t>принцессу», «Встреча сказочных героев»;</w:t>
            </w:r>
          </w:p>
        </w:tc>
        <w:tc>
          <w:tcPr>
            <w:tcW w:w="1220" w:type="dxa"/>
            <w:tcBorders>
              <w:right w:val="single" w:sz="8" w:space="0" w:color="auto"/>
            </w:tcBorders>
            <w:vAlign w:val="bottom"/>
          </w:tcPr>
          <w:p w:rsidR="000751C2" w:rsidRDefault="000751C2">
            <w:pPr>
              <w:rPr>
                <w:sz w:val="21"/>
                <w:szCs w:val="21"/>
              </w:rPr>
            </w:pPr>
          </w:p>
        </w:tc>
        <w:tc>
          <w:tcPr>
            <w:tcW w:w="42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Схемы,   модели,   алгоритмы   построения</w:t>
            </w:r>
          </w:p>
        </w:tc>
      </w:tr>
      <w:tr w:rsidR="000751C2">
        <w:trPr>
          <w:trHeight w:val="256"/>
        </w:trPr>
        <w:tc>
          <w:tcPr>
            <w:tcW w:w="6280" w:type="dxa"/>
            <w:gridSpan w:val="6"/>
            <w:tcBorders>
              <w:right w:val="single" w:sz="8" w:space="0" w:color="auto"/>
            </w:tcBorders>
            <w:vAlign w:val="bottom"/>
          </w:tcPr>
          <w:p w:rsidR="000751C2" w:rsidRDefault="004F567E">
            <w:pPr>
              <w:ind w:left="40"/>
              <w:rPr>
                <w:sz w:val="20"/>
                <w:szCs w:val="20"/>
              </w:rPr>
            </w:pPr>
            <w:r>
              <w:rPr>
                <w:rFonts w:eastAsia="Times New Roman"/>
              </w:rPr>
              <w:t>Расширять представления  о роли солнечного света, воздуха и</w:t>
            </w:r>
          </w:p>
        </w:tc>
        <w:tc>
          <w:tcPr>
            <w:tcW w:w="1860" w:type="dxa"/>
            <w:gridSpan w:val="2"/>
            <w:vAlign w:val="bottom"/>
          </w:tcPr>
          <w:p w:rsidR="000751C2" w:rsidRDefault="004F567E">
            <w:pPr>
              <w:ind w:left="20"/>
              <w:rPr>
                <w:sz w:val="20"/>
                <w:szCs w:val="20"/>
              </w:rPr>
            </w:pPr>
            <w:r>
              <w:rPr>
                <w:rFonts w:eastAsia="Times New Roman"/>
              </w:rPr>
              <w:t>- игры - небылицы.</w:t>
            </w:r>
          </w:p>
        </w:tc>
        <w:tc>
          <w:tcPr>
            <w:tcW w:w="1040" w:type="dxa"/>
            <w:vAlign w:val="bottom"/>
          </w:tcPr>
          <w:p w:rsidR="000751C2" w:rsidRDefault="000751C2"/>
        </w:tc>
        <w:tc>
          <w:tcPr>
            <w:tcW w:w="300" w:type="dxa"/>
            <w:vAlign w:val="bottom"/>
          </w:tcPr>
          <w:p w:rsidR="000751C2" w:rsidRDefault="000751C2"/>
        </w:tc>
        <w:tc>
          <w:tcPr>
            <w:tcW w:w="820" w:type="dxa"/>
            <w:vAlign w:val="bottom"/>
          </w:tcPr>
          <w:p w:rsidR="000751C2" w:rsidRDefault="000751C2"/>
        </w:tc>
        <w:tc>
          <w:tcPr>
            <w:tcW w:w="1220" w:type="dxa"/>
            <w:tcBorders>
              <w:right w:val="single" w:sz="8" w:space="0" w:color="auto"/>
            </w:tcBorders>
            <w:vAlign w:val="bottom"/>
          </w:tcPr>
          <w:p w:rsidR="000751C2" w:rsidRDefault="000751C2"/>
        </w:tc>
        <w:tc>
          <w:tcPr>
            <w:tcW w:w="1580" w:type="dxa"/>
            <w:gridSpan w:val="2"/>
            <w:vAlign w:val="bottom"/>
          </w:tcPr>
          <w:p w:rsidR="000751C2" w:rsidRDefault="004F567E">
            <w:pPr>
              <w:ind w:left="20"/>
              <w:rPr>
                <w:sz w:val="20"/>
                <w:szCs w:val="20"/>
              </w:rPr>
            </w:pPr>
            <w:r>
              <w:rPr>
                <w:rFonts w:eastAsia="Times New Roman"/>
                <w:w w:val="99"/>
              </w:rPr>
              <w:t>монологических</w:t>
            </w:r>
          </w:p>
        </w:tc>
        <w:tc>
          <w:tcPr>
            <w:tcW w:w="280" w:type="dxa"/>
            <w:vAlign w:val="bottom"/>
          </w:tcPr>
          <w:p w:rsidR="000751C2" w:rsidRDefault="000751C2"/>
        </w:tc>
        <w:tc>
          <w:tcPr>
            <w:tcW w:w="1580" w:type="dxa"/>
            <w:gridSpan w:val="3"/>
            <w:vAlign w:val="bottom"/>
          </w:tcPr>
          <w:p w:rsidR="000751C2" w:rsidRDefault="004F567E">
            <w:pPr>
              <w:ind w:left="40"/>
              <w:rPr>
                <w:sz w:val="20"/>
                <w:szCs w:val="20"/>
              </w:rPr>
            </w:pPr>
            <w:r>
              <w:rPr>
                <w:rFonts w:eastAsia="Times New Roman"/>
              </w:rPr>
              <w:t>высказываний</w:t>
            </w:r>
          </w:p>
        </w:tc>
        <w:tc>
          <w:tcPr>
            <w:tcW w:w="820" w:type="dxa"/>
            <w:tcBorders>
              <w:right w:val="single" w:sz="8" w:space="0" w:color="auto"/>
            </w:tcBorders>
            <w:vAlign w:val="bottom"/>
          </w:tcPr>
          <w:p w:rsidR="000751C2" w:rsidRDefault="004F567E">
            <w:pPr>
              <w:jc w:val="right"/>
              <w:rPr>
                <w:sz w:val="20"/>
                <w:szCs w:val="20"/>
              </w:rPr>
            </w:pPr>
            <w:r>
              <w:rPr>
                <w:rFonts w:eastAsia="Times New Roman"/>
              </w:rPr>
              <w:t>разных</w:t>
            </w:r>
          </w:p>
        </w:tc>
      </w:tr>
      <w:tr w:rsidR="000751C2">
        <w:trPr>
          <w:trHeight w:val="256"/>
        </w:trPr>
        <w:tc>
          <w:tcPr>
            <w:tcW w:w="5220" w:type="dxa"/>
            <w:gridSpan w:val="3"/>
            <w:vAlign w:val="bottom"/>
          </w:tcPr>
          <w:p w:rsidR="000751C2" w:rsidRDefault="004F567E">
            <w:pPr>
              <w:ind w:left="40"/>
              <w:rPr>
                <w:sz w:val="20"/>
                <w:szCs w:val="20"/>
              </w:rPr>
            </w:pPr>
            <w:r>
              <w:rPr>
                <w:rFonts w:eastAsia="Times New Roman"/>
              </w:rPr>
              <w:t>воды в жизни человека и их влиянии на здоровье.</w:t>
            </w:r>
          </w:p>
        </w:tc>
        <w:tc>
          <w:tcPr>
            <w:tcW w:w="440" w:type="dxa"/>
            <w:vAlign w:val="bottom"/>
          </w:tcPr>
          <w:p w:rsidR="000751C2" w:rsidRDefault="000751C2"/>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5240" w:type="dxa"/>
            <w:gridSpan w:val="6"/>
            <w:tcBorders>
              <w:right w:val="single" w:sz="8" w:space="0" w:color="auto"/>
            </w:tcBorders>
            <w:vAlign w:val="bottom"/>
          </w:tcPr>
          <w:p w:rsidR="000751C2" w:rsidRDefault="004F567E">
            <w:pPr>
              <w:ind w:left="20"/>
              <w:rPr>
                <w:sz w:val="20"/>
                <w:szCs w:val="20"/>
              </w:rPr>
            </w:pPr>
            <w:r>
              <w:rPr>
                <w:rFonts w:eastAsia="Times New Roman"/>
              </w:rPr>
              <w:t xml:space="preserve">-использование </w:t>
            </w:r>
            <w:proofErr w:type="spellStart"/>
            <w:r>
              <w:rPr>
                <w:rFonts w:eastAsia="Times New Roman"/>
              </w:rPr>
              <w:t>психогимнастических</w:t>
            </w:r>
            <w:proofErr w:type="spellEnd"/>
            <w:r>
              <w:rPr>
                <w:rFonts w:eastAsia="Times New Roman"/>
              </w:rPr>
              <w:t xml:space="preserve"> упражнений;</w:t>
            </w:r>
          </w:p>
        </w:tc>
        <w:tc>
          <w:tcPr>
            <w:tcW w:w="1040" w:type="dxa"/>
            <w:vAlign w:val="bottom"/>
          </w:tcPr>
          <w:p w:rsidR="000751C2" w:rsidRDefault="004F567E">
            <w:pPr>
              <w:ind w:left="20"/>
              <w:rPr>
                <w:sz w:val="20"/>
                <w:szCs w:val="20"/>
              </w:rPr>
            </w:pPr>
            <w:r>
              <w:rPr>
                <w:rFonts w:eastAsia="Times New Roman"/>
              </w:rPr>
              <w:t>типов;</w:t>
            </w:r>
          </w:p>
        </w:tc>
        <w:tc>
          <w:tcPr>
            <w:tcW w:w="540" w:type="dxa"/>
            <w:vAlign w:val="bottom"/>
          </w:tcPr>
          <w:p w:rsidR="000751C2" w:rsidRDefault="000751C2"/>
        </w:tc>
        <w:tc>
          <w:tcPr>
            <w:tcW w:w="280" w:type="dxa"/>
            <w:vAlign w:val="bottom"/>
          </w:tcPr>
          <w:p w:rsidR="000751C2" w:rsidRDefault="000751C2"/>
        </w:tc>
        <w:tc>
          <w:tcPr>
            <w:tcW w:w="380" w:type="dxa"/>
            <w:vAlign w:val="bottom"/>
          </w:tcPr>
          <w:p w:rsidR="000751C2" w:rsidRDefault="000751C2"/>
        </w:tc>
        <w:tc>
          <w:tcPr>
            <w:tcW w:w="640" w:type="dxa"/>
            <w:vAlign w:val="bottom"/>
          </w:tcPr>
          <w:p w:rsidR="000751C2" w:rsidRDefault="000751C2"/>
        </w:tc>
        <w:tc>
          <w:tcPr>
            <w:tcW w:w="560" w:type="dxa"/>
            <w:vAlign w:val="bottom"/>
          </w:tcPr>
          <w:p w:rsidR="000751C2" w:rsidRDefault="000751C2"/>
        </w:tc>
        <w:tc>
          <w:tcPr>
            <w:tcW w:w="820" w:type="dxa"/>
            <w:tcBorders>
              <w:right w:val="single" w:sz="8" w:space="0" w:color="auto"/>
            </w:tcBorders>
            <w:vAlign w:val="bottom"/>
          </w:tcPr>
          <w:p w:rsidR="000751C2" w:rsidRDefault="000751C2"/>
        </w:tc>
      </w:tr>
      <w:tr w:rsidR="000751C2">
        <w:trPr>
          <w:trHeight w:val="248"/>
        </w:trPr>
        <w:tc>
          <w:tcPr>
            <w:tcW w:w="1900" w:type="dxa"/>
            <w:vAlign w:val="bottom"/>
          </w:tcPr>
          <w:p w:rsidR="000751C2" w:rsidRDefault="004F567E">
            <w:pPr>
              <w:spacing w:line="248" w:lineRule="exact"/>
              <w:ind w:left="40"/>
              <w:rPr>
                <w:sz w:val="20"/>
                <w:szCs w:val="20"/>
              </w:rPr>
            </w:pPr>
            <w:r>
              <w:rPr>
                <w:rFonts w:eastAsia="Times New Roman"/>
              </w:rPr>
              <w:t>Совершенствовать</w:t>
            </w:r>
          </w:p>
        </w:tc>
        <w:tc>
          <w:tcPr>
            <w:tcW w:w="920" w:type="dxa"/>
            <w:vAlign w:val="bottom"/>
          </w:tcPr>
          <w:p w:rsidR="000751C2" w:rsidRDefault="004F567E">
            <w:pPr>
              <w:spacing w:line="248" w:lineRule="exact"/>
              <w:ind w:left="100"/>
              <w:rPr>
                <w:sz w:val="20"/>
                <w:szCs w:val="20"/>
              </w:rPr>
            </w:pPr>
            <w:r>
              <w:rPr>
                <w:rFonts w:eastAsia="Times New Roman"/>
              </w:rPr>
              <w:t>технику</w:t>
            </w:r>
          </w:p>
        </w:tc>
        <w:tc>
          <w:tcPr>
            <w:tcW w:w="2400" w:type="dxa"/>
            <w:vAlign w:val="bottom"/>
          </w:tcPr>
          <w:p w:rsidR="000751C2" w:rsidRDefault="004F567E">
            <w:pPr>
              <w:spacing w:line="248" w:lineRule="exact"/>
              <w:ind w:left="140"/>
              <w:rPr>
                <w:sz w:val="20"/>
                <w:szCs w:val="20"/>
              </w:rPr>
            </w:pPr>
            <w:r>
              <w:rPr>
                <w:rFonts w:eastAsia="Times New Roman"/>
              </w:rPr>
              <w:t>основных  движений,</w:t>
            </w:r>
          </w:p>
        </w:tc>
        <w:tc>
          <w:tcPr>
            <w:tcW w:w="106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добиваясь</w:t>
            </w:r>
          </w:p>
        </w:tc>
        <w:tc>
          <w:tcPr>
            <w:tcW w:w="52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-игровое упражнение «Закончи предложение»;</w:t>
            </w:r>
          </w:p>
        </w:tc>
        <w:tc>
          <w:tcPr>
            <w:tcW w:w="2240" w:type="dxa"/>
            <w:gridSpan w:val="4"/>
            <w:vAlign w:val="bottom"/>
          </w:tcPr>
          <w:p w:rsidR="000751C2" w:rsidRDefault="004F567E">
            <w:pPr>
              <w:spacing w:line="248" w:lineRule="exact"/>
              <w:ind w:left="20"/>
              <w:rPr>
                <w:sz w:val="20"/>
                <w:szCs w:val="20"/>
              </w:rPr>
            </w:pPr>
            <w:r>
              <w:rPr>
                <w:rFonts w:eastAsia="Times New Roman"/>
              </w:rPr>
              <w:t>подборку фотографий</w:t>
            </w:r>
          </w:p>
        </w:tc>
        <w:tc>
          <w:tcPr>
            <w:tcW w:w="64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820" w:type="dxa"/>
            <w:tcBorders>
              <w:right w:val="single" w:sz="8" w:space="0" w:color="auto"/>
            </w:tcBorders>
            <w:vAlign w:val="bottom"/>
          </w:tcPr>
          <w:p w:rsidR="000751C2" w:rsidRDefault="000751C2">
            <w:pPr>
              <w:rPr>
                <w:sz w:val="21"/>
                <w:szCs w:val="21"/>
              </w:rPr>
            </w:pPr>
          </w:p>
        </w:tc>
      </w:tr>
      <w:tr w:rsidR="000751C2">
        <w:trPr>
          <w:trHeight w:val="256"/>
        </w:trPr>
        <w:tc>
          <w:tcPr>
            <w:tcW w:w="6000" w:type="dxa"/>
            <w:gridSpan w:val="5"/>
            <w:vAlign w:val="bottom"/>
          </w:tcPr>
          <w:p w:rsidR="000751C2" w:rsidRDefault="004F567E">
            <w:pPr>
              <w:ind w:left="40"/>
              <w:rPr>
                <w:sz w:val="20"/>
                <w:szCs w:val="20"/>
              </w:rPr>
            </w:pPr>
            <w:r>
              <w:rPr>
                <w:rFonts w:eastAsia="Times New Roman"/>
              </w:rPr>
              <w:t>естественности,   легкости,   точности,   выразительности</w:t>
            </w:r>
          </w:p>
        </w:tc>
        <w:tc>
          <w:tcPr>
            <w:tcW w:w="280" w:type="dxa"/>
            <w:tcBorders>
              <w:right w:val="single" w:sz="8" w:space="0" w:color="auto"/>
            </w:tcBorders>
            <w:vAlign w:val="bottom"/>
          </w:tcPr>
          <w:p w:rsidR="000751C2" w:rsidRDefault="004F567E">
            <w:pPr>
              <w:jc w:val="right"/>
              <w:rPr>
                <w:sz w:val="20"/>
                <w:szCs w:val="20"/>
              </w:rPr>
            </w:pPr>
            <w:r>
              <w:rPr>
                <w:rFonts w:eastAsia="Times New Roman"/>
                <w:w w:val="87"/>
              </w:rPr>
              <w:t>их</w:t>
            </w:r>
          </w:p>
        </w:tc>
        <w:tc>
          <w:tcPr>
            <w:tcW w:w="3200" w:type="dxa"/>
            <w:gridSpan w:val="4"/>
            <w:vAlign w:val="bottom"/>
          </w:tcPr>
          <w:p w:rsidR="000751C2" w:rsidRDefault="004F567E">
            <w:pPr>
              <w:ind w:left="20"/>
              <w:rPr>
                <w:sz w:val="20"/>
                <w:szCs w:val="20"/>
              </w:rPr>
            </w:pPr>
            <w:r>
              <w:rPr>
                <w:rFonts w:eastAsia="Times New Roman"/>
              </w:rPr>
              <w:t>-викторина  по  сказкам:  «Надо,</w:t>
            </w:r>
          </w:p>
        </w:tc>
        <w:tc>
          <w:tcPr>
            <w:tcW w:w="2040" w:type="dxa"/>
            <w:gridSpan w:val="2"/>
            <w:tcBorders>
              <w:right w:val="single" w:sz="8" w:space="0" w:color="auto"/>
            </w:tcBorders>
            <w:vAlign w:val="bottom"/>
          </w:tcPr>
          <w:p w:rsidR="000751C2" w:rsidRDefault="004F567E">
            <w:pPr>
              <w:jc w:val="right"/>
              <w:rPr>
                <w:sz w:val="20"/>
                <w:szCs w:val="20"/>
              </w:rPr>
            </w:pPr>
            <w:r>
              <w:rPr>
                <w:rFonts w:eastAsia="Times New Roman"/>
              </w:rPr>
              <w:t>надо  умываться  по</w:t>
            </w:r>
          </w:p>
        </w:tc>
        <w:tc>
          <w:tcPr>
            <w:tcW w:w="2880" w:type="dxa"/>
            <w:gridSpan w:val="5"/>
            <w:vAlign w:val="bottom"/>
          </w:tcPr>
          <w:p w:rsidR="000751C2" w:rsidRDefault="004F567E">
            <w:pPr>
              <w:ind w:left="20"/>
              <w:rPr>
                <w:sz w:val="20"/>
                <w:szCs w:val="20"/>
              </w:rPr>
            </w:pPr>
            <w:r>
              <w:rPr>
                <w:rFonts w:eastAsia="Times New Roman"/>
              </w:rPr>
              <w:t>«Мы в кукольном театре»,</w:t>
            </w:r>
          </w:p>
        </w:tc>
        <w:tc>
          <w:tcPr>
            <w:tcW w:w="560" w:type="dxa"/>
            <w:vAlign w:val="bottom"/>
          </w:tcPr>
          <w:p w:rsidR="000751C2" w:rsidRDefault="000751C2"/>
        </w:tc>
        <w:tc>
          <w:tcPr>
            <w:tcW w:w="820" w:type="dxa"/>
            <w:tcBorders>
              <w:right w:val="single" w:sz="8" w:space="0" w:color="auto"/>
            </w:tcBorders>
            <w:vAlign w:val="bottom"/>
          </w:tcPr>
          <w:p w:rsidR="000751C2" w:rsidRDefault="000751C2"/>
        </w:tc>
      </w:tr>
      <w:tr w:rsidR="000751C2">
        <w:trPr>
          <w:trHeight w:val="257"/>
        </w:trPr>
        <w:tc>
          <w:tcPr>
            <w:tcW w:w="1900" w:type="dxa"/>
            <w:vAlign w:val="bottom"/>
          </w:tcPr>
          <w:p w:rsidR="000751C2" w:rsidRDefault="004F567E">
            <w:pPr>
              <w:ind w:left="40"/>
              <w:rPr>
                <w:sz w:val="20"/>
                <w:szCs w:val="20"/>
              </w:rPr>
            </w:pPr>
            <w:r>
              <w:rPr>
                <w:rFonts w:eastAsia="Times New Roman"/>
              </w:rPr>
              <w:t>выполнения.</w:t>
            </w:r>
          </w:p>
        </w:tc>
        <w:tc>
          <w:tcPr>
            <w:tcW w:w="920" w:type="dxa"/>
            <w:vAlign w:val="bottom"/>
          </w:tcPr>
          <w:p w:rsidR="000751C2" w:rsidRDefault="000751C2"/>
        </w:tc>
        <w:tc>
          <w:tcPr>
            <w:tcW w:w="2400" w:type="dxa"/>
            <w:vAlign w:val="bottom"/>
          </w:tcPr>
          <w:p w:rsidR="000751C2" w:rsidRDefault="000751C2"/>
        </w:tc>
        <w:tc>
          <w:tcPr>
            <w:tcW w:w="440" w:type="dxa"/>
            <w:vAlign w:val="bottom"/>
          </w:tcPr>
          <w:p w:rsidR="000751C2" w:rsidRDefault="000751C2"/>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5240" w:type="dxa"/>
            <w:gridSpan w:val="6"/>
            <w:tcBorders>
              <w:right w:val="single" w:sz="8" w:space="0" w:color="auto"/>
            </w:tcBorders>
            <w:vAlign w:val="bottom"/>
          </w:tcPr>
          <w:p w:rsidR="000751C2" w:rsidRDefault="004F567E">
            <w:pPr>
              <w:ind w:left="20"/>
              <w:rPr>
                <w:sz w:val="20"/>
                <w:szCs w:val="20"/>
              </w:rPr>
            </w:pPr>
            <w:r>
              <w:rPr>
                <w:rFonts w:eastAsia="Times New Roman"/>
              </w:rPr>
              <w:t>утрам и вечерам…» - повторение сказок, которые учат</w:t>
            </w:r>
          </w:p>
        </w:tc>
        <w:tc>
          <w:tcPr>
            <w:tcW w:w="4260" w:type="dxa"/>
            <w:gridSpan w:val="7"/>
            <w:tcBorders>
              <w:right w:val="single" w:sz="8" w:space="0" w:color="auto"/>
            </w:tcBorders>
            <w:vAlign w:val="bottom"/>
          </w:tcPr>
          <w:p w:rsidR="000751C2" w:rsidRDefault="004F567E">
            <w:pPr>
              <w:ind w:left="20"/>
              <w:rPr>
                <w:sz w:val="20"/>
                <w:szCs w:val="20"/>
              </w:rPr>
            </w:pPr>
            <w:r>
              <w:rPr>
                <w:rFonts w:eastAsia="Times New Roman"/>
              </w:rPr>
              <w:t>«Мы ходили в театр оперы и балета имени</w:t>
            </w:r>
          </w:p>
        </w:tc>
      </w:tr>
      <w:tr w:rsidR="000751C2">
        <w:trPr>
          <w:trHeight w:val="248"/>
        </w:trPr>
        <w:tc>
          <w:tcPr>
            <w:tcW w:w="5220" w:type="dxa"/>
            <w:gridSpan w:val="3"/>
            <w:vAlign w:val="bottom"/>
          </w:tcPr>
          <w:p w:rsidR="000751C2" w:rsidRDefault="004F567E">
            <w:pPr>
              <w:spacing w:line="248" w:lineRule="exact"/>
              <w:ind w:left="40"/>
              <w:rPr>
                <w:sz w:val="20"/>
                <w:szCs w:val="20"/>
              </w:rPr>
            </w:pPr>
            <w:proofErr w:type="spellStart"/>
            <w:r>
              <w:rPr>
                <w:rFonts w:eastAsia="Times New Roman"/>
                <w:w w:val="93"/>
              </w:rPr>
              <w:t>Развиватьпсихофизическиекачества:силу</w:t>
            </w:r>
            <w:proofErr w:type="spellEnd"/>
            <w:r>
              <w:rPr>
                <w:rFonts w:eastAsia="Times New Roman"/>
                <w:w w:val="93"/>
              </w:rPr>
              <w:t>,</w:t>
            </w:r>
          </w:p>
        </w:tc>
        <w:tc>
          <w:tcPr>
            <w:tcW w:w="106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быстроту,</w:t>
            </w:r>
          </w:p>
        </w:tc>
        <w:tc>
          <w:tcPr>
            <w:tcW w:w="2900" w:type="dxa"/>
            <w:gridSpan w:val="3"/>
            <w:vAlign w:val="bottom"/>
          </w:tcPr>
          <w:p w:rsidR="000751C2" w:rsidRDefault="004F567E">
            <w:pPr>
              <w:spacing w:line="248" w:lineRule="exact"/>
              <w:ind w:left="20"/>
              <w:rPr>
                <w:sz w:val="20"/>
                <w:szCs w:val="20"/>
              </w:rPr>
            </w:pPr>
            <w:r>
              <w:rPr>
                <w:rFonts w:eastAsia="Times New Roman"/>
              </w:rPr>
              <w:t>детей быть опрятными.</w:t>
            </w:r>
          </w:p>
        </w:tc>
        <w:tc>
          <w:tcPr>
            <w:tcW w:w="300" w:type="dxa"/>
            <w:vAlign w:val="bottom"/>
          </w:tcPr>
          <w:p w:rsidR="000751C2" w:rsidRDefault="000751C2">
            <w:pPr>
              <w:rPr>
                <w:sz w:val="21"/>
                <w:szCs w:val="21"/>
              </w:rPr>
            </w:pPr>
          </w:p>
        </w:tc>
        <w:tc>
          <w:tcPr>
            <w:tcW w:w="820" w:type="dxa"/>
            <w:vAlign w:val="bottom"/>
          </w:tcPr>
          <w:p w:rsidR="000751C2" w:rsidRDefault="000751C2">
            <w:pPr>
              <w:rPr>
                <w:sz w:val="21"/>
                <w:szCs w:val="21"/>
              </w:rPr>
            </w:pPr>
          </w:p>
        </w:tc>
        <w:tc>
          <w:tcPr>
            <w:tcW w:w="1220" w:type="dxa"/>
            <w:tcBorders>
              <w:right w:val="single" w:sz="8" w:space="0" w:color="auto"/>
            </w:tcBorders>
            <w:vAlign w:val="bottom"/>
          </w:tcPr>
          <w:p w:rsidR="000751C2" w:rsidRDefault="000751C2">
            <w:pPr>
              <w:rPr>
                <w:sz w:val="21"/>
                <w:szCs w:val="21"/>
              </w:rPr>
            </w:pPr>
          </w:p>
        </w:tc>
        <w:tc>
          <w:tcPr>
            <w:tcW w:w="1580" w:type="dxa"/>
            <w:gridSpan w:val="2"/>
            <w:vAlign w:val="bottom"/>
          </w:tcPr>
          <w:p w:rsidR="000751C2" w:rsidRDefault="004F567E">
            <w:pPr>
              <w:spacing w:line="248" w:lineRule="exact"/>
              <w:ind w:left="20"/>
              <w:rPr>
                <w:sz w:val="20"/>
                <w:szCs w:val="20"/>
              </w:rPr>
            </w:pPr>
            <w:r>
              <w:rPr>
                <w:rFonts w:eastAsia="Times New Roman"/>
              </w:rPr>
              <w:t>М.И. Глинки»;</w:t>
            </w:r>
          </w:p>
        </w:tc>
        <w:tc>
          <w:tcPr>
            <w:tcW w:w="28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4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820" w:type="dxa"/>
            <w:tcBorders>
              <w:right w:val="single" w:sz="8" w:space="0" w:color="auto"/>
            </w:tcBorders>
            <w:vAlign w:val="bottom"/>
          </w:tcPr>
          <w:p w:rsidR="000751C2" w:rsidRDefault="000751C2">
            <w:pPr>
              <w:rPr>
                <w:sz w:val="21"/>
                <w:szCs w:val="21"/>
              </w:rPr>
            </w:pPr>
          </w:p>
        </w:tc>
      </w:tr>
      <w:tr w:rsidR="000751C2">
        <w:trPr>
          <w:trHeight w:val="256"/>
        </w:trPr>
        <w:tc>
          <w:tcPr>
            <w:tcW w:w="5220" w:type="dxa"/>
            <w:gridSpan w:val="3"/>
            <w:vAlign w:val="bottom"/>
          </w:tcPr>
          <w:p w:rsidR="000751C2" w:rsidRDefault="004F567E">
            <w:pPr>
              <w:ind w:left="40"/>
              <w:rPr>
                <w:sz w:val="20"/>
                <w:szCs w:val="20"/>
              </w:rPr>
            </w:pPr>
            <w:r>
              <w:rPr>
                <w:rFonts w:eastAsia="Times New Roman"/>
              </w:rPr>
              <w:t>выносливость, ловкость, гибкость.</w:t>
            </w:r>
          </w:p>
        </w:tc>
        <w:tc>
          <w:tcPr>
            <w:tcW w:w="440" w:type="dxa"/>
            <w:vAlign w:val="bottom"/>
          </w:tcPr>
          <w:p w:rsidR="000751C2" w:rsidRDefault="000751C2"/>
        </w:tc>
        <w:tc>
          <w:tcPr>
            <w:tcW w:w="340" w:type="dxa"/>
            <w:vAlign w:val="bottom"/>
          </w:tcPr>
          <w:p w:rsidR="000751C2" w:rsidRDefault="000751C2"/>
        </w:tc>
        <w:tc>
          <w:tcPr>
            <w:tcW w:w="280" w:type="dxa"/>
            <w:tcBorders>
              <w:right w:val="single" w:sz="8" w:space="0" w:color="auto"/>
            </w:tcBorders>
            <w:vAlign w:val="bottom"/>
          </w:tcPr>
          <w:p w:rsidR="000751C2" w:rsidRDefault="000751C2"/>
        </w:tc>
        <w:tc>
          <w:tcPr>
            <w:tcW w:w="160" w:type="dxa"/>
            <w:vAlign w:val="bottom"/>
          </w:tcPr>
          <w:p w:rsidR="000751C2" w:rsidRDefault="000751C2"/>
        </w:tc>
        <w:tc>
          <w:tcPr>
            <w:tcW w:w="1700" w:type="dxa"/>
            <w:vAlign w:val="bottom"/>
          </w:tcPr>
          <w:p w:rsidR="000751C2" w:rsidRDefault="000751C2"/>
        </w:tc>
        <w:tc>
          <w:tcPr>
            <w:tcW w:w="1040" w:type="dxa"/>
            <w:vAlign w:val="bottom"/>
          </w:tcPr>
          <w:p w:rsidR="000751C2" w:rsidRDefault="000751C2"/>
        </w:tc>
        <w:tc>
          <w:tcPr>
            <w:tcW w:w="300" w:type="dxa"/>
            <w:vAlign w:val="bottom"/>
          </w:tcPr>
          <w:p w:rsidR="000751C2" w:rsidRDefault="000751C2"/>
        </w:tc>
        <w:tc>
          <w:tcPr>
            <w:tcW w:w="820" w:type="dxa"/>
            <w:vAlign w:val="bottom"/>
          </w:tcPr>
          <w:p w:rsidR="000751C2" w:rsidRDefault="000751C2"/>
        </w:tc>
        <w:tc>
          <w:tcPr>
            <w:tcW w:w="1220" w:type="dxa"/>
            <w:tcBorders>
              <w:right w:val="single" w:sz="8" w:space="0" w:color="auto"/>
            </w:tcBorders>
            <w:vAlign w:val="bottom"/>
          </w:tcPr>
          <w:p w:rsidR="000751C2" w:rsidRDefault="000751C2"/>
        </w:tc>
        <w:tc>
          <w:tcPr>
            <w:tcW w:w="1040" w:type="dxa"/>
            <w:vAlign w:val="bottom"/>
          </w:tcPr>
          <w:p w:rsidR="000751C2" w:rsidRDefault="004F567E">
            <w:pPr>
              <w:ind w:left="20"/>
              <w:rPr>
                <w:sz w:val="20"/>
                <w:szCs w:val="20"/>
              </w:rPr>
            </w:pPr>
            <w:r>
              <w:rPr>
                <w:rFonts w:eastAsia="Times New Roman"/>
              </w:rPr>
              <w:t>Книги</w:t>
            </w:r>
          </w:p>
        </w:tc>
        <w:tc>
          <w:tcPr>
            <w:tcW w:w="820" w:type="dxa"/>
            <w:gridSpan w:val="2"/>
            <w:vAlign w:val="bottom"/>
          </w:tcPr>
          <w:p w:rsidR="000751C2" w:rsidRDefault="004F567E">
            <w:pPr>
              <w:ind w:left="380"/>
              <w:rPr>
                <w:sz w:val="20"/>
                <w:szCs w:val="20"/>
              </w:rPr>
            </w:pPr>
            <w:r>
              <w:rPr>
                <w:rFonts w:eastAsia="Times New Roman"/>
              </w:rPr>
              <w:t>для</w:t>
            </w:r>
          </w:p>
        </w:tc>
        <w:tc>
          <w:tcPr>
            <w:tcW w:w="380" w:type="dxa"/>
            <w:vAlign w:val="bottom"/>
          </w:tcPr>
          <w:p w:rsidR="000751C2" w:rsidRDefault="000751C2"/>
        </w:tc>
        <w:tc>
          <w:tcPr>
            <w:tcW w:w="2020" w:type="dxa"/>
            <w:gridSpan w:val="3"/>
            <w:tcBorders>
              <w:right w:val="single" w:sz="8" w:space="0" w:color="auto"/>
            </w:tcBorders>
            <w:vAlign w:val="bottom"/>
          </w:tcPr>
          <w:p w:rsidR="000751C2" w:rsidRDefault="004F567E">
            <w:pPr>
              <w:jc w:val="right"/>
              <w:rPr>
                <w:sz w:val="20"/>
                <w:szCs w:val="20"/>
              </w:rPr>
            </w:pPr>
            <w:r>
              <w:rPr>
                <w:rFonts w:eastAsia="Times New Roman"/>
              </w:rPr>
              <w:t>самостоятельного</w:t>
            </w:r>
          </w:p>
        </w:tc>
      </w:tr>
      <w:tr w:rsidR="000751C2">
        <w:trPr>
          <w:trHeight w:val="260"/>
        </w:trPr>
        <w:tc>
          <w:tcPr>
            <w:tcW w:w="5660" w:type="dxa"/>
            <w:gridSpan w:val="4"/>
            <w:tcBorders>
              <w:bottom w:val="single" w:sz="8" w:space="0" w:color="auto"/>
            </w:tcBorders>
            <w:vAlign w:val="bottom"/>
          </w:tcPr>
          <w:p w:rsidR="000751C2" w:rsidRDefault="004F567E">
            <w:pPr>
              <w:spacing w:line="248" w:lineRule="exact"/>
              <w:ind w:left="40"/>
              <w:rPr>
                <w:sz w:val="20"/>
                <w:szCs w:val="20"/>
              </w:rPr>
            </w:pPr>
            <w:r>
              <w:rPr>
                <w:rFonts w:eastAsia="Times New Roman"/>
              </w:rPr>
              <w:t>Закреплять навыки выполнения спортивных упражнений.</w:t>
            </w:r>
          </w:p>
        </w:tc>
        <w:tc>
          <w:tcPr>
            <w:tcW w:w="340" w:type="dxa"/>
            <w:tcBorders>
              <w:bottom w:val="single" w:sz="8" w:space="0" w:color="auto"/>
            </w:tcBorders>
            <w:vAlign w:val="bottom"/>
          </w:tcPr>
          <w:p w:rsidR="000751C2" w:rsidRDefault="000751C2"/>
        </w:tc>
        <w:tc>
          <w:tcPr>
            <w:tcW w:w="280" w:type="dxa"/>
            <w:tcBorders>
              <w:bottom w:val="single" w:sz="8" w:space="0" w:color="auto"/>
              <w:right w:val="single" w:sz="8" w:space="0" w:color="auto"/>
            </w:tcBorders>
            <w:vAlign w:val="bottom"/>
          </w:tcPr>
          <w:p w:rsidR="000751C2" w:rsidRDefault="000751C2"/>
        </w:tc>
        <w:tc>
          <w:tcPr>
            <w:tcW w:w="160" w:type="dxa"/>
            <w:tcBorders>
              <w:bottom w:val="single" w:sz="8" w:space="0" w:color="auto"/>
            </w:tcBorders>
            <w:vAlign w:val="bottom"/>
          </w:tcPr>
          <w:p w:rsidR="000751C2" w:rsidRDefault="000751C2"/>
        </w:tc>
        <w:tc>
          <w:tcPr>
            <w:tcW w:w="1700" w:type="dxa"/>
            <w:tcBorders>
              <w:bottom w:val="single" w:sz="8" w:space="0" w:color="auto"/>
            </w:tcBorders>
            <w:vAlign w:val="bottom"/>
          </w:tcPr>
          <w:p w:rsidR="000751C2" w:rsidRDefault="000751C2"/>
        </w:tc>
        <w:tc>
          <w:tcPr>
            <w:tcW w:w="1040" w:type="dxa"/>
            <w:tcBorders>
              <w:bottom w:val="single" w:sz="8" w:space="0" w:color="auto"/>
            </w:tcBorders>
            <w:vAlign w:val="bottom"/>
          </w:tcPr>
          <w:p w:rsidR="000751C2" w:rsidRDefault="000751C2"/>
        </w:tc>
        <w:tc>
          <w:tcPr>
            <w:tcW w:w="300" w:type="dxa"/>
            <w:tcBorders>
              <w:bottom w:val="single" w:sz="8" w:space="0" w:color="auto"/>
            </w:tcBorders>
            <w:vAlign w:val="bottom"/>
          </w:tcPr>
          <w:p w:rsidR="000751C2" w:rsidRDefault="000751C2"/>
        </w:tc>
        <w:tc>
          <w:tcPr>
            <w:tcW w:w="820" w:type="dxa"/>
            <w:tcBorders>
              <w:bottom w:val="single" w:sz="8" w:space="0" w:color="auto"/>
            </w:tcBorders>
            <w:vAlign w:val="bottom"/>
          </w:tcPr>
          <w:p w:rsidR="000751C2" w:rsidRDefault="000751C2"/>
        </w:tc>
        <w:tc>
          <w:tcPr>
            <w:tcW w:w="1220" w:type="dxa"/>
            <w:tcBorders>
              <w:bottom w:val="single" w:sz="8" w:space="0" w:color="auto"/>
              <w:right w:val="single" w:sz="8" w:space="0" w:color="auto"/>
            </w:tcBorders>
            <w:vAlign w:val="bottom"/>
          </w:tcPr>
          <w:p w:rsidR="000751C2" w:rsidRDefault="000751C2"/>
        </w:tc>
        <w:tc>
          <w:tcPr>
            <w:tcW w:w="2880" w:type="dxa"/>
            <w:gridSpan w:val="5"/>
            <w:tcBorders>
              <w:bottom w:val="single" w:sz="8" w:space="0" w:color="auto"/>
            </w:tcBorders>
            <w:vAlign w:val="bottom"/>
          </w:tcPr>
          <w:p w:rsidR="000751C2" w:rsidRDefault="004F567E">
            <w:pPr>
              <w:spacing w:line="248" w:lineRule="exact"/>
              <w:ind w:left="20"/>
              <w:rPr>
                <w:sz w:val="20"/>
                <w:szCs w:val="20"/>
              </w:rPr>
            </w:pPr>
            <w:r>
              <w:rPr>
                <w:rFonts w:eastAsia="Times New Roman"/>
              </w:rPr>
              <w:t>рассматривания и чтения;</w:t>
            </w:r>
          </w:p>
        </w:tc>
        <w:tc>
          <w:tcPr>
            <w:tcW w:w="560" w:type="dxa"/>
            <w:tcBorders>
              <w:bottom w:val="single" w:sz="8" w:space="0" w:color="auto"/>
            </w:tcBorders>
            <w:vAlign w:val="bottom"/>
          </w:tcPr>
          <w:p w:rsidR="000751C2" w:rsidRDefault="000751C2"/>
        </w:tc>
        <w:tc>
          <w:tcPr>
            <w:tcW w:w="820" w:type="dxa"/>
            <w:tcBorders>
              <w:bottom w:val="single" w:sz="8" w:space="0" w:color="auto"/>
              <w:right w:val="single" w:sz="8" w:space="0" w:color="auto"/>
            </w:tcBorders>
            <w:vAlign w:val="bottom"/>
          </w:tcPr>
          <w:p w:rsidR="000751C2" w:rsidRDefault="000751C2"/>
        </w:tc>
      </w:tr>
      <w:tr w:rsidR="000751C2">
        <w:trPr>
          <w:trHeight w:val="240"/>
        </w:trPr>
        <w:tc>
          <w:tcPr>
            <w:tcW w:w="11520" w:type="dxa"/>
            <w:gridSpan w:val="12"/>
            <w:vAlign w:val="bottom"/>
          </w:tcPr>
          <w:p w:rsidR="000751C2" w:rsidRDefault="004F567E">
            <w:pPr>
              <w:spacing w:line="240"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c>
          <w:tcPr>
            <w:tcW w:w="1040" w:type="dxa"/>
            <w:vAlign w:val="bottom"/>
          </w:tcPr>
          <w:p w:rsidR="000751C2" w:rsidRDefault="000751C2">
            <w:pPr>
              <w:rPr>
                <w:sz w:val="20"/>
                <w:szCs w:val="20"/>
              </w:rPr>
            </w:pPr>
          </w:p>
        </w:tc>
        <w:tc>
          <w:tcPr>
            <w:tcW w:w="540" w:type="dxa"/>
            <w:vAlign w:val="bottom"/>
          </w:tcPr>
          <w:p w:rsidR="000751C2" w:rsidRDefault="000751C2">
            <w:pPr>
              <w:rPr>
                <w:sz w:val="20"/>
                <w:szCs w:val="20"/>
              </w:rPr>
            </w:pPr>
          </w:p>
        </w:tc>
        <w:tc>
          <w:tcPr>
            <w:tcW w:w="280" w:type="dxa"/>
            <w:vAlign w:val="bottom"/>
          </w:tcPr>
          <w:p w:rsidR="000751C2" w:rsidRDefault="000751C2">
            <w:pPr>
              <w:rPr>
                <w:sz w:val="20"/>
                <w:szCs w:val="20"/>
              </w:rPr>
            </w:pPr>
          </w:p>
        </w:tc>
        <w:tc>
          <w:tcPr>
            <w:tcW w:w="380" w:type="dxa"/>
            <w:vAlign w:val="bottom"/>
          </w:tcPr>
          <w:p w:rsidR="000751C2" w:rsidRDefault="000751C2">
            <w:pPr>
              <w:rPr>
                <w:sz w:val="20"/>
                <w:szCs w:val="20"/>
              </w:rPr>
            </w:pPr>
          </w:p>
        </w:tc>
        <w:tc>
          <w:tcPr>
            <w:tcW w:w="640" w:type="dxa"/>
            <w:vAlign w:val="bottom"/>
          </w:tcPr>
          <w:p w:rsidR="000751C2" w:rsidRDefault="000751C2">
            <w:pPr>
              <w:rPr>
                <w:sz w:val="20"/>
                <w:szCs w:val="20"/>
              </w:rPr>
            </w:pPr>
          </w:p>
        </w:tc>
        <w:tc>
          <w:tcPr>
            <w:tcW w:w="560" w:type="dxa"/>
            <w:vAlign w:val="bottom"/>
          </w:tcPr>
          <w:p w:rsidR="000751C2" w:rsidRDefault="000751C2">
            <w:pPr>
              <w:rPr>
                <w:sz w:val="20"/>
                <w:szCs w:val="20"/>
              </w:rPr>
            </w:pPr>
          </w:p>
        </w:tc>
        <w:tc>
          <w:tcPr>
            <w:tcW w:w="820" w:type="dxa"/>
            <w:vAlign w:val="bottom"/>
          </w:tcPr>
          <w:p w:rsidR="000751C2" w:rsidRDefault="000751C2">
            <w:pPr>
              <w:rPr>
                <w:sz w:val="20"/>
                <w:szCs w:val="20"/>
              </w:rPr>
            </w:pPr>
          </w:p>
        </w:tc>
      </w:tr>
      <w:tr w:rsidR="000751C2">
        <w:trPr>
          <w:trHeight w:val="248"/>
        </w:trPr>
        <w:tc>
          <w:tcPr>
            <w:tcW w:w="14960" w:type="dxa"/>
            <w:gridSpan w:val="18"/>
            <w:vAlign w:val="bottom"/>
          </w:tcPr>
          <w:p w:rsidR="000751C2" w:rsidRDefault="004F567E">
            <w:pPr>
              <w:spacing w:line="248" w:lineRule="exact"/>
              <w:ind w:left="40"/>
              <w:rPr>
                <w:sz w:val="20"/>
                <w:szCs w:val="20"/>
              </w:rPr>
            </w:pPr>
            <w:r>
              <w:rPr>
                <w:rFonts w:eastAsia="Times New Roman"/>
              </w:rPr>
              <w:t>Упражнять детей в восстановлении последовательностей в знакомых сказках (в какой последовательности появлялись герои, разворачивались события или</w:t>
            </w:r>
          </w:p>
        </w:tc>
        <w:tc>
          <w:tcPr>
            <w:tcW w:w="820" w:type="dxa"/>
            <w:vAlign w:val="bottom"/>
          </w:tcPr>
          <w:p w:rsidR="000751C2" w:rsidRDefault="000751C2">
            <w:pPr>
              <w:rPr>
                <w:sz w:val="21"/>
                <w:szCs w:val="21"/>
              </w:rPr>
            </w:pPr>
          </w:p>
        </w:tc>
      </w:tr>
      <w:tr w:rsidR="000751C2">
        <w:trPr>
          <w:trHeight w:val="257"/>
        </w:trPr>
        <w:tc>
          <w:tcPr>
            <w:tcW w:w="1900" w:type="dxa"/>
            <w:vAlign w:val="bottom"/>
          </w:tcPr>
          <w:p w:rsidR="000751C2" w:rsidRDefault="004F567E">
            <w:pPr>
              <w:ind w:left="40"/>
              <w:rPr>
                <w:sz w:val="20"/>
                <w:szCs w:val="20"/>
              </w:rPr>
            </w:pPr>
            <w:r>
              <w:rPr>
                <w:rFonts w:eastAsia="Times New Roman"/>
              </w:rPr>
              <w:t>действия);</w:t>
            </w:r>
          </w:p>
        </w:tc>
        <w:tc>
          <w:tcPr>
            <w:tcW w:w="920" w:type="dxa"/>
            <w:vAlign w:val="bottom"/>
          </w:tcPr>
          <w:p w:rsidR="000751C2" w:rsidRDefault="000751C2"/>
        </w:tc>
        <w:tc>
          <w:tcPr>
            <w:tcW w:w="2400" w:type="dxa"/>
            <w:vAlign w:val="bottom"/>
          </w:tcPr>
          <w:p w:rsidR="000751C2" w:rsidRDefault="000751C2"/>
        </w:tc>
        <w:tc>
          <w:tcPr>
            <w:tcW w:w="440" w:type="dxa"/>
            <w:vAlign w:val="bottom"/>
          </w:tcPr>
          <w:p w:rsidR="000751C2" w:rsidRDefault="000751C2"/>
        </w:tc>
        <w:tc>
          <w:tcPr>
            <w:tcW w:w="340" w:type="dxa"/>
            <w:vAlign w:val="bottom"/>
          </w:tcPr>
          <w:p w:rsidR="000751C2" w:rsidRDefault="000751C2"/>
        </w:tc>
        <w:tc>
          <w:tcPr>
            <w:tcW w:w="280" w:type="dxa"/>
            <w:vAlign w:val="bottom"/>
          </w:tcPr>
          <w:p w:rsidR="000751C2" w:rsidRDefault="000751C2"/>
        </w:tc>
        <w:tc>
          <w:tcPr>
            <w:tcW w:w="160" w:type="dxa"/>
            <w:vAlign w:val="bottom"/>
          </w:tcPr>
          <w:p w:rsidR="000751C2" w:rsidRDefault="000751C2"/>
        </w:tc>
        <w:tc>
          <w:tcPr>
            <w:tcW w:w="1700" w:type="dxa"/>
            <w:vAlign w:val="bottom"/>
          </w:tcPr>
          <w:p w:rsidR="000751C2" w:rsidRDefault="000751C2"/>
        </w:tc>
        <w:tc>
          <w:tcPr>
            <w:tcW w:w="1040" w:type="dxa"/>
            <w:vAlign w:val="bottom"/>
          </w:tcPr>
          <w:p w:rsidR="000751C2" w:rsidRDefault="000751C2"/>
        </w:tc>
        <w:tc>
          <w:tcPr>
            <w:tcW w:w="300" w:type="dxa"/>
            <w:vAlign w:val="bottom"/>
          </w:tcPr>
          <w:p w:rsidR="000751C2" w:rsidRDefault="000751C2"/>
        </w:tc>
        <w:tc>
          <w:tcPr>
            <w:tcW w:w="820" w:type="dxa"/>
            <w:vAlign w:val="bottom"/>
          </w:tcPr>
          <w:p w:rsidR="000751C2" w:rsidRDefault="000751C2"/>
        </w:tc>
        <w:tc>
          <w:tcPr>
            <w:tcW w:w="1220" w:type="dxa"/>
            <w:vAlign w:val="bottom"/>
          </w:tcPr>
          <w:p w:rsidR="000751C2" w:rsidRDefault="000751C2"/>
        </w:tc>
        <w:tc>
          <w:tcPr>
            <w:tcW w:w="1040" w:type="dxa"/>
            <w:vAlign w:val="bottom"/>
          </w:tcPr>
          <w:p w:rsidR="000751C2" w:rsidRDefault="000751C2"/>
        </w:tc>
        <w:tc>
          <w:tcPr>
            <w:tcW w:w="540" w:type="dxa"/>
            <w:vAlign w:val="bottom"/>
          </w:tcPr>
          <w:p w:rsidR="000751C2" w:rsidRDefault="000751C2"/>
        </w:tc>
        <w:tc>
          <w:tcPr>
            <w:tcW w:w="280" w:type="dxa"/>
            <w:vAlign w:val="bottom"/>
          </w:tcPr>
          <w:p w:rsidR="000751C2" w:rsidRDefault="000751C2"/>
        </w:tc>
        <w:tc>
          <w:tcPr>
            <w:tcW w:w="380" w:type="dxa"/>
            <w:vAlign w:val="bottom"/>
          </w:tcPr>
          <w:p w:rsidR="000751C2" w:rsidRDefault="000751C2"/>
        </w:tc>
        <w:tc>
          <w:tcPr>
            <w:tcW w:w="640" w:type="dxa"/>
            <w:vAlign w:val="bottom"/>
          </w:tcPr>
          <w:p w:rsidR="000751C2" w:rsidRDefault="000751C2"/>
        </w:tc>
        <w:tc>
          <w:tcPr>
            <w:tcW w:w="560" w:type="dxa"/>
            <w:vAlign w:val="bottom"/>
          </w:tcPr>
          <w:p w:rsidR="000751C2" w:rsidRDefault="000751C2"/>
        </w:tc>
        <w:tc>
          <w:tcPr>
            <w:tcW w:w="820" w:type="dxa"/>
            <w:vAlign w:val="bottom"/>
          </w:tcPr>
          <w:p w:rsidR="000751C2" w:rsidRDefault="000751C2"/>
        </w:tc>
      </w:tr>
      <w:tr w:rsidR="000751C2">
        <w:trPr>
          <w:trHeight w:val="248"/>
        </w:trPr>
        <w:tc>
          <w:tcPr>
            <w:tcW w:w="5220" w:type="dxa"/>
            <w:gridSpan w:val="3"/>
            <w:vAlign w:val="bottom"/>
          </w:tcPr>
          <w:p w:rsidR="000751C2" w:rsidRDefault="004F567E">
            <w:pPr>
              <w:spacing w:line="248" w:lineRule="exact"/>
              <w:ind w:left="40"/>
              <w:rPr>
                <w:sz w:val="20"/>
                <w:szCs w:val="20"/>
              </w:rPr>
            </w:pPr>
            <w:r>
              <w:rPr>
                <w:rFonts w:eastAsia="Times New Roman"/>
              </w:rPr>
              <w:t>Инсценировать сказку в домашних условиях;</w:t>
            </w:r>
          </w:p>
        </w:tc>
        <w:tc>
          <w:tcPr>
            <w:tcW w:w="44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160" w:type="dxa"/>
            <w:vAlign w:val="bottom"/>
          </w:tcPr>
          <w:p w:rsidR="000751C2" w:rsidRDefault="000751C2">
            <w:pPr>
              <w:rPr>
                <w:sz w:val="21"/>
                <w:szCs w:val="21"/>
              </w:rPr>
            </w:pPr>
          </w:p>
        </w:tc>
        <w:tc>
          <w:tcPr>
            <w:tcW w:w="170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820" w:type="dxa"/>
            <w:vAlign w:val="bottom"/>
          </w:tcPr>
          <w:p w:rsidR="000751C2" w:rsidRDefault="000751C2">
            <w:pPr>
              <w:rPr>
                <w:sz w:val="21"/>
                <w:szCs w:val="21"/>
              </w:rPr>
            </w:pPr>
          </w:p>
        </w:tc>
        <w:tc>
          <w:tcPr>
            <w:tcW w:w="1220" w:type="dxa"/>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64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820" w:type="dxa"/>
            <w:vAlign w:val="bottom"/>
          </w:tcPr>
          <w:p w:rsidR="000751C2" w:rsidRDefault="000751C2">
            <w:pPr>
              <w:rPr>
                <w:sz w:val="21"/>
                <w:szCs w:val="21"/>
              </w:rPr>
            </w:pPr>
          </w:p>
        </w:tc>
      </w:tr>
      <w:tr w:rsidR="000751C2">
        <w:trPr>
          <w:trHeight w:val="256"/>
        </w:trPr>
        <w:tc>
          <w:tcPr>
            <w:tcW w:w="2820" w:type="dxa"/>
            <w:gridSpan w:val="2"/>
            <w:vAlign w:val="bottom"/>
          </w:tcPr>
          <w:p w:rsidR="000751C2" w:rsidRDefault="004F567E">
            <w:pPr>
              <w:ind w:left="40"/>
              <w:rPr>
                <w:sz w:val="20"/>
                <w:szCs w:val="20"/>
              </w:rPr>
            </w:pPr>
            <w:r>
              <w:rPr>
                <w:rFonts w:eastAsia="Times New Roman"/>
              </w:rPr>
              <w:t>Почитать волшебные сказки;</w:t>
            </w:r>
          </w:p>
        </w:tc>
        <w:tc>
          <w:tcPr>
            <w:tcW w:w="12140" w:type="dxa"/>
            <w:gridSpan w:val="16"/>
            <w:vAlign w:val="bottom"/>
          </w:tcPr>
          <w:p w:rsidR="000751C2" w:rsidRDefault="004F567E">
            <w:pPr>
              <w:ind w:left="60"/>
              <w:rPr>
                <w:sz w:val="20"/>
                <w:szCs w:val="20"/>
              </w:rPr>
            </w:pPr>
            <w:r>
              <w:rPr>
                <w:rFonts w:eastAsia="Times New Roman"/>
              </w:rPr>
              <w:t>Нарисовать иллюстрации по прочитанным книгам; Посетить библиотеку; книжный магазин; Изготовить книжку – малышку;</w:t>
            </w:r>
          </w:p>
        </w:tc>
        <w:tc>
          <w:tcPr>
            <w:tcW w:w="820" w:type="dxa"/>
            <w:vAlign w:val="bottom"/>
          </w:tcPr>
          <w:p w:rsidR="000751C2" w:rsidRDefault="000751C2"/>
        </w:tc>
      </w:tr>
    </w:tbl>
    <w:p w:rsidR="000751C2" w:rsidRDefault="00721925">
      <w:pPr>
        <w:spacing w:line="20" w:lineRule="exact"/>
        <w:rPr>
          <w:sz w:val="20"/>
          <w:szCs w:val="20"/>
        </w:rPr>
      </w:pPr>
      <w:r>
        <w:rPr>
          <w:noProof/>
          <w:sz w:val="20"/>
          <w:szCs w:val="20"/>
        </w:rPr>
        <w:pict>
          <v:line id="Shape 80" o:spid="_x0000_s1227" style="position:absolute;z-index:251579392;visibility:visible;mso-wrap-distance-left:0;mso-wrap-distance-right:0;mso-position-horizontal-relative:page;mso-position-vertical-relative:page" from="28.2pt,61.65pt" to="28.2pt,5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" o:allowincell="f" strokeweight=".14108mm">
            <w10:wrap anchorx="page" anchory="page"/>
          </v:line>
        </w:pict>
      </w:r>
      <w:r>
        <w:rPr>
          <w:noProof/>
          <w:sz w:val="20"/>
          <w:szCs w:val="20"/>
        </w:rPr>
        <w:pict>
          <v:rect id="Shape 81" o:spid="_x0000_s1226" style="position:absolute;margin-left:787.25pt;margin-top:-63.5pt;width:1pt;height:1pt;z-index:-251523072;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" o:allowincell="f" fillcolor="black" stroked="f"/>
        </w:pict>
      </w:r>
      <w:r>
        <w:rPr>
          <w:noProof/>
          <w:sz w:val="20"/>
          <w:szCs w:val="20"/>
        </w:rPr>
        <w:pict>
          <v:line id="Shape 82" o:spid="_x0000_s1225" style="position:absolute;z-index:251580416;visibility:visible;mso-wrap-distance-left:0;mso-wrap-distance-right:0;mso-position-horizontal-relative:text;mso-position-vertical-relative:text" from="0,51.4pt" to="786.75pt,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" o:allowincell="f" strokeweight=".14108mm"/>
        </w:pict>
      </w:r>
      <w:r>
        <w:rPr>
          <w:noProof/>
          <w:sz w:val="20"/>
          <w:szCs w:val="20"/>
        </w:rPr>
        <w:pict>
          <v:line id="Shape 83" o:spid="_x0000_s1224" style="position:absolute;z-index:251581440;visibility:visible;mso-wrap-distance-left:0;mso-wrap-distance-right:0;mso-position-horizontal-relative:text;mso-position-vertical-relative:text" from="786.55pt,-63.2pt" to="786.55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" o:allowincell="f" strokeweight=".4pt"/>
        </w:pict>
      </w:r>
    </w:p>
    <w:p w:rsidR="000751C2" w:rsidRDefault="004F567E">
      <w:pPr>
        <w:spacing w:line="238" w:lineRule="auto"/>
        <w:ind w:left="40" w:right="440"/>
        <w:rPr>
          <w:sz w:val="20"/>
          <w:szCs w:val="20"/>
        </w:rPr>
      </w:pPr>
      <w:r>
        <w:rPr>
          <w:rFonts w:eastAsia="Times New Roman"/>
        </w:rPr>
        <w:t xml:space="preserve">Почитать: «Илья Муромец и Соловей – разбойник», «Василиса Прекрасная», «Волк и лиса», «Добрыня и Змей», «Снегурочка», «Садко», «Семь </w:t>
      </w:r>
      <w:proofErr w:type="spellStart"/>
      <w:r>
        <w:rPr>
          <w:rFonts w:eastAsia="Times New Roman"/>
        </w:rPr>
        <w:t>Симеонов</w:t>
      </w:r>
      <w:proofErr w:type="spellEnd"/>
      <w:r>
        <w:rPr>
          <w:rFonts w:eastAsia="Times New Roman"/>
        </w:rPr>
        <w:t xml:space="preserve"> – семь работников», «</w:t>
      </w:r>
      <w:proofErr w:type="spellStart"/>
      <w:r>
        <w:rPr>
          <w:rFonts w:eastAsia="Times New Roman"/>
        </w:rPr>
        <w:t>Сынко-Филипко</w:t>
      </w:r>
      <w:proofErr w:type="spellEnd"/>
      <w:r>
        <w:rPr>
          <w:rFonts w:eastAsia="Times New Roman"/>
        </w:rPr>
        <w:t>», «Кот в сапогах», «</w:t>
      </w:r>
      <w:proofErr w:type="spellStart"/>
      <w:r>
        <w:rPr>
          <w:rFonts w:eastAsia="Times New Roman"/>
        </w:rPr>
        <w:t>Айога</w:t>
      </w:r>
      <w:proofErr w:type="spellEnd"/>
      <w:r>
        <w:rPr>
          <w:rFonts w:eastAsia="Times New Roman"/>
        </w:rPr>
        <w:t>», «Каждый свое получил», «Голубая птица», «</w:t>
      </w:r>
      <w:proofErr w:type="spellStart"/>
      <w:r>
        <w:rPr>
          <w:rFonts w:eastAsia="Times New Roman"/>
        </w:rPr>
        <w:t>Беляночка</w:t>
      </w:r>
      <w:proofErr w:type="spellEnd"/>
      <w:r>
        <w:rPr>
          <w:rFonts w:eastAsia="Times New Roman"/>
        </w:rPr>
        <w:t xml:space="preserve"> и Розочка», «Самый красивый наряд на свете», «Сказка о мертвой царевне и семи богатырях», «Конек – Горбунок», «Хлебный голос», «Слепая лошадь», «Соль земли» и др.; Экскурсия с детьми в зимний лес, парк, игры, развлечения с детьми, катание на лыжах, коньках.</w:t>
      </w:r>
    </w:p>
    <w:p w:rsidR="000751C2" w:rsidRDefault="000751C2">
      <w:pPr>
        <w:spacing w:line="79" w:lineRule="exact"/>
        <w:rPr>
          <w:sz w:val="20"/>
          <w:szCs w:val="20"/>
        </w:rPr>
      </w:pPr>
    </w:p>
    <w:p w:rsidR="000751C2" w:rsidRDefault="004F567E">
      <w:pPr>
        <w:ind w:right="400"/>
        <w:jc w:val="center"/>
        <w:rPr>
          <w:sz w:val="20"/>
          <w:szCs w:val="20"/>
        </w:rPr>
      </w:pPr>
      <w:r>
        <w:rPr>
          <w:rFonts w:ascii="Calibri" w:eastAsia="Calibri" w:hAnsi="Calibri" w:cs="Calibri"/>
        </w:rPr>
        <w:t>54</w:t>
      </w:r>
    </w:p>
    <w:p w:rsidR="000751C2" w:rsidRDefault="000751C2">
      <w:pPr>
        <w:sectPr w:rsidR="000751C2">
          <w:pgSz w:w="16840" w:h="11904" w:orient="landscape"/>
          <w:pgMar w:top="1213" w:right="520" w:bottom="900" w:left="560" w:header="0" w:footer="0" w:gutter="0"/>
          <w:cols w:space="720" w:equalWidth="0">
            <w:col w:w="15760"/>
          </w:cols>
        </w:sectPr>
      </w:pPr>
    </w:p>
    <w:p w:rsidR="000751C2" w:rsidRDefault="00721925">
      <w:pPr>
        <w:tabs>
          <w:tab w:val="left" w:pos="160"/>
        </w:tabs>
        <w:jc w:val="center"/>
        <w:rPr>
          <w:sz w:val="20"/>
          <w:szCs w:val="20"/>
        </w:rPr>
      </w:pPr>
      <w:r>
        <w:rPr>
          <w:rFonts w:eastAsia="Times New Roman"/>
          <w:b/>
          <w:bCs/>
          <w:noProof/>
          <w:sz w:val="24"/>
          <w:szCs w:val="24"/>
        </w:rPr>
        <w:lastRenderedPageBreak/>
        <w:pict>
          <v:line id="Shape 84" o:spid="_x0000_s1223" style="position:absolute;left:0;text-align:left;z-index:251582464;visibility:visible;mso-wrap-distance-left:0;mso-wrap-distance-right:0;mso-position-horizontal-relative:page;mso-position-vertical-relative:page" from="28pt,61.85pt" to="814.7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" o:allowincell="f" strokeweight=".14108mm">
            <w10:wrap anchorx="page" anchory="page"/>
          </v:line>
        </w:pict>
      </w:r>
      <w:r>
        <w:rPr>
          <w:rFonts w:eastAsia="Times New Roman"/>
          <w:b/>
          <w:bCs/>
          <w:noProof/>
          <w:sz w:val="24"/>
          <w:szCs w:val="24"/>
        </w:rPr>
        <w:pict>
          <v:line id="Shape 85" o:spid="_x0000_s1222" style="position:absolute;left:0;text-align:left;z-index:251583488;visibility:visible;mso-wrap-distance-left:0;mso-wrap-distance-right:0;mso-position-horizontal-relative:page;mso-position-vertical-relative:page" from="814.55pt,61.65pt" to="814.55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" o:allowincell="f" strokeweight=".4pt">
            <w10:wrap anchorx="page" anchory="page"/>
          </v:line>
        </w:pict>
      </w:r>
      <w:r>
        <w:rPr>
          <w:rFonts w:eastAsia="Times New Roman"/>
          <w:b/>
          <w:bCs/>
          <w:noProof/>
          <w:sz w:val="24"/>
          <w:szCs w:val="24"/>
        </w:rPr>
        <w:pict>
          <v:line id="Shape 86" o:spid="_x0000_s1221" style="position:absolute;left:0;text-align:left;z-index:251584512;visibility:visible;mso-wrap-distance-left:0;mso-wrap-distance-right:0;mso-position-horizontal-relative:page;mso-position-vertical-relative:page" from="28.2pt,61.65pt" to="28.2pt,50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" o:allowincell="f" strokeweight=".14108mm">
            <w10:wrap anchorx="page" anchory="page"/>
          </v:line>
        </w:pict>
      </w:r>
      <w:r w:rsidR="004F567E">
        <w:rPr>
          <w:rFonts w:eastAsia="Times New Roman"/>
          <w:b/>
          <w:bCs/>
          <w:sz w:val="24"/>
          <w:szCs w:val="24"/>
        </w:rPr>
        <w:t>ЯНВАРЬ / Неделя 18</w:t>
      </w:r>
      <w:r w:rsidR="004F567E">
        <w:rPr>
          <w:rFonts w:eastAsia="Times New Roman"/>
          <w:b/>
          <w:bCs/>
          <w:sz w:val="24"/>
          <w:szCs w:val="24"/>
        </w:rPr>
        <w:tab/>
        <w:t>Тема «Этикет»</w:t>
      </w:r>
    </w:p>
    <w:p w:rsidR="000751C2" w:rsidRDefault="000751C2">
      <w:pPr>
        <w:spacing w:line="13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660"/>
        <w:gridCol w:w="500"/>
        <w:gridCol w:w="1060"/>
        <w:gridCol w:w="440"/>
        <w:gridCol w:w="1080"/>
        <w:gridCol w:w="580"/>
        <w:gridCol w:w="680"/>
        <w:gridCol w:w="840"/>
        <w:gridCol w:w="6460"/>
        <w:gridCol w:w="200"/>
        <w:gridCol w:w="260"/>
        <w:gridCol w:w="700"/>
        <w:gridCol w:w="500"/>
        <w:gridCol w:w="480"/>
        <w:gridCol w:w="240"/>
        <w:gridCol w:w="60"/>
      </w:tblGrid>
      <w:tr w:rsidR="000751C2">
        <w:trPr>
          <w:trHeight w:val="256"/>
        </w:trPr>
        <w:tc>
          <w:tcPr>
            <w:tcW w:w="4740" w:type="dxa"/>
            <w:gridSpan w:val="5"/>
            <w:tcBorders>
              <w:top w:val="single" w:sz="8" w:space="0" w:color="auto"/>
            </w:tcBorders>
            <w:vAlign w:val="bottom"/>
          </w:tcPr>
          <w:p w:rsidR="000751C2" w:rsidRDefault="004F567E">
            <w:pPr>
              <w:ind w:left="40"/>
              <w:rPr>
                <w:sz w:val="20"/>
                <w:szCs w:val="20"/>
              </w:rPr>
            </w:pPr>
            <w:r>
              <w:rPr>
                <w:rFonts w:eastAsia="Times New Roman"/>
                <w:b/>
                <w:bCs/>
              </w:rPr>
              <w:t>Социально-коммуникативное развитие</w:t>
            </w:r>
          </w:p>
        </w:tc>
        <w:tc>
          <w:tcPr>
            <w:tcW w:w="580" w:type="dxa"/>
            <w:tcBorders>
              <w:top w:val="single" w:sz="8" w:space="0" w:color="auto"/>
            </w:tcBorders>
            <w:vAlign w:val="bottom"/>
          </w:tcPr>
          <w:p w:rsidR="000751C2" w:rsidRDefault="000751C2"/>
        </w:tc>
        <w:tc>
          <w:tcPr>
            <w:tcW w:w="680" w:type="dxa"/>
            <w:tcBorders>
              <w:top w:val="single" w:sz="8" w:space="0" w:color="auto"/>
            </w:tcBorders>
            <w:vAlign w:val="bottom"/>
          </w:tcPr>
          <w:p w:rsidR="000751C2" w:rsidRDefault="000751C2"/>
        </w:tc>
        <w:tc>
          <w:tcPr>
            <w:tcW w:w="840" w:type="dxa"/>
            <w:tcBorders>
              <w:top w:val="single" w:sz="8" w:space="0" w:color="auto"/>
              <w:right w:val="single" w:sz="8" w:space="0" w:color="auto"/>
            </w:tcBorders>
            <w:vAlign w:val="bottom"/>
          </w:tcPr>
          <w:p w:rsidR="000751C2" w:rsidRDefault="000751C2"/>
        </w:tc>
        <w:tc>
          <w:tcPr>
            <w:tcW w:w="6660" w:type="dxa"/>
            <w:gridSpan w:val="2"/>
            <w:tcBorders>
              <w:top w:val="single" w:sz="8" w:space="0" w:color="auto"/>
              <w:right w:val="single" w:sz="8" w:space="0" w:color="auto"/>
            </w:tcBorders>
            <w:vAlign w:val="bottom"/>
          </w:tcPr>
          <w:p w:rsidR="000751C2" w:rsidRDefault="004F567E">
            <w:pPr>
              <w:jc w:val="right"/>
              <w:rPr>
                <w:sz w:val="20"/>
                <w:szCs w:val="20"/>
              </w:rPr>
            </w:pPr>
            <w:r>
              <w:rPr>
                <w:rFonts w:eastAsia="Times New Roman"/>
              </w:rPr>
              <w:t>Игровая ситуация «Рыцари и дамы». индивидуальные и совместные</w:t>
            </w:r>
          </w:p>
        </w:tc>
        <w:tc>
          <w:tcPr>
            <w:tcW w:w="1460" w:type="dxa"/>
            <w:gridSpan w:val="3"/>
            <w:tcBorders>
              <w:top w:val="single" w:sz="8" w:space="0" w:color="auto"/>
            </w:tcBorders>
            <w:vAlign w:val="bottom"/>
          </w:tcPr>
          <w:p w:rsidR="000751C2" w:rsidRDefault="004F567E">
            <w:pPr>
              <w:ind w:left="40"/>
              <w:rPr>
                <w:sz w:val="20"/>
                <w:szCs w:val="20"/>
              </w:rPr>
            </w:pPr>
            <w:r>
              <w:rPr>
                <w:rFonts w:eastAsia="Times New Roman"/>
              </w:rPr>
              <w:t>иллюстрации,</w:t>
            </w:r>
          </w:p>
        </w:tc>
        <w:tc>
          <w:tcPr>
            <w:tcW w:w="480" w:type="dxa"/>
            <w:tcBorders>
              <w:top w:val="single" w:sz="8" w:space="0" w:color="auto"/>
            </w:tcBorders>
            <w:vAlign w:val="bottom"/>
          </w:tcPr>
          <w:p w:rsidR="000751C2" w:rsidRDefault="000751C2"/>
        </w:tc>
        <w:tc>
          <w:tcPr>
            <w:tcW w:w="240" w:type="dxa"/>
            <w:tcBorders>
              <w:top w:val="single" w:sz="8" w:space="0" w:color="auto"/>
              <w:right w:val="single" w:sz="8" w:space="0" w:color="auto"/>
            </w:tcBorders>
            <w:vAlign w:val="bottom"/>
          </w:tcPr>
          <w:p w:rsidR="000751C2" w:rsidRDefault="000751C2"/>
        </w:tc>
        <w:tc>
          <w:tcPr>
            <w:tcW w:w="60" w:type="dxa"/>
            <w:tcBorders>
              <w:top w:val="single" w:sz="8" w:space="0" w:color="auto"/>
            </w:tcBorders>
            <w:vAlign w:val="bottom"/>
          </w:tcPr>
          <w:p w:rsidR="000751C2" w:rsidRDefault="000751C2"/>
        </w:tc>
      </w:tr>
      <w:tr w:rsidR="000751C2">
        <w:trPr>
          <w:trHeight w:val="248"/>
        </w:trPr>
        <w:tc>
          <w:tcPr>
            <w:tcW w:w="2160" w:type="dxa"/>
            <w:gridSpan w:val="2"/>
            <w:vAlign w:val="bottom"/>
          </w:tcPr>
          <w:p w:rsidR="000751C2" w:rsidRDefault="004F567E">
            <w:pPr>
              <w:spacing w:line="248" w:lineRule="exact"/>
              <w:ind w:left="40"/>
              <w:rPr>
                <w:sz w:val="20"/>
                <w:szCs w:val="20"/>
              </w:rPr>
            </w:pPr>
            <w:r>
              <w:rPr>
                <w:rFonts w:eastAsia="Times New Roman"/>
              </w:rPr>
              <w:t>Совершенствовать</w:t>
            </w:r>
          </w:p>
        </w:tc>
        <w:tc>
          <w:tcPr>
            <w:tcW w:w="1060" w:type="dxa"/>
            <w:vAlign w:val="bottom"/>
          </w:tcPr>
          <w:p w:rsidR="000751C2" w:rsidRDefault="004F567E">
            <w:pPr>
              <w:spacing w:line="248" w:lineRule="exact"/>
              <w:rPr>
                <w:sz w:val="20"/>
                <w:szCs w:val="20"/>
              </w:rPr>
            </w:pPr>
            <w:r>
              <w:rPr>
                <w:rFonts w:eastAsia="Times New Roman"/>
              </w:rPr>
              <w:t>приемы</w:t>
            </w:r>
          </w:p>
        </w:tc>
        <w:tc>
          <w:tcPr>
            <w:tcW w:w="2780" w:type="dxa"/>
            <w:gridSpan w:val="4"/>
            <w:vAlign w:val="bottom"/>
          </w:tcPr>
          <w:p w:rsidR="000751C2" w:rsidRDefault="004F567E">
            <w:pPr>
              <w:spacing w:line="248" w:lineRule="exact"/>
              <w:ind w:left="20"/>
              <w:rPr>
                <w:sz w:val="20"/>
                <w:szCs w:val="20"/>
              </w:rPr>
            </w:pPr>
            <w:r>
              <w:rPr>
                <w:rFonts w:eastAsia="Times New Roman"/>
              </w:rPr>
              <w:t>культурно-гигиенических</w:t>
            </w:r>
          </w:p>
        </w:tc>
        <w:tc>
          <w:tcPr>
            <w:tcW w:w="84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8"/>
              </w:rPr>
              <w:t>навыков</w:t>
            </w:r>
          </w:p>
        </w:tc>
        <w:tc>
          <w:tcPr>
            <w:tcW w:w="666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игровые  упражнения  с  акцентом  на  развитие  умения  соблюдать</w:t>
            </w:r>
          </w:p>
        </w:tc>
        <w:tc>
          <w:tcPr>
            <w:tcW w:w="960" w:type="dxa"/>
            <w:gridSpan w:val="2"/>
            <w:vAlign w:val="bottom"/>
          </w:tcPr>
          <w:p w:rsidR="000751C2" w:rsidRDefault="004F567E">
            <w:pPr>
              <w:spacing w:line="248" w:lineRule="exact"/>
              <w:ind w:left="40"/>
              <w:rPr>
                <w:sz w:val="20"/>
                <w:szCs w:val="20"/>
              </w:rPr>
            </w:pPr>
            <w:r>
              <w:rPr>
                <w:rFonts w:eastAsia="Times New Roman"/>
              </w:rPr>
              <w:t>картины</w:t>
            </w:r>
          </w:p>
        </w:tc>
        <w:tc>
          <w:tcPr>
            <w:tcW w:w="5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2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w:t>
            </w:r>
          </w:p>
        </w:tc>
        <w:tc>
          <w:tcPr>
            <w:tcW w:w="60" w:type="dxa"/>
            <w:vAlign w:val="bottom"/>
          </w:tcPr>
          <w:p w:rsidR="000751C2" w:rsidRDefault="000751C2">
            <w:pPr>
              <w:rPr>
                <w:sz w:val="21"/>
                <w:szCs w:val="21"/>
              </w:rPr>
            </w:pPr>
          </w:p>
        </w:tc>
      </w:tr>
      <w:tr w:rsidR="000751C2">
        <w:trPr>
          <w:trHeight w:val="248"/>
        </w:trPr>
        <w:tc>
          <w:tcPr>
            <w:tcW w:w="4740" w:type="dxa"/>
            <w:gridSpan w:val="5"/>
            <w:vAlign w:val="bottom"/>
          </w:tcPr>
          <w:p w:rsidR="000751C2" w:rsidRDefault="004F567E">
            <w:pPr>
              <w:spacing w:line="248" w:lineRule="exact"/>
              <w:ind w:left="40"/>
              <w:rPr>
                <w:sz w:val="20"/>
                <w:szCs w:val="20"/>
              </w:rPr>
            </w:pPr>
            <w:r>
              <w:rPr>
                <w:rFonts w:eastAsia="Times New Roman"/>
              </w:rPr>
              <w:t>(одевание, раздевание, умывание и т.д.).</w:t>
            </w:r>
          </w:p>
        </w:tc>
        <w:tc>
          <w:tcPr>
            <w:tcW w:w="5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6460" w:type="dxa"/>
            <w:vAlign w:val="bottom"/>
          </w:tcPr>
          <w:p w:rsidR="000751C2" w:rsidRDefault="004F567E">
            <w:pPr>
              <w:spacing w:line="248" w:lineRule="exact"/>
              <w:ind w:left="20"/>
              <w:rPr>
                <w:sz w:val="20"/>
                <w:szCs w:val="20"/>
              </w:rPr>
            </w:pPr>
            <w:r>
              <w:rPr>
                <w:rFonts w:eastAsia="Times New Roman"/>
              </w:rPr>
              <w:t>нормы этикета;</w:t>
            </w:r>
          </w:p>
        </w:tc>
        <w:tc>
          <w:tcPr>
            <w:tcW w:w="200" w:type="dxa"/>
            <w:tcBorders>
              <w:right w:val="single" w:sz="8" w:space="0" w:color="auto"/>
            </w:tcBorders>
            <w:vAlign w:val="bottom"/>
          </w:tcPr>
          <w:p w:rsidR="000751C2" w:rsidRDefault="000751C2">
            <w:pPr>
              <w:rPr>
                <w:sz w:val="21"/>
                <w:szCs w:val="21"/>
              </w:rPr>
            </w:pPr>
          </w:p>
        </w:tc>
        <w:tc>
          <w:tcPr>
            <w:tcW w:w="1460" w:type="dxa"/>
            <w:gridSpan w:val="3"/>
            <w:vAlign w:val="bottom"/>
          </w:tcPr>
          <w:p w:rsidR="000751C2" w:rsidRDefault="004F567E">
            <w:pPr>
              <w:spacing w:line="248" w:lineRule="exact"/>
              <w:ind w:left="40"/>
              <w:rPr>
                <w:sz w:val="20"/>
                <w:szCs w:val="20"/>
              </w:rPr>
            </w:pPr>
            <w:r>
              <w:rPr>
                <w:rFonts w:eastAsia="Times New Roman"/>
              </w:rPr>
              <w:t>изображением</w:t>
            </w:r>
          </w:p>
        </w:tc>
        <w:tc>
          <w:tcPr>
            <w:tcW w:w="7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города</w:t>
            </w:r>
          </w:p>
        </w:tc>
        <w:tc>
          <w:tcPr>
            <w:tcW w:w="60" w:type="dxa"/>
            <w:vAlign w:val="bottom"/>
          </w:tcPr>
          <w:p w:rsidR="000751C2" w:rsidRDefault="000751C2">
            <w:pPr>
              <w:rPr>
                <w:sz w:val="21"/>
                <w:szCs w:val="21"/>
              </w:rPr>
            </w:pPr>
          </w:p>
        </w:tc>
      </w:tr>
      <w:tr w:rsidR="000751C2">
        <w:trPr>
          <w:trHeight w:val="257"/>
        </w:trPr>
        <w:tc>
          <w:tcPr>
            <w:tcW w:w="6840" w:type="dxa"/>
            <w:gridSpan w:val="8"/>
            <w:tcBorders>
              <w:right w:val="single" w:sz="8" w:space="0" w:color="auto"/>
            </w:tcBorders>
            <w:vAlign w:val="bottom"/>
          </w:tcPr>
          <w:p w:rsidR="000751C2" w:rsidRDefault="004F567E">
            <w:pPr>
              <w:ind w:left="40"/>
              <w:rPr>
                <w:sz w:val="20"/>
                <w:szCs w:val="20"/>
              </w:rPr>
            </w:pPr>
            <w:r>
              <w:rPr>
                <w:rFonts w:eastAsia="Times New Roman"/>
              </w:rPr>
              <w:t>Развивать  волевые  качества:  умение  ограничивать  свои  желания,</w:t>
            </w:r>
          </w:p>
        </w:tc>
        <w:tc>
          <w:tcPr>
            <w:tcW w:w="6660" w:type="dxa"/>
            <w:gridSpan w:val="2"/>
            <w:tcBorders>
              <w:right w:val="single" w:sz="8" w:space="0" w:color="auto"/>
            </w:tcBorders>
            <w:vAlign w:val="bottom"/>
          </w:tcPr>
          <w:p w:rsidR="000751C2" w:rsidRDefault="004F567E">
            <w:pPr>
              <w:jc w:val="right"/>
              <w:rPr>
                <w:sz w:val="20"/>
                <w:szCs w:val="20"/>
              </w:rPr>
            </w:pPr>
            <w:r>
              <w:rPr>
                <w:rFonts w:eastAsia="Times New Roman"/>
              </w:rPr>
              <w:t>Проблемная ситуация: «Небрежное выполнение трудовых действий</w:t>
            </w:r>
          </w:p>
        </w:tc>
        <w:tc>
          <w:tcPr>
            <w:tcW w:w="260" w:type="dxa"/>
            <w:vAlign w:val="bottom"/>
          </w:tcPr>
          <w:p w:rsidR="000751C2" w:rsidRDefault="004F567E">
            <w:pPr>
              <w:ind w:left="40"/>
              <w:rPr>
                <w:sz w:val="20"/>
                <w:szCs w:val="20"/>
              </w:rPr>
            </w:pPr>
            <w:r>
              <w:rPr>
                <w:rFonts w:eastAsia="Times New Roman"/>
              </w:rPr>
              <w:t>в</w:t>
            </w:r>
          </w:p>
        </w:tc>
        <w:tc>
          <w:tcPr>
            <w:tcW w:w="1200" w:type="dxa"/>
            <w:gridSpan w:val="2"/>
            <w:vAlign w:val="bottom"/>
          </w:tcPr>
          <w:p w:rsidR="000751C2" w:rsidRDefault="004F567E">
            <w:pPr>
              <w:ind w:left="120"/>
              <w:rPr>
                <w:sz w:val="20"/>
                <w:szCs w:val="20"/>
              </w:rPr>
            </w:pPr>
            <w:r>
              <w:rPr>
                <w:rFonts w:eastAsia="Times New Roman"/>
              </w:rPr>
              <w:t>различное</w:t>
            </w:r>
          </w:p>
        </w:tc>
        <w:tc>
          <w:tcPr>
            <w:tcW w:w="720" w:type="dxa"/>
            <w:gridSpan w:val="2"/>
            <w:tcBorders>
              <w:right w:val="single" w:sz="8" w:space="0" w:color="auto"/>
            </w:tcBorders>
            <w:vAlign w:val="bottom"/>
          </w:tcPr>
          <w:p w:rsidR="000751C2" w:rsidRDefault="004F567E">
            <w:pPr>
              <w:jc w:val="right"/>
              <w:rPr>
                <w:sz w:val="20"/>
                <w:szCs w:val="20"/>
              </w:rPr>
            </w:pPr>
            <w:r>
              <w:rPr>
                <w:rFonts w:eastAsia="Times New Roman"/>
              </w:rPr>
              <w:t>время</w:t>
            </w:r>
          </w:p>
        </w:tc>
        <w:tc>
          <w:tcPr>
            <w:tcW w:w="60" w:type="dxa"/>
            <w:vAlign w:val="bottom"/>
          </w:tcPr>
          <w:p w:rsidR="000751C2" w:rsidRDefault="000751C2"/>
        </w:tc>
      </w:tr>
      <w:tr w:rsidR="000751C2">
        <w:trPr>
          <w:trHeight w:val="256"/>
        </w:trPr>
        <w:tc>
          <w:tcPr>
            <w:tcW w:w="6840" w:type="dxa"/>
            <w:gridSpan w:val="8"/>
            <w:tcBorders>
              <w:right w:val="single" w:sz="8" w:space="0" w:color="auto"/>
            </w:tcBorders>
            <w:vAlign w:val="bottom"/>
          </w:tcPr>
          <w:p w:rsidR="000751C2" w:rsidRDefault="004F567E">
            <w:pPr>
              <w:ind w:left="40"/>
              <w:rPr>
                <w:sz w:val="20"/>
                <w:szCs w:val="20"/>
              </w:rPr>
            </w:pPr>
            <w:r>
              <w:rPr>
                <w:rFonts w:eastAsia="Times New Roman"/>
              </w:rPr>
              <w:t>подчиняться требованиям педагога и выполнять установленные нормы</w:t>
            </w:r>
          </w:p>
        </w:tc>
        <w:tc>
          <w:tcPr>
            <w:tcW w:w="6460" w:type="dxa"/>
            <w:vAlign w:val="bottom"/>
          </w:tcPr>
          <w:p w:rsidR="000751C2" w:rsidRDefault="004F567E">
            <w:pPr>
              <w:ind w:left="20"/>
              <w:rPr>
                <w:sz w:val="20"/>
                <w:szCs w:val="20"/>
              </w:rPr>
            </w:pPr>
            <w:r>
              <w:rPr>
                <w:rFonts w:eastAsia="Times New Roman"/>
              </w:rPr>
              <w:t>по самообслуживанию приводит к плохим последствиям»</w:t>
            </w:r>
          </w:p>
        </w:tc>
        <w:tc>
          <w:tcPr>
            <w:tcW w:w="200" w:type="dxa"/>
            <w:tcBorders>
              <w:right w:val="single" w:sz="8" w:space="0" w:color="auto"/>
            </w:tcBorders>
            <w:vAlign w:val="bottom"/>
          </w:tcPr>
          <w:p w:rsidR="000751C2" w:rsidRDefault="000751C2"/>
        </w:tc>
        <w:tc>
          <w:tcPr>
            <w:tcW w:w="960" w:type="dxa"/>
            <w:gridSpan w:val="2"/>
            <w:vAlign w:val="bottom"/>
          </w:tcPr>
          <w:p w:rsidR="000751C2" w:rsidRDefault="004F567E">
            <w:pPr>
              <w:ind w:left="40"/>
              <w:rPr>
                <w:sz w:val="20"/>
                <w:szCs w:val="20"/>
              </w:rPr>
            </w:pPr>
            <w:r>
              <w:rPr>
                <w:rFonts w:eastAsia="Times New Roman"/>
              </w:rPr>
              <w:t>суток;</w:t>
            </w:r>
          </w:p>
        </w:tc>
        <w:tc>
          <w:tcPr>
            <w:tcW w:w="500" w:type="dxa"/>
            <w:vAlign w:val="bottom"/>
          </w:tcPr>
          <w:p w:rsidR="000751C2" w:rsidRDefault="000751C2"/>
        </w:tc>
        <w:tc>
          <w:tcPr>
            <w:tcW w:w="480" w:type="dxa"/>
            <w:vAlign w:val="bottom"/>
          </w:tcPr>
          <w:p w:rsidR="000751C2" w:rsidRDefault="000751C2"/>
        </w:tc>
        <w:tc>
          <w:tcPr>
            <w:tcW w:w="24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684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поведения, в своих поступках следовать положительному примеру.</w:t>
            </w:r>
          </w:p>
        </w:tc>
        <w:tc>
          <w:tcPr>
            <w:tcW w:w="6460" w:type="dxa"/>
            <w:vAlign w:val="bottom"/>
          </w:tcPr>
          <w:p w:rsidR="000751C2" w:rsidRDefault="004F567E">
            <w:pPr>
              <w:spacing w:line="248" w:lineRule="exact"/>
              <w:ind w:left="20"/>
              <w:rPr>
                <w:sz w:val="20"/>
                <w:szCs w:val="20"/>
              </w:rPr>
            </w:pPr>
            <w:r>
              <w:rPr>
                <w:rFonts w:eastAsia="Times New Roman"/>
              </w:rPr>
              <w:t>Игра «Гостеприимство».</w:t>
            </w:r>
          </w:p>
        </w:tc>
        <w:tc>
          <w:tcPr>
            <w:tcW w:w="200" w:type="dxa"/>
            <w:tcBorders>
              <w:right w:val="single" w:sz="8" w:space="0" w:color="auto"/>
            </w:tcBorders>
            <w:vAlign w:val="bottom"/>
          </w:tcPr>
          <w:p w:rsidR="000751C2" w:rsidRDefault="000751C2">
            <w:pPr>
              <w:rPr>
                <w:sz w:val="21"/>
                <w:szCs w:val="21"/>
              </w:rPr>
            </w:pPr>
          </w:p>
        </w:tc>
        <w:tc>
          <w:tcPr>
            <w:tcW w:w="1460" w:type="dxa"/>
            <w:gridSpan w:val="3"/>
            <w:vAlign w:val="bottom"/>
          </w:tcPr>
          <w:p w:rsidR="000751C2" w:rsidRDefault="004F567E">
            <w:pPr>
              <w:spacing w:line="248" w:lineRule="exact"/>
              <w:ind w:left="40"/>
              <w:rPr>
                <w:sz w:val="20"/>
                <w:szCs w:val="20"/>
              </w:rPr>
            </w:pPr>
            <w:r>
              <w:rPr>
                <w:rFonts w:eastAsia="Times New Roman"/>
              </w:rPr>
              <w:t>схемы   для</w:t>
            </w:r>
          </w:p>
        </w:tc>
        <w:tc>
          <w:tcPr>
            <w:tcW w:w="480" w:type="dxa"/>
            <w:vAlign w:val="bottom"/>
          </w:tcPr>
          <w:p w:rsidR="000751C2" w:rsidRDefault="004F567E">
            <w:pPr>
              <w:spacing w:line="248" w:lineRule="exact"/>
              <w:rPr>
                <w:sz w:val="20"/>
                <w:szCs w:val="20"/>
              </w:rPr>
            </w:pPr>
            <w:r>
              <w:rPr>
                <w:rFonts w:eastAsia="Times New Roman"/>
              </w:rPr>
              <w:t>игр</w:t>
            </w:r>
          </w:p>
        </w:tc>
        <w:tc>
          <w:tcPr>
            <w:tcW w:w="2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w:t>
            </w:r>
          </w:p>
        </w:tc>
        <w:tc>
          <w:tcPr>
            <w:tcW w:w="60" w:type="dxa"/>
            <w:vAlign w:val="bottom"/>
          </w:tcPr>
          <w:p w:rsidR="000751C2" w:rsidRDefault="000751C2">
            <w:pPr>
              <w:rPr>
                <w:sz w:val="21"/>
                <w:szCs w:val="21"/>
              </w:rPr>
            </w:pPr>
          </w:p>
        </w:tc>
      </w:tr>
      <w:tr w:rsidR="000751C2">
        <w:trPr>
          <w:trHeight w:val="256"/>
        </w:trPr>
        <w:tc>
          <w:tcPr>
            <w:tcW w:w="6840" w:type="dxa"/>
            <w:gridSpan w:val="8"/>
            <w:tcBorders>
              <w:right w:val="single" w:sz="8" w:space="0" w:color="auto"/>
            </w:tcBorders>
            <w:vAlign w:val="bottom"/>
          </w:tcPr>
          <w:p w:rsidR="000751C2" w:rsidRDefault="004F567E">
            <w:pPr>
              <w:ind w:left="40"/>
              <w:rPr>
                <w:sz w:val="20"/>
                <w:szCs w:val="20"/>
              </w:rPr>
            </w:pPr>
            <w:r>
              <w:rPr>
                <w:rFonts w:eastAsia="Times New Roman"/>
              </w:rPr>
              <w:t>Формировать ответственность за выполнение трудовых поручений</w:t>
            </w:r>
          </w:p>
        </w:tc>
        <w:tc>
          <w:tcPr>
            <w:tcW w:w="6460" w:type="dxa"/>
            <w:vAlign w:val="bottom"/>
          </w:tcPr>
          <w:p w:rsidR="000751C2" w:rsidRDefault="004F567E">
            <w:pPr>
              <w:ind w:left="20"/>
              <w:rPr>
                <w:sz w:val="20"/>
                <w:szCs w:val="20"/>
              </w:rPr>
            </w:pPr>
            <w:r>
              <w:rPr>
                <w:rFonts w:eastAsia="Times New Roman"/>
              </w:rPr>
              <w:t>Рассказывание по теме «Как я праздновал День рождения!»</w:t>
            </w:r>
          </w:p>
        </w:tc>
        <w:tc>
          <w:tcPr>
            <w:tcW w:w="200" w:type="dxa"/>
            <w:tcBorders>
              <w:right w:val="single" w:sz="8" w:space="0" w:color="auto"/>
            </w:tcBorders>
            <w:vAlign w:val="bottom"/>
          </w:tcPr>
          <w:p w:rsidR="000751C2" w:rsidRDefault="000751C2"/>
        </w:tc>
        <w:tc>
          <w:tcPr>
            <w:tcW w:w="1460" w:type="dxa"/>
            <w:gridSpan w:val="3"/>
            <w:vAlign w:val="bottom"/>
          </w:tcPr>
          <w:p w:rsidR="000751C2" w:rsidRDefault="004F567E">
            <w:pPr>
              <w:ind w:left="40"/>
              <w:rPr>
                <w:sz w:val="20"/>
                <w:szCs w:val="20"/>
              </w:rPr>
            </w:pPr>
            <w:r>
              <w:rPr>
                <w:rFonts w:eastAsia="Times New Roman"/>
                <w:w w:val="98"/>
              </w:rPr>
              <w:t>конструктором</w:t>
            </w:r>
          </w:p>
        </w:tc>
        <w:tc>
          <w:tcPr>
            <w:tcW w:w="480" w:type="dxa"/>
            <w:vAlign w:val="bottom"/>
          </w:tcPr>
          <w:p w:rsidR="000751C2" w:rsidRDefault="000751C2"/>
        </w:tc>
        <w:tc>
          <w:tcPr>
            <w:tcW w:w="240" w:type="dxa"/>
            <w:tcBorders>
              <w:right w:val="single" w:sz="8" w:space="0" w:color="auto"/>
            </w:tcBorders>
            <w:vAlign w:val="bottom"/>
          </w:tcPr>
          <w:p w:rsidR="000751C2" w:rsidRDefault="004F567E">
            <w:pPr>
              <w:jc w:val="right"/>
              <w:rPr>
                <w:sz w:val="20"/>
                <w:szCs w:val="20"/>
              </w:rPr>
            </w:pPr>
            <w:r>
              <w:rPr>
                <w:rFonts w:eastAsia="Times New Roman"/>
              </w:rPr>
              <w:t>и</w:t>
            </w:r>
          </w:p>
        </w:tc>
        <w:tc>
          <w:tcPr>
            <w:tcW w:w="60" w:type="dxa"/>
            <w:vAlign w:val="bottom"/>
          </w:tcPr>
          <w:p w:rsidR="000751C2" w:rsidRDefault="000751C2"/>
        </w:tc>
      </w:tr>
      <w:tr w:rsidR="000751C2">
        <w:trPr>
          <w:trHeight w:val="256"/>
        </w:trPr>
        <w:tc>
          <w:tcPr>
            <w:tcW w:w="6840" w:type="dxa"/>
            <w:gridSpan w:val="8"/>
            <w:tcBorders>
              <w:right w:val="single" w:sz="8" w:space="0" w:color="auto"/>
            </w:tcBorders>
            <w:vAlign w:val="bottom"/>
          </w:tcPr>
          <w:p w:rsidR="000751C2" w:rsidRDefault="004F567E">
            <w:pPr>
              <w:ind w:left="40"/>
              <w:rPr>
                <w:sz w:val="20"/>
                <w:szCs w:val="20"/>
              </w:rPr>
            </w:pPr>
            <w:r>
              <w:rPr>
                <w:rFonts w:eastAsia="Times New Roman"/>
              </w:rPr>
              <w:t>Стимулировать и поощрять соблюдение этических норм во всех видах</w:t>
            </w:r>
          </w:p>
        </w:tc>
        <w:tc>
          <w:tcPr>
            <w:tcW w:w="6460" w:type="dxa"/>
            <w:vAlign w:val="bottom"/>
          </w:tcPr>
          <w:p w:rsidR="000751C2" w:rsidRDefault="004F567E">
            <w:pPr>
              <w:ind w:left="20"/>
              <w:rPr>
                <w:sz w:val="20"/>
                <w:szCs w:val="20"/>
              </w:rPr>
            </w:pPr>
            <w:r>
              <w:rPr>
                <w:rFonts w:eastAsia="Times New Roman"/>
              </w:rPr>
              <w:t>Заучивание стихотворения</w:t>
            </w:r>
          </w:p>
        </w:tc>
        <w:tc>
          <w:tcPr>
            <w:tcW w:w="200" w:type="dxa"/>
            <w:tcBorders>
              <w:right w:val="single" w:sz="8" w:space="0" w:color="auto"/>
            </w:tcBorders>
            <w:vAlign w:val="bottom"/>
          </w:tcPr>
          <w:p w:rsidR="000751C2" w:rsidRDefault="000751C2"/>
        </w:tc>
        <w:tc>
          <w:tcPr>
            <w:tcW w:w="1940" w:type="dxa"/>
            <w:gridSpan w:val="4"/>
            <w:vAlign w:val="bottom"/>
          </w:tcPr>
          <w:p w:rsidR="000751C2" w:rsidRDefault="004F567E">
            <w:pPr>
              <w:ind w:left="40"/>
              <w:rPr>
                <w:sz w:val="20"/>
                <w:szCs w:val="20"/>
              </w:rPr>
            </w:pPr>
            <w:r>
              <w:rPr>
                <w:rFonts w:eastAsia="Times New Roman"/>
              </w:rPr>
              <w:t>построек домов;</w:t>
            </w:r>
          </w:p>
        </w:tc>
        <w:tc>
          <w:tcPr>
            <w:tcW w:w="24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9"/>
        </w:trPr>
        <w:tc>
          <w:tcPr>
            <w:tcW w:w="3220" w:type="dxa"/>
            <w:gridSpan w:val="3"/>
            <w:vAlign w:val="bottom"/>
          </w:tcPr>
          <w:p w:rsidR="000751C2" w:rsidRDefault="004F567E">
            <w:pPr>
              <w:spacing w:line="248" w:lineRule="exact"/>
              <w:ind w:left="40"/>
              <w:rPr>
                <w:sz w:val="20"/>
                <w:szCs w:val="20"/>
              </w:rPr>
            </w:pPr>
            <w:r>
              <w:rPr>
                <w:rFonts w:eastAsia="Times New Roman"/>
              </w:rPr>
              <w:t>самостоятельной деятельности.</w:t>
            </w:r>
          </w:p>
        </w:tc>
        <w:tc>
          <w:tcPr>
            <w:tcW w:w="4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666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«Песенки Винни-Пуха», </w:t>
            </w:r>
            <w:proofErr w:type="spellStart"/>
            <w:r>
              <w:rPr>
                <w:rFonts w:eastAsia="Times New Roman"/>
              </w:rPr>
              <w:t>Б.Заходер</w:t>
            </w:r>
            <w:proofErr w:type="spellEnd"/>
            <w:r>
              <w:rPr>
                <w:rFonts w:eastAsia="Times New Roman"/>
              </w:rPr>
              <w:t>. Учить детей выбирать нужную</w:t>
            </w:r>
          </w:p>
        </w:tc>
        <w:tc>
          <w:tcPr>
            <w:tcW w:w="1940" w:type="dxa"/>
            <w:gridSpan w:val="4"/>
            <w:vAlign w:val="bottom"/>
          </w:tcPr>
          <w:p w:rsidR="000751C2" w:rsidRDefault="004F567E">
            <w:pPr>
              <w:spacing w:line="248" w:lineRule="exact"/>
              <w:ind w:left="40"/>
              <w:rPr>
                <w:sz w:val="20"/>
                <w:szCs w:val="20"/>
              </w:rPr>
            </w:pPr>
            <w:r>
              <w:rPr>
                <w:rFonts w:eastAsia="Times New Roman"/>
              </w:rPr>
              <w:t>образцы костюмов</w:t>
            </w:r>
          </w:p>
        </w:tc>
        <w:tc>
          <w:tcPr>
            <w:tcW w:w="24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840" w:type="dxa"/>
            <w:gridSpan w:val="8"/>
            <w:tcBorders>
              <w:right w:val="single" w:sz="8" w:space="0" w:color="auto"/>
            </w:tcBorders>
            <w:vAlign w:val="bottom"/>
          </w:tcPr>
          <w:p w:rsidR="000751C2" w:rsidRDefault="004F567E">
            <w:pPr>
              <w:ind w:left="40"/>
              <w:rPr>
                <w:sz w:val="20"/>
                <w:szCs w:val="20"/>
              </w:rPr>
            </w:pPr>
            <w:r>
              <w:rPr>
                <w:rFonts w:eastAsia="Times New Roman"/>
              </w:rPr>
              <w:t>Поощрять  стремление  принять  точку  зрения  другого  человека,</w:t>
            </w:r>
          </w:p>
        </w:tc>
        <w:tc>
          <w:tcPr>
            <w:tcW w:w="6460" w:type="dxa"/>
            <w:vAlign w:val="bottom"/>
          </w:tcPr>
          <w:p w:rsidR="000751C2" w:rsidRDefault="004F567E">
            <w:pPr>
              <w:ind w:left="20"/>
              <w:rPr>
                <w:sz w:val="20"/>
                <w:szCs w:val="20"/>
              </w:rPr>
            </w:pPr>
            <w:r>
              <w:rPr>
                <w:rFonts w:eastAsia="Times New Roman"/>
                <w:w w:val="99"/>
              </w:rPr>
              <w:t>формулу с учетом ситуации общения (с кем, когда, зачем говорить).</w:t>
            </w:r>
          </w:p>
        </w:tc>
        <w:tc>
          <w:tcPr>
            <w:tcW w:w="200" w:type="dxa"/>
            <w:tcBorders>
              <w:right w:val="single" w:sz="8" w:space="0" w:color="auto"/>
            </w:tcBorders>
            <w:vAlign w:val="bottom"/>
          </w:tcPr>
          <w:p w:rsidR="000751C2" w:rsidRDefault="000751C2"/>
        </w:tc>
        <w:tc>
          <w:tcPr>
            <w:tcW w:w="2180" w:type="dxa"/>
            <w:gridSpan w:val="5"/>
            <w:tcBorders>
              <w:right w:val="single" w:sz="8" w:space="0" w:color="auto"/>
            </w:tcBorders>
            <w:vAlign w:val="bottom"/>
          </w:tcPr>
          <w:p w:rsidR="000751C2" w:rsidRDefault="004F567E">
            <w:pPr>
              <w:ind w:left="40"/>
              <w:rPr>
                <w:sz w:val="20"/>
                <w:szCs w:val="20"/>
              </w:rPr>
            </w:pPr>
            <w:r>
              <w:rPr>
                <w:rFonts w:eastAsia="Times New Roman"/>
              </w:rPr>
              <w:t>разных народов мира;</w:t>
            </w:r>
          </w:p>
        </w:tc>
        <w:tc>
          <w:tcPr>
            <w:tcW w:w="60" w:type="dxa"/>
            <w:vAlign w:val="bottom"/>
          </w:tcPr>
          <w:p w:rsidR="000751C2" w:rsidRDefault="000751C2"/>
        </w:tc>
      </w:tr>
      <w:tr w:rsidR="000751C2">
        <w:trPr>
          <w:trHeight w:val="248"/>
        </w:trPr>
        <w:tc>
          <w:tcPr>
            <w:tcW w:w="684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посмотреть на себя со стороны, выбирать при этом приемлемую линию</w:t>
            </w:r>
          </w:p>
        </w:tc>
        <w:tc>
          <w:tcPr>
            <w:tcW w:w="6460" w:type="dxa"/>
            <w:vAlign w:val="bottom"/>
          </w:tcPr>
          <w:p w:rsidR="000751C2" w:rsidRDefault="004F567E">
            <w:pPr>
              <w:spacing w:line="248" w:lineRule="exact"/>
              <w:ind w:left="20"/>
              <w:rPr>
                <w:sz w:val="20"/>
                <w:szCs w:val="20"/>
              </w:rPr>
            </w:pPr>
            <w:r>
              <w:rPr>
                <w:rFonts w:eastAsia="Times New Roman"/>
              </w:rPr>
              <w:t>-ситуативные разговоры с детьми о соблюдении этических норм;</w:t>
            </w:r>
          </w:p>
        </w:tc>
        <w:tc>
          <w:tcPr>
            <w:tcW w:w="200" w:type="dxa"/>
            <w:tcBorders>
              <w:right w:val="single" w:sz="8" w:space="0" w:color="auto"/>
            </w:tcBorders>
            <w:vAlign w:val="bottom"/>
          </w:tcPr>
          <w:p w:rsidR="000751C2" w:rsidRDefault="000751C2">
            <w:pPr>
              <w:rPr>
                <w:sz w:val="21"/>
                <w:szCs w:val="21"/>
              </w:rPr>
            </w:pPr>
          </w:p>
        </w:tc>
        <w:tc>
          <w:tcPr>
            <w:tcW w:w="960" w:type="dxa"/>
            <w:gridSpan w:val="2"/>
            <w:vAlign w:val="bottom"/>
          </w:tcPr>
          <w:p w:rsidR="000751C2" w:rsidRDefault="004F567E">
            <w:pPr>
              <w:spacing w:line="248" w:lineRule="exact"/>
              <w:ind w:left="40"/>
              <w:rPr>
                <w:sz w:val="20"/>
                <w:szCs w:val="20"/>
              </w:rPr>
            </w:pPr>
            <w:r>
              <w:rPr>
                <w:rFonts w:eastAsia="Times New Roman"/>
              </w:rPr>
              <w:t>атрибуты</w:t>
            </w:r>
          </w:p>
        </w:tc>
        <w:tc>
          <w:tcPr>
            <w:tcW w:w="122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сюжетно-</w:t>
            </w:r>
          </w:p>
        </w:tc>
        <w:tc>
          <w:tcPr>
            <w:tcW w:w="60" w:type="dxa"/>
            <w:vAlign w:val="bottom"/>
          </w:tcPr>
          <w:p w:rsidR="000751C2" w:rsidRDefault="000751C2">
            <w:pPr>
              <w:rPr>
                <w:sz w:val="21"/>
                <w:szCs w:val="21"/>
              </w:rPr>
            </w:pPr>
          </w:p>
        </w:tc>
      </w:tr>
      <w:tr w:rsidR="000751C2">
        <w:trPr>
          <w:trHeight w:val="256"/>
        </w:trPr>
        <w:tc>
          <w:tcPr>
            <w:tcW w:w="4740" w:type="dxa"/>
            <w:gridSpan w:val="5"/>
            <w:vAlign w:val="bottom"/>
          </w:tcPr>
          <w:p w:rsidR="000751C2" w:rsidRDefault="004F567E">
            <w:pPr>
              <w:ind w:left="40"/>
              <w:rPr>
                <w:sz w:val="20"/>
                <w:szCs w:val="20"/>
              </w:rPr>
            </w:pPr>
            <w:r>
              <w:rPr>
                <w:rFonts w:eastAsia="Times New Roman"/>
              </w:rPr>
              <w:t>поведения с точки зрения этических норм</w:t>
            </w:r>
          </w:p>
        </w:tc>
        <w:tc>
          <w:tcPr>
            <w:tcW w:w="580" w:type="dxa"/>
            <w:vAlign w:val="bottom"/>
          </w:tcPr>
          <w:p w:rsidR="000751C2" w:rsidRDefault="000751C2"/>
        </w:tc>
        <w:tc>
          <w:tcPr>
            <w:tcW w:w="680" w:type="dxa"/>
            <w:vAlign w:val="bottom"/>
          </w:tcPr>
          <w:p w:rsidR="000751C2" w:rsidRDefault="000751C2"/>
        </w:tc>
        <w:tc>
          <w:tcPr>
            <w:tcW w:w="840" w:type="dxa"/>
            <w:tcBorders>
              <w:right w:val="single" w:sz="8" w:space="0" w:color="auto"/>
            </w:tcBorders>
            <w:vAlign w:val="bottom"/>
          </w:tcPr>
          <w:p w:rsidR="000751C2" w:rsidRDefault="000751C2"/>
        </w:tc>
        <w:tc>
          <w:tcPr>
            <w:tcW w:w="6460" w:type="dxa"/>
            <w:vAlign w:val="bottom"/>
          </w:tcPr>
          <w:p w:rsidR="000751C2" w:rsidRDefault="004F567E">
            <w:pPr>
              <w:ind w:left="20"/>
              <w:rPr>
                <w:sz w:val="20"/>
                <w:szCs w:val="20"/>
              </w:rPr>
            </w:pPr>
            <w:r>
              <w:rPr>
                <w:rFonts w:eastAsia="Times New Roman"/>
              </w:rPr>
              <w:t>-игровая ситуация «Кто мой друг».</w:t>
            </w:r>
          </w:p>
        </w:tc>
        <w:tc>
          <w:tcPr>
            <w:tcW w:w="200" w:type="dxa"/>
            <w:tcBorders>
              <w:right w:val="single" w:sz="8" w:space="0" w:color="auto"/>
            </w:tcBorders>
            <w:vAlign w:val="bottom"/>
          </w:tcPr>
          <w:p w:rsidR="000751C2" w:rsidRDefault="000751C2"/>
        </w:tc>
        <w:tc>
          <w:tcPr>
            <w:tcW w:w="2180" w:type="dxa"/>
            <w:gridSpan w:val="5"/>
            <w:tcBorders>
              <w:right w:val="single" w:sz="8" w:space="0" w:color="auto"/>
            </w:tcBorders>
            <w:vAlign w:val="bottom"/>
          </w:tcPr>
          <w:p w:rsidR="000751C2" w:rsidRDefault="004F567E">
            <w:pPr>
              <w:ind w:left="40"/>
              <w:rPr>
                <w:sz w:val="20"/>
                <w:szCs w:val="20"/>
              </w:rPr>
            </w:pPr>
            <w:r>
              <w:rPr>
                <w:rFonts w:eastAsia="Times New Roman"/>
              </w:rPr>
              <w:t>ролевых  игр «Кафе»,</w:t>
            </w:r>
          </w:p>
        </w:tc>
        <w:tc>
          <w:tcPr>
            <w:tcW w:w="60" w:type="dxa"/>
            <w:vAlign w:val="bottom"/>
          </w:tcPr>
          <w:p w:rsidR="000751C2" w:rsidRDefault="000751C2"/>
        </w:tc>
      </w:tr>
      <w:tr w:rsidR="000751C2">
        <w:trPr>
          <w:trHeight w:val="256"/>
        </w:trPr>
        <w:tc>
          <w:tcPr>
            <w:tcW w:w="6000" w:type="dxa"/>
            <w:gridSpan w:val="7"/>
            <w:vAlign w:val="bottom"/>
          </w:tcPr>
          <w:p w:rsidR="000751C2" w:rsidRDefault="004F567E">
            <w:pPr>
              <w:ind w:left="40"/>
              <w:rPr>
                <w:sz w:val="20"/>
                <w:szCs w:val="20"/>
              </w:rPr>
            </w:pPr>
            <w:r>
              <w:rPr>
                <w:rFonts w:eastAsia="Times New Roman"/>
              </w:rPr>
              <w:t>Развивать умение составлять рассказы из личного опыта.</w:t>
            </w:r>
          </w:p>
        </w:tc>
        <w:tc>
          <w:tcPr>
            <w:tcW w:w="840" w:type="dxa"/>
            <w:tcBorders>
              <w:right w:val="single" w:sz="8" w:space="0" w:color="auto"/>
            </w:tcBorders>
            <w:vAlign w:val="bottom"/>
          </w:tcPr>
          <w:p w:rsidR="000751C2" w:rsidRDefault="000751C2"/>
        </w:tc>
        <w:tc>
          <w:tcPr>
            <w:tcW w:w="6660" w:type="dxa"/>
            <w:gridSpan w:val="2"/>
            <w:tcBorders>
              <w:right w:val="single" w:sz="8" w:space="0" w:color="auto"/>
            </w:tcBorders>
            <w:vAlign w:val="bottom"/>
          </w:tcPr>
          <w:p w:rsidR="000751C2" w:rsidRDefault="004F567E">
            <w:pPr>
              <w:ind w:left="20"/>
              <w:rPr>
                <w:sz w:val="20"/>
                <w:szCs w:val="20"/>
              </w:rPr>
            </w:pPr>
            <w:r>
              <w:rPr>
                <w:rFonts w:eastAsia="Times New Roman"/>
              </w:rPr>
              <w:t>-разыгрывание   игровых   ситуаций   «Старенькая   бабушка»,   «На</w:t>
            </w:r>
          </w:p>
        </w:tc>
        <w:tc>
          <w:tcPr>
            <w:tcW w:w="1460" w:type="dxa"/>
            <w:gridSpan w:val="3"/>
            <w:vAlign w:val="bottom"/>
          </w:tcPr>
          <w:p w:rsidR="000751C2" w:rsidRDefault="004F567E">
            <w:pPr>
              <w:ind w:left="40"/>
              <w:rPr>
                <w:sz w:val="20"/>
                <w:szCs w:val="20"/>
              </w:rPr>
            </w:pPr>
            <w:r>
              <w:rPr>
                <w:rFonts w:eastAsia="Times New Roman"/>
              </w:rPr>
              <w:t>«Праздник»,</w:t>
            </w:r>
          </w:p>
        </w:tc>
        <w:tc>
          <w:tcPr>
            <w:tcW w:w="480" w:type="dxa"/>
            <w:vAlign w:val="bottom"/>
          </w:tcPr>
          <w:p w:rsidR="000751C2" w:rsidRDefault="000751C2"/>
        </w:tc>
        <w:tc>
          <w:tcPr>
            <w:tcW w:w="24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5320" w:type="dxa"/>
            <w:gridSpan w:val="6"/>
            <w:vAlign w:val="bottom"/>
          </w:tcPr>
          <w:p w:rsidR="000751C2" w:rsidRDefault="004F567E">
            <w:pPr>
              <w:spacing w:line="248" w:lineRule="exact"/>
              <w:ind w:left="40"/>
              <w:rPr>
                <w:sz w:val="20"/>
                <w:szCs w:val="20"/>
              </w:rPr>
            </w:pPr>
            <w:r>
              <w:rPr>
                <w:rFonts w:eastAsia="Times New Roman"/>
              </w:rPr>
              <w:t>Учить детей считаться с мнением и интересами других.</w:t>
            </w:r>
          </w:p>
        </w:tc>
        <w:tc>
          <w:tcPr>
            <w:tcW w:w="68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6460" w:type="dxa"/>
            <w:vAlign w:val="bottom"/>
          </w:tcPr>
          <w:p w:rsidR="000751C2" w:rsidRDefault="004F567E">
            <w:pPr>
              <w:spacing w:line="248" w:lineRule="exact"/>
              <w:ind w:left="20"/>
              <w:rPr>
                <w:sz w:val="20"/>
                <w:szCs w:val="20"/>
              </w:rPr>
            </w:pPr>
            <w:r>
              <w:rPr>
                <w:rFonts w:eastAsia="Times New Roman"/>
              </w:rPr>
              <w:t>мостике»;</w:t>
            </w:r>
          </w:p>
        </w:tc>
        <w:tc>
          <w:tcPr>
            <w:tcW w:w="200" w:type="dxa"/>
            <w:tcBorders>
              <w:right w:val="single" w:sz="8" w:space="0" w:color="auto"/>
            </w:tcBorders>
            <w:vAlign w:val="bottom"/>
          </w:tcPr>
          <w:p w:rsidR="000751C2" w:rsidRDefault="000751C2">
            <w:pPr>
              <w:rPr>
                <w:sz w:val="21"/>
                <w:szCs w:val="21"/>
              </w:rPr>
            </w:pPr>
          </w:p>
        </w:tc>
        <w:tc>
          <w:tcPr>
            <w:tcW w:w="1940" w:type="dxa"/>
            <w:gridSpan w:val="4"/>
            <w:vAlign w:val="bottom"/>
          </w:tcPr>
          <w:p w:rsidR="000751C2" w:rsidRDefault="004F567E">
            <w:pPr>
              <w:spacing w:line="248" w:lineRule="exact"/>
              <w:ind w:left="40"/>
              <w:rPr>
                <w:sz w:val="20"/>
                <w:szCs w:val="20"/>
              </w:rPr>
            </w:pPr>
            <w:r>
              <w:rPr>
                <w:rFonts w:eastAsia="Times New Roman"/>
              </w:rPr>
              <w:t>«Экскурсовод»;</w:t>
            </w:r>
          </w:p>
        </w:tc>
        <w:tc>
          <w:tcPr>
            <w:tcW w:w="24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7"/>
        </w:trPr>
        <w:tc>
          <w:tcPr>
            <w:tcW w:w="4740" w:type="dxa"/>
            <w:gridSpan w:val="5"/>
            <w:vAlign w:val="bottom"/>
          </w:tcPr>
          <w:p w:rsidR="000751C2" w:rsidRDefault="004F567E">
            <w:pPr>
              <w:ind w:left="40"/>
              <w:rPr>
                <w:sz w:val="20"/>
                <w:szCs w:val="20"/>
              </w:rPr>
            </w:pPr>
            <w:r>
              <w:rPr>
                <w:rFonts w:eastAsia="Times New Roman"/>
              </w:rPr>
              <w:t>Учить детей формам выражения просьбы.</w:t>
            </w:r>
          </w:p>
        </w:tc>
        <w:tc>
          <w:tcPr>
            <w:tcW w:w="580" w:type="dxa"/>
            <w:vAlign w:val="bottom"/>
          </w:tcPr>
          <w:p w:rsidR="000751C2" w:rsidRDefault="000751C2"/>
        </w:tc>
        <w:tc>
          <w:tcPr>
            <w:tcW w:w="680" w:type="dxa"/>
            <w:vAlign w:val="bottom"/>
          </w:tcPr>
          <w:p w:rsidR="000751C2" w:rsidRDefault="000751C2"/>
        </w:tc>
        <w:tc>
          <w:tcPr>
            <w:tcW w:w="840" w:type="dxa"/>
            <w:tcBorders>
              <w:right w:val="single" w:sz="8" w:space="0" w:color="auto"/>
            </w:tcBorders>
            <w:vAlign w:val="bottom"/>
          </w:tcPr>
          <w:p w:rsidR="000751C2" w:rsidRDefault="000751C2"/>
        </w:tc>
        <w:tc>
          <w:tcPr>
            <w:tcW w:w="6660" w:type="dxa"/>
            <w:gridSpan w:val="2"/>
            <w:tcBorders>
              <w:right w:val="single" w:sz="8" w:space="0" w:color="auto"/>
            </w:tcBorders>
            <w:vAlign w:val="bottom"/>
          </w:tcPr>
          <w:p w:rsidR="000751C2" w:rsidRDefault="004F567E">
            <w:pPr>
              <w:ind w:left="20"/>
              <w:rPr>
                <w:sz w:val="20"/>
                <w:szCs w:val="20"/>
              </w:rPr>
            </w:pPr>
            <w:r>
              <w:rPr>
                <w:rFonts w:eastAsia="Times New Roman"/>
              </w:rPr>
              <w:t>-стимулирование и поощрение соблюдения этических норм во всех</w:t>
            </w:r>
          </w:p>
        </w:tc>
        <w:tc>
          <w:tcPr>
            <w:tcW w:w="1460" w:type="dxa"/>
            <w:gridSpan w:val="3"/>
            <w:vAlign w:val="bottom"/>
          </w:tcPr>
          <w:p w:rsidR="000751C2" w:rsidRDefault="004F567E">
            <w:pPr>
              <w:ind w:left="40"/>
              <w:rPr>
                <w:sz w:val="20"/>
                <w:szCs w:val="20"/>
              </w:rPr>
            </w:pPr>
            <w:r>
              <w:rPr>
                <w:rFonts w:eastAsia="Times New Roman"/>
              </w:rPr>
              <w:t>-атрибуты</w:t>
            </w:r>
          </w:p>
        </w:tc>
        <w:tc>
          <w:tcPr>
            <w:tcW w:w="720" w:type="dxa"/>
            <w:gridSpan w:val="2"/>
            <w:tcBorders>
              <w:right w:val="single" w:sz="8" w:space="0" w:color="auto"/>
            </w:tcBorders>
            <w:vAlign w:val="bottom"/>
          </w:tcPr>
          <w:p w:rsidR="000751C2" w:rsidRDefault="004F567E">
            <w:pPr>
              <w:jc w:val="right"/>
              <w:rPr>
                <w:sz w:val="20"/>
                <w:szCs w:val="20"/>
              </w:rPr>
            </w:pPr>
            <w:r>
              <w:rPr>
                <w:rFonts w:eastAsia="Times New Roman"/>
              </w:rPr>
              <w:t>для</w:t>
            </w:r>
          </w:p>
        </w:tc>
        <w:tc>
          <w:tcPr>
            <w:tcW w:w="60" w:type="dxa"/>
            <w:vAlign w:val="bottom"/>
          </w:tcPr>
          <w:p w:rsidR="000751C2" w:rsidRDefault="000751C2"/>
        </w:tc>
      </w:tr>
      <w:tr w:rsidR="000751C2">
        <w:trPr>
          <w:trHeight w:val="256"/>
        </w:trPr>
        <w:tc>
          <w:tcPr>
            <w:tcW w:w="1660" w:type="dxa"/>
            <w:vAlign w:val="bottom"/>
          </w:tcPr>
          <w:p w:rsidR="000751C2" w:rsidRDefault="004F567E">
            <w:pPr>
              <w:ind w:left="40"/>
              <w:rPr>
                <w:sz w:val="20"/>
                <w:szCs w:val="20"/>
              </w:rPr>
            </w:pPr>
            <w:r>
              <w:rPr>
                <w:rFonts w:eastAsia="Times New Roman"/>
              </w:rPr>
              <w:t>Познакомить</w:t>
            </w:r>
          </w:p>
        </w:tc>
        <w:tc>
          <w:tcPr>
            <w:tcW w:w="500" w:type="dxa"/>
            <w:vAlign w:val="bottom"/>
          </w:tcPr>
          <w:p w:rsidR="000751C2" w:rsidRDefault="004F567E">
            <w:pPr>
              <w:ind w:left="40"/>
              <w:rPr>
                <w:sz w:val="20"/>
                <w:szCs w:val="20"/>
              </w:rPr>
            </w:pPr>
            <w:r>
              <w:rPr>
                <w:rFonts w:eastAsia="Times New Roman"/>
              </w:rPr>
              <w:t>с</w:t>
            </w:r>
          </w:p>
        </w:tc>
        <w:tc>
          <w:tcPr>
            <w:tcW w:w="1500" w:type="dxa"/>
            <w:gridSpan w:val="2"/>
            <w:vAlign w:val="bottom"/>
          </w:tcPr>
          <w:p w:rsidR="000751C2" w:rsidRDefault="004F567E">
            <w:pPr>
              <w:ind w:left="60"/>
              <w:rPr>
                <w:sz w:val="20"/>
                <w:szCs w:val="20"/>
              </w:rPr>
            </w:pPr>
            <w:r>
              <w:rPr>
                <w:rFonts w:eastAsia="Times New Roman"/>
              </w:rPr>
              <w:t>понятиями:</w:t>
            </w:r>
          </w:p>
        </w:tc>
        <w:tc>
          <w:tcPr>
            <w:tcW w:w="1660" w:type="dxa"/>
            <w:gridSpan w:val="2"/>
            <w:vAlign w:val="bottom"/>
          </w:tcPr>
          <w:p w:rsidR="000751C2" w:rsidRDefault="004F567E">
            <w:pPr>
              <w:ind w:left="60"/>
              <w:rPr>
                <w:sz w:val="20"/>
                <w:szCs w:val="20"/>
              </w:rPr>
            </w:pPr>
            <w:r>
              <w:rPr>
                <w:rFonts w:eastAsia="Times New Roman"/>
              </w:rPr>
              <w:t>добродушие,</w:t>
            </w:r>
          </w:p>
        </w:tc>
        <w:tc>
          <w:tcPr>
            <w:tcW w:w="1520" w:type="dxa"/>
            <w:gridSpan w:val="2"/>
            <w:tcBorders>
              <w:right w:val="single" w:sz="8" w:space="0" w:color="auto"/>
            </w:tcBorders>
            <w:vAlign w:val="bottom"/>
          </w:tcPr>
          <w:p w:rsidR="000751C2" w:rsidRDefault="004F567E">
            <w:pPr>
              <w:jc w:val="right"/>
              <w:rPr>
                <w:sz w:val="20"/>
                <w:szCs w:val="20"/>
              </w:rPr>
            </w:pPr>
            <w:r>
              <w:rPr>
                <w:rFonts w:eastAsia="Times New Roman"/>
              </w:rPr>
              <w:t>приветливость,</w:t>
            </w:r>
          </w:p>
        </w:tc>
        <w:tc>
          <w:tcPr>
            <w:tcW w:w="6460" w:type="dxa"/>
            <w:vAlign w:val="bottom"/>
          </w:tcPr>
          <w:p w:rsidR="000751C2" w:rsidRDefault="004F567E">
            <w:pPr>
              <w:ind w:left="20"/>
              <w:rPr>
                <w:sz w:val="20"/>
                <w:szCs w:val="20"/>
              </w:rPr>
            </w:pPr>
            <w:r>
              <w:rPr>
                <w:rFonts w:eastAsia="Times New Roman"/>
              </w:rPr>
              <w:t>видах самостоятельной деятельности;</w:t>
            </w:r>
          </w:p>
        </w:tc>
        <w:tc>
          <w:tcPr>
            <w:tcW w:w="200" w:type="dxa"/>
            <w:tcBorders>
              <w:right w:val="single" w:sz="8" w:space="0" w:color="auto"/>
            </w:tcBorders>
            <w:vAlign w:val="bottom"/>
          </w:tcPr>
          <w:p w:rsidR="000751C2" w:rsidRDefault="000751C2"/>
        </w:tc>
        <w:tc>
          <w:tcPr>
            <w:tcW w:w="2180" w:type="dxa"/>
            <w:gridSpan w:val="5"/>
            <w:tcBorders>
              <w:right w:val="single" w:sz="8" w:space="0" w:color="auto"/>
            </w:tcBorders>
            <w:vAlign w:val="bottom"/>
          </w:tcPr>
          <w:p w:rsidR="000751C2" w:rsidRDefault="004F567E">
            <w:pPr>
              <w:ind w:left="40"/>
              <w:rPr>
                <w:sz w:val="20"/>
                <w:szCs w:val="20"/>
              </w:rPr>
            </w:pPr>
            <w:r>
              <w:rPr>
                <w:rFonts w:eastAsia="Times New Roman"/>
              </w:rPr>
              <w:t>сюжетно-ролевых игр</w:t>
            </w:r>
          </w:p>
        </w:tc>
        <w:tc>
          <w:tcPr>
            <w:tcW w:w="60" w:type="dxa"/>
            <w:vAlign w:val="bottom"/>
          </w:tcPr>
          <w:p w:rsidR="000751C2" w:rsidRDefault="000751C2"/>
        </w:tc>
      </w:tr>
      <w:tr w:rsidR="000751C2">
        <w:trPr>
          <w:trHeight w:val="248"/>
        </w:trPr>
        <w:tc>
          <w:tcPr>
            <w:tcW w:w="1660" w:type="dxa"/>
            <w:vAlign w:val="bottom"/>
          </w:tcPr>
          <w:p w:rsidR="000751C2" w:rsidRDefault="004F567E">
            <w:pPr>
              <w:spacing w:line="248" w:lineRule="exact"/>
              <w:ind w:left="40"/>
              <w:rPr>
                <w:sz w:val="20"/>
                <w:szCs w:val="20"/>
              </w:rPr>
            </w:pPr>
            <w:r>
              <w:rPr>
                <w:rFonts w:eastAsia="Times New Roman"/>
              </w:rPr>
              <w:t>гостеприимство.</w:t>
            </w:r>
          </w:p>
        </w:tc>
        <w:tc>
          <w:tcPr>
            <w:tcW w:w="500" w:type="dxa"/>
            <w:vAlign w:val="bottom"/>
          </w:tcPr>
          <w:p w:rsidR="000751C2" w:rsidRDefault="000751C2">
            <w:pPr>
              <w:rPr>
                <w:sz w:val="21"/>
                <w:szCs w:val="21"/>
              </w:rPr>
            </w:pPr>
          </w:p>
        </w:tc>
        <w:tc>
          <w:tcPr>
            <w:tcW w:w="106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666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 игровые и педагогические ситуации (развитие умения благодарить:</w:t>
            </w:r>
          </w:p>
        </w:tc>
        <w:tc>
          <w:tcPr>
            <w:tcW w:w="960" w:type="dxa"/>
            <w:gridSpan w:val="2"/>
            <w:vAlign w:val="bottom"/>
          </w:tcPr>
          <w:p w:rsidR="000751C2" w:rsidRDefault="004F567E">
            <w:pPr>
              <w:spacing w:line="248" w:lineRule="exact"/>
              <w:ind w:left="40"/>
              <w:rPr>
                <w:sz w:val="20"/>
                <w:szCs w:val="20"/>
              </w:rPr>
            </w:pPr>
            <w:r>
              <w:rPr>
                <w:rFonts w:eastAsia="Times New Roman"/>
              </w:rPr>
              <w:t>«Дом»,</w:t>
            </w:r>
          </w:p>
        </w:tc>
        <w:tc>
          <w:tcPr>
            <w:tcW w:w="122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«Магазин»,</w:t>
            </w:r>
          </w:p>
        </w:tc>
        <w:tc>
          <w:tcPr>
            <w:tcW w:w="60" w:type="dxa"/>
            <w:vAlign w:val="bottom"/>
          </w:tcPr>
          <w:p w:rsidR="000751C2" w:rsidRDefault="000751C2">
            <w:pPr>
              <w:rPr>
                <w:sz w:val="21"/>
                <w:szCs w:val="21"/>
              </w:rPr>
            </w:pPr>
          </w:p>
        </w:tc>
      </w:tr>
      <w:tr w:rsidR="000751C2">
        <w:trPr>
          <w:trHeight w:val="256"/>
        </w:trPr>
        <w:tc>
          <w:tcPr>
            <w:tcW w:w="6840" w:type="dxa"/>
            <w:gridSpan w:val="8"/>
            <w:tcBorders>
              <w:right w:val="single" w:sz="8" w:space="0" w:color="auto"/>
            </w:tcBorders>
            <w:vAlign w:val="bottom"/>
          </w:tcPr>
          <w:p w:rsidR="000751C2" w:rsidRDefault="004F567E">
            <w:pPr>
              <w:ind w:left="40"/>
              <w:rPr>
                <w:sz w:val="20"/>
                <w:szCs w:val="20"/>
              </w:rPr>
            </w:pPr>
            <w:r>
              <w:rPr>
                <w:rFonts w:eastAsia="Times New Roman"/>
              </w:rPr>
              <w:t>Учить детей выбирать нужную формулу с учетом ситуации общения (с</w:t>
            </w:r>
          </w:p>
        </w:tc>
        <w:tc>
          <w:tcPr>
            <w:tcW w:w="6460" w:type="dxa"/>
            <w:vAlign w:val="bottom"/>
          </w:tcPr>
          <w:p w:rsidR="000751C2" w:rsidRDefault="004F567E">
            <w:pPr>
              <w:ind w:left="20"/>
              <w:rPr>
                <w:sz w:val="20"/>
                <w:szCs w:val="20"/>
              </w:rPr>
            </w:pPr>
            <w:r>
              <w:rPr>
                <w:rFonts w:eastAsia="Times New Roman"/>
              </w:rPr>
              <w:t>спасибо, пожалуйста, мне было не трудно…);</w:t>
            </w:r>
          </w:p>
        </w:tc>
        <w:tc>
          <w:tcPr>
            <w:tcW w:w="200" w:type="dxa"/>
            <w:tcBorders>
              <w:right w:val="single" w:sz="8" w:space="0" w:color="auto"/>
            </w:tcBorders>
            <w:vAlign w:val="bottom"/>
          </w:tcPr>
          <w:p w:rsidR="000751C2" w:rsidRDefault="000751C2"/>
        </w:tc>
        <w:tc>
          <w:tcPr>
            <w:tcW w:w="1940" w:type="dxa"/>
            <w:gridSpan w:val="4"/>
            <w:vAlign w:val="bottom"/>
          </w:tcPr>
          <w:p w:rsidR="000751C2" w:rsidRDefault="004F567E">
            <w:pPr>
              <w:ind w:left="40"/>
              <w:rPr>
                <w:sz w:val="20"/>
                <w:szCs w:val="20"/>
              </w:rPr>
            </w:pPr>
            <w:r>
              <w:rPr>
                <w:rFonts w:eastAsia="Times New Roman"/>
              </w:rPr>
              <w:t>«Парикмахерская»,</w:t>
            </w:r>
          </w:p>
        </w:tc>
        <w:tc>
          <w:tcPr>
            <w:tcW w:w="24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3220" w:type="dxa"/>
            <w:gridSpan w:val="3"/>
            <w:vAlign w:val="bottom"/>
          </w:tcPr>
          <w:p w:rsidR="000751C2" w:rsidRDefault="004F567E">
            <w:pPr>
              <w:spacing w:line="248" w:lineRule="exact"/>
              <w:ind w:left="40"/>
              <w:rPr>
                <w:sz w:val="20"/>
                <w:szCs w:val="20"/>
              </w:rPr>
            </w:pPr>
            <w:r>
              <w:rPr>
                <w:rFonts w:eastAsia="Times New Roman"/>
              </w:rPr>
              <w:t>кем, когда, зачем говорить). .</w:t>
            </w:r>
          </w:p>
        </w:tc>
        <w:tc>
          <w:tcPr>
            <w:tcW w:w="4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6460" w:type="dxa"/>
            <w:vAlign w:val="bottom"/>
          </w:tcPr>
          <w:p w:rsidR="000751C2" w:rsidRDefault="004F567E">
            <w:pPr>
              <w:spacing w:line="248" w:lineRule="exact"/>
              <w:ind w:left="20"/>
              <w:rPr>
                <w:sz w:val="20"/>
                <w:szCs w:val="20"/>
              </w:rPr>
            </w:pPr>
            <w:r>
              <w:rPr>
                <w:rFonts w:eastAsia="Times New Roman"/>
              </w:rPr>
              <w:t>-составление рассказов из личного опыта;</w:t>
            </w:r>
          </w:p>
        </w:tc>
        <w:tc>
          <w:tcPr>
            <w:tcW w:w="200" w:type="dxa"/>
            <w:tcBorders>
              <w:right w:val="single" w:sz="8" w:space="0" w:color="auto"/>
            </w:tcBorders>
            <w:vAlign w:val="bottom"/>
          </w:tcPr>
          <w:p w:rsidR="000751C2" w:rsidRDefault="000751C2">
            <w:pPr>
              <w:rPr>
                <w:sz w:val="21"/>
                <w:szCs w:val="21"/>
              </w:rPr>
            </w:pPr>
          </w:p>
        </w:tc>
        <w:tc>
          <w:tcPr>
            <w:tcW w:w="960" w:type="dxa"/>
            <w:gridSpan w:val="2"/>
            <w:vAlign w:val="bottom"/>
          </w:tcPr>
          <w:p w:rsidR="000751C2" w:rsidRDefault="004F567E">
            <w:pPr>
              <w:spacing w:line="248" w:lineRule="exact"/>
              <w:ind w:left="40"/>
              <w:rPr>
                <w:sz w:val="20"/>
                <w:szCs w:val="20"/>
              </w:rPr>
            </w:pPr>
            <w:r>
              <w:rPr>
                <w:rFonts w:eastAsia="Times New Roman"/>
              </w:rPr>
              <w:t>«Гараж»</w:t>
            </w:r>
          </w:p>
        </w:tc>
        <w:tc>
          <w:tcPr>
            <w:tcW w:w="5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24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64"/>
        </w:trPr>
        <w:tc>
          <w:tcPr>
            <w:tcW w:w="3220" w:type="dxa"/>
            <w:gridSpan w:val="3"/>
            <w:vAlign w:val="bottom"/>
          </w:tcPr>
          <w:p w:rsidR="000751C2" w:rsidRDefault="004F567E">
            <w:pPr>
              <w:ind w:left="40"/>
              <w:rPr>
                <w:sz w:val="20"/>
                <w:szCs w:val="20"/>
              </w:rPr>
            </w:pPr>
            <w:r>
              <w:rPr>
                <w:rFonts w:eastAsia="Times New Roman"/>
                <w:b/>
                <w:bCs/>
              </w:rPr>
              <w:t>Познавательное развитие</w:t>
            </w:r>
          </w:p>
        </w:tc>
        <w:tc>
          <w:tcPr>
            <w:tcW w:w="440" w:type="dxa"/>
            <w:vAlign w:val="bottom"/>
          </w:tcPr>
          <w:p w:rsidR="000751C2" w:rsidRDefault="000751C2"/>
        </w:tc>
        <w:tc>
          <w:tcPr>
            <w:tcW w:w="1080" w:type="dxa"/>
            <w:vAlign w:val="bottom"/>
          </w:tcPr>
          <w:p w:rsidR="000751C2" w:rsidRDefault="000751C2"/>
        </w:tc>
        <w:tc>
          <w:tcPr>
            <w:tcW w:w="580" w:type="dxa"/>
            <w:vAlign w:val="bottom"/>
          </w:tcPr>
          <w:p w:rsidR="000751C2" w:rsidRDefault="000751C2"/>
        </w:tc>
        <w:tc>
          <w:tcPr>
            <w:tcW w:w="680" w:type="dxa"/>
            <w:vAlign w:val="bottom"/>
          </w:tcPr>
          <w:p w:rsidR="000751C2" w:rsidRDefault="000751C2"/>
        </w:tc>
        <w:tc>
          <w:tcPr>
            <w:tcW w:w="840" w:type="dxa"/>
            <w:tcBorders>
              <w:right w:val="single" w:sz="8" w:space="0" w:color="auto"/>
            </w:tcBorders>
            <w:vAlign w:val="bottom"/>
          </w:tcPr>
          <w:p w:rsidR="000751C2" w:rsidRDefault="000751C2"/>
        </w:tc>
        <w:tc>
          <w:tcPr>
            <w:tcW w:w="6660" w:type="dxa"/>
            <w:gridSpan w:val="2"/>
            <w:tcBorders>
              <w:right w:val="single" w:sz="8" w:space="0" w:color="auto"/>
            </w:tcBorders>
            <w:vAlign w:val="bottom"/>
          </w:tcPr>
          <w:p w:rsidR="000751C2" w:rsidRDefault="004F567E">
            <w:pPr>
              <w:ind w:left="20"/>
              <w:rPr>
                <w:sz w:val="20"/>
                <w:szCs w:val="20"/>
              </w:rPr>
            </w:pPr>
            <w:r>
              <w:rPr>
                <w:rFonts w:eastAsia="Times New Roman"/>
              </w:rPr>
              <w:t>-  игровая  проблемная  ситуация  «О  чем  нам  расскажет  белое</w:t>
            </w:r>
          </w:p>
        </w:tc>
        <w:tc>
          <w:tcPr>
            <w:tcW w:w="960" w:type="dxa"/>
            <w:gridSpan w:val="2"/>
            <w:vAlign w:val="bottom"/>
          </w:tcPr>
          <w:p w:rsidR="000751C2" w:rsidRDefault="004F567E">
            <w:pPr>
              <w:ind w:left="40"/>
              <w:rPr>
                <w:sz w:val="20"/>
                <w:szCs w:val="20"/>
              </w:rPr>
            </w:pPr>
            <w:r>
              <w:rPr>
                <w:rFonts w:eastAsia="Times New Roman"/>
              </w:rPr>
              <w:t>-схемы</w:t>
            </w:r>
          </w:p>
        </w:tc>
        <w:tc>
          <w:tcPr>
            <w:tcW w:w="1220" w:type="dxa"/>
            <w:gridSpan w:val="3"/>
            <w:tcBorders>
              <w:right w:val="single" w:sz="8" w:space="0" w:color="auto"/>
            </w:tcBorders>
            <w:vAlign w:val="bottom"/>
          </w:tcPr>
          <w:p w:rsidR="000751C2" w:rsidRDefault="004F567E">
            <w:pPr>
              <w:jc w:val="right"/>
              <w:rPr>
                <w:sz w:val="20"/>
                <w:szCs w:val="20"/>
              </w:rPr>
            </w:pPr>
            <w:r>
              <w:rPr>
                <w:rFonts w:eastAsia="Times New Roman"/>
                <w:w w:val="97"/>
              </w:rPr>
              <w:t>правильного</w:t>
            </w:r>
          </w:p>
        </w:tc>
        <w:tc>
          <w:tcPr>
            <w:tcW w:w="60" w:type="dxa"/>
            <w:vAlign w:val="bottom"/>
          </w:tcPr>
          <w:p w:rsidR="000751C2" w:rsidRDefault="000751C2"/>
        </w:tc>
      </w:tr>
      <w:tr w:rsidR="000751C2">
        <w:trPr>
          <w:trHeight w:val="249"/>
        </w:trPr>
        <w:tc>
          <w:tcPr>
            <w:tcW w:w="684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Последовательно приучать  после еды относить  посуду и  аккуратно</w:t>
            </w:r>
          </w:p>
        </w:tc>
        <w:tc>
          <w:tcPr>
            <w:tcW w:w="6460" w:type="dxa"/>
            <w:vAlign w:val="bottom"/>
          </w:tcPr>
          <w:p w:rsidR="000751C2" w:rsidRDefault="004F567E">
            <w:pPr>
              <w:spacing w:line="248" w:lineRule="exact"/>
              <w:ind w:left="20"/>
              <w:rPr>
                <w:sz w:val="20"/>
                <w:szCs w:val="20"/>
              </w:rPr>
            </w:pPr>
            <w:r>
              <w:rPr>
                <w:rFonts w:eastAsia="Times New Roman"/>
              </w:rPr>
              <w:t>полотенце?»;</w:t>
            </w:r>
          </w:p>
        </w:tc>
        <w:tc>
          <w:tcPr>
            <w:tcW w:w="200" w:type="dxa"/>
            <w:tcBorders>
              <w:right w:val="single" w:sz="8" w:space="0" w:color="auto"/>
            </w:tcBorders>
            <w:vAlign w:val="bottom"/>
          </w:tcPr>
          <w:p w:rsidR="000751C2" w:rsidRDefault="000751C2">
            <w:pPr>
              <w:rPr>
                <w:sz w:val="21"/>
                <w:szCs w:val="21"/>
              </w:rPr>
            </w:pPr>
          </w:p>
        </w:tc>
        <w:tc>
          <w:tcPr>
            <w:tcW w:w="1460" w:type="dxa"/>
            <w:gridSpan w:val="3"/>
            <w:vAlign w:val="bottom"/>
          </w:tcPr>
          <w:p w:rsidR="000751C2" w:rsidRDefault="004F567E">
            <w:pPr>
              <w:spacing w:line="248" w:lineRule="exact"/>
              <w:ind w:left="40"/>
              <w:rPr>
                <w:sz w:val="20"/>
                <w:szCs w:val="20"/>
              </w:rPr>
            </w:pPr>
            <w:r>
              <w:rPr>
                <w:rFonts w:eastAsia="Times New Roman"/>
              </w:rPr>
              <w:t>использования</w:t>
            </w:r>
          </w:p>
        </w:tc>
        <w:tc>
          <w:tcPr>
            <w:tcW w:w="480" w:type="dxa"/>
            <w:vAlign w:val="bottom"/>
          </w:tcPr>
          <w:p w:rsidR="000751C2" w:rsidRDefault="000751C2">
            <w:pPr>
              <w:rPr>
                <w:sz w:val="21"/>
                <w:szCs w:val="21"/>
              </w:rPr>
            </w:pPr>
          </w:p>
        </w:tc>
        <w:tc>
          <w:tcPr>
            <w:tcW w:w="24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48"/>
        </w:trPr>
        <w:tc>
          <w:tcPr>
            <w:tcW w:w="3220" w:type="dxa"/>
            <w:gridSpan w:val="3"/>
            <w:vAlign w:val="bottom"/>
          </w:tcPr>
          <w:p w:rsidR="000751C2" w:rsidRDefault="004F567E">
            <w:pPr>
              <w:spacing w:line="248" w:lineRule="exact"/>
              <w:ind w:left="40"/>
              <w:rPr>
                <w:sz w:val="20"/>
                <w:szCs w:val="20"/>
              </w:rPr>
            </w:pPr>
            <w:r>
              <w:rPr>
                <w:rFonts w:eastAsia="Times New Roman"/>
              </w:rPr>
              <w:t>складывать ее в раковину.</w:t>
            </w:r>
          </w:p>
        </w:tc>
        <w:tc>
          <w:tcPr>
            <w:tcW w:w="440" w:type="dxa"/>
            <w:vAlign w:val="bottom"/>
          </w:tcPr>
          <w:p w:rsidR="000751C2" w:rsidRDefault="000751C2">
            <w:pPr>
              <w:rPr>
                <w:sz w:val="21"/>
                <w:szCs w:val="21"/>
              </w:rPr>
            </w:pPr>
          </w:p>
        </w:tc>
        <w:tc>
          <w:tcPr>
            <w:tcW w:w="108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680" w:type="dxa"/>
            <w:vAlign w:val="bottom"/>
          </w:tcPr>
          <w:p w:rsidR="000751C2" w:rsidRDefault="000751C2">
            <w:pPr>
              <w:rPr>
                <w:sz w:val="21"/>
                <w:szCs w:val="21"/>
              </w:rPr>
            </w:pPr>
          </w:p>
        </w:tc>
        <w:tc>
          <w:tcPr>
            <w:tcW w:w="840" w:type="dxa"/>
            <w:tcBorders>
              <w:right w:val="single" w:sz="8" w:space="0" w:color="auto"/>
            </w:tcBorders>
            <w:vAlign w:val="bottom"/>
          </w:tcPr>
          <w:p w:rsidR="000751C2" w:rsidRDefault="000751C2">
            <w:pPr>
              <w:rPr>
                <w:sz w:val="21"/>
                <w:szCs w:val="21"/>
              </w:rPr>
            </w:pPr>
          </w:p>
        </w:tc>
        <w:tc>
          <w:tcPr>
            <w:tcW w:w="666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 игровые ситуации на умение замечать и самостоятельно устранять</w:t>
            </w:r>
          </w:p>
        </w:tc>
        <w:tc>
          <w:tcPr>
            <w:tcW w:w="1940" w:type="dxa"/>
            <w:gridSpan w:val="4"/>
            <w:vAlign w:val="bottom"/>
          </w:tcPr>
          <w:p w:rsidR="000751C2" w:rsidRDefault="004F567E">
            <w:pPr>
              <w:spacing w:line="248" w:lineRule="exact"/>
              <w:ind w:left="40"/>
              <w:rPr>
                <w:sz w:val="20"/>
                <w:szCs w:val="20"/>
              </w:rPr>
            </w:pPr>
            <w:r>
              <w:rPr>
                <w:rFonts w:eastAsia="Times New Roman"/>
              </w:rPr>
              <w:t>столовых приборов</w:t>
            </w:r>
          </w:p>
        </w:tc>
        <w:tc>
          <w:tcPr>
            <w:tcW w:w="24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840" w:type="dxa"/>
            <w:gridSpan w:val="8"/>
            <w:tcBorders>
              <w:right w:val="single" w:sz="8" w:space="0" w:color="auto"/>
            </w:tcBorders>
            <w:vAlign w:val="bottom"/>
          </w:tcPr>
          <w:p w:rsidR="000751C2" w:rsidRDefault="004F567E">
            <w:pPr>
              <w:ind w:left="40"/>
              <w:rPr>
                <w:sz w:val="20"/>
                <w:szCs w:val="20"/>
              </w:rPr>
            </w:pPr>
            <w:r>
              <w:rPr>
                <w:rFonts w:eastAsia="Times New Roman"/>
              </w:rPr>
              <w:t>Закреплять  умение  быстро,  аккуратно  раздеваться,  раскладывать</w:t>
            </w:r>
          </w:p>
        </w:tc>
        <w:tc>
          <w:tcPr>
            <w:tcW w:w="6460" w:type="dxa"/>
            <w:vAlign w:val="bottom"/>
          </w:tcPr>
          <w:p w:rsidR="000751C2" w:rsidRDefault="004F567E">
            <w:pPr>
              <w:ind w:left="20"/>
              <w:rPr>
                <w:sz w:val="20"/>
                <w:szCs w:val="20"/>
              </w:rPr>
            </w:pPr>
            <w:r>
              <w:rPr>
                <w:rFonts w:eastAsia="Times New Roman"/>
              </w:rPr>
              <w:t>непорядок в своем внешнем виде.</w:t>
            </w:r>
          </w:p>
        </w:tc>
        <w:tc>
          <w:tcPr>
            <w:tcW w:w="200" w:type="dxa"/>
            <w:tcBorders>
              <w:right w:val="single" w:sz="8" w:space="0" w:color="auto"/>
            </w:tcBorders>
            <w:vAlign w:val="bottom"/>
          </w:tcPr>
          <w:p w:rsidR="000751C2" w:rsidRDefault="000751C2"/>
        </w:tc>
        <w:tc>
          <w:tcPr>
            <w:tcW w:w="960" w:type="dxa"/>
            <w:gridSpan w:val="2"/>
            <w:vAlign w:val="bottom"/>
          </w:tcPr>
          <w:p w:rsidR="000751C2" w:rsidRDefault="004F567E">
            <w:pPr>
              <w:ind w:left="40"/>
              <w:rPr>
                <w:sz w:val="20"/>
                <w:szCs w:val="20"/>
              </w:rPr>
            </w:pPr>
            <w:r>
              <w:rPr>
                <w:rFonts w:eastAsia="Times New Roman"/>
                <w:w w:val="98"/>
              </w:rPr>
              <w:t>-создание</w:t>
            </w:r>
          </w:p>
        </w:tc>
        <w:tc>
          <w:tcPr>
            <w:tcW w:w="1220" w:type="dxa"/>
            <w:gridSpan w:val="3"/>
            <w:tcBorders>
              <w:right w:val="single" w:sz="8" w:space="0" w:color="auto"/>
            </w:tcBorders>
            <w:vAlign w:val="bottom"/>
          </w:tcPr>
          <w:p w:rsidR="000751C2" w:rsidRDefault="004F567E">
            <w:pPr>
              <w:jc w:val="right"/>
              <w:rPr>
                <w:sz w:val="20"/>
                <w:szCs w:val="20"/>
              </w:rPr>
            </w:pPr>
            <w:r>
              <w:rPr>
                <w:rFonts w:eastAsia="Times New Roman"/>
              </w:rPr>
              <w:t>условий</w:t>
            </w:r>
          </w:p>
        </w:tc>
        <w:tc>
          <w:tcPr>
            <w:tcW w:w="60" w:type="dxa"/>
            <w:vAlign w:val="bottom"/>
          </w:tcPr>
          <w:p w:rsidR="000751C2" w:rsidRDefault="000751C2"/>
        </w:tc>
      </w:tr>
      <w:tr w:rsidR="000751C2">
        <w:trPr>
          <w:trHeight w:val="256"/>
        </w:trPr>
        <w:tc>
          <w:tcPr>
            <w:tcW w:w="3220" w:type="dxa"/>
            <w:gridSpan w:val="3"/>
            <w:vAlign w:val="bottom"/>
          </w:tcPr>
          <w:p w:rsidR="000751C2" w:rsidRDefault="004F567E">
            <w:pPr>
              <w:ind w:left="40"/>
              <w:rPr>
                <w:sz w:val="20"/>
                <w:szCs w:val="20"/>
              </w:rPr>
            </w:pPr>
            <w:r>
              <w:rPr>
                <w:rFonts w:eastAsia="Times New Roman"/>
              </w:rPr>
              <w:t>одежду в определенные места;</w:t>
            </w:r>
          </w:p>
        </w:tc>
        <w:tc>
          <w:tcPr>
            <w:tcW w:w="440" w:type="dxa"/>
            <w:vAlign w:val="bottom"/>
          </w:tcPr>
          <w:p w:rsidR="000751C2" w:rsidRDefault="000751C2"/>
        </w:tc>
        <w:tc>
          <w:tcPr>
            <w:tcW w:w="1080" w:type="dxa"/>
            <w:vAlign w:val="bottom"/>
          </w:tcPr>
          <w:p w:rsidR="000751C2" w:rsidRDefault="000751C2"/>
        </w:tc>
        <w:tc>
          <w:tcPr>
            <w:tcW w:w="580" w:type="dxa"/>
            <w:vAlign w:val="bottom"/>
          </w:tcPr>
          <w:p w:rsidR="000751C2" w:rsidRDefault="000751C2"/>
        </w:tc>
        <w:tc>
          <w:tcPr>
            <w:tcW w:w="680" w:type="dxa"/>
            <w:vAlign w:val="bottom"/>
          </w:tcPr>
          <w:p w:rsidR="000751C2" w:rsidRDefault="000751C2"/>
        </w:tc>
        <w:tc>
          <w:tcPr>
            <w:tcW w:w="840" w:type="dxa"/>
            <w:tcBorders>
              <w:right w:val="single" w:sz="8" w:space="0" w:color="auto"/>
            </w:tcBorders>
            <w:vAlign w:val="bottom"/>
          </w:tcPr>
          <w:p w:rsidR="000751C2" w:rsidRDefault="000751C2"/>
        </w:tc>
        <w:tc>
          <w:tcPr>
            <w:tcW w:w="6660" w:type="dxa"/>
            <w:gridSpan w:val="2"/>
            <w:tcBorders>
              <w:right w:val="single" w:sz="8" w:space="0" w:color="auto"/>
            </w:tcBorders>
            <w:vAlign w:val="bottom"/>
          </w:tcPr>
          <w:p w:rsidR="000751C2" w:rsidRDefault="004F567E">
            <w:pPr>
              <w:ind w:left="20"/>
              <w:rPr>
                <w:sz w:val="20"/>
                <w:szCs w:val="20"/>
              </w:rPr>
            </w:pPr>
            <w:r>
              <w:rPr>
                <w:rFonts w:eastAsia="Times New Roman"/>
              </w:rPr>
              <w:t>-  рассматривание  картин,  рисунков  о  культуре  поведения.  «Как</w:t>
            </w:r>
          </w:p>
        </w:tc>
        <w:tc>
          <w:tcPr>
            <w:tcW w:w="2180" w:type="dxa"/>
            <w:gridSpan w:val="5"/>
            <w:tcBorders>
              <w:right w:val="single" w:sz="8" w:space="0" w:color="auto"/>
            </w:tcBorders>
            <w:vAlign w:val="bottom"/>
          </w:tcPr>
          <w:p w:rsidR="000751C2" w:rsidRDefault="004F567E">
            <w:pPr>
              <w:ind w:left="40"/>
              <w:rPr>
                <w:sz w:val="20"/>
                <w:szCs w:val="20"/>
              </w:rPr>
            </w:pPr>
            <w:r>
              <w:rPr>
                <w:rFonts w:eastAsia="Times New Roman"/>
              </w:rPr>
              <w:t>для подвижных игр и</w:t>
            </w:r>
          </w:p>
        </w:tc>
        <w:tc>
          <w:tcPr>
            <w:tcW w:w="60" w:type="dxa"/>
            <w:vAlign w:val="bottom"/>
          </w:tcPr>
          <w:p w:rsidR="000751C2" w:rsidRDefault="000751C2"/>
        </w:tc>
      </w:tr>
      <w:tr w:rsidR="000751C2">
        <w:trPr>
          <w:trHeight w:val="248"/>
        </w:trPr>
        <w:tc>
          <w:tcPr>
            <w:tcW w:w="684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i/>
                <w:iCs/>
              </w:rPr>
              <w:t xml:space="preserve">Проектная  деятельность.  </w:t>
            </w:r>
            <w:r>
              <w:rPr>
                <w:rFonts w:eastAsia="Times New Roman"/>
              </w:rPr>
              <w:t>Развивать  проектную  деятельность  всех</w:t>
            </w:r>
          </w:p>
        </w:tc>
        <w:tc>
          <w:tcPr>
            <w:tcW w:w="6460" w:type="dxa"/>
            <w:vAlign w:val="bottom"/>
          </w:tcPr>
          <w:p w:rsidR="000751C2" w:rsidRDefault="004F567E">
            <w:pPr>
              <w:spacing w:line="248" w:lineRule="exact"/>
              <w:ind w:left="20"/>
              <w:rPr>
                <w:sz w:val="20"/>
                <w:szCs w:val="20"/>
              </w:rPr>
            </w:pPr>
            <w:r>
              <w:rPr>
                <w:rFonts w:eastAsia="Times New Roman"/>
              </w:rPr>
              <w:t>можно себя вести и как нельзя»;</w:t>
            </w:r>
          </w:p>
        </w:tc>
        <w:tc>
          <w:tcPr>
            <w:tcW w:w="200" w:type="dxa"/>
            <w:tcBorders>
              <w:right w:val="single" w:sz="8" w:space="0" w:color="auto"/>
            </w:tcBorders>
            <w:vAlign w:val="bottom"/>
          </w:tcPr>
          <w:p w:rsidR="000751C2" w:rsidRDefault="000751C2">
            <w:pPr>
              <w:rPr>
                <w:sz w:val="21"/>
                <w:szCs w:val="21"/>
              </w:rPr>
            </w:pPr>
          </w:p>
        </w:tc>
        <w:tc>
          <w:tcPr>
            <w:tcW w:w="960" w:type="dxa"/>
            <w:gridSpan w:val="2"/>
            <w:vAlign w:val="bottom"/>
          </w:tcPr>
          <w:p w:rsidR="000751C2" w:rsidRDefault="004F567E">
            <w:pPr>
              <w:spacing w:line="248" w:lineRule="exact"/>
              <w:ind w:left="40"/>
              <w:rPr>
                <w:sz w:val="20"/>
                <w:szCs w:val="20"/>
              </w:rPr>
            </w:pPr>
            <w:r>
              <w:rPr>
                <w:rFonts w:eastAsia="Times New Roman"/>
              </w:rPr>
              <w:t>игровых</w:t>
            </w:r>
          </w:p>
        </w:tc>
        <w:tc>
          <w:tcPr>
            <w:tcW w:w="122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упражнений</w:t>
            </w:r>
          </w:p>
        </w:tc>
        <w:tc>
          <w:tcPr>
            <w:tcW w:w="60" w:type="dxa"/>
            <w:vAlign w:val="bottom"/>
          </w:tcPr>
          <w:p w:rsidR="000751C2" w:rsidRDefault="000751C2">
            <w:pPr>
              <w:rPr>
                <w:sz w:val="21"/>
                <w:szCs w:val="21"/>
              </w:rPr>
            </w:pPr>
          </w:p>
        </w:tc>
      </w:tr>
      <w:tr w:rsidR="000751C2">
        <w:trPr>
          <w:trHeight w:val="257"/>
        </w:trPr>
        <w:tc>
          <w:tcPr>
            <w:tcW w:w="5320" w:type="dxa"/>
            <w:gridSpan w:val="6"/>
            <w:vAlign w:val="bottom"/>
          </w:tcPr>
          <w:p w:rsidR="000751C2" w:rsidRDefault="004F567E">
            <w:pPr>
              <w:ind w:left="40"/>
              <w:rPr>
                <w:sz w:val="20"/>
                <w:szCs w:val="20"/>
              </w:rPr>
            </w:pPr>
            <w:r>
              <w:rPr>
                <w:rFonts w:eastAsia="Times New Roman"/>
              </w:rPr>
              <w:t>типов (исследовательскую, творческую, нормативную).</w:t>
            </w:r>
          </w:p>
        </w:tc>
        <w:tc>
          <w:tcPr>
            <w:tcW w:w="680" w:type="dxa"/>
            <w:vAlign w:val="bottom"/>
          </w:tcPr>
          <w:p w:rsidR="000751C2" w:rsidRDefault="000751C2"/>
        </w:tc>
        <w:tc>
          <w:tcPr>
            <w:tcW w:w="840" w:type="dxa"/>
            <w:tcBorders>
              <w:right w:val="single" w:sz="8" w:space="0" w:color="auto"/>
            </w:tcBorders>
            <w:vAlign w:val="bottom"/>
          </w:tcPr>
          <w:p w:rsidR="000751C2" w:rsidRDefault="000751C2"/>
        </w:tc>
        <w:tc>
          <w:tcPr>
            <w:tcW w:w="6460" w:type="dxa"/>
            <w:vAlign w:val="bottom"/>
          </w:tcPr>
          <w:p w:rsidR="000751C2" w:rsidRDefault="004F567E">
            <w:pPr>
              <w:ind w:left="20"/>
              <w:rPr>
                <w:sz w:val="20"/>
                <w:szCs w:val="20"/>
              </w:rPr>
            </w:pPr>
            <w:r>
              <w:rPr>
                <w:rFonts w:eastAsia="Times New Roman"/>
              </w:rPr>
              <w:t>- игровые приемы  знакомства с правилами речевого поведения,</w:t>
            </w:r>
          </w:p>
        </w:tc>
        <w:tc>
          <w:tcPr>
            <w:tcW w:w="200" w:type="dxa"/>
            <w:tcBorders>
              <w:right w:val="single" w:sz="8" w:space="0" w:color="auto"/>
            </w:tcBorders>
            <w:vAlign w:val="bottom"/>
          </w:tcPr>
          <w:p w:rsidR="000751C2" w:rsidRDefault="004F567E">
            <w:pPr>
              <w:jc w:val="right"/>
              <w:rPr>
                <w:sz w:val="20"/>
                <w:szCs w:val="20"/>
              </w:rPr>
            </w:pPr>
            <w:r>
              <w:rPr>
                <w:rFonts w:eastAsia="Times New Roman"/>
              </w:rPr>
              <w:t>с</w:t>
            </w:r>
          </w:p>
        </w:tc>
        <w:tc>
          <w:tcPr>
            <w:tcW w:w="260" w:type="dxa"/>
            <w:vAlign w:val="bottom"/>
          </w:tcPr>
          <w:p w:rsidR="000751C2" w:rsidRDefault="004F567E">
            <w:pPr>
              <w:ind w:left="40"/>
              <w:rPr>
                <w:sz w:val="20"/>
                <w:szCs w:val="20"/>
              </w:rPr>
            </w:pPr>
            <w:r>
              <w:rPr>
                <w:rFonts w:eastAsia="Times New Roman"/>
              </w:rPr>
              <w:t>с</w:t>
            </w:r>
          </w:p>
        </w:tc>
        <w:tc>
          <w:tcPr>
            <w:tcW w:w="1680" w:type="dxa"/>
            <w:gridSpan w:val="3"/>
            <w:vAlign w:val="bottom"/>
          </w:tcPr>
          <w:p w:rsidR="000751C2" w:rsidRDefault="004F567E">
            <w:pPr>
              <w:ind w:left="300"/>
              <w:rPr>
                <w:sz w:val="20"/>
                <w:szCs w:val="20"/>
              </w:rPr>
            </w:pPr>
            <w:r>
              <w:rPr>
                <w:rFonts w:eastAsia="Times New Roman"/>
              </w:rPr>
              <w:t>пособиями</w:t>
            </w:r>
          </w:p>
        </w:tc>
        <w:tc>
          <w:tcPr>
            <w:tcW w:w="240" w:type="dxa"/>
            <w:tcBorders>
              <w:right w:val="single" w:sz="8" w:space="0" w:color="auto"/>
            </w:tcBorders>
            <w:vAlign w:val="bottom"/>
          </w:tcPr>
          <w:p w:rsidR="000751C2" w:rsidRDefault="004F567E">
            <w:pPr>
              <w:jc w:val="right"/>
              <w:rPr>
                <w:sz w:val="20"/>
                <w:szCs w:val="20"/>
              </w:rPr>
            </w:pPr>
            <w:r>
              <w:rPr>
                <w:rFonts w:eastAsia="Times New Roman"/>
              </w:rPr>
              <w:t>и</w:t>
            </w:r>
          </w:p>
        </w:tc>
        <w:tc>
          <w:tcPr>
            <w:tcW w:w="60" w:type="dxa"/>
            <w:vAlign w:val="bottom"/>
          </w:tcPr>
          <w:p w:rsidR="000751C2" w:rsidRDefault="000751C2"/>
        </w:tc>
      </w:tr>
      <w:tr w:rsidR="000751C2">
        <w:trPr>
          <w:trHeight w:val="248"/>
        </w:trPr>
        <w:tc>
          <w:tcPr>
            <w:tcW w:w="2160" w:type="dxa"/>
            <w:gridSpan w:val="2"/>
            <w:vAlign w:val="bottom"/>
          </w:tcPr>
          <w:p w:rsidR="000751C2" w:rsidRDefault="004F567E">
            <w:pPr>
              <w:spacing w:line="248" w:lineRule="exact"/>
              <w:ind w:left="40"/>
              <w:rPr>
                <w:sz w:val="20"/>
                <w:szCs w:val="20"/>
              </w:rPr>
            </w:pPr>
            <w:r>
              <w:rPr>
                <w:rFonts w:eastAsia="Times New Roman"/>
              </w:rPr>
              <w:t>В  исследовательской</w:t>
            </w:r>
          </w:p>
        </w:tc>
        <w:tc>
          <w:tcPr>
            <w:tcW w:w="1060" w:type="dxa"/>
            <w:vAlign w:val="bottom"/>
          </w:tcPr>
          <w:p w:rsidR="000751C2" w:rsidRDefault="004F567E">
            <w:pPr>
              <w:spacing w:line="248" w:lineRule="exact"/>
              <w:ind w:left="80"/>
              <w:rPr>
                <w:sz w:val="20"/>
                <w:szCs w:val="20"/>
              </w:rPr>
            </w:pPr>
            <w:r>
              <w:rPr>
                <w:rFonts w:eastAsia="Times New Roman"/>
                <w:w w:val="97"/>
              </w:rPr>
              <w:t>проектной</w:t>
            </w:r>
          </w:p>
        </w:tc>
        <w:tc>
          <w:tcPr>
            <w:tcW w:w="1520" w:type="dxa"/>
            <w:gridSpan w:val="2"/>
            <w:vAlign w:val="bottom"/>
          </w:tcPr>
          <w:p w:rsidR="000751C2" w:rsidRDefault="004F567E">
            <w:pPr>
              <w:spacing w:line="248" w:lineRule="exact"/>
              <w:ind w:left="140"/>
              <w:rPr>
                <w:sz w:val="20"/>
                <w:szCs w:val="20"/>
              </w:rPr>
            </w:pPr>
            <w:r>
              <w:rPr>
                <w:rFonts w:eastAsia="Times New Roman"/>
              </w:rPr>
              <w:t>деятельности</w:t>
            </w:r>
          </w:p>
        </w:tc>
        <w:tc>
          <w:tcPr>
            <w:tcW w:w="1260" w:type="dxa"/>
            <w:gridSpan w:val="2"/>
            <w:vAlign w:val="bottom"/>
          </w:tcPr>
          <w:p w:rsidR="000751C2" w:rsidRDefault="004F567E">
            <w:pPr>
              <w:spacing w:line="248" w:lineRule="exact"/>
              <w:ind w:left="20"/>
              <w:rPr>
                <w:sz w:val="20"/>
                <w:szCs w:val="20"/>
              </w:rPr>
            </w:pPr>
            <w:r>
              <w:rPr>
                <w:rFonts w:eastAsia="Times New Roman"/>
                <w:w w:val="98"/>
              </w:rPr>
              <w:t>формировать</w:t>
            </w:r>
          </w:p>
        </w:tc>
        <w:tc>
          <w:tcPr>
            <w:tcW w:w="8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умение</w:t>
            </w:r>
          </w:p>
        </w:tc>
        <w:tc>
          <w:tcPr>
            <w:tcW w:w="6460" w:type="dxa"/>
            <w:vAlign w:val="bottom"/>
          </w:tcPr>
          <w:p w:rsidR="000751C2" w:rsidRDefault="004F567E">
            <w:pPr>
              <w:spacing w:line="248" w:lineRule="exact"/>
              <w:ind w:left="20"/>
              <w:rPr>
                <w:sz w:val="20"/>
                <w:szCs w:val="20"/>
              </w:rPr>
            </w:pPr>
            <w:r>
              <w:rPr>
                <w:rFonts w:eastAsia="Times New Roman"/>
              </w:rPr>
              <w:t>общими этическими нормами</w:t>
            </w:r>
            <w:r>
              <w:rPr>
                <w:rFonts w:eastAsia="Times New Roman"/>
                <w:i/>
                <w:iCs/>
              </w:rPr>
              <w:t>;</w:t>
            </w:r>
          </w:p>
        </w:tc>
        <w:tc>
          <w:tcPr>
            <w:tcW w:w="200" w:type="dxa"/>
            <w:tcBorders>
              <w:right w:val="single" w:sz="8" w:space="0" w:color="auto"/>
            </w:tcBorders>
            <w:vAlign w:val="bottom"/>
          </w:tcPr>
          <w:p w:rsidR="000751C2" w:rsidRDefault="000751C2">
            <w:pPr>
              <w:rPr>
                <w:sz w:val="21"/>
                <w:szCs w:val="21"/>
              </w:rPr>
            </w:pPr>
          </w:p>
        </w:tc>
        <w:tc>
          <w:tcPr>
            <w:tcW w:w="1460" w:type="dxa"/>
            <w:gridSpan w:val="3"/>
            <w:vAlign w:val="bottom"/>
          </w:tcPr>
          <w:p w:rsidR="000751C2" w:rsidRDefault="004F567E">
            <w:pPr>
              <w:spacing w:line="248" w:lineRule="exact"/>
              <w:ind w:left="40"/>
              <w:rPr>
                <w:sz w:val="20"/>
                <w:szCs w:val="20"/>
              </w:rPr>
            </w:pPr>
            <w:r>
              <w:rPr>
                <w:rFonts w:eastAsia="Times New Roman"/>
              </w:rPr>
              <w:t>атрибутами</w:t>
            </w:r>
          </w:p>
        </w:tc>
        <w:tc>
          <w:tcPr>
            <w:tcW w:w="480" w:type="dxa"/>
            <w:vAlign w:val="bottom"/>
          </w:tcPr>
          <w:p w:rsidR="000751C2" w:rsidRDefault="000751C2">
            <w:pPr>
              <w:rPr>
                <w:sz w:val="21"/>
                <w:szCs w:val="21"/>
              </w:rPr>
            </w:pPr>
          </w:p>
        </w:tc>
        <w:tc>
          <w:tcPr>
            <w:tcW w:w="24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840" w:type="dxa"/>
            <w:gridSpan w:val="8"/>
            <w:tcBorders>
              <w:right w:val="single" w:sz="8" w:space="0" w:color="auto"/>
            </w:tcBorders>
            <w:vAlign w:val="bottom"/>
          </w:tcPr>
          <w:p w:rsidR="000751C2" w:rsidRDefault="004F567E">
            <w:pPr>
              <w:ind w:left="40"/>
              <w:rPr>
                <w:sz w:val="20"/>
                <w:szCs w:val="20"/>
              </w:rPr>
            </w:pPr>
            <w:r>
              <w:rPr>
                <w:rFonts w:eastAsia="Times New Roman"/>
              </w:rPr>
              <w:t>уделять внимание анализу эффективности источников информации.</w:t>
            </w:r>
          </w:p>
        </w:tc>
        <w:tc>
          <w:tcPr>
            <w:tcW w:w="6460" w:type="dxa"/>
            <w:vAlign w:val="bottom"/>
          </w:tcPr>
          <w:p w:rsidR="000751C2" w:rsidRDefault="004F567E">
            <w:pPr>
              <w:ind w:left="20"/>
              <w:rPr>
                <w:sz w:val="20"/>
                <w:szCs w:val="20"/>
              </w:rPr>
            </w:pPr>
            <w:r>
              <w:rPr>
                <w:rFonts w:eastAsia="Times New Roman"/>
              </w:rPr>
              <w:t>- использование словесных поручений;</w:t>
            </w:r>
          </w:p>
        </w:tc>
        <w:tc>
          <w:tcPr>
            <w:tcW w:w="200" w:type="dxa"/>
            <w:tcBorders>
              <w:right w:val="single" w:sz="8" w:space="0" w:color="auto"/>
            </w:tcBorders>
            <w:vAlign w:val="bottom"/>
          </w:tcPr>
          <w:p w:rsidR="000751C2" w:rsidRDefault="000751C2"/>
        </w:tc>
        <w:tc>
          <w:tcPr>
            <w:tcW w:w="1940" w:type="dxa"/>
            <w:gridSpan w:val="4"/>
            <w:vAlign w:val="bottom"/>
          </w:tcPr>
          <w:p w:rsidR="000751C2" w:rsidRDefault="004F567E">
            <w:pPr>
              <w:ind w:left="40"/>
              <w:rPr>
                <w:sz w:val="20"/>
                <w:szCs w:val="20"/>
              </w:rPr>
            </w:pPr>
            <w:r>
              <w:rPr>
                <w:rFonts w:eastAsia="Times New Roman"/>
              </w:rPr>
              <w:t>физкультурного</w:t>
            </w:r>
          </w:p>
        </w:tc>
        <w:tc>
          <w:tcPr>
            <w:tcW w:w="24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6"/>
        </w:trPr>
        <w:tc>
          <w:tcPr>
            <w:tcW w:w="5320" w:type="dxa"/>
            <w:gridSpan w:val="6"/>
            <w:vAlign w:val="bottom"/>
          </w:tcPr>
          <w:p w:rsidR="000751C2" w:rsidRDefault="004F567E">
            <w:pPr>
              <w:ind w:left="40"/>
              <w:rPr>
                <w:sz w:val="20"/>
                <w:szCs w:val="20"/>
              </w:rPr>
            </w:pPr>
            <w:r>
              <w:rPr>
                <w:rFonts w:eastAsia="Times New Roman"/>
              </w:rPr>
              <w:t>Поощрять обсуждение проекта в кругу сверстников.</w:t>
            </w:r>
          </w:p>
        </w:tc>
        <w:tc>
          <w:tcPr>
            <w:tcW w:w="680" w:type="dxa"/>
            <w:vAlign w:val="bottom"/>
          </w:tcPr>
          <w:p w:rsidR="000751C2" w:rsidRDefault="000751C2"/>
        </w:tc>
        <w:tc>
          <w:tcPr>
            <w:tcW w:w="840" w:type="dxa"/>
            <w:tcBorders>
              <w:right w:val="single" w:sz="8" w:space="0" w:color="auto"/>
            </w:tcBorders>
            <w:vAlign w:val="bottom"/>
          </w:tcPr>
          <w:p w:rsidR="000751C2" w:rsidRDefault="000751C2"/>
        </w:tc>
        <w:tc>
          <w:tcPr>
            <w:tcW w:w="6660" w:type="dxa"/>
            <w:gridSpan w:val="2"/>
            <w:tcBorders>
              <w:right w:val="single" w:sz="8" w:space="0" w:color="auto"/>
            </w:tcBorders>
            <w:vAlign w:val="bottom"/>
          </w:tcPr>
          <w:p w:rsidR="000751C2" w:rsidRDefault="004F567E">
            <w:pPr>
              <w:ind w:left="20"/>
              <w:rPr>
                <w:sz w:val="20"/>
                <w:szCs w:val="20"/>
              </w:rPr>
            </w:pPr>
            <w:r>
              <w:rPr>
                <w:rFonts w:eastAsia="Times New Roman"/>
              </w:rPr>
              <w:t>- упражнения  для закрепления умения  называть  свою  фамилию и</w:t>
            </w:r>
          </w:p>
        </w:tc>
        <w:tc>
          <w:tcPr>
            <w:tcW w:w="960" w:type="dxa"/>
            <w:gridSpan w:val="2"/>
            <w:vAlign w:val="bottom"/>
          </w:tcPr>
          <w:p w:rsidR="000751C2" w:rsidRDefault="004F567E">
            <w:pPr>
              <w:ind w:left="40"/>
              <w:rPr>
                <w:sz w:val="20"/>
                <w:szCs w:val="20"/>
              </w:rPr>
            </w:pPr>
            <w:r>
              <w:rPr>
                <w:rFonts w:eastAsia="Times New Roman"/>
              </w:rPr>
              <w:t>уголка;</w:t>
            </w:r>
          </w:p>
        </w:tc>
        <w:tc>
          <w:tcPr>
            <w:tcW w:w="500" w:type="dxa"/>
            <w:vAlign w:val="bottom"/>
          </w:tcPr>
          <w:p w:rsidR="000751C2" w:rsidRDefault="000751C2"/>
        </w:tc>
        <w:tc>
          <w:tcPr>
            <w:tcW w:w="480" w:type="dxa"/>
            <w:vAlign w:val="bottom"/>
          </w:tcPr>
          <w:p w:rsidR="000751C2" w:rsidRDefault="000751C2"/>
        </w:tc>
        <w:tc>
          <w:tcPr>
            <w:tcW w:w="24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684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Содействовать творческой проектной деятельности индивидуального и</w:t>
            </w:r>
          </w:p>
        </w:tc>
        <w:tc>
          <w:tcPr>
            <w:tcW w:w="666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имя;  фамилию,  имя  и  отчество  родителей,  домашний  адрес  и</w:t>
            </w:r>
          </w:p>
        </w:tc>
        <w:tc>
          <w:tcPr>
            <w:tcW w:w="21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-оформление «Дерева</w:t>
            </w:r>
          </w:p>
        </w:tc>
        <w:tc>
          <w:tcPr>
            <w:tcW w:w="60" w:type="dxa"/>
            <w:vAlign w:val="bottom"/>
          </w:tcPr>
          <w:p w:rsidR="000751C2" w:rsidRDefault="000751C2">
            <w:pPr>
              <w:rPr>
                <w:sz w:val="21"/>
                <w:szCs w:val="21"/>
              </w:rPr>
            </w:pPr>
          </w:p>
        </w:tc>
      </w:tr>
      <w:tr w:rsidR="000751C2">
        <w:trPr>
          <w:trHeight w:val="256"/>
        </w:trPr>
        <w:tc>
          <w:tcPr>
            <w:tcW w:w="2160" w:type="dxa"/>
            <w:gridSpan w:val="2"/>
            <w:vAlign w:val="bottom"/>
          </w:tcPr>
          <w:p w:rsidR="000751C2" w:rsidRDefault="004F567E">
            <w:pPr>
              <w:ind w:left="40"/>
              <w:rPr>
                <w:sz w:val="20"/>
                <w:szCs w:val="20"/>
              </w:rPr>
            </w:pPr>
            <w:r>
              <w:rPr>
                <w:rFonts w:eastAsia="Times New Roman"/>
                <w:w w:val="99"/>
              </w:rPr>
              <w:t>группового характера.</w:t>
            </w:r>
          </w:p>
        </w:tc>
        <w:tc>
          <w:tcPr>
            <w:tcW w:w="1060" w:type="dxa"/>
            <w:vAlign w:val="bottom"/>
          </w:tcPr>
          <w:p w:rsidR="000751C2" w:rsidRDefault="000751C2"/>
        </w:tc>
        <w:tc>
          <w:tcPr>
            <w:tcW w:w="440" w:type="dxa"/>
            <w:vAlign w:val="bottom"/>
          </w:tcPr>
          <w:p w:rsidR="000751C2" w:rsidRDefault="000751C2"/>
        </w:tc>
        <w:tc>
          <w:tcPr>
            <w:tcW w:w="1080" w:type="dxa"/>
            <w:vAlign w:val="bottom"/>
          </w:tcPr>
          <w:p w:rsidR="000751C2" w:rsidRDefault="000751C2"/>
        </w:tc>
        <w:tc>
          <w:tcPr>
            <w:tcW w:w="580" w:type="dxa"/>
            <w:vAlign w:val="bottom"/>
          </w:tcPr>
          <w:p w:rsidR="000751C2" w:rsidRDefault="000751C2"/>
        </w:tc>
        <w:tc>
          <w:tcPr>
            <w:tcW w:w="680" w:type="dxa"/>
            <w:vAlign w:val="bottom"/>
          </w:tcPr>
          <w:p w:rsidR="000751C2" w:rsidRDefault="000751C2"/>
        </w:tc>
        <w:tc>
          <w:tcPr>
            <w:tcW w:w="840" w:type="dxa"/>
            <w:tcBorders>
              <w:right w:val="single" w:sz="8" w:space="0" w:color="auto"/>
            </w:tcBorders>
            <w:vAlign w:val="bottom"/>
          </w:tcPr>
          <w:p w:rsidR="000751C2" w:rsidRDefault="000751C2"/>
        </w:tc>
        <w:tc>
          <w:tcPr>
            <w:tcW w:w="6460" w:type="dxa"/>
            <w:vAlign w:val="bottom"/>
          </w:tcPr>
          <w:p w:rsidR="000751C2" w:rsidRDefault="004F567E">
            <w:pPr>
              <w:ind w:left="20"/>
              <w:rPr>
                <w:sz w:val="20"/>
                <w:szCs w:val="20"/>
              </w:rPr>
            </w:pPr>
            <w:r>
              <w:rPr>
                <w:rFonts w:eastAsia="Times New Roman"/>
              </w:rPr>
              <w:t>телефон.</w:t>
            </w:r>
          </w:p>
        </w:tc>
        <w:tc>
          <w:tcPr>
            <w:tcW w:w="200" w:type="dxa"/>
            <w:tcBorders>
              <w:right w:val="single" w:sz="8" w:space="0" w:color="auto"/>
            </w:tcBorders>
            <w:vAlign w:val="bottom"/>
          </w:tcPr>
          <w:p w:rsidR="000751C2" w:rsidRDefault="000751C2"/>
        </w:tc>
        <w:tc>
          <w:tcPr>
            <w:tcW w:w="960" w:type="dxa"/>
            <w:gridSpan w:val="2"/>
            <w:vAlign w:val="bottom"/>
          </w:tcPr>
          <w:p w:rsidR="000751C2" w:rsidRDefault="004F567E">
            <w:pPr>
              <w:ind w:left="40"/>
              <w:rPr>
                <w:sz w:val="20"/>
                <w:szCs w:val="20"/>
              </w:rPr>
            </w:pPr>
            <w:r>
              <w:rPr>
                <w:rFonts w:eastAsia="Times New Roman"/>
              </w:rPr>
              <w:t>добра»;</w:t>
            </w:r>
          </w:p>
        </w:tc>
        <w:tc>
          <w:tcPr>
            <w:tcW w:w="500" w:type="dxa"/>
            <w:vAlign w:val="bottom"/>
          </w:tcPr>
          <w:p w:rsidR="000751C2" w:rsidRDefault="000751C2"/>
        </w:tc>
        <w:tc>
          <w:tcPr>
            <w:tcW w:w="480" w:type="dxa"/>
            <w:vAlign w:val="bottom"/>
          </w:tcPr>
          <w:p w:rsidR="000751C2" w:rsidRDefault="000751C2"/>
        </w:tc>
        <w:tc>
          <w:tcPr>
            <w:tcW w:w="24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7"/>
        </w:trPr>
        <w:tc>
          <w:tcPr>
            <w:tcW w:w="6840" w:type="dxa"/>
            <w:gridSpan w:val="8"/>
            <w:tcBorders>
              <w:right w:val="single" w:sz="8" w:space="0" w:color="auto"/>
            </w:tcBorders>
            <w:vAlign w:val="bottom"/>
          </w:tcPr>
          <w:p w:rsidR="000751C2" w:rsidRDefault="004F567E">
            <w:pPr>
              <w:ind w:left="40"/>
              <w:rPr>
                <w:sz w:val="20"/>
                <w:szCs w:val="20"/>
              </w:rPr>
            </w:pPr>
            <w:r>
              <w:rPr>
                <w:rFonts w:eastAsia="Times New Roman"/>
              </w:rPr>
              <w:t>В работе над нормативными проектами поощрять обсуждение детьми</w:t>
            </w:r>
          </w:p>
        </w:tc>
        <w:tc>
          <w:tcPr>
            <w:tcW w:w="6660" w:type="dxa"/>
            <w:gridSpan w:val="2"/>
            <w:tcBorders>
              <w:right w:val="single" w:sz="8" w:space="0" w:color="auto"/>
            </w:tcBorders>
            <w:vAlign w:val="bottom"/>
          </w:tcPr>
          <w:p w:rsidR="000751C2" w:rsidRDefault="004F567E">
            <w:pPr>
              <w:ind w:left="20"/>
              <w:rPr>
                <w:sz w:val="20"/>
                <w:szCs w:val="20"/>
              </w:rPr>
            </w:pPr>
            <w:r>
              <w:rPr>
                <w:rFonts w:eastAsia="Times New Roman"/>
                <w:b/>
                <w:bCs/>
              </w:rPr>
              <w:t>«</w:t>
            </w:r>
            <w:r>
              <w:rPr>
                <w:rFonts w:eastAsia="Times New Roman"/>
              </w:rPr>
              <w:t xml:space="preserve">Сервировка </w:t>
            </w:r>
            <w:proofErr w:type="spellStart"/>
            <w:r>
              <w:rPr>
                <w:rFonts w:eastAsia="Times New Roman"/>
              </w:rPr>
              <w:t>стола»Познакомить</w:t>
            </w:r>
            <w:proofErr w:type="spellEnd"/>
            <w:r>
              <w:rPr>
                <w:rFonts w:eastAsia="Times New Roman"/>
              </w:rPr>
              <w:t xml:space="preserve"> с кольцами для </w:t>
            </w:r>
            <w:proofErr w:type="spellStart"/>
            <w:r>
              <w:rPr>
                <w:rFonts w:eastAsia="Times New Roman"/>
              </w:rPr>
              <w:t>салфеток,показать</w:t>
            </w:r>
            <w:proofErr w:type="spellEnd"/>
          </w:p>
        </w:tc>
        <w:tc>
          <w:tcPr>
            <w:tcW w:w="2180" w:type="dxa"/>
            <w:gridSpan w:val="5"/>
            <w:tcBorders>
              <w:right w:val="single" w:sz="8" w:space="0" w:color="auto"/>
            </w:tcBorders>
            <w:vAlign w:val="bottom"/>
          </w:tcPr>
          <w:p w:rsidR="000751C2" w:rsidRDefault="004F567E">
            <w:pPr>
              <w:ind w:left="40"/>
              <w:rPr>
                <w:sz w:val="20"/>
                <w:szCs w:val="20"/>
              </w:rPr>
            </w:pPr>
            <w:r>
              <w:rPr>
                <w:rFonts w:eastAsia="Times New Roman"/>
                <w:w w:val="99"/>
              </w:rPr>
              <w:t>-оформление  «Уголка</w:t>
            </w:r>
          </w:p>
        </w:tc>
        <w:tc>
          <w:tcPr>
            <w:tcW w:w="60" w:type="dxa"/>
            <w:vAlign w:val="bottom"/>
          </w:tcPr>
          <w:p w:rsidR="000751C2" w:rsidRDefault="000751C2"/>
        </w:tc>
      </w:tr>
      <w:tr w:rsidR="000751C2">
        <w:trPr>
          <w:trHeight w:val="256"/>
        </w:trPr>
        <w:tc>
          <w:tcPr>
            <w:tcW w:w="3660" w:type="dxa"/>
            <w:gridSpan w:val="4"/>
            <w:tcBorders>
              <w:bottom w:val="single" w:sz="8" w:space="0" w:color="auto"/>
            </w:tcBorders>
            <w:vAlign w:val="bottom"/>
          </w:tcPr>
          <w:p w:rsidR="000751C2" w:rsidRDefault="004F567E">
            <w:pPr>
              <w:spacing w:line="248" w:lineRule="exact"/>
              <w:ind w:left="40"/>
              <w:rPr>
                <w:sz w:val="20"/>
                <w:szCs w:val="20"/>
              </w:rPr>
            </w:pPr>
            <w:r>
              <w:rPr>
                <w:rFonts w:eastAsia="Times New Roman"/>
              </w:rPr>
              <w:t>соответствующих   этим   проектам</w:t>
            </w:r>
          </w:p>
        </w:tc>
        <w:tc>
          <w:tcPr>
            <w:tcW w:w="1080" w:type="dxa"/>
            <w:tcBorders>
              <w:bottom w:val="single" w:sz="8" w:space="0" w:color="auto"/>
            </w:tcBorders>
            <w:vAlign w:val="bottom"/>
          </w:tcPr>
          <w:p w:rsidR="000751C2" w:rsidRDefault="004F567E">
            <w:pPr>
              <w:spacing w:line="248" w:lineRule="exact"/>
              <w:ind w:left="180"/>
              <w:rPr>
                <w:sz w:val="20"/>
                <w:szCs w:val="20"/>
              </w:rPr>
            </w:pPr>
            <w:r>
              <w:rPr>
                <w:rFonts w:eastAsia="Times New Roman"/>
              </w:rPr>
              <w:t>ситуаций</w:t>
            </w:r>
          </w:p>
        </w:tc>
        <w:tc>
          <w:tcPr>
            <w:tcW w:w="580" w:type="dxa"/>
            <w:tcBorders>
              <w:bottom w:val="single" w:sz="8" w:space="0" w:color="auto"/>
            </w:tcBorders>
            <w:vAlign w:val="bottom"/>
          </w:tcPr>
          <w:p w:rsidR="000751C2" w:rsidRDefault="004F567E">
            <w:pPr>
              <w:spacing w:line="248" w:lineRule="exact"/>
              <w:ind w:left="240"/>
              <w:rPr>
                <w:sz w:val="20"/>
                <w:szCs w:val="20"/>
              </w:rPr>
            </w:pPr>
            <w:r>
              <w:rPr>
                <w:rFonts w:eastAsia="Times New Roman"/>
              </w:rPr>
              <w:t>и</w:t>
            </w:r>
          </w:p>
        </w:tc>
        <w:tc>
          <w:tcPr>
            <w:tcW w:w="1520" w:type="dxa"/>
            <w:gridSpan w:val="2"/>
            <w:tcBorders>
              <w:bottom w:val="single" w:sz="8" w:space="0" w:color="auto"/>
              <w:right w:val="single" w:sz="8" w:space="0" w:color="auto"/>
            </w:tcBorders>
            <w:vAlign w:val="bottom"/>
          </w:tcPr>
          <w:p w:rsidR="000751C2" w:rsidRDefault="004F567E">
            <w:pPr>
              <w:spacing w:line="248" w:lineRule="exact"/>
              <w:jc w:val="right"/>
              <w:rPr>
                <w:sz w:val="20"/>
                <w:szCs w:val="20"/>
              </w:rPr>
            </w:pPr>
            <w:r>
              <w:rPr>
                <w:rFonts w:eastAsia="Times New Roman"/>
              </w:rPr>
              <w:t>отрицательных</w:t>
            </w:r>
          </w:p>
        </w:tc>
        <w:tc>
          <w:tcPr>
            <w:tcW w:w="6460" w:type="dxa"/>
            <w:tcBorders>
              <w:bottom w:val="single" w:sz="8" w:space="0" w:color="auto"/>
            </w:tcBorders>
            <w:vAlign w:val="bottom"/>
          </w:tcPr>
          <w:p w:rsidR="000751C2" w:rsidRDefault="004F567E">
            <w:pPr>
              <w:spacing w:line="248" w:lineRule="exact"/>
              <w:ind w:left="20"/>
              <w:rPr>
                <w:sz w:val="20"/>
                <w:szCs w:val="20"/>
              </w:rPr>
            </w:pPr>
            <w:r>
              <w:rPr>
                <w:rFonts w:eastAsia="Times New Roman"/>
              </w:rPr>
              <w:t>некоторые приемы красивого складывания льняных салфеток.</w:t>
            </w:r>
          </w:p>
        </w:tc>
        <w:tc>
          <w:tcPr>
            <w:tcW w:w="200" w:type="dxa"/>
            <w:tcBorders>
              <w:bottom w:val="single" w:sz="8" w:space="0" w:color="auto"/>
              <w:right w:val="single" w:sz="8" w:space="0" w:color="auto"/>
            </w:tcBorders>
            <w:vAlign w:val="bottom"/>
          </w:tcPr>
          <w:p w:rsidR="000751C2" w:rsidRDefault="000751C2"/>
        </w:tc>
        <w:tc>
          <w:tcPr>
            <w:tcW w:w="960" w:type="dxa"/>
            <w:gridSpan w:val="2"/>
            <w:tcBorders>
              <w:bottom w:val="single" w:sz="8" w:space="0" w:color="auto"/>
            </w:tcBorders>
            <w:vAlign w:val="bottom"/>
          </w:tcPr>
          <w:p w:rsidR="000751C2" w:rsidRDefault="004F567E">
            <w:pPr>
              <w:spacing w:line="248" w:lineRule="exact"/>
              <w:ind w:left="40"/>
              <w:rPr>
                <w:sz w:val="20"/>
                <w:szCs w:val="20"/>
              </w:rPr>
            </w:pPr>
            <w:r>
              <w:rPr>
                <w:rFonts w:eastAsia="Times New Roman"/>
              </w:rPr>
              <w:t>этикета»;</w:t>
            </w:r>
          </w:p>
        </w:tc>
        <w:tc>
          <w:tcPr>
            <w:tcW w:w="500" w:type="dxa"/>
            <w:tcBorders>
              <w:bottom w:val="single" w:sz="8" w:space="0" w:color="auto"/>
            </w:tcBorders>
            <w:vAlign w:val="bottom"/>
          </w:tcPr>
          <w:p w:rsidR="000751C2" w:rsidRDefault="000751C2"/>
        </w:tc>
        <w:tc>
          <w:tcPr>
            <w:tcW w:w="480" w:type="dxa"/>
            <w:tcBorders>
              <w:bottom w:val="single" w:sz="8" w:space="0" w:color="auto"/>
            </w:tcBorders>
            <w:vAlign w:val="bottom"/>
          </w:tcPr>
          <w:p w:rsidR="000751C2" w:rsidRDefault="000751C2"/>
        </w:tc>
        <w:tc>
          <w:tcPr>
            <w:tcW w:w="240" w:type="dxa"/>
            <w:tcBorders>
              <w:bottom w:val="single" w:sz="8" w:space="0" w:color="auto"/>
              <w:right w:val="single" w:sz="8" w:space="0" w:color="auto"/>
            </w:tcBorders>
            <w:vAlign w:val="bottom"/>
          </w:tcPr>
          <w:p w:rsidR="000751C2" w:rsidRDefault="000751C2"/>
        </w:tc>
        <w:tc>
          <w:tcPr>
            <w:tcW w:w="60" w:type="dxa"/>
            <w:vAlign w:val="bottom"/>
          </w:tcPr>
          <w:p w:rsidR="000751C2" w:rsidRDefault="000751C2"/>
        </w:tc>
      </w:tr>
      <w:tr w:rsidR="000751C2">
        <w:trPr>
          <w:trHeight w:val="260"/>
        </w:trPr>
        <w:tc>
          <w:tcPr>
            <w:tcW w:w="1660" w:type="dxa"/>
            <w:vAlign w:val="bottom"/>
          </w:tcPr>
          <w:p w:rsidR="000751C2" w:rsidRDefault="000751C2"/>
        </w:tc>
        <w:tc>
          <w:tcPr>
            <w:tcW w:w="500" w:type="dxa"/>
            <w:vAlign w:val="bottom"/>
          </w:tcPr>
          <w:p w:rsidR="000751C2" w:rsidRDefault="000751C2"/>
        </w:tc>
        <w:tc>
          <w:tcPr>
            <w:tcW w:w="1060" w:type="dxa"/>
            <w:vAlign w:val="bottom"/>
          </w:tcPr>
          <w:p w:rsidR="000751C2" w:rsidRDefault="000751C2"/>
        </w:tc>
        <w:tc>
          <w:tcPr>
            <w:tcW w:w="440" w:type="dxa"/>
            <w:vAlign w:val="bottom"/>
          </w:tcPr>
          <w:p w:rsidR="000751C2" w:rsidRDefault="000751C2"/>
        </w:tc>
        <w:tc>
          <w:tcPr>
            <w:tcW w:w="1080" w:type="dxa"/>
            <w:vAlign w:val="bottom"/>
          </w:tcPr>
          <w:p w:rsidR="000751C2" w:rsidRDefault="000751C2"/>
        </w:tc>
        <w:tc>
          <w:tcPr>
            <w:tcW w:w="580" w:type="dxa"/>
            <w:vAlign w:val="bottom"/>
          </w:tcPr>
          <w:p w:rsidR="000751C2" w:rsidRDefault="000751C2"/>
        </w:tc>
        <w:tc>
          <w:tcPr>
            <w:tcW w:w="680" w:type="dxa"/>
            <w:vAlign w:val="bottom"/>
          </w:tcPr>
          <w:p w:rsidR="000751C2" w:rsidRDefault="000751C2"/>
        </w:tc>
        <w:tc>
          <w:tcPr>
            <w:tcW w:w="840" w:type="dxa"/>
            <w:vAlign w:val="bottom"/>
          </w:tcPr>
          <w:p w:rsidR="000751C2" w:rsidRDefault="000751C2"/>
        </w:tc>
        <w:tc>
          <w:tcPr>
            <w:tcW w:w="6460" w:type="dxa"/>
            <w:vAlign w:val="bottom"/>
          </w:tcPr>
          <w:p w:rsidR="000751C2" w:rsidRDefault="004F567E">
            <w:pPr>
              <w:spacing w:line="260" w:lineRule="exact"/>
              <w:ind w:left="740"/>
              <w:rPr>
                <w:sz w:val="20"/>
                <w:szCs w:val="20"/>
              </w:rPr>
            </w:pPr>
            <w:r>
              <w:rPr>
                <w:rFonts w:ascii="Calibri" w:eastAsia="Calibri" w:hAnsi="Calibri" w:cs="Calibri"/>
              </w:rPr>
              <w:t>55</w:t>
            </w:r>
          </w:p>
        </w:tc>
        <w:tc>
          <w:tcPr>
            <w:tcW w:w="200" w:type="dxa"/>
            <w:vAlign w:val="bottom"/>
          </w:tcPr>
          <w:p w:rsidR="000751C2" w:rsidRDefault="000751C2"/>
        </w:tc>
        <w:tc>
          <w:tcPr>
            <w:tcW w:w="260" w:type="dxa"/>
            <w:vAlign w:val="bottom"/>
          </w:tcPr>
          <w:p w:rsidR="000751C2" w:rsidRDefault="000751C2"/>
        </w:tc>
        <w:tc>
          <w:tcPr>
            <w:tcW w:w="700" w:type="dxa"/>
            <w:vAlign w:val="bottom"/>
          </w:tcPr>
          <w:p w:rsidR="000751C2" w:rsidRDefault="000751C2"/>
        </w:tc>
        <w:tc>
          <w:tcPr>
            <w:tcW w:w="500" w:type="dxa"/>
            <w:vAlign w:val="bottom"/>
          </w:tcPr>
          <w:p w:rsidR="000751C2" w:rsidRDefault="000751C2"/>
        </w:tc>
        <w:tc>
          <w:tcPr>
            <w:tcW w:w="480" w:type="dxa"/>
            <w:vAlign w:val="bottom"/>
          </w:tcPr>
          <w:p w:rsidR="000751C2" w:rsidRDefault="000751C2"/>
        </w:tc>
        <w:tc>
          <w:tcPr>
            <w:tcW w:w="240" w:type="dxa"/>
            <w:vAlign w:val="bottom"/>
          </w:tcPr>
          <w:p w:rsidR="000751C2" w:rsidRDefault="000751C2"/>
        </w:tc>
        <w:tc>
          <w:tcPr>
            <w:tcW w:w="60" w:type="dxa"/>
            <w:vAlign w:val="bottom"/>
          </w:tcPr>
          <w:p w:rsidR="000751C2" w:rsidRDefault="000751C2"/>
        </w:tc>
      </w:tr>
    </w:tbl>
    <w:p w:rsidR="000751C2" w:rsidRDefault="000751C2">
      <w:pPr>
        <w:sectPr w:rsidR="000751C2">
          <w:pgSz w:w="16840" w:h="11904" w:orient="landscape"/>
          <w:pgMar w:top="1375" w:right="540" w:bottom="900" w:left="560" w:header="0" w:footer="0" w:gutter="0"/>
          <w:cols w:space="720" w:equalWidth="0">
            <w:col w:w="15740"/>
          </w:cols>
        </w:sectPr>
      </w:pPr>
    </w:p>
    <w:tbl>
      <w:tblPr>
        <w:tblW w:w="0" w:type="auto"/>
        <w:tblInd w:w="10" w:type="dxa"/>
        <w:tblLayout w:type="fixed"/>
        <w:tblCellMar>
          <w:left w:w="0" w:type="dxa"/>
          <w:right w:w="0" w:type="dxa"/>
        </w:tblCellMar>
        <w:tblLook w:val="04A0" w:firstRow="1" w:lastRow="0" w:firstColumn="1" w:lastColumn="0" w:noHBand="0" w:noVBand="1"/>
      </w:tblPr>
      <w:tblGrid>
        <w:gridCol w:w="5040"/>
        <w:gridCol w:w="660"/>
        <w:gridCol w:w="780"/>
        <w:gridCol w:w="360"/>
        <w:gridCol w:w="160"/>
        <w:gridCol w:w="2700"/>
        <w:gridCol w:w="1060"/>
        <w:gridCol w:w="640"/>
        <w:gridCol w:w="880"/>
        <w:gridCol w:w="340"/>
        <w:gridCol w:w="880"/>
        <w:gridCol w:w="1040"/>
        <w:gridCol w:w="400"/>
        <w:gridCol w:w="260"/>
        <w:gridCol w:w="480"/>
      </w:tblGrid>
      <w:tr w:rsidR="000751C2">
        <w:trPr>
          <w:trHeight w:val="250"/>
        </w:trPr>
        <w:tc>
          <w:tcPr>
            <w:tcW w:w="5040" w:type="dxa"/>
            <w:tcBorders>
              <w:top w:val="single" w:sz="8" w:space="0" w:color="auto"/>
              <w:left w:val="single" w:sz="8" w:space="0" w:color="auto"/>
            </w:tcBorders>
            <w:vAlign w:val="bottom"/>
          </w:tcPr>
          <w:p w:rsidR="000751C2" w:rsidRDefault="004F567E">
            <w:pPr>
              <w:spacing w:line="250" w:lineRule="exact"/>
              <w:ind w:left="40"/>
              <w:rPr>
                <w:sz w:val="20"/>
                <w:szCs w:val="20"/>
              </w:rPr>
            </w:pPr>
            <w:proofErr w:type="spellStart"/>
            <w:r>
              <w:rPr>
                <w:rFonts w:eastAsia="Times New Roman"/>
              </w:rPr>
              <w:lastRenderedPageBreak/>
              <w:t>последствий,которыемогутвозникнуть</w:t>
            </w:r>
            <w:proofErr w:type="spellEnd"/>
          </w:p>
        </w:tc>
        <w:tc>
          <w:tcPr>
            <w:tcW w:w="660" w:type="dxa"/>
            <w:tcBorders>
              <w:top w:val="single" w:sz="8" w:space="0" w:color="auto"/>
            </w:tcBorders>
            <w:vAlign w:val="bottom"/>
          </w:tcPr>
          <w:p w:rsidR="000751C2" w:rsidRDefault="004F567E">
            <w:pPr>
              <w:spacing w:line="250" w:lineRule="exact"/>
              <w:rPr>
                <w:sz w:val="20"/>
                <w:szCs w:val="20"/>
              </w:rPr>
            </w:pPr>
            <w:r>
              <w:rPr>
                <w:rFonts w:eastAsia="Times New Roman"/>
              </w:rPr>
              <w:t>при</w:t>
            </w:r>
          </w:p>
        </w:tc>
        <w:tc>
          <w:tcPr>
            <w:tcW w:w="1140" w:type="dxa"/>
            <w:gridSpan w:val="2"/>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нарушении</w:t>
            </w:r>
          </w:p>
        </w:tc>
        <w:tc>
          <w:tcPr>
            <w:tcW w:w="5440" w:type="dxa"/>
            <w:gridSpan w:val="5"/>
            <w:tcBorders>
              <w:top w:val="single" w:sz="8" w:space="0" w:color="auto"/>
            </w:tcBorders>
            <w:vAlign w:val="bottom"/>
          </w:tcPr>
          <w:p w:rsidR="000751C2" w:rsidRDefault="004F567E">
            <w:pPr>
              <w:spacing w:line="250" w:lineRule="exact"/>
              <w:ind w:left="20"/>
              <w:rPr>
                <w:sz w:val="20"/>
                <w:szCs w:val="20"/>
              </w:rPr>
            </w:pPr>
            <w:r>
              <w:rPr>
                <w:rFonts w:eastAsia="Times New Roman"/>
              </w:rPr>
              <w:t>Практикум «Учимся пришивать пуговицы к одежде».</w:t>
            </w:r>
          </w:p>
        </w:tc>
        <w:tc>
          <w:tcPr>
            <w:tcW w:w="340" w:type="dxa"/>
            <w:tcBorders>
              <w:top w:val="single" w:sz="8" w:space="0" w:color="auto"/>
            </w:tcBorders>
            <w:vAlign w:val="bottom"/>
          </w:tcPr>
          <w:p w:rsidR="000751C2" w:rsidRDefault="000751C2">
            <w:pPr>
              <w:rPr>
                <w:sz w:val="21"/>
                <w:szCs w:val="21"/>
              </w:rPr>
            </w:pPr>
          </w:p>
        </w:tc>
        <w:tc>
          <w:tcPr>
            <w:tcW w:w="880" w:type="dxa"/>
            <w:tcBorders>
              <w:top w:val="single" w:sz="8" w:space="0" w:color="auto"/>
              <w:right w:val="single" w:sz="8" w:space="0" w:color="auto"/>
            </w:tcBorders>
            <w:vAlign w:val="bottom"/>
          </w:tcPr>
          <w:p w:rsidR="000751C2" w:rsidRDefault="000751C2">
            <w:pPr>
              <w:rPr>
                <w:sz w:val="21"/>
                <w:szCs w:val="21"/>
              </w:rPr>
            </w:pPr>
          </w:p>
        </w:tc>
        <w:tc>
          <w:tcPr>
            <w:tcW w:w="1700" w:type="dxa"/>
            <w:gridSpan w:val="3"/>
            <w:tcBorders>
              <w:top w:val="single" w:sz="8" w:space="0" w:color="auto"/>
            </w:tcBorders>
            <w:vAlign w:val="bottom"/>
          </w:tcPr>
          <w:p w:rsidR="000751C2" w:rsidRDefault="004F567E">
            <w:pPr>
              <w:spacing w:line="250" w:lineRule="exact"/>
              <w:ind w:left="40"/>
              <w:rPr>
                <w:sz w:val="20"/>
                <w:szCs w:val="20"/>
              </w:rPr>
            </w:pPr>
            <w:r>
              <w:rPr>
                <w:rFonts w:eastAsia="Times New Roman"/>
              </w:rPr>
              <w:t>-иллюстрации</w:t>
            </w:r>
          </w:p>
        </w:tc>
        <w:tc>
          <w:tcPr>
            <w:tcW w:w="480" w:type="dxa"/>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и</w:t>
            </w:r>
          </w:p>
        </w:tc>
      </w:tr>
      <w:tr w:rsidR="000751C2">
        <w:trPr>
          <w:trHeight w:val="246"/>
        </w:trPr>
        <w:tc>
          <w:tcPr>
            <w:tcW w:w="5040" w:type="dxa"/>
            <w:tcBorders>
              <w:left w:val="single" w:sz="8" w:space="0" w:color="auto"/>
            </w:tcBorders>
            <w:vAlign w:val="bottom"/>
          </w:tcPr>
          <w:p w:rsidR="000751C2" w:rsidRDefault="004F567E">
            <w:pPr>
              <w:spacing w:line="246" w:lineRule="exact"/>
              <w:ind w:left="40"/>
              <w:rPr>
                <w:sz w:val="20"/>
                <w:szCs w:val="20"/>
              </w:rPr>
            </w:pPr>
            <w:r>
              <w:rPr>
                <w:rFonts w:eastAsia="Times New Roman"/>
              </w:rPr>
              <w:t>установленных норм.</w:t>
            </w:r>
          </w:p>
        </w:tc>
        <w:tc>
          <w:tcPr>
            <w:tcW w:w="6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360" w:type="dxa"/>
            <w:tcBorders>
              <w:right w:val="single" w:sz="8" w:space="0" w:color="auto"/>
            </w:tcBorders>
            <w:vAlign w:val="bottom"/>
          </w:tcPr>
          <w:p w:rsidR="000751C2" w:rsidRDefault="000751C2">
            <w:pPr>
              <w:rPr>
                <w:sz w:val="21"/>
                <w:szCs w:val="21"/>
              </w:rPr>
            </w:pPr>
          </w:p>
        </w:tc>
        <w:tc>
          <w:tcPr>
            <w:tcW w:w="6660" w:type="dxa"/>
            <w:gridSpan w:val="7"/>
            <w:tcBorders>
              <w:right w:val="single" w:sz="8" w:space="0" w:color="auto"/>
            </w:tcBorders>
            <w:vAlign w:val="bottom"/>
          </w:tcPr>
          <w:p w:rsidR="000751C2" w:rsidRDefault="004F567E">
            <w:pPr>
              <w:spacing w:line="246" w:lineRule="exact"/>
              <w:ind w:left="20"/>
              <w:rPr>
                <w:sz w:val="20"/>
                <w:szCs w:val="20"/>
              </w:rPr>
            </w:pPr>
            <w:r>
              <w:rPr>
                <w:rFonts w:eastAsia="Times New Roman"/>
              </w:rPr>
              <w:t>Приучение  детей  к  аккуратности,  опрятности,  развитие  мелкой</w:t>
            </w:r>
          </w:p>
        </w:tc>
        <w:tc>
          <w:tcPr>
            <w:tcW w:w="1040" w:type="dxa"/>
            <w:vAlign w:val="bottom"/>
          </w:tcPr>
          <w:p w:rsidR="000751C2" w:rsidRDefault="004F567E">
            <w:pPr>
              <w:spacing w:line="246" w:lineRule="exact"/>
              <w:ind w:left="40"/>
              <w:rPr>
                <w:sz w:val="20"/>
                <w:szCs w:val="20"/>
              </w:rPr>
            </w:pPr>
            <w:r>
              <w:rPr>
                <w:rFonts w:eastAsia="Times New Roman"/>
              </w:rPr>
              <w:t>книги</w:t>
            </w:r>
          </w:p>
        </w:tc>
        <w:tc>
          <w:tcPr>
            <w:tcW w:w="400" w:type="dxa"/>
            <w:vAlign w:val="bottom"/>
          </w:tcPr>
          <w:p w:rsidR="000751C2" w:rsidRDefault="004F567E">
            <w:pPr>
              <w:spacing w:line="246" w:lineRule="exact"/>
              <w:rPr>
                <w:sz w:val="20"/>
                <w:szCs w:val="20"/>
              </w:rPr>
            </w:pPr>
            <w:r>
              <w:rPr>
                <w:rFonts w:eastAsia="Times New Roman"/>
              </w:rPr>
              <w:t>по</w:t>
            </w:r>
          </w:p>
        </w:tc>
        <w:tc>
          <w:tcPr>
            <w:tcW w:w="260" w:type="dxa"/>
            <w:vAlign w:val="bottom"/>
          </w:tcPr>
          <w:p w:rsidR="000751C2" w:rsidRDefault="000751C2">
            <w:pPr>
              <w:rPr>
                <w:sz w:val="21"/>
                <w:szCs w:val="21"/>
              </w:rPr>
            </w:pPr>
          </w:p>
        </w:tc>
        <w:tc>
          <w:tcPr>
            <w:tcW w:w="480" w:type="dxa"/>
            <w:tcBorders>
              <w:right w:val="single" w:sz="8" w:space="0" w:color="auto"/>
            </w:tcBorders>
            <w:vAlign w:val="bottom"/>
          </w:tcPr>
          <w:p w:rsidR="000751C2" w:rsidRDefault="004F567E">
            <w:pPr>
              <w:spacing w:line="246" w:lineRule="exact"/>
              <w:jc w:val="right"/>
              <w:rPr>
                <w:sz w:val="20"/>
                <w:szCs w:val="20"/>
              </w:rPr>
            </w:pPr>
            <w:r>
              <w:rPr>
                <w:rFonts w:eastAsia="Times New Roman"/>
                <w:w w:val="97"/>
              </w:rPr>
              <w:t>теме</w:t>
            </w:r>
          </w:p>
        </w:tc>
      </w:tr>
      <w:tr w:rsidR="000751C2">
        <w:trPr>
          <w:trHeight w:val="256"/>
        </w:trPr>
        <w:tc>
          <w:tcPr>
            <w:tcW w:w="6840" w:type="dxa"/>
            <w:gridSpan w:val="4"/>
            <w:tcBorders>
              <w:left w:val="single" w:sz="8" w:space="0" w:color="auto"/>
              <w:right w:val="single" w:sz="8" w:space="0" w:color="auto"/>
            </w:tcBorders>
            <w:vAlign w:val="bottom"/>
          </w:tcPr>
          <w:p w:rsidR="000751C2" w:rsidRDefault="004F567E">
            <w:pPr>
              <w:ind w:left="40"/>
              <w:rPr>
                <w:sz w:val="20"/>
                <w:szCs w:val="20"/>
              </w:rPr>
            </w:pPr>
            <w:r>
              <w:rPr>
                <w:rFonts w:eastAsia="Times New Roman"/>
              </w:rPr>
              <w:t>Помогать детям в символическом отображении ситуации, проживании</w:t>
            </w:r>
          </w:p>
        </w:tc>
        <w:tc>
          <w:tcPr>
            <w:tcW w:w="2860" w:type="dxa"/>
            <w:gridSpan w:val="2"/>
            <w:vAlign w:val="bottom"/>
          </w:tcPr>
          <w:p w:rsidR="000751C2" w:rsidRDefault="004F567E">
            <w:pPr>
              <w:ind w:left="20"/>
              <w:rPr>
                <w:sz w:val="20"/>
                <w:szCs w:val="20"/>
              </w:rPr>
            </w:pPr>
            <w:r>
              <w:rPr>
                <w:rFonts w:eastAsia="Times New Roman"/>
              </w:rPr>
              <w:t>моторики.</w:t>
            </w:r>
          </w:p>
        </w:tc>
        <w:tc>
          <w:tcPr>
            <w:tcW w:w="1060" w:type="dxa"/>
            <w:vAlign w:val="bottom"/>
          </w:tcPr>
          <w:p w:rsidR="000751C2" w:rsidRDefault="000751C2"/>
        </w:tc>
        <w:tc>
          <w:tcPr>
            <w:tcW w:w="640" w:type="dxa"/>
            <w:vAlign w:val="bottom"/>
          </w:tcPr>
          <w:p w:rsidR="000751C2" w:rsidRDefault="000751C2"/>
        </w:tc>
        <w:tc>
          <w:tcPr>
            <w:tcW w:w="880" w:type="dxa"/>
            <w:vAlign w:val="bottom"/>
          </w:tcPr>
          <w:p w:rsidR="000751C2" w:rsidRDefault="000751C2"/>
        </w:tc>
        <w:tc>
          <w:tcPr>
            <w:tcW w:w="340" w:type="dxa"/>
            <w:vAlign w:val="bottom"/>
          </w:tcPr>
          <w:p w:rsidR="000751C2" w:rsidRDefault="000751C2"/>
        </w:tc>
        <w:tc>
          <w:tcPr>
            <w:tcW w:w="880" w:type="dxa"/>
            <w:tcBorders>
              <w:right w:val="single" w:sz="8" w:space="0" w:color="auto"/>
            </w:tcBorders>
            <w:vAlign w:val="bottom"/>
          </w:tcPr>
          <w:p w:rsidR="000751C2" w:rsidRDefault="000751C2"/>
        </w:tc>
        <w:tc>
          <w:tcPr>
            <w:tcW w:w="1440" w:type="dxa"/>
            <w:gridSpan w:val="2"/>
            <w:vAlign w:val="bottom"/>
          </w:tcPr>
          <w:p w:rsidR="000751C2" w:rsidRDefault="004F567E">
            <w:pPr>
              <w:ind w:left="40"/>
              <w:rPr>
                <w:sz w:val="20"/>
                <w:szCs w:val="20"/>
              </w:rPr>
            </w:pPr>
            <w:r>
              <w:rPr>
                <w:rFonts w:eastAsia="Times New Roman"/>
              </w:rPr>
              <w:t>(нанайская</w:t>
            </w:r>
          </w:p>
        </w:tc>
        <w:tc>
          <w:tcPr>
            <w:tcW w:w="740" w:type="dxa"/>
            <w:gridSpan w:val="2"/>
            <w:tcBorders>
              <w:right w:val="single" w:sz="8" w:space="0" w:color="auto"/>
            </w:tcBorders>
            <w:vAlign w:val="bottom"/>
          </w:tcPr>
          <w:p w:rsidR="000751C2" w:rsidRDefault="004F567E">
            <w:pPr>
              <w:jc w:val="right"/>
              <w:rPr>
                <w:sz w:val="20"/>
                <w:szCs w:val="20"/>
              </w:rPr>
            </w:pPr>
            <w:r>
              <w:rPr>
                <w:rFonts w:eastAsia="Times New Roman"/>
              </w:rPr>
              <w:t>сказка</w:t>
            </w:r>
          </w:p>
        </w:tc>
      </w:tr>
      <w:tr w:rsidR="000751C2">
        <w:trPr>
          <w:trHeight w:val="256"/>
        </w:trPr>
        <w:tc>
          <w:tcPr>
            <w:tcW w:w="5700" w:type="dxa"/>
            <w:gridSpan w:val="2"/>
            <w:tcBorders>
              <w:left w:val="single" w:sz="8" w:space="0" w:color="auto"/>
            </w:tcBorders>
            <w:vAlign w:val="bottom"/>
          </w:tcPr>
          <w:p w:rsidR="000751C2" w:rsidRDefault="004F567E">
            <w:pPr>
              <w:ind w:left="40"/>
              <w:rPr>
                <w:sz w:val="20"/>
                <w:szCs w:val="20"/>
              </w:rPr>
            </w:pPr>
            <w:r>
              <w:rPr>
                <w:rFonts w:eastAsia="Times New Roman"/>
              </w:rPr>
              <w:t>ее основных смыслов и выражении их в образной форме.</w:t>
            </w:r>
          </w:p>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3920" w:type="dxa"/>
            <w:gridSpan w:val="3"/>
            <w:vAlign w:val="bottom"/>
          </w:tcPr>
          <w:p w:rsidR="000751C2" w:rsidRDefault="004F567E">
            <w:pPr>
              <w:ind w:left="20"/>
              <w:rPr>
                <w:sz w:val="20"/>
                <w:szCs w:val="20"/>
              </w:rPr>
            </w:pPr>
            <w:r>
              <w:rPr>
                <w:rFonts w:eastAsia="Times New Roman"/>
              </w:rPr>
              <w:t>Оформление стенгазеты  или  альбома</w:t>
            </w:r>
          </w:p>
        </w:tc>
        <w:tc>
          <w:tcPr>
            <w:tcW w:w="2740" w:type="dxa"/>
            <w:gridSpan w:val="4"/>
            <w:tcBorders>
              <w:right w:val="single" w:sz="8" w:space="0" w:color="auto"/>
            </w:tcBorders>
            <w:vAlign w:val="bottom"/>
          </w:tcPr>
          <w:p w:rsidR="000751C2" w:rsidRDefault="004F567E">
            <w:pPr>
              <w:jc w:val="right"/>
              <w:rPr>
                <w:sz w:val="20"/>
                <w:szCs w:val="20"/>
              </w:rPr>
            </w:pPr>
            <w:r>
              <w:rPr>
                <w:rFonts w:eastAsia="Times New Roman"/>
              </w:rPr>
              <w:t>«День  рождение любимого</w:t>
            </w:r>
          </w:p>
        </w:tc>
        <w:tc>
          <w:tcPr>
            <w:tcW w:w="1040" w:type="dxa"/>
            <w:vAlign w:val="bottom"/>
          </w:tcPr>
          <w:p w:rsidR="000751C2" w:rsidRDefault="004F567E">
            <w:pPr>
              <w:ind w:left="40"/>
              <w:rPr>
                <w:sz w:val="20"/>
                <w:szCs w:val="20"/>
              </w:rPr>
            </w:pPr>
            <w:r>
              <w:rPr>
                <w:rFonts w:eastAsia="Times New Roman"/>
              </w:rPr>
              <w:t>«</w:t>
            </w:r>
            <w:proofErr w:type="spellStart"/>
            <w:r>
              <w:rPr>
                <w:rFonts w:eastAsia="Times New Roman"/>
              </w:rPr>
              <w:t>Айога</w:t>
            </w:r>
            <w:proofErr w:type="spellEnd"/>
            <w:r>
              <w:rPr>
                <w:rFonts w:eastAsia="Times New Roman"/>
              </w:rPr>
              <w:t>»,</w:t>
            </w:r>
          </w:p>
        </w:tc>
        <w:tc>
          <w:tcPr>
            <w:tcW w:w="400" w:type="dxa"/>
            <w:vAlign w:val="bottom"/>
          </w:tcPr>
          <w:p w:rsidR="000751C2" w:rsidRDefault="004F567E">
            <w:pPr>
              <w:ind w:left="100"/>
              <w:rPr>
                <w:sz w:val="20"/>
                <w:szCs w:val="20"/>
              </w:rPr>
            </w:pPr>
            <w:r>
              <w:rPr>
                <w:rFonts w:eastAsia="Times New Roman"/>
              </w:rPr>
              <w:t>Я.</w:t>
            </w:r>
          </w:p>
        </w:tc>
        <w:tc>
          <w:tcPr>
            <w:tcW w:w="740" w:type="dxa"/>
            <w:gridSpan w:val="2"/>
            <w:tcBorders>
              <w:right w:val="single" w:sz="8" w:space="0" w:color="auto"/>
            </w:tcBorders>
            <w:vAlign w:val="bottom"/>
          </w:tcPr>
          <w:p w:rsidR="000751C2" w:rsidRDefault="004F567E">
            <w:pPr>
              <w:jc w:val="right"/>
              <w:rPr>
                <w:sz w:val="20"/>
                <w:szCs w:val="20"/>
              </w:rPr>
            </w:pPr>
            <w:r>
              <w:rPr>
                <w:rFonts w:eastAsia="Times New Roman"/>
              </w:rPr>
              <w:t>Аким</w:t>
            </w:r>
          </w:p>
        </w:tc>
      </w:tr>
      <w:tr w:rsidR="000751C2">
        <w:trPr>
          <w:trHeight w:val="248"/>
        </w:trPr>
        <w:tc>
          <w:tcPr>
            <w:tcW w:w="5040" w:type="dxa"/>
            <w:tcBorders>
              <w:left w:val="single" w:sz="8" w:space="0" w:color="auto"/>
            </w:tcBorders>
            <w:vAlign w:val="bottom"/>
          </w:tcPr>
          <w:p w:rsidR="000751C2" w:rsidRDefault="004F567E">
            <w:pPr>
              <w:spacing w:line="248" w:lineRule="exact"/>
              <w:ind w:left="40"/>
              <w:rPr>
                <w:sz w:val="20"/>
                <w:szCs w:val="20"/>
              </w:rPr>
            </w:pPr>
            <w:r>
              <w:rPr>
                <w:rFonts w:eastAsia="Times New Roman"/>
                <w:i/>
                <w:iCs/>
              </w:rPr>
              <w:t>Дидактические игры</w:t>
            </w:r>
            <w:r>
              <w:rPr>
                <w:rFonts w:eastAsia="Times New Roman"/>
              </w:rPr>
              <w:t>.</w:t>
            </w:r>
          </w:p>
        </w:tc>
        <w:tc>
          <w:tcPr>
            <w:tcW w:w="6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360" w:type="dxa"/>
            <w:tcBorders>
              <w:right w:val="single" w:sz="8" w:space="0" w:color="auto"/>
            </w:tcBorders>
            <w:vAlign w:val="bottom"/>
          </w:tcPr>
          <w:p w:rsidR="000751C2" w:rsidRDefault="000751C2">
            <w:pPr>
              <w:rPr>
                <w:sz w:val="21"/>
                <w:szCs w:val="21"/>
              </w:rPr>
            </w:pPr>
          </w:p>
        </w:tc>
        <w:tc>
          <w:tcPr>
            <w:tcW w:w="3920" w:type="dxa"/>
            <w:gridSpan w:val="3"/>
            <w:vAlign w:val="bottom"/>
          </w:tcPr>
          <w:p w:rsidR="000751C2" w:rsidRDefault="004F567E">
            <w:pPr>
              <w:spacing w:line="248" w:lineRule="exact"/>
              <w:ind w:left="20"/>
              <w:rPr>
                <w:sz w:val="20"/>
                <w:szCs w:val="20"/>
              </w:rPr>
            </w:pPr>
            <w:r>
              <w:rPr>
                <w:rFonts w:eastAsia="Times New Roman"/>
              </w:rPr>
              <w:t>города» Оформление «Дерева добра»;</w:t>
            </w:r>
          </w:p>
        </w:tc>
        <w:tc>
          <w:tcPr>
            <w:tcW w:w="6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1040" w:type="dxa"/>
            <w:vAlign w:val="bottom"/>
          </w:tcPr>
          <w:p w:rsidR="000751C2" w:rsidRDefault="004F567E">
            <w:pPr>
              <w:spacing w:line="248" w:lineRule="exact"/>
              <w:ind w:left="40"/>
              <w:rPr>
                <w:sz w:val="20"/>
                <w:szCs w:val="20"/>
              </w:rPr>
            </w:pPr>
            <w:r>
              <w:rPr>
                <w:rFonts w:eastAsia="Times New Roman"/>
                <w:w w:val="96"/>
              </w:rPr>
              <w:t>«Жадина»,</w:t>
            </w: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7"/>
        </w:trPr>
        <w:tc>
          <w:tcPr>
            <w:tcW w:w="6840" w:type="dxa"/>
            <w:gridSpan w:val="4"/>
            <w:tcBorders>
              <w:left w:val="single" w:sz="8" w:space="0" w:color="auto"/>
              <w:right w:val="single" w:sz="8" w:space="0" w:color="auto"/>
            </w:tcBorders>
            <w:vAlign w:val="bottom"/>
          </w:tcPr>
          <w:p w:rsidR="000751C2" w:rsidRDefault="004F567E">
            <w:pPr>
              <w:ind w:left="40"/>
              <w:rPr>
                <w:sz w:val="20"/>
                <w:szCs w:val="20"/>
              </w:rPr>
            </w:pPr>
            <w:r>
              <w:rPr>
                <w:rFonts w:eastAsia="Times New Roman"/>
              </w:rPr>
              <w:t>Продолжать  учить  детей  играть  в  различные  дидактические  игры</w:t>
            </w:r>
          </w:p>
        </w:tc>
        <w:tc>
          <w:tcPr>
            <w:tcW w:w="160" w:type="dxa"/>
            <w:vAlign w:val="bottom"/>
          </w:tcPr>
          <w:p w:rsidR="000751C2" w:rsidRDefault="004F567E">
            <w:pPr>
              <w:ind w:left="20"/>
              <w:rPr>
                <w:sz w:val="20"/>
                <w:szCs w:val="20"/>
              </w:rPr>
            </w:pPr>
            <w:r>
              <w:rPr>
                <w:rFonts w:eastAsia="Times New Roman"/>
              </w:rPr>
              <w:t>-</w:t>
            </w:r>
          </w:p>
        </w:tc>
        <w:tc>
          <w:tcPr>
            <w:tcW w:w="6500" w:type="dxa"/>
            <w:gridSpan w:val="6"/>
            <w:tcBorders>
              <w:right w:val="single" w:sz="8" w:space="0" w:color="auto"/>
            </w:tcBorders>
            <w:vAlign w:val="bottom"/>
          </w:tcPr>
          <w:p w:rsidR="000751C2" w:rsidRDefault="004F567E">
            <w:pPr>
              <w:jc w:val="right"/>
              <w:rPr>
                <w:sz w:val="20"/>
                <w:szCs w:val="20"/>
              </w:rPr>
            </w:pPr>
            <w:r>
              <w:rPr>
                <w:rFonts w:eastAsia="Times New Roman"/>
              </w:rPr>
              <w:t>дидактические игры  «Накроем  стол:  сервировка праздничного и</w:t>
            </w:r>
          </w:p>
        </w:tc>
        <w:tc>
          <w:tcPr>
            <w:tcW w:w="2180" w:type="dxa"/>
            <w:gridSpan w:val="4"/>
            <w:tcBorders>
              <w:right w:val="single" w:sz="8" w:space="0" w:color="auto"/>
            </w:tcBorders>
            <w:vAlign w:val="bottom"/>
          </w:tcPr>
          <w:p w:rsidR="000751C2" w:rsidRDefault="004F567E">
            <w:pPr>
              <w:ind w:left="40"/>
              <w:rPr>
                <w:sz w:val="20"/>
                <w:szCs w:val="20"/>
              </w:rPr>
            </w:pPr>
            <w:proofErr w:type="spellStart"/>
            <w:r>
              <w:rPr>
                <w:rFonts w:eastAsia="Times New Roman"/>
              </w:rPr>
              <w:t>В.Маяковский</w:t>
            </w:r>
            <w:proofErr w:type="spellEnd"/>
            <w:r>
              <w:rPr>
                <w:rFonts w:eastAsia="Times New Roman"/>
              </w:rPr>
              <w:t xml:space="preserve">    «Что</w:t>
            </w:r>
          </w:p>
        </w:tc>
      </w:tr>
      <w:tr w:rsidR="000751C2">
        <w:trPr>
          <w:trHeight w:val="256"/>
        </w:trPr>
        <w:tc>
          <w:tcPr>
            <w:tcW w:w="5040" w:type="dxa"/>
            <w:tcBorders>
              <w:left w:val="single" w:sz="8" w:space="0" w:color="auto"/>
            </w:tcBorders>
            <w:vAlign w:val="bottom"/>
          </w:tcPr>
          <w:p w:rsidR="000751C2" w:rsidRDefault="004F567E">
            <w:pPr>
              <w:ind w:left="40"/>
              <w:rPr>
                <w:sz w:val="20"/>
                <w:szCs w:val="20"/>
              </w:rPr>
            </w:pPr>
            <w:r>
              <w:rPr>
                <w:rFonts w:eastAsia="Times New Roman"/>
              </w:rPr>
              <w:t>(лото, мозаика, бирюльки и др.).</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2860" w:type="dxa"/>
            <w:gridSpan w:val="2"/>
            <w:vAlign w:val="bottom"/>
          </w:tcPr>
          <w:p w:rsidR="000751C2" w:rsidRDefault="004F567E">
            <w:pPr>
              <w:ind w:left="20"/>
              <w:rPr>
                <w:sz w:val="20"/>
                <w:szCs w:val="20"/>
              </w:rPr>
            </w:pPr>
            <w:r>
              <w:rPr>
                <w:rFonts w:eastAsia="Times New Roman"/>
              </w:rPr>
              <w:t>ежедневного стола» и др.;</w:t>
            </w:r>
          </w:p>
        </w:tc>
        <w:tc>
          <w:tcPr>
            <w:tcW w:w="1060" w:type="dxa"/>
            <w:vAlign w:val="bottom"/>
          </w:tcPr>
          <w:p w:rsidR="000751C2" w:rsidRDefault="000751C2"/>
        </w:tc>
        <w:tc>
          <w:tcPr>
            <w:tcW w:w="640" w:type="dxa"/>
            <w:vAlign w:val="bottom"/>
          </w:tcPr>
          <w:p w:rsidR="000751C2" w:rsidRDefault="000751C2"/>
        </w:tc>
        <w:tc>
          <w:tcPr>
            <w:tcW w:w="880" w:type="dxa"/>
            <w:vAlign w:val="bottom"/>
          </w:tcPr>
          <w:p w:rsidR="000751C2" w:rsidRDefault="000751C2"/>
        </w:tc>
        <w:tc>
          <w:tcPr>
            <w:tcW w:w="340" w:type="dxa"/>
            <w:vAlign w:val="bottom"/>
          </w:tcPr>
          <w:p w:rsidR="000751C2" w:rsidRDefault="000751C2"/>
        </w:tc>
        <w:tc>
          <w:tcPr>
            <w:tcW w:w="880" w:type="dxa"/>
            <w:tcBorders>
              <w:right w:val="single" w:sz="8" w:space="0" w:color="auto"/>
            </w:tcBorders>
            <w:vAlign w:val="bottom"/>
          </w:tcPr>
          <w:p w:rsidR="000751C2" w:rsidRDefault="000751C2"/>
        </w:tc>
        <w:tc>
          <w:tcPr>
            <w:tcW w:w="1440" w:type="dxa"/>
            <w:gridSpan w:val="2"/>
            <w:vAlign w:val="bottom"/>
          </w:tcPr>
          <w:p w:rsidR="000751C2" w:rsidRDefault="004F567E">
            <w:pPr>
              <w:ind w:left="40"/>
              <w:rPr>
                <w:sz w:val="20"/>
                <w:szCs w:val="20"/>
              </w:rPr>
            </w:pPr>
            <w:r>
              <w:rPr>
                <w:rFonts w:eastAsia="Times New Roman"/>
              </w:rPr>
              <w:t>такое  хорошо</w:t>
            </w:r>
          </w:p>
        </w:tc>
        <w:tc>
          <w:tcPr>
            <w:tcW w:w="260" w:type="dxa"/>
            <w:vAlign w:val="bottom"/>
          </w:tcPr>
          <w:p w:rsidR="000751C2" w:rsidRDefault="004F567E">
            <w:pPr>
              <w:ind w:left="120"/>
              <w:rPr>
                <w:sz w:val="20"/>
                <w:szCs w:val="20"/>
              </w:rPr>
            </w:pPr>
            <w:r>
              <w:rPr>
                <w:rFonts w:eastAsia="Times New Roman"/>
              </w:rPr>
              <w:t>и</w:t>
            </w:r>
          </w:p>
        </w:tc>
        <w:tc>
          <w:tcPr>
            <w:tcW w:w="480" w:type="dxa"/>
            <w:tcBorders>
              <w:right w:val="single" w:sz="8" w:space="0" w:color="auto"/>
            </w:tcBorders>
            <w:vAlign w:val="bottom"/>
          </w:tcPr>
          <w:p w:rsidR="000751C2" w:rsidRDefault="004F567E">
            <w:pPr>
              <w:jc w:val="right"/>
              <w:rPr>
                <w:sz w:val="20"/>
                <w:szCs w:val="20"/>
              </w:rPr>
            </w:pPr>
            <w:r>
              <w:rPr>
                <w:rFonts w:eastAsia="Times New Roman"/>
              </w:rPr>
              <w:t>что</w:t>
            </w:r>
          </w:p>
        </w:tc>
      </w:tr>
      <w:tr w:rsidR="000751C2">
        <w:trPr>
          <w:trHeight w:val="248"/>
        </w:trPr>
        <w:tc>
          <w:tcPr>
            <w:tcW w:w="648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Развивать умение организовывать игры, исполнять роль ведущего.</w:t>
            </w:r>
          </w:p>
        </w:tc>
        <w:tc>
          <w:tcPr>
            <w:tcW w:w="360" w:type="dxa"/>
            <w:tcBorders>
              <w:right w:val="single" w:sz="8" w:space="0" w:color="auto"/>
            </w:tcBorders>
            <w:vAlign w:val="bottom"/>
          </w:tcPr>
          <w:p w:rsidR="000751C2" w:rsidRDefault="000751C2">
            <w:pPr>
              <w:rPr>
                <w:sz w:val="21"/>
                <w:szCs w:val="21"/>
              </w:rPr>
            </w:pPr>
          </w:p>
        </w:tc>
        <w:tc>
          <w:tcPr>
            <w:tcW w:w="4560" w:type="dxa"/>
            <w:gridSpan w:val="4"/>
            <w:vAlign w:val="bottom"/>
          </w:tcPr>
          <w:p w:rsidR="000751C2" w:rsidRDefault="004F567E">
            <w:pPr>
              <w:spacing w:line="248" w:lineRule="exact"/>
              <w:ind w:left="20"/>
              <w:rPr>
                <w:sz w:val="20"/>
                <w:szCs w:val="20"/>
              </w:rPr>
            </w:pPr>
            <w:r>
              <w:rPr>
                <w:rFonts w:eastAsia="Times New Roman"/>
              </w:rPr>
              <w:t>Привлекать   детей   к   созданию   некоторых</w:t>
            </w:r>
          </w:p>
        </w:tc>
        <w:tc>
          <w:tcPr>
            <w:tcW w:w="210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дидактических   игр</w:t>
            </w:r>
          </w:p>
        </w:tc>
        <w:tc>
          <w:tcPr>
            <w:tcW w:w="218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такое   плохо»,   Н.Е.</w:t>
            </w:r>
          </w:p>
        </w:tc>
      </w:tr>
      <w:tr w:rsidR="000751C2">
        <w:trPr>
          <w:trHeight w:val="256"/>
        </w:trPr>
        <w:tc>
          <w:tcPr>
            <w:tcW w:w="6840" w:type="dxa"/>
            <w:gridSpan w:val="4"/>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согласовывать свои действия с действиями ведущего и других</w:t>
            </w:r>
          </w:p>
        </w:tc>
        <w:tc>
          <w:tcPr>
            <w:tcW w:w="3920" w:type="dxa"/>
            <w:gridSpan w:val="3"/>
            <w:vAlign w:val="bottom"/>
          </w:tcPr>
          <w:p w:rsidR="000751C2" w:rsidRDefault="004F567E">
            <w:pPr>
              <w:ind w:left="20"/>
              <w:rPr>
                <w:sz w:val="20"/>
                <w:szCs w:val="20"/>
              </w:rPr>
            </w:pPr>
            <w:r>
              <w:rPr>
                <w:rFonts w:eastAsia="Times New Roman"/>
              </w:rPr>
              <w:t>(«</w:t>
            </w:r>
            <w:proofErr w:type="spellStart"/>
            <w:r>
              <w:rPr>
                <w:rFonts w:eastAsia="Times New Roman"/>
              </w:rPr>
              <w:t>Шумелки</w:t>
            </w:r>
            <w:proofErr w:type="spellEnd"/>
            <w:r>
              <w:rPr>
                <w:rFonts w:eastAsia="Times New Roman"/>
              </w:rPr>
              <w:t>», «</w:t>
            </w:r>
            <w:proofErr w:type="spellStart"/>
            <w:r>
              <w:rPr>
                <w:rFonts w:eastAsia="Times New Roman"/>
              </w:rPr>
              <w:t>Шуршалки</w:t>
            </w:r>
            <w:proofErr w:type="spellEnd"/>
            <w:r>
              <w:rPr>
                <w:rFonts w:eastAsia="Times New Roman"/>
              </w:rPr>
              <w:t>» и т. д.).</w:t>
            </w:r>
          </w:p>
        </w:tc>
        <w:tc>
          <w:tcPr>
            <w:tcW w:w="640" w:type="dxa"/>
            <w:vAlign w:val="bottom"/>
          </w:tcPr>
          <w:p w:rsidR="000751C2" w:rsidRDefault="000751C2"/>
        </w:tc>
        <w:tc>
          <w:tcPr>
            <w:tcW w:w="880" w:type="dxa"/>
            <w:vAlign w:val="bottom"/>
          </w:tcPr>
          <w:p w:rsidR="000751C2" w:rsidRDefault="000751C2"/>
        </w:tc>
        <w:tc>
          <w:tcPr>
            <w:tcW w:w="340" w:type="dxa"/>
            <w:vAlign w:val="bottom"/>
          </w:tcPr>
          <w:p w:rsidR="000751C2" w:rsidRDefault="000751C2"/>
        </w:tc>
        <w:tc>
          <w:tcPr>
            <w:tcW w:w="880" w:type="dxa"/>
            <w:tcBorders>
              <w:right w:val="single" w:sz="8" w:space="0" w:color="auto"/>
            </w:tcBorders>
            <w:vAlign w:val="bottom"/>
          </w:tcPr>
          <w:p w:rsidR="000751C2" w:rsidRDefault="000751C2"/>
        </w:tc>
        <w:tc>
          <w:tcPr>
            <w:tcW w:w="1440" w:type="dxa"/>
            <w:gridSpan w:val="2"/>
            <w:vAlign w:val="bottom"/>
          </w:tcPr>
          <w:p w:rsidR="000751C2" w:rsidRDefault="004F567E">
            <w:pPr>
              <w:ind w:left="40"/>
              <w:rPr>
                <w:sz w:val="20"/>
                <w:szCs w:val="20"/>
              </w:rPr>
            </w:pPr>
            <w:r>
              <w:rPr>
                <w:rFonts w:eastAsia="Times New Roman"/>
              </w:rPr>
              <w:t>Богуславская,</w:t>
            </w:r>
          </w:p>
        </w:tc>
        <w:tc>
          <w:tcPr>
            <w:tcW w:w="260" w:type="dxa"/>
            <w:vAlign w:val="bottom"/>
          </w:tcPr>
          <w:p w:rsidR="000751C2" w:rsidRDefault="000751C2"/>
        </w:tc>
        <w:tc>
          <w:tcPr>
            <w:tcW w:w="480" w:type="dxa"/>
            <w:tcBorders>
              <w:right w:val="single" w:sz="8" w:space="0" w:color="auto"/>
            </w:tcBorders>
            <w:vAlign w:val="bottom"/>
          </w:tcPr>
          <w:p w:rsidR="000751C2" w:rsidRDefault="004F567E">
            <w:pPr>
              <w:jc w:val="right"/>
              <w:rPr>
                <w:sz w:val="20"/>
                <w:szCs w:val="20"/>
              </w:rPr>
            </w:pPr>
            <w:r>
              <w:rPr>
                <w:rFonts w:eastAsia="Times New Roman"/>
                <w:w w:val="93"/>
              </w:rPr>
              <w:t>Н.А.</w:t>
            </w:r>
          </w:p>
        </w:tc>
      </w:tr>
      <w:tr w:rsidR="000751C2">
        <w:trPr>
          <w:trHeight w:val="248"/>
        </w:trPr>
        <w:tc>
          <w:tcPr>
            <w:tcW w:w="5040" w:type="dxa"/>
            <w:tcBorders>
              <w:left w:val="single" w:sz="8" w:space="0" w:color="auto"/>
            </w:tcBorders>
            <w:vAlign w:val="bottom"/>
          </w:tcPr>
          <w:p w:rsidR="000751C2" w:rsidRDefault="004F567E">
            <w:pPr>
              <w:spacing w:line="248" w:lineRule="exact"/>
              <w:ind w:left="40"/>
              <w:rPr>
                <w:sz w:val="20"/>
                <w:szCs w:val="20"/>
              </w:rPr>
            </w:pPr>
            <w:r>
              <w:rPr>
                <w:rFonts w:eastAsia="Times New Roman"/>
              </w:rPr>
              <w:t>участников игры.</w:t>
            </w:r>
          </w:p>
        </w:tc>
        <w:tc>
          <w:tcPr>
            <w:tcW w:w="6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360" w:type="dxa"/>
            <w:tcBorders>
              <w:right w:val="single" w:sz="8" w:space="0" w:color="auto"/>
            </w:tcBorders>
            <w:vAlign w:val="bottom"/>
          </w:tcPr>
          <w:p w:rsidR="000751C2" w:rsidRDefault="000751C2">
            <w:pPr>
              <w:rPr>
                <w:sz w:val="21"/>
                <w:szCs w:val="21"/>
              </w:rPr>
            </w:pPr>
          </w:p>
        </w:tc>
        <w:tc>
          <w:tcPr>
            <w:tcW w:w="66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  «Школа Маркиза  Этикета»  -  конкурс  пословиц  и  поговорок  об</w:t>
            </w:r>
          </w:p>
        </w:tc>
        <w:tc>
          <w:tcPr>
            <w:tcW w:w="1040" w:type="dxa"/>
            <w:vAlign w:val="bottom"/>
          </w:tcPr>
          <w:p w:rsidR="000751C2" w:rsidRDefault="004F567E">
            <w:pPr>
              <w:spacing w:line="248" w:lineRule="exact"/>
              <w:ind w:left="40"/>
              <w:rPr>
                <w:sz w:val="20"/>
                <w:szCs w:val="20"/>
              </w:rPr>
            </w:pPr>
            <w:r>
              <w:rPr>
                <w:rFonts w:eastAsia="Times New Roman"/>
              </w:rPr>
              <w:t>Купина</w:t>
            </w:r>
          </w:p>
        </w:tc>
        <w:tc>
          <w:tcPr>
            <w:tcW w:w="114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«Веселый</w:t>
            </w:r>
          </w:p>
        </w:tc>
      </w:tr>
      <w:tr w:rsidR="000751C2">
        <w:trPr>
          <w:trHeight w:val="256"/>
        </w:trPr>
        <w:tc>
          <w:tcPr>
            <w:tcW w:w="6840" w:type="dxa"/>
            <w:gridSpan w:val="4"/>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в игре сообразительность, умение самостоятельно решать</w:t>
            </w:r>
          </w:p>
        </w:tc>
        <w:tc>
          <w:tcPr>
            <w:tcW w:w="2860" w:type="dxa"/>
            <w:gridSpan w:val="2"/>
            <w:vAlign w:val="bottom"/>
          </w:tcPr>
          <w:p w:rsidR="000751C2" w:rsidRDefault="004F567E">
            <w:pPr>
              <w:ind w:left="20"/>
              <w:rPr>
                <w:sz w:val="20"/>
                <w:szCs w:val="20"/>
              </w:rPr>
            </w:pPr>
            <w:r>
              <w:rPr>
                <w:rFonts w:eastAsia="Times New Roman"/>
              </w:rPr>
              <w:t>этикете;</w:t>
            </w:r>
          </w:p>
        </w:tc>
        <w:tc>
          <w:tcPr>
            <w:tcW w:w="1060" w:type="dxa"/>
            <w:vAlign w:val="bottom"/>
          </w:tcPr>
          <w:p w:rsidR="000751C2" w:rsidRDefault="000751C2"/>
        </w:tc>
        <w:tc>
          <w:tcPr>
            <w:tcW w:w="640" w:type="dxa"/>
            <w:vAlign w:val="bottom"/>
          </w:tcPr>
          <w:p w:rsidR="000751C2" w:rsidRDefault="000751C2"/>
        </w:tc>
        <w:tc>
          <w:tcPr>
            <w:tcW w:w="880" w:type="dxa"/>
            <w:vAlign w:val="bottom"/>
          </w:tcPr>
          <w:p w:rsidR="000751C2" w:rsidRDefault="000751C2"/>
        </w:tc>
        <w:tc>
          <w:tcPr>
            <w:tcW w:w="340" w:type="dxa"/>
            <w:vAlign w:val="bottom"/>
          </w:tcPr>
          <w:p w:rsidR="000751C2" w:rsidRDefault="000751C2"/>
        </w:tc>
        <w:tc>
          <w:tcPr>
            <w:tcW w:w="880" w:type="dxa"/>
            <w:tcBorders>
              <w:right w:val="single" w:sz="8" w:space="0" w:color="auto"/>
            </w:tcBorders>
            <w:vAlign w:val="bottom"/>
          </w:tcPr>
          <w:p w:rsidR="000751C2" w:rsidRDefault="000751C2"/>
        </w:tc>
        <w:tc>
          <w:tcPr>
            <w:tcW w:w="1440" w:type="dxa"/>
            <w:gridSpan w:val="2"/>
            <w:vAlign w:val="bottom"/>
          </w:tcPr>
          <w:p w:rsidR="000751C2" w:rsidRDefault="004F567E">
            <w:pPr>
              <w:ind w:left="40"/>
              <w:rPr>
                <w:sz w:val="20"/>
                <w:szCs w:val="20"/>
              </w:rPr>
            </w:pPr>
            <w:r>
              <w:rPr>
                <w:rFonts w:eastAsia="Times New Roman"/>
              </w:rPr>
              <w:t>этикет» и др.).</w:t>
            </w:r>
          </w:p>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57"/>
        </w:trPr>
        <w:tc>
          <w:tcPr>
            <w:tcW w:w="5040" w:type="dxa"/>
            <w:tcBorders>
              <w:left w:val="single" w:sz="8" w:space="0" w:color="auto"/>
            </w:tcBorders>
            <w:vAlign w:val="bottom"/>
          </w:tcPr>
          <w:p w:rsidR="000751C2" w:rsidRDefault="004F567E">
            <w:pPr>
              <w:ind w:left="40"/>
              <w:rPr>
                <w:sz w:val="20"/>
                <w:szCs w:val="20"/>
              </w:rPr>
            </w:pPr>
            <w:r>
              <w:rPr>
                <w:rFonts w:eastAsia="Times New Roman"/>
              </w:rPr>
              <w:t>поставленную задачу.</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160" w:type="dxa"/>
            <w:vAlign w:val="bottom"/>
          </w:tcPr>
          <w:p w:rsidR="000751C2" w:rsidRDefault="004F567E">
            <w:pPr>
              <w:ind w:left="20"/>
              <w:rPr>
                <w:sz w:val="20"/>
                <w:szCs w:val="20"/>
              </w:rPr>
            </w:pPr>
            <w:r>
              <w:rPr>
                <w:rFonts w:eastAsia="Times New Roman"/>
              </w:rPr>
              <w:t>-</w:t>
            </w:r>
          </w:p>
        </w:tc>
        <w:tc>
          <w:tcPr>
            <w:tcW w:w="2700" w:type="dxa"/>
            <w:vAlign w:val="bottom"/>
          </w:tcPr>
          <w:p w:rsidR="000751C2" w:rsidRDefault="004F567E">
            <w:pPr>
              <w:ind w:right="308"/>
              <w:jc w:val="right"/>
              <w:rPr>
                <w:sz w:val="20"/>
                <w:szCs w:val="20"/>
              </w:rPr>
            </w:pPr>
            <w:r>
              <w:rPr>
                <w:rFonts w:eastAsia="Times New Roman"/>
              </w:rPr>
              <w:t>дидактическая   игры:</w:t>
            </w:r>
          </w:p>
        </w:tc>
        <w:tc>
          <w:tcPr>
            <w:tcW w:w="1700" w:type="dxa"/>
            <w:gridSpan w:val="2"/>
            <w:vAlign w:val="bottom"/>
          </w:tcPr>
          <w:p w:rsidR="000751C2" w:rsidRDefault="004F567E">
            <w:pPr>
              <w:ind w:left="40"/>
              <w:rPr>
                <w:sz w:val="20"/>
                <w:szCs w:val="20"/>
              </w:rPr>
            </w:pPr>
            <w:r>
              <w:rPr>
                <w:rFonts w:eastAsia="Times New Roman"/>
              </w:rPr>
              <w:t>«Комплимент»,</w:t>
            </w:r>
          </w:p>
        </w:tc>
        <w:tc>
          <w:tcPr>
            <w:tcW w:w="880" w:type="dxa"/>
            <w:vAlign w:val="bottom"/>
          </w:tcPr>
          <w:p w:rsidR="000751C2" w:rsidRDefault="004F567E">
            <w:pPr>
              <w:rPr>
                <w:sz w:val="20"/>
                <w:szCs w:val="20"/>
              </w:rPr>
            </w:pPr>
            <w:r>
              <w:rPr>
                <w:rFonts w:eastAsia="Times New Roman"/>
              </w:rPr>
              <w:t>«Рыцари</w:t>
            </w:r>
          </w:p>
        </w:tc>
        <w:tc>
          <w:tcPr>
            <w:tcW w:w="340" w:type="dxa"/>
            <w:vAlign w:val="bottom"/>
          </w:tcPr>
          <w:p w:rsidR="000751C2" w:rsidRDefault="004F567E">
            <w:pPr>
              <w:ind w:left="160"/>
              <w:rPr>
                <w:sz w:val="20"/>
                <w:szCs w:val="20"/>
              </w:rPr>
            </w:pPr>
            <w:r>
              <w:rPr>
                <w:rFonts w:eastAsia="Times New Roman"/>
              </w:rPr>
              <w:t>и</w:t>
            </w:r>
          </w:p>
        </w:tc>
        <w:tc>
          <w:tcPr>
            <w:tcW w:w="880" w:type="dxa"/>
            <w:tcBorders>
              <w:right w:val="single" w:sz="8" w:space="0" w:color="auto"/>
            </w:tcBorders>
            <w:vAlign w:val="bottom"/>
          </w:tcPr>
          <w:p w:rsidR="000751C2" w:rsidRDefault="004F567E">
            <w:pPr>
              <w:jc w:val="right"/>
              <w:rPr>
                <w:sz w:val="20"/>
                <w:szCs w:val="20"/>
              </w:rPr>
            </w:pPr>
            <w:r>
              <w:rPr>
                <w:rFonts w:eastAsia="Times New Roman"/>
              </w:rPr>
              <w:t>дамы»,</w:t>
            </w:r>
          </w:p>
        </w:tc>
        <w:tc>
          <w:tcPr>
            <w:tcW w:w="1040" w:type="dxa"/>
            <w:vAlign w:val="bottom"/>
          </w:tcPr>
          <w:p w:rsidR="000751C2" w:rsidRDefault="004F567E">
            <w:pPr>
              <w:ind w:left="40"/>
              <w:rPr>
                <w:sz w:val="20"/>
                <w:szCs w:val="20"/>
              </w:rPr>
            </w:pPr>
            <w:r>
              <w:rPr>
                <w:rFonts w:eastAsia="Times New Roman"/>
              </w:rPr>
              <w:t>-атрибуты</w:t>
            </w:r>
          </w:p>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4F567E">
            <w:pPr>
              <w:jc w:val="right"/>
              <w:rPr>
                <w:sz w:val="20"/>
                <w:szCs w:val="20"/>
              </w:rPr>
            </w:pPr>
            <w:r>
              <w:rPr>
                <w:rFonts w:eastAsia="Times New Roman"/>
              </w:rPr>
              <w:t>для</w:t>
            </w:r>
          </w:p>
        </w:tc>
      </w:tr>
      <w:tr w:rsidR="000751C2">
        <w:trPr>
          <w:trHeight w:val="248"/>
        </w:trPr>
        <w:tc>
          <w:tcPr>
            <w:tcW w:w="5040" w:type="dxa"/>
            <w:tcBorders>
              <w:left w:val="single" w:sz="8" w:space="0" w:color="auto"/>
            </w:tcBorders>
            <w:vAlign w:val="bottom"/>
          </w:tcPr>
          <w:p w:rsidR="000751C2" w:rsidRDefault="004F567E">
            <w:pPr>
              <w:spacing w:line="248" w:lineRule="exact"/>
              <w:ind w:left="40"/>
              <w:rPr>
                <w:sz w:val="20"/>
                <w:szCs w:val="20"/>
              </w:rPr>
            </w:pPr>
            <w:r>
              <w:rPr>
                <w:rFonts w:eastAsia="Times New Roman"/>
              </w:rPr>
              <w:t>Развивать и закреплять сенсорные способности.</w:t>
            </w:r>
          </w:p>
        </w:tc>
        <w:tc>
          <w:tcPr>
            <w:tcW w:w="6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360" w:type="dxa"/>
            <w:tcBorders>
              <w:right w:val="single" w:sz="8" w:space="0" w:color="auto"/>
            </w:tcBorders>
            <w:vAlign w:val="bottom"/>
          </w:tcPr>
          <w:p w:rsidR="000751C2" w:rsidRDefault="000751C2">
            <w:pPr>
              <w:rPr>
                <w:sz w:val="21"/>
                <w:szCs w:val="21"/>
              </w:rPr>
            </w:pPr>
          </w:p>
        </w:tc>
        <w:tc>
          <w:tcPr>
            <w:tcW w:w="5780" w:type="dxa"/>
            <w:gridSpan w:val="6"/>
            <w:vAlign w:val="bottom"/>
          </w:tcPr>
          <w:p w:rsidR="000751C2" w:rsidRDefault="004F567E">
            <w:pPr>
              <w:spacing w:line="248" w:lineRule="exact"/>
              <w:ind w:left="20"/>
              <w:rPr>
                <w:sz w:val="20"/>
                <w:szCs w:val="20"/>
              </w:rPr>
            </w:pPr>
            <w:r>
              <w:rPr>
                <w:rFonts w:eastAsia="Times New Roman"/>
              </w:rPr>
              <w:t>«Путешествие за вежливым словом», «Лучшее знакомство</w:t>
            </w:r>
            <w:r>
              <w:rPr>
                <w:rFonts w:eastAsia="Times New Roman"/>
                <w:i/>
                <w:iCs/>
              </w:rPr>
              <w:t>»</w:t>
            </w:r>
            <w:r>
              <w:rPr>
                <w:rFonts w:eastAsia="Times New Roman"/>
              </w:rPr>
              <w:t>;</w:t>
            </w:r>
          </w:p>
        </w:tc>
        <w:tc>
          <w:tcPr>
            <w:tcW w:w="880" w:type="dxa"/>
            <w:tcBorders>
              <w:right w:val="single" w:sz="8" w:space="0" w:color="auto"/>
            </w:tcBorders>
            <w:vAlign w:val="bottom"/>
          </w:tcPr>
          <w:p w:rsidR="000751C2" w:rsidRDefault="000751C2">
            <w:pPr>
              <w:rPr>
                <w:sz w:val="21"/>
                <w:szCs w:val="21"/>
              </w:rPr>
            </w:pPr>
          </w:p>
        </w:tc>
        <w:tc>
          <w:tcPr>
            <w:tcW w:w="1440" w:type="dxa"/>
            <w:gridSpan w:val="2"/>
            <w:vAlign w:val="bottom"/>
          </w:tcPr>
          <w:p w:rsidR="000751C2" w:rsidRDefault="004F567E">
            <w:pPr>
              <w:spacing w:line="248" w:lineRule="exact"/>
              <w:ind w:left="40"/>
              <w:rPr>
                <w:sz w:val="20"/>
                <w:szCs w:val="20"/>
              </w:rPr>
            </w:pPr>
            <w:r>
              <w:rPr>
                <w:rFonts w:eastAsia="Times New Roman"/>
              </w:rPr>
              <w:t>организации</w:t>
            </w:r>
          </w:p>
        </w:tc>
        <w:tc>
          <w:tcPr>
            <w:tcW w:w="7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детьми</w:t>
            </w:r>
          </w:p>
        </w:tc>
      </w:tr>
      <w:tr w:rsidR="000751C2">
        <w:trPr>
          <w:trHeight w:val="256"/>
        </w:trPr>
        <w:tc>
          <w:tcPr>
            <w:tcW w:w="6480" w:type="dxa"/>
            <w:gridSpan w:val="3"/>
            <w:tcBorders>
              <w:left w:val="single" w:sz="8" w:space="0" w:color="auto"/>
            </w:tcBorders>
            <w:vAlign w:val="bottom"/>
          </w:tcPr>
          <w:p w:rsidR="000751C2" w:rsidRDefault="004F567E">
            <w:pPr>
              <w:ind w:left="40"/>
              <w:rPr>
                <w:sz w:val="20"/>
                <w:szCs w:val="20"/>
              </w:rPr>
            </w:pPr>
            <w:r>
              <w:rPr>
                <w:rFonts w:eastAsia="Times New Roman"/>
              </w:rPr>
              <w:t>Содействовать проявлению и развитию в игре необходимых для</w:t>
            </w:r>
          </w:p>
        </w:tc>
        <w:tc>
          <w:tcPr>
            <w:tcW w:w="360" w:type="dxa"/>
            <w:tcBorders>
              <w:right w:val="single" w:sz="8" w:space="0" w:color="auto"/>
            </w:tcBorders>
            <w:vAlign w:val="bottom"/>
          </w:tcPr>
          <w:p w:rsidR="000751C2" w:rsidRDefault="000751C2"/>
        </w:tc>
        <w:tc>
          <w:tcPr>
            <w:tcW w:w="6660" w:type="dxa"/>
            <w:gridSpan w:val="7"/>
            <w:tcBorders>
              <w:right w:val="single" w:sz="8" w:space="0" w:color="auto"/>
            </w:tcBorders>
            <w:vAlign w:val="bottom"/>
          </w:tcPr>
          <w:p w:rsidR="000751C2" w:rsidRDefault="004F567E">
            <w:pPr>
              <w:ind w:left="20"/>
              <w:rPr>
                <w:sz w:val="20"/>
                <w:szCs w:val="20"/>
              </w:rPr>
            </w:pPr>
            <w:r>
              <w:rPr>
                <w:rFonts w:eastAsia="Times New Roman"/>
              </w:rPr>
              <w:t>-  составление  рассказов  по  схеме,  коллективных,  от  лица  героя</w:t>
            </w:r>
          </w:p>
        </w:tc>
        <w:tc>
          <w:tcPr>
            <w:tcW w:w="1700" w:type="dxa"/>
            <w:gridSpan w:val="3"/>
            <w:vAlign w:val="bottom"/>
          </w:tcPr>
          <w:p w:rsidR="000751C2" w:rsidRDefault="004F567E">
            <w:pPr>
              <w:ind w:left="40"/>
              <w:rPr>
                <w:sz w:val="20"/>
                <w:szCs w:val="20"/>
              </w:rPr>
            </w:pPr>
            <w:r>
              <w:rPr>
                <w:rFonts w:eastAsia="Times New Roman"/>
              </w:rPr>
              <w:t>самостоятельных</w:t>
            </w:r>
          </w:p>
        </w:tc>
        <w:tc>
          <w:tcPr>
            <w:tcW w:w="480" w:type="dxa"/>
            <w:tcBorders>
              <w:right w:val="single" w:sz="8" w:space="0" w:color="auto"/>
            </w:tcBorders>
            <w:vAlign w:val="bottom"/>
          </w:tcPr>
          <w:p w:rsidR="000751C2" w:rsidRDefault="000751C2"/>
        </w:tc>
      </w:tr>
      <w:tr w:rsidR="000751C2">
        <w:trPr>
          <w:trHeight w:val="258"/>
        </w:trPr>
        <w:tc>
          <w:tcPr>
            <w:tcW w:w="5040" w:type="dxa"/>
            <w:tcBorders>
              <w:lef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6660" w:type="dxa"/>
            <w:gridSpan w:val="7"/>
            <w:tcBorders>
              <w:right w:val="single" w:sz="8" w:space="0" w:color="auto"/>
            </w:tcBorders>
            <w:vAlign w:val="bottom"/>
          </w:tcPr>
          <w:p w:rsidR="000751C2" w:rsidRDefault="004F567E">
            <w:pPr>
              <w:ind w:left="20"/>
              <w:rPr>
                <w:sz w:val="20"/>
                <w:szCs w:val="20"/>
              </w:rPr>
            </w:pPr>
            <w:r>
              <w:rPr>
                <w:rFonts w:eastAsia="Times New Roman"/>
              </w:rPr>
              <w:t>литературного произведения «У меня друзей не мало», «Интересно</w:t>
            </w:r>
          </w:p>
        </w:tc>
        <w:tc>
          <w:tcPr>
            <w:tcW w:w="1440" w:type="dxa"/>
            <w:gridSpan w:val="2"/>
            <w:vAlign w:val="bottom"/>
          </w:tcPr>
          <w:p w:rsidR="000751C2" w:rsidRDefault="004F567E">
            <w:pPr>
              <w:ind w:left="40"/>
              <w:rPr>
                <w:sz w:val="20"/>
                <w:szCs w:val="20"/>
              </w:rPr>
            </w:pPr>
            <w:r>
              <w:rPr>
                <w:rFonts w:eastAsia="Times New Roman"/>
              </w:rPr>
              <w:t>спортивных</w:t>
            </w:r>
          </w:p>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6"/>
        </w:trPr>
        <w:tc>
          <w:tcPr>
            <w:tcW w:w="6480" w:type="dxa"/>
            <w:gridSpan w:val="3"/>
            <w:tcBorders>
              <w:left w:val="single" w:sz="8" w:space="0" w:color="auto"/>
            </w:tcBorders>
            <w:vAlign w:val="bottom"/>
          </w:tcPr>
          <w:p w:rsidR="000751C2" w:rsidRDefault="004F567E">
            <w:pPr>
              <w:spacing w:line="246" w:lineRule="exact"/>
              <w:ind w:left="40"/>
              <w:rPr>
                <w:sz w:val="20"/>
                <w:szCs w:val="20"/>
              </w:rPr>
            </w:pPr>
            <w:r>
              <w:rPr>
                <w:rFonts w:eastAsia="Times New Roman"/>
              </w:rPr>
              <w:t>Учить  составлению  монологического  высказывания  по  схеме,</w:t>
            </w:r>
          </w:p>
        </w:tc>
        <w:tc>
          <w:tcPr>
            <w:tcW w:w="36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по</w:t>
            </w:r>
          </w:p>
        </w:tc>
        <w:tc>
          <w:tcPr>
            <w:tcW w:w="4560" w:type="dxa"/>
            <w:gridSpan w:val="4"/>
            <w:vAlign w:val="bottom"/>
          </w:tcPr>
          <w:p w:rsidR="000751C2" w:rsidRDefault="004F567E">
            <w:pPr>
              <w:spacing w:line="246" w:lineRule="exact"/>
              <w:ind w:left="20"/>
              <w:rPr>
                <w:sz w:val="20"/>
                <w:szCs w:val="20"/>
              </w:rPr>
            </w:pPr>
            <w:r>
              <w:rPr>
                <w:rFonts w:eastAsia="Times New Roman"/>
              </w:rPr>
              <w:t>мне  с  моими  друзьями»,  «Мне  не  нравится</w:t>
            </w:r>
          </w:p>
        </w:tc>
        <w:tc>
          <w:tcPr>
            <w:tcW w:w="1220" w:type="dxa"/>
            <w:gridSpan w:val="2"/>
            <w:vAlign w:val="bottom"/>
          </w:tcPr>
          <w:p w:rsidR="000751C2" w:rsidRDefault="004F567E">
            <w:pPr>
              <w:spacing w:line="246" w:lineRule="exact"/>
              <w:ind w:left="100"/>
              <w:rPr>
                <w:sz w:val="20"/>
                <w:szCs w:val="20"/>
              </w:rPr>
            </w:pPr>
            <w:r>
              <w:rPr>
                <w:rFonts w:eastAsia="Times New Roman"/>
              </w:rPr>
              <w:t>когда…»,</w:t>
            </w:r>
          </w:p>
        </w:tc>
        <w:tc>
          <w:tcPr>
            <w:tcW w:w="880" w:type="dxa"/>
            <w:tcBorders>
              <w:right w:val="single" w:sz="8" w:space="0" w:color="auto"/>
            </w:tcBorders>
            <w:vAlign w:val="bottom"/>
          </w:tcPr>
          <w:p w:rsidR="000751C2" w:rsidRDefault="004F567E">
            <w:pPr>
              <w:spacing w:line="246" w:lineRule="exact"/>
              <w:jc w:val="right"/>
              <w:rPr>
                <w:sz w:val="20"/>
                <w:szCs w:val="20"/>
              </w:rPr>
            </w:pPr>
            <w:r>
              <w:rPr>
                <w:rFonts w:eastAsia="Times New Roman"/>
                <w:w w:val="99"/>
              </w:rPr>
              <w:t>«Плохое</w:t>
            </w:r>
          </w:p>
        </w:tc>
        <w:tc>
          <w:tcPr>
            <w:tcW w:w="1440" w:type="dxa"/>
            <w:gridSpan w:val="2"/>
            <w:vAlign w:val="bottom"/>
          </w:tcPr>
          <w:p w:rsidR="000751C2" w:rsidRDefault="004F567E">
            <w:pPr>
              <w:spacing w:line="246" w:lineRule="exact"/>
              <w:ind w:left="40"/>
              <w:rPr>
                <w:sz w:val="20"/>
                <w:szCs w:val="20"/>
              </w:rPr>
            </w:pPr>
            <w:r>
              <w:rPr>
                <w:rFonts w:eastAsia="Times New Roman"/>
              </w:rPr>
              <w:t>подвижных</w:t>
            </w:r>
          </w:p>
        </w:tc>
        <w:tc>
          <w:tcPr>
            <w:tcW w:w="260" w:type="dxa"/>
            <w:vAlign w:val="bottom"/>
          </w:tcPr>
          <w:p w:rsidR="000751C2" w:rsidRDefault="000751C2">
            <w:pPr>
              <w:rPr>
                <w:sz w:val="21"/>
                <w:szCs w:val="21"/>
              </w:rPr>
            </w:pPr>
          </w:p>
        </w:tc>
        <w:tc>
          <w:tcPr>
            <w:tcW w:w="48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игр</w:t>
            </w:r>
          </w:p>
        </w:tc>
      </w:tr>
      <w:tr w:rsidR="000751C2">
        <w:trPr>
          <w:trHeight w:val="257"/>
        </w:trPr>
        <w:tc>
          <w:tcPr>
            <w:tcW w:w="5040" w:type="dxa"/>
            <w:tcBorders>
              <w:left w:val="single" w:sz="8" w:space="0" w:color="auto"/>
            </w:tcBorders>
            <w:vAlign w:val="bottom"/>
          </w:tcPr>
          <w:p w:rsidR="000751C2" w:rsidRDefault="004F567E">
            <w:pPr>
              <w:ind w:left="40"/>
              <w:rPr>
                <w:sz w:val="20"/>
                <w:szCs w:val="20"/>
              </w:rPr>
            </w:pPr>
            <w:r>
              <w:rPr>
                <w:rFonts w:eastAsia="Times New Roman"/>
              </w:rPr>
              <w:t>опорным вопросам.</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3920" w:type="dxa"/>
            <w:gridSpan w:val="3"/>
            <w:vAlign w:val="bottom"/>
          </w:tcPr>
          <w:p w:rsidR="000751C2" w:rsidRDefault="004F567E">
            <w:pPr>
              <w:ind w:left="20"/>
              <w:rPr>
                <w:sz w:val="20"/>
                <w:szCs w:val="20"/>
              </w:rPr>
            </w:pPr>
            <w:r>
              <w:rPr>
                <w:rFonts w:eastAsia="Times New Roman"/>
              </w:rPr>
              <w:t>настроение», «Как найти друзей»;</w:t>
            </w:r>
          </w:p>
        </w:tc>
        <w:tc>
          <w:tcPr>
            <w:tcW w:w="640" w:type="dxa"/>
            <w:vAlign w:val="bottom"/>
          </w:tcPr>
          <w:p w:rsidR="000751C2" w:rsidRDefault="000751C2"/>
        </w:tc>
        <w:tc>
          <w:tcPr>
            <w:tcW w:w="880" w:type="dxa"/>
            <w:vAlign w:val="bottom"/>
          </w:tcPr>
          <w:p w:rsidR="000751C2" w:rsidRDefault="000751C2"/>
        </w:tc>
        <w:tc>
          <w:tcPr>
            <w:tcW w:w="340" w:type="dxa"/>
            <w:vAlign w:val="bottom"/>
          </w:tcPr>
          <w:p w:rsidR="000751C2" w:rsidRDefault="000751C2"/>
        </w:tc>
        <w:tc>
          <w:tcPr>
            <w:tcW w:w="880" w:type="dxa"/>
            <w:tcBorders>
              <w:right w:val="single" w:sz="8" w:space="0" w:color="auto"/>
            </w:tcBorders>
            <w:vAlign w:val="bottom"/>
          </w:tcPr>
          <w:p w:rsidR="000751C2" w:rsidRDefault="000751C2"/>
        </w:tc>
        <w:tc>
          <w:tcPr>
            <w:tcW w:w="2180" w:type="dxa"/>
            <w:gridSpan w:val="4"/>
            <w:tcBorders>
              <w:right w:val="single" w:sz="8" w:space="0" w:color="auto"/>
            </w:tcBorders>
            <w:vAlign w:val="bottom"/>
          </w:tcPr>
          <w:p w:rsidR="000751C2" w:rsidRDefault="004F567E">
            <w:pPr>
              <w:ind w:left="40"/>
              <w:rPr>
                <w:sz w:val="20"/>
                <w:szCs w:val="20"/>
              </w:rPr>
            </w:pPr>
            <w:r>
              <w:rPr>
                <w:rFonts w:eastAsia="Times New Roman"/>
              </w:rPr>
              <w:t>(схемы,    алгоритмы,</w:t>
            </w:r>
          </w:p>
        </w:tc>
      </w:tr>
      <w:tr w:rsidR="000751C2">
        <w:trPr>
          <w:trHeight w:val="248"/>
        </w:trPr>
        <w:tc>
          <w:tcPr>
            <w:tcW w:w="6840" w:type="dxa"/>
            <w:gridSpan w:val="4"/>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Учить анализировать содержание стихотворения. Обращать внимание</w:t>
            </w:r>
          </w:p>
        </w:tc>
        <w:tc>
          <w:tcPr>
            <w:tcW w:w="66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 приемы развития представлений об изменении позиции ребенка в</w:t>
            </w:r>
          </w:p>
        </w:tc>
        <w:tc>
          <w:tcPr>
            <w:tcW w:w="218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карточки правил игр).</w:t>
            </w:r>
          </w:p>
        </w:tc>
      </w:tr>
      <w:tr w:rsidR="000751C2">
        <w:trPr>
          <w:trHeight w:val="256"/>
        </w:trPr>
        <w:tc>
          <w:tcPr>
            <w:tcW w:w="5040" w:type="dxa"/>
            <w:tcBorders>
              <w:left w:val="single" w:sz="8" w:space="0" w:color="auto"/>
            </w:tcBorders>
            <w:vAlign w:val="bottom"/>
          </w:tcPr>
          <w:p w:rsidR="000751C2" w:rsidRDefault="004F567E">
            <w:pPr>
              <w:ind w:left="40"/>
              <w:rPr>
                <w:sz w:val="20"/>
                <w:szCs w:val="20"/>
              </w:rPr>
            </w:pPr>
            <w:r>
              <w:rPr>
                <w:rFonts w:eastAsia="Times New Roman"/>
              </w:rPr>
              <w:t>на   выразительные   средства.   Совершенствовать</w:t>
            </w:r>
          </w:p>
        </w:tc>
        <w:tc>
          <w:tcPr>
            <w:tcW w:w="1800" w:type="dxa"/>
            <w:gridSpan w:val="3"/>
            <w:tcBorders>
              <w:right w:val="single" w:sz="8" w:space="0" w:color="auto"/>
            </w:tcBorders>
            <w:vAlign w:val="bottom"/>
          </w:tcPr>
          <w:p w:rsidR="000751C2" w:rsidRDefault="004F567E">
            <w:pPr>
              <w:jc w:val="right"/>
              <w:rPr>
                <w:sz w:val="20"/>
                <w:szCs w:val="20"/>
              </w:rPr>
            </w:pPr>
            <w:r>
              <w:rPr>
                <w:rFonts w:eastAsia="Times New Roman"/>
              </w:rPr>
              <w:t>исполнительские</w:t>
            </w:r>
          </w:p>
        </w:tc>
        <w:tc>
          <w:tcPr>
            <w:tcW w:w="3920" w:type="dxa"/>
            <w:gridSpan w:val="3"/>
            <w:vAlign w:val="bottom"/>
          </w:tcPr>
          <w:p w:rsidR="000751C2" w:rsidRDefault="004F567E">
            <w:pPr>
              <w:ind w:left="20"/>
              <w:rPr>
                <w:sz w:val="20"/>
                <w:szCs w:val="20"/>
              </w:rPr>
            </w:pPr>
            <w:r>
              <w:rPr>
                <w:rFonts w:eastAsia="Times New Roman"/>
              </w:rPr>
              <w:t>связи  с  взрослением  (ответственность</w:t>
            </w:r>
          </w:p>
        </w:tc>
        <w:tc>
          <w:tcPr>
            <w:tcW w:w="1520" w:type="dxa"/>
            <w:gridSpan w:val="2"/>
            <w:vAlign w:val="bottom"/>
          </w:tcPr>
          <w:p w:rsidR="000751C2" w:rsidRDefault="004F567E">
            <w:pPr>
              <w:ind w:left="140"/>
              <w:rPr>
                <w:sz w:val="20"/>
                <w:szCs w:val="20"/>
              </w:rPr>
            </w:pPr>
            <w:r>
              <w:rPr>
                <w:rFonts w:eastAsia="Times New Roman"/>
              </w:rPr>
              <w:t>за  младших,</w:t>
            </w:r>
          </w:p>
        </w:tc>
        <w:tc>
          <w:tcPr>
            <w:tcW w:w="1220" w:type="dxa"/>
            <w:gridSpan w:val="2"/>
            <w:tcBorders>
              <w:right w:val="single" w:sz="8" w:space="0" w:color="auto"/>
            </w:tcBorders>
            <w:vAlign w:val="bottom"/>
          </w:tcPr>
          <w:p w:rsidR="000751C2" w:rsidRDefault="004F567E">
            <w:pPr>
              <w:jc w:val="right"/>
              <w:rPr>
                <w:sz w:val="20"/>
                <w:szCs w:val="20"/>
              </w:rPr>
            </w:pPr>
            <w:r>
              <w:rPr>
                <w:rFonts w:eastAsia="Times New Roman"/>
              </w:rPr>
              <w:t>уважение  и</w:t>
            </w:r>
          </w:p>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56"/>
        </w:trPr>
        <w:tc>
          <w:tcPr>
            <w:tcW w:w="5040" w:type="dxa"/>
            <w:tcBorders>
              <w:left w:val="single" w:sz="8" w:space="0" w:color="auto"/>
            </w:tcBorders>
            <w:vAlign w:val="bottom"/>
          </w:tcPr>
          <w:p w:rsidR="000751C2" w:rsidRDefault="004F567E">
            <w:pPr>
              <w:ind w:left="40"/>
              <w:rPr>
                <w:sz w:val="20"/>
                <w:szCs w:val="20"/>
              </w:rPr>
            </w:pPr>
            <w:r>
              <w:rPr>
                <w:rFonts w:eastAsia="Times New Roman"/>
              </w:rPr>
              <w:t>навыки детей при чтении стихотворений.</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5440" w:type="dxa"/>
            <w:gridSpan w:val="5"/>
            <w:vAlign w:val="bottom"/>
          </w:tcPr>
          <w:p w:rsidR="000751C2" w:rsidRDefault="004F567E">
            <w:pPr>
              <w:ind w:left="20"/>
              <w:rPr>
                <w:sz w:val="20"/>
                <w:szCs w:val="20"/>
              </w:rPr>
            </w:pPr>
            <w:r>
              <w:rPr>
                <w:rFonts w:eastAsia="Times New Roman"/>
              </w:rPr>
              <w:t>помощь старшим, в том числе пожилым людям и т.д.);</w:t>
            </w:r>
          </w:p>
        </w:tc>
        <w:tc>
          <w:tcPr>
            <w:tcW w:w="340" w:type="dxa"/>
            <w:vAlign w:val="bottom"/>
          </w:tcPr>
          <w:p w:rsidR="000751C2" w:rsidRDefault="000751C2"/>
        </w:tc>
        <w:tc>
          <w:tcPr>
            <w:tcW w:w="880" w:type="dxa"/>
            <w:tcBorders>
              <w:right w:val="single" w:sz="8" w:space="0" w:color="auto"/>
            </w:tcBorders>
            <w:vAlign w:val="bottom"/>
          </w:tcPr>
          <w:p w:rsidR="000751C2" w:rsidRDefault="000751C2"/>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56"/>
        </w:trPr>
        <w:tc>
          <w:tcPr>
            <w:tcW w:w="5040" w:type="dxa"/>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66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  упражнять  в  соединении  добрых  чувств  к  близким  с  добрыми</w:t>
            </w:r>
          </w:p>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8"/>
        </w:trPr>
        <w:tc>
          <w:tcPr>
            <w:tcW w:w="5040" w:type="dxa"/>
            <w:tcBorders>
              <w:left w:val="single" w:sz="8" w:space="0" w:color="auto"/>
            </w:tcBorders>
            <w:vAlign w:val="bottom"/>
          </w:tcPr>
          <w:p w:rsidR="000751C2" w:rsidRDefault="004F567E">
            <w:pPr>
              <w:spacing w:line="248" w:lineRule="exact"/>
              <w:ind w:left="40"/>
              <w:rPr>
                <w:sz w:val="20"/>
                <w:szCs w:val="20"/>
              </w:rPr>
            </w:pPr>
            <w:r>
              <w:rPr>
                <w:rFonts w:eastAsia="Times New Roman"/>
              </w:rPr>
              <w:t>Совершенствовать  технику  рисования  гуашевыми</w:t>
            </w:r>
          </w:p>
        </w:tc>
        <w:tc>
          <w:tcPr>
            <w:tcW w:w="180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и  акварельными</w:t>
            </w:r>
          </w:p>
        </w:tc>
        <w:tc>
          <w:tcPr>
            <w:tcW w:w="5440" w:type="dxa"/>
            <w:gridSpan w:val="5"/>
            <w:vAlign w:val="bottom"/>
          </w:tcPr>
          <w:p w:rsidR="000751C2" w:rsidRDefault="004F567E">
            <w:pPr>
              <w:spacing w:line="248" w:lineRule="exact"/>
              <w:ind w:left="20"/>
              <w:rPr>
                <w:sz w:val="20"/>
                <w:szCs w:val="20"/>
              </w:rPr>
            </w:pPr>
            <w:r>
              <w:rPr>
                <w:rFonts w:eastAsia="Times New Roman"/>
              </w:rPr>
              <w:t>словами, которые принято говорить перед расставанием;</w:t>
            </w:r>
          </w:p>
        </w:tc>
        <w:tc>
          <w:tcPr>
            <w:tcW w:w="3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7"/>
        </w:trPr>
        <w:tc>
          <w:tcPr>
            <w:tcW w:w="5040" w:type="dxa"/>
            <w:tcBorders>
              <w:left w:val="single" w:sz="8" w:space="0" w:color="auto"/>
            </w:tcBorders>
            <w:vAlign w:val="bottom"/>
          </w:tcPr>
          <w:p w:rsidR="000751C2" w:rsidRDefault="004F567E">
            <w:pPr>
              <w:ind w:left="40"/>
              <w:rPr>
                <w:sz w:val="20"/>
                <w:szCs w:val="20"/>
              </w:rPr>
            </w:pPr>
            <w:r>
              <w:rPr>
                <w:rFonts w:eastAsia="Times New Roman"/>
              </w:rPr>
              <w:t>красками.</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6660" w:type="dxa"/>
            <w:gridSpan w:val="7"/>
            <w:tcBorders>
              <w:right w:val="single" w:sz="8" w:space="0" w:color="auto"/>
            </w:tcBorders>
            <w:vAlign w:val="bottom"/>
          </w:tcPr>
          <w:p w:rsidR="000751C2" w:rsidRDefault="004F567E">
            <w:pPr>
              <w:ind w:left="20"/>
              <w:rPr>
                <w:sz w:val="20"/>
                <w:szCs w:val="20"/>
              </w:rPr>
            </w:pPr>
            <w:r>
              <w:rPr>
                <w:rFonts w:eastAsia="Times New Roman"/>
              </w:rPr>
              <w:t>-  активизация  в  речи  детей  слов  приветствия,  благодарности,</w:t>
            </w:r>
          </w:p>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8"/>
        </w:trPr>
        <w:tc>
          <w:tcPr>
            <w:tcW w:w="6840" w:type="dxa"/>
            <w:gridSpan w:val="4"/>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Продолжать  учить  создавать  эскиз нарядного костюма  (мужского  и</w:t>
            </w:r>
          </w:p>
        </w:tc>
        <w:tc>
          <w:tcPr>
            <w:tcW w:w="2860" w:type="dxa"/>
            <w:gridSpan w:val="2"/>
            <w:vAlign w:val="bottom"/>
          </w:tcPr>
          <w:p w:rsidR="000751C2" w:rsidRDefault="004F567E">
            <w:pPr>
              <w:spacing w:line="248" w:lineRule="exact"/>
              <w:ind w:left="20"/>
              <w:rPr>
                <w:sz w:val="20"/>
                <w:szCs w:val="20"/>
              </w:rPr>
            </w:pPr>
            <w:r>
              <w:rPr>
                <w:rFonts w:eastAsia="Times New Roman"/>
              </w:rPr>
              <w:t>просьбы, прощания;</w:t>
            </w:r>
          </w:p>
        </w:tc>
        <w:tc>
          <w:tcPr>
            <w:tcW w:w="1060" w:type="dxa"/>
            <w:vAlign w:val="bottom"/>
          </w:tcPr>
          <w:p w:rsidR="000751C2" w:rsidRDefault="000751C2">
            <w:pPr>
              <w:rPr>
                <w:sz w:val="21"/>
                <w:szCs w:val="21"/>
              </w:rPr>
            </w:pPr>
          </w:p>
        </w:tc>
        <w:tc>
          <w:tcPr>
            <w:tcW w:w="6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6"/>
        </w:trPr>
        <w:tc>
          <w:tcPr>
            <w:tcW w:w="5040" w:type="dxa"/>
            <w:tcBorders>
              <w:left w:val="single" w:sz="8" w:space="0" w:color="auto"/>
            </w:tcBorders>
            <w:vAlign w:val="bottom"/>
          </w:tcPr>
          <w:p w:rsidR="000751C2" w:rsidRDefault="004F567E">
            <w:pPr>
              <w:ind w:left="40"/>
              <w:rPr>
                <w:sz w:val="20"/>
                <w:szCs w:val="20"/>
              </w:rPr>
            </w:pPr>
            <w:r>
              <w:rPr>
                <w:rFonts w:eastAsia="Times New Roman"/>
              </w:rPr>
              <w:t>женского).</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3920" w:type="dxa"/>
            <w:gridSpan w:val="3"/>
            <w:vAlign w:val="bottom"/>
          </w:tcPr>
          <w:p w:rsidR="000751C2" w:rsidRDefault="004F567E">
            <w:pPr>
              <w:ind w:left="20"/>
              <w:rPr>
                <w:sz w:val="20"/>
                <w:szCs w:val="20"/>
              </w:rPr>
            </w:pPr>
            <w:r>
              <w:rPr>
                <w:rFonts w:eastAsia="Times New Roman"/>
              </w:rPr>
              <w:t>- речевая игра «Волшебные слова»;</w:t>
            </w:r>
          </w:p>
        </w:tc>
        <w:tc>
          <w:tcPr>
            <w:tcW w:w="640" w:type="dxa"/>
            <w:vAlign w:val="bottom"/>
          </w:tcPr>
          <w:p w:rsidR="000751C2" w:rsidRDefault="000751C2"/>
        </w:tc>
        <w:tc>
          <w:tcPr>
            <w:tcW w:w="880" w:type="dxa"/>
            <w:vAlign w:val="bottom"/>
          </w:tcPr>
          <w:p w:rsidR="000751C2" w:rsidRDefault="000751C2"/>
        </w:tc>
        <w:tc>
          <w:tcPr>
            <w:tcW w:w="340" w:type="dxa"/>
            <w:vAlign w:val="bottom"/>
          </w:tcPr>
          <w:p w:rsidR="000751C2" w:rsidRDefault="000751C2"/>
        </w:tc>
        <w:tc>
          <w:tcPr>
            <w:tcW w:w="880" w:type="dxa"/>
            <w:tcBorders>
              <w:right w:val="single" w:sz="8" w:space="0" w:color="auto"/>
            </w:tcBorders>
            <w:vAlign w:val="bottom"/>
          </w:tcPr>
          <w:p w:rsidR="000751C2" w:rsidRDefault="000751C2"/>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8"/>
        </w:trPr>
        <w:tc>
          <w:tcPr>
            <w:tcW w:w="570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rPr>
              <w:t>Развивать  навыки  аппликационной  работы  в  технике</w:t>
            </w:r>
          </w:p>
        </w:tc>
        <w:tc>
          <w:tcPr>
            <w:tcW w:w="11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бумажной</w:t>
            </w:r>
          </w:p>
        </w:tc>
        <w:tc>
          <w:tcPr>
            <w:tcW w:w="66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 чтение: Н. Носов «На горке», «Фантазеры», В. Осеева «Волшебное</w:t>
            </w:r>
          </w:p>
        </w:tc>
        <w:tc>
          <w:tcPr>
            <w:tcW w:w="104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6"/>
        </w:trPr>
        <w:tc>
          <w:tcPr>
            <w:tcW w:w="5040" w:type="dxa"/>
            <w:tcBorders>
              <w:left w:val="single" w:sz="8" w:space="0" w:color="auto"/>
            </w:tcBorders>
            <w:vAlign w:val="bottom"/>
          </w:tcPr>
          <w:p w:rsidR="000751C2" w:rsidRDefault="004F567E">
            <w:pPr>
              <w:ind w:left="40"/>
              <w:rPr>
                <w:sz w:val="20"/>
                <w:szCs w:val="20"/>
              </w:rPr>
            </w:pPr>
            <w:r>
              <w:rPr>
                <w:rFonts w:eastAsia="Times New Roman"/>
              </w:rPr>
              <w:t>мозаики.</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6660" w:type="dxa"/>
            <w:gridSpan w:val="7"/>
            <w:tcBorders>
              <w:right w:val="single" w:sz="8" w:space="0" w:color="auto"/>
            </w:tcBorders>
            <w:vAlign w:val="bottom"/>
          </w:tcPr>
          <w:p w:rsidR="000751C2" w:rsidRDefault="004F567E">
            <w:pPr>
              <w:ind w:left="20"/>
              <w:rPr>
                <w:sz w:val="20"/>
                <w:szCs w:val="20"/>
              </w:rPr>
            </w:pPr>
            <w:r>
              <w:rPr>
                <w:rFonts w:eastAsia="Times New Roman"/>
              </w:rPr>
              <w:t>слово», С. Маршак «Ежели вы вежливы», И. Пивоварова «Был ослик</w:t>
            </w:r>
          </w:p>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56"/>
        </w:trPr>
        <w:tc>
          <w:tcPr>
            <w:tcW w:w="6480" w:type="dxa"/>
            <w:gridSpan w:val="3"/>
            <w:tcBorders>
              <w:left w:val="single" w:sz="8" w:space="0" w:color="auto"/>
            </w:tcBorders>
            <w:vAlign w:val="bottom"/>
          </w:tcPr>
          <w:p w:rsidR="000751C2" w:rsidRDefault="004F567E">
            <w:pPr>
              <w:ind w:left="40"/>
              <w:rPr>
                <w:sz w:val="20"/>
                <w:szCs w:val="20"/>
              </w:rPr>
            </w:pPr>
            <w:r>
              <w:rPr>
                <w:rFonts w:eastAsia="Times New Roman"/>
              </w:rPr>
              <w:t>Развивать композиционные умения, творческие способности.</w:t>
            </w:r>
          </w:p>
        </w:tc>
        <w:tc>
          <w:tcPr>
            <w:tcW w:w="360" w:type="dxa"/>
            <w:tcBorders>
              <w:right w:val="single" w:sz="8" w:space="0" w:color="auto"/>
            </w:tcBorders>
            <w:vAlign w:val="bottom"/>
          </w:tcPr>
          <w:p w:rsidR="000751C2" w:rsidRDefault="000751C2"/>
        </w:tc>
        <w:tc>
          <w:tcPr>
            <w:tcW w:w="2860" w:type="dxa"/>
            <w:gridSpan w:val="2"/>
            <w:vAlign w:val="bottom"/>
          </w:tcPr>
          <w:p w:rsidR="000751C2" w:rsidRDefault="004F567E">
            <w:pPr>
              <w:ind w:left="20"/>
              <w:rPr>
                <w:sz w:val="20"/>
                <w:szCs w:val="20"/>
              </w:rPr>
            </w:pPr>
            <w:r>
              <w:rPr>
                <w:rFonts w:eastAsia="Times New Roman"/>
              </w:rPr>
              <w:t>очень вежливый»;</w:t>
            </w:r>
          </w:p>
        </w:tc>
        <w:tc>
          <w:tcPr>
            <w:tcW w:w="1060" w:type="dxa"/>
            <w:vAlign w:val="bottom"/>
          </w:tcPr>
          <w:p w:rsidR="000751C2" w:rsidRDefault="000751C2"/>
        </w:tc>
        <w:tc>
          <w:tcPr>
            <w:tcW w:w="640" w:type="dxa"/>
            <w:vAlign w:val="bottom"/>
          </w:tcPr>
          <w:p w:rsidR="000751C2" w:rsidRDefault="000751C2"/>
        </w:tc>
        <w:tc>
          <w:tcPr>
            <w:tcW w:w="880" w:type="dxa"/>
            <w:vAlign w:val="bottom"/>
          </w:tcPr>
          <w:p w:rsidR="000751C2" w:rsidRDefault="000751C2"/>
        </w:tc>
        <w:tc>
          <w:tcPr>
            <w:tcW w:w="340" w:type="dxa"/>
            <w:vAlign w:val="bottom"/>
          </w:tcPr>
          <w:p w:rsidR="000751C2" w:rsidRDefault="000751C2"/>
        </w:tc>
        <w:tc>
          <w:tcPr>
            <w:tcW w:w="880" w:type="dxa"/>
            <w:tcBorders>
              <w:right w:val="single" w:sz="8" w:space="0" w:color="auto"/>
            </w:tcBorders>
            <w:vAlign w:val="bottom"/>
          </w:tcPr>
          <w:p w:rsidR="000751C2" w:rsidRDefault="000751C2"/>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9"/>
        </w:trPr>
        <w:tc>
          <w:tcPr>
            <w:tcW w:w="6840" w:type="dxa"/>
            <w:gridSpan w:val="4"/>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Учить самостоятельно определять, какие детали более всего подходят</w:t>
            </w:r>
          </w:p>
        </w:tc>
        <w:tc>
          <w:tcPr>
            <w:tcW w:w="66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Игра  «Деловое общение». Расширять  представлений об элементах</w:t>
            </w:r>
          </w:p>
        </w:tc>
        <w:tc>
          <w:tcPr>
            <w:tcW w:w="104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6"/>
        </w:trPr>
        <w:tc>
          <w:tcPr>
            <w:tcW w:w="5040" w:type="dxa"/>
            <w:tcBorders>
              <w:left w:val="single" w:sz="8" w:space="0" w:color="auto"/>
            </w:tcBorders>
            <w:vAlign w:val="bottom"/>
          </w:tcPr>
          <w:p w:rsidR="000751C2" w:rsidRDefault="004F567E">
            <w:pPr>
              <w:ind w:left="40"/>
              <w:rPr>
                <w:sz w:val="20"/>
                <w:szCs w:val="20"/>
              </w:rPr>
            </w:pPr>
            <w:r>
              <w:rPr>
                <w:rFonts w:eastAsia="Times New Roman"/>
              </w:rPr>
              <w:t>для постройки.</w:t>
            </w:r>
          </w:p>
        </w:tc>
        <w:tc>
          <w:tcPr>
            <w:tcW w:w="660" w:type="dxa"/>
            <w:vAlign w:val="bottom"/>
          </w:tcPr>
          <w:p w:rsidR="000751C2" w:rsidRDefault="000751C2"/>
        </w:tc>
        <w:tc>
          <w:tcPr>
            <w:tcW w:w="780" w:type="dxa"/>
            <w:vAlign w:val="bottom"/>
          </w:tcPr>
          <w:p w:rsidR="000751C2" w:rsidRDefault="000751C2"/>
        </w:tc>
        <w:tc>
          <w:tcPr>
            <w:tcW w:w="360" w:type="dxa"/>
            <w:tcBorders>
              <w:right w:val="single" w:sz="8" w:space="0" w:color="auto"/>
            </w:tcBorders>
            <w:vAlign w:val="bottom"/>
          </w:tcPr>
          <w:p w:rsidR="000751C2" w:rsidRDefault="000751C2"/>
        </w:tc>
        <w:tc>
          <w:tcPr>
            <w:tcW w:w="6660" w:type="dxa"/>
            <w:gridSpan w:val="7"/>
            <w:tcBorders>
              <w:right w:val="single" w:sz="8" w:space="0" w:color="auto"/>
            </w:tcBorders>
            <w:vAlign w:val="bottom"/>
          </w:tcPr>
          <w:p w:rsidR="000751C2" w:rsidRDefault="004F567E">
            <w:pPr>
              <w:ind w:left="20"/>
              <w:rPr>
                <w:sz w:val="20"/>
                <w:szCs w:val="20"/>
              </w:rPr>
            </w:pPr>
            <w:r>
              <w:rPr>
                <w:rFonts w:eastAsia="Times New Roman"/>
              </w:rPr>
              <w:t>экономики  (деньги,  их  история,  разные  уровни  обеспеченности</w:t>
            </w:r>
          </w:p>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56"/>
        </w:trPr>
        <w:tc>
          <w:tcPr>
            <w:tcW w:w="6840" w:type="dxa"/>
            <w:gridSpan w:val="4"/>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создавать   модель   улицы   города   (дома,   транспорт),</w:t>
            </w:r>
          </w:p>
        </w:tc>
        <w:tc>
          <w:tcPr>
            <w:tcW w:w="2860" w:type="dxa"/>
            <w:gridSpan w:val="2"/>
            <w:vAlign w:val="bottom"/>
          </w:tcPr>
          <w:p w:rsidR="000751C2" w:rsidRDefault="004F567E">
            <w:pPr>
              <w:ind w:left="20"/>
              <w:rPr>
                <w:sz w:val="20"/>
                <w:szCs w:val="20"/>
              </w:rPr>
            </w:pPr>
            <w:r>
              <w:rPr>
                <w:rFonts w:eastAsia="Times New Roman"/>
                <w:w w:val="99"/>
              </w:rPr>
              <w:t>людей, благотворительность).</w:t>
            </w:r>
          </w:p>
        </w:tc>
        <w:tc>
          <w:tcPr>
            <w:tcW w:w="1060" w:type="dxa"/>
            <w:vAlign w:val="bottom"/>
          </w:tcPr>
          <w:p w:rsidR="000751C2" w:rsidRDefault="000751C2"/>
        </w:tc>
        <w:tc>
          <w:tcPr>
            <w:tcW w:w="640" w:type="dxa"/>
            <w:vAlign w:val="bottom"/>
          </w:tcPr>
          <w:p w:rsidR="000751C2" w:rsidRDefault="000751C2"/>
        </w:tc>
        <w:tc>
          <w:tcPr>
            <w:tcW w:w="880" w:type="dxa"/>
            <w:vAlign w:val="bottom"/>
          </w:tcPr>
          <w:p w:rsidR="000751C2" w:rsidRDefault="000751C2"/>
        </w:tc>
        <w:tc>
          <w:tcPr>
            <w:tcW w:w="340" w:type="dxa"/>
            <w:vAlign w:val="bottom"/>
          </w:tcPr>
          <w:p w:rsidR="000751C2" w:rsidRDefault="000751C2"/>
        </w:tc>
        <w:tc>
          <w:tcPr>
            <w:tcW w:w="880" w:type="dxa"/>
            <w:tcBorders>
              <w:right w:val="single" w:sz="8" w:space="0" w:color="auto"/>
            </w:tcBorders>
            <w:vAlign w:val="bottom"/>
          </w:tcPr>
          <w:p w:rsidR="000751C2" w:rsidRDefault="000751C2"/>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8"/>
        </w:trPr>
        <w:tc>
          <w:tcPr>
            <w:tcW w:w="5040" w:type="dxa"/>
            <w:tcBorders>
              <w:left w:val="single" w:sz="8" w:space="0" w:color="auto"/>
            </w:tcBorders>
            <w:vAlign w:val="bottom"/>
          </w:tcPr>
          <w:p w:rsidR="000751C2" w:rsidRDefault="004F567E">
            <w:pPr>
              <w:spacing w:line="248" w:lineRule="exact"/>
              <w:ind w:left="40"/>
              <w:rPr>
                <w:sz w:val="20"/>
                <w:szCs w:val="20"/>
              </w:rPr>
            </w:pPr>
            <w:r>
              <w:rPr>
                <w:rFonts w:eastAsia="Times New Roman"/>
              </w:rPr>
              <w:t>самостоятельно распределяя обязанности.</w:t>
            </w:r>
          </w:p>
        </w:tc>
        <w:tc>
          <w:tcPr>
            <w:tcW w:w="6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360" w:type="dxa"/>
            <w:tcBorders>
              <w:right w:val="single" w:sz="8" w:space="0" w:color="auto"/>
            </w:tcBorders>
            <w:vAlign w:val="bottom"/>
          </w:tcPr>
          <w:p w:rsidR="000751C2" w:rsidRDefault="000751C2">
            <w:pPr>
              <w:rPr>
                <w:sz w:val="21"/>
                <w:szCs w:val="21"/>
              </w:rPr>
            </w:pPr>
          </w:p>
        </w:tc>
        <w:tc>
          <w:tcPr>
            <w:tcW w:w="6660" w:type="dxa"/>
            <w:gridSpan w:val="7"/>
            <w:tcBorders>
              <w:right w:val="single" w:sz="8" w:space="0" w:color="auto"/>
            </w:tcBorders>
            <w:vAlign w:val="bottom"/>
          </w:tcPr>
          <w:p w:rsidR="000751C2" w:rsidRDefault="004F567E">
            <w:pPr>
              <w:spacing w:line="248" w:lineRule="exact"/>
              <w:ind w:left="20"/>
              <w:rPr>
                <w:sz w:val="20"/>
                <w:szCs w:val="20"/>
              </w:rPr>
            </w:pPr>
            <w:r>
              <w:rPr>
                <w:rFonts w:eastAsia="Times New Roman"/>
              </w:rPr>
              <w:t>Ориентировать  детей  в  сферах  человеческой  деятельности (наука,</w:t>
            </w:r>
          </w:p>
        </w:tc>
        <w:tc>
          <w:tcPr>
            <w:tcW w:w="104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56"/>
        </w:trPr>
        <w:tc>
          <w:tcPr>
            <w:tcW w:w="6840" w:type="dxa"/>
            <w:gridSpan w:val="4"/>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умение  выделять  сходство  и  различия  архитектурных</w:t>
            </w:r>
          </w:p>
        </w:tc>
        <w:tc>
          <w:tcPr>
            <w:tcW w:w="6660" w:type="dxa"/>
            <w:gridSpan w:val="7"/>
            <w:tcBorders>
              <w:right w:val="single" w:sz="8" w:space="0" w:color="auto"/>
            </w:tcBorders>
            <w:vAlign w:val="bottom"/>
          </w:tcPr>
          <w:p w:rsidR="000751C2" w:rsidRDefault="004F567E">
            <w:pPr>
              <w:ind w:left="20"/>
              <w:rPr>
                <w:sz w:val="20"/>
                <w:szCs w:val="20"/>
              </w:rPr>
            </w:pPr>
            <w:r>
              <w:rPr>
                <w:rFonts w:eastAsia="Times New Roman"/>
              </w:rPr>
              <w:t>искусство,  производство,  сфера  услуг,  сельское  хозяйство),  их</w:t>
            </w:r>
          </w:p>
        </w:tc>
        <w:tc>
          <w:tcPr>
            <w:tcW w:w="1040" w:type="dxa"/>
            <w:vAlign w:val="bottom"/>
          </w:tcPr>
          <w:p w:rsidR="000751C2" w:rsidRDefault="000751C2"/>
        </w:tc>
        <w:tc>
          <w:tcPr>
            <w:tcW w:w="400" w:type="dxa"/>
            <w:vAlign w:val="bottom"/>
          </w:tcPr>
          <w:p w:rsidR="000751C2" w:rsidRDefault="000751C2"/>
        </w:tc>
        <w:tc>
          <w:tcPr>
            <w:tcW w:w="260" w:type="dxa"/>
            <w:vAlign w:val="bottom"/>
          </w:tcPr>
          <w:p w:rsidR="000751C2" w:rsidRDefault="000751C2"/>
        </w:tc>
        <w:tc>
          <w:tcPr>
            <w:tcW w:w="480" w:type="dxa"/>
            <w:tcBorders>
              <w:right w:val="single" w:sz="8" w:space="0" w:color="auto"/>
            </w:tcBorders>
            <w:vAlign w:val="bottom"/>
          </w:tcPr>
          <w:p w:rsidR="000751C2" w:rsidRDefault="000751C2"/>
        </w:tc>
      </w:tr>
      <w:tr w:rsidR="000751C2">
        <w:trPr>
          <w:trHeight w:val="249"/>
        </w:trPr>
        <w:tc>
          <w:tcPr>
            <w:tcW w:w="5040" w:type="dxa"/>
            <w:tcBorders>
              <w:left w:val="single" w:sz="8" w:space="0" w:color="auto"/>
            </w:tcBorders>
            <w:vAlign w:val="bottom"/>
          </w:tcPr>
          <w:p w:rsidR="000751C2" w:rsidRDefault="004F567E">
            <w:pPr>
              <w:spacing w:line="248" w:lineRule="exact"/>
              <w:ind w:left="40"/>
              <w:rPr>
                <w:sz w:val="20"/>
                <w:szCs w:val="20"/>
              </w:rPr>
            </w:pPr>
            <w:r>
              <w:rPr>
                <w:rFonts w:eastAsia="Times New Roman"/>
              </w:rPr>
              <w:t>сооружений одинакового назначения.</w:t>
            </w:r>
          </w:p>
        </w:tc>
        <w:tc>
          <w:tcPr>
            <w:tcW w:w="66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360" w:type="dxa"/>
            <w:tcBorders>
              <w:right w:val="single" w:sz="8" w:space="0" w:color="auto"/>
            </w:tcBorders>
            <w:vAlign w:val="bottom"/>
          </w:tcPr>
          <w:p w:rsidR="000751C2" w:rsidRDefault="000751C2">
            <w:pPr>
              <w:rPr>
                <w:sz w:val="21"/>
                <w:szCs w:val="21"/>
              </w:rPr>
            </w:pPr>
          </w:p>
        </w:tc>
        <w:tc>
          <w:tcPr>
            <w:tcW w:w="3920" w:type="dxa"/>
            <w:gridSpan w:val="3"/>
            <w:vAlign w:val="bottom"/>
          </w:tcPr>
          <w:p w:rsidR="000751C2" w:rsidRDefault="004F567E">
            <w:pPr>
              <w:spacing w:line="248" w:lineRule="exact"/>
              <w:ind w:left="20"/>
              <w:rPr>
                <w:sz w:val="20"/>
                <w:szCs w:val="20"/>
              </w:rPr>
            </w:pPr>
            <w:r>
              <w:rPr>
                <w:rFonts w:eastAsia="Times New Roman"/>
              </w:rPr>
              <w:t>значимость для жизни общества;</w:t>
            </w:r>
          </w:p>
        </w:tc>
        <w:tc>
          <w:tcPr>
            <w:tcW w:w="6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104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480" w:type="dxa"/>
            <w:tcBorders>
              <w:right w:val="single" w:sz="8" w:space="0" w:color="auto"/>
            </w:tcBorders>
            <w:vAlign w:val="bottom"/>
          </w:tcPr>
          <w:p w:rsidR="000751C2" w:rsidRDefault="000751C2">
            <w:pPr>
              <w:rPr>
                <w:sz w:val="21"/>
                <w:szCs w:val="21"/>
              </w:rPr>
            </w:pPr>
          </w:p>
        </w:tc>
      </w:tr>
      <w:tr w:rsidR="000751C2">
        <w:trPr>
          <w:trHeight w:val="264"/>
        </w:trPr>
        <w:tc>
          <w:tcPr>
            <w:tcW w:w="5040" w:type="dxa"/>
            <w:tcBorders>
              <w:left w:val="single" w:sz="8" w:space="0" w:color="auto"/>
              <w:bottom w:val="single" w:sz="8" w:space="0" w:color="auto"/>
            </w:tcBorders>
            <w:vAlign w:val="bottom"/>
          </w:tcPr>
          <w:p w:rsidR="000751C2" w:rsidRDefault="004F567E">
            <w:pPr>
              <w:ind w:left="40"/>
              <w:rPr>
                <w:sz w:val="20"/>
                <w:szCs w:val="20"/>
              </w:rPr>
            </w:pPr>
            <w:r>
              <w:rPr>
                <w:rFonts w:eastAsia="Times New Roman"/>
              </w:rPr>
              <w:t>Способствовать  формированию  умения  выделять</w:t>
            </w:r>
          </w:p>
        </w:tc>
        <w:tc>
          <w:tcPr>
            <w:tcW w:w="1800" w:type="dxa"/>
            <w:gridSpan w:val="3"/>
            <w:tcBorders>
              <w:bottom w:val="single" w:sz="8" w:space="0" w:color="auto"/>
              <w:right w:val="single" w:sz="8" w:space="0" w:color="auto"/>
            </w:tcBorders>
            <w:vAlign w:val="bottom"/>
          </w:tcPr>
          <w:p w:rsidR="000751C2" w:rsidRDefault="004F567E">
            <w:pPr>
              <w:jc w:val="right"/>
              <w:rPr>
                <w:sz w:val="20"/>
                <w:szCs w:val="20"/>
              </w:rPr>
            </w:pPr>
            <w:r>
              <w:rPr>
                <w:rFonts w:eastAsia="Times New Roman"/>
                <w:w w:val="98"/>
              </w:rPr>
              <w:t>одинаковые  части</w:t>
            </w:r>
          </w:p>
        </w:tc>
        <w:tc>
          <w:tcPr>
            <w:tcW w:w="5440" w:type="dxa"/>
            <w:gridSpan w:val="5"/>
            <w:tcBorders>
              <w:bottom w:val="single" w:sz="8" w:space="0" w:color="auto"/>
            </w:tcBorders>
            <w:vAlign w:val="bottom"/>
          </w:tcPr>
          <w:p w:rsidR="000751C2" w:rsidRDefault="004F567E">
            <w:pPr>
              <w:ind w:left="20"/>
              <w:rPr>
                <w:sz w:val="20"/>
                <w:szCs w:val="20"/>
              </w:rPr>
            </w:pPr>
            <w:r>
              <w:rPr>
                <w:rFonts w:eastAsia="Times New Roman"/>
                <w:w w:val="99"/>
              </w:rPr>
              <w:t>-ситуативные разговоры о правилах поведения за столом;</w:t>
            </w:r>
          </w:p>
        </w:tc>
        <w:tc>
          <w:tcPr>
            <w:tcW w:w="340" w:type="dxa"/>
            <w:tcBorders>
              <w:bottom w:val="single" w:sz="8" w:space="0" w:color="auto"/>
            </w:tcBorders>
            <w:vAlign w:val="bottom"/>
          </w:tcPr>
          <w:p w:rsidR="000751C2" w:rsidRDefault="000751C2"/>
        </w:tc>
        <w:tc>
          <w:tcPr>
            <w:tcW w:w="880" w:type="dxa"/>
            <w:tcBorders>
              <w:bottom w:val="single" w:sz="8" w:space="0" w:color="auto"/>
              <w:right w:val="single" w:sz="8" w:space="0" w:color="auto"/>
            </w:tcBorders>
            <w:vAlign w:val="bottom"/>
          </w:tcPr>
          <w:p w:rsidR="000751C2" w:rsidRDefault="000751C2"/>
        </w:tc>
        <w:tc>
          <w:tcPr>
            <w:tcW w:w="1040" w:type="dxa"/>
            <w:tcBorders>
              <w:bottom w:val="single" w:sz="8" w:space="0" w:color="auto"/>
            </w:tcBorders>
            <w:vAlign w:val="bottom"/>
          </w:tcPr>
          <w:p w:rsidR="000751C2" w:rsidRDefault="000751C2"/>
        </w:tc>
        <w:tc>
          <w:tcPr>
            <w:tcW w:w="400" w:type="dxa"/>
            <w:tcBorders>
              <w:bottom w:val="single" w:sz="8" w:space="0" w:color="auto"/>
            </w:tcBorders>
            <w:vAlign w:val="bottom"/>
          </w:tcPr>
          <w:p w:rsidR="000751C2" w:rsidRDefault="000751C2"/>
        </w:tc>
        <w:tc>
          <w:tcPr>
            <w:tcW w:w="260" w:type="dxa"/>
            <w:tcBorders>
              <w:bottom w:val="single" w:sz="8" w:space="0" w:color="auto"/>
            </w:tcBorders>
            <w:vAlign w:val="bottom"/>
          </w:tcPr>
          <w:p w:rsidR="000751C2" w:rsidRDefault="000751C2"/>
        </w:tc>
        <w:tc>
          <w:tcPr>
            <w:tcW w:w="480" w:type="dxa"/>
            <w:tcBorders>
              <w:bottom w:val="single" w:sz="8" w:space="0" w:color="auto"/>
              <w:right w:val="single" w:sz="8" w:space="0" w:color="auto"/>
            </w:tcBorders>
            <w:vAlign w:val="bottom"/>
          </w:tcPr>
          <w:p w:rsidR="000751C2" w:rsidRDefault="000751C2"/>
        </w:tc>
      </w:tr>
      <w:tr w:rsidR="000751C2">
        <w:trPr>
          <w:trHeight w:val="324"/>
        </w:trPr>
        <w:tc>
          <w:tcPr>
            <w:tcW w:w="504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160" w:type="dxa"/>
            <w:vAlign w:val="bottom"/>
          </w:tcPr>
          <w:p w:rsidR="000751C2" w:rsidRDefault="000751C2">
            <w:pPr>
              <w:rPr>
                <w:sz w:val="24"/>
                <w:szCs w:val="24"/>
              </w:rPr>
            </w:pPr>
          </w:p>
        </w:tc>
        <w:tc>
          <w:tcPr>
            <w:tcW w:w="2700" w:type="dxa"/>
            <w:vAlign w:val="bottom"/>
          </w:tcPr>
          <w:p w:rsidR="000751C2" w:rsidRDefault="004F567E">
            <w:pPr>
              <w:ind w:right="1788"/>
              <w:jc w:val="right"/>
              <w:rPr>
                <w:sz w:val="20"/>
                <w:szCs w:val="20"/>
              </w:rPr>
            </w:pPr>
            <w:r>
              <w:rPr>
                <w:rFonts w:ascii="Calibri" w:eastAsia="Calibri" w:hAnsi="Calibri" w:cs="Calibri"/>
              </w:rPr>
              <w:t>56</w:t>
            </w:r>
          </w:p>
        </w:tc>
        <w:tc>
          <w:tcPr>
            <w:tcW w:w="1060" w:type="dxa"/>
            <w:vAlign w:val="bottom"/>
          </w:tcPr>
          <w:p w:rsidR="000751C2" w:rsidRDefault="000751C2">
            <w:pPr>
              <w:rPr>
                <w:sz w:val="24"/>
                <w:szCs w:val="24"/>
              </w:rPr>
            </w:pPr>
          </w:p>
        </w:tc>
        <w:tc>
          <w:tcPr>
            <w:tcW w:w="64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260" w:type="dxa"/>
            <w:vAlign w:val="bottom"/>
          </w:tcPr>
          <w:p w:rsidR="000751C2" w:rsidRDefault="000751C2">
            <w:pPr>
              <w:rPr>
                <w:sz w:val="24"/>
                <w:szCs w:val="24"/>
              </w:rPr>
            </w:pPr>
          </w:p>
        </w:tc>
        <w:tc>
          <w:tcPr>
            <w:tcW w:w="480" w:type="dxa"/>
            <w:vAlign w:val="bottom"/>
          </w:tcPr>
          <w:p w:rsidR="000751C2" w:rsidRDefault="000751C2">
            <w:pPr>
              <w:rPr>
                <w:sz w:val="24"/>
                <w:szCs w:val="24"/>
              </w:rPr>
            </w:pPr>
          </w:p>
        </w:tc>
      </w:tr>
    </w:tbl>
    <w:p w:rsidR="000751C2" w:rsidRDefault="000751C2">
      <w:pPr>
        <w:sectPr w:rsidR="000751C2">
          <w:pgSz w:w="16840" w:h="11904" w:orient="landscape"/>
          <w:pgMar w:top="1213" w:right="600" w:bottom="900" w:left="560" w:header="0" w:footer="0" w:gutter="0"/>
          <w:cols w:space="720" w:equalWidth="0">
            <w:col w:w="15680"/>
          </w:cols>
        </w:sectPr>
      </w:pPr>
    </w:p>
    <w:tbl>
      <w:tblPr>
        <w:tblW w:w="0" w:type="auto"/>
        <w:tblLayout w:type="fixed"/>
        <w:tblCellMar>
          <w:left w:w="0" w:type="dxa"/>
          <w:right w:w="0" w:type="dxa"/>
        </w:tblCellMar>
        <w:tblLook w:val="04A0" w:firstRow="1" w:lastRow="0" w:firstColumn="1" w:lastColumn="0" w:noHBand="0" w:noVBand="1"/>
      </w:tblPr>
      <w:tblGrid>
        <w:gridCol w:w="6840"/>
        <w:gridCol w:w="6660"/>
        <w:gridCol w:w="2180"/>
        <w:gridCol w:w="60"/>
      </w:tblGrid>
      <w:tr w:rsidR="000751C2">
        <w:trPr>
          <w:trHeight w:val="250"/>
        </w:trPr>
        <w:tc>
          <w:tcPr>
            <w:tcW w:w="684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конструкции и особенности деталей.</w:t>
            </w:r>
          </w:p>
        </w:tc>
        <w:tc>
          <w:tcPr>
            <w:tcW w:w="6660" w:type="dxa"/>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Конкурс рисунков «Подарок»</w:t>
            </w:r>
          </w:p>
        </w:tc>
        <w:tc>
          <w:tcPr>
            <w:tcW w:w="2180" w:type="dxa"/>
            <w:tcBorders>
              <w:top w:val="single" w:sz="8" w:space="0" w:color="auto"/>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46"/>
        </w:trPr>
        <w:tc>
          <w:tcPr>
            <w:tcW w:w="6840" w:type="dxa"/>
            <w:tcBorders>
              <w:right w:val="single" w:sz="8" w:space="0" w:color="auto"/>
            </w:tcBorders>
            <w:vAlign w:val="bottom"/>
          </w:tcPr>
          <w:p w:rsidR="000751C2" w:rsidRDefault="004F567E">
            <w:pPr>
              <w:spacing w:line="246" w:lineRule="exact"/>
              <w:ind w:left="40"/>
              <w:rPr>
                <w:sz w:val="20"/>
                <w:szCs w:val="20"/>
              </w:rPr>
            </w:pPr>
            <w:r>
              <w:rPr>
                <w:rFonts w:eastAsia="Times New Roman"/>
              </w:rPr>
              <w:t xml:space="preserve">Продолжать   способствовать   введению   </w:t>
            </w:r>
            <w:proofErr w:type="spellStart"/>
            <w:r>
              <w:rPr>
                <w:rFonts w:eastAsia="Times New Roman"/>
              </w:rPr>
              <w:t>ребѐнка</w:t>
            </w:r>
            <w:proofErr w:type="spellEnd"/>
            <w:r>
              <w:rPr>
                <w:rFonts w:eastAsia="Times New Roman"/>
              </w:rPr>
              <w:t xml:space="preserve">   в   мир   музыки,</w:t>
            </w:r>
          </w:p>
        </w:tc>
        <w:tc>
          <w:tcPr>
            <w:tcW w:w="6660" w:type="dxa"/>
            <w:tcBorders>
              <w:right w:val="single" w:sz="8" w:space="0" w:color="auto"/>
            </w:tcBorders>
            <w:vAlign w:val="bottom"/>
          </w:tcPr>
          <w:p w:rsidR="000751C2" w:rsidRDefault="004F567E">
            <w:pPr>
              <w:spacing w:line="246" w:lineRule="exact"/>
              <w:ind w:left="20"/>
              <w:rPr>
                <w:sz w:val="20"/>
                <w:szCs w:val="20"/>
              </w:rPr>
            </w:pPr>
            <w:r>
              <w:rPr>
                <w:rFonts w:eastAsia="Times New Roman"/>
              </w:rPr>
              <w:t>Аппликация «Праздничная открытка»</w:t>
            </w:r>
          </w:p>
        </w:tc>
        <w:tc>
          <w:tcPr>
            <w:tcW w:w="218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840" w:type="dxa"/>
            <w:tcBorders>
              <w:right w:val="single" w:sz="8" w:space="0" w:color="auto"/>
            </w:tcBorders>
            <w:vAlign w:val="bottom"/>
          </w:tcPr>
          <w:p w:rsidR="000751C2" w:rsidRDefault="004F567E">
            <w:pPr>
              <w:ind w:left="40"/>
              <w:rPr>
                <w:sz w:val="20"/>
                <w:szCs w:val="20"/>
              </w:rPr>
            </w:pPr>
            <w:r>
              <w:rPr>
                <w:rFonts w:eastAsia="Times New Roman"/>
              </w:rPr>
              <w:t>развивать его художественную культуру в условиях социокультурной</w:t>
            </w:r>
          </w:p>
        </w:tc>
        <w:tc>
          <w:tcPr>
            <w:tcW w:w="6660" w:type="dxa"/>
            <w:tcBorders>
              <w:right w:val="single" w:sz="8" w:space="0" w:color="auto"/>
            </w:tcBorders>
            <w:vAlign w:val="bottom"/>
          </w:tcPr>
          <w:p w:rsidR="000751C2" w:rsidRDefault="004F567E">
            <w:pPr>
              <w:ind w:left="20"/>
              <w:rPr>
                <w:sz w:val="20"/>
                <w:szCs w:val="20"/>
              </w:rPr>
            </w:pPr>
            <w:r>
              <w:rPr>
                <w:rFonts w:eastAsia="Times New Roman"/>
              </w:rPr>
              <w:t>Рисование «Наряд для похода в гости».</w:t>
            </w:r>
          </w:p>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6"/>
        </w:trPr>
        <w:tc>
          <w:tcPr>
            <w:tcW w:w="6840" w:type="dxa"/>
            <w:tcBorders>
              <w:right w:val="single" w:sz="8" w:space="0" w:color="auto"/>
            </w:tcBorders>
            <w:vAlign w:val="bottom"/>
          </w:tcPr>
          <w:p w:rsidR="000751C2" w:rsidRDefault="004F567E">
            <w:pPr>
              <w:ind w:left="40"/>
              <w:rPr>
                <w:sz w:val="20"/>
                <w:szCs w:val="20"/>
              </w:rPr>
            </w:pPr>
            <w:r>
              <w:rPr>
                <w:rFonts w:eastAsia="Times New Roman"/>
              </w:rPr>
              <w:t>среды,    развивать    эстетическое    восприятие,    чувство    ритма,</w:t>
            </w:r>
          </w:p>
        </w:tc>
        <w:tc>
          <w:tcPr>
            <w:tcW w:w="6660" w:type="dxa"/>
            <w:tcBorders>
              <w:right w:val="single" w:sz="8" w:space="0" w:color="auto"/>
            </w:tcBorders>
            <w:vAlign w:val="bottom"/>
          </w:tcPr>
          <w:p w:rsidR="000751C2" w:rsidRDefault="004F567E">
            <w:pPr>
              <w:ind w:left="20"/>
              <w:rPr>
                <w:sz w:val="20"/>
                <w:szCs w:val="20"/>
              </w:rPr>
            </w:pPr>
            <w:r>
              <w:rPr>
                <w:rFonts w:eastAsia="Times New Roman"/>
              </w:rPr>
              <w:t>Оформление «Уголка этикета»</w:t>
            </w:r>
          </w:p>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68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художественный  вкус,  эстетическое  отношение  к  окружающему,  к</w:t>
            </w:r>
          </w:p>
        </w:tc>
        <w:tc>
          <w:tcPr>
            <w:tcW w:w="6660" w:type="dxa"/>
            <w:tcBorders>
              <w:right w:val="single" w:sz="8" w:space="0" w:color="auto"/>
            </w:tcBorders>
            <w:vAlign w:val="bottom"/>
          </w:tcPr>
          <w:p w:rsidR="000751C2" w:rsidRDefault="004F567E">
            <w:pPr>
              <w:spacing w:line="248" w:lineRule="exact"/>
              <w:ind w:left="20"/>
              <w:rPr>
                <w:sz w:val="20"/>
                <w:szCs w:val="20"/>
              </w:rPr>
            </w:pPr>
            <w:r>
              <w:rPr>
                <w:rFonts w:eastAsia="Times New Roman"/>
              </w:rPr>
              <w:t>Конструирование из деталей конструктора «Городской пейзаж»</w:t>
            </w:r>
          </w:p>
        </w:tc>
        <w:tc>
          <w:tcPr>
            <w:tcW w:w="218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7"/>
        </w:trPr>
        <w:tc>
          <w:tcPr>
            <w:tcW w:w="6840" w:type="dxa"/>
            <w:tcBorders>
              <w:right w:val="single" w:sz="8" w:space="0" w:color="auto"/>
            </w:tcBorders>
            <w:vAlign w:val="bottom"/>
          </w:tcPr>
          <w:p w:rsidR="000751C2" w:rsidRDefault="004F567E">
            <w:pPr>
              <w:ind w:left="40"/>
              <w:rPr>
                <w:sz w:val="20"/>
                <w:szCs w:val="20"/>
              </w:rPr>
            </w:pPr>
            <w:r>
              <w:rPr>
                <w:rFonts w:eastAsia="Times New Roman"/>
              </w:rPr>
              <w:t>искусству и художественной деятельности.</w:t>
            </w:r>
          </w:p>
        </w:tc>
        <w:tc>
          <w:tcPr>
            <w:tcW w:w="6660" w:type="dxa"/>
            <w:tcBorders>
              <w:right w:val="single" w:sz="8" w:space="0" w:color="auto"/>
            </w:tcBorders>
            <w:vAlign w:val="bottom"/>
          </w:tcPr>
          <w:p w:rsidR="000751C2" w:rsidRDefault="004F567E">
            <w:pPr>
              <w:ind w:left="20"/>
              <w:rPr>
                <w:sz w:val="20"/>
                <w:szCs w:val="20"/>
              </w:rPr>
            </w:pPr>
            <w:r>
              <w:rPr>
                <w:rFonts w:eastAsia="Times New Roman"/>
                <w:i/>
                <w:iCs/>
              </w:rPr>
              <w:t>Музыка</w:t>
            </w:r>
          </w:p>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8"/>
        </w:trPr>
        <w:tc>
          <w:tcPr>
            <w:tcW w:w="6840" w:type="dxa"/>
            <w:tcBorders>
              <w:right w:val="single" w:sz="8" w:space="0" w:color="auto"/>
            </w:tcBorders>
            <w:vAlign w:val="bottom"/>
          </w:tcPr>
          <w:p w:rsidR="000751C2" w:rsidRDefault="004F567E">
            <w:pPr>
              <w:ind w:left="40"/>
              <w:rPr>
                <w:sz w:val="20"/>
                <w:szCs w:val="20"/>
              </w:rPr>
            </w:pPr>
            <w:r>
              <w:rPr>
                <w:rFonts w:eastAsia="Times New Roman"/>
                <w:b/>
                <w:bCs/>
              </w:rPr>
              <w:t>Физическое развитие</w:t>
            </w:r>
          </w:p>
        </w:tc>
        <w:tc>
          <w:tcPr>
            <w:tcW w:w="6660" w:type="dxa"/>
            <w:tcBorders>
              <w:right w:val="single" w:sz="8" w:space="0" w:color="auto"/>
            </w:tcBorders>
            <w:vAlign w:val="bottom"/>
          </w:tcPr>
          <w:p w:rsidR="000751C2" w:rsidRDefault="004F567E">
            <w:pPr>
              <w:ind w:left="20"/>
              <w:rPr>
                <w:sz w:val="20"/>
                <w:szCs w:val="20"/>
              </w:rPr>
            </w:pPr>
            <w:r>
              <w:rPr>
                <w:rFonts w:eastAsia="Times New Roman"/>
              </w:rPr>
              <w:t>Слушание музыкальных произведений «Попрыгунья», «Упрямец», Г.</w:t>
            </w:r>
          </w:p>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6"/>
        </w:trPr>
        <w:tc>
          <w:tcPr>
            <w:tcW w:w="6840" w:type="dxa"/>
            <w:tcBorders>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представление о правильном питании</w:t>
            </w:r>
          </w:p>
        </w:tc>
        <w:tc>
          <w:tcPr>
            <w:tcW w:w="6660" w:type="dxa"/>
            <w:tcBorders>
              <w:right w:val="single" w:sz="8" w:space="0" w:color="auto"/>
            </w:tcBorders>
            <w:vAlign w:val="bottom"/>
          </w:tcPr>
          <w:p w:rsidR="000751C2" w:rsidRDefault="004F567E">
            <w:pPr>
              <w:spacing w:line="246" w:lineRule="exact"/>
              <w:ind w:left="20"/>
              <w:rPr>
                <w:sz w:val="20"/>
                <w:szCs w:val="20"/>
              </w:rPr>
            </w:pPr>
            <w:r>
              <w:rPr>
                <w:rFonts w:eastAsia="Times New Roman"/>
              </w:rPr>
              <w:t>Свиридова</w:t>
            </w:r>
          </w:p>
        </w:tc>
        <w:tc>
          <w:tcPr>
            <w:tcW w:w="218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840" w:type="dxa"/>
            <w:tcBorders>
              <w:right w:val="single" w:sz="8" w:space="0" w:color="auto"/>
            </w:tcBorders>
            <w:vAlign w:val="bottom"/>
          </w:tcPr>
          <w:p w:rsidR="000751C2" w:rsidRDefault="004F567E">
            <w:pPr>
              <w:ind w:left="40"/>
              <w:rPr>
                <w:sz w:val="20"/>
                <w:szCs w:val="20"/>
              </w:rPr>
            </w:pPr>
            <w:r>
              <w:rPr>
                <w:rFonts w:eastAsia="Times New Roman"/>
              </w:rPr>
              <w:t>Формировать  представления  о  значении  двигательной  активности  в</w:t>
            </w:r>
          </w:p>
        </w:tc>
        <w:tc>
          <w:tcPr>
            <w:tcW w:w="6660" w:type="dxa"/>
            <w:tcBorders>
              <w:right w:val="single" w:sz="8" w:space="0" w:color="auto"/>
            </w:tcBorders>
            <w:vAlign w:val="bottom"/>
          </w:tcPr>
          <w:p w:rsidR="000751C2" w:rsidRDefault="004F567E">
            <w:pPr>
              <w:ind w:left="20"/>
              <w:rPr>
                <w:sz w:val="20"/>
                <w:szCs w:val="20"/>
              </w:rPr>
            </w:pPr>
            <w:r>
              <w:rPr>
                <w:rFonts w:eastAsia="Times New Roman"/>
              </w:rPr>
              <w:t>Пение  «Дружат  дети  всей  земли»,  «Всем  нужны  друзья»,  З.</w:t>
            </w:r>
          </w:p>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6840" w:type="dxa"/>
            <w:tcBorders>
              <w:right w:val="single" w:sz="8" w:space="0" w:color="auto"/>
            </w:tcBorders>
            <w:vAlign w:val="bottom"/>
          </w:tcPr>
          <w:p w:rsidR="000751C2" w:rsidRDefault="004F567E">
            <w:pPr>
              <w:spacing w:line="248" w:lineRule="exact"/>
              <w:ind w:left="40"/>
              <w:rPr>
                <w:sz w:val="20"/>
                <w:szCs w:val="20"/>
              </w:rPr>
            </w:pPr>
            <w:r>
              <w:rPr>
                <w:rFonts w:eastAsia="Times New Roman"/>
              </w:rPr>
              <w:t>жизни  человека;  умения  использовать  специальные  физические</w:t>
            </w:r>
          </w:p>
        </w:tc>
        <w:tc>
          <w:tcPr>
            <w:tcW w:w="6660" w:type="dxa"/>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Компанейца</w:t>
            </w:r>
            <w:proofErr w:type="spellEnd"/>
            <w:r>
              <w:rPr>
                <w:rFonts w:eastAsia="Times New Roman"/>
              </w:rPr>
              <w:t>;</w:t>
            </w:r>
          </w:p>
        </w:tc>
        <w:tc>
          <w:tcPr>
            <w:tcW w:w="218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840" w:type="dxa"/>
            <w:tcBorders>
              <w:right w:val="single" w:sz="8" w:space="0" w:color="auto"/>
            </w:tcBorders>
            <w:vAlign w:val="bottom"/>
          </w:tcPr>
          <w:p w:rsidR="000751C2" w:rsidRDefault="004F567E">
            <w:pPr>
              <w:ind w:left="40"/>
              <w:rPr>
                <w:sz w:val="20"/>
                <w:szCs w:val="20"/>
              </w:rPr>
            </w:pPr>
            <w:r>
              <w:rPr>
                <w:rFonts w:eastAsia="Times New Roman"/>
              </w:rPr>
              <w:t>упражнения для укрепления своих органов и систем.</w:t>
            </w:r>
          </w:p>
        </w:tc>
        <w:tc>
          <w:tcPr>
            <w:tcW w:w="6660" w:type="dxa"/>
            <w:tcBorders>
              <w:right w:val="single" w:sz="8" w:space="0" w:color="auto"/>
            </w:tcBorders>
            <w:vAlign w:val="bottom"/>
          </w:tcPr>
          <w:p w:rsidR="000751C2" w:rsidRDefault="004F567E">
            <w:pPr>
              <w:ind w:left="20"/>
              <w:rPr>
                <w:sz w:val="20"/>
                <w:szCs w:val="20"/>
              </w:rPr>
            </w:pPr>
            <w:r>
              <w:rPr>
                <w:rFonts w:eastAsia="Times New Roman"/>
              </w:rPr>
              <w:t xml:space="preserve">Музыкально-ритмические движения «Смени пару», Т. </w:t>
            </w:r>
            <w:proofErr w:type="spellStart"/>
            <w:r>
              <w:rPr>
                <w:rFonts w:eastAsia="Times New Roman"/>
              </w:rPr>
              <w:t>Богинич</w:t>
            </w:r>
            <w:proofErr w:type="spellEnd"/>
          </w:p>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7"/>
        </w:trPr>
        <w:tc>
          <w:tcPr>
            <w:tcW w:w="6840" w:type="dxa"/>
            <w:tcBorders>
              <w:right w:val="single" w:sz="8" w:space="0" w:color="auto"/>
            </w:tcBorders>
            <w:vAlign w:val="bottom"/>
          </w:tcPr>
          <w:p w:rsidR="000751C2" w:rsidRDefault="004F567E">
            <w:pPr>
              <w:ind w:left="40"/>
              <w:rPr>
                <w:sz w:val="20"/>
                <w:szCs w:val="20"/>
              </w:rPr>
            </w:pPr>
            <w:r>
              <w:rPr>
                <w:rFonts w:eastAsia="Times New Roman"/>
              </w:rPr>
              <w:t>Формировать представления об активном отдыхе.</w:t>
            </w:r>
          </w:p>
        </w:tc>
        <w:tc>
          <w:tcPr>
            <w:tcW w:w="6660" w:type="dxa"/>
            <w:tcBorders>
              <w:right w:val="single" w:sz="8" w:space="0" w:color="auto"/>
            </w:tcBorders>
            <w:vAlign w:val="bottom"/>
          </w:tcPr>
          <w:p w:rsidR="000751C2" w:rsidRDefault="004F567E">
            <w:pPr>
              <w:ind w:left="20"/>
              <w:rPr>
                <w:sz w:val="20"/>
                <w:szCs w:val="20"/>
              </w:rPr>
            </w:pPr>
            <w:r>
              <w:rPr>
                <w:rFonts w:eastAsia="Times New Roman"/>
              </w:rPr>
              <w:t>Игра-соревнование «Я лучше и аккуратнее всех сложил одежду»</w:t>
            </w:r>
          </w:p>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68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Учить  детей  использовать  разнообразные  подвижные  игры  (в  том</w:t>
            </w:r>
          </w:p>
        </w:tc>
        <w:tc>
          <w:tcPr>
            <w:tcW w:w="6660" w:type="dxa"/>
            <w:tcBorders>
              <w:right w:val="single" w:sz="8" w:space="0" w:color="auto"/>
            </w:tcBorders>
            <w:vAlign w:val="bottom"/>
          </w:tcPr>
          <w:p w:rsidR="000751C2" w:rsidRDefault="004F567E">
            <w:pPr>
              <w:spacing w:line="248" w:lineRule="exact"/>
              <w:ind w:left="20"/>
              <w:rPr>
                <w:sz w:val="20"/>
                <w:szCs w:val="20"/>
              </w:rPr>
            </w:pPr>
            <w:r>
              <w:rPr>
                <w:rFonts w:eastAsia="Times New Roman"/>
              </w:rPr>
              <w:t>-игровая   ситуация   для   совершенствования   умений   аккуратно</w:t>
            </w:r>
          </w:p>
        </w:tc>
        <w:tc>
          <w:tcPr>
            <w:tcW w:w="218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840" w:type="dxa"/>
            <w:tcBorders>
              <w:right w:val="single" w:sz="8" w:space="0" w:color="auto"/>
            </w:tcBorders>
            <w:vAlign w:val="bottom"/>
          </w:tcPr>
          <w:p w:rsidR="000751C2" w:rsidRDefault="004F567E">
            <w:pPr>
              <w:ind w:left="40"/>
              <w:rPr>
                <w:sz w:val="20"/>
                <w:szCs w:val="20"/>
              </w:rPr>
            </w:pPr>
            <w:r>
              <w:rPr>
                <w:rFonts w:eastAsia="Times New Roman"/>
              </w:rPr>
              <w:t>числе игры с элементами соревнования), способствующие развитию</w:t>
            </w:r>
          </w:p>
        </w:tc>
        <w:tc>
          <w:tcPr>
            <w:tcW w:w="6660" w:type="dxa"/>
            <w:tcBorders>
              <w:right w:val="single" w:sz="8" w:space="0" w:color="auto"/>
            </w:tcBorders>
            <w:vAlign w:val="bottom"/>
          </w:tcPr>
          <w:p w:rsidR="000751C2" w:rsidRDefault="004F567E">
            <w:pPr>
              <w:ind w:left="20"/>
              <w:rPr>
                <w:sz w:val="20"/>
                <w:szCs w:val="20"/>
              </w:rPr>
            </w:pPr>
            <w:r>
              <w:rPr>
                <w:rFonts w:eastAsia="Times New Roman"/>
              </w:rPr>
              <w:t>пользоваться   столовыми   приборами,   обращаться   с   просьбой,</w:t>
            </w:r>
          </w:p>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6"/>
        </w:trPr>
        <w:tc>
          <w:tcPr>
            <w:tcW w:w="6840" w:type="dxa"/>
            <w:tcBorders>
              <w:right w:val="single" w:sz="8" w:space="0" w:color="auto"/>
            </w:tcBorders>
            <w:vAlign w:val="bottom"/>
          </w:tcPr>
          <w:p w:rsidR="000751C2" w:rsidRDefault="004F567E">
            <w:pPr>
              <w:ind w:left="40"/>
              <w:rPr>
                <w:sz w:val="20"/>
                <w:szCs w:val="20"/>
              </w:rPr>
            </w:pPr>
            <w:r>
              <w:rPr>
                <w:rFonts w:eastAsia="Times New Roman"/>
              </w:rPr>
              <w:t>психофизических  качеств  (ловкость,  сила,  быстрота,  выносливость,</w:t>
            </w:r>
          </w:p>
        </w:tc>
        <w:tc>
          <w:tcPr>
            <w:tcW w:w="6660" w:type="dxa"/>
            <w:tcBorders>
              <w:right w:val="single" w:sz="8" w:space="0" w:color="auto"/>
            </w:tcBorders>
            <w:vAlign w:val="bottom"/>
          </w:tcPr>
          <w:p w:rsidR="000751C2" w:rsidRDefault="004F567E">
            <w:pPr>
              <w:ind w:left="20"/>
              <w:rPr>
                <w:sz w:val="20"/>
                <w:szCs w:val="20"/>
              </w:rPr>
            </w:pPr>
            <w:r>
              <w:rPr>
                <w:rFonts w:eastAsia="Times New Roman"/>
              </w:rPr>
              <w:t>благодарить;</w:t>
            </w:r>
          </w:p>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6840" w:type="dxa"/>
            <w:tcBorders>
              <w:right w:val="single" w:sz="8" w:space="0" w:color="auto"/>
            </w:tcBorders>
            <w:vAlign w:val="bottom"/>
          </w:tcPr>
          <w:p w:rsidR="000751C2" w:rsidRDefault="004F567E">
            <w:pPr>
              <w:spacing w:line="248" w:lineRule="exact"/>
              <w:ind w:left="40"/>
              <w:rPr>
                <w:sz w:val="20"/>
                <w:szCs w:val="20"/>
              </w:rPr>
            </w:pPr>
            <w:r>
              <w:rPr>
                <w:rFonts w:eastAsia="Times New Roman"/>
              </w:rPr>
              <w:t>гибкость),   координации   движений,   умения   ориентироваться   в</w:t>
            </w:r>
          </w:p>
        </w:tc>
        <w:tc>
          <w:tcPr>
            <w:tcW w:w="6660" w:type="dxa"/>
            <w:tcBorders>
              <w:right w:val="single" w:sz="8" w:space="0" w:color="auto"/>
            </w:tcBorders>
            <w:vAlign w:val="bottom"/>
          </w:tcPr>
          <w:p w:rsidR="000751C2" w:rsidRDefault="004F567E">
            <w:pPr>
              <w:spacing w:line="248" w:lineRule="exact"/>
              <w:ind w:left="20"/>
              <w:rPr>
                <w:sz w:val="20"/>
                <w:szCs w:val="20"/>
              </w:rPr>
            </w:pPr>
            <w:r>
              <w:rPr>
                <w:rFonts w:eastAsia="Times New Roman"/>
              </w:rPr>
              <w:t>-дидактическая игра «Поведение за столом» (дамы и кавалеры);</w:t>
            </w:r>
          </w:p>
        </w:tc>
        <w:tc>
          <w:tcPr>
            <w:tcW w:w="218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7"/>
        </w:trPr>
        <w:tc>
          <w:tcPr>
            <w:tcW w:w="6840" w:type="dxa"/>
            <w:tcBorders>
              <w:right w:val="single" w:sz="8" w:space="0" w:color="auto"/>
            </w:tcBorders>
            <w:vAlign w:val="bottom"/>
          </w:tcPr>
          <w:p w:rsidR="000751C2" w:rsidRDefault="004F567E">
            <w:pPr>
              <w:ind w:left="40"/>
              <w:rPr>
                <w:sz w:val="20"/>
                <w:szCs w:val="20"/>
              </w:rPr>
            </w:pPr>
            <w:r>
              <w:rPr>
                <w:rFonts w:eastAsia="Times New Roman"/>
              </w:rPr>
              <w:t>пространстве;  самостоятельно  организовывать  знакомые  подвижные</w:t>
            </w:r>
          </w:p>
        </w:tc>
        <w:tc>
          <w:tcPr>
            <w:tcW w:w="6660" w:type="dxa"/>
            <w:tcBorders>
              <w:right w:val="single" w:sz="8" w:space="0" w:color="auto"/>
            </w:tcBorders>
            <w:vAlign w:val="bottom"/>
          </w:tcPr>
          <w:p w:rsidR="000751C2" w:rsidRDefault="000751C2"/>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6840" w:type="dxa"/>
            <w:tcBorders>
              <w:right w:val="single" w:sz="8" w:space="0" w:color="auto"/>
            </w:tcBorders>
            <w:vAlign w:val="bottom"/>
          </w:tcPr>
          <w:p w:rsidR="000751C2" w:rsidRDefault="004F567E">
            <w:pPr>
              <w:spacing w:line="248" w:lineRule="exact"/>
              <w:ind w:left="40"/>
              <w:rPr>
                <w:sz w:val="20"/>
                <w:szCs w:val="20"/>
              </w:rPr>
            </w:pPr>
            <w:r>
              <w:rPr>
                <w:rFonts w:eastAsia="Times New Roman"/>
              </w:rPr>
              <w:t>игры  со  сверстниками,  справедливо  оценивать  свои  результаты  и</w:t>
            </w:r>
          </w:p>
        </w:tc>
        <w:tc>
          <w:tcPr>
            <w:tcW w:w="6660" w:type="dxa"/>
            <w:tcBorders>
              <w:right w:val="single" w:sz="8" w:space="0" w:color="auto"/>
            </w:tcBorders>
            <w:vAlign w:val="bottom"/>
          </w:tcPr>
          <w:p w:rsidR="000751C2" w:rsidRDefault="000751C2">
            <w:pPr>
              <w:rPr>
                <w:sz w:val="21"/>
                <w:szCs w:val="21"/>
              </w:rPr>
            </w:pPr>
          </w:p>
        </w:tc>
        <w:tc>
          <w:tcPr>
            <w:tcW w:w="218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840" w:type="dxa"/>
            <w:tcBorders>
              <w:right w:val="single" w:sz="8" w:space="0" w:color="auto"/>
            </w:tcBorders>
            <w:vAlign w:val="bottom"/>
          </w:tcPr>
          <w:p w:rsidR="000751C2" w:rsidRDefault="004F567E">
            <w:pPr>
              <w:ind w:left="40"/>
              <w:rPr>
                <w:sz w:val="20"/>
                <w:szCs w:val="20"/>
              </w:rPr>
            </w:pPr>
            <w:r>
              <w:rPr>
                <w:rFonts w:eastAsia="Times New Roman"/>
              </w:rPr>
              <w:t>результаты товарищей.</w:t>
            </w:r>
          </w:p>
        </w:tc>
        <w:tc>
          <w:tcPr>
            <w:tcW w:w="6660" w:type="dxa"/>
            <w:tcBorders>
              <w:right w:val="single" w:sz="8" w:space="0" w:color="auto"/>
            </w:tcBorders>
            <w:vAlign w:val="bottom"/>
          </w:tcPr>
          <w:p w:rsidR="000751C2" w:rsidRDefault="000751C2"/>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6"/>
        </w:trPr>
        <w:tc>
          <w:tcPr>
            <w:tcW w:w="6840" w:type="dxa"/>
            <w:tcBorders>
              <w:right w:val="single" w:sz="8" w:space="0" w:color="auto"/>
            </w:tcBorders>
            <w:vAlign w:val="bottom"/>
          </w:tcPr>
          <w:p w:rsidR="000751C2" w:rsidRDefault="004F567E">
            <w:pPr>
              <w:ind w:left="40"/>
              <w:rPr>
                <w:sz w:val="20"/>
                <w:szCs w:val="20"/>
              </w:rPr>
            </w:pPr>
            <w:r>
              <w:rPr>
                <w:rFonts w:eastAsia="Times New Roman"/>
              </w:rPr>
              <w:t>Учить придумывать варианты игр, комбинировать движения, проявляя</w:t>
            </w:r>
          </w:p>
        </w:tc>
        <w:tc>
          <w:tcPr>
            <w:tcW w:w="6660" w:type="dxa"/>
            <w:tcBorders>
              <w:right w:val="single" w:sz="8" w:space="0" w:color="auto"/>
            </w:tcBorders>
            <w:vAlign w:val="bottom"/>
          </w:tcPr>
          <w:p w:rsidR="000751C2" w:rsidRDefault="000751C2"/>
        </w:tc>
        <w:tc>
          <w:tcPr>
            <w:tcW w:w="218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6"/>
        </w:trPr>
        <w:tc>
          <w:tcPr>
            <w:tcW w:w="6840" w:type="dxa"/>
            <w:tcBorders>
              <w:bottom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творческие способности</w:t>
            </w:r>
          </w:p>
        </w:tc>
        <w:tc>
          <w:tcPr>
            <w:tcW w:w="6660" w:type="dxa"/>
            <w:tcBorders>
              <w:bottom w:val="single" w:sz="8" w:space="0" w:color="auto"/>
              <w:right w:val="single" w:sz="8" w:space="0" w:color="auto"/>
            </w:tcBorders>
            <w:vAlign w:val="bottom"/>
          </w:tcPr>
          <w:p w:rsidR="000751C2" w:rsidRDefault="000751C2"/>
        </w:tc>
        <w:tc>
          <w:tcPr>
            <w:tcW w:w="2180" w:type="dxa"/>
            <w:tcBorders>
              <w:bottom w:val="single" w:sz="8" w:space="0" w:color="auto"/>
              <w:right w:val="single" w:sz="8" w:space="0" w:color="auto"/>
            </w:tcBorders>
            <w:vAlign w:val="bottom"/>
          </w:tcPr>
          <w:p w:rsidR="000751C2" w:rsidRDefault="000751C2"/>
        </w:tc>
        <w:tc>
          <w:tcPr>
            <w:tcW w:w="60" w:type="dxa"/>
            <w:tcBorders>
              <w:bottom w:val="single" w:sz="8" w:space="0" w:color="auto"/>
            </w:tcBorders>
            <w:vAlign w:val="bottom"/>
          </w:tcPr>
          <w:p w:rsidR="000751C2" w:rsidRDefault="000751C2"/>
        </w:tc>
      </w:tr>
    </w:tbl>
    <w:p w:rsidR="000751C2" w:rsidRDefault="00721925">
      <w:pPr>
        <w:spacing w:line="20" w:lineRule="exact"/>
        <w:rPr>
          <w:sz w:val="20"/>
          <w:szCs w:val="20"/>
        </w:rPr>
      </w:pPr>
      <w:r>
        <w:rPr>
          <w:noProof/>
          <w:sz w:val="20"/>
          <w:szCs w:val="20"/>
        </w:rPr>
        <w:pict>
          <v:line id="Shape 87" o:spid="_x0000_s1220" style="position:absolute;z-index:251585536;visibility:visible;mso-wrap-distance-left:0;mso-wrap-distance-right:0;mso-position-horizontal-relative:page;mso-position-vertical-relative:page" from="28.2pt,61.65pt" to="28.2pt,4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" o:allowincell="f" strokeweight=".14108mm">
            <w10:wrap anchorx="page" anchory="page"/>
          </v:line>
        </w:pict>
      </w:r>
      <w:r>
        <w:rPr>
          <w:noProof/>
          <w:sz w:val="20"/>
          <w:szCs w:val="20"/>
        </w:rPr>
        <w:pict>
          <v:line id="Shape 88" o:spid="_x0000_s1219" style="position:absolute;z-index:251586560;visibility:visible;mso-wrap-distance-left:0;mso-wrap-distance-right:0;mso-position-horizontal-relative:text;mso-position-vertical-relative:text" from="0,165.9pt" to="786.75pt,1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" o:allowincell="f" strokeweight=".14108mm"/>
        </w:pict>
      </w:r>
      <w:r>
        <w:rPr>
          <w:noProof/>
          <w:sz w:val="20"/>
          <w:szCs w:val="20"/>
        </w:rPr>
        <w:pict>
          <v:line id="Shape 89" o:spid="_x0000_s1218" style="position:absolute;z-index:251587584;visibility:visible;mso-wrap-distance-left:0;mso-wrap-distance-right:0;mso-position-horizontal-relative:text;mso-position-vertical-relative:text" from="786.55pt,-.35pt" to="786.55pt,1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" o:allowincell="f" strokeweight=".4pt"/>
        </w:pict>
      </w:r>
    </w:p>
    <w:p w:rsidR="000751C2" w:rsidRDefault="004F567E">
      <w:pPr>
        <w:spacing w:line="235" w:lineRule="auto"/>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spacing w:line="236" w:lineRule="auto"/>
        <w:ind w:left="40"/>
        <w:rPr>
          <w:sz w:val="20"/>
          <w:szCs w:val="20"/>
        </w:rPr>
      </w:pPr>
      <w:r>
        <w:rPr>
          <w:rFonts w:eastAsia="Times New Roman"/>
        </w:rPr>
        <w:t>Привлекать ребенка к выполнению трудовых поручений</w:t>
      </w:r>
    </w:p>
    <w:p w:rsidR="000751C2" w:rsidRDefault="004F567E">
      <w:pPr>
        <w:spacing w:line="235" w:lineRule="auto"/>
        <w:ind w:left="40"/>
        <w:rPr>
          <w:sz w:val="20"/>
          <w:szCs w:val="20"/>
        </w:rPr>
      </w:pPr>
      <w:r>
        <w:rPr>
          <w:rFonts w:eastAsia="Times New Roman"/>
        </w:rPr>
        <w:t>Побеседовать с ребенком о поведенческих правилах, от которых зависит его личное самочувствие и общение со сверстниками и взрослыми;</w:t>
      </w:r>
    </w:p>
    <w:p w:rsidR="000751C2" w:rsidRDefault="000751C2">
      <w:pPr>
        <w:spacing w:line="3" w:lineRule="exact"/>
        <w:rPr>
          <w:sz w:val="20"/>
          <w:szCs w:val="20"/>
        </w:rPr>
      </w:pPr>
    </w:p>
    <w:p w:rsidR="000751C2" w:rsidRDefault="004F567E">
      <w:pPr>
        <w:ind w:left="40"/>
        <w:rPr>
          <w:sz w:val="20"/>
          <w:szCs w:val="20"/>
        </w:rPr>
      </w:pPr>
      <w:r>
        <w:rPr>
          <w:rFonts w:eastAsia="Times New Roman"/>
        </w:rPr>
        <w:t>Во время прогулок с ребенком обращать внимание на то, как ведут себя люди в общественных местах: верно или неверно они поступают;</w:t>
      </w:r>
    </w:p>
    <w:p w:rsidR="000751C2" w:rsidRDefault="000751C2">
      <w:pPr>
        <w:spacing w:line="3" w:lineRule="exact"/>
        <w:rPr>
          <w:sz w:val="20"/>
          <w:szCs w:val="20"/>
        </w:rPr>
      </w:pPr>
    </w:p>
    <w:p w:rsidR="000751C2" w:rsidRDefault="004F567E">
      <w:pPr>
        <w:ind w:left="40"/>
        <w:rPr>
          <w:sz w:val="20"/>
          <w:szCs w:val="20"/>
        </w:rPr>
      </w:pPr>
      <w:r>
        <w:rPr>
          <w:rFonts w:eastAsia="Times New Roman"/>
        </w:rPr>
        <w:t>Поощрять попытки ребенка сочинять сказки и рассказы. Обыгрывать детские сочинения театрализованными средствами;</w:t>
      </w:r>
    </w:p>
    <w:p w:rsidR="000751C2" w:rsidRDefault="004F567E">
      <w:pPr>
        <w:spacing w:line="235" w:lineRule="auto"/>
        <w:ind w:left="40"/>
        <w:rPr>
          <w:sz w:val="20"/>
          <w:szCs w:val="20"/>
        </w:rPr>
      </w:pPr>
      <w:r>
        <w:rPr>
          <w:rFonts w:eastAsia="Times New Roman"/>
        </w:rPr>
        <w:t>Посетить театр, музей, библиотеку;</w:t>
      </w:r>
    </w:p>
    <w:p w:rsidR="000751C2" w:rsidRDefault="000751C2">
      <w:pPr>
        <w:spacing w:line="3" w:lineRule="exact"/>
        <w:rPr>
          <w:sz w:val="20"/>
          <w:szCs w:val="20"/>
        </w:rPr>
      </w:pPr>
    </w:p>
    <w:p w:rsidR="000751C2" w:rsidRDefault="004F567E">
      <w:pPr>
        <w:ind w:left="40"/>
        <w:rPr>
          <w:sz w:val="20"/>
          <w:szCs w:val="20"/>
        </w:rPr>
      </w:pPr>
      <w:r>
        <w:rPr>
          <w:rFonts w:eastAsia="Times New Roman"/>
        </w:rPr>
        <w:t>Почитать рассказы: Н. Носов «На горке», «Фантазеры», В. Осеева «Волшебное слово», С. Маршак «Ежели вы вежливы»..</w:t>
      </w:r>
    </w:p>
    <w:p w:rsidR="000751C2" w:rsidRDefault="000751C2">
      <w:pPr>
        <w:spacing w:line="4" w:lineRule="exact"/>
        <w:rPr>
          <w:sz w:val="20"/>
          <w:szCs w:val="20"/>
        </w:rPr>
      </w:pPr>
    </w:p>
    <w:p w:rsidR="000751C2" w:rsidRDefault="004F567E">
      <w:pPr>
        <w:ind w:left="40"/>
        <w:rPr>
          <w:sz w:val="20"/>
          <w:szCs w:val="20"/>
        </w:rPr>
      </w:pPr>
      <w:r>
        <w:rPr>
          <w:rFonts w:eastAsia="Times New Roman"/>
        </w:rPr>
        <w:t>Поиграть в игры «Попроси вежливо», «Добрые слова»;</w:t>
      </w:r>
    </w:p>
    <w:p w:rsidR="000751C2" w:rsidRDefault="004F567E">
      <w:pPr>
        <w:spacing w:line="235" w:lineRule="auto"/>
        <w:ind w:left="40"/>
        <w:rPr>
          <w:sz w:val="20"/>
          <w:szCs w:val="20"/>
        </w:rPr>
      </w:pPr>
      <w:r>
        <w:rPr>
          <w:rFonts w:eastAsia="Times New Roman"/>
        </w:rPr>
        <w:t>Расширять и уточнять представления детей о правилах безопасного и этичного поведения в общественных местах.</w: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41" w:lineRule="exact"/>
        <w:rPr>
          <w:sz w:val="20"/>
          <w:szCs w:val="20"/>
        </w:rPr>
      </w:pPr>
    </w:p>
    <w:p w:rsidR="000751C2" w:rsidRDefault="004F567E">
      <w:pPr>
        <w:ind w:right="380"/>
        <w:jc w:val="center"/>
        <w:rPr>
          <w:sz w:val="20"/>
          <w:szCs w:val="20"/>
        </w:rPr>
      </w:pPr>
      <w:r>
        <w:rPr>
          <w:rFonts w:ascii="Calibri" w:eastAsia="Calibri" w:hAnsi="Calibri" w:cs="Calibri"/>
        </w:rPr>
        <w:t>57</w:t>
      </w:r>
    </w:p>
    <w:p w:rsidR="000751C2" w:rsidRDefault="000751C2">
      <w:pPr>
        <w:sectPr w:rsidR="000751C2">
          <w:pgSz w:w="16840" w:h="11904" w:orient="landscape"/>
          <w:pgMar w:top="1213" w:right="540" w:bottom="900" w:left="560" w:header="0" w:footer="0" w:gutter="0"/>
          <w:cols w:space="720" w:equalWidth="0">
            <w:col w:w="15740"/>
          </w:cols>
        </w:sectPr>
      </w:pPr>
    </w:p>
    <w:tbl>
      <w:tblPr>
        <w:tblW w:w="0" w:type="auto"/>
        <w:tblInd w:w="10" w:type="dxa"/>
        <w:tblLayout w:type="fixed"/>
        <w:tblCellMar>
          <w:left w:w="0" w:type="dxa"/>
          <w:right w:w="0" w:type="dxa"/>
        </w:tblCellMar>
        <w:tblLook w:val="04A0" w:firstRow="1" w:lastRow="0" w:firstColumn="1" w:lastColumn="0" w:noHBand="0" w:noVBand="1"/>
      </w:tblPr>
      <w:tblGrid>
        <w:gridCol w:w="6120"/>
        <w:gridCol w:w="700"/>
        <w:gridCol w:w="720"/>
        <w:gridCol w:w="760"/>
        <w:gridCol w:w="680"/>
        <w:gridCol w:w="880"/>
        <w:gridCol w:w="1380"/>
        <w:gridCol w:w="940"/>
        <w:gridCol w:w="3520"/>
        <w:gridCol w:w="40"/>
      </w:tblGrid>
      <w:tr w:rsidR="000751C2">
        <w:trPr>
          <w:trHeight w:val="370"/>
        </w:trPr>
        <w:tc>
          <w:tcPr>
            <w:tcW w:w="6820" w:type="dxa"/>
            <w:gridSpan w:val="2"/>
            <w:tcBorders>
              <w:top w:val="single" w:sz="8" w:space="0" w:color="auto"/>
              <w:left w:val="single" w:sz="8" w:space="0" w:color="auto"/>
            </w:tcBorders>
            <w:vAlign w:val="bottom"/>
          </w:tcPr>
          <w:p w:rsidR="000751C2" w:rsidRDefault="004F567E">
            <w:pPr>
              <w:ind w:left="5420"/>
              <w:rPr>
                <w:sz w:val="20"/>
                <w:szCs w:val="20"/>
              </w:rPr>
            </w:pPr>
            <w:r>
              <w:rPr>
                <w:rFonts w:eastAsia="Times New Roman"/>
                <w:b/>
                <w:bCs/>
                <w:sz w:val="24"/>
                <w:szCs w:val="24"/>
              </w:rPr>
              <w:lastRenderedPageBreak/>
              <w:t>ЯНВАРЬ  /</w:t>
            </w:r>
          </w:p>
        </w:tc>
        <w:tc>
          <w:tcPr>
            <w:tcW w:w="4420" w:type="dxa"/>
            <w:gridSpan w:val="5"/>
            <w:tcBorders>
              <w:top w:val="single" w:sz="8" w:space="0" w:color="auto"/>
            </w:tcBorders>
            <w:vAlign w:val="bottom"/>
          </w:tcPr>
          <w:p w:rsidR="000751C2" w:rsidRDefault="004F567E">
            <w:pPr>
              <w:ind w:right="808"/>
              <w:jc w:val="right"/>
              <w:rPr>
                <w:sz w:val="20"/>
                <w:szCs w:val="20"/>
              </w:rPr>
            </w:pPr>
            <w:r>
              <w:rPr>
                <w:rFonts w:eastAsia="Times New Roman"/>
                <w:b/>
                <w:bCs/>
                <w:sz w:val="24"/>
                <w:szCs w:val="24"/>
              </w:rPr>
              <w:t>19-я неделя  Тема: «Моя семья»</w:t>
            </w:r>
          </w:p>
        </w:tc>
        <w:tc>
          <w:tcPr>
            <w:tcW w:w="940" w:type="dxa"/>
            <w:tcBorders>
              <w:top w:val="single" w:sz="8" w:space="0" w:color="auto"/>
            </w:tcBorders>
            <w:vAlign w:val="bottom"/>
          </w:tcPr>
          <w:p w:rsidR="000751C2" w:rsidRDefault="000751C2">
            <w:pPr>
              <w:rPr>
                <w:sz w:val="24"/>
                <w:szCs w:val="24"/>
              </w:rPr>
            </w:pPr>
          </w:p>
        </w:tc>
        <w:tc>
          <w:tcPr>
            <w:tcW w:w="3520" w:type="dxa"/>
            <w:tcBorders>
              <w:top w:val="single" w:sz="8" w:space="0" w:color="auto"/>
            </w:tcBorders>
            <w:vAlign w:val="bottom"/>
          </w:tcPr>
          <w:p w:rsidR="000751C2" w:rsidRDefault="000751C2">
            <w:pPr>
              <w:rPr>
                <w:sz w:val="24"/>
                <w:szCs w:val="24"/>
              </w:rPr>
            </w:pPr>
          </w:p>
        </w:tc>
        <w:tc>
          <w:tcPr>
            <w:tcW w:w="40" w:type="dxa"/>
            <w:tcBorders>
              <w:top w:val="single" w:sz="8" w:space="0" w:color="auto"/>
              <w:right w:val="single" w:sz="8" w:space="0" w:color="auto"/>
            </w:tcBorders>
            <w:vAlign w:val="bottom"/>
          </w:tcPr>
          <w:p w:rsidR="000751C2" w:rsidRDefault="000751C2">
            <w:pPr>
              <w:rPr>
                <w:sz w:val="24"/>
                <w:szCs w:val="24"/>
              </w:rPr>
            </w:pPr>
          </w:p>
        </w:tc>
      </w:tr>
      <w:tr w:rsidR="000751C2">
        <w:trPr>
          <w:trHeight w:val="110"/>
        </w:trPr>
        <w:tc>
          <w:tcPr>
            <w:tcW w:w="6120" w:type="dxa"/>
            <w:tcBorders>
              <w:left w:val="single" w:sz="8" w:space="0" w:color="auto"/>
              <w:bottom w:val="single" w:sz="8" w:space="0" w:color="auto"/>
            </w:tcBorders>
            <w:vAlign w:val="bottom"/>
          </w:tcPr>
          <w:p w:rsidR="000751C2" w:rsidRDefault="000751C2">
            <w:pPr>
              <w:rPr>
                <w:sz w:val="9"/>
                <w:szCs w:val="9"/>
              </w:rPr>
            </w:pPr>
          </w:p>
        </w:tc>
        <w:tc>
          <w:tcPr>
            <w:tcW w:w="700" w:type="dxa"/>
            <w:tcBorders>
              <w:bottom w:val="single" w:sz="8" w:space="0" w:color="auto"/>
            </w:tcBorders>
            <w:vAlign w:val="bottom"/>
          </w:tcPr>
          <w:p w:rsidR="000751C2" w:rsidRDefault="000751C2">
            <w:pPr>
              <w:rPr>
                <w:sz w:val="9"/>
                <w:szCs w:val="9"/>
              </w:rPr>
            </w:pPr>
          </w:p>
        </w:tc>
        <w:tc>
          <w:tcPr>
            <w:tcW w:w="720" w:type="dxa"/>
            <w:tcBorders>
              <w:bottom w:val="single" w:sz="8" w:space="0" w:color="auto"/>
            </w:tcBorders>
            <w:vAlign w:val="bottom"/>
          </w:tcPr>
          <w:p w:rsidR="000751C2" w:rsidRDefault="000751C2">
            <w:pPr>
              <w:rPr>
                <w:sz w:val="9"/>
                <w:szCs w:val="9"/>
              </w:rPr>
            </w:pPr>
          </w:p>
        </w:tc>
        <w:tc>
          <w:tcPr>
            <w:tcW w:w="4640" w:type="dxa"/>
            <w:gridSpan w:val="5"/>
            <w:tcBorders>
              <w:bottom w:val="single" w:sz="8" w:space="0" w:color="auto"/>
            </w:tcBorders>
            <w:vAlign w:val="bottom"/>
          </w:tcPr>
          <w:p w:rsidR="000751C2" w:rsidRDefault="000751C2">
            <w:pPr>
              <w:rPr>
                <w:sz w:val="9"/>
                <w:szCs w:val="9"/>
              </w:rPr>
            </w:pPr>
          </w:p>
        </w:tc>
        <w:tc>
          <w:tcPr>
            <w:tcW w:w="3520" w:type="dxa"/>
            <w:tcBorders>
              <w:bottom w:val="single" w:sz="8" w:space="0" w:color="auto"/>
            </w:tcBorders>
            <w:vAlign w:val="bottom"/>
          </w:tcPr>
          <w:p w:rsidR="000751C2" w:rsidRDefault="000751C2">
            <w:pPr>
              <w:rPr>
                <w:sz w:val="9"/>
                <w:szCs w:val="9"/>
              </w:rPr>
            </w:pPr>
          </w:p>
        </w:tc>
        <w:tc>
          <w:tcPr>
            <w:tcW w:w="40" w:type="dxa"/>
            <w:tcBorders>
              <w:bottom w:val="single" w:sz="8" w:space="0" w:color="auto"/>
              <w:right w:val="single" w:sz="8" w:space="0" w:color="auto"/>
            </w:tcBorders>
            <w:vAlign w:val="bottom"/>
          </w:tcPr>
          <w:p w:rsidR="000751C2" w:rsidRDefault="000751C2">
            <w:pPr>
              <w:rPr>
                <w:sz w:val="9"/>
                <w:szCs w:val="9"/>
              </w:rPr>
            </w:pPr>
          </w:p>
        </w:tc>
      </w:tr>
      <w:tr w:rsidR="000751C2">
        <w:trPr>
          <w:trHeight w:val="238"/>
        </w:trPr>
        <w:tc>
          <w:tcPr>
            <w:tcW w:w="6120" w:type="dxa"/>
            <w:tcBorders>
              <w:left w:val="single" w:sz="8" w:space="0" w:color="auto"/>
            </w:tcBorders>
            <w:vAlign w:val="bottom"/>
          </w:tcPr>
          <w:p w:rsidR="000751C2" w:rsidRDefault="004F567E">
            <w:pPr>
              <w:spacing w:line="239" w:lineRule="exact"/>
              <w:ind w:left="40"/>
              <w:rPr>
                <w:sz w:val="20"/>
                <w:szCs w:val="20"/>
              </w:rPr>
            </w:pPr>
            <w:r>
              <w:rPr>
                <w:rFonts w:eastAsia="Times New Roman"/>
                <w:b/>
                <w:bCs/>
              </w:rPr>
              <w:t>Социально-коммуникативное развитие</w:t>
            </w:r>
          </w:p>
        </w:tc>
        <w:tc>
          <w:tcPr>
            <w:tcW w:w="700" w:type="dxa"/>
            <w:vAlign w:val="bottom"/>
          </w:tcPr>
          <w:p w:rsidR="000751C2" w:rsidRDefault="000751C2">
            <w:pPr>
              <w:rPr>
                <w:sz w:val="20"/>
                <w:szCs w:val="20"/>
              </w:rPr>
            </w:pPr>
          </w:p>
        </w:tc>
        <w:tc>
          <w:tcPr>
            <w:tcW w:w="720" w:type="dxa"/>
            <w:tcBorders>
              <w:right w:val="single" w:sz="8" w:space="0" w:color="auto"/>
            </w:tcBorders>
            <w:vAlign w:val="bottom"/>
          </w:tcPr>
          <w:p w:rsidR="000751C2" w:rsidRDefault="000751C2">
            <w:pPr>
              <w:rPr>
                <w:sz w:val="20"/>
                <w:szCs w:val="20"/>
              </w:rPr>
            </w:pPr>
          </w:p>
        </w:tc>
        <w:tc>
          <w:tcPr>
            <w:tcW w:w="4640" w:type="dxa"/>
            <w:gridSpan w:val="5"/>
            <w:tcBorders>
              <w:right w:val="single" w:sz="8" w:space="0" w:color="auto"/>
            </w:tcBorders>
            <w:vAlign w:val="bottom"/>
          </w:tcPr>
          <w:p w:rsidR="000751C2" w:rsidRDefault="004F567E">
            <w:pPr>
              <w:spacing w:line="239" w:lineRule="exact"/>
              <w:ind w:left="40"/>
              <w:rPr>
                <w:sz w:val="20"/>
                <w:szCs w:val="20"/>
              </w:rPr>
            </w:pPr>
            <w:r>
              <w:rPr>
                <w:rFonts w:eastAsia="Times New Roman"/>
              </w:rPr>
              <w:t>Сюжетно-ролевые игры «Дом», «Семья»</w:t>
            </w:r>
          </w:p>
        </w:tc>
        <w:tc>
          <w:tcPr>
            <w:tcW w:w="3520" w:type="dxa"/>
            <w:tcBorders>
              <w:right w:val="single" w:sz="8" w:space="0" w:color="auto"/>
            </w:tcBorders>
            <w:vAlign w:val="bottom"/>
          </w:tcPr>
          <w:p w:rsidR="000751C2" w:rsidRDefault="004F567E">
            <w:pPr>
              <w:spacing w:line="239" w:lineRule="exact"/>
              <w:ind w:left="380"/>
              <w:rPr>
                <w:sz w:val="20"/>
                <w:szCs w:val="20"/>
              </w:rPr>
            </w:pPr>
            <w:r>
              <w:rPr>
                <w:rFonts w:eastAsia="Times New Roman"/>
              </w:rPr>
              <w:t>семейные альбомы с</w:t>
            </w:r>
          </w:p>
        </w:tc>
        <w:tc>
          <w:tcPr>
            <w:tcW w:w="40" w:type="dxa"/>
            <w:vAlign w:val="bottom"/>
          </w:tcPr>
          <w:p w:rsidR="000751C2" w:rsidRDefault="000751C2">
            <w:pPr>
              <w:rPr>
                <w:sz w:val="20"/>
                <w:szCs w:val="20"/>
              </w:rPr>
            </w:pPr>
          </w:p>
        </w:tc>
      </w:tr>
      <w:tr w:rsidR="000751C2">
        <w:trPr>
          <w:trHeight w:val="248"/>
        </w:trPr>
        <w:tc>
          <w:tcPr>
            <w:tcW w:w="7540" w:type="dxa"/>
            <w:gridSpan w:val="3"/>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Расширять представления детей о доме, семье (знание отчества ребенка, имен</w:t>
            </w:r>
          </w:p>
        </w:tc>
        <w:tc>
          <w:tcPr>
            <w:tcW w:w="464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 xml:space="preserve">Разыгрывать стихотворения о семье, и </w:t>
            </w:r>
            <w:proofErr w:type="spellStart"/>
            <w:r>
              <w:rPr>
                <w:rFonts w:eastAsia="Times New Roman"/>
              </w:rPr>
              <w:t>еѐ</w:t>
            </w:r>
            <w:proofErr w:type="spellEnd"/>
          </w:p>
        </w:tc>
        <w:tc>
          <w:tcPr>
            <w:tcW w:w="3520" w:type="dxa"/>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ографиями</w:t>
            </w:r>
            <w:proofErr w:type="spellEnd"/>
            <w:r>
              <w:rPr>
                <w:rFonts w:eastAsia="Times New Roman"/>
              </w:rPr>
              <w:t xml:space="preserve"> детей и родителей;</w:t>
            </w:r>
          </w:p>
        </w:tc>
        <w:tc>
          <w:tcPr>
            <w:tcW w:w="40" w:type="dxa"/>
            <w:vAlign w:val="bottom"/>
          </w:tcPr>
          <w:p w:rsidR="000751C2" w:rsidRDefault="000751C2">
            <w:pPr>
              <w:rPr>
                <w:sz w:val="21"/>
                <w:szCs w:val="21"/>
              </w:rPr>
            </w:pPr>
          </w:p>
        </w:tc>
      </w:tr>
      <w:tr w:rsidR="000751C2">
        <w:trPr>
          <w:trHeight w:val="257"/>
        </w:trPr>
        <w:tc>
          <w:tcPr>
            <w:tcW w:w="7540" w:type="dxa"/>
            <w:gridSpan w:val="3"/>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и  отчеств  родителей,  дедушек,  бабушек,  представления  о  родственных</w:t>
            </w:r>
          </w:p>
        </w:tc>
        <w:tc>
          <w:tcPr>
            <w:tcW w:w="760" w:type="dxa"/>
            <w:vAlign w:val="bottom"/>
          </w:tcPr>
          <w:p w:rsidR="000751C2" w:rsidRDefault="004F567E">
            <w:pPr>
              <w:spacing w:line="246" w:lineRule="exact"/>
              <w:ind w:left="40"/>
              <w:rPr>
                <w:sz w:val="20"/>
                <w:szCs w:val="20"/>
              </w:rPr>
            </w:pPr>
            <w:r>
              <w:rPr>
                <w:rFonts w:eastAsia="Times New Roman"/>
                <w:w w:val="99"/>
              </w:rPr>
              <w:t>членах;</w:t>
            </w:r>
          </w:p>
        </w:tc>
        <w:tc>
          <w:tcPr>
            <w:tcW w:w="680" w:type="dxa"/>
            <w:vAlign w:val="bottom"/>
          </w:tcPr>
          <w:p w:rsidR="000751C2" w:rsidRDefault="000751C2"/>
        </w:tc>
        <w:tc>
          <w:tcPr>
            <w:tcW w:w="880" w:type="dxa"/>
            <w:vAlign w:val="bottom"/>
          </w:tcPr>
          <w:p w:rsidR="000751C2" w:rsidRDefault="000751C2"/>
        </w:tc>
        <w:tc>
          <w:tcPr>
            <w:tcW w:w="1380" w:type="dxa"/>
            <w:vAlign w:val="bottom"/>
          </w:tcPr>
          <w:p w:rsidR="000751C2" w:rsidRDefault="000751C2"/>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4F567E">
            <w:pPr>
              <w:ind w:left="20"/>
              <w:rPr>
                <w:sz w:val="20"/>
                <w:szCs w:val="20"/>
              </w:rPr>
            </w:pPr>
            <w:r>
              <w:rPr>
                <w:rFonts w:eastAsia="Times New Roman"/>
              </w:rPr>
              <w:t>- дидактические куклы (мальчик,</w:t>
            </w:r>
          </w:p>
        </w:tc>
        <w:tc>
          <w:tcPr>
            <w:tcW w:w="40" w:type="dxa"/>
            <w:vAlign w:val="bottom"/>
          </w:tcPr>
          <w:p w:rsidR="000751C2" w:rsidRDefault="000751C2"/>
        </w:tc>
      </w:tr>
      <w:tr w:rsidR="000751C2">
        <w:trPr>
          <w:trHeight w:val="256"/>
        </w:trPr>
        <w:tc>
          <w:tcPr>
            <w:tcW w:w="6120" w:type="dxa"/>
            <w:tcBorders>
              <w:left w:val="single" w:sz="8" w:space="0" w:color="auto"/>
            </w:tcBorders>
            <w:vAlign w:val="bottom"/>
          </w:tcPr>
          <w:p w:rsidR="000751C2" w:rsidRDefault="004F567E">
            <w:pPr>
              <w:spacing w:line="246" w:lineRule="exact"/>
              <w:ind w:left="40"/>
              <w:rPr>
                <w:sz w:val="20"/>
                <w:szCs w:val="20"/>
              </w:rPr>
            </w:pPr>
            <w:r>
              <w:rPr>
                <w:rFonts w:eastAsia="Times New Roman"/>
              </w:rPr>
              <w:t>отношениях)</w:t>
            </w:r>
          </w:p>
        </w:tc>
        <w:tc>
          <w:tcPr>
            <w:tcW w:w="700" w:type="dxa"/>
            <w:vAlign w:val="bottom"/>
          </w:tcPr>
          <w:p w:rsidR="000751C2" w:rsidRDefault="000751C2"/>
        </w:tc>
        <w:tc>
          <w:tcPr>
            <w:tcW w:w="720" w:type="dxa"/>
            <w:tcBorders>
              <w:right w:val="single" w:sz="8" w:space="0" w:color="auto"/>
            </w:tcBorders>
            <w:vAlign w:val="bottom"/>
          </w:tcPr>
          <w:p w:rsidR="000751C2" w:rsidRDefault="000751C2"/>
        </w:tc>
        <w:tc>
          <w:tcPr>
            <w:tcW w:w="464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Игры - тренинги «Я  звоню в службу спасения»,</w:t>
            </w:r>
          </w:p>
        </w:tc>
        <w:tc>
          <w:tcPr>
            <w:tcW w:w="3520" w:type="dxa"/>
            <w:tcBorders>
              <w:right w:val="single" w:sz="8" w:space="0" w:color="auto"/>
            </w:tcBorders>
            <w:vAlign w:val="bottom"/>
          </w:tcPr>
          <w:p w:rsidR="000751C2" w:rsidRDefault="004F567E">
            <w:pPr>
              <w:ind w:left="20"/>
              <w:rPr>
                <w:sz w:val="20"/>
                <w:szCs w:val="20"/>
              </w:rPr>
            </w:pPr>
            <w:r>
              <w:rPr>
                <w:rFonts w:eastAsia="Times New Roman"/>
              </w:rPr>
              <w:t>девочка) для закрепления название</w:t>
            </w:r>
          </w:p>
        </w:tc>
        <w:tc>
          <w:tcPr>
            <w:tcW w:w="40" w:type="dxa"/>
            <w:vAlign w:val="bottom"/>
          </w:tcPr>
          <w:p w:rsidR="000751C2" w:rsidRDefault="000751C2"/>
        </w:tc>
      </w:tr>
      <w:tr w:rsidR="000751C2">
        <w:trPr>
          <w:trHeight w:val="248"/>
        </w:trPr>
        <w:tc>
          <w:tcPr>
            <w:tcW w:w="6120" w:type="dxa"/>
            <w:tcBorders>
              <w:left w:val="single" w:sz="8" w:space="0" w:color="auto"/>
            </w:tcBorders>
            <w:vAlign w:val="bottom"/>
          </w:tcPr>
          <w:p w:rsidR="000751C2" w:rsidRDefault="004F567E">
            <w:pPr>
              <w:spacing w:line="246" w:lineRule="exact"/>
              <w:ind w:left="40"/>
              <w:rPr>
                <w:sz w:val="20"/>
                <w:szCs w:val="20"/>
              </w:rPr>
            </w:pPr>
            <w:r>
              <w:rPr>
                <w:rFonts w:eastAsia="Times New Roman"/>
              </w:rPr>
              <w:t>Систематизировать и расширять знания детей о семье.</w:t>
            </w:r>
          </w:p>
        </w:tc>
        <w:tc>
          <w:tcPr>
            <w:tcW w:w="70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464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«Опасная ситуация: контакт с незнакомыми</w:t>
            </w:r>
          </w:p>
        </w:tc>
        <w:tc>
          <w:tcPr>
            <w:tcW w:w="3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частей тела, одежды;</w:t>
            </w:r>
          </w:p>
        </w:tc>
        <w:tc>
          <w:tcPr>
            <w:tcW w:w="40" w:type="dxa"/>
            <w:vAlign w:val="bottom"/>
          </w:tcPr>
          <w:p w:rsidR="000751C2" w:rsidRDefault="000751C2">
            <w:pPr>
              <w:rPr>
                <w:sz w:val="21"/>
                <w:szCs w:val="21"/>
              </w:rPr>
            </w:pPr>
          </w:p>
        </w:tc>
      </w:tr>
      <w:tr w:rsidR="000751C2">
        <w:trPr>
          <w:trHeight w:val="256"/>
        </w:trPr>
        <w:tc>
          <w:tcPr>
            <w:tcW w:w="7540" w:type="dxa"/>
            <w:gridSpan w:val="3"/>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Расширять гендерные представления, формировать у мальчиков стремления</w:t>
            </w:r>
          </w:p>
        </w:tc>
        <w:tc>
          <w:tcPr>
            <w:tcW w:w="1440" w:type="dxa"/>
            <w:gridSpan w:val="2"/>
            <w:vAlign w:val="bottom"/>
          </w:tcPr>
          <w:p w:rsidR="000751C2" w:rsidRDefault="004F567E">
            <w:pPr>
              <w:spacing w:line="246" w:lineRule="exact"/>
              <w:ind w:left="40"/>
              <w:rPr>
                <w:sz w:val="20"/>
                <w:szCs w:val="20"/>
              </w:rPr>
            </w:pPr>
            <w:r>
              <w:rPr>
                <w:rFonts w:eastAsia="Times New Roman"/>
                <w:w w:val="96"/>
              </w:rPr>
              <w:t>людьми дома»;</w:t>
            </w:r>
          </w:p>
        </w:tc>
        <w:tc>
          <w:tcPr>
            <w:tcW w:w="880" w:type="dxa"/>
            <w:vAlign w:val="bottom"/>
          </w:tcPr>
          <w:p w:rsidR="000751C2" w:rsidRDefault="000751C2"/>
        </w:tc>
        <w:tc>
          <w:tcPr>
            <w:tcW w:w="1380" w:type="dxa"/>
            <w:vAlign w:val="bottom"/>
          </w:tcPr>
          <w:p w:rsidR="000751C2" w:rsidRDefault="000751C2"/>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4F567E">
            <w:pPr>
              <w:ind w:left="20"/>
              <w:rPr>
                <w:sz w:val="20"/>
                <w:szCs w:val="20"/>
              </w:rPr>
            </w:pPr>
            <w:r>
              <w:rPr>
                <w:rFonts w:eastAsia="Times New Roman"/>
              </w:rPr>
              <w:t>- иллюстрации на тему семейного</w:t>
            </w:r>
          </w:p>
        </w:tc>
        <w:tc>
          <w:tcPr>
            <w:tcW w:w="40" w:type="dxa"/>
            <w:vAlign w:val="bottom"/>
          </w:tcPr>
          <w:p w:rsidR="000751C2" w:rsidRDefault="000751C2"/>
        </w:tc>
      </w:tr>
      <w:tr w:rsidR="000751C2">
        <w:trPr>
          <w:trHeight w:val="256"/>
        </w:trPr>
        <w:tc>
          <w:tcPr>
            <w:tcW w:w="7540" w:type="dxa"/>
            <w:gridSpan w:val="3"/>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быть сильными, смелыми, воспитывать у девочек уважение к мальчикам как</w:t>
            </w:r>
          </w:p>
        </w:tc>
        <w:tc>
          <w:tcPr>
            <w:tcW w:w="2320" w:type="dxa"/>
            <w:gridSpan w:val="3"/>
            <w:vAlign w:val="bottom"/>
          </w:tcPr>
          <w:p w:rsidR="000751C2" w:rsidRDefault="004F567E">
            <w:pPr>
              <w:spacing w:line="246" w:lineRule="exact"/>
              <w:ind w:left="40"/>
              <w:rPr>
                <w:sz w:val="20"/>
                <w:szCs w:val="20"/>
              </w:rPr>
            </w:pPr>
            <w:r>
              <w:rPr>
                <w:rFonts w:eastAsia="Times New Roman"/>
              </w:rPr>
              <w:t>Беседа «Дары осени»</w:t>
            </w:r>
          </w:p>
        </w:tc>
        <w:tc>
          <w:tcPr>
            <w:tcW w:w="1380" w:type="dxa"/>
            <w:vAlign w:val="bottom"/>
          </w:tcPr>
          <w:p w:rsidR="000751C2" w:rsidRDefault="000751C2"/>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4F567E">
            <w:pPr>
              <w:ind w:left="20"/>
              <w:rPr>
                <w:sz w:val="20"/>
                <w:szCs w:val="20"/>
              </w:rPr>
            </w:pPr>
            <w:r>
              <w:rPr>
                <w:rFonts w:eastAsia="Times New Roman"/>
              </w:rPr>
              <w:t>быта;</w:t>
            </w:r>
          </w:p>
        </w:tc>
        <w:tc>
          <w:tcPr>
            <w:tcW w:w="40" w:type="dxa"/>
            <w:vAlign w:val="bottom"/>
          </w:tcPr>
          <w:p w:rsidR="000751C2" w:rsidRDefault="000751C2"/>
        </w:tc>
      </w:tr>
      <w:tr w:rsidR="000751C2">
        <w:trPr>
          <w:trHeight w:val="248"/>
        </w:trPr>
        <w:tc>
          <w:tcPr>
            <w:tcW w:w="6120" w:type="dxa"/>
            <w:tcBorders>
              <w:left w:val="single" w:sz="8" w:space="0" w:color="auto"/>
            </w:tcBorders>
            <w:vAlign w:val="bottom"/>
          </w:tcPr>
          <w:p w:rsidR="000751C2" w:rsidRDefault="004F567E">
            <w:pPr>
              <w:spacing w:line="246" w:lineRule="exact"/>
              <w:ind w:left="40"/>
              <w:rPr>
                <w:sz w:val="20"/>
                <w:szCs w:val="20"/>
              </w:rPr>
            </w:pPr>
            <w:r>
              <w:rPr>
                <w:rFonts w:eastAsia="Times New Roman"/>
              </w:rPr>
              <w:t>будущим мужчинам.</w:t>
            </w:r>
          </w:p>
        </w:tc>
        <w:tc>
          <w:tcPr>
            <w:tcW w:w="70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464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Рассматривание  картины  «Уборка  урожая  в</w:t>
            </w:r>
          </w:p>
        </w:tc>
        <w:tc>
          <w:tcPr>
            <w:tcW w:w="3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 оборудование для организации игр</w:t>
            </w:r>
          </w:p>
        </w:tc>
        <w:tc>
          <w:tcPr>
            <w:tcW w:w="40" w:type="dxa"/>
            <w:vAlign w:val="bottom"/>
          </w:tcPr>
          <w:p w:rsidR="000751C2" w:rsidRDefault="000751C2">
            <w:pPr>
              <w:rPr>
                <w:sz w:val="21"/>
                <w:szCs w:val="21"/>
              </w:rPr>
            </w:pPr>
          </w:p>
        </w:tc>
      </w:tr>
      <w:tr w:rsidR="000751C2">
        <w:trPr>
          <w:trHeight w:val="257"/>
        </w:trPr>
        <w:tc>
          <w:tcPr>
            <w:tcW w:w="7540" w:type="dxa"/>
            <w:gridSpan w:val="3"/>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бережное  и  чуткое  отношение  к  самым  близким  людям,</w:t>
            </w:r>
          </w:p>
        </w:tc>
        <w:tc>
          <w:tcPr>
            <w:tcW w:w="760" w:type="dxa"/>
            <w:vAlign w:val="bottom"/>
          </w:tcPr>
          <w:p w:rsidR="000751C2" w:rsidRDefault="004F567E">
            <w:pPr>
              <w:spacing w:line="246" w:lineRule="exact"/>
              <w:ind w:left="40"/>
              <w:rPr>
                <w:sz w:val="20"/>
                <w:szCs w:val="20"/>
              </w:rPr>
            </w:pPr>
            <w:r>
              <w:rPr>
                <w:rFonts w:eastAsia="Times New Roman"/>
              </w:rPr>
              <w:t>поле»</w:t>
            </w:r>
          </w:p>
        </w:tc>
        <w:tc>
          <w:tcPr>
            <w:tcW w:w="680" w:type="dxa"/>
            <w:vAlign w:val="bottom"/>
          </w:tcPr>
          <w:p w:rsidR="000751C2" w:rsidRDefault="000751C2"/>
        </w:tc>
        <w:tc>
          <w:tcPr>
            <w:tcW w:w="880" w:type="dxa"/>
            <w:vAlign w:val="bottom"/>
          </w:tcPr>
          <w:p w:rsidR="000751C2" w:rsidRDefault="000751C2"/>
        </w:tc>
        <w:tc>
          <w:tcPr>
            <w:tcW w:w="1380" w:type="dxa"/>
            <w:vAlign w:val="bottom"/>
          </w:tcPr>
          <w:p w:rsidR="000751C2" w:rsidRDefault="000751C2"/>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4F567E">
            <w:pPr>
              <w:ind w:left="20"/>
              <w:rPr>
                <w:sz w:val="20"/>
                <w:szCs w:val="20"/>
              </w:rPr>
            </w:pPr>
            <w:r>
              <w:rPr>
                <w:rFonts w:eastAsia="Times New Roman"/>
              </w:rPr>
              <w:t>«Дочки – матери», «Дом»;</w:t>
            </w:r>
          </w:p>
        </w:tc>
        <w:tc>
          <w:tcPr>
            <w:tcW w:w="40" w:type="dxa"/>
            <w:vAlign w:val="bottom"/>
          </w:tcPr>
          <w:p w:rsidR="000751C2" w:rsidRDefault="000751C2"/>
        </w:tc>
      </w:tr>
      <w:tr w:rsidR="000751C2">
        <w:trPr>
          <w:trHeight w:val="248"/>
        </w:trPr>
        <w:tc>
          <w:tcPr>
            <w:tcW w:w="6120" w:type="dxa"/>
            <w:tcBorders>
              <w:left w:val="single" w:sz="8" w:space="0" w:color="auto"/>
            </w:tcBorders>
            <w:vAlign w:val="bottom"/>
          </w:tcPr>
          <w:p w:rsidR="000751C2" w:rsidRDefault="004F567E">
            <w:pPr>
              <w:spacing w:line="246" w:lineRule="exact"/>
              <w:ind w:left="40"/>
              <w:rPr>
                <w:sz w:val="20"/>
                <w:szCs w:val="20"/>
              </w:rPr>
            </w:pPr>
            <w:r>
              <w:rPr>
                <w:rFonts w:eastAsia="Times New Roman"/>
              </w:rPr>
              <w:t>потребность радовать близких добрыми делами.</w:t>
            </w:r>
          </w:p>
        </w:tc>
        <w:tc>
          <w:tcPr>
            <w:tcW w:w="70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1440" w:type="dxa"/>
            <w:gridSpan w:val="2"/>
            <w:vAlign w:val="bottom"/>
          </w:tcPr>
          <w:p w:rsidR="000751C2" w:rsidRDefault="004F567E">
            <w:pPr>
              <w:spacing w:line="246" w:lineRule="exact"/>
              <w:ind w:left="40"/>
              <w:rPr>
                <w:sz w:val="20"/>
                <w:szCs w:val="20"/>
              </w:rPr>
            </w:pPr>
            <w:r>
              <w:rPr>
                <w:rFonts w:eastAsia="Times New Roman"/>
              </w:rPr>
              <w:t>Элементарное</w:t>
            </w:r>
          </w:p>
        </w:tc>
        <w:tc>
          <w:tcPr>
            <w:tcW w:w="2260" w:type="dxa"/>
            <w:gridSpan w:val="2"/>
            <w:vAlign w:val="bottom"/>
          </w:tcPr>
          <w:p w:rsidR="000751C2" w:rsidRDefault="004F567E">
            <w:pPr>
              <w:spacing w:line="246" w:lineRule="exact"/>
              <w:jc w:val="right"/>
              <w:rPr>
                <w:sz w:val="20"/>
                <w:szCs w:val="20"/>
              </w:rPr>
            </w:pPr>
            <w:r>
              <w:rPr>
                <w:rFonts w:eastAsia="Times New Roman"/>
              </w:rPr>
              <w:t>экспериментирование</w:t>
            </w:r>
          </w:p>
        </w:tc>
        <w:tc>
          <w:tcPr>
            <w:tcW w:w="940" w:type="dxa"/>
            <w:tcBorders>
              <w:right w:val="single" w:sz="8" w:space="0" w:color="auto"/>
            </w:tcBorders>
            <w:vAlign w:val="bottom"/>
          </w:tcPr>
          <w:p w:rsidR="000751C2" w:rsidRDefault="004F567E">
            <w:pPr>
              <w:spacing w:line="246" w:lineRule="exact"/>
              <w:jc w:val="right"/>
              <w:rPr>
                <w:sz w:val="20"/>
                <w:szCs w:val="20"/>
              </w:rPr>
            </w:pPr>
            <w:r>
              <w:rPr>
                <w:rFonts w:eastAsia="Times New Roman"/>
              </w:rPr>
              <w:t>«Угадай</w:t>
            </w:r>
          </w:p>
        </w:tc>
        <w:tc>
          <w:tcPr>
            <w:tcW w:w="3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 иллюстрации «Животные и</w:t>
            </w:r>
          </w:p>
        </w:tc>
        <w:tc>
          <w:tcPr>
            <w:tcW w:w="40" w:type="dxa"/>
            <w:vAlign w:val="bottom"/>
          </w:tcPr>
          <w:p w:rsidR="000751C2" w:rsidRDefault="000751C2">
            <w:pPr>
              <w:rPr>
                <w:sz w:val="21"/>
                <w:szCs w:val="21"/>
              </w:rPr>
            </w:pPr>
          </w:p>
        </w:tc>
      </w:tr>
      <w:tr w:rsidR="000751C2">
        <w:trPr>
          <w:trHeight w:val="256"/>
        </w:trPr>
        <w:tc>
          <w:tcPr>
            <w:tcW w:w="6120" w:type="dxa"/>
            <w:tcBorders>
              <w:lef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700" w:type="dxa"/>
            <w:vAlign w:val="bottom"/>
          </w:tcPr>
          <w:p w:rsidR="000751C2" w:rsidRDefault="000751C2"/>
        </w:tc>
        <w:tc>
          <w:tcPr>
            <w:tcW w:w="720" w:type="dxa"/>
            <w:tcBorders>
              <w:right w:val="single" w:sz="8" w:space="0" w:color="auto"/>
            </w:tcBorders>
            <w:vAlign w:val="bottom"/>
          </w:tcPr>
          <w:p w:rsidR="000751C2" w:rsidRDefault="000751C2"/>
        </w:tc>
        <w:tc>
          <w:tcPr>
            <w:tcW w:w="3700" w:type="dxa"/>
            <w:gridSpan w:val="4"/>
            <w:vAlign w:val="bottom"/>
          </w:tcPr>
          <w:p w:rsidR="000751C2" w:rsidRDefault="004F567E">
            <w:pPr>
              <w:spacing w:line="246" w:lineRule="exact"/>
              <w:ind w:left="40"/>
              <w:rPr>
                <w:sz w:val="20"/>
                <w:szCs w:val="20"/>
              </w:rPr>
            </w:pPr>
            <w:r>
              <w:rPr>
                <w:rFonts w:eastAsia="Times New Roman"/>
              </w:rPr>
              <w:t>по запаху, угадай на вкус»</w:t>
            </w:r>
          </w:p>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4F567E">
            <w:pPr>
              <w:ind w:left="20"/>
              <w:rPr>
                <w:sz w:val="20"/>
                <w:szCs w:val="20"/>
              </w:rPr>
            </w:pPr>
            <w:r>
              <w:rPr>
                <w:rFonts w:eastAsia="Times New Roman"/>
              </w:rPr>
              <w:t>детеныши»;</w:t>
            </w:r>
          </w:p>
        </w:tc>
        <w:tc>
          <w:tcPr>
            <w:tcW w:w="40" w:type="dxa"/>
            <w:vAlign w:val="bottom"/>
          </w:tcPr>
          <w:p w:rsidR="000751C2" w:rsidRDefault="000751C2"/>
        </w:tc>
      </w:tr>
      <w:tr w:rsidR="000751C2">
        <w:trPr>
          <w:trHeight w:val="256"/>
        </w:trPr>
        <w:tc>
          <w:tcPr>
            <w:tcW w:w="7540" w:type="dxa"/>
            <w:gridSpan w:val="3"/>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Учить детей составлять рассказы из личного опыта. Учить детей описывать</w:t>
            </w:r>
          </w:p>
        </w:tc>
        <w:tc>
          <w:tcPr>
            <w:tcW w:w="1440" w:type="dxa"/>
            <w:gridSpan w:val="2"/>
            <w:vAlign w:val="bottom"/>
          </w:tcPr>
          <w:p w:rsidR="000751C2" w:rsidRDefault="004F567E">
            <w:pPr>
              <w:spacing w:line="246" w:lineRule="exact"/>
              <w:ind w:left="40"/>
              <w:rPr>
                <w:sz w:val="20"/>
                <w:szCs w:val="20"/>
              </w:rPr>
            </w:pPr>
            <w:r>
              <w:rPr>
                <w:rFonts w:eastAsia="Times New Roman"/>
                <w:w w:val="99"/>
              </w:rPr>
              <w:t>Рассказывание</w:t>
            </w:r>
          </w:p>
        </w:tc>
        <w:tc>
          <w:tcPr>
            <w:tcW w:w="880" w:type="dxa"/>
            <w:vAlign w:val="bottom"/>
          </w:tcPr>
          <w:p w:rsidR="000751C2" w:rsidRDefault="000751C2"/>
        </w:tc>
        <w:tc>
          <w:tcPr>
            <w:tcW w:w="1380" w:type="dxa"/>
            <w:vAlign w:val="bottom"/>
          </w:tcPr>
          <w:p w:rsidR="000751C2" w:rsidRDefault="000751C2"/>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4F567E">
            <w:pPr>
              <w:ind w:left="20"/>
              <w:rPr>
                <w:sz w:val="20"/>
                <w:szCs w:val="20"/>
              </w:rPr>
            </w:pPr>
            <w:r>
              <w:rPr>
                <w:rFonts w:eastAsia="Times New Roman"/>
              </w:rPr>
              <w:t>- иллюстрации по теме,</w:t>
            </w:r>
          </w:p>
        </w:tc>
        <w:tc>
          <w:tcPr>
            <w:tcW w:w="40" w:type="dxa"/>
            <w:vAlign w:val="bottom"/>
          </w:tcPr>
          <w:p w:rsidR="000751C2" w:rsidRDefault="000751C2"/>
        </w:tc>
      </w:tr>
      <w:tr w:rsidR="000751C2">
        <w:trPr>
          <w:trHeight w:val="248"/>
        </w:trPr>
        <w:tc>
          <w:tcPr>
            <w:tcW w:w="6120" w:type="dxa"/>
            <w:tcBorders>
              <w:left w:val="single" w:sz="8" w:space="0" w:color="auto"/>
            </w:tcBorders>
            <w:vAlign w:val="bottom"/>
          </w:tcPr>
          <w:p w:rsidR="000751C2" w:rsidRDefault="004F567E">
            <w:pPr>
              <w:spacing w:line="246" w:lineRule="exact"/>
              <w:ind w:left="40"/>
              <w:rPr>
                <w:sz w:val="20"/>
                <w:szCs w:val="20"/>
              </w:rPr>
            </w:pPr>
            <w:r>
              <w:rPr>
                <w:rFonts w:eastAsia="Times New Roman"/>
              </w:rPr>
              <w:t>членов семьи (по заданному плану).</w:t>
            </w:r>
          </w:p>
        </w:tc>
        <w:tc>
          <w:tcPr>
            <w:tcW w:w="70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3700" w:type="dxa"/>
            <w:gridSpan w:val="4"/>
            <w:vAlign w:val="bottom"/>
          </w:tcPr>
          <w:p w:rsidR="000751C2" w:rsidRDefault="004F567E">
            <w:pPr>
              <w:spacing w:line="246" w:lineRule="exact"/>
              <w:ind w:left="40"/>
              <w:rPr>
                <w:sz w:val="20"/>
                <w:szCs w:val="20"/>
              </w:rPr>
            </w:pPr>
            <w:r>
              <w:rPr>
                <w:rFonts w:eastAsia="Times New Roman"/>
              </w:rPr>
              <w:t>Сочинение сказки о семье</w:t>
            </w:r>
          </w:p>
        </w:tc>
        <w:tc>
          <w:tcPr>
            <w:tcW w:w="940" w:type="dxa"/>
            <w:tcBorders>
              <w:right w:val="single" w:sz="8" w:space="0" w:color="auto"/>
            </w:tcBorders>
            <w:vAlign w:val="bottom"/>
          </w:tcPr>
          <w:p w:rsidR="000751C2" w:rsidRDefault="000751C2">
            <w:pPr>
              <w:rPr>
                <w:sz w:val="21"/>
                <w:szCs w:val="21"/>
              </w:rPr>
            </w:pPr>
          </w:p>
        </w:tc>
        <w:tc>
          <w:tcPr>
            <w:tcW w:w="3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книги:</w:t>
            </w:r>
          </w:p>
        </w:tc>
        <w:tc>
          <w:tcPr>
            <w:tcW w:w="40" w:type="dxa"/>
            <w:vAlign w:val="bottom"/>
          </w:tcPr>
          <w:p w:rsidR="000751C2" w:rsidRDefault="000751C2">
            <w:pPr>
              <w:rPr>
                <w:sz w:val="21"/>
                <w:szCs w:val="21"/>
              </w:rPr>
            </w:pPr>
          </w:p>
        </w:tc>
      </w:tr>
      <w:tr w:rsidR="000751C2">
        <w:trPr>
          <w:trHeight w:val="257"/>
        </w:trPr>
        <w:tc>
          <w:tcPr>
            <w:tcW w:w="6120" w:type="dxa"/>
            <w:tcBorders>
              <w:left w:val="single" w:sz="8" w:space="0" w:color="auto"/>
            </w:tcBorders>
            <w:vAlign w:val="bottom"/>
          </w:tcPr>
          <w:p w:rsidR="000751C2" w:rsidRDefault="004F567E">
            <w:pPr>
              <w:spacing w:line="246" w:lineRule="exact"/>
              <w:ind w:left="40"/>
              <w:rPr>
                <w:sz w:val="20"/>
                <w:szCs w:val="20"/>
              </w:rPr>
            </w:pPr>
            <w:r>
              <w:rPr>
                <w:rFonts w:eastAsia="Times New Roman"/>
              </w:rPr>
              <w:t>Формировать способность выражать наблюдаемое в своей речи.</w:t>
            </w:r>
          </w:p>
        </w:tc>
        <w:tc>
          <w:tcPr>
            <w:tcW w:w="700" w:type="dxa"/>
            <w:vAlign w:val="bottom"/>
          </w:tcPr>
          <w:p w:rsidR="000751C2" w:rsidRDefault="000751C2"/>
        </w:tc>
        <w:tc>
          <w:tcPr>
            <w:tcW w:w="720" w:type="dxa"/>
            <w:tcBorders>
              <w:right w:val="single" w:sz="8" w:space="0" w:color="auto"/>
            </w:tcBorders>
            <w:vAlign w:val="bottom"/>
          </w:tcPr>
          <w:p w:rsidR="000751C2" w:rsidRDefault="000751C2"/>
        </w:tc>
        <w:tc>
          <w:tcPr>
            <w:tcW w:w="2320" w:type="dxa"/>
            <w:gridSpan w:val="3"/>
            <w:vAlign w:val="bottom"/>
          </w:tcPr>
          <w:p w:rsidR="000751C2" w:rsidRDefault="004F567E">
            <w:pPr>
              <w:spacing w:line="246" w:lineRule="exact"/>
              <w:ind w:left="40"/>
              <w:rPr>
                <w:sz w:val="20"/>
                <w:szCs w:val="20"/>
              </w:rPr>
            </w:pPr>
            <w:r>
              <w:rPr>
                <w:rFonts w:eastAsia="Times New Roman"/>
              </w:rPr>
              <w:t>Ситуативный разговор</w:t>
            </w:r>
          </w:p>
        </w:tc>
        <w:tc>
          <w:tcPr>
            <w:tcW w:w="1380" w:type="dxa"/>
            <w:vAlign w:val="bottom"/>
          </w:tcPr>
          <w:p w:rsidR="000751C2" w:rsidRDefault="000751C2"/>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4F567E">
            <w:pPr>
              <w:ind w:left="20"/>
              <w:rPr>
                <w:sz w:val="20"/>
                <w:szCs w:val="20"/>
              </w:rPr>
            </w:pPr>
            <w:r>
              <w:rPr>
                <w:rFonts w:eastAsia="Times New Roman"/>
              </w:rPr>
              <w:t xml:space="preserve">Н. </w:t>
            </w:r>
            <w:proofErr w:type="spellStart"/>
            <w:r>
              <w:rPr>
                <w:rFonts w:eastAsia="Times New Roman"/>
              </w:rPr>
              <w:t>Саконская</w:t>
            </w:r>
            <w:proofErr w:type="spellEnd"/>
            <w:r>
              <w:rPr>
                <w:rFonts w:eastAsia="Times New Roman"/>
              </w:rPr>
              <w:t xml:space="preserve"> «Моя мама»,</w:t>
            </w:r>
          </w:p>
        </w:tc>
        <w:tc>
          <w:tcPr>
            <w:tcW w:w="40" w:type="dxa"/>
            <w:vAlign w:val="bottom"/>
          </w:tcPr>
          <w:p w:rsidR="000751C2" w:rsidRDefault="000751C2"/>
        </w:tc>
      </w:tr>
      <w:tr w:rsidR="000751C2">
        <w:trPr>
          <w:trHeight w:val="256"/>
        </w:trPr>
        <w:tc>
          <w:tcPr>
            <w:tcW w:w="7540" w:type="dxa"/>
            <w:gridSpan w:val="3"/>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Развивать умения содержательно и выразительно пересказывать литературные</w:t>
            </w:r>
          </w:p>
        </w:tc>
        <w:tc>
          <w:tcPr>
            <w:tcW w:w="464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Составление загадок о семье, членах семьи</w:t>
            </w:r>
          </w:p>
        </w:tc>
        <w:tc>
          <w:tcPr>
            <w:tcW w:w="3520" w:type="dxa"/>
            <w:tcBorders>
              <w:right w:val="single" w:sz="8" w:space="0" w:color="auto"/>
            </w:tcBorders>
            <w:vAlign w:val="bottom"/>
          </w:tcPr>
          <w:p w:rsidR="000751C2" w:rsidRDefault="004F567E">
            <w:pPr>
              <w:ind w:left="20"/>
              <w:rPr>
                <w:sz w:val="20"/>
                <w:szCs w:val="20"/>
              </w:rPr>
            </w:pPr>
            <w:r>
              <w:rPr>
                <w:rFonts w:eastAsia="Times New Roman"/>
              </w:rPr>
              <w:t>Е. Благинина «Мамин день»,</w:t>
            </w:r>
          </w:p>
        </w:tc>
        <w:tc>
          <w:tcPr>
            <w:tcW w:w="40" w:type="dxa"/>
            <w:vAlign w:val="bottom"/>
          </w:tcPr>
          <w:p w:rsidR="000751C2" w:rsidRDefault="000751C2"/>
        </w:tc>
      </w:tr>
      <w:tr w:rsidR="000751C2">
        <w:trPr>
          <w:trHeight w:val="248"/>
        </w:trPr>
        <w:tc>
          <w:tcPr>
            <w:tcW w:w="6120" w:type="dxa"/>
            <w:tcBorders>
              <w:left w:val="single" w:sz="8" w:space="0" w:color="auto"/>
            </w:tcBorders>
            <w:vAlign w:val="bottom"/>
          </w:tcPr>
          <w:p w:rsidR="000751C2" w:rsidRDefault="004F567E">
            <w:pPr>
              <w:spacing w:line="246" w:lineRule="exact"/>
              <w:ind w:left="40"/>
              <w:rPr>
                <w:sz w:val="20"/>
                <w:szCs w:val="20"/>
              </w:rPr>
            </w:pPr>
            <w:r>
              <w:rPr>
                <w:rFonts w:eastAsia="Times New Roman"/>
              </w:rPr>
              <w:t>тексты, драматизировать их</w:t>
            </w:r>
          </w:p>
        </w:tc>
        <w:tc>
          <w:tcPr>
            <w:tcW w:w="70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3700" w:type="dxa"/>
            <w:gridSpan w:val="4"/>
            <w:vAlign w:val="bottom"/>
          </w:tcPr>
          <w:p w:rsidR="000751C2" w:rsidRDefault="004F567E">
            <w:pPr>
              <w:spacing w:line="246" w:lineRule="exact"/>
              <w:ind w:left="40"/>
              <w:rPr>
                <w:sz w:val="20"/>
                <w:szCs w:val="20"/>
              </w:rPr>
            </w:pPr>
            <w:r>
              <w:rPr>
                <w:rFonts w:eastAsia="Times New Roman"/>
              </w:rPr>
              <w:t xml:space="preserve">Чтение рассказа </w:t>
            </w:r>
            <w:proofErr w:type="spellStart"/>
            <w:r>
              <w:rPr>
                <w:rFonts w:eastAsia="Times New Roman"/>
              </w:rPr>
              <w:t>К.Ушинского</w:t>
            </w:r>
            <w:proofErr w:type="spellEnd"/>
            <w:r>
              <w:rPr>
                <w:rFonts w:eastAsia="Times New Roman"/>
              </w:rPr>
              <w:t xml:space="preserve"> «Хлеб»</w:t>
            </w:r>
          </w:p>
        </w:tc>
        <w:tc>
          <w:tcPr>
            <w:tcW w:w="940" w:type="dxa"/>
            <w:tcBorders>
              <w:right w:val="single" w:sz="8" w:space="0" w:color="auto"/>
            </w:tcBorders>
            <w:vAlign w:val="bottom"/>
          </w:tcPr>
          <w:p w:rsidR="000751C2" w:rsidRDefault="000751C2">
            <w:pPr>
              <w:rPr>
                <w:sz w:val="21"/>
                <w:szCs w:val="21"/>
              </w:rPr>
            </w:pPr>
          </w:p>
        </w:tc>
        <w:tc>
          <w:tcPr>
            <w:tcW w:w="3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С. Маршак «Сказка о глупом</w:t>
            </w:r>
          </w:p>
        </w:tc>
        <w:tc>
          <w:tcPr>
            <w:tcW w:w="40" w:type="dxa"/>
            <w:vAlign w:val="bottom"/>
          </w:tcPr>
          <w:p w:rsidR="000751C2" w:rsidRDefault="000751C2">
            <w:pPr>
              <w:rPr>
                <w:sz w:val="21"/>
                <w:szCs w:val="21"/>
              </w:rPr>
            </w:pPr>
          </w:p>
        </w:tc>
      </w:tr>
      <w:tr w:rsidR="000751C2">
        <w:trPr>
          <w:trHeight w:val="256"/>
        </w:trPr>
        <w:tc>
          <w:tcPr>
            <w:tcW w:w="6120" w:type="dxa"/>
            <w:tcBorders>
              <w:lef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700" w:type="dxa"/>
            <w:vAlign w:val="bottom"/>
          </w:tcPr>
          <w:p w:rsidR="000751C2" w:rsidRDefault="000751C2"/>
        </w:tc>
        <w:tc>
          <w:tcPr>
            <w:tcW w:w="720" w:type="dxa"/>
            <w:tcBorders>
              <w:right w:val="single" w:sz="8" w:space="0" w:color="auto"/>
            </w:tcBorders>
            <w:vAlign w:val="bottom"/>
          </w:tcPr>
          <w:p w:rsidR="000751C2" w:rsidRDefault="000751C2"/>
        </w:tc>
        <w:tc>
          <w:tcPr>
            <w:tcW w:w="464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Изготовление поделок из овощей и фруктов,</w:t>
            </w:r>
          </w:p>
        </w:tc>
        <w:tc>
          <w:tcPr>
            <w:tcW w:w="3520" w:type="dxa"/>
            <w:tcBorders>
              <w:right w:val="single" w:sz="8" w:space="0" w:color="auto"/>
            </w:tcBorders>
            <w:vAlign w:val="bottom"/>
          </w:tcPr>
          <w:p w:rsidR="000751C2" w:rsidRDefault="004F567E">
            <w:pPr>
              <w:ind w:left="20"/>
              <w:rPr>
                <w:sz w:val="20"/>
                <w:szCs w:val="20"/>
              </w:rPr>
            </w:pPr>
            <w:r>
              <w:rPr>
                <w:rFonts w:eastAsia="Times New Roman"/>
              </w:rPr>
              <w:t>мышонке» и др.;</w:t>
            </w:r>
          </w:p>
        </w:tc>
        <w:tc>
          <w:tcPr>
            <w:tcW w:w="40" w:type="dxa"/>
            <w:vAlign w:val="bottom"/>
          </w:tcPr>
          <w:p w:rsidR="000751C2" w:rsidRDefault="000751C2"/>
        </w:tc>
      </w:tr>
      <w:tr w:rsidR="000751C2">
        <w:trPr>
          <w:trHeight w:val="248"/>
        </w:trPr>
        <w:tc>
          <w:tcPr>
            <w:tcW w:w="7540" w:type="dxa"/>
            <w:gridSpan w:val="3"/>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Совершенствование навыков  построения монологического высказывания по</w:t>
            </w:r>
          </w:p>
        </w:tc>
        <w:tc>
          <w:tcPr>
            <w:tcW w:w="464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альбома фотографий и детских рисунков «Моя</w:t>
            </w:r>
          </w:p>
        </w:tc>
        <w:tc>
          <w:tcPr>
            <w:tcW w:w="3520" w:type="dxa"/>
            <w:tcBorders>
              <w:right w:val="single" w:sz="8" w:space="0" w:color="auto"/>
            </w:tcBorders>
            <w:vAlign w:val="bottom"/>
          </w:tcPr>
          <w:p w:rsidR="000751C2" w:rsidRDefault="004F567E">
            <w:pPr>
              <w:spacing w:line="248" w:lineRule="exact"/>
              <w:ind w:left="20"/>
              <w:rPr>
                <w:sz w:val="20"/>
                <w:szCs w:val="20"/>
              </w:rPr>
            </w:pPr>
            <w:r>
              <w:rPr>
                <w:rFonts w:eastAsia="Times New Roman"/>
              </w:rPr>
              <w:t>- оборудование для перешагивание</w:t>
            </w:r>
          </w:p>
        </w:tc>
        <w:tc>
          <w:tcPr>
            <w:tcW w:w="40" w:type="dxa"/>
            <w:vAlign w:val="bottom"/>
          </w:tcPr>
          <w:p w:rsidR="000751C2" w:rsidRDefault="000751C2">
            <w:pPr>
              <w:rPr>
                <w:sz w:val="21"/>
                <w:szCs w:val="21"/>
              </w:rPr>
            </w:pPr>
          </w:p>
        </w:tc>
      </w:tr>
      <w:tr w:rsidR="000751C2">
        <w:trPr>
          <w:trHeight w:val="256"/>
        </w:trPr>
        <w:tc>
          <w:tcPr>
            <w:tcW w:w="6120" w:type="dxa"/>
            <w:tcBorders>
              <w:left w:val="single" w:sz="8" w:space="0" w:color="auto"/>
            </w:tcBorders>
            <w:vAlign w:val="bottom"/>
          </w:tcPr>
          <w:p w:rsidR="000751C2" w:rsidRDefault="004F567E">
            <w:pPr>
              <w:spacing w:line="246" w:lineRule="exact"/>
              <w:ind w:left="40"/>
              <w:rPr>
                <w:sz w:val="20"/>
                <w:szCs w:val="20"/>
              </w:rPr>
            </w:pPr>
            <w:r>
              <w:rPr>
                <w:rFonts w:eastAsia="Times New Roman"/>
              </w:rPr>
              <w:t>схеме.</w:t>
            </w:r>
          </w:p>
        </w:tc>
        <w:tc>
          <w:tcPr>
            <w:tcW w:w="700" w:type="dxa"/>
            <w:vAlign w:val="bottom"/>
          </w:tcPr>
          <w:p w:rsidR="000751C2" w:rsidRDefault="000751C2"/>
        </w:tc>
        <w:tc>
          <w:tcPr>
            <w:tcW w:w="720" w:type="dxa"/>
            <w:tcBorders>
              <w:right w:val="single" w:sz="8" w:space="0" w:color="auto"/>
            </w:tcBorders>
            <w:vAlign w:val="bottom"/>
          </w:tcPr>
          <w:p w:rsidR="000751C2" w:rsidRDefault="000751C2"/>
        </w:tc>
        <w:tc>
          <w:tcPr>
            <w:tcW w:w="760" w:type="dxa"/>
            <w:vAlign w:val="bottom"/>
          </w:tcPr>
          <w:p w:rsidR="000751C2" w:rsidRDefault="004F567E">
            <w:pPr>
              <w:spacing w:line="246" w:lineRule="exact"/>
              <w:ind w:left="40"/>
              <w:rPr>
                <w:sz w:val="20"/>
                <w:szCs w:val="20"/>
              </w:rPr>
            </w:pPr>
            <w:r>
              <w:rPr>
                <w:rFonts w:eastAsia="Times New Roman"/>
              </w:rPr>
              <w:t>семья»</w:t>
            </w:r>
          </w:p>
        </w:tc>
        <w:tc>
          <w:tcPr>
            <w:tcW w:w="680" w:type="dxa"/>
            <w:vAlign w:val="bottom"/>
          </w:tcPr>
          <w:p w:rsidR="000751C2" w:rsidRDefault="000751C2"/>
        </w:tc>
        <w:tc>
          <w:tcPr>
            <w:tcW w:w="880" w:type="dxa"/>
            <w:vAlign w:val="bottom"/>
          </w:tcPr>
          <w:p w:rsidR="000751C2" w:rsidRDefault="000751C2"/>
        </w:tc>
        <w:tc>
          <w:tcPr>
            <w:tcW w:w="1380" w:type="dxa"/>
            <w:vAlign w:val="bottom"/>
          </w:tcPr>
          <w:p w:rsidR="000751C2" w:rsidRDefault="000751C2"/>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4F567E">
            <w:pPr>
              <w:ind w:left="20"/>
              <w:rPr>
                <w:sz w:val="20"/>
                <w:szCs w:val="20"/>
              </w:rPr>
            </w:pPr>
            <w:r>
              <w:rPr>
                <w:rFonts w:eastAsia="Times New Roman"/>
              </w:rPr>
              <w:t>препятствий, массажные дорожки;</w:t>
            </w:r>
          </w:p>
        </w:tc>
        <w:tc>
          <w:tcPr>
            <w:tcW w:w="40" w:type="dxa"/>
            <w:vAlign w:val="bottom"/>
          </w:tcPr>
          <w:p w:rsidR="000751C2" w:rsidRDefault="000751C2"/>
        </w:tc>
      </w:tr>
      <w:tr w:rsidR="000751C2">
        <w:trPr>
          <w:trHeight w:val="257"/>
        </w:trPr>
        <w:tc>
          <w:tcPr>
            <w:tcW w:w="6120" w:type="dxa"/>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700" w:type="dxa"/>
            <w:vAlign w:val="bottom"/>
          </w:tcPr>
          <w:p w:rsidR="000751C2" w:rsidRDefault="000751C2"/>
        </w:tc>
        <w:tc>
          <w:tcPr>
            <w:tcW w:w="720" w:type="dxa"/>
            <w:tcBorders>
              <w:right w:val="single" w:sz="8" w:space="0" w:color="auto"/>
            </w:tcBorders>
            <w:vAlign w:val="bottom"/>
          </w:tcPr>
          <w:p w:rsidR="000751C2" w:rsidRDefault="000751C2"/>
        </w:tc>
        <w:tc>
          <w:tcPr>
            <w:tcW w:w="464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Развивать  художественное  восприятие картин,</w:t>
            </w:r>
          </w:p>
        </w:tc>
        <w:tc>
          <w:tcPr>
            <w:tcW w:w="3520" w:type="dxa"/>
            <w:tcBorders>
              <w:right w:val="single" w:sz="8" w:space="0" w:color="auto"/>
            </w:tcBorders>
            <w:vAlign w:val="bottom"/>
          </w:tcPr>
          <w:p w:rsidR="000751C2" w:rsidRDefault="004F567E">
            <w:pPr>
              <w:ind w:left="20"/>
              <w:rPr>
                <w:sz w:val="20"/>
                <w:szCs w:val="20"/>
              </w:rPr>
            </w:pPr>
            <w:r>
              <w:rPr>
                <w:rFonts w:eastAsia="Times New Roman"/>
              </w:rPr>
              <w:t>- атрибуты к подвижным играм.</w:t>
            </w:r>
          </w:p>
        </w:tc>
        <w:tc>
          <w:tcPr>
            <w:tcW w:w="40" w:type="dxa"/>
            <w:vAlign w:val="bottom"/>
          </w:tcPr>
          <w:p w:rsidR="000751C2" w:rsidRDefault="000751C2"/>
        </w:tc>
      </w:tr>
      <w:tr w:rsidR="000751C2">
        <w:trPr>
          <w:trHeight w:val="246"/>
        </w:trPr>
        <w:tc>
          <w:tcPr>
            <w:tcW w:w="6120" w:type="dxa"/>
            <w:tcBorders>
              <w:left w:val="single" w:sz="8" w:space="0" w:color="auto"/>
            </w:tcBorders>
            <w:vAlign w:val="bottom"/>
          </w:tcPr>
          <w:p w:rsidR="000751C2" w:rsidRDefault="004F567E">
            <w:pPr>
              <w:spacing w:line="246" w:lineRule="exact"/>
              <w:ind w:left="40"/>
              <w:rPr>
                <w:sz w:val="20"/>
                <w:szCs w:val="20"/>
              </w:rPr>
            </w:pPr>
            <w:r>
              <w:rPr>
                <w:rFonts w:eastAsia="Times New Roman"/>
              </w:rPr>
              <w:t>Рисование «Будет хлеб – будет и праздник»</w:t>
            </w:r>
          </w:p>
        </w:tc>
        <w:tc>
          <w:tcPr>
            <w:tcW w:w="70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464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рассматривая репродукции картин художников</w:t>
            </w:r>
          </w:p>
        </w:tc>
        <w:tc>
          <w:tcPr>
            <w:tcW w:w="3520" w:type="dxa"/>
            <w:tcBorders>
              <w:right w:val="single" w:sz="8" w:space="0" w:color="auto"/>
            </w:tcBorders>
            <w:vAlign w:val="bottom"/>
          </w:tcPr>
          <w:p w:rsidR="000751C2" w:rsidRDefault="000751C2">
            <w:pPr>
              <w:rPr>
                <w:sz w:val="21"/>
                <w:szCs w:val="21"/>
              </w:rPr>
            </w:pPr>
          </w:p>
        </w:tc>
        <w:tc>
          <w:tcPr>
            <w:tcW w:w="40" w:type="dxa"/>
            <w:vAlign w:val="bottom"/>
          </w:tcPr>
          <w:p w:rsidR="000751C2" w:rsidRDefault="000751C2">
            <w:pPr>
              <w:rPr>
                <w:sz w:val="21"/>
                <w:szCs w:val="21"/>
              </w:rPr>
            </w:pPr>
          </w:p>
        </w:tc>
      </w:tr>
      <w:tr w:rsidR="000751C2">
        <w:trPr>
          <w:trHeight w:val="248"/>
        </w:trPr>
        <w:tc>
          <w:tcPr>
            <w:tcW w:w="6120" w:type="dxa"/>
            <w:tcBorders>
              <w:left w:val="single" w:sz="8" w:space="0" w:color="auto"/>
            </w:tcBorders>
            <w:vAlign w:val="bottom"/>
          </w:tcPr>
          <w:p w:rsidR="000751C2" w:rsidRDefault="004F567E">
            <w:pPr>
              <w:spacing w:line="248" w:lineRule="exact"/>
              <w:ind w:left="40"/>
              <w:rPr>
                <w:sz w:val="20"/>
                <w:szCs w:val="20"/>
              </w:rPr>
            </w:pPr>
            <w:r>
              <w:rPr>
                <w:rFonts w:eastAsia="Times New Roman"/>
              </w:rPr>
              <w:t>Приобщать детей к источникам русской народной культуры;</w:t>
            </w:r>
          </w:p>
        </w:tc>
        <w:tc>
          <w:tcPr>
            <w:tcW w:w="14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дать знания о</w:t>
            </w:r>
          </w:p>
        </w:tc>
        <w:tc>
          <w:tcPr>
            <w:tcW w:w="760" w:type="dxa"/>
            <w:vAlign w:val="bottom"/>
          </w:tcPr>
          <w:p w:rsidR="000751C2" w:rsidRDefault="004F567E">
            <w:pPr>
              <w:spacing w:line="248" w:lineRule="exact"/>
              <w:ind w:left="40"/>
              <w:rPr>
                <w:sz w:val="20"/>
                <w:szCs w:val="20"/>
              </w:rPr>
            </w:pPr>
            <w:r>
              <w:rPr>
                <w:rFonts w:eastAsia="Times New Roman"/>
                <w:w w:val="99"/>
              </w:rPr>
              <w:t>«Рожь»</w:t>
            </w:r>
          </w:p>
        </w:tc>
        <w:tc>
          <w:tcPr>
            <w:tcW w:w="680" w:type="dxa"/>
            <w:vAlign w:val="bottom"/>
          </w:tcPr>
          <w:p w:rsidR="000751C2" w:rsidRDefault="004F567E">
            <w:pPr>
              <w:spacing w:line="248" w:lineRule="exact"/>
              <w:ind w:left="280"/>
              <w:rPr>
                <w:sz w:val="20"/>
                <w:szCs w:val="20"/>
              </w:rPr>
            </w:pPr>
            <w:r>
              <w:rPr>
                <w:rFonts w:eastAsia="Times New Roman"/>
                <w:w w:val="88"/>
              </w:rPr>
              <w:t>И.И.</w:t>
            </w:r>
          </w:p>
        </w:tc>
        <w:tc>
          <w:tcPr>
            <w:tcW w:w="2260" w:type="dxa"/>
            <w:gridSpan w:val="2"/>
            <w:vAlign w:val="bottom"/>
          </w:tcPr>
          <w:p w:rsidR="000751C2" w:rsidRDefault="004F567E">
            <w:pPr>
              <w:spacing w:line="248" w:lineRule="exact"/>
              <w:ind w:right="88"/>
              <w:jc w:val="right"/>
              <w:rPr>
                <w:sz w:val="20"/>
                <w:szCs w:val="20"/>
              </w:rPr>
            </w:pPr>
            <w:r>
              <w:rPr>
                <w:rFonts w:eastAsia="Times New Roman"/>
              </w:rPr>
              <w:t>Шишкина,    И.И.</w:t>
            </w:r>
          </w:p>
        </w:tc>
        <w:tc>
          <w:tcPr>
            <w:tcW w:w="9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Машков</w:t>
            </w:r>
          </w:p>
        </w:tc>
        <w:tc>
          <w:tcPr>
            <w:tcW w:w="3520" w:type="dxa"/>
            <w:tcBorders>
              <w:right w:val="single" w:sz="8" w:space="0" w:color="auto"/>
            </w:tcBorders>
            <w:vAlign w:val="bottom"/>
          </w:tcPr>
          <w:p w:rsidR="000751C2" w:rsidRDefault="000751C2">
            <w:pPr>
              <w:rPr>
                <w:sz w:val="21"/>
                <w:szCs w:val="21"/>
              </w:rPr>
            </w:pPr>
          </w:p>
        </w:tc>
        <w:tc>
          <w:tcPr>
            <w:tcW w:w="40" w:type="dxa"/>
            <w:vAlign w:val="bottom"/>
          </w:tcPr>
          <w:p w:rsidR="000751C2" w:rsidRDefault="000751C2">
            <w:pPr>
              <w:rPr>
                <w:sz w:val="21"/>
                <w:szCs w:val="21"/>
              </w:rPr>
            </w:pPr>
          </w:p>
        </w:tc>
      </w:tr>
      <w:tr w:rsidR="000751C2">
        <w:trPr>
          <w:trHeight w:val="256"/>
        </w:trPr>
        <w:tc>
          <w:tcPr>
            <w:tcW w:w="6120" w:type="dxa"/>
            <w:tcBorders>
              <w:left w:val="single" w:sz="8" w:space="0" w:color="auto"/>
            </w:tcBorders>
            <w:vAlign w:val="bottom"/>
          </w:tcPr>
          <w:p w:rsidR="000751C2" w:rsidRDefault="004F567E">
            <w:pPr>
              <w:ind w:left="40"/>
              <w:rPr>
                <w:sz w:val="20"/>
                <w:szCs w:val="20"/>
              </w:rPr>
            </w:pPr>
            <w:r>
              <w:rPr>
                <w:rFonts w:eastAsia="Times New Roman"/>
              </w:rPr>
              <w:t xml:space="preserve">традициях  народных  </w:t>
            </w:r>
            <w:proofErr w:type="spellStart"/>
            <w:r>
              <w:rPr>
                <w:rFonts w:eastAsia="Times New Roman"/>
              </w:rPr>
              <w:t>земельно</w:t>
            </w:r>
            <w:proofErr w:type="spellEnd"/>
            <w:r>
              <w:rPr>
                <w:rFonts w:eastAsia="Times New Roman"/>
              </w:rPr>
              <w:t xml:space="preserve">  –  календарных  праздниках;</w:t>
            </w:r>
          </w:p>
        </w:tc>
        <w:tc>
          <w:tcPr>
            <w:tcW w:w="1420" w:type="dxa"/>
            <w:gridSpan w:val="2"/>
            <w:tcBorders>
              <w:right w:val="single" w:sz="8" w:space="0" w:color="auto"/>
            </w:tcBorders>
            <w:vAlign w:val="bottom"/>
          </w:tcPr>
          <w:p w:rsidR="000751C2" w:rsidRDefault="004F567E">
            <w:pPr>
              <w:jc w:val="right"/>
              <w:rPr>
                <w:sz w:val="20"/>
                <w:szCs w:val="20"/>
              </w:rPr>
            </w:pPr>
            <w:r>
              <w:rPr>
                <w:rFonts w:eastAsia="Times New Roman"/>
              </w:rPr>
              <w:t>формировать</w:t>
            </w:r>
          </w:p>
        </w:tc>
        <w:tc>
          <w:tcPr>
            <w:tcW w:w="3700" w:type="dxa"/>
            <w:gridSpan w:val="4"/>
            <w:vAlign w:val="bottom"/>
          </w:tcPr>
          <w:p w:rsidR="000751C2" w:rsidRDefault="004F567E">
            <w:pPr>
              <w:ind w:left="40"/>
              <w:rPr>
                <w:sz w:val="20"/>
                <w:szCs w:val="20"/>
              </w:rPr>
            </w:pPr>
            <w:r>
              <w:rPr>
                <w:rFonts w:eastAsia="Times New Roman"/>
              </w:rPr>
              <w:t>«Московская снедь. Хлебы» и т.д.</w:t>
            </w:r>
          </w:p>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0751C2"/>
        </w:tc>
        <w:tc>
          <w:tcPr>
            <w:tcW w:w="40" w:type="dxa"/>
            <w:vAlign w:val="bottom"/>
          </w:tcPr>
          <w:p w:rsidR="000751C2" w:rsidRDefault="000751C2"/>
        </w:tc>
      </w:tr>
      <w:tr w:rsidR="000751C2">
        <w:trPr>
          <w:trHeight w:val="256"/>
        </w:trPr>
        <w:tc>
          <w:tcPr>
            <w:tcW w:w="6120" w:type="dxa"/>
            <w:tcBorders>
              <w:left w:val="single" w:sz="8" w:space="0" w:color="auto"/>
            </w:tcBorders>
            <w:vAlign w:val="bottom"/>
          </w:tcPr>
          <w:p w:rsidR="000751C2" w:rsidRDefault="004F567E">
            <w:pPr>
              <w:ind w:left="40"/>
              <w:rPr>
                <w:sz w:val="20"/>
                <w:szCs w:val="20"/>
              </w:rPr>
            </w:pPr>
            <w:r>
              <w:rPr>
                <w:rFonts w:eastAsia="Times New Roman"/>
              </w:rPr>
              <w:t>эстетический вкус.</w:t>
            </w:r>
          </w:p>
        </w:tc>
        <w:tc>
          <w:tcPr>
            <w:tcW w:w="700" w:type="dxa"/>
            <w:vAlign w:val="bottom"/>
          </w:tcPr>
          <w:p w:rsidR="000751C2" w:rsidRDefault="000751C2"/>
        </w:tc>
        <w:tc>
          <w:tcPr>
            <w:tcW w:w="720" w:type="dxa"/>
            <w:tcBorders>
              <w:right w:val="single" w:sz="8" w:space="0" w:color="auto"/>
            </w:tcBorders>
            <w:vAlign w:val="bottom"/>
          </w:tcPr>
          <w:p w:rsidR="000751C2" w:rsidRDefault="000751C2"/>
        </w:tc>
        <w:tc>
          <w:tcPr>
            <w:tcW w:w="3700" w:type="dxa"/>
            <w:gridSpan w:val="4"/>
            <w:vAlign w:val="bottom"/>
          </w:tcPr>
          <w:p w:rsidR="000751C2" w:rsidRDefault="004F567E">
            <w:pPr>
              <w:ind w:left="40"/>
              <w:rPr>
                <w:sz w:val="20"/>
                <w:szCs w:val="20"/>
              </w:rPr>
            </w:pPr>
            <w:r>
              <w:rPr>
                <w:rFonts w:eastAsia="Times New Roman"/>
              </w:rPr>
              <w:t>Лепка «Фрукты с натуры».</w:t>
            </w:r>
          </w:p>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0751C2"/>
        </w:tc>
        <w:tc>
          <w:tcPr>
            <w:tcW w:w="40" w:type="dxa"/>
            <w:vAlign w:val="bottom"/>
          </w:tcPr>
          <w:p w:rsidR="000751C2" w:rsidRDefault="000751C2"/>
        </w:tc>
      </w:tr>
      <w:tr w:rsidR="000751C2">
        <w:trPr>
          <w:trHeight w:val="248"/>
        </w:trPr>
        <w:tc>
          <w:tcPr>
            <w:tcW w:w="7540" w:type="dxa"/>
            <w:gridSpan w:val="3"/>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Развитие интереса к многообразию форм хлебных изделий, их украшению,</w:t>
            </w:r>
          </w:p>
        </w:tc>
        <w:tc>
          <w:tcPr>
            <w:tcW w:w="464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 xml:space="preserve">Слушание: </w:t>
            </w:r>
            <w:proofErr w:type="spellStart"/>
            <w:r>
              <w:rPr>
                <w:rFonts w:eastAsia="Times New Roman"/>
              </w:rPr>
              <w:t>Р.Шуман</w:t>
            </w:r>
            <w:proofErr w:type="spellEnd"/>
            <w:r>
              <w:rPr>
                <w:rFonts w:eastAsia="Times New Roman"/>
              </w:rPr>
              <w:t xml:space="preserve"> «</w:t>
            </w:r>
            <w:proofErr w:type="spellStart"/>
            <w:r>
              <w:rPr>
                <w:rFonts w:eastAsia="Times New Roman"/>
              </w:rPr>
              <w:t>Весѐлый</w:t>
            </w:r>
            <w:proofErr w:type="spellEnd"/>
            <w:r>
              <w:rPr>
                <w:rFonts w:eastAsia="Times New Roman"/>
              </w:rPr>
              <w:t xml:space="preserve"> крестьянин»;</w:t>
            </w:r>
          </w:p>
        </w:tc>
        <w:tc>
          <w:tcPr>
            <w:tcW w:w="3520" w:type="dxa"/>
            <w:tcBorders>
              <w:right w:val="single" w:sz="8" w:space="0" w:color="auto"/>
            </w:tcBorders>
            <w:vAlign w:val="bottom"/>
          </w:tcPr>
          <w:p w:rsidR="000751C2" w:rsidRDefault="000751C2">
            <w:pPr>
              <w:rPr>
                <w:sz w:val="21"/>
                <w:szCs w:val="21"/>
              </w:rPr>
            </w:pPr>
          </w:p>
        </w:tc>
        <w:tc>
          <w:tcPr>
            <w:tcW w:w="40" w:type="dxa"/>
            <w:vAlign w:val="bottom"/>
          </w:tcPr>
          <w:p w:rsidR="000751C2" w:rsidRDefault="000751C2">
            <w:pPr>
              <w:rPr>
                <w:sz w:val="21"/>
                <w:szCs w:val="21"/>
              </w:rPr>
            </w:pPr>
          </w:p>
        </w:tc>
      </w:tr>
      <w:tr w:rsidR="000751C2">
        <w:trPr>
          <w:trHeight w:val="256"/>
        </w:trPr>
        <w:tc>
          <w:tcPr>
            <w:tcW w:w="7540" w:type="dxa"/>
            <w:gridSpan w:val="3"/>
            <w:tcBorders>
              <w:left w:val="single" w:sz="8" w:space="0" w:color="auto"/>
              <w:right w:val="single" w:sz="8" w:space="0" w:color="auto"/>
            </w:tcBorders>
            <w:vAlign w:val="bottom"/>
          </w:tcPr>
          <w:p w:rsidR="000751C2" w:rsidRDefault="004F567E">
            <w:pPr>
              <w:ind w:left="40"/>
              <w:rPr>
                <w:sz w:val="20"/>
                <w:szCs w:val="20"/>
              </w:rPr>
            </w:pPr>
            <w:r>
              <w:rPr>
                <w:rFonts w:eastAsia="Times New Roman"/>
              </w:rPr>
              <w:t>воспитание уважительного отношения к искусству пекаря. Развитие чувства</w:t>
            </w:r>
          </w:p>
        </w:tc>
        <w:tc>
          <w:tcPr>
            <w:tcW w:w="760" w:type="dxa"/>
            <w:vAlign w:val="bottom"/>
          </w:tcPr>
          <w:p w:rsidR="000751C2" w:rsidRDefault="004F567E">
            <w:pPr>
              <w:ind w:left="40"/>
              <w:rPr>
                <w:sz w:val="20"/>
                <w:szCs w:val="20"/>
              </w:rPr>
            </w:pPr>
            <w:r>
              <w:rPr>
                <w:rFonts w:eastAsia="Times New Roman"/>
              </w:rPr>
              <w:t>Пение:</w:t>
            </w:r>
          </w:p>
        </w:tc>
        <w:tc>
          <w:tcPr>
            <w:tcW w:w="2940" w:type="dxa"/>
            <w:gridSpan w:val="3"/>
            <w:vAlign w:val="bottom"/>
          </w:tcPr>
          <w:p w:rsidR="000751C2" w:rsidRDefault="004F567E">
            <w:pPr>
              <w:ind w:right="108"/>
              <w:jc w:val="right"/>
              <w:rPr>
                <w:sz w:val="20"/>
                <w:szCs w:val="20"/>
              </w:rPr>
            </w:pPr>
            <w:proofErr w:type="spellStart"/>
            <w:r>
              <w:rPr>
                <w:rFonts w:eastAsia="Times New Roman"/>
                <w:w w:val="99"/>
              </w:rPr>
              <w:t>Г.Струве</w:t>
            </w:r>
            <w:proofErr w:type="spellEnd"/>
            <w:r>
              <w:rPr>
                <w:rFonts w:eastAsia="Times New Roman"/>
                <w:w w:val="99"/>
              </w:rPr>
              <w:t xml:space="preserve"> «</w:t>
            </w:r>
            <w:proofErr w:type="spellStart"/>
            <w:r>
              <w:rPr>
                <w:rFonts w:eastAsia="Times New Roman"/>
                <w:w w:val="99"/>
              </w:rPr>
              <w:t>Весѐлая</w:t>
            </w:r>
            <w:proofErr w:type="spellEnd"/>
            <w:r>
              <w:rPr>
                <w:rFonts w:eastAsia="Times New Roman"/>
                <w:w w:val="99"/>
              </w:rPr>
              <w:t xml:space="preserve"> песенка».</w:t>
            </w:r>
          </w:p>
        </w:tc>
        <w:tc>
          <w:tcPr>
            <w:tcW w:w="94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0751C2"/>
        </w:tc>
        <w:tc>
          <w:tcPr>
            <w:tcW w:w="40" w:type="dxa"/>
            <w:vAlign w:val="bottom"/>
          </w:tcPr>
          <w:p w:rsidR="000751C2" w:rsidRDefault="000751C2"/>
        </w:tc>
      </w:tr>
      <w:tr w:rsidR="000751C2">
        <w:trPr>
          <w:trHeight w:val="249"/>
        </w:trPr>
        <w:tc>
          <w:tcPr>
            <w:tcW w:w="6120" w:type="dxa"/>
            <w:tcBorders>
              <w:left w:val="single" w:sz="8" w:space="0" w:color="auto"/>
            </w:tcBorders>
            <w:vAlign w:val="bottom"/>
          </w:tcPr>
          <w:p w:rsidR="000751C2" w:rsidRDefault="004F567E">
            <w:pPr>
              <w:spacing w:line="248" w:lineRule="exact"/>
              <w:ind w:left="40"/>
              <w:rPr>
                <w:sz w:val="20"/>
                <w:szCs w:val="20"/>
              </w:rPr>
            </w:pPr>
            <w:r>
              <w:rPr>
                <w:rFonts w:eastAsia="Times New Roman"/>
              </w:rPr>
              <w:t>цвета и творческой фантазии.</w:t>
            </w:r>
          </w:p>
        </w:tc>
        <w:tc>
          <w:tcPr>
            <w:tcW w:w="70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c>
          <w:tcPr>
            <w:tcW w:w="3700" w:type="dxa"/>
            <w:gridSpan w:val="4"/>
            <w:vAlign w:val="bottom"/>
          </w:tcPr>
          <w:p w:rsidR="000751C2" w:rsidRDefault="004F567E">
            <w:pPr>
              <w:spacing w:line="248" w:lineRule="exact"/>
              <w:ind w:left="40"/>
              <w:rPr>
                <w:sz w:val="20"/>
                <w:szCs w:val="20"/>
              </w:rPr>
            </w:pPr>
            <w:r>
              <w:rPr>
                <w:rFonts w:eastAsia="Times New Roman"/>
              </w:rPr>
              <w:t>Русская народная игра «Пчелы»</w:t>
            </w:r>
          </w:p>
        </w:tc>
        <w:tc>
          <w:tcPr>
            <w:tcW w:w="940" w:type="dxa"/>
            <w:tcBorders>
              <w:right w:val="single" w:sz="8" w:space="0" w:color="auto"/>
            </w:tcBorders>
            <w:vAlign w:val="bottom"/>
          </w:tcPr>
          <w:p w:rsidR="000751C2" w:rsidRDefault="000751C2">
            <w:pPr>
              <w:rPr>
                <w:sz w:val="21"/>
                <w:szCs w:val="21"/>
              </w:rPr>
            </w:pPr>
          </w:p>
        </w:tc>
        <w:tc>
          <w:tcPr>
            <w:tcW w:w="3520" w:type="dxa"/>
            <w:tcBorders>
              <w:right w:val="single" w:sz="8" w:space="0" w:color="auto"/>
            </w:tcBorders>
            <w:vAlign w:val="bottom"/>
          </w:tcPr>
          <w:p w:rsidR="000751C2" w:rsidRDefault="000751C2">
            <w:pPr>
              <w:rPr>
                <w:sz w:val="21"/>
                <w:szCs w:val="21"/>
              </w:rPr>
            </w:pPr>
          </w:p>
        </w:tc>
        <w:tc>
          <w:tcPr>
            <w:tcW w:w="40" w:type="dxa"/>
            <w:vAlign w:val="bottom"/>
          </w:tcPr>
          <w:p w:rsidR="000751C2" w:rsidRDefault="000751C2">
            <w:pPr>
              <w:rPr>
                <w:sz w:val="21"/>
                <w:szCs w:val="21"/>
              </w:rPr>
            </w:pPr>
          </w:p>
        </w:tc>
      </w:tr>
      <w:tr w:rsidR="000751C2">
        <w:trPr>
          <w:trHeight w:val="256"/>
        </w:trPr>
        <w:tc>
          <w:tcPr>
            <w:tcW w:w="7540" w:type="dxa"/>
            <w:gridSpan w:val="3"/>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передавать  форму и характерные особенности фруктов при лепке с</w:t>
            </w:r>
          </w:p>
        </w:tc>
        <w:tc>
          <w:tcPr>
            <w:tcW w:w="1440" w:type="dxa"/>
            <w:gridSpan w:val="2"/>
            <w:vAlign w:val="bottom"/>
          </w:tcPr>
          <w:p w:rsidR="000751C2" w:rsidRDefault="004F567E">
            <w:pPr>
              <w:ind w:left="40"/>
              <w:rPr>
                <w:sz w:val="20"/>
                <w:szCs w:val="20"/>
              </w:rPr>
            </w:pPr>
            <w:r>
              <w:rPr>
                <w:rFonts w:eastAsia="Times New Roman"/>
              </w:rPr>
              <w:t>Организация</w:t>
            </w:r>
          </w:p>
        </w:tc>
        <w:tc>
          <w:tcPr>
            <w:tcW w:w="880" w:type="dxa"/>
            <w:vAlign w:val="bottom"/>
          </w:tcPr>
          <w:p w:rsidR="000751C2" w:rsidRDefault="004F567E">
            <w:pPr>
              <w:rPr>
                <w:sz w:val="20"/>
                <w:szCs w:val="20"/>
              </w:rPr>
            </w:pPr>
            <w:r>
              <w:rPr>
                <w:rFonts w:eastAsia="Times New Roman"/>
              </w:rPr>
              <w:t>ярмарки</w:t>
            </w:r>
          </w:p>
        </w:tc>
        <w:tc>
          <w:tcPr>
            <w:tcW w:w="1380" w:type="dxa"/>
            <w:vAlign w:val="bottom"/>
          </w:tcPr>
          <w:p w:rsidR="000751C2" w:rsidRDefault="004F567E">
            <w:pPr>
              <w:ind w:right="8"/>
              <w:jc w:val="right"/>
              <w:rPr>
                <w:sz w:val="20"/>
                <w:szCs w:val="20"/>
              </w:rPr>
            </w:pPr>
            <w:r>
              <w:rPr>
                <w:rFonts w:eastAsia="Times New Roman"/>
              </w:rPr>
              <w:t>и  конкурса</w:t>
            </w:r>
          </w:p>
        </w:tc>
        <w:tc>
          <w:tcPr>
            <w:tcW w:w="940" w:type="dxa"/>
            <w:tcBorders>
              <w:right w:val="single" w:sz="8" w:space="0" w:color="auto"/>
            </w:tcBorders>
            <w:vAlign w:val="bottom"/>
          </w:tcPr>
          <w:p w:rsidR="000751C2" w:rsidRDefault="004F567E">
            <w:pPr>
              <w:jc w:val="right"/>
              <w:rPr>
                <w:sz w:val="20"/>
                <w:szCs w:val="20"/>
              </w:rPr>
            </w:pPr>
            <w:r>
              <w:rPr>
                <w:rFonts w:eastAsia="Times New Roman"/>
              </w:rPr>
              <w:t>«Пироги</w:t>
            </w:r>
          </w:p>
        </w:tc>
        <w:tc>
          <w:tcPr>
            <w:tcW w:w="3520" w:type="dxa"/>
            <w:tcBorders>
              <w:right w:val="single" w:sz="8" w:space="0" w:color="auto"/>
            </w:tcBorders>
            <w:vAlign w:val="bottom"/>
          </w:tcPr>
          <w:p w:rsidR="000751C2" w:rsidRDefault="000751C2"/>
        </w:tc>
        <w:tc>
          <w:tcPr>
            <w:tcW w:w="40" w:type="dxa"/>
            <w:vAlign w:val="bottom"/>
          </w:tcPr>
          <w:p w:rsidR="000751C2" w:rsidRDefault="000751C2"/>
        </w:tc>
      </w:tr>
      <w:tr w:rsidR="000751C2">
        <w:trPr>
          <w:trHeight w:val="256"/>
        </w:trPr>
        <w:tc>
          <w:tcPr>
            <w:tcW w:w="6820" w:type="dxa"/>
            <w:gridSpan w:val="2"/>
            <w:tcBorders>
              <w:left w:val="single" w:sz="8" w:space="0" w:color="auto"/>
            </w:tcBorders>
            <w:vAlign w:val="bottom"/>
          </w:tcPr>
          <w:p w:rsidR="000751C2" w:rsidRDefault="004F567E">
            <w:pPr>
              <w:ind w:left="40"/>
              <w:rPr>
                <w:sz w:val="20"/>
                <w:szCs w:val="20"/>
              </w:rPr>
            </w:pPr>
            <w:r>
              <w:rPr>
                <w:rFonts w:eastAsia="Times New Roman"/>
              </w:rPr>
              <w:t>натуры,  использовать  знакомые  приемы:  оттягивание,  сглаживание</w:t>
            </w:r>
          </w:p>
        </w:tc>
        <w:tc>
          <w:tcPr>
            <w:tcW w:w="720" w:type="dxa"/>
            <w:tcBorders>
              <w:right w:val="single" w:sz="8" w:space="0" w:color="auto"/>
            </w:tcBorders>
            <w:vAlign w:val="bottom"/>
          </w:tcPr>
          <w:p w:rsidR="000751C2" w:rsidRDefault="004F567E">
            <w:pPr>
              <w:jc w:val="right"/>
              <w:rPr>
                <w:sz w:val="20"/>
                <w:szCs w:val="20"/>
              </w:rPr>
            </w:pPr>
            <w:r>
              <w:rPr>
                <w:rFonts w:eastAsia="Times New Roman"/>
              </w:rPr>
              <w:t>и  др.</w:t>
            </w:r>
          </w:p>
        </w:tc>
        <w:tc>
          <w:tcPr>
            <w:tcW w:w="4640" w:type="dxa"/>
            <w:gridSpan w:val="5"/>
            <w:tcBorders>
              <w:right w:val="single" w:sz="8" w:space="0" w:color="auto"/>
            </w:tcBorders>
            <w:vAlign w:val="bottom"/>
          </w:tcPr>
          <w:p w:rsidR="000751C2" w:rsidRDefault="004F567E">
            <w:pPr>
              <w:ind w:left="40"/>
              <w:rPr>
                <w:sz w:val="20"/>
                <w:szCs w:val="20"/>
              </w:rPr>
            </w:pPr>
            <w:r>
              <w:rPr>
                <w:rFonts w:eastAsia="Times New Roman"/>
              </w:rPr>
              <w:t>своими руками» («А у бабушки руки золотые»)</w:t>
            </w:r>
          </w:p>
        </w:tc>
        <w:tc>
          <w:tcPr>
            <w:tcW w:w="3520" w:type="dxa"/>
            <w:tcBorders>
              <w:right w:val="single" w:sz="8" w:space="0" w:color="auto"/>
            </w:tcBorders>
            <w:vAlign w:val="bottom"/>
          </w:tcPr>
          <w:p w:rsidR="000751C2" w:rsidRDefault="000751C2"/>
        </w:tc>
        <w:tc>
          <w:tcPr>
            <w:tcW w:w="40" w:type="dxa"/>
            <w:vAlign w:val="bottom"/>
          </w:tcPr>
          <w:p w:rsidR="000751C2" w:rsidRDefault="000751C2"/>
        </w:tc>
      </w:tr>
      <w:tr w:rsidR="000751C2">
        <w:trPr>
          <w:trHeight w:val="248"/>
        </w:trPr>
        <w:tc>
          <w:tcPr>
            <w:tcW w:w="7540" w:type="dxa"/>
            <w:gridSpan w:val="3"/>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Уточнить  знание форм:  шар, цилиндр. Учить  сопоставлять  изображение  с</w:t>
            </w:r>
          </w:p>
        </w:tc>
        <w:tc>
          <w:tcPr>
            <w:tcW w:w="760" w:type="dxa"/>
            <w:vAlign w:val="bottom"/>
          </w:tcPr>
          <w:p w:rsidR="000751C2" w:rsidRDefault="004F567E">
            <w:pPr>
              <w:spacing w:line="248" w:lineRule="exact"/>
              <w:ind w:left="40"/>
              <w:rPr>
                <w:sz w:val="20"/>
                <w:szCs w:val="20"/>
              </w:rPr>
            </w:pPr>
            <w:r>
              <w:rPr>
                <w:rFonts w:eastAsia="Times New Roman"/>
              </w:rPr>
              <w:t>Лепка</w:t>
            </w:r>
          </w:p>
        </w:tc>
        <w:tc>
          <w:tcPr>
            <w:tcW w:w="1560" w:type="dxa"/>
            <w:gridSpan w:val="2"/>
            <w:vAlign w:val="bottom"/>
          </w:tcPr>
          <w:p w:rsidR="000751C2" w:rsidRDefault="004F567E">
            <w:pPr>
              <w:spacing w:line="248" w:lineRule="exact"/>
              <w:ind w:left="100"/>
              <w:rPr>
                <w:sz w:val="20"/>
                <w:szCs w:val="20"/>
              </w:rPr>
            </w:pPr>
            <w:r>
              <w:rPr>
                <w:rFonts w:eastAsia="Times New Roman"/>
              </w:rPr>
              <w:t>из   соленого</w:t>
            </w:r>
          </w:p>
        </w:tc>
        <w:tc>
          <w:tcPr>
            <w:tcW w:w="23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теста   хлебобулочных</w:t>
            </w:r>
          </w:p>
        </w:tc>
        <w:tc>
          <w:tcPr>
            <w:tcW w:w="3520" w:type="dxa"/>
            <w:tcBorders>
              <w:right w:val="single" w:sz="8" w:space="0" w:color="auto"/>
            </w:tcBorders>
            <w:vAlign w:val="bottom"/>
          </w:tcPr>
          <w:p w:rsidR="000751C2" w:rsidRDefault="000751C2">
            <w:pPr>
              <w:rPr>
                <w:sz w:val="21"/>
                <w:szCs w:val="21"/>
              </w:rPr>
            </w:pPr>
          </w:p>
        </w:tc>
        <w:tc>
          <w:tcPr>
            <w:tcW w:w="40" w:type="dxa"/>
            <w:vAlign w:val="bottom"/>
          </w:tcPr>
          <w:p w:rsidR="000751C2" w:rsidRDefault="000751C2">
            <w:pPr>
              <w:rPr>
                <w:sz w:val="21"/>
                <w:szCs w:val="21"/>
              </w:rPr>
            </w:pPr>
          </w:p>
        </w:tc>
      </w:tr>
      <w:tr w:rsidR="000751C2">
        <w:trPr>
          <w:trHeight w:val="256"/>
        </w:trPr>
        <w:tc>
          <w:tcPr>
            <w:tcW w:w="7540" w:type="dxa"/>
            <w:gridSpan w:val="3"/>
            <w:tcBorders>
              <w:left w:val="single" w:sz="8" w:space="0" w:color="auto"/>
              <w:right w:val="single" w:sz="8" w:space="0" w:color="auto"/>
            </w:tcBorders>
            <w:vAlign w:val="bottom"/>
          </w:tcPr>
          <w:p w:rsidR="000751C2" w:rsidRDefault="004F567E">
            <w:pPr>
              <w:ind w:left="40"/>
              <w:rPr>
                <w:sz w:val="20"/>
                <w:szCs w:val="20"/>
              </w:rPr>
            </w:pPr>
            <w:r>
              <w:rPr>
                <w:rFonts w:eastAsia="Times New Roman"/>
              </w:rPr>
              <w:t>натурой и оценивать  его в соответствии с тем, как  она передана в лепке.</w:t>
            </w:r>
          </w:p>
        </w:tc>
        <w:tc>
          <w:tcPr>
            <w:tcW w:w="4640" w:type="dxa"/>
            <w:gridSpan w:val="5"/>
            <w:tcBorders>
              <w:right w:val="single" w:sz="8" w:space="0" w:color="auto"/>
            </w:tcBorders>
            <w:vAlign w:val="bottom"/>
          </w:tcPr>
          <w:p w:rsidR="000751C2" w:rsidRDefault="004F567E">
            <w:pPr>
              <w:ind w:left="40"/>
              <w:rPr>
                <w:sz w:val="20"/>
                <w:szCs w:val="20"/>
              </w:rPr>
            </w:pPr>
            <w:r>
              <w:rPr>
                <w:rFonts w:eastAsia="Times New Roman"/>
              </w:rPr>
              <w:t>изделий  для  игр  в  «Магазин»,  «Дом» (и  для</w:t>
            </w:r>
          </w:p>
        </w:tc>
        <w:tc>
          <w:tcPr>
            <w:tcW w:w="3520" w:type="dxa"/>
            <w:tcBorders>
              <w:right w:val="single" w:sz="8" w:space="0" w:color="auto"/>
            </w:tcBorders>
            <w:vAlign w:val="bottom"/>
          </w:tcPr>
          <w:p w:rsidR="000751C2" w:rsidRDefault="000751C2"/>
        </w:tc>
        <w:tc>
          <w:tcPr>
            <w:tcW w:w="40" w:type="dxa"/>
            <w:vAlign w:val="bottom"/>
          </w:tcPr>
          <w:p w:rsidR="000751C2" w:rsidRDefault="000751C2"/>
        </w:tc>
      </w:tr>
      <w:tr w:rsidR="000751C2">
        <w:trPr>
          <w:trHeight w:val="257"/>
        </w:trPr>
        <w:tc>
          <w:tcPr>
            <w:tcW w:w="6120" w:type="dxa"/>
            <w:tcBorders>
              <w:left w:val="single" w:sz="8" w:space="0" w:color="auto"/>
            </w:tcBorders>
            <w:vAlign w:val="bottom"/>
          </w:tcPr>
          <w:p w:rsidR="000751C2" w:rsidRDefault="004F567E">
            <w:pPr>
              <w:ind w:left="40"/>
              <w:rPr>
                <w:sz w:val="20"/>
                <w:szCs w:val="20"/>
              </w:rPr>
            </w:pPr>
            <w:r>
              <w:rPr>
                <w:rFonts w:eastAsia="Times New Roman"/>
              </w:rPr>
              <w:t>Воспитывать стремление добиваться хорошего результата.</w:t>
            </w:r>
          </w:p>
        </w:tc>
        <w:tc>
          <w:tcPr>
            <w:tcW w:w="700" w:type="dxa"/>
            <w:vAlign w:val="bottom"/>
          </w:tcPr>
          <w:p w:rsidR="000751C2" w:rsidRDefault="000751C2"/>
        </w:tc>
        <w:tc>
          <w:tcPr>
            <w:tcW w:w="720" w:type="dxa"/>
            <w:tcBorders>
              <w:right w:val="single" w:sz="8" w:space="0" w:color="auto"/>
            </w:tcBorders>
            <w:vAlign w:val="bottom"/>
          </w:tcPr>
          <w:p w:rsidR="000751C2" w:rsidRDefault="000751C2"/>
        </w:tc>
        <w:tc>
          <w:tcPr>
            <w:tcW w:w="4640" w:type="dxa"/>
            <w:gridSpan w:val="5"/>
            <w:tcBorders>
              <w:right w:val="single" w:sz="8" w:space="0" w:color="auto"/>
            </w:tcBorders>
            <w:vAlign w:val="bottom"/>
          </w:tcPr>
          <w:p w:rsidR="000751C2" w:rsidRDefault="004F567E">
            <w:pPr>
              <w:ind w:left="40"/>
              <w:rPr>
                <w:sz w:val="20"/>
                <w:szCs w:val="20"/>
              </w:rPr>
            </w:pPr>
            <w:r>
              <w:rPr>
                <w:rFonts w:eastAsia="Times New Roman"/>
              </w:rPr>
              <w:t>младших групп) Упражнять детей в назывании</w:t>
            </w:r>
          </w:p>
        </w:tc>
        <w:tc>
          <w:tcPr>
            <w:tcW w:w="3520" w:type="dxa"/>
            <w:tcBorders>
              <w:right w:val="single" w:sz="8" w:space="0" w:color="auto"/>
            </w:tcBorders>
            <w:vAlign w:val="bottom"/>
          </w:tcPr>
          <w:p w:rsidR="000751C2" w:rsidRDefault="000751C2"/>
        </w:tc>
        <w:tc>
          <w:tcPr>
            <w:tcW w:w="40" w:type="dxa"/>
            <w:vAlign w:val="bottom"/>
          </w:tcPr>
          <w:p w:rsidR="000751C2" w:rsidRDefault="000751C2"/>
        </w:tc>
      </w:tr>
      <w:tr w:rsidR="000751C2">
        <w:trPr>
          <w:trHeight w:val="260"/>
        </w:trPr>
        <w:tc>
          <w:tcPr>
            <w:tcW w:w="6120" w:type="dxa"/>
            <w:tcBorders>
              <w:left w:val="single" w:sz="8" w:space="0" w:color="auto"/>
              <w:bottom w:val="single" w:sz="8" w:space="0" w:color="auto"/>
            </w:tcBorders>
            <w:vAlign w:val="bottom"/>
          </w:tcPr>
          <w:p w:rsidR="000751C2" w:rsidRDefault="004F567E">
            <w:pPr>
              <w:ind w:left="40"/>
              <w:rPr>
                <w:sz w:val="20"/>
                <w:szCs w:val="20"/>
              </w:rPr>
            </w:pPr>
            <w:r>
              <w:rPr>
                <w:rFonts w:eastAsia="Times New Roman"/>
                <w:b/>
                <w:bCs/>
              </w:rPr>
              <w:t>Физическое развитие</w:t>
            </w:r>
          </w:p>
        </w:tc>
        <w:tc>
          <w:tcPr>
            <w:tcW w:w="700" w:type="dxa"/>
            <w:tcBorders>
              <w:bottom w:val="single" w:sz="8" w:space="0" w:color="auto"/>
            </w:tcBorders>
            <w:vAlign w:val="bottom"/>
          </w:tcPr>
          <w:p w:rsidR="000751C2" w:rsidRDefault="000751C2"/>
        </w:tc>
        <w:tc>
          <w:tcPr>
            <w:tcW w:w="720" w:type="dxa"/>
            <w:tcBorders>
              <w:bottom w:val="single" w:sz="8" w:space="0" w:color="auto"/>
              <w:right w:val="single" w:sz="8" w:space="0" w:color="auto"/>
            </w:tcBorders>
            <w:vAlign w:val="bottom"/>
          </w:tcPr>
          <w:p w:rsidR="000751C2" w:rsidRDefault="000751C2"/>
        </w:tc>
        <w:tc>
          <w:tcPr>
            <w:tcW w:w="2320" w:type="dxa"/>
            <w:gridSpan w:val="3"/>
            <w:tcBorders>
              <w:bottom w:val="single" w:sz="8" w:space="0" w:color="auto"/>
            </w:tcBorders>
            <w:vAlign w:val="bottom"/>
          </w:tcPr>
          <w:p w:rsidR="000751C2" w:rsidRDefault="004F567E">
            <w:pPr>
              <w:spacing w:line="248" w:lineRule="exact"/>
              <w:ind w:left="40"/>
              <w:rPr>
                <w:sz w:val="20"/>
                <w:szCs w:val="20"/>
              </w:rPr>
            </w:pPr>
            <w:r>
              <w:rPr>
                <w:rFonts w:eastAsia="Times New Roman"/>
              </w:rPr>
              <w:t>пословиц о труде.</w:t>
            </w:r>
          </w:p>
        </w:tc>
        <w:tc>
          <w:tcPr>
            <w:tcW w:w="1380" w:type="dxa"/>
            <w:tcBorders>
              <w:bottom w:val="single" w:sz="8" w:space="0" w:color="auto"/>
            </w:tcBorders>
            <w:vAlign w:val="bottom"/>
          </w:tcPr>
          <w:p w:rsidR="000751C2" w:rsidRDefault="000751C2"/>
        </w:tc>
        <w:tc>
          <w:tcPr>
            <w:tcW w:w="940" w:type="dxa"/>
            <w:tcBorders>
              <w:bottom w:val="single" w:sz="8" w:space="0" w:color="auto"/>
              <w:right w:val="single" w:sz="8" w:space="0" w:color="auto"/>
            </w:tcBorders>
            <w:vAlign w:val="bottom"/>
          </w:tcPr>
          <w:p w:rsidR="000751C2" w:rsidRDefault="000751C2"/>
        </w:tc>
        <w:tc>
          <w:tcPr>
            <w:tcW w:w="3520" w:type="dxa"/>
            <w:tcBorders>
              <w:bottom w:val="single" w:sz="8" w:space="0" w:color="auto"/>
              <w:right w:val="single" w:sz="8" w:space="0" w:color="auto"/>
            </w:tcBorders>
            <w:vAlign w:val="bottom"/>
          </w:tcPr>
          <w:p w:rsidR="000751C2" w:rsidRDefault="000751C2"/>
        </w:tc>
        <w:tc>
          <w:tcPr>
            <w:tcW w:w="40" w:type="dxa"/>
            <w:vAlign w:val="bottom"/>
          </w:tcPr>
          <w:p w:rsidR="000751C2" w:rsidRDefault="000751C2"/>
        </w:tc>
      </w:tr>
      <w:tr w:rsidR="000751C2">
        <w:trPr>
          <w:trHeight w:val="344"/>
        </w:trPr>
        <w:tc>
          <w:tcPr>
            <w:tcW w:w="6120" w:type="dxa"/>
            <w:vAlign w:val="bottom"/>
          </w:tcPr>
          <w:p w:rsidR="000751C2" w:rsidRDefault="000751C2">
            <w:pPr>
              <w:rPr>
                <w:sz w:val="24"/>
                <w:szCs w:val="24"/>
              </w:rPr>
            </w:pPr>
          </w:p>
        </w:tc>
        <w:tc>
          <w:tcPr>
            <w:tcW w:w="700" w:type="dxa"/>
            <w:vAlign w:val="bottom"/>
          </w:tcPr>
          <w:p w:rsidR="000751C2" w:rsidRDefault="000751C2">
            <w:pPr>
              <w:rPr>
                <w:sz w:val="24"/>
                <w:szCs w:val="24"/>
              </w:rPr>
            </w:pPr>
          </w:p>
        </w:tc>
        <w:tc>
          <w:tcPr>
            <w:tcW w:w="1480" w:type="dxa"/>
            <w:gridSpan w:val="2"/>
            <w:vAlign w:val="bottom"/>
          </w:tcPr>
          <w:p w:rsidR="000751C2" w:rsidRDefault="004F567E">
            <w:pPr>
              <w:ind w:left="760"/>
              <w:rPr>
                <w:sz w:val="20"/>
                <w:szCs w:val="20"/>
              </w:rPr>
            </w:pPr>
            <w:r>
              <w:rPr>
                <w:rFonts w:ascii="Calibri" w:eastAsia="Calibri" w:hAnsi="Calibri" w:cs="Calibri"/>
              </w:rPr>
              <w:t>58</w:t>
            </w:r>
          </w:p>
        </w:tc>
        <w:tc>
          <w:tcPr>
            <w:tcW w:w="68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1380" w:type="dxa"/>
            <w:vAlign w:val="bottom"/>
          </w:tcPr>
          <w:p w:rsidR="000751C2" w:rsidRDefault="000751C2">
            <w:pPr>
              <w:rPr>
                <w:sz w:val="24"/>
                <w:szCs w:val="24"/>
              </w:rPr>
            </w:pPr>
          </w:p>
        </w:tc>
        <w:tc>
          <w:tcPr>
            <w:tcW w:w="940" w:type="dxa"/>
            <w:vAlign w:val="bottom"/>
          </w:tcPr>
          <w:p w:rsidR="000751C2" w:rsidRDefault="000751C2">
            <w:pPr>
              <w:rPr>
                <w:sz w:val="24"/>
                <w:szCs w:val="24"/>
              </w:rPr>
            </w:pPr>
          </w:p>
        </w:tc>
        <w:tc>
          <w:tcPr>
            <w:tcW w:w="3520" w:type="dxa"/>
            <w:vAlign w:val="bottom"/>
          </w:tcPr>
          <w:p w:rsidR="000751C2" w:rsidRDefault="000751C2">
            <w:pPr>
              <w:rPr>
                <w:sz w:val="24"/>
                <w:szCs w:val="24"/>
              </w:rPr>
            </w:pPr>
          </w:p>
        </w:tc>
        <w:tc>
          <w:tcPr>
            <w:tcW w:w="40" w:type="dxa"/>
            <w:vAlign w:val="bottom"/>
          </w:tcPr>
          <w:p w:rsidR="000751C2" w:rsidRDefault="000751C2">
            <w:pPr>
              <w:rPr>
                <w:sz w:val="24"/>
                <w:szCs w:val="24"/>
              </w:rPr>
            </w:pPr>
          </w:p>
        </w:tc>
      </w:tr>
    </w:tbl>
    <w:p w:rsidR="000751C2" w:rsidRDefault="000751C2">
      <w:pPr>
        <w:sectPr w:rsidR="000751C2">
          <w:pgSz w:w="16840" w:h="11904" w:orient="landscape"/>
          <w:pgMar w:top="1213" w:right="540" w:bottom="900" w:left="560" w:header="0" w:footer="0" w:gutter="0"/>
          <w:cols w:space="720" w:equalWidth="0">
            <w:col w:w="15740"/>
          </w:cols>
        </w:sectPr>
      </w:pPr>
    </w:p>
    <w:p w:rsidR="000751C2" w:rsidRDefault="00721925">
      <w:pPr>
        <w:rPr>
          <w:sz w:val="20"/>
          <w:szCs w:val="20"/>
        </w:rPr>
      </w:pPr>
      <w:r>
        <w:rPr>
          <w:rFonts w:eastAsia="Times New Roman"/>
          <w:noProof/>
        </w:rPr>
        <w:lastRenderedPageBreak/>
        <w:pict>
          <v:line id="Shape 90" o:spid="_x0000_s1217" style="position:absolute;z-index:251588608;visibility:visible;mso-wrap-distance-left:0;mso-wrap-distance-right:0;mso-position-horizontal-relative:page;mso-position-vertical-relative:page" from="28pt,61.85pt" to="812.3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" o:allowincell="f" strokeweight=".14108mm">
            <w10:wrap anchorx="page" anchory="page"/>
          </v:line>
        </w:pict>
      </w:r>
      <w:r>
        <w:rPr>
          <w:rFonts w:eastAsia="Times New Roman"/>
          <w:noProof/>
        </w:rPr>
        <w:pict>
          <v:line id="Shape 91" o:spid="_x0000_s1216" style="position:absolute;z-index:251589632;visibility:visible;mso-wrap-distance-left:0;mso-wrap-distance-right:0;mso-position-horizontal-relative:page;mso-position-vertical-relative:page" from="28.2pt,61.65pt" to="28.2pt,3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" o:allowincell="f" strokeweight=".14108mm">
            <w10:wrap anchorx="page" anchory="page"/>
          </v:line>
        </w:pict>
      </w:r>
      <w:r>
        <w:rPr>
          <w:rFonts w:eastAsia="Times New Roman"/>
          <w:noProof/>
        </w:rPr>
        <w:pict>
          <v:line id="Shape 92" o:spid="_x0000_s1215" style="position:absolute;z-index:251590656;visibility:visible;mso-wrap-distance-left:0;mso-wrap-distance-right:0;mso-position-horizontal-relative:page;mso-position-vertical-relative:page" from="404.35pt,61.65pt" to="404.35pt,1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" o:allowincell="f" strokeweight=".14108mm">
            <w10:wrap anchorx="page" anchory="page"/>
          </v:line>
        </w:pict>
      </w:r>
      <w:r>
        <w:rPr>
          <w:rFonts w:eastAsia="Times New Roman"/>
          <w:noProof/>
        </w:rPr>
        <w:pict>
          <v:line id="Shape 93" o:spid="_x0000_s1214" style="position:absolute;z-index:251591680;visibility:visible;mso-wrap-distance-left:0;mso-wrap-distance-right:0;mso-position-horizontal-relative:page;mso-position-vertical-relative:page" from="636.05pt,61.65pt" to="636.05pt,1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" o:allowincell="f" strokeweight=".14108mm">
            <w10:wrap anchorx="page" anchory="page"/>
          </v:line>
        </w:pict>
      </w:r>
      <w:r>
        <w:rPr>
          <w:rFonts w:eastAsia="Times New Roman"/>
          <w:noProof/>
        </w:rPr>
        <w:pict>
          <v:line id="Shape 94" o:spid="_x0000_s1213" style="position:absolute;z-index:251592704;visibility:visible;mso-wrap-distance-left:0;mso-wrap-distance-right:0;mso-position-horizontal-relative:page;mso-position-vertical-relative:page" from="812.15pt,61.65pt" to="812.15pt,1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" o:allowincell="f" strokeweight=".14108mm">
            <w10:wrap anchorx="page" anchory="page"/>
          </v:line>
        </w:pict>
      </w:r>
      <w:r w:rsidR="004F567E">
        <w:rPr>
          <w:rFonts w:eastAsia="Times New Roman"/>
        </w:rPr>
        <w:t>Формировать  представления  о значении  двигательной  активности  в жизни Подвижная игра «Поезд с овощами»</w:t>
      </w:r>
    </w:p>
    <w:p w:rsidR="000751C2" w:rsidRDefault="004F567E">
      <w:pPr>
        <w:tabs>
          <w:tab w:val="left" w:pos="1020"/>
          <w:tab w:val="left" w:pos="1860"/>
          <w:tab w:val="left" w:pos="3220"/>
          <w:tab w:val="left" w:pos="5840"/>
          <w:tab w:val="left" w:pos="7120"/>
        </w:tabs>
        <w:rPr>
          <w:sz w:val="20"/>
          <w:szCs w:val="20"/>
        </w:rPr>
      </w:pPr>
      <w:r>
        <w:rPr>
          <w:rFonts w:eastAsia="Times New Roman"/>
        </w:rPr>
        <w:t>человека;</w:t>
      </w:r>
      <w:r>
        <w:rPr>
          <w:rFonts w:eastAsia="Times New Roman"/>
        </w:rPr>
        <w:tab/>
        <w:t>умения</w:t>
      </w:r>
      <w:r>
        <w:rPr>
          <w:rFonts w:eastAsia="Times New Roman"/>
        </w:rPr>
        <w:tab/>
        <w:t>использовать</w:t>
      </w:r>
      <w:r>
        <w:rPr>
          <w:rFonts w:eastAsia="Times New Roman"/>
        </w:rPr>
        <w:tab/>
        <w:t>специальные  физические</w:t>
      </w:r>
      <w:r>
        <w:rPr>
          <w:rFonts w:eastAsia="Times New Roman"/>
        </w:rPr>
        <w:tab/>
        <w:t>упражнения</w:t>
      </w:r>
      <w:r>
        <w:rPr>
          <w:sz w:val="20"/>
          <w:szCs w:val="20"/>
        </w:rPr>
        <w:tab/>
      </w:r>
      <w:r>
        <w:rPr>
          <w:rFonts w:eastAsia="Times New Roman"/>
          <w:sz w:val="21"/>
          <w:szCs w:val="21"/>
        </w:rPr>
        <w:t>для</w:t>
      </w:r>
    </w:p>
    <w:p w:rsidR="000751C2" w:rsidRDefault="000751C2">
      <w:pPr>
        <w:spacing w:line="4" w:lineRule="exact"/>
        <w:rPr>
          <w:sz w:val="20"/>
          <w:szCs w:val="20"/>
        </w:rPr>
      </w:pPr>
    </w:p>
    <w:p w:rsidR="000751C2" w:rsidRDefault="004F567E">
      <w:pPr>
        <w:rPr>
          <w:sz w:val="20"/>
          <w:szCs w:val="20"/>
        </w:rPr>
      </w:pPr>
      <w:r>
        <w:rPr>
          <w:rFonts w:eastAsia="Times New Roman"/>
        </w:rPr>
        <w:t>укрепления своих органов и систем.</w:t>
      </w:r>
    </w:p>
    <w:p w:rsidR="000751C2" w:rsidRDefault="000751C2">
      <w:pPr>
        <w:spacing w:line="3" w:lineRule="exact"/>
        <w:rPr>
          <w:sz w:val="20"/>
          <w:szCs w:val="20"/>
        </w:rPr>
      </w:pPr>
    </w:p>
    <w:p w:rsidR="000751C2" w:rsidRDefault="004F567E">
      <w:pPr>
        <w:rPr>
          <w:sz w:val="20"/>
          <w:szCs w:val="20"/>
        </w:rPr>
      </w:pPr>
      <w:r>
        <w:rPr>
          <w:rFonts w:eastAsia="Times New Roman"/>
        </w:rPr>
        <w:t>Формировать представления об активном отдыхе.</w:t>
      </w:r>
    </w:p>
    <w:p w:rsidR="000751C2" w:rsidRDefault="004F567E">
      <w:pPr>
        <w:spacing w:line="235" w:lineRule="auto"/>
        <w:rPr>
          <w:sz w:val="20"/>
          <w:szCs w:val="20"/>
        </w:rPr>
      </w:pPr>
      <w:r>
        <w:rPr>
          <w:rFonts w:eastAsia="Times New Roman"/>
        </w:rPr>
        <w:t>Учить детей использовать разнообразные подвижные игры (в том числе игры с</w:t>
      </w:r>
    </w:p>
    <w:p w:rsidR="000751C2" w:rsidRDefault="000751C2">
      <w:pPr>
        <w:spacing w:line="4" w:lineRule="exact"/>
        <w:rPr>
          <w:sz w:val="20"/>
          <w:szCs w:val="20"/>
        </w:rPr>
      </w:pPr>
    </w:p>
    <w:p w:rsidR="000751C2" w:rsidRDefault="004F567E">
      <w:pPr>
        <w:tabs>
          <w:tab w:val="left" w:pos="1300"/>
          <w:tab w:val="left" w:pos="2900"/>
          <w:tab w:val="left" w:pos="4700"/>
          <w:tab w:val="left" w:pos="5780"/>
        </w:tabs>
        <w:rPr>
          <w:sz w:val="20"/>
          <w:szCs w:val="20"/>
        </w:rPr>
      </w:pPr>
      <w:r>
        <w:rPr>
          <w:rFonts w:eastAsia="Times New Roman"/>
        </w:rPr>
        <w:t>элементами</w:t>
      </w:r>
      <w:r>
        <w:rPr>
          <w:rFonts w:eastAsia="Times New Roman"/>
        </w:rPr>
        <w:tab/>
        <w:t>соревнования),</w:t>
      </w:r>
      <w:r>
        <w:rPr>
          <w:rFonts w:eastAsia="Times New Roman"/>
        </w:rPr>
        <w:tab/>
        <w:t>способствующие</w:t>
      </w:r>
      <w:r>
        <w:rPr>
          <w:rFonts w:eastAsia="Times New Roman"/>
        </w:rPr>
        <w:tab/>
        <w:t>развитию</w:t>
      </w:r>
      <w:r>
        <w:rPr>
          <w:rFonts w:eastAsia="Times New Roman"/>
        </w:rPr>
        <w:tab/>
        <w:t>психофизических</w:t>
      </w:r>
    </w:p>
    <w:p w:rsidR="000751C2" w:rsidRDefault="000751C2">
      <w:pPr>
        <w:spacing w:line="3" w:lineRule="exact"/>
        <w:rPr>
          <w:sz w:val="20"/>
          <w:szCs w:val="20"/>
        </w:rPr>
      </w:pPr>
    </w:p>
    <w:p w:rsidR="000751C2" w:rsidRDefault="004F567E">
      <w:pPr>
        <w:tabs>
          <w:tab w:val="left" w:pos="1940"/>
          <w:tab w:val="left" w:pos="2540"/>
          <w:tab w:val="left" w:pos="3600"/>
          <w:tab w:val="left" w:pos="5120"/>
          <w:tab w:val="left" w:pos="6220"/>
        </w:tabs>
        <w:rPr>
          <w:sz w:val="20"/>
          <w:szCs w:val="20"/>
        </w:rPr>
      </w:pPr>
      <w:r>
        <w:rPr>
          <w:rFonts w:eastAsia="Times New Roman"/>
        </w:rPr>
        <w:t>качеств  (ловкость,</w:t>
      </w:r>
      <w:r>
        <w:rPr>
          <w:rFonts w:eastAsia="Times New Roman"/>
        </w:rPr>
        <w:tab/>
        <w:t>сила,</w:t>
      </w:r>
      <w:r>
        <w:rPr>
          <w:rFonts w:eastAsia="Times New Roman"/>
        </w:rPr>
        <w:tab/>
        <w:t>быстрота,</w:t>
      </w:r>
      <w:r>
        <w:rPr>
          <w:rFonts w:eastAsia="Times New Roman"/>
        </w:rPr>
        <w:tab/>
        <w:t>выносливость,</w:t>
      </w:r>
      <w:r>
        <w:rPr>
          <w:rFonts w:eastAsia="Times New Roman"/>
        </w:rPr>
        <w:tab/>
        <w:t>гибкость),</w:t>
      </w:r>
      <w:r>
        <w:rPr>
          <w:sz w:val="20"/>
          <w:szCs w:val="20"/>
        </w:rPr>
        <w:tab/>
      </w:r>
      <w:r>
        <w:rPr>
          <w:rFonts w:eastAsia="Times New Roman"/>
          <w:sz w:val="21"/>
          <w:szCs w:val="21"/>
        </w:rPr>
        <w:t>координации</w:t>
      </w:r>
    </w:p>
    <w:p w:rsidR="000751C2" w:rsidRDefault="004F567E">
      <w:pPr>
        <w:tabs>
          <w:tab w:val="left" w:pos="1240"/>
          <w:tab w:val="left" w:pos="2180"/>
          <w:tab w:val="left" w:pos="4020"/>
          <w:tab w:val="left" w:pos="4380"/>
          <w:tab w:val="left" w:pos="5960"/>
        </w:tabs>
        <w:rPr>
          <w:sz w:val="20"/>
          <w:szCs w:val="20"/>
        </w:rPr>
      </w:pPr>
      <w:r>
        <w:rPr>
          <w:rFonts w:eastAsia="Times New Roman"/>
        </w:rPr>
        <w:t>движений,</w:t>
      </w:r>
      <w:r>
        <w:rPr>
          <w:rFonts w:eastAsia="Times New Roman"/>
        </w:rPr>
        <w:tab/>
        <w:t>умения</w:t>
      </w:r>
      <w:r>
        <w:rPr>
          <w:rFonts w:eastAsia="Times New Roman"/>
        </w:rPr>
        <w:tab/>
        <w:t>ориентироваться</w:t>
      </w:r>
      <w:r>
        <w:rPr>
          <w:rFonts w:eastAsia="Times New Roman"/>
        </w:rPr>
        <w:tab/>
        <w:t>в</w:t>
      </w:r>
      <w:r>
        <w:rPr>
          <w:rFonts w:eastAsia="Times New Roman"/>
        </w:rPr>
        <w:tab/>
        <w:t>пространстве;</w:t>
      </w:r>
      <w:r>
        <w:rPr>
          <w:sz w:val="20"/>
          <w:szCs w:val="20"/>
        </w:rPr>
        <w:tab/>
      </w:r>
      <w:r>
        <w:rPr>
          <w:rFonts w:eastAsia="Times New Roman"/>
          <w:sz w:val="21"/>
          <w:szCs w:val="21"/>
        </w:rPr>
        <w:t>самостоятельно</w:t>
      </w:r>
    </w:p>
    <w:p w:rsidR="000751C2" w:rsidRDefault="000751C2">
      <w:pPr>
        <w:spacing w:line="4" w:lineRule="exact"/>
        <w:rPr>
          <w:sz w:val="20"/>
          <w:szCs w:val="20"/>
        </w:rPr>
      </w:pPr>
    </w:p>
    <w:p w:rsidR="000751C2" w:rsidRDefault="004F567E">
      <w:pPr>
        <w:tabs>
          <w:tab w:val="left" w:pos="1620"/>
          <w:tab w:val="left" w:pos="4780"/>
          <w:tab w:val="left" w:pos="6260"/>
        </w:tabs>
        <w:rPr>
          <w:sz w:val="20"/>
          <w:szCs w:val="20"/>
        </w:rPr>
      </w:pPr>
      <w:r>
        <w:rPr>
          <w:rFonts w:eastAsia="Times New Roman"/>
        </w:rPr>
        <w:t>организовывать</w:t>
      </w:r>
      <w:r>
        <w:rPr>
          <w:rFonts w:eastAsia="Times New Roman"/>
        </w:rPr>
        <w:tab/>
        <w:t>знакомые  подвижные  игры  со</w:t>
      </w:r>
      <w:r>
        <w:rPr>
          <w:rFonts w:eastAsia="Times New Roman"/>
        </w:rPr>
        <w:tab/>
        <w:t>сверстниками,</w:t>
      </w:r>
      <w:r>
        <w:rPr>
          <w:rFonts w:eastAsia="Times New Roman"/>
        </w:rPr>
        <w:tab/>
        <w:t>справедливо</w:t>
      </w:r>
    </w:p>
    <w:p w:rsidR="000751C2" w:rsidRDefault="004F567E">
      <w:pPr>
        <w:spacing w:line="235" w:lineRule="auto"/>
        <w:rPr>
          <w:sz w:val="20"/>
          <w:szCs w:val="20"/>
        </w:rPr>
      </w:pPr>
      <w:r>
        <w:rPr>
          <w:rFonts w:eastAsia="Times New Roman"/>
        </w:rPr>
        <w:t>оценивать свои результаты и результаты товарищей.</w:t>
      </w:r>
    </w:p>
    <w:p w:rsidR="000751C2" w:rsidRDefault="00721925">
      <w:pPr>
        <w:spacing w:line="20" w:lineRule="exact"/>
        <w:rPr>
          <w:sz w:val="20"/>
          <w:szCs w:val="20"/>
        </w:rPr>
      </w:pPr>
      <w:r>
        <w:rPr>
          <w:noProof/>
          <w:sz w:val="20"/>
          <w:szCs w:val="20"/>
        </w:rPr>
        <w:pict>
          <v:line id="Shape 95" o:spid="_x0000_s1212" style="position:absolute;z-index:251593728;visibility:visible;mso-wrap-distance-left:0;mso-wrap-distance-right:0" from="-1.95pt,1pt" to="784.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" o:allowincell="f" strokeweight=".14108mm"/>
        </w:pict>
      </w:r>
      <w:r>
        <w:rPr>
          <w:noProof/>
          <w:sz w:val="20"/>
          <w:szCs w:val="20"/>
        </w:rPr>
        <w:pict>
          <v:line id="Shape 96" o:spid="_x0000_s1211" style="position:absolute;z-index:251594752;visibility:visible;mso-wrap-distance-left:0;mso-wrap-distance-right:0" from="-1.95pt,193.95pt" to="784.75pt,19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" o:allowincell="f" strokeweight=".14108mm"/>
        </w:pict>
      </w:r>
      <w:r>
        <w:rPr>
          <w:noProof/>
          <w:sz w:val="20"/>
          <w:szCs w:val="20"/>
        </w:rPr>
        <w:pict>
          <v:line id="Shape 97" o:spid="_x0000_s1210" style="position:absolute;z-index:251595776;visibility:visible;mso-wrap-distance-left:0;mso-wrap-distance-right:0" from="784.55pt,.8pt" to="784.55pt,1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" o:allowincell="f" strokeweight=".4pt"/>
        </w:pict>
      </w:r>
    </w:p>
    <w:p w:rsidR="000751C2" w:rsidRDefault="004F567E">
      <w:pPr>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spacing w:line="235" w:lineRule="auto"/>
        <w:rPr>
          <w:sz w:val="20"/>
          <w:szCs w:val="20"/>
        </w:rPr>
      </w:pPr>
      <w:r>
        <w:rPr>
          <w:rFonts w:eastAsia="Times New Roman"/>
        </w:rPr>
        <w:t>Экскурсия на лыжах, коньках; Составить совместно с детьми коллаж «Режим дня в моей семье»;</w:t>
      </w:r>
    </w:p>
    <w:p w:rsidR="000751C2" w:rsidRDefault="000751C2">
      <w:pPr>
        <w:spacing w:line="3" w:lineRule="exact"/>
        <w:rPr>
          <w:sz w:val="20"/>
          <w:szCs w:val="20"/>
        </w:rPr>
      </w:pPr>
    </w:p>
    <w:p w:rsidR="000751C2" w:rsidRDefault="004F567E">
      <w:pPr>
        <w:rPr>
          <w:sz w:val="20"/>
          <w:szCs w:val="20"/>
        </w:rPr>
      </w:pPr>
      <w:r>
        <w:rPr>
          <w:rFonts w:eastAsia="Times New Roman"/>
        </w:rPr>
        <w:t>Рассматривание семейных фотоальбомов - развитие интереса к истории своей семьи, семейным традициям, родословной;</w:t>
      </w:r>
    </w:p>
    <w:p w:rsidR="000751C2" w:rsidRDefault="004F567E">
      <w:pPr>
        <w:spacing w:line="235" w:lineRule="auto"/>
        <w:rPr>
          <w:sz w:val="20"/>
          <w:szCs w:val="20"/>
        </w:rPr>
      </w:pPr>
      <w:r>
        <w:rPr>
          <w:rFonts w:eastAsia="Times New Roman"/>
        </w:rPr>
        <w:t>Прочитать рассказ Л. Н. Толстого «Старый дед и внучек»;</w:t>
      </w:r>
    </w:p>
    <w:p w:rsidR="000751C2" w:rsidRDefault="000751C2">
      <w:pPr>
        <w:spacing w:line="4" w:lineRule="exact"/>
        <w:rPr>
          <w:sz w:val="20"/>
          <w:szCs w:val="20"/>
        </w:rPr>
      </w:pPr>
    </w:p>
    <w:p w:rsidR="000751C2" w:rsidRDefault="004F567E">
      <w:pPr>
        <w:rPr>
          <w:sz w:val="20"/>
          <w:szCs w:val="20"/>
        </w:rPr>
      </w:pPr>
      <w:r>
        <w:rPr>
          <w:rFonts w:eastAsia="Times New Roman"/>
        </w:rPr>
        <w:t>Продолжать семейную традицию ежедневных бесед о прожитом дне. (Чем тебя порадовал сегодняшний день? Чем огорчил? Чем удивил? и т.д.); обсуждать и</w:t>
      </w:r>
    </w:p>
    <w:p w:rsidR="000751C2" w:rsidRDefault="004F567E">
      <w:pPr>
        <w:spacing w:line="235" w:lineRule="auto"/>
        <w:rPr>
          <w:sz w:val="20"/>
          <w:szCs w:val="20"/>
        </w:rPr>
      </w:pPr>
      <w:r>
        <w:rPr>
          <w:rFonts w:eastAsia="Times New Roman"/>
        </w:rPr>
        <w:t>планировать все совместные мероприятия вместе с ребенком;</w:t>
      </w:r>
    </w:p>
    <w:p w:rsidR="000751C2" w:rsidRDefault="000751C2">
      <w:pPr>
        <w:spacing w:line="4" w:lineRule="exact"/>
        <w:rPr>
          <w:sz w:val="20"/>
          <w:szCs w:val="20"/>
        </w:rPr>
      </w:pPr>
    </w:p>
    <w:p w:rsidR="000751C2" w:rsidRDefault="004F567E">
      <w:pPr>
        <w:rPr>
          <w:sz w:val="20"/>
          <w:szCs w:val="20"/>
        </w:rPr>
      </w:pPr>
      <w:r>
        <w:rPr>
          <w:rFonts w:eastAsia="Times New Roman"/>
        </w:rPr>
        <w:t>Вместе с ребенком нарисовать план своей квартиры (дома) и отметить на нем наиболее опасные места.</w:t>
      </w:r>
    </w:p>
    <w:p w:rsidR="000751C2" w:rsidRDefault="000751C2">
      <w:pPr>
        <w:spacing w:line="3" w:lineRule="exact"/>
        <w:rPr>
          <w:sz w:val="20"/>
          <w:szCs w:val="20"/>
        </w:rPr>
      </w:pPr>
    </w:p>
    <w:p w:rsidR="000751C2" w:rsidRDefault="004F567E">
      <w:pPr>
        <w:rPr>
          <w:sz w:val="20"/>
          <w:szCs w:val="20"/>
        </w:rPr>
      </w:pPr>
      <w:r>
        <w:rPr>
          <w:rFonts w:eastAsia="Times New Roman"/>
        </w:rPr>
        <w:t>Добиваться осознанного выполнения основных правил безопасного поведения в стандартных опасных ситуациях (переходить улицу в указанных местах в</w:t>
      </w:r>
    </w:p>
    <w:p w:rsidR="000751C2" w:rsidRDefault="000751C2">
      <w:pPr>
        <w:spacing w:line="2" w:lineRule="exact"/>
        <w:rPr>
          <w:sz w:val="20"/>
          <w:szCs w:val="20"/>
        </w:rPr>
      </w:pPr>
    </w:p>
    <w:p w:rsidR="000751C2" w:rsidRDefault="004F567E">
      <w:pPr>
        <w:rPr>
          <w:sz w:val="20"/>
          <w:szCs w:val="20"/>
        </w:rPr>
      </w:pPr>
      <w:r>
        <w:rPr>
          <w:rFonts w:eastAsia="Times New Roman"/>
          <w:sz w:val="21"/>
          <w:szCs w:val="21"/>
        </w:rPr>
        <w:t>соответствии со световыми сигналами светофора, не ходить по проезжей части и не играть вблизи дороги, не играть с огнем, в отсутствие взрослых не пользоваться</w:t>
      </w:r>
    </w:p>
    <w:p w:rsidR="000751C2" w:rsidRDefault="000751C2">
      <w:pPr>
        <w:spacing w:line="8" w:lineRule="exact"/>
        <w:rPr>
          <w:sz w:val="20"/>
          <w:szCs w:val="20"/>
        </w:rPr>
      </w:pPr>
    </w:p>
    <w:p w:rsidR="000751C2" w:rsidRDefault="004F567E">
      <w:pPr>
        <w:rPr>
          <w:sz w:val="20"/>
          <w:szCs w:val="20"/>
        </w:rPr>
      </w:pPr>
      <w:r>
        <w:rPr>
          <w:rFonts w:eastAsia="Times New Roman"/>
        </w:rPr>
        <w:t>электроприборами, не трогать без разрешения острые, колющие и режущие предметы);</w:t>
      </w:r>
    </w:p>
    <w:p w:rsidR="000751C2" w:rsidRDefault="000751C2">
      <w:pPr>
        <w:spacing w:line="3" w:lineRule="exact"/>
        <w:rPr>
          <w:sz w:val="20"/>
          <w:szCs w:val="20"/>
        </w:rPr>
      </w:pPr>
    </w:p>
    <w:p w:rsidR="000751C2" w:rsidRDefault="004F567E">
      <w:pPr>
        <w:rPr>
          <w:sz w:val="20"/>
          <w:szCs w:val="20"/>
        </w:rPr>
      </w:pPr>
      <w:r>
        <w:rPr>
          <w:rFonts w:eastAsia="Times New Roman"/>
        </w:rPr>
        <w:t>Беседовать с детьми о строении и функционировании человеческого тела, о пользе продуктов питания и наличии в них полезных веществ и витаминов;</w:t>
      </w:r>
    </w:p>
    <w:p w:rsidR="000751C2" w:rsidRDefault="000751C2">
      <w:pPr>
        <w:spacing w:line="2" w:lineRule="exact"/>
        <w:rPr>
          <w:sz w:val="20"/>
          <w:szCs w:val="20"/>
        </w:rPr>
      </w:pPr>
    </w:p>
    <w:p w:rsidR="000751C2" w:rsidRDefault="004F567E">
      <w:pPr>
        <w:spacing w:line="254" w:lineRule="auto"/>
        <w:ind w:right="620"/>
        <w:rPr>
          <w:sz w:val="20"/>
          <w:szCs w:val="20"/>
        </w:rPr>
      </w:pPr>
      <w:r>
        <w:rPr>
          <w:rFonts w:eastAsia="Times New Roman"/>
          <w:sz w:val="21"/>
          <w:szCs w:val="21"/>
        </w:rPr>
        <w:t xml:space="preserve">Почитать: «Снегурочка», «Не плюй в колодец – пригодится воды напиться», В. Осеева «Почему?», Б. </w:t>
      </w:r>
      <w:proofErr w:type="spellStart"/>
      <w:r>
        <w:rPr>
          <w:rFonts w:eastAsia="Times New Roman"/>
          <w:sz w:val="21"/>
          <w:szCs w:val="21"/>
        </w:rPr>
        <w:t>Заходер</w:t>
      </w:r>
      <w:proofErr w:type="spellEnd"/>
      <w:r>
        <w:rPr>
          <w:rFonts w:eastAsia="Times New Roman"/>
          <w:sz w:val="21"/>
          <w:szCs w:val="21"/>
        </w:rPr>
        <w:t xml:space="preserve"> «Никто», В. Берестов «</w:t>
      </w:r>
      <w:proofErr w:type="spellStart"/>
      <w:r>
        <w:rPr>
          <w:rFonts w:eastAsia="Times New Roman"/>
          <w:sz w:val="21"/>
          <w:szCs w:val="21"/>
        </w:rPr>
        <w:t>Читалочка</w:t>
      </w:r>
      <w:proofErr w:type="spellEnd"/>
      <w:r>
        <w:rPr>
          <w:rFonts w:eastAsia="Times New Roman"/>
          <w:sz w:val="21"/>
          <w:szCs w:val="21"/>
        </w:rPr>
        <w:t xml:space="preserve">», Ю. Яковлев «Мама», У. </w:t>
      </w:r>
      <w:proofErr w:type="spellStart"/>
      <w:r>
        <w:rPr>
          <w:rFonts w:eastAsia="Times New Roman"/>
          <w:sz w:val="21"/>
          <w:szCs w:val="21"/>
        </w:rPr>
        <w:t>Раджаб</w:t>
      </w:r>
      <w:proofErr w:type="spellEnd"/>
      <w:r>
        <w:rPr>
          <w:rFonts w:eastAsia="Times New Roman"/>
          <w:sz w:val="21"/>
          <w:szCs w:val="21"/>
        </w:rPr>
        <w:t xml:space="preserve"> «Как пройти к отцу», Я. Сегель «Как я был мамой», Л. Воронкова «Что сказала бы мама?», Б. Емельянов «Рассказы о маме» и др.;</w:t>
      </w:r>
    </w:p>
    <w:p w:rsidR="000751C2" w:rsidRDefault="004F567E">
      <w:pPr>
        <w:spacing w:line="231" w:lineRule="auto"/>
        <w:rPr>
          <w:sz w:val="20"/>
          <w:szCs w:val="20"/>
        </w:rPr>
      </w:pPr>
      <w:r>
        <w:rPr>
          <w:rFonts w:eastAsia="Times New Roman"/>
          <w:sz w:val="24"/>
          <w:szCs w:val="24"/>
        </w:rPr>
        <w:t>Продумать варианты участия ребенка в изготовлении хлебобулочных изделий.</w:t>
      </w:r>
    </w:p>
    <w:p w:rsidR="000751C2" w:rsidRDefault="000751C2">
      <w:pPr>
        <w:spacing w:line="4" w:lineRule="exact"/>
        <w:rPr>
          <w:sz w:val="20"/>
          <w:szCs w:val="20"/>
        </w:rPr>
      </w:pPr>
    </w:p>
    <w:p w:rsidR="000751C2" w:rsidRDefault="004F567E">
      <w:pPr>
        <w:rPr>
          <w:sz w:val="20"/>
          <w:szCs w:val="20"/>
        </w:rPr>
      </w:pPr>
      <w:r>
        <w:rPr>
          <w:rFonts w:eastAsia="Times New Roman"/>
          <w:sz w:val="24"/>
          <w:szCs w:val="24"/>
        </w:rPr>
        <w:t>Рассмотреть хлебобулочные изделия в витринах магазинов и хлебных киосков.</w: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55" w:lineRule="exact"/>
        <w:rPr>
          <w:sz w:val="20"/>
          <w:szCs w:val="20"/>
        </w:rPr>
      </w:pPr>
    </w:p>
    <w:p w:rsidR="000751C2" w:rsidRDefault="004F567E">
      <w:pPr>
        <w:ind w:right="200"/>
        <w:jc w:val="center"/>
        <w:rPr>
          <w:sz w:val="20"/>
          <w:szCs w:val="20"/>
        </w:rPr>
      </w:pPr>
      <w:r>
        <w:rPr>
          <w:rFonts w:ascii="Calibri" w:eastAsia="Calibri" w:hAnsi="Calibri" w:cs="Calibri"/>
        </w:rPr>
        <w:t>59</w:t>
      </w:r>
    </w:p>
    <w:p w:rsidR="000751C2" w:rsidRDefault="000751C2">
      <w:pPr>
        <w:sectPr w:rsidR="000751C2">
          <w:pgSz w:w="16840" w:h="11904" w:orient="landscape"/>
          <w:pgMar w:top="1228" w:right="760" w:bottom="900" w:left="600" w:header="0" w:footer="0" w:gutter="0"/>
          <w:cols w:space="720" w:equalWidth="0">
            <w:col w:w="15480"/>
          </w:cols>
        </w:sectPr>
      </w:pPr>
    </w:p>
    <w:p w:rsidR="000751C2" w:rsidRDefault="00721925">
      <w:pPr>
        <w:ind w:right="20"/>
        <w:jc w:val="center"/>
        <w:rPr>
          <w:sz w:val="20"/>
          <w:szCs w:val="20"/>
        </w:rPr>
      </w:pPr>
      <w:r>
        <w:rPr>
          <w:rFonts w:eastAsia="Times New Roman"/>
          <w:b/>
          <w:bCs/>
          <w:noProof/>
          <w:sz w:val="24"/>
          <w:szCs w:val="24"/>
        </w:rPr>
        <w:lastRenderedPageBreak/>
        <w:pict>
          <v:line id="Shape 98" o:spid="_x0000_s1209" style="position:absolute;left:0;text-align:left;z-index:251596800;visibility:visible;mso-wrap-distance-left:0;mso-wrap-distance-right:0;mso-position-horizontal-relative:page;mso-position-vertical-relative:page" from="28pt,61.85pt" to="817.5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" o:allowincell="f" strokeweight=".14108mm">
            <w10:wrap anchorx="page" anchory="page"/>
          </v:line>
        </w:pict>
      </w:r>
      <w:r>
        <w:rPr>
          <w:rFonts w:eastAsia="Times New Roman"/>
          <w:b/>
          <w:bCs/>
          <w:noProof/>
          <w:sz w:val="24"/>
          <w:szCs w:val="24"/>
        </w:rPr>
        <w:pict>
          <v:line id="Shape 99" o:spid="_x0000_s1208" style="position:absolute;left:0;text-align:left;z-index:251597824;visibility:visible;mso-wrap-distance-left:0;mso-wrap-distance-right:0;mso-position-horizontal-relative:page;mso-position-vertical-relative:page" from="817.35pt,61.65pt" to="817.35pt,7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" o:allowincell="f" strokeweight=".4pt">
            <w10:wrap anchorx="page" anchory="page"/>
          </v:line>
        </w:pict>
      </w:r>
      <w:r>
        <w:rPr>
          <w:rFonts w:eastAsia="Times New Roman"/>
          <w:b/>
          <w:bCs/>
          <w:noProof/>
          <w:sz w:val="24"/>
          <w:szCs w:val="24"/>
        </w:rPr>
        <w:pict>
          <v:line id="Shape 100" o:spid="_x0000_s1207" style="position:absolute;left:0;text-align:left;z-index:251598848;visibility:visible;mso-wrap-distance-left:0;mso-wrap-distance-right:0;mso-position-horizontal-relative:page;mso-position-vertical-relative:page" from="28.2pt,61.65pt" to="28.2pt,50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" o:allowincell="f" strokeweight=".14108mm">
            <w10:wrap anchorx="page" anchory="page"/>
          </v:line>
        </w:pict>
      </w:r>
      <w:r w:rsidR="004F567E">
        <w:rPr>
          <w:rFonts w:eastAsia="Times New Roman"/>
          <w:b/>
          <w:bCs/>
          <w:sz w:val="24"/>
          <w:szCs w:val="24"/>
        </w:rPr>
        <w:t>ФЕВРАЛЬ / 20-я неделя / Тема: «Азбука безопасности»</w:t>
      </w:r>
    </w:p>
    <w:p w:rsidR="000751C2" w:rsidRDefault="000751C2">
      <w:pPr>
        <w:spacing w:line="2"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380"/>
        <w:gridCol w:w="420"/>
        <w:gridCol w:w="600"/>
        <w:gridCol w:w="800"/>
        <w:gridCol w:w="180"/>
        <w:gridCol w:w="480"/>
        <w:gridCol w:w="860"/>
        <w:gridCol w:w="280"/>
        <w:gridCol w:w="780"/>
        <w:gridCol w:w="340"/>
        <w:gridCol w:w="1240"/>
        <w:gridCol w:w="620"/>
        <w:gridCol w:w="2180"/>
        <w:gridCol w:w="1460"/>
        <w:gridCol w:w="1000"/>
        <w:gridCol w:w="960"/>
        <w:gridCol w:w="340"/>
        <w:gridCol w:w="500"/>
        <w:gridCol w:w="660"/>
        <w:gridCol w:w="280"/>
        <w:gridCol w:w="380"/>
        <w:gridCol w:w="60"/>
        <w:gridCol w:w="20"/>
      </w:tblGrid>
      <w:tr w:rsidR="000751C2">
        <w:trPr>
          <w:trHeight w:val="256"/>
        </w:trPr>
        <w:tc>
          <w:tcPr>
            <w:tcW w:w="4720" w:type="dxa"/>
            <w:gridSpan w:val="7"/>
            <w:tcBorders>
              <w:top w:val="single" w:sz="8" w:space="0" w:color="auto"/>
            </w:tcBorders>
            <w:vAlign w:val="bottom"/>
          </w:tcPr>
          <w:p w:rsidR="000751C2" w:rsidRDefault="004F567E">
            <w:pPr>
              <w:ind w:left="40"/>
              <w:rPr>
                <w:sz w:val="20"/>
                <w:szCs w:val="20"/>
              </w:rPr>
            </w:pPr>
            <w:r>
              <w:rPr>
                <w:rFonts w:eastAsia="Times New Roman"/>
                <w:b/>
                <w:bCs/>
              </w:rPr>
              <w:t>Социально-коммуникативное развитие</w:t>
            </w:r>
          </w:p>
        </w:tc>
        <w:tc>
          <w:tcPr>
            <w:tcW w:w="280" w:type="dxa"/>
            <w:tcBorders>
              <w:top w:val="single" w:sz="8" w:space="0" w:color="auto"/>
            </w:tcBorders>
            <w:vAlign w:val="bottom"/>
          </w:tcPr>
          <w:p w:rsidR="000751C2" w:rsidRDefault="000751C2"/>
        </w:tc>
        <w:tc>
          <w:tcPr>
            <w:tcW w:w="780" w:type="dxa"/>
            <w:tcBorders>
              <w:top w:val="single" w:sz="8" w:space="0" w:color="auto"/>
            </w:tcBorders>
            <w:vAlign w:val="bottom"/>
          </w:tcPr>
          <w:p w:rsidR="000751C2" w:rsidRDefault="000751C2"/>
        </w:tc>
        <w:tc>
          <w:tcPr>
            <w:tcW w:w="340" w:type="dxa"/>
            <w:tcBorders>
              <w:top w:val="single" w:sz="8" w:space="0" w:color="auto"/>
              <w:right w:val="single" w:sz="8" w:space="0" w:color="auto"/>
            </w:tcBorders>
            <w:vAlign w:val="bottom"/>
          </w:tcPr>
          <w:p w:rsidR="000751C2" w:rsidRDefault="000751C2"/>
        </w:tc>
        <w:tc>
          <w:tcPr>
            <w:tcW w:w="5500" w:type="dxa"/>
            <w:gridSpan w:val="4"/>
            <w:tcBorders>
              <w:top w:val="single" w:sz="8" w:space="0" w:color="auto"/>
            </w:tcBorders>
            <w:vAlign w:val="bottom"/>
          </w:tcPr>
          <w:p w:rsidR="000751C2" w:rsidRDefault="004F567E">
            <w:pPr>
              <w:ind w:left="40"/>
              <w:rPr>
                <w:sz w:val="20"/>
                <w:szCs w:val="20"/>
              </w:rPr>
            </w:pPr>
            <w:r>
              <w:rPr>
                <w:rFonts w:eastAsia="Times New Roman"/>
              </w:rPr>
              <w:t>Проблемная ситуация «Если в дверь звонят….»;</w:t>
            </w:r>
          </w:p>
        </w:tc>
        <w:tc>
          <w:tcPr>
            <w:tcW w:w="1000" w:type="dxa"/>
            <w:tcBorders>
              <w:top w:val="single" w:sz="8" w:space="0" w:color="auto"/>
              <w:right w:val="single" w:sz="8" w:space="0" w:color="auto"/>
            </w:tcBorders>
            <w:vAlign w:val="bottom"/>
          </w:tcPr>
          <w:p w:rsidR="000751C2" w:rsidRDefault="000751C2"/>
        </w:tc>
        <w:tc>
          <w:tcPr>
            <w:tcW w:w="1300" w:type="dxa"/>
            <w:gridSpan w:val="2"/>
            <w:vMerge w:val="restart"/>
            <w:tcBorders>
              <w:top w:val="single" w:sz="8" w:space="0" w:color="auto"/>
            </w:tcBorders>
            <w:vAlign w:val="bottom"/>
          </w:tcPr>
          <w:p w:rsidR="000751C2" w:rsidRDefault="004F567E">
            <w:pPr>
              <w:ind w:left="20"/>
              <w:rPr>
                <w:sz w:val="20"/>
                <w:szCs w:val="20"/>
              </w:rPr>
            </w:pPr>
            <w:r>
              <w:rPr>
                <w:rFonts w:eastAsia="Times New Roman"/>
              </w:rPr>
              <w:t>Фотографии,</w:t>
            </w:r>
          </w:p>
        </w:tc>
        <w:tc>
          <w:tcPr>
            <w:tcW w:w="1440" w:type="dxa"/>
            <w:gridSpan w:val="3"/>
            <w:vMerge w:val="restart"/>
            <w:tcBorders>
              <w:top w:val="single" w:sz="8" w:space="0" w:color="auto"/>
            </w:tcBorders>
            <w:vAlign w:val="bottom"/>
          </w:tcPr>
          <w:p w:rsidR="000751C2" w:rsidRDefault="004F567E">
            <w:pPr>
              <w:ind w:left="120"/>
              <w:rPr>
                <w:sz w:val="20"/>
                <w:szCs w:val="20"/>
              </w:rPr>
            </w:pPr>
            <w:r>
              <w:rPr>
                <w:rFonts w:eastAsia="Times New Roman"/>
              </w:rPr>
              <w:t>иллюстрации</w:t>
            </w:r>
          </w:p>
        </w:tc>
        <w:tc>
          <w:tcPr>
            <w:tcW w:w="380" w:type="dxa"/>
            <w:vMerge w:val="restart"/>
            <w:tcBorders>
              <w:top w:val="single" w:sz="8" w:space="0" w:color="auto"/>
              <w:right w:val="single" w:sz="8" w:space="0" w:color="auto"/>
            </w:tcBorders>
            <w:vAlign w:val="bottom"/>
          </w:tcPr>
          <w:p w:rsidR="000751C2" w:rsidRDefault="004F567E">
            <w:pPr>
              <w:jc w:val="right"/>
              <w:rPr>
                <w:sz w:val="20"/>
                <w:szCs w:val="20"/>
              </w:rPr>
            </w:pPr>
            <w:r>
              <w:rPr>
                <w:rFonts w:eastAsia="Times New Roman"/>
              </w:rPr>
              <w:t>на</w:t>
            </w:r>
          </w:p>
        </w:tc>
        <w:tc>
          <w:tcPr>
            <w:tcW w:w="60" w:type="dxa"/>
            <w:tcBorders>
              <w:top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120"/>
        </w:trPr>
        <w:tc>
          <w:tcPr>
            <w:tcW w:w="5000" w:type="dxa"/>
            <w:gridSpan w:val="8"/>
            <w:vMerge w:val="restart"/>
            <w:vAlign w:val="bottom"/>
          </w:tcPr>
          <w:p w:rsidR="000751C2" w:rsidRDefault="004F567E">
            <w:pPr>
              <w:spacing w:line="248" w:lineRule="exact"/>
              <w:ind w:left="40"/>
              <w:rPr>
                <w:sz w:val="20"/>
                <w:szCs w:val="20"/>
              </w:rPr>
            </w:pPr>
            <w:r>
              <w:rPr>
                <w:rFonts w:eastAsia="Times New Roman"/>
              </w:rPr>
              <w:t>Приобщать к правилам безопасного для человека и</w:t>
            </w:r>
          </w:p>
        </w:tc>
        <w:tc>
          <w:tcPr>
            <w:tcW w:w="780" w:type="dxa"/>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5500" w:type="dxa"/>
            <w:gridSpan w:val="4"/>
            <w:vMerge w:val="restart"/>
            <w:vAlign w:val="bottom"/>
          </w:tcPr>
          <w:p w:rsidR="000751C2" w:rsidRDefault="004F567E">
            <w:pPr>
              <w:spacing w:line="248" w:lineRule="exact"/>
              <w:ind w:left="40"/>
              <w:rPr>
                <w:sz w:val="20"/>
                <w:szCs w:val="20"/>
              </w:rPr>
            </w:pPr>
            <w:r>
              <w:rPr>
                <w:rFonts w:eastAsia="Times New Roman"/>
              </w:rPr>
              <w:t>Сюжетно-ролевые игры «Семья», «Дорожный патруль»;</w:t>
            </w:r>
          </w:p>
        </w:tc>
        <w:tc>
          <w:tcPr>
            <w:tcW w:w="1000" w:type="dxa"/>
            <w:tcBorders>
              <w:right w:val="single" w:sz="8" w:space="0" w:color="auto"/>
            </w:tcBorders>
            <w:vAlign w:val="bottom"/>
          </w:tcPr>
          <w:p w:rsidR="000751C2" w:rsidRDefault="000751C2">
            <w:pPr>
              <w:rPr>
                <w:sz w:val="10"/>
                <w:szCs w:val="10"/>
              </w:rPr>
            </w:pPr>
          </w:p>
        </w:tc>
        <w:tc>
          <w:tcPr>
            <w:tcW w:w="1300" w:type="dxa"/>
            <w:gridSpan w:val="2"/>
            <w:vMerge/>
            <w:vAlign w:val="bottom"/>
          </w:tcPr>
          <w:p w:rsidR="000751C2" w:rsidRDefault="000751C2">
            <w:pPr>
              <w:rPr>
                <w:sz w:val="10"/>
                <w:szCs w:val="10"/>
              </w:rPr>
            </w:pPr>
          </w:p>
        </w:tc>
        <w:tc>
          <w:tcPr>
            <w:tcW w:w="1440" w:type="dxa"/>
            <w:gridSpan w:val="3"/>
            <w:vMerge/>
            <w:vAlign w:val="bottom"/>
          </w:tcPr>
          <w:p w:rsidR="000751C2" w:rsidRDefault="000751C2">
            <w:pPr>
              <w:rPr>
                <w:sz w:val="10"/>
                <w:szCs w:val="10"/>
              </w:rPr>
            </w:pPr>
          </w:p>
        </w:tc>
        <w:tc>
          <w:tcPr>
            <w:tcW w:w="380" w:type="dxa"/>
            <w:vMerge/>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5000" w:type="dxa"/>
            <w:gridSpan w:val="8"/>
            <w:vMerge/>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5500" w:type="dxa"/>
            <w:gridSpan w:val="4"/>
            <w:vMerge/>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3120" w:type="dxa"/>
            <w:gridSpan w:val="6"/>
            <w:vMerge w:val="restart"/>
            <w:tcBorders>
              <w:right w:val="single" w:sz="8" w:space="0" w:color="auto"/>
            </w:tcBorders>
            <w:vAlign w:val="bottom"/>
          </w:tcPr>
          <w:p w:rsidR="000751C2" w:rsidRDefault="004F567E">
            <w:pPr>
              <w:ind w:left="20"/>
              <w:rPr>
                <w:sz w:val="20"/>
                <w:szCs w:val="20"/>
              </w:rPr>
            </w:pPr>
            <w:r>
              <w:rPr>
                <w:rFonts w:eastAsia="Times New Roman"/>
              </w:rPr>
              <w:t>военную тему, с изображением</w:t>
            </w: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3860" w:type="dxa"/>
            <w:gridSpan w:val="6"/>
            <w:vMerge w:val="restart"/>
            <w:vAlign w:val="bottom"/>
          </w:tcPr>
          <w:p w:rsidR="000751C2" w:rsidRDefault="004F567E">
            <w:pPr>
              <w:ind w:left="40"/>
              <w:rPr>
                <w:sz w:val="20"/>
                <w:szCs w:val="20"/>
              </w:rPr>
            </w:pPr>
            <w:r>
              <w:rPr>
                <w:rFonts w:eastAsia="Times New Roman"/>
                <w:w w:val="99"/>
              </w:rPr>
              <w:t>окружающего мира природы поведения.</w:t>
            </w: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6500" w:type="dxa"/>
            <w:gridSpan w:val="5"/>
            <w:vMerge w:val="restart"/>
            <w:tcBorders>
              <w:right w:val="single" w:sz="8" w:space="0" w:color="auto"/>
            </w:tcBorders>
            <w:vAlign w:val="bottom"/>
          </w:tcPr>
          <w:p w:rsidR="000751C2" w:rsidRDefault="004F567E">
            <w:pPr>
              <w:ind w:left="40"/>
              <w:rPr>
                <w:sz w:val="20"/>
                <w:szCs w:val="20"/>
              </w:rPr>
            </w:pPr>
            <w:r>
              <w:rPr>
                <w:rFonts w:eastAsia="Times New Roman"/>
              </w:rPr>
              <w:t>Дидактические игры «Правила пешехода», «Опасные предметы»;</w:t>
            </w:r>
          </w:p>
        </w:tc>
        <w:tc>
          <w:tcPr>
            <w:tcW w:w="3120" w:type="dxa"/>
            <w:gridSpan w:val="6"/>
            <w:vMerge/>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3860" w:type="dxa"/>
            <w:gridSpan w:val="6"/>
            <w:vMerge/>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6500" w:type="dxa"/>
            <w:gridSpan w:val="5"/>
            <w:vMerge/>
            <w:tcBorders>
              <w:right w:val="single" w:sz="8" w:space="0" w:color="auto"/>
            </w:tcBorders>
            <w:vAlign w:val="bottom"/>
          </w:tcPr>
          <w:p w:rsidR="000751C2" w:rsidRDefault="000751C2">
            <w:pPr>
              <w:rPr>
                <w:sz w:val="11"/>
                <w:szCs w:val="11"/>
              </w:rPr>
            </w:pPr>
          </w:p>
        </w:tc>
        <w:tc>
          <w:tcPr>
            <w:tcW w:w="960" w:type="dxa"/>
            <w:vMerge w:val="restart"/>
            <w:vAlign w:val="bottom"/>
          </w:tcPr>
          <w:p w:rsidR="000751C2" w:rsidRDefault="004F567E">
            <w:pPr>
              <w:ind w:left="20"/>
              <w:rPr>
                <w:sz w:val="20"/>
                <w:szCs w:val="20"/>
              </w:rPr>
            </w:pPr>
            <w:r>
              <w:rPr>
                <w:rFonts w:eastAsia="Times New Roman"/>
              </w:rPr>
              <w:t>военных</w:t>
            </w:r>
          </w:p>
        </w:tc>
        <w:tc>
          <w:tcPr>
            <w:tcW w:w="840" w:type="dxa"/>
            <w:gridSpan w:val="2"/>
            <w:vMerge w:val="restart"/>
            <w:vAlign w:val="bottom"/>
          </w:tcPr>
          <w:p w:rsidR="000751C2" w:rsidRDefault="004F567E">
            <w:pPr>
              <w:ind w:left="60"/>
              <w:rPr>
                <w:sz w:val="20"/>
                <w:szCs w:val="20"/>
              </w:rPr>
            </w:pPr>
            <w:r>
              <w:rPr>
                <w:rFonts w:eastAsia="Times New Roman"/>
              </w:rPr>
              <w:t>разного</w:t>
            </w:r>
          </w:p>
        </w:tc>
        <w:tc>
          <w:tcPr>
            <w:tcW w:w="660" w:type="dxa"/>
            <w:vMerge w:val="restart"/>
            <w:vAlign w:val="bottom"/>
          </w:tcPr>
          <w:p w:rsidR="000751C2" w:rsidRDefault="004F567E">
            <w:pPr>
              <w:jc w:val="center"/>
              <w:rPr>
                <w:sz w:val="20"/>
                <w:szCs w:val="20"/>
              </w:rPr>
            </w:pPr>
            <w:r>
              <w:rPr>
                <w:rFonts w:eastAsia="Times New Roman"/>
              </w:rPr>
              <w:t>рода</w:t>
            </w:r>
          </w:p>
        </w:tc>
        <w:tc>
          <w:tcPr>
            <w:tcW w:w="66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войск</w:t>
            </w: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5000" w:type="dxa"/>
            <w:gridSpan w:val="8"/>
            <w:vMerge w:val="restart"/>
            <w:vAlign w:val="bottom"/>
          </w:tcPr>
          <w:p w:rsidR="000751C2" w:rsidRDefault="004F567E">
            <w:pPr>
              <w:spacing w:line="248" w:lineRule="exact"/>
              <w:ind w:left="40"/>
              <w:rPr>
                <w:sz w:val="20"/>
                <w:szCs w:val="20"/>
              </w:rPr>
            </w:pPr>
            <w:r>
              <w:rPr>
                <w:rFonts w:eastAsia="Times New Roman"/>
              </w:rPr>
              <w:t>Закреплять представления об основах безопасности</w:t>
            </w: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5500" w:type="dxa"/>
            <w:gridSpan w:val="4"/>
            <w:vMerge w:val="restart"/>
            <w:vAlign w:val="bottom"/>
          </w:tcPr>
          <w:p w:rsidR="000751C2" w:rsidRDefault="004F567E">
            <w:pPr>
              <w:spacing w:line="248" w:lineRule="exact"/>
              <w:ind w:left="40"/>
              <w:rPr>
                <w:sz w:val="20"/>
                <w:szCs w:val="20"/>
              </w:rPr>
            </w:pPr>
            <w:r>
              <w:rPr>
                <w:rFonts w:eastAsia="Times New Roman"/>
              </w:rPr>
              <w:t>Дидактическая игра «Помоги себе и другу»:</w:t>
            </w:r>
          </w:p>
        </w:tc>
        <w:tc>
          <w:tcPr>
            <w:tcW w:w="1000" w:type="dxa"/>
            <w:tcBorders>
              <w:right w:val="single" w:sz="8" w:space="0" w:color="auto"/>
            </w:tcBorders>
            <w:vAlign w:val="bottom"/>
          </w:tcPr>
          <w:p w:rsidR="000751C2" w:rsidRDefault="000751C2">
            <w:pPr>
              <w:rPr>
                <w:sz w:val="11"/>
                <w:szCs w:val="11"/>
              </w:rPr>
            </w:pPr>
          </w:p>
        </w:tc>
        <w:tc>
          <w:tcPr>
            <w:tcW w:w="960" w:type="dxa"/>
            <w:vMerge/>
            <w:vAlign w:val="bottom"/>
          </w:tcPr>
          <w:p w:rsidR="000751C2" w:rsidRDefault="000751C2">
            <w:pPr>
              <w:rPr>
                <w:sz w:val="11"/>
                <w:szCs w:val="11"/>
              </w:rPr>
            </w:pPr>
          </w:p>
        </w:tc>
        <w:tc>
          <w:tcPr>
            <w:tcW w:w="840" w:type="dxa"/>
            <w:gridSpan w:val="2"/>
            <w:vMerge/>
            <w:vAlign w:val="bottom"/>
          </w:tcPr>
          <w:p w:rsidR="000751C2" w:rsidRDefault="000751C2">
            <w:pPr>
              <w:rPr>
                <w:sz w:val="11"/>
                <w:szCs w:val="11"/>
              </w:rPr>
            </w:pPr>
          </w:p>
        </w:tc>
        <w:tc>
          <w:tcPr>
            <w:tcW w:w="660" w:type="dxa"/>
            <w:vMerge/>
            <w:vAlign w:val="bottom"/>
          </w:tcPr>
          <w:p w:rsidR="000751C2" w:rsidRDefault="000751C2">
            <w:pPr>
              <w:rPr>
                <w:sz w:val="11"/>
                <w:szCs w:val="11"/>
              </w:rPr>
            </w:pPr>
          </w:p>
        </w:tc>
        <w:tc>
          <w:tcPr>
            <w:tcW w:w="660" w:type="dxa"/>
            <w:gridSpan w:val="2"/>
            <w:vMerge/>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0"/>
        </w:trPr>
        <w:tc>
          <w:tcPr>
            <w:tcW w:w="5000" w:type="dxa"/>
            <w:gridSpan w:val="8"/>
            <w:vMerge/>
            <w:vAlign w:val="bottom"/>
          </w:tcPr>
          <w:p w:rsidR="000751C2" w:rsidRDefault="000751C2">
            <w:pPr>
              <w:rPr>
                <w:sz w:val="10"/>
                <w:szCs w:val="10"/>
              </w:rPr>
            </w:pPr>
          </w:p>
        </w:tc>
        <w:tc>
          <w:tcPr>
            <w:tcW w:w="780" w:type="dxa"/>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5500" w:type="dxa"/>
            <w:gridSpan w:val="4"/>
            <w:vMerge/>
            <w:vAlign w:val="bottom"/>
          </w:tcPr>
          <w:p w:rsidR="000751C2" w:rsidRDefault="000751C2">
            <w:pPr>
              <w:rPr>
                <w:sz w:val="10"/>
                <w:szCs w:val="10"/>
              </w:rPr>
            </w:pPr>
          </w:p>
        </w:tc>
        <w:tc>
          <w:tcPr>
            <w:tcW w:w="1000" w:type="dxa"/>
            <w:tcBorders>
              <w:right w:val="single" w:sz="8" w:space="0" w:color="auto"/>
            </w:tcBorders>
            <w:vAlign w:val="bottom"/>
          </w:tcPr>
          <w:p w:rsidR="000751C2" w:rsidRDefault="000751C2">
            <w:pPr>
              <w:rPr>
                <w:sz w:val="10"/>
                <w:szCs w:val="10"/>
              </w:rPr>
            </w:pPr>
          </w:p>
        </w:tc>
        <w:tc>
          <w:tcPr>
            <w:tcW w:w="960" w:type="dxa"/>
            <w:vMerge w:val="restart"/>
            <w:vAlign w:val="bottom"/>
          </w:tcPr>
          <w:p w:rsidR="000751C2" w:rsidRDefault="004F567E">
            <w:pPr>
              <w:spacing w:line="248" w:lineRule="exact"/>
              <w:ind w:left="20"/>
              <w:rPr>
                <w:sz w:val="20"/>
                <w:szCs w:val="20"/>
              </w:rPr>
            </w:pPr>
            <w:r>
              <w:rPr>
                <w:rFonts w:eastAsia="Times New Roman"/>
              </w:rPr>
              <w:t>(моряки,</w:t>
            </w:r>
          </w:p>
        </w:tc>
        <w:tc>
          <w:tcPr>
            <w:tcW w:w="340" w:type="dxa"/>
            <w:vAlign w:val="bottom"/>
          </w:tcPr>
          <w:p w:rsidR="000751C2" w:rsidRDefault="000751C2">
            <w:pPr>
              <w:rPr>
                <w:sz w:val="10"/>
                <w:szCs w:val="10"/>
              </w:rPr>
            </w:pPr>
          </w:p>
        </w:tc>
        <w:tc>
          <w:tcPr>
            <w:tcW w:w="1820" w:type="dxa"/>
            <w:gridSpan w:val="4"/>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пограничники,</w:t>
            </w: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209"/>
        </w:trPr>
        <w:tc>
          <w:tcPr>
            <w:tcW w:w="3200" w:type="dxa"/>
            <w:gridSpan w:val="4"/>
            <w:vAlign w:val="bottom"/>
          </w:tcPr>
          <w:p w:rsidR="000751C2" w:rsidRDefault="004F567E">
            <w:pPr>
              <w:spacing w:line="208" w:lineRule="exact"/>
              <w:ind w:left="40"/>
              <w:rPr>
                <w:sz w:val="20"/>
                <w:szCs w:val="20"/>
              </w:rPr>
            </w:pPr>
            <w:r>
              <w:rPr>
                <w:rFonts w:eastAsia="Times New Roman"/>
              </w:rPr>
              <w:t>собственной жизнедеятельности.</w:t>
            </w:r>
          </w:p>
        </w:tc>
        <w:tc>
          <w:tcPr>
            <w:tcW w:w="180" w:type="dxa"/>
            <w:vAlign w:val="bottom"/>
          </w:tcPr>
          <w:p w:rsidR="000751C2" w:rsidRDefault="000751C2">
            <w:pPr>
              <w:rPr>
                <w:sz w:val="18"/>
                <w:szCs w:val="18"/>
              </w:rPr>
            </w:pPr>
          </w:p>
        </w:tc>
        <w:tc>
          <w:tcPr>
            <w:tcW w:w="480" w:type="dxa"/>
            <w:vAlign w:val="bottom"/>
          </w:tcPr>
          <w:p w:rsidR="000751C2" w:rsidRDefault="000751C2">
            <w:pPr>
              <w:rPr>
                <w:sz w:val="18"/>
                <w:szCs w:val="18"/>
              </w:rPr>
            </w:pPr>
          </w:p>
        </w:tc>
        <w:tc>
          <w:tcPr>
            <w:tcW w:w="860" w:type="dxa"/>
            <w:vAlign w:val="bottom"/>
          </w:tcPr>
          <w:p w:rsidR="000751C2" w:rsidRDefault="000751C2">
            <w:pPr>
              <w:rPr>
                <w:sz w:val="18"/>
                <w:szCs w:val="18"/>
              </w:rPr>
            </w:pPr>
          </w:p>
        </w:tc>
        <w:tc>
          <w:tcPr>
            <w:tcW w:w="280" w:type="dxa"/>
            <w:vAlign w:val="bottom"/>
          </w:tcPr>
          <w:p w:rsidR="000751C2" w:rsidRDefault="000751C2">
            <w:pPr>
              <w:rPr>
                <w:sz w:val="18"/>
                <w:szCs w:val="18"/>
              </w:rPr>
            </w:pPr>
          </w:p>
        </w:tc>
        <w:tc>
          <w:tcPr>
            <w:tcW w:w="780" w:type="dxa"/>
            <w:vAlign w:val="bottom"/>
          </w:tcPr>
          <w:p w:rsidR="000751C2" w:rsidRDefault="000751C2">
            <w:pPr>
              <w:rPr>
                <w:sz w:val="18"/>
                <w:szCs w:val="18"/>
              </w:rPr>
            </w:pPr>
          </w:p>
        </w:tc>
        <w:tc>
          <w:tcPr>
            <w:tcW w:w="340" w:type="dxa"/>
            <w:tcBorders>
              <w:right w:val="single" w:sz="8" w:space="0" w:color="auto"/>
            </w:tcBorders>
            <w:vAlign w:val="bottom"/>
          </w:tcPr>
          <w:p w:rsidR="000751C2" w:rsidRDefault="000751C2">
            <w:pPr>
              <w:rPr>
                <w:sz w:val="18"/>
                <w:szCs w:val="18"/>
              </w:rPr>
            </w:pPr>
          </w:p>
        </w:tc>
        <w:tc>
          <w:tcPr>
            <w:tcW w:w="1240" w:type="dxa"/>
            <w:vAlign w:val="bottom"/>
          </w:tcPr>
          <w:p w:rsidR="000751C2" w:rsidRDefault="004F567E">
            <w:pPr>
              <w:spacing w:line="208" w:lineRule="exact"/>
              <w:ind w:left="40"/>
              <w:rPr>
                <w:sz w:val="20"/>
                <w:szCs w:val="20"/>
              </w:rPr>
            </w:pPr>
            <w:r>
              <w:rPr>
                <w:rFonts w:eastAsia="Times New Roman"/>
                <w:w w:val="99"/>
              </w:rPr>
              <w:t>Наблюдения</w:t>
            </w:r>
          </w:p>
        </w:tc>
        <w:tc>
          <w:tcPr>
            <w:tcW w:w="620" w:type="dxa"/>
            <w:vAlign w:val="bottom"/>
          </w:tcPr>
          <w:p w:rsidR="000751C2" w:rsidRDefault="004F567E">
            <w:pPr>
              <w:spacing w:line="208" w:lineRule="exact"/>
              <w:ind w:right="48"/>
              <w:jc w:val="right"/>
              <w:rPr>
                <w:sz w:val="20"/>
                <w:szCs w:val="20"/>
              </w:rPr>
            </w:pPr>
            <w:r>
              <w:rPr>
                <w:rFonts w:eastAsia="Times New Roman"/>
              </w:rPr>
              <w:t>за</w:t>
            </w:r>
          </w:p>
        </w:tc>
        <w:tc>
          <w:tcPr>
            <w:tcW w:w="4640" w:type="dxa"/>
            <w:gridSpan w:val="3"/>
            <w:tcBorders>
              <w:right w:val="single" w:sz="8" w:space="0" w:color="auto"/>
            </w:tcBorders>
            <w:vAlign w:val="bottom"/>
          </w:tcPr>
          <w:p w:rsidR="000751C2" w:rsidRDefault="004F567E">
            <w:pPr>
              <w:spacing w:line="208" w:lineRule="exact"/>
              <w:jc w:val="right"/>
              <w:rPr>
                <w:sz w:val="20"/>
                <w:szCs w:val="20"/>
              </w:rPr>
            </w:pPr>
            <w:r>
              <w:rPr>
                <w:rFonts w:eastAsia="Times New Roman"/>
              </w:rPr>
              <w:t>предметами    ближайшего    окружения,    за</w:t>
            </w:r>
          </w:p>
        </w:tc>
        <w:tc>
          <w:tcPr>
            <w:tcW w:w="960" w:type="dxa"/>
            <w:vMerge/>
            <w:vAlign w:val="bottom"/>
          </w:tcPr>
          <w:p w:rsidR="000751C2" w:rsidRDefault="000751C2">
            <w:pPr>
              <w:rPr>
                <w:sz w:val="18"/>
                <w:szCs w:val="18"/>
              </w:rPr>
            </w:pPr>
          </w:p>
        </w:tc>
        <w:tc>
          <w:tcPr>
            <w:tcW w:w="340" w:type="dxa"/>
            <w:vAlign w:val="bottom"/>
          </w:tcPr>
          <w:p w:rsidR="000751C2" w:rsidRDefault="000751C2">
            <w:pPr>
              <w:rPr>
                <w:sz w:val="18"/>
                <w:szCs w:val="18"/>
              </w:rPr>
            </w:pPr>
          </w:p>
        </w:tc>
        <w:tc>
          <w:tcPr>
            <w:tcW w:w="1820" w:type="dxa"/>
            <w:gridSpan w:val="4"/>
            <w:vMerge/>
            <w:tcBorders>
              <w:right w:val="single" w:sz="8" w:space="0" w:color="auto"/>
            </w:tcBorders>
            <w:vAlign w:val="bottom"/>
          </w:tcPr>
          <w:p w:rsidR="000751C2" w:rsidRDefault="000751C2">
            <w:pPr>
              <w:rPr>
                <w:sz w:val="18"/>
                <w:szCs w:val="18"/>
              </w:rPr>
            </w:pPr>
          </w:p>
        </w:tc>
        <w:tc>
          <w:tcPr>
            <w:tcW w:w="60" w:type="dxa"/>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178"/>
        </w:trPr>
        <w:tc>
          <w:tcPr>
            <w:tcW w:w="5780" w:type="dxa"/>
            <w:gridSpan w:val="9"/>
            <w:vMerge w:val="restart"/>
            <w:vAlign w:val="bottom"/>
          </w:tcPr>
          <w:p w:rsidR="000751C2" w:rsidRDefault="004F567E">
            <w:pPr>
              <w:ind w:left="40"/>
              <w:rPr>
                <w:sz w:val="20"/>
                <w:szCs w:val="20"/>
              </w:rPr>
            </w:pPr>
            <w:r>
              <w:rPr>
                <w:rFonts w:eastAsia="Times New Roman"/>
              </w:rPr>
              <w:t>Формировать начальные представления о здоровом образе</w:t>
            </w:r>
          </w:p>
        </w:tc>
        <w:tc>
          <w:tcPr>
            <w:tcW w:w="340" w:type="dxa"/>
            <w:tcBorders>
              <w:right w:val="single" w:sz="8" w:space="0" w:color="auto"/>
            </w:tcBorders>
            <w:vAlign w:val="bottom"/>
          </w:tcPr>
          <w:p w:rsidR="000751C2" w:rsidRDefault="000751C2">
            <w:pPr>
              <w:rPr>
                <w:sz w:val="15"/>
                <w:szCs w:val="15"/>
              </w:rPr>
            </w:pPr>
          </w:p>
        </w:tc>
        <w:tc>
          <w:tcPr>
            <w:tcW w:w="6500" w:type="dxa"/>
            <w:gridSpan w:val="5"/>
            <w:vMerge w:val="restart"/>
            <w:tcBorders>
              <w:right w:val="single" w:sz="8" w:space="0" w:color="auto"/>
            </w:tcBorders>
            <w:vAlign w:val="bottom"/>
          </w:tcPr>
          <w:p w:rsidR="000751C2" w:rsidRDefault="004F567E">
            <w:pPr>
              <w:ind w:left="40"/>
              <w:rPr>
                <w:sz w:val="20"/>
                <w:szCs w:val="20"/>
              </w:rPr>
            </w:pPr>
            <w:r>
              <w:rPr>
                <w:rFonts w:eastAsia="Times New Roman"/>
              </w:rPr>
              <w:t>особенностями погоды, за трудом взрослых, за играми малышей;</w:t>
            </w:r>
          </w:p>
        </w:tc>
        <w:tc>
          <w:tcPr>
            <w:tcW w:w="3120" w:type="dxa"/>
            <w:gridSpan w:val="6"/>
            <w:tcBorders>
              <w:right w:val="single" w:sz="8" w:space="0" w:color="auto"/>
            </w:tcBorders>
            <w:vAlign w:val="bottom"/>
          </w:tcPr>
          <w:p w:rsidR="000751C2" w:rsidRDefault="004F567E">
            <w:pPr>
              <w:spacing w:line="178" w:lineRule="exact"/>
              <w:ind w:left="20"/>
              <w:rPr>
                <w:sz w:val="20"/>
                <w:szCs w:val="20"/>
              </w:rPr>
            </w:pPr>
            <w:r>
              <w:rPr>
                <w:rFonts w:eastAsia="Times New Roman"/>
                <w:sz w:val="20"/>
                <w:szCs w:val="20"/>
              </w:rPr>
              <w:t>танкисты, летчики, ракетчики и</w:t>
            </w:r>
          </w:p>
        </w:tc>
        <w:tc>
          <w:tcPr>
            <w:tcW w:w="60" w:type="dxa"/>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126"/>
        </w:trPr>
        <w:tc>
          <w:tcPr>
            <w:tcW w:w="5780" w:type="dxa"/>
            <w:gridSpan w:val="9"/>
            <w:vMerge/>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6500" w:type="dxa"/>
            <w:gridSpan w:val="5"/>
            <w:vMerge/>
            <w:tcBorders>
              <w:right w:val="single" w:sz="8" w:space="0" w:color="auto"/>
            </w:tcBorders>
            <w:vAlign w:val="bottom"/>
          </w:tcPr>
          <w:p w:rsidR="000751C2" w:rsidRDefault="000751C2">
            <w:pPr>
              <w:rPr>
                <w:sz w:val="10"/>
                <w:szCs w:val="10"/>
              </w:rPr>
            </w:pPr>
          </w:p>
        </w:tc>
        <w:tc>
          <w:tcPr>
            <w:tcW w:w="960" w:type="dxa"/>
            <w:vMerge w:val="restart"/>
            <w:vAlign w:val="bottom"/>
          </w:tcPr>
          <w:p w:rsidR="000751C2" w:rsidRDefault="004F567E">
            <w:pPr>
              <w:spacing w:line="246" w:lineRule="exact"/>
              <w:ind w:left="20"/>
              <w:rPr>
                <w:sz w:val="20"/>
                <w:szCs w:val="20"/>
              </w:rPr>
            </w:pPr>
            <w:r>
              <w:rPr>
                <w:rFonts w:eastAsia="Times New Roman"/>
              </w:rPr>
              <w:t>др.);</w:t>
            </w:r>
          </w:p>
        </w:tc>
        <w:tc>
          <w:tcPr>
            <w:tcW w:w="340" w:type="dxa"/>
            <w:vAlign w:val="bottom"/>
          </w:tcPr>
          <w:p w:rsidR="000751C2" w:rsidRDefault="000751C2">
            <w:pPr>
              <w:rPr>
                <w:sz w:val="10"/>
                <w:szCs w:val="10"/>
              </w:rPr>
            </w:pPr>
          </w:p>
        </w:tc>
        <w:tc>
          <w:tcPr>
            <w:tcW w:w="500" w:type="dxa"/>
            <w:vAlign w:val="bottom"/>
          </w:tcPr>
          <w:p w:rsidR="000751C2" w:rsidRDefault="000751C2">
            <w:pPr>
              <w:rPr>
                <w:sz w:val="10"/>
                <w:szCs w:val="10"/>
              </w:rPr>
            </w:pPr>
          </w:p>
        </w:tc>
        <w:tc>
          <w:tcPr>
            <w:tcW w:w="660" w:type="dxa"/>
            <w:vAlign w:val="bottom"/>
          </w:tcPr>
          <w:p w:rsidR="000751C2" w:rsidRDefault="000751C2">
            <w:pPr>
              <w:rPr>
                <w:sz w:val="10"/>
                <w:szCs w:val="10"/>
              </w:rPr>
            </w:pPr>
          </w:p>
        </w:tc>
        <w:tc>
          <w:tcPr>
            <w:tcW w:w="280" w:type="dxa"/>
            <w:vAlign w:val="bottom"/>
          </w:tcPr>
          <w:p w:rsidR="000751C2" w:rsidRDefault="000751C2">
            <w:pPr>
              <w:rPr>
                <w:sz w:val="10"/>
                <w:szCs w:val="10"/>
              </w:rPr>
            </w:pPr>
          </w:p>
        </w:tc>
        <w:tc>
          <w:tcPr>
            <w:tcW w:w="380" w:type="dxa"/>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200"/>
        </w:trPr>
        <w:tc>
          <w:tcPr>
            <w:tcW w:w="5780" w:type="dxa"/>
            <w:gridSpan w:val="9"/>
            <w:vAlign w:val="bottom"/>
          </w:tcPr>
          <w:p w:rsidR="000751C2" w:rsidRDefault="004F567E">
            <w:pPr>
              <w:spacing w:line="201" w:lineRule="exact"/>
              <w:ind w:left="40"/>
              <w:rPr>
                <w:sz w:val="20"/>
                <w:szCs w:val="20"/>
              </w:rPr>
            </w:pPr>
            <w:r>
              <w:rPr>
                <w:rFonts w:eastAsia="Times New Roman"/>
              </w:rPr>
              <w:t>жизни (особенностях организма человека, о рациональном</w:t>
            </w:r>
          </w:p>
        </w:tc>
        <w:tc>
          <w:tcPr>
            <w:tcW w:w="340" w:type="dxa"/>
            <w:tcBorders>
              <w:right w:val="single" w:sz="8" w:space="0" w:color="auto"/>
            </w:tcBorders>
            <w:vAlign w:val="bottom"/>
          </w:tcPr>
          <w:p w:rsidR="000751C2" w:rsidRDefault="000751C2">
            <w:pPr>
              <w:rPr>
                <w:sz w:val="17"/>
                <w:szCs w:val="17"/>
              </w:rPr>
            </w:pPr>
          </w:p>
        </w:tc>
        <w:tc>
          <w:tcPr>
            <w:tcW w:w="6500" w:type="dxa"/>
            <w:gridSpan w:val="5"/>
            <w:tcBorders>
              <w:right w:val="single" w:sz="8" w:space="0" w:color="auto"/>
            </w:tcBorders>
            <w:vAlign w:val="bottom"/>
          </w:tcPr>
          <w:p w:rsidR="000751C2" w:rsidRDefault="004F567E">
            <w:pPr>
              <w:spacing w:line="201" w:lineRule="exact"/>
              <w:ind w:left="40"/>
              <w:rPr>
                <w:sz w:val="20"/>
                <w:szCs w:val="20"/>
              </w:rPr>
            </w:pPr>
            <w:r>
              <w:rPr>
                <w:rFonts w:eastAsia="Times New Roman"/>
              </w:rPr>
              <w:t>Создание проблемной ситуации «Если ты потерялся» - знакомить</w:t>
            </w:r>
          </w:p>
        </w:tc>
        <w:tc>
          <w:tcPr>
            <w:tcW w:w="960" w:type="dxa"/>
            <w:vMerge/>
            <w:vAlign w:val="bottom"/>
          </w:tcPr>
          <w:p w:rsidR="000751C2" w:rsidRDefault="000751C2">
            <w:pPr>
              <w:rPr>
                <w:sz w:val="17"/>
                <w:szCs w:val="17"/>
              </w:rPr>
            </w:pPr>
          </w:p>
        </w:tc>
        <w:tc>
          <w:tcPr>
            <w:tcW w:w="840" w:type="dxa"/>
            <w:gridSpan w:val="2"/>
            <w:vMerge w:val="restart"/>
            <w:vAlign w:val="bottom"/>
          </w:tcPr>
          <w:p w:rsidR="000751C2" w:rsidRDefault="004F567E">
            <w:pPr>
              <w:ind w:left="80"/>
              <w:rPr>
                <w:sz w:val="20"/>
                <w:szCs w:val="20"/>
              </w:rPr>
            </w:pPr>
            <w:r>
              <w:rPr>
                <w:rFonts w:eastAsia="Times New Roman"/>
              </w:rPr>
              <w:t>улиц</w:t>
            </w:r>
          </w:p>
        </w:tc>
        <w:tc>
          <w:tcPr>
            <w:tcW w:w="660" w:type="dxa"/>
            <w:vMerge w:val="restart"/>
            <w:vAlign w:val="bottom"/>
          </w:tcPr>
          <w:p w:rsidR="000751C2" w:rsidRDefault="004F567E">
            <w:pPr>
              <w:jc w:val="center"/>
              <w:rPr>
                <w:sz w:val="20"/>
                <w:szCs w:val="20"/>
              </w:rPr>
            </w:pPr>
            <w:r>
              <w:rPr>
                <w:rFonts w:eastAsia="Times New Roman"/>
                <w:w w:val="98"/>
              </w:rPr>
              <w:t>города</w:t>
            </w:r>
          </w:p>
        </w:tc>
        <w:tc>
          <w:tcPr>
            <w:tcW w:w="280" w:type="dxa"/>
            <w:vAlign w:val="bottom"/>
          </w:tcPr>
          <w:p w:rsidR="000751C2" w:rsidRDefault="000751C2">
            <w:pPr>
              <w:rPr>
                <w:sz w:val="17"/>
                <w:szCs w:val="17"/>
              </w:rPr>
            </w:pPr>
          </w:p>
        </w:tc>
        <w:tc>
          <w:tcPr>
            <w:tcW w:w="380" w:type="dxa"/>
            <w:vMerge w:val="restart"/>
            <w:tcBorders>
              <w:right w:val="single" w:sz="8" w:space="0" w:color="auto"/>
            </w:tcBorders>
            <w:vAlign w:val="bottom"/>
          </w:tcPr>
          <w:p w:rsidR="000751C2" w:rsidRDefault="004F567E">
            <w:pPr>
              <w:jc w:val="right"/>
              <w:rPr>
                <w:sz w:val="20"/>
                <w:szCs w:val="20"/>
              </w:rPr>
            </w:pPr>
            <w:r>
              <w:rPr>
                <w:rFonts w:eastAsia="Times New Roman"/>
                <w:w w:val="98"/>
              </w:rPr>
              <w:t>для</w:t>
            </w:r>
          </w:p>
        </w:tc>
        <w:tc>
          <w:tcPr>
            <w:tcW w:w="60" w:type="dxa"/>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186"/>
        </w:trPr>
        <w:tc>
          <w:tcPr>
            <w:tcW w:w="3200" w:type="dxa"/>
            <w:gridSpan w:val="4"/>
            <w:vMerge w:val="restart"/>
            <w:vAlign w:val="bottom"/>
          </w:tcPr>
          <w:p w:rsidR="000751C2" w:rsidRDefault="004F567E">
            <w:pPr>
              <w:ind w:left="40"/>
              <w:rPr>
                <w:sz w:val="20"/>
                <w:szCs w:val="20"/>
              </w:rPr>
            </w:pPr>
            <w:r>
              <w:rPr>
                <w:rFonts w:eastAsia="Times New Roman"/>
              </w:rPr>
              <w:t>питании и физической нагрузке).</w:t>
            </w:r>
          </w:p>
        </w:tc>
        <w:tc>
          <w:tcPr>
            <w:tcW w:w="180" w:type="dxa"/>
            <w:vAlign w:val="bottom"/>
          </w:tcPr>
          <w:p w:rsidR="000751C2" w:rsidRDefault="000751C2">
            <w:pPr>
              <w:rPr>
                <w:sz w:val="16"/>
                <w:szCs w:val="16"/>
              </w:rPr>
            </w:pPr>
          </w:p>
        </w:tc>
        <w:tc>
          <w:tcPr>
            <w:tcW w:w="480" w:type="dxa"/>
            <w:vAlign w:val="bottom"/>
          </w:tcPr>
          <w:p w:rsidR="000751C2" w:rsidRDefault="000751C2">
            <w:pPr>
              <w:rPr>
                <w:sz w:val="16"/>
                <w:szCs w:val="16"/>
              </w:rPr>
            </w:pPr>
          </w:p>
        </w:tc>
        <w:tc>
          <w:tcPr>
            <w:tcW w:w="860" w:type="dxa"/>
            <w:vAlign w:val="bottom"/>
          </w:tcPr>
          <w:p w:rsidR="000751C2" w:rsidRDefault="000751C2">
            <w:pPr>
              <w:rPr>
                <w:sz w:val="16"/>
                <w:szCs w:val="16"/>
              </w:rPr>
            </w:pPr>
          </w:p>
        </w:tc>
        <w:tc>
          <w:tcPr>
            <w:tcW w:w="280" w:type="dxa"/>
            <w:vAlign w:val="bottom"/>
          </w:tcPr>
          <w:p w:rsidR="000751C2" w:rsidRDefault="000751C2">
            <w:pPr>
              <w:rPr>
                <w:sz w:val="16"/>
                <w:szCs w:val="16"/>
              </w:rPr>
            </w:pPr>
          </w:p>
        </w:tc>
        <w:tc>
          <w:tcPr>
            <w:tcW w:w="780" w:type="dxa"/>
            <w:vAlign w:val="bottom"/>
          </w:tcPr>
          <w:p w:rsidR="000751C2" w:rsidRDefault="000751C2">
            <w:pPr>
              <w:rPr>
                <w:sz w:val="16"/>
                <w:szCs w:val="16"/>
              </w:rPr>
            </w:pPr>
          </w:p>
        </w:tc>
        <w:tc>
          <w:tcPr>
            <w:tcW w:w="340" w:type="dxa"/>
            <w:tcBorders>
              <w:right w:val="single" w:sz="8" w:space="0" w:color="auto"/>
            </w:tcBorders>
            <w:vAlign w:val="bottom"/>
          </w:tcPr>
          <w:p w:rsidR="000751C2" w:rsidRDefault="000751C2">
            <w:pPr>
              <w:rPr>
                <w:sz w:val="16"/>
                <w:szCs w:val="16"/>
              </w:rPr>
            </w:pPr>
          </w:p>
        </w:tc>
        <w:tc>
          <w:tcPr>
            <w:tcW w:w="5500" w:type="dxa"/>
            <w:gridSpan w:val="4"/>
            <w:vMerge w:val="restart"/>
            <w:vAlign w:val="bottom"/>
          </w:tcPr>
          <w:p w:rsidR="000751C2" w:rsidRDefault="004F567E">
            <w:pPr>
              <w:ind w:left="40"/>
              <w:rPr>
                <w:sz w:val="20"/>
                <w:szCs w:val="20"/>
              </w:rPr>
            </w:pPr>
            <w:r>
              <w:rPr>
                <w:rFonts w:eastAsia="Times New Roman"/>
              </w:rPr>
              <w:t>детей с правилами поведения в сложившейся ситуации;</w:t>
            </w:r>
          </w:p>
        </w:tc>
        <w:tc>
          <w:tcPr>
            <w:tcW w:w="1000" w:type="dxa"/>
            <w:tcBorders>
              <w:right w:val="single" w:sz="8" w:space="0" w:color="auto"/>
            </w:tcBorders>
            <w:vAlign w:val="bottom"/>
          </w:tcPr>
          <w:p w:rsidR="000751C2" w:rsidRDefault="000751C2">
            <w:pPr>
              <w:rPr>
                <w:sz w:val="16"/>
                <w:szCs w:val="16"/>
              </w:rPr>
            </w:pPr>
          </w:p>
        </w:tc>
        <w:tc>
          <w:tcPr>
            <w:tcW w:w="960" w:type="dxa"/>
            <w:vAlign w:val="bottom"/>
          </w:tcPr>
          <w:p w:rsidR="000751C2" w:rsidRDefault="004F567E">
            <w:pPr>
              <w:spacing w:line="186" w:lineRule="exact"/>
              <w:ind w:left="20"/>
              <w:rPr>
                <w:sz w:val="20"/>
                <w:szCs w:val="20"/>
              </w:rPr>
            </w:pPr>
            <w:r>
              <w:rPr>
                <w:rFonts w:eastAsia="Times New Roman"/>
                <w:sz w:val="21"/>
                <w:szCs w:val="21"/>
              </w:rPr>
              <w:t>макеты</w:t>
            </w:r>
          </w:p>
        </w:tc>
        <w:tc>
          <w:tcPr>
            <w:tcW w:w="840" w:type="dxa"/>
            <w:gridSpan w:val="2"/>
            <w:vMerge/>
            <w:vAlign w:val="bottom"/>
          </w:tcPr>
          <w:p w:rsidR="000751C2" w:rsidRDefault="000751C2">
            <w:pPr>
              <w:rPr>
                <w:sz w:val="16"/>
                <w:szCs w:val="16"/>
              </w:rPr>
            </w:pPr>
          </w:p>
        </w:tc>
        <w:tc>
          <w:tcPr>
            <w:tcW w:w="660" w:type="dxa"/>
            <w:vMerge/>
            <w:vAlign w:val="bottom"/>
          </w:tcPr>
          <w:p w:rsidR="000751C2" w:rsidRDefault="000751C2">
            <w:pPr>
              <w:rPr>
                <w:sz w:val="16"/>
                <w:szCs w:val="16"/>
              </w:rPr>
            </w:pPr>
          </w:p>
        </w:tc>
        <w:tc>
          <w:tcPr>
            <w:tcW w:w="280" w:type="dxa"/>
            <w:vAlign w:val="bottom"/>
          </w:tcPr>
          <w:p w:rsidR="000751C2" w:rsidRDefault="000751C2">
            <w:pPr>
              <w:rPr>
                <w:sz w:val="16"/>
                <w:szCs w:val="16"/>
              </w:rPr>
            </w:pPr>
          </w:p>
        </w:tc>
        <w:tc>
          <w:tcPr>
            <w:tcW w:w="380" w:type="dxa"/>
            <w:vMerge/>
            <w:tcBorders>
              <w:right w:val="single" w:sz="8" w:space="0" w:color="auto"/>
            </w:tcBorders>
            <w:vAlign w:val="bottom"/>
          </w:tcPr>
          <w:p w:rsidR="000751C2" w:rsidRDefault="000751C2">
            <w:pPr>
              <w:rPr>
                <w:sz w:val="16"/>
                <w:szCs w:val="16"/>
              </w:rPr>
            </w:pPr>
          </w:p>
        </w:tc>
        <w:tc>
          <w:tcPr>
            <w:tcW w:w="60" w:type="dxa"/>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118"/>
        </w:trPr>
        <w:tc>
          <w:tcPr>
            <w:tcW w:w="3200" w:type="dxa"/>
            <w:gridSpan w:val="4"/>
            <w:vMerge/>
            <w:vAlign w:val="bottom"/>
          </w:tcPr>
          <w:p w:rsidR="000751C2" w:rsidRDefault="000751C2">
            <w:pPr>
              <w:rPr>
                <w:sz w:val="10"/>
                <w:szCs w:val="10"/>
              </w:rPr>
            </w:pPr>
          </w:p>
        </w:tc>
        <w:tc>
          <w:tcPr>
            <w:tcW w:w="180" w:type="dxa"/>
            <w:vAlign w:val="bottom"/>
          </w:tcPr>
          <w:p w:rsidR="000751C2" w:rsidRDefault="000751C2">
            <w:pPr>
              <w:rPr>
                <w:sz w:val="10"/>
                <w:szCs w:val="10"/>
              </w:rPr>
            </w:pPr>
          </w:p>
        </w:tc>
        <w:tc>
          <w:tcPr>
            <w:tcW w:w="480" w:type="dxa"/>
            <w:vAlign w:val="bottom"/>
          </w:tcPr>
          <w:p w:rsidR="000751C2" w:rsidRDefault="000751C2">
            <w:pPr>
              <w:rPr>
                <w:sz w:val="10"/>
                <w:szCs w:val="10"/>
              </w:rPr>
            </w:pPr>
          </w:p>
        </w:tc>
        <w:tc>
          <w:tcPr>
            <w:tcW w:w="860" w:type="dxa"/>
            <w:vAlign w:val="bottom"/>
          </w:tcPr>
          <w:p w:rsidR="000751C2" w:rsidRDefault="000751C2">
            <w:pPr>
              <w:rPr>
                <w:sz w:val="10"/>
                <w:szCs w:val="10"/>
              </w:rPr>
            </w:pPr>
          </w:p>
        </w:tc>
        <w:tc>
          <w:tcPr>
            <w:tcW w:w="280" w:type="dxa"/>
            <w:vAlign w:val="bottom"/>
          </w:tcPr>
          <w:p w:rsidR="000751C2" w:rsidRDefault="000751C2">
            <w:pPr>
              <w:rPr>
                <w:sz w:val="10"/>
                <w:szCs w:val="10"/>
              </w:rPr>
            </w:pPr>
          </w:p>
        </w:tc>
        <w:tc>
          <w:tcPr>
            <w:tcW w:w="780" w:type="dxa"/>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5500" w:type="dxa"/>
            <w:gridSpan w:val="4"/>
            <w:vMerge/>
            <w:vAlign w:val="bottom"/>
          </w:tcPr>
          <w:p w:rsidR="000751C2" w:rsidRDefault="000751C2">
            <w:pPr>
              <w:rPr>
                <w:sz w:val="10"/>
                <w:szCs w:val="10"/>
              </w:rPr>
            </w:pPr>
          </w:p>
        </w:tc>
        <w:tc>
          <w:tcPr>
            <w:tcW w:w="1000" w:type="dxa"/>
            <w:tcBorders>
              <w:right w:val="single" w:sz="8" w:space="0" w:color="auto"/>
            </w:tcBorders>
            <w:vAlign w:val="bottom"/>
          </w:tcPr>
          <w:p w:rsidR="000751C2" w:rsidRDefault="000751C2">
            <w:pPr>
              <w:rPr>
                <w:sz w:val="10"/>
                <w:szCs w:val="10"/>
              </w:rPr>
            </w:pPr>
          </w:p>
        </w:tc>
        <w:tc>
          <w:tcPr>
            <w:tcW w:w="1300" w:type="dxa"/>
            <w:gridSpan w:val="2"/>
            <w:vMerge w:val="restart"/>
            <w:vAlign w:val="bottom"/>
          </w:tcPr>
          <w:p w:rsidR="000751C2" w:rsidRDefault="004F567E">
            <w:pPr>
              <w:spacing w:line="246" w:lineRule="exact"/>
              <w:ind w:left="20"/>
              <w:rPr>
                <w:sz w:val="20"/>
                <w:szCs w:val="20"/>
              </w:rPr>
            </w:pPr>
            <w:r>
              <w:rPr>
                <w:rFonts w:eastAsia="Times New Roman"/>
              </w:rPr>
              <w:t>обыгрывания</w:t>
            </w:r>
          </w:p>
        </w:tc>
        <w:tc>
          <w:tcPr>
            <w:tcW w:w="500" w:type="dxa"/>
            <w:vAlign w:val="bottom"/>
          </w:tcPr>
          <w:p w:rsidR="000751C2" w:rsidRDefault="000751C2">
            <w:pPr>
              <w:rPr>
                <w:sz w:val="10"/>
                <w:szCs w:val="10"/>
              </w:rPr>
            </w:pPr>
          </w:p>
        </w:tc>
        <w:tc>
          <w:tcPr>
            <w:tcW w:w="1320" w:type="dxa"/>
            <w:gridSpan w:val="3"/>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дорожных</w:t>
            </w: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3200" w:type="dxa"/>
            <w:gridSpan w:val="4"/>
            <w:vMerge w:val="restart"/>
            <w:vAlign w:val="bottom"/>
          </w:tcPr>
          <w:p w:rsidR="000751C2" w:rsidRDefault="004F567E">
            <w:pPr>
              <w:ind w:left="40"/>
              <w:rPr>
                <w:sz w:val="20"/>
                <w:szCs w:val="20"/>
              </w:rPr>
            </w:pPr>
            <w:r>
              <w:rPr>
                <w:rFonts w:eastAsia="Times New Roman"/>
                <w:b/>
                <w:bCs/>
              </w:rPr>
              <w:t>Познавательное развитие</w:t>
            </w:r>
          </w:p>
        </w:tc>
        <w:tc>
          <w:tcPr>
            <w:tcW w:w="18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6500" w:type="dxa"/>
            <w:gridSpan w:val="5"/>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 xml:space="preserve">Проектная деятельность (создание макета улицы с </w:t>
            </w:r>
            <w:proofErr w:type="spellStart"/>
            <w:r>
              <w:rPr>
                <w:rFonts w:eastAsia="Times New Roman"/>
              </w:rPr>
              <w:t>перекрѐстком</w:t>
            </w:r>
            <w:proofErr w:type="spellEnd"/>
            <w:r>
              <w:rPr>
                <w:rFonts w:eastAsia="Times New Roman"/>
              </w:rPr>
              <w:t xml:space="preserve"> и</w:t>
            </w:r>
          </w:p>
        </w:tc>
        <w:tc>
          <w:tcPr>
            <w:tcW w:w="1300" w:type="dxa"/>
            <w:gridSpan w:val="2"/>
            <w:vMerge/>
            <w:vAlign w:val="bottom"/>
          </w:tcPr>
          <w:p w:rsidR="000751C2" w:rsidRDefault="000751C2">
            <w:pPr>
              <w:rPr>
                <w:sz w:val="11"/>
                <w:szCs w:val="11"/>
              </w:rPr>
            </w:pPr>
          </w:p>
        </w:tc>
        <w:tc>
          <w:tcPr>
            <w:tcW w:w="500" w:type="dxa"/>
            <w:vAlign w:val="bottom"/>
          </w:tcPr>
          <w:p w:rsidR="000751C2" w:rsidRDefault="000751C2">
            <w:pPr>
              <w:rPr>
                <w:sz w:val="11"/>
                <w:szCs w:val="11"/>
              </w:rPr>
            </w:pPr>
          </w:p>
        </w:tc>
        <w:tc>
          <w:tcPr>
            <w:tcW w:w="1320" w:type="dxa"/>
            <w:gridSpan w:val="3"/>
            <w:vMerge/>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3200" w:type="dxa"/>
            <w:gridSpan w:val="4"/>
            <w:vMerge/>
            <w:vAlign w:val="bottom"/>
          </w:tcPr>
          <w:p w:rsidR="000751C2" w:rsidRDefault="000751C2">
            <w:pPr>
              <w:rPr>
                <w:sz w:val="11"/>
                <w:szCs w:val="11"/>
              </w:rPr>
            </w:pPr>
          </w:p>
        </w:tc>
        <w:tc>
          <w:tcPr>
            <w:tcW w:w="18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6500" w:type="dxa"/>
            <w:gridSpan w:val="5"/>
            <w:vMerge/>
            <w:tcBorders>
              <w:right w:val="single" w:sz="8" w:space="0" w:color="auto"/>
            </w:tcBorders>
            <w:vAlign w:val="bottom"/>
          </w:tcPr>
          <w:p w:rsidR="000751C2" w:rsidRDefault="000751C2">
            <w:pPr>
              <w:rPr>
                <w:sz w:val="11"/>
                <w:szCs w:val="11"/>
              </w:rPr>
            </w:pPr>
          </w:p>
        </w:tc>
        <w:tc>
          <w:tcPr>
            <w:tcW w:w="1300" w:type="dxa"/>
            <w:gridSpan w:val="2"/>
            <w:vMerge w:val="restart"/>
            <w:vAlign w:val="bottom"/>
          </w:tcPr>
          <w:p w:rsidR="000751C2" w:rsidRDefault="004F567E">
            <w:pPr>
              <w:spacing w:line="248" w:lineRule="exact"/>
              <w:ind w:left="20"/>
              <w:rPr>
                <w:sz w:val="20"/>
                <w:szCs w:val="20"/>
              </w:rPr>
            </w:pPr>
            <w:r>
              <w:rPr>
                <w:rFonts w:eastAsia="Times New Roman"/>
              </w:rPr>
              <w:t>ситуаций»;</w:t>
            </w:r>
          </w:p>
        </w:tc>
        <w:tc>
          <w:tcPr>
            <w:tcW w:w="500" w:type="dxa"/>
            <w:vAlign w:val="bottom"/>
          </w:tcPr>
          <w:p w:rsidR="000751C2" w:rsidRDefault="000751C2">
            <w:pPr>
              <w:rPr>
                <w:sz w:val="11"/>
                <w:szCs w:val="11"/>
              </w:rPr>
            </w:pPr>
          </w:p>
        </w:tc>
        <w:tc>
          <w:tcPr>
            <w:tcW w:w="6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0"/>
        </w:trPr>
        <w:tc>
          <w:tcPr>
            <w:tcW w:w="1380" w:type="dxa"/>
            <w:vMerge w:val="restart"/>
            <w:vAlign w:val="bottom"/>
          </w:tcPr>
          <w:p w:rsidR="000751C2" w:rsidRDefault="004F567E">
            <w:pPr>
              <w:spacing w:line="248" w:lineRule="exact"/>
              <w:ind w:left="40"/>
              <w:rPr>
                <w:sz w:val="20"/>
                <w:szCs w:val="20"/>
              </w:rPr>
            </w:pPr>
            <w:r>
              <w:rPr>
                <w:rFonts w:eastAsia="Times New Roman"/>
              </w:rPr>
              <w:t>Упражнять  в</w:t>
            </w:r>
          </w:p>
        </w:tc>
        <w:tc>
          <w:tcPr>
            <w:tcW w:w="1020" w:type="dxa"/>
            <w:gridSpan w:val="2"/>
            <w:vMerge w:val="restart"/>
            <w:vAlign w:val="bottom"/>
          </w:tcPr>
          <w:p w:rsidR="000751C2" w:rsidRDefault="004F567E">
            <w:pPr>
              <w:spacing w:line="248" w:lineRule="exact"/>
              <w:ind w:left="80"/>
              <w:rPr>
                <w:sz w:val="20"/>
                <w:szCs w:val="20"/>
              </w:rPr>
            </w:pPr>
            <w:r>
              <w:rPr>
                <w:rFonts w:eastAsia="Times New Roman"/>
              </w:rPr>
              <w:t>оказании</w:t>
            </w:r>
          </w:p>
        </w:tc>
        <w:tc>
          <w:tcPr>
            <w:tcW w:w="1460" w:type="dxa"/>
            <w:gridSpan w:val="3"/>
            <w:vMerge w:val="restart"/>
            <w:vAlign w:val="bottom"/>
          </w:tcPr>
          <w:p w:rsidR="000751C2" w:rsidRDefault="004F567E">
            <w:pPr>
              <w:spacing w:line="248" w:lineRule="exact"/>
              <w:jc w:val="right"/>
              <w:rPr>
                <w:sz w:val="20"/>
                <w:szCs w:val="20"/>
              </w:rPr>
            </w:pPr>
            <w:r>
              <w:rPr>
                <w:rFonts w:eastAsia="Times New Roman"/>
              </w:rPr>
              <w:t>элементарной</w:t>
            </w:r>
          </w:p>
        </w:tc>
        <w:tc>
          <w:tcPr>
            <w:tcW w:w="2260" w:type="dxa"/>
            <w:gridSpan w:val="4"/>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медицинской  помощи,</w:t>
            </w:r>
          </w:p>
        </w:tc>
        <w:tc>
          <w:tcPr>
            <w:tcW w:w="4040" w:type="dxa"/>
            <w:gridSpan w:val="3"/>
            <w:vMerge w:val="restart"/>
            <w:vAlign w:val="bottom"/>
          </w:tcPr>
          <w:p w:rsidR="000751C2" w:rsidRDefault="004F567E">
            <w:pPr>
              <w:spacing w:line="248" w:lineRule="exact"/>
              <w:ind w:left="40"/>
              <w:rPr>
                <w:sz w:val="20"/>
                <w:szCs w:val="20"/>
              </w:rPr>
            </w:pPr>
            <w:r>
              <w:rPr>
                <w:rFonts w:eastAsia="Times New Roman"/>
              </w:rPr>
              <w:t>пешеходным переходом);</w:t>
            </w:r>
          </w:p>
        </w:tc>
        <w:tc>
          <w:tcPr>
            <w:tcW w:w="1460" w:type="dxa"/>
            <w:vAlign w:val="bottom"/>
          </w:tcPr>
          <w:p w:rsidR="000751C2" w:rsidRDefault="000751C2">
            <w:pPr>
              <w:rPr>
                <w:sz w:val="10"/>
                <w:szCs w:val="10"/>
              </w:rPr>
            </w:pPr>
          </w:p>
        </w:tc>
        <w:tc>
          <w:tcPr>
            <w:tcW w:w="1000" w:type="dxa"/>
            <w:tcBorders>
              <w:right w:val="single" w:sz="8" w:space="0" w:color="auto"/>
            </w:tcBorders>
            <w:vAlign w:val="bottom"/>
          </w:tcPr>
          <w:p w:rsidR="000751C2" w:rsidRDefault="000751C2">
            <w:pPr>
              <w:rPr>
                <w:sz w:val="10"/>
                <w:szCs w:val="10"/>
              </w:rPr>
            </w:pPr>
          </w:p>
        </w:tc>
        <w:tc>
          <w:tcPr>
            <w:tcW w:w="1300" w:type="dxa"/>
            <w:gridSpan w:val="2"/>
            <w:vMerge/>
            <w:vAlign w:val="bottom"/>
          </w:tcPr>
          <w:p w:rsidR="000751C2" w:rsidRDefault="000751C2">
            <w:pPr>
              <w:rPr>
                <w:sz w:val="10"/>
                <w:szCs w:val="10"/>
              </w:rPr>
            </w:pPr>
          </w:p>
        </w:tc>
        <w:tc>
          <w:tcPr>
            <w:tcW w:w="500" w:type="dxa"/>
            <w:vAlign w:val="bottom"/>
          </w:tcPr>
          <w:p w:rsidR="000751C2" w:rsidRDefault="000751C2">
            <w:pPr>
              <w:rPr>
                <w:sz w:val="10"/>
                <w:szCs w:val="10"/>
              </w:rPr>
            </w:pPr>
          </w:p>
        </w:tc>
        <w:tc>
          <w:tcPr>
            <w:tcW w:w="660" w:type="dxa"/>
            <w:vAlign w:val="bottom"/>
          </w:tcPr>
          <w:p w:rsidR="000751C2" w:rsidRDefault="000751C2">
            <w:pPr>
              <w:rPr>
                <w:sz w:val="10"/>
                <w:szCs w:val="10"/>
              </w:rPr>
            </w:pPr>
          </w:p>
        </w:tc>
        <w:tc>
          <w:tcPr>
            <w:tcW w:w="280" w:type="dxa"/>
            <w:vAlign w:val="bottom"/>
          </w:tcPr>
          <w:p w:rsidR="000751C2" w:rsidRDefault="000751C2">
            <w:pPr>
              <w:rPr>
                <w:sz w:val="10"/>
                <w:szCs w:val="10"/>
              </w:rPr>
            </w:pPr>
          </w:p>
        </w:tc>
        <w:tc>
          <w:tcPr>
            <w:tcW w:w="380" w:type="dxa"/>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9"/>
        </w:trPr>
        <w:tc>
          <w:tcPr>
            <w:tcW w:w="1380" w:type="dxa"/>
            <w:vMerge/>
            <w:vAlign w:val="bottom"/>
          </w:tcPr>
          <w:p w:rsidR="000751C2" w:rsidRDefault="000751C2">
            <w:pPr>
              <w:rPr>
                <w:sz w:val="11"/>
                <w:szCs w:val="11"/>
              </w:rPr>
            </w:pPr>
          </w:p>
        </w:tc>
        <w:tc>
          <w:tcPr>
            <w:tcW w:w="1020" w:type="dxa"/>
            <w:gridSpan w:val="2"/>
            <w:vMerge/>
            <w:vAlign w:val="bottom"/>
          </w:tcPr>
          <w:p w:rsidR="000751C2" w:rsidRDefault="000751C2">
            <w:pPr>
              <w:rPr>
                <w:sz w:val="11"/>
                <w:szCs w:val="11"/>
              </w:rPr>
            </w:pPr>
          </w:p>
        </w:tc>
        <w:tc>
          <w:tcPr>
            <w:tcW w:w="1460" w:type="dxa"/>
            <w:gridSpan w:val="3"/>
            <w:vMerge/>
            <w:vAlign w:val="bottom"/>
          </w:tcPr>
          <w:p w:rsidR="000751C2" w:rsidRDefault="000751C2">
            <w:pPr>
              <w:rPr>
                <w:sz w:val="11"/>
                <w:szCs w:val="11"/>
              </w:rPr>
            </w:pPr>
          </w:p>
        </w:tc>
        <w:tc>
          <w:tcPr>
            <w:tcW w:w="2260" w:type="dxa"/>
            <w:gridSpan w:val="4"/>
            <w:vMerge/>
            <w:tcBorders>
              <w:right w:val="single" w:sz="8" w:space="0" w:color="auto"/>
            </w:tcBorders>
            <w:vAlign w:val="bottom"/>
          </w:tcPr>
          <w:p w:rsidR="000751C2" w:rsidRDefault="000751C2">
            <w:pPr>
              <w:rPr>
                <w:sz w:val="11"/>
                <w:szCs w:val="11"/>
              </w:rPr>
            </w:pPr>
          </w:p>
        </w:tc>
        <w:tc>
          <w:tcPr>
            <w:tcW w:w="4040" w:type="dxa"/>
            <w:gridSpan w:val="3"/>
            <w:vMerge/>
            <w:vAlign w:val="bottom"/>
          </w:tcPr>
          <w:p w:rsidR="000751C2" w:rsidRDefault="000751C2">
            <w:pPr>
              <w:rPr>
                <w:sz w:val="11"/>
                <w:szCs w:val="11"/>
              </w:rPr>
            </w:pPr>
          </w:p>
        </w:tc>
        <w:tc>
          <w:tcPr>
            <w:tcW w:w="1460" w:type="dxa"/>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960" w:type="dxa"/>
            <w:vMerge w:val="restart"/>
            <w:vAlign w:val="bottom"/>
          </w:tcPr>
          <w:p w:rsidR="000751C2" w:rsidRDefault="004F567E">
            <w:pPr>
              <w:ind w:left="20"/>
              <w:rPr>
                <w:sz w:val="20"/>
                <w:szCs w:val="20"/>
              </w:rPr>
            </w:pPr>
            <w:r>
              <w:rPr>
                <w:rFonts w:eastAsia="Times New Roman"/>
              </w:rPr>
              <w:t>альбом</w:t>
            </w:r>
          </w:p>
        </w:tc>
        <w:tc>
          <w:tcPr>
            <w:tcW w:w="340" w:type="dxa"/>
            <w:vMerge w:val="restart"/>
            <w:vAlign w:val="bottom"/>
          </w:tcPr>
          <w:p w:rsidR="000751C2" w:rsidRDefault="004F567E">
            <w:pPr>
              <w:ind w:left="200"/>
              <w:rPr>
                <w:sz w:val="20"/>
                <w:szCs w:val="20"/>
              </w:rPr>
            </w:pPr>
            <w:r>
              <w:rPr>
                <w:rFonts w:eastAsia="Times New Roman"/>
              </w:rPr>
              <w:t>с</w:t>
            </w:r>
          </w:p>
        </w:tc>
        <w:tc>
          <w:tcPr>
            <w:tcW w:w="1820" w:type="dxa"/>
            <w:gridSpan w:val="4"/>
            <w:vMerge w:val="restart"/>
            <w:tcBorders>
              <w:right w:val="single" w:sz="8" w:space="0" w:color="auto"/>
            </w:tcBorders>
            <w:vAlign w:val="bottom"/>
          </w:tcPr>
          <w:p w:rsidR="000751C2" w:rsidRDefault="004F567E">
            <w:pPr>
              <w:jc w:val="right"/>
              <w:rPr>
                <w:sz w:val="20"/>
                <w:szCs w:val="20"/>
              </w:rPr>
            </w:pPr>
            <w:r>
              <w:rPr>
                <w:rFonts w:eastAsia="Times New Roman"/>
              </w:rPr>
              <w:t>изображением</w:t>
            </w: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4720" w:type="dxa"/>
            <w:gridSpan w:val="7"/>
            <w:vMerge w:val="restart"/>
            <w:vAlign w:val="bottom"/>
          </w:tcPr>
          <w:p w:rsidR="000751C2" w:rsidRDefault="004F567E">
            <w:pPr>
              <w:ind w:left="40"/>
              <w:rPr>
                <w:sz w:val="20"/>
                <w:szCs w:val="20"/>
              </w:rPr>
            </w:pPr>
            <w:r>
              <w:rPr>
                <w:rFonts w:eastAsia="Times New Roman"/>
              </w:rPr>
              <w:t>воспитывать бережное отношение к здоровью;</w:t>
            </w: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4040" w:type="dxa"/>
            <w:gridSpan w:val="3"/>
            <w:vMerge w:val="restart"/>
            <w:vAlign w:val="bottom"/>
          </w:tcPr>
          <w:p w:rsidR="000751C2" w:rsidRDefault="004F567E">
            <w:pPr>
              <w:ind w:left="40"/>
              <w:rPr>
                <w:sz w:val="20"/>
                <w:szCs w:val="20"/>
              </w:rPr>
            </w:pPr>
            <w:r>
              <w:rPr>
                <w:rFonts w:eastAsia="Times New Roman"/>
              </w:rPr>
              <w:t>Дидактическая игра «Знаки на дорогах»;</w:t>
            </w:r>
          </w:p>
        </w:tc>
        <w:tc>
          <w:tcPr>
            <w:tcW w:w="1460" w:type="dxa"/>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960" w:type="dxa"/>
            <w:vMerge/>
            <w:vAlign w:val="bottom"/>
          </w:tcPr>
          <w:p w:rsidR="000751C2" w:rsidRDefault="000751C2">
            <w:pPr>
              <w:rPr>
                <w:sz w:val="11"/>
                <w:szCs w:val="11"/>
              </w:rPr>
            </w:pPr>
          </w:p>
        </w:tc>
        <w:tc>
          <w:tcPr>
            <w:tcW w:w="340" w:type="dxa"/>
            <w:vMerge/>
            <w:vAlign w:val="bottom"/>
          </w:tcPr>
          <w:p w:rsidR="000751C2" w:rsidRDefault="000751C2">
            <w:pPr>
              <w:rPr>
                <w:sz w:val="11"/>
                <w:szCs w:val="11"/>
              </w:rPr>
            </w:pPr>
          </w:p>
        </w:tc>
        <w:tc>
          <w:tcPr>
            <w:tcW w:w="1820" w:type="dxa"/>
            <w:gridSpan w:val="4"/>
            <w:vMerge/>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4720" w:type="dxa"/>
            <w:gridSpan w:val="7"/>
            <w:vMerge/>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4040" w:type="dxa"/>
            <w:gridSpan w:val="3"/>
            <w:vMerge/>
            <w:vAlign w:val="bottom"/>
          </w:tcPr>
          <w:p w:rsidR="000751C2" w:rsidRDefault="000751C2">
            <w:pPr>
              <w:rPr>
                <w:sz w:val="11"/>
                <w:szCs w:val="11"/>
              </w:rPr>
            </w:pPr>
          </w:p>
        </w:tc>
        <w:tc>
          <w:tcPr>
            <w:tcW w:w="1460" w:type="dxa"/>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1300" w:type="dxa"/>
            <w:gridSpan w:val="2"/>
            <w:vMerge w:val="restart"/>
            <w:vAlign w:val="bottom"/>
          </w:tcPr>
          <w:p w:rsidR="000751C2" w:rsidRDefault="004F567E">
            <w:pPr>
              <w:ind w:left="20"/>
              <w:rPr>
                <w:sz w:val="20"/>
                <w:szCs w:val="20"/>
              </w:rPr>
            </w:pPr>
            <w:r>
              <w:rPr>
                <w:rFonts w:eastAsia="Times New Roman"/>
              </w:rPr>
              <w:t>иллюстраций</w:t>
            </w:r>
          </w:p>
        </w:tc>
        <w:tc>
          <w:tcPr>
            <w:tcW w:w="500" w:type="dxa"/>
            <w:vAlign w:val="bottom"/>
          </w:tcPr>
          <w:p w:rsidR="000751C2" w:rsidRDefault="000751C2">
            <w:pPr>
              <w:rPr>
                <w:sz w:val="11"/>
                <w:szCs w:val="11"/>
              </w:rPr>
            </w:pPr>
          </w:p>
        </w:tc>
        <w:tc>
          <w:tcPr>
            <w:tcW w:w="6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vMerge w:val="restart"/>
            <w:tcBorders>
              <w:right w:val="single" w:sz="8" w:space="0" w:color="auto"/>
            </w:tcBorders>
            <w:vAlign w:val="bottom"/>
          </w:tcPr>
          <w:p w:rsidR="000751C2" w:rsidRDefault="004F567E">
            <w:pPr>
              <w:jc w:val="right"/>
              <w:rPr>
                <w:sz w:val="20"/>
                <w:szCs w:val="20"/>
              </w:rPr>
            </w:pPr>
            <w:r>
              <w:rPr>
                <w:rFonts w:eastAsia="Times New Roman"/>
              </w:rPr>
              <w:t>на</w:t>
            </w: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6120" w:type="dxa"/>
            <w:gridSpan w:val="10"/>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Уточнить с детьми правила поведения в общественном месте, в</w:t>
            </w:r>
          </w:p>
        </w:tc>
        <w:tc>
          <w:tcPr>
            <w:tcW w:w="1860" w:type="dxa"/>
            <w:gridSpan w:val="2"/>
            <w:vMerge w:val="restart"/>
            <w:vAlign w:val="bottom"/>
          </w:tcPr>
          <w:p w:rsidR="000751C2" w:rsidRDefault="004F567E">
            <w:pPr>
              <w:spacing w:line="248" w:lineRule="exact"/>
              <w:ind w:left="40"/>
              <w:rPr>
                <w:sz w:val="20"/>
                <w:szCs w:val="20"/>
              </w:rPr>
            </w:pPr>
            <w:r>
              <w:rPr>
                <w:rFonts w:eastAsia="Times New Roman"/>
              </w:rPr>
              <w:t xml:space="preserve">Чтение  </w:t>
            </w:r>
            <w:proofErr w:type="spellStart"/>
            <w:r>
              <w:rPr>
                <w:rFonts w:eastAsia="Times New Roman"/>
              </w:rPr>
              <w:t>Л.Толстой</w:t>
            </w:r>
            <w:proofErr w:type="spellEnd"/>
          </w:p>
        </w:tc>
        <w:tc>
          <w:tcPr>
            <w:tcW w:w="4640" w:type="dxa"/>
            <w:gridSpan w:val="3"/>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 xml:space="preserve">«Прыжок»,  С.  Михалков  «Дядя  </w:t>
            </w:r>
            <w:proofErr w:type="spellStart"/>
            <w:r>
              <w:rPr>
                <w:rFonts w:eastAsia="Times New Roman"/>
              </w:rPr>
              <w:t>Стѐпа</w:t>
            </w:r>
            <w:proofErr w:type="spellEnd"/>
            <w:r>
              <w:rPr>
                <w:rFonts w:eastAsia="Times New Roman"/>
              </w:rPr>
              <w:t>»,  Я.</w:t>
            </w:r>
          </w:p>
        </w:tc>
        <w:tc>
          <w:tcPr>
            <w:tcW w:w="1300" w:type="dxa"/>
            <w:gridSpan w:val="2"/>
            <w:vMerge/>
            <w:vAlign w:val="bottom"/>
          </w:tcPr>
          <w:p w:rsidR="000751C2" w:rsidRDefault="000751C2">
            <w:pPr>
              <w:rPr>
                <w:sz w:val="11"/>
                <w:szCs w:val="11"/>
              </w:rPr>
            </w:pPr>
          </w:p>
        </w:tc>
        <w:tc>
          <w:tcPr>
            <w:tcW w:w="500" w:type="dxa"/>
            <w:vAlign w:val="bottom"/>
          </w:tcPr>
          <w:p w:rsidR="000751C2" w:rsidRDefault="000751C2">
            <w:pPr>
              <w:rPr>
                <w:sz w:val="11"/>
                <w:szCs w:val="11"/>
              </w:rPr>
            </w:pPr>
          </w:p>
        </w:tc>
        <w:tc>
          <w:tcPr>
            <w:tcW w:w="6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vMerge/>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200"/>
        </w:trPr>
        <w:tc>
          <w:tcPr>
            <w:tcW w:w="6120" w:type="dxa"/>
            <w:gridSpan w:val="10"/>
            <w:vMerge/>
            <w:tcBorders>
              <w:right w:val="single" w:sz="8" w:space="0" w:color="auto"/>
            </w:tcBorders>
            <w:vAlign w:val="bottom"/>
          </w:tcPr>
          <w:p w:rsidR="000751C2" w:rsidRDefault="000751C2">
            <w:pPr>
              <w:rPr>
                <w:sz w:val="17"/>
                <w:szCs w:val="17"/>
              </w:rPr>
            </w:pPr>
          </w:p>
        </w:tc>
        <w:tc>
          <w:tcPr>
            <w:tcW w:w="1860" w:type="dxa"/>
            <w:gridSpan w:val="2"/>
            <w:vMerge/>
            <w:vAlign w:val="bottom"/>
          </w:tcPr>
          <w:p w:rsidR="000751C2" w:rsidRDefault="000751C2">
            <w:pPr>
              <w:rPr>
                <w:sz w:val="17"/>
                <w:szCs w:val="17"/>
              </w:rPr>
            </w:pPr>
          </w:p>
        </w:tc>
        <w:tc>
          <w:tcPr>
            <w:tcW w:w="4640" w:type="dxa"/>
            <w:gridSpan w:val="3"/>
            <w:vMerge/>
            <w:tcBorders>
              <w:right w:val="single" w:sz="8" w:space="0" w:color="auto"/>
            </w:tcBorders>
            <w:vAlign w:val="bottom"/>
          </w:tcPr>
          <w:p w:rsidR="000751C2" w:rsidRDefault="000751C2">
            <w:pPr>
              <w:rPr>
                <w:sz w:val="17"/>
                <w:szCs w:val="17"/>
              </w:rPr>
            </w:pPr>
          </w:p>
        </w:tc>
        <w:tc>
          <w:tcPr>
            <w:tcW w:w="2740" w:type="dxa"/>
            <w:gridSpan w:val="5"/>
            <w:vAlign w:val="bottom"/>
          </w:tcPr>
          <w:p w:rsidR="000751C2" w:rsidRDefault="004F567E">
            <w:pPr>
              <w:spacing w:line="200" w:lineRule="exact"/>
              <w:ind w:left="20"/>
              <w:rPr>
                <w:sz w:val="20"/>
                <w:szCs w:val="20"/>
              </w:rPr>
            </w:pPr>
            <w:r>
              <w:rPr>
                <w:rFonts w:eastAsia="Times New Roman"/>
                <w:w w:val="99"/>
              </w:rPr>
              <w:t>противопожарную тематику;</w:t>
            </w:r>
          </w:p>
        </w:tc>
        <w:tc>
          <w:tcPr>
            <w:tcW w:w="380" w:type="dxa"/>
            <w:tcBorders>
              <w:right w:val="single" w:sz="8" w:space="0" w:color="auto"/>
            </w:tcBorders>
            <w:vAlign w:val="bottom"/>
          </w:tcPr>
          <w:p w:rsidR="000751C2" w:rsidRDefault="000751C2">
            <w:pPr>
              <w:rPr>
                <w:sz w:val="17"/>
                <w:szCs w:val="17"/>
              </w:rPr>
            </w:pPr>
          </w:p>
        </w:tc>
        <w:tc>
          <w:tcPr>
            <w:tcW w:w="60" w:type="dxa"/>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186"/>
        </w:trPr>
        <w:tc>
          <w:tcPr>
            <w:tcW w:w="6120" w:type="dxa"/>
            <w:gridSpan w:val="10"/>
            <w:tcBorders>
              <w:right w:val="single" w:sz="8" w:space="0" w:color="auto"/>
            </w:tcBorders>
            <w:vAlign w:val="bottom"/>
          </w:tcPr>
          <w:p w:rsidR="000751C2" w:rsidRDefault="004F567E">
            <w:pPr>
              <w:spacing w:line="187" w:lineRule="exact"/>
              <w:ind w:left="40"/>
              <w:rPr>
                <w:sz w:val="20"/>
                <w:szCs w:val="20"/>
              </w:rPr>
            </w:pPr>
            <w:r>
              <w:rPr>
                <w:rFonts w:eastAsia="Times New Roman"/>
                <w:sz w:val="21"/>
                <w:szCs w:val="21"/>
              </w:rPr>
              <w:t>транспорте, на празднике, беседа о вежливости, об уважении к</w:t>
            </w:r>
          </w:p>
        </w:tc>
        <w:tc>
          <w:tcPr>
            <w:tcW w:w="4040" w:type="dxa"/>
            <w:gridSpan w:val="3"/>
            <w:vAlign w:val="bottom"/>
          </w:tcPr>
          <w:p w:rsidR="000751C2" w:rsidRDefault="004F567E">
            <w:pPr>
              <w:spacing w:line="187" w:lineRule="exact"/>
              <w:ind w:left="40"/>
              <w:rPr>
                <w:sz w:val="20"/>
                <w:szCs w:val="20"/>
              </w:rPr>
            </w:pPr>
            <w:proofErr w:type="spellStart"/>
            <w:r>
              <w:rPr>
                <w:rFonts w:eastAsia="Times New Roman"/>
                <w:sz w:val="21"/>
                <w:szCs w:val="21"/>
              </w:rPr>
              <w:t>Пишумов</w:t>
            </w:r>
            <w:proofErr w:type="spellEnd"/>
            <w:r>
              <w:rPr>
                <w:rFonts w:eastAsia="Times New Roman"/>
                <w:sz w:val="21"/>
                <w:szCs w:val="21"/>
              </w:rPr>
              <w:t xml:space="preserve"> «У любого </w:t>
            </w:r>
            <w:proofErr w:type="spellStart"/>
            <w:r>
              <w:rPr>
                <w:rFonts w:eastAsia="Times New Roman"/>
                <w:sz w:val="21"/>
                <w:szCs w:val="21"/>
              </w:rPr>
              <w:t>перекрѐстка</w:t>
            </w:r>
            <w:proofErr w:type="spellEnd"/>
            <w:r>
              <w:rPr>
                <w:rFonts w:eastAsia="Times New Roman"/>
                <w:sz w:val="21"/>
                <w:szCs w:val="21"/>
              </w:rPr>
              <w:t>»;</w:t>
            </w:r>
          </w:p>
        </w:tc>
        <w:tc>
          <w:tcPr>
            <w:tcW w:w="1460" w:type="dxa"/>
            <w:vAlign w:val="bottom"/>
          </w:tcPr>
          <w:p w:rsidR="000751C2" w:rsidRDefault="000751C2">
            <w:pPr>
              <w:rPr>
                <w:sz w:val="16"/>
                <w:szCs w:val="16"/>
              </w:rPr>
            </w:pPr>
          </w:p>
        </w:tc>
        <w:tc>
          <w:tcPr>
            <w:tcW w:w="1000" w:type="dxa"/>
            <w:tcBorders>
              <w:right w:val="single" w:sz="8" w:space="0" w:color="auto"/>
            </w:tcBorders>
            <w:vAlign w:val="bottom"/>
          </w:tcPr>
          <w:p w:rsidR="000751C2" w:rsidRDefault="000751C2">
            <w:pPr>
              <w:rPr>
                <w:sz w:val="16"/>
                <w:szCs w:val="16"/>
              </w:rPr>
            </w:pPr>
          </w:p>
        </w:tc>
        <w:tc>
          <w:tcPr>
            <w:tcW w:w="3120" w:type="dxa"/>
            <w:gridSpan w:val="6"/>
            <w:vMerge w:val="restart"/>
            <w:tcBorders>
              <w:right w:val="single" w:sz="8" w:space="0" w:color="auto"/>
            </w:tcBorders>
            <w:vAlign w:val="bottom"/>
          </w:tcPr>
          <w:p w:rsidR="000751C2" w:rsidRDefault="004F567E">
            <w:pPr>
              <w:ind w:left="20"/>
              <w:rPr>
                <w:sz w:val="20"/>
                <w:szCs w:val="20"/>
              </w:rPr>
            </w:pPr>
            <w:r>
              <w:rPr>
                <w:rFonts w:eastAsia="Times New Roman"/>
              </w:rPr>
              <w:t>атрибуты для сюжетно-ролевой</w:t>
            </w:r>
          </w:p>
        </w:tc>
        <w:tc>
          <w:tcPr>
            <w:tcW w:w="60" w:type="dxa"/>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118"/>
        </w:trPr>
        <w:tc>
          <w:tcPr>
            <w:tcW w:w="1380" w:type="dxa"/>
            <w:vMerge w:val="restart"/>
            <w:vAlign w:val="bottom"/>
          </w:tcPr>
          <w:p w:rsidR="000751C2" w:rsidRDefault="004F567E">
            <w:pPr>
              <w:spacing w:line="246" w:lineRule="exact"/>
              <w:ind w:left="40"/>
              <w:rPr>
                <w:sz w:val="20"/>
                <w:szCs w:val="20"/>
              </w:rPr>
            </w:pPr>
            <w:r>
              <w:rPr>
                <w:rFonts w:eastAsia="Times New Roman"/>
              </w:rPr>
              <w:t>старшим;</w:t>
            </w:r>
          </w:p>
        </w:tc>
        <w:tc>
          <w:tcPr>
            <w:tcW w:w="420" w:type="dxa"/>
            <w:vAlign w:val="bottom"/>
          </w:tcPr>
          <w:p w:rsidR="000751C2" w:rsidRDefault="000751C2">
            <w:pPr>
              <w:rPr>
                <w:sz w:val="10"/>
                <w:szCs w:val="10"/>
              </w:rPr>
            </w:pPr>
          </w:p>
        </w:tc>
        <w:tc>
          <w:tcPr>
            <w:tcW w:w="600" w:type="dxa"/>
            <w:vAlign w:val="bottom"/>
          </w:tcPr>
          <w:p w:rsidR="000751C2" w:rsidRDefault="000751C2">
            <w:pPr>
              <w:rPr>
                <w:sz w:val="10"/>
                <w:szCs w:val="10"/>
              </w:rPr>
            </w:pPr>
          </w:p>
        </w:tc>
        <w:tc>
          <w:tcPr>
            <w:tcW w:w="800" w:type="dxa"/>
            <w:vAlign w:val="bottom"/>
          </w:tcPr>
          <w:p w:rsidR="000751C2" w:rsidRDefault="000751C2">
            <w:pPr>
              <w:rPr>
                <w:sz w:val="10"/>
                <w:szCs w:val="10"/>
              </w:rPr>
            </w:pPr>
          </w:p>
        </w:tc>
        <w:tc>
          <w:tcPr>
            <w:tcW w:w="180" w:type="dxa"/>
            <w:vAlign w:val="bottom"/>
          </w:tcPr>
          <w:p w:rsidR="000751C2" w:rsidRDefault="000751C2">
            <w:pPr>
              <w:rPr>
                <w:sz w:val="10"/>
                <w:szCs w:val="10"/>
              </w:rPr>
            </w:pPr>
          </w:p>
        </w:tc>
        <w:tc>
          <w:tcPr>
            <w:tcW w:w="480" w:type="dxa"/>
            <w:vAlign w:val="bottom"/>
          </w:tcPr>
          <w:p w:rsidR="000751C2" w:rsidRDefault="000751C2">
            <w:pPr>
              <w:rPr>
                <w:sz w:val="10"/>
                <w:szCs w:val="10"/>
              </w:rPr>
            </w:pPr>
          </w:p>
        </w:tc>
        <w:tc>
          <w:tcPr>
            <w:tcW w:w="860" w:type="dxa"/>
            <w:vAlign w:val="bottom"/>
          </w:tcPr>
          <w:p w:rsidR="000751C2" w:rsidRDefault="000751C2">
            <w:pPr>
              <w:rPr>
                <w:sz w:val="10"/>
                <w:szCs w:val="10"/>
              </w:rPr>
            </w:pPr>
          </w:p>
        </w:tc>
        <w:tc>
          <w:tcPr>
            <w:tcW w:w="280" w:type="dxa"/>
            <w:vAlign w:val="bottom"/>
          </w:tcPr>
          <w:p w:rsidR="000751C2" w:rsidRDefault="000751C2">
            <w:pPr>
              <w:rPr>
                <w:sz w:val="10"/>
                <w:szCs w:val="10"/>
              </w:rPr>
            </w:pPr>
          </w:p>
        </w:tc>
        <w:tc>
          <w:tcPr>
            <w:tcW w:w="780" w:type="dxa"/>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6500" w:type="dxa"/>
            <w:gridSpan w:val="5"/>
            <w:vMerge w:val="restart"/>
            <w:tcBorders>
              <w:right w:val="single" w:sz="8" w:space="0" w:color="auto"/>
            </w:tcBorders>
            <w:vAlign w:val="bottom"/>
          </w:tcPr>
          <w:p w:rsidR="000751C2" w:rsidRDefault="004F567E">
            <w:pPr>
              <w:spacing w:line="246" w:lineRule="exact"/>
              <w:ind w:left="40"/>
              <w:rPr>
                <w:sz w:val="20"/>
                <w:szCs w:val="20"/>
              </w:rPr>
            </w:pPr>
            <w:r>
              <w:rPr>
                <w:rFonts w:eastAsia="Times New Roman"/>
              </w:rPr>
              <w:t>дидактические игры: «Полезные и вредные продукты для твоего</w:t>
            </w:r>
          </w:p>
        </w:tc>
        <w:tc>
          <w:tcPr>
            <w:tcW w:w="3120" w:type="dxa"/>
            <w:gridSpan w:val="6"/>
            <w:vMerge/>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1380" w:type="dxa"/>
            <w:vMerge/>
            <w:vAlign w:val="bottom"/>
          </w:tcPr>
          <w:p w:rsidR="000751C2" w:rsidRDefault="000751C2">
            <w:pPr>
              <w:rPr>
                <w:sz w:val="11"/>
                <w:szCs w:val="11"/>
              </w:rPr>
            </w:pPr>
          </w:p>
        </w:tc>
        <w:tc>
          <w:tcPr>
            <w:tcW w:w="420" w:type="dxa"/>
            <w:vAlign w:val="bottom"/>
          </w:tcPr>
          <w:p w:rsidR="000751C2" w:rsidRDefault="000751C2">
            <w:pPr>
              <w:rPr>
                <w:sz w:val="11"/>
                <w:szCs w:val="11"/>
              </w:rPr>
            </w:pPr>
          </w:p>
        </w:tc>
        <w:tc>
          <w:tcPr>
            <w:tcW w:w="600" w:type="dxa"/>
            <w:vAlign w:val="bottom"/>
          </w:tcPr>
          <w:p w:rsidR="000751C2" w:rsidRDefault="000751C2">
            <w:pPr>
              <w:rPr>
                <w:sz w:val="11"/>
                <w:szCs w:val="11"/>
              </w:rPr>
            </w:pPr>
          </w:p>
        </w:tc>
        <w:tc>
          <w:tcPr>
            <w:tcW w:w="800" w:type="dxa"/>
            <w:vAlign w:val="bottom"/>
          </w:tcPr>
          <w:p w:rsidR="000751C2" w:rsidRDefault="000751C2">
            <w:pPr>
              <w:rPr>
                <w:sz w:val="11"/>
                <w:szCs w:val="11"/>
              </w:rPr>
            </w:pPr>
          </w:p>
        </w:tc>
        <w:tc>
          <w:tcPr>
            <w:tcW w:w="18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6500" w:type="dxa"/>
            <w:gridSpan w:val="5"/>
            <w:vMerge/>
            <w:tcBorders>
              <w:right w:val="single" w:sz="8" w:space="0" w:color="auto"/>
            </w:tcBorders>
            <w:vAlign w:val="bottom"/>
          </w:tcPr>
          <w:p w:rsidR="000751C2" w:rsidRDefault="000751C2">
            <w:pPr>
              <w:rPr>
                <w:sz w:val="11"/>
                <w:szCs w:val="11"/>
              </w:rPr>
            </w:pPr>
          </w:p>
        </w:tc>
        <w:tc>
          <w:tcPr>
            <w:tcW w:w="960" w:type="dxa"/>
            <w:vMerge w:val="restart"/>
            <w:vAlign w:val="bottom"/>
          </w:tcPr>
          <w:p w:rsidR="000751C2" w:rsidRDefault="004F567E">
            <w:pPr>
              <w:spacing w:line="248" w:lineRule="exact"/>
              <w:ind w:left="20"/>
              <w:rPr>
                <w:sz w:val="20"/>
                <w:szCs w:val="20"/>
              </w:rPr>
            </w:pPr>
            <w:r>
              <w:rPr>
                <w:rFonts w:eastAsia="Times New Roman"/>
              </w:rPr>
              <w:t>игры</w:t>
            </w:r>
          </w:p>
        </w:tc>
        <w:tc>
          <w:tcPr>
            <w:tcW w:w="840" w:type="dxa"/>
            <w:gridSpan w:val="2"/>
            <w:vMerge w:val="restart"/>
            <w:vAlign w:val="bottom"/>
          </w:tcPr>
          <w:p w:rsidR="000751C2" w:rsidRDefault="004F567E">
            <w:pPr>
              <w:spacing w:line="248" w:lineRule="exact"/>
              <w:ind w:left="20"/>
              <w:rPr>
                <w:sz w:val="20"/>
                <w:szCs w:val="20"/>
              </w:rPr>
            </w:pPr>
            <w:r>
              <w:rPr>
                <w:rFonts w:eastAsia="Times New Roman"/>
              </w:rPr>
              <w:t>«ГАИ»,</w:t>
            </w:r>
          </w:p>
        </w:tc>
        <w:tc>
          <w:tcPr>
            <w:tcW w:w="1320" w:type="dxa"/>
            <w:gridSpan w:val="3"/>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«Аптека»,</w:t>
            </w: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0"/>
        </w:trPr>
        <w:tc>
          <w:tcPr>
            <w:tcW w:w="6120" w:type="dxa"/>
            <w:gridSpan w:val="10"/>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w w:val="99"/>
              </w:rPr>
              <w:t>Формировать способность выражать наблюдаемое в своей речи.</w:t>
            </w:r>
          </w:p>
        </w:tc>
        <w:tc>
          <w:tcPr>
            <w:tcW w:w="6500" w:type="dxa"/>
            <w:gridSpan w:val="5"/>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здоровья», «Чем можно делиться друг с другом» (знания о личной</w:t>
            </w:r>
          </w:p>
        </w:tc>
        <w:tc>
          <w:tcPr>
            <w:tcW w:w="960" w:type="dxa"/>
            <w:vMerge/>
            <w:vAlign w:val="bottom"/>
          </w:tcPr>
          <w:p w:rsidR="000751C2" w:rsidRDefault="000751C2">
            <w:pPr>
              <w:rPr>
                <w:sz w:val="10"/>
                <w:szCs w:val="10"/>
              </w:rPr>
            </w:pPr>
          </w:p>
        </w:tc>
        <w:tc>
          <w:tcPr>
            <w:tcW w:w="840" w:type="dxa"/>
            <w:gridSpan w:val="2"/>
            <w:vMerge/>
            <w:vAlign w:val="bottom"/>
          </w:tcPr>
          <w:p w:rsidR="000751C2" w:rsidRDefault="000751C2">
            <w:pPr>
              <w:rPr>
                <w:sz w:val="10"/>
                <w:szCs w:val="10"/>
              </w:rPr>
            </w:pPr>
          </w:p>
        </w:tc>
        <w:tc>
          <w:tcPr>
            <w:tcW w:w="1320" w:type="dxa"/>
            <w:gridSpan w:val="3"/>
            <w:vMerge/>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6120" w:type="dxa"/>
            <w:gridSpan w:val="10"/>
            <w:vMerge/>
            <w:tcBorders>
              <w:right w:val="single" w:sz="8" w:space="0" w:color="auto"/>
            </w:tcBorders>
            <w:vAlign w:val="bottom"/>
          </w:tcPr>
          <w:p w:rsidR="000751C2" w:rsidRDefault="000751C2">
            <w:pPr>
              <w:rPr>
                <w:sz w:val="11"/>
                <w:szCs w:val="11"/>
              </w:rPr>
            </w:pPr>
          </w:p>
        </w:tc>
        <w:tc>
          <w:tcPr>
            <w:tcW w:w="6500" w:type="dxa"/>
            <w:gridSpan w:val="5"/>
            <w:vMerge/>
            <w:tcBorders>
              <w:right w:val="single" w:sz="8" w:space="0" w:color="auto"/>
            </w:tcBorders>
            <w:vAlign w:val="bottom"/>
          </w:tcPr>
          <w:p w:rsidR="000751C2" w:rsidRDefault="000751C2">
            <w:pPr>
              <w:rPr>
                <w:sz w:val="11"/>
                <w:szCs w:val="11"/>
              </w:rPr>
            </w:pPr>
          </w:p>
        </w:tc>
        <w:tc>
          <w:tcPr>
            <w:tcW w:w="1300" w:type="dxa"/>
            <w:gridSpan w:val="2"/>
            <w:vMerge w:val="restart"/>
            <w:vAlign w:val="bottom"/>
          </w:tcPr>
          <w:p w:rsidR="000751C2" w:rsidRDefault="004F567E">
            <w:pPr>
              <w:ind w:left="20"/>
              <w:rPr>
                <w:sz w:val="20"/>
                <w:szCs w:val="20"/>
              </w:rPr>
            </w:pPr>
            <w:r>
              <w:rPr>
                <w:rFonts w:eastAsia="Times New Roman"/>
              </w:rPr>
              <w:t>«</w:t>
            </w:r>
            <w:proofErr w:type="spellStart"/>
            <w:r>
              <w:rPr>
                <w:rFonts w:eastAsia="Times New Roman"/>
              </w:rPr>
              <w:t>Фитобар</w:t>
            </w:r>
            <w:proofErr w:type="spellEnd"/>
            <w:r>
              <w:rPr>
                <w:rFonts w:eastAsia="Times New Roman"/>
              </w:rPr>
              <w:t>»</w:t>
            </w:r>
          </w:p>
        </w:tc>
        <w:tc>
          <w:tcPr>
            <w:tcW w:w="500" w:type="dxa"/>
            <w:vAlign w:val="bottom"/>
          </w:tcPr>
          <w:p w:rsidR="000751C2" w:rsidRDefault="000751C2">
            <w:pPr>
              <w:rPr>
                <w:sz w:val="11"/>
                <w:szCs w:val="11"/>
              </w:rPr>
            </w:pPr>
          </w:p>
        </w:tc>
        <w:tc>
          <w:tcPr>
            <w:tcW w:w="6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209"/>
        </w:trPr>
        <w:tc>
          <w:tcPr>
            <w:tcW w:w="1380" w:type="dxa"/>
            <w:vAlign w:val="bottom"/>
          </w:tcPr>
          <w:p w:rsidR="000751C2" w:rsidRDefault="004F567E">
            <w:pPr>
              <w:spacing w:line="208" w:lineRule="exact"/>
              <w:ind w:left="40"/>
              <w:rPr>
                <w:sz w:val="20"/>
                <w:szCs w:val="20"/>
              </w:rPr>
            </w:pPr>
            <w:r>
              <w:rPr>
                <w:rFonts w:eastAsia="Times New Roman"/>
              </w:rPr>
              <w:t>Развивать</w:t>
            </w:r>
          </w:p>
        </w:tc>
        <w:tc>
          <w:tcPr>
            <w:tcW w:w="1020" w:type="dxa"/>
            <w:gridSpan w:val="2"/>
            <w:vAlign w:val="bottom"/>
          </w:tcPr>
          <w:p w:rsidR="000751C2" w:rsidRDefault="004F567E">
            <w:pPr>
              <w:spacing w:line="208" w:lineRule="exact"/>
              <w:rPr>
                <w:sz w:val="20"/>
                <w:szCs w:val="20"/>
              </w:rPr>
            </w:pPr>
            <w:r>
              <w:rPr>
                <w:rFonts w:eastAsia="Times New Roman"/>
              </w:rPr>
              <w:t>умения</w:t>
            </w:r>
          </w:p>
        </w:tc>
        <w:tc>
          <w:tcPr>
            <w:tcW w:w="1460" w:type="dxa"/>
            <w:gridSpan w:val="3"/>
            <w:vAlign w:val="bottom"/>
          </w:tcPr>
          <w:p w:rsidR="000751C2" w:rsidRDefault="004F567E">
            <w:pPr>
              <w:spacing w:line="208" w:lineRule="exact"/>
              <w:jc w:val="right"/>
              <w:rPr>
                <w:sz w:val="20"/>
                <w:szCs w:val="20"/>
              </w:rPr>
            </w:pPr>
            <w:r>
              <w:rPr>
                <w:rFonts w:eastAsia="Times New Roman"/>
              </w:rPr>
              <w:t>содержательно</w:t>
            </w:r>
          </w:p>
        </w:tc>
        <w:tc>
          <w:tcPr>
            <w:tcW w:w="860" w:type="dxa"/>
            <w:vAlign w:val="bottom"/>
          </w:tcPr>
          <w:p w:rsidR="000751C2" w:rsidRDefault="004F567E">
            <w:pPr>
              <w:spacing w:line="208" w:lineRule="exact"/>
              <w:ind w:right="228"/>
              <w:jc w:val="right"/>
              <w:rPr>
                <w:sz w:val="20"/>
                <w:szCs w:val="20"/>
              </w:rPr>
            </w:pPr>
            <w:r>
              <w:rPr>
                <w:rFonts w:eastAsia="Times New Roman"/>
              </w:rPr>
              <w:t>и</w:t>
            </w:r>
          </w:p>
        </w:tc>
        <w:tc>
          <w:tcPr>
            <w:tcW w:w="1400" w:type="dxa"/>
            <w:gridSpan w:val="3"/>
            <w:tcBorders>
              <w:right w:val="single" w:sz="8" w:space="0" w:color="auto"/>
            </w:tcBorders>
            <w:vAlign w:val="bottom"/>
          </w:tcPr>
          <w:p w:rsidR="000751C2" w:rsidRDefault="004F567E">
            <w:pPr>
              <w:spacing w:line="208" w:lineRule="exact"/>
              <w:jc w:val="right"/>
              <w:rPr>
                <w:sz w:val="20"/>
                <w:szCs w:val="20"/>
              </w:rPr>
            </w:pPr>
            <w:r>
              <w:rPr>
                <w:rFonts w:eastAsia="Times New Roman"/>
              </w:rPr>
              <w:t>выразительно</w:t>
            </w:r>
          </w:p>
        </w:tc>
        <w:tc>
          <w:tcPr>
            <w:tcW w:w="1860" w:type="dxa"/>
            <w:gridSpan w:val="2"/>
            <w:vAlign w:val="bottom"/>
          </w:tcPr>
          <w:p w:rsidR="000751C2" w:rsidRDefault="004F567E">
            <w:pPr>
              <w:spacing w:line="208" w:lineRule="exact"/>
              <w:ind w:left="40"/>
              <w:rPr>
                <w:sz w:val="20"/>
                <w:szCs w:val="20"/>
              </w:rPr>
            </w:pPr>
            <w:r>
              <w:rPr>
                <w:rFonts w:eastAsia="Times New Roman"/>
              </w:rPr>
              <w:t>гигиене)  «Скорая</w:t>
            </w:r>
          </w:p>
        </w:tc>
        <w:tc>
          <w:tcPr>
            <w:tcW w:w="4640" w:type="dxa"/>
            <w:gridSpan w:val="3"/>
            <w:tcBorders>
              <w:right w:val="single" w:sz="8" w:space="0" w:color="auto"/>
            </w:tcBorders>
            <w:vAlign w:val="bottom"/>
          </w:tcPr>
          <w:p w:rsidR="000751C2" w:rsidRDefault="004F567E">
            <w:pPr>
              <w:spacing w:line="208" w:lineRule="exact"/>
              <w:jc w:val="right"/>
              <w:rPr>
                <w:sz w:val="20"/>
                <w:szCs w:val="20"/>
              </w:rPr>
            </w:pPr>
            <w:r>
              <w:rPr>
                <w:rFonts w:eastAsia="Times New Roman"/>
              </w:rPr>
              <w:t>помощь»,  «Загадочный  аппетит»,  «Приятного</w:t>
            </w:r>
          </w:p>
        </w:tc>
        <w:tc>
          <w:tcPr>
            <w:tcW w:w="1300" w:type="dxa"/>
            <w:gridSpan w:val="2"/>
            <w:vMerge/>
            <w:vAlign w:val="bottom"/>
          </w:tcPr>
          <w:p w:rsidR="000751C2" w:rsidRDefault="000751C2">
            <w:pPr>
              <w:rPr>
                <w:sz w:val="18"/>
                <w:szCs w:val="18"/>
              </w:rPr>
            </w:pPr>
          </w:p>
        </w:tc>
        <w:tc>
          <w:tcPr>
            <w:tcW w:w="1160" w:type="dxa"/>
            <w:gridSpan w:val="2"/>
            <w:vMerge w:val="restart"/>
            <w:vAlign w:val="bottom"/>
          </w:tcPr>
          <w:p w:rsidR="000751C2" w:rsidRDefault="004F567E">
            <w:pPr>
              <w:ind w:left="80"/>
              <w:rPr>
                <w:sz w:val="20"/>
                <w:szCs w:val="20"/>
              </w:rPr>
            </w:pPr>
            <w:r>
              <w:rPr>
                <w:rFonts w:eastAsia="Times New Roman"/>
              </w:rPr>
              <w:t>«Разные</w:t>
            </w:r>
          </w:p>
        </w:tc>
        <w:tc>
          <w:tcPr>
            <w:tcW w:w="66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виды</w:t>
            </w:r>
          </w:p>
        </w:tc>
        <w:tc>
          <w:tcPr>
            <w:tcW w:w="60" w:type="dxa"/>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178"/>
        </w:trPr>
        <w:tc>
          <w:tcPr>
            <w:tcW w:w="5780" w:type="dxa"/>
            <w:gridSpan w:val="9"/>
            <w:vMerge w:val="restart"/>
            <w:vAlign w:val="bottom"/>
          </w:tcPr>
          <w:p w:rsidR="000751C2" w:rsidRDefault="004F567E">
            <w:pPr>
              <w:ind w:left="40"/>
              <w:rPr>
                <w:sz w:val="20"/>
                <w:szCs w:val="20"/>
              </w:rPr>
            </w:pPr>
            <w:r>
              <w:rPr>
                <w:rFonts w:eastAsia="Times New Roman"/>
              </w:rPr>
              <w:t>пересказывать литературные тексты, драматизировать их</w:t>
            </w:r>
          </w:p>
        </w:tc>
        <w:tc>
          <w:tcPr>
            <w:tcW w:w="340" w:type="dxa"/>
            <w:tcBorders>
              <w:right w:val="single" w:sz="8" w:space="0" w:color="auto"/>
            </w:tcBorders>
            <w:vAlign w:val="bottom"/>
          </w:tcPr>
          <w:p w:rsidR="000751C2" w:rsidRDefault="000751C2">
            <w:pPr>
              <w:rPr>
                <w:sz w:val="15"/>
                <w:szCs w:val="15"/>
              </w:rPr>
            </w:pPr>
          </w:p>
        </w:tc>
        <w:tc>
          <w:tcPr>
            <w:tcW w:w="1240" w:type="dxa"/>
            <w:vMerge w:val="restart"/>
            <w:vAlign w:val="bottom"/>
          </w:tcPr>
          <w:p w:rsidR="000751C2" w:rsidRDefault="004F567E">
            <w:pPr>
              <w:ind w:left="40"/>
              <w:rPr>
                <w:sz w:val="20"/>
                <w:szCs w:val="20"/>
              </w:rPr>
            </w:pPr>
            <w:r>
              <w:rPr>
                <w:rFonts w:eastAsia="Times New Roman"/>
              </w:rPr>
              <w:t>аппетита»;</w:t>
            </w:r>
          </w:p>
        </w:tc>
        <w:tc>
          <w:tcPr>
            <w:tcW w:w="620" w:type="dxa"/>
            <w:vAlign w:val="bottom"/>
          </w:tcPr>
          <w:p w:rsidR="000751C2" w:rsidRDefault="000751C2">
            <w:pPr>
              <w:rPr>
                <w:sz w:val="15"/>
                <w:szCs w:val="15"/>
              </w:rPr>
            </w:pPr>
          </w:p>
        </w:tc>
        <w:tc>
          <w:tcPr>
            <w:tcW w:w="2180" w:type="dxa"/>
            <w:vAlign w:val="bottom"/>
          </w:tcPr>
          <w:p w:rsidR="000751C2" w:rsidRDefault="000751C2">
            <w:pPr>
              <w:rPr>
                <w:sz w:val="15"/>
                <w:szCs w:val="15"/>
              </w:rPr>
            </w:pPr>
          </w:p>
        </w:tc>
        <w:tc>
          <w:tcPr>
            <w:tcW w:w="1460" w:type="dxa"/>
            <w:vAlign w:val="bottom"/>
          </w:tcPr>
          <w:p w:rsidR="000751C2" w:rsidRDefault="000751C2">
            <w:pPr>
              <w:rPr>
                <w:sz w:val="15"/>
                <w:szCs w:val="15"/>
              </w:rPr>
            </w:pPr>
          </w:p>
        </w:tc>
        <w:tc>
          <w:tcPr>
            <w:tcW w:w="1000" w:type="dxa"/>
            <w:tcBorders>
              <w:right w:val="single" w:sz="8" w:space="0" w:color="auto"/>
            </w:tcBorders>
            <w:vAlign w:val="bottom"/>
          </w:tcPr>
          <w:p w:rsidR="000751C2" w:rsidRDefault="000751C2">
            <w:pPr>
              <w:rPr>
                <w:sz w:val="15"/>
                <w:szCs w:val="15"/>
              </w:rPr>
            </w:pPr>
          </w:p>
        </w:tc>
        <w:tc>
          <w:tcPr>
            <w:tcW w:w="960" w:type="dxa"/>
            <w:vAlign w:val="bottom"/>
          </w:tcPr>
          <w:p w:rsidR="000751C2" w:rsidRDefault="004F567E">
            <w:pPr>
              <w:spacing w:line="178" w:lineRule="exact"/>
              <w:ind w:left="20"/>
              <w:rPr>
                <w:sz w:val="20"/>
                <w:szCs w:val="20"/>
              </w:rPr>
            </w:pPr>
            <w:r>
              <w:rPr>
                <w:rFonts w:eastAsia="Times New Roman"/>
                <w:sz w:val="20"/>
                <w:szCs w:val="20"/>
              </w:rPr>
              <w:t>альбомом</w:t>
            </w:r>
          </w:p>
        </w:tc>
        <w:tc>
          <w:tcPr>
            <w:tcW w:w="340" w:type="dxa"/>
            <w:vAlign w:val="bottom"/>
          </w:tcPr>
          <w:p w:rsidR="000751C2" w:rsidRDefault="000751C2">
            <w:pPr>
              <w:rPr>
                <w:sz w:val="15"/>
                <w:szCs w:val="15"/>
              </w:rPr>
            </w:pPr>
          </w:p>
        </w:tc>
        <w:tc>
          <w:tcPr>
            <w:tcW w:w="1160" w:type="dxa"/>
            <w:gridSpan w:val="2"/>
            <w:vMerge/>
            <w:vAlign w:val="bottom"/>
          </w:tcPr>
          <w:p w:rsidR="000751C2" w:rsidRDefault="000751C2">
            <w:pPr>
              <w:rPr>
                <w:sz w:val="15"/>
                <w:szCs w:val="15"/>
              </w:rPr>
            </w:pPr>
          </w:p>
        </w:tc>
        <w:tc>
          <w:tcPr>
            <w:tcW w:w="660" w:type="dxa"/>
            <w:gridSpan w:val="2"/>
            <w:vMerge/>
            <w:tcBorders>
              <w:right w:val="single" w:sz="8" w:space="0" w:color="auto"/>
            </w:tcBorders>
            <w:vAlign w:val="bottom"/>
          </w:tcPr>
          <w:p w:rsidR="000751C2" w:rsidRDefault="000751C2">
            <w:pPr>
              <w:rPr>
                <w:sz w:val="15"/>
                <w:szCs w:val="15"/>
              </w:rPr>
            </w:pPr>
          </w:p>
        </w:tc>
        <w:tc>
          <w:tcPr>
            <w:tcW w:w="60" w:type="dxa"/>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118"/>
        </w:trPr>
        <w:tc>
          <w:tcPr>
            <w:tcW w:w="5780" w:type="dxa"/>
            <w:gridSpan w:val="9"/>
            <w:vMerge/>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1240" w:type="dxa"/>
            <w:vMerge/>
            <w:vAlign w:val="bottom"/>
          </w:tcPr>
          <w:p w:rsidR="000751C2" w:rsidRDefault="000751C2">
            <w:pPr>
              <w:rPr>
                <w:sz w:val="10"/>
                <w:szCs w:val="10"/>
              </w:rPr>
            </w:pPr>
          </w:p>
        </w:tc>
        <w:tc>
          <w:tcPr>
            <w:tcW w:w="620" w:type="dxa"/>
            <w:vAlign w:val="bottom"/>
          </w:tcPr>
          <w:p w:rsidR="000751C2" w:rsidRDefault="000751C2">
            <w:pPr>
              <w:rPr>
                <w:sz w:val="10"/>
                <w:szCs w:val="10"/>
              </w:rPr>
            </w:pPr>
          </w:p>
        </w:tc>
        <w:tc>
          <w:tcPr>
            <w:tcW w:w="2180" w:type="dxa"/>
            <w:vAlign w:val="bottom"/>
          </w:tcPr>
          <w:p w:rsidR="000751C2" w:rsidRDefault="000751C2">
            <w:pPr>
              <w:rPr>
                <w:sz w:val="10"/>
                <w:szCs w:val="10"/>
              </w:rPr>
            </w:pPr>
          </w:p>
        </w:tc>
        <w:tc>
          <w:tcPr>
            <w:tcW w:w="1460" w:type="dxa"/>
            <w:vAlign w:val="bottom"/>
          </w:tcPr>
          <w:p w:rsidR="000751C2" w:rsidRDefault="000751C2">
            <w:pPr>
              <w:rPr>
                <w:sz w:val="10"/>
                <w:szCs w:val="10"/>
              </w:rPr>
            </w:pPr>
          </w:p>
        </w:tc>
        <w:tc>
          <w:tcPr>
            <w:tcW w:w="1000" w:type="dxa"/>
            <w:tcBorders>
              <w:right w:val="single" w:sz="8" w:space="0" w:color="auto"/>
            </w:tcBorders>
            <w:vAlign w:val="bottom"/>
          </w:tcPr>
          <w:p w:rsidR="000751C2" w:rsidRDefault="000751C2">
            <w:pPr>
              <w:rPr>
                <w:sz w:val="10"/>
                <w:szCs w:val="10"/>
              </w:rPr>
            </w:pPr>
          </w:p>
        </w:tc>
        <w:tc>
          <w:tcPr>
            <w:tcW w:w="1300" w:type="dxa"/>
            <w:gridSpan w:val="2"/>
            <w:vMerge w:val="restart"/>
            <w:vAlign w:val="bottom"/>
          </w:tcPr>
          <w:p w:rsidR="000751C2" w:rsidRDefault="004F567E">
            <w:pPr>
              <w:spacing w:line="246" w:lineRule="exact"/>
              <w:ind w:left="20"/>
              <w:rPr>
                <w:sz w:val="20"/>
                <w:szCs w:val="20"/>
              </w:rPr>
            </w:pPr>
            <w:r>
              <w:rPr>
                <w:rFonts w:eastAsia="Times New Roman"/>
              </w:rPr>
              <w:t>транспорта»;</w:t>
            </w:r>
          </w:p>
        </w:tc>
        <w:tc>
          <w:tcPr>
            <w:tcW w:w="500" w:type="dxa"/>
            <w:vAlign w:val="bottom"/>
          </w:tcPr>
          <w:p w:rsidR="000751C2" w:rsidRDefault="000751C2">
            <w:pPr>
              <w:rPr>
                <w:sz w:val="10"/>
                <w:szCs w:val="10"/>
              </w:rPr>
            </w:pPr>
          </w:p>
        </w:tc>
        <w:tc>
          <w:tcPr>
            <w:tcW w:w="660" w:type="dxa"/>
            <w:vAlign w:val="bottom"/>
          </w:tcPr>
          <w:p w:rsidR="000751C2" w:rsidRDefault="000751C2">
            <w:pPr>
              <w:rPr>
                <w:sz w:val="10"/>
                <w:szCs w:val="10"/>
              </w:rPr>
            </w:pPr>
          </w:p>
        </w:tc>
        <w:tc>
          <w:tcPr>
            <w:tcW w:w="280" w:type="dxa"/>
            <w:vAlign w:val="bottom"/>
          </w:tcPr>
          <w:p w:rsidR="000751C2" w:rsidRDefault="000751C2">
            <w:pPr>
              <w:rPr>
                <w:sz w:val="10"/>
                <w:szCs w:val="10"/>
              </w:rPr>
            </w:pPr>
          </w:p>
        </w:tc>
        <w:tc>
          <w:tcPr>
            <w:tcW w:w="380" w:type="dxa"/>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216"/>
        </w:trPr>
        <w:tc>
          <w:tcPr>
            <w:tcW w:w="1800" w:type="dxa"/>
            <w:gridSpan w:val="2"/>
            <w:vAlign w:val="bottom"/>
          </w:tcPr>
          <w:p w:rsidR="000751C2" w:rsidRDefault="004F567E">
            <w:pPr>
              <w:spacing w:line="216" w:lineRule="exact"/>
              <w:ind w:left="40"/>
              <w:rPr>
                <w:sz w:val="20"/>
                <w:szCs w:val="20"/>
              </w:rPr>
            </w:pPr>
            <w:r>
              <w:rPr>
                <w:rFonts w:eastAsia="Times New Roman"/>
                <w:b/>
                <w:bCs/>
              </w:rPr>
              <w:t>Речевое развитие</w:t>
            </w:r>
          </w:p>
        </w:tc>
        <w:tc>
          <w:tcPr>
            <w:tcW w:w="600" w:type="dxa"/>
            <w:vAlign w:val="bottom"/>
          </w:tcPr>
          <w:p w:rsidR="000751C2" w:rsidRDefault="000751C2">
            <w:pPr>
              <w:rPr>
                <w:sz w:val="18"/>
                <w:szCs w:val="18"/>
              </w:rPr>
            </w:pPr>
          </w:p>
        </w:tc>
        <w:tc>
          <w:tcPr>
            <w:tcW w:w="800" w:type="dxa"/>
            <w:vAlign w:val="bottom"/>
          </w:tcPr>
          <w:p w:rsidR="000751C2" w:rsidRDefault="000751C2">
            <w:pPr>
              <w:rPr>
                <w:sz w:val="18"/>
                <w:szCs w:val="18"/>
              </w:rPr>
            </w:pPr>
          </w:p>
        </w:tc>
        <w:tc>
          <w:tcPr>
            <w:tcW w:w="180" w:type="dxa"/>
            <w:vAlign w:val="bottom"/>
          </w:tcPr>
          <w:p w:rsidR="000751C2" w:rsidRDefault="000751C2">
            <w:pPr>
              <w:rPr>
                <w:sz w:val="18"/>
                <w:szCs w:val="18"/>
              </w:rPr>
            </w:pPr>
          </w:p>
        </w:tc>
        <w:tc>
          <w:tcPr>
            <w:tcW w:w="480" w:type="dxa"/>
            <w:vAlign w:val="bottom"/>
          </w:tcPr>
          <w:p w:rsidR="000751C2" w:rsidRDefault="000751C2">
            <w:pPr>
              <w:rPr>
                <w:sz w:val="18"/>
                <w:szCs w:val="18"/>
              </w:rPr>
            </w:pPr>
          </w:p>
        </w:tc>
        <w:tc>
          <w:tcPr>
            <w:tcW w:w="860" w:type="dxa"/>
            <w:vAlign w:val="bottom"/>
          </w:tcPr>
          <w:p w:rsidR="000751C2" w:rsidRDefault="000751C2">
            <w:pPr>
              <w:rPr>
                <w:sz w:val="18"/>
                <w:szCs w:val="18"/>
              </w:rPr>
            </w:pPr>
          </w:p>
        </w:tc>
        <w:tc>
          <w:tcPr>
            <w:tcW w:w="280" w:type="dxa"/>
            <w:vAlign w:val="bottom"/>
          </w:tcPr>
          <w:p w:rsidR="000751C2" w:rsidRDefault="000751C2">
            <w:pPr>
              <w:rPr>
                <w:sz w:val="18"/>
                <w:szCs w:val="18"/>
              </w:rPr>
            </w:pPr>
          </w:p>
        </w:tc>
        <w:tc>
          <w:tcPr>
            <w:tcW w:w="780" w:type="dxa"/>
            <w:vAlign w:val="bottom"/>
          </w:tcPr>
          <w:p w:rsidR="000751C2" w:rsidRDefault="000751C2">
            <w:pPr>
              <w:rPr>
                <w:sz w:val="18"/>
                <w:szCs w:val="18"/>
              </w:rPr>
            </w:pPr>
          </w:p>
        </w:tc>
        <w:tc>
          <w:tcPr>
            <w:tcW w:w="340" w:type="dxa"/>
            <w:tcBorders>
              <w:right w:val="single" w:sz="8" w:space="0" w:color="auto"/>
            </w:tcBorders>
            <w:vAlign w:val="bottom"/>
          </w:tcPr>
          <w:p w:rsidR="000751C2" w:rsidRDefault="000751C2">
            <w:pPr>
              <w:rPr>
                <w:sz w:val="18"/>
                <w:szCs w:val="18"/>
              </w:rPr>
            </w:pPr>
          </w:p>
        </w:tc>
        <w:tc>
          <w:tcPr>
            <w:tcW w:w="6500" w:type="dxa"/>
            <w:gridSpan w:val="5"/>
            <w:tcBorders>
              <w:right w:val="single" w:sz="8" w:space="0" w:color="auto"/>
            </w:tcBorders>
            <w:vAlign w:val="bottom"/>
          </w:tcPr>
          <w:p w:rsidR="000751C2" w:rsidRDefault="004F567E">
            <w:pPr>
              <w:spacing w:line="216" w:lineRule="exact"/>
              <w:ind w:left="40"/>
              <w:rPr>
                <w:sz w:val="20"/>
                <w:szCs w:val="20"/>
              </w:rPr>
            </w:pPr>
            <w:r>
              <w:rPr>
                <w:rFonts w:eastAsia="Times New Roman"/>
              </w:rPr>
              <w:t>Выполнение фигурок по типу оригами «Кораблик», «Двухтрубный</w:t>
            </w:r>
          </w:p>
        </w:tc>
        <w:tc>
          <w:tcPr>
            <w:tcW w:w="1300" w:type="dxa"/>
            <w:gridSpan w:val="2"/>
            <w:vMerge/>
            <w:vAlign w:val="bottom"/>
          </w:tcPr>
          <w:p w:rsidR="000751C2" w:rsidRDefault="000751C2">
            <w:pPr>
              <w:rPr>
                <w:sz w:val="18"/>
                <w:szCs w:val="18"/>
              </w:rPr>
            </w:pPr>
          </w:p>
        </w:tc>
        <w:tc>
          <w:tcPr>
            <w:tcW w:w="500" w:type="dxa"/>
            <w:vAlign w:val="bottom"/>
          </w:tcPr>
          <w:p w:rsidR="000751C2" w:rsidRDefault="000751C2">
            <w:pPr>
              <w:rPr>
                <w:sz w:val="18"/>
                <w:szCs w:val="18"/>
              </w:rPr>
            </w:pPr>
          </w:p>
        </w:tc>
        <w:tc>
          <w:tcPr>
            <w:tcW w:w="660" w:type="dxa"/>
            <w:vAlign w:val="bottom"/>
          </w:tcPr>
          <w:p w:rsidR="000751C2" w:rsidRDefault="000751C2">
            <w:pPr>
              <w:rPr>
                <w:sz w:val="18"/>
                <w:szCs w:val="18"/>
              </w:rPr>
            </w:pPr>
          </w:p>
        </w:tc>
        <w:tc>
          <w:tcPr>
            <w:tcW w:w="66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схемы</w:t>
            </w:r>
          </w:p>
        </w:tc>
        <w:tc>
          <w:tcPr>
            <w:tcW w:w="60" w:type="dxa"/>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170"/>
        </w:trPr>
        <w:tc>
          <w:tcPr>
            <w:tcW w:w="3200" w:type="dxa"/>
            <w:gridSpan w:val="4"/>
            <w:vMerge w:val="restart"/>
            <w:vAlign w:val="bottom"/>
          </w:tcPr>
          <w:p w:rsidR="000751C2" w:rsidRDefault="004F567E">
            <w:pPr>
              <w:ind w:left="40"/>
              <w:rPr>
                <w:sz w:val="20"/>
                <w:szCs w:val="20"/>
              </w:rPr>
            </w:pPr>
            <w:r>
              <w:rPr>
                <w:rFonts w:eastAsia="Times New Roman"/>
              </w:rPr>
              <w:t>Совершенствование  навыков</w:t>
            </w:r>
          </w:p>
        </w:tc>
        <w:tc>
          <w:tcPr>
            <w:tcW w:w="2920" w:type="dxa"/>
            <w:gridSpan w:val="6"/>
            <w:vMerge w:val="restart"/>
            <w:tcBorders>
              <w:right w:val="single" w:sz="8" w:space="0" w:color="auto"/>
            </w:tcBorders>
            <w:vAlign w:val="bottom"/>
          </w:tcPr>
          <w:p w:rsidR="000751C2" w:rsidRDefault="004F567E">
            <w:pPr>
              <w:jc w:val="right"/>
              <w:rPr>
                <w:sz w:val="20"/>
                <w:szCs w:val="20"/>
              </w:rPr>
            </w:pPr>
            <w:r>
              <w:rPr>
                <w:rFonts w:eastAsia="Times New Roman"/>
              </w:rPr>
              <w:t>построения  монологического</w:t>
            </w:r>
          </w:p>
        </w:tc>
        <w:tc>
          <w:tcPr>
            <w:tcW w:w="1860" w:type="dxa"/>
            <w:gridSpan w:val="2"/>
            <w:vMerge w:val="restart"/>
            <w:vAlign w:val="bottom"/>
          </w:tcPr>
          <w:p w:rsidR="000751C2" w:rsidRDefault="004F567E">
            <w:pPr>
              <w:ind w:left="40"/>
              <w:rPr>
                <w:sz w:val="20"/>
                <w:szCs w:val="20"/>
              </w:rPr>
            </w:pPr>
            <w:r>
              <w:rPr>
                <w:rFonts w:eastAsia="Times New Roman"/>
              </w:rPr>
              <w:t>пароход» и др.;</w:t>
            </w:r>
          </w:p>
        </w:tc>
        <w:tc>
          <w:tcPr>
            <w:tcW w:w="2180" w:type="dxa"/>
            <w:vAlign w:val="bottom"/>
          </w:tcPr>
          <w:p w:rsidR="000751C2" w:rsidRDefault="000751C2">
            <w:pPr>
              <w:rPr>
                <w:sz w:val="14"/>
                <w:szCs w:val="14"/>
              </w:rPr>
            </w:pPr>
          </w:p>
        </w:tc>
        <w:tc>
          <w:tcPr>
            <w:tcW w:w="1460" w:type="dxa"/>
            <w:vAlign w:val="bottom"/>
          </w:tcPr>
          <w:p w:rsidR="000751C2" w:rsidRDefault="000751C2">
            <w:pPr>
              <w:rPr>
                <w:sz w:val="14"/>
                <w:szCs w:val="14"/>
              </w:rPr>
            </w:pPr>
          </w:p>
        </w:tc>
        <w:tc>
          <w:tcPr>
            <w:tcW w:w="1000" w:type="dxa"/>
            <w:tcBorders>
              <w:right w:val="single" w:sz="8" w:space="0" w:color="auto"/>
            </w:tcBorders>
            <w:vAlign w:val="bottom"/>
          </w:tcPr>
          <w:p w:rsidR="000751C2" w:rsidRDefault="000751C2">
            <w:pPr>
              <w:rPr>
                <w:sz w:val="14"/>
                <w:szCs w:val="14"/>
              </w:rPr>
            </w:pPr>
          </w:p>
        </w:tc>
        <w:tc>
          <w:tcPr>
            <w:tcW w:w="2460" w:type="dxa"/>
            <w:gridSpan w:val="4"/>
            <w:vAlign w:val="bottom"/>
          </w:tcPr>
          <w:p w:rsidR="000751C2" w:rsidRDefault="004F567E">
            <w:pPr>
              <w:spacing w:line="170" w:lineRule="exact"/>
              <w:ind w:left="20"/>
              <w:rPr>
                <w:sz w:val="20"/>
                <w:szCs w:val="20"/>
              </w:rPr>
            </w:pPr>
            <w:r>
              <w:rPr>
                <w:rFonts w:eastAsia="Times New Roman"/>
                <w:sz w:val="19"/>
                <w:szCs w:val="19"/>
              </w:rPr>
              <w:t>строительный материал,</w:t>
            </w:r>
          </w:p>
        </w:tc>
        <w:tc>
          <w:tcPr>
            <w:tcW w:w="660" w:type="dxa"/>
            <w:gridSpan w:val="2"/>
            <w:vMerge/>
            <w:tcBorders>
              <w:right w:val="single" w:sz="8" w:space="0" w:color="auto"/>
            </w:tcBorders>
            <w:vAlign w:val="bottom"/>
          </w:tcPr>
          <w:p w:rsidR="000751C2" w:rsidRDefault="000751C2">
            <w:pPr>
              <w:rPr>
                <w:sz w:val="14"/>
                <w:szCs w:val="14"/>
              </w:rPr>
            </w:pPr>
          </w:p>
        </w:tc>
        <w:tc>
          <w:tcPr>
            <w:tcW w:w="60" w:type="dxa"/>
            <w:vAlign w:val="bottom"/>
          </w:tcPr>
          <w:p w:rsidR="000751C2" w:rsidRDefault="000751C2">
            <w:pPr>
              <w:rPr>
                <w:sz w:val="14"/>
                <w:szCs w:val="14"/>
              </w:rPr>
            </w:pPr>
          </w:p>
        </w:tc>
        <w:tc>
          <w:tcPr>
            <w:tcW w:w="0" w:type="dxa"/>
            <w:vAlign w:val="bottom"/>
          </w:tcPr>
          <w:p w:rsidR="000751C2" w:rsidRDefault="000751C2">
            <w:pPr>
              <w:rPr>
                <w:sz w:val="1"/>
                <w:szCs w:val="1"/>
              </w:rPr>
            </w:pPr>
          </w:p>
        </w:tc>
      </w:tr>
      <w:tr w:rsidR="000751C2">
        <w:trPr>
          <w:trHeight w:val="126"/>
        </w:trPr>
        <w:tc>
          <w:tcPr>
            <w:tcW w:w="3200" w:type="dxa"/>
            <w:gridSpan w:val="4"/>
            <w:vMerge/>
            <w:vAlign w:val="bottom"/>
          </w:tcPr>
          <w:p w:rsidR="000751C2" w:rsidRDefault="000751C2">
            <w:pPr>
              <w:rPr>
                <w:sz w:val="10"/>
                <w:szCs w:val="10"/>
              </w:rPr>
            </w:pPr>
          </w:p>
        </w:tc>
        <w:tc>
          <w:tcPr>
            <w:tcW w:w="2920" w:type="dxa"/>
            <w:gridSpan w:val="6"/>
            <w:vMerge/>
            <w:tcBorders>
              <w:right w:val="single" w:sz="8" w:space="0" w:color="auto"/>
            </w:tcBorders>
            <w:vAlign w:val="bottom"/>
          </w:tcPr>
          <w:p w:rsidR="000751C2" w:rsidRDefault="000751C2">
            <w:pPr>
              <w:rPr>
                <w:sz w:val="10"/>
                <w:szCs w:val="10"/>
              </w:rPr>
            </w:pPr>
          </w:p>
        </w:tc>
        <w:tc>
          <w:tcPr>
            <w:tcW w:w="1860" w:type="dxa"/>
            <w:gridSpan w:val="2"/>
            <w:vMerge/>
            <w:vAlign w:val="bottom"/>
          </w:tcPr>
          <w:p w:rsidR="000751C2" w:rsidRDefault="000751C2">
            <w:pPr>
              <w:rPr>
                <w:sz w:val="10"/>
                <w:szCs w:val="10"/>
              </w:rPr>
            </w:pPr>
          </w:p>
        </w:tc>
        <w:tc>
          <w:tcPr>
            <w:tcW w:w="2180" w:type="dxa"/>
            <w:vAlign w:val="bottom"/>
          </w:tcPr>
          <w:p w:rsidR="000751C2" w:rsidRDefault="000751C2">
            <w:pPr>
              <w:rPr>
                <w:sz w:val="10"/>
                <w:szCs w:val="10"/>
              </w:rPr>
            </w:pPr>
          </w:p>
        </w:tc>
        <w:tc>
          <w:tcPr>
            <w:tcW w:w="1460" w:type="dxa"/>
            <w:vAlign w:val="bottom"/>
          </w:tcPr>
          <w:p w:rsidR="000751C2" w:rsidRDefault="000751C2">
            <w:pPr>
              <w:rPr>
                <w:sz w:val="10"/>
                <w:szCs w:val="10"/>
              </w:rPr>
            </w:pPr>
          </w:p>
        </w:tc>
        <w:tc>
          <w:tcPr>
            <w:tcW w:w="1000" w:type="dxa"/>
            <w:tcBorders>
              <w:right w:val="single" w:sz="8" w:space="0" w:color="auto"/>
            </w:tcBorders>
            <w:vAlign w:val="bottom"/>
          </w:tcPr>
          <w:p w:rsidR="000751C2" w:rsidRDefault="000751C2">
            <w:pPr>
              <w:rPr>
                <w:sz w:val="10"/>
                <w:szCs w:val="10"/>
              </w:rPr>
            </w:pPr>
          </w:p>
        </w:tc>
        <w:tc>
          <w:tcPr>
            <w:tcW w:w="960" w:type="dxa"/>
            <w:vMerge w:val="restart"/>
            <w:vAlign w:val="bottom"/>
          </w:tcPr>
          <w:p w:rsidR="000751C2" w:rsidRDefault="004F567E">
            <w:pPr>
              <w:spacing w:line="246" w:lineRule="exact"/>
              <w:ind w:left="20"/>
              <w:rPr>
                <w:sz w:val="20"/>
                <w:szCs w:val="20"/>
              </w:rPr>
            </w:pPr>
            <w:r>
              <w:rPr>
                <w:rFonts w:eastAsia="Times New Roman"/>
              </w:rPr>
              <w:t>создания</w:t>
            </w:r>
          </w:p>
        </w:tc>
        <w:tc>
          <w:tcPr>
            <w:tcW w:w="340" w:type="dxa"/>
            <w:vAlign w:val="bottom"/>
          </w:tcPr>
          <w:p w:rsidR="000751C2" w:rsidRDefault="000751C2">
            <w:pPr>
              <w:rPr>
                <w:sz w:val="10"/>
                <w:szCs w:val="10"/>
              </w:rPr>
            </w:pPr>
          </w:p>
        </w:tc>
        <w:tc>
          <w:tcPr>
            <w:tcW w:w="500" w:type="dxa"/>
            <w:vAlign w:val="bottom"/>
          </w:tcPr>
          <w:p w:rsidR="000751C2" w:rsidRDefault="000751C2">
            <w:pPr>
              <w:rPr>
                <w:sz w:val="10"/>
                <w:szCs w:val="10"/>
              </w:rPr>
            </w:pPr>
          </w:p>
        </w:tc>
        <w:tc>
          <w:tcPr>
            <w:tcW w:w="1320" w:type="dxa"/>
            <w:gridSpan w:val="3"/>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различного</w:t>
            </w: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0"/>
        </w:trPr>
        <w:tc>
          <w:tcPr>
            <w:tcW w:w="2400" w:type="dxa"/>
            <w:gridSpan w:val="3"/>
            <w:vMerge w:val="restart"/>
            <w:vAlign w:val="bottom"/>
          </w:tcPr>
          <w:p w:rsidR="000751C2" w:rsidRDefault="004F567E">
            <w:pPr>
              <w:spacing w:line="248" w:lineRule="exact"/>
              <w:ind w:left="40"/>
              <w:rPr>
                <w:sz w:val="20"/>
                <w:szCs w:val="20"/>
              </w:rPr>
            </w:pPr>
            <w:r>
              <w:rPr>
                <w:rFonts w:eastAsia="Times New Roman"/>
              </w:rPr>
              <w:t>высказывания по схеме.</w:t>
            </w:r>
          </w:p>
        </w:tc>
        <w:tc>
          <w:tcPr>
            <w:tcW w:w="800" w:type="dxa"/>
            <w:vAlign w:val="bottom"/>
          </w:tcPr>
          <w:p w:rsidR="000751C2" w:rsidRDefault="000751C2">
            <w:pPr>
              <w:rPr>
                <w:sz w:val="10"/>
                <w:szCs w:val="10"/>
              </w:rPr>
            </w:pPr>
          </w:p>
        </w:tc>
        <w:tc>
          <w:tcPr>
            <w:tcW w:w="180" w:type="dxa"/>
            <w:vAlign w:val="bottom"/>
          </w:tcPr>
          <w:p w:rsidR="000751C2" w:rsidRDefault="000751C2">
            <w:pPr>
              <w:rPr>
                <w:sz w:val="10"/>
                <w:szCs w:val="10"/>
              </w:rPr>
            </w:pPr>
          </w:p>
        </w:tc>
        <w:tc>
          <w:tcPr>
            <w:tcW w:w="480" w:type="dxa"/>
            <w:vAlign w:val="bottom"/>
          </w:tcPr>
          <w:p w:rsidR="000751C2" w:rsidRDefault="000751C2">
            <w:pPr>
              <w:rPr>
                <w:sz w:val="10"/>
                <w:szCs w:val="10"/>
              </w:rPr>
            </w:pPr>
          </w:p>
        </w:tc>
        <w:tc>
          <w:tcPr>
            <w:tcW w:w="860" w:type="dxa"/>
            <w:vAlign w:val="bottom"/>
          </w:tcPr>
          <w:p w:rsidR="000751C2" w:rsidRDefault="000751C2">
            <w:pPr>
              <w:rPr>
                <w:sz w:val="10"/>
                <w:szCs w:val="10"/>
              </w:rPr>
            </w:pPr>
          </w:p>
        </w:tc>
        <w:tc>
          <w:tcPr>
            <w:tcW w:w="280" w:type="dxa"/>
            <w:vAlign w:val="bottom"/>
          </w:tcPr>
          <w:p w:rsidR="000751C2" w:rsidRDefault="000751C2">
            <w:pPr>
              <w:rPr>
                <w:sz w:val="10"/>
                <w:szCs w:val="10"/>
              </w:rPr>
            </w:pPr>
          </w:p>
        </w:tc>
        <w:tc>
          <w:tcPr>
            <w:tcW w:w="780" w:type="dxa"/>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6500" w:type="dxa"/>
            <w:gridSpan w:val="5"/>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Просмотр и анализ видеофильма «Как вести себя с незнакомыми</w:t>
            </w:r>
          </w:p>
        </w:tc>
        <w:tc>
          <w:tcPr>
            <w:tcW w:w="960" w:type="dxa"/>
            <w:vMerge/>
            <w:vAlign w:val="bottom"/>
          </w:tcPr>
          <w:p w:rsidR="000751C2" w:rsidRDefault="000751C2">
            <w:pPr>
              <w:rPr>
                <w:sz w:val="10"/>
                <w:szCs w:val="10"/>
              </w:rPr>
            </w:pPr>
          </w:p>
        </w:tc>
        <w:tc>
          <w:tcPr>
            <w:tcW w:w="340" w:type="dxa"/>
            <w:vAlign w:val="bottom"/>
          </w:tcPr>
          <w:p w:rsidR="000751C2" w:rsidRDefault="000751C2">
            <w:pPr>
              <w:rPr>
                <w:sz w:val="10"/>
                <w:szCs w:val="10"/>
              </w:rPr>
            </w:pPr>
          </w:p>
        </w:tc>
        <w:tc>
          <w:tcPr>
            <w:tcW w:w="500" w:type="dxa"/>
            <w:vAlign w:val="bottom"/>
          </w:tcPr>
          <w:p w:rsidR="000751C2" w:rsidRDefault="000751C2">
            <w:pPr>
              <w:rPr>
                <w:sz w:val="10"/>
                <w:szCs w:val="10"/>
              </w:rPr>
            </w:pPr>
          </w:p>
        </w:tc>
        <w:tc>
          <w:tcPr>
            <w:tcW w:w="1320" w:type="dxa"/>
            <w:gridSpan w:val="3"/>
            <w:vMerge/>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2400" w:type="dxa"/>
            <w:gridSpan w:val="3"/>
            <w:vMerge/>
            <w:vAlign w:val="bottom"/>
          </w:tcPr>
          <w:p w:rsidR="000751C2" w:rsidRDefault="000751C2">
            <w:pPr>
              <w:rPr>
                <w:sz w:val="11"/>
                <w:szCs w:val="11"/>
              </w:rPr>
            </w:pPr>
          </w:p>
        </w:tc>
        <w:tc>
          <w:tcPr>
            <w:tcW w:w="800" w:type="dxa"/>
            <w:vAlign w:val="bottom"/>
          </w:tcPr>
          <w:p w:rsidR="000751C2" w:rsidRDefault="000751C2">
            <w:pPr>
              <w:rPr>
                <w:sz w:val="11"/>
                <w:szCs w:val="11"/>
              </w:rPr>
            </w:pPr>
          </w:p>
        </w:tc>
        <w:tc>
          <w:tcPr>
            <w:tcW w:w="18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6500" w:type="dxa"/>
            <w:gridSpan w:val="5"/>
            <w:vMerge/>
            <w:tcBorders>
              <w:right w:val="single" w:sz="8" w:space="0" w:color="auto"/>
            </w:tcBorders>
            <w:vAlign w:val="bottom"/>
          </w:tcPr>
          <w:p w:rsidR="000751C2" w:rsidRDefault="000751C2">
            <w:pPr>
              <w:rPr>
                <w:sz w:val="11"/>
                <w:szCs w:val="11"/>
              </w:rPr>
            </w:pPr>
          </w:p>
        </w:tc>
        <w:tc>
          <w:tcPr>
            <w:tcW w:w="1300" w:type="dxa"/>
            <w:gridSpan w:val="2"/>
            <w:vMerge w:val="restart"/>
            <w:vAlign w:val="bottom"/>
          </w:tcPr>
          <w:p w:rsidR="000751C2" w:rsidRDefault="004F567E">
            <w:pPr>
              <w:ind w:left="20"/>
              <w:rPr>
                <w:sz w:val="20"/>
                <w:szCs w:val="20"/>
              </w:rPr>
            </w:pPr>
            <w:r>
              <w:rPr>
                <w:rFonts w:eastAsia="Times New Roman"/>
              </w:rPr>
              <w:t>транспорта;</w:t>
            </w:r>
          </w:p>
        </w:tc>
        <w:tc>
          <w:tcPr>
            <w:tcW w:w="500" w:type="dxa"/>
            <w:vAlign w:val="bottom"/>
          </w:tcPr>
          <w:p w:rsidR="000751C2" w:rsidRDefault="000751C2">
            <w:pPr>
              <w:rPr>
                <w:sz w:val="11"/>
                <w:szCs w:val="11"/>
              </w:rPr>
            </w:pPr>
          </w:p>
        </w:tc>
        <w:tc>
          <w:tcPr>
            <w:tcW w:w="6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6120" w:type="dxa"/>
            <w:gridSpan w:val="10"/>
            <w:vMerge w:val="restart"/>
            <w:tcBorders>
              <w:right w:val="single" w:sz="8" w:space="0" w:color="auto"/>
            </w:tcBorders>
            <w:vAlign w:val="bottom"/>
          </w:tcPr>
          <w:p w:rsidR="000751C2" w:rsidRDefault="004F567E">
            <w:pPr>
              <w:ind w:left="40"/>
              <w:rPr>
                <w:sz w:val="20"/>
                <w:szCs w:val="20"/>
              </w:rPr>
            </w:pPr>
            <w:r>
              <w:rPr>
                <w:rFonts w:eastAsia="Times New Roman"/>
              </w:rPr>
              <w:t>Уточнить с детьми правил поведения в общественном месте, в</w:t>
            </w:r>
          </w:p>
        </w:tc>
        <w:tc>
          <w:tcPr>
            <w:tcW w:w="1240" w:type="dxa"/>
            <w:vMerge w:val="restart"/>
            <w:vAlign w:val="bottom"/>
          </w:tcPr>
          <w:p w:rsidR="000751C2" w:rsidRDefault="004F567E">
            <w:pPr>
              <w:ind w:left="40"/>
              <w:rPr>
                <w:sz w:val="20"/>
                <w:szCs w:val="20"/>
              </w:rPr>
            </w:pPr>
            <w:r>
              <w:rPr>
                <w:rFonts w:eastAsia="Times New Roman"/>
              </w:rPr>
              <w:t>людьми»</w:t>
            </w:r>
          </w:p>
        </w:tc>
        <w:tc>
          <w:tcPr>
            <w:tcW w:w="620" w:type="dxa"/>
            <w:vAlign w:val="bottom"/>
          </w:tcPr>
          <w:p w:rsidR="000751C2" w:rsidRDefault="000751C2">
            <w:pPr>
              <w:rPr>
                <w:sz w:val="11"/>
                <w:szCs w:val="11"/>
              </w:rPr>
            </w:pPr>
          </w:p>
        </w:tc>
        <w:tc>
          <w:tcPr>
            <w:tcW w:w="2180" w:type="dxa"/>
            <w:vAlign w:val="bottom"/>
          </w:tcPr>
          <w:p w:rsidR="000751C2" w:rsidRDefault="000751C2">
            <w:pPr>
              <w:rPr>
                <w:sz w:val="11"/>
                <w:szCs w:val="11"/>
              </w:rPr>
            </w:pPr>
          </w:p>
        </w:tc>
        <w:tc>
          <w:tcPr>
            <w:tcW w:w="1460" w:type="dxa"/>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1300" w:type="dxa"/>
            <w:gridSpan w:val="2"/>
            <w:vMerge/>
            <w:vAlign w:val="bottom"/>
          </w:tcPr>
          <w:p w:rsidR="000751C2" w:rsidRDefault="000751C2">
            <w:pPr>
              <w:rPr>
                <w:sz w:val="11"/>
                <w:szCs w:val="11"/>
              </w:rPr>
            </w:pPr>
          </w:p>
        </w:tc>
        <w:tc>
          <w:tcPr>
            <w:tcW w:w="500" w:type="dxa"/>
            <w:vAlign w:val="bottom"/>
          </w:tcPr>
          <w:p w:rsidR="000751C2" w:rsidRDefault="000751C2">
            <w:pPr>
              <w:rPr>
                <w:sz w:val="11"/>
                <w:szCs w:val="11"/>
              </w:rPr>
            </w:pPr>
          </w:p>
        </w:tc>
        <w:tc>
          <w:tcPr>
            <w:tcW w:w="6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6120" w:type="dxa"/>
            <w:gridSpan w:val="10"/>
            <w:vMerge/>
            <w:tcBorders>
              <w:right w:val="single" w:sz="8" w:space="0" w:color="auto"/>
            </w:tcBorders>
            <w:vAlign w:val="bottom"/>
          </w:tcPr>
          <w:p w:rsidR="000751C2" w:rsidRDefault="000751C2">
            <w:pPr>
              <w:rPr>
                <w:sz w:val="11"/>
                <w:szCs w:val="11"/>
              </w:rPr>
            </w:pPr>
          </w:p>
        </w:tc>
        <w:tc>
          <w:tcPr>
            <w:tcW w:w="1240" w:type="dxa"/>
            <w:vMerge/>
            <w:vAlign w:val="bottom"/>
          </w:tcPr>
          <w:p w:rsidR="000751C2" w:rsidRDefault="000751C2">
            <w:pPr>
              <w:rPr>
                <w:sz w:val="11"/>
                <w:szCs w:val="11"/>
              </w:rPr>
            </w:pPr>
          </w:p>
        </w:tc>
        <w:tc>
          <w:tcPr>
            <w:tcW w:w="620" w:type="dxa"/>
            <w:vAlign w:val="bottom"/>
          </w:tcPr>
          <w:p w:rsidR="000751C2" w:rsidRDefault="000751C2">
            <w:pPr>
              <w:rPr>
                <w:sz w:val="11"/>
                <w:szCs w:val="11"/>
              </w:rPr>
            </w:pPr>
          </w:p>
        </w:tc>
        <w:tc>
          <w:tcPr>
            <w:tcW w:w="2180" w:type="dxa"/>
            <w:vAlign w:val="bottom"/>
          </w:tcPr>
          <w:p w:rsidR="000751C2" w:rsidRDefault="000751C2">
            <w:pPr>
              <w:rPr>
                <w:sz w:val="11"/>
                <w:szCs w:val="11"/>
              </w:rPr>
            </w:pPr>
          </w:p>
        </w:tc>
        <w:tc>
          <w:tcPr>
            <w:tcW w:w="1460" w:type="dxa"/>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1800" w:type="dxa"/>
            <w:gridSpan w:val="3"/>
            <w:vMerge w:val="restart"/>
            <w:vAlign w:val="bottom"/>
          </w:tcPr>
          <w:p w:rsidR="000751C2" w:rsidRDefault="004F567E">
            <w:pPr>
              <w:ind w:left="20"/>
              <w:rPr>
                <w:sz w:val="20"/>
                <w:szCs w:val="20"/>
              </w:rPr>
            </w:pPr>
            <w:r>
              <w:rPr>
                <w:rFonts w:eastAsia="Times New Roman"/>
              </w:rPr>
              <w:t xml:space="preserve">конструктор </w:t>
            </w:r>
            <w:proofErr w:type="spellStart"/>
            <w:r>
              <w:rPr>
                <w:rFonts w:eastAsia="Times New Roman"/>
              </w:rPr>
              <w:t>Лего</w:t>
            </w:r>
            <w:proofErr w:type="spellEnd"/>
            <w:r>
              <w:rPr>
                <w:rFonts w:eastAsia="Times New Roman"/>
              </w:rPr>
              <w:t>;</w:t>
            </w:r>
          </w:p>
        </w:tc>
        <w:tc>
          <w:tcPr>
            <w:tcW w:w="6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9"/>
        </w:trPr>
        <w:tc>
          <w:tcPr>
            <w:tcW w:w="3860" w:type="dxa"/>
            <w:gridSpan w:val="6"/>
            <w:vMerge w:val="restart"/>
            <w:vAlign w:val="bottom"/>
          </w:tcPr>
          <w:p w:rsidR="000751C2" w:rsidRDefault="004F567E">
            <w:pPr>
              <w:ind w:left="40"/>
              <w:rPr>
                <w:sz w:val="20"/>
                <w:szCs w:val="20"/>
              </w:rPr>
            </w:pPr>
            <w:r>
              <w:rPr>
                <w:rFonts w:eastAsia="Times New Roman"/>
              </w:rPr>
              <w:t>транспорте, в детском саду и семье;</w:t>
            </w: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5500" w:type="dxa"/>
            <w:gridSpan w:val="4"/>
            <w:vMerge w:val="restart"/>
            <w:vAlign w:val="bottom"/>
          </w:tcPr>
          <w:p w:rsidR="000751C2" w:rsidRDefault="004F567E">
            <w:pPr>
              <w:ind w:left="40"/>
              <w:rPr>
                <w:sz w:val="20"/>
                <w:szCs w:val="20"/>
              </w:rPr>
            </w:pPr>
            <w:r>
              <w:rPr>
                <w:rFonts w:eastAsia="Times New Roman"/>
              </w:rPr>
              <w:t>Конструирование из строительного материала «Стадион»</w:t>
            </w:r>
          </w:p>
        </w:tc>
        <w:tc>
          <w:tcPr>
            <w:tcW w:w="1000" w:type="dxa"/>
            <w:tcBorders>
              <w:right w:val="single" w:sz="8" w:space="0" w:color="auto"/>
            </w:tcBorders>
            <w:vAlign w:val="bottom"/>
          </w:tcPr>
          <w:p w:rsidR="000751C2" w:rsidRDefault="000751C2">
            <w:pPr>
              <w:rPr>
                <w:sz w:val="11"/>
                <w:szCs w:val="11"/>
              </w:rPr>
            </w:pPr>
          </w:p>
        </w:tc>
        <w:tc>
          <w:tcPr>
            <w:tcW w:w="1800" w:type="dxa"/>
            <w:gridSpan w:val="3"/>
            <w:vMerge/>
            <w:vAlign w:val="bottom"/>
          </w:tcPr>
          <w:p w:rsidR="000751C2" w:rsidRDefault="000751C2">
            <w:pPr>
              <w:rPr>
                <w:sz w:val="11"/>
                <w:szCs w:val="11"/>
              </w:rPr>
            </w:pPr>
          </w:p>
        </w:tc>
        <w:tc>
          <w:tcPr>
            <w:tcW w:w="6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3860" w:type="dxa"/>
            <w:gridSpan w:val="6"/>
            <w:vMerge/>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5500" w:type="dxa"/>
            <w:gridSpan w:val="4"/>
            <w:vMerge/>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1300" w:type="dxa"/>
            <w:gridSpan w:val="2"/>
            <w:vMerge w:val="restart"/>
            <w:vAlign w:val="bottom"/>
          </w:tcPr>
          <w:p w:rsidR="000751C2" w:rsidRDefault="004F567E">
            <w:pPr>
              <w:spacing w:line="248" w:lineRule="exact"/>
              <w:ind w:left="20"/>
              <w:rPr>
                <w:sz w:val="20"/>
                <w:szCs w:val="20"/>
              </w:rPr>
            </w:pPr>
            <w:proofErr w:type="spellStart"/>
            <w:r>
              <w:rPr>
                <w:rFonts w:eastAsia="Times New Roman"/>
                <w:w w:val="98"/>
              </w:rPr>
              <w:t>кольцебросы</w:t>
            </w:r>
            <w:proofErr w:type="spellEnd"/>
            <w:r>
              <w:rPr>
                <w:rFonts w:eastAsia="Times New Roman"/>
                <w:w w:val="98"/>
              </w:rPr>
              <w:t>,</w:t>
            </w:r>
          </w:p>
        </w:tc>
        <w:tc>
          <w:tcPr>
            <w:tcW w:w="1820" w:type="dxa"/>
            <w:gridSpan w:val="4"/>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оборудование для</w:t>
            </w: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0"/>
        </w:trPr>
        <w:tc>
          <w:tcPr>
            <w:tcW w:w="4720" w:type="dxa"/>
            <w:gridSpan w:val="7"/>
            <w:vMerge w:val="restart"/>
            <w:vAlign w:val="bottom"/>
          </w:tcPr>
          <w:p w:rsidR="000751C2" w:rsidRDefault="004F567E">
            <w:pPr>
              <w:ind w:left="40"/>
              <w:rPr>
                <w:sz w:val="20"/>
                <w:szCs w:val="20"/>
              </w:rPr>
            </w:pPr>
            <w:r>
              <w:rPr>
                <w:rFonts w:eastAsia="Times New Roman"/>
                <w:b/>
                <w:bCs/>
              </w:rPr>
              <w:t>Художественно-эстетическое развитие</w:t>
            </w:r>
          </w:p>
        </w:tc>
        <w:tc>
          <w:tcPr>
            <w:tcW w:w="280" w:type="dxa"/>
            <w:vAlign w:val="bottom"/>
          </w:tcPr>
          <w:p w:rsidR="000751C2" w:rsidRDefault="000751C2">
            <w:pPr>
              <w:rPr>
                <w:sz w:val="10"/>
                <w:szCs w:val="10"/>
              </w:rPr>
            </w:pPr>
          </w:p>
        </w:tc>
        <w:tc>
          <w:tcPr>
            <w:tcW w:w="780" w:type="dxa"/>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5500" w:type="dxa"/>
            <w:gridSpan w:val="4"/>
            <w:vMerge w:val="restart"/>
            <w:vAlign w:val="bottom"/>
          </w:tcPr>
          <w:p w:rsidR="000751C2" w:rsidRDefault="004F567E">
            <w:pPr>
              <w:spacing w:line="248" w:lineRule="exact"/>
              <w:ind w:left="40"/>
              <w:rPr>
                <w:sz w:val="20"/>
                <w:szCs w:val="20"/>
              </w:rPr>
            </w:pPr>
            <w:r>
              <w:rPr>
                <w:rFonts w:eastAsia="Times New Roman"/>
              </w:rPr>
              <w:t>Для слушания «Учите правила» муз. А. Кириллова;</w:t>
            </w:r>
          </w:p>
        </w:tc>
        <w:tc>
          <w:tcPr>
            <w:tcW w:w="1000" w:type="dxa"/>
            <w:tcBorders>
              <w:right w:val="single" w:sz="8" w:space="0" w:color="auto"/>
            </w:tcBorders>
            <w:vAlign w:val="bottom"/>
          </w:tcPr>
          <w:p w:rsidR="000751C2" w:rsidRDefault="000751C2">
            <w:pPr>
              <w:rPr>
                <w:sz w:val="10"/>
                <w:szCs w:val="10"/>
              </w:rPr>
            </w:pPr>
          </w:p>
        </w:tc>
        <w:tc>
          <w:tcPr>
            <w:tcW w:w="1300" w:type="dxa"/>
            <w:gridSpan w:val="2"/>
            <w:vMerge/>
            <w:vAlign w:val="bottom"/>
          </w:tcPr>
          <w:p w:rsidR="000751C2" w:rsidRDefault="000751C2">
            <w:pPr>
              <w:rPr>
                <w:sz w:val="10"/>
                <w:szCs w:val="10"/>
              </w:rPr>
            </w:pPr>
          </w:p>
        </w:tc>
        <w:tc>
          <w:tcPr>
            <w:tcW w:w="1820" w:type="dxa"/>
            <w:gridSpan w:val="4"/>
            <w:vMerge/>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36"/>
        </w:trPr>
        <w:tc>
          <w:tcPr>
            <w:tcW w:w="4720" w:type="dxa"/>
            <w:gridSpan w:val="7"/>
            <w:vMerge/>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5500" w:type="dxa"/>
            <w:gridSpan w:val="4"/>
            <w:vMerge/>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1300" w:type="dxa"/>
            <w:gridSpan w:val="2"/>
            <w:vMerge w:val="restart"/>
            <w:vAlign w:val="bottom"/>
          </w:tcPr>
          <w:p w:rsidR="000751C2" w:rsidRDefault="004F567E">
            <w:pPr>
              <w:ind w:left="20"/>
              <w:rPr>
                <w:sz w:val="20"/>
                <w:szCs w:val="20"/>
              </w:rPr>
            </w:pPr>
            <w:r>
              <w:rPr>
                <w:rFonts w:eastAsia="Times New Roman"/>
              </w:rPr>
              <w:t>преодоления</w:t>
            </w:r>
          </w:p>
        </w:tc>
        <w:tc>
          <w:tcPr>
            <w:tcW w:w="500" w:type="dxa"/>
            <w:vAlign w:val="bottom"/>
          </w:tcPr>
          <w:p w:rsidR="000751C2" w:rsidRDefault="000751C2">
            <w:pPr>
              <w:rPr>
                <w:sz w:val="11"/>
                <w:szCs w:val="11"/>
              </w:rPr>
            </w:pPr>
          </w:p>
        </w:tc>
        <w:tc>
          <w:tcPr>
            <w:tcW w:w="1320" w:type="dxa"/>
            <w:gridSpan w:val="3"/>
            <w:vMerge w:val="restart"/>
            <w:tcBorders>
              <w:right w:val="single" w:sz="8" w:space="0" w:color="auto"/>
            </w:tcBorders>
            <w:vAlign w:val="bottom"/>
          </w:tcPr>
          <w:p w:rsidR="000751C2" w:rsidRDefault="004F567E">
            <w:pPr>
              <w:jc w:val="right"/>
              <w:rPr>
                <w:sz w:val="20"/>
                <w:szCs w:val="20"/>
              </w:rPr>
            </w:pPr>
            <w:r>
              <w:rPr>
                <w:rFonts w:eastAsia="Times New Roman"/>
              </w:rPr>
              <w:t>препятствий,</w:t>
            </w: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0"/>
        </w:trPr>
        <w:tc>
          <w:tcPr>
            <w:tcW w:w="4720" w:type="dxa"/>
            <w:gridSpan w:val="7"/>
            <w:vMerge w:val="restart"/>
            <w:vAlign w:val="bottom"/>
          </w:tcPr>
          <w:p w:rsidR="000751C2" w:rsidRDefault="004F567E">
            <w:pPr>
              <w:spacing w:line="248" w:lineRule="exact"/>
              <w:ind w:left="40"/>
              <w:rPr>
                <w:sz w:val="20"/>
                <w:szCs w:val="20"/>
              </w:rPr>
            </w:pPr>
            <w:r>
              <w:rPr>
                <w:rFonts w:eastAsia="Times New Roman"/>
              </w:rPr>
              <w:t>Лепка Барельеф на тему «Золотое сердце».</w:t>
            </w:r>
          </w:p>
        </w:tc>
        <w:tc>
          <w:tcPr>
            <w:tcW w:w="280" w:type="dxa"/>
            <w:vAlign w:val="bottom"/>
          </w:tcPr>
          <w:p w:rsidR="000751C2" w:rsidRDefault="000751C2">
            <w:pPr>
              <w:rPr>
                <w:sz w:val="10"/>
                <w:szCs w:val="10"/>
              </w:rPr>
            </w:pPr>
          </w:p>
        </w:tc>
        <w:tc>
          <w:tcPr>
            <w:tcW w:w="780" w:type="dxa"/>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6500" w:type="dxa"/>
            <w:gridSpan w:val="5"/>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Для пения «Песенка дорожных знаков» муз. А. Кириллова;</w:t>
            </w:r>
          </w:p>
        </w:tc>
        <w:tc>
          <w:tcPr>
            <w:tcW w:w="1300" w:type="dxa"/>
            <w:gridSpan w:val="2"/>
            <w:vMerge/>
            <w:vAlign w:val="bottom"/>
          </w:tcPr>
          <w:p w:rsidR="000751C2" w:rsidRDefault="000751C2">
            <w:pPr>
              <w:rPr>
                <w:sz w:val="10"/>
                <w:szCs w:val="10"/>
              </w:rPr>
            </w:pPr>
          </w:p>
        </w:tc>
        <w:tc>
          <w:tcPr>
            <w:tcW w:w="500" w:type="dxa"/>
            <w:vAlign w:val="bottom"/>
          </w:tcPr>
          <w:p w:rsidR="000751C2" w:rsidRDefault="000751C2">
            <w:pPr>
              <w:rPr>
                <w:sz w:val="10"/>
                <w:szCs w:val="10"/>
              </w:rPr>
            </w:pPr>
          </w:p>
        </w:tc>
        <w:tc>
          <w:tcPr>
            <w:tcW w:w="1320" w:type="dxa"/>
            <w:gridSpan w:val="3"/>
            <w:vMerge/>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4720" w:type="dxa"/>
            <w:gridSpan w:val="7"/>
            <w:vMerge/>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6500" w:type="dxa"/>
            <w:gridSpan w:val="5"/>
            <w:vMerge/>
            <w:tcBorders>
              <w:right w:val="single" w:sz="8" w:space="0" w:color="auto"/>
            </w:tcBorders>
            <w:vAlign w:val="bottom"/>
          </w:tcPr>
          <w:p w:rsidR="000751C2" w:rsidRDefault="000751C2">
            <w:pPr>
              <w:rPr>
                <w:sz w:val="11"/>
                <w:szCs w:val="11"/>
              </w:rPr>
            </w:pPr>
          </w:p>
        </w:tc>
        <w:tc>
          <w:tcPr>
            <w:tcW w:w="960" w:type="dxa"/>
            <w:vMerge w:val="restart"/>
            <w:vAlign w:val="bottom"/>
          </w:tcPr>
          <w:p w:rsidR="000751C2" w:rsidRDefault="004F567E">
            <w:pPr>
              <w:ind w:left="20"/>
              <w:rPr>
                <w:sz w:val="20"/>
                <w:szCs w:val="20"/>
              </w:rPr>
            </w:pPr>
            <w:r>
              <w:rPr>
                <w:rFonts w:eastAsia="Times New Roman"/>
              </w:rPr>
              <w:t>метания.</w:t>
            </w:r>
          </w:p>
        </w:tc>
        <w:tc>
          <w:tcPr>
            <w:tcW w:w="340" w:type="dxa"/>
            <w:vAlign w:val="bottom"/>
          </w:tcPr>
          <w:p w:rsidR="000751C2" w:rsidRDefault="000751C2">
            <w:pPr>
              <w:rPr>
                <w:sz w:val="11"/>
                <w:szCs w:val="11"/>
              </w:rPr>
            </w:pPr>
          </w:p>
        </w:tc>
        <w:tc>
          <w:tcPr>
            <w:tcW w:w="500" w:type="dxa"/>
            <w:vAlign w:val="bottom"/>
          </w:tcPr>
          <w:p w:rsidR="000751C2" w:rsidRDefault="000751C2">
            <w:pPr>
              <w:rPr>
                <w:sz w:val="11"/>
                <w:szCs w:val="11"/>
              </w:rPr>
            </w:pPr>
          </w:p>
        </w:tc>
        <w:tc>
          <w:tcPr>
            <w:tcW w:w="6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200"/>
        </w:trPr>
        <w:tc>
          <w:tcPr>
            <w:tcW w:w="5780" w:type="dxa"/>
            <w:gridSpan w:val="9"/>
            <w:vAlign w:val="bottom"/>
          </w:tcPr>
          <w:p w:rsidR="000751C2" w:rsidRDefault="004F567E">
            <w:pPr>
              <w:spacing w:line="201" w:lineRule="exact"/>
              <w:ind w:left="40"/>
              <w:rPr>
                <w:sz w:val="20"/>
                <w:szCs w:val="20"/>
              </w:rPr>
            </w:pPr>
            <w:r>
              <w:rPr>
                <w:rFonts w:eastAsia="Times New Roman"/>
              </w:rPr>
              <w:t xml:space="preserve">Учить детей лепить медальон, используя технику </w:t>
            </w:r>
            <w:proofErr w:type="spellStart"/>
            <w:r>
              <w:rPr>
                <w:rFonts w:eastAsia="Times New Roman"/>
              </w:rPr>
              <w:t>барельф</w:t>
            </w:r>
            <w:proofErr w:type="spellEnd"/>
            <w:r>
              <w:rPr>
                <w:rFonts w:eastAsia="Times New Roman"/>
              </w:rPr>
              <w:t>.</w:t>
            </w:r>
          </w:p>
        </w:tc>
        <w:tc>
          <w:tcPr>
            <w:tcW w:w="340" w:type="dxa"/>
            <w:tcBorders>
              <w:right w:val="single" w:sz="8" w:space="0" w:color="auto"/>
            </w:tcBorders>
            <w:vAlign w:val="bottom"/>
          </w:tcPr>
          <w:p w:rsidR="000751C2" w:rsidRDefault="000751C2">
            <w:pPr>
              <w:rPr>
                <w:sz w:val="17"/>
                <w:szCs w:val="17"/>
              </w:rPr>
            </w:pPr>
          </w:p>
        </w:tc>
        <w:tc>
          <w:tcPr>
            <w:tcW w:w="4040" w:type="dxa"/>
            <w:gridSpan w:val="3"/>
            <w:vAlign w:val="bottom"/>
          </w:tcPr>
          <w:p w:rsidR="000751C2" w:rsidRDefault="004F567E">
            <w:pPr>
              <w:spacing w:line="201" w:lineRule="exact"/>
              <w:ind w:left="40"/>
              <w:rPr>
                <w:sz w:val="20"/>
                <w:szCs w:val="20"/>
              </w:rPr>
            </w:pPr>
            <w:r>
              <w:rPr>
                <w:rFonts w:eastAsia="Times New Roman"/>
              </w:rPr>
              <w:t>Для  музыкально-ритмических  движений</w:t>
            </w:r>
          </w:p>
        </w:tc>
        <w:tc>
          <w:tcPr>
            <w:tcW w:w="1460" w:type="dxa"/>
            <w:vAlign w:val="bottom"/>
          </w:tcPr>
          <w:p w:rsidR="000751C2" w:rsidRDefault="004F567E">
            <w:pPr>
              <w:spacing w:line="201" w:lineRule="exact"/>
              <w:ind w:left="120"/>
              <w:rPr>
                <w:sz w:val="20"/>
                <w:szCs w:val="20"/>
              </w:rPr>
            </w:pPr>
            <w:r>
              <w:rPr>
                <w:rFonts w:eastAsia="Times New Roman"/>
              </w:rPr>
              <w:t>«Вальс»  муз.</w:t>
            </w:r>
          </w:p>
        </w:tc>
        <w:tc>
          <w:tcPr>
            <w:tcW w:w="1000" w:type="dxa"/>
            <w:tcBorders>
              <w:right w:val="single" w:sz="8" w:space="0" w:color="auto"/>
            </w:tcBorders>
            <w:vAlign w:val="bottom"/>
          </w:tcPr>
          <w:p w:rsidR="000751C2" w:rsidRDefault="004F567E">
            <w:pPr>
              <w:spacing w:line="201" w:lineRule="exact"/>
              <w:jc w:val="right"/>
              <w:rPr>
                <w:sz w:val="20"/>
                <w:szCs w:val="20"/>
              </w:rPr>
            </w:pPr>
            <w:r>
              <w:rPr>
                <w:rFonts w:eastAsia="Times New Roman"/>
              </w:rPr>
              <w:t>А.  Леви,</w:t>
            </w:r>
          </w:p>
        </w:tc>
        <w:tc>
          <w:tcPr>
            <w:tcW w:w="960" w:type="dxa"/>
            <w:vMerge/>
            <w:vAlign w:val="bottom"/>
          </w:tcPr>
          <w:p w:rsidR="000751C2" w:rsidRDefault="000751C2">
            <w:pPr>
              <w:rPr>
                <w:sz w:val="17"/>
                <w:szCs w:val="17"/>
              </w:rPr>
            </w:pPr>
          </w:p>
        </w:tc>
        <w:tc>
          <w:tcPr>
            <w:tcW w:w="340" w:type="dxa"/>
            <w:vAlign w:val="bottom"/>
          </w:tcPr>
          <w:p w:rsidR="000751C2" w:rsidRDefault="000751C2">
            <w:pPr>
              <w:rPr>
                <w:sz w:val="17"/>
                <w:szCs w:val="17"/>
              </w:rPr>
            </w:pPr>
          </w:p>
        </w:tc>
        <w:tc>
          <w:tcPr>
            <w:tcW w:w="1820" w:type="dxa"/>
            <w:gridSpan w:val="4"/>
            <w:vMerge w:val="restart"/>
            <w:tcBorders>
              <w:right w:val="single" w:sz="8" w:space="0" w:color="auto"/>
            </w:tcBorders>
            <w:vAlign w:val="bottom"/>
          </w:tcPr>
          <w:p w:rsidR="000751C2" w:rsidRDefault="004F567E">
            <w:pPr>
              <w:jc w:val="right"/>
              <w:rPr>
                <w:sz w:val="20"/>
                <w:szCs w:val="20"/>
              </w:rPr>
            </w:pPr>
            <w:r>
              <w:rPr>
                <w:rFonts w:eastAsia="Times New Roman"/>
              </w:rPr>
              <w:t>наборов    машин,</w:t>
            </w:r>
          </w:p>
        </w:tc>
        <w:tc>
          <w:tcPr>
            <w:tcW w:w="60" w:type="dxa"/>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186"/>
        </w:trPr>
        <w:tc>
          <w:tcPr>
            <w:tcW w:w="1800" w:type="dxa"/>
            <w:gridSpan w:val="2"/>
            <w:vMerge w:val="restart"/>
            <w:vAlign w:val="bottom"/>
          </w:tcPr>
          <w:p w:rsidR="000751C2" w:rsidRDefault="004F567E">
            <w:pPr>
              <w:ind w:left="40"/>
              <w:rPr>
                <w:sz w:val="20"/>
                <w:szCs w:val="20"/>
              </w:rPr>
            </w:pPr>
            <w:r>
              <w:rPr>
                <w:rFonts w:eastAsia="Times New Roman"/>
                <w:w w:val="98"/>
              </w:rPr>
              <w:t>Совершенствовать</w:t>
            </w:r>
          </w:p>
        </w:tc>
        <w:tc>
          <w:tcPr>
            <w:tcW w:w="2920" w:type="dxa"/>
            <w:gridSpan w:val="5"/>
            <w:vMerge w:val="restart"/>
            <w:vAlign w:val="bottom"/>
          </w:tcPr>
          <w:p w:rsidR="000751C2" w:rsidRDefault="004F567E">
            <w:pPr>
              <w:ind w:left="140"/>
              <w:rPr>
                <w:sz w:val="20"/>
                <w:szCs w:val="20"/>
              </w:rPr>
            </w:pPr>
            <w:r>
              <w:rPr>
                <w:rFonts w:eastAsia="Times New Roman"/>
              </w:rPr>
              <w:t>умение  пользоваться  стекой</w:t>
            </w:r>
          </w:p>
        </w:tc>
        <w:tc>
          <w:tcPr>
            <w:tcW w:w="280" w:type="dxa"/>
            <w:vMerge w:val="restart"/>
            <w:vAlign w:val="bottom"/>
          </w:tcPr>
          <w:p w:rsidR="000751C2" w:rsidRDefault="004F567E">
            <w:pPr>
              <w:ind w:left="140"/>
              <w:rPr>
                <w:sz w:val="20"/>
                <w:szCs w:val="20"/>
              </w:rPr>
            </w:pPr>
            <w:r>
              <w:rPr>
                <w:rFonts w:eastAsia="Times New Roman"/>
              </w:rPr>
              <w:t>в</w:t>
            </w:r>
          </w:p>
        </w:tc>
        <w:tc>
          <w:tcPr>
            <w:tcW w:w="112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нанесении</w:t>
            </w:r>
          </w:p>
        </w:tc>
        <w:tc>
          <w:tcPr>
            <w:tcW w:w="4040" w:type="dxa"/>
            <w:gridSpan w:val="3"/>
            <w:vMerge w:val="restart"/>
            <w:vAlign w:val="bottom"/>
          </w:tcPr>
          <w:p w:rsidR="000751C2" w:rsidRDefault="004F567E">
            <w:pPr>
              <w:ind w:left="40"/>
              <w:rPr>
                <w:sz w:val="20"/>
                <w:szCs w:val="20"/>
              </w:rPr>
            </w:pPr>
            <w:r>
              <w:rPr>
                <w:rFonts w:eastAsia="Times New Roman"/>
              </w:rPr>
              <w:t xml:space="preserve">«Упражнение с лентами </w:t>
            </w:r>
            <w:proofErr w:type="spellStart"/>
            <w:r>
              <w:rPr>
                <w:rFonts w:eastAsia="Times New Roman"/>
              </w:rPr>
              <w:t>муз.Т</w:t>
            </w:r>
            <w:proofErr w:type="spellEnd"/>
            <w:r>
              <w:rPr>
                <w:rFonts w:eastAsia="Times New Roman"/>
              </w:rPr>
              <w:t>. Ломовой;</w:t>
            </w:r>
          </w:p>
        </w:tc>
        <w:tc>
          <w:tcPr>
            <w:tcW w:w="1460" w:type="dxa"/>
            <w:vAlign w:val="bottom"/>
          </w:tcPr>
          <w:p w:rsidR="000751C2" w:rsidRDefault="000751C2">
            <w:pPr>
              <w:rPr>
                <w:sz w:val="16"/>
                <w:szCs w:val="16"/>
              </w:rPr>
            </w:pPr>
          </w:p>
        </w:tc>
        <w:tc>
          <w:tcPr>
            <w:tcW w:w="1000" w:type="dxa"/>
            <w:tcBorders>
              <w:right w:val="single" w:sz="8" w:space="0" w:color="auto"/>
            </w:tcBorders>
            <w:vAlign w:val="bottom"/>
          </w:tcPr>
          <w:p w:rsidR="000751C2" w:rsidRDefault="000751C2">
            <w:pPr>
              <w:rPr>
                <w:sz w:val="16"/>
                <w:szCs w:val="16"/>
              </w:rPr>
            </w:pPr>
          </w:p>
        </w:tc>
        <w:tc>
          <w:tcPr>
            <w:tcW w:w="1300" w:type="dxa"/>
            <w:gridSpan w:val="2"/>
            <w:vAlign w:val="bottom"/>
          </w:tcPr>
          <w:p w:rsidR="000751C2" w:rsidRDefault="004F567E">
            <w:pPr>
              <w:spacing w:line="186" w:lineRule="exact"/>
              <w:ind w:left="20"/>
              <w:rPr>
                <w:sz w:val="20"/>
                <w:szCs w:val="20"/>
              </w:rPr>
            </w:pPr>
            <w:r>
              <w:rPr>
                <w:rFonts w:eastAsia="Times New Roman"/>
                <w:sz w:val="21"/>
                <w:szCs w:val="21"/>
              </w:rPr>
              <w:t>коллекция</w:t>
            </w:r>
          </w:p>
        </w:tc>
        <w:tc>
          <w:tcPr>
            <w:tcW w:w="1820" w:type="dxa"/>
            <w:gridSpan w:val="4"/>
            <w:vMerge/>
            <w:tcBorders>
              <w:right w:val="single" w:sz="8" w:space="0" w:color="auto"/>
            </w:tcBorders>
            <w:vAlign w:val="bottom"/>
          </w:tcPr>
          <w:p w:rsidR="000751C2" w:rsidRDefault="000751C2">
            <w:pPr>
              <w:rPr>
                <w:sz w:val="16"/>
                <w:szCs w:val="16"/>
              </w:rPr>
            </w:pPr>
          </w:p>
        </w:tc>
        <w:tc>
          <w:tcPr>
            <w:tcW w:w="60" w:type="dxa"/>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118"/>
        </w:trPr>
        <w:tc>
          <w:tcPr>
            <w:tcW w:w="1800" w:type="dxa"/>
            <w:gridSpan w:val="2"/>
            <w:vMerge/>
            <w:vAlign w:val="bottom"/>
          </w:tcPr>
          <w:p w:rsidR="000751C2" w:rsidRDefault="000751C2">
            <w:pPr>
              <w:rPr>
                <w:sz w:val="10"/>
                <w:szCs w:val="10"/>
              </w:rPr>
            </w:pPr>
          </w:p>
        </w:tc>
        <w:tc>
          <w:tcPr>
            <w:tcW w:w="2920" w:type="dxa"/>
            <w:gridSpan w:val="5"/>
            <w:vMerge/>
            <w:vAlign w:val="bottom"/>
          </w:tcPr>
          <w:p w:rsidR="000751C2" w:rsidRDefault="000751C2">
            <w:pPr>
              <w:rPr>
                <w:sz w:val="10"/>
                <w:szCs w:val="10"/>
              </w:rPr>
            </w:pPr>
          </w:p>
        </w:tc>
        <w:tc>
          <w:tcPr>
            <w:tcW w:w="280" w:type="dxa"/>
            <w:vMerge/>
            <w:vAlign w:val="bottom"/>
          </w:tcPr>
          <w:p w:rsidR="000751C2" w:rsidRDefault="000751C2">
            <w:pPr>
              <w:rPr>
                <w:sz w:val="10"/>
                <w:szCs w:val="10"/>
              </w:rPr>
            </w:pPr>
          </w:p>
        </w:tc>
        <w:tc>
          <w:tcPr>
            <w:tcW w:w="1120" w:type="dxa"/>
            <w:gridSpan w:val="2"/>
            <w:vMerge/>
            <w:tcBorders>
              <w:right w:val="single" w:sz="8" w:space="0" w:color="auto"/>
            </w:tcBorders>
            <w:vAlign w:val="bottom"/>
          </w:tcPr>
          <w:p w:rsidR="000751C2" w:rsidRDefault="000751C2">
            <w:pPr>
              <w:rPr>
                <w:sz w:val="10"/>
                <w:szCs w:val="10"/>
              </w:rPr>
            </w:pPr>
          </w:p>
        </w:tc>
        <w:tc>
          <w:tcPr>
            <w:tcW w:w="4040" w:type="dxa"/>
            <w:gridSpan w:val="3"/>
            <w:vMerge/>
            <w:vAlign w:val="bottom"/>
          </w:tcPr>
          <w:p w:rsidR="000751C2" w:rsidRDefault="000751C2">
            <w:pPr>
              <w:rPr>
                <w:sz w:val="10"/>
                <w:szCs w:val="10"/>
              </w:rPr>
            </w:pPr>
          </w:p>
        </w:tc>
        <w:tc>
          <w:tcPr>
            <w:tcW w:w="1460" w:type="dxa"/>
            <w:vAlign w:val="bottom"/>
          </w:tcPr>
          <w:p w:rsidR="000751C2" w:rsidRDefault="000751C2">
            <w:pPr>
              <w:rPr>
                <w:sz w:val="10"/>
                <w:szCs w:val="10"/>
              </w:rPr>
            </w:pPr>
          </w:p>
        </w:tc>
        <w:tc>
          <w:tcPr>
            <w:tcW w:w="1000" w:type="dxa"/>
            <w:tcBorders>
              <w:right w:val="single" w:sz="8" w:space="0" w:color="auto"/>
            </w:tcBorders>
            <w:vAlign w:val="bottom"/>
          </w:tcPr>
          <w:p w:rsidR="000751C2" w:rsidRDefault="000751C2">
            <w:pPr>
              <w:rPr>
                <w:sz w:val="10"/>
                <w:szCs w:val="10"/>
              </w:rPr>
            </w:pPr>
          </w:p>
        </w:tc>
        <w:tc>
          <w:tcPr>
            <w:tcW w:w="2460" w:type="dxa"/>
            <w:gridSpan w:val="4"/>
            <w:vMerge w:val="restart"/>
            <w:vAlign w:val="bottom"/>
          </w:tcPr>
          <w:p w:rsidR="000751C2" w:rsidRDefault="004F567E">
            <w:pPr>
              <w:spacing w:line="246" w:lineRule="exact"/>
              <w:ind w:left="20"/>
              <w:rPr>
                <w:sz w:val="20"/>
                <w:szCs w:val="20"/>
              </w:rPr>
            </w:pPr>
            <w:r>
              <w:rPr>
                <w:rFonts w:eastAsia="Times New Roman"/>
              </w:rPr>
              <w:t>человечков, животных;</w:t>
            </w:r>
          </w:p>
        </w:tc>
        <w:tc>
          <w:tcPr>
            <w:tcW w:w="280" w:type="dxa"/>
            <w:vAlign w:val="bottom"/>
          </w:tcPr>
          <w:p w:rsidR="000751C2" w:rsidRDefault="000751C2">
            <w:pPr>
              <w:rPr>
                <w:sz w:val="10"/>
                <w:szCs w:val="10"/>
              </w:rPr>
            </w:pPr>
          </w:p>
        </w:tc>
        <w:tc>
          <w:tcPr>
            <w:tcW w:w="380" w:type="dxa"/>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209"/>
        </w:trPr>
        <w:tc>
          <w:tcPr>
            <w:tcW w:w="3200" w:type="dxa"/>
            <w:gridSpan w:val="4"/>
            <w:vAlign w:val="bottom"/>
          </w:tcPr>
          <w:p w:rsidR="000751C2" w:rsidRDefault="004F567E">
            <w:pPr>
              <w:spacing w:line="208" w:lineRule="exact"/>
              <w:ind w:left="40"/>
              <w:rPr>
                <w:sz w:val="20"/>
                <w:szCs w:val="20"/>
              </w:rPr>
            </w:pPr>
            <w:r>
              <w:rPr>
                <w:rFonts w:eastAsia="Times New Roman"/>
              </w:rPr>
              <w:t>символов и знаков на медальон.</w:t>
            </w:r>
          </w:p>
        </w:tc>
        <w:tc>
          <w:tcPr>
            <w:tcW w:w="180" w:type="dxa"/>
            <w:vAlign w:val="bottom"/>
          </w:tcPr>
          <w:p w:rsidR="000751C2" w:rsidRDefault="000751C2">
            <w:pPr>
              <w:rPr>
                <w:sz w:val="18"/>
                <w:szCs w:val="18"/>
              </w:rPr>
            </w:pPr>
          </w:p>
        </w:tc>
        <w:tc>
          <w:tcPr>
            <w:tcW w:w="480" w:type="dxa"/>
            <w:vAlign w:val="bottom"/>
          </w:tcPr>
          <w:p w:rsidR="000751C2" w:rsidRDefault="000751C2">
            <w:pPr>
              <w:rPr>
                <w:sz w:val="18"/>
                <w:szCs w:val="18"/>
              </w:rPr>
            </w:pPr>
          </w:p>
        </w:tc>
        <w:tc>
          <w:tcPr>
            <w:tcW w:w="860" w:type="dxa"/>
            <w:vAlign w:val="bottom"/>
          </w:tcPr>
          <w:p w:rsidR="000751C2" w:rsidRDefault="000751C2">
            <w:pPr>
              <w:rPr>
                <w:sz w:val="18"/>
                <w:szCs w:val="18"/>
              </w:rPr>
            </w:pPr>
          </w:p>
        </w:tc>
        <w:tc>
          <w:tcPr>
            <w:tcW w:w="280" w:type="dxa"/>
            <w:vAlign w:val="bottom"/>
          </w:tcPr>
          <w:p w:rsidR="000751C2" w:rsidRDefault="000751C2">
            <w:pPr>
              <w:rPr>
                <w:sz w:val="18"/>
                <w:szCs w:val="18"/>
              </w:rPr>
            </w:pPr>
          </w:p>
        </w:tc>
        <w:tc>
          <w:tcPr>
            <w:tcW w:w="780" w:type="dxa"/>
            <w:vAlign w:val="bottom"/>
          </w:tcPr>
          <w:p w:rsidR="000751C2" w:rsidRDefault="000751C2">
            <w:pPr>
              <w:rPr>
                <w:sz w:val="18"/>
                <w:szCs w:val="18"/>
              </w:rPr>
            </w:pPr>
          </w:p>
        </w:tc>
        <w:tc>
          <w:tcPr>
            <w:tcW w:w="340" w:type="dxa"/>
            <w:tcBorders>
              <w:right w:val="single" w:sz="8" w:space="0" w:color="auto"/>
            </w:tcBorders>
            <w:vAlign w:val="bottom"/>
          </w:tcPr>
          <w:p w:rsidR="000751C2" w:rsidRDefault="000751C2">
            <w:pPr>
              <w:rPr>
                <w:sz w:val="18"/>
                <w:szCs w:val="18"/>
              </w:rPr>
            </w:pPr>
          </w:p>
        </w:tc>
        <w:tc>
          <w:tcPr>
            <w:tcW w:w="1240" w:type="dxa"/>
            <w:vAlign w:val="bottom"/>
          </w:tcPr>
          <w:p w:rsidR="000751C2" w:rsidRDefault="004F567E">
            <w:pPr>
              <w:spacing w:line="208" w:lineRule="exact"/>
              <w:ind w:left="40"/>
              <w:rPr>
                <w:sz w:val="20"/>
                <w:szCs w:val="20"/>
              </w:rPr>
            </w:pPr>
            <w:r>
              <w:rPr>
                <w:rFonts w:eastAsia="Times New Roman"/>
              </w:rPr>
              <w:t>Для  игры</w:t>
            </w:r>
          </w:p>
        </w:tc>
        <w:tc>
          <w:tcPr>
            <w:tcW w:w="2800" w:type="dxa"/>
            <w:gridSpan w:val="2"/>
            <w:vAlign w:val="bottom"/>
          </w:tcPr>
          <w:p w:rsidR="000751C2" w:rsidRDefault="004F567E">
            <w:pPr>
              <w:spacing w:line="208" w:lineRule="exact"/>
              <w:ind w:left="20"/>
              <w:rPr>
                <w:sz w:val="20"/>
                <w:szCs w:val="20"/>
              </w:rPr>
            </w:pPr>
            <w:r>
              <w:rPr>
                <w:rFonts w:eastAsia="Times New Roman"/>
              </w:rPr>
              <w:t>на  детских  музыкальных</w:t>
            </w:r>
          </w:p>
        </w:tc>
        <w:tc>
          <w:tcPr>
            <w:tcW w:w="1460" w:type="dxa"/>
            <w:vAlign w:val="bottom"/>
          </w:tcPr>
          <w:p w:rsidR="000751C2" w:rsidRDefault="004F567E">
            <w:pPr>
              <w:spacing w:line="208" w:lineRule="exact"/>
              <w:ind w:left="20"/>
              <w:rPr>
                <w:sz w:val="20"/>
                <w:szCs w:val="20"/>
              </w:rPr>
            </w:pPr>
            <w:r>
              <w:rPr>
                <w:rFonts w:eastAsia="Times New Roman"/>
              </w:rPr>
              <w:t>инструментах</w:t>
            </w:r>
          </w:p>
        </w:tc>
        <w:tc>
          <w:tcPr>
            <w:tcW w:w="1000" w:type="dxa"/>
            <w:tcBorders>
              <w:right w:val="single" w:sz="8" w:space="0" w:color="auto"/>
            </w:tcBorders>
            <w:vAlign w:val="bottom"/>
          </w:tcPr>
          <w:p w:rsidR="000751C2" w:rsidRDefault="004F567E">
            <w:pPr>
              <w:spacing w:line="208" w:lineRule="exact"/>
              <w:jc w:val="right"/>
              <w:rPr>
                <w:sz w:val="20"/>
                <w:szCs w:val="20"/>
              </w:rPr>
            </w:pPr>
            <w:r>
              <w:rPr>
                <w:rFonts w:eastAsia="Times New Roman"/>
              </w:rPr>
              <w:t>«Водяная</w:t>
            </w:r>
          </w:p>
        </w:tc>
        <w:tc>
          <w:tcPr>
            <w:tcW w:w="2460" w:type="dxa"/>
            <w:gridSpan w:val="4"/>
            <w:vMerge/>
            <w:vAlign w:val="bottom"/>
          </w:tcPr>
          <w:p w:rsidR="000751C2" w:rsidRDefault="000751C2">
            <w:pPr>
              <w:rPr>
                <w:sz w:val="18"/>
                <w:szCs w:val="18"/>
              </w:rPr>
            </w:pPr>
          </w:p>
        </w:tc>
        <w:tc>
          <w:tcPr>
            <w:tcW w:w="280" w:type="dxa"/>
            <w:vAlign w:val="bottom"/>
          </w:tcPr>
          <w:p w:rsidR="000751C2" w:rsidRDefault="000751C2">
            <w:pPr>
              <w:rPr>
                <w:sz w:val="18"/>
                <w:szCs w:val="18"/>
              </w:rPr>
            </w:pPr>
          </w:p>
        </w:tc>
        <w:tc>
          <w:tcPr>
            <w:tcW w:w="380" w:type="dxa"/>
            <w:vMerge w:val="restart"/>
            <w:tcBorders>
              <w:right w:val="single" w:sz="8" w:space="0" w:color="auto"/>
            </w:tcBorders>
            <w:vAlign w:val="bottom"/>
          </w:tcPr>
          <w:p w:rsidR="000751C2" w:rsidRDefault="004F567E">
            <w:pPr>
              <w:jc w:val="right"/>
              <w:rPr>
                <w:sz w:val="20"/>
                <w:szCs w:val="20"/>
              </w:rPr>
            </w:pPr>
            <w:r>
              <w:rPr>
                <w:rFonts w:eastAsia="Times New Roman"/>
              </w:rPr>
              <w:t>по</w:t>
            </w:r>
          </w:p>
        </w:tc>
        <w:tc>
          <w:tcPr>
            <w:tcW w:w="60" w:type="dxa"/>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178"/>
        </w:trPr>
        <w:tc>
          <w:tcPr>
            <w:tcW w:w="1800" w:type="dxa"/>
            <w:gridSpan w:val="2"/>
            <w:vMerge w:val="restart"/>
            <w:vAlign w:val="bottom"/>
          </w:tcPr>
          <w:p w:rsidR="000751C2" w:rsidRDefault="004F567E">
            <w:pPr>
              <w:ind w:left="40"/>
              <w:rPr>
                <w:sz w:val="20"/>
                <w:szCs w:val="20"/>
              </w:rPr>
            </w:pPr>
            <w:r>
              <w:rPr>
                <w:rFonts w:eastAsia="Times New Roman"/>
              </w:rPr>
              <w:t>Упражнять детей</w:t>
            </w:r>
          </w:p>
        </w:tc>
        <w:tc>
          <w:tcPr>
            <w:tcW w:w="600" w:type="dxa"/>
            <w:vMerge w:val="restart"/>
            <w:vAlign w:val="bottom"/>
          </w:tcPr>
          <w:p w:rsidR="000751C2" w:rsidRDefault="004F567E">
            <w:pPr>
              <w:ind w:left="360"/>
              <w:rPr>
                <w:sz w:val="20"/>
                <w:szCs w:val="20"/>
              </w:rPr>
            </w:pPr>
            <w:r>
              <w:rPr>
                <w:rFonts w:eastAsia="Times New Roman"/>
              </w:rPr>
              <w:t>в</w:t>
            </w:r>
          </w:p>
        </w:tc>
        <w:tc>
          <w:tcPr>
            <w:tcW w:w="1460" w:type="dxa"/>
            <w:gridSpan w:val="3"/>
            <w:vMerge w:val="restart"/>
            <w:vAlign w:val="bottom"/>
          </w:tcPr>
          <w:p w:rsidR="000751C2" w:rsidRDefault="004F567E">
            <w:pPr>
              <w:jc w:val="right"/>
              <w:rPr>
                <w:sz w:val="20"/>
                <w:szCs w:val="20"/>
              </w:rPr>
            </w:pPr>
            <w:r>
              <w:rPr>
                <w:rFonts w:eastAsia="Times New Roman"/>
              </w:rPr>
              <w:t>строительстве</w:t>
            </w:r>
          </w:p>
        </w:tc>
        <w:tc>
          <w:tcPr>
            <w:tcW w:w="1140" w:type="dxa"/>
            <w:gridSpan w:val="2"/>
            <w:vMerge w:val="restart"/>
            <w:vAlign w:val="bottom"/>
          </w:tcPr>
          <w:p w:rsidR="000751C2" w:rsidRDefault="004F567E">
            <w:pPr>
              <w:ind w:left="40"/>
              <w:rPr>
                <w:sz w:val="20"/>
                <w:szCs w:val="20"/>
              </w:rPr>
            </w:pPr>
            <w:r>
              <w:rPr>
                <w:rFonts w:eastAsia="Times New Roman"/>
              </w:rPr>
              <w:t>различных</w:t>
            </w:r>
          </w:p>
        </w:tc>
        <w:tc>
          <w:tcPr>
            <w:tcW w:w="780" w:type="dxa"/>
            <w:vMerge w:val="restart"/>
            <w:vAlign w:val="bottom"/>
          </w:tcPr>
          <w:p w:rsidR="000751C2" w:rsidRDefault="004F567E">
            <w:pPr>
              <w:jc w:val="right"/>
              <w:rPr>
                <w:sz w:val="20"/>
                <w:szCs w:val="20"/>
              </w:rPr>
            </w:pPr>
            <w:r>
              <w:rPr>
                <w:rFonts w:eastAsia="Times New Roman"/>
              </w:rPr>
              <w:t>зданий</w:t>
            </w:r>
          </w:p>
        </w:tc>
        <w:tc>
          <w:tcPr>
            <w:tcW w:w="340" w:type="dxa"/>
            <w:vMerge w:val="restart"/>
            <w:tcBorders>
              <w:right w:val="single" w:sz="8" w:space="0" w:color="auto"/>
            </w:tcBorders>
            <w:vAlign w:val="bottom"/>
          </w:tcPr>
          <w:p w:rsidR="000751C2" w:rsidRDefault="004F567E">
            <w:pPr>
              <w:jc w:val="right"/>
              <w:rPr>
                <w:sz w:val="20"/>
                <w:szCs w:val="20"/>
              </w:rPr>
            </w:pPr>
            <w:r>
              <w:rPr>
                <w:rFonts w:eastAsia="Times New Roman"/>
              </w:rPr>
              <w:t>по</w:t>
            </w:r>
          </w:p>
        </w:tc>
        <w:tc>
          <w:tcPr>
            <w:tcW w:w="4040" w:type="dxa"/>
            <w:gridSpan w:val="3"/>
            <w:vMerge w:val="restart"/>
            <w:vAlign w:val="bottom"/>
          </w:tcPr>
          <w:p w:rsidR="000751C2" w:rsidRDefault="004F567E">
            <w:pPr>
              <w:ind w:left="40"/>
              <w:rPr>
                <w:sz w:val="20"/>
                <w:szCs w:val="20"/>
              </w:rPr>
            </w:pPr>
            <w:r>
              <w:rPr>
                <w:rFonts w:eastAsia="Times New Roman"/>
              </w:rPr>
              <w:t xml:space="preserve">сабелька» ст. </w:t>
            </w:r>
            <w:proofErr w:type="spellStart"/>
            <w:r>
              <w:rPr>
                <w:rFonts w:eastAsia="Times New Roman"/>
              </w:rPr>
              <w:t>И.Токмаковой</w:t>
            </w:r>
            <w:proofErr w:type="spellEnd"/>
            <w:r>
              <w:rPr>
                <w:rFonts w:eastAsia="Times New Roman"/>
              </w:rPr>
              <w:t>;</w:t>
            </w:r>
          </w:p>
        </w:tc>
        <w:tc>
          <w:tcPr>
            <w:tcW w:w="1460" w:type="dxa"/>
            <w:vAlign w:val="bottom"/>
          </w:tcPr>
          <w:p w:rsidR="000751C2" w:rsidRDefault="000751C2">
            <w:pPr>
              <w:rPr>
                <w:sz w:val="15"/>
                <w:szCs w:val="15"/>
              </w:rPr>
            </w:pPr>
          </w:p>
        </w:tc>
        <w:tc>
          <w:tcPr>
            <w:tcW w:w="1000" w:type="dxa"/>
            <w:tcBorders>
              <w:right w:val="single" w:sz="8" w:space="0" w:color="auto"/>
            </w:tcBorders>
            <w:vAlign w:val="bottom"/>
          </w:tcPr>
          <w:p w:rsidR="000751C2" w:rsidRDefault="000751C2">
            <w:pPr>
              <w:rPr>
                <w:sz w:val="15"/>
                <w:szCs w:val="15"/>
              </w:rPr>
            </w:pPr>
          </w:p>
        </w:tc>
        <w:tc>
          <w:tcPr>
            <w:tcW w:w="960" w:type="dxa"/>
            <w:vAlign w:val="bottom"/>
          </w:tcPr>
          <w:p w:rsidR="000751C2" w:rsidRDefault="004F567E">
            <w:pPr>
              <w:spacing w:line="178" w:lineRule="exact"/>
              <w:ind w:left="20"/>
              <w:rPr>
                <w:sz w:val="20"/>
                <w:szCs w:val="20"/>
              </w:rPr>
            </w:pPr>
            <w:r>
              <w:rPr>
                <w:rFonts w:eastAsia="Times New Roman"/>
                <w:sz w:val="20"/>
                <w:szCs w:val="20"/>
              </w:rPr>
              <w:t>ребусы</w:t>
            </w:r>
          </w:p>
        </w:tc>
        <w:tc>
          <w:tcPr>
            <w:tcW w:w="340" w:type="dxa"/>
            <w:vAlign w:val="bottom"/>
          </w:tcPr>
          <w:p w:rsidR="000751C2" w:rsidRDefault="004F567E">
            <w:pPr>
              <w:spacing w:line="178" w:lineRule="exact"/>
              <w:ind w:left="40"/>
              <w:rPr>
                <w:sz w:val="20"/>
                <w:szCs w:val="20"/>
              </w:rPr>
            </w:pPr>
            <w:r>
              <w:rPr>
                <w:rFonts w:eastAsia="Times New Roman"/>
                <w:sz w:val="20"/>
                <w:szCs w:val="20"/>
              </w:rPr>
              <w:t>и</w:t>
            </w:r>
          </w:p>
        </w:tc>
        <w:tc>
          <w:tcPr>
            <w:tcW w:w="1440" w:type="dxa"/>
            <w:gridSpan w:val="3"/>
            <w:vAlign w:val="bottom"/>
          </w:tcPr>
          <w:p w:rsidR="000751C2" w:rsidRDefault="004F567E">
            <w:pPr>
              <w:spacing w:line="178" w:lineRule="exact"/>
              <w:ind w:left="140"/>
              <w:rPr>
                <w:sz w:val="20"/>
                <w:szCs w:val="20"/>
              </w:rPr>
            </w:pPr>
            <w:r>
              <w:rPr>
                <w:rFonts w:eastAsia="Times New Roman"/>
                <w:sz w:val="20"/>
                <w:szCs w:val="20"/>
              </w:rPr>
              <w:t>кроссворды</w:t>
            </w:r>
          </w:p>
        </w:tc>
        <w:tc>
          <w:tcPr>
            <w:tcW w:w="380" w:type="dxa"/>
            <w:vMerge/>
            <w:tcBorders>
              <w:right w:val="single" w:sz="8" w:space="0" w:color="auto"/>
            </w:tcBorders>
            <w:vAlign w:val="bottom"/>
          </w:tcPr>
          <w:p w:rsidR="000751C2" w:rsidRDefault="000751C2">
            <w:pPr>
              <w:rPr>
                <w:sz w:val="15"/>
                <w:szCs w:val="15"/>
              </w:rPr>
            </w:pPr>
          </w:p>
        </w:tc>
        <w:tc>
          <w:tcPr>
            <w:tcW w:w="60" w:type="dxa"/>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118"/>
        </w:trPr>
        <w:tc>
          <w:tcPr>
            <w:tcW w:w="1800" w:type="dxa"/>
            <w:gridSpan w:val="2"/>
            <w:vMerge/>
            <w:vAlign w:val="bottom"/>
          </w:tcPr>
          <w:p w:rsidR="000751C2" w:rsidRDefault="000751C2">
            <w:pPr>
              <w:rPr>
                <w:sz w:val="10"/>
                <w:szCs w:val="10"/>
              </w:rPr>
            </w:pPr>
          </w:p>
        </w:tc>
        <w:tc>
          <w:tcPr>
            <w:tcW w:w="600" w:type="dxa"/>
            <w:vMerge/>
            <w:vAlign w:val="bottom"/>
          </w:tcPr>
          <w:p w:rsidR="000751C2" w:rsidRDefault="000751C2">
            <w:pPr>
              <w:rPr>
                <w:sz w:val="10"/>
                <w:szCs w:val="10"/>
              </w:rPr>
            </w:pPr>
          </w:p>
        </w:tc>
        <w:tc>
          <w:tcPr>
            <w:tcW w:w="1460" w:type="dxa"/>
            <w:gridSpan w:val="3"/>
            <w:vMerge/>
            <w:vAlign w:val="bottom"/>
          </w:tcPr>
          <w:p w:rsidR="000751C2" w:rsidRDefault="000751C2">
            <w:pPr>
              <w:rPr>
                <w:sz w:val="10"/>
                <w:szCs w:val="10"/>
              </w:rPr>
            </w:pPr>
          </w:p>
        </w:tc>
        <w:tc>
          <w:tcPr>
            <w:tcW w:w="1140" w:type="dxa"/>
            <w:gridSpan w:val="2"/>
            <w:vMerge/>
            <w:vAlign w:val="bottom"/>
          </w:tcPr>
          <w:p w:rsidR="000751C2" w:rsidRDefault="000751C2">
            <w:pPr>
              <w:rPr>
                <w:sz w:val="10"/>
                <w:szCs w:val="10"/>
              </w:rPr>
            </w:pPr>
          </w:p>
        </w:tc>
        <w:tc>
          <w:tcPr>
            <w:tcW w:w="780" w:type="dxa"/>
            <w:vMerge/>
            <w:vAlign w:val="bottom"/>
          </w:tcPr>
          <w:p w:rsidR="000751C2" w:rsidRDefault="000751C2">
            <w:pPr>
              <w:rPr>
                <w:sz w:val="10"/>
                <w:szCs w:val="10"/>
              </w:rPr>
            </w:pPr>
          </w:p>
        </w:tc>
        <w:tc>
          <w:tcPr>
            <w:tcW w:w="340" w:type="dxa"/>
            <w:vMerge/>
            <w:tcBorders>
              <w:right w:val="single" w:sz="8" w:space="0" w:color="auto"/>
            </w:tcBorders>
            <w:vAlign w:val="bottom"/>
          </w:tcPr>
          <w:p w:rsidR="000751C2" w:rsidRDefault="000751C2">
            <w:pPr>
              <w:rPr>
                <w:sz w:val="10"/>
                <w:szCs w:val="10"/>
              </w:rPr>
            </w:pPr>
          </w:p>
        </w:tc>
        <w:tc>
          <w:tcPr>
            <w:tcW w:w="4040" w:type="dxa"/>
            <w:gridSpan w:val="3"/>
            <w:vMerge/>
            <w:vAlign w:val="bottom"/>
          </w:tcPr>
          <w:p w:rsidR="000751C2" w:rsidRDefault="000751C2">
            <w:pPr>
              <w:rPr>
                <w:sz w:val="10"/>
                <w:szCs w:val="10"/>
              </w:rPr>
            </w:pPr>
          </w:p>
        </w:tc>
        <w:tc>
          <w:tcPr>
            <w:tcW w:w="1460" w:type="dxa"/>
            <w:vAlign w:val="bottom"/>
          </w:tcPr>
          <w:p w:rsidR="000751C2" w:rsidRDefault="000751C2">
            <w:pPr>
              <w:rPr>
                <w:sz w:val="10"/>
                <w:szCs w:val="10"/>
              </w:rPr>
            </w:pPr>
          </w:p>
        </w:tc>
        <w:tc>
          <w:tcPr>
            <w:tcW w:w="1000" w:type="dxa"/>
            <w:tcBorders>
              <w:right w:val="single" w:sz="8" w:space="0" w:color="auto"/>
            </w:tcBorders>
            <w:vAlign w:val="bottom"/>
          </w:tcPr>
          <w:p w:rsidR="000751C2" w:rsidRDefault="000751C2">
            <w:pPr>
              <w:rPr>
                <w:sz w:val="10"/>
                <w:szCs w:val="10"/>
              </w:rPr>
            </w:pPr>
          </w:p>
        </w:tc>
        <w:tc>
          <w:tcPr>
            <w:tcW w:w="1300" w:type="dxa"/>
            <w:gridSpan w:val="2"/>
            <w:vMerge w:val="restart"/>
            <w:vAlign w:val="bottom"/>
          </w:tcPr>
          <w:p w:rsidR="000751C2" w:rsidRDefault="004F567E">
            <w:pPr>
              <w:spacing w:line="246" w:lineRule="exact"/>
              <w:ind w:left="20"/>
              <w:rPr>
                <w:sz w:val="20"/>
                <w:szCs w:val="20"/>
              </w:rPr>
            </w:pPr>
            <w:r>
              <w:rPr>
                <w:rFonts w:eastAsia="Times New Roman"/>
              </w:rPr>
              <w:t>безопасности</w:t>
            </w:r>
          </w:p>
        </w:tc>
        <w:tc>
          <w:tcPr>
            <w:tcW w:w="500" w:type="dxa"/>
            <w:vAlign w:val="bottom"/>
          </w:tcPr>
          <w:p w:rsidR="000751C2" w:rsidRDefault="000751C2">
            <w:pPr>
              <w:rPr>
                <w:sz w:val="10"/>
                <w:szCs w:val="10"/>
              </w:rPr>
            </w:pPr>
          </w:p>
        </w:tc>
        <w:tc>
          <w:tcPr>
            <w:tcW w:w="1320" w:type="dxa"/>
            <w:gridSpan w:val="3"/>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дорожного</w:t>
            </w: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3200" w:type="dxa"/>
            <w:gridSpan w:val="4"/>
            <w:vMerge w:val="restart"/>
            <w:vAlign w:val="bottom"/>
          </w:tcPr>
          <w:p w:rsidR="000751C2" w:rsidRDefault="004F567E">
            <w:pPr>
              <w:ind w:left="40"/>
              <w:rPr>
                <w:sz w:val="20"/>
                <w:szCs w:val="20"/>
              </w:rPr>
            </w:pPr>
            <w:r>
              <w:rPr>
                <w:rFonts w:eastAsia="Times New Roman"/>
              </w:rPr>
              <w:t>предварительной зарисовке.</w:t>
            </w:r>
          </w:p>
        </w:tc>
        <w:tc>
          <w:tcPr>
            <w:tcW w:w="18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6500" w:type="dxa"/>
            <w:gridSpan w:val="5"/>
            <w:vMerge w:val="restart"/>
            <w:tcBorders>
              <w:right w:val="single" w:sz="8" w:space="0" w:color="auto"/>
            </w:tcBorders>
            <w:vAlign w:val="bottom"/>
          </w:tcPr>
          <w:p w:rsidR="000751C2" w:rsidRDefault="004F567E">
            <w:pPr>
              <w:ind w:left="40"/>
              <w:rPr>
                <w:sz w:val="20"/>
                <w:szCs w:val="20"/>
              </w:rPr>
            </w:pPr>
            <w:r>
              <w:rPr>
                <w:rFonts w:eastAsia="Times New Roman"/>
              </w:rPr>
              <w:t>Для  развития  танцевально-</w:t>
            </w:r>
            <w:proofErr w:type="spellStart"/>
            <w:r>
              <w:rPr>
                <w:rFonts w:eastAsia="Times New Roman"/>
              </w:rPr>
              <w:t>игрвого</w:t>
            </w:r>
            <w:proofErr w:type="spellEnd"/>
            <w:r>
              <w:rPr>
                <w:rFonts w:eastAsia="Times New Roman"/>
              </w:rPr>
              <w:t xml:space="preserve">  творчества  (</w:t>
            </w:r>
            <w:proofErr w:type="spellStart"/>
            <w:r>
              <w:rPr>
                <w:rFonts w:eastAsia="Times New Roman"/>
              </w:rPr>
              <w:t>речедекламация</w:t>
            </w:r>
            <w:proofErr w:type="spellEnd"/>
            <w:r>
              <w:rPr>
                <w:rFonts w:eastAsia="Times New Roman"/>
              </w:rPr>
              <w:t>,</w:t>
            </w:r>
          </w:p>
        </w:tc>
        <w:tc>
          <w:tcPr>
            <w:tcW w:w="1300" w:type="dxa"/>
            <w:gridSpan w:val="2"/>
            <w:vMerge/>
            <w:vAlign w:val="bottom"/>
          </w:tcPr>
          <w:p w:rsidR="000751C2" w:rsidRDefault="000751C2">
            <w:pPr>
              <w:rPr>
                <w:sz w:val="11"/>
                <w:szCs w:val="11"/>
              </w:rPr>
            </w:pPr>
          </w:p>
        </w:tc>
        <w:tc>
          <w:tcPr>
            <w:tcW w:w="500" w:type="dxa"/>
            <w:vAlign w:val="bottom"/>
          </w:tcPr>
          <w:p w:rsidR="000751C2" w:rsidRDefault="000751C2">
            <w:pPr>
              <w:rPr>
                <w:sz w:val="11"/>
                <w:szCs w:val="11"/>
              </w:rPr>
            </w:pPr>
          </w:p>
        </w:tc>
        <w:tc>
          <w:tcPr>
            <w:tcW w:w="1320" w:type="dxa"/>
            <w:gridSpan w:val="3"/>
            <w:vMerge/>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46"/>
        </w:trPr>
        <w:tc>
          <w:tcPr>
            <w:tcW w:w="3200" w:type="dxa"/>
            <w:gridSpan w:val="4"/>
            <w:vMerge/>
            <w:vAlign w:val="bottom"/>
          </w:tcPr>
          <w:p w:rsidR="000751C2" w:rsidRDefault="000751C2">
            <w:pPr>
              <w:rPr>
                <w:sz w:val="12"/>
                <w:szCs w:val="12"/>
              </w:rPr>
            </w:pPr>
          </w:p>
        </w:tc>
        <w:tc>
          <w:tcPr>
            <w:tcW w:w="180" w:type="dxa"/>
            <w:vAlign w:val="bottom"/>
          </w:tcPr>
          <w:p w:rsidR="000751C2" w:rsidRDefault="000751C2">
            <w:pPr>
              <w:rPr>
                <w:sz w:val="12"/>
                <w:szCs w:val="12"/>
              </w:rPr>
            </w:pPr>
          </w:p>
        </w:tc>
        <w:tc>
          <w:tcPr>
            <w:tcW w:w="1340" w:type="dxa"/>
            <w:gridSpan w:val="2"/>
            <w:vMerge w:val="restart"/>
            <w:vAlign w:val="bottom"/>
          </w:tcPr>
          <w:p w:rsidR="000751C2" w:rsidRDefault="004F567E">
            <w:pPr>
              <w:ind w:right="28"/>
              <w:jc w:val="right"/>
              <w:rPr>
                <w:sz w:val="20"/>
                <w:szCs w:val="20"/>
              </w:rPr>
            </w:pPr>
            <w:r>
              <w:rPr>
                <w:rFonts w:eastAsia="Times New Roman"/>
              </w:rPr>
              <w:t>предметы  и</w:t>
            </w:r>
          </w:p>
        </w:tc>
        <w:tc>
          <w:tcPr>
            <w:tcW w:w="1060" w:type="dxa"/>
            <w:gridSpan w:val="2"/>
            <w:vMerge w:val="restart"/>
            <w:vAlign w:val="bottom"/>
          </w:tcPr>
          <w:p w:rsidR="000751C2" w:rsidRDefault="004F567E">
            <w:pPr>
              <w:jc w:val="right"/>
              <w:rPr>
                <w:sz w:val="20"/>
                <w:szCs w:val="20"/>
              </w:rPr>
            </w:pPr>
            <w:r>
              <w:rPr>
                <w:rFonts w:eastAsia="Times New Roman"/>
              </w:rPr>
              <w:t>явления  в</w:t>
            </w:r>
          </w:p>
        </w:tc>
        <w:tc>
          <w:tcPr>
            <w:tcW w:w="340" w:type="dxa"/>
            <w:vMerge w:val="restart"/>
            <w:tcBorders>
              <w:right w:val="single" w:sz="8" w:space="0" w:color="auto"/>
            </w:tcBorders>
            <w:vAlign w:val="bottom"/>
          </w:tcPr>
          <w:p w:rsidR="000751C2" w:rsidRDefault="004F567E">
            <w:pPr>
              <w:jc w:val="right"/>
              <w:rPr>
                <w:sz w:val="20"/>
                <w:szCs w:val="20"/>
              </w:rPr>
            </w:pPr>
            <w:r>
              <w:rPr>
                <w:rFonts w:eastAsia="Times New Roman"/>
              </w:rPr>
              <w:t>их</w:t>
            </w:r>
          </w:p>
        </w:tc>
        <w:tc>
          <w:tcPr>
            <w:tcW w:w="6500" w:type="dxa"/>
            <w:gridSpan w:val="5"/>
            <w:vMerge/>
            <w:tcBorders>
              <w:right w:val="single" w:sz="8" w:space="0" w:color="auto"/>
            </w:tcBorders>
            <w:vAlign w:val="bottom"/>
          </w:tcPr>
          <w:p w:rsidR="000751C2" w:rsidRDefault="000751C2">
            <w:pPr>
              <w:rPr>
                <w:sz w:val="12"/>
                <w:szCs w:val="12"/>
              </w:rPr>
            </w:pPr>
          </w:p>
        </w:tc>
        <w:tc>
          <w:tcPr>
            <w:tcW w:w="1300" w:type="dxa"/>
            <w:gridSpan w:val="2"/>
            <w:vAlign w:val="bottom"/>
          </w:tcPr>
          <w:p w:rsidR="000751C2" w:rsidRDefault="004F567E">
            <w:pPr>
              <w:spacing w:line="146" w:lineRule="exact"/>
              <w:ind w:left="20"/>
              <w:rPr>
                <w:sz w:val="20"/>
                <w:szCs w:val="20"/>
              </w:rPr>
            </w:pPr>
            <w:r>
              <w:rPr>
                <w:rFonts w:eastAsia="Times New Roman"/>
                <w:sz w:val="16"/>
                <w:szCs w:val="16"/>
              </w:rPr>
              <w:t>движения;</w:t>
            </w:r>
          </w:p>
        </w:tc>
        <w:tc>
          <w:tcPr>
            <w:tcW w:w="500" w:type="dxa"/>
            <w:vAlign w:val="bottom"/>
          </w:tcPr>
          <w:p w:rsidR="000751C2" w:rsidRDefault="000751C2">
            <w:pPr>
              <w:rPr>
                <w:sz w:val="12"/>
                <w:szCs w:val="12"/>
              </w:rPr>
            </w:pPr>
          </w:p>
        </w:tc>
        <w:tc>
          <w:tcPr>
            <w:tcW w:w="660" w:type="dxa"/>
            <w:vAlign w:val="bottom"/>
          </w:tcPr>
          <w:p w:rsidR="000751C2" w:rsidRDefault="000751C2">
            <w:pPr>
              <w:rPr>
                <w:sz w:val="12"/>
                <w:szCs w:val="12"/>
              </w:rPr>
            </w:pPr>
          </w:p>
        </w:tc>
        <w:tc>
          <w:tcPr>
            <w:tcW w:w="280" w:type="dxa"/>
            <w:vAlign w:val="bottom"/>
          </w:tcPr>
          <w:p w:rsidR="000751C2" w:rsidRDefault="000751C2">
            <w:pPr>
              <w:rPr>
                <w:sz w:val="12"/>
                <w:szCs w:val="12"/>
              </w:rPr>
            </w:pPr>
          </w:p>
        </w:tc>
        <w:tc>
          <w:tcPr>
            <w:tcW w:w="380" w:type="dxa"/>
            <w:tcBorders>
              <w:right w:val="single" w:sz="8" w:space="0" w:color="auto"/>
            </w:tcBorders>
            <w:vAlign w:val="bottom"/>
          </w:tcPr>
          <w:p w:rsidR="000751C2" w:rsidRDefault="000751C2">
            <w:pPr>
              <w:rPr>
                <w:sz w:val="12"/>
                <w:szCs w:val="12"/>
              </w:rPr>
            </w:pPr>
          </w:p>
        </w:tc>
        <w:tc>
          <w:tcPr>
            <w:tcW w:w="60" w:type="dxa"/>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240"/>
        </w:trPr>
        <w:tc>
          <w:tcPr>
            <w:tcW w:w="1800" w:type="dxa"/>
            <w:gridSpan w:val="2"/>
            <w:vAlign w:val="bottom"/>
          </w:tcPr>
          <w:p w:rsidR="000751C2" w:rsidRDefault="004F567E">
            <w:pPr>
              <w:spacing w:line="240" w:lineRule="exact"/>
              <w:ind w:left="40"/>
              <w:rPr>
                <w:sz w:val="20"/>
                <w:szCs w:val="20"/>
              </w:rPr>
            </w:pPr>
            <w:r>
              <w:rPr>
                <w:rFonts w:eastAsia="Times New Roman"/>
              </w:rPr>
              <w:t>Развивать  умение</w:t>
            </w:r>
          </w:p>
        </w:tc>
        <w:tc>
          <w:tcPr>
            <w:tcW w:w="1580" w:type="dxa"/>
            <w:gridSpan w:val="3"/>
            <w:vAlign w:val="bottom"/>
          </w:tcPr>
          <w:p w:rsidR="000751C2" w:rsidRDefault="004F567E">
            <w:pPr>
              <w:spacing w:line="240" w:lineRule="exact"/>
              <w:ind w:left="140"/>
              <w:rPr>
                <w:sz w:val="20"/>
                <w:szCs w:val="20"/>
              </w:rPr>
            </w:pPr>
            <w:r>
              <w:rPr>
                <w:rFonts w:eastAsia="Times New Roman"/>
              </w:rPr>
              <w:t>воспринимать</w:t>
            </w:r>
          </w:p>
        </w:tc>
        <w:tc>
          <w:tcPr>
            <w:tcW w:w="1340" w:type="dxa"/>
            <w:gridSpan w:val="2"/>
            <w:vMerge/>
            <w:vAlign w:val="bottom"/>
          </w:tcPr>
          <w:p w:rsidR="000751C2" w:rsidRDefault="000751C2">
            <w:pPr>
              <w:rPr>
                <w:sz w:val="20"/>
                <w:szCs w:val="20"/>
              </w:rPr>
            </w:pPr>
          </w:p>
        </w:tc>
        <w:tc>
          <w:tcPr>
            <w:tcW w:w="1060" w:type="dxa"/>
            <w:gridSpan w:val="2"/>
            <w:vMerge/>
            <w:vAlign w:val="bottom"/>
          </w:tcPr>
          <w:p w:rsidR="000751C2" w:rsidRDefault="000751C2">
            <w:pPr>
              <w:rPr>
                <w:sz w:val="20"/>
                <w:szCs w:val="20"/>
              </w:rPr>
            </w:pPr>
          </w:p>
        </w:tc>
        <w:tc>
          <w:tcPr>
            <w:tcW w:w="340" w:type="dxa"/>
            <w:vMerge/>
            <w:tcBorders>
              <w:right w:val="single" w:sz="8" w:space="0" w:color="auto"/>
            </w:tcBorders>
            <w:vAlign w:val="bottom"/>
          </w:tcPr>
          <w:p w:rsidR="000751C2" w:rsidRDefault="000751C2">
            <w:pPr>
              <w:rPr>
                <w:sz w:val="20"/>
                <w:szCs w:val="20"/>
              </w:rPr>
            </w:pPr>
          </w:p>
        </w:tc>
        <w:tc>
          <w:tcPr>
            <w:tcW w:w="5500" w:type="dxa"/>
            <w:gridSpan w:val="4"/>
            <w:vAlign w:val="bottom"/>
          </w:tcPr>
          <w:p w:rsidR="000751C2" w:rsidRDefault="004F567E">
            <w:pPr>
              <w:spacing w:line="240" w:lineRule="exact"/>
              <w:ind w:left="40"/>
              <w:rPr>
                <w:sz w:val="20"/>
                <w:szCs w:val="20"/>
              </w:rPr>
            </w:pPr>
            <w:r>
              <w:rPr>
                <w:rFonts w:eastAsia="Times New Roman"/>
              </w:rPr>
              <w:t xml:space="preserve">«Игра с воздушными шарами» муз. Ю. </w:t>
            </w:r>
            <w:proofErr w:type="spellStart"/>
            <w:r>
              <w:rPr>
                <w:rFonts w:eastAsia="Times New Roman"/>
              </w:rPr>
              <w:t>Слонова</w:t>
            </w:r>
            <w:proofErr w:type="spellEnd"/>
            <w:r>
              <w:rPr>
                <w:rFonts w:eastAsia="Times New Roman"/>
              </w:rPr>
              <w:t>);</w:t>
            </w:r>
          </w:p>
        </w:tc>
        <w:tc>
          <w:tcPr>
            <w:tcW w:w="1000" w:type="dxa"/>
            <w:tcBorders>
              <w:right w:val="single" w:sz="8" w:space="0" w:color="auto"/>
            </w:tcBorders>
            <w:vAlign w:val="bottom"/>
          </w:tcPr>
          <w:p w:rsidR="000751C2" w:rsidRDefault="000751C2">
            <w:pPr>
              <w:rPr>
                <w:sz w:val="20"/>
                <w:szCs w:val="20"/>
              </w:rPr>
            </w:pPr>
          </w:p>
        </w:tc>
        <w:tc>
          <w:tcPr>
            <w:tcW w:w="960" w:type="dxa"/>
            <w:vMerge w:val="restart"/>
            <w:vAlign w:val="bottom"/>
          </w:tcPr>
          <w:p w:rsidR="000751C2" w:rsidRDefault="004F567E">
            <w:pPr>
              <w:ind w:left="20"/>
              <w:rPr>
                <w:sz w:val="20"/>
                <w:szCs w:val="20"/>
              </w:rPr>
            </w:pPr>
            <w:r>
              <w:rPr>
                <w:rFonts w:eastAsia="Times New Roman"/>
              </w:rPr>
              <w:t>карточки,</w:t>
            </w:r>
          </w:p>
        </w:tc>
        <w:tc>
          <w:tcPr>
            <w:tcW w:w="2160" w:type="dxa"/>
            <w:gridSpan w:val="5"/>
            <w:vMerge w:val="restart"/>
            <w:tcBorders>
              <w:right w:val="single" w:sz="8" w:space="0" w:color="auto"/>
            </w:tcBorders>
            <w:vAlign w:val="bottom"/>
          </w:tcPr>
          <w:p w:rsidR="000751C2" w:rsidRDefault="004F567E">
            <w:pPr>
              <w:jc w:val="right"/>
              <w:rPr>
                <w:sz w:val="20"/>
                <w:szCs w:val="20"/>
              </w:rPr>
            </w:pPr>
            <w:r>
              <w:rPr>
                <w:rFonts w:eastAsia="Times New Roman"/>
              </w:rPr>
              <w:t>схемы  по  оказанию</w:t>
            </w:r>
          </w:p>
        </w:tc>
        <w:tc>
          <w:tcPr>
            <w:tcW w:w="60" w:type="dxa"/>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118"/>
        </w:trPr>
        <w:tc>
          <w:tcPr>
            <w:tcW w:w="1380" w:type="dxa"/>
            <w:vMerge w:val="restart"/>
            <w:vAlign w:val="bottom"/>
          </w:tcPr>
          <w:p w:rsidR="000751C2" w:rsidRDefault="004F567E">
            <w:pPr>
              <w:spacing w:line="246" w:lineRule="exact"/>
              <w:ind w:left="40"/>
              <w:rPr>
                <w:sz w:val="20"/>
                <w:szCs w:val="20"/>
              </w:rPr>
            </w:pPr>
            <w:r>
              <w:rPr>
                <w:rFonts w:eastAsia="Times New Roman"/>
              </w:rPr>
              <w:t>взаимосвязях.</w:t>
            </w:r>
          </w:p>
        </w:tc>
        <w:tc>
          <w:tcPr>
            <w:tcW w:w="420" w:type="dxa"/>
            <w:vAlign w:val="bottom"/>
          </w:tcPr>
          <w:p w:rsidR="000751C2" w:rsidRDefault="000751C2">
            <w:pPr>
              <w:rPr>
                <w:sz w:val="10"/>
                <w:szCs w:val="10"/>
              </w:rPr>
            </w:pPr>
          </w:p>
        </w:tc>
        <w:tc>
          <w:tcPr>
            <w:tcW w:w="600" w:type="dxa"/>
            <w:vAlign w:val="bottom"/>
          </w:tcPr>
          <w:p w:rsidR="000751C2" w:rsidRDefault="000751C2">
            <w:pPr>
              <w:rPr>
                <w:sz w:val="10"/>
                <w:szCs w:val="10"/>
              </w:rPr>
            </w:pPr>
          </w:p>
        </w:tc>
        <w:tc>
          <w:tcPr>
            <w:tcW w:w="800" w:type="dxa"/>
            <w:vAlign w:val="bottom"/>
          </w:tcPr>
          <w:p w:rsidR="000751C2" w:rsidRDefault="000751C2">
            <w:pPr>
              <w:rPr>
                <w:sz w:val="10"/>
                <w:szCs w:val="10"/>
              </w:rPr>
            </w:pPr>
          </w:p>
        </w:tc>
        <w:tc>
          <w:tcPr>
            <w:tcW w:w="180" w:type="dxa"/>
            <w:vAlign w:val="bottom"/>
          </w:tcPr>
          <w:p w:rsidR="000751C2" w:rsidRDefault="000751C2">
            <w:pPr>
              <w:rPr>
                <w:sz w:val="10"/>
                <w:szCs w:val="10"/>
              </w:rPr>
            </w:pPr>
          </w:p>
        </w:tc>
        <w:tc>
          <w:tcPr>
            <w:tcW w:w="480" w:type="dxa"/>
            <w:vAlign w:val="bottom"/>
          </w:tcPr>
          <w:p w:rsidR="000751C2" w:rsidRDefault="000751C2">
            <w:pPr>
              <w:rPr>
                <w:sz w:val="10"/>
                <w:szCs w:val="10"/>
              </w:rPr>
            </w:pPr>
          </w:p>
        </w:tc>
        <w:tc>
          <w:tcPr>
            <w:tcW w:w="860" w:type="dxa"/>
            <w:vAlign w:val="bottom"/>
          </w:tcPr>
          <w:p w:rsidR="000751C2" w:rsidRDefault="000751C2">
            <w:pPr>
              <w:rPr>
                <w:sz w:val="10"/>
                <w:szCs w:val="10"/>
              </w:rPr>
            </w:pPr>
          </w:p>
        </w:tc>
        <w:tc>
          <w:tcPr>
            <w:tcW w:w="280" w:type="dxa"/>
            <w:vAlign w:val="bottom"/>
          </w:tcPr>
          <w:p w:rsidR="000751C2" w:rsidRDefault="000751C2">
            <w:pPr>
              <w:rPr>
                <w:sz w:val="10"/>
                <w:szCs w:val="10"/>
              </w:rPr>
            </w:pPr>
          </w:p>
        </w:tc>
        <w:tc>
          <w:tcPr>
            <w:tcW w:w="780" w:type="dxa"/>
            <w:vAlign w:val="bottom"/>
          </w:tcPr>
          <w:p w:rsidR="000751C2" w:rsidRDefault="000751C2">
            <w:pPr>
              <w:rPr>
                <w:sz w:val="10"/>
                <w:szCs w:val="10"/>
              </w:rPr>
            </w:pPr>
          </w:p>
        </w:tc>
        <w:tc>
          <w:tcPr>
            <w:tcW w:w="340" w:type="dxa"/>
            <w:tcBorders>
              <w:right w:val="single" w:sz="8" w:space="0" w:color="auto"/>
            </w:tcBorders>
            <w:vAlign w:val="bottom"/>
          </w:tcPr>
          <w:p w:rsidR="000751C2" w:rsidRDefault="000751C2">
            <w:pPr>
              <w:rPr>
                <w:sz w:val="10"/>
                <w:szCs w:val="10"/>
              </w:rPr>
            </w:pPr>
          </w:p>
        </w:tc>
        <w:tc>
          <w:tcPr>
            <w:tcW w:w="5500" w:type="dxa"/>
            <w:gridSpan w:val="4"/>
            <w:vMerge w:val="restart"/>
            <w:vAlign w:val="bottom"/>
          </w:tcPr>
          <w:p w:rsidR="000751C2" w:rsidRDefault="004F567E">
            <w:pPr>
              <w:spacing w:line="246" w:lineRule="exact"/>
              <w:ind w:left="40"/>
              <w:rPr>
                <w:sz w:val="20"/>
                <w:szCs w:val="20"/>
              </w:rPr>
            </w:pPr>
            <w:r>
              <w:rPr>
                <w:rFonts w:eastAsia="Times New Roman"/>
              </w:rPr>
              <w:t>дидактическую игру «Песня-танец-марш».</w:t>
            </w:r>
          </w:p>
        </w:tc>
        <w:tc>
          <w:tcPr>
            <w:tcW w:w="1000" w:type="dxa"/>
            <w:tcBorders>
              <w:right w:val="single" w:sz="8" w:space="0" w:color="auto"/>
            </w:tcBorders>
            <w:vAlign w:val="bottom"/>
          </w:tcPr>
          <w:p w:rsidR="000751C2" w:rsidRDefault="000751C2">
            <w:pPr>
              <w:rPr>
                <w:sz w:val="10"/>
                <w:szCs w:val="10"/>
              </w:rPr>
            </w:pPr>
          </w:p>
        </w:tc>
        <w:tc>
          <w:tcPr>
            <w:tcW w:w="960" w:type="dxa"/>
            <w:vMerge/>
            <w:vAlign w:val="bottom"/>
          </w:tcPr>
          <w:p w:rsidR="000751C2" w:rsidRDefault="000751C2">
            <w:pPr>
              <w:rPr>
                <w:sz w:val="10"/>
                <w:szCs w:val="10"/>
              </w:rPr>
            </w:pPr>
          </w:p>
        </w:tc>
        <w:tc>
          <w:tcPr>
            <w:tcW w:w="2160" w:type="dxa"/>
            <w:gridSpan w:val="5"/>
            <w:vMerge/>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1380" w:type="dxa"/>
            <w:vMerge/>
            <w:vAlign w:val="bottom"/>
          </w:tcPr>
          <w:p w:rsidR="000751C2" w:rsidRDefault="000751C2">
            <w:pPr>
              <w:rPr>
                <w:sz w:val="11"/>
                <w:szCs w:val="11"/>
              </w:rPr>
            </w:pPr>
          </w:p>
        </w:tc>
        <w:tc>
          <w:tcPr>
            <w:tcW w:w="420" w:type="dxa"/>
            <w:vAlign w:val="bottom"/>
          </w:tcPr>
          <w:p w:rsidR="000751C2" w:rsidRDefault="000751C2">
            <w:pPr>
              <w:rPr>
                <w:sz w:val="11"/>
                <w:szCs w:val="11"/>
              </w:rPr>
            </w:pPr>
          </w:p>
        </w:tc>
        <w:tc>
          <w:tcPr>
            <w:tcW w:w="600" w:type="dxa"/>
            <w:vAlign w:val="bottom"/>
          </w:tcPr>
          <w:p w:rsidR="000751C2" w:rsidRDefault="000751C2">
            <w:pPr>
              <w:rPr>
                <w:sz w:val="11"/>
                <w:szCs w:val="11"/>
              </w:rPr>
            </w:pPr>
          </w:p>
        </w:tc>
        <w:tc>
          <w:tcPr>
            <w:tcW w:w="800" w:type="dxa"/>
            <w:vAlign w:val="bottom"/>
          </w:tcPr>
          <w:p w:rsidR="000751C2" w:rsidRDefault="000751C2">
            <w:pPr>
              <w:rPr>
                <w:sz w:val="11"/>
                <w:szCs w:val="11"/>
              </w:rPr>
            </w:pPr>
          </w:p>
        </w:tc>
        <w:tc>
          <w:tcPr>
            <w:tcW w:w="18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5500" w:type="dxa"/>
            <w:gridSpan w:val="4"/>
            <w:vMerge/>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3120" w:type="dxa"/>
            <w:gridSpan w:val="6"/>
            <w:vMerge w:val="restart"/>
            <w:tcBorders>
              <w:right w:val="single" w:sz="8" w:space="0" w:color="auto"/>
            </w:tcBorders>
            <w:vAlign w:val="bottom"/>
          </w:tcPr>
          <w:p w:rsidR="000751C2" w:rsidRDefault="004F567E">
            <w:pPr>
              <w:ind w:left="20"/>
              <w:rPr>
                <w:sz w:val="20"/>
                <w:szCs w:val="20"/>
              </w:rPr>
            </w:pPr>
            <w:r>
              <w:rPr>
                <w:rFonts w:eastAsia="Times New Roman"/>
              </w:rPr>
              <w:t>первой медицинской помощи;</w:t>
            </w: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2400" w:type="dxa"/>
            <w:gridSpan w:val="3"/>
            <w:vMerge w:val="restart"/>
            <w:vAlign w:val="bottom"/>
          </w:tcPr>
          <w:p w:rsidR="000751C2" w:rsidRDefault="004F567E">
            <w:pPr>
              <w:ind w:left="40"/>
              <w:rPr>
                <w:sz w:val="20"/>
                <w:szCs w:val="20"/>
              </w:rPr>
            </w:pPr>
            <w:r>
              <w:rPr>
                <w:rFonts w:eastAsia="Times New Roman"/>
                <w:b/>
                <w:bCs/>
              </w:rPr>
              <w:t>Физическое развитие</w:t>
            </w:r>
          </w:p>
        </w:tc>
        <w:tc>
          <w:tcPr>
            <w:tcW w:w="800" w:type="dxa"/>
            <w:vAlign w:val="bottom"/>
          </w:tcPr>
          <w:p w:rsidR="000751C2" w:rsidRDefault="000751C2">
            <w:pPr>
              <w:rPr>
                <w:sz w:val="11"/>
                <w:szCs w:val="11"/>
              </w:rPr>
            </w:pPr>
          </w:p>
        </w:tc>
        <w:tc>
          <w:tcPr>
            <w:tcW w:w="18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4040" w:type="dxa"/>
            <w:gridSpan w:val="3"/>
            <w:vMerge w:val="restart"/>
            <w:vAlign w:val="bottom"/>
          </w:tcPr>
          <w:p w:rsidR="000751C2" w:rsidRDefault="004F567E">
            <w:pPr>
              <w:ind w:left="40"/>
              <w:rPr>
                <w:sz w:val="20"/>
                <w:szCs w:val="20"/>
              </w:rPr>
            </w:pPr>
            <w:r>
              <w:rPr>
                <w:rFonts w:eastAsia="Times New Roman"/>
              </w:rPr>
              <w:t>Беседа «В здоровом теле - здоровый дух».</w:t>
            </w:r>
          </w:p>
        </w:tc>
        <w:tc>
          <w:tcPr>
            <w:tcW w:w="1460" w:type="dxa"/>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3120" w:type="dxa"/>
            <w:gridSpan w:val="6"/>
            <w:vMerge/>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30"/>
        </w:trPr>
        <w:tc>
          <w:tcPr>
            <w:tcW w:w="2400" w:type="dxa"/>
            <w:gridSpan w:val="3"/>
            <w:vMerge/>
            <w:vAlign w:val="bottom"/>
          </w:tcPr>
          <w:p w:rsidR="000751C2" w:rsidRDefault="000751C2">
            <w:pPr>
              <w:rPr>
                <w:sz w:val="11"/>
                <w:szCs w:val="11"/>
              </w:rPr>
            </w:pPr>
          </w:p>
        </w:tc>
        <w:tc>
          <w:tcPr>
            <w:tcW w:w="800" w:type="dxa"/>
            <w:vAlign w:val="bottom"/>
          </w:tcPr>
          <w:p w:rsidR="000751C2" w:rsidRDefault="000751C2">
            <w:pPr>
              <w:rPr>
                <w:sz w:val="11"/>
                <w:szCs w:val="11"/>
              </w:rPr>
            </w:pPr>
          </w:p>
        </w:tc>
        <w:tc>
          <w:tcPr>
            <w:tcW w:w="18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86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340" w:type="dxa"/>
            <w:tcBorders>
              <w:right w:val="single" w:sz="8" w:space="0" w:color="auto"/>
            </w:tcBorders>
            <w:vAlign w:val="bottom"/>
          </w:tcPr>
          <w:p w:rsidR="000751C2" w:rsidRDefault="000751C2">
            <w:pPr>
              <w:rPr>
                <w:sz w:val="11"/>
                <w:szCs w:val="11"/>
              </w:rPr>
            </w:pPr>
          </w:p>
        </w:tc>
        <w:tc>
          <w:tcPr>
            <w:tcW w:w="4040" w:type="dxa"/>
            <w:gridSpan w:val="3"/>
            <w:vMerge/>
            <w:vAlign w:val="bottom"/>
          </w:tcPr>
          <w:p w:rsidR="000751C2" w:rsidRDefault="000751C2">
            <w:pPr>
              <w:rPr>
                <w:sz w:val="11"/>
                <w:szCs w:val="11"/>
              </w:rPr>
            </w:pPr>
          </w:p>
        </w:tc>
        <w:tc>
          <w:tcPr>
            <w:tcW w:w="1460" w:type="dxa"/>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3120" w:type="dxa"/>
            <w:gridSpan w:val="6"/>
            <w:vMerge w:val="restart"/>
            <w:tcBorders>
              <w:right w:val="single" w:sz="8" w:space="0" w:color="auto"/>
            </w:tcBorders>
            <w:vAlign w:val="bottom"/>
          </w:tcPr>
          <w:p w:rsidR="000751C2" w:rsidRDefault="004F567E">
            <w:pPr>
              <w:ind w:left="20"/>
              <w:rPr>
                <w:sz w:val="20"/>
                <w:szCs w:val="20"/>
              </w:rPr>
            </w:pPr>
            <w:r>
              <w:rPr>
                <w:rFonts w:eastAsia="Times New Roman"/>
              </w:rPr>
              <w:t>атрибуты для режиссерских игр</w:t>
            </w: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6"/>
        </w:trPr>
        <w:tc>
          <w:tcPr>
            <w:tcW w:w="1380" w:type="dxa"/>
            <w:vMerge w:val="restart"/>
            <w:vAlign w:val="bottom"/>
          </w:tcPr>
          <w:p w:rsidR="000751C2" w:rsidRDefault="004F567E">
            <w:pPr>
              <w:spacing w:line="246" w:lineRule="exact"/>
              <w:ind w:left="40"/>
              <w:rPr>
                <w:sz w:val="20"/>
                <w:szCs w:val="20"/>
              </w:rPr>
            </w:pPr>
            <w:r>
              <w:rPr>
                <w:rFonts w:eastAsia="Times New Roman"/>
              </w:rPr>
              <w:t>Формировать</w:t>
            </w:r>
          </w:p>
        </w:tc>
        <w:tc>
          <w:tcPr>
            <w:tcW w:w="1820" w:type="dxa"/>
            <w:gridSpan w:val="3"/>
            <w:vMerge w:val="restart"/>
            <w:vAlign w:val="bottom"/>
          </w:tcPr>
          <w:p w:rsidR="000751C2" w:rsidRDefault="004F567E">
            <w:pPr>
              <w:spacing w:line="246" w:lineRule="exact"/>
              <w:ind w:left="220"/>
              <w:rPr>
                <w:sz w:val="20"/>
                <w:szCs w:val="20"/>
              </w:rPr>
            </w:pPr>
            <w:r>
              <w:rPr>
                <w:rFonts w:eastAsia="Times New Roman"/>
              </w:rPr>
              <w:t>представления</w:t>
            </w:r>
          </w:p>
        </w:tc>
        <w:tc>
          <w:tcPr>
            <w:tcW w:w="180" w:type="dxa"/>
            <w:vMerge w:val="restart"/>
            <w:vAlign w:val="bottom"/>
          </w:tcPr>
          <w:p w:rsidR="000751C2" w:rsidRDefault="004F567E">
            <w:pPr>
              <w:spacing w:line="246" w:lineRule="exact"/>
              <w:ind w:left="60"/>
              <w:rPr>
                <w:sz w:val="20"/>
                <w:szCs w:val="20"/>
              </w:rPr>
            </w:pPr>
            <w:r>
              <w:rPr>
                <w:rFonts w:eastAsia="Times New Roman"/>
                <w:w w:val="90"/>
              </w:rPr>
              <w:t>о</w:t>
            </w:r>
          </w:p>
        </w:tc>
        <w:tc>
          <w:tcPr>
            <w:tcW w:w="1340" w:type="dxa"/>
            <w:gridSpan w:val="2"/>
            <w:vMerge w:val="restart"/>
            <w:vAlign w:val="bottom"/>
          </w:tcPr>
          <w:p w:rsidR="000751C2" w:rsidRDefault="004F567E">
            <w:pPr>
              <w:spacing w:line="246" w:lineRule="exact"/>
              <w:ind w:right="88"/>
              <w:jc w:val="right"/>
              <w:rPr>
                <w:sz w:val="20"/>
                <w:szCs w:val="20"/>
              </w:rPr>
            </w:pPr>
            <w:r>
              <w:rPr>
                <w:rFonts w:eastAsia="Times New Roman"/>
              </w:rPr>
              <w:t>значении</w:t>
            </w:r>
          </w:p>
        </w:tc>
        <w:tc>
          <w:tcPr>
            <w:tcW w:w="1400" w:type="dxa"/>
            <w:gridSpan w:val="3"/>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двигательной</w:t>
            </w:r>
          </w:p>
        </w:tc>
        <w:tc>
          <w:tcPr>
            <w:tcW w:w="6500" w:type="dxa"/>
            <w:gridSpan w:val="5"/>
            <w:vMerge w:val="restart"/>
            <w:tcBorders>
              <w:right w:val="single" w:sz="8" w:space="0" w:color="auto"/>
            </w:tcBorders>
            <w:vAlign w:val="bottom"/>
          </w:tcPr>
          <w:p w:rsidR="000751C2" w:rsidRDefault="004F567E">
            <w:pPr>
              <w:spacing w:line="246" w:lineRule="exact"/>
              <w:ind w:left="40"/>
              <w:rPr>
                <w:sz w:val="20"/>
                <w:szCs w:val="20"/>
              </w:rPr>
            </w:pPr>
            <w:r>
              <w:rPr>
                <w:rFonts w:eastAsia="Times New Roman"/>
              </w:rPr>
              <w:t>Работа с детьми по формированию основ гигиенических знаний и</w:t>
            </w:r>
          </w:p>
        </w:tc>
        <w:tc>
          <w:tcPr>
            <w:tcW w:w="3120" w:type="dxa"/>
            <w:gridSpan w:val="6"/>
            <w:vMerge/>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0"/>
        </w:trPr>
        <w:tc>
          <w:tcPr>
            <w:tcW w:w="1380" w:type="dxa"/>
            <w:vMerge/>
            <w:vAlign w:val="bottom"/>
          </w:tcPr>
          <w:p w:rsidR="000751C2" w:rsidRDefault="000751C2">
            <w:pPr>
              <w:rPr>
                <w:sz w:val="10"/>
                <w:szCs w:val="10"/>
              </w:rPr>
            </w:pPr>
          </w:p>
        </w:tc>
        <w:tc>
          <w:tcPr>
            <w:tcW w:w="1820" w:type="dxa"/>
            <w:gridSpan w:val="3"/>
            <w:vMerge/>
            <w:vAlign w:val="bottom"/>
          </w:tcPr>
          <w:p w:rsidR="000751C2" w:rsidRDefault="000751C2">
            <w:pPr>
              <w:rPr>
                <w:sz w:val="10"/>
                <w:szCs w:val="10"/>
              </w:rPr>
            </w:pPr>
          </w:p>
        </w:tc>
        <w:tc>
          <w:tcPr>
            <w:tcW w:w="180" w:type="dxa"/>
            <w:vMerge/>
            <w:vAlign w:val="bottom"/>
          </w:tcPr>
          <w:p w:rsidR="000751C2" w:rsidRDefault="000751C2">
            <w:pPr>
              <w:rPr>
                <w:sz w:val="10"/>
                <w:szCs w:val="10"/>
              </w:rPr>
            </w:pPr>
          </w:p>
        </w:tc>
        <w:tc>
          <w:tcPr>
            <w:tcW w:w="1340" w:type="dxa"/>
            <w:gridSpan w:val="2"/>
            <w:vMerge/>
            <w:vAlign w:val="bottom"/>
          </w:tcPr>
          <w:p w:rsidR="000751C2" w:rsidRDefault="000751C2">
            <w:pPr>
              <w:rPr>
                <w:sz w:val="10"/>
                <w:szCs w:val="10"/>
              </w:rPr>
            </w:pPr>
          </w:p>
        </w:tc>
        <w:tc>
          <w:tcPr>
            <w:tcW w:w="1400" w:type="dxa"/>
            <w:gridSpan w:val="3"/>
            <w:vMerge/>
            <w:tcBorders>
              <w:right w:val="single" w:sz="8" w:space="0" w:color="auto"/>
            </w:tcBorders>
            <w:vAlign w:val="bottom"/>
          </w:tcPr>
          <w:p w:rsidR="000751C2" w:rsidRDefault="000751C2">
            <w:pPr>
              <w:rPr>
                <w:sz w:val="10"/>
                <w:szCs w:val="10"/>
              </w:rPr>
            </w:pPr>
          </w:p>
        </w:tc>
        <w:tc>
          <w:tcPr>
            <w:tcW w:w="6500" w:type="dxa"/>
            <w:gridSpan w:val="5"/>
            <w:vMerge/>
            <w:tcBorders>
              <w:right w:val="single" w:sz="8" w:space="0" w:color="auto"/>
            </w:tcBorders>
            <w:vAlign w:val="bottom"/>
          </w:tcPr>
          <w:p w:rsidR="000751C2" w:rsidRDefault="000751C2">
            <w:pPr>
              <w:rPr>
                <w:sz w:val="10"/>
                <w:szCs w:val="10"/>
              </w:rPr>
            </w:pPr>
          </w:p>
        </w:tc>
        <w:tc>
          <w:tcPr>
            <w:tcW w:w="2460" w:type="dxa"/>
            <w:gridSpan w:val="4"/>
            <w:vMerge w:val="restart"/>
            <w:vAlign w:val="bottom"/>
          </w:tcPr>
          <w:p w:rsidR="000751C2" w:rsidRDefault="004F567E">
            <w:pPr>
              <w:spacing w:line="248" w:lineRule="exact"/>
              <w:ind w:left="20"/>
              <w:rPr>
                <w:sz w:val="20"/>
                <w:szCs w:val="20"/>
              </w:rPr>
            </w:pPr>
            <w:r>
              <w:rPr>
                <w:rFonts w:eastAsia="Times New Roman"/>
              </w:rPr>
              <w:t>«Гараж», «Автостоянка».</w:t>
            </w:r>
          </w:p>
        </w:tc>
        <w:tc>
          <w:tcPr>
            <w:tcW w:w="280" w:type="dxa"/>
            <w:vAlign w:val="bottom"/>
          </w:tcPr>
          <w:p w:rsidR="000751C2" w:rsidRDefault="000751C2">
            <w:pPr>
              <w:rPr>
                <w:sz w:val="10"/>
                <w:szCs w:val="10"/>
              </w:rPr>
            </w:pPr>
          </w:p>
        </w:tc>
        <w:tc>
          <w:tcPr>
            <w:tcW w:w="380" w:type="dxa"/>
            <w:tcBorders>
              <w:right w:val="single" w:sz="8" w:space="0" w:color="auto"/>
            </w:tcBorders>
            <w:vAlign w:val="bottom"/>
          </w:tcPr>
          <w:p w:rsidR="000751C2" w:rsidRDefault="000751C2">
            <w:pPr>
              <w:rPr>
                <w:sz w:val="10"/>
                <w:szCs w:val="10"/>
              </w:rPr>
            </w:pPr>
          </w:p>
        </w:tc>
        <w:tc>
          <w:tcPr>
            <w:tcW w:w="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1380" w:type="dxa"/>
            <w:vMerge w:val="restart"/>
            <w:vAlign w:val="bottom"/>
          </w:tcPr>
          <w:p w:rsidR="000751C2" w:rsidRDefault="004F567E">
            <w:pPr>
              <w:ind w:left="40"/>
              <w:rPr>
                <w:sz w:val="20"/>
                <w:szCs w:val="20"/>
              </w:rPr>
            </w:pPr>
            <w:r>
              <w:rPr>
                <w:rFonts w:eastAsia="Times New Roman"/>
              </w:rPr>
              <w:t>активности</w:t>
            </w:r>
          </w:p>
        </w:tc>
        <w:tc>
          <w:tcPr>
            <w:tcW w:w="420" w:type="dxa"/>
            <w:vMerge w:val="restart"/>
            <w:vAlign w:val="bottom"/>
          </w:tcPr>
          <w:p w:rsidR="000751C2" w:rsidRDefault="004F567E">
            <w:pPr>
              <w:ind w:left="20"/>
              <w:rPr>
                <w:sz w:val="20"/>
                <w:szCs w:val="20"/>
              </w:rPr>
            </w:pPr>
            <w:r>
              <w:rPr>
                <w:rFonts w:eastAsia="Times New Roman"/>
              </w:rPr>
              <w:t>в</w:t>
            </w:r>
          </w:p>
        </w:tc>
        <w:tc>
          <w:tcPr>
            <w:tcW w:w="600" w:type="dxa"/>
            <w:vMerge w:val="restart"/>
            <w:vAlign w:val="bottom"/>
          </w:tcPr>
          <w:p w:rsidR="000751C2" w:rsidRDefault="004F567E">
            <w:pPr>
              <w:rPr>
                <w:sz w:val="20"/>
                <w:szCs w:val="20"/>
              </w:rPr>
            </w:pPr>
            <w:r>
              <w:rPr>
                <w:rFonts w:eastAsia="Times New Roman"/>
                <w:w w:val="97"/>
              </w:rPr>
              <w:t>жизни</w:t>
            </w:r>
          </w:p>
        </w:tc>
        <w:tc>
          <w:tcPr>
            <w:tcW w:w="1460" w:type="dxa"/>
            <w:gridSpan w:val="3"/>
            <w:vMerge w:val="restart"/>
            <w:vAlign w:val="bottom"/>
          </w:tcPr>
          <w:p w:rsidR="000751C2" w:rsidRDefault="004F567E">
            <w:pPr>
              <w:ind w:right="168"/>
              <w:jc w:val="right"/>
              <w:rPr>
                <w:sz w:val="20"/>
                <w:szCs w:val="20"/>
              </w:rPr>
            </w:pPr>
            <w:r>
              <w:rPr>
                <w:rFonts w:eastAsia="Times New Roman"/>
              </w:rPr>
              <w:t>человека;</w:t>
            </w:r>
          </w:p>
        </w:tc>
        <w:tc>
          <w:tcPr>
            <w:tcW w:w="860" w:type="dxa"/>
            <w:vMerge w:val="restart"/>
            <w:vAlign w:val="bottom"/>
          </w:tcPr>
          <w:p w:rsidR="000751C2" w:rsidRDefault="004F567E">
            <w:pPr>
              <w:ind w:right="48"/>
              <w:jc w:val="right"/>
              <w:rPr>
                <w:sz w:val="20"/>
                <w:szCs w:val="20"/>
              </w:rPr>
            </w:pPr>
            <w:r>
              <w:rPr>
                <w:rFonts w:eastAsia="Times New Roman"/>
                <w:w w:val="99"/>
              </w:rPr>
              <w:t>умения</w:t>
            </w:r>
          </w:p>
        </w:tc>
        <w:tc>
          <w:tcPr>
            <w:tcW w:w="1400" w:type="dxa"/>
            <w:gridSpan w:val="3"/>
            <w:vMerge w:val="restart"/>
            <w:tcBorders>
              <w:right w:val="single" w:sz="8" w:space="0" w:color="auto"/>
            </w:tcBorders>
            <w:vAlign w:val="bottom"/>
          </w:tcPr>
          <w:p w:rsidR="000751C2" w:rsidRDefault="004F567E">
            <w:pPr>
              <w:jc w:val="right"/>
              <w:rPr>
                <w:sz w:val="20"/>
                <w:szCs w:val="20"/>
              </w:rPr>
            </w:pPr>
            <w:r>
              <w:rPr>
                <w:rFonts w:eastAsia="Times New Roman"/>
              </w:rPr>
              <w:t>использовать</w:t>
            </w:r>
          </w:p>
        </w:tc>
        <w:tc>
          <w:tcPr>
            <w:tcW w:w="4040" w:type="dxa"/>
            <w:gridSpan w:val="3"/>
            <w:vMerge w:val="restart"/>
            <w:vAlign w:val="bottom"/>
          </w:tcPr>
          <w:p w:rsidR="000751C2" w:rsidRDefault="004F567E">
            <w:pPr>
              <w:ind w:left="40"/>
              <w:rPr>
                <w:sz w:val="20"/>
                <w:szCs w:val="20"/>
              </w:rPr>
            </w:pPr>
            <w:r>
              <w:rPr>
                <w:rFonts w:eastAsia="Times New Roman"/>
              </w:rPr>
              <w:t>здорового образа жизни: занятие</w:t>
            </w:r>
          </w:p>
        </w:tc>
        <w:tc>
          <w:tcPr>
            <w:tcW w:w="1460" w:type="dxa"/>
            <w:vAlign w:val="bottom"/>
          </w:tcPr>
          <w:p w:rsidR="000751C2" w:rsidRDefault="000751C2">
            <w:pPr>
              <w:rPr>
                <w:sz w:val="11"/>
                <w:szCs w:val="11"/>
              </w:rPr>
            </w:pPr>
          </w:p>
        </w:tc>
        <w:tc>
          <w:tcPr>
            <w:tcW w:w="1000" w:type="dxa"/>
            <w:tcBorders>
              <w:right w:val="single" w:sz="8" w:space="0" w:color="auto"/>
            </w:tcBorders>
            <w:vAlign w:val="bottom"/>
          </w:tcPr>
          <w:p w:rsidR="000751C2" w:rsidRDefault="000751C2">
            <w:pPr>
              <w:rPr>
                <w:sz w:val="11"/>
                <w:szCs w:val="11"/>
              </w:rPr>
            </w:pPr>
          </w:p>
        </w:tc>
        <w:tc>
          <w:tcPr>
            <w:tcW w:w="2460" w:type="dxa"/>
            <w:gridSpan w:val="4"/>
            <w:vMerge/>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80" w:type="dxa"/>
            <w:tcBorders>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36"/>
        </w:trPr>
        <w:tc>
          <w:tcPr>
            <w:tcW w:w="1380" w:type="dxa"/>
            <w:vMerge/>
            <w:tcBorders>
              <w:bottom w:val="single" w:sz="8" w:space="0" w:color="auto"/>
            </w:tcBorders>
            <w:vAlign w:val="bottom"/>
          </w:tcPr>
          <w:p w:rsidR="000751C2" w:rsidRDefault="000751C2">
            <w:pPr>
              <w:rPr>
                <w:sz w:val="11"/>
                <w:szCs w:val="11"/>
              </w:rPr>
            </w:pPr>
          </w:p>
        </w:tc>
        <w:tc>
          <w:tcPr>
            <w:tcW w:w="420" w:type="dxa"/>
            <w:vMerge/>
            <w:tcBorders>
              <w:bottom w:val="single" w:sz="8" w:space="0" w:color="auto"/>
            </w:tcBorders>
            <w:vAlign w:val="bottom"/>
          </w:tcPr>
          <w:p w:rsidR="000751C2" w:rsidRDefault="000751C2">
            <w:pPr>
              <w:rPr>
                <w:sz w:val="11"/>
                <w:szCs w:val="11"/>
              </w:rPr>
            </w:pPr>
          </w:p>
        </w:tc>
        <w:tc>
          <w:tcPr>
            <w:tcW w:w="600" w:type="dxa"/>
            <w:vMerge/>
            <w:tcBorders>
              <w:bottom w:val="single" w:sz="8" w:space="0" w:color="auto"/>
            </w:tcBorders>
            <w:vAlign w:val="bottom"/>
          </w:tcPr>
          <w:p w:rsidR="000751C2" w:rsidRDefault="000751C2">
            <w:pPr>
              <w:rPr>
                <w:sz w:val="11"/>
                <w:szCs w:val="11"/>
              </w:rPr>
            </w:pPr>
          </w:p>
        </w:tc>
        <w:tc>
          <w:tcPr>
            <w:tcW w:w="1460" w:type="dxa"/>
            <w:gridSpan w:val="3"/>
            <w:vMerge/>
            <w:tcBorders>
              <w:bottom w:val="single" w:sz="8" w:space="0" w:color="auto"/>
            </w:tcBorders>
            <w:vAlign w:val="bottom"/>
          </w:tcPr>
          <w:p w:rsidR="000751C2" w:rsidRDefault="000751C2">
            <w:pPr>
              <w:rPr>
                <w:sz w:val="11"/>
                <w:szCs w:val="11"/>
              </w:rPr>
            </w:pPr>
          </w:p>
        </w:tc>
        <w:tc>
          <w:tcPr>
            <w:tcW w:w="860" w:type="dxa"/>
            <w:vMerge/>
            <w:tcBorders>
              <w:bottom w:val="single" w:sz="8" w:space="0" w:color="auto"/>
            </w:tcBorders>
            <w:vAlign w:val="bottom"/>
          </w:tcPr>
          <w:p w:rsidR="000751C2" w:rsidRDefault="000751C2">
            <w:pPr>
              <w:rPr>
                <w:sz w:val="11"/>
                <w:szCs w:val="11"/>
              </w:rPr>
            </w:pPr>
          </w:p>
        </w:tc>
        <w:tc>
          <w:tcPr>
            <w:tcW w:w="1400" w:type="dxa"/>
            <w:gridSpan w:val="3"/>
            <w:vMerge/>
            <w:tcBorders>
              <w:bottom w:val="single" w:sz="8" w:space="0" w:color="auto"/>
              <w:right w:val="single" w:sz="8" w:space="0" w:color="auto"/>
            </w:tcBorders>
            <w:vAlign w:val="bottom"/>
          </w:tcPr>
          <w:p w:rsidR="000751C2" w:rsidRDefault="000751C2">
            <w:pPr>
              <w:rPr>
                <w:sz w:val="11"/>
                <w:szCs w:val="11"/>
              </w:rPr>
            </w:pPr>
          </w:p>
        </w:tc>
        <w:tc>
          <w:tcPr>
            <w:tcW w:w="4040" w:type="dxa"/>
            <w:gridSpan w:val="3"/>
            <w:vMerge/>
            <w:tcBorders>
              <w:bottom w:val="single" w:sz="8" w:space="0" w:color="auto"/>
            </w:tcBorders>
            <w:vAlign w:val="bottom"/>
          </w:tcPr>
          <w:p w:rsidR="000751C2" w:rsidRDefault="000751C2">
            <w:pPr>
              <w:rPr>
                <w:sz w:val="11"/>
                <w:szCs w:val="11"/>
              </w:rPr>
            </w:pPr>
          </w:p>
        </w:tc>
        <w:tc>
          <w:tcPr>
            <w:tcW w:w="1460" w:type="dxa"/>
            <w:tcBorders>
              <w:bottom w:val="single" w:sz="8" w:space="0" w:color="auto"/>
            </w:tcBorders>
            <w:vAlign w:val="bottom"/>
          </w:tcPr>
          <w:p w:rsidR="000751C2" w:rsidRDefault="000751C2">
            <w:pPr>
              <w:rPr>
                <w:sz w:val="11"/>
                <w:szCs w:val="11"/>
              </w:rPr>
            </w:pPr>
          </w:p>
        </w:tc>
        <w:tc>
          <w:tcPr>
            <w:tcW w:w="1000" w:type="dxa"/>
            <w:tcBorders>
              <w:bottom w:val="single" w:sz="8" w:space="0" w:color="auto"/>
              <w:right w:val="single" w:sz="8" w:space="0" w:color="auto"/>
            </w:tcBorders>
            <w:vAlign w:val="bottom"/>
          </w:tcPr>
          <w:p w:rsidR="000751C2" w:rsidRDefault="000751C2">
            <w:pPr>
              <w:rPr>
                <w:sz w:val="11"/>
                <w:szCs w:val="11"/>
              </w:rPr>
            </w:pPr>
          </w:p>
        </w:tc>
        <w:tc>
          <w:tcPr>
            <w:tcW w:w="960" w:type="dxa"/>
            <w:tcBorders>
              <w:bottom w:val="single" w:sz="8" w:space="0" w:color="auto"/>
            </w:tcBorders>
            <w:vAlign w:val="bottom"/>
          </w:tcPr>
          <w:p w:rsidR="000751C2" w:rsidRDefault="000751C2">
            <w:pPr>
              <w:rPr>
                <w:sz w:val="11"/>
                <w:szCs w:val="11"/>
              </w:rPr>
            </w:pPr>
          </w:p>
        </w:tc>
        <w:tc>
          <w:tcPr>
            <w:tcW w:w="340" w:type="dxa"/>
            <w:tcBorders>
              <w:bottom w:val="single" w:sz="8" w:space="0" w:color="auto"/>
            </w:tcBorders>
            <w:vAlign w:val="bottom"/>
          </w:tcPr>
          <w:p w:rsidR="000751C2" w:rsidRDefault="000751C2">
            <w:pPr>
              <w:rPr>
                <w:sz w:val="11"/>
                <w:szCs w:val="11"/>
              </w:rPr>
            </w:pPr>
          </w:p>
        </w:tc>
        <w:tc>
          <w:tcPr>
            <w:tcW w:w="500" w:type="dxa"/>
            <w:tcBorders>
              <w:bottom w:val="single" w:sz="8" w:space="0" w:color="auto"/>
            </w:tcBorders>
            <w:vAlign w:val="bottom"/>
          </w:tcPr>
          <w:p w:rsidR="000751C2" w:rsidRDefault="000751C2">
            <w:pPr>
              <w:rPr>
                <w:sz w:val="11"/>
                <w:szCs w:val="11"/>
              </w:rPr>
            </w:pPr>
          </w:p>
        </w:tc>
        <w:tc>
          <w:tcPr>
            <w:tcW w:w="660" w:type="dxa"/>
            <w:tcBorders>
              <w:bottom w:val="single" w:sz="8" w:space="0" w:color="auto"/>
            </w:tcBorders>
            <w:vAlign w:val="bottom"/>
          </w:tcPr>
          <w:p w:rsidR="000751C2" w:rsidRDefault="000751C2">
            <w:pPr>
              <w:rPr>
                <w:sz w:val="11"/>
                <w:szCs w:val="11"/>
              </w:rPr>
            </w:pPr>
          </w:p>
        </w:tc>
        <w:tc>
          <w:tcPr>
            <w:tcW w:w="280" w:type="dxa"/>
            <w:tcBorders>
              <w:bottom w:val="single" w:sz="8" w:space="0" w:color="auto"/>
            </w:tcBorders>
            <w:vAlign w:val="bottom"/>
          </w:tcPr>
          <w:p w:rsidR="000751C2" w:rsidRDefault="000751C2">
            <w:pPr>
              <w:rPr>
                <w:sz w:val="11"/>
                <w:szCs w:val="11"/>
              </w:rPr>
            </w:pPr>
          </w:p>
        </w:tc>
        <w:tc>
          <w:tcPr>
            <w:tcW w:w="380" w:type="dxa"/>
            <w:tcBorders>
              <w:bottom w:val="single" w:sz="8" w:space="0" w:color="auto"/>
              <w:right w:val="single" w:sz="8" w:space="0" w:color="auto"/>
            </w:tcBorders>
            <w:vAlign w:val="bottom"/>
          </w:tcPr>
          <w:p w:rsidR="000751C2" w:rsidRDefault="000751C2">
            <w:pPr>
              <w:rPr>
                <w:sz w:val="11"/>
                <w:szCs w:val="11"/>
              </w:rPr>
            </w:pPr>
          </w:p>
        </w:tc>
        <w:tc>
          <w:tcPr>
            <w:tcW w:w="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260"/>
        </w:trPr>
        <w:tc>
          <w:tcPr>
            <w:tcW w:w="1380" w:type="dxa"/>
            <w:vAlign w:val="bottom"/>
          </w:tcPr>
          <w:p w:rsidR="000751C2" w:rsidRDefault="000751C2"/>
        </w:tc>
        <w:tc>
          <w:tcPr>
            <w:tcW w:w="420" w:type="dxa"/>
            <w:vAlign w:val="bottom"/>
          </w:tcPr>
          <w:p w:rsidR="000751C2" w:rsidRDefault="000751C2"/>
        </w:tc>
        <w:tc>
          <w:tcPr>
            <w:tcW w:w="600" w:type="dxa"/>
            <w:vAlign w:val="bottom"/>
          </w:tcPr>
          <w:p w:rsidR="000751C2" w:rsidRDefault="000751C2"/>
        </w:tc>
        <w:tc>
          <w:tcPr>
            <w:tcW w:w="800" w:type="dxa"/>
            <w:vAlign w:val="bottom"/>
          </w:tcPr>
          <w:p w:rsidR="000751C2" w:rsidRDefault="000751C2"/>
        </w:tc>
        <w:tc>
          <w:tcPr>
            <w:tcW w:w="180" w:type="dxa"/>
            <w:vAlign w:val="bottom"/>
          </w:tcPr>
          <w:p w:rsidR="000751C2" w:rsidRDefault="000751C2"/>
        </w:tc>
        <w:tc>
          <w:tcPr>
            <w:tcW w:w="480" w:type="dxa"/>
            <w:vAlign w:val="bottom"/>
          </w:tcPr>
          <w:p w:rsidR="000751C2" w:rsidRDefault="000751C2"/>
        </w:tc>
        <w:tc>
          <w:tcPr>
            <w:tcW w:w="860" w:type="dxa"/>
            <w:vAlign w:val="bottom"/>
          </w:tcPr>
          <w:p w:rsidR="000751C2" w:rsidRDefault="000751C2"/>
        </w:tc>
        <w:tc>
          <w:tcPr>
            <w:tcW w:w="280" w:type="dxa"/>
            <w:vAlign w:val="bottom"/>
          </w:tcPr>
          <w:p w:rsidR="000751C2" w:rsidRDefault="000751C2"/>
        </w:tc>
        <w:tc>
          <w:tcPr>
            <w:tcW w:w="780" w:type="dxa"/>
            <w:vAlign w:val="bottom"/>
          </w:tcPr>
          <w:p w:rsidR="000751C2" w:rsidRDefault="000751C2"/>
        </w:tc>
        <w:tc>
          <w:tcPr>
            <w:tcW w:w="340" w:type="dxa"/>
            <w:vAlign w:val="bottom"/>
          </w:tcPr>
          <w:p w:rsidR="000751C2" w:rsidRDefault="000751C2"/>
        </w:tc>
        <w:tc>
          <w:tcPr>
            <w:tcW w:w="1240" w:type="dxa"/>
            <w:vAlign w:val="bottom"/>
          </w:tcPr>
          <w:p w:rsidR="000751C2" w:rsidRDefault="000751C2"/>
        </w:tc>
        <w:tc>
          <w:tcPr>
            <w:tcW w:w="620" w:type="dxa"/>
            <w:vAlign w:val="bottom"/>
          </w:tcPr>
          <w:p w:rsidR="000751C2" w:rsidRDefault="004F567E">
            <w:pPr>
              <w:spacing w:line="260" w:lineRule="exact"/>
              <w:ind w:right="68"/>
              <w:jc w:val="right"/>
              <w:rPr>
                <w:sz w:val="20"/>
                <w:szCs w:val="20"/>
              </w:rPr>
            </w:pPr>
            <w:r>
              <w:rPr>
                <w:rFonts w:ascii="Calibri" w:eastAsia="Calibri" w:hAnsi="Calibri" w:cs="Calibri"/>
              </w:rPr>
              <w:t>60</w:t>
            </w:r>
          </w:p>
        </w:tc>
        <w:tc>
          <w:tcPr>
            <w:tcW w:w="2180" w:type="dxa"/>
            <w:vAlign w:val="bottom"/>
          </w:tcPr>
          <w:p w:rsidR="000751C2" w:rsidRDefault="000751C2"/>
        </w:tc>
        <w:tc>
          <w:tcPr>
            <w:tcW w:w="1460" w:type="dxa"/>
            <w:vAlign w:val="bottom"/>
          </w:tcPr>
          <w:p w:rsidR="000751C2" w:rsidRDefault="000751C2"/>
        </w:tc>
        <w:tc>
          <w:tcPr>
            <w:tcW w:w="1000" w:type="dxa"/>
            <w:vAlign w:val="bottom"/>
          </w:tcPr>
          <w:p w:rsidR="000751C2" w:rsidRDefault="000751C2"/>
        </w:tc>
        <w:tc>
          <w:tcPr>
            <w:tcW w:w="960" w:type="dxa"/>
            <w:vAlign w:val="bottom"/>
          </w:tcPr>
          <w:p w:rsidR="000751C2" w:rsidRDefault="000751C2"/>
        </w:tc>
        <w:tc>
          <w:tcPr>
            <w:tcW w:w="340" w:type="dxa"/>
            <w:vAlign w:val="bottom"/>
          </w:tcPr>
          <w:p w:rsidR="000751C2" w:rsidRDefault="000751C2"/>
        </w:tc>
        <w:tc>
          <w:tcPr>
            <w:tcW w:w="500" w:type="dxa"/>
            <w:vAlign w:val="bottom"/>
          </w:tcPr>
          <w:p w:rsidR="000751C2" w:rsidRDefault="000751C2"/>
        </w:tc>
        <w:tc>
          <w:tcPr>
            <w:tcW w:w="660" w:type="dxa"/>
            <w:vAlign w:val="bottom"/>
          </w:tcPr>
          <w:p w:rsidR="000751C2" w:rsidRDefault="000751C2"/>
        </w:tc>
        <w:tc>
          <w:tcPr>
            <w:tcW w:w="280" w:type="dxa"/>
            <w:vAlign w:val="bottom"/>
          </w:tcPr>
          <w:p w:rsidR="000751C2" w:rsidRDefault="000751C2"/>
        </w:tc>
        <w:tc>
          <w:tcPr>
            <w:tcW w:w="380" w:type="dxa"/>
            <w:vAlign w:val="bottom"/>
          </w:tcPr>
          <w:p w:rsidR="000751C2" w:rsidRDefault="000751C2"/>
        </w:tc>
        <w:tc>
          <w:tcPr>
            <w:tcW w:w="60" w:type="dxa"/>
            <w:vAlign w:val="bottom"/>
          </w:tcPr>
          <w:p w:rsidR="000751C2" w:rsidRDefault="000751C2"/>
        </w:tc>
        <w:tc>
          <w:tcPr>
            <w:tcW w:w="0" w:type="dxa"/>
            <w:vAlign w:val="bottom"/>
          </w:tcPr>
          <w:p w:rsidR="000751C2" w:rsidRDefault="000751C2">
            <w:pPr>
              <w:rPr>
                <w:sz w:val="1"/>
                <w:szCs w:val="1"/>
              </w:rPr>
            </w:pPr>
          </w:p>
        </w:tc>
      </w:tr>
    </w:tbl>
    <w:p w:rsidR="000751C2" w:rsidRDefault="000751C2">
      <w:pPr>
        <w:sectPr w:rsidR="000751C2">
          <w:pgSz w:w="16840" w:h="11904" w:orient="landscape"/>
          <w:pgMar w:top="1247" w:right="480" w:bottom="900" w:left="560" w:header="0" w:footer="0" w:gutter="0"/>
          <w:cols w:space="720" w:equalWidth="0">
            <w:col w:w="15800"/>
          </w:cols>
        </w:sectPr>
      </w:pPr>
    </w:p>
    <w:tbl>
      <w:tblPr>
        <w:tblW w:w="0" w:type="auto"/>
        <w:tblLayout w:type="fixed"/>
        <w:tblCellMar>
          <w:left w:w="0" w:type="dxa"/>
          <w:right w:w="0" w:type="dxa"/>
        </w:tblCellMar>
        <w:tblLook w:val="04A0" w:firstRow="1" w:lastRow="0" w:firstColumn="1" w:lastColumn="0" w:noHBand="0" w:noVBand="1"/>
      </w:tblPr>
      <w:tblGrid>
        <w:gridCol w:w="2000"/>
        <w:gridCol w:w="320"/>
        <w:gridCol w:w="2080"/>
        <w:gridCol w:w="1720"/>
        <w:gridCol w:w="6500"/>
        <w:gridCol w:w="3120"/>
        <w:gridCol w:w="60"/>
      </w:tblGrid>
      <w:tr w:rsidR="000751C2">
        <w:trPr>
          <w:trHeight w:val="250"/>
        </w:trPr>
        <w:tc>
          <w:tcPr>
            <w:tcW w:w="6120" w:type="dxa"/>
            <w:gridSpan w:val="4"/>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специальные  физические  упражнения  для  укрепления  своих</w:t>
            </w:r>
          </w:p>
        </w:tc>
        <w:tc>
          <w:tcPr>
            <w:tcW w:w="6500" w:type="dxa"/>
            <w:tcBorders>
              <w:top w:val="single" w:sz="8" w:space="0" w:color="auto"/>
              <w:right w:val="single" w:sz="8" w:space="0" w:color="auto"/>
            </w:tcBorders>
            <w:vAlign w:val="bottom"/>
          </w:tcPr>
          <w:p w:rsidR="000751C2" w:rsidRDefault="004F567E">
            <w:pPr>
              <w:spacing w:line="250" w:lineRule="exact"/>
              <w:ind w:left="100"/>
              <w:rPr>
                <w:sz w:val="20"/>
                <w:szCs w:val="20"/>
              </w:rPr>
            </w:pPr>
            <w:r>
              <w:rPr>
                <w:rFonts w:eastAsia="Times New Roman"/>
              </w:rPr>
              <w:t>«Познай себя» Словесные игры «Полезно – вредно», «Как быть</w:t>
            </w:r>
          </w:p>
        </w:tc>
        <w:tc>
          <w:tcPr>
            <w:tcW w:w="3120" w:type="dxa"/>
            <w:tcBorders>
              <w:top w:val="single" w:sz="8" w:space="0" w:color="auto"/>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46"/>
        </w:trPr>
        <w:tc>
          <w:tcPr>
            <w:tcW w:w="2000" w:type="dxa"/>
            <w:vAlign w:val="bottom"/>
          </w:tcPr>
          <w:p w:rsidR="000751C2" w:rsidRDefault="004F567E">
            <w:pPr>
              <w:spacing w:line="246" w:lineRule="exact"/>
              <w:ind w:left="40"/>
              <w:rPr>
                <w:sz w:val="20"/>
                <w:szCs w:val="20"/>
              </w:rPr>
            </w:pPr>
            <w:r>
              <w:rPr>
                <w:rFonts w:eastAsia="Times New Roman"/>
              </w:rPr>
              <w:t>органов и систем.</w:t>
            </w:r>
          </w:p>
        </w:tc>
        <w:tc>
          <w:tcPr>
            <w:tcW w:w="320" w:type="dxa"/>
            <w:vAlign w:val="bottom"/>
          </w:tcPr>
          <w:p w:rsidR="000751C2" w:rsidRDefault="000751C2">
            <w:pPr>
              <w:rPr>
                <w:sz w:val="21"/>
                <w:szCs w:val="21"/>
              </w:rPr>
            </w:pPr>
          </w:p>
        </w:tc>
        <w:tc>
          <w:tcPr>
            <w:tcW w:w="2080" w:type="dxa"/>
            <w:vAlign w:val="bottom"/>
          </w:tcPr>
          <w:p w:rsidR="000751C2" w:rsidRDefault="000751C2">
            <w:pPr>
              <w:rPr>
                <w:sz w:val="21"/>
                <w:szCs w:val="21"/>
              </w:rPr>
            </w:pPr>
          </w:p>
        </w:tc>
        <w:tc>
          <w:tcPr>
            <w:tcW w:w="1720" w:type="dxa"/>
            <w:tcBorders>
              <w:right w:val="single" w:sz="8" w:space="0" w:color="auto"/>
            </w:tcBorders>
            <w:vAlign w:val="bottom"/>
          </w:tcPr>
          <w:p w:rsidR="000751C2" w:rsidRDefault="000751C2">
            <w:pPr>
              <w:rPr>
                <w:sz w:val="21"/>
                <w:szCs w:val="21"/>
              </w:rPr>
            </w:pPr>
          </w:p>
        </w:tc>
        <w:tc>
          <w:tcPr>
            <w:tcW w:w="6500" w:type="dxa"/>
            <w:tcBorders>
              <w:right w:val="single" w:sz="8" w:space="0" w:color="auto"/>
            </w:tcBorders>
            <w:vAlign w:val="bottom"/>
          </w:tcPr>
          <w:p w:rsidR="000751C2" w:rsidRDefault="004F567E">
            <w:pPr>
              <w:spacing w:line="246" w:lineRule="exact"/>
              <w:ind w:left="40"/>
              <w:rPr>
                <w:sz w:val="20"/>
                <w:szCs w:val="20"/>
              </w:rPr>
            </w:pPr>
            <w:r>
              <w:rPr>
                <w:rFonts w:eastAsia="Times New Roman"/>
              </w:rPr>
              <w:t>здоровым»</w:t>
            </w:r>
          </w:p>
        </w:tc>
        <w:tc>
          <w:tcPr>
            <w:tcW w:w="312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120" w:type="dxa"/>
            <w:gridSpan w:val="4"/>
            <w:tcBorders>
              <w:right w:val="single" w:sz="8" w:space="0" w:color="auto"/>
            </w:tcBorders>
            <w:vAlign w:val="bottom"/>
          </w:tcPr>
          <w:p w:rsidR="000751C2" w:rsidRDefault="004F567E">
            <w:pPr>
              <w:ind w:left="40"/>
              <w:rPr>
                <w:sz w:val="20"/>
                <w:szCs w:val="20"/>
              </w:rPr>
            </w:pPr>
            <w:r>
              <w:rPr>
                <w:rFonts w:eastAsia="Times New Roman"/>
              </w:rPr>
              <w:t>Формировать представления об активном отдыхе.</w:t>
            </w:r>
          </w:p>
        </w:tc>
        <w:tc>
          <w:tcPr>
            <w:tcW w:w="6500" w:type="dxa"/>
            <w:tcBorders>
              <w:right w:val="single" w:sz="8" w:space="0" w:color="auto"/>
            </w:tcBorders>
            <w:vAlign w:val="bottom"/>
          </w:tcPr>
          <w:p w:rsidR="000751C2" w:rsidRDefault="004F567E">
            <w:pPr>
              <w:ind w:left="40"/>
              <w:rPr>
                <w:sz w:val="20"/>
                <w:szCs w:val="20"/>
              </w:rPr>
            </w:pPr>
            <w:r>
              <w:rPr>
                <w:rFonts w:eastAsia="Times New Roman"/>
              </w:rPr>
              <w:t>Ситуативный разговор о необходимости вести здоровый образ</w:t>
            </w:r>
          </w:p>
        </w:tc>
        <w:tc>
          <w:tcPr>
            <w:tcW w:w="312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6"/>
        </w:trPr>
        <w:tc>
          <w:tcPr>
            <w:tcW w:w="6120" w:type="dxa"/>
            <w:gridSpan w:val="4"/>
            <w:tcBorders>
              <w:right w:val="single" w:sz="8" w:space="0" w:color="auto"/>
            </w:tcBorders>
            <w:vAlign w:val="bottom"/>
          </w:tcPr>
          <w:p w:rsidR="000751C2" w:rsidRDefault="004F567E">
            <w:pPr>
              <w:ind w:left="40"/>
              <w:rPr>
                <w:sz w:val="20"/>
                <w:szCs w:val="20"/>
              </w:rPr>
            </w:pPr>
            <w:r>
              <w:rPr>
                <w:rFonts w:eastAsia="Times New Roman"/>
              </w:rPr>
              <w:t>Учить детей использовать разнообразные подвижные игры (в</w:t>
            </w:r>
          </w:p>
        </w:tc>
        <w:tc>
          <w:tcPr>
            <w:tcW w:w="6500" w:type="dxa"/>
            <w:tcBorders>
              <w:right w:val="single" w:sz="8" w:space="0" w:color="auto"/>
            </w:tcBorders>
            <w:vAlign w:val="bottom"/>
          </w:tcPr>
          <w:p w:rsidR="000751C2" w:rsidRDefault="004F567E">
            <w:pPr>
              <w:ind w:left="40"/>
              <w:rPr>
                <w:sz w:val="20"/>
                <w:szCs w:val="20"/>
              </w:rPr>
            </w:pPr>
            <w:r>
              <w:rPr>
                <w:rFonts w:eastAsia="Times New Roman"/>
              </w:rPr>
              <w:t>жизни «Режим дня»</w:t>
            </w:r>
          </w:p>
        </w:tc>
        <w:tc>
          <w:tcPr>
            <w:tcW w:w="312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612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том числе игры с элементами соревнования), способствующие</w:t>
            </w:r>
          </w:p>
        </w:tc>
        <w:tc>
          <w:tcPr>
            <w:tcW w:w="65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Подвижные игры «Чье звено скорее соберется?»,</w:t>
            </w:r>
          </w:p>
        </w:tc>
        <w:tc>
          <w:tcPr>
            <w:tcW w:w="312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7"/>
        </w:trPr>
        <w:tc>
          <w:tcPr>
            <w:tcW w:w="6120" w:type="dxa"/>
            <w:gridSpan w:val="4"/>
            <w:tcBorders>
              <w:right w:val="single" w:sz="8" w:space="0" w:color="auto"/>
            </w:tcBorders>
            <w:vAlign w:val="bottom"/>
          </w:tcPr>
          <w:p w:rsidR="000751C2" w:rsidRDefault="004F567E">
            <w:pPr>
              <w:ind w:left="40"/>
              <w:rPr>
                <w:sz w:val="20"/>
                <w:szCs w:val="20"/>
              </w:rPr>
            </w:pPr>
            <w:r>
              <w:rPr>
                <w:rFonts w:eastAsia="Times New Roman"/>
              </w:rPr>
              <w:t>развитию психофизических качеств (ловкость, сила, быстрота,</w:t>
            </w:r>
          </w:p>
        </w:tc>
        <w:tc>
          <w:tcPr>
            <w:tcW w:w="6500" w:type="dxa"/>
            <w:tcBorders>
              <w:right w:val="single" w:sz="8" w:space="0" w:color="auto"/>
            </w:tcBorders>
            <w:vAlign w:val="bottom"/>
          </w:tcPr>
          <w:p w:rsidR="000751C2" w:rsidRDefault="004F567E">
            <w:pPr>
              <w:ind w:left="40"/>
              <w:rPr>
                <w:sz w:val="20"/>
                <w:szCs w:val="20"/>
              </w:rPr>
            </w:pPr>
            <w:r>
              <w:rPr>
                <w:rFonts w:eastAsia="Times New Roman"/>
              </w:rPr>
              <w:t>Игры с метанием и ловлей. «Кого назвали, тот ловит мяч»</w:t>
            </w:r>
          </w:p>
        </w:tc>
        <w:tc>
          <w:tcPr>
            <w:tcW w:w="312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6"/>
        </w:trPr>
        <w:tc>
          <w:tcPr>
            <w:tcW w:w="6120" w:type="dxa"/>
            <w:gridSpan w:val="4"/>
            <w:tcBorders>
              <w:right w:val="single" w:sz="8" w:space="0" w:color="auto"/>
            </w:tcBorders>
            <w:vAlign w:val="bottom"/>
          </w:tcPr>
          <w:p w:rsidR="000751C2" w:rsidRDefault="004F567E">
            <w:pPr>
              <w:ind w:left="40"/>
              <w:rPr>
                <w:sz w:val="20"/>
                <w:szCs w:val="20"/>
              </w:rPr>
            </w:pPr>
            <w:r>
              <w:rPr>
                <w:rFonts w:eastAsia="Times New Roman"/>
              </w:rPr>
              <w:t>выносливость,  гибкость),  координации  движений,  умения</w:t>
            </w:r>
          </w:p>
        </w:tc>
        <w:tc>
          <w:tcPr>
            <w:tcW w:w="6500" w:type="dxa"/>
            <w:tcBorders>
              <w:right w:val="single" w:sz="8" w:space="0" w:color="auto"/>
            </w:tcBorders>
            <w:vAlign w:val="bottom"/>
          </w:tcPr>
          <w:p w:rsidR="000751C2" w:rsidRDefault="004F567E">
            <w:pPr>
              <w:ind w:left="40"/>
              <w:rPr>
                <w:sz w:val="20"/>
                <w:szCs w:val="20"/>
              </w:rPr>
            </w:pPr>
            <w:r>
              <w:rPr>
                <w:rFonts w:eastAsia="Times New Roman"/>
              </w:rPr>
              <w:t>Игры  на  велосипеде:  «Достань  предмет»,  «Правила  дорожного</w:t>
            </w:r>
          </w:p>
        </w:tc>
        <w:tc>
          <w:tcPr>
            <w:tcW w:w="312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2000" w:type="dxa"/>
            <w:vAlign w:val="bottom"/>
          </w:tcPr>
          <w:p w:rsidR="000751C2" w:rsidRDefault="004F567E">
            <w:pPr>
              <w:spacing w:line="248" w:lineRule="exact"/>
              <w:ind w:left="40"/>
              <w:rPr>
                <w:sz w:val="20"/>
                <w:szCs w:val="20"/>
              </w:rPr>
            </w:pPr>
            <w:r>
              <w:rPr>
                <w:rFonts w:eastAsia="Times New Roman"/>
              </w:rPr>
              <w:t>ориентироваться</w:t>
            </w:r>
          </w:p>
        </w:tc>
        <w:tc>
          <w:tcPr>
            <w:tcW w:w="320" w:type="dxa"/>
            <w:vAlign w:val="bottom"/>
          </w:tcPr>
          <w:p w:rsidR="000751C2" w:rsidRDefault="004F567E">
            <w:pPr>
              <w:spacing w:line="248" w:lineRule="exact"/>
              <w:ind w:left="140"/>
              <w:rPr>
                <w:sz w:val="20"/>
                <w:szCs w:val="20"/>
              </w:rPr>
            </w:pPr>
            <w:r>
              <w:rPr>
                <w:rFonts w:eastAsia="Times New Roman"/>
              </w:rPr>
              <w:t>в</w:t>
            </w:r>
          </w:p>
        </w:tc>
        <w:tc>
          <w:tcPr>
            <w:tcW w:w="2080" w:type="dxa"/>
            <w:vAlign w:val="bottom"/>
          </w:tcPr>
          <w:p w:rsidR="000751C2" w:rsidRDefault="004F567E">
            <w:pPr>
              <w:spacing w:line="248" w:lineRule="exact"/>
              <w:ind w:left="440"/>
              <w:rPr>
                <w:sz w:val="20"/>
                <w:szCs w:val="20"/>
              </w:rPr>
            </w:pPr>
            <w:r>
              <w:rPr>
                <w:rFonts w:eastAsia="Times New Roman"/>
              </w:rPr>
              <w:t>пространстве;</w:t>
            </w:r>
          </w:p>
        </w:tc>
        <w:tc>
          <w:tcPr>
            <w:tcW w:w="17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самостоятельно</w:t>
            </w:r>
          </w:p>
        </w:tc>
        <w:tc>
          <w:tcPr>
            <w:tcW w:w="65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движения».</w:t>
            </w:r>
          </w:p>
        </w:tc>
        <w:tc>
          <w:tcPr>
            <w:tcW w:w="312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6120" w:type="dxa"/>
            <w:gridSpan w:val="4"/>
            <w:tcBorders>
              <w:right w:val="single" w:sz="8" w:space="0" w:color="auto"/>
            </w:tcBorders>
            <w:vAlign w:val="bottom"/>
          </w:tcPr>
          <w:p w:rsidR="000751C2" w:rsidRDefault="004F567E">
            <w:pPr>
              <w:ind w:left="40"/>
              <w:rPr>
                <w:sz w:val="20"/>
                <w:szCs w:val="20"/>
              </w:rPr>
            </w:pPr>
            <w:r>
              <w:rPr>
                <w:rFonts w:eastAsia="Times New Roman"/>
              </w:rPr>
              <w:t>организовывать  знакомые подвижные игры  со сверстниками,</w:t>
            </w:r>
          </w:p>
        </w:tc>
        <w:tc>
          <w:tcPr>
            <w:tcW w:w="6500" w:type="dxa"/>
            <w:tcBorders>
              <w:right w:val="single" w:sz="8" w:space="0" w:color="auto"/>
            </w:tcBorders>
            <w:vAlign w:val="bottom"/>
          </w:tcPr>
          <w:p w:rsidR="000751C2" w:rsidRDefault="004F567E">
            <w:pPr>
              <w:ind w:left="40"/>
              <w:rPr>
                <w:sz w:val="20"/>
                <w:szCs w:val="20"/>
              </w:rPr>
            </w:pPr>
            <w:r>
              <w:rPr>
                <w:rFonts w:eastAsia="Times New Roman"/>
              </w:rPr>
              <w:t>Индивидуальная работа по развитию основных движений;</w:t>
            </w:r>
          </w:p>
        </w:tc>
        <w:tc>
          <w:tcPr>
            <w:tcW w:w="312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612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справедливо   оценивать   свои   результаты   и   результаты</w:t>
            </w:r>
          </w:p>
        </w:tc>
        <w:tc>
          <w:tcPr>
            <w:tcW w:w="65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Подвижные игры:  «Перемени предмет», «Чья команда быстрее»,</w:t>
            </w:r>
          </w:p>
        </w:tc>
        <w:tc>
          <w:tcPr>
            <w:tcW w:w="312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2000" w:type="dxa"/>
            <w:vAlign w:val="bottom"/>
          </w:tcPr>
          <w:p w:rsidR="000751C2" w:rsidRDefault="004F567E">
            <w:pPr>
              <w:ind w:left="40"/>
              <w:rPr>
                <w:sz w:val="20"/>
                <w:szCs w:val="20"/>
              </w:rPr>
            </w:pPr>
            <w:r>
              <w:rPr>
                <w:rFonts w:eastAsia="Times New Roman"/>
              </w:rPr>
              <w:t>товарищей.</w:t>
            </w:r>
          </w:p>
        </w:tc>
        <w:tc>
          <w:tcPr>
            <w:tcW w:w="320" w:type="dxa"/>
            <w:vAlign w:val="bottom"/>
          </w:tcPr>
          <w:p w:rsidR="000751C2" w:rsidRDefault="000751C2"/>
        </w:tc>
        <w:tc>
          <w:tcPr>
            <w:tcW w:w="2080" w:type="dxa"/>
            <w:vAlign w:val="bottom"/>
          </w:tcPr>
          <w:p w:rsidR="000751C2" w:rsidRDefault="000751C2"/>
        </w:tc>
        <w:tc>
          <w:tcPr>
            <w:tcW w:w="1720" w:type="dxa"/>
            <w:tcBorders>
              <w:right w:val="single" w:sz="8" w:space="0" w:color="auto"/>
            </w:tcBorders>
            <w:vAlign w:val="bottom"/>
          </w:tcPr>
          <w:p w:rsidR="000751C2" w:rsidRDefault="000751C2"/>
        </w:tc>
        <w:tc>
          <w:tcPr>
            <w:tcW w:w="6500" w:type="dxa"/>
            <w:tcBorders>
              <w:right w:val="single" w:sz="8" w:space="0" w:color="auto"/>
            </w:tcBorders>
            <w:vAlign w:val="bottom"/>
          </w:tcPr>
          <w:p w:rsidR="000751C2" w:rsidRDefault="004F567E">
            <w:pPr>
              <w:ind w:left="40"/>
              <w:rPr>
                <w:sz w:val="20"/>
                <w:szCs w:val="20"/>
              </w:rPr>
            </w:pPr>
            <w:r>
              <w:rPr>
                <w:rFonts w:eastAsia="Times New Roman"/>
              </w:rPr>
              <w:t>«Попади в цель», «Мы – веселые ребята», «Пустое место», «Хитрая</w:t>
            </w:r>
          </w:p>
        </w:tc>
        <w:tc>
          <w:tcPr>
            <w:tcW w:w="312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57"/>
        </w:trPr>
        <w:tc>
          <w:tcPr>
            <w:tcW w:w="6120" w:type="dxa"/>
            <w:gridSpan w:val="4"/>
            <w:tcBorders>
              <w:right w:val="single" w:sz="8" w:space="0" w:color="auto"/>
            </w:tcBorders>
            <w:vAlign w:val="bottom"/>
          </w:tcPr>
          <w:p w:rsidR="000751C2" w:rsidRDefault="004F567E">
            <w:pPr>
              <w:ind w:left="40"/>
              <w:rPr>
                <w:sz w:val="20"/>
                <w:szCs w:val="20"/>
              </w:rPr>
            </w:pPr>
            <w:r>
              <w:rPr>
                <w:rFonts w:eastAsia="Times New Roman"/>
              </w:rPr>
              <w:t>Учить придумывать варианты  игр, комбинировать  движения,</w:t>
            </w:r>
          </w:p>
        </w:tc>
        <w:tc>
          <w:tcPr>
            <w:tcW w:w="6500" w:type="dxa"/>
            <w:tcBorders>
              <w:right w:val="single" w:sz="8" w:space="0" w:color="auto"/>
            </w:tcBorders>
            <w:vAlign w:val="bottom"/>
          </w:tcPr>
          <w:p w:rsidR="000751C2" w:rsidRDefault="004F567E">
            <w:pPr>
              <w:ind w:left="40"/>
              <w:rPr>
                <w:sz w:val="20"/>
                <w:szCs w:val="20"/>
              </w:rPr>
            </w:pPr>
            <w:r>
              <w:rPr>
                <w:rFonts w:eastAsia="Times New Roman"/>
              </w:rPr>
              <w:t>лиса», «Сбей кеглю», «Перенеси предметы», «Кто самый меткий»,</w:t>
            </w:r>
          </w:p>
        </w:tc>
        <w:tc>
          <w:tcPr>
            <w:tcW w:w="312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48"/>
        </w:trPr>
        <w:tc>
          <w:tcPr>
            <w:tcW w:w="4400" w:type="dxa"/>
            <w:gridSpan w:val="3"/>
            <w:vAlign w:val="bottom"/>
          </w:tcPr>
          <w:p w:rsidR="000751C2" w:rsidRDefault="004F567E">
            <w:pPr>
              <w:spacing w:line="248" w:lineRule="exact"/>
              <w:ind w:left="40"/>
              <w:rPr>
                <w:sz w:val="20"/>
                <w:szCs w:val="20"/>
              </w:rPr>
            </w:pPr>
            <w:r>
              <w:rPr>
                <w:rFonts w:eastAsia="Times New Roman"/>
              </w:rPr>
              <w:t>проявляя творческие способности.</w:t>
            </w:r>
          </w:p>
        </w:tc>
        <w:tc>
          <w:tcPr>
            <w:tcW w:w="1720" w:type="dxa"/>
            <w:tcBorders>
              <w:right w:val="single" w:sz="8" w:space="0" w:color="auto"/>
            </w:tcBorders>
            <w:vAlign w:val="bottom"/>
          </w:tcPr>
          <w:p w:rsidR="000751C2" w:rsidRDefault="000751C2">
            <w:pPr>
              <w:rPr>
                <w:sz w:val="21"/>
                <w:szCs w:val="21"/>
              </w:rPr>
            </w:pPr>
          </w:p>
        </w:tc>
        <w:tc>
          <w:tcPr>
            <w:tcW w:w="6500" w:type="dxa"/>
            <w:tcBorders>
              <w:right w:val="single" w:sz="8" w:space="0" w:color="auto"/>
            </w:tcBorders>
            <w:vAlign w:val="bottom"/>
          </w:tcPr>
          <w:p w:rsidR="000751C2" w:rsidRDefault="004F567E">
            <w:pPr>
              <w:spacing w:line="248" w:lineRule="exact"/>
              <w:ind w:left="40"/>
              <w:rPr>
                <w:sz w:val="20"/>
                <w:szCs w:val="20"/>
              </w:rPr>
            </w:pPr>
            <w:r>
              <w:rPr>
                <w:rFonts w:eastAsia="Times New Roman"/>
              </w:rPr>
              <w:t>«Встречные перебежки», «Веселые соревнования».</w:t>
            </w:r>
          </w:p>
        </w:tc>
        <w:tc>
          <w:tcPr>
            <w:tcW w:w="3120" w:type="dxa"/>
            <w:tcBorders>
              <w:right w:val="single" w:sz="8" w:space="0" w:color="auto"/>
            </w:tcBorders>
            <w:vAlign w:val="bottom"/>
          </w:tcPr>
          <w:p w:rsidR="000751C2" w:rsidRDefault="000751C2">
            <w:pPr>
              <w:rPr>
                <w:sz w:val="21"/>
                <w:szCs w:val="21"/>
              </w:rPr>
            </w:pPr>
          </w:p>
        </w:tc>
        <w:tc>
          <w:tcPr>
            <w:tcW w:w="60" w:type="dxa"/>
            <w:vAlign w:val="bottom"/>
          </w:tcPr>
          <w:p w:rsidR="000751C2" w:rsidRDefault="000751C2">
            <w:pPr>
              <w:rPr>
                <w:sz w:val="21"/>
                <w:szCs w:val="21"/>
              </w:rPr>
            </w:pPr>
          </w:p>
        </w:tc>
      </w:tr>
      <w:tr w:rsidR="000751C2">
        <w:trPr>
          <w:trHeight w:val="256"/>
        </w:trPr>
        <w:tc>
          <w:tcPr>
            <w:tcW w:w="2000" w:type="dxa"/>
            <w:vAlign w:val="bottom"/>
          </w:tcPr>
          <w:p w:rsidR="000751C2" w:rsidRDefault="004F567E">
            <w:pPr>
              <w:ind w:left="40"/>
              <w:rPr>
                <w:sz w:val="20"/>
                <w:szCs w:val="20"/>
              </w:rPr>
            </w:pPr>
            <w:r>
              <w:rPr>
                <w:rFonts w:eastAsia="Times New Roman"/>
              </w:rPr>
              <w:t>Развивать  интерес</w:t>
            </w:r>
          </w:p>
        </w:tc>
        <w:tc>
          <w:tcPr>
            <w:tcW w:w="320" w:type="dxa"/>
            <w:vAlign w:val="bottom"/>
          </w:tcPr>
          <w:p w:rsidR="000751C2" w:rsidRDefault="004F567E">
            <w:pPr>
              <w:ind w:left="100"/>
              <w:rPr>
                <w:sz w:val="20"/>
                <w:szCs w:val="20"/>
              </w:rPr>
            </w:pPr>
            <w:r>
              <w:rPr>
                <w:rFonts w:eastAsia="Times New Roman"/>
              </w:rPr>
              <w:t>к</w:t>
            </w:r>
          </w:p>
        </w:tc>
        <w:tc>
          <w:tcPr>
            <w:tcW w:w="2080" w:type="dxa"/>
            <w:vAlign w:val="bottom"/>
          </w:tcPr>
          <w:p w:rsidR="000751C2" w:rsidRDefault="004F567E">
            <w:pPr>
              <w:ind w:left="80"/>
              <w:rPr>
                <w:sz w:val="20"/>
                <w:szCs w:val="20"/>
              </w:rPr>
            </w:pPr>
            <w:r>
              <w:rPr>
                <w:rFonts w:eastAsia="Times New Roman"/>
              </w:rPr>
              <w:t>спортивным  играм</w:t>
            </w:r>
          </w:p>
        </w:tc>
        <w:tc>
          <w:tcPr>
            <w:tcW w:w="1720" w:type="dxa"/>
            <w:tcBorders>
              <w:right w:val="single" w:sz="8" w:space="0" w:color="auto"/>
            </w:tcBorders>
            <w:vAlign w:val="bottom"/>
          </w:tcPr>
          <w:p w:rsidR="000751C2" w:rsidRDefault="004F567E">
            <w:pPr>
              <w:jc w:val="right"/>
              <w:rPr>
                <w:sz w:val="20"/>
                <w:szCs w:val="20"/>
              </w:rPr>
            </w:pPr>
            <w:r>
              <w:rPr>
                <w:rFonts w:eastAsia="Times New Roman"/>
              </w:rPr>
              <w:t>и  упражнениям</w:t>
            </w:r>
          </w:p>
        </w:tc>
        <w:tc>
          <w:tcPr>
            <w:tcW w:w="6500" w:type="dxa"/>
            <w:tcBorders>
              <w:right w:val="single" w:sz="8" w:space="0" w:color="auto"/>
            </w:tcBorders>
            <w:vAlign w:val="bottom"/>
          </w:tcPr>
          <w:p w:rsidR="000751C2" w:rsidRDefault="004F567E">
            <w:pPr>
              <w:ind w:left="40"/>
              <w:rPr>
                <w:sz w:val="20"/>
                <w:szCs w:val="20"/>
              </w:rPr>
            </w:pPr>
            <w:r>
              <w:rPr>
                <w:rFonts w:eastAsia="Times New Roman"/>
              </w:rPr>
              <w:t>Спортивная игра «Хоккей»</w:t>
            </w:r>
          </w:p>
        </w:tc>
        <w:tc>
          <w:tcPr>
            <w:tcW w:w="3120" w:type="dxa"/>
            <w:tcBorders>
              <w:right w:val="single" w:sz="8" w:space="0" w:color="auto"/>
            </w:tcBorders>
            <w:vAlign w:val="bottom"/>
          </w:tcPr>
          <w:p w:rsidR="000751C2" w:rsidRDefault="000751C2"/>
        </w:tc>
        <w:tc>
          <w:tcPr>
            <w:tcW w:w="60" w:type="dxa"/>
            <w:vAlign w:val="bottom"/>
          </w:tcPr>
          <w:p w:rsidR="000751C2" w:rsidRDefault="000751C2"/>
        </w:tc>
      </w:tr>
      <w:tr w:rsidR="000751C2">
        <w:trPr>
          <w:trHeight w:val="288"/>
        </w:trPr>
        <w:tc>
          <w:tcPr>
            <w:tcW w:w="6120" w:type="dxa"/>
            <w:gridSpan w:val="4"/>
            <w:tcBorders>
              <w:right w:val="single" w:sz="8" w:space="0" w:color="auto"/>
            </w:tcBorders>
            <w:vAlign w:val="bottom"/>
          </w:tcPr>
          <w:p w:rsidR="000751C2" w:rsidRDefault="004F567E">
            <w:pPr>
              <w:ind w:left="40"/>
              <w:rPr>
                <w:sz w:val="20"/>
                <w:szCs w:val="20"/>
              </w:rPr>
            </w:pPr>
            <w:r>
              <w:rPr>
                <w:rFonts w:eastAsia="Times New Roman"/>
              </w:rPr>
              <w:t>(городки,  бадминтон,  баскетбол,  настольный  теннис,  хоккей,</w:t>
            </w:r>
          </w:p>
        </w:tc>
        <w:tc>
          <w:tcPr>
            <w:tcW w:w="6500" w:type="dxa"/>
            <w:tcBorders>
              <w:right w:val="single" w:sz="8" w:space="0" w:color="auto"/>
            </w:tcBorders>
            <w:vAlign w:val="bottom"/>
          </w:tcPr>
          <w:p w:rsidR="000751C2" w:rsidRDefault="000751C2">
            <w:pPr>
              <w:rPr>
                <w:sz w:val="24"/>
                <w:szCs w:val="24"/>
              </w:rPr>
            </w:pPr>
          </w:p>
        </w:tc>
        <w:tc>
          <w:tcPr>
            <w:tcW w:w="3120" w:type="dxa"/>
            <w:tcBorders>
              <w:right w:val="single" w:sz="8" w:space="0" w:color="auto"/>
            </w:tcBorders>
            <w:vAlign w:val="bottom"/>
          </w:tcPr>
          <w:p w:rsidR="000751C2" w:rsidRDefault="000751C2">
            <w:pPr>
              <w:rPr>
                <w:sz w:val="24"/>
                <w:szCs w:val="24"/>
              </w:rPr>
            </w:pPr>
          </w:p>
        </w:tc>
        <w:tc>
          <w:tcPr>
            <w:tcW w:w="60" w:type="dxa"/>
            <w:vAlign w:val="bottom"/>
          </w:tcPr>
          <w:p w:rsidR="000751C2" w:rsidRDefault="000751C2">
            <w:pPr>
              <w:rPr>
                <w:sz w:val="24"/>
                <w:szCs w:val="24"/>
              </w:rPr>
            </w:pPr>
          </w:p>
        </w:tc>
      </w:tr>
      <w:tr w:rsidR="000751C2">
        <w:trPr>
          <w:trHeight w:val="296"/>
        </w:trPr>
        <w:tc>
          <w:tcPr>
            <w:tcW w:w="2000" w:type="dxa"/>
            <w:vAlign w:val="bottom"/>
          </w:tcPr>
          <w:p w:rsidR="000751C2" w:rsidRDefault="004F567E">
            <w:pPr>
              <w:ind w:left="40"/>
              <w:rPr>
                <w:sz w:val="20"/>
                <w:szCs w:val="20"/>
              </w:rPr>
            </w:pPr>
            <w:r>
              <w:rPr>
                <w:rFonts w:eastAsia="Times New Roman"/>
              </w:rPr>
              <w:t>футбол).</w:t>
            </w:r>
          </w:p>
        </w:tc>
        <w:tc>
          <w:tcPr>
            <w:tcW w:w="320" w:type="dxa"/>
            <w:vAlign w:val="bottom"/>
          </w:tcPr>
          <w:p w:rsidR="000751C2" w:rsidRDefault="000751C2">
            <w:pPr>
              <w:rPr>
                <w:sz w:val="24"/>
                <w:szCs w:val="24"/>
              </w:rPr>
            </w:pPr>
          </w:p>
        </w:tc>
        <w:tc>
          <w:tcPr>
            <w:tcW w:w="2080" w:type="dxa"/>
            <w:vAlign w:val="bottom"/>
          </w:tcPr>
          <w:p w:rsidR="000751C2" w:rsidRDefault="000751C2">
            <w:pPr>
              <w:rPr>
                <w:sz w:val="24"/>
                <w:szCs w:val="24"/>
              </w:rPr>
            </w:pPr>
          </w:p>
        </w:tc>
        <w:tc>
          <w:tcPr>
            <w:tcW w:w="1720" w:type="dxa"/>
            <w:tcBorders>
              <w:right w:val="single" w:sz="8" w:space="0" w:color="auto"/>
            </w:tcBorders>
            <w:vAlign w:val="bottom"/>
          </w:tcPr>
          <w:p w:rsidR="000751C2" w:rsidRDefault="000751C2">
            <w:pPr>
              <w:rPr>
                <w:sz w:val="24"/>
                <w:szCs w:val="24"/>
              </w:rPr>
            </w:pPr>
          </w:p>
        </w:tc>
        <w:tc>
          <w:tcPr>
            <w:tcW w:w="6500" w:type="dxa"/>
            <w:tcBorders>
              <w:right w:val="single" w:sz="8" w:space="0" w:color="auto"/>
            </w:tcBorders>
            <w:vAlign w:val="bottom"/>
          </w:tcPr>
          <w:p w:rsidR="000751C2" w:rsidRDefault="000751C2">
            <w:pPr>
              <w:rPr>
                <w:sz w:val="24"/>
                <w:szCs w:val="24"/>
              </w:rPr>
            </w:pPr>
          </w:p>
        </w:tc>
        <w:tc>
          <w:tcPr>
            <w:tcW w:w="3120" w:type="dxa"/>
            <w:tcBorders>
              <w:right w:val="single" w:sz="8" w:space="0" w:color="auto"/>
            </w:tcBorders>
            <w:vAlign w:val="bottom"/>
          </w:tcPr>
          <w:p w:rsidR="000751C2" w:rsidRDefault="000751C2">
            <w:pPr>
              <w:rPr>
                <w:sz w:val="24"/>
                <w:szCs w:val="24"/>
              </w:rPr>
            </w:pPr>
          </w:p>
        </w:tc>
        <w:tc>
          <w:tcPr>
            <w:tcW w:w="60" w:type="dxa"/>
            <w:vAlign w:val="bottom"/>
          </w:tcPr>
          <w:p w:rsidR="000751C2" w:rsidRDefault="000751C2">
            <w:pPr>
              <w:rPr>
                <w:sz w:val="24"/>
                <w:szCs w:val="24"/>
              </w:rPr>
            </w:pPr>
          </w:p>
        </w:tc>
      </w:tr>
      <w:tr w:rsidR="000751C2">
        <w:trPr>
          <w:trHeight w:val="48"/>
        </w:trPr>
        <w:tc>
          <w:tcPr>
            <w:tcW w:w="2000" w:type="dxa"/>
            <w:tcBorders>
              <w:bottom w:val="single" w:sz="8" w:space="0" w:color="auto"/>
            </w:tcBorders>
            <w:vAlign w:val="bottom"/>
          </w:tcPr>
          <w:p w:rsidR="000751C2" w:rsidRDefault="000751C2">
            <w:pPr>
              <w:rPr>
                <w:sz w:val="4"/>
                <w:szCs w:val="4"/>
              </w:rPr>
            </w:pPr>
          </w:p>
        </w:tc>
        <w:tc>
          <w:tcPr>
            <w:tcW w:w="320" w:type="dxa"/>
            <w:tcBorders>
              <w:bottom w:val="single" w:sz="8" w:space="0" w:color="auto"/>
            </w:tcBorders>
            <w:vAlign w:val="bottom"/>
          </w:tcPr>
          <w:p w:rsidR="000751C2" w:rsidRDefault="000751C2">
            <w:pPr>
              <w:rPr>
                <w:sz w:val="4"/>
                <w:szCs w:val="4"/>
              </w:rPr>
            </w:pPr>
          </w:p>
        </w:tc>
        <w:tc>
          <w:tcPr>
            <w:tcW w:w="2080" w:type="dxa"/>
            <w:tcBorders>
              <w:bottom w:val="single" w:sz="8" w:space="0" w:color="auto"/>
            </w:tcBorders>
            <w:vAlign w:val="bottom"/>
          </w:tcPr>
          <w:p w:rsidR="000751C2" w:rsidRDefault="000751C2">
            <w:pPr>
              <w:rPr>
                <w:sz w:val="4"/>
                <w:szCs w:val="4"/>
              </w:rPr>
            </w:pPr>
          </w:p>
        </w:tc>
        <w:tc>
          <w:tcPr>
            <w:tcW w:w="1720" w:type="dxa"/>
            <w:tcBorders>
              <w:bottom w:val="single" w:sz="8" w:space="0" w:color="auto"/>
              <w:right w:val="single" w:sz="8" w:space="0" w:color="auto"/>
            </w:tcBorders>
            <w:vAlign w:val="bottom"/>
          </w:tcPr>
          <w:p w:rsidR="000751C2" w:rsidRDefault="000751C2">
            <w:pPr>
              <w:rPr>
                <w:sz w:val="4"/>
                <w:szCs w:val="4"/>
              </w:rPr>
            </w:pPr>
          </w:p>
        </w:tc>
        <w:tc>
          <w:tcPr>
            <w:tcW w:w="6500" w:type="dxa"/>
            <w:tcBorders>
              <w:bottom w:val="single" w:sz="8" w:space="0" w:color="auto"/>
              <w:right w:val="single" w:sz="8" w:space="0" w:color="auto"/>
            </w:tcBorders>
            <w:vAlign w:val="bottom"/>
          </w:tcPr>
          <w:p w:rsidR="000751C2" w:rsidRDefault="000751C2">
            <w:pPr>
              <w:rPr>
                <w:sz w:val="4"/>
                <w:szCs w:val="4"/>
              </w:rPr>
            </w:pPr>
          </w:p>
        </w:tc>
        <w:tc>
          <w:tcPr>
            <w:tcW w:w="3120" w:type="dxa"/>
            <w:tcBorders>
              <w:bottom w:val="single" w:sz="8" w:space="0" w:color="auto"/>
              <w:right w:val="single" w:sz="8" w:space="0" w:color="auto"/>
            </w:tcBorders>
            <w:vAlign w:val="bottom"/>
          </w:tcPr>
          <w:p w:rsidR="000751C2" w:rsidRDefault="000751C2">
            <w:pPr>
              <w:rPr>
                <w:sz w:val="4"/>
                <w:szCs w:val="4"/>
              </w:rPr>
            </w:pPr>
          </w:p>
        </w:tc>
        <w:tc>
          <w:tcPr>
            <w:tcW w:w="60" w:type="dxa"/>
            <w:tcBorders>
              <w:bottom w:val="single" w:sz="8" w:space="0" w:color="auto"/>
            </w:tcBorders>
            <w:vAlign w:val="bottom"/>
          </w:tcPr>
          <w:p w:rsidR="000751C2" w:rsidRDefault="000751C2">
            <w:pPr>
              <w:rPr>
                <w:sz w:val="4"/>
                <w:szCs w:val="4"/>
              </w:rPr>
            </w:pPr>
          </w:p>
        </w:tc>
      </w:tr>
    </w:tbl>
    <w:p w:rsidR="000751C2" w:rsidRDefault="00721925">
      <w:pPr>
        <w:spacing w:line="20" w:lineRule="exact"/>
        <w:rPr>
          <w:sz w:val="20"/>
          <w:szCs w:val="20"/>
        </w:rPr>
      </w:pPr>
      <w:r>
        <w:rPr>
          <w:noProof/>
          <w:sz w:val="20"/>
          <w:szCs w:val="20"/>
        </w:rPr>
        <w:pict>
          <v:line id="Shape 101" o:spid="_x0000_s1206" style="position:absolute;z-index:251599872;visibility:visible;mso-wrap-distance-left:0;mso-wrap-distance-right:0;mso-position-horizontal-relative:page;mso-position-vertical-relative:page" from="28.2pt,61.65pt" to="28.2pt,4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" o:allowincell="f" strokeweight=".14108mm">
            <w10:wrap anchorx="page" anchory="page"/>
          </v:line>
        </w:pict>
      </w:r>
      <w:r>
        <w:rPr>
          <w:noProof/>
          <w:sz w:val="20"/>
          <w:szCs w:val="20"/>
        </w:rPr>
        <w:pict>
          <v:line id="Shape 102" o:spid="_x0000_s1205" style="position:absolute;z-index:251600896;visibility:visible;mso-wrap-distance-left:0;mso-wrap-distance-right:0;mso-position-horizontal-relative:text;mso-position-vertical-relative:text" from="789.35pt,-.4pt" to="789.35pt,2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" o:allowincell="f" strokeweight=".4pt"/>
        </w:pict>
      </w:r>
    </w:p>
    <w:p w:rsidR="000751C2" w:rsidRDefault="004F567E">
      <w:pPr>
        <w:spacing w:line="235" w:lineRule="auto"/>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spacing w:line="236" w:lineRule="auto"/>
        <w:ind w:left="40"/>
        <w:rPr>
          <w:sz w:val="20"/>
          <w:szCs w:val="20"/>
        </w:rPr>
      </w:pPr>
      <w:r>
        <w:rPr>
          <w:rFonts w:eastAsia="Times New Roman"/>
        </w:rPr>
        <w:t xml:space="preserve">Прочитать И. Серяков «Ученый дружок», Н. </w:t>
      </w:r>
      <w:proofErr w:type="spellStart"/>
      <w:r>
        <w:rPr>
          <w:rFonts w:eastAsia="Times New Roman"/>
        </w:rPr>
        <w:t>Кончаловская</w:t>
      </w:r>
      <w:proofErr w:type="spellEnd"/>
      <w:r>
        <w:rPr>
          <w:rFonts w:eastAsia="Times New Roman"/>
        </w:rPr>
        <w:t xml:space="preserve"> «Самокат», О. </w:t>
      </w:r>
      <w:proofErr w:type="spellStart"/>
      <w:r>
        <w:rPr>
          <w:rFonts w:eastAsia="Times New Roman"/>
        </w:rPr>
        <w:t>Бедарев</w:t>
      </w:r>
      <w:proofErr w:type="spellEnd"/>
      <w:r>
        <w:rPr>
          <w:rFonts w:eastAsia="Times New Roman"/>
        </w:rPr>
        <w:t xml:space="preserve"> «Азбука безопасности», Б. Житков «Светофор», Н. Калинина «Как ребята</w:t>
      </w:r>
    </w:p>
    <w:p w:rsidR="000751C2" w:rsidRDefault="000751C2">
      <w:pPr>
        <w:spacing w:line="3" w:lineRule="exact"/>
        <w:rPr>
          <w:sz w:val="20"/>
          <w:szCs w:val="20"/>
        </w:rPr>
      </w:pPr>
    </w:p>
    <w:p w:rsidR="000751C2" w:rsidRDefault="004F567E">
      <w:pPr>
        <w:ind w:left="40"/>
        <w:rPr>
          <w:sz w:val="20"/>
          <w:szCs w:val="20"/>
        </w:rPr>
      </w:pPr>
      <w:r>
        <w:rPr>
          <w:rFonts w:eastAsia="Times New Roman"/>
        </w:rPr>
        <w:t>переходили улицу»;</w:t>
      </w:r>
    </w:p>
    <w:p w:rsidR="000751C2" w:rsidRDefault="004F567E">
      <w:pPr>
        <w:spacing w:line="235" w:lineRule="auto"/>
        <w:ind w:left="40"/>
        <w:rPr>
          <w:sz w:val="20"/>
          <w:szCs w:val="20"/>
        </w:rPr>
      </w:pPr>
      <w:r>
        <w:rPr>
          <w:rFonts w:eastAsia="Times New Roman"/>
        </w:rPr>
        <w:t>Беседа с детьми: «О хороших манерах и этикете»;</w:t>
      </w:r>
    </w:p>
    <w:p w:rsidR="000751C2" w:rsidRDefault="000751C2">
      <w:pPr>
        <w:spacing w:line="4" w:lineRule="exact"/>
        <w:rPr>
          <w:sz w:val="20"/>
          <w:szCs w:val="20"/>
        </w:rPr>
      </w:pPr>
    </w:p>
    <w:p w:rsidR="000751C2" w:rsidRDefault="004F567E">
      <w:pPr>
        <w:ind w:left="40"/>
        <w:rPr>
          <w:sz w:val="20"/>
          <w:szCs w:val="20"/>
        </w:rPr>
      </w:pPr>
      <w:r>
        <w:rPr>
          <w:rFonts w:eastAsia="Times New Roman"/>
        </w:rPr>
        <w:t>Ситуативные разговоры о том, как вести себя дома, если ты один;</w:t>
      </w:r>
    </w:p>
    <w:p w:rsidR="000751C2" w:rsidRDefault="004F567E">
      <w:pPr>
        <w:spacing w:line="235" w:lineRule="auto"/>
        <w:ind w:left="40"/>
        <w:rPr>
          <w:sz w:val="20"/>
          <w:szCs w:val="20"/>
        </w:rPr>
      </w:pPr>
      <w:r>
        <w:rPr>
          <w:rFonts w:eastAsia="Times New Roman"/>
        </w:rPr>
        <w:t>Наблюдение за пешеходами;</w:t>
      </w:r>
    </w:p>
    <w:p w:rsidR="000751C2" w:rsidRDefault="000751C2">
      <w:pPr>
        <w:spacing w:line="4" w:lineRule="exact"/>
        <w:rPr>
          <w:sz w:val="20"/>
          <w:szCs w:val="20"/>
        </w:rPr>
      </w:pPr>
    </w:p>
    <w:p w:rsidR="000751C2" w:rsidRDefault="004F567E">
      <w:pPr>
        <w:tabs>
          <w:tab w:val="left" w:pos="3520"/>
          <w:tab w:val="left" w:pos="4280"/>
        </w:tabs>
        <w:ind w:left="40"/>
        <w:rPr>
          <w:sz w:val="20"/>
          <w:szCs w:val="20"/>
        </w:rPr>
      </w:pPr>
      <w:r>
        <w:rPr>
          <w:rFonts w:eastAsia="Times New Roman"/>
        </w:rPr>
        <w:t>Подборка иллюстраций транспорта</w:t>
      </w:r>
      <w:r>
        <w:rPr>
          <w:rFonts w:eastAsia="Times New Roman"/>
        </w:rPr>
        <w:tab/>
        <w:t>к теме</w:t>
      </w:r>
      <w:r>
        <w:rPr>
          <w:sz w:val="20"/>
          <w:szCs w:val="20"/>
        </w:rPr>
        <w:tab/>
      </w:r>
      <w:r>
        <w:rPr>
          <w:rFonts w:eastAsia="Times New Roman"/>
          <w:sz w:val="21"/>
          <w:szCs w:val="21"/>
        </w:rPr>
        <w:t>из газет, журналов для создания коллажа;</w:t>
      </w:r>
    </w:p>
    <w:p w:rsidR="000751C2" w:rsidRDefault="000751C2">
      <w:pPr>
        <w:spacing w:line="3" w:lineRule="exact"/>
        <w:rPr>
          <w:sz w:val="20"/>
          <w:szCs w:val="20"/>
        </w:rPr>
      </w:pPr>
    </w:p>
    <w:p w:rsidR="000751C2" w:rsidRDefault="004F567E">
      <w:pPr>
        <w:ind w:left="40"/>
        <w:rPr>
          <w:sz w:val="20"/>
          <w:szCs w:val="20"/>
        </w:rPr>
      </w:pPr>
      <w:r>
        <w:rPr>
          <w:rFonts w:eastAsia="Times New Roman"/>
        </w:rPr>
        <w:t>Участие в фото - выставке «Автомобильное кресло – залог безопасного движения»;</w:t>
      </w:r>
    </w:p>
    <w:p w:rsidR="000751C2" w:rsidRDefault="004F567E">
      <w:pPr>
        <w:spacing w:line="235" w:lineRule="auto"/>
        <w:ind w:left="40"/>
        <w:rPr>
          <w:sz w:val="20"/>
          <w:szCs w:val="20"/>
        </w:rPr>
      </w:pPr>
      <w:r>
        <w:rPr>
          <w:rFonts w:eastAsia="Times New Roman"/>
        </w:rPr>
        <w:t>Оформление альбома с фото, рисунками, рассказом ребенка о опасных ситуациях из личного опыта;</w:t>
      </w:r>
    </w:p>
    <w:p w:rsidR="000751C2" w:rsidRDefault="000751C2">
      <w:pPr>
        <w:spacing w:line="4" w:lineRule="exact"/>
        <w:rPr>
          <w:sz w:val="20"/>
          <w:szCs w:val="20"/>
        </w:rPr>
      </w:pPr>
    </w:p>
    <w:p w:rsidR="000751C2" w:rsidRDefault="004F567E">
      <w:pPr>
        <w:ind w:left="40"/>
        <w:rPr>
          <w:sz w:val="20"/>
          <w:szCs w:val="20"/>
        </w:rPr>
      </w:pPr>
      <w:r>
        <w:rPr>
          <w:rFonts w:eastAsia="Times New Roman"/>
        </w:rPr>
        <w:t xml:space="preserve">Чтение детям: Г. </w:t>
      </w:r>
      <w:proofErr w:type="spellStart"/>
      <w:r>
        <w:rPr>
          <w:rFonts w:eastAsia="Times New Roman"/>
        </w:rPr>
        <w:t>Остера</w:t>
      </w:r>
      <w:proofErr w:type="spellEnd"/>
      <w:r>
        <w:rPr>
          <w:rFonts w:eastAsia="Times New Roman"/>
        </w:rPr>
        <w:t xml:space="preserve"> «Вредные советы»;</w:t>
      </w:r>
    </w:p>
    <w:p w:rsidR="000751C2" w:rsidRDefault="000751C2">
      <w:pPr>
        <w:spacing w:line="3" w:lineRule="exact"/>
        <w:rPr>
          <w:sz w:val="20"/>
          <w:szCs w:val="20"/>
        </w:rPr>
      </w:pPr>
    </w:p>
    <w:p w:rsidR="000751C2" w:rsidRDefault="004F567E">
      <w:pPr>
        <w:ind w:left="40"/>
        <w:rPr>
          <w:sz w:val="20"/>
          <w:szCs w:val="20"/>
        </w:rPr>
      </w:pPr>
      <w:r>
        <w:rPr>
          <w:rFonts w:eastAsia="Times New Roman"/>
        </w:rPr>
        <w:t>Просмотр фильма «Один дома», совместное обсуждение;</w:t>
      </w:r>
    </w:p>
    <w:p w:rsidR="000751C2" w:rsidRDefault="004F567E">
      <w:pPr>
        <w:spacing w:line="235" w:lineRule="auto"/>
        <w:ind w:left="40"/>
        <w:rPr>
          <w:sz w:val="20"/>
          <w:szCs w:val="20"/>
        </w:rPr>
      </w:pPr>
      <w:r>
        <w:rPr>
          <w:rFonts w:eastAsia="Times New Roman"/>
        </w:rPr>
        <w:t>Участие в конкурсе на лучший плакат «Азбука безопасности»</w:t>
      </w:r>
    </w:p>
    <w:p w:rsidR="000751C2" w:rsidRDefault="00721925">
      <w:pPr>
        <w:spacing w:line="20" w:lineRule="exact"/>
        <w:rPr>
          <w:sz w:val="20"/>
          <w:szCs w:val="20"/>
        </w:rPr>
      </w:pPr>
      <w:r>
        <w:rPr>
          <w:noProof/>
          <w:sz w:val="20"/>
          <w:szCs w:val="20"/>
        </w:rPr>
        <w:pict>
          <v:line id="Shape 103" o:spid="_x0000_s1204" style="position:absolute;z-index:251601920;visibility:visible;mso-wrap-distance-left:0;mso-wrap-distance-right:0" from="0,66.65pt" to="789.5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" o:allowincell="f" strokeweight=".14108mm"/>
        </w:pic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13" w:lineRule="exact"/>
        <w:rPr>
          <w:sz w:val="20"/>
          <w:szCs w:val="20"/>
        </w:rPr>
      </w:pPr>
    </w:p>
    <w:p w:rsidR="000751C2" w:rsidRDefault="004F567E">
      <w:pPr>
        <w:ind w:right="440"/>
        <w:jc w:val="center"/>
        <w:rPr>
          <w:sz w:val="20"/>
          <w:szCs w:val="20"/>
        </w:rPr>
      </w:pPr>
      <w:r>
        <w:rPr>
          <w:rFonts w:ascii="Calibri" w:eastAsia="Calibri" w:hAnsi="Calibri" w:cs="Calibri"/>
        </w:rPr>
        <w:t>61</w:t>
      </w:r>
    </w:p>
    <w:p w:rsidR="000751C2" w:rsidRDefault="000751C2">
      <w:pPr>
        <w:sectPr w:rsidR="000751C2">
          <w:pgSz w:w="16840" w:h="11904" w:orient="landscape"/>
          <w:pgMar w:top="1213" w:right="480" w:bottom="900" w:left="560" w:header="0" w:footer="0" w:gutter="0"/>
          <w:cols w:space="720" w:equalWidth="0">
            <w:col w:w="15800"/>
          </w:cols>
        </w:sectPr>
      </w:pPr>
    </w:p>
    <w:p w:rsidR="000751C2" w:rsidRDefault="00721925">
      <w:pPr>
        <w:tabs>
          <w:tab w:val="left" w:pos="160"/>
          <w:tab w:val="left" w:pos="160"/>
          <w:tab w:val="left" w:pos="160"/>
        </w:tabs>
        <w:jc w:val="center"/>
        <w:rPr>
          <w:sz w:val="20"/>
          <w:szCs w:val="20"/>
        </w:rPr>
      </w:pPr>
      <w:r>
        <w:rPr>
          <w:rFonts w:eastAsia="Times New Roman"/>
          <w:b/>
          <w:bCs/>
          <w:noProof/>
          <w:sz w:val="24"/>
          <w:szCs w:val="24"/>
        </w:rPr>
        <w:lastRenderedPageBreak/>
        <w:pict>
          <v:line id="Shape 104" o:spid="_x0000_s1203" style="position:absolute;left:0;text-align:left;z-index:251602944;visibility:visible;mso-wrap-distance-left:0;mso-wrap-distance-right:0;mso-position-horizontal-relative:page;mso-position-vertical-relative:page" from="28pt,61.85pt" to="817.5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" o:allowincell="f" strokeweight=".14108mm">
            <w10:wrap anchorx="page" anchory="page"/>
          </v:line>
        </w:pict>
      </w:r>
      <w:r>
        <w:rPr>
          <w:rFonts w:eastAsia="Times New Roman"/>
          <w:b/>
          <w:bCs/>
          <w:noProof/>
          <w:sz w:val="24"/>
          <w:szCs w:val="24"/>
        </w:rPr>
        <w:pict>
          <v:line id="Shape 105" o:spid="_x0000_s1202" style="position:absolute;left:0;text-align:left;z-index:251603968;visibility:visible;mso-wrap-distance-left:0;mso-wrap-distance-right:0;mso-position-horizontal-relative:page;mso-position-vertical-relative:page" from="817.35pt,61.65pt" to="817.35pt,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" o:allowincell="f" strokeweight=".4pt">
            <w10:wrap anchorx="page" anchory="page"/>
          </v:line>
        </w:pict>
      </w:r>
      <w:r>
        <w:rPr>
          <w:rFonts w:eastAsia="Times New Roman"/>
          <w:b/>
          <w:bCs/>
          <w:noProof/>
          <w:sz w:val="24"/>
          <w:szCs w:val="24"/>
        </w:rPr>
        <w:pict>
          <v:line id="Shape 106" o:spid="_x0000_s1201" style="position:absolute;left:0;text-align:left;z-index:251604992;visibility:visible;mso-wrap-distance-left:0;mso-wrap-distance-right:0;mso-position-horizontal-relative:page;mso-position-vertical-relative:page" from="28.2pt,61.65pt" to="28.2pt,5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" o:allowincell="f" strokeweight=".14108mm">
            <w10:wrap anchorx="page" anchory="page"/>
          </v:line>
        </w:pict>
      </w:r>
      <w:r w:rsidR="004F567E">
        <w:rPr>
          <w:rFonts w:eastAsia="Times New Roman"/>
          <w:b/>
          <w:bCs/>
          <w:sz w:val="24"/>
          <w:szCs w:val="24"/>
        </w:rPr>
        <w:t>ФЕВРАЛЬ</w:t>
      </w:r>
      <w:r w:rsidR="004F567E">
        <w:rPr>
          <w:sz w:val="20"/>
          <w:szCs w:val="20"/>
        </w:rPr>
        <w:tab/>
      </w:r>
      <w:r w:rsidR="004F567E">
        <w:rPr>
          <w:rFonts w:eastAsia="Times New Roman"/>
          <w:b/>
          <w:bCs/>
          <w:sz w:val="24"/>
          <w:szCs w:val="24"/>
        </w:rPr>
        <w:t>/ 21-я неделя</w:t>
      </w:r>
      <w:r w:rsidR="004F567E">
        <w:rPr>
          <w:sz w:val="20"/>
          <w:szCs w:val="20"/>
        </w:rPr>
        <w:tab/>
      </w:r>
      <w:r w:rsidR="004F567E">
        <w:rPr>
          <w:rFonts w:eastAsia="Times New Roman"/>
          <w:b/>
          <w:bCs/>
          <w:sz w:val="24"/>
          <w:szCs w:val="24"/>
        </w:rPr>
        <w:t>/</w:t>
      </w:r>
      <w:r w:rsidR="004F567E">
        <w:rPr>
          <w:sz w:val="20"/>
          <w:szCs w:val="20"/>
        </w:rPr>
        <w:tab/>
      </w:r>
      <w:r w:rsidR="004F567E">
        <w:rPr>
          <w:rFonts w:eastAsia="Times New Roman"/>
          <w:b/>
          <w:bCs/>
          <w:sz w:val="23"/>
          <w:szCs w:val="23"/>
        </w:rPr>
        <w:t>Тема «Наши защитники»</w:t>
      </w:r>
    </w:p>
    <w:p w:rsidR="000751C2" w:rsidRDefault="00721925">
      <w:pPr>
        <w:spacing w:line="20" w:lineRule="exact"/>
        <w:rPr>
          <w:sz w:val="20"/>
          <w:szCs w:val="20"/>
        </w:rPr>
      </w:pPr>
      <w:r>
        <w:rPr>
          <w:noProof/>
          <w:sz w:val="20"/>
          <w:szCs w:val="20"/>
        </w:rPr>
        <w:pict>
          <v:rect id="Shape 107" o:spid="_x0000_s1200" style="position:absolute;margin-left:789.45pt;margin-top:5.2pt;width:1pt;height:.95pt;z-index:-25152204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" o:allowincell="f" fillcolor="black" stroked="f"/>
        </w:pict>
      </w:r>
    </w:p>
    <w:p w:rsidR="000751C2" w:rsidRDefault="000751C2">
      <w:pPr>
        <w:spacing w:line="7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160"/>
        <w:gridCol w:w="840"/>
        <w:gridCol w:w="180"/>
        <w:gridCol w:w="540"/>
        <w:gridCol w:w="760"/>
        <w:gridCol w:w="760"/>
        <w:gridCol w:w="540"/>
        <w:gridCol w:w="660"/>
        <w:gridCol w:w="1120"/>
        <w:gridCol w:w="1960"/>
        <w:gridCol w:w="2000"/>
        <w:gridCol w:w="1140"/>
        <w:gridCol w:w="480"/>
        <w:gridCol w:w="320"/>
        <w:gridCol w:w="1060"/>
        <w:gridCol w:w="520"/>
        <w:gridCol w:w="340"/>
        <w:gridCol w:w="1440"/>
        <w:gridCol w:w="30"/>
      </w:tblGrid>
      <w:tr w:rsidR="000751C2">
        <w:trPr>
          <w:trHeight w:val="256"/>
        </w:trPr>
        <w:tc>
          <w:tcPr>
            <w:tcW w:w="4240" w:type="dxa"/>
            <w:gridSpan w:val="6"/>
            <w:tcBorders>
              <w:top w:val="single" w:sz="8" w:space="0" w:color="auto"/>
            </w:tcBorders>
            <w:vAlign w:val="bottom"/>
          </w:tcPr>
          <w:p w:rsidR="000751C2" w:rsidRDefault="004F567E">
            <w:pPr>
              <w:ind w:left="40"/>
              <w:rPr>
                <w:sz w:val="20"/>
                <w:szCs w:val="20"/>
              </w:rPr>
            </w:pPr>
            <w:r>
              <w:rPr>
                <w:rFonts w:eastAsia="Times New Roman"/>
                <w:b/>
                <w:bCs/>
              </w:rPr>
              <w:t>Социально-коммуникативное развитие</w:t>
            </w:r>
          </w:p>
        </w:tc>
        <w:tc>
          <w:tcPr>
            <w:tcW w:w="540" w:type="dxa"/>
            <w:tcBorders>
              <w:top w:val="single" w:sz="8" w:space="0" w:color="auto"/>
            </w:tcBorders>
            <w:vAlign w:val="bottom"/>
          </w:tcPr>
          <w:p w:rsidR="000751C2" w:rsidRDefault="000751C2"/>
        </w:tc>
        <w:tc>
          <w:tcPr>
            <w:tcW w:w="660" w:type="dxa"/>
            <w:tcBorders>
              <w:top w:val="single" w:sz="8" w:space="0" w:color="auto"/>
            </w:tcBorders>
            <w:vAlign w:val="bottom"/>
          </w:tcPr>
          <w:p w:rsidR="000751C2" w:rsidRDefault="000751C2"/>
        </w:tc>
        <w:tc>
          <w:tcPr>
            <w:tcW w:w="1120" w:type="dxa"/>
            <w:tcBorders>
              <w:top w:val="single" w:sz="8" w:space="0" w:color="auto"/>
              <w:right w:val="single" w:sz="8" w:space="0" w:color="auto"/>
            </w:tcBorders>
            <w:vAlign w:val="bottom"/>
          </w:tcPr>
          <w:p w:rsidR="000751C2" w:rsidRDefault="000751C2"/>
        </w:tc>
        <w:tc>
          <w:tcPr>
            <w:tcW w:w="5900" w:type="dxa"/>
            <w:gridSpan w:val="5"/>
            <w:tcBorders>
              <w:top w:val="single" w:sz="8" w:space="0" w:color="auto"/>
              <w:right w:val="single" w:sz="8" w:space="0" w:color="auto"/>
            </w:tcBorders>
            <w:vAlign w:val="bottom"/>
          </w:tcPr>
          <w:p w:rsidR="000751C2" w:rsidRDefault="004F567E">
            <w:pPr>
              <w:ind w:left="20"/>
              <w:rPr>
                <w:sz w:val="20"/>
                <w:szCs w:val="20"/>
              </w:rPr>
            </w:pPr>
            <w:r>
              <w:rPr>
                <w:rFonts w:eastAsia="Times New Roman"/>
              </w:rPr>
              <w:t>Сюжетно-ролевые игры «Дом», «Семья», «Пограничники» и</w:t>
            </w:r>
          </w:p>
        </w:tc>
        <w:tc>
          <w:tcPr>
            <w:tcW w:w="3360" w:type="dxa"/>
            <w:gridSpan w:val="4"/>
            <w:tcBorders>
              <w:top w:val="single" w:sz="8" w:space="0" w:color="auto"/>
              <w:right w:val="single" w:sz="8" w:space="0" w:color="auto"/>
            </w:tcBorders>
            <w:vAlign w:val="bottom"/>
          </w:tcPr>
          <w:p w:rsidR="000751C2" w:rsidRDefault="004F567E">
            <w:pPr>
              <w:ind w:left="20"/>
              <w:rPr>
                <w:sz w:val="20"/>
                <w:szCs w:val="20"/>
              </w:rPr>
            </w:pPr>
            <w:r>
              <w:rPr>
                <w:rFonts w:eastAsia="Times New Roman"/>
              </w:rPr>
              <w:t>Флажки, ленточки, бубны, кегли,</w:t>
            </w:r>
          </w:p>
        </w:tc>
        <w:tc>
          <w:tcPr>
            <w:tcW w:w="0" w:type="dxa"/>
            <w:vAlign w:val="bottom"/>
          </w:tcPr>
          <w:p w:rsidR="000751C2" w:rsidRDefault="000751C2">
            <w:pPr>
              <w:rPr>
                <w:sz w:val="1"/>
                <w:szCs w:val="1"/>
              </w:rPr>
            </w:pPr>
          </w:p>
        </w:tc>
      </w:tr>
      <w:tr w:rsidR="000751C2">
        <w:trPr>
          <w:trHeight w:val="248"/>
        </w:trPr>
        <w:tc>
          <w:tcPr>
            <w:tcW w:w="6560" w:type="dxa"/>
            <w:gridSpan w:val="9"/>
            <w:tcBorders>
              <w:right w:val="single" w:sz="8" w:space="0" w:color="auto"/>
            </w:tcBorders>
            <w:vAlign w:val="bottom"/>
          </w:tcPr>
          <w:p w:rsidR="000751C2" w:rsidRDefault="004F567E">
            <w:pPr>
              <w:spacing w:line="248" w:lineRule="exact"/>
              <w:ind w:left="40"/>
              <w:rPr>
                <w:sz w:val="20"/>
                <w:szCs w:val="20"/>
              </w:rPr>
            </w:pPr>
            <w:r>
              <w:rPr>
                <w:rFonts w:eastAsia="Times New Roman"/>
              </w:rPr>
              <w:t>Формировать   первоначальные   представления   о   защитниках</w:t>
            </w:r>
          </w:p>
        </w:tc>
        <w:tc>
          <w:tcPr>
            <w:tcW w:w="590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другой тематики с акцентом на формирование представлений</w:t>
            </w:r>
          </w:p>
        </w:tc>
        <w:tc>
          <w:tcPr>
            <w:tcW w:w="1920" w:type="dxa"/>
            <w:gridSpan w:val="3"/>
            <w:vAlign w:val="bottom"/>
          </w:tcPr>
          <w:p w:rsidR="000751C2" w:rsidRDefault="004F567E">
            <w:pPr>
              <w:spacing w:line="248" w:lineRule="exact"/>
              <w:ind w:left="20"/>
              <w:rPr>
                <w:sz w:val="20"/>
                <w:szCs w:val="20"/>
              </w:rPr>
            </w:pPr>
            <w:r>
              <w:rPr>
                <w:rFonts w:eastAsia="Times New Roman"/>
              </w:rPr>
              <w:t>-набор солдатиков,</w:t>
            </w:r>
          </w:p>
        </w:tc>
        <w:tc>
          <w:tcPr>
            <w:tcW w:w="14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48"/>
        </w:trPr>
        <w:tc>
          <w:tcPr>
            <w:tcW w:w="5440" w:type="dxa"/>
            <w:gridSpan w:val="8"/>
            <w:vAlign w:val="bottom"/>
          </w:tcPr>
          <w:p w:rsidR="000751C2" w:rsidRDefault="004F567E">
            <w:pPr>
              <w:spacing w:line="248" w:lineRule="exact"/>
              <w:ind w:left="40"/>
              <w:rPr>
                <w:sz w:val="20"/>
                <w:szCs w:val="20"/>
              </w:rPr>
            </w:pPr>
            <w:r>
              <w:rPr>
                <w:rFonts w:eastAsia="Times New Roman"/>
              </w:rPr>
              <w:t>Отечества  (солдатах),  о  празднике  и  его  атрибутах</w:t>
            </w:r>
          </w:p>
        </w:tc>
        <w:tc>
          <w:tcPr>
            <w:tcW w:w="11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(флагах,</w:t>
            </w:r>
          </w:p>
        </w:tc>
        <w:tc>
          <w:tcPr>
            <w:tcW w:w="590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о Российской армии, о мужчинах как защитниках «малой» и</w:t>
            </w:r>
          </w:p>
        </w:tc>
        <w:tc>
          <w:tcPr>
            <w:tcW w:w="1580" w:type="dxa"/>
            <w:gridSpan w:val="2"/>
            <w:vAlign w:val="bottom"/>
          </w:tcPr>
          <w:p w:rsidR="000751C2" w:rsidRDefault="004F567E">
            <w:pPr>
              <w:spacing w:line="248" w:lineRule="exact"/>
              <w:ind w:left="20"/>
              <w:rPr>
                <w:sz w:val="20"/>
                <w:szCs w:val="20"/>
              </w:rPr>
            </w:pPr>
            <w:r>
              <w:rPr>
                <w:rFonts w:eastAsia="Times New Roman"/>
              </w:rPr>
              <w:t>-иллюстрации</w:t>
            </w:r>
          </w:p>
        </w:tc>
        <w:tc>
          <w:tcPr>
            <w:tcW w:w="340" w:type="dxa"/>
            <w:vAlign w:val="bottom"/>
          </w:tcPr>
          <w:p w:rsidR="000751C2" w:rsidRDefault="004F567E">
            <w:pPr>
              <w:spacing w:line="248" w:lineRule="exact"/>
              <w:ind w:right="108"/>
              <w:jc w:val="right"/>
              <w:rPr>
                <w:sz w:val="20"/>
                <w:szCs w:val="20"/>
              </w:rPr>
            </w:pPr>
            <w:r>
              <w:rPr>
                <w:rFonts w:eastAsia="Times New Roman"/>
              </w:rPr>
              <w:t>с</w:t>
            </w:r>
          </w:p>
        </w:tc>
        <w:tc>
          <w:tcPr>
            <w:tcW w:w="14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изображением</w:t>
            </w:r>
          </w:p>
        </w:tc>
        <w:tc>
          <w:tcPr>
            <w:tcW w:w="0" w:type="dxa"/>
            <w:vAlign w:val="bottom"/>
          </w:tcPr>
          <w:p w:rsidR="000751C2" w:rsidRDefault="000751C2">
            <w:pPr>
              <w:rPr>
                <w:sz w:val="1"/>
                <w:szCs w:val="1"/>
              </w:rPr>
            </w:pPr>
          </w:p>
        </w:tc>
      </w:tr>
      <w:tr w:rsidR="000751C2">
        <w:trPr>
          <w:trHeight w:val="257"/>
        </w:trPr>
        <w:tc>
          <w:tcPr>
            <w:tcW w:w="1160" w:type="dxa"/>
            <w:vAlign w:val="bottom"/>
          </w:tcPr>
          <w:p w:rsidR="000751C2" w:rsidRDefault="004F567E">
            <w:pPr>
              <w:ind w:left="40"/>
              <w:rPr>
                <w:sz w:val="20"/>
                <w:szCs w:val="20"/>
              </w:rPr>
            </w:pPr>
            <w:r>
              <w:rPr>
                <w:rFonts w:eastAsia="Times New Roman"/>
              </w:rPr>
              <w:t>салюте).</w:t>
            </w:r>
          </w:p>
        </w:tc>
        <w:tc>
          <w:tcPr>
            <w:tcW w:w="840" w:type="dxa"/>
            <w:vAlign w:val="bottom"/>
          </w:tcPr>
          <w:p w:rsidR="000751C2" w:rsidRDefault="000751C2"/>
        </w:tc>
        <w:tc>
          <w:tcPr>
            <w:tcW w:w="180" w:type="dxa"/>
            <w:vAlign w:val="bottom"/>
          </w:tcPr>
          <w:p w:rsidR="000751C2" w:rsidRDefault="000751C2"/>
        </w:tc>
        <w:tc>
          <w:tcPr>
            <w:tcW w:w="540" w:type="dxa"/>
            <w:vAlign w:val="bottom"/>
          </w:tcPr>
          <w:p w:rsidR="000751C2" w:rsidRDefault="000751C2"/>
        </w:tc>
        <w:tc>
          <w:tcPr>
            <w:tcW w:w="760" w:type="dxa"/>
            <w:vAlign w:val="bottom"/>
          </w:tcPr>
          <w:p w:rsidR="000751C2" w:rsidRDefault="000751C2"/>
        </w:tc>
        <w:tc>
          <w:tcPr>
            <w:tcW w:w="760" w:type="dxa"/>
            <w:vAlign w:val="bottom"/>
          </w:tcPr>
          <w:p w:rsidR="000751C2" w:rsidRDefault="000751C2"/>
        </w:tc>
        <w:tc>
          <w:tcPr>
            <w:tcW w:w="540" w:type="dxa"/>
            <w:vAlign w:val="bottom"/>
          </w:tcPr>
          <w:p w:rsidR="000751C2" w:rsidRDefault="000751C2"/>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1960" w:type="dxa"/>
            <w:vAlign w:val="bottom"/>
          </w:tcPr>
          <w:p w:rsidR="000751C2" w:rsidRDefault="004F567E">
            <w:pPr>
              <w:ind w:left="20"/>
              <w:rPr>
                <w:sz w:val="20"/>
                <w:szCs w:val="20"/>
              </w:rPr>
            </w:pPr>
            <w:r>
              <w:rPr>
                <w:rFonts w:eastAsia="Times New Roman"/>
              </w:rPr>
              <w:t>«большой» Родины,</w:t>
            </w:r>
          </w:p>
        </w:tc>
        <w:tc>
          <w:tcPr>
            <w:tcW w:w="3940" w:type="dxa"/>
            <w:gridSpan w:val="4"/>
            <w:tcBorders>
              <w:right w:val="single" w:sz="8" w:space="0" w:color="auto"/>
            </w:tcBorders>
            <w:vAlign w:val="bottom"/>
          </w:tcPr>
          <w:p w:rsidR="000751C2" w:rsidRDefault="004F567E">
            <w:pPr>
              <w:jc w:val="right"/>
              <w:rPr>
                <w:sz w:val="20"/>
                <w:szCs w:val="20"/>
              </w:rPr>
            </w:pPr>
            <w:r>
              <w:rPr>
                <w:rFonts w:eastAsia="Times New Roman"/>
              </w:rPr>
              <w:t>всех  слабых  людей  (детей,  женщин,</w:t>
            </w:r>
          </w:p>
        </w:tc>
        <w:tc>
          <w:tcPr>
            <w:tcW w:w="1580" w:type="dxa"/>
            <w:gridSpan w:val="2"/>
            <w:vAlign w:val="bottom"/>
          </w:tcPr>
          <w:p w:rsidR="000751C2" w:rsidRDefault="004F567E">
            <w:pPr>
              <w:ind w:left="20"/>
              <w:rPr>
                <w:sz w:val="20"/>
                <w:szCs w:val="20"/>
              </w:rPr>
            </w:pPr>
            <w:r>
              <w:rPr>
                <w:rFonts w:eastAsia="Times New Roman"/>
                <w:w w:val="98"/>
              </w:rPr>
              <w:t>военных машин,</w:t>
            </w:r>
          </w:p>
        </w:tc>
        <w:tc>
          <w:tcPr>
            <w:tcW w:w="340" w:type="dxa"/>
            <w:vAlign w:val="bottom"/>
          </w:tcPr>
          <w:p w:rsidR="000751C2" w:rsidRDefault="000751C2"/>
        </w:tc>
        <w:tc>
          <w:tcPr>
            <w:tcW w:w="14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1160" w:type="dxa"/>
            <w:vAlign w:val="bottom"/>
          </w:tcPr>
          <w:p w:rsidR="000751C2" w:rsidRDefault="004F567E">
            <w:pPr>
              <w:ind w:left="40"/>
              <w:rPr>
                <w:sz w:val="20"/>
                <w:szCs w:val="20"/>
              </w:rPr>
            </w:pPr>
            <w:r>
              <w:rPr>
                <w:rFonts w:eastAsia="Times New Roman"/>
              </w:rPr>
              <w:t>Обогащать</w:t>
            </w:r>
          </w:p>
        </w:tc>
        <w:tc>
          <w:tcPr>
            <w:tcW w:w="5400" w:type="dxa"/>
            <w:gridSpan w:val="8"/>
            <w:tcBorders>
              <w:right w:val="single" w:sz="8" w:space="0" w:color="auto"/>
            </w:tcBorders>
            <w:vAlign w:val="bottom"/>
          </w:tcPr>
          <w:p w:rsidR="000751C2" w:rsidRDefault="004F567E">
            <w:pPr>
              <w:jc w:val="right"/>
              <w:rPr>
                <w:sz w:val="20"/>
                <w:szCs w:val="20"/>
              </w:rPr>
            </w:pPr>
            <w:r>
              <w:rPr>
                <w:rFonts w:eastAsia="Times New Roman"/>
              </w:rPr>
              <w:t>опыт дошкольников выполнением игровых действий с</w:t>
            </w:r>
          </w:p>
        </w:tc>
        <w:tc>
          <w:tcPr>
            <w:tcW w:w="1960" w:type="dxa"/>
            <w:vAlign w:val="bottom"/>
          </w:tcPr>
          <w:p w:rsidR="000751C2" w:rsidRDefault="004F567E">
            <w:pPr>
              <w:ind w:left="20"/>
              <w:rPr>
                <w:sz w:val="20"/>
                <w:szCs w:val="20"/>
              </w:rPr>
            </w:pPr>
            <w:r>
              <w:rPr>
                <w:rFonts w:eastAsia="Times New Roman"/>
              </w:rPr>
              <w:t>стариков, больных),</w:t>
            </w:r>
          </w:p>
        </w:tc>
        <w:tc>
          <w:tcPr>
            <w:tcW w:w="2000" w:type="dxa"/>
            <w:vAlign w:val="bottom"/>
          </w:tcPr>
          <w:p w:rsidR="000751C2" w:rsidRDefault="000751C2"/>
        </w:tc>
        <w:tc>
          <w:tcPr>
            <w:tcW w:w="1140" w:type="dxa"/>
            <w:vAlign w:val="bottom"/>
          </w:tcPr>
          <w:p w:rsidR="000751C2" w:rsidRDefault="000751C2"/>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1580" w:type="dxa"/>
            <w:gridSpan w:val="2"/>
            <w:vAlign w:val="bottom"/>
          </w:tcPr>
          <w:p w:rsidR="000751C2" w:rsidRDefault="004F567E">
            <w:pPr>
              <w:ind w:left="20"/>
              <w:rPr>
                <w:sz w:val="20"/>
                <w:szCs w:val="20"/>
              </w:rPr>
            </w:pPr>
            <w:r>
              <w:rPr>
                <w:rFonts w:eastAsia="Times New Roman"/>
              </w:rPr>
              <w:t>-</w:t>
            </w:r>
            <w:proofErr w:type="spellStart"/>
            <w:r>
              <w:rPr>
                <w:rFonts w:eastAsia="Times New Roman"/>
              </w:rPr>
              <w:t>фланелеграф</w:t>
            </w:r>
            <w:proofErr w:type="spellEnd"/>
            <w:r>
              <w:rPr>
                <w:rFonts w:eastAsia="Times New Roman"/>
              </w:rPr>
              <w:t>,</w:t>
            </w:r>
          </w:p>
        </w:tc>
        <w:tc>
          <w:tcPr>
            <w:tcW w:w="340" w:type="dxa"/>
            <w:vAlign w:val="bottom"/>
          </w:tcPr>
          <w:p w:rsidR="000751C2" w:rsidRDefault="000751C2"/>
        </w:tc>
        <w:tc>
          <w:tcPr>
            <w:tcW w:w="1440" w:type="dxa"/>
            <w:tcBorders>
              <w:right w:val="single" w:sz="8" w:space="0" w:color="auto"/>
            </w:tcBorders>
            <w:vAlign w:val="bottom"/>
          </w:tcPr>
          <w:p w:rsidR="000751C2" w:rsidRDefault="004F567E">
            <w:pPr>
              <w:jc w:val="right"/>
              <w:rPr>
                <w:sz w:val="20"/>
                <w:szCs w:val="20"/>
              </w:rPr>
            </w:pPr>
            <w:r>
              <w:rPr>
                <w:rFonts w:eastAsia="Times New Roman"/>
              </w:rPr>
              <w:t>изображение</w:t>
            </w:r>
          </w:p>
        </w:tc>
        <w:tc>
          <w:tcPr>
            <w:tcW w:w="0" w:type="dxa"/>
            <w:vAlign w:val="bottom"/>
          </w:tcPr>
          <w:p w:rsidR="000751C2" w:rsidRDefault="000751C2">
            <w:pPr>
              <w:rPr>
                <w:sz w:val="1"/>
                <w:szCs w:val="1"/>
              </w:rPr>
            </w:pPr>
          </w:p>
        </w:tc>
      </w:tr>
      <w:tr w:rsidR="000751C2">
        <w:trPr>
          <w:trHeight w:val="248"/>
        </w:trPr>
        <w:tc>
          <w:tcPr>
            <w:tcW w:w="6560" w:type="dxa"/>
            <w:gridSpan w:val="9"/>
            <w:tcBorders>
              <w:right w:val="single" w:sz="8" w:space="0" w:color="auto"/>
            </w:tcBorders>
            <w:vAlign w:val="bottom"/>
          </w:tcPr>
          <w:p w:rsidR="000751C2" w:rsidRDefault="004F567E">
            <w:pPr>
              <w:spacing w:line="248" w:lineRule="exact"/>
              <w:ind w:left="40"/>
              <w:rPr>
                <w:sz w:val="20"/>
                <w:szCs w:val="20"/>
              </w:rPr>
            </w:pPr>
            <w:r>
              <w:rPr>
                <w:rFonts w:eastAsia="Times New Roman"/>
              </w:rPr>
              <w:t>предметами и игрушками (машинами, солдатиками и др.)</w:t>
            </w:r>
          </w:p>
        </w:tc>
        <w:tc>
          <w:tcPr>
            <w:tcW w:w="1960" w:type="dxa"/>
            <w:vAlign w:val="bottom"/>
          </w:tcPr>
          <w:p w:rsidR="000751C2" w:rsidRDefault="004F567E">
            <w:pPr>
              <w:spacing w:line="248" w:lineRule="exact"/>
              <w:ind w:left="20"/>
              <w:rPr>
                <w:sz w:val="20"/>
                <w:szCs w:val="20"/>
              </w:rPr>
            </w:pPr>
            <w:r>
              <w:rPr>
                <w:rFonts w:eastAsia="Times New Roman"/>
              </w:rPr>
              <w:t>«Беседа о папе».</w:t>
            </w:r>
          </w:p>
        </w:tc>
        <w:tc>
          <w:tcPr>
            <w:tcW w:w="2000" w:type="dxa"/>
            <w:vAlign w:val="bottom"/>
          </w:tcPr>
          <w:p w:rsidR="000751C2" w:rsidRDefault="000751C2">
            <w:pPr>
              <w:rPr>
                <w:sz w:val="21"/>
                <w:szCs w:val="21"/>
              </w:rPr>
            </w:pPr>
          </w:p>
        </w:tc>
        <w:tc>
          <w:tcPr>
            <w:tcW w:w="114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1580" w:type="dxa"/>
            <w:gridSpan w:val="2"/>
            <w:vAlign w:val="bottom"/>
          </w:tcPr>
          <w:p w:rsidR="000751C2" w:rsidRDefault="004F567E">
            <w:pPr>
              <w:spacing w:line="248" w:lineRule="exact"/>
              <w:ind w:left="20"/>
              <w:rPr>
                <w:sz w:val="20"/>
                <w:szCs w:val="20"/>
              </w:rPr>
            </w:pPr>
            <w:r>
              <w:rPr>
                <w:rFonts w:eastAsia="Times New Roman"/>
                <w:w w:val="99"/>
              </w:rPr>
              <w:t>фигуры  солдата</w:t>
            </w:r>
          </w:p>
        </w:tc>
        <w:tc>
          <w:tcPr>
            <w:tcW w:w="17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для  составления</w:t>
            </w:r>
          </w:p>
        </w:tc>
        <w:tc>
          <w:tcPr>
            <w:tcW w:w="0" w:type="dxa"/>
            <w:vAlign w:val="bottom"/>
          </w:tcPr>
          <w:p w:rsidR="000751C2" w:rsidRDefault="000751C2">
            <w:pPr>
              <w:rPr>
                <w:sz w:val="1"/>
                <w:szCs w:val="1"/>
              </w:rPr>
            </w:pPr>
          </w:p>
        </w:tc>
      </w:tr>
      <w:tr w:rsidR="000751C2">
        <w:trPr>
          <w:trHeight w:val="256"/>
        </w:trPr>
        <w:tc>
          <w:tcPr>
            <w:tcW w:w="1160" w:type="dxa"/>
            <w:vAlign w:val="bottom"/>
          </w:tcPr>
          <w:p w:rsidR="000751C2" w:rsidRDefault="004F567E">
            <w:pPr>
              <w:ind w:left="40"/>
              <w:rPr>
                <w:sz w:val="20"/>
                <w:szCs w:val="20"/>
              </w:rPr>
            </w:pPr>
            <w:r>
              <w:rPr>
                <w:rFonts w:eastAsia="Times New Roman"/>
              </w:rPr>
              <w:t>Обогащать</w:t>
            </w:r>
          </w:p>
        </w:tc>
        <w:tc>
          <w:tcPr>
            <w:tcW w:w="840" w:type="dxa"/>
            <w:vAlign w:val="bottom"/>
          </w:tcPr>
          <w:p w:rsidR="000751C2" w:rsidRDefault="004F567E">
            <w:pPr>
              <w:ind w:left="80"/>
              <w:rPr>
                <w:sz w:val="20"/>
                <w:szCs w:val="20"/>
              </w:rPr>
            </w:pPr>
            <w:r>
              <w:rPr>
                <w:rFonts w:eastAsia="Times New Roman"/>
              </w:rPr>
              <w:t>словарь</w:t>
            </w:r>
          </w:p>
        </w:tc>
        <w:tc>
          <w:tcPr>
            <w:tcW w:w="720" w:type="dxa"/>
            <w:gridSpan w:val="2"/>
            <w:vAlign w:val="bottom"/>
          </w:tcPr>
          <w:p w:rsidR="000751C2" w:rsidRDefault="004F567E">
            <w:pPr>
              <w:jc w:val="center"/>
              <w:rPr>
                <w:sz w:val="20"/>
                <w:szCs w:val="20"/>
              </w:rPr>
            </w:pPr>
            <w:r>
              <w:rPr>
                <w:rFonts w:eastAsia="Times New Roman"/>
                <w:w w:val="99"/>
              </w:rPr>
              <w:t>детей</w:t>
            </w:r>
          </w:p>
        </w:tc>
        <w:tc>
          <w:tcPr>
            <w:tcW w:w="2060" w:type="dxa"/>
            <w:gridSpan w:val="3"/>
            <w:vAlign w:val="bottom"/>
          </w:tcPr>
          <w:p w:rsidR="000751C2" w:rsidRDefault="004F567E">
            <w:pPr>
              <w:ind w:left="60"/>
              <w:rPr>
                <w:sz w:val="20"/>
                <w:szCs w:val="20"/>
              </w:rPr>
            </w:pPr>
            <w:r>
              <w:rPr>
                <w:rFonts w:eastAsia="Times New Roman"/>
              </w:rPr>
              <w:t>существительными,</w:t>
            </w:r>
          </w:p>
        </w:tc>
        <w:tc>
          <w:tcPr>
            <w:tcW w:w="1780" w:type="dxa"/>
            <w:gridSpan w:val="2"/>
            <w:tcBorders>
              <w:right w:val="single" w:sz="8" w:space="0" w:color="auto"/>
            </w:tcBorders>
            <w:vAlign w:val="bottom"/>
          </w:tcPr>
          <w:p w:rsidR="000751C2" w:rsidRDefault="004F567E">
            <w:pPr>
              <w:jc w:val="right"/>
              <w:rPr>
                <w:sz w:val="20"/>
                <w:szCs w:val="20"/>
              </w:rPr>
            </w:pPr>
            <w:r>
              <w:rPr>
                <w:rFonts w:eastAsia="Times New Roman"/>
              </w:rPr>
              <w:t>обозначающими</w:t>
            </w:r>
          </w:p>
        </w:tc>
        <w:tc>
          <w:tcPr>
            <w:tcW w:w="3960" w:type="dxa"/>
            <w:gridSpan w:val="2"/>
            <w:vAlign w:val="bottom"/>
          </w:tcPr>
          <w:p w:rsidR="000751C2" w:rsidRDefault="004F567E">
            <w:pPr>
              <w:ind w:left="80"/>
              <w:rPr>
                <w:sz w:val="20"/>
                <w:szCs w:val="20"/>
              </w:rPr>
            </w:pPr>
            <w:r>
              <w:rPr>
                <w:rFonts w:eastAsia="Times New Roman"/>
              </w:rPr>
              <w:t>«Мы идем на праздник».</w:t>
            </w:r>
          </w:p>
        </w:tc>
        <w:tc>
          <w:tcPr>
            <w:tcW w:w="1140" w:type="dxa"/>
            <w:vAlign w:val="bottom"/>
          </w:tcPr>
          <w:p w:rsidR="000751C2" w:rsidRDefault="000751C2"/>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1920" w:type="dxa"/>
            <w:gridSpan w:val="3"/>
            <w:vAlign w:val="bottom"/>
          </w:tcPr>
          <w:p w:rsidR="000751C2" w:rsidRDefault="004F567E">
            <w:pPr>
              <w:ind w:left="20"/>
              <w:rPr>
                <w:sz w:val="20"/>
                <w:szCs w:val="20"/>
              </w:rPr>
            </w:pPr>
            <w:r>
              <w:rPr>
                <w:rFonts w:eastAsia="Times New Roman"/>
              </w:rPr>
              <w:t>целого из частей.</w:t>
            </w:r>
          </w:p>
        </w:tc>
        <w:tc>
          <w:tcPr>
            <w:tcW w:w="14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1160" w:type="dxa"/>
            <w:vAlign w:val="bottom"/>
          </w:tcPr>
          <w:p w:rsidR="000751C2" w:rsidRDefault="004F567E">
            <w:pPr>
              <w:ind w:left="40"/>
              <w:rPr>
                <w:sz w:val="20"/>
                <w:szCs w:val="20"/>
              </w:rPr>
            </w:pPr>
            <w:r>
              <w:rPr>
                <w:rFonts w:eastAsia="Times New Roman"/>
              </w:rPr>
              <w:t>названия</w:t>
            </w:r>
          </w:p>
        </w:tc>
        <w:tc>
          <w:tcPr>
            <w:tcW w:w="1020" w:type="dxa"/>
            <w:gridSpan w:val="2"/>
            <w:vAlign w:val="bottom"/>
          </w:tcPr>
          <w:p w:rsidR="000751C2" w:rsidRDefault="004F567E">
            <w:pPr>
              <w:ind w:left="140"/>
              <w:rPr>
                <w:sz w:val="20"/>
                <w:szCs w:val="20"/>
              </w:rPr>
            </w:pPr>
            <w:r>
              <w:rPr>
                <w:rFonts w:eastAsia="Times New Roman"/>
              </w:rPr>
              <w:t>игрушек,</w:t>
            </w:r>
          </w:p>
        </w:tc>
        <w:tc>
          <w:tcPr>
            <w:tcW w:w="2060" w:type="dxa"/>
            <w:gridSpan w:val="3"/>
            <w:vAlign w:val="bottom"/>
          </w:tcPr>
          <w:p w:rsidR="000751C2" w:rsidRDefault="004F567E">
            <w:pPr>
              <w:ind w:left="400"/>
              <w:rPr>
                <w:sz w:val="20"/>
                <w:szCs w:val="20"/>
              </w:rPr>
            </w:pPr>
            <w:r>
              <w:rPr>
                <w:rFonts w:eastAsia="Times New Roman"/>
              </w:rPr>
              <w:t>транспортных</w:t>
            </w:r>
          </w:p>
        </w:tc>
        <w:tc>
          <w:tcPr>
            <w:tcW w:w="1200" w:type="dxa"/>
            <w:gridSpan w:val="2"/>
            <w:vAlign w:val="bottom"/>
          </w:tcPr>
          <w:p w:rsidR="000751C2" w:rsidRDefault="004F567E">
            <w:pPr>
              <w:ind w:left="80"/>
              <w:rPr>
                <w:sz w:val="20"/>
                <w:szCs w:val="20"/>
              </w:rPr>
            </w:pPr>
            <w:r>
              <w:rPr>
                <w:rFonts w:eastAsia="Times New Roman"/>
              </w:rPr>
              <w:t>средств,</w:t>
            </w:r>
          </w:p>
        </w:tc>
        <w:tc>
          <w:tcPr>
            <w:tcW w:w="1120" w:type="dxa"/>
            <w:tcBorders>
              <w:right w:val="single" w:sz="8" w:space="0" w:color="auto"/>
            </w:tcBorders>
            <w:vAlign w:val="bottom"/>
          </w:tcPr>
          <w:p w:rsidR="000751C2" w:rsidRDefault="004F567E">
            <w:pPr>
              <w:jc w:val="right"/>
              <w:rPr>
                <w:sz w:val="20"/>
                <w:szCs w:val="20"/>
              </w:rPr>
            </w:pPr>
            <w:r>
              <w:rPr>
                <w:rFonts w:eastAsia="Times New Roman"/>
              </w:rPr>
              <w:t>глаголами,</w:t>
            </w:r>
          </w:p>
        </w:tc>
        <w:tc>
          <w:tcPr>
            <w:tcW w:w="5900" w:type="dxa"/>
            <w:gridSpan w:val="5"/>
            <w:tcBorders>
              <w:right w:val="single" w:sz="8" w:space="0" w:color="auto"/>
            </w:tcBorders>
            <w:vAlign w:val="bottom"/>
          </w:tcPr>
          <w:p w:rsidR="000751C2" w:rsidRDefault="004F567E">
            <w:pPr>
              <w:ind w:left="20"/>
              <w:rPr>
                <w:sz w:val="20"/>
                <w:szCs w:val="20"/>
              </w:rPr>
            </w:pPr>
            <w:r>
              <w:rPr>
                <w:rFonts w:eastAsia="Times New Roman"/>
              </w:rPr>
              <w:t>Вызвать  у  детей  желание  интонационно  выразительно</w:t>
            </w:r>
          </w:p>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rPr>
              <w:t>-образцы  построек,  иллюстрации</w:t>
            </w:r>
          </w:p>
        </w:tc>
        <w:tc>
          <w:tcPr>
            <w:tcW w:w="0" w:type="dxa"/>
            <w:vAlign w:val="bottom"/>
          </w:tcPr>
          <w:p w:rsidR="000751C2" w:rsidRDefault="000751C2">
            <w:pPr>
              <w:rPr>
                <w:sz w:val="1"/>
                <w:szCs w:val="1"/>
              </w:rPr>
            </w:pPr>
          </w:p>
        </w:tc>
      </w:tr>
      <w:tr w:rsidR="000751C2">
        <w:trPr>
          <w:trHeight w:val="248"/>
        </w:trPr>
        <w:tc>
          <w:tcPr>
            <w:tcW w:w="3480" w:type="dxa"/>
            <w:gridSpan w:val="5"/>
            <w:vAlign w:val="bottom"/>
          </w:tcPr>
          <w:p w:rsidR="000751C2" w:rsidRDefault="004F567E">
            <w:pPr>
              <w:spacing w:line="248" w:lineRule="exact"/>
              <w:ind w:left="40"/>
              <w:rPr>
                <w:sz w:val="20"/>
                <w:szCs w:val="20"/>
              </w:rPr>
            </w:pPr>
            <w:r>
              <w:rPr>
                <w:rFonts w:eastAsia="Times New Roman"/>
              </w:rPr>
              <w:t>прилагательными, наречиями.</w:t>
            </w:r>
          </w:p>
        </w:tc>
        <w:tc>
          <w:tcPr>
            <w:tcW w:w="76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1120" w:type="dxa"/>
            <w:tcBorders>
              <w:right w:val="single" w:sz="8" w:space="0" w:color="auto"/>
            </w:tcBorders>
            <w:vAlign w:val="bottom"/>
          </w:tcPr>
          <w:p w:rsidR="000751C2" w:rsidRDefault="000751C2">
            <w:pPr>
              <w:rPr>
                <w:sz w:val="21"/>
                <w:szCs w:val="21"/>
              </w:rPr>
            </w:pPr>
          </w:p>
        </w:tc>
        <w:tc>
          <w:tcPr>
            <w:tcW w:w="590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рассказывать наизусть стихи А. </w:t>
            </w:r>
            <w:proofErr w:type="spellStart"/>
            <w:r>
              <w:rPr>
                <w:rFonts w:eastAsia="Times New Roman"/>
              </w:rPr>
              <w:t>Барто</w:t>
            </w:r>
            <w:proofErr w:type="spellEnd"/>
            <w:r>
              <w:rPr>
                <w:rFonts w:eastAsia="Times New Roman"/>
              </w:rPr>
              <w:t xml:space="preserve"> «Флажок», «Самолет»,</w:t>
            </w:r>
          </w:p>
        </w:tc>
        <w:tc>
          <w:tcPr>
            <w:tcW w:w="1060" w:type="dxa"/>
            <w:vAlign w:val="bottom"/>
          </w:tcPr>
          <w:p w:rsidR="000751C2" w:rsidRDefault="004F567E">
            <w:pPr>
              <w:spacing w:line="248" w:lineRule="exact"/>
              <w:ind w:left="20"/>
              <w:rPr>
                <w:sz w:val="20"/>
                <w:szCs w:val="20"/>
              </w:rPr>
            </w:pPr>
            <w:r>
              <w:rPr>
                <w:rFonts w:eastAsia="Times New Roman"/>
              </w:rPr>
              <w:t>построек</w:t>
            </w:r>
          </w:p>
        </w:tc>
        <w:tc>
          <w:tcPr>
            <w:tcW w:w="520" w:type="dxa"/>
            <w:vAlign w:val="bottom"/>
          </w:tcPr>
          <w:p w:rsidR="000751C2" w:rsidRDefault="004F567E">
            <w:pPr>
              <w:spacing w:line="248" w:lineRule="exact"/>
              <w:ind w:left="120"/>
              <w:rPr>
                <w:sz w:val="20"/>
                <w:szCs w:val="20"/>
              </w:rPr>
            </w:pPr>
            <w:r>
              <w:rPr>
                <w:rFonts w:eastAsia="Times New Roman"/>
              </w:rPr>
              <w:t>для</w:t>
            </w:r>
          </w:p>
        </w:tc>
        <w:tc>
          <w:tcPr>
            <w:tcW w:w="17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конструктивной</w:t>
            </w:r>
          </w:p>
        </w:tc>
        <w:tc>
          <w:tcPr>
            <w:tcW w:w="0" w:type="dxa"/>
            <w:vAlign w:val="bottom"/>
          </w:tcPr>
          <w:p w:rsidR="000751C2" w:rsidRDefault="000751C2">
            <w:pPr>
              <w:rPr>
                <w:sz w:val="1"/>
                <w:szCs w:val="1"/>
              </w:rPr>
            </w:pPr>
          </w:p>
        </w:tc>
      </w:tr>
      <w:tr w:rsidR="000751C2">
        <w:trPr>
          <w:trHeight w:val="257"/>
        </w:trPr>
        <w:tc>
          <w:tcPr>
            <w:tcW w:w="5440" w:type="dxa"/>
            <w:gridSpan w:val="8"/>
            <w:vAlign w:val="bottom"/>
          </w:tcPr>
          <w:p w:rsidR="000751C2" w:rsidRDefault="004F567E">
            <w:pPr>
              <w:ind w:left="40"/>
              <w:rPr>
                <w:sz w:val="20"/>
                <w:szCs w:val="20"/>
              </w:rPr>
            </w:pPr>
            <w:r>
              <w:rPr>
                <w:rFonts w:eastAsia="Times New Roman"/>
              </w:rPr>
              <w:t>Поощрять   интерес   к   сверстнику,   стремления</w:t>
            </w:r>
          </w:p>
        </w:tc>
        <w:tc>
          <w:tcPr>
            <w:tcW w:w="1120" w:type="dxa"/>
            <w:tcBorders>
              <w:right w:val="single" w:sz="8" w:space="0" w:color="auto"/>
            </w:tcBorders>
            <w:vAlign w:val="bottom"/>
          </w:tcPr>
          <w:p w:rsidR="000751C2" w:rsidRDefault="004F567E">
            <w:pPr>
              <w:jc w:val="right"/>
              <w:rPr>
                <w:sz w:val="20"/>
                <w:szCs w:val="20"/>
              </w:rPr>
            </w:pPr>
            <w:r>
              <w:rPr>
                <w:rFonts w:eastAsia="Times New Roman"/>
                <w:w w:val="98"/>
              </w:rPr>
              <w:t>поделиться</w:t>
            </w:r>
          </w:p>
        </w:tc>
        <w:tc>
          <w:tcPr>
            <w:tcW w:w="1960" w:type="dxa"/>
            <w:vAlign w:val="bottom"/>
          </w:tcPr>
          <w:p w:rsidR="000751C2" w:rsidRDefault="004F567E">
            <w:pPr>
              <w:ind w:left="20"/>
              <w:rPr>
                <w:sz w:val="20"/>
                <w:szCs w:val="20"/>
              </w:rPr>
            </w:pPr>
            <w:r>
              <w:rPr>
                <w:rFonts w:eastAsia="Times New Roman"/>
              </w:rPr>
              <w:t>«Кораблик</w:t>
            </w:r>
          </w:p>
        </w:tc>
        <w:tc>
          <w:tcPr>
            <w:tcW w:w="2000" w:type="dxa"/>
            <w:vAlign w:val="bottom"/>
          </w:tcPr>
          <w:p w:rsidR="000751C2" w:rsidRDefault="000751C2"/>
        </w:tc>
        <w:tc>
          <w:tcPr>
            <w:tcW w:w="1140" w:type="dxa"/>
            <w:vAlign w:val="bottom"/>
          </w:tcPr>
          <w:p w:rsidR="000751C2" w:rsidRDefault="000751C2"/>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1920" w:type="dxa"/>
            <w:gridSpan w:val="3"/>
            <w:vAlign w:val="bottom"/>
          </w:tcPr>
          <w:p w:rsidR="000751C2" w:rsidRDefault="004F567E">
            <w:pPr>
              <w:ind w:left="20"/>
              <w:rPr>
                <w:sz w:val="20"/>
                <w:szCs w:val="20"/>
              </w:rPr>
            </w:pPr>
            <w:r>
              <w:rPr>
                <w:rFonts w:eastAsia="Times New Roman"/>
                <w:w w:val="99"/>
              </w:rPr>
              <w:t>деятельности детей.</w:t>
            </w:r>
          </w:p>
        </w:tc>
        <w:tc>
          <w:tcPr>
            <w:tcW w:w="14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440" w:type="dxa"/>
            <w:gridSpan w:val="8"/>
            <w:vAlign w:val="bottom"/>
          </w:tcPr>
          <w:p w:rsidR="000751C2" w:rsidRDefault="004F567E">
            <w:pPr>
              <w:spacing w:line="248" w:lineRule="exact"/>
              <w:ind w:left="40"/>
              <w:rPr>
                <w:sz w:val="20"/>
                <w:szCs w:val="20"/>
              </w:rPr>
            </w:pPr>
            <w:proofErr w:type="spellStart"/>
            <w:r>
              <w:rPr>
                <w:rFonts w:eastAsia="Times New Roman"/>
              </w:rPr>
              <w:t>игрушками,подведениекпониманиюсвоей</w:t>
            </w:r>
            <w:proofErr w:type="spellEnd"/>
          </w:p>
        </w:tc>
        <w:tc>
          <w:tcPr>
            <w:tcW w:w="11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половой</w:t>
            </w:r>
          </w:p>
        </w:tc>
        <w:tc>
          <w:tcPr>
            <w:tcW w:w="3960" w:type="dxa"/>
            <w:gridSpan w:val="2"/>
            <w:vAlign w:val="bottom"/>
          </w:tcPr>
          <w:p w:rsidR="000751C2" w:rsidRDefault="004F567E">
            <w:pPr>
              <w:spacing w:line="248" w:lineRule="exact"/>
              <w:ind w:left="20"/>
              <w:rPr>
                <w:sz w:val="20"/>
                <w:szCs w:val="20"/>
              </w:rPr>
            </w:pPr>
            <w:r>
              <w:rPr>
                <w:rFonts w:eastAsia="Times New Roman"/>
              </w:rPr>
              <w:t>Выставка солдатской атрибутики.</w:t>
            </w:r>
          </w:p>
        </w:tc>
        <w:tc>
          <w:tcPr>
            <w:tcW w:w="114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1580" w:type="dxa"/>
            <w:gridSpan w:val="2"/>
            <w:vAlign w:val="bottom"/>
          </w:tcPr>
          <w:p w:rsidR="000751C2" w:rsidRDefault="004F567E">
            <w:pPr>
              <w:spacing w:line="248" w:lineRule="exact"/>
              <w:ind w:left="20"/>
              <w:rPr>
                <w:sz w:val="20"/>
                <w:szCs w:val="20"/>
              </w:rPr>
            </w:pPr>
            <w:r>
              <w:rPr>
                <w:rFonts w:eastAsia="Times New Roman"/>
              </w:rPr>
              <w:t>Иллюстрации</w:t>
            </w:r>
          </w:p>
        </w:tc>
        <w:tc>
          <w:tcPr>
            <w:tcW w:w="340" w:type="dxa"/>
            <w:vAlign w:val="bottom"/>
          </w:tcPr>
          <w:p w:rsidR="000751C2" w:rsidRDefault="004F567E">
            <w:pPr>
              <w:spacing w:line="248" w:lineRule="exact"/>
              <w:ind w:right="128"/>
              <w:jc w:val="right"/>
              <w:rPr>
                <w:sz w:val="20"/>
                <w:szCs w:val="20"/>
              </w:rPr>
            </w:pPr>
            <w:r>
              <w:rPr>
                <w:rFonts w:eastAsia="Times New Roman"/>
                <w:w w:val="81"/>
              </w:rPr>
              <w:t>с</w:t>
            </w:r>
          </w:p>
        </w:tc>
        <w:tc>
          <w:tcPr>
            <w:tcW w:w="14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изображением</w:t>
            </w:r>
          </w:p>
        </w:tc>
        <w:tc>
          <w:tcPr>
            <w:tcW w:w="0" w:type="dxa"/>
            <w:vAlign w:val="bottom"/>
          </w:tcPr>
          <w:p w:rsidR="000751C2" w:rsidRDefault="000751C2">
            <w:pPr>
              <w:rPr>
                <w:sz w:val="1"/>
                <w:szCs w:val="1"/>
              </w:rPr>
            </w:pPr>
          </w:p>
        </w:tc>
      </w:tr>
      <w:tr w:rsidR="000751C2">
        <w:trPr>
          <w:trHeight w:val="256"/>
        </w:trPr>
        <w:tc>
          <w:tcPr>
            <w:tcW w:w="2000" w:type="dxa"/>
            <w:gridSpan w:val="2"/>
            <w:vAlign w:val="bottom"/>
          </w:tcPr>
          <w:p w:rsidR="000751C2" w:rsidRDefault="004F567E">
            <w:pPr>
              <w:ind w:left="40"/>
              <w:rPr>
                <w:sz w:val="20"/>
                <w:szCs w:val="20"/>
              </w:rPr>
            </w:pPr>
            <w:r>
              <w:rPr>
                <w:rFonts w:eastAsia="Times New Roman"/>
              </w:rPr>
              <w:t>принадлежности</w:t>
            </w:r>
          </w:p>
        </w:tc>
        <w:tc>
          <w:tcPr>
            <w:tcW w:w="180" w:type="dxa"/>
            <w:vAlign w:val="bottom"/>
          </w:tcPr>
          <w:p w:rsidR="000751C2" w:rsidRDefault="000751C2"/>
        </w:tc>
        <w:tc>
          <w:tcPr>
            <w:tcW w:w="540" w:type="dxa"/>
            <w:vAlign w:val="bottom"/>
          </w:tcPr>
          <w:p w:rsidR="000751C2" w:rsidRDefault="000751C2"/>
        </w:tc>
        <w:tc>
          <w:tcPr>
            <w:tcW w:w="760" w:type="dxa"/>
            <w:vAlign w:val="bottom"/>
          </w:tcPr>
          <w:p w:rsidR="000751C2" w:rsidRDefault="000751C2"/>
        </w:tc>
        <w:tc>
          <w:tcPr>
            <w:tcW w:w="760" w:type="dxa"/>
            <w:vAlign w:val="bottom"/>
          </w:tcPr>
          <w:p w:rsidR="000751C2" w:rsidRDefault="000751C2"/>
        </w:tc>
        <w:tc>
          <w:tcPr>
            <w:tcW w:w="540" w:type="dxa"/>
            <w:vAlign w:val="bottom"/>
          </w:tcPr>
          <w:p w:rsidR="000751C2" w:rsidRDefault="000751C2"/>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5900" w:type="dxa"/>
            <w:gridSpan w:val="5"/>
            <w:tcBorders>
              <w:right w:val="single" w:sz="8" w:space="0" w:color="auto"/>
            </w:tcBorders>
            <w:vAlign w:val="bottom"/>
          </w:tcPr>
          <w:p w:rsidR="000751C2" w:rsidRDefault="004F567E">
            <w:pPr>
              <w:ind w:left="20"/>
              <w:rPr>
                <w:sz w:val="20"/>
                <w:szCs w:val="20"/>
              </w:rPr>
            </w:pPr>
            <w:r>
              <w:rPr>
                <w:rFonts w:eastAsia="Times New Roman"/>
              </w:rPr>
              <w:t>Расширять кругозора, углубить знания о Родине, Российской</w:t>
            </w:r>
          </w:p>
        </w:tc>
        <w:tc>
          <w:tcPr>
            <w:tcW w:w="1920" w:type="dxa"/>
            <w:gridSpan w:val="3"/>
            <w:vAlign w:val="bottom"/>
          </w:tcPr>
          <w:p w:rsidR="000751C2" w:rsidRDefault="004F567E">
            <w:pPr>
              <w:ind w:left="20"/>
              <w:rPr>
                <w:sz w:val="20"/>
                <w:szCs w:val="20"/>
              </w:rPr>
            </w:pPr>
            <w:r>
              <w:rPr>
                <w:rFonts w:eastAsia="Times New Roman"/>
              </w:rPr>
              <w:t>воинов,  различных</w:t>
            </w:r>
          </w:p>
        </w:tc>
        <w:tc>
          <w:tcPr>
            <w:tcW w:w="1440" w:type="dxa"/>
            <w:tcBorders>
              <w:right w:val="single" w:sz="8" w:space="0" w:color="auto"/>
            </w:tcBorders>
            <w:vAlign w:val="bottom"/>
          </w:tcPr>
          <w:p w:rsidR="000751C2" w:rsidRDefault="004F567E">
            <w:pPr>
              <w:jc w:val="right"/>
              <w:rPr>
                <w:sz w:val="20"/>
                <w:szCs w:val="20"/>
              </w:rPr>
            </w:pPr>
            <w:r>
              <w:rPr>
                <w:rFonts w:eastAsia="Times New Roman"/>
              </w:rPr>
              <w:t>родов  войск</w:t>
            </w:r>
          </w:p>
        </w:tc>
        <w:tc>
          <w:tcPr>
            <w:tcW w:w="0" w:type="dxa"/>
            <w:vAlign w:val="bottom"/>
          </w:tcPr>
          <w:p w:rsidR="000751C2" w:rsidRDefault="000751C2">
            <w:pPr>
              <w:rPr>
                <w:sz w:val="1"/>
                <w:szCs w:val="1"/>
              </w:rPr>
            </w:pPr>
          </w:p>
        </w:tc>
      </w:tr>
      <w:tr w:rsidR="000751C2">
        <w:trPr>
          <w:trHeight w:val="258"/>
        </w:trPr>
        <w:tc>
          <w:tcPr>
            <w:tcW w:w="2720" w:type="dxa"/>
            <w:gridSpan w:val="4"/>
            <w:vAlign w:val="bottom"/>
          </w:tcPr>
          <w:p w:rsidR="000751C2" w:rsidRDefault="004F567E">
            <w:pPr>
              <w:ind w:left="40"/>
              <w:rPr>
                <w:sz w:val="20"/>
                <w:szCs w:val="20"/>
              </w:rPr>
            </w:pPr>
            <w:r>
              <w:rPr>
                <w:rFonts w:eastAsia="Times New Roman"/>
                <w:b/>
                <w:bCs/>
              </w:rPr>
              <w:t>Познавательное развитие</w:t>
            </w:r>
          </w:p>
        </w:tc>
        <w:tc>
          <w:tcPr>
            <w:tcW w:w="760" w:type="dxa"/>
            <w:vAlign w:val="bottom"/>
          </w:tcPr>
          <w:p w:rsidR="000751C2" w:rsidRDefault="000751C2"/>
        </w:tc>
        <w:tc>
          <w:tcPr>
            <w:tcW w:w="760" w:type="dxa"/>
            <w:vAlign w:val="bottom"/>
          </w:tcPr>
          <w:p w:rsidR="000751C2" w:rsidRDefault="000751C2"/>
        </w:tc>
        <w:tc>
          <w:tcPr>
            <w:tcW w:w="540" w:type="dxa"/>
            <w:vAlign w:val="bottom"/>
          </w:tcPr>
          <w:p w:rsidR="000751C2" w:rsidRDefault="000751C2"/>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1960" w:type="dxa"/>
            <w:vAlign w:val="bottom"/>
          </w:tcPr>
          <w:p w:rsidR="000751C2" w:rsidRDefault="004F567E">
            <w:pPr>
              <w:ind w:left="20"/>
              <w:rPr>
                <w:sz w:val="20"/>
                <w:szCs w:val="20"/>
              </w:rPr>
            </w:pPr>
            <w:r>
              <w:rPr>
                <w:rFonts w:eastAsia="Times New Roman"/>
              </w:rPr>
              <w:t>армии.</w:t>
            </w:r>
          </w:p>
        </w:tc>
        <w:tc>
          <w:tcPr>
            <w:tcW w:w="2000" w:type="dxa"/>
            <w:vAlign w:val="bottom"/>
          </w:tcPr>
          <w:p w:rsidR="000751C2" w:rsidRDefault="000751C2"/>
        </w:tc>
        <w:tc>
          <w:tcPr>
            <w:tcW w:w="1140" w:type="dxa"/>
            <w:vAlign w:val="bottom"/>
          </w:tcPr>
          <w:p w:rsidR="000751C2" w:rsidRDefault="000751C2"/>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1060" w:type="dxa"/>
            <w:vAlign w:val="bottom"/>
          </w:tcPr>
          <w:p w:rsidR="000751C2" w:rsidRDefault="004F567E">
            <w:pPr>
              <w:ind w:left="20"/>
              <w:rPr>
                <w:sz w:val="20"/>
                <w:szCs w:val="20"/>
              </w:rPr>
            </w:pPr>
            <w:r>
              <w:rPr>
                <w:rFonts w:eastAsia="Times New Roman"/>
              </w:rPr>
              <w:t>для</w:t>
            </w:r>
          </w:p>
        </w:tc>
        <w:tc>
          <w:tcPr>
            <w:tcW w:w="520" w:type="dxa"/>
            <w:vAlign w:val="bottom"/>
          </w:tcPr>
          <w:p w:rsidR="000751C2" w:rsidRDefault="000751C2"/>
        </w:tc>
        <w:tc>
          <w:tcPr>
            <w:tcW w:w="1780" w:type="dxa"/>
            <w:gridSpan w:val="2"/>
            <w:tcBorders>
              <w:right w:val="single" w:sz="8" w:space="0" w:color="auto"/>
            </w:tcBorders>
            <w:vAlign w:val="bottom"/>
          </w:tcPr>
          <w:p w:rsidR="000751C2" w:rsidRDefault="004F567E">
            <w:pPr>
              <w:jc w:val="right"/>
              <w:rPr>
                <w:sz w:val="20"/>
                <w:szCs w:val="20"/>
              </w:rPr>
            </w:pPr>
            <w:r>
              <w:rPr>
                <w:rFonts w:eastAsia="Times New Roman"/>
              </w:rPr>
              <w:t>самостоятельного</w:t>
            </w:r>
          </w:p>
        </w:tc>
        <w:tc>
          <w:tcPr>
            <w:tcW w:w="0" w:type="dxa"/>
            <w:vAlign w:val="bottom"/>
          </w:tcPr>
          <w:p w:rsidR="000751C2" w:rsidRDefault="000751C2">
            <w:pPr>
              <w:rPr>
                <w:sz w:val="1"/>
                <w:szCs w:val="1"/>
              </w:rPr>
            </w:pPr>
          </w:p>
        </w:tc>
      </w:tr>
      <w:tr w:rsidR="000751C2">
        <w:trPr>
          <w:trHeight w:val="246"/>
        </w:trPr>
        <w:tc>
          <w:tcPr>
            <w:tcW w:w="6560" w:type="dxa"/>
            <w:gridSpan w:val="9"/>
            <w:tcBorders>
              <w:right w:val="single" w:sz="8" w:space="0" w:color="auto"/>
            </w:tcBorders>
            <w:vAlign w:val="bottom"/>
          </w:tcPr>
          <w:p w:rsidR="000751C2" w:rsidRDefault="004F567E">
            <w:pPr>
              <w:spacing w:line="246" w:lineRule="exact"/>
              <w:ind w:left="40"/>
              <w:rPr>
                <w:sz w:val="20"/>
                <w:szCs w:val="20"/>
              </w:rPr>
            </w:pPr>
            <w:r>
              <w:rPr>
                <w:rFonts w:eastAsia="Times New Roman"/>
              </w:rPr>
              <w:t>Расширять представления детей о явлениях общественной жизни</w:t>
            </w:r>
          </w:p>
        </w:tc>
        <w:tc>
          <w:tcPr>
            <w:tcW w:w="5580" w:type="dxa"/>
            <w:gridSpan w:val="4"/>
            <w:vAlign w:val="bottom"/>
          </w:tcPr>
          <w:p w:rsidR="000751C2" w:rsidRDefault="004F567E">
            <w:pPr>
              <w:spacing w:line="246" w:lineRule="exact"/>
              <w:ind w:left="20"/>
              <w:rPr>
                <w:sz w:val="20"/>
                <w:szCs w:val="20"/>
              </w:rPr>
            </w:pPr>
            <w:r>
              <w:rPr>
                <w:rFonts w:eastAsia="Times New Roman"/>
              </w:rPr>
              <w:t>Рыцарский    турнир    (рассматривание    иллюстраций</w:t>
            </w:r>
          </w:p>
        </w:tc>
        <w:tc>
          <w:tcPr>
            <w:tcW w:w="3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о</w:t>
            </w:r>
          </w:p>
        </w:tc>
        <w:tc>
          <w:tcPr>
            <w:tcW w:w="1580" w:type="dxa"/>
            <w:gridSpan w:val="2"/>
            <w:vAlign w:val="bottom"/>
          </w:tcPr>
          <w:p w:rsidR="000751C2" w:rsidRDefault="004F567E">
            <w:pPr>
              <w:spacing w:line="246" w:lineRule="exact"/>
              <w:ind w:left="20"/>
              <w:rPr>
                <w:sz w:val="20"/>
                <w:szCs w:val="20"/>
              </w:rPr>
            </w:pPr>
            <w:r>
              <w:rPr>
                <w:rFonts w:eastAsia="Times New Roman"/>
                <w:w w:val="98"/>
              </w:rPr>
              <w:t>рассматривания,</w:t>
            </w:r>
          </w:p>
        </w:tc>
        <w:tc>
          <w:tcPr>
            <w:tcW w:w="340" w:type="dxa"/>
            <w:vAlign w:val="bottom"/>
          </w:tcPr>
          <w:p w:rsidR="000751C2" w:rsidRDefault="000751C2">
            <w:pPr>
              <w:rPr>
                <w:sz w:val="21"/>
                <w:szCs w:val="21"/>
              </w:rPr>
            </w:pPr>
          </w:p>
        </w:tc>
        <w:tc>
          <w:tcPr>
            <w:tcW w:w="1440" w:type="dxa"/>
            <w:tcBorders>
              <w:right w:val="single" w:sz="8" w:space="0" w:color="auto"/>
            </w:tcBorders>
            <w:vAlign w:val="bottom"/>
          </w:tcPr>
          <w:p w:rsidR="000751C2" w:rsidRDefault="004F567E">
            <w:pPr>
              <w:spacing w:line="246" w:lineRule="exact"/>
              <w:jc w:val="right"/>
              <w:rPr>
                <w:sz w:val="20"/>
                <w:szCs w:val="20"/>
              </w:rPr>
            </w:pPr>
            <w:r>
              <w:rPr>
                <w:rFonts w:eastAsia="Times New Roman"/>
              </w:rPr>
              <w:t>репродукции</w:t>
            </w:r>
          </w:p>
        </w:tc>
        <w:tc>
          <w:tcPr>
            <w:tcW w:w="0" w:type="dxa"/>
            <w:vAlign w:val="bottom"/>
          </w:tcPr>
          <w:p w:rsidR="000751C2" w:rsidRDefault="000751C2">
            <w:pPr>
              <w:rPr>
                <w:sz w:val="1"/>
                <w:szCs w:val="1"/>
              </w:rPr>
            </w:pPr>
          </w:p>
        </w:tc>
      </w:tr>
      <w:tr w:rsidR="000751C2">
        <w:trPr>
          <w:trHeight w:val="257"/>
        </w:trPr>
        <w:tc>
          <w:tcPr>
            <w:tcW w:w="3480" w:type="dxa"/>
            <w:gridSpan w:val="5"/>
            <w:vAlign w:val="bottom"/>
          </w:tcPr>
          <w:p w:rsidR="000751C2" w:rsidRDefault="004F567E">
            <w:pPr>
              <w:ind w:left="40"/>
              <w:rPr>
                <w:sz w:val="20"/>
                <w:szCs w:val="20"/>
              </w:rPr>
            </w:pPr>
            <w:r>
              <w:rPr>
                <w:rFonts w:eastAsia="Times New Roman"/>
              </w:rPr>
              <w:t>(праздник, праздничный салют).</w:t>
            </w:r>
          </w:p>
        </w:tc>
        <w:tc>
          <w:tcPr>
            <w:tcW w:w="760" w:type="dxa"/>
            <w:vAlign w:val="bottom"/>
          </w:tcPr>
          <w:p w:rsidR="000751C2" w:rsidRDefault="000751C2"/>
        </w:tc>
        <w:tc>
          <w:tcPr>
            <w:tcW w:w="540" w:type="dxa"/>
            <w:vAlign w:val="bottom"/>
          </w:tcPr>
          <w:p w:rsidR="000751C2" w:rsidRDefault="000751C2"/>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1960" w:type="dxa"/>
            <w:vAlign w:val="bottom"/>
          </w:tcPr>
          <w:p w:rsidR="000751C2" w:rsidRDefault="004F567E">
            <w:pPr>
              <w:ind w:left="20"/>
              <w:rPr>
                <w:sz w:val="20"/>
                <w:szCs w:val="20"/>
              </w:rPr>
            </w:pPr>
            <w:r>
              <w:rPr>
                <w:rFonts w:eastAsia="Times New Roman"/>
              </w:rPr>
              <w:t>рыцарях).</w:t>
            </w:r>
          </w:p>
        </w:tc>
        <w:tc>
          <w:tcPr>
            <w:tcW w:w="2000" w:type="dxa"/>
            <w:vAlign w:val="bottom"/>
          </w:tcPr>
          <w:p w:rsidR="000751C2" w:rsidRDefault="000751C2"/>
        </w:tc>
        <w:tc>
          <w:tcPr>
            <w:tcW w:w="1140" w:type="dxa"/>
            <w:vAlign w:val="bottom"/>
          </w:tcPr>
          <w:p w:rsidR="000751C2" w:rsidRDefault="000751C2"/>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rPr>
              <w:t>картин исторического жанра.</w:t>
            </w:r>
          </w:p>
        </w:tc>
        <w:tc>
          <w:tcPr>
            <w:tcW w:w="0" w:type="dxa"/>
            <w:vAlign w:val="bottom"/>
          </w:tcPr>
          <w:p w:rsidR="000751C2" w:rsidRDefault="000751C2">
            <w:pPr>
              <w:rPr>
                <w:sz w:val="1"/>
                <w:szCs w:val="1"/>
              </w:rPr>
            </w:pPr>
          </w:p>
        </w:tc>
      </w:tr>
      <w:tr w:rsidR="000751C2">
        <w:trPr>
          <w:trHeight w:val="256"/>
        </w:trPr>
        <w:tc>
          <w:tcPr>
            <w:tcW w:w="4240" w:type="dxa"/>
            <w:gridSpan w:val="6"/>
            <w:vAlign w:val="bottom"/>
          </w:tcPr>
          <w:p w:rsidR="000751C2" w:rsidRDefault="004F567E">
            <w:pPr>
              <w:ind w:left="40"/>
              <w:rPr>
                <w:sz w:val="20"/>
                <w:szCs w:val="20"/>
              </w:rPr>
            </w:pPr>
            <w:r>
              <w:rPr>
                <w:rFonts w:eastAsia="Times New Roman"/>
              </w:rPr>
              <w:t>Углублять знания о Российской армии.</w:t>
            </w:r>
          </w:p>
        </w:tc>
        <w:tc>
          <w:tcPr>
            <w:tcW w:w="540" w:type="dxa"/>
            <w:vAlign w:val="bottom"/>
          </w:tcPr>
          <w:p w:rsidR="000751C2" w:rsidRDefault="000751C2"/>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5100" w:type="dxa"/>
            <w:gridSpan w:val="3"/>
            <w:vAlign w:val="bottom"/>
          </w:tcPr>
          <w:p w:rsidR="000751C2" w:rsidRDefault="004F567E">
            <w:pPr>
              <w:ind w:left="20"/>
              <w:rPr>
                <w:sz w:val="20"/>
                <w:szCs w:val="20"/>
              </w:rPr>
            </w:pPr>
            <w:r>
              <w:rPr>
                <w:rFonts w:eastAsia="Times New Roman"/>
              </w:rPr>
              <w:t>Познакомить детей с событиями мировой истории.</w:t>
            </w:r>
          </w:p>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1060" w:type="dxa"/>
            <w:vAlign w:val="bottom"/>
          </w:tcPr>
          <w:p w:rsidR="000751C2" w:rsidRDefault="004F567E">
            <w:pPr>
              <w:ind w:left="20"/>
              <w:rPr>
                <w:sz w:val="20"/>
                <w:szCs w:val="20"/>
              </w:rPr>
            </w:pPr>
            <w:r>
              <w:rPr>
                <w:rFonts w:eastAsia="Times New Roman"/>
              </w:rPr>
              <w:t>-атрибуты</w:t>
            </w:r>
          </w:p>
        </w:tc>
        <w:tc>
          <w:tcPr>
            <w:tcW w:w="860" w:type="dxa"/>
            <w:gridSpan w:val="2"/>
            <w:vAlign w:val="bottom"/>
          </w:tcPr>
          <w:p w:rsidR="000751C2" w:rsidRDefault="004F567E">
            <w:pPr>
              <w:ind w:right="108"/>
              <w:jc w:val="right"/>
              <w:rPr>
                <w:sz w:val="20"/>
                <w:szCs w:val="20"/>
              </w:rPr>
            </w:pPr>
            <w:r>
              <w:rPr>
                <w:rFonts w:eastAsia="Times New Roman"/>
              </w:rPr>
              <w:t>для</w:t>
            </w:r>
          </w:p>
        </w:tc>
        <w:tc>
          <w:tcPr>
            <w:tcW w:w="1440" w:type="dxa"/>
            <w:tcBorders>
              <w:right w:val="single" w:sz="8" w:space="0" w:color="auto"/>
            </w:tcBorders>
            <w:vAlign w:val="bottom"/>
          </w:tcPr>
          <w:p w:rsidR="000751C2" w:rsidRDefault="004F567E">
            <w:pPr>
              <w:jc w:val="right"/>
              <w:rPr>
                <w:sz w:val="20"/>
                <w:szCs w:val="20"/>
              </w:rPr>
            </w:pPr>
            <w:r>
              <w:rPr>
                <w:rFonts w:eastAsia="Times New Roman"/>
              </w:rPr>
              <w:t>организации</w:t>
            </w:r>
          </w:p>
        </w:tc>
        <w:tc>
          <w:tcPr>
            <w:tcW w:w="0" w:type="dxa"/>
            <w:vAlign w:val="bottom"/>
          </w:tcPr>
          <w:p w:rsidR="000751C2" w:rsidRDefault="000751C2">
            <w:pPr>
              <w:rPr>
                <w:sz w:val="1"/>
                <w:szCs w:val="1"/>
              </w:rPr>
            </w:pPr>
          </w:p>
        </w:tc>
      </w:tr>
      <w:tr w:rsidR="000751C2">
        <w:trPr>
          <w:trHeight w:val="248"/>
        </w:trPr>
        <w:tc>
          <w:tcPr>
            <w:tcW w:w="2720" w:type="dxa"/>
            <w:gridSpan w:val="4"/>
            <w:vAlign w:val="bottom"/>
          </w:tcPr>
          <w:p w:rsidR="000751C2" w:rsidRDefault="004F567E">
            <w:pPr>
              <w:spacing w:line="248" w:lineRule="exact"/>
              <w:ind w:left="40"/>
              <w:rPr>
                <w:sz w:val="20"/>
                <w:szCs w:val="20"/>
              </w:rPr>
            </w:pPr>
            <w:r>
              <w:rPr>
                <w:rFonts w:eastAsia="Times New Roman"/>
              </w:rPr>
              <w:t>Рассказывать детям о том,</w:t>
            </w:r>
          </w:p>
        </w:tc>
        <w:tc>
          <w:tcPr>
            <w:tcW w:w="3840" w:type="dxa"/>
            <w:gridSpan w:val="5"/>
            <w:tcBorders>
              <w:right w:val="single" w:sz="8" w:space="0" w:color="auto"/>
            </w:tcBorders>
            <w:vAlign w:val="bottom"/>
          </w:tcPr>
          <w:p w:rsidR="000751C2" w:rsidRDefault="004F567E">
            <w:pPr>
              <w:spacing w:line="248" w:lineRule="exact"/>
              <w:jc w:val="right"/>
              <w:rPr>
                <w:sz w:val="20"/>
                <w:szCs w:val="20"/>
              </w:rPr>
            </w:pPr>
            <w:r>
              <w:rPr>
                <w:rFonts w:eastAsia="Times New Roman"/>
              </w:rPr>
              <w:t>что Земля  наш общий дом, на Земле</w:t>
            </w:r>
          </w:p>
        </w:tc>
        <w:tc>
          <w:tcPr>
            <w:tcW w:w="5100" w:type="dxa"/>
            <w:gridSpan w:val="3"/>
            <w:vAlign w:val="bottom"/>
          </w:tcPr>
          <w:p w:rsidR="000751C2" w:rsidRDefault="004F567E">
            <w:pPr>
              <w:spacing w:line="248" w:lineRule="exact"/>
              <w:ind w:left="20"/>
              <w:rPr>
                <w:sz w:val="20"/>
                <w:szCs w:val="20"/>
              </w:rPr>
            </w:pPr>
            <w:r>
              <w:rPr>
                <w:rFonts w:eastAsia="Times New Roman"/>
              </w:rPr>
              <w:t>Помочь  детям  определить  назначение  различных</w:t>
            </w:r>
          </w:p>
        </w:tc>
        <w:tc>
          <w:tcPr>
            <w:tcW w:w="8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частей</w:t>
            </w:r>
          </w:p>
        </w:tc>
        <w:tc>
          <w:tcPr>
            <w:tcW w:w="1920" w:type="dxa"/>
            <w:gridSpan w:val="3"/>
            <w:vAlign w:val="bottom"/>
          </w:tcPr>
          <w:p w:rsidR="000751C2" w:rsidRDefault="004F567E">
            <w:pPr>
              <w:spacing w:line="248" w:lineRule="exact"/>
              <w:ind w:left="20"/>
              <w:rPr>
                <w:sz w:val="20"/>
                <w:szCs w:val="20"/>
              </w:rPr>
            </w:pPr>
            <w:r>
              <w:rPr>
                <w:rFonts w:eastAsia="Times New Roman"/>
              </w:rPr>
              <w:t>сюжетно-ролевых</w:t>
            </w:r>
          </w:p>
        </w:tc>
        <w:tc>
          <w:tcPr>
            <w:tcW w:w="14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игр:</w:t>
            </w:r>
          </w:p>
        </w:tc>
        <w:tc>
          <w:tcPr>
            <w:tcW w:w="0" w:type="dxa"/>
            <w:vAlign w:val="bottom"/>
          </w:tcPr>
          <w:p w:rsidR="000751C2" w:rsidRDefault="000751C2">
            <w:pPr>
              <w:rPr>
                <w:sz w:val="1"/>
                <w:szCs w:val="1"/>
              </w:rPr>
            </w:pPr>
          </w:p>
        </w:tc>
      </w:tr>
      <w:tr w:rsidR="000751C2">
        <w:trPr>
          <w:trHeight w:val="256"/>
        </w:trPr>
        <w:tc>
          <w:tcPr>
            <w:tcW w:w="6560" w:type="dxa"/>
            <w:gridSpan w:val="9"/>
            <w:tcBorders>
              <w:right w:val="single" w:sz="8" w:space="0" w:color="auto"/>
            </w:tcBorders>
            <w:vAlign w:val="bottom"/>
          </w:tcPr>
          <w:p w:rsidR="000751C2" w:rsidRDefault="004F567E">
            <w:pPr>
              <w:ind w:left="40"/>
              <w:rPr>
                <w:sz w:val="20"/>
                <w:szCs w:val="20"/>
              </w:rPr>
            </w:pPr>
            <w:r>
              <w:rPr>
                <w:rFonts w:eastAsia="Times New Roman"/>
              </w:rPr>
              <w:t>много  разных  стран;  о  том,  как  важно  жить  в  мире  со  всеми</w:t>
            </w:r>
          </w:p>
        </w:tc>
        <w:tc>
          <w:tcPr>
            <w:tcW w:w="5100" w:type="dxa"/>
            <w:gridSpan w:val="3"/>
            <w:vAlign w:val="bottom"/>
          </w:tcPr>
          <w:p w:rsidR="000751C2" w:rsidRDefault="004F567E">
            <w:pPr>
              <w:ind w:left="20"/>
              <w:rPr>
                <w:sz w:val="20"/>
                <w:szCs w:val="20"/>
              </w:rPr>
            </w:pPr>
            <w:r>
              <w:rPr>
                <w:rFonts w:eastAsia="Times New Roman"/>
              </w:rPr>
              <w:t>рыцарских   доспехов.   Провести   сравнение   с</w:t>
            </w:r>
          </w:p>
        </w:tc>
        <w:tc>
          <w:tcPr>
            <w:tcW w:w="800" w:type="dxa"/>
            <w:gridSpan w:val="2"/>
            <w:tcBorders>
              <w:right w:val="single" w:sz="8" w:space="0" w:color="auto"/>
            </w:tcBorders>
            <w:vAlign w:val="bottom"/>
          </w:tcPr>
          <w:p w:rsidR="000751C2" w:rsidRDefault="004F567E">
            <w:pPr>
              <w:jc w:val="right"/>
              <w:rPr>
                <w:sz w:val="20"/>
                <w:szCs w:val="20"/>
              </w:rPr>
            </w:pPr>
            <w:r>
              <w:rPr>
                <w:rFonts w:eastAsia="Times New Roman"/>
                <w:w w:val="98"/>
              </w:rPr>
              <w:t>формой</w:t>
            </w:r>
          </w:p>
        </w:tc>
        <w:tc>
          <w:tcPr>
            <w:tcW w:w="1580" w:type="dxa"/>
            <w:gridSpan w:val="2"/>
            <w:vAlign w:val="bottom"/>
          </w:tcPr>
          <w:p w:rsidR="000751C2" w:rsidRDefault="004F567E">
            <w:pPr>
              <w:ind w:left="20"/>
              <w:rPr>
                <w:sz w:val="20"/>
                <w:szCs w:val="20"/>
              </w:rPr>
            </w:pPr>
            <w:r>
              <w:rPr>
                <w:rFonts w:eastAsia="Times New Roman"/>
              </w:rPr>
              <w:t>Пограничники»,</w:t>
            </w:r>
          </w:p>
        </w:tc>
        <w:tc>
          <w:tcPr>
            <w:tcW w:w="340" w:type="dxa"/>
            <w:vAlign w:val="bottom"/>
          </w:tcPr>
          <w:p w:rsidR="000751C2" w:rsidRDefault="000751C2"/>
        </w:tc>
        <w:tc>
          <w:tcPr>
            <w:tcW w:w="14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6560" w:type="dxa"/>
            <w:gridSpan w:val="9"/>
            <w:tcBorders>
              <w:right w:val="single" w:sz="8" w:space="0" w:color="auto"/>
            </w:tcBorders>
            <w:vAlign w:val="bottom"/>
          </w:tcPr>
          <w:p w:rsidR="000751C2" w:rsidRDefault="004F567E">
            <w:pPr>
              <w:spacing w:line="248" w:lineRule="exact"/>
              <w:ind w:left="40"/>
              <w:rPr>
                <w:sz w:val="20"/>
                <w:szCs w:val="20"/>
              </w:rPr>
            </w:pPr>
            <w:r>
              <w:rPr>
                <w:rFonts w:eastAsia="Times New Roman"/>
              </w:rPr>
              <w:t>народами, знать и уважать их культуру, обычаи и традиции.</w:t>
            </w:r>
          </w:p>
        </w:tc>
        <w:tc>
          <w:tcPr>
            <w:tcW w:w="3960" w:type="dxa"/>
            <w:gridSpan w:val="2"/>
            <w:vAlign w:val="bottom"/>
          </w:tcPr>
          <w:p w:rsidR="000751C2" w:rsidRDefault="004F567E">
            <w:pPr>
              <w:spacing w:line="248" w:lineRule="exact"/>
              <w:ind w:left="20"/>
              <w:rPr>
                <w:sz w:val="20"/>
                <w:szCs w:val="20"/>
              </w:rPr>
            </w:pPr>
            <w:r>
              <w:rPr>
                <w:rFonts w:eastAsia="Times New Roman"/>
              </w:rPr>
              <w:t>современных солдат.</w:t>
            </w:r>
          </w:p>
        </w:tc>
        <w:tc>
          <w:tcPr>
            <w:tcW w:w="114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336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«Командиры и солдаты».</w:t>
            </w:r>
          </w:p>
        </w:tc>
        <w:tc>
          <w:tcPr>
            <w:tcW w:w="0" w:type="dxa"/>
            <w:vAlign w:val="bottom"/>
          </w:tcPr>
          <w:p w:rsidR="000751C2" w:rsidRDefault="000751C2">
            <w:pPr>
              <w:rPr>
                <w:sz w:val="1"/>
                <w:szCs w:val="1"/>
              </w:rPr>
            </w:pPr>
          </w:p>
        </w:tc>
      </w:tr>
      <w:tr w:rsidR="000751C2">
        <w:trPr>
          <w:trHeight w:val="256"/>
        </w:trPr>
        <w:tc>
          <w:tcPr>
            <w:tcW w:w="6560" w:type="dxa"/>
            <w:gridSpan w:val="9"/>
            <w:tcBorders>
              <w:right w:val="single" w:sz="8" w:space="0" w:color="auto"/>
            </w:tcBorders>
            <w:vAlign w:val="bottom"/>
          </w:tcPr>
          <w:p w:rsidR="000751C2" w:rsidRDefault="004F567E">
            <w:pPr>
              <w:ind w:left="40"/>
              <w:rPr>
                <w:sz w:val="20"/>
                <w:szCs w:val="20"/>
              </w:rPr>
            </w:pPr>
            <w:r>
              <w:rPr>
                <w:rFonts w:eastAsia="Times New Roman"/>
              </w:rPr>
              <w:t>На  основе  расширения  знаний  об  окружающем  воспитывать</w:t>
            </w:r>
          </w:p>
        </w:tc>
        <w:tc>
          <w:tcPr>
            <w:tcW w:w="5100" w:type="dxa"/>
            <w:gridSpan w:val="3"/>
            <w:vAlign w:val="bottom"/>
          </w:tcPr>
          <w:p w:rsidR="000751C2" w:rsidRDefault="004F567E">
            <w:pPr>
              <w:ind w:left="20"/>
              <w:rPr>
                <w:sz w:val="20"/>
                <w:szCs w:val="20"/>
              </w:rPr>
            </w:pPr>
            <w:r>
              <w:rPr>
                <w:rFonts w:eastAsia="Times New Roman"/>
              </w:rPr>
              <w:t>Составление  описательных  рассказов  по  картине</w:t>
            </w:r>
          </w:p>
        </w:tc>
        <w:tc>
          <w:tcPr>
            <w:tcW w:w="800" w:type="dxa"/>
            <w:gridSpan w:val="2"/>
            <w:tcBorders>
              <w:right w:val="single" w:sz="8" w:space="0" w:color="auto"/>
            </w:tcBorders>
            <w:vAlign w:val="bottom"/>
          </w:tcPr>
          <w:p w:rsidR="000751C2" w:rsidRDefault="004F567E">
            <w:pPr>
              <w:jc w:val="right"/>
              <w:rPr>
                <w:sz w:val="20"/>
                <w:szCs w:val="20"/>
              </w:rPr>
            </w:pPr>
            <w:r>
              <w:rPr>
                <w:rFonts w:eastAsia="Times New Roman"/>
              </w:rPr>
              <w:t>«Три</w:t>
            </w:r>
          </w:p>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w w:val="99"/>
              </w:rPr>
              <w:t>-схемы безопасного использования</w:t>
            </w:r>
          </w:p>
        </w:tc>
        <w:tc>
          <w:tcPr>
            <w:tcW w:w="0" w:type="dxa"/>
            <w:vAlign w:val="bottom"/>
          </w:tcPr>
          <w:p w:rsidR="000751C2" w:rsidRDefault="000751C2">
            <w:pPr>
              <w:rPr>
                <w:sz w:val="1"/>
                <w:szCs w:val="1"/>
              </w:rPr>
            </w:pPr>
          </w:p>
        </w:tc>
      </w:tr>
      <w:tr w:rsidR="000751C2">
        <w:trPr>
          <w:trHeight w:val="257"/>
        </w:trPr>
        <w:tc>
          <w:tcPr>
            <w:tcW w:w="6560" w:type="dxa"/>
            <w:gridSpan w:val="9"/>
            <w:tcBorders>
              <w:right w:val="single" w:sz="8" w:space="0" w:color="auto"/>
            </w:tcBorders>
            <w:vAlign w:val="bottom"/>
          </w:tcPr>
          <w:p w:rsidR="000751C2" w:rsidRDefault="004F567E">
            <w:pPr>
              <w:ind w:left="40"/>
              <w:rPr>
                <w:sz w:val="20"/>
                <w:szCs w:val="20"/>
              </w:rPr>
            </w:pPr>
            <w:r>
              <w:rPr>
                <w:rFonts w:eastAsia="Times New Roman"/>
              </w:rPr>
              <w:t>патриотические и интернациональные чувства, любовь к Родине.</w:t>
            </w:r>
          </w:p>
        </w:tc>
        <w:tc>
          <w:tcPr>
            <w:tcW w:w="1960" w:type="dxa"/>
            <w:vAlign w:val="bottom"/>
          </w:tcPr>
          <w:p w:rsidR="000751C2" w:rsidRDefault="004F567E">
            <w:pPr>
              <w:ind w:left="20"/>
              <w:rPr>
                <w:sz w:val="20"/>
                <w:szCs w:val="20"/>
              </w:rPr>
            </w:pPr>
            <w:r>
              <w:rPr>
                <w:rFonts w:eastAsia="Times New Roman"/>
              </w:rPr>
              <w:t>богатыря».</w:t>
            </w:r>
          </w:p>
        </w:tc>
        <w:tc>
          <w:tcPr>
            <w:tcW w:w="2000" w:type="dxa"/>
            <w:vAlign w:val="bottom"/>
          </w:tcPr>
          <w:p w:rsidR="000751C2" w:rsidRDefault="000751C2"/>
        </w:tc>
        <w:tc>
          <w:tcPr>
            <w:tcW w:w="1140" w:type="dxa"/>
            <w:vAlign w:val="bottom"/>
          </w:tcPr>
          <w:p w:rsidR="000751C2" w:rsidRDefault="000751C2"/>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rPr>
              <w:t>ножниц в  быту (для  выполнения</w:t>
            </w:r>
          </w:p>
        </w:tc>
        <w:tc>
          <w:tcPr>
            <w:tcW w:w="0" w:type="dxa"/>
            <w:vAlign w:val="bottom"/>
          </w:tcPr>
          <w:p w:rsidR="000751C2" w:rsidRDefault="000751C2">
            <w:pPr>
              <w:rPr>
                <w:sz w:val="1"/>
                <w:szCs w:val="1"/>
              </w:rPr>
            </w:pPr>
          </w:p>
        </w:tc>
      </w:tr>
      <w:tr w:rsidR="000751C2">
        <w:trPr>
          <w:trHeight w:val="248"/>
        </w:trPr>
        <w:tc>
          <w:tcPr>
            <w:tcW w:w="5440" w:type="dxa"/>
            <w:gridSpan w:val="8"/>
            <w:vAlign w:val="bottom"/>
          </w:tcPr>
          <w:p w:rsidR="000751C2" w:rsidRDefault="004F567E">
            <w:pPr>
              <w:spacing w:line="248" w:lineRule="exact"/>
              <w:ind w:left="40"/>
              <w:rPr>
                <w:sz w:val="20"/>
                <w:szCs w:val="20"/>
              </w:rPr>
            </w:pPr>
            <w:r>
              <w:rPr>
                <w:rFonts w:eastAsia="Times New Roman"/>
              </w:rPr>
              <w:t>Поощрять  интерес  детей  к  событиям,  происходящим</w:t>
            </w:r>
          </w:p>
        </w:tc>
        <w:tc>
          <w:tcPr>
            <w:tcW w:w="11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в  стране,</w:t>
            </w:r>
          </w:p>
        </w:tc>
        <w:tc>
          <w:tcPr>
            <w:tcW w:w="3960" w:type="dxa"/>
            <w:gridSpan w:val="2"/>
            <w:vAlign w:val="bottom"/>
          </w:tcPr>
          <w:p w:rsidR="000751C2" w:rsidRDefault="004F567E">
            <w:pPr>
              <w:spacing w:line="248" w:lineRule="exact"/>
              <w:ind w:left="20"/>
              <w:rPr>
                <w:sz w:val="20"/>
                <w:szCs w:val="20"/>
              </w:rPr>
            </w:pPr>
            <w:r>
              <w:rPr>
                <w:rFonts w:eastAsia="Times New Roman"/>
              </w:rPr>
              <w:t>Чтение Л. Кассиль "Твои защитники"</w:t>
            </w:r>
          </w:p>
        </w:tc>
        <w:tc>
          <w:tcPr>
            <w:tcW w:w="114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1060" w:type="dxa"/>
            <w:vAlign w:val="bottom"/>
          </w:tcPr>
          <w:p w:rsidR="000751C2" w:rsidRDefault="004F567E">
            <w:pPr>
              <w:spacing w:line="248" w:lineRule="exact"/>
              <w:ind w:left="20"/>
              <w:rPr>
                <w:sz w:val="20"/>
                <w:szCs w:val="20"/>
              </w:rPr>
            </w:pPr>
            <w:r>
              <w:rPr>
                <w:rFonts w:eastAsia="Times New Roman"/>
              </w:rPr>
              <w:t>поделок)</w:t>
            </w:r>
          </w:p>
        </w:tc>
        <w:tc>
          <w:tcPr>
            <w:tcW w:w="52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14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4780" w:type="dxa"/>
            <w:gridSpan w:val="7"/>
            <w:vAlign w:val="bottom"/>
          </w:tcPr>
          <w:p w:rsidR="000751C2" w:rsidRDefault="004F567E">
            <w:pPr>
              <w:ind w:left="40"/>
              <w:rPr>
                <w:sz w:val="20"/>
                <w:szCs w:val="20"/>
              </w:rPr>
            </w:pPr>
            <w:r>
              <w:rPr>
                <w:rFonts w:eastAsia="Times New Roman"/>
              </w:rPr>
              <w:t>воспитывать чувство гордости за ее достижения.</w:t>
            </w:r>
          </w:p>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5100" w:type="dxa"/>
            <w:gridSpan w:val="3"/>
            <w:vMerge w:val="restart"/>
            <w:vAlign w:val="bottom"/>
          </w:tcPr>
          <w:p w:rsidR="000751C2" w:rsidRDefault="004F567E">
            <w:pPr>
              <w:ind w:left="20"/>
              <w:rPr>
                <w:sz w:val="20"/>
                <w:szCs w:val="20"/>
              </w:rPr>
            </w:pPr>
            <w:r>
              <w:rPr>
                <w:rFonts w:eastAsia="Times New Roman"/>
              </w:rPr>
              <w:t>Лепка Барельеф на тему «Золотое сердце»</w:t>
            </w:r>
          </w:p>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rPr>
              <w:t>-иллюстрации о замках, элементы</w:t>
            </w:r>
          </w:p>
        </w:tc>
        <w:tc>
          <w:tcPr>
            <w:tcW w:w="0" w:type="dxa"/>
            <w:vAlign w:val="bottom"/>
          </w:tcPr>
          <w:p w:rsidR="000751C2" w:rsidRDefault="000751C2">
            <w:pPr>
              <w:rPr>
                <w:sz w:val="1"/>
                <w:szCs w:val="1"/>
              </w:rPr>
            </w:pPr>
          </w:p>
        </w:tc>
      </w:tr>
      <w:tr w:rsidR="000751C2">
        <w:trPr>
          <w:trHeight w:val="242"/>
        </w:trPr>
        <w:tc>
          <w:tcPr>
            <w:tcW w:w="6560" w:type="dxa"/>
            <w:gridSpan w:val="9"/>
            <w:tcBorders>
              <w:right w:val="single" w:sz="8" w:space="0" w:color="auto"/>
            </w:tcBorders>
            <w:vAlign w:val="bottom"/>
          </w:tcPr>
          <w:p w:rsidR="000751C2" w:rsidRDefault="004F567E">
            <w:pPr>
              <w:spacing w:line="242" w:lineRule="exact"/>
              <w:ind w:left="40"/>
              <w:rPr>
                <w:sz w:val="20"/>
                <w:szCs w:val="20"/>
              </w:rPr>
            </w:pPr>
            <w:r>
              <w:rPr>
                <w:rFonts w:eastAsia="Times New Roman"/>
              </w:rPr>
              <w:t>Воспитывать уважение к защитникам Отечества, к памяти павших</w:t>
            </w:r>
          </w:p>
        </w:tc>
        <w:tc>
          <w:tcPr>
            <w:tcW w:w="5100" w:type="dxa"/>
            <w:gridSpan w:val="3"/>
            <w:vMerge/>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1060" w:type="dxa"/>
            <w:vAlign w:val="bottom"/>
          </w:tcPr>
          <w:p w:rsidR="000751C2" w:rsidRDefault="004F567E">
            <w:pPr>
              <w:spacing w:line="242" w:lineRule="exact"/>
              <w:ind w:left="20"/>
              <w:rPr>
                <w:sz w:val="20"/>
                <w:szCs w:val="20"/>
              </w:rPr>
            </w:pPr>
            <w:r>
              <w:rPr>
                <w:rFonts w:eastAsia="Times New Roman"/>
              </w:rPr>
              <w:t>костюмов</w:t>
            </w:r>
          </w:p>
        </w:tc>
        <w:tc>
          <w:tcPr>
            <w:tcW w:w="52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14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6560" w:type="dxa"/>
            <w:gridSpan w:val="9"/>
            <w:tcBorders>
              <w:right w:val="single" w:sz="8" w:space="0" w:color="auto"/>
            </w:tcBorders>
            <w:vAlign w:val="bottom"/>
          </w:tcPr>
          <w:p w:rsidR="000751C2" w:rsidRDefault="004F567E">
            <w:pPr>
              <w:ind w:left="40"/>
              <w:rPr>
                <w:sz w:val="20"/>
                <w:szCs w:val="20"/>
              </w:rPr>
            </w:pPr>
            <w:r>
              <w:rPr>
                <w:rFonts w:eastAsia="Times New Roman"/>
              </w:rPr>
              <w:t>бойцов (возлагать с детьми цветы к обелискам, памятникам и т. д.)</w:t>
            </w:r>
          </w:p>
        </w:tc>
        <w:tc>
          <w:tcPr>
            <w:tcW w:w="5100" w:type="dxa"/>
            <w:gridSpan w:val="3"/>
            <w:vAlign w:val="bottom"/>
          </w:tcPr>
          <w:p w:rsidR="000751C2" w:rsidRDefault="004F567E">
            <w:pPr>
              <w:spacing w:line="246" w:lineRule="exact"/>
              <w:ind w:left="20"/>
              <w:rPr>
                <w:sz w:val="20"/>
                <w:szCs w:val="20"/>
              </w:rPr>
            </w:pPr>
            <w:r>
              <w:rPr>
                <w:rFonts w:eastAsia="Times New Roman"/>
                <w:w w:val="99"/>
              </w:rPr>
              <w:t>Аппликация из готовых форм "Полетим на самолете".</w:t>
            </w:r>
          </w:p>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rPr>
              <w:t>- поощрять создание конструкций,</w:t>
            </w:r>
          </w:p>
        </w:tc>
        <w:tc>
          <w:tcPr>
            <w:tcW w:w="0" w:type="dxa"/>
            <w:vAlign w:val="bottom"/>
          </w:tcPr>
          <w:p w:rsidR="000751C2" w:rsidRDefault="000751C2">
            <w:pPr>
              <w:rPr>
                <w:sz w:val="1"/>
                <w:szCs w:val="1"/>
              </w:rPr>
            </w:pPr>
          </w:p>
        </w:tc>
      </w:tr>
      <w:tr w:rsidR="000751C2">
        <w:trPr>
          <w:trHeight w:val="257"/>
        </w:trPr>
        <w:tc>
          <w:tcPr>
            <w:tcW w:w="2000" w:type="dxa"/>
            <w:gridSpan w:val="2"/>
            <w:vAlign w:val="bottom"/>
          </w:tcPr>
          <w:p w:rsidR="000751C2" w:rsidRDefault="004F567E">
            <w:pPr>
              <w:ind w:left="40"/>
              <w:rPr>
                <w:sz w:val="20"/>
                <w:szCs w:val="20"/>
              </w:rPr>
            </w:pPr>
            <w:r>
              <w:rPr>
                <w:rFonts w:eastAsia="Times New Roman"/>
                <w:b/>
                <w:bCs/>
              </w:rPr>
              <w:t>Речевое развитие</w:t>
            </w:r>
          </w:p>
        </w:tc>
        <w:tc>
          <w:tcPr>
            <w:tcW w:w="180" w:type="dxa"/>
            <w:vAlign w:val="bottom"/>
          </w:tcPr>
          <w:p w:rsidR="000751C2" w:rsidRDefault="000751C2"/>
        </w:tc>
        <w:tc>
          <w:tcPr>
            <w:tcW w:w="540" w:type="dxa"/>
            <w:vAlign w:val="bottom"/>
          </w:tcPr>
          <w:p w:rsidR="000751C2" w:rsidRDefault="000751C2"/>
        </w:tc>
        <w:tc>
          <w:tcPr>
            <w:tcW w:w="760" w:type="dxa"/>
            <w:vAlign w:val="bottom"/>
          </w:tcPr>
          <w:p w:rsidR="000751C2" w:rsidRDefault="000751C2"/>
        </w:tc>
        <w:tc>
          <w:tcPr>
            <w:tcW w:w="760" w:type="dxa"/>
            <w:vAlign w:val="bottom"/>
          </w:tcPr>
          <w:p w:rsidR="000751C2" w:rsidRDefault="000751C2"/>
        </w:tc>
        <w:tc>
          <w:tcPr>
            <w:tcW w:w="540" w:type="dxa"/>
            <w:vAlign w:val="bottom"/>
          </w:tcPr>
          <w:p w:rsidR="000751C2" w:rsidRDefault="000751C2"/>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5580" w:type="dxa"/>
            <w:gridSpan w:val="4"/>
            <w:vAlign w:val="bottom"/>
          </w:tcPr>
          <w:p w:rsidR="000751C2" w:rsidRDefault="004F567E">
            <w:pPr>
              <w:spacing w:line="246" w:lineRule="exact"/>
              <w:ind w:left="20"/>
              <w:rPr>
                <w:sz w:val="20"/>
                <w:szCs w:val="20"/>
              </w:rPr>
            </w:pPr>
            <w:r>
              <w:rPr>
                <w:rFonts w:eastAsia="Times New Roman"/>
              </w:rPr>
              <w:t>Конструирование из строительного материала «Стадион»</w:t>
            </w:r>
          </w:p>
        </w:tc>
        <w:tc>
          <w:tcPr>
            <w:tcW w:w="320" w:type="dxa"/>
            <w:tcBorders>
              <w:right w:val="single" w:sz="8" w:space="0" w:color="auto"/>
            </w:tcBorders>
            <w:vAlign w:val="bottom"/>
          </w:tcPr>
          <w:p w:rsidR="000751C2" w:rsidRDefault="000751C2"/>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rPr>
              <w:t>объединенных общей темой.</w:t>
            </w:r>
          </w:p>
        </w:tc>
        <w:tc>
          <w:tcPr>
            <w:tcW w:w="0" w:type="dxa"/>
            <w:vAlign w:val="bottom"/>
          </w:tcPr>
          <w:p w:rsidR="000751C2" w:rsidRDefault="000751C2">
            <w:pPr>
              <w:rPr>
                <w:sz w:val="1"/>
                <w:szCs w:val="1"/>
              </w:rPr>
            </w:pPr>
          </w:p>
        </w:tc>
      </w:tr>
      <w:tr w:rsidR="000751C2">
        <w:trPr>
          <w:trHeight w:val="248"/>
        </w:trPr>
        <w:tc>
          <w:tcPr>
            <w:tcW w:w="2000" w:type="dxa"/>
            <w:gridSpan w:val="2"/>
            <w:vAlign w:val="bottom"/>
          </w:tcPr>
          <w:p w:rsidR="000751C2" w:rsidRDefault="004F567E">
            <w:pPr>
              <w:spacing w:line="248" w:lineRule="exact"/>
              <w:ind w:left="40"/>
              <w:rPr>
                <w:sz w:val="20"/>
                <w:szCs w:val="20"/>
              </w:rPr>
            </w:pPr>
            <w:r>
              <w:rPr>
                <w:rFonts w:eastAsia="Times New Roman"/>
              </w:rPr>
              <w:t>Совершенствование</w:t>
            </w:r>
          </w:p>
        </w:tc>
        <w:tc>
          <w:tcPr>
            <w:tcW w:w="180" w:type="dxa"/>
            <w:vAlign w:val="bottom"/>
          </w:tcPr>
          <w:p w:rsidR="000751C2" w:rsidRDefault="000751C2">
            <w:pPr>
              <w:rPr>
                <w:sz w:val="21"/>
                <w:szCs w:val="21"/>
              </w:rPr>
            </w:pPr>
          </w:p>
        </w:tc>
        <w:tc>
          <w:tcPr>
            <w:tcW w:w="1300" w:type="dxa"/>
            <w:gridSpan w:val="2"/>
            <w:vAlign w:val="bottom"/>
          </w:tcPr>
          <w:p w:rsidR="000751C2" w:rsidRDefault="004F567E">
            <w:pPr>
              <w:spacing w:line="248" w:lineRule="exact"/>
              <w:ind w:left="40"/>
              <w:rPr>
                <w:sz w:val="20"/>
                <w:szCs w:val="20"/>
              </w:rPr>
            </w:pPr>
            <w:r>
              <w:rPr>
                <w:rFonts w:eastAsia="Times New Roman"/>
              </w:rPr>
              <w:t>навыков</w:t>
            </w:r>
          </w:p>
        </w:tc>
        <w:tc>
          <w:tcPr>
            <w:tcW w:w="1300" w:type="dxa"/>
            <w:gridSpan w:val="2"/>
            <w:vAlign w:val="bottom"/>
          </w:tcPr>
          <w:p w:rsidR="000751C2" w:rsidRDefault="004F567E">
            <w:pPr>
              <w:spacing w:line="248" w:lineRule="exact"/>
              <w:ind w:left="60"/>
              <w:rPr>
                <w:sz w:val="20"/>
                <w:szCs w:val="20"/>
              </w:rPr>
            </w:pPr>
            <w:r>
              <w:rPr>
                <w:rFonts w:eastAsia="Times New Roman"/>
              </w:rPr>
              <w:t>построения</w:t>
            </w:r>
          </w:p>
        </w:tc>
        <w:tc>
          <w:tcPr>
            <w:tcW w:w="17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монологического</w:t>
            </w:r>
          </w:p>
        </w:tc>
        <w:tc>
          <w:tcPr>
            <w:tcW w:w="1960" w:type="dxa"/>
            <w:vAlign w:val="bottom"/>
          </w:tcPr>
          <w:p w:rsidR="000751C2" w:rsidRDefault="004F567E">
            <w:pPr>
              <w:spacing w:line="246" w:lineRule="exact"/>
              <w:ind w:left="20"/>
              <w:rPr>
                <w:sz w:val="20"/>
                <w:szCs w:val="20"/>
              </w:rPr>
            </w:pPr>
            <w:r>
              <w:rPr>
                <w:rFonts w:eastAsia="Times New Roman"/>
              </w:rPr>
              <w:t>Для   слушания</w:t>
            </w:r>
          </w:p>
        </w:tc>
        <w:tc>
          <w:tcPr>
            <w:tcW w:w="2000" w:type="dxa"/>
            <w:vAlign w:val="bottom"/>
          </w:tcPr>
          <w:p w:rsidR="000751C2" w:rsidRDefault="004F567E">
            <w:pPr>
              <w:spacing w:line="246" w:lineRule="exact"/>
              <w:rPr>
                <w:sz w:val="20"/>
                <w:szCs w:val="20"/>
              </w:rPr>
            </w:pPr>
            <w:r>
              <w:rPr>
                <w:rFonts w:eastAsia="Times New Roman"/>
              </w:rPr>
              <w:t>«Военный   марш»</w:t>
            </w:r>
          </w:p>
        </w:tc>
        <w:tc>
          <w:tcPr>
            <w:tcW w:w="194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 xml:space="preserve">муз.   </w:t>
            </w:r>
            <w:proofErr w:type="spellStart"/>
            <w:r>
              <w:rPr>
                <w:rFonts w:eastAsia="Times New Roman"/>
              </w:rPr>
              <w:t>Г.Свиридова</w:t>
            </w:r>
            <w:proofErr w:type="spellEnd"/>
            <w:r>
              <w:rPr>
                <w:rFonts w:eastAsia="Times New Roman"/>
              </w:rPr>
              <w:t>,</w:t>
            </w:r>
          </w:p>
        </w:tc>
        <w:tc>
          <w:tcPr>
            <w:tcW w:w="336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Самостоятельные конструктивные</w:t>
            </w:r>
          </w:p>
        </w:tc>
        <w:tc>
          <w:tcPr>
            <w:tcW w:w="0" w:type="dxa"/>
            <w:vAlign w:val="bottom"/>
          </w:tcPr>
          <w:p w:rsidR="000751C2" w:rsidRDefault="000751C2">
            <w:pPr>
              <w:rPr>
                <w:sz w:val="1"/>
                <w:szCs w:val="1"/>
              </w:rPr>
            </w:pPr>
          </w:p>
        </w:tc>
      </w:tr>
      <w:tr w:rsidR="000751C2">
        <w:trPr>
          <w:trHeight w:val="256"/>
        </w:trPr>
        <w:tc>
          <w:tcPr>
            <w:tcW w:w="2720" w:type="dxa"/>
            <w:gridSpan w:val="4"/>
            <w:vAlign w:val="bottom"/>
          </w:tcPr>
          <w:p w:rsidR="000751C2" w:rsidRDefault="004F567E">
            <w:pPr>
              <w:ind w:left="40"/>
              <w:rPr>
                <w:sz w:val="20"/>
                <w:szCs w:val="20"/>
              </w:rPr>
            </w:pPr>
            <w:r>
              <w:rPr>
                <w:rFonts w:eastAsia="Times New Roman"/>
              </w:rPr>
              <w:t>высказывания по схеме.</w:t>
            </w:r>
          </w:p>
        </w:tc>
        <w:tc>
          <w:tcPr>
            <w:tcW w:w="760" w:type="dxa"/>
            <w:vAlign w:val="bottom"/>
          </w:tcPr>
          <w:p w:rsidR="000751C2" w:rsidRDefault="000751C2"/>
        </w:tc>
        <w:tc>
          <w:tcPr>
            <w:tcW w:w="760" w:type="dxa"/>
            <w:vAlign w:val="bottom"/>
          </w:tcPr>
          <w:p w:rsidR="000751C2" w:rsidRDefault="000751C2"/>
        </w:tc>
        <w:tc>
          <w:tcPr>
            <w:tcW w:w="540" w:type="dxa"/>
            <w:vAlign w:val="bottom"/>
          </w:tcPr>
          <w:p w:rsidR="000751C2" w:rsidRDefault="000751C2"/>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3960" w:type="dxa"/>
            <w:gridSpan w:val="2"/>
            <w:vAlign w:val="bottom"/>
          </w:tcPr>
          <w:p w:rsidR="000751C2" w:rsidRDefault="004F567E">
            <w:pPr>
              <w:spacing w:line="246" w:lineRule="exact"/>
              <w:ind w:left="20"/>
              <w:rPr>
                <w:sz w:val="20"/>
                <w:szCs w:val="20"/>
              </w:rPr>
            </w:pPr>
            <w:r>
              <w:rPr>
                <w:rFonts w:eastAsia="Times New Roman"/>
              </w:rPr>
              <w:t>«Пограничники» муз. В. Витлина</w:t>
            </w:r>
          </w:p>
        </w:tc>
        <w:tc>
          <w:tcPr>
            <w:tcW w:w="1140" w:type="dxa"/>
            <w:vAlign w:val="bottom"/>
          </w:tcPr>
          <w:p w:rsidR="000751C2" w:rsidRDefault="000751C2"/>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rPr>
              <w:t>решения на основе анализа</w:t>
            </w:r>
          </w:p>
        </w:tc>
        <w:tc>
          <w:tcPr>
            <w:tcW w:w="0" w:type="dxa"/>
            <w:vAlign w:val="bottom"/>
          </w:tcPr>
          <w:p w:rsidR="000751C2" w:rsidRDefault="000751C2">
            <w:pPr>
              <w:rPr>
                <w:sz w:val="1"/>
                <w:szCs w:val="1"/>
              </w:rPr>
            </w:pPr>
          </w:p>
        </w:tc>
      </w:tr>
      <w:tr w:rsidR="000751C2">
        <w:trPr>
          <w:trHeight w:val="248"/>
        </w:trPr>
        <w:tc>
          <w:tcPr>
            <w:tcW w:w="6560" w:type="dxa"/>
            <w:gridSpan w:val="9"/>
            <w:tcBorders>
              <w:right w:val="single" w:sz="8" w:space="0" w:color="auto"/>
            </w:tcBorders>
            <w:vAlign w:val="bottom"/>
          </w:tcPr>
          <w:p w:rsidR="000751C2" w:rsidRDefault="004F567E">
            <w:pPr>
              <w:spacing w:line="248" w:lineRule="exact"/>
              <w:ind w:left="40"/>
              <w:rPr>
                <w:sz w:val="20"/>
                <w:szCs w:val="20"/>
              </w:rPr>
            </w:pPr>
            <w:r>
              <w:rPr>
                <w:rFonts w:eastAsia="Times New Roman"/>
              </w:rPr>
              <w:t>Уточнить  с  детьми  правил  поведения  в  общественном  месте,  в</w:t>
            </w:r>
          </w:p>
        </w:tc>
        <w:tc>
          <w:tcPr>
            <w:tcW w:w="5900" w:type="dxa"/>
            <w:gridSpan w:val="5"/>
            <w:tcBorders>
              <w:right w:val="single" w:sz="8" w:space="0" w:color="auto"/>
            </w:tcBorders>
            <w:vAlign w:val="bottom"/>
          </w:tcPr>
          <w:p w:rsidR="000751C2" w:rsidRDefault="004F567E">
            <w:pPr>
              <w:spacing w:line="246" w:lineRule="exact"/>
              <w:ind w:left="20"/>
              <w:rPr>
                <w:sz w:val="20"/>
                <w:szCs w:val="20"/>
              </w:rPr>
            </w:pPr>
            <w:r>
              <w:rPr>
                <w:rFonts w:eastAsia="Times New Roman"/>
              </w:rPr>
              <w:t xml:space="preserve">Для пения </w:t>
            </w:r>
            <w:proofErr w:type="spellStart"/>
            <w:r>
              <w:rPr>
                <w:rFonts w:eastAsia="Times New Roman"/>
              </w:rPr>
              <w:t>Попевка</w:t>
            </w:r>
            <w:proofErr w:type="spellEnd"/>
            <w:r>
              <w:rPr>
                <w:rFonts w:eastAsia="Times New Roman"/>
              </w:rPr>
              <w:t xml:space="preserve"> «Скок- скок» </w:t>
            </w:r>
            <w:proofErr w:type="spellStart"/>
            <w:r>
              <w:rPr>
                <w:rFonts w:eastAsia="Times New Roman"/>
              </w:rPr>
              <w:t>р.н.п</w:t>
            </w:r>
            <w:proofErr w:type="spellEnd"/>
            <w:r>
              <w:rPr>
                <w:rFonts w:eastAsia="Times New Roman"/>
              </w:rPr>
              <w:t>., «Армия России» муз</w:t>
            </w:r>
          </w:p>
        </w:tc>
        <w:tc>
          <w:tcPr>
            <w:tcW w:w="336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существующих сооружений</w:t>
            </w:r>
          </w:p>
        </w:tc>
        <w:tc>
          <w:tcPr>
            <w:tcW w:w="0" w:type="dxa"/>
            <w:vAlign w:val="bottom"/>
          </w:tcPr>
          <w:p w:rsidR="000751C2" w:rsidRDefault="000751C2">
            <w:pPr>
              <w:rPr>
                <w:sz w:val="1"/>
                <w:szCs w:val="1"/>
              </w:rPr>
            </w:pPr>
          </w:p>
        </w:tc>
      </w:tr>
      <w:tr w:rsidR="000751C2">
        <w:trPr>
          <w:trHeight w:val="256"/>
        </w:trPr>
        <w:tc>
          <w:tcPr>
            <w:tcW w:w="3480" w:type="dxa"/>
            <w:gridSpan w:val="5"/>
            <w:vAlign w:val="bottom"/>
          </w:tcPr>
          <w:p w:rsidR="000751C2" w:rsidRDefault="004F567E">
            <w:pPr>
              <w:ind w:left="40"/>
              <w:rPr>
                <w:sz w:val="20"/>
                <w:szCs w:val="20"/>
              </w:rPr>
            </w:pPr>
            <w:r>
              <w:rPr>
                <w:rFonts w:eastAsia="Times New Roman"/>
              </w:rPr>
              <w:t>транспорте, в детском саду и семье;</w:t>
            </w:r>
          </w:p>
        </w:tc>
        <w:tc>
          <w:tcPr>
            <w:tcW w:w="760" w:type="dxa"/>
            <w:vAlign w:val="bottom"/>
          </w:tcPr>
          <w:p w:rsidR="000751C2" w:rsidRDefault="000751C2"/>
        </w:tc>
        <w:tc>
          <w:tcPr>
            <w:tcW w:w="540" w:type="dxa"/>
            <w:vAlign w:val="bottom"/>
          </w:tcPr>
          <w:p w:rsidR="000751C2" w:rsidRDefault="000751C2"/>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5100" w:type="dxa"/>
            <w:gridSpan w:val="3"/>
            <w:vAlign w:val="bottom"/>
          </w:tcPr>
          <w:p w:rsidR="000751C2" w:rsidRDefault="004F567E">
            <w:pPr>
              <w:spacing w:line="246" w:lineRule="exact"/>
              <w:ind w:left="20"/>
              <w:rPr>
                <w:sz w:val="20"/>
                <w:szCs w:val="20"/>
              </w:rPr>
            </w:pPr>
            <w:r>
              <w:rPr>
                <w:rFonts w:eastAsia="Times New Roman"/>
              </w:rPr>
              <w:t>А. Кириллова. «Моя Россия» муз. Г. Струве</w:t>
            </w:r>
          </w:p>
        </w:tc>
        <w:tc>
          <w:tcPr>
            <w:tcW w:w="480" w:type="dxa"/>
            <w:vAlign w:val="bottom"/>
          </w:tcPr>
          <w:p w:rsidR="000751C2" w:rsidRDefault="000751C2"/>
        </w:tc>
        <w:tc>
          <w:tcPr>
            <w:tcW w:w="320" w:type="dxa"/>
            <w:tcBorders>
              <w:right w:val="single" w:sz="8" w:space="0" w:color="auto"/>
            </w:tcBorders>
            <w:vAlign w:val="bottom"/>
          </w:tcPr>
          <w:p w:rsidR="000751C2" w:rsidRDefault="000751C2"/>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rPr>
              <w:t>- пополнить книжный уголок</w:t>
            </w:r>
          </w:p>
        </w:tc>
        <w:tc>
          <w:tcPr>
            <w:tcW w:w="0" w:type="dxa"/>
            <w:vAlign w:val="bottom"/>
          </w:tcPr>
          <w:p w:rsidR="000751C2" w:rsidRDefault="000751C2">
            <w:pPr>
              <w:rPr>
                <w:sz w:val="1"/>
                <w:szCs w:val="1"/>
              </w:rPr>
            </w:pPr>
          </w:p>
        </w:tc>
      </w:tr>
      <w:tr w:rsidR="000751C2">
        <w:trPr>
          <w:trHeight w:val="256"/>
        </w:trPr>
        <w:tc>
          <w:tcPr>
            <w:tcW w:w="4240" w:type="dxa"/>
            <w:gridSpan w:val="6"/>
            <w:vAlign w:val="bottom"/>
          </w:tcPr>
          <w:p w:rsidR="000751C2" w:rsidRDefault="004F567E">
            <w:pPr>
              <w:ind w:left="40"/>
              <w:rPr>
                <w:sz w:val="20"/>
                <w:szCs w:val="20"/>
              </w:rPr>
            </w:pPr>
            <w:r>
              <w:rPr>
                <w:rFonts w:eastAsia="Times New Roman"/>
                <w:b/>
                <w:bCs/>
              </w:rPr>
              <w:t>Художественно-эстетическое развитие</w:t>
            </w:r>
          </w:p>
        </w:tc>
        <w:tc>
          <w:tcPr>
            <w:tcW w:w="540" w:type="dxa"/>
            <w:vAlign w:val="bottom"/>
          </w:tcPr>
          <w:p w:rsidR="000751C2" w:rsidRDefault="000751C2"/>
        </w:tc>
        <w:tc>
          <w:tcPr>
            <w:tcW w:w="660" w:type="dxa"/>
            <w:vAlign w:val="bottom"/>
          </w:tcPr>
          <w:p w:rsidR="000751C2" w:rsidRDefault="000751C2"/>
        </w:tc>
        <w:tc>
          <w:tcPr>
            <w:tcW w:w="1120" w:type="dxa"/>
            <w:tcBorders>
              <w:right w:val="single" w:sz="8" w:space="0" w:color="auto"/>
            </w:tcBorders>
            <w:vAlign w:val="bottom"/>
          </w:tcPr>
          <w:p w:rsidR="000751C2" w:rsidRDefault="000751C2"/>
        </w:tc>
        <w:tc>
          <w:tcPr>
            <w:tcW w:w="3960" w:type="dxa"/>
            <w:gridSpan w:val="2"/>
            <w:vAlign w:val="bottom"/>
          </w:tcPr>
          <w:p w:rsidR="000751C2" w:rsidRDefault="004F567E">
            <w:pPr>
              <w:spacing w:line="246" w:lineRule="exact"/>
              <w:ind w:left="20"/>
              <w:rPr>
                <w:sz w:val="20"/>
                <w:szCs w:val="20"/>
              </w:rPr>
            </w:pPr>
            <w:r>
              <w:rPr>
                <w:rFonts w:eastAsia="Times New Roman"/>
              </w:rPr>
              <w:t>Для музыкально-ритмических движений</w:t>
            </w:r>
          </w:p>
        </w:tc>
        <w:tc>
          <w:tcPr>
            <w:tcW w:w="194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«Яблочко» муз. р.</w:t>
            </w:r>
          </w:p>
        </w:tc>
        <w:tc>
          <w:tcPr>
            <w:tcW w:w="3360" w:type="dxa"/>
            <w:gridSpan w:val="4"/>
            <w:tcBorders>
              <w:right w:val="single" w:sz="8" w:space="0" w:color="auto"/>
            </w:tcBorders>
            <w:vAlign w:val="bottom"/>
          </w:tcPr>
          <w:p w:rsidR="000751C2" w:rsidRDefault="004F567E">
            <w:pPr>
              <w:ind w:left="20"/>
              <w:rPr>
                <w:sz w:val="20"/>
                <w:szCs w:val="20"/>
              </w:rPr>
            </w:pPr>
            <w:r>
              <w:rPr>
                <w:rFonts w:eastAsia="Times New Roman"/>
              </w:rPr>
              <w:t>книгами о богатырях.</w:t>
            </w:r>
          </w:p>
        </w:tc>
        <w:tc>
          <w:tcPr>
            <w:tcW w:w="0" w:type="dxa"/>
            <w:vAlign w:val="bottom"/>
          </w:tcPr>
          <w:p w:rsidR="000751C2" w:rsidRDefault="000751C2">
            <w:pPr>
              <w:rPr>
                <w:sz w:val="1"/>
                <w:szCs w:val="1"/>
              </w:rPr>
            </w:pPr>
          </w:p>
        </w:tc>
      </w:tr>
      <w:tr w:rsidR="000751C2">
        <w:trPr>
          <w:trHeight w:val="249"/>
        </w:trPr>
        <w:tc>
          <w:tcPr>
            <w:tcW w:w="6560" w:type="dxa"/>
            <w:gridSpan w:val="9"/>
            <w:tcBorders>
              <w:right w:val="single" w:sz="8" w:space="0" w:color="auto"/>
            </w:tcBorders>
            <w:vAlign w:val="bottom"/>
          </w:tcPr>
          <w:p w:rsidR="000751C2" w:rsidRDefault="004F567E">
            <w:pPr>
              <w:spacing w:line="248" w:lineRule="exact"/>
              <w:ind w:left="40"/>
              <w:rPr>
                <w:sz w:val="20"/>
                <w:szCs w:val="20"/>
              </w:rPr>
            </w:pPr>
            <w:r>
              <w:rPr>
                <w:rFonts w:eastAsia="Times New Roman"/>
              </w:rPr>
              <w:t xml:space="preserve">Учить детей лепить медальон, используя технику </w:t>
            </w:r>
            <w:proofErr w:type="spellStart"/>
            <w:r>
              <w:rPr>
                <w:rFonts w:eastAsia="Times New Roman"/>
              </w:rPr>
              <w:t>барельф</w:t>
            </w:r>
            <w:proofErr w:type="spellEnd"/>
            <w:r>
              <w:rPr>
                <w:rFonts w:eastAsia="Times New Roman"/>
              </w:rPr>
              <w:t>.</w:t>
            </w:r>
          </w:p>
        </w:tc>
        <w:tc>
          <w:tcPr>
            <w:tcW w:w="5900" w:type="dxa"/>
            <w:gridSpan w:val="5"/>
            <w:tcBorders>
              <w:right w:val="single" w:sz="8" w:space="0" w:color="auto"/>
            </w:tcBorders>
            <w:vAlign w:val="bottom"/>
          </w:tcPr>
          <w:p w:rsidR="000751C2" w:rsidRDefault="004F567E">
            <w:pPr>
              <w:spacing w:line="246" w:lineRule="exact"/>
              <w:ind w:left="20"/>
              <w:rPr>
                <w:sz w:val="20"/>
                <w:szCs w:val="20"/>
              </w:rPr>
            </w:pPr>
            <w:proofErr w:type="spellStart"/>
            <w:r>
              <w:rPr>
                <w:rFonts w:eastAsia="Times New Roman"/>
              </w:rPr>
              <w:t>Глиера</w:t>
            </w:r>
            <w:proofErr w:type="spellEnd"/>
            <w:r>
              <w:rPr>
                <w:rFonts w:eastAsia="Times New Roman"/>
              </w:rPr>
              <w:t xml:space="preserve">. «Катюша» муз. М. </w:t>
            </w:r>
            <w:proofErr w:type="spellStart"/>
            <w:r>
              <w:rPr>
                <w:rFonts w:eastAsia="Times New Roman"/>
              </w:rPr>
              <w:t>Блантера</w:t>
            </w:r>
            <w:proofErr w:type="spellEnd"/>
            <w:r>
              <w:rPr>
                <w:rFonts w:eastAsia="Times New Roman"/>
              </w:rPr>
              <w:t>, «Синий платочек» муз.</w:t>
            </w:r>
          </w:p>
        </w:tc>
        <w:tc>
          <w:tcPr>
            <w:tcW w:w="106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14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70"/>
        </w:trPr>
        <w:tc>
          <w:tcPr>
            <w:tcW w:w="2000" w:type="dxa"/>
            <w:gridSpan w:val="2"/>
            <w:tcBorders>
              <w:bottom w:val="single" w:sz="8" w:space="0" w:color="auto"/>
            </w:tcBorders>
            <w:vAlign w:val="bottom"/>
          </w:tcPr>
          <w:p w:rsidR="000751C2" w:rsidRDefault="004F567E">
            <w:pPr>
              <w:ind w:left="40"/>
              <w:rPr>
                <w:sz w:val="20"/>
                <w:szCs w:val="20"/>
              </w:rPr>
            </w:pPr>
            <w:r>
              <w:rPr>
                <w:rFonts w:eastAsia="Times New Roman"/>
              </w:rPr>
              <w:t>Совершенствовать</w:t>
            </w:r>
          </w:p>
        </w:tc>
        <w:tc>
          <w:tcPr>
            <w:tcW w:w="720" w:type="dxa"/>
            <w:gridSpan w:val="2"/>
            <w:tcBorders>
              <w:bottom w:val="single" w:sz="8" w:space="0" w:color="auto"/>
            </w:tcBorders>
            <w:vAlign w:val="bottom"/>
          </w:tcPr>
          <w:p w:rsidR="000751C2" w:rsidRDefault="004F567E">
            <w:pPr>
              <w:jc w:val="center"/>
              <w:rPr>
                <w:sz w:val="20"/>
                <w:szCs w:val="20"/>
              </w:rPr>
            </w:pPr>
            <w:r>
              <w:rPr>
                <w:rFonts w:eastAsia="Times New Roman"/>
                <w:w w:val="99"/>
              </w:rPr>
              <w:t>умение</w:t>
            </w:r>
          </w:p>
        </w:tc>
        <w:tc>
          <w:tcPr>
            <w:tcW w:w="1520" w:type="dxa"/>
            <w:gridSpan w:val="2"/>
            <w:tcBorders>
              <w:bottom w:val="single" w:sz="8" w:space="0" w:color="auto"/>
            </w:tcBorders>
            <w:vAlign w:val="bottom"/>
          </w:tcPr>
          <w:p w:rsidR="000751C2" w:rsidRDefault="004F567E">
            <w:pPr>
              <w:ind w:left="200"/>
              <w:rPr>
                <w:sz w:val="20"/>
                <w:szCs w:val="20"/>
              </w:rPr>
            </w:pPr>
            <w:r>
              <w:rPr>
                <w:rFonts w:eastAsia="Times New Roman"/>
              </w:rPr>
              <w:t>пользоваться</w:t>
            </w:r>
          </w:p>
        </w:tc>
        <w:tc>
          <w:tcPr>
            <w:tcW w:w="1200" w:type="dxa"/>
            <w:gridSpan w:val="2"/>
            <w:tcBorders>
              <w:bottom w:val="single" w:sz="8" w:space="0" w:color="auto"/>
            </w:tcBorders>
            <w:vAlign w:val="bottom"/>
          </w:tcPr>
          <w:p w:rsidR="000751C2" w:rsidRDefault="004F567E">
            <w:pPr>
              <w:ind w:left="120"/>
              <w:rPr>
                <w:sz w:val="20"/>
                <w:szCs w:val="20"/>
              </w:rPr>
            </w:pPr>
            <w:r>
              <w:rPr>
                <w:rFonts w:eastAsia="Times New Roman"/>
              </w:rPr>
              <w:t>стекой   в</w:t>
            </w:r>
          </w:p>
        </w:tc>
        <w:tc>
          <w:tcPr>
            <w:tcW w:w="1120" w:type="dxa"/>
            <w:tcBorders>
              <w:bottom w:val="single" w:sz="8" w:space="0" w:color="auto"/>
              <w:right w:val="single" w:sz="8" w:space="0" w:color="auto"/>
            </w:tcBorders>
            <w:vAlign w:val="bottom"/>
          </w:tcPr>
          <w:p w:rsidR="000751C2" w:rsidRDefault="004F567E">
            <w:pPr>
              <w:jc w:val="right"/>
              <w:rPr>
                <w:sz w:val="20"/>
                <w:szCs w:val="20"/>
              </w:rPr>
            </w:pPr>
            <w:r>
              <w:rPr>
                <w:rFonts w:eastAsia="Times New Roman"/>
              </w:rPr>
              <w:t>нанесении</w:t>
            </w:r>
          </w:p>
        </w:tc>
        <w:tc>
          <w:tcPr>
            <w:tcW w:w="5100" w:type="dxa"/>
            <w:gridSpan w:val="3"/>
            <w:tcBorders>
              <w:bottom w:val="single" w:sz="8" w:space="0" w:color="auto"/>
            </w:tcBorders>
            <w:vAlign w:val="bottom"/>
          </w:tcPr>
          <w:p w:rsidR="000751C2" w:rsidRDefault="004F567E">
            <w:pPr>
              <w:spacing w:line="246" w:lineRule="exact"/>
              <w:ind w:left="20"/>
              <w:rPr>
                <w:sz w:val="20"/>
                <w:szCs w:val="20"/>
              </w:rPr>
            </w:pPr>
            <w:r>
              <w:rPr>
                <w:rFonts w:eastAsia="Times New Roman"/>
              </w:rPr>
              <w:t>Е. Петербургский, «Стой, кто идет?» муз. Т. Ломовой</w:t>
            </w:r>
          </w:p>
        </w:tc>
        <w:tc>
          <w:tcPr>
            <w:tcW w:w="480" w:type="dxa"/>
            <w:tcBorders>
              <w:bottom w:val="single" w:sz="8" w:space="0" w:color="auto"/>
            </w:tcBorders>
            <w:vAlign w:val="bottom"/>
          </w:tcPr>
          <w:p w:rsidR="000751C2" w:rsidRDefault="000751C2">
            <w:pPr>
              <w:rPr>
                <w:sz w:val="23"/>
                <w:szCs w:val="23"/>
              </w:rPr>
            </w:pPr>
          </w:p>
        </w:tc>
        <w:tc>
          <w:tcPr>
            <w:tcW w:w="320" w:type="dxa"/>
            <w:tcBorders>
              <w:bottom w:val="single" w:sz="8" w:space="0" w:color="auto"/>
              <w:right w:val="single" w:sz="8" w:space="0" w:color="auto"/>
            </w:tcBorders>
            <w:vAlign w:val="bottom"/>
          </w:tcPr>
          <w:p w:rsidR="000751C2" w:rsidRDefault="000751C2">
            <w:pPr>
              <w:rPr>
                <w:sz w:val="23"/>
                <w:szCs w:val="23"/>
              </w:rPr>
            </w:pPr>
          </w:p>
        </w:tc>
        <w:tc>
          <w:tcPr>
            <w:tcW w:w="1060" w:type="dxa"/>
            <w:tcBorders>
              <w:bottom w:val="single" w:sz="8" w:space="0" w:color="auto"/>
            </w:tcBorders>
            <w:vAlign w:val="bottom"/>
          </w:tcPr>
          <w:p w:rsidR="000751C2" w:rsidRDefault="000751C2">
            <w:pPr>
              <w:rPr>
                <w:sz w:val="23"/>
                <w:szCs w:val="23"/>
              </w:rPr>
            </w:pPr>
          </w:p>
        </w:tc>
        <w:tc>
          <w:tcPr>
            <w:tcW w:w="520" w:type="dxa"/>
            <w:tcBorders>
              <w:bottom w:val="single" w:sz="8" w:space="0" w:color="auto"/>
            </w:tcBorders>
            <w:vAlign w:val="bottom"/>
          </w:tcPr>
          <w:p w:rsidR="000751C2" w:rsidRDefault="000751C2">
            <w:pPr>
              <w:rPr>
                <w:sz w:val="23"/>
                <w:szCs w:val="23"/>
              </w:rPr>
            </w:pPr>
          </w:p>
        </w:tc>
        <w:tc>
          <w:tcPr>
            <w:tcW w:w="340" w:type="dxa"/>
            <w:tcBorders>
              <w:bottom w:val="single" w:sz="8" w:space="0" w:color="auto"/>
            </w:tcBorders>
            <w:vAlign w:val="bottom"/>
          </w:tcPr>
          <w:p w:rsidR="000751C2" w:rsidRDefault="000751C2">
            <w:pPr>
              <w:rPr>
                <w:sz w:val="23"/>
                <w:szCs w:val="23"/>
              </w:rPr>
            </w:pPr>
          </w:p>
        </w:tc>
        <w:tc>
          <w:tcPr>
            <w:tcW w:w="1440" w:type="dxa"/>
            <w:tcBorders>
              <w:bottom w:val="single" w:sz="8" w:space="0" w:color="auto"/>
              <w:right w:val="single" w:sz="8" w:space="0" w:color="auto"/>
            </w:tcBorders>
            <w:vAlign w:val="bottom"/>
          </w:tcPr>
          <w:p w:rsidR="000751C2" w:rsidRDefault="000751C2">
            <w:pPr>
              <w:rPr>
                <w:sz w:val="23"/>
                <w:szCs w:val="23"/>
              </w:rPr>
            </w:pPr>
          </w:p>
        </w:tc>
        <w:tc>
          <w:tcPr>
            <w:tcW w:w="0" w:type="dxa"/>
            <w:vAlign w:val="bottom"/>
          </w:tcPr>
          <w:p w:rsidR="000751C2" w:rsidRDefault="000751C2">
            <w:pPr>
              <w:rPr>
                <w:sz w:val="1"/>
                <w:szCs w:val="1"/>
              </w:rPr>
            </w:pPr>
          </w:p>
        </w:tc>
      </w:tr>
      <w:tr w:rsidR="000751C2">
        <w:trPr>
          <w:trHeight w:val="348"/>
        </w:trPr>
        <w:tc>
          <w:tcPr>
            <w:tcW w:w="1160" w:type="dxa"/>
            <w:vAlign w:val="bottom"/>
          </w:tcPr>
          <w:p w:rsidR="000751C2" w:rsidRDefault="000751C2">
            <w:pPr>
              <w:rPr>
                <w:sz w:val="24"/>
                <w:szCs w:val="24"/>
              </w:rPr>
            </w:pPr>
          </w:p>
        </w:tc>
        <w:tc>
          <w:tcPr>
            <w:tcW w:w="840" w:type="dxa"/>
            <w:vAlign w:val="bottom"/>
          </w:tcPr>
          <w:p w:rsidR="000751C2" w:rsidRDefault="000751C2">
            <w:pPr>
              <w:rPr>
                <w:sz w:val="24"/>
                <w:szCs w:val="24"/>
              </w:rPr>
            </w:pPr>
          </w:p>
        </w:tc>
        <w:tc>
          <w:tcPr>
            <w:tcW w:w="18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1120" w:type="dxa"/>
            <w:vAlign w:val="bottom"/>
          </w:tcPr>
          <w:p w:rsidR="000751C2" w:rsidRDefault="000751C2">
            <w:pPr>
              <w:rPr>
                <w:sz w:val="24"/>
                <w:szCs w:val="24"/>
              </w:rPr>
            </w:pPr>
          </w:p>
        </w:tc>
        <w:tc>
          <w:tcPr>
            <w:tcW w:w="1960" w:type="dxa"/>
            <w:vAlign w:val="bottom"/>
          </w:tcPr>
          <w:p w:rsidR="000751C2" w:rsidRDefault="004F567E">
            <w:pPr>
              <w:ind w:left="1020"/>
              <w:rPr>
                <w:sz w:val="20"/>
                <w:szCs w:val="20"/>
              </w:rPr>
            </w:pPr>
            <w:r>
              <w:rPr>
                <w:rFonts w:ascii="Calibri" w:eastAsia="Calibri" w:hAnsi="Calibri" w:cs="Calibri"/>
              </w:rPr>
              <w:t>62</w:t>
            </w:r>
          </w:p>
        </w:tc>
        <w:tc>
          <w:tcPr>
            <w:tcW w:w="200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1060" w:type="dxa"/>
            <w:vAlign w:val="bottom"/>
          </w:tcPr>
          <w:p w:rsidR="000751C2" w:rsidRDefault="000751C2">
            <w:pPr>
              <w:rPr>
                <w:sz w:val="24"/>
                <w:szCs w:val="24"/>
              </w:rPr>
            </w:pPr>
          </w:p>
        </w:tc>
        <w:tc>
          <w:tcPr>
            <w:tcW w:w="52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144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327" w:right="480" w:bottom="900" w:left="560" w:header="0" w:footer="0" w:gutter="0"/>
          <w:cols w:space="720" w:equalWidth="0">
            <w:col w:w="15800"/>
          </w:cols>
        </w:sectPr>
      </w:pPr>
    </w:p>
    <w:tbl>
      <w:tblPr>
        <w:tblW w:w="0" w:type="auto"/>
        <w:tblLayout w:type="fixed"/>
        <w:tblCellMar>
          <w:left w:w="0" w:type="dxa"/>
          <w:right w:w="0" w:type="dxa"/>
        </w:tblCellMar>
        <w:tblLook w:val="04A0" w:firstRow="1" w:lastRow="0" w:firstColumn="1" w:lastColumn="0" w:noHBand="0" w:noVBand="1"/>
      </w:tblPr>
      <w:tblGrid>
        <w:gridCol w:w="1420"/>
        <w:gridCol w:w="460"/>
        <w:gridCol w:w="480"/>
        <w:gridCol w:w="700"/>
        <w:gridCol w:w="1420"/>
        <w:gridCol w:w="7880"/>
      </w:tblGrid>
      <w:tr w:rsidR="000751C2">
        <w:trPr>
          <w:trHeight w:val="253"/>
        </w:trPr>
        <w:tc>
          <w:tcPr>
            <w:tcW w:w="3060" w:type="dxa"/>
            <w:gridSpan w:val="4"/>
            <w:vAlign w:val="bottom"/>
          </w:tcPr>
          <w:p w:rsidR="000751C2" w:rsidRDefault="004F567E">
            <w:pPr>
              <w:rPr>
                <w:sz w:val="20"/>
                <w:szCs w:val="20"/>
              </w:rPr>
            </w:pPr>
            <w:r>
              <w:rPr>
                <w:rFonts w:eastAsia="Times New Roman"/>
              </w:rPr>
              <w:lastRenderedPageBreak/>
              <w:t>символов и знаков на медальон.</w:t>
            </w:r>
          </w:p>
        </w:tc>
        <w:tc>
          <w:tcPr>
            <w:tcW w:w="1420" w:type="dxa"/>
            <w:vAlign w:val="bottom"/>
          </w:tcPr>
          <w:p w:rsidR="000751C2" w:rsidRDefault="000751C2"/>
        </w:tc>
        <w:tc>
          <w:tcPr>
            <w:tcW w:w="7880" w:type="dxa"/>
            <w:vAlign w:val="bottom"/>
          </w:tcPr>
          <w:p w:rsidR="000751C2" w:rsidRDefault="004F567E">
            <w:pPr>
              <w:ind w:left="2060"/>
              <w:rPr>
                <w:sz w:val="20"/>
                <w:szCs w:val="20"/>
              </w:rPr>
            </w:pPr>
            <w:r>
              <w:rPr>
                <w:rFonts w:eastAsia="Times New Roman"/>
                <w:w w:val="99"/>
              </w:rPr>
              <w:t>Для игры на детских музыкальных инструментах «Я на горку</w:t>
            </w:r>
          </w:p>
        </w:tc>
      </w:tr>
      <w:tr w:rsidR="000751C2">
        <w:trPr>
          <w:trHeight w:val="248"/>
        </w:trPr>
        <w:tc>
          <w:tcPr>
            <w:tcW w:w="1420" w:type="dxa"/>
            <w:vAlign w:val="bottom"/>
          </w:tcPr>
          <w:p w:rsidR="000751C2" w:rsidRDefault="004F567E">
            <w:pPr>
              <w:spacing w:line="248" w:lineRule="exact"/>
              <w:rPr>
                <w:sz w:val="20"/>
                <w:szCs w:val="20"/>
              </w:rPr>
            </w:pPr>
            <w:r>
              <w:rPr>
                <w:rFonts w:eastAsia="Times New Roman"/>
              </w:rPr>
              <w:t>Продолжать</w:t>
            </w:r>
          </w:p>
        </w:tc>
        <w:tc>
          <w:tcPr>
            <w:tcW w:w="940" w:type="dxa"/>
            <w:gridSpan w:val="2"/>
            <w:vAlign w:val="bottom"/>
          </w:tcPr>
          <w:p w:rsidR="000751C2" w:rsidRDefault="004F567E">
            <w:pPr>
              <w:spacing w:line="248" w:lineRule="exact"/>
              <w:ind w:left="100"/>
              <w:rPr>
                <w:sz w:val="20"/>
                <w:szCs w:val="20"/>
              </w:rPr>
            </w:pPr>
            <w:r>
              <w:rPr>
                <w:rFonts w:eastAsia="Times New Roman"/>
              </w:rPr>
              <w:t>работу</w:t>
            </w:r>
          </w:p>
        </w:tc>
        <w:tc>
          <w:tcPr>
            <w:tcW w:w="700" w:type="dxa"/>
            <w:vAlign w:val="bottom"/>
          </w:tcPr>
          <w:p w:rsidR="000751C2" w:rsidRDefault="004F567E">
            <w:pPr>
              <w:spacing w:line="248" w:lineRule="exact"/>
              <w:ind w:left="160"/>
              <w:rPr>
                <w:sz w:val="20"/>
                <w:szCs w:val="20"/>
              </w:rPr>
            </w:pPr>
            <w:r>
              <w:rPr>
                <w:rFonts w:eastAsia="Times New Roman"/>
              </w:rPr>
              <w:t>по</w:t>
            </w:r>
          </w:p>
        </w:tc>
        <w:tc>
          <w:tcPr>
            <w:tcW w:w="1420" w:type="dxa"/>
            <w:vAlign w:val="bottom"/>
          </w:tcPr>
          <w:p w:rsidR="000751C2" w:rsidRDefault="004F567E">
            <w:pPr>
              <w:spacing w:line="248" w:lineRule="exact"/>
              <w:ind w:left="60"/>
              <w:rPr>
                <w:sz w:val="20"/>
                <w:szCs w:val="20"/>
              </w:rPr>
            </w:pPr>
            <w:r>
              <w:rPr>
                <w:rFonts w:eastAsia="Times New Roman"/>
              </w:rPr>
              <w:t>обогащению</w:t>
            </w:r>
          </w:p>
        </w:tc>
        <w:tc>
          <w:tcPr>
            <w:tcW w:w="7880" w:type="dxa"/>
            <w:vAlign w:val="bottom"/>
          </w:tcPr>
          <w:p w:rsidR="000751C2" w:rsidRDefault="004F567E">
            <w:pPr>
              <w:spacing w:line="248" w:lineRule="exact"/>
              <w:ind w:left="180"/>
              <w:rPr>
                <w:sz w:val="20"/>
                <w:szCs w:val="20"/>
              </w:rPr>
            </w:pPr>
            <w:r>
              <w:rPr>
                <w:rFonts w:eastAsia="Times New Roman"/>
              </w:rPr>
              <w:t xml:space="preserve">непосредственного шла» </w:t>
            </w:r>
            <w:proofErr w:type="spellStart"/>
            <w:r>
              <w:rPr>
                <w:rFonts w:eastAsia="Times New Roman"/>
              </w:rPr>
              <w:t>р.н.п</w:t>
            </w:r>
            <w:proofErr w:type="spellEnd"/>
            <w:r>
              <w:rPr>
                <w:rFonts w:eastAsia="Times New Roman"/>
              </w:rPr>
              <w:t>.</w:t>
            </w:r>
          </w:p>
        </w:tc>
      </w:tr>
      <w:tr w:rsidR="000751C2">
        <w:trPr>
          <w:trHeight w:val="256"/>
        </w:trPr>
        <w:tc>
          <w:tcPr>
            <w:tcW w:w="12360" w:type="dxa"/>
            <w:gridSpan w:val="6"/>
            <w:vAlign w:val="bottom"/>
          </w:tcPr>
          <w:p w:rsidR="000751C2" w:rsidRDefault="004F567E">
            <w:pPr>
              <w:rPr>
                <w:sz w:val="20"/>
                <w:szCs w:val="20"/>
              </w:rPr>
            </w:pPr>
            <w:r>
              <w:rPr>
                <w:rFonts w:eastAsia="Times New Roman"/>
              </w:rPr>
              <w:t>чувственного опыта детей (знакомство со свойствами бумаги путем  Для развития танцевально-игрового творчества упражнение</w:t>
            </w:r>
          </w:p>
        </w:tc>
      </w:tr>
      <w:tr w:rsidR="000751C2">
        <w:trPr>
          <w:trHeight w:val="256"/>
        </w:trPr>
        <w:tc>
          <w:tcPr>
            <w:tcW w:w="12360" w:type="dxa"/>
            <w:gridSpan w:val="6"/>
            <w:vAlign w:val="bottom"/>
          </w:tcPr>
          <w:p w:rsidR="000751C2" w:rsidRDefault="004F567E">
            <w:pPr>
              <w:rPr>
                <w:sz w:val="20"/>
                <w:szCs w:val="20"/>
              </w:rPr>
            </w:pPr>
            <w:r>
              <w:rPr>
                <w:rFonts w:eastAsia="Times New Roman"/>
              </w:rPr>
              <w:t xml:space="preserve">практических действий с ней - </w:t>
            </w:r>
            <w:proofErr w:type="spellStart"/>
            <w:r>
              <w:rPr>
                <w:rFonts w:eastAsia="Times New Roman"/>
              </w:rPr>
              <w:t>сминание</w:t>
            </w:r>
            <w:proofErr w:type="spellEnd"/>
            <w:r>
              <w:rPr>
                <w:rFonts w:eastAsia="Times New Roman"/>
              </w:rPr>
              <w:t>, расправление, разрыв и с шарами «Салют»</w:t>
            </w:r>
          </w:p>
        </w:tc>
      </w:tr>
      <w:tr w:rsidR="000751C2">
        <w:trPr>
          <w:trHeight w:val="248"/>
        </w:trPr>
        <w:tc>
          <w:tcPr>
            <w:tcW w:w="1420" w:type="dxa"/>
            <w:vAlign w:val="bottom"/>
          </w:tcPr>
          <w:p w:rsidR="000751C2" w:rsidRDefault="004F567E">
            <w:pPr>
              <w:spacing w:line="248" w:lineRule="exact"/>
              <w:rPr>
                <w:sz w:val="20"/>
                <w:szCs w:val="20"/>
              </w:rPr>
            </w:pPr>
            <w:r>
              <w:rPr>
                <w:rFonts w:eastAsia="Times New Roman"/>
              </w:rPr>
              <w:t>др.).</w:t>
            </w:r>
          </w:p>
        </w:tc>
        <w:tc>
          <w:tcPr>
            <w:tcW w:w="46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700" w:type="dxa"/>
            <w:vAlign w:val="bottom"/>
          </w:tcPr>
          <w:p w:rsidR="000751C2" w:rsidRDefault="000751C2">
            <w:pPr>
              <w:rPr>
                <w:sz w:val="21"/>
                <w:szCs w:val="21"/>
              </w:rPr>
            </w:pPr>
          </w:p>
        </w:tc>
        <w:tc>
          <w:tcPr>
            <w:tcW w:w="1420" w:type="dxa"/>
            <w:vAlign w:val="bottom"/>
          </w:tcPr>
          <w:p w:rsidR="000751C2" w:rsidRDefault="000751C2">
            <w:pPr>
              <w:rPr>
                <w:sz w:val="21"/>
                <w:szCs w:val="21"/>
              </w:rPr>
            </w:pPr>
          </w:p>
        </w:tc>
        <w:tc>
          <w:tcPr>
            <w:tcW w:w="7880" w:type="dxa"/>
            <w:vAlign w:val="bottom"/>
          </w:tcPr>
          <w:p w:rsidR="000751C2" w:rsidRDefault="004F567E">
            <w:pPr>
              <w:spacing w:line="248" w:lineRule="exact"/>
              <w:ind w:left="2060"/>
              <w:rPr>
                <w:sz w:val="20"/>
                <w:szCs w:val="20"/>
              </w:rPr>
            </w:pPr>
            <w:r>
              <w:rPr>
                <w:rFonts w:eastAsia="Times New Roman"/>
              </w:rPr>
              <w:t>Рассказ детям о Ю. А. Гагарине и других героях космоса</w:t>
            </w:r>
          </w:p>
        </w:tc>
      </w:tr>
      <w:tr w:rsidR="000751C2">
        <w:trPr>
          <w:trHeight w:val="257"/>
        </w:trPr>
        <w:tc>
          <w:tcPr>
            <w:tcW w:w="12360" w:type="dxa"/>
            <w:gridSpan w:val="6"/>
            <w:vAlign w:val="bottom"/>
          </w:tcPr>
          <w:p w:rsidR="000751C2" w:rsidRDefault="004F567E">
            <w:pPr>
              <w:rPr>
                <w:sz w:val="20"/>
                <w:szCs w:val="20"/>
              </w:rPr>
            </w:pPr>
            <w:r>
              <w:rPr>
                <w:rFonts w:eastAsia="Times New Roman"/>
              </w:rPr>
              <w:t>Показать детям движения рук по предмету в процессе знакомства с наблюдения за украшением улиц к празднику;</w:t>
            </w:r>
          </w:p>
        </w:tc>
      </w:tr>
      <w:tr w:rsidR="000751C2">
        <w:trPr>
          <w:trHeight w:val="256"/>
        </w:trPr>
        <w:tc>
          <w:tcPr>
            <w:tcW w:w="1420" w:type="dxa"/>
            <w:vAlign w:val="bottom"/>
          </w:tcPr>
          <w:p w:rsidR="000751C2" w:rsidRDefault="004F567E">
            <w:pPr>
              <w:rPr>
                <w:sz w:val="20"/>
                <w:szCs w:val="20"/>
              </w:rPr>
            </w:pPr>
            <w:r>
              <w:rPr>
                <w:rFonts w:eastAsia="Times New Roman"/>
              </w:rPr>
              <w:t>ним.</w:t>
            </w:r>
          </w:p>
        </w:tc>
        <w:tc>
          <w:tcPr>
            <w:tcW w:w="460" w:type="dxa"/>
            <w:vAlign w:val="bottom"/>
          </w:tcPr>
          <w:p w:rsidR="000751C2" w:rsidRDefault="000751C2"/>
        </w:tc>
        <w:tc>
          <w:tcPr>
            <w:tcW w:w="480" w:type="dxa"/>
            <w:vAlign w:val="bottom"/>
          </w:tcPr>
          <w:p w:rsidR="000751C2" w:rsidRDefault="000751C2"/>
        </w:tc>
        <w:tc>
          <w:tcPr>
            <w:tcW w:w="700" w:type="dxa"/>
            <w:vAlign w:val="bottom"/>
          </w:tcPr>
          <w:p w:rsidR="000751C2" w:rsidRDefault="000751C2"/>
        </w:tc>
        <w:tc>
          <w:tcPr>
            <w:tcW w:w="1420" w:type="dxa"/>
            <w:vAlign w:val="bottom"/>
          </w:tcPr>
          <w:p w:rsidR="000751C2" w:rsidRDefault="000751C2"/>
        </w:tc>
        <w:tc>
          <w:tcPr>
            <w:tcW w:w="7880" w:type="dxa"/>
            <w:vAlign w:val="bottom"/>
          </w:tcPr>
          <w:p w:rsidR="000751C2" w:rsidRDefault="004F567E">
            <w:pPr>
              <w:ind w:left="2060"/>
              <w:rPr>
                <w:sz w:val="20"/>
                <w:szCs w:val="20"/>
              </w:rPr>
            </w:pPr>
            <w:r>
              <w:rPr>
                <w:rFonts w:eastAsia="Times New Roman"/>
                <w:b/>
                <w:bCs/>
                <w:i/>
                <w:iCs/>
              </w:rPr>
              <w:t xml:space="preserve">-  </w:t>
            </w:r>
            <w:r>
              <w:rPr>
                <w:rFonts w:eastAsia="Times New Roman"/>
              </w:rPr>
              <w:t>подвижные  игры:  «Совушка»,  «Два  мороза»,  «</w:t>
            </w:r>
            <w:proofErr w:type="spellStart"/>
            <w:r>
              <w:rPr>
                <w:rFonts w:eastAsia="Times New Roman"/>
              </w:rPr>
              <w:t>Ловишка</w:t>
            </w:r>
            <w:proofErr w:type="spellEnd"/>
            <w:r>
              <w:rPr>
                <w:rFonts w:eastAsia="Times New Roman"/>
              </w:rPr>
              <w:t>,</w:t>
            </w:r>
          </w:p>
        </w:tc>
      </w:tr>
      <w:tr w:rsidR="000751C2">
        <w:trPr>
          <w:trHeight w:val="248"/>
        </w:trPr>
        <w:tc>
          <w:tcPr>
            <w:tcW w:w="1880" w:type="dxa"/>
            <w:gridSpan w:val="2"/>
            <w:vAlign w:val="bottom"/>
          </w:tcPr>
          <w:p w:rsidR="000751C2" w:rsidRDefault="004F567E">
            <w:pPr>
              <w:spacing w:line="248" w:lineRule="exact"/>
              <w:rPr>
                <w:sz w:val="20"/>
                <w:szCs w:val="20"/>
              </w:rPr>
            </w:pPr>
            <w:r>
              <w:rPr>
                <w:rFonts w:eastAsia="Times New Roman"/>
              </w:rPr>
              <w:t>Упражнять детей</w:t>
            </w:r>
          </w:p>
        </w:tc>
        <w:tc>
          <w:tcPr>
            <w:tcW w:w="480" w:type="dxa"/>
            <w:vAlign w:val="bottom"/>
          </w:tcPr>
          <w:p w:rsidR="000751C2" w:rsidRDefault="004F567E">
            <w:pPr>
              <w:spacing w:line="248" w:lineRule="exact"/>
              <w:ind w:left="240"/>
              <w:rPr>
                <w:sz w:val="20"/>
                <w:szCs w:val="20"/>
              </w:rPr>
            </w:pPr>
            <w:r>
              <w:rPr>
                <w:rFonts w:eastAsia="Times New Roman"/>
              </w:rPr>
              <w:t>в</w:t>
            </w:r>
          </w:p>
        </w:tc>
        <w:tc>
          <w:tcPr>
            <w:tcW w:w="10000" w:type="dxa"/>
            <w:gridSpan w:val="3"/>
            <w:vAlign w:val="bottom"/>
          </w:tcPr>
          <w:p w:rsidR="000751C2" w:rsidRDefault="004F567E">
            <w:pPr>
              <w:spacing w:line="248" w:lineRule="exact"/>
              <w:ind w:left="120"/>
              <w:rPr>
                <w:sz w:val="20"/>
                <w:szCs w:val="20"/>
              </w:rPr>
            </w:pPr>
            <w:r>
              <w:rPr>
                <w:rFonts w:eastAsia="Times New Roman"/>
              </w:rPr>
              <w:t>строительстве   различных   зданий   по бери ленту»;</w:t>
            </w:r>
          </w:p>
        </w:tc>
      </w:tr>
      <w:tr w:rsidR="000751C2">
        <w:trPr>
          <w:trHeight w:val="256"/>
        </w:trPr>
        <w:tc>
          <w:tcPr>
            <w:tcW w:w="3060" w:type="dxa"/>
            <w:gridSpan w:val="4"/>
            <w:vAlign w:val="bottom"/>
          </w:tcPr>
          <w:p w:rsidR="000751C2" w:rsidRDefault="004F567E">
            <w:pPr>
              <w:rPr>
                <w:sz w:val="20"/>
                <w:szCs w:val="20"/>
              </w:rPr>
            </w:pPr>
            <w:r>
              <w:rPr>
                <w:rFonts w:eastAsia="Times New Roman"/>
              </w:rPr>
              <w:t>предварительной зарисовке.</w:t>
            </w:r>
          </w:p>
        </w:tc>
        <w:tc>
          <w:tcPr>
            <w:tcW w:w="1420" w:type="dxa"/>
            <w:vAlign w:val="bottom"/>
          </w:tcPr>
          <w:p w:rsidR="000751C2" w:rsidRDefault="000751C2"/>
        </w:tc>
        <w:tc>
          <w:tcPr>
            <w:tcW w:w="7880" w:type="dxa"/>
            <w:vAlign w:val="bottom"/>
          </w:tcPr>
          <w:p w:rsidR="000751C2" w:rsidRDefault="004F567E">
            <w:pPr>
              <w:ind w:left="2060"/>
              <w:rPr>
                <w:sz w:val="20"/>
                <w:szCs w:val="20"/>
              </w:rPr>
            </w:pPr>
            <w:r>
              <w:rPr>
                <w:rFonts w:eastAsia="Times New Roman"/>
              </w:rPr>
              <w:t>- игра на лыжах «Шире шаг»;</w:t>
            </w:r>
          </w:p>
        </w:tc>
      </w:tr>
      <w:tr w:rsidR="000751C2">
        <w:trPr>
          <w:trHeight w:val="248"/>
        </w:trPr>
        <w:tc>
          <w:tcPr>
            <w:tcW w:w="12360" w:type="dxa"/>
            <w:gridSpan w:val="6"/>
            <w:vAlign w:val="bottom"/>
          </w:tcPr>
          <w:p w:rsidR="000751C2" w:rsidRDefault="004F567E">
            <w:pPr>
              <w:spacing w:line="248" w:lineRule="exact"/>
              <w:rPr>
                <w:sz w:val="20"/>
                <w:szCs w:val="20"/>
              </w:rPr>
            </w:pPr>
            <w:r>
              <w:rPr>
                <w:rFonts w:eastAsia="Times New Roman"/>
              </w:rPr>
              <w:t>Развивать  умение  воспринимать   предметы  и  явления  в   их -игры  –  эстафеты  с  санками  «Кто  быстрее  перевезет</w:t>
            </w:r>
          </w:p>
        </w:tc>
      </w:tr>
      <w:tr w:rsidR="000751C2">
        <w:trPr>
          <w:trHeight w:val="256"/>
        </w:trPr>
        <w:tc>
          <w:tcPr>
            <w:tcW w:w="1420" w:type="dxa"/>
            <w:vAlign w:val="bottom"/>
          </w:tcPr>
          <w:p w:rsidR="000751C2" w:rsidRDefault="004F567E">
            <w:pPr>
              <w:rPr>
                <w:sz w:val="20"/>
                <w:szCs w:val="20"/>
              </w:rPr>
            </w:pPr>
            <w:r>
              <w:rPr>
                <w:rFonts w:eastAsia="Times New Roman"/>
              </w:rPr>
              <w:t>взаимосвязях.</w:t>
            </w:r>
          </w:p>
        </w:tc>
        <w:tc>
          <w:tcPr>
            <w:tcW w:w="460" w:type="dxa"/>
            <w:vAlign w:val="bottom"/>
          </w:tcPr>
          <w:p w:rsidR="000751C2" w:rsidRDefault="000751C2"/>
        </w:tc>
        <w:tc>
          <w:tcPr>
            <w:tcW w:w="480" w:type="dxa"/>
            <w:vAlign w:val="bottom"/>
          </w:tcPr>
          <w:p w:rsidR="000751C2" w:rsidRDefault="000751C2"/>
        </w:tc>
        <w:tc>
          <w:tcPr>
            <w:tcW w:w="700" w:type="dxa"/>
            <w:vAlign w:val="bottom"/>
          </w:tcPr>
          <w:p w:rsidR="000751C2" w:rsidRDefault="000751C2"/>
        </w:tc>
        <w:tc>
          <w:tcPr>
            <w:tcW w:w="1420" w:type="dxa"/>
            <w:vAlign w:val="bottom"/>
          </w:tcPr>
          <w:p w:rsidR="000751C2" w:rsidRDefault="000751C2"/>
        </w:tc>
        <w:tc>
          <w:tcPr>
            <w:tcW w:w="7880" w:type="dxa"/>
            <w:vAlign w:val="bottom"/>
          </w:tcPr>
          <w:p w:rsidR="000751C2" w:rsidRDefault="004F567E">
            <w:pPr>
              <w:ind w:left="2060"/>
              <w:rPr>
                <w:sz w:val="20"/>
                <w:szCs w:val="20"/>
              </w:rPr>
            </w:pPr>
            <w:r>
              <w:rPr>
                <w:rFonts w:eastAsia="Times New Roman"/>
              </w:rPr>
              <w:t>снаряды»;</w:t>
            </w:r>
          </w:p>
        </w:tc>
      </w:tr>
    </w:tbl>
    <w:p w:rsidR="000751C2" w:rsidRDefault="00721925">
      <w:pPr>
        <w:spacing w:line="12" w:lineRule="exact"/>
        <w:rPr>
          <w:sz w:val="20"/>
          <w:szCs w:val="20"/>
        </w:rPr>
      </w:pPr>
      <w:r>
        <w:rPr>
          <w:noProof/>
          <w:sz w:val="20"/>
          <w:szCs w:val="20"/>
        </w:rPr>
        <w:pict>
          <v:line id="Shape 108" o:spid="_x0000_s1199" style="position:absolute;z-index:251606016;visibility:visible;mso-wrap-distance-left:0;mso-wrap-distance-right:0;mso-position-horizontal-relative:page;mso-position-vertical-relative:page" from="28pt,61.85pt" to="818.3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" o:allowincell="f" strokeweight=".14108mm">
            <w10:wrap anchorx="page" anchory="page"/>
          </v:line>
        </w:pict>
      </w:r>
      <w:r>
        <w:rPr>
          <w:noProof/>
          <w:sz w:val="20"/>
          <w:szCs w:val="20"/>
        </w:rPr>
        <w:pict>
          <v:line id="Shape 109" o:spid="_x0000_s1198" style="position:absolute;z-index:251607040;visibility:visible;mso-wrap-distance-left:0;mso-wrap-distance-right:0;mso-position-horizontal-relative:page;mso-position-vertical-relative:page" from="28.2pt,61.65pt" to="28.2pt,49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" o:allowincell="f" strokeweight=".14108mm">
            <w10:wrap anchorx="page" anchory="page"/>
          </v:line>
        </w:pict>
      </w:r>
      <w:r>
        <w:rPr>
          <w:noProof/>
          <w:sz w:val="20"/>
          <w:szCs w:val="20"/>
        </w:rPr>
        <w:pict>
          <v:line id="Shape 110" o:spid="_x0000_s1197" style="position:absolute;z-index:251608064;visibility:visible;mso-wrap-distance-left:0;mso-wrap-distance-right:0;mso-position-horizontal-relative:page;mso-position-vertical-relative:page" from="354.75pt,61.65pt" to="354.7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" o:allowincell="f" strokeweight=".14108mm">
            <w10:wrap anchorx="page" anchory="page"/>
          </v:line>
        </w:pict>
      </w:r>
      <w:r>
        <w:rPr>
          <w:noProof/>
          <w:sz w:val="20"/>
          <w:szCs w:val="20"/>
        </w:rPr>
        <w:pict>
          <v:line id="Shape 111" o:spid="_x0000_s1196" style="position:absolute;z-index:251609088;visibility:visible;mso-wrap-distance-left:0;mso-wrap-distance-right:0;mso-position-horizontal-relative:page;mso-position-vertical-relative:page" from="649.7pt,61.65pt" to="649.7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" o:allowincell="f" strokeweight=".4pt">
            <w10:wrap anchorx="page" anchory="page"/>
          </v:line>
        </w:pict>
      </w:r>
      <w:r>
        <w:rPr>
          <w:noProof/>
          <w:sz w:val="20"/>
          <w:szCs w:val="20"/>
        </w:rPr>
        <w:pict>
          <v:line id="Shape 112" o:spid="_x0000_s1195" style="position:absolute;z-index:251610112;visibility:visible;mso-wrap-distance-left:0;mso-wrap-distance-right:0;mso-position-horizontal-relative:page;mso-position-vertical-relative:page" from="818.15pt,61.65pt" to="818.15pt,3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" o:allowincell="f" strokeweight=".14108mm">
            <w10:wrap anchorx="page" anchory="page"/>
          </v:line>
        </w:pict>
      </w:r>
    </w:p>
    <w:p w:rsidR="000751C2" w:rsidRDefault="004F567E">
      <w:pPr>
        <w:rPr>
          <w:sz w:val="20"/>
          <w:szCs w:val="20"/>
        </w:rPr>
      </w:pPr>
      <w:r>
        <w:rPr>
          <w:rFonts w:eastAsia="Times New Roman"/>
          <w:b/>
          <w:bCs/>
        </w:rPr>
        <w:t>Физическое развитие</w:t>
      </w:r>
    </w:p>
    <w:p w:rsidR="000751C2" w:rsidRDefault="004F567E">
      <w:pPr>
        <w:spacing w:line="227" w:lineRule="auto"/>
        <w:rPr>
          <w:sz w:val="20"/>
          <w:szCs w:val="20"/>
        </w:rPr>
      </w:pPr>
      <w:r>
        <w:rPr>
          <w:rFonts w:eastAsia="Times New Roman"/>
        </w:rPr>
        <w:t>Формировать представления о значении двигательной активности в</w:t>
      </w:r>
    </w:p>
    <w:p w:rsidR="000751C2" w:rsidRDefault="000751C2">
      <w:pPr>
        <w:spacing w:line="4" w:lineRule="exact"/>
        <w:rPr>
          <w:sz w:val="20"/>
          <w:szCs w:val="20"/>
        </w:rPr>
      </w:pPr>
    </w:p>
    <w:p w:rsidR="000751C2" w:rsidRDefault="004F567E">
      <w:pPr>
        <w:rPr>
          <w:sz w:val="20"/>
          <w:szCs w:val="20"/>
        </w:rPr>
      </w:pPr>
      <w:r>
        <w:rPr>
          <w:rFonts w:eastAsia="Times New Roman"/>
        </w:rPr>
        <w:t>жизни человека;</w:t>
      </w:r>
    </w:p>
    <w:p w:rsidR="000751C2" w:rsidRDefault="000751C2">
      <w:pPr>
        <w:spacing w:line="3" w:lineRule="exact"/>
        <w:rPr>
          <w:sz w:val="20"/>
          <w:szCs w:val="20"/>
        </w:rPr>
      </w:pPr>
    </w:p>
    <w:p w:rsidR="000751C2" w:rsidRDefault="004F567E">
      <w:pPr>
        <w:tabs>
          <w:tab w:val="left" w:pos="860"/>
          <w:tab w:val="left" w:pos="2240"/>
          <w:tab w:val="left" w:pos="4840"/>
          <w:tab w:val="left" w:pos="6120"/>
        </w:tabs>
        <w:ind w:left="60"/>
        <w:rPr>
          <w:sz w:val="20"/>
          <w:szCs w:val="20"/>
        </w:rPr>
      </w:pPr>
      <w:r>
        <w:rPr>
          <w:rFonts w:eastAsia="Times New Roman"/>
        </w:rPr>
        <w:t>умения</w:t>
      </w:r>
      <w:r>
        <w:rPr>
          <w:rFonts w:eastAsia="Times New Roman"/>
        </w:rPr>
        <w:tab/>
        <w:t>использовать</w:t>
      </w:r>
      <w:r>
        <w:rPr>
          <w:rFonts w:eastAsia="Times New Roman"/>
        </w:rPr>
        <w:tab/>
        <w:t>специальные  физические</w:t>
      </w:r>
      <w:r>
        <w:rPr>
          <w:rFonts w:eastAsia="Times New Roman"/>
        </w:rPr>
        <w:tab/>
        <w:t>упражнения</w:t>
      </w:r>
      <w:r>
        <w:rPr>
          <w:sz w:val="20"/>
          <w:szCs w:val="20"/>
        </w:rPr>
        <w:tab/>
      </w:r>
      <w:r>
        <w:rPr>
          <w:rFonts w:eastAsia="Times New Roman"/>
          <w:sz w:val="21"/>
          <w:szCs w:val="21"/>
        </w:rPr>
        <w:t>для</w:t>
      </w:r>
    </w:p>
    <w:p w:rsidR="000751C2" w:rsidRDefault="004F567E">
      <w:pPr>
        <w:spacing w:line="235" w:lineRule="auto"/>
        <w:rPr>
          <w:sz w:val="20"/>
          <w:szCs w:val="20"/>
        </w:rPr>
      </w:pPr>
      <w:r>
        <w:rPr>
          <w:rFonts w:eastAsia="Times New Roman"/>
        </w:rPr>
        <w:t>укрепления своих органов и систем.</w:t>
      </w:r>
    </w:p>
    <w:p w:rsidR="000751C2" w:rsidRDefault="000751C2">
      <w:pPr>
        <w:spacing w:line="4" w:lineRule="exact"/>
        <w:rPr>
          <w:sz w:val="20"/>
          <w:szCs w:val="20"/>
        </w:rPr>
      </w:pPr>
    </w:p>
    <w:p w:rsidR="000751C2" w:rsidRDefault="004F567E">
      <w:pPr>
        <w:rPr>
          <w:sz w:val="20"/>
          <w:szCs w:val="20"/>
        </w:rPr>
      </w:pPr>
      <w:r>
        <w:rPr>
          <w:rFonts w:eastAsia="Times New Roman"/>
        </w:rPr>
        <w:t>Формировать представления об активном отдыхе.</w:t>
      </w:r>
    </w:p>
    <w:p w:rsidR="000751C2" w:rsidRDefault="004F567E">
      <w:pPr>
        <w:spacing w:line="235" w:lineRule="auto"/>
        <w:rPr>
          <w:sz w:val="20"/>
          <w:szCs w:val="20"/>
        </w:rPr>
      </w:pPr>
      <w:r>
        <w:rPr>
          <w:rFonts w:eastAsia="Times New Roman"/>
        </w:rPr>
        <w:t>Расширять представления о правилах и видах закаливания, о пользе</w:t>
      </w:r>
    </w:p>
    <w:p w:rsidR="000751C2" w:rsidRDefault="000751C2">
      <w:pPr>
        <w:spacing w:line="3" w:lineRule="exact"/>
        <w:rPr>
          <w:sz w:val="20"/>
          <w:szCs w:val="20"/>
        </w:rPr>
      </w:pPr>
    </w:p>
    <w:p w:rsidR="000751C2" w:rsidRDefault="004F567E">
      <w:pPr>
        <w:rPr>
          <w:sz w:val="20"/>
          <w:szCs w:val="20"/>
        </w:rPr>
      </w:pPr>
      <w:r>
        <w:rPr>
          <w:rFonts w:eastAsia="Times New Roman"/>
        </w:rPr>
        <w:t>закаливающих процедур.</w:t>
      </w:r>
    </w:p>
    <w:p w:rsidR="000751C2" w:rsidRDefault="00721925">
      <w:pPr>
        <w:spacing w:line="20" w:lineRule="exact"/>
        <w:rPr>
          <w:sz w:val="20"/>
          <w:szCs w:val="20"/>
        </w:rPr>
      </w:pPr>
      <w:r>
        <w:rPr>
          <w:noProof/>
          <w:sz w:val="20"/>
          <w:szCs w:val="20"/>
        </w:rPr>
        <w:pict>
          <v:line id="Shape 113" o:spid="_x0000_s1194" style="position:absolute;z-index:251611136;visibility:visible;mso-wrap-distance-left:0;mso-wrap-distance-right:0" from="-1.95pt,1pt" to="787.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" o:allowincell="f" strokeweight=".14108mm"/>
        </w:pict>
      </w:r>
      <w:r>
        <w:rPr>
          <w:noProof/>
          <w:sz w:val="20"/>
          <w:szCs w:val="20"/>
        </w:rPr>
        <w:pict>
          <v:rect id="Shape 114" o:spid="_x0000_s1193" style="position:absolute;margin-left:787.45pt;margin-top:.5pt;width:1pt;height:.95pt;z-index:-25152102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" o:allowincell="f" fillcolor="black" stroked="f"/>
        </w:pict>
      </w:r>
      <w:r>
        <w:rPr>
          <w:noProof/>
          <w:sz w:val="20"/>
          <w:szCs w:val="20"/>
        </w:rPr>
        <w:pict>
          <v:line id="Shape 115" o:spid="_x0000_s1192" style="position:absolute;z-index:251612160;visibility:visible;mso-wrap-distance-left:0;mso-wrap-distance-right:0" from="-1.95pt,193.5pt" to="787.5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" o:allowincell="f" strokeweight=".4pt"/>
        </w:pict>
      </w:r>
      <w:r>
        <w:rPr>
          <w:noProof/>
          <w:sz w:val="20"/>
          <w:szCs w:val="20"/>
        </w:rPr>
        <w:pict>
          <v:line id="Shape 116" o:spid="_x0000_s1191" style="position:absolute;z-index:251613184;visibility:visible;mso-wrap-distance-left:0;mso-wrap-distance-right:0" from="787.35pt,.8pt" to="787.35pt,19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" o:allowincell="f" strokeweight=".4pt"/>
        </w:pict>
      </w:r>
    </w:p>
    <w:p w:rsidR="000751C2" w:rsidRDefault="000751C2">
      <w:pPr>
        <w:spacing w:line="6" w:lineRule="exact"/>
        <w:rPr>
          <w:sz w:val="20"/>
          <w:szCs w:val="20"/>
        </w:rPr>
      </w:pPr>
    </w:p>
    <w:p w:rsidR="000751C2" w:rsidRDefault="004F567E">
      <w:pPr>
        <w:spacing w:line="234" w:lineRule="auto"/>
        <w:ind w:right="3820"/>
        <w:rPr>
          <w:sz w:val="20"/>
          <w:szCs w:val="20"/>
        </w:rPr>
      </w:pPr>
      <w:r>
        <w:rPr>
          <w:rFonts w:eastAsia="Times New Roman"/>
          <w:b/>
          <w:bCs/>
        </w:rPr>
        <w:t xml:space="preserve">Для осуществления образовательной деятельности в семье по теме целесообразно рекомендовать родителям: </w:t>
      </w:r>
      <w:r>
        <w:rPr>
          <w:rFonts w:eastAsia="Times New Roman"/>
        </w:rPr>
        <w:t xml:space="preserve">Подготовить </w:t>
      </w:r>
      <w:proofErr w:type="spellStart"/>
      <w:r>
        <w:rPr>
          <w:rFonts w:eastAsia="Times New Roman"/>
        </w:rPr>
        <w:t>фотоотчѐт</w:t>
      </w:r>
      <w:proofErr w:type="spellEnd"/>
      <w:r>
        <w:rPr>
          <w:rFonts w:eastAsia="Times New Roman"/>
        </w:rPr>
        <w:t xml:space="preserve"> и оформить альбом на конкурс рецептов полезных блюд «Щи, да каша – пища наша»; Принять участие в оформлении газеты: «Мой папа (дед, дядя) служил в армии». «Мой папа (дед, дядя) военный».</w:t>
      </w:r>
    </w:p>
    <w:p w:rsidR="000751C2" w:rsidRDefault="000751C2">
      <w:pPr>
        <w:spacing w:line="6" w:lineRule="exact"/>
        <w:rPr>
          <w:sz w:val="20"/>
          <w:szCs w:val="20"/>
        </w:rPr>
      </w:pPr>
    </w:p>
    <w:p w:rsidR="000751C2" w:rsidRDefault="004F567E">
      <w:pPr>
        <w:tabs>
          <w:tab w:val="left" w:pos="5420"/>
        </w:tabs>
        <w:rPr>
          <w:sz w:val="20"/>
          <w:szCs w:val="20"/>
        </w:rPr>
      </w:pPr>
      <w:r>
        <w:rPr>
          <w:rFonts w:eastAsia="Times New Roman"/>
        </w:rPr>
        <w:t>Приучать детей помогать папам, дедушкам.</w:t>
      </w:r>
      <w:r>
        <w:rPr>
          <w:sz w:val="20"/>
          <w:szCs w:val="20"/>
        </w:rPr>
        <w:tab/>
      </w:r>
      <w:r>
        <w:rPr>
          <w:rFonts w:eastAsia="Times New Roman"/>
          <w:sz w:val="21"/>
          <w:szCs w:val="21"/>
        </w:rPr>
        <w:t>Учить пользоваться острыми инструментами под присмотром взрослых.</w:t>
      </w:r>
    </w:p>
    <w:p w:rsidR="000751C2" w:rsidRDefault="004F567E">
      <w:pPr>
        <w:tabs>
          <w:tab w:val="left" w:pos="5440"/>
        </w:tabs>
        <w:rPr>
          <w:sz w:val="20"/>
          <w:szCs w:val="20"/>
        </w:rPr>
      </w:pPr>
      <w:r>
        <w:rPr>
          <w:rFonts w:eastAsia="Times New Roman"/>
        </w:rPr>
        <w:t xml:space="preserve">Чтение стихотворений Ю. </w:t>
      </w:r>
      <w:proofErr w:type="spellStart"/>
      <w:r>
        <w:rPr>
          <w:rFonts w:eastAsia="Times New Roman"/>
        </w:rPr>
        <w:t>Друниной</w:t>
      </w:r>
      <w:proofErr w:type="spellEnd"/>
      <w:r>
        <w:rPr>
          <w:sz w:val="20"/>
          <w:szCs w:val="20"/>
        </w:rPr>
        <w:tab/>
      </w:r>
      <w:r>
        <w:rPr>
          <w:rFonts w:eastAsia="Times New Roman"/>
          <w:sz w:val="21"/>
          <w:szCs w:val="21"/>
        </w:rPr>
        <w:t>Рассматривание иллюстраций по военной тематике;</w:t>
      </w:r>
    </w:p>
    <w:p w:rsidR="000751C2" w:rsidRDefault="000751C2">
      <w:pPr>
        <w:spacing w:line="3" w:lineRule="exact"/>
        <w:rPr>
          <w:sz w:val="20"/>
          <w:szCs w:val="20"/>
        </w:rPr>
      </w:pPr>
    </w:p>
    <w:p w:rsidR="000751C2" w:rsidRDefault="004F567E">
      <w:pPr>
        <w:tabs>
          <w:tab w:val="left" w:pos="5420"/>
        </w:tabs>
        <w:rPr>
          <w:sz w:val="20"/>
          <w:szCs w:val="20"/>
        </w:rPr>
      </w:pPr>
      <w:r>
        <w:rPr>
          <w:rFonts w:eastAsia="Times New Roman"/>
        </w:rPr>
        <w:t>Рассматривание солдатиков, военных машин;</w:t>
      </w:r>
      <w:r>
        <w:rPr>
          <w:sz w:val="20"/>
          <w:szCs w:val="20"/>
        </w:rPr>
        <w:tab/>
      </w:r>
      <w:r>
        <w:rPr>
          <w:rFonts w:eastAsia="Times New Roman"/>
          <w:sz w:val="21"/>
          <w:szCs w:val="21"/>
        </w:rPr>
        <w:t>Рассматривание семейного фотоальбома;</w:t>
      </w:r>
    </w:p>
    <w:p w:rsidR="000751C2" w:rsidRDefault="000751C2">
      <w:pPr>
        <w:spacing w:line="3" w:lineRule="exact"/>
        <w:rPr>
          <w:sz w:val="20"/>
          <w:szCs w:val="20"/>
        </w:rPr>
      </w:pPr>
    </w:p>
    <w:p w:rsidR="000751C2" w:rsidRDefault="004F567E">
      <w:pPr>
        <w:tabs>
          <w:tab w:val="left" w:pos="5460"/>
        </w:tabs>
        <w:rPr>
          <w:sz w:val="20"/>
          <w:szCs w:val="20"/>
        </w:rPr>
      </w:pPr>
      <w:r>
        <w:rPr>
          <w:rFonts w:eastAsia="Times New Roman"/>
        </w:rPr>
        <w:t>Наблюдение за трудовыми действиями папы;</w:t>
      </w:r>
      <w:r>
        <w:rPr>
          <w:sz w:val="20"/>
          <w:szCs w:val="20"/>
        </w:rPr>
        <w:tab/>
      </w:r>
      <w:r>
        <w:rPr>
          <w:rFonts w:eastAsia="Times New Roman"/>
          <w:sz w:val="21"/>
          <w:szCs w:val="21"/>
        </w:rPr>
        <w:t>Прогулка с детьми по городу и рассматривание праздничного украшения города.</w: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49" w:lineRule="exact"/>
        <w:rPr>
          <w:sz w:val="20"/>
          <w:szCs w:val="20"/>
        </w:rPr>
      </w:pPr>
    </w:p>
    <w:p w:rsidR="000751C2" w:rsidRDefault="004F567E">
      <w:pPr>
        <w:ind w:right="-479"/>
        <w:jc w:val="center"/>
        <w:rPr>
          <w:sz w:val="20"/>
          <w:szCs w:val="20"/>
        </w:rPr>
      </w:pPr>
      <w:r>
        <w:rPr>
          <w:rFonts w:ascii="Calibri" w:eastAsia="Calibri" w:hAnsi="Calibri" w:cs="Calibri"/>
        </w:rPr>
        <w:t>63</w:t>
      </w:r>
    </w:p>
    <w:p w:rsidR="000751C2" w:rsidRDefault="000751C2">
      <w:pPr>
        <w:sectPr w:rsidR="000751C2">
          <w:pgSz w:w="16840" w:h="11904" w:orient="landscape"/>
          <w:pgMar w:top="1228" w:right="1440" w:bottom="900" w:left="600" w:header="0" w:footer="0" w:gutter="0"/>
          <w:cols w:space="720" w:equalWidth="0">
            <w:col w:w="1480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500"/>
        <w:gridCol w:w="420"/>
        <w:gridCol w:w="440"/>
        <w:gridCol w:w="980"/>
        <w:gridCol w:w="340"/>
        <w:gridCol w:w="760"/>
        <w:gridCol w:w="640"/>
        <w:gridCol w:w="300"/>
        <w:gridCol w:w="900"/>
        <w:gridCol w:w="120"/>
        <w:gridCol w:w="880"/>
        <w:gridCol w:w="320"/>
        <w:gridCol w:w="2560"/>
        <w:gridCol w:w="400"/>
        <w:gridCol w:w="1980"/>
        <w:gridCol w:w="960"/>
        <w:gridCol w:w="1020"/>
        <w:gridCol w:w="460"/>
        <w:gridCol w:w="280"/>
        <w:gridCol w:w="400"/>
        <w:gridCol w:w="420"/>
      </w:tblGrid>
      <w:tr w:rsidR="000751C2">
        <w:trPr>
          <w:trHeight w:val="370"/>
        </w:trPr>
        <w:tc>
          <w:tcPr>
            <w:tcW w:w="720" w:type="dxa"/>
            <w:tcBorders>
              <w:top w:val="single" w:sz="8" w:space="0" w:color="auto"/>
              <w:left w:val="single" w:sz="8" w:space="0" w:color="auto"/>
            </w:tcBorders>
            <w:vAlign w:val="bottom"/>
          </w:tcPr>
          <w:p w:rsidR="000751C2" w:rsidRDefault="000751C2">
            <w:pPr>
              <w:rPr>
                <w:sz w:val="24"/>
                <w:szCs w:val="24"/>
              </w:rPr>
            </w:pPr>
          </w:p>
        </w:tc>
        <w:tc>
          <w:tcPr>
            <w:tcW w:w="500" w:type="dxa"/>
            <w:tcBorders>
              <w:top w:val="single" w:sz="8" w:space="0" w:color="auto"/>
            </w:tcBorders>
            <w:vAlign w:val="bottom"/>
          </w:tcPr>
          <w:p w:rsidR="000751C2" w:rsidRDefault="000751C2">
            <w:pPr>
              <w:rPr>
                <w:sz w:val="24"/>
                <w:szCs w:val="24"/>
              </w:rPr>
            </w:pPr>
          </w:p>
        </w:tc>
        <w:tc>
          <w:tcPr>
            <w:tcW w:w="420" w:type="dxa"/>
            <w:tcBorders>
              <w:top w:val="single" w:sz="8" w:space="0" w:color="auto"/>
            </w:tcBorders>
            <w:vAlign w:val="bottom"/>
          </w:tcPr>
          <w:p w:rsidR="000751C2" w:rsidRDefault="000751C2">
            <w:pPr>
              <w:rPr>
                <w:sz w:val="24"/>
                <w:szCs w:val="24"/>
              </w:rPr>
            </w:pPr>
          </w:p>
        </w:tc>
        <w:tc>
          <w:tcPr>
            <w:tcW w:w="440" w:type="dxa"/>
            <w:tcBorders>
              <w:top w:val="single" w:sz="8" w:space="0" w:color="auto"/>
            </w:tcBorders>
            <w:vAlign w:val="bottom"/>
          </w:tcPr>
          <w:p w:rsidR="000751C2" w:rsidRDefault="000751C2">
            <w:pPr>
              <w:rPr>
                <w:sz w:val="24"/>
                <w:szCs w:val="24"/>
              </w:rPr>
            </w:pPr>
          </w:p>
        </w:tc>
        <w:tc>
          <w:tcPr>
            <w:tcW w:w="980" w:type="dxa"/>
            <w:tcBorders>
              <w:top w:val="single" w:sz="8" w:space="0" w:color="auto"/>
            </w:tcBorders>
            <w:vAlign w:val="bottom"/>
          </w:tcPr>
          <w:p w:rsidR="000751C2" w:rsidRDefault="000751C2">
            <w:pPr>
              <w:rPr>
                <w:sz w:val="24"/>
                <w:szCs w:val="24"/>
              </w:rPr>
            </w:pPr>
          </w:p>
        </w:tc>
        <w:tc>
          <w:tcPr>
            <w:tcW w:w="340" w:type="dxa"/>
            <w:tcBorders>
              <w:top w:val="single" w:sz="8" w:space="0" w:color="auto"/>
            </w:tcBorders>
            <w:vAlign w:val="bottom"/>
          </w:tcPr>
          <w:p w:rsidR="000751C2" w:rsidRDefault="000751C2">
            <w:pPr>
              <w:rPr>
                <w:sz w:val="24"/>
                <w:szCs w:val="24"/>
              </w:rPr>
            </w:pPr>
          </w:p>
        </w:tc>
        <w:tc>
          <w:tcPr>
            <w:tcW w:w="760" w:type="dxa"/>
            <w:tcBorders>
              <w:top w:val="single" w:sz="8" w:space="0" w:color="auto"/>
            </w:tcBorders>
            <w:vAlign w:val="bottom"/>
          </w:tcPr>
          <w:p w:rsidR="000751C2" w:rsidRDefault="000751C2">
            <w:pPr>
              <w:rPr>
                <w:sz w:val="24"/>
                <w:szCs w:val="24"/>
              </w:rPr>
            </w:pPr>
          </w:p>
        </w:tc>
        <w:tc>
          <w:tcPr>
            <w:tcW w:w="1840" w:type="dxa"/>
            <w:gridSpan w:val="3"/>
            <w:tcBorders>
              <w:top w:val="single" w:sz="8" w:space="0" w:color="auto"/>
            </w:tcBorders>
            <w:vAlign w:val="bottom"/>
          </w:tcPr>
          <w:p w:rsidR="000751C2" w:rsidRDefault="004F567E">
            <w:pPr>
              <w:ind w:right="68"/>
              <w:jc w:val="right"/>
              <w:rPr>
                <w:sz w:val="20"/>
                <w:szCs w:val="20"/>
              </w:rPr>
            </w:pPr>
            <w:r>
              <w:rPr>
                <w:rFonts w:eastAsia="Times New Roman"/>
                <w:b/>
                <w:bCs/>
                <w:sz w:val="24"/>
                <w:szCs w:val="24"/>
              </w:rPr>
              <w:t>ФЕВРАЛЬ  /</w:t>
            </w:r>
          </w:p>
        </w:tc>
        <w:tc>
          <w:tcPr>
            <w:tcW w:w="1320" w:type="dxa"/>
            <w:gridSpan w:val="3"/>
            <w:tcBorders>
              <w:top w:val="single" w:sz="8" w:space="0" w:color="auto"/>
            </w:tcBorders>
            <w:vAlign w:val="bottom"/>
          </w:tcPr>
          <w:p w:rsidR="000751C2" w:rsidRDefault="004F567E">
            <w:pPr>
              <w:rPr>
                <w:sz w:val="20"/>
                <w:szCs w:val="20"/>
              </w:rPr>
            </w:pPr>
            <w:r>
              <w:rPr>
                <w:rFonts w:eastAsia="Times New Roman"/>
                <w:b/>
                <w:bCs/>
                <w:sz w:val="24"/>
                <w:szCs w:val="24"/>
              </w:rPr>
              <w:t>22-я неделя</w:t>
            </w:r>
          </w:p>
        </w:tc>
        <w:tc>
          <w:tcPr>
            <w:tcW w:w="4940" w:type="dxa"/>
            <w:gridSpan w:val="3"/>
            <w:tcBorders>
              <w:top w:val="single" w:sz="8" w:space="0" w:color="auto"/>
            </w:tcBorders>
            <w:vAlign w:val="bottom"/>
          </w:tcPr>
          <w:p w:rsidR="000751C2" w:rsidRDefault="004F567E">
            <w:pPr>
              <w:ind w:left="100"/>
              <w:rPr>
                <w:sz w:val="20"/>
                <w:szCs w:val="20"/>
              </w:rPr>
            </w:pPr>
            <w:r>
              <w:rPr>
                <w:rFonts w:eastAsia="Times New Roman"/>
                <w:b/>
                <w:bCs/>
                <w:sz w:val="24"/>
                <w:szCs w:val="24"/>
              </w:rPr>
              <w:t>/ Тема: «Маленькие исследователи»</w:t>
            </w:r>
          </w:p>
        </w:tc>
        <w:tc>
          <w:tcPr>
            <w:tcW w:w="960" w:type="dxa"/>
            <w:tcBorders>
              <w:top w:val="single" w:sz="8" w:space="0" w:color="auto"/>
            </w:tcBorders>
            <w:vAlign w:val="bottom"/>
          </w:tcPr>
          <w:p w:rsidR="000751C2" w:rsidRDefault="000751C2">
            <w:pPr>
              <w:rPr>
                <w:sz w:val="24"/>
                <w:szCs w:val="24"/>
              </w:rPr>
            </w:pPr>
          </w:p>
        </w:tc>
        <w:tc>
          <w:tcPr>
            <w:tcW w:w="1020" w:type="dxa"/>
            <w:tcBorders>
              <w:top w:val="single" w:sz="8" w:space="0" w:color="auto"/>
            </w:tcBorders>
            <w:vAlign w:val="bottom"/>
          </w:tcPr>
          <w:p w:rsidR="000751C2" w:rsidRDefault="000751C2">
            <w:pPr>
              <w:rPr>
                <w:sz w:val="24"/>
                <w:szCs w:val="24"/>
              </w:rPr>
            </w:pPr>
          </w:p>
        </w:tc>
        <w:tc>
          <w:tcPr>
            <w:tcW w:w="460" w:type="dxa"/>
            <w:tcBorders>
              <w:top w:val="single" w:sz="8" w:space="0" w:color="auto"/>
            </w:tcBorders>
            <w:vAlign w:val="bottom"/>
          </w:tcPr>
          <w:p w:rsidR="000751C2" w:rsidRDefault="000751C2">
            <w:pPr>
              <w:rPr>
                <w:sz w:val="24"/>
                <w:szCs w:val="24"/>
              </w:rPr>
            </w:pPr>
          </w:p>
        </w:tc>
        <w:tc>
          <w:tcPr>
            <w:tcW w:w="280" w:type="dxa"/>
            <w:tcBorders>
              <w:top w:val="single" w:sz="8" w:space="0" w:color="auto"/>
            </w:tcBorders>
            <w:vAlign w:val="bottom"/>
          </w:tcPr>
          <w:p w:rsidR="000751C2" w:rsidRDefault="000751C2">
            <w:pPr>
              <w:rPr>
                <w:sz w:val="24"/>
                <w:szCs w:val="24"/>
              </w:rPr>
            </w:pPr>
          </w:p>
        </w:tc>
        <w:tc>
          <w:tcPr>
            <w:tcW w:w="400" w:type="dxa"/>
            <w:tcBorders>
              <w:top w:val="single" w:sz="8" w:space="0" w:color="auto"/>
            </w:tcBorders>
            <w:vAlign w:val="bottom"/>
          </w:tcPr>
          <w:p w:rsidR="000751C2" w:rsidRDefault="000751C2">
            <w:pPr>
              <w:rPr>
                <w:sz w:val="24"/>
                <w:szCs w:val="24"/>
              </w:rPr>
            </w:pPr>
          </w:p>
        </w:tc>
        <w:tc>
          <w:tcPr>
            <w:tcW w:w="420" w:type="dxa"/>
            <w:tcBorders>
              <w:top w:val="single" w:sz="8" w:space="0" w:color="auto"/>
              <w:right w:val="single" w:sz="8" w:space="0" w:color="auto"/>
            </w:tcBorders>
            <w:vAlign w:val="bottom"/>
          </w:tcPr>
          <w:p w:rsidR="000751C2" w:rsidRDefault="000751C2">
            <w:pPr>
              <w:rPr>
                <w:sz w:val="24"/>
                <w:szCs w:val="24"/>
              </w:rPr>
            </w:pPr>
          </w:p>
        </w:tc>
      </w:tr>
      <w:tr w:rsidR="000751C2">
        <w:trPr>
          <w:trHeight w:val="110"/>
        </w:trPr>
        <w:tc>
          <w:tcPr>
            <w:tcW w:w="4160" w:type="dxa"/>
            <w:gridSpan w:val="7"/>
            <w:tcBorders>
              <w:left w:val="single" w:sz="8" w:space="0" w:color="auto"/>
              <w:bottom w:val="single" w:sz="8" w:space="0" w:color="auto"/>
            </w:tcBorders>
            <w:vAlign w:val="bottom"/>
          </w:tcPr>
          <w:p w:rsidR="000751C2" w:rsidRDefault="000751C2">
            <w:pPr>
              <w:rPr>
                <w:sz w:val="9"/>
                <w:szCs w:val="9"/>
              </w:rPr>
            </w:pPr>
          </w:p>
        </w:tc>
        <w:tc>
          <w:tcPr>
            <w:tcW w:w="640" w:type="dxa"/>
            <w:tcBorders>
              <w:bottom w:val="single" w:sz="8" w:space="0" w:color="auto"/>
            </w:tcBorders>
            <w:vAlign w:val="bottom"/>
          </w:tcPr>
          <w:p w:rsidR="000751C2" w:rsidRDefault="000751C2">
            <w:pPr>
              <w:rPr>
                <w:sz w:val="9"/>
                <w:szCs w:val="9"/>
              </w:rPr>
            </w:pPr>
          </w:p>
        </w:tc>
        <w:tc>
          <w:tcPr>
            <w:tcW w:w="300" w:type="dxa"/>
            <w:tcBorders>
              <w:bottom w:val="single" w:sz="8" w:space="0" w:color="auto"/>
            </w:tcBorders>
            <w:vAlign w:val="bottom"/>
          </w:tcPr>
          <w:p w:rsidR="000751C2" w:rsidRDefault="000751C2">
            <w:pPr>
              <w:rPr>
                <w:sz w:val="9"/>
                <w:szCs w:val="9"/>
              </w:rPr>
            </w:pPr>
          </w:p>
        </w:tc>
        <w:tc>
          <w:tcPr>
            <w:tcW w:w="900" w:type="dxa"/>
            <w:tcBorders>
              <w:bottom w:val="single" w:sz="8" w:space="0" w:color="auto"/>
            </w:tcBorders>
            <w:vAlign w:val="bottom"/>
          </w:tcPr>
          <w:p w:rsidR="000751C2" w:rsidRDefault="000751C2">
            <w:pPr>
              <w:rPr>
                <w:sz w:val="9"/>
                <w:szCs w:val="9"/>
              </w:rPr>
            </w:pPr>
          </w:p>
        </w:tc>
        <w:tc>
          <w:tcPr>
            <w:tcW w:w="120" w:type="dxa"/>
            <w:tcBorders>
              <w:bottom w:val="single" w:sz="8" w:space="0" w:color="auto"/>
            </w:tcBorders>
            <w:vAlign w:val="bottom"/>
          </w:tcPr>
          <w:p w:rsidR="000751C2" w:rsidRDefault="000751C2">
            <w:pPr>
              <w:rPr>
                <w:sz w:val="9"/>
                <w:szCs w:val="9"/>
              </w:rPr>
            </w:pPr>
          </w:p>
        </w:tc>
        <w:tc>
          <w:tcPr>
            <w:tcW w:w="6140" w:type="dxa"/>
            <w:gridSpan w:val="5"/>
            <w:tcBorders>
              <w:bottom w:val="single" w:sz="8" w:space="0" w:color="auto"/>
            </w:tcBorders>
            <w:vAlign w:val="bottom"/>
          </w:tcPr>
          <w:p w:rsidR="000751C2" w:rsidRDefault="000751C2">
            <w:pPr>
              <w:rPr>
                <w:sz w:val="9"/>
                <w:szCs w:val="9"/>
              </w:rPr>
            </w:pPr>
          </w:p>
        </w:tc>
        <w:tc>
          <w:tcPr>
            <w:tcW w:w="960" w:type="dxa"/>
            <w:tcBorders>
              <w:bottom w:val="single" w:sz="8" w:space="0" w:color="auto"/>
            </w:tcBorders>
            <w:vAlign w:val="bottom"/>
          </w:tcPr>
          <w:p w:rsidR="000751C2" w:rsidRDefault="000751C2">
            <w:pPr>
              <w:rPr>
                <w:sz w:val="9"/>
                <w:szCs w:val="9"/>
              </w:rPr>
            </w:pPr>
          </w:p>
        </w:tc>
        <w:tc>
          <w:tcPr>
            <w:tcW w:w="2580" w:type="dxa"/>
            <w:gridSpan w:val="5"/>
            <w:tcBorders>
              <w:bottom w:val="single" w:sz="8" w:space="0" w:color="auto"/>
              <w:right w:val="single" w:sz="8" w:space="0" w:color="auto"/>
            </w:tcBorders>
            <w:vAlign w:val="bottom"/>
          </w:tcPr>
          <w:p w:rsidR="000751C2" w:rsidRDefault="000751C2">
            <w:pPr>
              <w:rPr>
                <w:sz w:val="9"/>
                <w:szCs w:val="9"/>
              </w:rPr>
            </w:pPr>
          </w:p>
        </w:tc>
      </w:tr>
      <w:tr w:rsidR="000751C2">
        <w:trPr>
          <w:trHeight w:val="236"/>
        </w:trPr>
        <w:tc>
          <w:tcPr>
            <w:tcW w:w="4160" w:type="dxa"/>
            <w:gridSpan w:val="7"/>
            <w:tcBorders>
              <w:left w:val="single" w:sz="8" w:space="0" w:color="auto"/>
            </w:tcBorders>
            <w:vAlign w:val="bottom"/>
          </w:tcPr>
          <w:p w:rsidR="000751C2" w:rsidRDefault="004F567E">
            <w:pPr>
              <w:spacing w:line="237" w:lineRule="exact"/>
              <w:ind w:left="40"/>
              <w:rPr>
                <w:sz w:val="20"/>
                <w:szCs w:val="20"/>
              </w:rPr>
            </w:pPr>
            <w:r>
              <w:rPr>
                <w:rFonts w:eastAsia="Times New Roman"/>
                <w:b/>
                <w:bCs/>
              </w:rPr>
              <w:t>Социально-коммуникативное развитие</w:t>
            </w:r>
          </w:p>
        </w:tc>
        <w:tc>
          <w:tcPr>
            <w:tcW w:w="640" w:type="dxa"/>
            <w:vAlign w:val="bottom"/>
          </w:tcPr>
          <w:p w:rsidR="000751C2" w:rsidRDefault="000751C2">
            <w:pPr>
              <w:rPr>
                <w:sz w:val="20"/>
                <w:szCs w:val="20"/>
              </w:rPr>
            </w:pPr>
          </w:p>
        </w:tc>
        <w:tc>
          <w:tcPr>
            <w:tcW w:w="300" w:type="dxa"/>
            <w:vAlign w:val="bottom"/>
          </w:tcPr>
          <w:p w:rsidR="000751C2" w:rsidRDefault="000751C2">
            <w:pPr>
              <w:rPr>
                <w:sz w:val="20"/>
                <w:szCs w:val="20"/>
              </w:rPr>
            </w:pPr>
          </w:p>
        </w:tc>
        <w:tc>
          <w:tcPr>
            <w:tcW w:w="900" w:type="dxa"/>
            <w:vAlign w:val="bottom"/>
          </w:tcPr>
          <w:p w:rsidR="000751C2" w:rsidRDefault="000751C2">
            <w:pPr>
              <w:rPr>
                <w:sz w:val="20"/>
                <w:szCs w:val="20"/>
              </w:rPr>
            </w:pPr>
          </w:p>
        </w:tc>
        <w:tc>
          <w:tcPr>
            <w:tcW w:w="120" w:type="dxa"/>
            <w:tcBorders>
              <w:right w:val="single" w:sz="8" w:space="0" w:color="auto"/>
            </w:tcBorders>
            <w:vAlign w:val="bottom"/>
          </w:tcPr>
          <w:p w:rsidR="000751C2" w:rsidRDefault="000751C2">
            <w:pPr>
              <w:rPr>
                <w:sz w:val="20"/>
                <w:szCs w:val="20"/>
              </w:rPr>
            </w:pPr>
          </w:p>
        </w:tc>
        <w:tc>
          <w:tcPr>
            <w:tcW w:w="6140" w:type="dxa"/>
            <w:gridSpan w:val="5"/>
            <w:vAlign w:val="bottom"/>
          </w:tcPr>
          <w:p w:rsidR="000751C2" w:rsidRDefault="004F567E">
            <w:pPr>
              <w:spacing w:line="237" w:lineRule="exact"/>
              <w:ind w:left="40"/>
              <w:rPr>
                <w:sz w:val="20"/>
                <w:szCs w:val="20"/>
              </w:rPr>
            </w:pPr>
            <w:r>
              <w:rPr>
                <w:rFonts w:eastAsia="Times New Roman"/>
              </w:rPr>
              <w:t>Дидактическая игра «В мире опасных предметов».</w:t>
            </w:r>
          </w:p>
        </w:tc>
        <w:tc>
          <w:tcPr>
            <w:tcW w:w="960" w:type="dxa"/>
            <w:tcBorders>
              <w:right w:val="single" w:sz="8" w:space="0" w:color="auto"/>
            </w:tcBorders>
            <w:vAlign w:val="bottom"/>
          </w:tcPr>
          <w:p w:rsidR="000751C2" w:rsidRDefault="000751C2">
            <w:pPr>
              <w:rPr>
                <w:sz w:val="20"/>
                <w:szCs w:val="20"/>
              </w:rPr>
            </w:pPr>
          </w:p>
        </w:tc>
        <w:tc>
          <w:tcPr>
            <w:tcW w:w="2580" w:type="dxa"/>
            <w:gridSpan w:val="5"/>
            <w:tcBorders>
              <w:right w:val="single" w:sz="8" w:space="0" w:color="auto"/>
            </w:tcBorders>
            <w:vAlign w:val="bottom"/>
          </w:tcPr>
          <w:p w:rsidR="000751C2" w:rsidRDefault="004F567E">
            <w:pPr>
              <w:spacing w:line="237" w:lineRule="exact"/>
              <w:ind w:left="20"/>
              <w:rPr>
                <w:sz w:val="20"/>
                <w:szCs w:val="20"/>
              </w:rPr>
            </w:pPr>
            <w:r>
              <w:rPr>
                <w:rFonts w:eastAsia="Times New Roman"/>
              </w:rPr>
              <w:t>Создать условия для игры</w:t>
            </w:r>
          </w:p>
        </w:tc>
      </w:tr>
      <w:tr w:rsidR="000751C2">
        <w:trPr>
          <w:trHeight w:val="248"/>
        </w:trPr>
        <w:tc>
          <w:tcPr>
            <w:tcW w:w="6000" w:type="dxa"/>
            <w:gridSpan w:val="10"/>
            <w:tcBorders>
              <w:left w:val="single" w:sz="8" w:space="0" w:color="auto"/>
            </w:tcBorders>
            <w:vAlign w:val="bottom"/>
          </w:tcPr>
          <w:p w:rsidR="000751C2" w:rsidRDefault="004F567E">
            <w:pPr>
              <w:spacing w:line="248" w:lineRule="exact"/>
              <w:ind w:left="40"/>
              <w:rPr>
                <w:sz w:val="20"/>
                <w:szCs w:val="20"/>
              </w:rPr>
            </w:pPr>
            <w:proofErr w:type="spellStart"/>
            <w:r>
              <w:rPr>
                <w:rFonts w:eastAsia="Times New Roman"/>
                <w:w w:val="98"/>
              </w:rPr>
              <w:t>Формироватьиразвиватьобщениепознавательно</w:t>
            </w:r>
            <w:proofErr w:type="spellEnd"/>
            <w:r>
              <w:rPr>
                <w:rFonts w:eastAsia="Times New Roman"/>
                <w:w w:val="98"/>
              </w:rPr>
              <w:t>-</w:t>
            </w:r>
          </w:p>
        </w:tc>
        <w:tc>
          <w:tcPr>
            <w:tcW w:w="120" w:type="dxa"/>
            <w:tcBorders>
              <w:right w:val="single" w:sz="8" w:space="0" w:color="auto"/>
            </w:tcBorders>
            <w:vAlign w:val="bottom"/>
          </w:tcPr>
          <w:p w:rsidR="000751C2" w:rsidRDefault="000751C2">
            <w:pPr>
              <w:rPr>
                <w:sz w:val="21"/>
                <w:szCs w:val="21"/>
              </w:rPr>
            </w:pPr>
          </w:p>
        </w:tc>
        <w:tc>
          <w:tcPr>
            <w:tcW w:w="6140" w:type="dxa"/>
            <w:gridSpan w:val="5"/>
            <w:vAlign w:val="bottom"/>
          </w:tcPr>
          <w:p w:rsidR="000751C2" w:rsidRDefault="004F567E">
            <w:pPr>
              <w:spacing w:line="248" w:lineRule="exact"/>
              <w:ind w:left="40"/>
              <w:rPr>
                <w:sz w:val="20"/>
                <w:szCs w:val="20"/>
              </w:rPr>
            </w:pPr>
            <w:r>
              <w:rPr>
                <w:rFonts w:eastAsia="Times New Roman"/>
              </w:rPr>
              <w:t>Беседа «Опасные ситуации контактов с незнакомыми людьми».</w:t>
            </w:r>
          </w:p>
        </w:tc>
        <w:tc>
          <w:tcPr>
            <w:tcW w:w="960" w:type="dxa"/>
            <w:tcBorders>
              <w:right w:val="single" w:sz="8" w:space="0" w:color="auto"/>
            </w:tcBorders>
            <w:vAlign w:val="bottom"/>
          </w:tcPr>
          <w:p w:rsidR="000751C2" w:rsidRDefault="000751C2">
            <w:pPr>
              <w:rPr>
                <w:sz w:val="21"/>
                <w:szCs w:val="21"/>
              </w:rPr>
            </w:pPr>
          </w:p>
        </w:tc>
        <w:tc>
          <w:tcPr>
            <w:tcW w:w="1480" w:type="dxa"/>
            <w:gridSpan w:val="2"/>
            <w:vAlign w:val="bottom"/>
          </w:tcPr>
          <w:p w:rsidR="000751C2" w:rsidRDefault="004F567E">
            <w:pPr>
              <w:spacing w:line="248" w:lineRule="exact"/>
              <w:ind w:left="20"/>
              <w:rPr>
                <w:sz w:val="20"/>
                <w:szCs w:val="20"/>
              </w:rPr>
            </w:pPr>
            <w:r>
              <w:rPr>
                <w:rFonts w:eastAsia="Times New Roman"/>
              </w:rPr>
              <w:t>–драматизации</w:t>
            </w:r>
          </w:p>
        </w:tc>
        <w:tc>
          <w:tcPr>
            <w:tcW w:w="28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4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в</w:t>
            </w:r>
          </w:p>
        </w:tc>
      </w:tr>
      <w:tr w:rsidR="000751C2">
        <w:trPr>
          <w:trHeight w:val="248"/>
        </w:trPr>
        <w:tc>
          <w:tcPr>
            <w:tcW w:w="4800" w:type="dxa"/>
            <w:gridSpan w:val="8"/>
            <w:tcBorders>
              <w:left w:val="single" w:sz="8" w:space="0" w:color="auto"/>
            </w:tcBorders>
            <w:vAlign w:val="bottom"/>
          </w:tcPr>
          <w:p w:rsidR="000751C2" w:rsidRDefault="004F567E">
            <w:pPr>
              <w:spacing w:line="248" w:lineRule="exact"/>
              <w:ind w:left="40"/>
              <w:rPr>
                <w:sz w:val="20"/>
                <w:szCs w:val="20"/>
              </w:rPr>
            </w:pPr>
            <w:r>
              <w:rPr>
                <w:rFonts w:eastAsia="Times New Roman"/>
              </w:rPr>
              <w:t>исследовательского характера и средств общения.</w:t>
            </w:r>
          </w:p>
        </w:tc>
        <w:tc>
          <w:tcPr>
            <w:tcW w:w="300" w:type="dxa"/>
            <w:vAlign w:val="bottom"/>
          </w:tcPr>
          <w:p w:rsidR="000751C2" w:rsidRDefault="000751C2">
            <w:pPr>
              <w:rPr>
                <w:sz w:val="21"/>
                <w:szCs w:val="21"/>
              </w:rPr>
            </w:pPr>
          </w:p>
        </w:tc>
        <w:tc>
          <w:tcPr>
            <w:tcW w:w="900" w:type="dxa"/>
            <w:vAlign w:val="bottom"/>
          </w:tcPr>
          <w:p w:rsidR="000751C2" w:rsidRDefault="000751C2">
            <w:pPr>
              <w:rPr>
                <w:sz w:val="21"/>
                <w:szCs w:val="21"/>
              </w:rPr>
            </w:pPr>
          </w:p>
        </w:tc>
        <w:tc>
          <w:tcPr>
            <w:tcW w:w="120" w:type="dxa"/>
            <w:tcBorders>
              <w:right w:val="single" w:sz="8" w:space="0" w:color="auto"/>
            </w:tcBorders>
            <w:vAlign w:val="bottom"/>
          </w:tcPr>
          <w:p w:rsidR="000751C2" w:rsidRDefault="000751C2">
            <w:pPr>
              <w:rPr>
                <w:sz w:val="21"/>
                <w:szCs w:val="21"/>
              </w:rPr>
            </w:pPr>
          </w:p>
        </w:tc>
        <w:tc>
          <w:tcPr>
            <w:tcW w:w="710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Составление рассказа на тему «Как правильно вести себя в природе».</w:t>
            </w:r>
          </w:p>
        </w:tc>
        <w:tc>
          <w:tcPr>
            <w:tcW w:w="258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космическое путешествие</w:t>
            </w:r>
          </w:p>
        </w:tc>
      </w:tr>
      <w:tr w:rsidR="000751C2">
        <w:trPr>
          <w:trHeight w:val="257"/>
        </w:trPr>
        <w:tc>
          <w:tcPr>
            <w:tcW w:w="1220" w:type="dxa"/>
            <w:gridSpan w:val="2"/>
            <w:tcBorders>
              <w:left w:val="single" w:sz="8" w:space="0" w:color="auto"/>
            </w:tcBorders>
            <w:vAlign w:val="bottom"/>
          </w:tcPr>
          <w:p w:rsidR="000751C2" w:rsidRDefault="004F567E">
            <w:pPr>
              <w:ind w:left="40"/>
              <w:rPr>
                <w:sz w:val="20"/>
                <w:szCs w:val="20"/>
              </w:rPr>
            </w:pPr>
            <w:r>
              <w:rPr>
                <w:rFonts w:eastAsia="Times New Roman"/>
              </w:rPr>
              <w:t>Знакомить</w:t>
            </w:r>
          </w:p>
        </w:tc>
        <w:tc>
          <w:tcPr>
            <w:tcW w:w="420" w:type="dxa"/>
            <w:vAlign w:val="bottom"/>
          </w:tcPr>
          <w:p w:rsidR="000751C2" w:rsidRDefault="004F567E">
            <w:pPr>
              <w:jc w:val="right"/>
              <w:rPr>
                <w:sz w:val="20"/>
                <w:szCs w:val="20"/>
              </w:rPr>
            </w:pPr>
            <w:r>
              <w:rPr>
                <w:rFonts w:eastAsia="Times New Roman"/>
              </w:rPr>
              <w:t>с</w:t>
            </w:r>
          </w:p>
        </w:tc>
        <w:tc>
          <w:tcPr>
            <w:tcW w:w="1420" w:type="dxa"/>
            <w:gridSpan w:val="2"/>
            <w:vAlign w:val="bottom"/>
          </w:tcPr>
          <w:p w:rsidR="000751C2" w:rsidRDefault="004F567E">
            <w:pPr>
              <w:ind w:right="68"/>
              <w:jc w:val="right"/>
              <w:rPr>
                <w:sz w:val="20"/>
                <w:szCs w:val="20"/>
              </w:rPr>
            </w:pPr>
            <w:r>
              <w:rPr>
                <w:rFonts w:eastAsia="Times New Roman"/>
              </w:rPr>
              <w:t>различными</w:t>
            </w:r>
          </w:p>
        </w:tc>
        <w:tc>
          <w:tcPr>
            <w:tcW w:w="2040" w:type="dxa"/>
            <w:gridSpan w:val="4"/>
            <w:vAlign w:val="bottom"/>
          </w:tcPr>
          <w:p w:rsidR="000751C2" w:rsidRDefault="004F567E">
            <w:pPr>
              <w:ind w:right="28"/>
              <w:jc w:val="right"/>
              <w:rPr>
                <w:sz w:val="20"/>
                <w:szCs w:val="20"/>
              </w:rPr>
            </w:pPr>
            <w:r>
              <w:rPr>
                <w:rFonts w:eastAsia="Times New Roman"/>
              </w:rPr>
              <w:t>состояниями  воды</w:t>
            </w:r>
          </w:p>
        </w:tc>
        <w:tc>
          <w:tcPr>
            <w:tcW w:w="900" w:type="dxa"/>
            <w:vAlign w:val="bottom"/>
          </w:tcPr>
          <w:p w:rsidR="000751C2" w:rsidRDefault="004F567E">
            <w:pPr>
              <w:jc w:val="right"/>
              <w:rPr>
                <w:sz w:val="20"/>
                <w:szCs w:val="20"/>
              </w:rPr>
            </w:pPr>
            <w:r>
              <w:rPr>
                <w:rFonts w:eastAsia="Times New Roman"/>
              </w:rPr>
              <w:t>(жидкое,</w:t>
            </w:r>
          </w:p>
        </w:tc>
        <w:tc>
          <w:tcPr>
            <w:tcW w:w="120" w:type="dxa"/>
            <w:tcBorders>
              <w:right w:val="single" w:sz="8" w:space="0" w:color="auto"/>
            </w:tcBorders>
            <w:vAlign w:val="bottom"/>
          </w:tcPr>
          <w:p w:rsidR="000751C2" w:rsidRDefault="000751C2"/>
        </w:tc>
        <w:tc>
          <w:tcPr>
            <w:tcW w:w="7100" w:type="dxa"/>
            <w:gridSpan w:val="6"/>
            <w:tcBorders>
              <w:right w:val="single" w:sz="8" w:space="0" w:color="auto"/>
            </w:tcBorders>
            <w:vAlign w:val="bottom"/>
          </w:tcPr>
          <w:p w:rsidR="000751C2" w:rsidRDefault="004F567E">
            <w:pPr>
              <w:ind w:left="40"/>
              <w:rPr>
                <w:sz w:val="20"/>
                <w:szCs w:val="20"/>
              </w:rPr>
            </w:pPr>
            <w:r>
              <w:rPr>
                <w:rFonts w:eastAsia="Times New Roman"/>
              </w:rPr>
              <w:t>игры  -  экспериментирования  с  магнитом  (притягивание  различных</w:t>
            </w:r>
          </w:p>
        </w:tc>
        <w:tc>
          <w:tcPr>
            <w:tcW w:w="1020" w:type="dxa"/>
            <w:vAlign w:val="bottom"/>
          </w:tcPr>
          <w:p w:rsidR="000751C2" w:rsidRDefault="004F567E">
            <w:pPr>
              <w:ind w:left="20"/>
              <w:rPr>
                <w:sz w:val="20"/>
                <w:szCs w:val="20"/>
              </w:rPr>
            </w:pPr>
            <w:r>
              <w:rPr>
                <w:rFonts w:eastAsia="Times New Roman"/>
              </w:rPr>
              <w:t>Создать</w:t>
            </w:r>
          </w:p>
        </w:tc>
        <w:tc>
          <w:tcPr>
            <w:tcW w:w="1140" w:type="dxa"/>
            <w:gridSpan w:val="3"/>
            <w:vAlign w:val="bottom"/>
          </w:tcPr>
          <w:p w:rsidR="000751C2" w:rsidRDefault="004F567E">
            <w:pPr>
              <w:ind w:left="80"/>
              <w:rPr>
                <w:sz w:val="20"/>
                <w:szCs w:val="20"/>
              </w:rPr>
            </w:pPr>
            <w:r>
              <w:rPr>
                <w:rFonts w:eastAsia="Times New Roman"/>
              </w:rPr>
              <w:t>условия</w:t>
            </w:r>
          </w:p>
        </w:tc>
        <w:tc>
          <w:tcPr>
            <w:tcW w:w="420" w:type="dxa"/>
            <w:tcBorders>
              <w:right w:val="single" w:sz="8" w:space="0" w:color="auto"/>
            </w:tcBorders>
            <w:vAlign w:val="bottom"/>
          </w:tcPr>
          <w:p w:rsidR="000751C2" w:rsidRDefault="004F567E">
            <w:pPr>
              <w:jc w:val="right"/>
              <w:rPr>
                <w:sz w:val="20"/>
                <w:szCs w:val="20"/>
              </w:rPr>
            </w:pPr>
            <w:r>
              <w:rPr>
                <w:rFonts w:eastAsia="Times New Roman"/>
                <w:w w:val="98"/>
              </w:rPr>
              <w:t>для</w:t>
            </w:r>
          </w:p>
        </w:tc>
      </w:tr>
      <w:tr w:rsidR="000751C2">
        <w:trPr>
          <w:trHeight w:val="256"/>
        </w:trPr>
        <w:tc>
          <w:tcPr>
            <w:tcW w:w="3060" w:type="dxa"/>
            <w:gridSpan w:val="5"/>
            <w:tcBorders>
              <w:left w:val="single" w:sz="8" w:space="0" w:color="auto"/>
            </w:tcBorders>
            <w:vAlign w:val="bottom"/>
          </w:tcPr>
          <w:p w:rsidR="000751C2" w:rsidRDefault="004F567E">
            <w:pPr>
              <w:ind w:left="40"/>
              <w:rPr>
                <w:sz w:val="20"/>
                <w:szCs w:val="20"/>
              </w:rPr>
            </w:pPr>
            <w:r>
              <w:rPr>
                <w:rFonts w:eastAsia="Times New Roman"/>
              </w:rPr>
              <w:t>газообразное, твердое).</w:t>
            </w:r>
          </w:p>
        </w:tc>
        <w:tc>
          <w:tcPr>
            <w:tcW w:w="340" w:type="dxa"/>
            <w:vAlign w:val="bottom"/>
          </w:tcPr>
          <w:p w:rsidR="000751C2" w:rsidRDefault="000751C2"/>
        </w:tc>
        <w:tc>
          <w:tcPr>
            <w:tcW w:w="760" w:type="dxa"/>
            <w:vAlign w:val="bottom"/>
          </w:tcPr>
          <w:p w:rsidR="000751C2" w:rsidRDefault="000751C2"/>
        </w:tc>
        <w:tc>
          <w:tcPr>
            <w:tcW w:w="640" w:type="dxa"/>
            <w:vAlign w:val="bottom"/>
          </w:tcPr>
          <w:p w:rsidR="000751C2" w:rsidRDefault="000751C2"/>
        </w:tc>
        <w:tc>
          <w:tcPr>
            <w:tcW w:w="300" w:type="dxa"/>
            <w:vAlign w:val="bottom"/>
          </w:tcPr>
          <w:p w:rsidR="000751C2" w:rsidRDefault="000751C2"/>
        </w:tc>
        <w:tc>
          <w:tcPr>
            <w:tcW w:w="900" w:type="dxa"/>
            <w:vAlign w:val="bottom"/>
          </w:tcPr>
          <w:p w:rsidR="000751C2" w:rsidRDefault="000751C2"/>
        </w:tc>
        <w:tc>
          <w:tcPr>
            <w:tcW w:w="120" w:type="dxa"/>
            <w:tcBorders>
              <w:right w:val="single" w:sz="8" w:space="0" w:color="auto"/>
            </w:tcBorders>
            <w:vAlign w:val="bottom"/>
          </w:tcPr>
          <w:p w:rsidR="000751C2" w:rsidRDefault="000751C2"/>
        </w:tc>
        <w:tc>
          <w:tcPr>
            <w:tcW w:w="6140" w:type="dxa"/>
            <w:gridSpan w:val="5"/>
            <w:vAlign w:val="bottom"/>
          </w:tcPr>
          <w:p w:rsidR="000751C2" w:rsidRDefault="004F567E">
            <w:pPr>
              <w:ind w:left="40"/>
              <w:rPr>
                <w:sz w:val="20"/>
                <w:szCs w:val="20"/>
              </w:rPr>
            </w:pPr>
            <w:r>
              <w:rPr>
                <w:rFonts w:eastAsia="Times New Roman"/>
              </w:rPr>
              <w:t>предметов, проверка подъемной силы магнита и др.);</w:t>
            </w:r>
          </w:p>
        </w:tc>
        <w:tc>
          <w:tcPr>
            <w:tcW w:w="960" w:type="dxa"/>
            <w:tcBorders>
              <w:right w:val="single" w:sz="8" w:space="0" w:color="auto"/>
            </w:tcBorders>
            <w:vAlign w:val="bottom"/>
          </w:tcPr>
          <w:p w:rsidR="000751C2" w:rsidRDefault="000751C2"/>
        </w:tc>
        <w:tc>
          <w:tcPr>
            <w:tcW w:w="1480" w:type="dxa"/>
            <w:gridSpan w:val="2"/>
            <w:vAlign w:val="bottom"/>
          </w:tcPr>
          <w:p w:rsidR="000751C2" w:rsidRDefault="004F567E">
            <w:pPr>
              <w:ind w:left="20"/>
              <w:rPr>
                <w:sz w:val="20"/>
                <w:szCs w:val="20"/>
              </w:rPr>
            </w:pPr>
            <w:r>
              <w:rPr>
                <w:rFonts w:eastAsia="Times New Roman"/>
              </w:rPr>
              <w:t>свободного</w:t>
            </w:r>
          </w:p>
        </w:tc>
        <w:tc>
          <w:tcPr>
            <w:tcW w:w="280" w:type="dxa"/>
            <w:vAlign w:val="bottom"/>
          </w:tcPr>
          <w:p w:rsidR="000751C2" w:rsidRDefault="000751C2"/>
        </w:tc>
        <w:tc>
          <w:tcPr>
            <w:tcW w:w="40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48"/>
        </w:trPr>
        <w:tc>
          <w:tcPr>
            <w:tcW w:w="720" w:type="dxa"/>
            <w:tcBorders>
              <w:left w:val="single" w:sz="8" w:space="0" w:color="auto"/>
            </w:tcBorders>
            <w:vAlign w:val="bottom"/>
          </w:tcPr>
          <w:p w:rsidR="000751C2" w:rsidRDefault="004F567E">
            <w:pPr>
              <w:spacing w:line="248" w:lineRule="exact"/>
              <w:ind w:left="100"/>
              <w:rPr>
                <w:sz w:val="20"/>
                <w:szCs w:val="20"/>
              </w:rPr>
            </w:pPr>
            <w:r>
              <w:rPr>
                <w:rFonts w:eastAsia="Times New Roman"/>
              </w:rPr>
              <w:t>Учить</w:t>
            </w:r>
          </w:p>
        </w:tc>
        <w:tc>
          <w:tcPr>
            <w:tcW w:w="920" w:type="dxa"/>
            <w:gridSpan w:val="2"/>
            <w:vAlign w:val="bottom"/>
          </w:tcPr>
          <w:p w:rsidR="000751C2" w:rsidRDefault="004F567E">
            <w:pPr>
              <w:spacing w:line="248" w:lineRule="exact"/>
              <w:jc w:val="right"/>
              <w:rPr>
                <w:sz w:val="20"/>
                <w:szCs w:val="20"/>
              </w:rPr>
            </w:pPr>
            <w:r>
              <w:rPr>
                <w:rFonts w:eastAsia="Times New Roman"/>
              </w:rPr>
              <w:t>детей</w:t>
            </w:r>
          </w:p>
        </w:tc>
        <w:tc>
          <w:tcPr>
            <w:tcW w:w="1420" w:type="dxa"/>
            <w:gridSpan w:val="2"/>
            <w:vAlign w:val="bottom"/>
          </w:tcPr>
          <w:p w:rsidR="000751C2" w:rsidRDefault="004F567E">
            <w:pPr>
              <w:spacing w:line="248" w:lineRule="exact"/>
              <w:jc w:val="right"/>
              <w:rPr>
                <w:sz w:val="20"/>
                <w:szCs w:val="20"/>
              </w:rPr>
            </w:pPr>
            <w:r>
              <w:rPr>
                <w:rFonts w:eastAsia="Times New Roman"/>
              </w:rPr>
              <w:t>высказывать</w:t>
            </w:r>
          </w:p>
        </w:tc>
        <w:tc>
          <w:tcPr>
            <w:tcW w:w="340" w:type="dxa"/>
            <w:vAlign w:val="bottom"/>
          </w:tcPr>
          <w:p w:rsidR="000751C2" w:rsidRDefault="000751C2">
            <w:pPr>
              <w:rPr>
                <w:sz w:val="21"/>
                <w:szCs w:val="21"/>
              </w:rPr>
            </w:pPr>
          </w:p>
        </w:tc>
        <w:tc>
          <w:tcPr>
            <w:tcW w:w="760" w:type="dxa"/>
            <w:vAlign w:val="bottom"/>
          </w:tcPr>
          <w:p w:rsidR="000751C2" w:rsidRDefault="004F567E">
            <w:pPr>
              <w:spacing w:line="248" w:lineRule="exact"/>
              <w:ind w:left="300"/>
              <w:rPr>
                <w:sz w:val="20"/>
                <w:szCs w:val="20"/>
              </w:rPr>
            </w:pPr>
            <w:r>
              <w:rPr>
                <w:rFonts w:eastAsia="Times New Roman"/>
              </w:rPr>
              <w:t>свои</w:t>
            </w:r>
          </w:p>
        </w:tc>
        <w:tc>
          <w:tcPr>
            <w:tcW w:w="1840" w:type="dxa"/>
            <w:gridSpan w:val="3"/>
            <w:vAlign w:val="bottom"/>
          </w:tcPr>
          <w:p w:rsidR="000751C2" w:rsidRDefault="004F567E">
            <w:pPr>
              <w:spacing w:line="248" w:lineRule="exact"/>
              <w:jc w:val="right"/>
              <w:rPr>
                <w:sz w:val="20"/>
                <w:szCs w:val="20"/>
              </w:rPr>
            </w:pPr>
            <w:r>
              <w:rPr>
                <w:rFonts w:eastAsia="Times New Roman"/>
              </w:rPr>
              <w:t>предположения,</w:t>
            </w:r>
          </w:p>
        </w:tc>
        <w:tc>
          <w:tcPr>
            <w:tcW w:w="120" w:type="dxa"/>
            <w:tcBorders>
              <w:right w:val="single" w:sz="8" w:space="0" w:color="auto"/>
            </w:tcBorders>
            <w:vAlign w:val="bottom"/>
          </w:tcPr>
          <w:p w:rsidR="000751C2" w:rsidRDefault="000751C2">
            <w:pPr>
              <w:rPr>
                <w:sz w:val="21"/>
                <w:szCs w:val="21"/>
              </w:rPr>
            </w:pPr>
          </w:p>
        </w:tc>
        <w:tc>
          <w:tcPr>
            <w:tcW w:w="880" w:type="dxa"/>
            <w:vAlign w:val="bottom"/>
          </w:tcPr>
          <w:p w:rsidR="000751C2" w:rsidRDefault="004F567E">
            <w:pPr>
              <w:spacing w:line="248" w:lineRule="exact"/>
              <w:ind w:left="100"/>
              <w:rPr>
                <w:sz w:val="20"/>
                <w:szCs w:val="20"/>
              </w:rPr>
            </w:pPr>
            <w:r>
              <w:rPr>
                <w:rFonts w:eastAsia="Times New Roman"/>
              </w:rPr>
              <w:t>игры</w:t>
            </w:r>
          </w:p>
        </w:tc>
        <w:tc>
          <w:tcPr>
            <w:tcW w:w="320" w:type="dxa"/>
            <w:vAlign w:val="bottom"/>
          </w:tcPr>
          <w:p w:rsidR="000751C2" w:rsidRDefault="004F567E">
            <w:pPr>
              <w:spacing w:line="248" w:lineRule="exact"/>
              <w:ind w:left="60"/>
              <w:rPr>
                <w:sz w:val="20"/>
                <w:szCs w:val="20"/>
              </w:rPr>
            </w:pPr>
            <w:r>
              <w:rPr>
                <w:rFonts w:eastAsia="Times New Roman"/>
              </w:rPr>
              <w:t>–</w:t>
            </w:r>
          </w:p>
        </w:tc>
        <w:tc>
          <w:tcPr>
            <w:tcW w:w="2560" w:type="dxa"/>
            <w:vAlign w:val="bottom"/>
          </w:tcPr>
          <w:p w:rsidR="000751C2" w:rsidRDefault="004F567E">
            <w:pPr>
              <w:spacing w:line="248" w:lineRule="exact"/>
              <w:ind w:left="220"/>
              <w:rPr>
                <w:sz w:val="20"/>
                <w:szCs w:val="20"/>
              </w:rPr>
            </w:pPr>
            <w:r>
              <w:rPr>
                <w:rFonts w:eastAsia="Times New Roman"/>
              </w:rPr>
              <w:t>экспериментирования</w:t>
            </w:r>
          </w:p>
        </w:tc>
        <w:tc>
          <w:tcPr>
            <w:tcW w:w="400" w:type="dxa"/>
            <w:vAlign w:val="bottom"/>
          </w:tcPr>
          <w:p w:rsidR="000751C2" w:rsidRDefault="004F567E">
            <w:pPr>
              <w:spacing w:line="248" w:lineRule="exact"/>
              <w:ind w:left="100"/>
              <w:rPr>
                <w:sz w:val="20"/>
                <w:szCs w:val="20"/>
              </w:rPr>
            </w:pPr>
            <w:r>
              <w:rPr>
                <w:rFonts w:eastAsia="Times New Roman"/>
              </w:rPr>
              <w:t>с</w:t>
            </w:r>
          </w:p>
        </w:tc>
        <w:tc>
          <w:tcPr>
            <w:tcW w:w="1980" w:type="dxa"/>
            <w:vAlign w:val="bottom"/>
          </w:tcPr>
          <w:p w:rsidR="000751C2" w:rsidRDefault="004F567E">
            <w:pPr>
              <w:spacing w:line="248" w:lineRule="exact"/>
              <w:ind w:left="180"/>
              <w:rPr>
                <w:sz w:val="20"/>
                <w:szCs w:val="20"/>
              </w:rPr>
            </w:pPr>
            <w:r>
              <w:rPr>
                <w:rFonts w:eastAsia="Times New Roman"/>
              </w:rPr>
              <w:t>увеличительным</w:t>
            </w:r>
          </w:p>
        </w:tc>
        <w:tc>
          <w:tcPr>
            <w:tcW w:w="960" w:type="dxa"/>
            <w:tcBorders>
              <w:right w:val="single" w:sz="8" w:space="0" w:color="auto"/>
            </w:tcBorders>
            <w:vAlign w:val="bottom"/>
          </w:tcPr>
          <w:p w:rsidR="000751C2" w:rsidRDefault="004F567E">
            <w:pPr>
              <w:spacing w:line="248" w:lineRule="exact"/>
              <w:ind w:left="160"/>
              <w:rPr>
                <w:sz w:val="20"/>
                <w:szCs w:val="20"/>
              </w:rPr>
            </w:pPr>
            <w:r>
              <w:rPr>
                <w:rFonts w:eastAsia="Times New Roman"/>
              </w:rPr>
              <w:t>стеклом</w:t>
            </w:r>
          </w:p>
        </w:tc>
        <w:tc>
          <w:tcPr>
            <w:tcW w:w="1760" w:type="dxa"/>
            <w:gridSpan w:val="3"/>
            <w:vAlign w:val="bottom"/>
          </w:tcPr>
          <w:p w:rsidR="000751C2" w:rsidRDefault="004F567E">
            <w:pPr>
              <w:spacing w:line="248" w:lineRule="exact"/>
              <w:ind w:left="20"/>
              <w:rPr>
                <w:sz w:val="20"/>
                <w:szCs w:val="20"/>
              </w:rPr>
            </w:pPr>
            <w:r>
              <w:rPr>
                <w:rFonts w:eastAsia="Times New Roman"/>
              </w:rPr>
              <w:t>самостоятельного</w:t>
            </w:r>
          </w:p>
        </w:tc>
        <w:tc>
          <w:tcPr>
            <w:tcW w:w="400" w:type="dxa"/>
            <w:vAlign w:val="bottom"/>
          </w:tcPr>
          <w:p w:rsidR="000751C2" w:rsidRDefault="000751C2">
            <w:pPr>
              <w:rPr>
                <w:sz w:val="21"/>
                <w:szCs w:val="21"/>
              </w:rPr>
            </w:pPr>
          </w:p>
        </w:tc>
        <w:tc>
          <w:tcPr>
            <w:tcW w:w="420" w:type="dxa"/>
            <w:tcBorders>
              <w:right w:val="single" w:sz="8" w:space="0" w:color="auto"/>
            </w:tcBorders>
            <w:vAlign w:val="bottom"/>
          </w:tcPr>
          <w:p w:rsidR="000751C2" w:rsidRDefault="000751C2">
            <w:pPr>
              <w:rPr>
                <w:sz w:val="21"/>
                <w:szCs w:val="21"/>
              </w:rPr>
            </w:pPr>
          </w:p>
        </w:tc>
      </w:tr>
      <w:tr w:rsidR="000751C2">
        <w:trPr>
          <w:trHeight w:val="256"/>
        </w:trPr>
        <w:tc>
          <w:tcPr>
            <w:tcW w:w="5100" w:type="dxa"/>
            <w:gridSpan w:val="9"/>
            <w:tcBorders>
              <w:left w:val="single" w:sz="8" w:space="0" w:color="auto"/>
            </w:tcBorders>
            <w:vAlign w:val="bottom"/>
          </w:tcPr>
          <w:p w:rsidR="000751C2" w:rsidRDefault="004F567E">
            <w:pPr>
              <w:ind w:left="40"/>
              <w:rPr>
                <w:sz w:val="20"/>
                <w:szCs w:val="20"/>
              </w:rPr>
            </w:pPr>
            <w:r>
              <w:rPr>
                <w:rFonts w:eastAsia="Times New Roman"/>
              </w:rPr>
              <w:t>умозаключения, доказательства своей точки зрения.</w:t>
            </w:r>
          </w:p>
        </w:tc>
        <w:tc>
          <w:tcPr>
            <w:tcW w:w="900" w:type="dxa"/>
            <w:vAlign w:val="bottom"/>
          </w:tcPr>
          <w:p w:rsidR="000751C2" w:rsidRDefault="000751C2"/>
        </w:tc>
        <w:tc>
          <w:tcPr>
            <w:tcW w:w="120" w:type="dxa"/>
            <w:tcBorders>
              <w:right w:val="single" w:sz="8" w:space="0" w:color="auto"/>
            </w:tcBorders>
            <w:vAlign w:val="bottom"/>
          </w:tcPr>
          <w:p w:rsidR="000751C2" w:rsidRDefault="000751C2"/>
        </w:tc>
        <w:tc>
          <w:tcPr>
            <w:tcW w:w="7100" w:type="dxa"/>
            <w:gridSpan w:val="6"/>
            <w:tcBorders>
              <w:right w:val="single" w:sz="8" w:space="0" w:color="auto"/>
            </w:tcBorders>
            <w:vAlign w:val="bottom"/>
          </w:tcPr>
          <w:p w:rsidR="000751C2" w:rsidRDefault="004F567E">
            <w:pPr>
              <w:ind w:left="40"/>
              <w:rPr>
                <w:sz w:val="20"/>
                <w:szCs w:val="20"/>
              </w:rPr>
            </w:pPr>
            <w:r>
              <w:rPr>
                <w:rFonts w:eastAsia="Times New Roman"/>
              </w:rPr>
              <w:t>(рассматривание различных предметов, материалов, поиск оставленных</w:t>
            </w:r>
          </w:p>
        </w:tc>
        <w:tc>
          <w:tcPr>
            <w:tcW w:w="1760" w:type="dxa"/>
            <w:gridSpan w:val="3"/>
            <w:vAlign w:val="bottom"/>
          </w:tcPr>
          <w:p w:rsidR="000751C2" w:rsidRDefault="004F567E">
            <w:pPr>
              <w:ind w:left="20"/>
              <w:rPr>
                <w:sz w:val="20"/>
                <w:szCs w:val="20"/>
              </w:rPr>
            </w:pPr>
            <w:r>
              <w:rPr>
                <w:rFonts w:eastAsia="Times New Roman"/>
              </w:rPr>
              <w:t>разнопланового</w:t>
            </w:r>
          </w:p>
        </w:tc>
        <w:tc>
          <w:tcPr>
            <w:tcW w:w="40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56"/>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Учить   зарисовке   результатов   экспериментов,   используя</w:t>
            </w:r>
          </w:p>
        </w:tc>
        <w:tc>
          <w:tcPr>
            <w:tcW w:w="120" w:type="dxa"/>
            <w:tcBorders>
              <w:right w:val="single" w:sz="8" w:space="0" w:color="auto"/>
            </w:tcBorders>
            <w:vAlign w:val="bottom"/>
          </w:tcPr>
          <w:p w:rsidR="000751C2" w:rsidRDefault="000751C2"/>
        </w:tc>
        <w:tc>
          <w:tcPr>
            <w:tcW w:w="880" w:type="dxa"/>
            <w:vAlign w:val="bottom"/>
          </w:tcPr>
          <w:p w:rsidR="000751C2" w:rsidRDefault="004F567E">
            <w:pPr>
              <w:ind w:left="40"/>
              <w:rPr>
                <w:sz w:val="20"/>
                <w:szCs w:val="20"/>
              </w:rPr>
            </w:pPr>
            <w:r>
              <w:rPr>
                <w:rFonts w:eastAsia="Times New Roman"/>
              </w:rPr>
              <w:t>следов);</w:t>
            </w:r>
          </w:p>
        </w:tc>
        <w:tc>
          <w:tcPr>
            <w:tcW w:w="320" w:type="dxa"/>
            <w:vAlign w:val="bottom"/>
          </w:tcPr>
          <w:p w:rsidR="000751C2" w:rsidRDefault="000751C2"/>
        </w:tc>
        <w:tc>
          <w:tcPr>
            <w:tcW w:w="2560" w:type="dxa"/>
            <w:vAlign w:val="bottom"/>
          </w:tcPr>
          <w:p w:rsidR="000751C2" w:rsidRDefault="000751C2"/>
        </w:tc>
        <w:tc>
          <w:tcPr>
            <w:tcW w:w="400" w:type="dxa"/>
            <w:vAlign w:val="bottom"/>
          </w:tcPr>
          <w:p w:rsidR="000751C2" w:rsidRDefault="000751C2"/>
        </w:tc>
        <w:tc>
          <w:tcPr>
            <w:tcW w:w="1980" w:type="dxa"/>
            <w:vAlign w:val="bottom"/>
          </w:tcPr>
          <w:p w:rsidR="000751C2" w:rsidRDefault="000751C2"/>
        </w:tc>
        <w:tc>
          <w:tcPr>
            <w:tcW w:w="960" w:type="dxa"/>
            <w:tcBorders>
              <w:right w:val="single" w:sz="8" w:space="0" w:color="auto"/>
            </w:tcBorders>
            <w:vAlign w:val="bottom"/>
          </w:tcPr>
          <w:p w:rsidR="000751C2" w:rsidRDefault="000751C2"/>
        </w:tc>
        <w:tc>
          <w:tcPr>
            <w:tcW w:w="2160" w:type="dxa"/>
            <w:gridSpan w:val="4"/>
            <w:vAlign w:val="bottom"/>
          </w:tcPr>
          <w:p w:rsidR="000751C2" w:rsidRDefault="004F567E">
            <w:pPr>
              <w:ind w:left="20"/>
              <w:rPr>
                <w:sz w:val="20"/>
                <w:szCs w:val="20"/>
              </w:rPr>
            </w:pPr>
            <w:r>
              <w:rPr>
                <w:rFonts w:eastAsia="Times New Roman"/>
              </w:rPr>
              <w:t>экспериментирования</w:t>
            </w:r>
          </w:p>
        </w:tc>
        <w:tc>
          <w:tcPr>
            <w:tcW w:w="420" w:type="dxa"/>
            <w:tcBorders>
              <w:right w:val="single" w:sz="8" w:space="0" w:color="auto"/>
            </w:tcBorders>
            <w:vAlign w:val="bottom"/>
          </w:tcPr>
          <w:p w:rsidR="000751C2" w:rsidRDefault="004F567E">
            <w:pPr>
              <w:jc w:val="right"/>
              <w:rPr>
                <w:sz w:val="20"/>
                <w:szCs w:val="20"/>
              </w:rPr>
            </w:pPr>
            <w:r>
              <w:rPr>
                <w:rFonts w:eastAsia="Times New Roman"/>
              </w:rPr>
              <w:t>с</w:t>
            </w:r>
          </w:p>
        </w:tc>
      </w:tr>
      <w:tr w:rsidR="000751C2">
        <w:trPr>
          <w:trHeight w:val="248"/>
        </w:trPr>
        <w:tc>
          <w:tcPr>
            <w:tcW w:w="6000" w:type="dxa"/>
            <w:gridSpan w:val="10"/>
            <w:tcBorders>
              <w:left w:val="single" w:sz="8" w:space="0" w:color="auto"/>
            </w:tcBorders>
            <w:vAlign w:val="bottom"/>
          </w:tcPr>
          <w:p w:rsidR="000751C2" w:rsidRDefault="004F567E">
            <w:pPr>
              <w:spacing w:line="248" w:lineRule="exact"/>
              <w:ind w:left="40"/>
              <w:rPr>
                <w:sz w:val="20"/>
                <w:szCs w:val="20"/>
              </w:rPr>
            </w:pPr>
            <w:r>
              <w:rPr>
                <w:rFonts w:eastAsia="Times New Roman"/>
              </w:rPr>
              <w:t>символы. Расширение представлений об окружающем мире.</w:t>
            </w:r>
          </w:p>
        </w:tc>
        <w:tc>
          <w:tcPr>
            <w:tcW w:w="120" w:type="dxa"/>
            <w:tcBorders>
              <w:right w:val="single" w:sz="8" w:space="0" w:color="auto"/>
            </w:tcBorders>
            <w:vAlign w:val="bottom"/>
          </w:tcPr>
          <w:p w:rsidR="000751C2" w:rsidRDefault="000751C2">
            <w:pPr>
              <w:rPr>
                <w:sz w:val="21"/>
                <w:szCs w:val="21"/>
              </w:rPr>
            </w:pPr>
          </w:p>
        </w:tc>
        <w:tc>
          <w:tcPr>
            <w:tcW w:w="710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экспериментирование с бумагой «Гармошка» (с помощью тонкой бумаги</w:t>
            </w:r>
          </w:p>
        </w:tc>
        <w:tc>
          <w:tcPr>
            <w:tcW w:w="1760" w:type="dxa"/>
            <w:gridSpan w:val="3"/>
            <w:vAlign w:val="bottom"/>
          </w:tcPr>
          <w:p w:rsidR="000751C2" w:rsidRDefault="004F567E">
            <w:pPr>
              <w:spacing w:line="248" w:lineRule="exact"/>
              <w:ind w:left="20"/>
              <w:rPr>
                <w:sz w:val="20"/>
                <w:szCs w:val="20"/>
              </w:rPr>
            </w:pPr>
            <w:r>
              <w:rPr>
                <w:rFonts w:eastAsia="Times New Roman"/>
                <w:w w:val="99"/>
              </w:rPr>
              <w:t>художественными</w:t>
            </w:r>
          </w:p>
        </w:tc>
        <w:tc>
          <w:tcPr>
            <w:tcW w:w="400" w:type="dxa"/>
            <w:vAlign w:val="bottom"/>
          </w:tcPr>
          <w:p w:rsidR="000751C2" w:rsidRDefault="000751C2">
            <w:pPr>
              <w:rPr>
                <w:sz w:val="21"/>
                <w:szCs w:val="21"/>
              </w:rPr>
            </w:pPr>
          </w:p>
        </w:tc>
        <w:tc>
          <w:tcPr>
            <w:tcW w:w="420" w:type="dxa"/>
            <w:tcBorders>
              <w:right w:val="single" w:sz="8" w:space="0" w:color="auto"/>
            </w:tcBorders>
            <w:vAlign w:val="bottom"/>
          </w:tcPr>
          <w:p w:rsidR="000751C2" w:rsidRDefault="000751C2">
            <w:pPr>
              <w:rPr>
                <w:sz w:val="21"/>
                <w:szCs w:val="21"/>
              </w:rPr>
            </w:pPr>
          </w:p>
        </w:tc>
      </w:tr>
      <w:tr w:rsidR="000751C2">
        <w:trPr>
          <w:trHeight w:val="257"/>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b/>
                <w:bCs/>
              </w:rPr>
              <w:t xml:space="preserve">Познавательное  развитие.  </w:t>
            </w:r>
            <w:r>
              <w:rPr>
                <w:rFonts w:eastAsia="Times New Roman"/>
              </w:rPr>
              <w:t>Развивать  интерес  к  родному</w:t>
            </w:r>
          </w:p>
        </w:tc>
        <w:tc>
          <w:tcPr>
            <w:tcW w:w="120" w:type="dxa"/>
            <w:tcBorders>
              <w:right w:val="single" w:sz="8" w:space="0" w:color="auto"/>
            </w:tcBorders>
            <w:vAlign w:val="bottom"/>
          </w:tcPr>
          <w:p w:rsidR="000751C2" w:rsidRDefault="000751C2"/>
        </w:tc>
        <w:tc>
          <w:tcPr>
            <w:tcW w:w="6140" w:type="dxa"/>
            <w:gridSpan w:val="5"/>
            <w:vAlign w:val="bottom"/>
          </w:tcPr>
          <w:p w:rsidR="000751C2" w:rsidRDefault="004F567E">
            <w:pPr>
              <w:ind w:left="40"/>
              <w:rPr>
                <w:sz w:val="20"/>
                <w:szCs w:val="20"/>
              </w:rPr>
            </w:pPr>
            <w:r>
              <w:rPr>
                <w:rFonts w:eastAsia="Times New Roman"/>
              </w:rPr>
              <w:t>и расчески гудеть, играть как на губной гармошке);</w:t>
            </w:r>
          </w:p>
        </w:tc>
        <w:tc>
          <w:tcPr>
            <w:tcW w:w="960" w:type="dxa"/>
            <w:tcBorders>
              <w:right w:val="single" w:sz="8" w:space="0" w:color="auto"/>
            </w:tcBorders>
            <w:vAlign w:val="bottom"/>
          </w:tcPr>
          <w:p w:rsidR="000751C2" w:rsidRDefault="000751C2"/>
        </w:tc>
        <w:tc>
          <w:tcPr>
            <w:tcW w:w="1480" w:type="dxa"/>
            <w:gridSpan w:val="2"/>
            <w:vAlign w:val="bottom"/>
          </w:tcPr>
          <w:p w:rsidR="000751C2" w:rsidRDefault="004F567E">
            <w:pPr>
              <w:ind w:left="20"/>
              <w:rPr>
                <w:sz w:val="20"/>
                <w:szCs w:val="20"/>
              </w:rPr>
            </w:pPr>
            <w:r>
              <w:rPr>
                <w:rFonts w:eastAsia="Times New Roman"/>
              </w:rPr>
              <w:t>материалами</w:t>
            </w:r>
          </w:p>
        </w:tc>
        <w:tc>
          <w:tcPr>
            <w:tcW w:w="280" w:type="dxa"/>
            <w:vAlign w:val="bottom"/>
          </w:tcPr>
          <w:p w:rsidR="000751C2" w:rsidRDefault="000751C2"/>
        </w:tc>
        <w:tc>
          <w:tcPr>
            <w:tcW w:w="820" w:type="dxa"/>
            <w:gridSpan w:val="2"/>
            <w:tcBorders>
              <w:right w:val="single" w:sz="8" w:space="0" w:color="auto"/>
            </w:tcBorders>
            <w:vAlign w:val="bottom"/>
          </w:tcPr>
          <w:p w:rsidR="000751C2" w:rsidRDefault="004F567E">
            <w:pPr>
              <w:jc w:val="right"/>
              <w:rPr>
                <w:sz w:val="20"/>
                <w:szCs w:val="20"/>
              </w:rPr>
            </w:pPr>
            <w:r>
              <w:rPr>
                <w:rFonts w:eastAsia="Times New Roman"/>
                <w:w w:val="99"/>
              </w:rPr>
              <w:t>(бумага</w:t>
            </w:r>
          </w:p>
        </w:tc>
      </w:tr>
      <w:tr w:rsidR="000751C2">
        <w:trPr>
          <w:trHeight w:val="248"/>
        </w:trPr>
        <w:tc>
          <w:tcPr>
            <w:tcW w:w="720" w:type="dxa"/>
            <w:tcBorders>
              <w:left w:val="single" w:sz="8" w:space="0" w:color="auto"/>
            </w:tcBorders>
            <w:vAlign w:val="bottom"/>
          </w:tcPr>
          <w:p w:rsidR="000751C2" w:rsidRDefault="004F567E">
            <w:pPr>
              <w:spacing w:line="248" w:lineRule="exact"/>
              <w:ind w:left="40"/>
              <w:rPr>
                <w:sz w:val="20"/>
                <w:szCs w:val="20"/>
              </w:rPr>
            </w:pPr>
            <w:r>
              <w:rPr>
                <w:rFonts w:eastAsia="Times New Roman"/>
              </w:rPr>
              <w:t>краю.</w:t>
            </w:r>
          </w:p>
        </w:tc>
        <w:tc>
          <w:tcPr>
            <w:tcW w:w="1360" w:type="dxa"/>
            <w:gridSpan w:val="3"/>
            <w:vAlign w:val="bottom"/>
          </w:tcPr>
          <w:p w:rsidR="000751C2" w:rsidRDefault="004F567E">
            <w:pPr>
              <w:spacing w:line="248" w:lineRule="exact"/>
              <w:ind w:left="40"/>
              <w:rPr>
                <w:sz w:val="20"/>
                <w:szCs w:val="20"/>
              </w:rPr>
            </w:pPr>
            <w:r>
              <w:rPr>
                <w:rFonts w:eastAsia="Times New Roman"/>
              </w:rPr>
              <w:t>Воспитывать</w:t>
            </w:r>
          </w:p>
        </w:tc>
        <w:tc>
          <w:tcPr>
            <w:tcW w:w="980" w:type="dxa"/>
            <w:vAlign w:val="bottom"/>
          </w:tcPr>
          <w:p w:rsidR="000751C2" w:rsidRDefault="004F567E">
            <w:pPr>
              <w:spacing w:line="248" w:lineRule="exact"/>
              <w:jc w:val="right"/>
              <w:rPr>
                <w:sz w:val="20"/>
                <w:szCs w:val="20"/>
              </w:rPr>
            </w:pPr>
            <w:r>
              <w:rPr>
                <w:rFonts w:eastAsia="Times New Roman"/>
              </w:rPr>
              <w:t>уважение</w:t>
            </w:r>
          </w:p>
        </w:tc>
        <w:tc>
          <w:tcPr>
            <w:tcW w:w="340" w:type="dxa"/>
            <w:vAlign w:val="bottom"/>
          </w:tcPr>
          <w:p w:rsidR="000751C2" w:rsidRDefault="004F567E">
            <w:pPr>
              <w:spacing w:line="248" w:lineRule="exact"/>
              <w:ind w:left="140"/>
              <w:rPr>
                <w:sz w:val="20"/>
                <w:szCs w:val="20"/>
              </w:rPr>
            </w:pPr>
            <w:r>
              <w:rPr>
                <w:rFonts w:eastAsia="Times New Roman"/>
              </w:rPr>
              <w:t>к</w:t>
            </w:r>
          </w:p>
        </w:tc>
        <w:tc>
          <w:tcPr>
            <w:tcW w:w="760" w:type="dxa"/>
            <w:vAlign w:val="bottom"/>
          </w:tcPr>
          <w:p w:rsidR="000751C2" w:rsidRDefault="004F567E">
            <w:pPr>
              <w:spacing w:line="248" w:lineRule="exact"/>
              <w:ind w:left="80"/>
              <w:rPr>
                <w:sz w:val="20"/>
                <w:szCs w:val="20"/>
              </w:rPr>
            </w:pPr>
            <w:r>
              <w:rPr>
                <w:rFonts w:eastAsia="Times New Roman"/>
              </w:rPr>
              <w:t>труду</w:t>
            </w:r>
          </w:p>
        </w:tc>
        <w:tc>
          <w:tcPr>
            <w:tcW w:w="940" w:type="dxa"/>
            <w:gridSpan w:val="2"/>
            <w:vAlign w:val="bottom"/>
          </w:tcPr>
          <w:p w:rsidR="000751C2" w:rsidRDefault="004F567E">
            <w:pPr>
              <w:spacing w:line="248" w:lineRule="exact"/>
              <w:jc w:val="right"/>
              <w:rPr>
                <w:sz w:val="20"/>
                <w:szCs w:val="20"/>
              </w:rPr>
            </w:pPr>
            <w:r>
              <w:rPr>
                <w:rFonts w:eastAsia="Times New Roman"/>
              </w:rPr>
              <w:t>сельских</w:t>
            </w:r>
          </w:p>
        </w:tc>
        <w:tc>
          <w:tcPr>
            <w:tcW w:w="900" w:type="dxa"/>
            <w:vAlign w:val="bottom"/>
          </w:tcPr>
          <w:p w:rsidR="000751C2" w:rsidRDefault="004F567E">
            <w:pPr>
              <w:spacing w:line="248" w:lineRule="exact"/>
              <w:jc w:val="right"/>
              <w:rPr>
                <w:sz w:val="20"/>
                <w:szCs w:val="20"/>
              </w:rPr>
            </w:pPr>
            <w:r>
              <w:rPr>
                <w:rFonts w:eastAsia="Times New Roman"/>
              </w:rPr>
              <w:t>жителей</w:t>
            </w:r>
          </w:p>
        </w:tc>
        <w:tc>
          <w:tcPr>
            <w:tcW w:w="120" w:type="dxa"/>
            <w:tcBorders>
              <w:right w:val="single" w:sz="8" w:space="0" w:color="auto"/>
            </w:tcBorders>
            <w:vAlign w:val="bottom"/>
          </w:tcPr>
          <w:p w:rsidR="000751C2" w:rsidRDefault="000751C2">
            <w:pPr>
              <w:rPr>
                <w:sz w:val="21"/>
                <w:szCs w:val="21"/>
              </w:rPr>
            </w:pPr>
          </w:p>
        </w:tc>
        <w:tc>
          <w:tcPr>
            <w:tcW w:w="710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Предоставить  детям  возможность  самостоятельно  играть  в  сюжетно-</w:t>
            </w:r>
          </w:p>
        </w:tc>
        <w:tc>
          <w:tcPr>
            <w:tcW w:w="258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белая  и  цветная,  краски,</w:t>
            </w:r>
          </w:p>
        </w:tc>
      </w:tr>
      <w:tr w:rsidR="000751C2">
        <w:trPr>
          <w:trHeight w:val="256"/>
        </w:trPr>
        <w:tc>
          <w:tcPr>
            <w:tcW w:w="4800" w:type="dxa"/>
            <w:gridSpan w:val="8"/>
            <w:tcBorders>
              <w:left w:val="single" w:sz="8" w:space="0" w:color="auto"/>
            </w:tcBorders>
            <w:vAlign w:val="bottom"/>
          </w:tcPr>
          <w:p w:rsidR="000751C2" w:rsidRDefault="004F567E">
            <w:pPr>
              <w:ind w:left="40"/>
              <w:rPr>
                <w:sz w:val="20"/>
                <w:szCs w:val="20"/>
              </w:rPr>
            </w:pPr>
            <w:r>
              <w:rPr>
                <w:rFonts w:eastAsia="Times New Roman"/>
              </w:rPr>
              <w:t>(земледельцев, механизаторов, лесничих и др.).</w:t>
            </w:r>
          </w:p>
        </w:tc>
        <w:tc>
          <w:tcPr>
            <w:tcW w:w="300" w:type="dxa"/>
            <w:vAlign w:val="bottom"/>
          </w:tcPr>
          <w:p w:rsidR="000751C2" w:rsidRDefault="000751C2"/>
        </w:tc>
        <w:tc>
          <w:tcPr>
            <w:tcW w:w="900" w:type="dxa"/>
            <w:vAlign w:val="bottom"/>
          </w:tcPr>
          <w:p w:rsidR="000751C2" w:rsidRDefault="000751C2"/>
        </w:tc>
        <w:tc>
          <w:tcPr>
            <w:tcW w:w="120" w:type="dxa"/>
            <w:tcBorders>
              <w:right w:val="single" w:sz="8" w:space="0" w:color="auto"/>
            </w:tcBorders>
            <w:vAlign w:val="bottom"/>
          </w:tcPr>
          <w:p w:rsidR="000751C2" w:rsidRDefault="000751C2"/>
        </w:tc>
        <w:tc>
          <w:tcPr>
            <w:tcW w:w="7100" w:type="dxa"/>
            <w:gridSpan w:val="6"/>
            <w:tcBorders>
              <w:right w:val="single" w:sz="8" w:space="0" w:color="auto"/>
            </w:tcBorders>
            <w:vAlign w:val="bottom"/>
          </w:tcPr>
          <w:p w:rsidR="000751C2" w:rsidRDefault="004F567E">
            <w:pPr>
              <w:ind w:left="40"/>
              <w:rPr>
                <w:sz w:val="20"/>
                <w:szCs w:val="20"/>
              </w:rPr>
            </w:pPr>
            <w:r>
              <w:rPr>
                <w:rFonts w:eastAsia="Times New Roman"/>
              </w:rPr>
              <w:t>ролевые  «Больница»,  «Кабинет  специалиста  -  кардиолога»,  «Скорая</w:t>
            </w:r>
          </w:p>
        </w:tc>
        <w:tc>
          <w:tcPr>
            <w:tcW w:w="1020" w:type="dxa"/>
            <w:vAlign w:val="bottom"/>
          </w:tcPr>
          <w:p w:rsidR="000751C2" w:rsidRDefault="004F567E">
            <w:pPr>
              <w:ind w:left="20"/>
              <w:rPr>
                <w:sz w:val="20"/>
                <w:szCs w:val="20"/>
              </w:rPr>
            </w:pPr>
            <w:r>
              <w:rPr>
                <w:rFonts w:eastAsia="Times New Roman"/>
              </w:rPr>
              <w:t>картон,</w:t>
            </w:r>
          </w:p>
        </w:tc>
        <w:tc>
          <w:tcPr>
            <w:tcW w:w="740" w:type="dxa"/>
            <w:gridSpan w:val="2"/>
            <w:vAlign w:val="bottom"/>
          </w:tcPr>
          <w:p w:rsidR="000751C2" w:rsidRDefault="004F567E">
            <w:pPr>
              <w:ind w:left="20"/>
              <w:rPr>
                <w:sz w:val="20"/>
                <w:szCs w:val="20"/>
              </w:rPr>
            </w:pPr>
            <w:r>
              <w:rPr>
                <w:rFonts w:eastAsia="Times New Roman"/>
              </w:rPr>
              <w:t>глина,</w:t>
            </w:r>
          </w:p>
        </w:tc>
        <w:tc>
          <w:tcPr>
            <w:tcW w:w="820" w:type="dxa"/>
            <w:gridSpan w:val="2"/>
            <w:tcBorders>
              <w:right w:val="single" w:sz="8" w:space="0" w:color="auto"/>
            </w:tcBorders>
            <w:vAlign w:val="bottom"/>
          </w:tcPr>
          <w:p w:rsidR="000751C2" w:rsidRDefault="004F567E">
            <w:pPr>
              <w:jc w:val="right"/>
              <w:rPr>
                <w:sz w:val="20"/>
                <w:szCs w:val="20"/>
              </w:rPr>
            </w:pPr>
            <w:r>
              <w:rPr>
                <w:rFonts w:eastAsia="Times New Roman"/>
              </w:rPr>
              <w:t>тесто,</w:t>
            </w:r>
          </w:p>
        </w:tc>
      </w:tr>
      <w:tr w:rsidR="000751C2">
        <w:trPr>
          <w:trHeight w:val="256"/>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Учить   обобщать   и   систематизировать   представления   о</w:t>
            </w:r>
          </w:p>
        </w:tc>
        <w:tc>
          <w:tcPr>
            <w:tcW w:w="120" w:type="dxa"/>
            <w:tcBorders>
              <w:right w:val="single" w:sz="8" w:space="0" w:color="auto"/>
            </w:tcBorders>
            <w:vAlign w:val="bottom"/>
          </w:tcPr>
          <w:p w:rsidR="000751C2" w:rsidRDefault="000751C2"/>
        </w:tc>
        <w:tc>
          <w:tcPr>
            <w:tcW w:w="3760" w:type="dxa"/>
            <w:gridSpan w:val="3"/>
            <w:vAlign w:val="bottom"/>
          </w:tcPr>
          <w:p w:rsidR="000751C2" w:rsidRDefault="004F567E">
            <w:pPr>
              <w:ind w:left="40"/>
              <w:rPr>
                <w:sz w:val="20"/>
                <w:szCs w:val="20"/>
              </w:rPr>
            </w:pPr>
            <w:r>
              <w:rPr>
                <w:rFonts w:eastAsia="Times New Roman"/>
              </w:rPr>
              <w:t>помощь» «Дом»</w:t>
            </w:r>
          </w:p>
        </w:tc>
        <w:tc>
          <w:tcPr>
            <w:tcW w:w="400" w:type="dxa"/>
            <w:vAlign w:val="bottom"/>
          </w:tcPr>
          <w:p w:rsidR="000751C2" w:rsidRDefault="000751C2"/>
        </w:tc>
        <w:tc>
          <w:tcPr>
            <w:tcW w:w="1980" w:type="dxa"/>
            <w:vAlign w:val="bottom"/>
          </w:tcPr>
          <w:p w:rsidR="000751C2" w:rsidRDefault="000751C2"/>
        </w:tc>
        <w:tc>
          <w:tcPr>
            <w:tcW w:w="960" w:type="dxa"/>
            <w:tcBorders>
              <w:right w:val="single" w:sz="8" w:space="0" w:color="auto"/>
            </w:tcBorders>
            <w:vAlign w:val="bottom"/>
          </w:tcPr>
          <w:p w:rsidR="000751C2" w:rsidRDefault="000751C2"/>
        </w:tc>
        <w:tc>
          <w:tcPr>
            <w:tcW w:w="1020" w:type="dxa"/>
            <w:vAlign w:val="bottom"/>
          </w:tcPr>
          <w:p w:rsidR="000751C2" w:rsidRDefault="004F567E">
            <w:pPr>
              <w:ind w:left="20"/>
              <w:rPr>
                <w:sz w:val="20"/>
                <w:szCs w:val="20"/>
              </w:rPr>
            </w:pPr>
            <w:r>
              <w:rPr>
                <w:rFonts w:eastAsia="Times New Roman"/>
              </w:rPr>
              <w:t>ткань</w:t>
            </w:r>
          </w:p>
        </w:tc>
        <w:tc>
          <w:tcPr>
            <w:tcW w:w="1560" w:type="dxa"/>
            <w:gridSpan w:val="4"/>
            <w:tcBorders>
              <w:right w:val="single" w:sz="8" w:space="0" w:color="auto"/>
            </w:tcBorders>
            <w:vAlign w:val="bottom"/>
          </w:tcPr>
          <w:p w:rsidR="000751C2" w:rsidRDefault="004F567E">
            <w:pPr>
              <w:jc w:val="right"/>
              <w:rPr>
                <w:sz w:val="20"/>
                <w:szCs w:val="20"/>
              </w:rPr>
            </w:pPr>
            <w:r>
              <w:rPr>
                <w:rFonts w:eastAsia="Times New Roman"/>
              </w:rPr>
              <w:t>инструментами</w:t>
            </w:r>
          </w:p>
        </w:tc>
      </w:tr>
      <w:tr w:rsidR="000751C2">
        <w:trPr>
          <w:trHeight w:val="248"/>
        </w:trPr>
        <w:tc>
          <w:tcPr>
            <w:tcW w:w="164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временах года.</w:t>
            </w:r>
          </w:p>
        </w:tc>
        <w:tc>
          <w:tcPr>
            <w:tcW w:w="440" w:type="dxa"/>
            <w:vAlign w:val="bottom"/>
          </w:tcPr>
          <w:p w:rsidR="000751C2" w:rsidRDefault="000751C2">
            <w:pPr>
              <w:rPr>
                <w:sz w:val="21"/>
                <w:szCs w:val="21"/>
              </w:rPr>
            </w:pPr>
          </w:p>
        </w:tc>
        <w:tc>
          <w:tcPr>
            <w:tcW w:w="98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64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900" w:type="dxa"/>
            <w:vAlign w:val="bottom"/>
          </w:tcPr>
          <w:p w:rsidR="000751C2" w:rsidRDefault="000751C2">
            <w:pPr>
              <w:rPr>
                <w:sz w:val="21"/>
                <w:szCs w:val="21"/>
              </w:rPr>
            </w:pPr>
          </w:p>
        </w:tc>
        <w:tc>
          <w:tcPr>
            <w:tcW w:w="120" w:type="dxa"/>
            <w:tcBorders>
              <w:right w:val="single" w:sz="8" w:space="0" w:color="auto"/>
            </w:tcBorders>
            <w:vAlign w:val="bottom"/>
          </w:tcPr>
          <w:p w:rsidR="000751C2" w:rsidRDefault="000751C2">
            <w:pPr>
              <w:rPr>
                <w:sz w:val="21"/>
                <w:szCs w:val="21"/>
              </w:rPr>
            </w:pPr>
          </w:p>
        </w:tc>
        <w:tc>
          <w:tcPr>
            <w:tcW w:w="710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Предоставить детям возможность самостоятельно проводить наблюдения,</w:t>
            </w:r>
          </w:p>
        </w:tc>
        <w:tc>
          <w:tcPr>
            <w:tcW w:w="1020" w:type="dxa"/>
            <w:vAlign w:val="bottom"/>
          </w:tcPr>
          <w:p w:rsidR="000751C2" w:rsidRDefault="004F567E">
            <w:pPr>
              <w:spacing w:line="248" w:lineRule="exact"/>
              <w:ind w:left="20"/>
              <w:rPr>
                <w:sz w:val="20"/>
                <w:szCs w:val="20"/>
              </w:rPr>
            </w:pPr>
            <w:r>
              <w:rPr>
                <w:rFonts w:eastAsia="Times New Roman"/>
              </w:rPr>
              <w:t>(кисть,</w:t>
            </w:r>
          </w:p>
        </w:tc>
        <w:tc>
          <w:tcPr>
            <w:tcW w:w="1560" w:type="dxa"/>
            <w:gridSpan w:val="4"/>
            <w:tcBorders>
              <w:right w:val="single" w:sz="8" w:space="0" w:color="auto"/>
            </w:tcBorders>
            <w:vAlign w:val="bottom"/>
          </w:tcPr>
          <w:p w:rsidR="000751C2" w:rsidRDefault="004F567E">
            <w:pPr>
              <w:spacing w:line="248" w:lineRule="exact"/>
              <w:jc w:val="right"/>
              <w:rPr>
                <w:sz w:val="20"/>
                <w:szCs w:val="20"/>
              </w:rPr>
            </w:pPr>
            <w:r>
              <w:rPr>
                <w:rFonts w:eastAsia="Times New Roman"/>
              </w:rPr>
              <w:t>карандаши,</w:t>
            </w:r>
          </w:p>
        </w:tc>
      </w:tr>
      <w:tr w:rsidR="000751C2">
        <w:trPr>
          <w:trHeight w:val="257"/>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Формировать представления о переходе веществ из твердого</w:t>
            </w:r>
          </w:p>
        </w:tc>
        <w:tc>
          <w:tcPr>
            <w:tcW w:w="120" w:type="dxa"/>
            <w:tcBorders>
              <w:right w:val="single" w:sz="8" w:space="0" w:color="auto"/>
            </w:tcBorders>
            <w:vAlign w:val="bottom"/>
          </w:tcPr>
          <w:p w:rsidR="000751C2" w:rsidRDefault="000751C2"/>
        </w:tc>
        <w:tc>
          <w:tcPr>
            <w:tcW w:w="3760" w:type="dxa"/>
            <w:gridSpan w:val="3"/>
            <w:vAlign w:val="bottom"/>
          </w:tcPr>
          <w:p w:rsidR="000751C2" w:rsidRDefault="004F567E">
            <w:pPr>
              <w:ind w:left="40"/>
              <w:rPr>
                <w:sz w:val="20"/>
                <w:szCs w:val="20"/>
              </w:rPr>
            </w:pPr>
            <w:r>
              <w:rPr>
                <w:rFonts w:eastAsia="Times New Roman"/>
              </w:rPr>
              <w:t>экспериментирования;</w:t>
            </w:r>
          </w:p>
        </w:tc>
        <w:tc>
          <w:tcPr>
            <w:tcW w:w="400" w:type="dxa"/>
            <w:vAlign w:val="bottom"/>
          </w:tcPr>
          <w:p w:rsidR="000751C2" w:rsidRDefault="000751C2"/>
        </w:tc>
        <w:tc>
          <w:tcPr>
            <w:tcW w:w="1980" w:type="dxa"/>
            <w:vAlign w:val="bottom"/>
          </w:tcPr>
          <w:p w:rsidR="000751C2" w:rsidRDefault="000751C2"/>
        </w:tc>
        <w:tc>
          <w:tcPr>
            <w:tcW w:w="960" w:type="dxa"/>
            <w:tcBorders>
              <w:right w:val="single" w:sz="8" w:space="0" w:color="auto"/>
            </w:tcBorders>
            <w:vAlign w:val="bottom"/>
          </w:tcPr>
          <w:p w:rsidR="000751C2" w:rsidRDefault="000751C2"/>
        </w:tc>
        <w:tc>
          <w:tcPr>
            <w:tcW w:w="1760" w:type="dxa"/>
            <w:gridSpan w:val="3"/>
            <w:vAlign w:val="bottom"/>
          </w:tcPr>
          <w:p w:rsidR="000751C2" w:rsidRDefault="004F567E">
            <w:pPr>
              <w:ind w:left="20"/>
              <w:rPr>
                <w:sz w:val="20"/>
                <w:szCs w:val="20"/>
              </w:rPr>
            </w:pPr>
            <w:r>
              <w:rPr>
                <w:rFonts w:eastAsia="Times New Roman"/>
              </w:rPr>
              <w:t>ножницы, стека)</w:t>
            </w:r>
          </w:p>
        </w:tc>
        <w:tc>
          <w:tcPr>
            <w:tcW w:w="40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56"/>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состояния  в  жидкое  и  наоборот.  Наблюдать  такие  явления</w:t>
            </w:r>
          </w:p>
        </w:tc>
        <w:tc>
          <w:tcPr>
            <w:tcW w:w="120" w:type="dxa"/>
            <w:tcBorders>
              <w:right w:val="single" w:sz="8" w:space="0" w:color="auto"/>
            </w:tcBorders>
            <w:vAlign w:val="bottom"/>
          </w:tcPr>
          <w:p w:rsidR="000751C2" w:rsidRDefault="000751C2"/>
        </w:tc>
        <w:tc>
          <w:tcPr>
            <w:tcW w:w="7100" w:type="dxa"/>
            <w:gridSpan w:val="6"/>
            <w:tcBorders>
              <w:right w:val="single" w:sz="8" w:space="0" w:color="auto"/>
            </w:tcBorders>
            <w:vAlign w:val="bottom"/>
          </w:tcPr>
          <w:p w:rsidR="000751C2" w:rsidRDefault="004F567E">
            <w:pPr>
              <w:ind w:left="40"/>
              <w:rPr>
                <w:sz w:val="20"/>
                <w:szCs w:val="20"/>
              </w:rPr>
            </w:pPr>
            <w:r>
              <w:rPr>
                <w:rFonts w:eastAsia="Times New Roman"/>
              </w:rPr>
              <w:t>Упражнение «Исправь ошибки» - учить высказывать предположения и</w:t>
            </w:r>
          </w:p>
        </w:tc>
        <w:tc>
          <w:tcPr>
            <w:tcW w:w="1760" w:type="dxa"/>
            <w:gridSpan w:val="3"/>
            <w:vAlign w:val="bottom"/>
          </w:tcPr>
          <w:p w:rsidR="000751C2" w:rsidRDefault="004F567E">
            <w:pPr>
              <w:ind w:left="20"/>
              <w:rPr>
                <w:sz w:val="20"/>
                <w:szCs w:val="20"/>
              </w:rPr>
            </w:pPr>
            <w:r>
              <w:rPr>
                <w:rFonts w:eastAsia="Times New Roman"/>
              </w:rPr>
              <w:t>Технологические</w:t>
            </w:r>
          </w:p>
        </w:tc>
        <w:tc>
          <w:tcPr>
            <w:tcW w:w="820" w:type="dxa"/>
            <w:gridSpan w:val="2"/>
            <w:tcBorders>
              <w:right w:val="single" w:sz="8" w:space="0" w:color="auto"/>
            </w:tcBorders>
            <w:vAlign w:val="bottom"/>
          </w:tcPr>
          <w:p w:rsidR="000751C2" w:rsidRDefault="004F567E">
            <w:pPr>
              <w:jc w:val="right"/>
              <w:rPr>
                <w:sz w:val="20"/>
                <w:szCs w:val="20"/>
              </w:rPr>
            </w:pPr>
            <w:r>
              <w:rPr>
                <w:rFonts w:eastAsia="Times New Roman"/>
              </w:rPr>
              <w:t>карты</w:t>
            </w:r>
          </w:p>
        </w:tc>
      </w:tr>
      <w:tr w:rsidR="000751C2">
        <w:trPr>
          <w:trHeight w:val="248"/>
        </w:trPr>
        <w:tc>
          <w:tcPr>
            <w:tcW w:w="4160" w:type="dxa"/>
            <w:gridSpan w:val="7"/>
            <w:tcBorders>
              <w:left w:val="single" w:sz="8" w:space="0" w:color="auto"/>
            </w:tcBorders>
            <w:vAlign w:val="bottom"/>
          </w:tcPr>
          <w:p w:rsidR="000751C2" w:rsidRDefault="004F567E">
            <w:pPr>
              <w:spacing w:line="248" w:lineRule="exact"/>
              <w:ind w:left="40"/>
              <w:rPr>
                <w:sz w:val="20"/>
                <w:szCs w:val="20"/>
              </w:rPr>
            </w:pPr>
            <w:r>
              <w:rPr>
                <w:rFonts w:eastAsia="Times New Roman"/>
              </w:rPr>
              <w:t>природы, как иней, град, туман, дождь.</w:t>
            </w:r>
          </w:p>
        </w:tc>
        <w:tc>
          <w:tcPr>
            <w:tcW w:w="64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900" w:type="dxa"/>
            <w:vAlign w:val="bottom"/>
          </w:tcPr>
          <w:p w:rsidR="000751C2" w:rsidRDefault="000751C2">
            <w:pPr>
              <w:rPr>
                <w:sz w:val="21"/>
                <w:szCs w:val="21"/>
              </w:rPr>
            </w:pPr>
          </w:p>
        </w:tc>
        <w:tc>
          <w:tcPr>
            <w:tcW w:w="120" w:type="dxa"/>
            <w:tcBorders>
              <w:right w:val="single" w:sz="8" w:space="0" w:color="auto"/>
            </w:tcBorders>
            <w:vAlign w:val="bottom"/>
          </w:tcPr>
          <w:p w:rsidR="000751C2" w:rsidRDefault="000751C2">
            <w:pPr>
              <w:rPr>
                <w:sz w:val="21"/>
                <w:szCs w:val="21"/>
              </w:rPr>
            </w:pPr>
          </w:p>
        </w:tc>
        <w:tc>
          <w:tcPr>
            <w:tcW w:w="710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делать   простейшие   выводы,   излагать   свои   мысли   понятно   для</w:t>
            </w:r>
          </w:p>
        </w:tc>
        <w:tc>
          <w:tcPr>
            <w:tcW w:w="258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игр-экспериментирований</w:t>
            </w:r>
          </w:p>
        </w:tc>
      </w:tr>
      <w:tr w:rsidR="000751C2">
        <w:trPr>
          <w:trHeight w:val="256"/>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Закреплять  умение передавать  свое отношение к  природе в</w:t>
            </w:r>
          </w:p>
        </w:tc>
        <w:tc>
          <w:tcPr>
            <w:tcW w:w="120" w:type="dxa"/>
            <w:tcBorders>
              <w:right w:val="single" w:sz="8" w:space="0" w:color="auto"/>
            </w:tcBorders>
            <w:vAlign w:val="bottom"/>
          </w:tcPr>
          <w:p w:rsidR="000751C2" w:rsidRDefault="000751C2"/>
        </w:tc>
        <w:tc>
          <w:tcPr>
            <w:tcW w:w="7100" w:type="dxa"/>
            <w:gridSpan w:val="6"/>
            <w:tcBorders>
              <w:right w:val="single" w:sz="8" w:space="0" w:color="auto"/>
            </w:tcBorders>
            <w:vAlign w:val="bottom"/>
          </w:tcPr>
          <w:p w:rsidR="000751C2" w:rsidRDefault="004F567E">
            <w:pPr>
              <w:ind w:left="40"/>
              <w:rPr>
                <w:sz w:val="20"/>
                <w:szCs w:val="20"/>
              </w:rPr>
            </w:pPr>
            <w:r>
              <w:rPr>
                <w:rFonts w:eastAsia="Times New Roman"/>
              </w:rPr>
              <w:t>окружающих;  продолжать  формировать  умение отстаивать  свою точку</w:t>
            </w:r>
          </w:p>
        </w:tc>
        <w:tc>
          <w:tcPr>
            <w:tcW w:w="1480" w:type="dxa"/>
            <w:gridSpan w:val="2"/>
            <w:vAlign w:val="bottom"/>
          </w:tcPr>
          <w:p w:rsidR="000751C2" w:rsidRDefault="004F567E">
            <w:pPr>
              <w:ind w:left="20"/>
              <w:rPr>
                <w:sz w:val="20"/>
                <w:szCs w:val="20"/>
              </w:rPr>
            </w:pPr>
            <w:r>
              <w:rPr>
                <w:rFonts w:eastAsia="Times New Roman"/>
              </w:rPr>
              <w:t>(безопасное</w:t>
            </w:r>
          </w:p>
        </w:tc>
        <w:tc>
          <w:tcPr>
            <w:tcW w:w="280" w:type="dxa"/>
            <w:vAlign w:val="bottom"/>
          </w:tcPr>
          <w:p w:rsidR="000751C2" w:rsidRDefault="000751C2"/>
        </w:tc>
        <w:tc>
          <w:tcPr>
            <w:tcW w:w="40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48"/>
        </w:trPr>
        <w:tc>
          <w:tcPr>
            <w:tcW w:w="6000" w:type="dxa"/>
            <w:gridSpan w:val="10"/>
            <w:tcBorders>
              <w:left w:val="single" w:sz="8" w:space="0" w:color="auto"/>
            </w:tcBorders>
            <w:vAlign w:val="bottom"/>
          </w:tcPr>
          <w:p w:rsidR="000751C2" w:rsidRDefault="004F567E">
            <w:pPr>
              <w:spacing w:line="248" w:lineRule="exact"/>
              <w:ind w:left="40"/>
              <w:rPr>
                <w:sz w:val="20"/>
                <w:szCs w:val="20"/>
              </w:rPr>
            </w:pPr>
            <w:r>
              <w:rPr>
                <w:rFonts w:eastAsia="Times New Roman"/>
              </w:rPr>
              <w:t>рассказах  и  продуктивных  видах  деятельности.  Объяснить,</w:t>
            </w:r>
          </w:p>
        </w:tc>
        <w:tc>
          <w:tcPr>
            <w:tcW w:w="120" w:type="dxa"/>
            <w:tcBorders>
              <w:right w:val="single" w:sz="8" w:space="0" w:color="auto"/>
            </w:tcBorders>
            <w:vAlign w:val="bottom"/>
          </w:tcPr>
          <w:p w:rsidR="000751C2" w:rsidRDefault="000751C2">
            <w:pPr>
              <w:rPr>
                <w:sz w:val="21"/>
                <w:szCs w:val="21"/>
              </w:rPr>
            </w:pPr>
          </w:p>
        </w:tc>
        <w:tc>
          <w:tcPr>
            <w:tcW w:w="880" w:type="dxa"/>
            <w:vAlign w:val="bottom"/>
          </w:tcPr>
          <w:p w:rsidR="000751C2" w:rsidRDefault="004F567E">
            <w:pPr>
              <w:spacing w:line="248" w:lineRule="exact"/>
              <w:ind w:left="40"/>
              <w:rPr>
                <w:sz w:val="20"/>
                <w:szCs w:val="20"/>
              </w:rPr>
            </w:pPr>
            <w:r>
              <w:rPr>
                <w:rFonts w:eastAsia="Times New Roman"/>
              </w:rPr>
              <w:t>зрения.</w:t>
            </w:r>
          </w:p>
        </w:tc>
        <w:tc>
          <w:tcPr>
            <w:tcW w:w="320" w:type="dxa"/>
            <w:vAlign w:val="bottom"/>
          </w:tcPr>
          <w:p w:rsidR="000751C2" w:rsidRDefault="000751C2">
            <w:pPr>
              <w:rPr>
                <w:sz w:val="21"/>
                <w:szCs w:val="21"/>
              </w:rPr>
            </w:pPr>
          </w:p>
        </w:tc>
        <w:tc>
          <w:tcPr>
            <w:tcW w:w="256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198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c>
          <w:tcPr>
            <w:tcW w:w="1480" w:type="dxa"/>
            <w:gridSpan w:val="2"/>
            <w:vAlign w:val="bottom"/>
          </w:tcPr>
          <w:p w:rsidR="000751C2" w:rsidRDefault="004F567E">
            <w:pPr>
              <w:spacing w:line="248" w:lineRule="exact"/>
              <w:ind w:left="20"/>
              <w:rPr>
                <w:sz w:val="20"/>
                <w:szCs w:val="20"/>
              </w:rPr>
            </w:pPr>
            <w:r>
              <w:rPr>
                <w:rFonts w:eastAsia="Times New Roman"/>
              </w:rPr>
              <w:t>использование</w:t>
            </w:r>
          </w:p>
        </w:tc>
        <w:tc>
          <w:tcPr>
            <w:tcW w:w="28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420" w:type="dxa"/>
            <w:tcBorders>
              <w:right w:val="single" w:sz="8" w:space="0" w:color="auto"/>
            </w:tcBorders>
            <w:vAlign w:val="bottom"/>
          </w:tcPr>
          <w:p w:rsidR="000751C2" w:rsidRDefault="000751C2">
            <w:pPr>
              <w:rPr>
                <w:sz w:val="21"/>
                <w:szCs w:val="21"/>
              </w:rPr>
            </w:pPr>
          </w:p>
        </w:tc>
      </w:tr>
      <w:tr w:rsidR="000751C2">
        <w:trPr>
          <w:trHeight w:val="256"/>
        </w:trPr>
        <w:tc>
          <w:tcPr>
            <w:tcW w:w="3400" w:type="dxa"/>
            <w:gridSpan w:val="6"/>
            <w:tcBorders>
              <w:left w:val="single" w:sz="8" w:space="0" w:color="auto"/>
            </w:tcBorders>
            <w:vAlign w:val="bottom"/>
          </w:tcPr>
          <w:p w:rsidR="000751C2" w:rsidRDefault="004F567E">
            <w:pPr>
              <w:ind w:left="40"/>
              <w:rPr>
                <w:sz w:val="20"/>
                <w:szCs w:val="20"/>
              </w:rPr>
            </w:pPr>
            <w:r>
              <w:rPr>
                <w:rFonts w:eastAsia="Times New Roman"/>
              </w:rPr>
              <w:t>что в природе все взаимосвязано.</w:t>
            </w:r>
          </w:p>
        </w:tc>
        <w:tc>
          <w:tcPr>
            <w:tcW w:w="760" w:type="dxa"/>
            <w:vAlign w:val="bottom"/>
          </w:tcPr>
          <w:p w:rsidR="000751C2" w:rsidRDefault="000751C2"/>
        </w:tc>
        <w:tc>
          <w:tcPr>
            <w:tcW w:w="640" w:type="dxa"/>
            <w:vAlign w:val="bottom"/>
          </w:tcPr>
          <w:p w:rsidR="000751C2" w:rsidRDefault="000751C2"/>
        </w:tc>
        <w:tc>
          <w:tcPr>
            <w:tcW w:w="300" w:type="dxa"/>
            <w:vAlign w:val="bottom"/>
          </w:tcPr>
          <w:p w:rsidR="000751C2" w:rsidRDefault="000751C2"/>
        </w:tc>
        <w:tc>
          <w:tcPr>
            <w:tcW w:w="900" w:type="dxa"/>
            <w:vAlign w:val="bottom"/>
          </w:tcPr>
          <w:p w:rsidR="000751C2" w:rsidRDefault="000751C2"/>
        </w:tc>
        <w:tc>
          <w:tcPr>
            <w:tcW w:w="120" w:type="dxa"/>
            <w:tcBorders>
              <w:right w:val="single" w:sz="8" w:space="0" w:color="auto"/>
            </w:tcBorders>
            <w:vAlign w:val="bottom"/>
          </w:tcPr>
          <w:p w:rsidR="000751C2" w:rsidRDefault="000751C2"/>
        </w:tc>
        <w:tc>
          <w:tcPr>
            <w:tcW w:w="3760" w:type="dxa"/>
            <w:gridSpan w:val="3"/>
            <w:vAlign w:val="bottom"/>
          </w:tcPr>
          <w:p w:rsidR="000751C2" w:rsidRDefault="004F567E">
            <w:pPr>
              <w:ind w:left="40"/>
              <w:rPr>
                <w:sz w:val="20"/>
                <w:szCs w:val="20"/>
              </w:rPr>
            </w:pPr>
            <w:r>
              <w:rPr>
                <w:rFonts w:eastAsia="Times New Roman"/>
              </w:rPr>
              <w:t>Упражнение «Небылицы»</w:t>
            </w:r>
          </w:p>
        </w:tc>
        <w:tc>
          <w:tcPr>
            <w:tcW w:w="400" w:type="dxa"/>
            <w:vAlign w:val="bottom"/>
          </w:tcPr>
          <w:p w:rsidR="000751C2" w:rsidRDefault="000751C2"/>
        </w:tc>
        <w:tc>
          <w:tcPr>
            <w:tcW w:w="1980" w:type="dxa"/>
            <w:vAlign w:val="bottom"/>
          </w:tcPr>
          <w:p w:rsidR="000751C2" w:rsidRDefault="000751C2"/>
        </w:tc>
        <w:tc>
          <w:tcPr>
            <w:tcW w:w="960" w:type="dxa"/>
            <w:tcBorders>
              <w:right w:val="single" w:sz="8" w:space="0" w:color="auto"/>
            </w:tcBorders>
            <w:vAlign w:val="bottom"/>
          </w:tcPr>
          <w:p w:rsidR="000751C2" w:rsidRDefault="000751C2"/>
        </w:tc>
        <w:tc>
          <w:tcPr>
            <w:tcW w:w="1480" w:type="dxa"/>
            <w:gridSpan w:val="2"/>
            <w:vAlign w:val="bottom"/>
          </w:tcPr>
          <w:p w:rsidR="000751C2" w:rsidRDefault="004F567E">
            <w:pPr>
              <w:ind w:left="20"/>
              <w:rPr>
                <w:sz w:val="20"/>
                <w:szCs w:val="20"/>
              </w:rPr>
            </w:pPr>
            <w:r>
              <w:rPr>
                <w:rFonts w:eastAsia="Times New Roman"/>
                <w:w w:val="99"/>
              </w:rPr>
              <w:t>инструментов).</w:t>
            </w:r>
          </w:p>
        </w:tc>
        <w:tc>
          <w:tcPr>
            <w:tcW w:w="280" w:type="dxa"/>
            <w:vAlign w:val="bottom"/>
          </w:tcPr>
          <w:p w:rsidR="000751C2" w:rsidRDefault="000751C2"/>
        </w:tc>
        <w:tc>
          <w:tcPr>
            <w:tcW w:w="40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57"/>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Учить  устанавливать  причинно-следственные  связи  между</w:t>
            </w:r>
          </w:p>
        </w:tc>
        <w:tc>
          <w:tcPr>
            <w:tcW w:w="120" w:type="dxa"/>
            <w:tcBorders>
              <w:right w:val="single" w:sz="8" w:space="0" w:color="auto"/>
            </w:tcBorders>
            <w:vAlign w:val="bottom"/>
          </w:tcPr>
          <w:p w:rsidR="000751C2" w:rsidRDefault="000751C2"/>
        </w:tc>
        <w:tc>
          <w:tcPr>
            <w:tcW w:w="7100" w:type="dxa"/>
            <w:gridSpan w:val="6"/>
            <w:tcBorders>
              <w:right w:val="single" w:sz="8" w:space="0" w:color="auto"/>
            </w:tcBorders>
            <w:vAlign w:val="bottom"/>
          </w:tcPr>
          <w:p w:rsidR="000751C2" w:rsidRDefault="004F567E">
            <w:pPr>
              <w:ind w:left="40"/>
              <w:rPr>
                <w:sz w:val="20"/>
                <w:szCs w:val="20"/>
              </w:rPr>
            </w:pPr>
            <w:r>
              <w:rPr>
                <w:rFonts w:eastAsia="Times New Roman"/>
              </w:rPr>
              <w:t>-  учить  высказывать  предположения  и  делать  простейшие  выводы,</w:t>
            </w:r>
          </w:p>
        </w:tc>
        <w:tc>
          <w:tcPr>
            <w:tcW w:w="2580" w:type="dxa"/>
            <w:gridSpan w:val="5"/>
            <w:tcBorders>
              <w:right w:val="single" w:sz="8" w:space="0" w:color="auto"/>
            </w:tcBorders>
            <w:vAlign w:val="bottom"/>
          </w:tcPr>
          <w:p w:rsidR="000751C2" w:rsidRDefault="004F567E">
            <w:pPr>
              <w:ind w:left="20"/>
              <w:rPr>
                <w:sz w:val="20"/>
                <w:szCs w:val="20"/>
              </w:rPr>
            </w:pPr>
            <w:r>
              <w:rPr>
                <w:rFonts w:eastAsia="Times New Roman"/>
              </w:rPr>
              <w:t>-    емкости    с    водой,</w:t>
            </w:r>
          </w:p>
        </w:tc>
      </w:tr>
      <w:tr w:rsidR="000751C2">
        <w:trPr>
          <w:trHeight w:val="248"/>
        </w:trPr>
        <w:tc>
          <w:tcPr>
            <w:tcW w:w="6000" w:type="dxa"/>
            <w:gridSpan w:val="10"/>
            <w:tcBorders>
              <w:left w:val="single" w:sz="8" w:space="0" w:color="auto"/>
            </w:tcBorders>
            <w:vAlign w:val="bottom"/>
          </w:tcPr>
          <w:p w:rsidR="000751C2" w:rsidRDefault="004F567E">
            <w:pPr>
              <w:spacing w:line="248" w:lineRule="exact"/>
              <w:ind w:left="40"/>
              <w:rPr>
                <w:sz w:val="20"/>
                <w:szCs w:val="20"/>
              </w:rPr>
            </w:pPr>
            <w:r>
              <w:rPr>
                <w:rFonts w:eastAsia="Times New Roman"/>
              </w:rPr>
              <w:t>природными   явлениями   (если   исчезнут   насекомые   —</w:t>
            </w:r>
          </w:p>
        </w:tc>
        <w:tc>
          <w:tcPr>
            <w:tcW w:w="120" w:type="dxa"/>
            <w:tcBorders>
              <w:right w:val="single" w:sz="8" w:space="0" w:color="auto"/>
            </w:tcBorders>
            <w:vAlign w:val="bottom"/>
          </w:tcPr>
          <w:p w:rsidR="000751C2" w:rsidRDefault="000751C2">
            <w:pPr>
              <w:rPr>
                <w:sz w:val="21"/>
                <w:szCs w:val="21"/>
              </w:rPr>
            </w:pPr>
          </w:p>
        </w:tc>
        <w:tc>
          <w:tcPr>
            <w:tcW w:w="710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излагать  свои  мысли  понятно  для  окружающих;  приучать  детей  к</w:t>
            </w:r>
          </w:p>
        </w:tc>
        <w:tc>
          <w:tcPr>
            <w:tcW w:w="1020" w:type="dxa"/>
            <w:vAlign w:val="bottom"/>
          </w:tcPr>
          <w:p w:rsidR="000751C2" w:rsidRDefault="004F567E">
            <w:pPr>
              <w:spacing w:line="248" w:lineRule="exact"/>
              <w:ind w:left="20"/>
              <w:rPr>
                <w:sz w:val="20"/>
                <w:szCs w:val="20"/>
              </w:rPr>
            </w:pPr>
            <w:r>
              <w:rPr>
                <w:rFonts w:eastAsia="Times New Roman"/>
              </w:rPr>
              <w:t>предметы</w:t>
            </w:r>
          </w:p>
        </w:tc>
        <w:tc>
          <w:tcPr>
            <w:tcW w:w="460" w:type="dxa"/>
            <w:vAlign w:val="bottom"/>
          </w:tcPr>
          <w:p w:rsidR="000751C2" w:rsidRDefault="004F567E">
            <w:pPr>
              <w:spacing w:line="248" w:lineRule="exact"/>
              <w:ind w:left="100"/>
              <w:rPr>
                <w:sz w:val="20"/>
                <w:szCs w:val="20"/>
              </w:rPr>
            </w:pPr>
            <w:r>
              <w:rPr>
                <w:rFonts w:eastAsia="Times New Roman"/>
              </w:rPr>
              <w:t>из</w:t>
            </w:r>
          </w:p>
        </w:tc>
        <w:tc>
          <w:tcPr>
            <w:tcW w:w="110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w w:val="99"/>
              </w:rPr>
              <w:t>различных</w:t>
            </w:r>
          </w:p>
        </w:tc>
      </w:tr>
      <w:tr w:rsidR="000751C2">
        <w:trPr>
          <w:trHeight w:val="256"/>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опылители растений, то растения не дадут семян и др.).</w:t>
            </w:r>
          </w:p>
        </w:tc>
        <w:tc>
          <w:tcPr>
            <w:tcW w:w="120" w:type="dxa"/>
            <w:tcBorders>
              <w:right w:val="single" w:sz="8" w:space="0" w:color="auto"/>
            </w:tcBorders>
            <w:vAlign w:val="bottom"/>
          </w:tcPr>
          <w:p w:rsidR="000751C2" w:rsidRDefault="000751C2"/>
        </w:tc>
        <w:tc>
          <w:tcPr>
            <w:tcW w:w="3760" w:type="dxa"/>
            <w:gridSpan w:val="3"/>
            <w:vAlign w:val="bottom"/>
          </w:tcPr>
          <w:p w:rsidR="000751C2" w:rsidRDefault="004F567E">
            <w:pPr>
              <w:ind w:left="40"/>
              <w:rPr>
                <w:sz w:val="20"/>
                <w:szCs w:val="20"/>
              </w:rPr>
            </w:pPr>
            <w:r>
              <w:rPr>
                <w:rFonts w:eastAsia="Times New Roman"/>
              </w:rPr>
              <w:t>самостоятельности суждений</w:t>
            </w:r>
          </w:p>
        </w:tc>
        <w:tc>
          <w:tcPr>
            <w:tcW w:w="400" w:type="dxa"/>
            <w:vAlign w:val="bottom"/>
          </w:tcPr>
          <w:p w:rsidR="000751C2" w:rsidRDefault="000751C2"/>
        </w:tc>
        <w:tc>
          <w:tcPr>
            <w:tcW w:w="1980" w:type="dxa"/>
            <w:vAlign w:val="bottom"/>
          </w:tcPr>
          <w:p w:rsidR="000751C2" w:rsidRDefault="000751C2"/>
        </w:tc>
        <w:tc>
          <w:tcPr>
            <w:tcW w:w="960" w:type="dxa"/>
            <w:tcBorders>
              <w:right w:val="single" w:sz="8" w:space="0" w:color="auto"/>
            </w:tcBorders>
            <w:vAlign w:val="bottom"/>
          </w:tcPr>
          <w:p w:rsidR="000751C2" w:rsidRDefault="000751C2"/>
        </w:tc>
        <w:tc>
          <w:tcPr>
            <w:tcW w:w="1480" w:type="dxa"/>
            <w:gridSpan w:val="2"/>
            <w:vAlign w:val="bottom"/>
          </w:tcPr>
          <w:p w:rsidR="000751C2" w:rsidRDefault="004F567E">
            <w:pPr>
              <w:ind w:left="20"/>
              <w:rPr>
                <w:sz w:val="20"/>
                <w:szCs w:val="20"/>
              </w:rPr>
            </w:pPr>
            <w:r>
              <w:rPr>
                <w:rFonts w:eastAsia="Times New Roman"/>
              </w:rPr>
              <w:t>материалов</w:t>
            </w:r>
          </w:p>
        </w:tc>
        <w:tc>
          <w:tcPr>
            <w:tcW w:w="280" w:type="dxa"/>
            <w:vAlign w:val="bottom"/>
          </w:tcPr>
          <w:p w:rsidR="000751C2" w:rsidRDefault="004F567E">
            <w:pPr>
              <w:rPr>
                <w:sz w:val="20"/>
                <w:szCs w:val="20"/>
              </w:rPr>
            </w:pPr>
            <w:r>
              <w:rPr>
                <w:rFonts w:eastAsia="Times New Roman"/>
              </w:rPr>
              <w:t>в</w:t>
            </w:r>
          </w:p>
        </w:tc>
        <w:tc>
          <w:tcPr>
            <w:tcW w:w="820" w:type="dxa"/>
            <w:gridSpan w:val="2"/>
            <w:tcBorders>
              <w:right w:val="single" w:sz="8" w:space="0" w:color="auto"/>
            </w:tcBorders>
            <w:vAlign w:val="bottom"/>
          </w:tcPr>
          <w:p w:rsidR="000751C2" w:rsidRDefault="004F567E">
            <w:pPr>
              <w:jc w:val="right"/>
              <w:rPr>
                <w:sz w:val="20"/>
                <w:szCs w:val="20"/>
              </w:rPr>
            </w:pPr>
            <w:r>
              <w:rPr>
                <w:rFonts w:eastAsia="Times New Roman"/>
              </w:rPr>
              <w:t>центр</w:t>
            </w:r>
          </w:p>
        </w:tc>
      </w:tr>
      <w:tr w:rsidR="000751C2">
        <w:trPr>
          <w:trHeight w:val="256"/>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Подвести детей к  пониманию того, что жизнь  человека на</w:t>
            </w:r>
          </w:p>
        </w:tc>
        <w:tc>
          <w:tcPr>
            <w:tcW w:w="120" w:type="dxa"/>
            <w:tcBorders>
              <w:right w:val="single" w:sz="8" w:space="0" w:color="auto"/>
            </w:tcBorders>
            <w:vAlign w:val="bottom"/>
          </w:tcPr>
          <w:p w:rsidR="000751C2" w:rsidRDefault="000751C2"/>
        </w:tc>
        <w:tc>
          <w:tcPr>
            <w:tcW w:w="7100" w:type="dxa"/>
            <w:gridSpan w:val="6"/>
            <w:tcBorders>
              <w:right w:val="single" w:sz="8" w:space="0" w:color="auto"/>
            </w:tcBorders>
            <w:vAlign w:val="bottom"/>
          </w:tcPr>
          <w:p w:rsidR="000751C2" w:rsidRDefault="004F567E">
            <w:pPr>
              <w:ind w:left="40"/>
              <w:rPr>
                <w:sz w:val="20"/>
                <w:szCs w:val="20"/>
              </w:rPr>
            </w:pPr>
            <w:r>
              <w:rPr>
                <w:rFonts w:eastAsia="Times New Roman"/>
              </w:rPr>
              <w:t>Оформлять альбомы о временах года: подбирать картинки, фотографии,</w:t>
            </w:r>
          </w:p>
        </w:tc>
        <w:tc>
          <w:tcPr>
            <w:tcW w:w="2160" w:type="dxa"/>
            <w:gridSpan w:val="4"/>
            <w:vAlign w:val="bottom"/>
          </w:tcPr>
          <w:p w:rsidR="000751C2" w:rsidRDefault="004F567E">
            <w:pPr>
              <w:ind w:left="20"/>
              <w:rPr>
                <w:sz w:val="20"/>
                <w:szCs w:val="20"/>
              </w:rPr>
            </w:pPr>
            <w:r>
              <w:rPr>
                <w:rFonts w:eastAsia="Times New Roman"/>
              </w:rPr>
              <w:t>экспериментирования</w:t>
            </w:r>
          </w:p>
        </w:tc>
        <w:tc>
          <w:tcPr>
            <w:tcW w:w="420" w:type="dxa"/>
            <w:tcBorders>
              <w:right w:val="single" w:sz="8" w:space="0" w:color="auto"/>
            </w:tcBorders>
            <w:vAlign w:val="bottom"/>
          </w:tcPr>
          <w:p w:rsidR="000751C2" w:rsidRDefault="000751C2"/>
        </w:tc>
      </w:tr>
      <w:tr w:rsidR="000751C2">
        <w:trPr>
          <w:trHeight w:val="248"/>
        </w:trPr>
        <w:tc>
          <w:tcPr>
            <w:tcW w:w="6000" w:type="dxa"/>
            <w:gridSpan w:val="10"/>
            <w:tcBorders>
              <w:left w:val="single" w:sz="8" w:space="0" w:color="auto"/>
            </w:tcBorders>
            <w:vAlign w:val="bottom"/>
          </w:tcPr>
          <w:p w:rsidR="000751C2" w:rsidRDefault="004F567E">
            <w:pPr>
              <w:spacing w:line="248" w:lineRule="exact"/>
              <w:ind w:left="40"/>
              <w:rPr>
                <w:sz w:val="20"/>
                <w:szCs w:val="20"/>
              </w:rPr>
            </w:pPr>
            <w:r>
              <w:rPr>
                <w:rFonts w:eastAsia="Times New Roman"/>
              </w:rPr>
              <w:t>Земле  во  многом  зависит  от  окружающей  среды:  чистые</w:t>
            </w:r>
          </w:p>
        </w:tc>
        <w:tc>
          <w:tcPr>
            <w:tcW w:w="120" w:type="dxa"/>
            <w:tcBorders>
              <w:right w:val="single" w:sz="8" w:space="0" w:color="auto"/>
            </w:tcBorders>
            <w:vAlign w:val="bottom"/>
          </w:tcPr>
          <w:p w:rsidR="000751C2" w:rsidRDefault="000751C2">
            <w:pPr>
              <w:rPr>
                <w:sz w:val="21"/>
                <w:szCs w:val="21"/>
              </w:rPr>
            </w:pPr>
          </w:p>
        </w:tc>
        <w:tc>
          <w:tcPr>
            <w:tcW w:w="3760" w:type="dxa"/>
            <w:gridSpan w:val="3"/>
            <w:vAlign w:val="bottom"/>
          </w:tcPr>
          <w:p w:rsidR="000751C2" w:rsidRDefault="004F567E">
            <w:pPr>
              <w:spacing w:line="248" w:lineRule="exact"/>
              <w:ind w:left="40"/>
              <w:rPr>
                <w:sz w:val="20"/>
                <w:szCs w:val="20"/>
              </w:rPr>
            </w:pPr>
            <w:r>
              <w:rPr>
                <w:rFonts w:eastAsia="Times New Roman"/>
              </w:rPr>
              <w:t>детские рисунки и рассказы</w:t>
            </w:r>
          </w:p>
        </w:tc>
        <w:tc>
          <w:tcPr>
            <w:tcW w:w="400" w:type="dxa"/>
            <w:vAlign w:val="bottom"/>
          </w:tcPr>
          <w:p w:rsidR="000751C2" w:rsidRDefault="000751C2">
            <w:pPr>
              <w:rPr>
                <w:sz w:val="21"/>
                <w:szCs w:val="21"/>
              </w:rPr>
            </w:pPr>
          </w:p>
        </w:tc>
        <w:tc>
          <w:tcPr>
            <w:tcW w:w="198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c>
          <w:tcPr>
            <w:tcW w:w="1020" w:type="dxa"/>
            <w:vAlign w:val="bottom"/>
          </w:tcPr>
          <w:p w:rsidR="000751C2" w:rsidRDefault="004F567E">
            <w:pPr>
              <w:spacing w:line="248" w:lineRule="exact"/>
              <w:ind w:left="20"/>
              <w:rPr>
                <w:sz w:val="20"/>
                <w:szCs w:val="20"/>
              </w:rPr>
            </w:pPr>
            <w:r>
              <w:rPr>
                <w:rFonts w:eastAsia="Times New Roman"/>
                <w:b/>
                <w:bCs/>
              </w:rPr>
              <w:t xml:space="preserve">-  </w:t>
            </w:r>
            <w:r>
              <w:rPr>
                <w:rFonts w:eastAsia="Times New Roman"/>
              </w:rPr>
              <w:t>создать</w:t>
            </w:r>
          </w:p>
        </w:tc>
        <w:tc>
          <w:tcPr>
            <w:tcW w:w="1140" w:type="dxa"/>
            <w:gridSpan w:val="3"/>
            <w:vAlign w:val="bottom"/>
          </w:tcPr>
          <w:p w:rsidR="000751C2" w:rsidRDefault="004F567E">
            <w:pPr>
              <w:spacing w:line="248" w:lineRule="exact"/>
              <w:ind w:left="200"/>
              <w:rPr>
                <w:sz w:val="20"/>
                <w:szCs w:val="20"/>
              </w:rPr>
            </w:pPr>
            <w:r>
              <w:rPr>
                <w:rFonts w:eastAsia="Times New Roman"/>
              </w:rPr>
              <w:t>условия</w:t>
            </w:r>
          </w:p>
        </w:tc>
        <w:tc>
          <w:tcPr>
            <w:tcW w:w="42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8"/>
              </w:rPr>
              <w:t>для</w:t>
            </w:r>
          </w:p>
        </w:tc>
      </w:tr>
      <w:tr w:rsidR="000751C2">
        <w:trPr>
          <w:trHeight w:val="256"/>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воздух,  вода,  лес,  почва  благоприятно  сказываются  на</w:t>
            </w:r>
          </w:p>
        </w:tc>
        <w:tc>
          <w:tcPr>
            <w:tcW w:w="120" w:type="dxa"/>
            <w:tcBorders>
              <w:right w:val="single" w:sz="8" w:space="0" w:color="auto"/>
            </w:tcBorders>
            <w:vAlign w:val="bottom"/>
          </w:tcPr>
          <w:p w:rsidR="000751C2" w:rsidRDefault="000751C2"/>
        </w:tc>
        <w:tc>
          <w:tcPr>
            <w:tcW w:w="3760" w:type="dxa"/>
            <w:gridSpan w:val="3"/>
            <w:vAlign w:val="bottom"/>
          </w:tcPr>
          <w:p w:rsidR="000751C2" w:rsidRDefault="004F567E">
            <w:pPr>
              <w:ind w:left="40"/>
              <w:rPr>
                <w:sz w:val="20"/>
                <w:szCs w:val="20"/>
              </w:rPr>
            </w:pPr>
            <w:r>
              <w:rPr>
                <w:rFonts w:eastAsia="Times New Roman"/>
              </w:rPr>
              <w:t>Чтение художественной литературы</w:t>
            </w:r>
          </w:p>
        </w:tc>
        <w:tc>
          <w:tcPr>
            <w:tcW w:w="400" w:type="dxa"/>
            <w:vAlign w:val="bottom"/>
          </w:tcPr>
          <w:p w:rsidR="000751C2" w:rsidRDefault="000751C2"/>
        </w:tc>
        <w:tc>
          <w:tcPr>
            <w:tcW w:w="1980" w:type="dxa"/>
            <w:vAlign w:val="bottom"/>
          </w:tcPr>
          <w:p w:rsidR="000751C2" w:rsidRDefault="000751C2"/>
        </w:tc>
        <w:tc>
          <w:tcPr>
            <w:tcW w:w="960" w:type="dxa"/>
            <w:tcBorders>
              <w:right w:val="single" w:sz="8" w:space="0" w:color="auto"/>
            </w:tcBorders>
            <w:vAlign w:val="bottom"/>
          </w:tcPr>
          <w:p w:rsidR="000751C2" w:rsidRDefault="000751C2"/>
        </w:tc>
        <w:tc>
          <w:tcPr>
            <w:tcW w:w="2160" w:type="dxa"/>
            <w:gridSpan w:val="4"/>
            <w:vAlign w:val="bottom"/>
          </w:tcPr>
          <w:p w:rsidR="000751C2" w:rsidRDefault="004F567E">
            <w:pPr>
              <w:ind w:left="20"/>
              <w:rPr>
                <w:sz w:val="20"/>
                <w:szCs w:val="20"/>
              </w:rPr>
            </w:pPr>
            <w:r>
              <w:rPr>
                <w:rFonts w:eastAsia="Times New Roman"/>
              </w:rPr>
              <w:t>игры   –драматизации</w:t>
            </w:r>
          </w:p>
        </w:tc>
        <w:tc>
          <w:tcPr>
            <w:tcW w:w="420" w:type="dxa"/>
            <w:tcBorders>
              <w:right w:val="single" w:sz="8" w:space="0" w:color="auto"/>
            </w:tcBorders>
            <w:vAlign w:val="bottom"/>
          </w:tcPr>
          <w:p w:rsidR="000751C2" w:rsidRDefault="004F567E">
            <w:pPr>
              <w:jc w:val="right"/>
              <w:rPr>
                <w:sz w:val="20"/>
                <w:szCs w:val="20"/>
              </w:rPr>
            </w:pPr>
            <w:r>
              <w:rPr>
                <w:rFonts w:eastAsia="Times New Roman"/>
              </w:rPr>
              <w:t>в</w:t>
            </w:r>
          </w:p>
        </w:tc>
      </w:tr>
      <w:tr w:rsidR="000751C2">
        <w:trPr>
          <w:trHeight w:val="249"/>
        </w:trPr>
        <w:tc>
          <w:tcPr>
            <w:tcW w:w="3060" w:type="dxa"/>
            <w:gridSpan w:val="5"/>
            <w:tcBorders>
              <w:left w:val="single" w:sz="8" w:space="0" w:color="auto"/>
            </w:tcBorders>
            <w:vAlign w:val="bottom"/>
          </w:tcPr>
          <w:p w:rsidR="000751C2" w:rsidRDefault="004F567E">
            <w:pPr>
              <w:spacing w:line="248" w:lineRule="exact"/>
              <w:ind w:left="40"/>
              <w:rPr>
                <w:sz w:val="20"/>
                <w:szCs w:val="20"/>
              </w:rPr>
            </w:pPr>
            <w:r>
              <w:rPr>
                <w:rFonts w:eastAsia="Times New Roman"/>
              </w:rPr>
              <w:t>здоровье и жизни человека.</w:t>
            </w:r>
          </w:p>
        </w:tc>
        <w:tc>
          <w:tcPr>
            <w:tcW w:w="34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64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900" w:type="dxa"/>
            <w:vAlign w:val="bottom"/>
          </w:tcPr>
          <w:p w:rsidR="000751C2" w:rsidRDefault="000751C2">
            <w:pPr>
              <w:rPr>
                <w:sz w:val="21"/>
                <w:szCs w:val="21"/>
              </w:rPr>
            </w:pPr>
          </w:p>
        </w:tc>
        <w:tc>
          <w:tcPr>
            <w:tcW w:w="120" w:type="dxa"/>
            <w:tcBorders>
              <w:right w:val="single" w:sz="8" w:space="0" w:color="auto"/>
            </w:tcBorders>
            <w:vAlign w:val="bottom"/>
          </w:tcPr>
          <w:p w:rsidR="000751C2" w:rsidRDefault="000751C2">
            <w:pPr>
              <w:rPr>
                <w:sz w:val="21"/>
                <w:szCs w:val="21"/>
              </w:rPr>
            </w:pPr>
          </w:p>
        </w:tc>
        <w:tc>
          <w:tcPr>
            <w:tcW w:w="7100" w:type="dxa"/>
            <w:gridSpan w:val="6"/>
            <w:tcBorders>
              <w:right w:val="single" w:sz="8" w:space="0" w:color="auto"/>
            </w:tcBorders>
            <w:vAlign w:val="bottom"/>
          </w:tcPr>
          <w:p w:rsidR="000751C2" w:rsidRDefault="004F567E">
            <w:pPr>
              <w:spacing w:line="248" w:lineRule="exact"/>
              <w:ind w:left="100"/>
              <w:rPr>
                <w:sz w:val="20"/>
                <w:szCs w:val="20"/>
              </w:rPr>
            </w:pPr>
            <w:r>
              <w:rPr>
                <w:rFonts w:eastAsia="Times New Roman"/>
              </w:rPr>
              <w:t>М.Л. Лазарев «Волшебство ритмов дня», «Волшебство закаливания»,</w:t>
            </w:r>
          </w:p>
        </w:tc>
        <w:tc>
          <w:tcPr>
            <w:tcW w:w="258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космическое путешествие</w:t>
            </w:r>
          </w:p>
        </w:tc>
      </w:tr>
      <w:tr w:rsidR="000751C2">
        <w:trPr>
          <w:trHeight w:val="256"/>
        </w:trPr>
        <w:tc>
          <w:tcPr>
            <w:tcW w:w="1220" w:type="dxa"/>
            <w:gridSpan w:val="2"/>
            <w:tcBorders>
              <w:left w:val="single" w:sz="8" w:space="0" w:color="auto"/>
            </w:tcBorders>
            <w:vAlign w:val="bottom"/>
          </w:tcPr>
          <w:p w:rsidR="000751C2" w:rsidRDefault="004F567E">
            <w:pPr>
              <w:ind w:left="40"/>
              <w:rPr>
                <w:sz w:val="20"/>
                <w:szCs w:val="20"/>
              </w:rPr>
            </w:pPr>
            <w:r>
              <w:rPr>
                <w:rFonts w:eastAsia="Times New Roman"/>
              </w:rPr>
              <w:t>Закреплять</w:t>
            </w:r>
          </w:p>
        </w:tc>
        <w:tc>
          <w:tcPr>
            <w:tcW w:w="860" w:type="dxa"/>
            <w:gridSpan w:val="2"/>
            <w:vAlign w:val="bottom"/>
          </w:tcPr>
          <w:p w:rsidR="000751C2" w:rsidRDefault="004F567E">
            <w:pPr>
              <w:ind w:left="120"/>
              <w:rPr>
                <w:sz w:val="20"/>
                <w:szCs w:val="20"/>
              </w:rPr>
            </w:pPr>
            <w:r>
              <w:rPr>
                <w:rFonts w:eastAsia="Times New Roman"/>
              </w:rPr>
              <w:t>умение</w:t>
            </w:r>
          </w:p>
        </w:tc>
        <w:tc>
          <w:tcPr>
            <w:tcW w:w="1320" w:type="dxa"/>
            <w:gridSpan w:val="2"/>
            <w:vAlign w:val="bottom"/>
          </w:tcPr>
          <w:p w:rsidR="000751C2" w:rsidRDefault="004F567E">
            <w:pPr>
              <w:ind w:left="160"/>
              <w:rPr>
                <w:sz w:val="20"/>
                <w:szCs w:val="20"/>
              </w:rPr>
            </w:pPr>
            <w:r>
              <w:rPr>
                <w:rFonts w:eastAsia="Times New Roman"/>
              </w:rPr>
              <w:t>правильно</w:t>
            </w:r>
          </w:p>
        </w:tc>
        <w:tc>
          <w:tcPr>
            <w:tcW w:w="760" w:type="dxa"/>
            <w:vAlign w:val="bottom"/>
          </w:tcPr>
          <w:p w:rsidR="000751C2" w:rsidRDefault="004F567E">
            <w:pPr>
              <w:ind w:left="80"/>
              <w:rPr>
                <w:sz w:val="20"/>
                <w:szCs w:val="20"/>
              </w:rPr>
            </w:pPr>
            <w:r>
              <w:rPr>
                <w:rFonts w:eastAsia="Times New Roman"/>
              </w:rPr>
              <w:t>вести</w:t>
            </w:r>
          </w:p>
        </w:tc>
        <w:tc>
          <w:tcPr>
            <w:tcW w:w="640" w:type="dxa"/>
            <w:vAlign w:val="bottom"/>
          </w:tcPr>
          <w:p w:rsidR="000751C2" w:rsidRDefault="004F567E">
            <w:pPr>
              <w:ind w:left="80"/>
              <w:rPr>
                <w:sz w:val="20"/>
                <w:szCs w:val="20"/>
              </w:rPr>
            </w:pPr>
            <w:r>
              <w:rPr>
                <w:rFonts w:eastAsia="Times New Roman"/>
              </w:rPr>
              <w:t>себя</w:t>
            </w:r>
          </w:p>
        </w:tc>
        <w:tc>
          <w:tcPr>
            <w:tcW w:w="300" w:type="dxa"/>
            <w:vAlign w:val="bottom"/>
          </w:tcPr>
          <w:p w:rsidR="000751C2" w:rsidRDefault="004F567E">
            <w:pPr>
              <w:ind w:right="8"/>
              <w:jc w:val="right"/>
              <w:rPr>
                <w:sz w:val="20"/>
                <w:szCs w:val="20"/>
              </w:rPr>
            </w:pPr>
            <w:r>
              <w:rPr>
                <w:rFonts w:eastAsia="Times New Roman"/>
              </w:rPr>
              <w:t>в</w:t>
            </w:r>
          </w:p>
        </w:tc>
        <w:tc>
          <w:tcPr>
            <w:tcW w:w="900" w:type="dxa"/>
            <w:vAlign w:val="bottom"/>
          </w:tcPr>
          <w:p w:rsidR="000751C2" w:rsidRDefault="004F567E">
            <w:pPr>
              <w:jc w:val="right"/>
              <w:rPr>
                <w:sz w:val="20"/>
                <w:szCs w:val="20"/>
              </w:rPr>
            </w:pPr>
            <w:r>
              <w:rPr>
                <w:rFonts w:eastAsia="Times New Roman"/>
              </w:rPr>
              <w:t>природе</w:t>
            </w:r>
          </w:p>
        </w:tc>
        <w:tc>
          <w:tcPr>
            <w:tcW w:w="120" w:type="dxa"/>
            <w:tcBorders>
              <w:right w:val="single" w:sz="8" w:space="0" w:color="auto"/>
            </w:tcBorders>
            <w:vAlign w:val="bottom"/>
          </w:tcPr>
          <w:p w:rsidR="000751C2" w:rsidRDefault="000751C2"/>
        </w:tc>
        <w:tc>
          <w:tcPr>
            <w:tcW w:w="1200" w:type="dxa"/>
            <w:gridSpan w:val="2"/>
            <w:vAlign w:val="bottom"/>
          </w:tcPr>
          <w:p w:rsidR="000751C2" w:rsidRDefault="004F567E">
            <w:pPr>
              <w:ind w:left="40"/>
              <w:rPr>
                <w:sz w:val="20"/>
                <w:szCs w:val="20"/>
              </w:rPr>
            </w:pPr>
            <w:r>
              <w:rPr>
                <w:rFonts w:eastAsia="Times New Roman"/>
              </w:rPr>
              <w:t>«Фырка»,</w:t>
            </w:r>
          </w:p>
        </w:tc>
        <w:tc>
          <w:tcPr>
            <w:tcW w:w="2560" w:type="dxa"/>
            <w:vAlign w:val="bottom"/>
          </w:tcPr>
          <w:p w:rsidR="000751C2" w:rsidRDefault="000751C2"/>
        </w:tc>
        <w:tc>
          <w:tcPr>
            <w:tcW w:w="400" w:type="dxa"/>
            <w:vAlign w:val="bottom"/>
          </w:tcPr>
          <w:p w:rsidR="000751C2" w:rsidRDefault="000751C2"/>
        </w:tc>
        <w:tc>
          <w:tcPr>
            <w:tcW w:w="1980" w:type="dxa"/>
            <w:vAlign w:val="bottom"/>
          </w:tcPr>
          <w:p w:rsidR="000751C2" w:rsidRDefault="000751C2"/>
        </w:tc>
        <w:tc>
          <w:tcPr>
            <w:tcW w:w="960" w:type="dxa"/>
            <w:tcBorders>
              <w:right w:val="single" w:sz="8" w:space="0" w:color="auto"/>
            </w:tcBorders>
            <w:vAlign w:val="bottom"/>
          </w:tcPr>
          <w:p w:rsidR="000751C2" w:rsidRDefault="000751C2"/>
        </w:tc>
        <w:tc>
          <w:tcPr>
            <w:tcW w:w="1020" w:type="dxa"/>
            <w:vAlign w:val="bottom"/>
          </w:tcPr>
          <w:p w:rsidR="000751C2" w:rsidRDefault="000751C2"/>
        </w:tc>
        <w:tc>
          <w:tcPr>
            <w:tcW w:w="460" w:type="dxa"/>
            <w:vAlign w:val="bottom"/>
          </w:tcPr>
          <w:p w:rsidR="000751C2" w:rsidRDefault="000751C2"/>
        </w:tc>
        <w:tc>
          <w:tcPr>
            <w:tcW w:w="280" w:type="dxa"/>
            <w:vAlign w:val="bottom"/>
          </w:tcPr>
          <w:p w:rsidR="000751C2" w:rsidRDefault="000751C2"/>
        </w:tc>
        <w:tc>
          <w:tcPr>
            <w:tcW w:w="40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56"/>
        </w:trPr>
        <w:tc>
          <w:tcPr>
            <w:tcW w:w="6000" w:type="dxa"/>
            <w:gridSpan w:val="10"/>
            <w:tcBorders>
              <w:left w:val="single" w:sz="8" w:space="0" w:color="auto"/>
            </w:tcBorders>
            <w:vAlign w:val="bottom"/>
          </w:tcPr>
          <w:p w:rsidR="000751C2" w:rsidRDefault="004F567E">
            <w:pPr>
              <w:ind w:left="40"/>
              <w:rPr>
                <w:sz w:val="20"/>
                <w:szCs w:val="20"/>
              </w:rPr>
            </w:pPr>
            <w:r>
              <w:rPr>
                <w:rFonts w:eastAsia="Times New Roman"/>
              </w:rPr>
              <w:t>(любоваться красотой природы, наблюдать  за растениями и</w:t>
            </w:r>
          </w:p>
        </w:tc>
        <w:tc>
          <w:tcPr>
            <w:tcW w:w="120" w:type="dxa"/>
            <w:tcBorders>
              <w:right w:val="single" w:sz="8" w:space="0" w:color="auto"/>
            </w:tcBorders>
            <w:vAlign w:val="bottom"/>
          </w:tcPr>
          <w:p w:rsidR="000751C2" w:rsidRDefault="000751C2"/>
        </w:tc>
        <w:tc>
          <w:tcPr>
            <w:tcW w:w="3760" w:type="dxa"/>
            <w:gridSpan w:val="3"/>
            <w:vAlign w:val="bottom"/>
          </w:tcPr>
          <w:p w:rsidR="000751C2" w:rsidRDefault="004F567E">
            <w:pPr>
              <w:ind w:left="40"/>
              <w:rPr>
                <w:sz w:val="20"/>
                <w:szCs w:val="20"/>
              </w:rPr>
            </w:pPr>
            <w:r>
              <w:rPr>
                <w:rFonts w:eastAsia="Times New Roman"/>
              </w:rPr>
              <w:t xml:space="preserve">чтение рассказа </w:t>
            </w:r>
            <w:proofErr w:type="spellStart"/>
            <w:r>
              <w:rPr>
                <w:rFonts w:eastAsia="Times New Roman"/>
              </w:rPr>
              <w:t>В.Осеевой</w:t>
            </w:r>
            <w:proofErr w:type="spellEnd"/>
            <w:r>
              <w:rPr>
                <w:rFonts w:eastAsia="Times New Roman"/>
              </w:rPr>
              <w:t xml:space="preserve"> «На катке»</w:t>
            </w:r>
          </w:p>
        </w:tc>
        <w:tc>
          <w:tcPr>
            <w:tcW w:w="400" w:type="dxa"/>
            <w:vAlign w:val="bottom"/>
          </w:tcPr>
          <w:p w:rsidR="000751C2" w:rsidRDefault="000751C2"/>
        </w:tc>
        <w:tc>
          <w:tcPr>
            <w:tcW w:w="1980" w:type="dxa"/>
            <w:vAlign w:val="bottom"/>
          </w:tcPr>
          <w:p w:rsidR="000751C2" w:rsidRDefault="000751C2"/>
        </w:tc>
        <w:tc>
          <w:tcPr>
            <w:tcW w:w="960" w:type="dxa"/>
            <w:tcBorders>
              <w:right w:val="single" w:sz="8" w:space="0" w:color="auto"/>
            </w:tcBorders>
            <w:vAlign w:val="bottom"/>
          </w:tcPr>
          <w:p w:rsidR="000751C2" w:rsidRDefault="000751C2"/>
        </w:tc>
        <w:tc>
          <w:tcPr>
            <w:tcW w:w="1020" w:type="dxa"/>
            <w:vAlign w:val="bottom"/>
          </w:tcPr>
          <w:p w:rsidR="000751C2" w:rsidRDefault="000751C2"/>
        </w:tc>
        <w:tc>
          <w:tcPr>
            <w:tcW w:w="460" w:type="dxa"/>
            <w:vAlign w:val="bottom"/>
          </w:tcPr>
          <w:p w:rsidR="000751C2" w:rsidRDefault="000751C2"/>
        </w:tc>
        <w:tc>
          <w:tcPr>
            <w:tcW w:w="280" w:type="dxa"/>
            <w:vAlign w:val="bottom"/>
          </w:tcPr>
          <w:p w:rsidR="000751C2" w:rsidRDefault="000751C2"/>
        </w:tc>
        <w:tc>
          <w:tcPr>
            <w:tcW w:w="40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48"/>
        </w:trPr>
        <w:tc>
          <w:tcPr>
            <w:tcW w:w="3400" w:type="dxa"/>
            <w:gridSpan w:val="6"/>
            <w:tcBorders>
              <w:left w:val="single" w:sz="8" w:space="0" w:color="auto"/>
            </w:tcBorders>
            <w:vAlign w:val="bottom"/>
          </w:tcPr>
          <w:p w:rsidR="000751C2" w:rsidRDefault="004F567E">
            <w:pPr>
              <w:spacing w:line="248" w:lineRule="exact"/>
              <w:ind w:left="40"/>
              <w:rPr>
                <w:sz w:val="20"/>
                <w:szCs w:val="20"/>
              </w:rPr>
            </w:pPr>
            <w:r>
              <w:rPr>
                <w:rFonts w:eastAsia="Times New Roman"/>
              </w:rPr>
              <w:t>животными, не нанося им вред)..</w:t>
            </w:r>
          </w:p>
        </w:tc>
        <w:tc>
          <w:tcPr>
            <w:tcW w:w="760" w:type="dxa"/>
            <w:vAlign w:val="bottom"/>
          </w:tcPr>
          <w:p w:rsidR="000751C2" w:rsidRDefault="000751C2">
            <w:pPr>
              <w:rPr>
                <w:sz w:val="21"/>
                <w:szCs w:val="21"/>
              </w:rPr>
            </w:pPr>
          </w:p>
        </w:tc>
        <w:tc>
          <w:tcPr>
            <w:tcW w:w="64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900" w:type="dxa"/>
            <w:vAlign w:val="bottom"/>
          </w:tcPr>
          <w:p w:rsidR="000751C2" w:rsidRDefault="000751C2">
            <w:pPr>
              <w:rPr>
                <w:sz w:val="21"/>
                <w:szCs w:val="21"/>
              </w:rPr>
            </w:pPr>
          </w:p>
        </w:tc>
        <w:tc>
          <w:tcPr>
            <w:tcW w:w="120" w:type="dxa"/>
            <w:tcBorders>
              <w:right w:val="single" w:sz="8" w:space="0" w:color="auto"/>
            </w:tcBorders>
            <w:vAlign w:val="bottom"/>
          </w:tcPr>
          <w:p w:rsidR="000751C2" w:rsidRDefault="000751C2">
            <w:pPr>
              <w:rPr>
                <w:sz w:val="21"/>
                <w:szCs w:val="21"/>
              </w:rPr>
            </w:pPr>
          </w:p>
        </w:tc>
        <w:tc>
          <w:tcPr>
            <w:tcW w:w="7100" w:type="dxa"/>
            <w:gridSpan w:val="6"/>
            <w:tcBorders>
              <w:right w:val="single" w:sz="8" w:space="0" w:color="auto"/>
            </w:tcBorders>
            <w:vAlign w:val="bottom"/>
          </w:tcPr>
          <w:p w:rsidR="000751C2" w:rsidRDefault="004F567E">
            <w:pPr>
              <w:spacing w:line="248" w:lineRule="exact"/>
              <w:ind w:left="40"/>
              <w:rPr>
                <w:sz w:val="20"/>
                <w:szCs w:val="20"/>
              </w:rPr>
            </w:pPr>
            <w:r>
              <w:rPr>
                <w:rFonts w:eastAsia="Times New Roman"/>
              </w:rPr>
              <w:t>Расширять    круг    детского    чтения    изданиями    познавательного,</w:t>
            </w:r>
          </w:p>
        </w:tc>
        <w:tc>
          <w:tcPr>
            <w:tcW w:w="1020" w:type="dxa"/>
            <w:vAlign w:val="bottom"/>
          </w:tcPr>
          <w:p w:rsidR="000751C2" w:rsidRDefault="000751C2">
            <w:pPr>
              <w:rPr>
                <w:sz w:val="21"/>
                <w:szCs w:val="21"/>
              </w:rPr>
            </w:pPr>
          </w:p>
        </w:tc>
        <w:tc>
          <w:tcPr>
            <w:tcW w:w="46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420" w:type="dxa"/>
            <w:tcBorders>
              <w:right w:val="single" w:sz="8" w:space="0" w:color="auto"/>
            </w:tcBorders>
            <w:vAlign w:val="bottom"/>
          </w:tcPr>
          <w:p w:rsidR="000751C2" w:rsidRDefault="000751C2">
            <w:pPr>
              <w:rPr>
                <w:sz w:val="21"/>
                <w:szCs w:val="21"/>
              </w:rPr>
            </w:pPr>
          </w:p>
        </w:tc>
      </w:tr>
      <w:tr w:rsidR="000751C2">
        <w:trPr>
          <w:trHeight w:val="256"/>
        </w:trPr>
        <w:tc>
          <w:tcPr>
            <w:tcW w:w="4800" w:type="dxa"/>
            <w:gridSpan w:val="8"/>
            <w:tcBorders>
              <w:left w:val="single" w:sz="8" w:space="0" w:color="auto"/>
            </w:tcBorders>
            <w:vAlign w:val="bottom"/>
          </w:tcPr>
          <w:p w:rsidR="000751C2" w:rsidRDefault="004F567E">
            <w:pPr>
              <w:ind w:left="40"/>
              <w:rPr>
                <w:sz w:val="20"/>
                <w:szCs w:val="20"/>
              </w:rPr>
            </w:pPr>
            <w:r>
              <w:rPr>
                <w:rFonts w:eastAsia="Times New Roman"/>
                <w:b/>
                <w:bCs/>
              </w:rPr>
              <w:t xml:space="preserve">Речевое развитие. </w:t>
            </w:r>
            <w:r>
              <w:rPr>
                <w:rFonts w:eastAsia="Times New Roman"/>
              </w:rPr>
              <w:t>Совершенствование навыков</w:t>
            </w:r>
          </w:p>
        </w:tc>
        <w:tc>
          <w:tcPr>
            <w:tcW w:w="1200" w:type="dxa"/>
            <w:gridSpan w:val="2"/>
            <w:vAlign w:val="bottom"/>
          </w:tcPr>
          <w:p w:rsidR="000751C2" w:rsidRDefault="004F567E">
            <w:pPr>
              <w:jc w:val="right"/>
              <w:rPr>
                <w:sz w:val="20"/>
                <w:szCs w:val="20"/>
              </w:rPr>
            </w:pPr>
            <w:r>
              <w:rPr>
                <w:rFonts w:eastAsia="Times New Roman"/>
              </w:rPr>
              <w:t>построения</w:t>
            </w:r>
          </w:p>
        </w:tc>
        <w:tc>
          <w:tcPr>
            <w:tcW w:w="120" w:type="dxa"/>
            <w:tcBorders>
              <w:right w:val="single" w:sz="8" w:space="0" w:color="auto"/>
            </w:tcBorders>
            <w:vAlign w:val="bottom"/>
          </w:tcPr>
          <w:p w:rsidR="000751C2" w:rsidRDefault="000751C2"/>
        </w:tc>
        <w:tc>
          <w:tcPr>
            <w:tcW w:w="3760" w:type="dxa"/>
            <w:gridSpan w:val="3"/>
            <w:vAlign w:val="bottom"/>
          </w:tcPr>
          <w:p w:rsidR="000751C2" w:rsidRDefault="004F567E">
            <w:pPr>
              <w:ind w:left="40"/>
              <w:rPr>
                <w:sz w:val="20"/>
                <w:szCs w:val="20"/>
              </w:rPr>
            </w:pPr>
            <w:r>
              <w:rPr>
                <w:rFonts w:eastAsia="Times New Roman"/>
              </w:rPr>
              <w:t>энциклопедического характера.</w:t>
            </w:r>
          </w:p>
        </w:tc>
        <w:tc>
          <w:tcPr>
            <w:tcW w:w="400" w:type="dxa"/>
            <w:vAlign w:val="bottom"/>
          </w:tcPr>
          <w:p w:rsidR="000751C2" w:rsidRDefault="000751C2"/>
        </w:tc>
        <w:tc>
          <w:tcPr>
            <w:tcW w:w="1980" w:type="dxa"/>
            <w:vAlign w:val="bottom"/>
          </w:tcPr>
          <w:p w:rsidR="000751C2" w:rsidRDefault="000751C2"/>
        </w:tc>
        <w:tc>
          <w:tcPr>
            <w:tcW w:w="960" w:type="dxa"/>
            <w:tcBorders>
              <w:right w:val="single" w:sz="8" w:space="0" w:color="auto"/>
            </w:tcBorders>
            <w:vAlign w:val="bottom"/>
          </w:tcPr>
          <w:p w:rsidR="000751C2" w:rsidRDefault="000751C2"/>
        </w:tc>
        <w:tc>
          <w:tcPr>
            <w:tcW w:w="1020" w:type="dxa"/>
            <w:vAlign w:val="bottom"/>
          </w:tcPr>
          <w:p w:rsidR="000751C2" w:rsidRDefault="000751C2"/>
        </w:tc>
        <w:tc>
          <w:tcPr>
            <w:tcW w:w="460" w:type="dxa"/>
            <w:vAlign w:val="bottom"/>
          </w:tcPr>
          <w:p w:rsidR="000751C2" w:rsidRDefault="000751C2"/>
        </w:tc>
        <w:tc>
          <w:tcPr>
            <w:tcW w:w="280" w:type="dxa"/>
            <w:vAlign w:val="bottom"/>
          </w:tcPr>
          <w:p w:rsidR="000751C2" w:rsidRDefault="000751C2"/>
        </w:tc>
        <w:tc>
          <w:tcPr>
            <w:tcW w:w="40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57"/>
        </w:trPr>
        <w:tc>
          <w:tcPr>
            <w:tcW w:w="4160" w:type="dxa"/>
            <w:gridSpan w:val="7"/>
            <w:tcBorders>
              <w:left w:val="single" w:sz="8" w:space="0" w:color="auto"/>
            </w:tcBorders>
            <w:vAlign w:val="bottom"/>
          </w:tcPr>
          <w:p w:rsidR="000751C2" w:rsidRDefault="004F567E">
            <w:pPr>
              <w:ind w:left="40"/>
              <w:rPr>
                <w:sz w:val="20"/>
                <w:szCs w:val="20"/>
              </w:rPr>
            </w:pPr>
            <w:r>
              <w:rPr>
                <w:rFonts w:eastAsia="Times New Roman"/>
              </w:rPr>
              <w:t>монологического высказывания по схеме.</w:t>
            </w:r>
          </w:p>
        </w:tc>
        <w:tc>
          <w:tcPr>
            <w:tcW w:w="640" w:type="dxa"/>
            <w:vAlign w:val="bottom"/>
          </w:tcPr>
          <w:p w:rsidR="000751C2" w:rsidRDefault="000751C2"/>
        </w:tc>
        <w:tc>
          <w:tcPr>
            <w:tcW w:w="300" w:type="dxa"/>
            <w:vAlign w:val="bottom"/>
          </w:tcPr>
          <w:p w:rsidR="000751C2" w:rsidRDefault="000751C2"/>
        </w:tc>
        <w:tc>
          <w:tcPr>
            <w:tcW w:w="900" w:type="dxa"/>
            <w:vAlign w:val="bottom"/>
          </w:tcPr>
          <w:p w:rsidR="000751C2" w:rsidRDefault="000751C2"/>
        </w:tc>
        <w:tc>
          <w:tcPr>
            <w:tcW w:w="120" w:type="dxa"/>
            <w:tcBorders>
              <w:right w:val="single" w:sz="8" w:space="0" w:color="auto"/>
            </w:tcBorders>
            <w:vAlign w:val="bottom"/>
          </w:tcPr>
          <w:p w:rsidR="000751C2" w:rsidRDefault="000751C2"/>
        </w:tc>
        <w:tc>
          <w:tcPr>
            <w:tcW w:w="7100" w:type="dxa"/>
            <w:gridSpan w:val="6"/>
            <w:tcBorders>
              <w:right w:val="single" w:sz="8" w:space="0" w:color="auto"/>
            </w:tcBorders>
            <w:vAlign w:val="bottom"/>
          </w:tcPr>
          <w:p w:rsidR="000751C2" w:rsidRDefault="004F567E">
            <w:pPr>
              <w:ind w:left="40"/>
              <w:rPr>
                <w:sz w:val="20"/>
                <w:szCs w:val="20"/>
              </w:rPr>
            </w:pPr>
            <w:r>
              <w:rPr>
                <w:rFonts w:eastAsia="Times New Roman"/>
              </w:rPr>
              <w:t>Африканские сказки «Чудесные истории про зайца по имени Лек».</w:t>
            </w:r>
          </w:p>
        </w:tc>
        <w:tc>
          <w:tcPr>
            <w:tcW w:w="1020" w:type="dxa"/>
            <w:vAlign w:val="bottom"/>
          </w:tcPr>
          <w:p w:rsidR="000751C2" w:rsidRDefault="000751C2"/>
        </w:tc>
        <w:tc>
          <w:tcPr>
            <w:tcW w:w="460" w:type="dxa"/>
            <w:vAlign w:val="bottom"/>
          </w:tcPr>
          <w:p w:rsidR="000751C2" w:rsidRDefault="000751C2"/>
        </w:tc>
        <w:tc>
          <w:tcPr>
            <w:tcW w:w="280" w:type="dxa"/>
            <w:vAlign w:val="bottom"/>
          </w:tcPr>
          <w:p w:rsidR="000751C2" w:rsidRDefault="000751C2"/>
        </w:tc>
        <w:tc>
          <w:tcPr>
            <w:tcW w:w="40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56"/>
        </w:trPr>
        <w:tc>
          <w:tcPr>
            <w:tcW w:w="6000" w:type="dxa"/>
            <w:gridSpan w:val="10"/>
            <w:tcBorders>
              <w:left w:val="single" w:sz="8" w:space="0" w:color="auto"/>
              <w:bottom w:val="single" w:sz="8" w:space="0" w:color="auto"/>
            </w:tcBorders>
            <w:vAlign w:val="bottom"/>
          </w:tcPr>
          <w:p w:rsidR="000751C2" w:rsidRDefault="004F567E">
            <w:pPr>
              <w:spacing w:line="248" w:lineRule="exact"/>
              <w:ind w:left="40"/>
              <w:rPr>
                <w:sz w:val="20"/>
                <w:szCs w:val="20"/>
              </w:rPr>
            </w:pPr>
            <w:r>
              <w:rPr>
                <w:rFonts w:eastAsia="Times New Roman"/>
              </w:rPr>
              <w:t>Уточнить с детьми правил поведения в общественном месте, в</w:t>
            </w:r>
          </w:p>
        </w:tc>
        <w:tc>
          <w:tcPr>
            <w:tcW w:w="120" w:type="dxa"/>
            <w:tcBorders>
              <w:bottom w:val="single" w:sz="8" w:space="0" w:color="auto"/>
              <w:right w:val="single" w:sz="8" w:space="0" w:color="auto"/>
            </w:tcBorders>
            <w:vAlign w:val="bottom"/>
          </w:tcPr>
          <w:p w:rsidR="000751C2" w:rsidRDefault="000751C2"/>
        </w:tc>
        <w:tc>
          <w:tcPr>
            <w:tcW w:w="4160" w:type="dxa"/>
            <w:gridSpan w:val="4"/>
            <w:tcBorders>
              <w:bottom w:val="single" w:sz="8" w:space="0" w:color="auto"/>
            </w:tcBorders>
            <w:vAlign w:val="bottom"/>
          </w:tcPr>
          <w:p w:rsidR="000751C2" w:rsidRDefault="004F567E">
            <w:pPr>
              <w:spacing w:line="248" w:lineRule="exact"/>
              <w:ind w:left="40"/>
              <w:rPr>
                <w:sz w:val="20"/>
                <w:szCs w:val="20"/>
              </w:rPr>
            </w:pPr>
            <w:proofErr w:type="spellStart"/>
            <w:r>
              <w:rPr>
                <w:rFonts w:eastAsia="Times New Roman"/>
              </w:rPr>
              <w:t>М.Зощенко</w:t>
            </w:r>
            <w:proofErr w:type="spellEnd"/>
            <w:r>
              <w:rPr>
                <w:rFonts w:eastAsia="Times New Roman"/>
              </w:rPr>
              <w:t xml:space="preserve"> «Великие путешественники».</w:t>
            </w:r>
          </w:p>
        </w:tc>
        <w:tc>
          <w:tcPr>
            <w:tcW w:w="1980" w:type="dxa"/>
            <w:tcBorders>
              <w:bottom w:val="single" w:sz="8" w:space="0" w:color="auto"/>
            </w:tcBorders>
            <w:vAlign w:val="bottom"/>
          </w:tcPr>
          <w:p w:rsidR="000751C2" w:rsidRDefault="000751C2"/>
        </w:tc>
        <w:tc>
          <w:tcPr>
            <w:tcW w:w="960" w:type="dxa"/>
            <w:tcBorders>
              <w:bottom w:val="single" w:sz="8" w:space="0" w:color="auto"/>
              <w:right w:val="single" w:sz="8" w:space="0" w:color="auto"/>
            </w:tcBorders>
            <w:vAlign w:val="bottom"/>
          </w:tcPr>
          <w:p w:rsidR="000751C2" w:rsidRDefault="000751C2"/>
        </w:tc>
        <w:tc>
          <w:tcPr>
            <w:tcW w:w="1020" w:type="dxa"/>
            <w:tcBorders>
              <w:bottom w:val="single" w:sz="8" w:space="0" w:color="auto"/>
            </w:tcBorders>
            <w:vAlign w:val="bottom"/>
          </w:tcPr>
          <w:p w:rsidR="000751C2" w:rsidRDefault="000751C2"/>
        </w:tc>
        <w:tc>
          <w:tcPr>
            <w:tcW w:w="460" w:type="dxa"/>
            <w:tcBorders>
              <w:bottom w:val="single" w:sz="8" w:space="0" w:color="auto"/>
            </w:tcBorders>
            <w:vAlign w:val="bottom"/>
          </w:tcPr>
          <w:p w:rsidR="000751C2" w:rsidRDefault="000751C2"/>
        </w:tc>
        <w:tc>
          <w:tcPr>
            <w:tcW w:w="280" w:type="dxa"/>
            <w:tcBorders>
              <w:bottom w:val="single" w:sz="8" w:space="0" w:color="auto"/>
            </w:tcBorders>
            <w:vAlign w:val="bottom"/>
          </w:tcPr>
          <w:p w:rsidR="000751C2" w:rsidRDefault="000751C2"/>
        </w:tc>
        <w:tc>
          <w:tcPr>
            <w:tcW w:w="400" w:type="dxa"/>
            <w:tcBorders>
              <w:bottom w:val="single" w:sz="8" w:space="0" w:color="auto"/>
            </w:tcBorders>
            <w:vAlign w:val="bottom"/>
          </w:tcPr>
          <w:p w:rsidR="000751C2" w:rsidRDefault="000751C2"/>
        </w:tc>
        <w:tc>
          <w:tcPr>
            <w:tcW w:w="420" w:type="dxa"/>
            <w:tcBorders>
              <w:bottom w:val="single" w:sz="8" w:space="0" w:color="auto"/>
              <w:right w:val="single" w:sz="8" w:space="0" w:color="auto"/>
            </w:tcBorders>
            <w:vAlign w:val="bottom"/>
          </w:tcPr>
          <w:p w:rsidR="000751C2" w:rsidRDefault="000751C2"/>
        </w:tc>
      </w:tr>
      <w:tr w:rsidR="000751C2">
        <w:trPr>
          <w:trHeight w:val="348"/>
        </w:trPr>
        <w:tc>
          <w:tcPr>
            <w:tcW w:w="72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440" w:type="dxa"/>
            <w:vAlign w:val="bottom"/>
          </w:tcPr>
          <w:p w:rsidR="000751C2" w:rsidRDefault="000751C2">
            <w:pPr>
              <w:rPr>
                <w:sz w:val="24"/>
                <w:szCs w:val="24"/>
              </w:rPr>
            </w:pPr>
          </w:p>
        </w:tc>
        <w:tc>
          <w:tcPr>
            <w:tcW w:w="98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64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12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2560" w:type="dxa"/>
            <w:vAlign w:val="bottom"/>
          </w:tcPr>
          <w:p w:rsidR="000751C2" w:rsidRDefault="004F567E">
            <w:pPr>
              <w:ind w:left="260"/>
              <w:rPr>
                <w:sz w:val="20"/>
                <w:szCs w:val="20"/>
              </w:rPr>
            </w:pPr>
            <w:r>
              <w:rPr>
                <w:rFonts w:ascii="Calibri" w:eastAsia="Calibri" w:hAnsi="Calibri" w:cs="Calibri"/>
              </w:rPr>
              <w:t>64</w:t>
            </w:r>
          </w:p>
        </w:tc>
        <w:tc>
          <w:tcPr>
            <w:tcW w:w="400" w:type="dxa"/>
            <w:vAlign w:val="bottom"/>
          </w:tcPr>
          <w:p w:rsidR="000751C2" w:rsidRDefault="000751C2">
            <w:pPr>
              <w:rPr>
                <w:sz w:val="24"/>
                <w:szCs w:val="24"/>
              </w:rPr>
            </w:pPr>
          </w:p>
        </w:tc>
        <w:tc>
          <w:tcPr>
            <w:tcW w:w="1980" w:type="dxa"/>
            <w:vAlign w:val="bottom"/>
          </w:tcPr>
          <w:p w:rsidR="000751C2" w:rsidRDefault="000751C2">
            <w:pPr>
              <w:rPr>
                <w:sz w:val="24"/>
                <w:szCs w:val="24"/>
              </w:rPr>
            </w:pPr>
          </w:p>
        </w:tc>
        <w:tc>
          <w:tcPr>
            <w:tcW w:w="960" w:type="dxa"/>
            <w:vAlign w:val="bottom"/>
          </w:tcPr>
          <w:p w:rsidR="000751C2" w:rsidRDefault="000751C2">
            <w:pPr>
              <w:rPr>
                <w:sz w:val="24"/>
                <w:szCs w:val="24"/>
              </w:rPr>
            </w:pPr>
          </w:p>
        </w:tc>
        <w:tc>
          <w:tcPr>
            <w:tcW w:w="1020" w:type="dxa"/>
            <w:vAlign w:val="bottom"/>
          </w:tcPr>
          <w:p w:rsidR="000751C2" w:rsidRDefault="000751C2">
            <w:pPr>
              <w:rPr>
                <w:sz w:val="24"/>
                <w:szCs w:val="24"/>
              </w:rPr>
            </w:pPr>
          </w:p>
        </w:tc>
        <w:tc>
          <w:tcPr>
            <w:tcW w:w="46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420" w:type="dxa"/>
            <w:vAlign w:val="bottom"/>
          </w:tcPr>
          <w:p w:rsidR="000751C2" w:rsidRDefault="000751C2">
            <w:pPr>
              <w:rPr>
                <w:sz w:val="24"/>
                <w:szCs w:val="24"/>
              </w:rPr>
            </w:pPr>
          </w:p>
        </w:tc>
      </w:tr>
    </w:tbl>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1720"/>
        <w:gridCol w:w="860"/>
        <w:gridCol w:w="940"/>
        <w:gridCol w:w="940"/>
        <w:gridCol w:w="1660"/>
        <w:gridCol w:w="1460"/>
        <w:gridCol w:w="720"/>
        <w:gridCol w:w="1280"/>
        <w:gridCol w:w="1140"/>
        <w:gridCol w:w="940"/>
        <w:gridCol w:w="660"/>
        <w:gridCol w:w="900"/>
        <w:gridCol w:w="2560"/>
      </w:tblGrid>
      <w:tr w:rsidR="000751C2">
        <w:trPr>
          <w:trHeight w:val="250"/>
        </w:trPr>
        <w:tc>
          <w:tcPr>
            <w:tcW w:w="3520" w:type="dxa"/>
            <w:gridSpan w:val="3"/>
            <w:tcBorders>
              <w:top w:val="single" w:sz="8" w:space="0" w:color="auto"/>
              <w:left w:val="single" w:sz="8" w:space="0" w:color="auto"/>
            </w:tcBorders>
            <w:vAlign w:val="bottom"/>
          </w:tcPr>
          <w:p w:rsidR="000751C2" w:rsidRDefault="004F567E">
            <w:pPr>
              <w:spacing w:line="250" w:lineRule="exact"/>
              <w:ind w:left="40"/>
              <w:rPr>
                <w:sz w:val="20"/>
                <w:szCs w:val="20"/>
              </w:rPr>
            </w:pPr>
            <w:r>
              <w:rPr>
                <w:rFonts w:eastAsia="Times New Roman"/>
              </w:rPr>
              <w:lastRenderedPageBreak/>
              <w:t>транспорте, в детском саду и семье;</w:t>
            </w:r>
          </w:p>
        </w:tc>
        <w:tc>
          <w:tcPr>
            <w:tcW w:w="940" w:type="dxa"/>
            <w:tcBorders>
              <w:top w:val="single" w:sz="8" w:space="0" w:color="auto"/>
            </w:tcBorders>
            <w:vAlign w:val="bottom"/>
          </w:tcPr>
          <w:p w:rsidR="000751C2" w:rsidRDefault="000751C2">
            <w:pPr>
              <w:rPr>
                <w:sz w:val="21"/>
                <w:szCs w:val="21"/>
              </w:rPr>
            </w:pPr>
          </w:p>
        </w:tc>
        <w:tc>
          <w:tcPr>
            <w:tcW w:w="1660" w:type="dxa"/>
            <w:tcBorders>
              <w:top w:val="single" w:sz="8" w:space="0" w:color="auto"/>
              <w:right w:val="single" w:sz="8" w:space="0" w:color="auto"/>
            </w:tcBorders>
            <w:vAlign w:val="bottom"/>
          </w:tcPr>
          <w:p w:rsidR="000751C2" w:rsidRDefault="000751C2">
            <w:pPr>
              <w:rPr>
                <w:sz w:val="21"/>
                <w:szCs w:val="21"/>
              </w:rPr>
            </w:pPr>
          </w:p>
        </w:tc>
        <w:tc>
          <w:tcPr>
            <w:tcW w:w="3460" w:type="dxa"/>
            <w:gridSpan w:val="3"/>
            <w:tcBorders>
              <w:top w:val="single" w:sz="8" w:space="0" w:color="auto"/>
            </w:tcBorders>
            <w:vAlign w:val="bottom"/>
          </w:tcPr>
          <w:p w:rsidR="000751C2" w:rsidRDefault="004F567E">
            <w:pPr>
              <w:spacing w:line="250" w:lineRule="exact"/>
              <w:ind w:left="40"/>
              <w:rPr>
                <w:sz w:val="20"/>
                <w:szCs w:val="20"/>
              </w:rPr>
            </w:pPr>
            <w:r>
              <w:rPr>
                <w:rFonts w:eastAsia="Times New Roman"/>
              </w:rPr>
              <w:t>Аппликация «Звезды и кометы»</w:t>
            </w:r>
          </w:p>
        </w:tc>
        <w:tc>
          <w:tcPr>
            <w:tcW w:w="1140" w:type="dxa"/>
            <w:tcBorders>
              <w:top w:val="single" w:sz="8" w:space="0" w:color="auto"/>
            </w:tcBorders>
            <w:vAlign w:val="bottom"/>
          </w:tcPr>
          <w:p w:rsidR="000751C2" w:rsidRDefault="000751C2">
            <w:pPr>
              <w:rPr>
                <w:sz w:val="21"/>
                <w:szCs w:val="21"/>
              </w:rPr>
            </w:pPr>
          </w:p>
        </w:tc>
        <w:tc>
          <w:tcPr>
            <w:tcW w:w="940" w:type="dxa"/>
            <w:tcBorders>
              <w:top w:val="single" w:sz="8" w:space="0" w:color="auto"/>
            </w:tcBorders>
            <w:vAlign w:val="bottom"/>
          </w:tcPr>
          <w:p w:rsidR="000751C2" w:rsidRDefault="000751C2">
            <w:pPr>
              <w:rPr>
                <w:sz w:val="21"/>
                <w:szCs w:val="21"/>
              </w:rPr>
            </w:pPr>
          </w:p>
        </w:tc>
        <w:tc>
          <w:tcPr>
            <w:tcW w:w="660" w:type="dxa"/>
            <w:tcBorders>
              <w:top w:val="single" w:sz="8" w:space="0" w:color="auto"/>
            </w:tcBorders>
            <w:vAlign w:val="bottom"/>
          </w:tcPr>
          <w:p w:rsidR="000751C2" w:rsidRDefault="000751C2">
            <w:pPr>
              <w:rPr>
                <w:sz w:val="21"/>
                <w:szCs w:val="21"/>
              </w:rPr>
            </w:pPr>
          </w:p>
        </w:tc>
        <w:tc>
          <w:tcPr>
            <w:tcW w:w="900" w:type="dxa"/>
            <w:tcBorders>
              <w:top w:val="single" w:sz="8" w:space="0" w:color="auto"/>
              <w:right w:val="single" w:sz="8" w:space="0" w:color="auto"/>
            </w:tcBorders>
            <w:vAlign w:val="bottom"/>
          </w:tcPr>
          <w:p w:rsidR="000751C2" w:rsidRDefault="000751C2">
            <w:pPr>
              <w:rPr>
                <w:sz w:val="21"/>
                <w:szCs w:val="21"/>
              </w:rPr>
            </w:pPr>
          </w:p>
        </w:tc>
        <w:tc>
          <w:tcPr>
            <w:tcW w:w="2560" w:type="dxa"/>
            <w:tcBorders>
              <w:top w:val="single" w:sz="8" w:space="0" w:color="auto"/>
              <w:right w:val="single" w:sz="8" w:space="0" w:color="auto"/>
            </w:tcBorders>
            <w:vAlign w:val="bottom"/>
          </w:tcPr>
          <w:p w:rsidR="000751C2" w:rsidRDefault="000751C2">
            <w:pPr>
              <w:rPr>
                <w:sz w:val="21"/>
                <w:szCs w:val="21"/>
              </w:rPr>
            </w:pPr>
          </w:p>
        </w:tc>
      </w:tr>
      <w:tr w:rsidR="000751C2">
        <w:trPr>
          <w:trHeight w:val="246"/>
        </w:trPr>
        <w:tc>
          <w:tcPr>
            <w:tcW w:w="6120" w:type="dxa"/>
            <w:gridSpan w:val="5"/>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b/>
                <w:bCs/>
              </w:rPr>
              <w:t xml:space="preserve">Художественно-эстетическое  развитие.  </w:t>
            </w:r>
            <w:r>
              <w:rPr>
                <w:rFonts w:eastAsia="Times New Roman"/>
              </w:rPr>
              <w:t>Развивать  умение</w:t>
            </w:r>
          </w:p>
        </w:tc>
        <w:tc>
          <w:tcPr>
            <w:tcW w:w="1460" w:type="dxa"/>
            <w:vAlign w:val="bottom"/>
          </w:tcPr>
          <w:p w:rsidR="000751C2" w:rsidRDefault="004F567E">
            <w:pPr>
              <w:spacing w:line="246" w:lineRule="exact"/>
              <w:ind w:left="40"/>
              <w:rPr>
                <w:sz w:val="20"/>
                <w:szCs w:val="20"/>
              </w:rPr>
            </w:pPr>
            <w:r>
              <w:rPr>
                <w:rFonts w:eastAsia="Times New Roman"/>
              </w:rPr>
              <w:t>Формировать</w:t>
            </w:r>
          </w:p>
        </w:tc>
        <w:tc>
          <w:tcPr>
            <w:tcW w:w="720" w:type="dxa"/>
            <w:vAlign w:val="bottom"/>
          </w:tcPr>
          <w:p w:rsidR="000751C2" w:rsidRDefault="004F567E">
            <w:pPr>
              <w:spacing w:line="246" w:lineRule="exact"/>
              <w:ind w:left="40"/>
              <w:rPr>
                <w:sz w:val="20"/>
                <w:szCs w:val="20"/>
              </w:rPr>
            </w:pPr>
            <w:r>
              <w:rPr>
                <w:rFonts w:eastAsia="Times New Roman"/>
                <w:w w:val="96"/>
              </w:rPr>
              <w:t>умение</w:t>
            </w:r>
          </w:p>
        </w:tc>
        <w:tc>
          <w:tcPr>
            <w:tcW w:w="1280" w:type="dxa"/>
            <w:vAlign w:val="bottom"/>
          </w:tcPr>
          <w:p w:rsidR="000751C2" w:rsidRDefault="004F567E">
            <w:pPr>
              <w:spacing w:line="246" w:lineRule="exact"/>
              <w:ind w:left="200"/>
              <w:rPr>
                <w:sz w:val="20"/>
                <w:szCs w:val="20"/>
              </w:rPr>
            </w:pPr>
            <w:r>
              <w:rPr>
                <w:rFonts w:eastAsia="Times New Roman"/>
                <w:w w:val="98"/>
              </w:rPr>
              <w:t>изображать</w:t>
            </w:r>
          </w:p>
        </w:tc>
        <w:tc>
          <w:tcPr>
            <w:tcW w:w="1140" w:type="dxa"/>
            <w:vAlign w:val="bottom"/>
          </w:tcPr>
          <w:p w:rsidR="000751C2" w:rsidRDefault="004F567E">
            <w:pPr>
              <w:spacing w:line="246" w:lineRule="exact"/>
              <w:jc w:val="right"/>
              <w:rPr>
                <w:sz w:val="20"/>
                <w:szCs w:val="20"/>
              </w:rPr>
            </w:pPr>
            <w:r>
              <w:rPr>
                <w:rFonts w:eastAsia="Times New Roman"/>
              </w:rPr>
              <w:t>летящую</w:t>
            </w:r>
          </w:p>
        </w:tc>
        <w:tc>
          <w:tcPr>
            <w:tcW w:w="940" w:type="dxa"/>
            <w:vAlign w:val="bottom"/>
          </w:tcPr>
          <w:p w:rsidR="000751C2" w:rsidRDefault="004F567E">
            <w:pPr>
              <w:spacing w:line="246" w:lineRule="exact"/>
              <w:ind w:left="100"/>
              <w:rPr>
                <w:sz w:val="20"/>
                <w:szCs w:val="20"/>
              </w:rPr>
            </w:pPr>
            <w:r>
              <w:rPr>
                <w:rFonts w:eastAsia="Times New Roman"/>
              </w:rPr>
              <w:t>комету,</w:t>
            </w:r>
          </w:p>
        </w:tc>
        <w:tc>
          <w:tcPr>
            <w:tcW w:w="156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состоящую  из</w:t>
            </w: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воспринимать предметы и явления в их взаимосвязях.</w:t>
            </w:r>
          </w:p>
        </w:tc>
        <w:tc>
          <w:tcPr>
            <w:tcW w:w="7100" w:type="dxa"/>
            <w:gridSpan w:val="7"/>
            <w:tcBorders>
              <w:right w:val="single" w:sz="8" w:space="0" w:color="auto"/>
            </w:tcBorders>
            <w:vAlign w:val="bottom"/>
          </w:tcPr>
          <w:p w:rsidR="000751C2" w:rsidRDefault="004F567E">
            <w:pPr>
              <w:ind w:left="40"/>
              <w:rPr>
                <w:sz w:val="20"/>
                <w:szCs w:val="20"/>
              </w:rPr>
            </w:pPr>
            <w:r>
              <w:rPr>
                <w:rFonts w:eastAsia="Times New Roman"/>
              </w:rPr>
              <w:t>«головы» - звезды, вырезанной по схеме, и «хвоста», составленную из</w:t>
            </w:r>
          </w:p>
        </w:tc>
        <w:tc>
          <w:tcPr>
            <w:tcW w:w="2560" w:type="dxa"/>
            <w:tcBorders>
              <w:right w:val="single" w:sz="8" w:space="0" w:color="auto"/>
            </w:tcBorders>
            <w:vAlign w:val="bottom"/>
          </w:tcPr>
          <w:p w:rsidR="000751C2" w:rsidRDefault="000751C2"/>
        </w:tc>
      </w:tr>
      <w:tr w:rsidR="000751C2">
        <w:trPr>
          <w:trHeight w:val="256"/>
        </w:trPr>
        <w:tc>
          <w:tcPr>
            <w:tcW w:w="1720" w:type="dxa"/>
            <w:tcBorders>
              <w:left w:val="single" w:sz="8" w:space="0" w:color="auto"/>
            </w:tcBorders>
            <w:vAlign w:val="bottom"/>
          </w:tcPr>
          <w:p w:rsidR="000751C2" w:rsidRDefault="004F567E">
            <w:pPr>
              <w:ind w:left="40"/>
              <w:rPr>
                <w:sz w:val="20"/>
                <w:szCs w:val="20"/>
              </w:rPr>
            </w:pPr>
            <w:r>
              <w:rPr>
                <w:rFonts w:eastAsia="Times New Roman"/>
              </w:rPr>
              <w:t>Формировать</w:t>
            </w:r>
          </w:p>
        </w:tc>
        <w:tc>
          <w:tcPr>
            <w:tcW w:w="860" w:type="dxa"/>
            <w:vAlign w:val="bottom"/>
          </w:tcPr>
          <w:p w:rsidR="000751C2" w:rsidRDefault="004F567E">
            <w:pPr>
              <w:ind w:left="80"/>
              <w:rPr>
                <w:sz w:val="20"/>
                <w:szCs w:val="20"/>
              </w:rPr>
            </w:pPr>
            <w:r>
              <w:rPr>
                <w:rFonts w:eastAsia="Times New Roman"/>
              </w:rPr>
              <w:t>умение</w:t>
            </w:r>
          </w:p>
        </w:tc>
        <w:tc>
          <w:tcPr>
            <w:tcW w:w="1880" w:type="dxa"/>
            <w:gridSpan w:val="2"/>
            <w:vAlign w:val="bottom"/>
          </w:tcPr>
          <w:p w:rsidR="000751C2" w:rsidRDefault="004F567E">
            <w:pPr>
              <w:ind w:right="328"/>
              <w:jc w:val="right"/>
              <w:rPr>
                <w:sz w:val="20"/>
                <w:szCs w:val="20"/>
              </w:rPr>
            </w:pPr>
            <w:r>
              <w:rPr>
                <w:rFonts w:eastAsia="Times New Roman"/>
              </w:rPr>
              <w:t>изображать</w:t>
            </w:r>
          </w:p>
        </w:tc>
        <w:tc>
          <w:tcPr>
            <w:tcW w:w="1660" w:type="dxa"/>
            <w:tcBorders>
              <w:right w:val="single" w:sz="8" w:space="0" w:color="auto"/>
            </w:tcBorders>
            <w:vAlign w:val="bottom"/>
          </w:tcPr>
          <w:p w:rsidR="000751C2" w:rsidRDefault="004F567E">
            <w:pPr>
              <w:ind w:right="28"/>
              <w:jc w:val="right"/>
              <w:rPr>
                <w:sz w:val="20"/>
                <w:szCs w:val="20"/>
              </w:rPr>
            </w:pPr>
            <w:r>
              <w:rPr>
                <w:rFonts w:eastAsia="Times New Roman"/>
              </w:rPr>
              <w:t>пластическими,</w:t>
            </w:r>
          </w:p>
        </w:tc>
        <w:tc>
          <w:tcPr>
            <w:tcW w:w="6200" w:type="dxa"/>
            <w:gridSpan w:val="6"/>
            <w:vAlign w:val="bottom"/>
          </w:tcPr>
          <w:p w:rsidR="000751C2" w:rsidRDefault="004F567E">
            <w:pPr>
              <w:ind w:left="40"/>
              <w:rPr>
                <w:sz w:val="20"/>
                <w:szCs w:val="20"/>
              </w:rPr>
            </w:pPr>
            <w:r>
              <w:rPr>
                <w:rFonts w:eastAsia="Times New Roman"/>
                <w:w w:val="99"/>
              </w:rPr>
              <w:t>полосок рваной, мятой и скрученной бумаги или лоскутков ткани</w:t>
            </w:r>
          </w:p>
        </w:tc>
        <w:tc>
          <w:tcPr>
            <w:tcW w:w="9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0751C2"/>
        </w:tc>
      </w:tr>
      <w:tr w:rsidR="000751C2">
        <w:trPr>
          <w:trHeight w:val="248"/>
        </w:trPr>
        <w:tc>
          <w:tcPr>
            <w:tcW w:w="61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графическими средствами разных пришельцев и способов их</w:t>
            </w:r>
          </w:p>
        </w:tc>
        <w:tc>
          <w:tcPr>
            <w:tcW w:w="5540" w:type="dxa"/>
            <w:gridSpan w:val="5"/>
            <w:vAlign w:val="bottom"/>
          </w:tcPr>
          <w:p w:rsidR="000751C2" w:rsidRDefault="004F567E">
            <w:pPr>
              <w:spacing w:line="248" w:lineRule="exact"/>
              <w:ind w:left="40"/>
              <w:rPr>
                <w:sz w:val="20"/>
                <w:szCs w:val="20"/>
              </w:rPr>
            </w:pPr>
            <w:r>
              <w:rPr>
                <w:rFonts w:eastAsia="Times New Roman"/>
              </w:rPr>
              <w:t>Рисование «Летающие тарелки и пришельцы из космоса</w:t>
            </w:r>
          </w:p>
        </w:tc>
        <w:tc>
          <w:tcPr>
            <w:tcW w:w="66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c>
          <w:tcPr>
            <w:tcW w:w="2560" w:type="dxa"/>
            <w:tcBorders>
              <w:right w:val="single" w:sz="8" w:space="0" w:color="auto"/>
            </w:tcBorders>
            <w:vAlign w:val="bottom"/>
          </w:tcPr>
          <w:p w:rsidR="000751C2" w:rsidRDefault="000751C2">
            <w:pPr>
              <w:rPr>
                <w:sz w:val="21"/>
                <w:szCs w:val="21"/>
              </w:rPr>
            </w:pPr>
          </w:p>
        </w:tc>
      </w:tr>
      <w:tr w:rsidR="000751C2">
        <w:trPr>
          <w:trHeight w:val="257"/>
        </w:trPr>
        <w:tc>
          <w:tcPr>
            <w:tcW w:w="2580" w:type="dxa"/>
            <w:gridSpan w:val="2"/>
            <w:tcBorders>
              <w:left w:val="single" w:sz="8" w:space="0" w:color="auto"/>
            </w:tcBorders>
            <w:vAlign w:val="bottom"/>
          </w:tcPr>
          <w:p w:rsidR="000751C2" w:rsidRDefault="004F567E">
            <w:pPr>
              <w:ind w:left="40"/>
              <w:rPr>
                <w:sz w:val="20"/>
                <w:szCs w:val="20"/>
              </w:rPr>
            </w:pPr>
            <w:r>
              <w:rPr>
                <w:rFonts w:eastAsia="Times New Roman"/>
              </w:rPr>
              <w:t>перемещения в космосе.</w:t>
            </w:r>
          </w:p>
        </w:tc>
        <w:tc>
          <w:tcPr>
            <w:tcW w:w="940" w:type="dxa"/>
            <w:vAlign w:val="bottom"/>
          </w:tcPr>
          <w:p w:rsidR="000751C2" w:rsidRDefault="000751C2"/>
        </w:tc>
        <w:tc>
          <w:tcPr>
            <w:tcW w:w="940" w:type="dxa"/>
            <w:vAlign w:val="bottom"/>
          </w:tcPr>
          <w:p w:rsidR="000751C2" w:rsidRDefault="000751C2"/>
        </w:tc>
        <w:tc>
          <w:tcPr>
            <w:tcW w:w="1660" w:type="dxa"/>
            <w:tcBorders>
              <w:right w:val="single" w:sz="8" w:space="0" w:color="auto"/>
            </w:tcBorders>
            <w:vAlign w:val="bottom"/>
          </w:tcPr>
          <w:p w:rsidR="000751C2" w:rsidRDefault="000751C2"/>
        </w:tc>
        <w:tc>
          <w:tcPr>
            <w:tcW w:w="3460" w:type="dxa"/>
            <w:gridSpan w:val="3"/>
            <w:vAlign w:val="bottom"/>
          </w:tcPr>
          <w:p w:rsidR="000751C2" w:rsidRDefault="004F567E">
            <w:pPr>
              <w:ind w:left="40"/>
              <w:rPr>
                <w:sz w:val="20"/>
                <w:szCs w:val="20"/>
              </w:rPr>
            </w:pPr>
            <w:r>
              <w:rPr>
                <w:rFonts w:eastAsia="Times New Roman"/>
              </w:rPr>
              <w:t>Аппликация «Звезды и кометы»</w:t>
            </w:r>
          </w:p>
        </w:tc>
        <w:tc>
          <w:tcPr>
            <w:tcW w:w="1140" w:type="dxa"/>
            <w:vAlign w:val="bottom"/>
          </w:tcPr>
          <w:p w:rsidR="000751C2" w:rsidRDefault="000751C2"/>
        </w:tc>
        <w:tc>
          <w:tcPr>
            <w:tcW w:w="940" w:type="dxa"/>
            <w:vAlign w:val="bottom"/>
          </w:tcPr>
          <w:p w:rsidR="000751C2" w:rsidRDefault="000751C2"/>
        </w:tc>
        <w:tc>
          <w:tcPr>
            <w:tcW w:w="660" w:type="dxa"/>
            <w:vAlign w:val="bottom"/>
          </w:tcPr>
          <w:p w:rsidR="000751C2" w:rsidRDefault="000751C2"/>
        </w:tc>
        <w:tc>
          <w:tcPr>
            <w:tcW w:w="9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0751C2"/>
        </w:tc>
      </w:tr>
      <w:tr w:rsidR="000751C2">
        <w:trPr>
          <w:trHeight w:val="256"/>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воображение, умение передавать на бумаге образы</w:t>
            </w:r>
          </w:p>
        </w:tc>
        <w:tc>
          <w:tcPr>
            <w:tcW w:w="5540" w:type="dxa"/>
            <w:gridSpan w:val="5"/>
            <w:vAlign w:val="bottom"/>
          </w:tcPr>
          <w:p w:rsidR="000751C2" w:rsidRDefault="004F567E">
            <w:pPr>
              <w:ind w:left="40"/>
              <w:rPr>
                <w:sz w:val="20"/>
                <w:szCs w:val="20"/>
              </w:rPr>
            </w:pPr>
            <w:r>
              <w:rPr>
                <w:rFonts w:eastAsia="Times New Roman"/>
              </w:rPr>
              <w:t>Конструирование из строительного материала «Стадион»</w:t>
            </w:r>
          </w:p>
        </w:tc>
        <w:tc>
          <w:tcPr>
            <w:tcW w:w="660" w:type="dxa"/>
            <w:vAlign w:val="bottom"/>
          </w:tcPr>
          <w:p w:rsidR="000751C2" w:rsidRDefault="000751C2"/>
        </w:tc>
        <w:tc>
          <w:tcPr>
            <w:tcW w:w="9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0751C2"/>
        </w:tc>
      </w:tr>
      <w:tr w:rsidR="000751C2">
        <w:trPr>
          <w:trHeight w:val="248"/>
        </w:trPr>
        <w:tc>
          <w:tcPr>
            <w:tcW w:w="61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разных   летательных   аппаратов.   Формировать   умение</w:t>
            </w:r>
          </w:p>
        </w:tc>
        <w:tc>
          <w:tcPr>
            <w:tcW w:w="1460" w:type="dxa"/>
            <w:vAlign w:val="bottom"/>
          </w:tcPr>
          <w:p w:rsidR="000751C2" w:rsidRDefault="004F567E">
            <w:pPr>
              <w:spacing w:line="248" w:lineRule="exact"/>
              <w:ind w:left="40"/>
              <w:rPr>
                <w:sz w:val="20"/>
                <w:szCs w:val="20"/>
              </w:rPr>
            </w:pPr>
            <w:r>
              <w:rPr>
                <w:rFonts w:eastAsia="Times New Roman"/>
                <w:i/>
                <w:iCs/>
              </w:rPr>
              <w:t>Музыка</w:t>
            </w:r>
          </w:p>
        </w:tc>
        <w:tc>
          <w:tcPr>
            <w:tcW w:w="720" w:type="dxa"/>
            <w:vAlign w:val="bottom"/>
          </w:tcPr>
          <w:p w:rsidR="000751C2" w:rsidRDefault="000751C2">
            <w:pPr>
              <w:rPr>
                <w:sz w:val="21"/>
                <w:szCs w:val="21"/>
              </w:rPr>
            </w:pPr>
          </w:p>
        </w:tc>
        <w:tc>
          <w:tcPr>
            <w:tcW w:w="1280" w:type="dxa"/>
            <w:vAlign w:val="bottom"/>
          </w:tcPr>
          <w:p w:rsidR="000751C2" w:rsidRDefault="000751C2">
            <w:pPr>
              <w:rPr>
                <w:sz w:val="21"/>
                <w:szCs w:val="21"/>
              </w:rPr>
            </w:pPr>
          </w:p>
        </w:tc>
        <w:tc>
          <w:tcPr>
            <w:tcW w:w="1140" w:type="dxa"/>
            <w:vAlign w:val="bottom"/>
          </w:tcPr>
          <w:p w:rsidR="000751C2" w:rsidRDefault="000751C2">
            <w:pPr>
              <w:rPr>
                <w:sz w:val="21"/>
                <w:szCs w:val="21"/>
              </w:rPr>
            </w:pPr>
          </w:p>
        </w:tc>
        <w:tc>
          <w:tcPr>
            <w:tcW w:w="94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создавать   фон   для   изображаемой   картины   разными</w:t>
            </w:r>
          </w:p>
        </w:tc>
        <w:tc>
          <w:tcPr>
            <w:tcW w:w="1460" w:type="dxa"/>
            <w:vAlign w:val="bottom"/>
          </w:tcPr>
          <w:p w:rsidR="000751C2" w:rsidRDefault="004F567E">
            <w:pPr>
              <w:ind w:left="40"/>
              <w:rPr>
                <w:sz w:val="20"/>
                <w:szCs w:val="20"/>
              </w:rPr>
            </w:pPr>
            <w:r>
              <w:rPr>
                <w:rFonts w:eastAsia="Times New Roman"/>
              </w:rPr>
              <w:t>для слушания</w:t>
            </w:r>
          </w:p>
        </w:tc>
        <w:tc>
          <w:tcPr>
            <w:tcW w:w="5640" w:type="dxa"/>
            <w:gridSpan w:val="6"/>
            <w:tcBorders>
              <w:right w:val="single" w:sz="8" w:space="0" w:color="auto"/>
            </w:tcBorders>
            <w:vAlign w:val="bottom"/>
          </w:tcPr>
          <w:p w:rsidR="000751C2" w:rsidRDefault="004F567E">
            <w:pPr>
              <w:jc w:val="right"/>
              <w:rPr>
                <w:sz w:val="20"/>
                <w:szCs w:val="20"/>
              </w:rPr>
            </w:pPr>
            <w:r>
              <w:rPr>
                <w:rFonts w:eastAsia="Times New Roman"/>
                <w:w w:val="99"/>
              </w:rPr>
              <w:t xml:space="preserve">«Камаринская» муз. </w:t>
            </w:r>
            <w:proofErr w:type="spellStart"/>
            <w:r>
              <w:rPr>
                <w:rFonts w:eastAsia="Times New Roman"/>
                <w:w w:val="99"/>
              </w:rPr>
              <w:t>П.Чайковского</w:t>
            </w:r>
            <w:proofErr w:type="spellEnd"/>
            <w:r>
              <w:rPr>
                <w:rFonts w:eastAsia="Times New Roman"/>
                <w:w w:val="99"/>
              </w:rPr>
              <w:t>, «Детская полька» муз.</w:t>
            </w:r>
          </w:p>
        </w:tc>
        <w:tc>
          <w:tcPr>
            <w:tcW w:w="2560" w:type="dxa"/>
            <w:tcBorders>
              <w:right w:val="single" w:sz="8" w:space="0" w:color="auto"/>
            </w:tcBorders>
            <w:vAlign w:val="bottom"/>
          </w:tcPr>
          <w:p w:rsidR="000751C2" w:rsidRDefault="000751C2"/>
        </w:tc>
      </w:tr>
      <w:tr w:rsidR="000751C2">
        <w:trPr>
          <w:trHeight w:val="248"/>
        </w:trPr>
        <w:tc>
          <w:tcPr>
            <w:tcW w:w="61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proofErr w:type="spellStart"/>
            <w:r>
              <w:rPr>
                <w:rFonts w:eastAsia="Times New Roman"/>
              </w:rPr>
              <w:t>способами.Формироватьнавыкисотрудничестваи</w:t>
            </w:r>
            <w:proofErr w:type="spellEnd"/>
          </w:p>
        </w:tc>
        <w:tc>
          <w:tcPr>
            <w:tcW w:w="4600" w:type="dxa"/>
            <w:gridSpan w:val="4"/>
            <w:vAlign w:val="bottom"/>
          </w:tcPr>
          <w:p w:rsidR="000751C2" w:rsidRDefault="004F567E">
            <w:pPr>
              <w:spacing w:line="248" w:lineRule="exact"/>
              <w:ind w:left="40"/>
              <w:rPr>
                <w:sz w:val="20"/>
                <w:szCs w:val="20"/>
              </w:rPr>
            </w:pPr>
            <w:proofErr w:type="spellStart"/>
            <w:r>
              <w:rPr>
                <w:rFonts w:eastAsia="Times New Roman"/>
              </w:rPr>
              <w:t>М.Глинки,«Вальс</w:t>
            </w:r>
            <w:proofErr w:type="spellEnd"/>
            <w:r>
              <w:rPr>
                <w:rFonts w:eastAsia="Times New Roman"/>
              </w:rPr>
              <w:t xml:space="preserve">-шутка» муз. </w:t>
            </w:r>
            <w:proofErr w:type="spellStart"/>
            <w:r>
              <w:rPr>
                <w:rFonts w:eastAsia="Times New Roman"/>
              </w:rPr>
              <w:t>Д.Шостаковича</w:t>
            </w:r>
            <w:proofErr w:type="spellEnd"/>
          </w:p>
        </w:tc>
        <w:tc>
          <w:tcPr>
            <w:tcW w:w="94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1720" w:type="dxa"/>
            <w:tcBorders>
              <w:left w:val="single" w:sz="8" w:space="0" w:color="auto"/>
            </w:tcBorders>
            <w:vAlign w:val="bottom"/>
          </w:tcPr>
          <w:p w:rsidR="000751C2" w:rsidRDefault="004F567E">
            <w:pPr>
              <w:ind w:left="40"/>
              <w:rPr>
                <w:sz w:val="20"/>
                <w:szCs w:val="20"/>
              </w:rPr>
            </w:pPr>
            <w:r>
              <w:rPr>
                <w:rFonts w:eastAsia="Times New Roman"/>
              </w:rPr>
              <w:t>сотворчество.</w:t>
            </w:r>
          </w:p>
        </w:tc>
        <w:tc>
          <w:tcPr>
            <w:tcW w:w="860" w:type="dxa"/>
            <w:vAlign w:val="bottom"/>
          </w:tcPr>
          <w:p w:rsidR="000751C2" w:rsidRDefault="000751C2"/>
        </w:tc>
        <w:tc>
          <w:tcPr>
            <w:tcW w:w="940" w:type="dxa"/>
            <w:vAlign w:val="bottom"/>
          </w:tcPr>
          <w:p w:rsidR="000751C2" w:rsidRDefault="000751C2"/>
        </w:tc>
        <w:tc>
          <w:tcPr>
            <w:tcW w:w="940" w:type="dxa"/>
            <w:vAlign w:val="bottom"/>
          </w:tcPr>
          <w:p w:rsidR="000751C2" w:rsidRDefault="000751C2"/>
        </w:tc>
        <w:tc>
          <w:tcPr>
            <w:tcW w:w="1660" w:type="dxa"/>
            <w:tcBorders>
              <w:right w:val="single" w:sz="8" w:space="0" w:color="auto"/>
            </w:tcBorders>
            <w:vAlign w:val="bottom"/>
          </w:tcPr>
          <w:p w:rsidR="000751C2" w:rsidRDefault="000751C2"/>
        </w:tc>
        <w:tc>
          <w:tcPr>
            <w:tcW w:w="7100" w:type="dxa"/>
            <w:gridSpan w:val="7"/>
            <w:tcBorders>
              <w:right w:val="single" w:sz="8" w:space="0" w:color="auto"/>
            </w:tcBorders>
            <w:vAlign w:val="bottom"/>
          </w:tcPr>
          <w:p w:rsidR="000751C2" w:rsidRDefault="004F567E">
            <w:pPr>
              <w:jc w:val="right"/>
              <w:rPr>
                <w:sz w:val="20"/>
                <w:szCs w:val="20"/>
              </w:rPr>
            </w:pPr>
            <w:r>
              <w:rPr>
                <w:rFonts w:eastAsia="Times New Roman"/>
              </w:rPr>
              <w:t xml:space="preserve">для  пения  </w:t>
            </w:r>
            <w:proofErr w:type="spellStart"/>
            <w:r>
              <w:rPr>
                <w:rFonts w:eastAsia="Times New Roman"/>
              </w:rPr>
              <w:t>попевка</w:t>
            </w:r>
            <w:proofErr w:type="spellEnd"/>
            <w:r>
              <w:rPr>
                <w:rFonts w:eastAsia="Times New Roman"/>
              </w:rPr>
              <w:t xml:space="preserve">  «Вальс»  муз.  </w:t>
            </w:r>
            <w:proofErr w:type="spellStart"/>
            <w:r>
              <w:rPr>
                <w:rFonts w:eastAsia="Times New Roman"/>
              </w:rPr>
              <w:t>Е.Тиличевой</w:t>
            </w:r>
            <w:proofErr w:type="spellEnd"/>
            <w:r>
              <w:rPr>
                <w:rFonts w:eastAsia="Times New Roman"/>
              </w:rPr>
              <w:t xml:space="preserve">  ,  «Наш  любимый</w:t>
            </w:r>
          </w:p>
        </w:tc>
        <w:tc>
          <w:tcPr>
            <w:tcW w:w="2560" w:type="dxa"/>
            <w:tcBorders>
              <w:right w:val="single" w:sz="8" w:space="0" w:color="auto"/>
            </w:tcBorders>
            <w:vAlign w:val="bottom"/>
          </w:tcPr>
          <w:p w:rsidR="000751C2" w:rsidRDefault="000751C2"/>
        </w:tc>
      </w:tr>
      <w:tr w:rsidR="000751C2">
        <w:trPr>
          <w:trHeight w:val="257"/>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Формировать умение изображать летящую комету, состоящую</w:t>
            </w:r>
          </w:p>
        </w:tc>
        <w:tc>
          <w:tcPr>
            <w:tcW w:w="7100" w:type="dxa"/>
            <w:gridSpan w:val="7"/>
            <w:tcBorders>
              <w:right w:val="single" w:sz="8" w:space="0" w:color="auto"/>
            </w:tcBorders>
            <w:vAlign w:val="bottom"/>
          </w:tcPr>
          <w:p w:rsidR="000751C2" w:rsidRDefault="004F567E">
            <w:pPr>
              <w:rPr>
                <w:sz w:val="20"/>
                <w:szCs w:val="20"/>
              </w:rPr>
            </w:pPr>
            <w:proofErr w:type="spellStart"/>
            <w:r>
              <w:rPr>
                <w:rFonts w:eastAsia="Times New Roman"/>
              </w:rPr>
              <w:t>ский</w:t>
            </w:r>
            <w:proofErr w:type="spellEnd"/>
            <w:r>
              <w:rPr>
                <w:rFonts w:eastAsia="Times New Roman"/>
              </w:rPr>
              <w:t xml:space="preserve"> сад» </w:t>
            </w:r>
            <w:proofErr w:type="spellStart"/>
            <w:r>
              <w:rPr>
                <w:rFonts w:eastAsia="Times New Roman"/>
              </w:rPr>
              <w:t>муз.А</w:t>
            </w:r>
            <w:proofErr w:type="spellEnd"/>
            <w:r>
              <w:rPr>
                <w:rFonts w:eastAsia="Times New Roman"/>
              </w:rPr>
              <w:t xml:space="preserve">. Филлипенко, «Славный праздник» сл. </w:t>
            </w:r>
            <w:proofErr w:type="spellStart"/>
            <w:r>
              <w:rPr>
                <w:rFonts w:eastAsia="Times New Roman"/>
              </w:rPr>
              <w:t>Н.Мазанова</w:t>
            </w:r>
            <w:proofErr w:type="spellEnd"/>
          </w:p>
        </w:tc>
        <w:tc>
          <w:tcPr>
            <w:tcW w:w="2560" w:type="dxa"/>
            <w:tcBorders>
              <w:right w:val="single" w:sz="8" w:space="0" w:color="auto"/>
            </w:tcBorders>
            <w:vAlign w:val="bottom"/>
          </w:tcPr>
          <w:p w:rsidR="000751C2" w:rsidRDefault="000751C2"/>
        </w:tc>
      </w:tr>
      <w:tr w:rsidR="000751C2">
        <w:trPr>
          <w:trHeight w:val="248"/>
        </w:trPr>
        <w:tc>
          <w:tcPr>
            <w:tcW w:w="61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из  «головы»  -  звезды,  вырезанной  по  схеме,  и  «хвоста»,</w:t>
            </w:r>
          </w:p>
        </w:tc>
        <w:tc>
          <w:tcPr>
            <w:tcW w:w="3460" w:type="dxa"/>
            <w:gridSpan w:val="3"/>
            <w:vAlign w:val="bottom"/>
          </w:tcPr>
          <w:p w:rsidR="000751C2" w:rsidRDefault="004F567E">
            <w:pPr>
              <w:spacing w:line="248" w:lineRule="exact"/>
              <w:ind w:left="40"/>
              <w:rPr>
                <w:sz w:val="20"/>
                <w:szCs w:val="20"/>
              </w:rPr>
            </w:pPr>
            <w:r>
              <w:rPr>
                <w:rFonts w:eastAsia="Times New Roman"/>
              </w:rPr>
              <w:t>-   для  музыкально-ритмических</w:t>
            </w:r>
          </w:p>
        </w:tc>
        <w:tc>
          <w:tcPr>
            <w:tcW w:w="1140" w:type="dxa"/>
            <w:vAlign w:val="bottom"/>
          </w:tcPr>
          <w:p w:rsidR="000751C2" w:rsidRDefault="004F567E">
            <w:pPr>
              <w:spacing w:line="248" w:lineRule="exact"/>
              <w:ind w:right="88"/>
              <w:jc w:val="right"/>
              <w:rPr>
                <w:sz w:val="20"/>
                <w:szCs w:val="20"/>
              </w:rPr>
            </w:pPr>
            <w:r>
              <w:rPr>
                <w:rFonts w:eastAsia="Times New Roman"/>
                <w:w w:val="98"/>
              </w:rPr>
              <w:t>движений</w:t>
            </w:r>
          </w:p>
        </w:tc>
        <w:tc>
          <w:tcPr>
            <w:tcW w:w="250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«Веселые  скачки»  муз.</w:t>
            </w: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составленную из полосок рваной, мятой и скрученной бумаги</w:t>
            </w:r>
          </w:p>
        </w:tc>
        <w:tc>
          <w:tcPr>
            <w:tcW w:w="7100" w:type="dxa"/>
            <w:gridSpan w:val="7"/>
            <w:tcBorders>
              <w:right w:val="single" w:sz="8" w:space="0" w:color="auto"/>
            </w:tcBorders>
            <w:vAlign w:val="bottom"/>
          </w:tcPr>
          <w:p w:rsidR="000751C2" w:rsidRDefault="004F567E">
            <w:pPr>
              <w:ind w:left="40"/>
              <w:rPr>
                <w:sz w:val="20"/>
                <w:szCs w:val="20"/>
              </w:rPr>
            </w:pPr>
            <w:proofErr w:type="spellStart"/>
            <w:r>
              <w:rPr>
                <w:rFonts w:eastAsia="Times New Roman"/>
              </w:rPr>
              <w:t>Ю.Слонова</w:t>
            </w:r>
            <w:proofErr w:type="spellEnd"/>
            <w:r>
              <w:rPr>
                <w:rFonts w:eastAsia="Times New Roman"/>
              </w:rPr>
              <w:t xml:space="preserve">, «Узнай по голосу» муз. </w:t>
            </w:r>
            <w:proofErr w:type="spellStart"/>
            <w:r>
              <w:rPr>
                <w:rFonts w:eastAsia="Times New Roman"/>
              </w:rPr>
              <w:t>В.Рябикова</w:t>
            </w:r>
            <w:proofErr w:type="spellEnd"/>
            <w:r>
              <w:rPr>
                <w:rFonts w:eastAsia="Times New Roman"/>
              </w:rPr>
              <w:t>. «Большой хоровод» муз.</w:t>
            </w:r>
          </w:p>
        </w:tc>
        <w:tc>
          <w:tcPr>
            <w:tcW w:w="2560" w:type="dxa"/>
            <w:tcBorders>
              <w:right w:val="single" w:sz="8" w:space="0" w:color="auto"/>
            </w:tcBorders>
            <w:vAlign w:val="bottom"/>
          </w:tcPr>
          <w:p w:rsidR="000751C2" w:rsidRDefault="000751C2"/>
        </w:tc>
      </w:tr>
      <w:tr w:rsidR="000751C2">
        <w:trPr>
          <w:trHeight w:val="256"/>
        </w:trPr>
        <w:tc>
          <w:tcPr>
            <w:tcW w:w="2580" w:type="dxa"/>
            <w:gridSpan w:val="2"/>
            <w:tcBorders>
              <w:left w:val="single" w:sz="8" w:space="0" w:color="auto"/>
            </w:tcBorders>
            <w:vAlign w:val="bottom"/>
          </w:tcPr>
          <w:p w:rsidR="000751C2" w:rsidRDefault="004F567E">
            <w:pPr>
              <w:ind w:left="40"/>
              <w:rPr>
                <w:sz w:val="20"/>
                <w:szCs w:val="20"/>
              </w:rPr>
            </w:pPr>
            <w:r>
              <w:rPr>
                <w:rFonts w:eastAsia="Times New Roman"/>
              </w:rPr>
              <w:t>или лоскутков ткани.</w:t>
            </w:r>
          </w:p>
        </w:tc>
        <w:tc>
          <w:tcPr>
            <w:tcW w:w="940" w:type="dxa"/>
            <w:vAlign w:val="bottom"/>
          </w:tcPr>
          <w:p w:rsidR="000751C2" w:rsidRDefault="000751C2"/>
        </w:tc>
        <w:tc>
          <w:tcPr>
            <w:tcW w:w="940" w:type="dxa"/>
            <w:vAlign w:val="bottom"/>
          </w:tcPr>
          <w:p w:rsidR="000751C2" w:rsidRDefault="000751C2"/>
        </w:tc>
        <w:tc>
          <w:tcPr>
            <w:tcW w:w="1660" w:type="dxa"/>
            <w:tcBorders>
              <w:right w:val="single" w:sz="8" w:space="0" w:color="auto"/>
            </w:tcBorders>
            <w:vAlign w:val="bottom"/>
          </w:tcPr>
          <w:p w:rsidR="000751C2" w:rsidRDefault="000751C2"/>
        </w:tc>
        <w:tc>
          <w:tcPr>
            <w:tcW w:w="1460" w:type="dxa"/>
            <w:vAlign w:val="bottom"/>
          </w:tcPr>
          <w:p w:rsidR="000751C2" w:rsidRDefault="004F567E">
            <w:pPr>
              <w:ind w:left="40"/>
              <w:rPr>
                <w:sz w:val="20"/>
                <w:szCs w:val="20"/>
              </w:rPr>
            </w:pPr>
            <w:proofErr w:type="spellStart"/>
            <w:r>
              <w:rPr>
                <w:rFonts w:eastAsia="Times New Roman"/>
              </w:rPr>
              <w:t>Б.Савельева</w:t>
            </w:r>
            <w:proofErr w:type="spellEnd"/>
          </w:p>
        </w:tc>
        <w:tc>
          <w:tcPr>
            <w:tcW w:w="720" w:type="dxa"/>
            <w:vAlign w:val="bottom"/>
          </w:tcPr>
          <w:p w:rsidR="000751C2" w:rsidRDefault="000751C2"/>
        </w:tc>
        <w:tc>
          <w:tcPr>
            <w:tcW w:w="1280" w:type="dxa"/>
            <w:vAlign w:val="bottom"/>
          </w:tcPr>
          <w:p w:rsidR="000751C2" w:rsidRDefault="000751C2"/>
        </w:tc>
        <w:tc>
          <w:tcPr>
            <w:tcW w:w="1140" w:type="dxa"/>
            <w:vAlign w:val="bottom"/>
          </w:tcPr>
          <w:p w:rsidR="000751C2" w:rsidRDefault="000751C2"/>
        </w:tc>
        <w:tc>
          <w:tcPr>
            <w:tcW w:w="940" w:type="dxa"/>
            <w:vAlign w:val="bottom"/>
          </w:tcPr>
          <w:p w:rsidR="000751C2" w:rsidRDefault="000751C2"/>
        </w:tc>
        <w:tc>
          <w:tcPr>
            <w:tcW w:w="660" w:type="dxa"/>
            <w:vAlign w:val="bottom"/>
          </w:tcPr>
          <w:p w:rsidR="000751C2" w:rsidRDefault="000751C2"/>
        </w:tc>
        <w:tc>
          <w:tcPr>
            <w:tcW w:w="9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0751C2"/>
        </w:tc>
      </w:tr>
      <w:tr w:rsidR="000751C2">
        <w:trPr>
          <w:trHeight w:val="248"/>
        </w:trPr>
        <w:tc>
          <w:tcPr>
            <w:tcW w:w="446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rPr>
              <w:t>Развивать эстетические чувства и восприятие.</w:t>
            </w:r>
          </w:p>
        </w:tc>
        <w:tc>
          <w:tcPr>
            <w:tcW w:w="1660" w:type="dxa"/>
            <w:tcBorders>
              <w:right w:val="single" w:sz="8" w:space="0" w:color="auto"/>
            </w:tcBorders>
            <w:vAlign w:val="bottom"/>
          </w:tcPr>
          <w:p w:rsidR="000751C2" w:rsidRDefault="000751C2">
            <w:pPr>
              <w:rPr>
                <w:sz w:val="21"/>
                <w:szCs w:val="21"/>
              </w:rPr>
            </w:pPr>
          </w:p>
        </w:tc>
        <w:tc>
          <w:tcPr>
            <w:tcW w:w="7100" w:type="dxa"/>
            <w:gridSpan w:val="7"/>
            <w:tcBorders>
              <w:right w:val="single" w:sz="8" w:space="0" w:color="auto"/>
            </w:tcBorders>
            <w:vAlign w:val="bottom"/>
          </w:tcPr>
          <w:p w:rsidR="000751C2" w:rsidRDefault="004F567E">
            <w:pPr>
              <w:spacing w:line="248" w:lineRule="exact"/>
              <w:ind w:left="400"/>
              <w:rPr>
                <w:sz w:val="20"/>
                <w:szCs w:val="20"/>
              </w:rPr>
            </w:pPr>
            <w:r>
              <w:rPr>
                <w:rFonts w:eastAsia="Times New Roman"/>
              </w:rPr>
              <w:t xml:space="preserve">для игры на детских музыкальных инструментах «Калинка» </w:t>
            </w:r>
            <w:proofErr w:type="spellStart"/>
            <w:r>
              <w:rPr>
                <w:rFonts w:eastAsia="Times New Roman"/>
              </w:rPr>
              <w:t>р.н.м</w:t>
            </w:r>
            <w:proofErr w:type="spellEnd"/>
            <w:r>
              <w:rPr>
                <w:rFonts w:eastAsia="Times New Roman"/>
              </w:rPr>
              <w:t>.</w:t>
            </w:r>
          </w:p>
        </w:tc>
        <w:tc>
          <w:tcPr>
            <w:tcW w:w="2560" w:type="dxa"/>
            <w:tcBorders>
              <w:right w:val="single" w:sz="8" w:space="0" w:color="auto"/>
            </w:tcBorders>
            <w:vAlign w:val="bottom"/>
          </w:tcPr>
          <w:p w:rsidR="000751C2" w:rsidRDefault="000751C2">
            <w:pPr>
              <w:rPr>
                <w:sz w:val="21"/>
                <w:szCs w:val="21"/>
              </w:rPr>
            </w:pPr>
          </w:p>
        </w:tc>
      </w:tr>
      <w:tr w:rsidR="000751C2">
        <w:trPr>
          <w:trHeight w:val="257"/>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выполнять общую композицию в аппликации.</w:t>
            </w:r>
          </w:p>
        </w:tc>
        <w:tc>
          <w:tcPr>
            <w:tcW w:w="7100" w:type="dxa"/>
            <w:gridSpan w:val="7"/>
            <w:tcBorders>
              <w:right w:val="single" w:sz="8" w:space="0" w:color="auto"/>
            </w:tcBorders>
            <w:vAlign w:val="bottom"/>
          </w:tcPr>
          <w:p w:rsidR="000751C2" w:rsidRDefault="004F567E">
            <w:pPr>
              <w:ind w:left="40"/>
              <w:rPr>
                <w:sz w:val="20"/>
                <w:szCs w:val="20"/>
              </w:rPr>
            </w:pPr>
            <w:r>
              <w:rPr>
                <w:rFonts w:eastAsia="Times New Roman"/>
              </w:rPr>
              <w:t>Ситуативные беседы: «Как зарядка, физкультура помогает укрепить</w:t>
            </w:r>
          </w:p>
        </w:tc>
        <w:tc>
          <w:tcPr>
            <w:tcW w:w="2560" w:type="dxa"/>
            <w:tcBorders>
              <w:right w:val="single" w:sz="8" w:space="0" w:color="auto"/>
            </w:tcBorders>
            <w:vAlign w:val="bottom"/>
          </w:tcPr>
          <w:p w:rsidR="000751C2" w:rsidRDefault="000751C2"/>
        </w:tc>
      </w:tr>
      <w:tr w:rsidR="000751C2">
        <w:trPr>
          <w:trHeight w:val="248"/>
        </w:trPr>
        <w:tc>
          <w:tcPr>
            <w:tcW w:w="352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Поощрять проявления творчества</w:t>
            </w:r>
          </w:p>
        </w:tc>
        <w:tc>
          <w:tcPr>
            <w:tcW w:w="940" w:type="dxa"/>
            <w:vAlign w:val="bottom"/>
          </w:tcPr>
          <w:p w:rsidR="000751C2" w:rsidRDefault="000751C2">
            <w:pPr>
              <w:rPr>
                <w:sz w:val="21"/>
                <w:szCs w:val="21"/>
              </w:rPr>
            </w:pPr>
          </w:p>
        </w:tc>
        <w:tc>
          <w:tcPr>
            <w:tcW w:w="1660" w:type="dxa"/>
            <w:tcBorders>
              <w:right w:val="single" w:sz="8" w:space="0" w:color="auto"/>
            </w:tcBorders>
            <w:vAlign w:val="bottom"/>
          </w:tcPr>
          <w:p w:rsidR="000751C2" w:rsidRDefault="000751C2">
            <w:pPr>
              <w:rPr>
                <w:sz w:val="21"/>
                <w:szCs w:val="21"/>
              </w:rPr>
            </w:pPr>
          </w:p>
        </w:tc>
        <w:tc>
          <w:tcPr>
            <w:tcW w:w="7100" w:type="dxa"/>
            <w:gridSpan w:val="7"/>
            <w:tcBorders>
              <w:right w:val="single" w:sz="8" w:space="0" w:color="auto"/>
            </w:tcBorders>
            <w:vAlign w:val="bottom"/>
          </w:tcPr>
          <w:p w:rsidR="000751C2" w:rsidRDefault="004F567E">
            <w:pPr>
              <w:spacing w:line="248" w:lineRule="exact"/>
              <w:ind w:left="40"/>
              <w:rPr>
                <w:sz w:val="20"/>
                <w:szCs w:val="20"/>
              </w:rPr>
            </w:pPr>
            <w:r>
              <w:rPr>
                <w:rFonts w:eastAsia="Times New Roman"/>
              </w:rPr>
              <w:t>сердце и здоровье в целом»,  «Если хочешь быть здоров – закаляйся»,</w:t>
            </w: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b/>
                <w:bCs/>
              </w:rPr>
              <w:t xml:space="preserve">Физическое развитие. </w:t>
            </w:r>
            <w:r>
              <w:rPr>
                <w:rFonts w:eastAsia="Times New Roman"/>
              </w:rPr>
              <w:t>Формировать знания детей о рацион.</w:t>
            </w:r>
          </w:p>
        </w:tc>
        <w:tc>
          <w:tcPr>
            <w:tcW w:w="7100" w:type="dxa"/>
            <w:gridSpan w:val="7"/>
            <w:tcBorders>
              <w:right w:val="single" w:sz="8" w:space="0" w:color="auto"/>
            </w:tcBorders>
            <w:vAlign w:val="bottom"/>
          </w:tcPr>
          <w:p w:rsidR="000751C2" w:rsidRDefault="004F567E">
            <w:pPr>
              <w:ind w:left="40"/>
              <w:rPr>
                <w:sz w:val="20"/>
                <w:szCs w:val="20"/>
              </w:rPr>
            </w:pPr>
            <w:r>
              <w:rPr>
                <w:rFonts w:eastAsia="Times New Roman"/>
              </w:rPr>
              <w:t>«Крепкий сон – залог здоровья», «Воздух помогает жить, закаляет и</w:t>
            </w:r>
          </w:p>
        </w:tc>
        <w:tc>
          <w:tcPr>
            <w:tcW w:w="2560" w:type="dxa"/>
            <w:tcBorders>
              <w:right w:val="single" w:sz="8" w:space="0" w:color="auto"/>
            </w:tcBorders>
            <w:vAlign w:val="bottom"/>
          </w:tcPr>
          <w:p w:rsidR="000751C2" w:rsidRDefault="000751C2"/>
        </w:tc>
      </w:tr>
      <w:tr w:rsidR="000751C2">
        <w:trPr>
          <w:trHeight w:val="256"/>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питании, закаливании, двигательной активности</w:t>
            </w:r>
          </w:p>
        </w:tc>
        <w:tc>
          <w:tcPr>
            <w:tcW w:w="2180" w:type="dxa"/>
            <w:gridSpan w:val="2"/>
            <w:vAlign w:val="bottom"/>
          </w:tcPr>
          <w:p w:rsidR="000751C2" w:rsidRDefault="004F567E">
            <w:pPr>
              <w:ind w:left="40"/>
              <w:rPr>
                <w:sz w:val="20"/>
                <w:szCs w:val="20"/>
              </w:rPr>
            </w:pPr>
            <w:r>
              <w:rPr>
                <w:rFonts w:eastAsia="Times New Roman"/>
              </w:rPr>
              <w:t>укрепляет организм»,</w:t>
            </w:r>
          </w:p>
        </w:tc>
        <w:tc>
          <w:tcPr>
            <w:tcW w:w="4920" w:type="dxa"/>
            <w:gridSpan w:val="5"/>
            <w:tcBorders>
              <w:right w:val="single" w:sz="8" w:space="0" w:color="auto"/>
            </w:tcBorders>
            <w:vAlign w:val="bottom"/>
          </w:tcPr>
          <w:p w:rsidR="000751C2" w:rsidRDefault="004F567E">
            <w:pPr>
              <w:ind w:right="48"/>
              <w:jc w:val="right"/>
              <w:rPr>
                <w:sz w:val="20"/>
                <w:szCs w:val="20"/>
              </w:rPr>
            </w:pPr>
            <w:r>
              <w:rPr>
                <w:rFonts w:eastAsia="Times New Roman"/>
                <w:w w:val="99"/>
              </w:rPr>
              <w:t>«Откуда берутся болезни?», «Сон. Зачем он нужен</w:t>
            </w:r>
          </w:p>
        </w:tc>
        <w:tc>
          <w:tcPr>
            <w:tcW w:w="2560" w:type="dxa"/>
            <w:tcBorders>
              <w:right w:val="single" w:sz="8" w:space="0" w:color="auto"/>
            </w:tcBorders>
            <w:vAlign w:val="bottom"/>
          </w:tcPr>
          <w:p w:rsidR="000751C2" w:rsidRDefault="000751C2"/>
        </w:tc>
      </w:tr>
      <w:tr w:rsidR="000751C2">
        <w:trPr>
          <w:trHeight w:val="248"/>
        </w:trPr>
        <w:tc>
          <w:tcPr>
            <w:tcW w:w="61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Учить детей использовать разнообразные подвижные игры (в</w:t>
            </w:r>
          </w:p>
        </w:tc>
        <w:tc>
          <w:tcPr>
            <w:tcW w:w="1460" w:type="dxa"/>
            <w:vAlign w:val="bottom"/>
          </w:tcPr>
          <w:p w:rsidR="000751C2" w:rsidRDefault="004F567E">
            <w:pPr>
              <w:spacing w:line="248" w:lineRule="exact"/>
              <w:ind w:left="40"/>
              <w:rPr>
                <w:sz w:val="20"/>
                <w:szCs w:val="20"/>
              </w:rPr>
            </w:pPr>
            <w:r>
              <w:rPr>
                <w:rFonts w:eastAsia="Times New Roman"/>
                <w:w w:val="98"/>
              </w:rPr>
              <w:t>для здоровья?»</w:t>
            </w:r>
          </w:p>
        </w:tc>
        <w:tc>
          <w:tcPr>
            <w:tcW w:w="4080" w:type="dxa"/>
            <w:gridSpan w:val="4"/>
            <w:vAlign w:val="bottom"/>
          </w:tcPr>
          <w:p w:rsidR="000751C2" w:rsidRDefault="004F567E">
            <w:pPr>
              <w:spacing w:line="248" w:lineRule="exact"/>
              <w:ind w:left="100"/>
              <w:rPr>
                <w:sz w:val="20"/>
                <w:szCs w:val="20"/>
              </w:rPr>
            </w:pPr>
            <w:r>
              <w:rPr>
                <w:rFonts w:eastAsia="Times New Roman"/>
              </w:rPr>
              <w:t>«Полезные упражнения для сердца»;</w:t>
            </w:r>
          </w:p>
        </w:tc>
        <w:tc>
          <w:tcPr>
            <w:tcW w:w="660" w:type="dxa"/>
            <w:vAlign w:val="bottom"/>
          </w:tcPr>
          <w:p w:rsidR="000751C2" w:rsidRDefault="000751C2">
            <w:pPr>
              <w:rPr>
                <w:sz w:val="21"/>
                <w:szCs w:val="21"/>
              </w:rPr>
            </w:pPr>
          </w:p>
        </w:tc>
        <w:tc>
          <w:tcPr>
            <w:tcW w:w="900" w:type="dxa"/>
            <w:tcBorders>
              <w:right w:val="single" w:sz="8" w:space="0" w:color="auto"/>
            </w:tcBorders>
            <w:vAlign w:val="bottom"/>
          </w:tcPr>
          <w:p w:rsidR="000751C2" w:rsidRDefault="000751C2">
            <w:pPr>
              <w:rPr>
                <w:sz w:val="21"/>
                <w:szCs w:val="21"/>
              </w:rPr>
            </w:pP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том числе игры с элементами соревнования), способствующие</w:t>
            </w:r>
          </w:p>
        </w:tc>
        <w:tc>
          <w:tcPr>
            <w:tcW w:w="1460" w:type="dxa"/>
            <w:vAlign w:val="bottom"/>
          </w:tcPr>
          <w:p w:rsidR="000751C2" w:rsidRDefault="004F567E">
            <w:pPr>
              <w:ind w:left="40"/>
              <w:rPr>
                <w:sz w:val="20"/>
                <w:szCs w:val="20"/>
              </w:rPr>
            </w:pPr>
            <w:r>
              <w:rPr>
                <w:rFonts w:eastAsia="Times New Roman"/>
              </w:rPr>
              <w:t>Элементарное</w:t>
            </w:r>
          </w:p>
        </w:tc>
        <w:tc>
          <w:tcPr>
            <w:tcW w:w="3140" w:type="dxa"/>
            <w:gridSpan w:val="3"/>
            <w:vAlign w:val="bottom"/>
          </w:tcPr>
          <w:p w:rsidR="000751C2" w:rsidRDefault="004F567E">
            <w:pPr>
              <w:ind w:left="120"/>
              <w:rPr>
                <w:sz w:val="20"/>
                <w:szCs w:val="20"/>
              </w:rPr>
            </w:pPr>
            <w:r>
              <w:rPr>
                <w:rFonts w:eastAsia="Times New Roman"/>
              </w:rPr>
              <w:t>экспериментирование  «Тайны</w:t>
            </w:r>
          </w:p>
        </w:tc>
        <w:tc>
          <w:tcPr>
            <w:tcW w:w="1600" w:type="dxa"/>
            <w:gridSpan w:val="2"/>
            <w:vAlign w:val="bottom"/>
          </w:tcPr>
          <w:p w:rsidR="000751C2" w:rsidRDefault="004F567E">
            <w:pPr>
              <w:ind w:left="160"/>
              <w:rPr>
                <w:sz w:val="20"/>
                <w:szCs w:val="20"/>
              </w:rPr>
            </w:pPr>
            <w:r>
              <w:rPr>
                <w:rFonts w:eastAsia="Times New Roman"/>
              </w:rPr>
              <w:t>человеческого</w:t>
            </w:r>
          </w:p>
        </w:tc>
        <w:tc>
          <w:tcPr>
            <w:tcW w:w="900" w:type="dxa"/>
            <w:tcBorders>
              <w:right w:val="single" w:sz="8" w:space="0" w:color="auto"/>
            </w:tcBorders>
            <w:vAlign w:val="bottom"/>
          </w:tcPr>
          <w:p w:rsidR="000751C2" w:rsidRDefault="004F567E">
            <w:pPr>
              <w:jc w:val="right"/>
              <w:rPr>
                <w:sz w:val="20"/>
                <w:szCs w:val="20"/>
              </w:rPr>
            </w:pPr>
            <w:r>
              <w:rPr>
                <w:rFonts w:eastAsia="Times New Roman"/>
              </w:rPr>
              <w:t>сердца»</w:t>
            </w:r>
          </w:p>
        </w:tc>
        <w:tc>
          <w:tcPr>
            <w:tcW w:w="2560" w:type="dxa"/>
            <w:tcBorders>
              <w:right w:val="single" w:sz="8" w:space="0" w:color="auto"/>
            </w:tcBorders>
            <w:vAlign w:val="bottom"/>
          </w:tcPr>
          <w:p w:rsidR="000751C2" w:rsidRDefault="000751C2"/>
        </w:tc>
      </w:tr>
      <w:tr w:rsidR="000751C2">
        <w:trPr>
          <w:trHeight w:val="257"/>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развитию психофизических качеств (ловкость, сила, быстрота,</w:t>
            </w:r>
          </w:p>
        </w:tc>
        <w:tc>
          <w:tcPr>
            <w:tcW w:w="7100" w:type="dxa"/>
            <w:gridSpan w:val="7"/>
            <w:tcBorders>
              <w:right w:val="single" w:sz="8" w:space="0" w:color="auto"/>
            </w:tcBorders>
            <w:vAlign w:val="bottom"/>
          </w:tcPr>
          <w:p w:rsidR="000751C2" w:rsidRDefault="004F567E">
            <w:pPr>
              <w:ind w:left="40"/>
              <w:rPr>
                <w:sz w:val="20"/>
                <w:szCs w:val="20"/>
              </w:rPr>
            </w:pPr>
            <w:r>
              <w:rPr>
                <w:rFonts w:eastAsia="Times New Roman"/>
              </w:rPr>
              <w:t>(влияние  физической  нагрузки  на  частоту  сердцебиений,  влияние</w:t>
            </w:r>
          </w:p>
        </w:tc>
        <w:tc>
          <w:tcPr>
            <w:tcW w:w="2560" w:type="dxa"/>
            <w:tcBorders>
              <w:right w:val="single" w:sz="8" w:space="0" w:color="auto"/>
            </w:tcBorders>
            <w:vAlign w:val="bottom"/>
          </w:tcPr>
          <w:p w:rsidR="000751C2" w:rsidRDefault="000751C2"/>
        </w:tc>
      </w:tr>
      <w:tr w:rsidR="000751C2">
        <w:trPr>
          <w:trHeight w:val="248"/>
        </w:trPr>
        <w:tc>
          <w:tcPr>
            <w:tcW w:w="61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выносливость,  гибкость),  координации  движений,  умения</w:t>
            </w:r>
          </w:p>
        </w:tc>
        <w:tc>
          <w:tcPr>
            <w:tcW w:w="7100" w:type="dxa"/>
            <w:gridSpan w:val="7"/>
            <w:tcBorders>
              <w:right w:val="single" w:sz="8" w:space="0" w:color="auto"/>
            </w:tcBorders>
            <w:vAlign w:val="bottom"/>
          </w:tcPr>
          <w:p w:rsidR="000751C2" w:rsidRDefault="004F567E">
            <w:pPr>
              <w:spacing w:line="248" w:lineRule="exact"/>
              <w:ind w:left="40"/>
              <w:rPr>
                <w:sz w:val="20"/>
                <w:szCs w:val="20"/>
              </w:rPr>
            </w:pPr>
            <w:r>
              <w:rPr>
                <w:rFonts w:eastAsia="Times New Roman"/>
              </w:rPr>
              <w:t>физической   нагрузки   на   частоту   дыхания,   правила   дозирования</w:t>
            </w: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1720" w:type="dxa"/>
            <w:tcBorders>
              <w:left w:val="single" w:sz="8" w:space="0" w:color="auto"/>
            </w:tcBorders>
            <w:vAlign w:val="bottom"/>
          </w:tcPr>
          <w:p w:rsidR="000751C2" w:rsidRDefault="004F567E">
            <w:pPr>
              <w:ind w:left="40"/>
              <w:rPr>
                <w:sz w:val="20"/>
                <w:szCs w:val="20"/>
              </w:rPr>
            </w:pPr>
            <w:r>
              <w:rPr>
                <w:rFonts w:eastAsia="Times New Roman"/>
              </w:rPr>
              <w:t>ориентироваться</w:t>
            </w:r>
          </w:p>
        </w:tc>
        <w:tc>
          <w:tcPr>
            <w:tcW w:w="860" w:type="dxa"/>
            <w:vAlign w:val="bottom"/>
          </w:tcPr>
          <w:p w:rsidR="000751C2" w:rsidRDefault="004F567E">
            <w:pPr>
              <w:ind w:left="400"/>
              <w:rPr>
                <w:sz w:val="20"/>
                <w:szCs w:val="20"/>
              </w:rPr>
            </w:pPr>
            <w:r>
              <w:rPr>
                <w:rFonts w:eastAsia="Times New Roman"/>
              </w:rPr>
              <w:t>в</w:t>
            </w:r>
          </w:p>
        </w:tc>
        <w:tc>
          <w:tcPr>
            <w:tcW w:w="1880" w:type="dxa"/>
            <w:gridSpan w:val="2"/>
            <w:vAlign w:val="bottom"/>
          </w:tcPr>
          <w:p w:rsidR="000751C2" w:rsidRDefault="004F567E">
            <w:pPr>
              <w:ind w:right="328"/>
              <w:jc w:val="right"/>
              <w:rPr>
                <w:sz w:val="20"/>
                <w:szCs w:val="20"/>
              </w:rPr>
            </w:pPr>
            <w:r>
              <w:rPr>
                <w:rFonts w:eastAsia="Times New Roman"/>
              </w:rPr>
              <w:t>пространстве;</w:t>
            </w:r>
          </w:p>
        </w:tc>
        <w:tc>
          <w:tcPr>
            <w:tcW w:w="1660" w:type="dxa"/>
            <w:tcBorders>
              <w:right w:val="single" w:sz="8" w:space="0" w:color="auto"/>
            </w:tcBorders>
            <w:vAlign w:val="bottom"/>
          </w:tcPr>
          <w:p w:rsidR="000751C2" w:rsidRDefault="004F567E">
            <w:pPr>
              <w:ind w:right="28"/>
              <w:jc w:val="right"/>
              <w:rPr>
                <w:sz w:val="20"/>
                <w:szCs w:val="20"/>
              </w:rPr>
            </w:pPr>
            <w:r>
              <w:rPr>
                <w:rFonts w:eastAsia="Times New Roman"/>
              </w:rPr>
              <w:t>самостоятельно</w:t>
            </w:r>
          </w:p>
        </w:tc>
        <w:tc>
          <w:tcPr>
            <w:tcW w:w="6200" w:type="dxa"/>
            <w:gridSpan w:val="6"/>
            <w:vAlign w:val="bottom"/>
          </w:tcPr>
          <w:p w:rsidR="000751C2" w:rsidRDefault="004F567E">
            <w:pPr>
              <w:ind w:left="40"/>
              <w:rPr>
                <w:sz w:val="20"/>
                <w:szCs w:val="20"/>
              </w:rPr>
            </w:pPr>
            <w:r>
              <w:rPr>
                <w:rFonts w:eastAsia="Times New Roman"/>
              </w:rPr>
              <w:t xml:space="preserve">физической нагрузки с </w:t>
            </w:r>
            <w:proofErr w:type="spellStart"/>
            <w:r>
              <w:rPr>
                <w:rFonts w:eastAsia="Times New Roman"/>
              </w:rPr>
              <w:t>учѐтом</w:t>
            </w:r>
            <w:proofErr w:type="spellEnd"/>
            <w:r>
              <w:rPr>
                <w:rFonts w:eastAsia="Times New Roman"/>
              </w:rPr>
              <w:t xml:space="preserve"> особенностей своего здоровья);</w:t>
            </w:r>
          </w:p>
        </w:tc>
        <w:tc>
          <w:tcPr>
            <w:tcW w:w="9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0751C2"/>
        </w:tc>
      </w:tr>
      <w:tr w:rsidR="000751C2">
        <w:trPr>
          <w:trHeight w:val="248"/>
        </w:trPr>
        <w:tc>
          <w:tcPr>
            <w:tcW w:w="61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организовывать знакомые подвижные игры со сверстниками,</w:t>
            </w:r>
          </w:p>
        </w:tc>
        <w:tc>
          <w:tcPr>
            <w:tcW w:w="1460" w:type="dxa"/>
            <w:vAlign w:val="bottom"/>
          </w:tcPr>
          <w:p w:rsidR="000751C2" w:rsidRDefault="004F567E">
            <w:pPr>
              <w:spacing w:line="248" w:lineRule="exact"/>
              <w:ind w:left="40"/>
              <w:rPr>
                <w:sz w:val="20"/>
                <w:szCs w:val="20"/>
              </w:rPr>
            </w:pPr>
            <w:r>
              <w:rPr>
                <w:rFonts w:eastAsia="Times New Roman"/>
                <w:w w:val="98"/>
              </w:rPr>
              <w:t>Дидактическое</w:t>
            </w:r>
          </w:p>
        </w:tc>
        <w:tc>
          <w:tcPr>
            <w:tcW w:w="2000" w:type="dxa"/>
            <w:gridSpan w:val="2"/>
            <w:vAlign w:val="bottom"/>
          </w:tcPr>
          <w:p w:rsidR="000751C2" w:rsidRDefault="004F567E">
            <w:pPr>
              <w:spacing w:line="248" w:lineRule="exact"/>
              <w:ind w:left="140"/>
              <w:rPr>
                <w:sz w:val="20"/>
                <w:szCs w:val="20"/>
              </w:rPr>
            </w:pPr>
            <w:r>
              <w:rPr>
                <w:rFonts w:eastAsia="Times New Roman"/>
              </w:rPr>
              <w:t>упражнение  «Как</w:t>
            </w:r>
          </w:p>
        </w:tc>
        <w:tc>
          <w:tcPr>
            <w:tcW w:w="1140" w:type="dxa"/>
            <w:vAlign w:val="bottom"/>
          </w:tcPr>
          <w:p w:rsidR="000751C2" w:rsidRDefault="004F567E">
            <w:pPr>
              <w:spacing w:line="248" w:lineRule="exact"/>
              <w:jc w:val="right"/>
              <w:rPr>
                <w:sz w:val="20"/>
                <w:szCs w:val="20"/>
              </w:rPr>
            </w:pPr>
            <w:r>
              <w:rPr>
                <w:rFonts w:eastAsia="Times New Roman"/>
              </w:rPr>
              <w:t>сберечь  и</w:t>
            </w:r>
          </w:p>
        </w:tc>
        <w:tc>
          <w:tcPr>
            <w:tcW w:w="940" w:type="dxa"/>
            <w:vAlign w:val="bottom"/>
          </w:tcPr>
          <w:p w:rsidR="000751C2" w:rsidRDefault="004F567E">
            <w:pPr>
              <w:spacing w:line="248" w:lineRule="exact"/>
              <w:ind w:left="40"/>
              <w:rPr>
                <w:sz w:val="20"/>
                <w:szCs w:val="20"/>
              </w:rPr>
            </w:pPr>
            <w:r>
              <w:rPr>
                <w:rFonts w:eastAsia="Times New Roman"/>
              </w:rPr>
              <w:t>укрепить</w:t>
            </w:r>
          </w:p>
        </w:tc>
        <w:tc>
          <w:tcPr>
            <w:tcW w:w="660" w:type="dxa"/>
            <w:vAlign w:val="bottom"/>
          </w:tcPr>
          <w:p w:rsidR="000751C2" w:rsidRDefault="004F567E">
            <w:pPr>
              <w:spacing w:line="248" w:lineRule="exact"/>
              <w:ind w:left="100"/>
              <w:rPr>
                <w:sz w:val="20"/>
                <w:szCs w:val="20"/>
              </w:rPr>
            </w:pPr>
            <w:proofErr w:type="spellStart"/>
            <w:r>
              <w:rPr>
                <w:rFonts w:eastAsia="Times New Roman"/>
              </w:rPr>
              <w:t>своѐ</w:t>
            </w:r>
            <w:proofErr w:type="spellEnd"/>
          </w:p>
        </w:tc>
        <w:tc>
          <w:tcPr>
            <w:tcW w:w="90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7"/>
              </w:rPr>
              <w:t>сердце?»</w:t>
            </w: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61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справедливо   оценивать   свои   результаты   и   результаты</w:t>
            </w:r>
          </w:p>
        </w:tc>
        <w:tc>
          <w:tcPr>
            <w:tcW w:w="2180" w:type="dxa"/>
            <w:gridSpan w:val="2"/>
            <w:vAlign w:val="bottom"/>
          </w:tcPr>
          <w:p w:rsidR="000751C2" w:rsidRDefault="004F567E">
            <w:pPr>
              <w:ind w:left="40"/>
              <w:rPr>
                <w:sz w:val="20"/>
                <w:szCs w:val="20"/>
              </w:rPr>
            </w:pPr>
            <w:r>
              <w:rPr>
                <w:rFonts w:eastAsia="Times New Roman"/>
              </w:rPr>
              <w:t>(вредные привычки)</w:t>
            </w:r>
          </w:p>
        </w:tc>
        <w:tc>
          <w:tcPr>
            <w:tcW w:w="1280" w:type="dxa"/>
            <w:vAlign w:val="bottom"/>
          </w:tcPr>
          <w:p w:rsidR="000751C2" w:rsidRDefault="000751C2"/>
        </w:tc>
        <w:tc>
          <w:tcPr>
            <w:tcW w:w="1140" w:type="dxa"/>
            <w:vAlign w:val="bottom"/>
          </w:tcPr>
          <w:p w:rsidR="000751C2" w:rsidRDefault="000751C2"/>
        </w:tc>
        <w:tc>
          <w:tcPr>
            <w:tcW w:w="940" w:type="dxa"/>
            <w:vAlign w:val="bottom"/>
          </w:tcPr>
          <w:p w:rsidR="000751C2" w:rsidRDefault="000751C2"/>
        </w:tc>
        <w:tc>
          <w:tcPr>
            <w:tcW w:w="660" w:type="dxa"/>
            <w:vAlign w:val="bottom"/>
          </w:tcPr>
          <w:p w:rsidR="000751C2" w:rsidRDefault="000751C2"/>
        </w:tc>
        <w:tc>
          <w:tcPr>
            <w:tcW w:w="9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0751C2"/>
        </w:tc>
      </w:tr>
      <w:tr w:rsidR="000751C2">
        <w:trPr>
          <w:trHeight w:val="256"/>
        </w:trPr>
        <w:tc>
          <w:tcPr>
            <w:tcW w:w="1720" w:type="dxa"/>
            <w:tcBorders>
              <w:left w:val="single" w:sz="8" w:space="0" w:color="auto"/>
            </w:tcBorders>
            <w:vAlign w:val="bottom"/>
          </w:tcPr>
          <w:p w:rsidR="000751C2" w:rsidRDefault="004F567E">
            <w:pPr>
              <w:ind w:left="40"/>
              <w:rPr>
                <w:sz w:val="20"/>
                <w:szCs w:val="20"/>
              </w:rPr>
            </w:pPr>
            <w:r>
              <w:rPr>
                <w:rFonts w:eastAsia="Times New Roman"/>
              </w:rPr>
              <w:t>товарищей.</w:t>
            </w:r>
          </w:p>
        </w:tc>
        <w:tc>
          <w:tcPr>
            <w:tcW w:w="860" w:type="dxa"/>
            <w:vAlign w:val="bottom"/>
          </w:tcPr>
          <w:p w:rsidR="000751C2" w:rsidRDefault="000751C2"/>
        </w:tc>
        <w:tc>
          <w:tcPr>
            <w:tcW w:w="940" w:type="dxa"/>
            <w:vAlign w:val="bottom"/>
          </w:tcPr>
          <w:p w:rsidR="000751C2" w:rsidRDefault="000751C2"/>
        </w:tc>
        <w:tc>
          <w:tcPr>
            <w:tcW w:w="940" w:type="dxa"/>
            <w:vAlign w:val="bottom"/>
          </w:tcPr>
          <w:p w:rsidR="000751C2" w:rsidRDefault="000751C2"/>
        </w:tc>
        <w:tc>
          <w:tcPr>
            <w:tcW w:w="1660" w:type="dxa"/>
            <w:tcBorders>
              <w:right w:val="single" w:sz="8" w:space="0" w:color="auto"/>
            </w:tcBorders>
            <w:vAlign w:val="bottom"/>
          </w:tcPr>
          <w:p w:rsidR="000751C2" w:rsidRDefault="000751C2"/>
        </w:tc>
        <w:tc>
          <w:tcPr>
            <w:tcW w:w="4600" w:type="dxa"/>
            <w:gridSpan w:val="4"/>
            <w:vAlign w:val="bottom"/>
          </w:tcPr>
          <w:p w:rsidR="000751C2" w:rsidRDefault="004F567E">
            <w:pPr>
              <w:ind w:left="40"/>
              <w:rPr>
                <w:sz w:val="20"/>
                <w:szCs w:val="20"/>
              </w:rPr>
            </w:pPr>
            <w:r>
              <w:rPr>
                <w:rFonts w:eastAsia="Times New Roman"/>
              </w:rPr>
              <w:t>Беседа «Как сердце у человека может любить?»</w:t>
            </w:r>
          </w:p>
        </w:tc>
        <w:tc>
          <w:tcPr>
            <w:tcW w:w="940" w:type="dxa"/>
            <w:vAlign w:val="bottom"/>
          </w:tcPr>
          <w:p w:rsidR="000751C2" w:rsidRDefault="000751C2"/>
        </w:tc>
        <w:tc>
          <w:tcPr>
            <w:tcW w:w="660" w:type="dxa"/>
            <w:vAlign w:val="bottom"/>
          </w:tcPr>
          <w:p w:rsidR="000751C2" w:rsidRDefault="000751C2"/>
        </w:tc>
        <w:tc>
          <w:tcPr>
            <w:tcW w:w="9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0751C2"/>
        </w:tc>
      </w:tr>
      <w:tr w:rsidR="000751C2">
        <w:trPr>
          <w:trHeight w:val="249"/>
        </w:trPr>
        <w:tc>
          <w:tcPr>
            <w:tcW w:w="352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Учить придумывать варианты  игр,</w:t>
            </w:r>
          </w:p>
        </w:tc>
        <w:tc>
          <w:tcPr>
            <w:tcW w:w="26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комбинировать  движения,</w:t>
            </w:r>
          </w:p>
        </w:tc>
        <w:tc>
          <w:tcPr>
            <w:tcW w:w="7100" w:type="dxa"/>
            <w:gridSpan w:val="7"/>
            <w:tcBorders>
              <w:right w:val="single" w:sz="8" w:space="0" w:color="auto"/>
            </w:tcBorders>
            <w:vAlign w:val="bottom"/>
          </w:tcPr>
          <w:p w:rsidR="000751C2" w:rsidRDefault="004F567E">
            <w:pPr>
              <w:spacing w:line="248" w:lineRule="exact"/>
              <w:ind w:left="40"/>
              <w:rPr>
                <w:sz w:val="20"/>
                <w:szCs w:val="20"/>
              </w:rPr>
            </w:pPr>
            <w:r>
              <w:rPr>
                <w:rFonts w:eastAsia="Times New Roman"/>
              </w:rPr>
              <w:t>-</w:t>
            </w:r>
            <w:proofErr w:type="spellStart"/>
            <w:r>
              <w:rPr>
                <w:rFonts w:eastAsia="Times New Roman"/>
              </w:rPr>
              <w:t>подв</w:t>
            </w:r>
            <w:proofErr w:type="spellEnd"/>
            <w:r>
              <w:rPr>
                <w:rFonts w:eastAsia="Times New Roman"/>
              </w:rPr>
              <w:t>. игры: «Попади в цель», «Мы – веселые ребята», «Пустое место»,</w:t>
            </w:r>
          </w:p>
        </w:tc>
        <w:tc>
          <w:tcPr>
            <w:tcW w:w="2560" w:type="dxa"/>
            <w:tcBorders>
              <w:right w:val="single" w:sz="8" w:space="0" w:color="auto"/>
            </w:tcBorders>
            <w:vAlign w:val="bottom"/>
          </w:tcPr>
          <w:p w:rsidR="000751C2" w:rsidRDefault="000751C2">
            <w:pPr>
              <w:rPr>
                <w:sz w:val="21"/>
                <w:szCs w:val="21"/>
              </w:rPr>
            </w:pPr>
          </w:p>
        </w:tc>
      </w:tr>
      <w:tr w:rsidR="000751C2">
        <w:trPr>
          <w:trHeight w:val="256"/>
        </w:trPr>
        <w:tc>
          <w:tcPr>
            <w:tcW w:w="3520" w:type="dxa"/>
            <w:gridSpan w:val="3"/>
            <w:tcBorders>
              <w:left w:val="single" w:sz="8" w:space="0" w:color="auto"/>
            </w:tcBorders>
            <w:vAlign w:val="bottom"/>
          </w:tcPr>
          <w:p w:rsidR="000751C2" w:rsidRDefault="004F567E">
            <w:pPr>
              <w:ind w:left="60"/>
              <w:rPr>
                <w:sz w:val="20"/>
                <w:szCs w:val="20"/>
              </w:rPr>
            </w:pPr>
            <w:proofErr w:type="spellStart"/>
            <w:r>
              <w:rPr>
                <w:rFonts w:eastAsia="Times New Roman"/>
              </w:rPr>
              <w:t>оявляя</w:t>
            </w:r>
            <w:proofErr w:type="spellEnd"/>
            <w:r>
              <w:rPr>
                <w:rFonts w:eastAsia="Times New Roman"/>
              </w:rPr>
              <w:t xml:space="preserve"> творческие способности.</w:t>
            </w:r>
          </w:p>
        </w:tc>
        <w:tc>
          <w:tcPr>
            <w:tcW w:w="940" w:type="dxa"/>
            <w:vAlign w:val="bottom"/>
          </w:tcPr>
          <w:p w:rsidR="000751C2" w:rsidRDefault="000751C2"/>
        </w:tc>
        <w:tc>
          <w:tcPr>
            <w:tcW w:w="1660" w:type="dxa"/>
            <w:tcBorders>
              <w:right w:val="single" w:sz="8" w:space="0" w:color="auto"/>
            </w:tcBorders>
            <w:vAlign w:val="bottom"/>
          </w:tcPr>
          <w:p w:rsidR="000751C2" w:rsidRDefault="000751C2"/>
        </w:tc>
        <w:tc>
          <w:tcPr>
            <w:tcW w:w="7100" w:type="dxa"/>
            <w:gridSpan w:val="7"/>
            <w:tcBorders>
              <w:right w:val="single" w:sz="8" w:space="0" w:color="auto"/>
            </w:tcBorders>
            <w:vAlign w:val="bottom"/>
          </w:tcPr>
          <w:p w:rsidR="000751C2" w:rsidRDefault="004F567E">
            <w:pPr>
              <w:ind w:left="40"/>
              <w:rPr>
                <w:sz w:val="20"/>
                <w:szCs w:val="20"/>
              </w:rPr>
            </w:pPr>
            <w:r>
              <w:rPr>
                <w:rFonts w:eastAsia="Times New Roman"/>
              </w:rPr>
              <w:t>«Кто сделает меньше прыжков», «Сбей кеглю», «Перенеси предметы»,</w:t>
            </w:r>
          </w:p>
        </w:tc>
        <w:tc>
          <w:tcPr>
            <w:tcW w:w="2560" w:type="dxa"/>
            <w:tcBorders>
              <w:right w:val="single" w:sz="8" w:space="0" w:color="auto"/>
            </w:tcBorders>
            <w:vAlign w:val="bottom"/>
          </w:tcPr>
          <w:p w:rsidR="000751C2" w:rsidRDefault="000751C2"/>
        </w:tc>
      </w:tr>
      <w:tr w:rsidR="000751C2">
        <w:trPr>
          <w:trHeight w:val="256"/>
        </w:trPr>
        <w:tc>
          <w:tcPr>
            <w:tcW w:w="3520" w:type="dxa"/>
            <w:gridSpan w:val="3"/>
            <w:tcBorders>
              <w:left w:val="single" w:sz="8" w:space="0" w:color="auto"/>
            </w:tcBorders>
            <w:vAlign w:val="bottom"/>
          </w:tcPr>
          <w:p w:rsidR="000751C2" w:rsidRDefault="004F567E">
            <w:pPr>
              <w:ind w:left="40"/>
              <w:rPr>
                <w:sz w:val="20"/>
                <w:szCs w:val="20"/>
              </w:rPr>
            </w:pPr>
            <w:r>
              <w:rPr>
                <w:rFonts w:eastAsia="Times New Roman"/>
              </w:rPr>
              <w:t>Развивать  интерес  к  спорт.  играм</w:t>
            </w:r>
          </w:p>
        </w:tc>
        <w:tc>
          <w:tcPr>
            <w:tcW w:w="2600" w:type="dxa"/>
            <w:gridSpan w:val="2"/>
            <w:tcBorders>
              <w:right w:val="single" w:sz="8" w:space="0" w:color="auto"/>
            </w:tcBorders>
            <w:vAlign w:val="bottom"/>
          </w:tcPr>
          <w:p w:rsidR="000751C2" w:rsidRDefault="004F567E">
            <w:pPr>
              <w:jc w:val="right"/>
              <w:rPr>
                <w:sz w:val="20"/>
                <w:szCs w:val="20"/>
              </w:rPr>
            </w:pPr>
            <w:r>
              <w:rPr>
                <w:rFonts w:eastAsia="Times New Roman"/>
              </w:rPr>
              <w:t>и  упражнениям  (городки,</w:t>
            </w:r>
          </w:p>
        </w:tc>
        <w:tc>
          <w:tcPr>
            <w:tcW w:w="3460" w:type="dxa"/>
            <w:gridSpan w:val="3"/>
            <w:vAlign w:val="bottom"/>
          </w:tcPr>
          <w:p w:rsidR="000751C2" w:rsidRDefault="004F567E">
            <w:pPr>
              <w:ind w:left="40"/>
              <w:rPr>
                <w:sz w:val="20"/>
                <w:szCs w:val="20"/>
              </w:rPr>
            </w:pPr>
            <w:r>
              <w:rPr>
                <w:rFonts w:eastAsia="Times New Roman"/>
              </w:rPr>
              <w:t>«Кто самый меткий», «Кто скорее»</w:t>
            </w:r>
          </w:p>
        </w:tc>
        <w:tc>
          <w:tcPr>
            <w:tcW w:w="1140" w:type="dxa"/>
            <w:vAlign w:val="bottom"/>
          </w:tcPr>
          <w:p w:rsidR="000751C2" w:rsidRDefault="000751C2"/>
        </w:tc>
        <w:tc>
          <w:tcPr>
            <w:tcW w:w="940" w:type="dxa"/>
            <w:vAlign w:val="bottom"/>
          </w:tcPr>
          <w:p w:rsidR="000751C2" w:rsidRDefault="000751C2"/>
        </w:tc>
        <w:tc>
          <w:tcPr>
            <w:tcW w:w="660" w:type="dxa"/>
            <w:vAlign w:val="bottom"/>
          </w:tcPr>
          <w:p w:rsidR="000751C2" w:rsidRDefault="000751C2"/>
        </w:tc>
        <w:tc>
          <w:tcPr>
            <w:tcW w:w="900" w:type="dxa"/>
            <w:tcBorders>
              <w:right w:val="single" w:sz="8" w:space="0" w:color="auto"/>
            </w:tcBorders>
            <w:vAlign w:val="bottom"/>
          </w:tcPr>
          <w:p w:rsidR="000751C2" w:rsidRDefault="000751C2"/>
        </w:tc>
        <w:tc>
          <w:tcPr>
            <w:tcW w:w="2560" w:type="dxa"/>
            <w:tcBorders>
              <w:right w:val="single" w:sz="8" w:space="0" w:color="auto"/>
            </w:tcBorders>
            <w:vAlign w:val="bottom"/>
          </w:tcPr>
          <w:p w:rsidR="000751C2" w:rsidRDefault="000751C2"/>
        </w:tc>
      </w:tr>
      <w:tr w:rsidR="000751C2">
        <w:trPr>
          <w:trHeight w:val="256"/>
        </w:trPr>
        <w:tc>
          <w:tcPr>
            <w:tcW w:w="6120" w:type="dxa"/>
            <w:gridSpan w:val="5"/>
            <w:tcBorders>
              <w:left w:val="single" w:sz="8" w:space="0" w:color="auto"/>
              <w:bottom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бадминтон, баскетбол, настольный теннис, хоккей, футбол).</w:t>
            </w:r>
          </w:p>
        </w:tc>
        <w:tc>
          <w:tcPr>
            <w:tcW w:w="1460" w:type="dxa"/>
            <w:tcBorders>
              <w:bottom w:val="single" w:sz="8" w:space="0" w:color="auto"/>
            </w:tcBorders>
            <w:vAlign w:val="bottom"/>
          </w:tcPr>
          <w:p w:rsidR="000751C2" w:rsidRDefault="000751C2"/>
        </w:tc>
        <w:tc>
          <w:tcPr>
            <w:tcW w:w="720" w:type="dxa"/>
            <w:tcBorders>
              <w:bottom w:val="single" w:sz="8" w:space="0" w:color="auto"/>
            </w:tcBorders>
            <w:vAlign w:val="bottom"/>
          </w:tcPr>
          <w:p w:rsidR="000751C2" w:rsidRDefault="000751C2"/>
        </w:tc>
        <w:tc>
          <w:tcPr>
            <w:tcW w:w="1280" w:type="dxa"/>
            <w:tcBorders>
              <w:bottom w:val="single" w:sz="8" w:space="0" w:color="auto"/>
            </w:tcBorders>
            <w:vAlign w:val="bottom"/>
          </w:tcPr>
          <w:p w:rsidR="000751C2" w:rsidRDefault="000751C2"/>
        </w:tc>
        <w:tc>
          <w:tcPr>
            <w:tcW w:w="1140" w:type="dxa"/>
            <w:tcBorders>
              <w:bottom w:val="single" w:sz="8" w:space="0" w:color="auto"/>
            </w:tcBorders>
            <w:vAlign w:val="bottom"/>
          </w:tcPr>
          <w:p w:rsidR="000751C2" w:rsidRDefault="000751C2"/>
        </w:tc>
        <w:tc>
          <w:tcPr>
            <w:tcW w:w="940" w:type="dxa"/>
            <w:tcBorders>
              <w:bottom w:val="single" w:sz="8" w:space="0" w:color="auto"/>
            </w:tcBorders>
            <w:vAlign w:val="bottom"/>
          </w:tcPr>
          <w:p w:rsidR="000751C2" w:rsidRDefault="000751C2"/>
        </w:tc>
        <w:tc>
          <w:tcPr>
            <w:tcW w:w="660" w:type="dxa"/>
            <w:tcBorders>
              <w:bottom w:val="single" w:sz="8" w:space="0" w:color="auto"/>
            </w:tcBorders>
            <w:vAlign w:val="bottom"/>
          </w:tcPr>
          <w:p w:rsidR="000751C2" w:rsidRDefault="000751C2"/>
        </w:tc>
        <w:tc>
          <w:tcPr>
            <w:tcW w:w="900" w:type="dxa"/>
            <w:tcBorders>
              <w:bottom w:val="single" w:sz="8" w:space="0" w:color="auto"/>
              <w:right w:val="single" w:sz="8" w:space="0" w:color="auto"/>
            </w:tcBorders>
            <w:vAlign w:val="bottom"/>
          </w:tcPr>
          <w:p w:rsidR="000751C2" w:rsidRDefault="000751C2"/>
        </w:tc>
        <w:tc>
          <w:tcPr>
            <w:tcW w:w="2560" w:type="dxa"/>
            <w:tcBorders>
              <w:bottom w:val="single" w:sz="8" w:space="0" w:color="auto"/>
              <w:right w:val="single" w:sz="8" w:space="0" w:color="auto"/>
            </w:tcBorders>
            <w:vAlign w:val="bottom"/>
          </w:tcPr>
          <w:p w:rsidR="000751C2" w:rsidRDefault="000751C2"/>
        </w:tc>
      </w:tr>
    </w:tbl>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20" w:lineRule="exact"/>
        <w:rPr>
          <w:sz w:val="20"/>
          <w:szCs w:val="20"/>
        </w:rPr>
      </w:pPr>
    </w:p>
    <w:p w:rsidR="000751C2" w:rsidRDefault="004F567E">
      <w:pPr>
        <w:ind w:right="400"/>
        <w:jc w:val="center"/>
        <w:rPr>
          <w:sz w:val="20"/>
          <w:szCs w:val="20"/>
        </w:rPr>
      </w:pPr>
      <w:r>
        <w:rPr>
          <w:rFonts w:ascii="Calibri" w:eastAsia="Calibri" w:hAnsi="Calibri" w:cs="Calibri"/>
        </w:rPr>
        <w:t>65</w:t>
      </w:r>
    </w:p>
    <w:p w:rsidR="000751C2" w:rsidRDefault="000751C2">
      <w:pPr>
        <w:sectPr w:rsidR="000751C2">
          <w:pgSz w:w="16840" w:h="11904" w:orient="landscape"/>
          <w:pgMar w:top="1213" w:right="520" w:bottom="900" w:left="560" w:header="0" w:footer="0" w:gutter="0"/>
          <w:cols w:space="720" w:equalWidth="0">
            <w:col w:w="15760"/>
          </w:cols>
        </w:sectPr>
      </w:pPr>
    </w:p>
    <w:p w:rsidR="000751C2" w:rsidRDefault="00721925">
      <w:pPr>
        <w:ind w:left="40"/>
        <w:rPr>
          <w:sz w:val="20"/>
          <w:szCs w:val="20"/>
        </w:rPr>
      </w:pPr>
      <w:r>
        <w:rPr>
          <w:rFonts w:eastAsia="Times New Roman"/>
          <w:b/>
          <w:bCs/>
          <w:noProof/>
        </w:rPr>
        <w:lastRenderedPageBreak/>
        <w:pict>
          <v:line id="Shape 117" o:spid="_x0000_s1190" style="position:absolute;left:0;text-align:left;z-index:251614208;visibility:visible;mso-wrap-distance-left:0;mso-wrap-distance-right:0;mso-position-horizontal-relative:page;mso-position-vertical-relative:page" from="28pt,61.85pt" to="817.5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" o:allowincell="f" strokeweight=".14108mm">
            <w10:wrap anchorx="page" anchory="page"/>
          </v:line>
        </w:pict>
      </w:r>
      <w:r>
        <w:rPr>
          <w:rFonts w:eastAsia="Times New Roman"/>
          <w:b/>
          <w:bCs/>
          <w:noProof/>
        </w:rPr>
        <w:pict>
          <v:line id="Shape 118" o:spid="_x0000_s1189" style="position:absolute;left:0;text-align:left;z-index:251615232;visibility:visible;mso-wrap-distance-left:0;mso-wrap-distance-right:0;mso-position-horizontal-relative:page;mso-position-vertical-relative:page" from="28.2pt,61.65pt" to="28.2pt,50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" o:allowincell="f" strokeweight=".14108mm">
            <w10:wrap anchorx="page" anchory="page"/>
          </v:line>
        </w:pict>
      </w:r>
      <w:r>
        <w:rPr>
          <w:rFonts w:eastAsia="Times New Roman"/>
          <w:b/>
          <w:bCs/>
          <w:noProof/>
        </w:rPr>
        <w:pict>
          <v:line id="Shape 119" o:spid="_x0000_s1188" style="position:absolute;left:0;text-align:left;z-index:251616256;visibility:visible;mso-wrap-distance-left:0;mso-wrap-distance-right:0;mso-position-horizontal-relative:page;mso-position-vertical-relative:page" from="28pt,112.65pt" to="817.55pt,1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" o:allowincell="f" strokeweight=".4pt">
            <w10:wrap anchorx="page" anchory="page"/>
          </v:line>
        </w:pict>
      </w:r>
      <w:r>
        <w:rPr>
          <w:rFonts w:eastAsia="Times New Roman"/>
          <w:b/>
          <w:bCs/>
          <w:noProof/>
        </w:rPr>
        <w:pict>
          <v:line id="Shape 120" o:spid="_x0000_s1187" style="position:absolute;left:0;text-align:left;z-index:251617280;visibility:visible;mso-wrap-distance-left:0;mso-wrap-distance-right:0;mso-position-horizontal-relative:page;mso-position-vertical-relative:page" from="817.35pt,61.65pt" to="817.35pt,1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" o:allowincell="f" strokeweight=".4pt">
            <w10:wrap anchorx="page" anchory="page"/>
          </v:line>
        </w:pict>
      </w:r>
      <w:r w:rsidR="004F567E">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spacing w:line="227" w:lineRule="auto"/>
        <w:ind w:left="40"/>
        <w:rPr>
          <w:sz w:val="20"/>
          <w:szCs w:val="20"/>
        </w:rPr>
      </w:pPr>
      <w:r>
        <w:rPr>
          <w:rFonts w:eastAsia="Times New Roman"/>
        </w:rPr>
        <w:t>Организовать с ребенком серию бесед о правилах безопасной жизни (дома, на улице – общение с незнакомыми людьми, животными).</w:t>
      </w:r>
    </w:p>
    <w:p w:rsidR="000751C2" w:rsidRDefault="000751C2">
      <w:pPr>
        <w:spacing w:line="4" w:lineRule="exact"/>
        <w:rPr>
          <w:sz w:val="20"/>
          <w:szCs w:val="20"/>
        </w:rPr>
      </w:pPr>
    </w:p>
    <w:p w:rsidR="000751C2" w:rsidRDefault="004F567E">
      <w:pPr>
        <w:ind w:left="40"/>
        <w:rPr>
          <w:sz w:val="20"/>
          <w:szCs w:val="20"/>
        </w:rPr>
      </w:pPr>
      <w:r>
        <w:rPr>
          <w:rFonts w:eastAsia="Times New Roman"/>
        </w:rPr>
        <w:t>Поддерживать радостную, эмоционально положительную атмосферу в семье.</w:t>
      </w:r>
    </w:p>
    <w:p w:rsidR="000751C2" w:rsidRDefault="000751C2">
      <w:pPr>
        <w:spacing w:line="3" w:lineRule="exact"/>
        <w:rPr>
          <w:sz w:val="20"/>
          <w:szCs w:val="20"/>
        </w:rPr>
      </w:pPr>
    </w:p>
    <w:p w:rsidR="000751C2" w:rsidRDefault="004F567E">
      <w:pPr>
        <w:tabs>
          <w:tab w:val="left" w:pos="5120"/>
        </w:tabs>
        <w:ind w:left="40"/>
        <w:rPr>
          <w:sz w:val="20"/>
          <w:szCs w:val="20"/>
        </w:rPr>
      </w:pPr>
      <w:r>
        <w:rPr>
          <w:rFonts w:eastAsia="Times New Roman"/>
        </w:rPr>
        <w:t>Сохранять традиции семейных праздников, досугов.</w:t>
      </w:r>
      <w:r>
        <w:rPr>
          <w:sz w:val="20"/>
          <w:szCs w:val="20"/>
        </w:rPr>
        <w:tab/>
      </w:r>
      <w:r>
        <w:rPr>
          <w:rFonts w:eastAsia="Times New Roman"/>
          <w:sz w:val="21"/>
          <w:szCs w:val="21"/>
        </w:rPr>
        <w:t>Продумывать совместное посещение театров, парков, зоопарков, музеев и т.д. в выходные дни</w:t>
      </w:r>
    </w:p>
    <w:p w:rsidR="000751C2" w:rsidRDefault="000751C2">
      <w:pPr>
        <w:spacing w:line="9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280"/>
        <w:gridCol w:w="2960"/>
        <w:gridCol w:w="880"/>
        <w:gridCol w:w="860"/>
        <w:gridCol w:w="820"/>
        <w:gridCol w:w="260"/>
        <w:gridCol w:w="4160"/>
        <w:gridCol w:w="860"/>
        <w:gridCol w:w="1020"/>
        <w:gridCol w:w="760"/>
        <w:gridCol w:w="920"/>
        <w:gridCol w:w="30"/>
      </w:tblGrid>
      <w:tr w:rsidR="000751C2">
        <w:trPr>
          <w:trHeight w:val="276"/>
        </w:trPr>
        <w:tc>
          <w:tcPr>
            <w:tcW w:w="2280" w:type="dxa"/>
            <w:vAlign w:val="bottom"/>
          </w:tcPr>
          <w:p w:rsidR="000751C2" w:rsidRDefault="000751C2">
            <w:pPr>
              <w:rPr>
                <w:sz w:val="23"/>
                <w:szCs w:val="23"/>
              </w:rPr>
            </w:pPr>
          </w:p>
        </w:tc>
        <w:tc>
          <w:tcPr>
            <w:tcW w:w="2960" w:type="dxa"/>
            <w:vAlign w:val="bottom"/>
          </w:tcPr>
          <w:p w:rsidR="000751C2" w:rsidRDefault="000751C2">
            <w:pPr>
              <w:rPr>
                <w:sz w:val="23"/>
                <w:szCs w:val="23"/>
              </w:rPr>
            </w:pPr>
          </w:p>
        </w:tc>
        <w:tc>
          <w:tcPr>
            <w:tcW w:w="880" w:type="dxa"/>
            <w:vAlign w:val="bottom"/>
          </w:tcPr>
          <w:p w:rsidR="000751C2" w:rsidRDefault="004F567E">
            <w:pPr>
              <w:ind w:left="20"/>
              <w:rPr>
                <w:sz w:val="20"/>
                <w:szCs w:val="20"/>
              </w:rPr>
            </w:pPr>
            <w:r>
              <w:rPr>
                <w:rFonts w:eastAsia="Times New Roman"/>
                <w:b/>
                <w:bCs/>
                <w:sz w:val="24"/>
                <w:szCs w:val="24"/>
              </w:rPr>
              <w:t>МАРТ</w:t>
            </w:r>
          </w:p>
        </w:tc>
        <w:tc>
          <w:tcPr>
            <w:tcW w:w="1680" w:type="dxa"/>
            <w:gridSpan w:val="2"/>
            <w:vAlign w:val="bottom"/>
          </w:tcPr>
          <w:p w:rsidR="000751C2" w:rsidRDefault="004F567E">
            <w:pPr>
              <w:ind w:left="40"/>
              <w:rPr>
                <w:sz w:val="20"/>
                <w:szCs w:val="20"/>
              </w:rPr>
            </w:pPr>
            <w:r>
              <w:rPr>
                <w:rFonts w:eastAsia="Times New Roman"/>
                <w:b/>
                <w:bCs/>
                <w:sz w:val="24"/>
                <w:szCs w:val="24"/>
              </w:rPr>
              <w:t>/  23-я неделя</w:t>
            </w:r>
          </w:p>
        </w:tc>
        <w:tc>
          <w:tcPr>
            <w:tcW w:w="260" w:type="dxa"/>
            <w:vAlign w:val="bottom"/>
          </w:tcPr>
          <w:p w:rsidR="000751C2" w:rsidRDefault="004F567E">
            <w:pPr>
              <w:ind w:left="20"/>
              <w:rPr>
                <w:sz w:val="20"/>
                <w:szCs w:val="20"/>
              </w:rPr>
            </w:pPr>
            <w:r>
              <w:rPr>
                <w:rFonts w:eastAsia="Times New Roman"/>
                <w:b/>
                <w:bCs/>
                <w:sz w:val="24"/>
                <w:szCs w:val="24"/>
              </w:rPr>
              <w:t>/</w:t>
            </w:r>
          </w:p>
        </w:tc>
        <w:tc>
          <w:tcPr>
            <w:tcW w:w="4160" w:type="dxa"/>
            <w:vAlign w:val="bottom"/>
          </w:tcPr>
          <w:p w:rsidR="000751C2" w:rsidRDefault="004F567E">
            <w:pPr>
              <w:ind w:right="1564"/>
              <w:jc w:val="center"/>
              <w:rPr>
                <w:sz w:val="20"/>
                <w:szCs w:val="20"/>
              </w:rPr>
            </w:pPr>
            <w:r>
              <w:rPr>
                <w:rFonts w:eastAsia="Times New Roman"/>
                <w:b/>
                <w:bCs/>
                <w:w w:val="98"/>
                <w:sz w:val="24"/>
                <w:szCs w:val="24"/>
              </w:rPr>
              <w:t>Тема: «Женский день»</w:t>
            </w:r>
          </w:p>
        </w:tc>
        <w:tc>
          <w:tcPr>
            <w:tcW w:w="860" w:type="dxa"/>
            <w:vAlign w:val="bottom"/>
          </w:tcPr>
          <w:p w:rsidR="000751C2" w:rsidRDefault="000751C2">
            <w:pPr>
              <w:rPr>
                <w:sz w:val="23"/>
                <w:szCs w:val="23"/>
              </w:rPr>
            </w:pPr>
          </w:p>
        </w:tc>
        <w:tc>
          <w:tcPr>
            <w:tcW w:w="1020" w:type="dxa"/>
            <w:vAlign w:val="bottom"/>
          </w:tcPr>
          <w:p w:rsidR="000751C2" w:rsidRDefault="000751C2">
            <w:pPr>
              <w:rPr>
                <w:sz w:val="23"/>
                <w:szCs w:val="23"/>
              </w:rPr>
            </w:pPr>
          </w:p>
        </w:tc>
        <w:tc>
          <w:tcPr>
            <w:tcW w:w="760" w:type="dxa"/>
            <w:vAlign w:val="bottom"/>
          </w:tcPr>
          <w:p w:rsidR="000751C2" w:rsidRDefault="000751C2">
            <w:pPr>
              <w:rPr>
                <w:sz w:val="23"/>
                <w:szCs w:val="23"/>
              </w:rPr>
            </w:pPr>
          </w:p>
        </w:tc>
        <w:tc>
          <w:tcPr>
            <w:tcW w:w="920" w:type="dxa"/>
            <w:vAlign w:val="bottom"/>
          </w:tcPr>
          <w:p w:rsidR="000751C2" w:rsidRDefault="000751C2">
            <w:pPr>
              <w:rPr>
                <w:sz w:val="23"/>
                <w:szCs w:val="23"/>
              </w:rPr>
            </w:pPr>
          </w:p>
        </w:tc>
        <w:tc>
          <w:tcPr>
            <w:tcW w:w="20" w:type="dxa"/>
            <w:vAlign w:val="bottom"/>
          </w:tcPr>
          <w:p w:rsidR="000751C2" w:rsidRDefault="000751C2">
            <w:pPr>
              <w:rPr>
                <w:sz w:val="23"/>
                <w:szCs w:val="23"/>
              </w:rPr>
            </w:pPr>
          </w:p>
        </w:tc>
      </w:tr>
      <w:tr w:rsidR="000751C2">
        <w:trPr>
          <w:trHeight w:val="94"/>
        </w:trPr>
        <w:tc>
          <w:tcPr>
            <w:tcW w:w="6120" w:type="dxa"/>
            <w:gridSpan w:val="3"/>
            <w:tcBorders>
              <w:bottom w:val="single" w:sz="8" w:space="0" w:color="auto"/>
            </w:tcBorders>
            <w:vAlign w:val="bottom"/>
          </w:tcPr>
          <w:p w:rsidR="000751C2" w:rsidRDefault="000751C2">
            <w:pPr>
              <w:rPr>
                <w:sz w:val="8"/>
                <w:szCs w:val="8"/>
              </w:rPr>
            </w:pPr>
          </w:p>
        </w:tc>
        <w:tc>
          <w:tcPr>
            <w:tcW w:w="860" w:type="dxa"/>
            <w:tcBorders>
              <w:bottom w:val="single" w:sz="8" w:space="0" w:color="auto"/>
            </w:tcBorders>
            <w:vAlign w:val="bottom"/>
          </w:tcPr>
          <w:p w:rsidR="000751C2" w:rsidRDefault="000751C2">
            <w:pPr>
              <w:rPr>
                <w:sz w:val="8"/>
                <w:szCs w:val="8"/>
              </w:rPr>
            </w:pPr>
          </w:p>
        </w:tc>
        <w:tc>
          <w:tcPr>
            <w:tcW w:w="5240" w:type="dxa"/>
            <w:gridSpan w:val="3"/>
            <w:tcBorders>
              <w:bottom w:val="single" w:sz="8" w:space="0" w:color="auto"/>
            </w:tcBorders>
            <w:vAlign w:val="bottom"/>
          </w:tcPr>
          <w:p w:rsidR="000751C2" w:rsidRDefault="000751C2">
            <w:pPr>
              <w:rPr>
                <w:sz w:val="8"/>
                <w:szCs w:val="8"/>
              </w:rPr>
            </w:pPr>
          </w:p>
        </w:tc>
        <w:tc>
          <w:tcPr>
            <w:tcW w:w="860" w:type="dxa"/>
            <w:tcBorders>
              <w:bottom w:val="single" w:sz="8" w:space="0" w:color="auto"/>
            </w:tcBorders>
            <w:vAlign w:val="bottom"/>
          </w:tcPr>
          <w:p w:rsidR="000751C2" w:rsidRDefault="000751C2">
            <w:pPr>
              <w:rPr>
                <w:sz w:val="8"/>
                <w:szCs w:val="8"/>
              </w:rPr>
            </w:pPr>
          </w:p>
        </w:tc>
        <w:tc>
          <w:tcPr>
            <w:tcW w:w="2700" w:type="dxa"/>
            <w:gridSpan w:val="3"/>
            <w:tcBorders>
              <w:bottom w:val="single" w:sz="8" w:space="0" w:color="auto"/>
            </w:tcBorders>
            <w:vAlign w:val="bottom"/>
          </w:tcPr>
          <w:p w:rsidR="000751C2" w:rsidRDefault="000751C2">
            <w:pPr>
              <w:rPr>
                <w:sz w:val="8"/>
                <w:szCs w:val="8"/>
              </w:rPr>
            </w:pPr>
          </w:p>
        </w:tc>
        <w:tc>
          <w:tcPr>
            <w:tcW w:w="20" w:type="dxa"/>
            <w:tcBorders>
              <w:bottom w:val="single" w:sz="8" w:space="0" w:color="auto"/>
            </w:tcBorders>
            <w:vAlign w:val="bottom"/>
          </w:tcPr>
          <w:p w:rsidR="000751C2" w:rsidRDefault="000751C2">
            <w:pPr>
              <w:rPr>
                <w:sz w:val="8"/>
                <w:szCs w:val="8"/>
              </w:rPr>
            </w:pPr>
          </w:p>
        </w:tc>
      </w:tr>
      <w:tr w:rsidR="000751C2">
        <w:trPr>
          <w:trHeight w:val="234"/>
        </w:trPr>
        <w:tc>
          <w:tcPr>
            <w:tcW w:w="6120" w:type="dxa"/>
            <w:gridSpan w:val="3"/>
            <w:vAlign w:val="bottom"/>
          </w:tcPr>
          <w:p w:rsidR="000751C2" w:rsidRDefault="004F567E">
            <w:pPr>
              <w:spacing w:line="235" w:lineRule="exact"/>
              <w:ind w:left="40"/>
              <w:rPr>
                <w:sz w:val="20"/>
                <w:szCs w:val="20"/>
              </w:rPr>
            </w:pPr>
            <w:r>
              <w:rPr>
                <w:rFonts w:eastAsia="Times New Roman"/>
                <w:b/>
                <w:bCs/>
              </w:rPr>
              <w:t xml:space="preserve">Социально-коммуникативное развитие. </w:t>
            </w:r>
            <w:proofErr w:type="spellStart"/>
            <w:r>
              <w:rPr>
                <w:rFonts w:eastAsia="Times New Roman"/>
              </w:rPr>
              <w:t>Формир.первичные</w:t>
            </w:r>
            <w:proofErr w:type="spellEnd"/>
          </w:p>
        </w:tc>
        <w:tc>
          <w:tcPr>
            <w:tcW w:w="860" w:type="dxa"/>
            <w:tcBorders>
              <w:right w:val="single" w:sz="8" w:space="0" w:color="auto"/>
            </w:tcBorders>
            <w:vAlign w:val="bottom"/>
          </w:tcPr>
          <w:p w:rsidR="000751C2" w:rsidRDefault="000751C2">
            <w:pPr>
              <w:rPr>
                <w:sz w:val="20"/>
                <w:szCs w:val="20"/>
              </w:rPr>
            </w:pPr>
          </w:p>
        </w:tc>
        <w:tc>
          <w:tcPr>
            <w:tcW w:w="5240" w:type="dxa"/>
            <w:gridSpan w:val="3"/>
            <w:vAlign w:val="bottom"/>
          </w:tcPr>
          <w:p w:rsidR="000751C2" w:rsidRDefault="004F567E">
            <w:pPr>
              <w:spacing w:line="235" w:lineRule="exact"/>
              <w:ind w:left="20"/>
              <w:rPr>
                <w:sz w:val="20"/>
                <w:szCs w:val="20"/>
              </w:rPr>
            </w:pPr>
            <w:r>
              <w:rPr>
                <w:rFonts w:eastAsia="Times New Roman"/>
              </w:rPr>
              <w:t>Ситуативное общение:</w:t>
            </w:r>
          </w:p>
        </w:tc>
        <w:tc>
          <w:tcPr>
            <w:tcW w:w="860" w:type="dxa"/>
            <w:tcBorders>
              <w:right w:val="single" w:sz="8" w:space="0" w:color="auto"/>
            </w:tcBorders>
            <w:vAlign w:val="bottom"/>
          </w:tcPr>
          <w:p w:rsidR="000751C2" w:rsidRDefault="000751C2">
            <w:pPr>
              <w:rPr>
                <w:sz w:val="20"/>
                <w:szCs w:val="20"/>
              </w:rPr>
            </w:pPr>
          </w:p>
        </w:tc>
        <w:tc>
          <w:tcPr>
            <w:tcW w:w="2700" w:type="dxa"/>
            <w:gridSpan w:val="3"/>
            <w:tcBorders>
              <w:right w:val="single" w:sz="8" w:space="0" w:color="auto"/>
            </w:tcBorders>
            <w:vAlign w:val="bottom"/>
          </w:tcPr>
          <w:p w:rsidR="000751C2" w:rsidRDefault="004F567E">
            <w:pPr>
              <w:spacing w:line="235" w:lineRule="exact"/>
              <w:ind w:left="20"/>
              <w:rPr>
                <w:sz w:val="20"/>
                <w:szCs w:val="20"/>
              </w:rPr>
            </w:pPr>
            <w:r>
              <w:rPr>
                <w:rFonts w:eastAsia="Times New Roman"/>
              </w:rPr>
              <w:t>- кукол мальчиков и кукол</w:t>
            </w:r>
          </w:p>
        </w:tc>
        <w:tc>
          <w:tcPr>
            <w:tcW w:w="20" w:type="dxa"/>
            <w:vAlign w:val="bottom"/>
          </w:tcPr>
          <w:p w:rsidR="000751C2" w:rsidRDefault="000751C2">
            <w:pPr>
              <w:rPr>
                <w:sz w:val="20"/>
                <w:szCs w:val="20"/>
              </w:rPr>
            </w:pPr>
          </w:p>
        </w:tc>
      </w:tr>
      <w:tr w:rsidR="000751C2">
        <w:trPr>
          <w:trHeight w:val="250"/>
        </w:trPr>
        <w:tc>
          <w:tcPr>
            <w:tcW w:w="5240" w:type="dxa"/>
            <w:gridSpan w:val="2"/>
            <w:vAlign w:val="bottom"/>
          </w:tcPr>
          <w:p w:rsidR="000751C2" w:rsidRDefault="004F567E">
            <w:pPr>
              <w:spacing w:line="250" w:lineRule="exact"/>
              <w:ind w:left="40"/>
              <w:rPr>
                <w:sz w:val="20"/>
                <w:szCs w:val="20"/>
              </w:rPr>
            </w:pPr>
            <w:r>
              <w:rPr>
                <w:rFonts w:eastAsia="Times New Roman"/>
              </w:rPr>
              <w:t xml:space="preserve">ценностные </w:t>
            </w:r>
            <w:proofErr w:type="spellStart"/>
            <w:r>
              <w:rPr>
                <w:rFonts w:eastAsia="Times New Roman"/>
              </w:rPr>
              <w:t>представл</w:t>
            </w:r>
            <w:proofErr w:type="spellEnd"/>
            <w:r>
              <w:rPr>
                <w:rFonts w:eastAsia="Times New Roman"/>
              </w:rPr>
              <w:t xml:space="preserve">. о семье, </w:t>
            </w:r>
            <w:proofErr w:type="spellStart"/>
            <w:r>
              <w:rPr>
                <w:rFonts w:eastAsia="Times New Roman"/>
              </w:rPr>
              <w:t>семейн</w:t>
            </w:r>
            <w:proofErr w:type="spellEnd"/>
            <w:r>
              <w:rPr>
                <w:rFonts w:eastAsia="Times New Roman"/>
              </w:rPr>
              <w:t>. традициях</w:t>
            </w:r>
          </w:p>
        </w:tc>
        <w:tc>
          <w:tcPr>
            <w:tcW w:w="880" w:type="dxa"/>
            <w:vAlign w:val="bottom"/>
          </w:tcPr>
          <w:p w:rsidR="000751C2" w:rsidRDefault="000751C2">
            <w:pPr>
              <w:rPr>
                <w:sz w:val="21"/>
                <w:szCs w:val="21"/>
              </w:rPr>
            </w:pPr>
          </w:p>
        </w:tc>
        <w:tc>
          <w:tcPr>
            <w:tcW w:w="860" w:type="dxa"/>
            <w:tcBorders>
              <w:right w:val="single" w:sz="8" w:space="0" w:color="auto"/>
            </w:tcBorders>
            <w:vAlign w:val="bottom"/>
          </w:tcPr>
          <w:p w:rsidR="000751C2" w:rsidRDefault="000751C2">
            <w:pPr>
              <w:rPr>
                <w:sz w:val="21"/>
                <w:szCs w:val="21"/>
              </w:rPr>
            </w:pPr>
          </w:p>
        </w:tc>
        <w:tc>
          <w:tcPr>
            <w:tcW w:w="5240" w:type="dxa"/>
            <w:gridSpan w:val="3"/>
            <w:vAlign w:val="bottom"/>
          </w:tcPr>
          <w:p w:rsidR="000751C2" w:rsidRDefault="004F567E">
            <w:pPr>
              <w:spacing w:line="250" w:lineRule="exact"/>
              <w:ind w:right="424"/>
              <w:jc w:val="center"/>
              <w:rPr>
                <w:sz w:val="20"/>
                <w:szCs w:val="20"/>
              </w:rPr>
            </w:pPr>
            <w:r>
              <w:rPr>
                <w:rFonts w:eastAsia="Times New Roman"/>
                <w:w w:val="99"/>
              </w:rPr>
              <w:t>«Одежду аккуратно уберу и маме этим помогу»;</w:t>
            </w:r>
          </w:p>
        </w:tc>
        <w:tc>
          <w:tcPr>
            <w:tcW w:w="860" w:type="dxa"/>
            <w:tcBorders>
              <w:right w:val="single" w:sz="8" w:space="0" w:color="auto"/>
            </w:tcBorders>
            <w:vAlign w:val="bottom"/>
          </w:tcPr>
          <w:p w:rsidR="000751C2" w:rsidRDefault="000751C2">
            <w:pPr>
              <w:rPr>
                <w:sz w:val="21"/>
                <w:szCs w:val="21"/>
              </w:rPr>
            </w:pPr>
          </w:p>
        </w:tc>
        <w:tc>
          <w:tcPr>
            <w:tcW w:w="1020" w:type="dxa"/>
            <w:vAlign w:val="bottom"/>
          </w:tcPr>
          <w:p w:rsidR="000751C2" w:rsidRDefault="004F567E">
            <w:pPr>
              <w:spacing w:line="250" w:lineRule="exact"/>
              <w:ind w:left="20"/>
              <w:rPr>
                <w:sz w:val="20"/>
                <w:szCs w:val="20"/>
              </w:rPr>
            </w:pPr>
            <w:r>
              <w:rPr>
                <w:rFonts w:eastAsia="Times New Roman"/>
              </w:rPr>
              <w:t>девочек;</w:t>
            </w:r>
          </w:p>
        </w:tc>
        <w:tc>
          <w:tcPr>
            <w:tcW w:w="760" w:type="dxa"/>
            <w:vAlign w:val="bottom"/>
          </w:tcPr>
          <w:p w:rsidR="000751C2" w:rsidRDefault="000751C2">
            <w:pPr>
              <w:rPr>
                <w:sz w:val="21"/>
                <w:szCs w:val="21"/>
              </w:rPr>
            </w:pPr>
          </w:p>
        </w:tc>
        <w:tc>
          <w:tcPr>
            <w:tcW w:w="9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rPr>
              <w:t>Воспитывать  чувства  любви  и  уважения  к  маме, бабушке,  желания</w:t>
            </w:r>
          </w:p>
        </w:tc>
        <w:tc>
          <w:tcPr>
            <w:tcW w:w="5240" w:type="dxa"/>
            <w:gridSpan w:val="3"/>
            <w:vAlign w:val="bottom"/>
          </w:tcPr>
          <w:p w:rsidR="000751C2" w:rsidRDefault="004F567E">
            <w:pPr>
              <w:ind w:left="20"/>
              <w:rPr>
                <w:sz w:val="20"/>
                <w:szCs w:val="20"/>
              </w:rPr>
            </w:pPr>
            <w:r>
              <w:rPr>
                <w:rFonts w:eastAsia="Times New Roman"/>
              </w:rPr>
              <w:t>Использование  художественного  слова  в  процессе</w:t>
            </w:r>
          </w:p>
        </w:tc>
        <w:tc>
          <w:tcPr>
            <w:tcW w:w="860" w:type="dxa"/>
            <w:tcBorders>
              <w:right w:val="single" w:sz="8" w:space="0" w:color="auto"/>
            </w:tcBorders>
            <w:vAlign w:val="bottom"/>
          </w:tcPr>
          <w:p w:rsidR="000751C2" w:rsidRDefault="004F567E">
            <w:pPr>
              <w:jc w:val="right"/>
              <w:rPr>
                <w:sz w:val="20"/>
                <w:szCs w:val="20"/>
              </w:rPr>
            </w:pPr>
            <w:proofErr w:type="spellStart"/>
            <w:r>
              <w:rPr>
                <w:rFonts w:eastAsia="Times New Roman"/>
              </w:rPr>
              <w:t>приѐма</w:t>
            </w:r>
            <w:proofErr w:type="spellEnd"/>
          </w:p>
        </w:tc>
        <w:tc>
          <w:tcPr>
            <w:tcW w:w="1780" w:type="dxa"/>
            <w:gridSpan w:val="2"/>
            <w:vAlign w:val="bottom"/>
          </w:tcPr>
          <w:p w:rsidR="000751C2" w:rsidRDefault="004F567E">
            <w:pPr>
              <w:ind w:left="20"/>
              <w:rPr>
                <w:sz w:val="20"/>
                <w:szCs w:val="20"/>
              </w:rPr>
            </w:pPr>
            <w:r>
              <w:rPr>
                <w:rFonts w:eastAsia="Times New Roman"/>
              </w:rPr>
              <w:t>-предоставить</w:t>
            </w:r>
          </w:p>
        </w:tc>
        <w:tc>
          <w:tcPr>
            <w:tcW w:w="920" w:type="dxa"/>
            <w:tcBorders>
              <w:right w:val="single" w:sz="8" w:space="0" w:color="auto"/>
            </w:tcBorders>
            <w:vAlign w:val="bottom"/>
          </w:tcPr>
          <w:p w:rsidR="000751C2" w:rsidRDefault="004F567E">
            <w:pPr>
              <w:jc w:val="right"/>
              <w:rPr>
                <w:sz w:val="20"/>
                <w:szCs w:val="20"/>
              </w:rPr>
            </w:pPr>
            <w:r>
              <w:rPr>
                <w:rFonts w:eastAsia="Times New Roman"/>
              </w:rPr>
              <w:t>детям</w:t>
            </w:r>
          </w:p>
        </w:tc>
        <w:tc>
          <w:tcPr>
            <w:tcW w:w="20" w:type="dxa"/>
            <w:vAlign w:val="bottom"/>
          </w:tcPr>
          <w:p w:rsidR="000751C2" w:rsidRDefault="000751C2"/>
        </w:tc>
      </w:tr>
      <w:tr w:rsidR="000751C2">
        <w:trPr>
          <w:trHeight w:val="248"/>
        </w:trPr>
        <w:tc>
          <w:tcPr>
            <w:tcW w:w="5240" w:type="dxa"/>
            <w:gridSpan w:val="2"/>
            <w:vAlign w:val="bottom"/>
          </w:tcPr>
          <w:p w:rsidR="000751C2" w:rsidRDefault="004F567E">
            <w:pPr>
              <w:spacing w:line="248" w:lineRule="exact"/>
              <w:ind w:left="40"/>
              <w:rPr>
                <w:sz w:val="20"/>
                <w:szCs w:val="20"/>
              </w:rPr>
            </w:pPr>
            <w:r>
              <w:rPr>
                <w:rFonts w:eastAsia="Times New Roman"/>
              </w:rPr>
              <w:t>помогать им, заботиться о них.</w:t>
            </w:r>
          </w:p>
        </w:tc>
        <w:tc>
          <w:tcPr>
            <w:tcW w:w="880" w:type="dxa"/>
            <w:vAlign w:val="bottom"/>
          </w:tcPr>
          <w:p w:rsidR="000751C2" w:rsidRDefault="000751C2">
            <w:pPr>
              <w:rPr>
                <w:sz w:val="21"/>
                <w:szCs w:val="21"/>
              </w:rPr>
            </w:pPr>
          </w:p>
        </w:tc>
        <w:tc>
          <w:tcPr>
            <w:tcW w:w="860" w:type="dxa"/>
            <w:tcBorders>
              <w:right w:val="single" w:sz="8" w:space="0" w:color="auto"/>
            </w:tcBorders>
            <w:vAlign w:val="bottom"/>
          </w:tcPr>
          <w:p w:rsidR="000751C2" w:rsidRDefault="000751C2">
            <w:pPr>
              <w:rPr>
                <w:sz w:val="21"/>
                <w:szCs w:val="21"/>
              </w:rPr>
            </w:pPr>
          </w:p>
        </w:tc>
        <w:tc>
          <w:tcPr>
            <w:tcW w:w="5240" w:type="dxa"/>
            <w:gridSpan w:val="3"/>
            <w:vAlign w:val="bottom"/>
          </w:tcPr>
          <w:p w:rsidR="000751C2" w:rsidRDefault="004F567E">
            <w:pPr>
              <w:spacing w:line="248" w:lineRule="exact"/>
              <w:ind w:left="20"/>
              <w:rPr>
                <w:sz w:val="20"/>
                <w:szCs w:val="20"/>
              </w:rPr>
            </w:pPr>
            <w:r>
              <w:rPr>
                <w:rFonts w:eastAsia="Times New Roman"/>
              </w:rPr>
              <w:t>пищи, одевания, умывания;</w:t>
            </w:r>
          </w:p>
        </w:tc>
        <w:tc>
          <w:tcPr>
            <w:tcW w:w="860" w:type="dxa"/>
            <w:tcBorders>
              <w:right w:val="single" w:sz="8" w:space="0" w:color="auto"/>
            </w:tcBorders>
            <w:vAlign w:val="bottom"/>
          </w:tcPr>
          <w:p w:rsidR="000751C2" w:rsidRDefault="000751C2">
            <w:pPr>
              <w:rPr>
                <w:sz w:val="21"/>
                <w:szCs w:val="21"/>
              </w:rPr>
            </w:pPr>
          </w:p>
        </w:tc>
        <w:tc>
          <w:tcPr>
            <w:tcW w:w="1780" w:type="dxa"/>
            <w:gridSpan w:val="2"/>
            <w:vAlign w:val="bottom"/>
          </w:tcPr>
          <w:p w:rsidR="000751C2" w:rsidRDefault="004F567E">
            <w:pPr>
              <w:spacing w:line="248" w:lineRule="exact"/>
              <w:ind w:left="20"/>
              <w:rPr>
                <w:sz w:val="20"/>
                <w:szCs w:val="20"/>
              </w:rPr>
            </w:pPr>
            <w:r>
              <w:rPr>
                <w:rFonts w:eastAsia="Times New Roman"/>
              </w:rPr>
              <w:t>возможность</w:t>
            </w:r>
          </w:p>
        </w:tc>
        <w:tc>
          <w:tcPr>
            <w:tcW w:w="9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rPr>
              <w:t>Формировать   представлений   о   том,   как   важен   труд   мам   по</w:t>
            </w:r>
          </w:p>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пальчиковые  игры  «Этот  пальчик  дедушка,  этот  пальчик</w:t>
            </w:r>
          </w:p>
        </w:tc>
        <w:tc>
          <w:tcPr>
            <w:tcW w:w="1780" w:type="dxa"/>
            <w:gridSpan w:val="2"/>
            <w:vAlign w:val="bottom"/>
          </w:tcPr>
          <w:p w:rsidR="000751C2" w:rsidRDefault="004F567E">
            <w:pPr>
              <w:ind w:left="20"/>
              <w:rPr>
                <w:sz w:val="20"/>
                <w:szCs w:val="20"/>
              </w:rPr>
            </w:pPr>
            <w:r>
              <w:rPr>
                <w:rFonts w:eastAsia="Times New Roman"/>
              </w:rPr>
              <w:t>самостоятельно</w:t>
            </w:r>
          </w:p>
        </w:tc>
        <w:tc>
          <w:tcPr>
            <w:tcW w:w="9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9"/>
        </w:trPr>
        <w:tc>
          <w:tcPr>
            <w:tcW w:w="698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приготовлению еды для всей семьи, какие вкусные блюда они готовят.</w:t>
            </w:r>
          </w:p>
        </w:tc>
        <w:tc>
          <w:tcPr>
            <w:tcW w:w="5240" w:type="dxa"/>
            <w:gridSpan w:val="3"/>
            <w:vAlign w:val="bottom"/>
          </w:tcPr>
          <w:p w:rsidR="000751C2" w:rsidRDefault="004F567E">
            <w:pPr>
              <w:spacing w:line="248" w:lineRule="exact"/>
              <w:ind w:left="20"/>
              <w:rPr>
                <w:sz w:val="20"/>
                <w:szCs w:val="20"/>
              </w:rPr>
            </w:pPr>
            <w:r>
              <w:rPr>
                <w:rFonts w:eastAsia="Times New Roman"/>
              </w:rPr>
              <w:t>бабушка …»; «Части тела», «Мамин день», «Семья»</w:t>
            </w:r>
          </w:p>
        </w:tc>
        <w:tc>
          <w:tcPr>
            <w:tcW w:w="860" w:type="dxa"/>
            <w:tcBorders>
              <w:right w:val="single" w:sz="8" w:space="0" w:color="auto"/>
            </w:tcBorders>
            <w:vAlign w:val="bottom"/>
          </w:tcPr>
          <w:p w:rsidR="000751C2" w:rsidRDefault="000751C2">
            <w:pPr>
              <w:rPr>
                <w:sz w:val="21"/>
                <w:szCs w:val="21"/>
              </w:rPr>
            </w:pPr>
          </w:p>
        </w:tc>
        <w:tc>
          <w:tcPr>
            <w:tcW w:w="1780" w:type="dxa"/>
            <w:gridSpan w:val="2"/>
            <w:vAlign w:val="bottom"/>
          </w:tcPr>
          <w:p w:rsidR="000751C2" w:rsidRDefault="004F567E">
            <w:pPr>
              <w:spacing w:line="248" w:lineRule="exact"/>
              <w:ind w:left="20"/>
              <w:rPr>
                <w:sz w:val="20"/>
                <w:szCs w:val="20"/>
              </w:rPr>
            </w:pPr>
            <w:r>
              <w:rPr>
                <w:rFonts w:eastAsia="Times New Roman"/>
              </w:rPr>
              <w:t>рассматривать</w:t>
            </w:r>
          </w:p>
        </w:tc>
        <w:tc>
          <w:tcPr>
            <w:tcW w:w="9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фото,</w:t>
            </w:r>
          </w:p>
        </w:tc>
        <w:tc>
          <w:tcPr>
            <w:tcW w:w="20" w:type="dxa"/>
            <w:vAlign w:val="bottom"/>
          </w:tcPr>
          <w:p w:rsidR="000751C2" w:rsidRDefault="000751C2">
            <w:pPr>
              <w:rPr>
                <w:sz w:val="21"/>
                <w:szCs w:val="21"/>
              </w:rPr>
            </w:pPr>
          </w:p>
        </w:tc>
      </w:tr>
      <w:tr w:rsidR="000751C2">
        <w:trPr>
          <w:trHeight w:val="256"/>
        </w:trPr>
        <w:tc>
          <w:tcPr>
            <w:tcW w:w="5240" w:type="dxa"/>
            <w:gridSpan w:val="2"/>
            <w:vAlign w:val="bottom"/>
          </w:tcPr>
          <w:p w:rsidR="000751C2" w:rsidRDefault="004F567E">
            <w:pPr>
              <w:ind w:left="40"/>
              <w:rPr>
                <w:sz w:val="20"/>
                <w:szCs w:val="20"/>
              </w:rPr>
            </w:pPr>
            <w:r>
              <w:rPr>
                <w:rFonts w:eastAsia="Times New Roman"/>
              </w:rPr>
              <w:t>Воспитывать уважительное отношение к труду мамы.</w:t>
            </w:r>
          </w:p>
        </w:tc>
        <w:tc>
          <w:tcPr>
            <w:tcW w:w="880" w:type="dxa"/>
            <w:vAlign w:val="bottom"/>
          </w:tcPr>
          <w:p w:rsidR="000751C2" w:rsidRDefault="000751C2"/>
        </w:tc>
        <w:tc>
          <w:tcPr>
            <w:tcW w:w="860" w:type="dxa"/>
            <w:tcBorders>
              <w:right w:val="single" w:sz="8" w:space="0" w:color="auto"/>
            </w:tcBorders>
            <w:vAlign w:val="bottom"/>
          </w:tcPr>
          <w:p w:rsidR="000751C2" w:rsidRDefault="000751C2"/>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Проблемная  ситуация «Как мы готовили сюрприз маме, и что</w:t>
            </w:r>
          </w:p>
        </w:tc>
        <w:tc>
          <w:tcPr>
            <w:tcW w:w="2700" w:type="dxa"/>
            <w:gridSpan w:val="3"/>
            <w:tcBorders>
              <w:right w:val="single" w:sz="8" w:space="0" w:color="auto"/>
            </w:tcBorders>
            <w:vAlign w:val="bottom"/>
          </w:tcPr>
          <w:p w:rsidR="000751C2" w:rsidRDefault="004F567E">
            <w:pPr>
              <w:ind w:left="20"/>
              <w:rPr>
                <w:sz w:val="20"/>
                <w:szCs w:val="20"/>
              </w:rPr>
            </w:pPr>
            <w:r>
              <w:rPr>
                <w:rFonts w:eastAsia="Times New Roman"/>
              </w:rPr>
              <w:t>иллюстрации «Наши мамы,</w:t>
            </w:r>
          </w:p>
        </w:tc>
        <w:tc>
          <w:tcPr>
            <w:tcW w:w="20" w:type="dxa"/>
            <w:vAlign w:val="bottom"/>
          </w:tcPr>
          <w:p w:rsidR="000751C2" w:rsidRDefault="000751C2"/>
        </w:tc>
      </w:tr>
      <w:tr w:rsidR="000751C2">
        <w:trPr>
          <w:trHeight w:val="256"/>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b/>
                <w:bCs/>
              </w:rPr>
              <w:t xml:space="preserve">Познавательное  развитие.  </w:t>
            </w:r>
            <w:r>
              <w:rPr>
                <w:rFonts w:eastAsia="Times New Roman"/>
              </w:rPr>
              <w:t>Упражнять  в  оказании  элементарной</w:t>
            </w:r>
          </w:p>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из  этого  получилось…»  Придумай  продолжение  рассказа.</w:t>
            </w:r>
          </w:p>
        </w:tc>
        <w:tc>
          <w:tcPr>
            <w:tcW w:w="1020" w:type="dxa"/>
            <w:vAlign w:val="bottom"/>
          </w:tcPr>
          <w:p w:rsidR="000751C2" w:rsidRDefault="004F567E">
            <w:pPr>
              <w:ind w:left="20"/>
              <w:rPr>
                <w:sz w:val="20"/>
                <w:szCs w:val="20"/>
              </w:rPr>
            </w:pPr>
            <w:r>
              <w:rPr>
                <w:rFonts w:eastAsia="Times New Roman"/>
                <w:w w:val="98"/>
              </w:rPr>
              <w:t>бабушки».</w:t>
            </w:r>
          </w:p>
        </w:tc>
        <w:tc>
          <w:tcPr>
            <w:tcW w:w="760" w:type="dxa"/>
            <w:vAlign w:val="bottom"/>
          </w:tcPr>
          <w:p w:rsidR="000751C2" w:rsidRDefault="000751C2"/>
        </w:tc>
        <w:tc>
          <w:tcPr>
            <w:tcW w:w="9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698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медицинской помощи, воспитывать бережное отношение к здоровью;</w:t>
            </w: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Подвести детей к пониманию того, что может получиться, если</w:t>
            </w:r>
          </w:p>
        </w:tc>
        <w:tc>
          <w:tcPr>
            <w:tcW w:w="1780" w:type="dxa"/>
            <w:gridSpan w:val="2"/>
            <w:vAlign w:val="bottom"/>
          </w:tcPr>
          <w:p w:rsidR="000751C2" w:rsidRDefault="004F567E">
            <w:pPr>
              <w:spacing w:line="248" w:lineRule="exact"/>
              <w:ind w:left="20"/>
              <w:rPr>
                <w:sz w:val="20"/>
                <w:szCs w:val="20"/>
              </w:rPr>
            </w:pPr>
            <w:r>
              <w:rPr>
                <w:rFonts w:eastAsia="Times New Roman"/>
              </w:rPr>
              <w:t>-обеспечить</w:t>
            </w:r>
          </w:p>
        </w:tc>
        <w:tc>
          <w:tcPr>
            <w:tcW w:w="9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наличие</w:t>
            </w:r>
          </w:p>
        </w:tc>
        <w:tc>
          <w:tcPr>
            <w:tcW w:w="20" w:type="dxa"/>
            <w:vAlign w:val="bottom"/>
          </w:tcPr>
          <w:p w:rsidR="000751C2" w:rsidRDefault="000751C2">
            <w:pPr>
              <w:rPr>
                <w:sz w:val="21"/>
                <w:szCs w:val="21"/>
              </w:rPr>
            </w:pPr>
          </w:p>
        </w:tc>
      </w:tr>
      <w:tr w:rsidR="000751C2">
        <w:trPr>
          <w:trHeight w:val="256"/>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rPr>
              <w:t>Уточнить  с  детьми  правила  поведения  в  общественном  месте,  в</w:t>
            </w:r>
          </w:p>
        </w:tc>
        <w:tc>
          <w:tcPr>
            <w:tcW w:w="5240" w:type="dxa"/>
            <w:gridSpan w:val="3"/>
            <w:vAlign w:val="bottom"/>
          </w:tcPr>
          <w:p w:rsidR="000751C2" w:rsidRDefault="004F567E">
            <w:pPr>
              <w:ind w:left="20"/>
              <w:rPr>
                <w:sz w:val="20"/>
                <w:szCs w:val="20"/>
              </w:rPr>
            </w:pPr>
            <w:r>
              <w:rPr>
                <w:rFonts w:eastAsia="Times New Roman"/>
              </w:rPr>
              <w:t>не соблюдать правила безопасности.</w:t>
            </w:r>
          </w:p>
        </w:tc>
        <w:tc>
          <w:tcPr>
            <w:tcW w:w="860" w:type="dxa"/>
            <w:tcBorders>
              <w:right w:val="single" w:sz="8" w:space="0" w:color="auto"/>
            </w:tcBorders>
            <w:vAlign w:val="bottom"/>
          </w:tcPr>
          <w:p w:rsidR="000751C2" w:rsidRDefault="000751C2"/>
        </w:tc>
        <w:tc>
          <w:tcPr>
            <w:tcW w:w="2700" w:type="dxa"/>
            <w:gridSpan w:val="3"/>
            <w:tcBorders>
              <w:right w:val="single" w:sz="8" w:space="0" w:color="auto"/>
            </w:tcBorders>
            <w:vAlign w:val="bottom"/>
          </w:tcPr>
          <w:p w:rsidR="000751C2" w:rsidRDefault="004F567E">
            <w:pPr>
              <w:ind w:left="20"/>
              <w:rPr>
                <w:sz w:val="20"/>
                <w:szCs w:val="20"/>
              </w:rPr>
            </w:pPr>
            <w:r>
              <w:rPr>
                <w:rFonts w:eastAsia="Times New Roman"/>
              </w:rPr>
              <w:t>необходимых игрушек  для</w:t>
            </w:r>
          </w:p>
        </w:tc>
        <w:tc>
          <w:tcPr>
            <w:tcW w:w="20" w:type="dxa"/>
            <w:vAlign w:val="bottom"/>
          </w:tcPr>
          <w:p w:rsidR="000751C2" w:rsidRDefault="000751C2"/>
        </w:tc>
      </w:tr>
      <w:tr w:rsidR="000751C2">
        <w:trPr>
          <w:trHeight w:val="257"/>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rPr>
              <w:t>транспорте,  на  празднике,  беседа  о  вежливости,  об  уважении  к</w:t>
            </w:r>
          </w:p>
        </w:tc>
        <w:tc>
          <w:tcPr>
            <w:tcW w:w="5240" w:type="dxa"/>
            <w:gridSpan w:val="3"/>
            <w:vAlign w:val="bottom"/>
          </w:tcPr>
          <w:p w:rsidR="000751C2" w:rsidRDefault="004F567E">
            <w:pPr>
              <w:ind w:left="20"/>
              <w:rPr>
                <w:sz w:val="20"/>
                <w:szCs w:val="20"/>
              </w:rPr>
            </w:pPr>
            <w:r>
              <w:rPr>
                <w:rFonts w:eastAsia="Times New Roman"/>
              </w:rPr>
              <w:t>Побеседовать с детьми по темам:</w:t>
            </w:r>
          </w:p>
        </w:tc>
        <w:tc>
          <w:tcPr>
            <w:tcW w:w="860" w:type="dxa"/>
            <w:tcBorders>
              <w:right w:val="single" w:sz="8" w:space="0" w:color="auto"/>
            </w:tcBorders>
            <w:vAlign w:val="bottom"/>
          </w:tcPr>
          <w:p w:rsidR="000751C2" w:rsidRDefault="000751C2"/>
        </w:tc>
        <w:tc>
          <w:tcPr>
            <w:tcW w:w="1780" w:type="dxa"/>
            <w:gridSpan w:val="2"/>
            <w:vAlign w:val="bottom"/>
          </w:tcPr>
          <w:p w:rsidR="000751C2" w:rsidRDefault="004F567E">
            <w:pPr>
              <w:ind w:left="20"/>
              <w:rPr>
                <w:sz w:val="20"/>
                <w:szCs w:val="20"/>
              </w:rPr>
            </w:pPr>
            <w:r>
              <w:rPr>
                <w:rFonts w:eastAsia="Times New Roman"/>
              </w:rPr>
              <w:t>сюжетно-ролевых</w:t>
            </w:r>
          </w:p>
        </w:tc>
        <w:tc>
          <w:tcPr>
            <w:tcW w:w="920" w:type="dxa"/>
            <w:tcBorders>
              <w:right w:val="single" w:sz="8" w:space="0" w:color="auto"/>
            </w:tcBorders>
            <w:vAlign w:val="bottom"/>
          </w:tcPr>
          <w:p w:rsidR="000751C2" w:rsidRDefault="004F567E">
            <w:pPr>
              <w:jc w:val="right"/>
              <w:rPr>
                <w:sz w:val="20"/>
                <w:szCs w:val="20"/>
              </w:rPr>
            </w:pPr>
            <w:r>
              <w:rPr>
                <w:rFonts w:eastAsia="Times New Roman"/>
              </w:rPr>
              <w:t>игр</w:t>
            </w:r>
          </w:p>
        </w:tc>
        <w:tc>
          <w:tcPr>
            <w:tcW w:w="20" w:type="dxa"/>
            <w:vAlign w:val="bottom"/>
          </w:tcPr>
          <w:p w:rsidR="000751C2" w:rsidRDefault="000751C2"/>
        </w:tc>
      </w:tr>
      <w:tr w:rsidR="000751C2">
        <w:trPr>
          <w:trHeight w:val="248"/>
        </w:trPr>
        <w:tc>
          <w:tcPr>
            <w:tcW w:w="2280" w:type="dxa"/>
            <w:vAlign w:val="bottom"/>
          </w:tcPr>
          <w:p w:rsidR="000751C2" w:rsidRDefault="004F567E">
            <w:pPr>
              <w:spacing w:line="248" w:lineRule="exact"/>
              <w:ind w:left="40"/>
              <w:rPr>
                <w:sz w:val="20"/>
                <w:szCs w:val="20"/>
              </w:rPr>
            </w:pPr>
            <w:r>
              <w:rPr>
                <w:rFonts w:eastAsia="Times New Roman"/>
              </w:rPr>
              <w:t>старшим;</w:t>
            </w:r>
          </w:p>
        </w:tc>
        <w:tc>
          <w:tcPr>
            <w:tcW w:w="296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860" w:type="dxa"/>
            <w:tcBorders>
              <w:right w:val="single" w:sz="8" w:space="0" w:color="auto"/>
            </w:tcBorders>
            <w:vAlign w:val="bottom"/>
          </w:tcPr>
          <w:p w:rsidR="000751C2" w:rsidRDefault="000751C2">
            <w:pPr>
              <w:rPr>
                <w:sz w:val="21"/>
                <w:szCs w:val="21"/>
              </w:rPr>
            </w:pPr>
          </w:p>
        </w:tc>
        <w:tc>
          <w:tcPr>
            <w:tcW w:w="5240" w:type="dxa"/>
            <w:gridSpan w:val="3"/>
            <w:vAlign w:val="bottom"/>
          </w:tcPr>
          <w:p w:rsidR="000751C2" w:rsidRDefault="004F567E">
            <w:pPr>
              <w:spacing w:line="248" w:lineRule="exact"/>
              <w:ind w:left="20"/>
              <w:rPr>
                <w:sz w:val="20"/>
                <w:szCs w:val="20"/>
              </w:rPr>
            </w:pPr>
            <w:r>
              <w:rPr>
                <w:rFonts w:eastAsia="Times New Roman"/>
              </w:rPr>
              <w:t>- Кто что делает?</w:t>
            </w:r>
          </w:p>
        </w:tc>
        <w:tc>
          <w:tcPr>
            <w:tcW w:w="860" w:type="dxa"/>
            <w:tcBorders>
              <w:right w:val="single" w:sz="8" w:space="0" w:color="auto"/>
            </w:tcBorders>
            <w:vAlign w:val="bottom"/>
          </w:tcPr>
          <w:p w:rsidR="000751C2" w:rsidRDefault="000751C2">
            <w:pPr>
              <w:rPr>
                <w:sz w:val="21"/>
                <w:szCs w:val="21"/>
              </w:rPr>
            </w:pPr>
          </w:p>
        </w:tc>
        <w:tc>
          <w:tcPr>
            <w:tcW w:w="1020" w:type="dxa"/>
            <w:vAlign w:val="bottom"/>
          </w:tcPr>
          <w:p w:rsidR="000751C2" w:rsidRDefault="004F567E">
            <w:pPr>
              <w:spacing w:line="248" w:lineRule="exact"/>
              <w:ind w:left="20"/>
              <w:rPr>
                <w:sz w:val="20"/>
                <w:szCs w:val="20"/>
              </w:rPr>
            </w:pPr>
            <w:r>
              <w:rPr>
                <w:rFonts w:eastAsia="Times New Roman"/>
              </w:rPr>
              <w:t>«Дом»,</w:t>
            </w:r>
          </w:p>
        </w:tc>
        <w:tc>
          <w:tcPr>
            <w:tcW w:w="16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«Больница»,</w:t>
            </w:r>
          </w:p>
        </w:tc>
        <w:tc>
          <w:tcPr>
            <w:tcW w:w="20" w:type="dxa"/>
            <w:vAlign w:val="bottom"/>
          </w:tcPr>
          <w:p w:rsidR="000751C2" w:rsidRDefault="000751C2">
            <w:pPr>
              <w:rPr>
                <w:sz w:val="21"/>
                <w:szCs w:val="21"/>
              </w:rPr>
            </w:pPr>
          </w:p>
        </w:tc>
      </w:tr>
      <w:tr w:rsidR="000751C2">
        <w:trPr>
          <w:trHeight w:val="256"/>
        </w:trPr>
        <w:tc>
          <w:tcPr>
            <w:tcW w:w="6120" w:type="dxa"/>
            <w:gridSpan w:val="3"/>
            <w:vAlign w:val="bottom"/>
          </w:tcPr>
          <w:p w:rsidR="000751C2" w:rsidRDefault="004F567E">
            <w:pPr>
              <w:ind w:left="40"/>
              <w:rPr>
                <w:sz w:val="20"/>
                <w:szCs w:val="20"/>
              </w:rPr>
            </w:pPr>
            <w:r>
              <w:rPr>
                <w:rFonts w:eastAsia="Times New Roman"/>
              </w:rPr>
              <w:t>Формировать способность выражать наблюдаемое в своей речи.</w:t>
            </w:r>
          </w:p>
        </w:tc>
        <w:tc>
          <w:tcPr>
            <w:tcW w:w="860" w:type="dxa"/>
            <w:tcBorders>
              <w:right w:val="single" w:sz="8" w:space="0" w:color="auto"/>
            </w:tcBorders>
            <w:vAlign w:val="bottom"/>
          </w:tcPr>
          <w:p w:rsidR="000751C2" w:rsidRDefault="000751C2"/>
        </w:tc>
        <w:tc>
          <w:tcPr>
            <w:tcW w:w="5240" w:type="dxa"/>
            <w:gridSpan w:val="3"/>
            <w:vAlign w:val="bottom"/>
          </w:tcPr>
          <w:p w:rsidR="000751C2" w:rsidRDefault="004F567E">
            <w:pPr>
              <w:ind w:left="20"/>
              <w:rPr>
                <w:sz w:val="20"/>
                <w:szCs w:val="20"/>
              </w:rPr>
            </w:pPr>
            <w:r>
              <w:rPr>
                <w:rFonts w:eastAsia="Times New Roman"/>
              </w:rPr>
              <w:t>- Назови женскую профессию</w:t>
            </w:r>
          </w:p>
        </w:tc>
        <w:tc>
          <w:tcPr>
            <w:tcW w:w="860" w:type="dxa"/>
            <w:tcBorders>
              <w:right w:val="single" w:sz="8" w:space="0" w:color="auto"/>
            </w:tcBorders>
            <w:vAlign w:val="bottom"/>
          </w:tcPr>
          <w:p w:rsidR="000751C2" w:rsidRDefault="000751C2"/>
        </w:tc>
        <w:tc>
          <w:tcPr>
            <w:tcW w:w="1780" w:type="dxa"/>
            <w:gridSpan w:val="2"/>
            <w:vAlign w:val="bottom"/>
          </w:tcPr>
          <w:p w:rsidR="000751C2" w:rsidRDefault="004F567E">
            <w:pPr>
              <w:ind w:left="20"/>
              <w:rPr>
                <w:sz w:val="20"/>
                <w:szCs w:val="20"/>
              </w:rPr>
            </w:pPr>
            <w:r>
              <w:rPr>
                <w:rFonts w:eastAsia="Times New Roman"/>
              </w:rPr>
              <w:t>«Магазин»</w:t>
            </w:r>
          </w:p>
        </w:tc>
        <w:tc>
          <w:tcPr>
            <w:tcW w:w="9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698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Развивать  умения  содержательно  и  выразительно  пересказывать</w:t>
            </w:r>
          </w:p>
        </w:tc>
        <w:tc>
          <w:tcPr>
            <w:tcW w:w="5240" w:type="dxa"/>
            <w:gridSpan w:val="3"/>
            <w:vAlign w:val="bottom"/>
          </w:tcPr>
          <w:p w:rsidR="000751C2" w:rsidRDefault="004F567E">
            <w:pPr>
              <w:spacing w:line="248" w:lineRule="exact"/>
              <w:ind w:left="20"/>
              <w:rPr>
                <w:sz w:val="20"/>
                <w:szCs w:val="20"/>
              </w:rPr>
            </w:pPr>
            <w:r>
              <w:rPr>
                <w:rFonts w:eastAsia="Times New Roman"/>
              </w:rPr>
              <w:t>Беседа с детьми "Мамины помощники".</w:t>
            </w:r>
          </w:p>
        </w:tc>
        <w:tc>
          <w:tcPr>
            <w:tcW w:w="860" w:type="dxa"/>
            <w:tcBorders>
              <w:right w:val="single" w:sz="8" w:space="0" w:color="auto"/>
            </w:tcBorders>
            <w:vAlign w:val="bottom"/>
          </w:tcPr>
          <w:p w:rsidR="000751C2" w:rsidRDefault="000751C2">
            <w:pPr>
              <w:rPr>
                <w:sz w:val="21"/>
                <w:szCs w:val="21"/>
              </w:rPr>
            </w:pPr>
          </w:p>
        </w:tc>
        <w:tc>
          <w:tcPr>
            <w:tcW w:w="1780" w:type="dxa"/>
            <w:gridSpan w:val="2"/>
            <w:vAlign w:val="bottom"/>
          </w:tcPr>
          <w:p w:rsidR="000751C2" w:rsidRDefault="004F567E">
            <w:pPr>
              <w:spacing w:line="248" w:lineRule="exact"/>
              <w:ind w:left="20"/>
              <w:rPr>
                <w:sz w:val="20"/>
                <w:szCs w:val="20"/>
              </w:rPr>
            </w:pPr>
            <w:r>
              <w:rPr>
                <w:rFonts w:eastAsia="Times New Roman"/>
              </w:rPr>
              <w:t>-предоставить</w:t>
            </w:r>
          </w:p>
        </w:tc>
        <w:tc>
          <w:tcPr>
            <w:tcW w:w="9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детям</w:t>
            </w:r>
          </w:p>
        </w:tc>
        <w:tc>
          <w:tcPr>
            <w:tcW w:w="20" w:type="dxa"/>
            <w:vAlign w:val="bottom"/>
          </w:tcPr>
          <w:p w:rsidR="000751C2" w:rsidRDefault="000751C2">
            <w:pPr>
              <w:rPr>
                <w:sz w:val="21"/>
                <w:szCs w:val="21"/>
              </w:rPr>
            </w:pPr>
          </w:p>
        </w:tc>
      </w:tr>
      <w:tr w:rsidR="000751C2">
        <w:trPr>
          <w:trHeight w:val="256"/>
        </w:trPr>
        <w:tc>
          <w:tcPr>
            <w:tcW w:w="5240" w:type="dxa"/>
            <w:gridSpan w:val="2"/>
            <w:vAlign w:val="bottom"/>
          </w:tcPr>
          <w:p w:rsidR="000751C2" w:rsidRDefault="004F567E">
            <w:pPr>
              <w:ind w:left="40"/>
              <w:rPr>
                <w:sz w:val="20"/>
                <w:szCs w:val="20"/>
              </w:rPr>
            </w:pPr>
            <w:r>
              <w:rPr>
                <w:rFonts w:eastAsia="Times New Roman"/>
              </w:rPr>
              <w:t>литературные тексты, драматизировать их</w:t>
            </w:r>
          </w:p>
        </w:tc>
        <w:tc>
          <w:tcPr>
            <w:tcW w:w="880" w:type="dxa"/>
            <w:vAlign w:val="bottom"/>
          </w:tcPr>
          <w:p w:rsidR="000751C2" w:rsidRDefault="000751C2"/>
        </w:tc>
        <w:tc>
          <w:tcPr>
            <w:tcW w:w="860" w:type="dxa"/>
            <w:tcBorders>
              <w:right w:val="single" w:sz="8" w:space="0" w:color="auto"/>
            </w:tcBorders>
            <w:vAlign w:val="bottom"/>
          </w:tcPr>
          <w:p w:rsidR="000751C2" w:rsidRDefault="000751C2"/>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Формировать представление детей о предметах, облегчающих</w:t>
            </w:r>
          </w:p>
        </w:tc>
        <w:tc>
          <w:tcPr>
            <w:tcW w:w="1780" w:type="dxa"/>
            <w:gridSpan w:val="2"/>
            <w:vAlign w:val="bottom"/>
          </w:tcPr>
          <w:p w:rsidR="000751C2" w:rsidRDefault="004F567E">
            <w:pPr>
              <w:ind w:left="20"/>
              <w:rPr>
                <w:sz w:val="20"/>
                <w:szCs w:val="20"/>
              </w:rPr>
            </w:pPr>
            <w:r>
              <w:rPr>
                <w:rFonts w:eastAsia="Times New Roman"/>
              </w:rPr>
              <w:t>возможность</w:t>
            </w:r>
          </w:p>
        </w:tc>
        <w:tc>
          <w:tcPr>
            <w:tcW w:w="9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56"/>
        </w:trPr>
        <w:tc>
          <w:tcPr>
            <w:tcW w:w="2280" w:type="dxa"/>
            <w:vAlign w:val="bottom"/>
          </w:tcPr>
          <w:p w:rsidR="000751C2" w:rsidRDefault="004F567E">
            <w:pPr>
              <w:ind w:left="40"/>
              <w:rPr>
                <w:sz w:val="20"/>
                <w:szCs w:val="20"/>
              </w:rPr>
            </w:pPr>
            <w:r>
              <w:rPr>
                <w:rFonts w:eastAsia="Times New Roman"/>
                <w:b/>
                <w:bCs/>
              </w:rPr>
              <w:t>Речевое   развитие.</w:t>
            </w:r>
          </w:p>
        </w:tc>
        <w:tc>
          <w:tcPr>
            <w:tcW w:w="2960" w:type="dxa"/>
            <w:vAlign w:val="bottom"/>
          </w:tcPr>
          <w:p w:rsidR="000751C2" w:rsidRDefault="004F567E">
            <w:pPr>
              <w:ind w:left="20"/>
              <w:rPr>
                <w:sz w:val="20"/>
                <w:szCs w:val="20"/>
              </w:rPr>
            </w:pPr>
            <w:r>
              <w:rPr>
                <w:rFonts w:eastAsia="Times New Roman"/>
              </w:rPr>
              <w:t>Совершенствование   навыков</w:t>
            </w:r>
          </w:p>
        </w:tc>
        <w:tc>
          <w:tcPr>
            <w:tcW w:w="1740" w:type="dxa"/>
            <w:gridSpan w:val="2"/>
            <w:tcBorders>
              <w:right w:val="single" w:sz="8" w:space="0" w:color="auto"/>
            </w:tcBorders>
            <w:vAlign w:val="bottom"/>
          </w:tcPr>
          <w:p w:rsidR="000751C2" w:rsidRDefault="004F567E">
            <w:pPr>
              <w:ind w:right="24"/>
              <w:jc w:val="right"/>
              <w:rPr>
                <w:sz w:val="20"/>
                <w:szCs w:val="20"/>
              </w:rPr>
            </w:pPr>
            <w:r>
              <w:rPr>
                <w:rFonts w:eastAsia="Times New Roman"/>
              </w:rPr>
              <w:t>построения</w:t>
            </w:r>
          </w:p>
        </w:tc>
        <w:tc>
          <w:tcPr>
            <w:tcW w:w="5240" w:type="dxa"/>
            <w:gridSpan w:val="3"/>
            <w:vAlign w:val="bottom"/>
          </w:tcPr>
          <w:p w:rsidR="000751C2" w:rsidRDefault="004F567E">
            <w:pPr>
              <w:ind w:left="20"/>
              <w:rPr>
                <w:sz w:val="20"/>
                <w:szCs w:val="20"/>
              </w:rPr>
            </w:pPr>
            <w:r>
              <w:rPr>
                <w:rFonts w:eastAsia="Times New Roman"/>
              </w:rPr>
              <w:t>труд людей в быту.</w:t>
            </w:r>
          </w:p>
        </w:tc>
        <w:tc>
          <w:tcPr>
            <w:tcW w:w="860" w:type="dxa"/>
            <w:tcBorders>
              <w:right w:val="single" w:sz="8" w:space="0" w:color="auto"/>
            </w:tcBorders>
            <w:vAlign w:val="bottom"/>
          </w:tcPr>
          <w:p w:rsidR="000751C2" w:rsidRDefault="000751C2"/>
        </w:tc>
        <w:tc>
          <w:tcPr>
            <w:tcW w:w="1780" w:type="dxa"/>
            <w:gridSpan w:val="2"/>
            <w:vAlign w:val="bottom"/>
          </w:tcPr>
          <w:p w:rsidR="000751C2" w:rsidRDefault="004F567E">
            <w:pPr>
              <w:ind w:left="20"/>
              <w:rPr>
                <w:sz w:val="20"/>
                <w:szCs w:val="20"/>
              </w:rPr>
            </w:pPr>
            <w:r>
              <w:rPr>
                <w:rFonts w:eastAsia="Times New Roman"/>
              </w:rPr>
              <w:t>самостоятельно</w:t>
            </w:r>
          </w:p>
        </w:tc>
        <w:tc>
          <w:tcPr>
            <w:tcW w:w="920" w:type="dxa"/>
            <w:tcBorders>
              <w:right w:val="single" w:sz="8" w:space="0" w:color="auto"/>
            </w:tcBorders>
            <w:vAlign w:val="bottom"/>
          </w:tcPr>
          <w:p w:rsidR="000751C2" w:rsidRDefault="004F567E">
            <w:pPr>
              <w:jc w:val="right"/>
              <w:rPr>
                <w:sz w:val="20"/>
                <w:szCs w:val="20"/>
              </w:rPr>
            </w:pPr>
            <w:r>
              <w:rPr>
                <w:rFonts w:eastAsia="Times New Roman"/>
                <w:w w:val="99"/>
              </w:rPr>
              <w:t>собирать</w:t>
            </w:r>
          </w:p>
        </w:tc>
        <w:tc>
          <w:tcPr>
            <w:tcW w:w="20" w:type="dxa"/>
            <w:vAlign w:val="bottom"/>
          </w:tcPr>
          <w:p w:rsidR="000751C2" w:rsidRDefault="000751C2"/>
        </w:tc>
      </w:tr>
      <w:tr w:rsidR="000751C2">
        <w:trPr>
          <w:trHeight w:val="249"/>
        </w:trPr>
        <w:tc>
          <w:tcPr>
            <w:tcW w:w="5240" w:type="dxa"/>
            <w:gridSpan w:val="2"/>
            <w:vAlign w:val="bottom"/>
          </w:tcPr>
          <w:p w:rsidR="000751C2" w:rsidRDefault="004F567E">
            <w:pPr>
              <w:spacing w:line="248" w:lineRule="exact"/>
              <w:ind w:left="40"/>
              <w:rPr>
                <w:sz w:val="20"/>
                <w:szCs w:val="20"/>
              </w:rPr>
            </w:pPr>
            <w:r>
              <w:rPr>
                <w:rFonts w:eastAsia="Times New Roman"/>
              </w:rPr>
              <w:t>монологического высказывания по схеме.</w:t>
            </w:r>
          </w:p>
        </w:tc>
        <w:tc>
          <w:tcPr>
            <w:tcW w:w="880" w:type="dxa"/>
            <w:vAlign w:val="bottom"/>
          </w:tcPr>
          <w:p w:rsidR="000751C2" w:rsidRDefault="000751C2">
            <w:pPr>
              <w:rPr>
                <w:sz w:val="21"/>
                <w:szCs w:val="21"/>
              </w:rPr>
            </w:pPr>
          </w:p>
        </w:tc>
        <w:tc>
          <w:tcPr>
            <w:tcW w:w="860" w:type="dxa"/>
            <w:tcBorders>
              <w:right w:val="single" w:sz="8" w:space="0" w:color="auto"/>
            </w:tcBorders>
            <w:vAlign w:val="bottom"/>
          </w:tcPr>
          <w:p w:rsidR="000751C2" w:rsidRDefault="000751C2">
            <w:pPr>
              <w:rPr>
                <w:sz w:val="21"/>
                <w:szCs w:val="21"/>
              </w:rPr>
            </w:pPr>
          </w:p>
        </w:tc>
        <w:tc>
          <w:tcPr>
            <w:tcW w:w="5240" w:type="dxa"/>
            <w:gridSpan w:val="3"/>
            <w:vAlign w:val="bottom"/>
          </w:tcPr>
          <w:p w:rsidR="000751C2" w:rsidRDefault="004F567E">
            <w:pPr>
              <w:spacing w:line="248" w:lineRule="exact"/>
              <w:ind w:left="20"/>
              <w:rPr>
                <w:sz w:val="20"/>
                <w:szCs w:val="20"/>
              </w:rPr>
            </w:pPr>
            <w:r>
              <w:rPr>
                <w:rFonts w:eastAsia="Times New Roman"/>
              </w:rPr>
              <w:t>Праздник "Конкурс красоты".</w:t>
            </w:r>
          </w:p>
        </w:tc>
        <w:tc>
          <w:tcPr>
            <w:tcW w:w="860" w:type="dxa"/>
            <w:tcBorders>
              <w:right w:val="single" w:sz="8" w:space="0" w:color="auto"/>
            </w:tcBorders>
            <w:vAlign w:val="bottom"/>
          </w:tcPr>
          <w:p w:rsidR="000751C2" w:rsidRDefault="000751C2">
            <w:pPr>
              <w:rPr>
                <w:sz w:val="21"/>
                <w:szCs w:val="21"/>
              </w:rPr>
            </w:pPr>
          </w:p>
        </w:tc>
        <w:tc>
          <w:tcPr>
            <w:tcW w:w="1780" w:type="dxa"/>
            <w:gridSpan w:val="2"/>
            <w:vAlign w:val="bottom"/>
          </w:tcPr>
          <w:p w:rsidR="000751C2" w:rsidRDefault="004F567E">
            <w:pPr>
              <w:spacing w:line="248" w:lineRule="exact"/>
              <w:ind w:left="20"/>
              <w:rPr>
                <w:sz w:val="20"/>
                <w:szCs w:val="20"/>
              </w:rPr>
            </w:pPr>
            <w:r>
              <w:rPr>
                <w:rFonts w:eastAsia="Times New Roman"/>
              </w:rPr>
              <w:t>«Бусы для мамы»;</w:t>
            </w:r>
          </w:p>
        </w:tc>
        <w:tc>
          <w:tcPr>
            <w:tcW w:w="9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rPr>
              <w:t>Уточнить  с  детьми  правил  поведения  в  общественном  месте,  в</w:t>
            </w:r>
          </w:p>
        </w:tc>
        <w:tc>
          <w:tcPr>
            <w:tcW w:w="5240" w:type="dxa"/>
            <w:gridSpan w:val="3"/>
            <w:vAlign w:val="bottom"/>
          </w:tcPr>
          <w:p w:rsidR="000751C2" w:rsidRDefault="004F567E">
            <w:pPr>
              <w:ind w:left="20"/>
              <w:rPr>
                <w:sz w:val="20"/>
                <w:szCs w:val="20"/>
              </w:rPr>
            </w:pPr>
            <w:r>
              <w:rPr>
                <w:rFonts w:eastAsia="Times New Roman"/>
              </w:rPr>
              <w:t>Выступление    участниц    в    разных   конкурсах:</w:t>
            </w:r>
          </w:p>
        </w:tc>
        <w:tc>
          <w:tcPr>
            <w:tcW w:w="860" w:type="dxa"/>
            <w:tcBorders>
              <w:right w:val="single" w:sz="8" w:space="0" w:color="auto"/>
            </w:tcBorders>
            <w:vAlign w:val="bottom"/>
          </w:tcPr>
          <w:p w:rsidR="000751C2" w:rsidRDefault="004F567E">
            <w:pPr>
              <w:jc w:val="right"/>
              <w:rPr>
                <w:sz w:val="20"/>
                <w:szCs w:val="20"/>
              </w:rPr>
            </w:pPr>
            <w:r>
              <w:rPr>
                <w:rFonts w:eastAsia="Times New Roman"/>
              </w:rPr>
              <w:t>"Мисс</w:t>
            </w:r>
          </w:p>
        </w:tc>
        <w:tc>
          <w:tcPr>
            <w:tcW w:w="1780" w:type="dxa"/>
            <w:gridSpan w:val="2"/>
            <w:vAlign w:val="bottom"/>
          </w:tcPr>
          <w:p w:rsidR="000751C2" w:rsidRDefault="004F567E">
            <w:pPr>
              <w:ind w:left="20"/>
              <w:rPr>
                <w:sz w:val="20"/>
                <w:szCs w:val="20"/>
              </w:rPr>
            </w:pPr>
            <w:r>
              <w:rPr>
                <w:rFonts w:eastAsia="Times New Roman"/>
              </w:rPr>
              <w:t>-предоставить</w:t>
            </w:r>
          </w:p>
        </w:tc>
        <w:tc>
          <w:tcPr>
            <w:tcW w:w="920" w:type="dxa"/>
            <w:tcBorders>
              <w:right w:val="single" w:sz="8" w:space="0" w:color="auto"/>
            </w:tcBorders>
            <w:vAlign w:val="bottom"/>
          </w:tcPr>
          <w:p w:rsidR="000751C2" w:rsidRDefault="004F567E">
            <w:pPr>
              <w:jc w:val="right"/>
              <w:rPr>
                <w:sz w:val="20"/>
                <w:szCs w:val="20"/>
              </w:rPr>
            </w:pPr>
            <w:r>
              <w:rPr>
                <w:rFonts w:eastAsia="Times New Roman"/>
              </w:rPr>
              <w:t>детям</w:t>
            </w:r>
          </w:p>
        </w:tc>
        <w:tc>
          <w:tcPr>
            <w:tcW w:w="20" w:type="dxa"/>
            <w:vAlign w:val="bottom"/>
          </w:tcPr>
          <w:p w:rsidR="000751C2" w:rsidRDefault="000751C2"/>
        </w:tc>
      </w:tr>
      <w:tr w:rsidR="000751C2">
        <w:trPr>
          <w:trHeight w:val="256"/>
        </w:trPr>
        <w:tc>
          <w:tcPr>
            <w:tcW w:w="5240" w:type="dxa"/>
            <w:gridSpan w:val="2"/>
            <w:vAlign w:val="bottom"/>
          </w:tcPr>
          <w:p w:rsidR="000751C2" w:rsidRDefault="004F567E">
            <w:pPr>
              <w:ind w:left="40"/>
              <w:rPr>
                <w:sz w:val="20"/>
                <w:szCs w:val="20"/>
              </w:rPr>
            </w:pPr>
            <w:r>
              <w:rPr>
                <w:rFonts w:eastAsia="Times New Roman"/>
              </w:rPr>
              <w:t>транспорте, в детском саду и семье;</w:t>
            </w:r>
          </w:p>
        </w:tc>
        <w:tc>
          <w:tcPr>
            <w:tcW w:w="880" w:type="dxa"/>
            <w:vAlign w:val="bottom"/>
          </w:tcPr>
          <w:p w:rsidR="000751C2" w:rsidRDefault="000751C2"/>
        </w:tc>
        <w:tc>
          <w:tcPr>
            <w:tcW w:w="860" w:type="dxa"/>
            <w:tcBorders>
              <w:right w:val="single" w:sz="8" w:space="0" w:color="auto"/>
            </w:tcBorders>
            <w:vAlign w:val="bottom"/>
          </w:tcPr>
          <w:p w:rsidR="000751C2" w:rsidRDefault="000751C2"/>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 xml:space="preserve">Очарование", "Мисс Хозяюшка",  "Мисс </w:t>
            </w:r>
            <w:proofErr w:type="spellStart"/>
            <w:r>
              <w:rPr>
                <w:rFonts w:eastAsia="Times New Roman"/>
              </w:rPr>
              <w:t>Златовласка</w:t>
            </w:r>
            <w:proofErr w:type="spellEnd"/>
            <w:r>
              <w:rPr>
                <w:rFonts w:eastAsia="Times New Roman"/>
              </w:rPr>
              <w:t>", "Мисс</w:t>
            </w:r>
          </w:p>
        </w:tc>
        <w:tc>
          <w:tcPr>
            <w:tcW w:w="1780" w:type="dxa"/>
            <w:gridSpan w:val="2"/>
            <w:vAlign w:val="bottom"/>
          </w:tcPr>
          <w:p w:rsidR="000751C2" w:rsidRDefault="004F567E">
            <w:pPr>
              <w:ind w:left="20"/>
              <w:rPr>
                <w:sz w:val="20"/>
                <w:szCs w:val="20"/>
              </w:rPr>
            </w:pPr>
            <w:r>
              <w:rPr>
                <w:rFonts w:eastAsia="Times New Roman"/>
              </w:rPr>
              <w:t>возможность</w:t>
            </w:r>
          </w:p>
        </w:tc>
        <w:tc>
          <w:tcPr>
            <w:tcW w:w="92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698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Развивать умение детей по собственной инициативе или по просьбе</w:t>
            </w: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Умная   головка",   "Мисс   Хрустальный   башмачок",   "Мисс</w:t>
            </w:r>
          </w:p>
        </w:tc>
        <w:tc>
          <w:tcPr>
            <w:tcW w:w="1780" w:type="dxa"/>
            <w:gridSpan w:val="2"/>
            <w:vAlign w:val="bottom"/>
          </w:tcPr>
          <w:p w:rsidR="000751C2" w:rsidRDefault="004F567E">
            <w:pPr>
              <w:spacing w:line="248" w:lineRule="exact"/>
              <w:ind w:left="20"/>
              <w:rPr>
                <w:sz w:val="20"/>
                <w:szCs w:val="20"/>
              </w:rPr>
            </w:pPr>
            <w:r>
              <w:rPr>
                <w:rFonts w:eastAsia="Times New Roman"/>
              </w:rPr>
              <w:t>самостоятельной</w:t>
            </w:r>
          </w:p>
        </w:tc>
        <w:tc>
          <w:tcPr>
            <w:tcW w:w="9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rPr>
              <w:t>воспитателя рассказывать об изображенном на картинке, упражнять в</w:t>
            </w:r>
          </w:p>
        </w:tc>
        <w:tc>
          <w:tcPr>
            <w:tcW w:w="5240" w:type="dxa"/>
            <w:gridSpan w:val="3"/>
            <w:vAlign w:val="bottom"/>
          </w:tcPr>
          <w:p w:rsidR="000751C2" w:rsidRDefault="004F567E">
            <w:pPr>
              <w:ind w:left="20"/>
              <w:rPr>
                <w:sz w:val="20"/>
                <w:szCs w:val="20"/>
              </w:rPr>
            </w:pPr>
            <w:r>
              <w:rPr>
                <w:rFonts w:eastAsia="Times New Roman"/>
              </w:rPr>
              <w:t>Артистичность" и др.</w:t>
            </w:r>
          </w:p>
        </w:tc>
        <w:tc>
          <w:tcPr>
            <w:tcW w:w="860" w:type="dxa"/>
            <w:tcBorders>
              <w:right w:val="single" w:sz="8" w:space="0" w:color="auto"/>
            </w:tcBorders>
            <w:vAlign w:val="bottom"/>
          </w:tcPr>
          <w:p w:rsidR="000751C2" w:rsidRDefault="000751C2"/>
        </w:tc>
        <w:tc>
          <w:tcPr>
            <w:tcW w:w="1780" w:type="dxa"/>
            <w:gridSpan w:val="2"/>
            <w:vAlign w:val="bottom"/>
          </w:tcPr>
          <w:p w:rsidR="000751C2" w:rsidRDefault="004F567E">
            <w:pPr>
              <w:ind w:left="20"/>
              <w:rPr>
                <w:sz w:val="20"/>
                <w:szCs w:val="20"/>
              </w:rPr>
            </w:pPr>
            <w:r>
              <w:rPr>
                <w:rFonts w:eastAsia="Times New Roman"/>
              </w:rPr>
              <w:t>деятельности</w:t>
            </w:r>
          </w:p>
        </w:tc>
        <w:tc>
          <w:tcPr>
            <w:tcW w:w="920" w:type="dxa"/>
            <w:tcBorders>
              <w:right w:val="single" w:sz="8" w:space="0" w:color="auto"/>
            </w:tcBorders>
            <w:vAlign w:val="bottom"/>
          </w:tcPr>
          <w:p w:rsidR="000751C2" w:rsidRDefault="004F567E">
            <w:pPr>
              <w:jc w:val="right"/>
              <w:rPr>
                <w:sz w:val="20"/>
                <w:szCs w:val="20"/>
              </w:rPr>
            </w:pPr>
            <w:r>
              <w:rPr>
                <w:rFonts w:eastAsia="Times New Roman"/>
              </w:rPr>
              <w:t>с</w:t>
            </w:r>
          </w:p>
        </w:tc>
        <w:tc>
          <w:tcPr>
            <w:tcW w:w="20" w:type="dxa"/>
            <w:vAlign w:val="bottom"/>
          </w:tcPr>
          <w:p w:rsidR="000751C2" w:rsidRDefault="000751C2"/>
        </w:tc>
      </w:tr>
      <w:tr w:rsidR="000751C2">
        <w:trPr>
          <w:trHeight w:val="248"/>
        </w:trPr>
        <w:tc>
          <w:tcPr>
            <w:tcW w:w="698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употреблении  некоторых  вопросительных  слов  (кто,  что,  где)  и</w:t>
            </w:r>
          </w:p>
        </w:tc>
        <w:tc>
          <w:tcPr>
            <w:tcW w:w="5240" w:type="dxa"/>
            <w:gridSpan w:val="3"/>
            <w:vAlign w:val="bottom"/>
          </w:tcPr>
          <w:p w:rsidR="000751C2" w:rsidRDefault="004F567E">
            <w:pPr>
              <w:spacing w:line="248" w:lineRule="exact"/>
              <w:ind w:left="20"/>
              <w:rPr>
                <w:sz w:val="20"/>
                <w:szCs w:val="20"/>
              </w:rPr>
            </w:pPr>
            <w:r>
              <w:rPr>
                <w:rFonts w:eastAsia="Times New Roman"/>
              </w:rPr>
              <w:t>Выполнение  различных заданий:  исполнение  песен,</w:t>
            </w:r>
          </w:p>
        </w:tc>
        <w:tc>
          <w:tcPr>
            <w:tcW w:w="86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игра  на</w:t>
            </w:r>
          </w:p>
        </w:tc>
        <w:tc>
          <w:tcPr>
            <w:tcW w:w="1780" w:type="dxa"/>
            <w:gridSpan w:val="2"/>
            <w:vAlign w:val="bottom"/>
          </w:tcPr>
          <w:p w:rsidR="000751C2" w:rsidRDefault="004F567E">
            <w:pPr>
              <w:spacing w:line="248" w:lineRule="exact"/>
              <w:ind w:left="20"/>
              <w:rPr>
                <w:sz w:val="20"/>
                <w:szCs w:val="20"/>
              </w:rPr>
            </w:pPr>
            <w:r>
              <w:rPr>
                <w:rFonts w:eastAsia="Times New Roman"/>
              </w:rPr>
              <w:t>дидактическими</w:t>
            </w:r>
          </w:p>
        </w:tc>
        <w:tc>
          <w:tcPr>
            <w:tcW w:w="9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играми</w:t>
            </w:r>
          </w:p>
        </w:tc>
        <w:tc>
          <w:tcPr>
            <w:tcW w:w="20" w:type="dxa"/>
            <w:vAlign w:val="bottom"/>
          </w:tcPr>
          <w:p w:rsidR="000751C2" w:rsidRDefault="000751C2">
            <w:pPr>
              <w:rPr>
                <w:sz w:val="21"/>
                <w:szCs w:val="21"/>
              </w:rPr>
            </w:pPr>
          </w:p>
        </w:tc>
      </w:tr>
      <w:tr w:rsidR="000751C2">
        <w:trPr>
          <w:trHeight w:val="257"/>
        </w:trPr>
        <w:tc>
          <w:tcPr>
            <w:tcW w:w="5240" w:type="dxa"/>
            <w:gridSpan w:val="2"/>
            <w:vAlign w:val="bottom"/>
          </w:tcPr>
          <w:p w:rsidR="000751C2" w:rsidRDefault="004F567E">
            <w:pPr>
              <w:ind w:left="40"/>
              <w:rPr>
                <w:sz w:val="20"/>
                <w:szCs w:val="20"/>
              </w:rPr>
            </w:pPr>
            <w:r>
              <w:rPr>
                <w:rFonts w:eastAsia="Times New Roman"/>
              </w:rPr>
              <w:t>несложных фраз, состоящих из 2-4 слов.</w:t>
            </w:r>
          </w:p>
        </w:tc>
        <w:tc>
          <w:tcPr>
            <w:tcW w:w="880" w:type="dxa"/>
            <w:vAlign w:val="bottom"/>
          </w:tcPr>
          <w:p w:rsidR="000751C2" w:rsidRDefault="000751C2"/>
        </w:tc>
        <w:tc>
          <w:tcPr>
            <w:tcW w:w="860" w:type="dxa"/>
            <w:tcBorders>
              <w:right w:val="single" w:sz="8" w:space="0" w:color="auto"/>
            </w:tcBorders>
            <w:vAlign w:val="bottom"/>
          </w:tcPr>
          <w:p w:rsidR="000751C2" w:rsidRDefault="000751C2"/>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музыкальных инструментах, участие в танцевальном конкурсе,</w:t>
            </w:r>
          </w:p>
        </w:tc>
        <w:tc>
          <w:tcPr>
            <w:tcW w:w="1020" w:type="dxa"/>
            <w:vAlign w:val="bottom"/>
          </w:tcPr>
          <w:p w:rsidR="000751C2" w:rsidRDefault="004F567E">
            <w:pPr>
              <w:ind w:left="20"/>
              <w:rPr>
                <w:sz w:val="20"/>
                <w:szCs w:val="20"/>
              </w:rPr>
            </w:pPr>
            <w:r>
              <w:rPr>
                <w:rFonts w:eastAsia="Times New Roman"/>
              </w:rPr>
              <w:t>«Составь</w:t>
            </w:r>
          </w:p>
        </w:tc>
        <w:tc>
          <w:tcPr>
            <w:tcW w:w="1680" w:type="dxa"/>
            <w:gridSpan w:val="2"/>
            <w:tcBorders>
              <w:right w:val="single" w:sz="8" w:space="0" w:color="auto"/>
            </w:tcBorders>
            <w:vAlign w:val="bottom"/>
          </w:tcPr>
          <w:p w:rsidR="000751C2" w:rsidRDefault="004F567E">
            <w:pPr>
              <w:jc w:val="right"/>
              <w:rPr>
                <w:sz w:val="20"/>
                <w:szCs w:val="20"/>
              </w:rPr>
            </w:pPr>
            <w:r>
              <w:rPr>
                <w:rFonts w:eastAsia="Times New Roman"/>
                <w:w w:val="99"/>
              </w:rPr>
              <w:t>фигуру  девочки,</w:t>
            </w:r>
          </w:p>
        </w:tc>
        <w:tc>
          <w:tcPr>
            <w:tcW w:w="20" w:type="dxa"/>
            <w:vAlign w:val="bottom"/>
          </w:tcPr>
          <w:p w:rsidR="000751C2" w:rsidRDefault="000751C2"/>
        </w:tc>
      </w:tr>
      <w:tr w:rsidR="000751C2">
        <w:trPr>
          <w:trHeight w:val="256"/>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rPr>
              <w:t>Стимулировать  ребенка  повторять  отдельные  слова,  выражения  из</w:t>
            </w:r>
          </w:p>
        </w:tc>
        <w:tc>
          <w:tcPr>
            <w:tcW w:w="820" w:type="dxa"/>
            <w:vAlign w:val="bottom"/>
          </w:tcPr>
          <w:p w:rsidR="000751C2" w:rsidRDefault="004F567E">
            <w:pPr>
              <w:ind w:left="20"/>
              <w:rPr>
                <w:sz w:val="20"/>
                <w:szCs w:val="20"/>
              </w:rPr>
            </w:pPr>
            <w:r>
              <w:rPr>
                <w:rFonts w:eastAsia="Times New Roman"/>
              </w:rPr>
              <w:t>ответы</w:t>
            </w:r>
          </w:p>
        </w:tc>
        <w:tc>
          <w:tcPr>
            <w:tcW w:w="260" w:type="dxa"/>
            <w:vAlign w:val="bottom"/>
          </w:tcPr>
          <w:p w:rsidR="000751C2" w:rsidRDefault="004F567E">
            <w:pPr>
              <w:ind w:left="20"/>
              <w:rPr>
                <w:sz w:val="20"/>
                <w:szCs w:val="20"/>
              </w:rPr>
            </w:pPr>
            <w:r>
              <w:rPr>
                <w:rFonts w:eastAsia="Times New Roman"/>
              </w:rPr>
              <w:t>на</w:t>
            </w:r>
          </w:p>
        </w:tc>
        <w:tc>
          <w:tcPr>
            <w:tcW w:w="5020" w:type="dxa"/>
            <w:gridSpan w:val="2"/>
            <w:tcBorders>
              <w:right w:val="single" w:sz="8" w:space="0" w:color="auto"/>
            </w:tcBorders>
            <w:vAlign w:val="bottom"/>
          </w:tcPr>
          <w:p w:rsidR="000751C2" w:rsidRDefault="004F567E">
            <w:pPr>
              <w:jc w:val="right"/>
              <w:rPr>
                <w:sz w:val="20"/>
                <w:szCs w:val="20"/>
              </w:rPr>
            </w:pPr>
            <w:r>
              <w:rPr>
                <w:rFonts w:eastAsia="Times New Roman"/>
              </w:rPr>
              <w:t>"умные  вопросы",  участие  в  театрализованных</w:t>
            </w:r>
          </w:p>
        </w:tc>
        <w:tc>
          <w:tcPr>
            <w:tcW w:w="2700" w:type="dxa"/>
            <w:gridSpan w:val="3"/>
            <w:tcBorders>
              <w:right w:val="single" w:sz="8" w:space="0" w:color="auto"/>
            </w:tcBorders>
            <w:vAlign w:val="bottom"/>
          </w:tcPr>
          <w:p w:rsidR="000751C2" w:rsidRDefault="004F567E">
            <w:pPr>
              <w:ind w:left="20"/>
              <w:rPr>
                <w:sz w:val="20"/>
                <w:szCs w:val="20"/>
              </w:rPr>
            </w:pPr>
            <w:r>
              <w:rPr>
                <w:rFonts w:eastAsia="Times New Roman"/>
              </w:rPr>
              <w:t>составь фигуру мальчика»,</w:t>
            </w:r>
          </w:p>
        </w:tc>
        <w:tc>
          <w:tcPr>
            <w:tcW w:w="20" w:type="dxa"/>
            <w:vAlign w:val="bottom"/>
          </w:tcPr>
          <w:p w:rsidR="000751C2" w:rsidRDefault="000751C2"/>
        </w:tc>
      </w:tr>
      <w:tr w:rsidR="000751C2">
        <w:trPr>
          <w:trHeight w:val="248"/>
        </w:trPr>
        <w:tc>
          <w:tcPr>
            <w:tcW w:w="5240" w:type="dxa"/>
            <w:gridSpan w:val="2"/>
            <w:vAlign w:val="bottom"/>
          </w:tcPr>
          <w:p w:rsidR="000751C2" w:rsidRDefault="004F567E">
            <w:pPr>
              <w:spacing w:line="248" w:lineRule="exact"/>
              <w:ind w:left="40"/>
              <w:rPr>
                <w:sz w:val="20"/>
                <w:szCs w:val="20"/>
              </w:rPr>
            </w:pPr>
            <w:r>
              <w:rPr>
                <w:rFonts w:eastAsia="Times New Roman"/>
              </w:rPr>
              <w:t>стихотворений и сказок.</w:t>
            </w:r>
          </w:p>
        </w:tc>
        <w:tc>
          <w:tcPr>
            <w:tcW w:w="880" w:type="dxa"/>
            <w:vAlign w:val="bottom"/>
          </w:tcPr>
          <w:p w:rsidR="000751C2" w:rsidRDefault="000751C2">
            <w:pPr>
              <w:rPr>
                <w:sz w:val="21"/>
                <w:szCs w:val="21"/>
              </w:rPr>
            </w:pPr>
          </w:p>
        </w:tc>
        <w:tc>
          <w:tcPr>
            <w:tcW w:w="860" w:type="dxa"/>
            <w:tcBorders>
              <w:right w:val="single" w:sz="8" w:space="0" w:color="auto"/>
            </w:tcBorders>
            <w:vAlign w:val="bottom"/>
          </w:tcPr>
          <w:p w:rsidR="000751C2" w:rsidRDefault="000751C2">
            <w:pPr>
              <w:rPr>
                <w:sz w:val="21"/>
                <w:szCs w:val="21"/>
              </w:rPr>
            </w:pPr>
          </w:p>
        </w:tc>
        <w:tc>
          <w:tcPr>
            <w:tcW w:w="5240" w:type="dxa"/>
            <w:gridSpan w:val="3"/>
            <w:vAlign w:val="bottom"/>
          </w:tcPr>
          <w:p w:rsidR="000751C2" w:rsidRDefault="004F567E">
            <w:pPr>
              <w:spacing w:line="248" w:lineRule="exact"/>
              <w:ind w:left="20"/>
              <w:rPr>
                <w:sz w:val="20"/>
                <w:szCs w:val="20"/>
              </w:rPr>
            </w:pPr>
            <w:r>
              <w:rPr>
                <w:rFonts w:eastAsia="Times New Roman"/>
              </w:rPr>
              <w:t>выступлениях.</w:t>
            </w:r>
          </w:p>
        </w:tc>
        <w:tc>
          <w:tcPr>
            <w:tcW w:w="860" w:type="dxa"/>
            <w:tcBorders>
              <w:right w:val="single" w:sz="8" w:space="0" w:color="auto"/>
            </w:tcBorders>
            <w:vAlign w:val="bottom"/>
          </w:tcPr>
          <w:p w:rsidR="000751C2" w:rsidRDefault="000751C2">
            <w:pPr>
              <w:rPr>
                <w:sz w:val="21"/>
                <w:szCs w:val="21"/>
              </w:rPr>
            </w:pPr>
          </w:p>
        </w:tc>
        <w:tc>
          <w:tcPr>
            <w:tcW w:w="2700" w:type="dxa"/>
            <w:gridSpan w:val="3"/>
            <w:tcBorders>
              <w:right w:val="single" w:sz="8" w:space="0" w:color="auto"/>
            </w:tcBorders>
            <w:vAlign w:val="bottom"/>
          </w:tcPr>
          <w:p w:rsidR="000751C2" w:rsidRDefault="004F567E">
            <w:pPr>
              <w:spacing w:line="248" w:lineRule="exact"/>
              <w:ind w:left="20"/>
              <w:rPr>
                <w:sz w:val="20"/>
                <w:szCs w:val="20"/>
              </w:rPr>
            </w:pPr>
            <w:r>
              <w:rPr>
                <w:rFonts w:eastAsia="Times New Roman"/>
              </w:rPr>
              <w:t>«Угадай   кто   это?»   (по</w:t>
            </w:r>
          </w:p>
        </w:tc>
        <w:tc>
          <w:tcPr>
            <w:tcW w:w="20" w:type="dxa"/>
            <w:vAlign w:val="bottom"/>
          </w:tcPr>
          <w:p w:rsidR="000751C2" w:rsidRDefault="000751C2">
            <w:pPr>
              <w:rPr>
                <w:sz w:val="21"/>
                <w:szCs w:val="21"/>
              </w:rPr>
            </w:pPr>
          </w:p>
        </w:tc>
      </w:tr>
      <w:tr w:rsidR="000751C2">
        <w:trPr>
          <w:trHeight w:val="256"/>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b/>
                <w:bCs/>
              </w:rPr>
              <w:t xml:space="preserve">Художественно-эстетическое развитие. </w:t>
            </w:r>
            <w:r>
              <w:rPr>
                <w:rFonts w:eastAsia="Times New Roman"/>
              </w:rPr>
              <w:t>Учить правильно держать в</w:t>
            </w:r>
          </w:p>
        </w:tc>
        <w:tc>
          <w:tcPr>
            <w:tcW w:w="5240" w:type="dxa"/>
            <w:gridSpan w:val="3"/>
            <w:vAlign w:val="bottom"/>
          </w:tcPr>
          <w:p w:rsidR="000751C2" w:rsidRDefault="004F567E">
            <w:pPr>
              <w:ind w:left="20"/>
              <w:rPr>
                <w:sz w:val="20"/>
                <w:szCs w:val="20"/>
              </w:rPr>
            </w:pPr>
            <w:r>
              <w:rPr>
                <w:rFonts w:eastAsia="Times New Roman"/>
              </w:rPr>
              <w:t>Беседа «Мамы всякие нужны, мамы всякие важны»</w:t>
            </w:r>
          </w:p>
        </w:tc>
        <w:tc>
          <w:tcPr>
            <w:tcW w:w="860" w:type="dxa"/>
            <w:tcBorders>
              <w:right w:val="single" w:sz="8" w:space="0" w:color="auto"/>
            </w:tcBorders>
            <w:vAlign w:val="bottom"/>
          </w:tcPr>
          <w:p w:rsidR="000751C2" w:rsidRDefault="000751C2"/>
        </w:tc>
        <w:tc>
          <w:tcPr>
            <w:tcW w:w="1020" w:type="dxa"/>
            <w:vAlign w:val="bottom"/>
          </w:tcPr>
          <w:p w:rsidR="000751C2" w:rsidRDefault="004F567E">
            <w:pPr>
              <w:ind w:left="20"/>
              <w:rPr>
                <w:sz w:val="20"/>
                <w:szCs w:val="20"/>
              </w:rPr>
            </w:pPr>
            <w:r>
              <w:rPr>
                <w:rFonts w:eastAsia="Times New Roman"/>
              </w:rPr>
              <w:t>частям</w:t>
            </w:r>
          </w:p>
        </w:tc>
        <w:tc>
          <w:tcPr>
            <w:tcW w:w="760" w:type="dxa"/>
            <w:vAlign w:val="bottom"/>
          </w:tcPr>
          <w:p w:rsidR="000751C2" w:rsidRDefault="004F567E">
            <w:pPr>
              <w:ind w:left="60"/>
              <w:rPr>
                <w:sz w:val="20"/>
                <w:szCs w:val="20"/>
              </w:rPr>
            </w:pPr>
            <w:r>
              <w:rPr>
                <w:rFonts w:eastAsia="Times New Roman"/>
              </w:rPr>
              <w:t>лица,</w:t>
            </w:r>
          </w:p>
        </w:tc>
        <w:tc>
          <w:tcPr>
            <w:tcW w:w="920" w:type="dxa"/>
            <w:tcBorders>
              <w:right w:val="single" w:sz="8" w:space="0" w:color="auto"/>
            </w:tcBorders>
            <w:vAlign w:val="bottom"/>
          </w:tcPr>
          <w:p w:rsidR="000751C2" w:rsidRDefault="004F567E">
            <w:pPr>
              <w:jc w:val="right"/>
              <w:rPr>
                <w:sz w:val="20"/>
                <w:szCs w:val="20"/>
              </w:rPr>
            </w:pPr>
            <w:r>
              <w:rPr>
                <w:rFonts w:eastAsia="Times New Roman"/>
              </w:rPr>
              <w:t>головы</w:t>
            </w:r>
          </w:p>
        </w:tc>
        <w:tc>
          <w:tcPr>
            <w:tcW w:w="20" w:type="dxa"/>
            <w:vAlign w:val="bottom"/>
          </w:tcPr>
          <w:p w:rsidR="000751C2" w:rsidRDefault="000751C2"/>
        </w:tc>
      </w:tr>
      <w:tr w:rsidR="000751C2">
        <w:trPr>
          <w:trHeight w:val="256"/>
        </w:trPr>
        <w:tc>
          <w:tcPr>
            <w:tcW w:w="6980" w:type="dxa"/>
            <w:gridSpan w:val="4"/>
            <w:tcBorders>
              <w:right w:val="single" w:sz="8" w:space="0" w:color="auto"/>
            </w:tcBorders>
            <w:vAlign w:val="bottom"/>
          </w:tcPr>
          <w:p w:rsidR="000751C2" w:rsidRDefault="004F567E">
            <w:pPr>
              <w:ind w:left="40"/>
              <w:rPr>
                <w:sz w:val="20"/>
                <w:szCs w:val="20"/>
              </w:rPr>
            </w:pPr>
            <w:r>
              <w:rPr>
                <w:rFonts w:eastAsia="Times New Roman"/>
              </w:rPr>
              <w:t>руке  карандаш;  рисовать  палочки  –  прямые  вертикальные  линии;</w:t>
            </w:r>
          </w:p>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 xml:space="preserve">Стихи </w:t>
            </w:r>
            <w:proofErr w:type="spellStart"/>
            <w:r>
              <w:rPr>
                <w:rFonts w:eastAsia="Times New Roman"/>
              </w:rPr>
              <w:t>М.Карим</w:t>
            </w:r>
            <w:proofErr w:type="spellEnd"/>
            <w:r>
              <w:rPr>
                <w:rFonts w:eastAsia="Times New Roman"/>
              </w:rPr>
              <w:t xml:space="preserve">  «Эту песню мама пела»,  </w:t>
            </w:r>
            <w:proofErr w:type="spellStart"/>
            <w:r>
              <w:rPr>
                <w:rFonts w:eastAsia="Times New Roman"/>
              </w:rPr>
              <w:t>Е.Благинина</w:t>
            </w:r>
            <w:proofErr w:type="spellEnd"/>
            <w:r>
              <w:rPr>
                <w:rFonts w:eastAsia="Times New Roman"/>
              </w:rPr>
              <w:t xml:space="preserve"> «Вот</w:t>
            </w:r>
          </w:p>
        </w:tc>
        <w:tc>
          <w:tcPr>
            <w:tcW w:w="2700" w:type="dxa"/>
            <w:gridSpan w:val="3"/>
            <w:tcBorders>
              <w:right w:val="single" w:sz="8" w:space="0" w:color="auto"/>
            </w:tcBorders>
            <w:vAlign w:val="bottom"/>
          </w:tcPr>
          <w:p w:rsidR="000751C2" w:rsidRDefault="004F567E">
            <w:pPr>
              <w:ind w:left="20"/>
              <w:rPr>
                <w:sz w:val="20"/>
                <w:szCs w:val="20"/>
              </w:rPr>
            </w:pPr>
            <w:r>
              <w:rPr>
                <w:rFonts w:eastAsia="Times New Roman"/>
              </w:rPr>
              <w:t>угадать  мальчика, девочку,</w:t>
            </w:r>
          </w:p>
        </w:tc>
        <w:tc>
          <w:tcPr>
            <w:tcW w:w="20" w:type="dxa"/>
            <w:vAlign w:val="bottom"/>
          </w:tcPr>
          <w:p w:rsidR="000751C2" w:rsidRDefault="000751C2"/>
        </w:tc>
      </w:tr>
      <w:tr w:rsidR="000751C2">
        <w:trPr>
          <w:trHeight w:val="248"/>
        </w:trPr>
        <w:tc>
          <w:tcPr>
            <w:tcW w:w="5240" w:type="dxa"/>
            <w:gridSpan w:val="2"/>
            <w:vAlign w:val="bottom"/>
          </w:tcPr>
          <w:p w:rsidR="000751C2" w:rsidRDefault="004F567E">
            <w:pPr>
              <w:spacing w:line="248" w:lineRule="exact"/>
              <w:ind w:left="40"/>
              <w:rPr>
                <w:sz w:val="20"/>
                <w:szCs w:val="20"/>
              </w:rPr>
            </w:pPr>
            <w:r>
              <w:rPr>
                <w:rFonts w:eastAsia="Times New Roman"/>
              </w:rPr>
              <w:t>контролировать длину линии, ее начало и конец</w:t>
            </w:r>
          </w:p>
        </w:tc>
        <w:tc>
          <w:tcPr>
            <w:tcW w:w="880" w:type="dxa"/>
            <w:vAlign w:val="bottom"/>
          </w:tcPr>
          <w:p w:rsidR="000751C2" w:rsidRDefault="000751C2">
            <w:pPr>
              <w:rPr>
                <w:sz w:val="21"/>
                <w:szCs w:val="21"/>
              </w:rPr>
            </w:pPr>
          </w:p>
        </w:tc>
        <w:tc>
          <w:tcPr>
            <w:tcW w:w="860" w:type="dxa"/>
            <w:tcBorders>
              <w:right w:val="single" w:sz="8" w:space="0" w:color="auto"/>
            </w:tcBorders>
            <w:vAlign w:val="bottom"/>
          </w:tcPr>
          <w:p w:rsidR="000751C2" w:rsidRDefault="000751C2">
            <w:pPr>
              <w:rPr>
                <w:sz w:val="21"/>
                <w:szCs w:val="21"/>
              </w:rPr>
            </w:pPr>
          </w:p>
        </w:tc>
        <w:tc>
          <w:tcPr>
            <w:tcW w:w="5240" w:type="dxa"/>
            <w:gridSpan w:val="3"/>
            <w:vAlign w:val="bottom"/>
          </w:tcPr>
          <w:p w:rsidR="000751C2" w:rsidRDefault="004F567E">
            <w:pPr>
              <w:spacing w:line="248" w:lineRule="exact"/>
              <w:ind w:left="20"/>
              <w:rPr>
                <w:sz w:val="20"/>
                <w:szCs w:val="20"/>
              </w:rPr>
            </w:pPr>
            <w:r>
              <w:rPr>
                <w:rFonts w:eastAsia="Times New Roman"/>
              </w:rPr>
              <w:t>какая мама»,</w:t>
            </w:r>
          </w:p>
        </w:tc>
        <w:tc>
          <w:tcPr>
            <w:tcW w:w="860" w:type="dxa"/>
            <w:tcBorders>
              <w:right w:val="single" w:sz="8" w:space="0" w:color="auto"/>
            </w:tcBorders>
            <w:vAlign w:val="bottom"/>
          </w:tcPr>
          <w:p w:rsidR="000751C2" w:rsidRDefault="000751C2">
            <w:pPr>
              <w:rPr>
                <w:sz w:val="21"/>
                <w:szCs w:val="21"/>
              </w:rPr>
            </w:pPr>
          </w:p>
        </w:tc>
        <w:tc>
          <w:tcPr>
            <w:tcW w:w="1780" w:type="dxa"/>
            <w:gridSpan w:val="2"/>
            <w:vAlign w:val="bottom"/>
          </w:tcPr>
          <w:p w:rsidR="000751C2" w:rsidRDefault="004F567E">
            <w:pPr>
              <w:spacing w:line="248" w:lineRule="exact"/>
              <w:ind w:left="20"/>
              <w:rPr>
                <w:sz w:val="20"/>
                <w:szCs w:val="20"/>
              </w:rPr>
            </w:pPr>
            <w:proofErr w:type="spellStart"/>
            <w:r>
              <w:rPr>
                <w:rFonts w:eastAsia="Times New Roman"/>
              </w:rPr>
              <w:t>тѐтю</w:t>
            </w:r>
            <w:proofErr w:type="spellEnd"/>
            <w:r>
              <w:rPr>
                <w:rFonts w:eastAsia="Times New Roman"/>
              </w:rPr>
              <w:t>, дядю);</w:t>
            </w:r>
          </w:p>
        </w:tc>
        <w:tc>
          <w:tcPr>
            <w:tcW w:w="92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65"/>
        </w:trPr>
        <w:tc>
          <w:tcPr>
            <w:tcW w:w="2280" w:type="dxa"/>
            <w:tcBorders>
              <w:bottom w:val="single" w:sz="8" w:space="0" w:color="auto"/>
            </w:tcBorders>
            <w:vAlign w:val="bottom"/>
          </w:tcPr>
          <w:p w:rsidR="000751C2" w:rsidRDefault="004F567E">
            <w:pPr>
              <w:ind w:left="40"/>
              <w:rPr>
                <w:sz w:val="20"/>
                <w:szCs w:val="20"/>
              </w:rPr>
            </w:pPr>
            <w:r>
              <w:rPr>
                <w:rFonts w:eastAsia="Times New Roman"/>
              </w:rPr>
              <w:t>Воспитывать   интерес</w:t>
            </w:r>
          </w:p>
        </w:tc>
        <w:tc>
          <w:tcPr>
            <w:tcW w:w="3840" w:type="dxa"/>
            <w:gridSpan w:val="2"/>
            <w:tcBorders>
              <w:bottom w:val="single" w:sz="8" w:space="0" w:color="auto"/>
            </w:tcBorders>
            <w:vAlign w:val="bottom"/>
          </w:tcPr>
          <w:p w:rsidR="000751C2" w:rsidRDefault="004F567E">
            <w:pPr>
              <w:ind w:left="180"/>
              <w:rPr>
                <w:sz w:val="20"/>
                <w:szCs w:val="20"/>
              </w:rPr>
            </w:pPr>
            <w:r>
              <w:rPr>
                <w:rFonts w:eastAsia="Times New Roman"/>
              </w:rPr>
              <w:t>к   аппликации.   Совершенствовать</w:t>
            </w:r>
          </w:p>
        </w:tc>
        <w:tc>
          <w:tcPr>
            <w:tcW w:w="860" w:type="dxa"/>
            <w:tcBorders>
              <w:bottom w:val="single" w:sz="8" w:space="0" w:color="auto"/>
              <w:right w:val="single" w:sz="8" w:space="0" w:color="auto"/>
            </w:tcBorders>
            <w:vAlign w:val="bottom"/>
          </w:tcPr>
          <w:p w:rsidR="000751C2" w:rsidRDefault="004F567E">
            <w:pPr>
              <w:ind w:right="24"/>
              <w:jc w:val="right"/>
              <w:rPr>
                <w:sz w:val="20"/>
                <w:szCs w:val="20"/>
              </w:rPr>
            </w:pPr>
            <w:r>
              <w:rPr>
                <w:rFonts w:eastAsia="Times New Roman"/>
              </w:rPr>
              <w:t>умение</w:t>
            </w:r>
          </w:p>
        </w:tc>
        <w:tc>
          <w:tcPr>
            <w:tcW w:w="6100" w:type="dxa"/>
            <w:gridSpan w:val="4"/>
            <w:tcBorders>
              <w:bottom w:val="single" w:sz="8" w:space="0" w:color="auto"/>
              <w:right w:val="single" w:sz="8" w:space="0" w:color="auto"/>
            </w:tcBorders>
            <w:vAlign w:val="bottom"/>
          </w:tcPr>
          <w:p w:rsidR="000751C2" w:rsidRDefault="004F567E">
            <w:pPr>
              <w:ind w:left="20"/>
              <w:rPr>
                <w:sz w:val="20"/>
                <w:szCs w:val="20"/>
              </w:rPr>
            </w:pPr>
            <w:r>
              <w:rPr>
                <w:rFonts w:eastAsia="Times New Roman"/>
              </w:rPr>
              <w:t xml:space="preserve">«Мамин день»,  </w:t>
            </w:r>
            <w:proofErr w:type="spellStart"/>
            <w:r>
              <w:rPr>
                <w:rFonts w:eastAsia="Times New Roman"/>
              </w:rPr>
              <w:t>Р.Убайт</w:t>
            </w:r>
            <w:proofErr w:type="spellEnd"/>
            <w:r>
              <w:rPr>
                <w:rFonts w:eastAsia="Times New Roman"/>
              </w:rPr>
              <w:t xml:space="preserve"> «Мамочка»,  Е. Серова «Три мамы»,  Э</w:t>
            </w:r>
          </w:p>
        </w:tc>
        <w:tc>
          <w:tcPr>
            <w:tcW w:w="1780" w:type="dxa"/>
            <w:gridSpan w:val="2"/>
            <w:tcBorders>
              <w:bottom w:val="single" w:sz="8" w:space="0" w:color="auto"/>
            </w:tcBorders>
            <w:vAlign w:val="bottom"/>
          </w:tcPr>
          <w:p w:rsidR="000751C2" w:rsidRDefault="004F567E">
            <w:pPr>
              <w:ind w:left="20"/>
              <w:rPr>
                <w:sz w:val="20"/>
                <w:szCs w:val="20"/>
              </w:rPr>
            </w:pPr>
            <w:r>
              <w:rPr>
                <w:rFonts w:eastAsia="Times New Roman"/>
              </w:rPr>
              <w:t>-предоставить</w:t>
            </w:r>
          </w:p>
        </w:tc>
        <w:tc>
          <w:tcPr>
            <w:tcW w:w="920" w:type="dxa"/>
            <w:tcBorders>
              <w:bottom w:val="single" w:sz="8" w:space="0" w:color="auto"/>
              <w:right w:val="single" w:sz="8" w:space="0" w:color="auto"/>
            </w:tcBorders>
            <w:vAlign w:val="bottom"/>
          </w:tcPr>
          <w:p w:rsidR="000751C2" w:rsidRDefault="004F567E">
            <w:pPr>
              <w:jc w:val="right"/>
              <w:rPr>
                <w:sz w:val="20"/>
                <w:szCs w:val="20"/>
              </w:rPr>
            </w:pPr>
            <w:r>
              <w:rPr>
                <w:rFonts w:eastAsia="Times New Roman"/>
              </w:rPr>
              <w:t>детям</w:t>
            </w:r>
          </w:p>
        </w:tc>
        <w:tc>
          <w:tcPr>
            <w:tcW w:w="20" w:type="dxa"/>
            <w:vAlign w:val="bottom"/>
          </w:tcPr>
          <w:p w:rsidR="000751C2" w:rsidRDefault="000751C2">
            <w:pPr>
              <w:rPr>
                <w:sz w:val="23"/>
                <w:szCs w:val="23"/>
              </w:rPr>
            </w:pPr>
          </w:p>
        </w:tc>
      </w:tr>
      <w:tr w:rsidR="000751C2">
        <w:trPr>
          <w:trHeight w:val="364"/>
        </w:trPr>
        <w:tc>
          <w:tcPr>
            <w:tcW w:w="2280" w:type="dxa"/>
            <w:vAlign w:val="bottom"/>
          </w:tcPr>
          <w:p w:rsidR="000751C2" w:rsidRDefault="000751C2">
            <w:pPr>
              <w:rPr>
                <w:sz w:val="24"/>
                <w:szCs w:val="24"/>
              </w:rPr>
            </w:pPr>
          </w:p>
        </w:tc>
        <w:tc>
          <w:tcPr>
            <w:tcW w:w="296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860" w:type="dxa"/>
            <w:vAlign w:val="bottom"/>
          </w:tcPr>
          <w:p w:rsidR="000751C2" w:rsidRDefault="000751C2">
            <w:pPr>
              <w:rPr>
                <w:sz w:val="24"/>
                <w:szCs w:val="24"/>
              </w:rPr>
            </w:pPr>
          </w:p>
        </w:tc>
        <w:tc>
          <w:tcPr>
            <w:tcW w:w="820" w:type="dxa"/>
            <w:vAlign w:val="bottom"/>
          </w:tcPr>
          <w:p w:rsidR="000751C2" w:rsidRDefault="004F567E">
            <w:pPr>
              <w:ind w:left="600"/>
              <w:rPr>
                <w:sz w:val="20"/>
                <w:szCs w:val="20"/>
              </w:rPr>
            </w:pPr>
            <w:r>
              <w:rPr>
                <w:rFonts w:ascii="Calibri" w:eastAsia="Calibri" w:hAnsi="Calibri" w:cs="Calibri"/>
                <w:w w:val="89"/>
              </w:rPr>
              <w:t>66</w:t>
            </w:r>
          </w:p>
        </w:tc>
        <w:tc>
          <w:tcPr>
            <w:tcW w:w="260" w:type="dxa"/>
            <w:vAlign w:val="bottom"/>
          </w:tcPr>
          <w:p w:rsidR="000751C2" w:rsidRDefault="000751C2">
            <w:pPr>
              <w:rPr>
                <w:sz w:val="24"/>
                <w:szCs w:val="24"/>
              </w:rPr>
            </w:pPr>
          </w:p>
        </w:tc>
        <w:tc>
          <w:tcPr>
            <w:tcW w:w="4160" w:type="dxa"/>
            <w:vAlign w:val="bottom"/>
          </w:tcPr>
          <w:p w:rsidR="000751C2" w:rsidRDefault="000751C2">
            <w:pPr>
              <w:rPr>
                <w:sz w:val="24"/>
                <w:szCs w:val="24"/>
              </w:rPr>
            </w:pPr>
          </w:p>
        </w:tc>
        <w:tc>
          <w:tcPr>
            <w:tcW w:w="860" w:type="dxa"/>
            <w:vAlign w:val="bottom"/>
          </w:tcPr>
          <w:p w:rsidR="000751C2" w:rsidRDefault="000751C2">
            <w:pPr>
              <w:rPr>
                <w:sz w:val="24"/>
                <w:szCs w:val="24"/>
              </w:rPr>
            </w:pPr>
          </w:p>
        </w:tc>
        <w:tc>
          <w:tcPr>
            <w:tcW w:w="102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20" w:type="dxa"/>
            <w:vAlign w:val="bottom"/>
          </w:tcPr>
          <w:p w:rsidR="000751C2" w:rsidRDefault="000751C2">
            <w:pPr>
              <w:rPr>
                <w:sz w:val="24"/>
                <w:szCs w:val="24"/>
              </w:rPr>
            </w:pPr>
          </w:p>
        </w:tc>
      </w:tr>
    </w:tbl>
    <w:p w:rsidR="000751C2" w:rsidRDefault="000751C2">
      <w:pPr>
        <w:sectPr w:rsidR="000751C2">
          <w:pgSz w:w="16840" w:h="11904" w:orient="landscape"/>
          <w:pgMar w:top="1236" w:right="480" w:bottom="900" w:left="560" w:header="0" w:footer="0" w:gutter="0"/>
          <w:cols w:space="720" w:equalWidth="0">
            <w:col w:w="15800"/>
          </w:cols>
        </w:sectPr>
      </w:pPr>
    </w:p>
    <w:tbl>
      <w:tblPr>
        <w:tblW w:w="0" w:type="auto"/>
        <w:tblLayout w:type="fixed"/>
        <w:tblCellMar>
          <w:left w:w="0" w:type="dxa"/>
          <w:right w:w="0" w:type="dxa"/>
        </w:tblCellMar>
        <w:tblLook w:val="04A0" w:firstRow="1" w:lastRow="0" w:firstColumn="1" w:lastColumn="0" w:noHBand="0" w:noVBand="1"/>
      </w:tblPr>
      <w:tblGrid>
        <w:gridCol w:w="1920"/>
        <w:gridCol w:w="5060"/>
        <w:gridCol w:w="1120"/>
        <w:gridCol w:w="2160"/>
        <w:gridCol w:w="200"/>
        <w:gridCol w:w="480"/>
        <w:gridCol w:w="2140"/>
        <w:gridCol w:w="200"/>
        <w:gridCol w:w="1000"/>
        <w:gridCol w:w="520"/>
        <w:gridCol w:w="580"/>
        <w:gridCol w:w="400"/>
        <w:gridCol w:w="30"/>
      </w:tblGrid>
      <w:tr w:rsidR="000751C2">
        <w:trPr>
          <w:trHeight w:val="250"/>
        </w:trPr>
        <w:tc>
          <w:tcPr>
            <w:tcW w:w="6980" w:type="dxa"/>
            <w:gridSpan w:val="2"/>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наклеивать готовые формы для создания аппликативного образа</w:t>
            </w:r>
          </w:p>
        </w:tc>
        <w:tc>
          <w:tcPr>
            <w:tcW w:w="3480" w:type="dxa"/>
            <w:gridSpan w:val="3"/>
            <w:tcBorders>
              <w:top w:val="single" w:sz="8" w:space="0" w:color="auto"/>
            </w:tcBorders>
            <w:vAlign w:val="bottom"/>
          </w:tcPr>
          <w:p w:rsidR="000751C2" w:rsidRDefault="004F567E">
            <w:pPr>
              <w:spacing w:line="250" w:lineRule="exact"/>
              <w:ind w:left="20"/>
              <w:rPr>
                <w:sz w:val="20"/>
                <w:szCs w:val="20"/>
              </w:rPr>
            </w:pPr>
            <w:r>
              <w:rPr>
                <w:rFonts w:eastAsia="Times New Roman"/>
              </w:rPr>
              <w:t>Мошкова  «Я  маму  мою  обидел»,</w:t>
            </w:r>
          </w:p>
        </w:tc>
        <w:tc>
          <w:tcPr>
            <w:tcW w:w="480" w:type="dxa"/>
            <w:tcBorders>
              <w:top w:val="single" w:sz="8" w:space="0" w:color="auto"/>
            </w:tcBorders>
            <w:vAlign w:val="bottom"/>
          </w:tcPr>
          <w:p w:rsidR="000751C2" w:rsidRDefault="004F567E">
            <w:pPr>
              <w:spacing w:line="250" w:lineRule="exact"/>
              <w:ind w:left="220"/>
              <w:rPr>
                <w:sz w:val="20"/>
                <w:szCs w:val="20"/>
              </w:rPr>
            </w:pPr>
            <w:r>
              <w:rPr>
                <w:rFonts w:eastAsia="Times New Roman"/>
              </w:rPr>
              <w:t>Г.</w:t>
            </w:r>
          </w:p>
        </w:tc>
        <w:tc>
          <w:tcPr>
            <w:tcW w:w="2140" w:type="dxa"/>
            <w:tcBorders>
              <w:top w:val="single" w:sz="8" w:space="0" w:color="auto"/>
              <w:right w:val="single" w:sz="8" w:space="0" w:color="auto"/>
            </w:tcBorders>
            <w:vAlign w:val="bottom"/>
          </w:tcPr>
          <w:p w:rsidR="000751C2" w:rsidRDefault="004F567E">
            <w:pPr>
              <w:spacing w:line="250" w:lineRule="exact"/>
              <w:jc w:val="right"/>
              <w:rPr>
                <w:sz w:val="20"/>
                <w:szCs w:val="20"/>
              </w:rPr>
            </w:pPr>
            <w:proofErr w:type="spellStart"/>
            <w:r>
              <w:rPr>
                <w:rFonts w:eastAsia="Times New Roman"/>
              </w:rPr>
              <w:t>Лагздынь</w:t>
            </w:r>
            <w:proofErr w:type="spellEnd"/>
            <w:r>
              <w:rPr>
                <w:rFonts w:eastAsia="Times New Roman"/>
              </w:rPr>
              <w:t xml:space="preserve">  «В  мамин</w:t>
            </w:r>
          </w:p>
        </w:tc>
        <w:tc>
          <w:tcPr>
            <w:tcW w:w="1720" w:type="dxa"/>
            <w:gridSpan w:val="3"/>
            <w:tcBorders>
              <w:top w:val="single" w:sz="8" w:space="0" w:color="auto"/>
            </w:tcBorders>
            <w:vAlign w:val="bottom"/>
          </w:tcPr>
          <w:p w:rsidR="000751C2" w:rsidRDefault="004F567E">
            <w:pPr>
              <w:spacing w:line="250" w:lineRule="exact"/>
              <w:ind w:left="20"/>
              <w:rPr>
                <w:sz w:val="20"/>
                <w:szCs w:val="20"/>
              </w:rPr>
            </w:pPr>
            <w:r>
              <w:rPr>
                <w:rFonts w:eastAsia="Times New Roman"/>
              </w:rPr>
              <w:t>возможность</w:t>
            </w:r>
          </w:p>
        </w:tc>
        <w:tc>
          <w:tcPr>
            <w:tcW w:w="580" w:type="dxa"/>
            <w:tcBorders>
              <w:top w:val="single" w:sz="8" w:space="0" w:color="auto"/>
            </w:tcBorders>
            <w:vAlign w:val="bottom"/>
          </w:tcPr>
          <w:p w:rsidR="000751C2" w:rsidRDefault="000751C2">
            <w:pPr>
              <w:rPr>
                <w:sz w:val="21"/>
                <w:szCs w:val="21"/>
              </w:rPr>
            </w:pPr>
          </w:p>
        </w:tc>
        <w:tc>
          <w:tcPr>
            <w:tcW w:w="400" w:type="dxa"/>
            <w:tcBorders>
              <w:top w:val="single" w:sz="8" w:space="0" w:color="auto"/>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46"/>
        </w:trPr>
        <w:tc>
          <w:tcPr>
            <w:tcW w:w="1920" w:type="dxa"/>
            <w:vAlign w:val="bottom"/>
          </w:tcPr>
          <w:p w:rsidR="000751C2" w:rsidRDefault="004F567E">
            <w:pPr>
              <w:spacing w:line="246" w:lineRule="exact"/>
              <w:ind w:left="40"/>
              <w:rPr>
                <w:sz w:val="20"/>
                <w:szCs w:val="20"/>
              </w:rPr>
            </w:pPr>
            <w:r>
              <w:rPr>
                <w:rFonts w:eastAsia="Times New Roman"/>
              </w:rPr>
              <w:t>Упражнять детей</w:t>
            </w:r>
          </w:p>
        </w:tc>
        <w:tc>
          <w:tcPr>
            <w:tcW w:w="5060" w:type="dxa"/>
            <w:tcBorders>
              <w:right w:val="single" w:sz="8" w:space="0" w:color="auto"/>
            </w:tcBorders>
            <w:vAlign w:val="bottom"/>
          </w:tcPr>
          <w:p w:rsidR="000751C2" w:rsidRDefault="004F567E">
            <w:pPr>
              <w:spacing w:line="246" w:lineRule="exact"/>
              <w:ind w:left="240"/>
              <w:rPr>
                <w:sz w:val="20"/>
                <w:szCs w:val="20"/>
              </w:rPr>
            </w:pPr>
            <w:proofErr w:type="spellStart"/>
            <w:r>
              <w:rPr>
                <w:rFonts w:eastAsia="Times New Roman"/>
                <w:w w:val="96"/>
              </w:rPr>
              <w:t>встроительстверазличныхзданийпо</w:t>
            </w:r>
            <w:proofErr w:type="spellEnd"/>
          </w:p>
        </w:tc>
        <w:tc>
          <w:tcPr>
            <w:tcW w:w="1120" w:type="dxa"/>
            <w:vAlign w:val="bottom"/>
          </w:tcPr>
          <w:p w:rsidR="000751C2" w:rsidRDefault="004F567E">
            <w:pPr>
              <w:spacing w:line="246" w:lineRule="exact"/>
              <w:ind w:left="20"/>
              <w:rPr>
                <w:sz w:val="20"/>
                <w:szCs w:val="20"/>
              </w:rPr>
            </w:pPr>
            <w:r>
              <w:rPr>
                <w:rFonts w:eastAsia="Times New Roman"/>
              </w:rPr>
              <w:t>праздник»,</w:t>
            </w:r>
          </w:p>
        </w:tc>
        <w:tc>
          <w:tcPr>
            <w:tcW w:w="4980" w:type="dxa"/>
            <w:gridSpan w:val="4"/>
            <w:tcBorders>
              <w:right w:val="single" w:sz="8" w:space="0" w:color="auto"/>
            </w:tcBorders>
            <w:vAlign w:val="bottom"/>
          </w:tcPr>
          <w:p w:rsidR="000751C2" w:rsidRDefault="004F567E">
            <w:pPr>
              <w:spacing w:line="246" w:lineRule="exact"/>
              <w:ind w:right="1708"/>
              <w:jc w:val="right"/>
              <w:rPr>
                <w:sz w:val="20"/>
                <w:szCs w:val="20"/>
              </w:rPr>
            </w:pPr>
            <w:r>
              <w:rPr>
                <w:rFonts w:eastAsia="Times New Roman"/>
              </w:rPr>
              <w:t>Т. Бокова «Липучка-почемучка».</w:t>
            </w:r>
          </w:p>
        </w:tc>
        <w:tc>
          <w:tcPr>
            <w:tcW w:w="1720" w:type="dxa"/>
            <w:gridSpan w:val="3"/>
            <w:vAlign w:val="bottom"/>
          </w:tcPr>
          <w:p w:rsidR="000751C2" w:rsidRDefault="004F567E">
            <w:pPr>
              <w:spacing w:line="246" w:lineRule="exact"/>
              <w:ind w:left="20"/>
              <w:rPr>
                <w:sz w:val="20"/>
                <w:szCs w:val="20"/>
              </w:rPr>
            </w:pPr>
            <w:r>
              <w:rPr>
                <w:rFonts w:eastAsia="Times New Roman"/>
              </w:rPr>
              <w:t>самостоятельно</w:t>
            </w:r>
          </w:p>
        </w:tc>
        <w:tc>
          <w:tcPr>
            <w:tcW w:w="580" w:type="dxa"/>
            <w:vAlign w:val="bottom"/>
          </w:tcPr>
          <w:p w:rsidR="000751C2" w:rsidRDefault="000751C2">
            <w:pPr>
              <w:rPr>
                <w:sz w:val="21"/>
                <w:szCs w:val="21"/>
              </w:rPr>
            </w:pPr>
          </w:p>
        </w:tc>
        <w:tc>
          <w:tcPr>
            <w:tcW w:w="40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предварительной зарисовке.</w:t>
            </w:r>
          </w:p>
        </w:tc>
        <w:tc>
          <w:tcPr>
            <w:tcW w:w="6100" w:type="dxa"/>
            <w:gridSpan w:val="5"/>
            <w:tcBorders>
              <w:right w:val="single" w:sz="8" w:space="0" w:color="auto"/>
            </w:tcBorders>
            <w:vAlign w:val="bottom"/>
          </w:tcPr>
          <w:p w:rsidR="000751C2" w:rsidRDefault="004F567E">
            <w:pPr>
              <w:ind w:left="20"/>
              <w:rPr>
                <w:sz w:val="20"/>
                <w:szCs w:val="20"/>
              </w:rPr>
            </w:pPr>
            <w:r>
              <w:rPr>
                <w:rFonts w:eastAsia="Times New Roman"/>
              </w:rPr>
              <w:t>Рассказы: Л. Воронкова «Что сказала бы мама?»</w:t>
            </w:r>
          </w:p>
        </w:tc>
        <w:tc>
          <w:tcPr>
            <w:tcW w:w="1720" w:type="dxa"/>
            <w:gridSpan w:val="3"/>
            <w:vAlign w:val="bottom"/>
          </w:tcPr>
          <w:p w:rsidR="000751C2" w:rsidRDefault="004F567E">
            <w:pPr>
              <w:ind w:left="20"/>
              <w:rPr>
                <w:sz w:val="20"/>
                <w:szCs w:val="20"/>
              </w:rPr>
            </w:pPr>
            <w:r>
              <w:rPr>
                <w:rFonts w:eastAsia="Times New Roman"/>
              </w:rPr>
              <w:t>раскрашивать</w:t>
            </w:r>
          </w:p>
        </w:tc>
        <w:tc>
          <w:tcPr>
            <w:tcW w:w="980" w:type="dxa"/>
            <w:gridSpan w:val="2"/>
            <w:tcBorders>
              <w:right w:val="single" w:sz="8" w:space="0" w:color="auto"/>
            </w:tcBorders>
            <w:vAlign w:val="bottom"/>
          </w:tcPr>
          <w:p w:rsidR="000751C2" w:rsidRDefault="004F567E">
            <w:pPr>
              <w:jc w:val="right"/>
              <w:rPr>
                <w:sz w:val="20"/>
                <w:szCs w:val="20"/>
              </w:rPr>
            </w:pPr>
            <w:r>
              <w:rPr>
                <w:rFonts w:eastAsia="Times New Roman"/>
              </w:rPr>
              <w:t>платье</w:t>
            </w:r>
          </w:p>
        </w:tc>
        <w:tc>
          <w:tcPr>
            <w:tcW w:w="20" w:type="dxa"/>
            <w:vAlign w:val="bottom"/>
          </w:tcPr>
          <w:p w:rsidR="000751C2" w:rsidRDefault="000751C2"/>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Развивать   умение   воспринимать   предметы   и   явления   в   их</w:t>
            </w:r>
          </w:p>
        </w:tc>
        <w:tc>
          <w:tcPr>
            <w:tcW w:w="6100" w:type="dxa"/>
            <w:gridSpan w:val="5"/>
            <w:tcBorders>
              <w:right w:val="single" w:sz="8" w:space="0" w:color="auto"/>
            </w:tcBorders>
            <w:vAlign w:val="bottom"/>
          </w:tcPr>
          <w:p w:rsidR="000751C2" w:rsidRDefault="004F567E">
            <w:pPr>
              <w:ind w:left="20"/>
              <w:rPr>
                <w:sz w:val="20"/>
                <w:szCs w:val="20"/>
              </w:rPr>
            </w:pPr>
            <w:r>
              <w:rPr>
                <w:rFonts w:eastAsia="Times New Roman"/>
              </w:rPr>
              <w:t>Сборник рассказов Б. Емельянова «Рассказы о маме».</w:t>
            </w:r>
          </w:p>
        </w:tc>
        <w:tc>
          <w:tcPr>
            <w:tcW w:w="1200" w:type="dxa"/>
            <w:gridSpan w:val="2"/>
            <w:vAlign w:val="bottom"/>
          </w:tcPr>
          <w:p w:rsidR="000751C2" w:rsidRDefault="004F567E">
            <w:pPr>
              <w:ind w:left="20"/>
              <w:rPr>
                <w:sz w:val="20"/>
                <w:szCs w:val="20"/>
              </w:rPr>
            </w:pPr>
            <w:r>
              <w:rPr>
                <w:rFonts w:eastAsia="Times New Roman"/>
              </w:rPr>
              <w:t>Маше.</w:t>
            </w:r>
          </w:p>
        </w:tc>
        <w:tc>
          <w:tcPr>
            <w:tcW w:w="520" w:type="dxa"/>
            <w:vAlign w:val="bottom"/>
          </w:tcPr>
          <w:p w:rsidR="000751C2" w:rsidRDefault="000751C2"/>
        </w:tc>
        <w:tc>
          <w:tcPr>
            <w:tcW w:w="580" w:type="dxa"/>
            <w:vAlign w:val="bottom"/>
          </w:tcPr>
          <w:p w:rsidR="000751C2" w:rsidRDefault="000751C2"/>
        </w:tc>
        <w:tc>
          <w:tcPr>
            <w:tcW w:w="40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1920" w:type="dxa"/>
            <w:vAlign w:val="bottom"/>
          </w:tcPr>
          <w:p w:rsidR="000751C2" w:rsidRDefault="004F567E">
            <w:pPr>
              <w:spacing w:line="248" w:lineRule="exact"/>
              <w:ind w:left="40"/>
              <w:rPr>
                <w:sz w:val="20"/>
                <w:szCs w:val="20"/>
              </w:rPr>
            </w:pPr>
            <w:r>
              <w:rPr>
                <w:rFonts w:eastAsia="Times New Roman"/>
              </w:rPr>
              <w:t>взаимосвязях.</w:t>
            </w:r>
          </w:p>
        </w:tc>
        <w:tc>
          <w:tcPr>
            <w:tcW w:w="5060" w:type="dxa"/>
            <w:tcBorders>
              <w:right w:val="single" w:sz="8" w:space="0" w:color="auto"/>
            </w:tcBorders>
            <w:vAlign w:val="bottom"/>
          </w:tcPr>
          <w:p w:rsidR="000751C2" w:rsidRDefault="000751C2">
            <w:pPr>
              <w:rPr>
                <w:sz w:val="21"/>
                <w:szCs w:val="21"/>
              </w:rPr>
            </w:pPr>
          </w:p>
        </w:tc>
        <w:tc>
          <w:tcPr>
            <w:tcW w:w="610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Изготовление подарков мамам из природного материала.</w:t>
            </w:r>
          </w:p>
        </w:tc>
        <w:tc>
          <w:tcPr>
            <w:tcW w:w="270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-внести «Мамин сундучок»</w:t>
            </w:r>
          </w:p>
        </w:tc>
        <w:tc>
          <w:tcPr>
            <w:tcW w:w="20" w:type="dxa"/>
            <w:vAlign w:val="bottom"/>
          </w:tcPr>
          <w:p w:rsidR="000751C2" w:rsidRDefault="000751C2">
            <w:pPr>
              <w:rPr>
                <w:sz w:val="21"/>
                <w:szCs w:val="21"/>
              </w:rPr>
            </w:pPr>
          </w:p>
        </w:tc>
      </w:tr>
      <w:tr w:rsidR="000751C2">
        <w:trPr>
          <w:trHeight w:val="265"/>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b/>
                <w:bCs/>
              </w:rPr>
              <w:t>Физическое развитие</w:t>
            </w:r>
          </w:p>
        </w:tc>
        <w:tc>
          <w:tcPr>
            <w:tcW w:w="6100" w:type="dxa"/>
            <w:gridSpan w:val="5"/>
            <w:tcBorders>
              <w:right w:val="single" w:sz="8" w:space="0" w:color="auto"/>
            </w:tcBorders>
            <w:vAlign w:val="bottom"/>
          </w:tcPr>
          <w:p w:rsidR="000751C2" w:rsidRDefault="004F567E">
            <w:pPr>
              <w:ind w:left="20"/>
              <w:rPr>
                <w:sz w:val="20"/>
                <w:szCs w:val="20"/>
              </w:rPr>
            </w:pPr>
            <w:r>
              <w:rPr>
                <w:rFonts w:eastAsia="Times New Roman"/>
              </w:rPr>
              <w:t>Рисование «Русские красавицы» Познакомить детей с</w:t>
            </w:r>
          </w:p>
        </w:tc>
        <w:tc>
          <w:tcPr>
            <w:tcW w:w="1200" w:type="dxa"/>
            <w:gridSpan w:val="2"/>
            <w:vAlign w:val="bottom"/>
          </w:tcPr>
          <w:p w:rsidR="000751C2" w:rsidRDefault="004F567E">
            <w:pPr>
              <w:ind w:left="20"/>
              <w:rPr>
                <w:sz w:val="20"/>
                <w:szCs w:val="20"/>
              </w:rPr>
            </w:pPr>
            <w:r>
              <w:rPr>
                <w:rFonts w:eastAsia="Times New Roman"/>
                <w:w w:val="98"/>
              </w:rPr>
              <w:t xml:space="preserve">для </w:t>
            </w:r>
            <w:proofErr w:type="spellStart"/>
            <w:r>
              <w:rPr>
                <w:rFonts w:eastAsia="Times New Roman"/>
                <w:w w:val="98"/>
              </w:rPr>
              <w:t>ряжения</w:t>
            </w:r>
            <w:proofErr w:type="spellEnd"/>
          </w:p>
        </w:tc>
        <w:tc>
          <w:tcPr>
            <w:tcW w:w="520" w:type="dxa"/>
            <w:vAlign w:val="bottom"/>
          </w:tcPr>
          <w:p w:rsidR="000751C2" w:rsidRDefault="000751C2">
            <w:pPr>
              <w:rPr>
                <w:sz w:val="23"/>
                <w:szCs w:val="23"/>
              </w:rPr>
            </w:pPr>
          </w:p>
        </w:tc>
        <w:tc>
          <w:tcPr>
            <w:tcW w:w="580" w:type="dxa"/>
            <w:vAlign w:val="bottom"/>
          </w:tcPr>
          <w:p w:rsidR="000751C2" w:rsidRDefault="000751C2">
            <w:pPr>
              <w:rPr>
                <w:sz w:val="23"/>
                <w:szCs w:val="23"/>
              </w:rPr>
            </w:pPr>
          </w:p>
        </w:tc>
        <w:tc>
          <w:tcPr>
            <w:tcW w:w="400" w:type="dxa"/>
            <w:tcBorders>
              <w:right w:val="single" w:sz="8" w:space="0" w:color="auto"/>
            </w:tcBorders>
            <w:vAlign w:val="bottom"/>
          </w:tcPr>
          <w:p w:rsidR="000751C2" w:rsidRDefault="000751C2">
            <w:pPr>
              <w:rPr>
                <w:sz w:val="23"/>
                <w:szCs w:val="23"/>
              </w:rPr>
            </w:pPr>
          </w:p>
        </w:tc>
        <w:tc>
          <w:tcPr>
            <w:tcW w:w="20" w:type="dxa"/>
            <w:vAlign w:val="bottom"/>
          </w:tcPr>
          <w:p w:rsidR="000751C2" w:rsidRDefault="000751C2">
            <w:pPr>
              <w:rPr>
                <w:sz w:val="23"/>
                <w:szCs w:val="23"/>
              </w:rPr>
            </w:pPr>
          </w:p>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Формировать  представления  о  значении  двигательной  активности  в</w:t>
            </w:r>
          </w:p>
        </w:tc>
        <w:tc>
          <w:tcPr>
            <w:tcW w:w="3280" w:type="dxa"/>
            <w:gridSpan w:val="2"/>
            <w:vAlign w:val="bottom"/>
          </w:tcPr>
          <w:p w:rsidR="000751C2" w:rsidRDefault="004F567E">
            <w:pPr>
              <w:spacing w:line="248" w:lineRule="exact"/>
              <w:ind w:left="20"/>
              <w:rPr>
                <w:sz w:val="20"/>
                <w:szCs w:val="20"/>
              </w:rPr>
            </w:pPr>
            <w:r>
              <w:rPr>
                <w:rFonts w:eastAsia="Times New Roman"/>
              </w:rPr>
              <w:t>элементами русского костюма.</w:t>
            </w:r>
          </w:p>
        </w:tc>
        <w:tc>
          <w:tcPr>
            <w:tcW w:w="2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2140" w:type="dxa"/>
            <w:tcBorders>
              <w:right w:val="single" w:sz="8" w:space="0" w:color="auto"/>
            </w:tcBorders>
            <w:vAlign w:val="bottom"/>
          </w:tcPr>
          <w:p w:rsidR="000751C2" w:rsidRDefault="000751C2">
            <w:pPr>
              <w:rPr>
                <w:sz w:val="21"/>
                <w:szCs w:val="21"/>
              </w:rPr>
            </w:pPr>
          </w:p>
        </w:tc>
        <w:tc>
          <w:tcPr>
            <w:tcW w:w="200" w:type="dxa"/>
            <w:vAlign w:val="bottom"/>
          </w:tcPr>
          <w:p w:rsidR="000751C2" w:rsidRDefault="004F567E">
            <w:pPr>
              <w:spacing w:line="248" w:lineRule="exact"/>
              <w:ind w:left="20"/>
              <w:rPr>
                <w:sz w:val="20"/>
                <w:szCs w:val="20"/>
              </w:rPr>
            </w:pPr>
            <w:r>
              <w:rPr>
                <w:rFonts w:eastAsia="Times New Roman"/>
              </w:rPr>
              <w:t>-</w:t>
            </w:r>
          </w:p>
        </w:tc>
        <w:tc>
          <w:tcPr>
            <w:tcW w:w="1000" w:type="dxa"/>
            <w:vAlign w:val="bottom"/>
          </w:tcPr>
          <w:p w:rsidR="000751C2" w:rsidRDefault="004F567E">
            <w:pPr>
              <w:spacing w:line="248" w:lineRule="exact"/>
              <w:jc w:val="right"/>
              <w:rPr>
                <w:sz w:val="20"/>
                <w:szCs w:val="20"/>
              </w:rPr>
            </w:pPr>
            <w:r>
              <w:rPr>
                <w:rFonts w:eastAsia="Times New Roman"/>
              </w:rPr>
              <w:t>создать</w:t>
            </w:r>
          </w:p>
        </w:tc>
        <w:tc>
          <w:tcPr>
            <w:tcW w:w="1100" w:type="dxa"/>
            <w:gridSpan w:val="2"/>
            <w:vAlign w:val="bottom"/>
          </w:tcPr>
          <w:p w:rsidR="000751C2" w:rsidRDefault="004F567E">
            <w:pPr>
              <w:spacing w:line="248" w:lineRule="exact"/>
              <w:ind w:right="68"/>
              <w:jc w:val="right"/>
              <w:rPr>
                <w:sz w:val="20"/>
                <w:szCs w:val="20"/>
              </w:rPr>
            </w:pPr>
            <w:r>
              <w:rPr>
                <w:rFonts w:eastAsia="Times New Roman"/>
              </w:rPr>
              <w:t>условия</w:t>
            </w:r>
          </w:p>
        </w:tc>
        <w:tc>
          <w:tcPr>
            <w:tcW w:w="40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8"/>
              </w:rPr>
              <w:t>для</w:t>
            </w:r>
          </w:p>
        </w:tc>
        <w:tc>
          <w:tcPr>
            <w:tcW w:w="20" w:type="dxa"/>
            <w:vAlign w:val="bottom"/>
          </w:tcPr>
          <w:p w:rsidR="000751C2" w:rsidRDefault="000751C2">
            <w:pPr>
              <w:rPr>
                <w:sz w:val="21"/>
                <w:szCs w:val="21"/>
              </w:rPr>
            </w:pPr>
          </w:p>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жизни   человека;   умения   использовать   специальные   физические</w:t>
            </w:r>
          </w:p>
        </w:tc>
        <w:tc>
          <w:tcPr>
            <w:tcW w:w="610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«Образ  матери  в  искусстве»  Побуждать  детей  создавать</w:t>
            </w:r>
          </w:p>
        </w:tc>
        <w:tc>
          <w:tcPr>
            <w:tcW w:w="1720" w:type="dxa"/>
            <w:gridSpan w:val="3"/>
            <w:vAlign w:val="bottom"/>
          </w:tcPr>
          <w:p w:rsidR="000751C2" w:rsidRDefault="004F567E">
            <w:pPr>
              <w:spacing w:line="248" w:lineRule="exact"/>
              <w:ind w:left="20"/>
              <w:rPr>
                <w:sz w:val="20"/>
                <w:szCs w:val="20"/>
              </w:rPr>
            </w:pPr>
            <w:r>
              <w:rPr>
                <w:rFonts w:eastAsia="Times New Roman"/>
                <w:w w:val="99"/>
              </w:rPr>
              <w:t>самостоятельного</w:t>
            </w:r>
          </w:p>
        </w:tc>
        <w:tc>
          <w:tcPr>
            <w:tcW w:w="580" w:type="dxa"/>
            <w:vAlign w:val="bottom"/>
          </w:tcPr>
          <w:p w:rsidR="000751C2" w:rsidRDefault="000751C2">
            <w:pPr>
              <w:rPr>
                <w:sz w:val="21"/>
                <w:szCs w:val="21"/>
              </w:rPr>
            </w:pPr>
          </w:p>
        </w:tc>
        <w:tc>
          <w:tcPr>
            <w:tcW w:w="40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упражнения для укрепления своих органов и систем.</w:t>
            </w:r>
          </w:p>
        </w:tc>
        <w:tc>
          <w:tcPr>
            <w:tcW w:w="6100" w:type="dxa"/>
            <w:gridSpan w:val="5"/>
            <w:tcBorders>
              <w:right w:val="single" w:sz="8" w:space="0" w:color="auto"/>
            </w:tcBorders>
            <w:vAlign w:val="bottom"/>
          </w:tcPr>
          <w:p w:rsidR="000751C2" w:rsidRDefault="004F567E">
            <w:pPr>
              <w:ind w:left="20"/>
              <w:rPr>
                <w:sz w:val="20"/>
                <w:szCs w:val="20"/>
              </w:rPr>
            </w:pPr>
            <w:r>
              <w:rPr>
                <w:rFonts w:eastAsia="Times New Roman"/>
              </w:rPr>
              <w:t>выразительные  образы,  используя  разные  изобразительные</w:t>
            </w:r>
          </w:p>
        </w:tc>
        <w:tc>
          <w:tcPr>
            <w:tcW w:w="1720" w:type="dxa"/>
            <w:gridSpan w:val="3"/>
            <w:vAlign w:val="bottom"/>
          </w:tcPr>
          <w:p w:rsidR="000751C2" w:rsidRDefault="004F567E">
            <w:pPr>
              <w:ind w:left="20"/>
              <w:rPr>
                <w:sz w:val="20"/>
                <w:szCs w:val="20"/>
              </w:rPr>
            </w:pPr>
            <w:r>
              <w:rPr>
                <w:rFonts w:eastAsia="Times New Roman"/>
              </w:rPr>
              <w:t>рассматривания</w:t>
            </w:r>
          </w:p>
        </w:tc>
        <w:tc>
          <w:tcPr>
            <w:tcW w:w="980" w:type="dxa"/>
            <w:gridSpan w:val="2"/>
            <w:tcBorders>
              <w:right w:val="single" w:sz="8" w:space="0" w:color="auto"/>
            </w:tcBorders>
            <w:vAlign w:val="bottom"/>
          </w:tcPr>
          <w:p w:rsidR="000751C2" w:rsidRDefault="004F567E">
            <w:pPr>
              <w:jc w:val="right"/>
              <w:rPr>
                <w:sz w:val="20"/>
                <w:szCs w:val="20"/>
              </w:rPr>
            </w:pPr>
            <w:r>
              <w:rPr>
                <w:rFonts w:eastAsia="Times New Roman"/>
                <w:w w:val="97"/>
              </w:rPr>
              <w:t>картинок,</w:t>
            </w:r>
          </w:p>
        </w:tc>
        <w:tc>
          <w:tcPr>
            <w:tcW w:w="20" w:type="dxa"/>
            <w:vAlign w:val="bottom"/>
          </w:tcPr>
          <w:p w:rsidR="000751C2" w:rsidRDefault="000751C2"/>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Формировать представления об активном отдыхе.</w:t>
            </w:r>
          </w:p>
        </w:tc>
        <w:tc>
          <w:tcPr>
            <w:tcW w:w="1120" w:type="dxa"/>
            <w:vAlign w:val="bottom"/>
          </w:tcPr>
          <w:p w:rsidR="000751C2" w:rsidRDefault="004F567E">
            <w:pPr>
              <w:spacing w:line="248" w:lineRule="exact"/>
              <w:ind w:left="20"/>
              <w:rPr>
                <w:sz w:val="20"/>
                <w:szCs w:val="20"/>
              </w:rPr>
            </w:pPr>
            <w:r>
              <w:rPr>
                <w:rFonts w:eastAsia="Times New Roman"/>
              </w:rPr>
              <w:t>материалы.</w:t>
            </w:r>
          </w:p>
        </w:tc>
        <w:tc>
          <w:tcPr>
            <w:tcW w:w="2160" w:type="dxa"/>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2140" w:type="dxa"/>
            <w:tcBorders>
              <w:right w:val="single" w:sz="8" w:space="0" w:color="auto"/>
            </w:tcBorders>
            <w:vAlign w:val="bottom"/>
          </w:tcPr>
          <w:p w:rsidR="000751C2" w:rsidRDefault="000751C2">
            <w:pPr>
              <w:rPr>
                <w:sz w:val="21"/>
                <w:szCs w:val="21"/>
              </w:rPr>
            </w:pPr>
          </w:p>
        </w:tc>
        <w:tc>
          <w:tcPr>
            <w:tcW w:w="1200" w:type="dxa"/>
            <w:gridSpan w:val="2"/>
            <w:vAlign w:val="bottom"/>
          </w:tcPr>
          <w:p w:rsidR="000751C2" w:rsidRDefault="004F567E">
            <w:pPr>
              <w:spacing w:line="248" w:lineRule="exact"/>
              <w:ind w:left="20"/>
              <w:rPr>
                <w:sz w:val="20"/>
                <w:szCs w:val="20"/>
              </w:rPr>
            </w:pPr>
            <w:r>
              <w:rPr>
                <w:rFonts w:eastAsia="Times New Roman"/>
              </w:rPr>
              <w:t>книжек</w:t>
            </w:r>
          </w:p>
        </w:tc>
        <w:tc>
          <w:tcPr>
            <w:tcW w:w="520" w:type="dxa"/>
            <w:vAlign w:val="bottom"/>
          </w:tcPr>
          <w:p w:rsidR="000751C2" w:rsidRDefault="004F567E">
            <w:pPr>
              <w:spacing w:line="248" w:lineRule="exact"/>
              <w:ind w:left="40"/>
              <w:rPr>
                <w:sz w:val="20"/>
                <w:szCs w:val="20"/>
              </w:rPr>
            </w:pPr>
            <w:r>
              <w:rPr>
                <w:rFonts w:eastAsia="Times New Roman"/>
              </w:rPr>
              <w:t>в</w:t>
            </w:r>
          </w:p>
        </w:tc>
        <w:tc>
          <w:tcPr>
            <w:tcW w:w="9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качестве</w:t>
            </w:r>
          </w:p>
        </w:tc>
        <w:tc>
          <w:tcPr>
            <w:tcW w:w="20" w:type="dxa"/>
            <w:vAlign w:val="bottom"/>
          </w:tcPr>
          <w:p w:rsidR="000751C2" w:rsidRDefault="000751C2">
            <w:pPr>
              <w:rPr>
                <w:sz w:val="21"/>
                <w:szCs w:val="21"/>
              </w:rPr>
            </w:pP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Расширять представления о правилах и видах закаливания, о пользе</w:t>
            </w:r>
          </w:p>
        </w:tc>
        <w:tc>
          <w:tcPr>
            <w:tcW w:w="6100" w:type="dxa"/>
            <w:gridSpan w:val="5"/>
            <w:tcBorders>
              <w:right w:val="single" w:sz="8" w:space="0" w:color="auto"/>
            </w:tcBorders>
            <w:vAlign w:val="bottom"/>
          </w:tcPr>
          <w:p w:rsidR="000751C2" w:rsidRDefault="004F567E">
            <w:pPr>
              <w:ind w:left="80"/>
              <w:rPr>
                <w:sz w:val="20"/>
                <w:szCs w:val="20"/>
              </w:rPr>
            </w:pPr>
            <w:r>
              <w:rPr>
                <w:rFonts w:eastAsia="Times New Roman"/>
                <w:i/>
                <w:iCs/>
              </w:rPr>
              <w:t xml:space="preserve">«Музыка». </w:t>
            </w:r>
            <w:r>
              <w:rPr>
                <w:rFonts w:eastAsia="Times New Roman"/>
              </w:rPr>
              <w:t xml:space="preserve">Пение песен о </w:t>
            </w:r>
            <w:proofErr w:type="spellStart"/>
            <w:r>
              <w:rPr>
                <w:rFonts w:eastAsia="Times New Roman"/>
              </w:rPr>
              <w:t>маме,игры,изготовление</w:t>
            </w:r>
            <w:proofErr w:type="spellEnd"/>
            <w:r>
              <w:rPr>
                <w:rFonts w:eastAsia="Times New Roman"/>
              </w:rPr>
              <w:t xml:space="preserve"> подарков</w:t>
            </w:r>
          </w:p>
        </w:tc>
        <w:tc>
          <w:tcPr>
            <w:tcW w:w="1200" w:type="dxa"/>
            <w:gridSpan w:val="2"/>
            <w:vAlign w:val="bottom"/>
          </w:tcPr>
          <w:p w:rsidR="000751C2" w:rsidRDefault="004F567E">
            <w:pPr>
              <w:ind w:left="20"/>
              <w:rPr>
                <w:sz w:val="20"/>
                <w:szCs w:val="20"/>
              </w:rPr>
            </w:pPr>
            <w:r>
              <w:rPr>
                <w:rFonts w:eastAsia="Times New Roman"/>
              </w:rPr>
              <w:t>наглядного</w:t>
            </w:r>
          </w:p>
        </w:tc>
        <w:tc>
          <w:tcPr>
            <w:tcW w:w="1100" w:type="dxa"/>
            <w:gridSpan w:val="2"/>
            <w:vAlign w:val="bottom"/>
          </w:tcPr>
          <w:p w:rsidR="000751C2" w:rsidRDefault="004F567E">
            <w:pPr>
              <w:ind w:right="28"/>
              <w:jc w:val="right"/>
              <w:rPr>
                <w:sz w:val="20"/>
                <w:szCs w:val="20"/>
              </w:rPr>
            </w:pPr>
            <w:r>
              <w:rPr>
                <w:rFonts w:eastAsia="Times New Roman"/>
                <w:w w:val="97"/>
              </w:rPr>
              <w:t>материала</w:t>
            </w:r>
          </w:p>
        </w:tc>
        <w:tc>
          <w:tcPr>
            <w:tcW w:w="400" w:type="dxa"/>
            <w:tcBorders>
              <w:right w:val="single" w:sz="8" w:space="0" w:color="auto"/>
            </w:tcBorders>
            <w:vAlign w:val="bottom"/>
          </w:tcPr>
          <w:p w:rsidR="000751C2" w:rsidRDefault="004F567E">
            <w:pPr>
              <w:jc w:val="right"/>
              <w:rPr>
                <w:sz w:val="20"/>
                <w:szCs w:val="20"/>
              </w:rPr>
            </w:pPr>
            <w:r>
              <w:rPr>
                <w:rFonts w:eastAsia="Times New Roman"/>
                <w:w w:val="98"/>
              </w:rPr>
              <w:t>для</w:t>
            </w:r>
          </w:p>
        </w:tc>
        <w:tc>
          <w:tcPr>
            <w:tcW w:w="20" w:type="dxa"/>
            <w:vAlign w:val="bottom"/>
          </w:tcPr>
          <w:p w:rsidR="000751C2" w:rsidRDefault="000751C2"/>
        </w:tc>
      </w:tr>
      <w:tr w:rsidR="000751C2">
        <w:trPr>
          <w:trHeight w:val="257"/>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закаливающих процедур.</w:t>
            </w:r>
          </w:p>
        </w:tc>
        <w:tc>
          <w:tcPr>
            <w:tcW w:w="3280" w:type="dxa"/>
            <w:gridSpan w:val="2"/>
            <w:vAlign w:val="bottom"/>
          </w:tcPr>
          <w:p w:rsidR="000751C2" w:rsidRDefault="004F567E">
            <w:pPr>
              <w:ind w:left="20"/>
              <w:rPr>
                <w:sz w:val="20"/>
                <w:szCs w:val="20"/>
              </w:rPr>
            </w:pPr>
            <w:r>
              <w:rPr>
                <w:rFonts w:eastAsia="Times New Roman"/>
              </w:rPr>
              <w:t>для мамы и бабушки</w:t>
            </w:r>
          </w:p>
        </w:tc>
        <w:tc>
          <w:tcPr>
            <w:tcW w:w="200" w:type="dxa"/>
            <w:vAlign w:val="bottom"/>
          </w:tcPr>
          <w:p w:rsidR="000751C2" w:rsidRDefault="000751C2"/>
        </w:tc>
        <w:tc>
          <w:tcPr>
            <w:tcW w:w="480" w:type="dxa"/>
            <w:vAlign w:val="bottom"/>
          </w:tcPr>
          <w:p w:rsidR="000751C2" w:rsidRDefault="000751C2"/>
        </w:tc>
        <w:tc>
          <w:tcPr>
            <w:tcW w:w="2140" w:type="dxa"/>
            <w:tcBorders>
              <w:right w:val="single" w:sz="8" w:space="0" w:color="auto"/>
            </w:tcBorders>
            <w:vAlign w:val="bottom"/>
          </w:tcPr>
          <w:p w:rsidR="000751C2" w:rsidRDefault="000751C2"/>
        </w:tc>
        <w:tc>
          <w:tcPr>
            <w:tcW w:w="1720" w:type="dxa"/>
            <w:gridSpan w:val="3"/>
            <w:vAlign w:val="bottom"/>
          </w:tcPr>
          <w:p w:rsidR="000751C2" w:rsidRDefault="004F567E">
            <w:pPr>
              <w:ind w:left="20"/>
              <w:rPr>
                <w:sz w:val="20"/>
                <w:szCs w:val="20"/>
              </w:rPr>
            </w:pPr>
            <w:r>
              <w:rPr>
                <w:rFonts w:eastAsia="Times New Roman"/>
              </w:rPr>
              <w:t>общения   детей</w:t>
            </w:r>
          </w:p>
        </w:tc>
        <w:tc>
          <w:tcPr>
            <w:tcW w:w="580" w:type="dxa"/>
            <w:vAlign w:val="bottom"/>
          </w:tcPr>
          <w:p w:rsidR="000751C2" w:rsidRDefault="004F567E">
            <w:pPr>
              <w:jc w:val="right"/>
              <w:rPr>
                <w:sz w:val="20"/>
                <w:szCs w:val="20"/>
              </w:rPr>
            </w:pPr>
            <w:r>
              <w:rPr>
                <w:rFonts w:eastAsia="Times New Roman"/>
              </w:rPr>
              <w:t>друг</w:t>
            </w:r>
          </w:p>
        </w:tc>
        <w:tc>
          <w:tcPr>
            <w:tcW w:w="400" w:type="dxa"/>
            <w:tcBorders>
              <w:right w:val="single" w:sz="8" w:space="0" w:color="auto"/>
            </w:tcBorders>
            <w:vAlign w:val="bottom"/>
          </w:tcPr>
          <w:p w:rsidR="000751C2" w:rsidRDefault="004F567E">
            <w:pPr>
              <w:jc w:val="right"/>
              <w:rPr>
                <w:sz w:val="20"/>
                <w:szCs w:val="20"/>
              </w:rPr>
            </w:pPr>
            <w:r>
              <w:rPr>
                <w:rFonts w:eastAsia="Times New Roman"/>
              </w:rPr>
              <w:t>с</w:t>
            </w:r>
          </w:p>
        </w:tc>
        <w:tc>
          <w:tcPr>
            <w:tcW w:w="20" w:type="dxa"/>
            <w:vAlign w:val="bottom"/>
          </w:tcPr>
          <w:p w:rsidR="000751C2" w:rsidRDefault="000751C2"/>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Расширять представления о роли солнечного света, воздуха и воды в</w:t>
            </w:r>
          </w:p>
        </w:tc>
        <w:tc>
          <w:tcPr>
            <w:tcW w:w="610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Слушание «Колыбельная» муз. </w:t>
            </w:r>
            <w:proofErr w:type="spellStart"/>
            <w:r>
              <w:rPr>
                <w:rFonts w:eastAsia="Times New Roman"/>
              </w:rPr>
              <w:t>В.Моцарта</w:t>
            </w:r>
            <w:proofErr w:type="spellEnd"/>
          </w:p>
        </w:tc>
        <w:tc>
          <w:tcPr>
            <w:tcW w:w="2300" w:type="dxa"/>
            <w:gridSpan w:val="4"/>
            <w:vAlign w:val="bottom"/>
          </w:tcPr>
          <w:p w:rsidR="000751C2" w:rsidRDefault="004F567E">
            <w:pPr>
              <w:spacing w:line="248" w:lineRule="exact"/>
              <w:ind w:left="20"/>
              <w:rPr>
                <w:sz w:val="20"/>
                <w:szCs w:val="20"/>
              </w:rPr>
            </w:pPr>
            <w:r>
              <w:rPr>
                <w:rFonts w:eastAsia="Times New Roman"/>
              </w:rPr>
              <w:t>другом и воспитателем</w:t>
            </w:r>
          </w:p>
        </w:tc>
        <w:tc>
          <w:tcPr>
            <w:tcW w:w="40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жизни человека и их влиянии на здоровье.</w:t>
            </w:r>
          </w:p>
        </w:tc>
        <w:tc>
          <w:tcPr>
            <w:tcW w:w="3280" w:type="dxa"/>
            <w:gridSpan w:val="2"/>
            <w:vAlign w:val="bottom"/>
          </w:tcPr>
          <w:p w:rsidR="000751C2" w:rsidRDefault="004F567E">
            <w:pPr>
              <w:ind w:left="20"/>
              <w:rPr>
                <w:sz w:val="20"/>
                <w:szCs w:val="20"/>
              </w:rPr>
            </w:pPr>
            <w:r>
              <w:rPr>
                <w:rFonts w:eastAsia="Times New Roman"/>
              </w:rPr>
              <w:t>Музыкально-дидактическая</w:t>
            </w:r>
          </w:p>
        </w:tc>
        <w:tc>
          <w:tcPr>
            <w:tcW w:w="680" w:type="dxa"/>
            <w:gridSpan w:val="2"/>
            <w:vAlign w:val="bottom"/>
          </w:tcPr>
          <w:p w:rsidR="000751C2" w:rsidRDefault="004F567E">
            <w:pPr>
              <w:ind w:left="20"/>
              <w:rPr>
                <w:sz w:val="20"/>
                <w:szCs w:val="20"/>
              </w:rPr>
            </w:pPr>
            <w:r>
              <w:rPr>
                <w:rFonts w:eastAsia="Times New Roman"/>
              </w:rPr>
              <w:t>игра</w:t>
            </w:r>
          </w:p>
        </w:tc>
        <w:tc>
          <w:tcPr>
            <w:tcW w:w="2140" w:type="dxa"/>
            <w:tcBorders>
              <w:right w:val="single" w:sz="8" w:space="0" w:color="auto"/>
            </w:tcBorders>
            <w:vAlign w:val="bottom"/>
          </w:tcPr>
          <w:p w:rsidR="000751C2" w:rsidRDefault="004F567E">
            <w:pPr>
              <w:jc w:val="right"/>
              <w:rPr>
                <w:sz w:val="20"/>
                <w:szCs w:val="20"/>
              </w:rPr>
            </w:pPr>
            <w:r>
              <w:rPr>
                <w:rFonts w:eastAsia="Times New Roman"/>
              </w:rPr>
              <w:t>«Грустно-весело»</w:t>
            </w:r>
          </w:p>
        </w:tc>
        <w:tc>
          <w:tcPr>
            <w:tcW w:w="200" w:type="dxa"/>
            <w:vAlign w:val="bottom"/>
          </w:tcPr>
          <w:p w:rsidR="000751C2" w:rsidRDefault="004F567E">
            <w:pPr>
              <w:ind w:left="20"/>
              <w:rPr>
                <w:sz w:val="20"/>
                <w:szCs w:val="20"/>
              </w:rPr>
            </w:pPr>
            <w:r>
              <w:rPr>
                <w:rFonts w:eastAsia="Times New Roman"/>
              </w:rPr>
              <w:t>-</w:t>
            </w:r>
          </w:p>
        </w:tc>
        <w:tc>
          <w:tcPr>
            <w:tcW w:w="1000" w:type="dxa"/>
            <w:vAlign w:val="bottom"/>
          </w:tcPr>
          <w:p w:rsidR="000751C2" w:rsidRDefault="004F567E">
            <w:pPr>
              <w:jc w:val="right"/>
              <w:rPr>
                <w:sz w:val="20"/>
                <w:szCs w:val="20"/>
              </w:rPr>
            </w:pPr>
            <w:r>
              <w:rPr>
                <w:rFonts w:eastAsia="Times New Roman"/>
              </w:rPr>
              <w:t>создание</w:t>
            </w:r>
          </w:p>
        </w:tc>
        <w:tc>
          <w:tcPr>
            <w:tcW w:w="1100" w:type="dxa"/>
            <w:gridSpan w:val="2"/>
            <w:vAlign w:val="bottom"/>
          </w:tcPr>
          <w:p w:rsidR="000751C2" w:rsidRDefault="004F567E">
            <w:pPr>
              <w:ind w:right="68"/>
              <w:jc w:val="right"/>
              <w:rPr>
                <w:sz w:val="20"/>
                <w:szCs w:val="20"/>
              </w:rPr>
            </w:pPr>
            <w:r>
              <w:rPr>
                <w:rFonts w:eastAsia="Times New Roman"/>
              </w:rPr>
              <w:t>условий</w:t>
            </w:r>
          </w:p>
        </w:tc>
        <w:tc>
          <w:tcPr>
            <w:tcW w:w="400" w:type="dxa"/>
            <w:tcBorders>
              <w:right w:val="single" w:sz="8" w:space="0" w:color="auto"/>
            </w:tcBorders>
            <w:vAlign w:val="bottom"/>
          </w:tcPr>
          <w:p w:rsidR="000751C2" w:rsidRDefault="004F567E">
            <w:pPr>
              <w:jc w:val="right"/>
              <w:rPr>
                <w:sz w:val="20"/>
                <w:szCs w:val="20"/>
              </w:rPr>
            </w:pPr>
            <w:r>
              <w:rPr>
                <w:rFonts w:eastAsia="Times New Roman"/>
                <w:w w:val="98"/>
              </w:rPr>
              <w:t>для</w:t>
            </w:r>
          </w:p>
        </w:tc>
        <w:tc>
          <w:tcPr>
            <w:tcW w:w="20" w:type="dxa"/>
            <w:vAlign w:val="bottom"/>
          </w:tcPr>
          <w:p w:rsidR="000751C2" w:rsidRDefault="000751C2"/>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Учить детей использовать разнообразные подвижные игры (в том числе</w:t>
            </w:r>
          </w:p>
        </w:tc>
        <w:tc>
          <w:tcPr>
            <w:tcW w:w="3280" w:type="dxa"/>
            <w:gridSpan w:val="2"/>
            <w:vAlign w:val="bottom"/>
          </w:tcPr>
          <w:p w:rsidR="000751C2" w:rsidRDefault="004F567E">
            <w:pPr>
              <w:ind w:left="20"/>
              <w:rPr>
                <w:sz w:val="20"/>
                <w:szCs w:val="20"/>
              </w:rPr>
            </w:pPr>
            <w:r>
              <w:rPr>
                <w:rFonts w:eastAsia="Times New Roman"/>
              </w:rPr>
              <w:t>(</w:t>
            </w:r>
            <w:proofErr w:type="spellStart"/>
            <w:r>
              <w:rPr>
                <w:rFonts w:eastAsia="Times New Roman"/>
              </w:rPr>
              <w:t>звуковысотный</w:t>
            </w:r>
            <w:proofErr w:type="spellEnd"/>
            <w:r>
              <w:rPr>
                <w:rFonts w:eastAsia="Times New Roman"/>
              </w:rPr>
              <w:t xml:space="preserve"> слух)</w:t>
            </w:r>
          </w:p>
        </w:tc>
        <w:tc>
          <w:tcPr>
            <w:tcW w:w="200" w:type="dxa"/>
            <w:vAlign w:val="bottom"/>
          </w:tcPr>
          <w:p w:rsidR="000751C2" w:rsidRDefault="000751C2"/>
        </w:tc>
        <w:tc>
          <w:tcPr>
            <w:tcW w:w="480" w:type="dxa"/>
            <w:vAlign w:val="bottom"/>
          </w:tcPr>
          <w:p w:rsidR="000751C2" w:rsidRDefault="000751C2"/>
        </w:tc>
        <w:tc>
          <w:tcPr>
            <w:tcW w:w="2140" w:type="dxa"/>
            <w:tcBorders>
              <w:right w:val="single" w:sz="8" w:space="0" w:color="auto"/>
            </w:tcBorders>
            <w:vAlign w:val="bottom"/>
          </w:tcPr>
          <w:p w:rsidR="000751C2" w:rsidRDefault="000751C2"/>
        </w:tc>
        <w:tc>
          <w:tcPr>
            <w:tcW w:w="1720" w:type="dxa"/>
            <w:gridSpan w:val="3"/>
            <w:vAlign w:val="bottom"/>
          </w:tcPr>
          <w:p w:rsidR="000751C2" w:rsidRDefault="004F567E">
            <w:pPr>
              <w:ind w:left="20"/>
              <w:rPr>
                <w:sz w:val="20"/>
                <w:szCs w:val="20"/>
              </w:rPr>
            </w:pPr>
            <w:r>
              <w:rPr>
                <w:rFonts w:eastAsia="Times New Roman"/>
              </w:rPr>
              <w:t>самостоятельных</w:t>
            </w:r>
          </w:p>
        </w:tc>
        <w:tc>
          <w:tcPr>
            <w:tcW w:w="580" w:type="dxa"/>
            <w:vAlign w:val="bottom"/>
          </w:tcPr>
          <w:p w:rsidR="000751C2" w:rsidRDefault="004F567E">
            <w:pPr>
              <w:jc w:val="right"/>
              <w:rPr>
                <w:sz w:val="20"/>
                <w:szCs w:val="20"/>
              </w:rPr>
            </w:pPr>
            <w:r>
              <w:rPr>
                <w:rFonts w:eastAsia="Times New Roman"/>
              </w:rPr>
              <w:t>игр</w:t>
            </w:r>
          </w:p>
        </w:tc>
        <w:tc>
          <w:tcPr>
            <w:tcW w:w="400" w:type="dxa"/>
            <w:tcBorders>
              <w:right w:val="single" w:sz="8" w:space="0" w:color="auto"/>
            </w:tcBorders>
            <w:vAlign w:val="bottom"/>
          </w:tcPr>
          <w:p w:rsidR="000751C2" w:rsidRDefault="004F567E">
            <w:pPr>
              <w:jc w:val="right"/>
              <w:rPr>
                <w:sz w:val="20"/>
                <w:szCs w:val="20"/>
              </w:rPr>
            </w:pPr>
            <w:r>
              <w:rPr>
                <w:rFonts w:eastAsia="Times New Roman"/>
              </w:rPr>
              <w:t>с</w:t>
            </w:r>
          </w:p>
        </w:tc>
        <w:tc>
          <w:tcPr>
            <w:tcW w:w="20" w:type="dxa"/>
            <w:vAlign w:val="bottom"/>
          </w:tcPr>
          <w:p w:rsidR="000751C2" w:rsidRDefault="000751C2"/>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игры с элементами соревнования), способствующие развитию</w:t>
            </w:r>
          </w:p>
        </w:tc>
        <w:tc>
          <w:tcPr>
            <w:tcW w:w="1120" w:type="dxa"/>
            <w:vAlign w:val="bottom"/>
          </w:tcPr>
          <w:p w:rsidR="000751C2" w:rsidRDefault="004F567E">
            <w:pPr>
              <w:spacing w:line="248" w:lineRule="exact"/>
              <w:ind w:left="20"/>
              <w:rPr>
                <w:sz w:val="20"/>
                <w:szCs w:val="20"/>
              </w:rPr>
            </w:pPr>
            <w:r>
              <w:rPr>
                <w:rFonts w:eastAsia="Times New Roman"/>
              </w:rPr>
              <w:t>Развитие</w:t>
            </w:r>
          </w:p>
        </w:tc>
        <w:tc>
          <w:tcPr>
            <w:tcW w:w="2160" w:type="dxa"/>
            <w:vAlign w:val="bottom"/>
          </w:tcPr>
          <w:p w:rsidR="000751C2" w:rsidRDefault="004F567E">
            <w:pPr>
              <w:spacing w:line="248" w:lineRule="exact"/>
              <w:rPr>
                <w:sz w:val="20"/>
                <w:szCs w:val="20"/>
              </w:rPr>
            </w:pPr>
            <w:r>
              <w:rPr>
                <w:rFonts w:eastAsia="Times New Roman"/>
              </w:rPr>
              <w:t>голоса   «Бубенчики»,</w:t>
            </w:r>
          </w:p>
        </w:tc>
        <w:tc>
          <w:tcPr>
            <w:tcW w:w="200" w:type="dxa"/>
            <w:vAlign w:val="bottom"/>
          </w:tcPr>
          <w:p w:rsidR="000751C2" w:rsidRDefault="000751C2">
            <w:pPr>
              <w:rPr>
                <w:sz w:val="21"/>
                <w:szCs w:val="21"/>
              </w:rPr>
            </w:pPr>
          </w:p>
        </w:tc>
        <w:tc>
          <w:tcPr>
            <w:tcW w:w="480" w:type="dxa"/>
            <w:vAlign w:val="bottom"/>
          </w:tcPr>
          <w:p w:rsidR="000751C2" w:rsidRDefault="004F567E">
            <w:pPr>
              <w:spacing w:line="248" w:lineRule="exact"/>
              <w:ind w:left="40"/>
              <w:rPr>
                <w:sz w:val="20"/>
                <w:szCs w:val="20"/>
              </w:rPr>
            </w:pPr>
            <w:r>
              <w:rPr>
                <w:rFonts w:eastAsia="Times New Roman"/>
              </w:rPr>
              <w:t>муз.</w:t>
            </w:r>
          </w:p>
        </w:tc>
        <w:tc>
          <w:tcPr>
            <w:tcW w:w="2140" w:type="dxa"/>
            <w:tcBorders>
              <w:right w:val="single" w:sz="8" w:space="0" w:color="auto"/>
            </w:tcBorders>
            <w:vAlign w:val="bottom"/>
          </w:tcPr>
          <w:p w:rsidR="000751C2" w:rsidRDefault="004F567E">
            <w:pPr>
              <w:spacing w:line="248" w:lineRule="exact"/>
              <w:jc w:val="right"/>
              <w:rPr>
                <w:sz w:val="20"/>
                <w:szCs w:val="20"/>
              </w:rPr>
            </w:pPr>
            <w:proofErr w:type="spellStart"/>
            <w:r>
              <w:rPr>
                <w:rFonts w:eastAsia="Times New Roman"/>
              </w:rPr>
              <w:t>Е.Тиличеевой</w:t>
            </w:r>
            <w:proofErr w:type="spellEnd"/>
            <w:r>
              <w:rPr>
                <w:rFonts w:eastAsia="Times New Roman"/>
              </w:rPr>
              <w:t>,   сл.</w:t>
            </w:r>
          </w:p>
        </w:tc>
        <w:tc>
          <w:tcPr>
            <w:tcW w:w="1720" w:type="dxa"/>
            <w:gridSpan w:val="3"/>
            <w:vAlign w:val="bottom"/>
          </w:tcPr>
          <w:p w:rsidR="000751C2" w:rsidRDefault="004F567E">
            <w:pPr>
              <w:spacing w:line="248" w:lineRule="exact"/>
              <w:ind w:left="20"/>
              <w:rPr>
                <w:sz w:val="20"/>
                <w:szCs w:val="20"/>
              </w:rPr>
            </w:pPr>
            <w:r>
              <w:rPr>
                <w:rFonts w:eastAsia="Times New Roman"/>
              </w:rPr>
              <w:t>дидактическими</w:t>
            </w:r>
          </w:p>
        </w:tc>
        <w:tc>
          <w:tcPr>
            <w:tcW w:w="580" w:type="dxa"/>
            <w:vAlign w:val="bottom"/>
          </w:tcPr>
          <w:p w:rsidR="000751C2" w:rsidRDefault="000751C2">
            <w:pPr>
              <w:rPr>
                <w:sz w:val="21"/>
                <w:szCs w:val="21"/>
              </w:rPr>
            </w:pPr>
          </w:p>
        </w:tc>
        <w:tc>
          <w:tcPr>
            <w:tcW w:w="40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7"/>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психофизических качеств (ловкость, сила, быстрота, выносливость,</w:t>
            </w:r>
          </w:p>
        </w:tc>
        <w:tc>
          <w:tcPr>
            <w:tcW w:w="6100" w:type="dxa"/>
            <w:gridSpan w:val="5"/>
            <w:tcBorders>
              <w:right w:val="single" w:sz="8" w:space="0" w:color="auto"/>
            </w:tcBorders>
            <w:vAlign w:val="bottom"/>
          </w:tcPr>
          <w:p w:rsidR="000751C2" w:rsidRDefault="004F567E">
            <w:pPr>
              <w:ind w:left="20"/>
              <w:rPr>
                <w:sz w:val="20"/>
                <w:szCs w:val="20"/>
              </w:rPr>
            </w:pPr>
            <w:proofErr w:type="spellStart"/>
            <w:r>
              <w:rPr>
                <w:rFonts w:eastAsia="Times New Roman"/>
              </w:rPr>
              <w:t>М.Долинова</w:t>
            </w:r>
            <w:proofErr w:type="spellEnd"/>
            <w:r>
              <w:rPr>
                <w:rFonts w:eastAsia="Times New Roman"/>
              </w:rPr>
              <w:t>,   упражнения   из   «</w:t>
            </w:r>
            <w:proofErr w:type="spellStart"/>
            <w:r>
              <w:rPr>
                <w:rFonts w:eastAsia="Times New Roman"/>
              </w:rPr>
              <w:t>Фонопедического</w:t>
            </w:r>
            <w:proofErr w:type="spellEnd"/>
            <w:r>
              <w:rPr>
                <w:rFonts w:eastAsia="Times New Roman"/>
              </w:rPr>
              <w:t xml:space="preserve">   метода</w:t>
            </w:r>
          </w:p>
        </w:tc>
        <w:tc>
          <w:tcPr>
            <w:tcW w:w="1200" w:type="dxa"/>
            <w:gridSpan w:val="2"/>
            <w:vAlign w:val="bottom"/>
          </w:tcPr>
          <w:p w:rsidR="000751C2" w:rsidRDefault="004F567E">
            <w:pPr>
              <w:ind w:left="20"/>
              <w:rPr>
                <w:sz w:val="20"/>
                <w:szCs w:val="20"/>
              </w:rPr>
            </w:pPr>
            <w:r>
              <w:rPr>
                <w:rFonts w:eastAsia="Times New Roman"/>
              </w:rPr>
              <w:t>игрушками,</w:t>
            </w:r>
          </w:p>
        </w:tc>
        <w:tc>
          <w:tcPr>
            <w:tcW w:w="1100" w:type="dxa"/>
            <w:gridSpan w:val="2"/>
            <w:vAlign w:val="bottom"/>
          </w:tcPr>
          <w:p w:rsidR="000751C2" w:rsidRDefault="004F567E">
            <w:pPr>
              <w:ind w:right="8"/>
              <w:jc w:val="right"/>
              <w:rPr>
                <w:sz w:val="20"/>
                <w:szCs w:val="20"/>
              </w:rPr>
            </w:pPr>
            <w:r>
              <w:rPr>
                <w:rFonts w:eastAsia="Times New Roman"/>
              </w:rPr>
              <w:t>мелким</w:t>
            </w:r>
          </w:p>
        </w:tc>
        <w:tc>
          <w:tcPr>
            <w:tcW w:w="400" w:type="dxa"/>
            <w:tcBorders>
              <w:right w:val="single" w:sz="8" w:space="0" w:color="auto"/>
            </w:tcBorders>
            <w:vAlign w:val="bottom"/>
          </w:tcPr>
          <w:p w:rsidR="000751C2" w:rsidRDefault="004F567E">
            <w:pPr>
              <w:jc w:val="right"/>
              <w:rPr>
                <w:sz w:val="20"/>
                <w:szCs w:val="20"/>
              </w:rPr>
            </w:pPr>
            <w:r>
              <w:rPr>
                <w:rFonts w:eastAsia="Times New Roman"/>
              </w:rPr>
              <w:t>и</w:t>
            </w:r>
          </w:p>
        </w:tc>
        <w:tc>
          <w:tcPr>
            <w:tcW w:w="20" w:type="dxa"/>
            <w:vAlign w:val="bottom"/>
          </w:tcPr>
          <w:p w:rsidR="000751C2" w:rsidRDefault="000751C2"/>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гибкость), координации движений, умения ориентироваться в</w:t>
            </w:r>
          </w:p>
        </w:tc>
        <w:tc>
          <w:tcPr>
            <w:tcW w:w="3280" w:type="dxa"/>
            <w:gridSpan w:val="2"/>
            <w:vAlign w:val="bottom"/>
          </w:tcPr>
          <w:p w:rsidR="000751C2" w:rsidRDefault="004F567E">
            <w:pPr>
              <w:spacing w:line="248" w:lineRule="exact"/>
              <w:ind w:left="20"/>
              <w:rPr>
                <w:sz w:val="20"/>
                <w:szCs w:val="20"/>
              </w:rPr>
            </w:pPr>
            <w:r>
              <w:rPr>
                <w:rFonts w:eastAsia="Times New Roman"/>
              </w:rPr>
              <w:t>развития голоса» В.В. Емельянов</w:t>
            </w:r>
          </w:p>
        </w:tc>
        <w:tc>
          <w:tcPr>
            <w:tcW w:w="2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2140" w:type="dxa"/>
            <w:tcBorders>
              <w:right w:val="single" w:sz="8" w:space="0" w:color="auto"/>
            </w:tcBorders>
            <w:vAlign w:val="bottom"/>
          </w:tcPr>
          <w:p w:rsidR="000751C2" w:rsidRDefault="000751C2">
            <w:pPr>
              <w:rPr>
                <w:sz w:val="21"/>
                <w:szCs w:val="21"/>
              </w:rPr>
            </w:pPr>
          </w:p>
        </w:tc>
        <w:tc>
          <w:tcPr>
            <w:tcW w:w="1200" w:type="dxa"/>
            <w:gridSpan w:val="2"/>
            <w:vAlign w:val="bottom"/>
          </w:tcPr>
          <w:p w:rsidR="000751C2" w:rsidRDefault="004F567E">
            <w:pPr>
              <w:spacing w:line="248" w:lineRule="exact"/>
              <w:ind w:left="20"/>
              <w:rPr>
                <w:sz w:val="20"/>
                <w:szCs w:val="20"/>
              </w:rPr>
            </w:pPr>
            <w:r>
              <w:rPr>
                <w:rFonts w:eastAsia="Times New Roman"/>
              </w:rPr>
              <w:t>крупным</w:t>
            </w:r>
          </w:p>
        </w:tc>
        <w:tc>
          <w:tcPr>
            <w:tcW w:w="150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строительным</w:t>
            </w:r>
          </w:p>
        </w:tc>
        <w:tc>
          <w:tcPr>
            <w:tcW w:w="20" w:type="dxa"/>
            <w:vAlign w:val="bottom"/>
          </w:tcPr>
          <w:p w:rsidR="000751C2" w:rsidRDefault="000751C2">
            <w:pPr>
              <w:rPr>
                <w:sz w:val="21"/>
                <w:szCs w:val="21"/>
              </w:rPr>
            </w:pP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пространстве; самостоятельно организовывать знакомые подвижные</w:t>
            </w:r>
          </w:p>
        </w:tc>
        <w:tc>
          <w:tcPr>
            <w:tcW w:w="6100" w:type="dxa"/>
            <w:gridSpan w:val="5"/>
            <w:tcBorders>
              <w:right w:val="single" w:sz="8" w:space="0" w:color="auto"/>
            </w:tcBorders>
            <w:vAlign w:val="bottom"/>
          </w:tcPr>
          <w:p w:rsidR="000751C2" w:rsidRDefault="004F567E">
            <w:pPr>
              <w:ind w:left="20"/>
              <w:rPr>
                <w:sz w:val="20"/>
                <w:szCs w:val="20"/>
              </w:rPr>
            </w:pPr>
            <w:r>
              <w:rPr>
                <w:rFonts w:eastAsia="Times New Roman"/>
              </w:rPr>
              <w:t xml:space="preserve">Песенное творчество: «Скок-скок-поскок» </w:t>
            </w:r>
            <w:proofErr w:type="spellStart"/>
            <w:r>
              <w:rPr>
                <w:rFonts w:eastAsia="Times New Roman"/>
              </w:rPr>
              <w:t>р.н.п</w:t>
            </w:r>
            <w:proofErr w:type="spellEnd"/>
            <w:r>
              <w:rPr>
                <w:rFonts w:eastAsia="Times New Roman"/>
              </w:rPr>
              <w:t>.</w:t>
            </w:r>
          </w:p>
        </w:tc>
        <w:tc>
          <w:tcPr>
            <w:tcW w:w="1200" w:type="dxa"/>
            <w:gridSpan w:val="2"/>
            <w:vAlign w:val="bottom"/>
          </w:tcPr>
          <w:p w:rsidR="000751C2" w:rsidRDefault="004F567E">
            <w:pPr>
              <w:ind w:left="20"/>
              <w:rPr>
                <w:sz w:val="20"/>
                <w:szCs w:val="20"/>
              </w:rPr>
            </w:pPr>
            <w:r>
              <w:rPr>
                <w:rFonts w:eastAsia="Times New Roman"/>
                <w:w w:val="99"/>
              </w:rPr>
              <w:t>материалом.</w:t>
            </w:r>
          </w:p>
        </w:tc>
        <w:tc>
          <w:tcPr>
            <w:tcW w:w="520" w:type="dxa"/>
            <w:vAlign w:val="bottom"/>
          </w:tcPr>
          <w:p w:rsidR="000751C2" w:rsidRDefault="000751C2"/>
        </w:tc>
        <w:tc>
          <w:tcPr>
            <w:tcW w:w="580" w:type="dxa"/>
            <w:vAlign w:val="bottom"/>
          </w:tcPr>
          <w:p w:rsidR="000751C2" w:rsidRDefault="000751C2"/>
        </w:tc>
        <w:tc>
          <w:tcPr>
            <w:tcW w:w="40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игры со сверстниками, справедливо оценивать</w:t>
            </w:r>
          </w:p>
        </w:tc>
        <w:tc>
          <w:tcPr>
            <w:tcW w:w="3280" w:type="dxa"/>
            <w:gridSpan w:val="2"/>
            <w:vAlign w:val="bottom"/>
          </w:tcPr>
          <w:p w:rsidR="000751C2" w:rsidRDefault="004F567E">
            <w:pPr>
              <w:ind w:left="20"/>
              <w:rPr>
                <w:sz w:val="20"/>
                <w:szCs w:val="20"/>
              </w:rPr>
            </w:pPr>
            <w:r>
              <w:rPr>
                <w:rFonts w:eastAsia="Times New Roman"/>
              </w:rPr>
              <w:t>Музыкальное движение</w:t>
            </w:r>
          </w:p>
        </w:tc>
        <w:tc>
          <w:tcPr>
            <w:tcW w:w="200" w:type="dxa"/>
            <w:vAlign w:val="bottom"/>
          </w:tcPr>
          <w:p w:rsidR="000751C2" w:rsidRDefault="000751C2"/>
        </w:tc>
        <w:tc>
          <w:tcPr>
            <w:tcW w:w="480" w:type="dxa"/>
            <w:vAlign w:val="bottom"/>
          </w:tcPr>
          <w:p w:rsidR="000751C2" w:rsidRDefault="000751C2"/>
        </w:tc>
        <w:tc>
          <w:tcPr>
            <w:tcW w:w="2140" w:type="dxa"/>
            <w:tcBorders>
              <w:right w:val="single" w:sz="8" w:space="0" w:color="auto"/>
            </w:tcBorders>
            <w:vAlign w:val="bottom"/>
          </w:tcPr>
          <w:p w:rsidR="000751C2" w:rsidRDefault="000751C2"/>
        </w:tc>
        <w:tc>
          <w:tcPr>
            <w:tcW w:w="200" w:type="dxa"/>
            <w:vAlign w:val="bottom"/>
          </w:tcPr>
          <w:p w:rsidR="000751C2" w:rsidRDefault="000751C2"/>
        </w:tc>
        <w:tc>
          <w:tcPr>
            <w:tcW w:w="1000" w:type="dxa"/>
            <w:vAlign w:val="bottom"/>
          </w:tcPr>
          <w:p w:rsidR="000751C2" w:rsidRDefault="000751C2"/>
        </w:tc>
        <w:tc>
          <w:tcPr>
            <w:tcW w:w="520" w:type="dxa"/>
            <w:vAlign w:val="bottom"/>
          </w:tcPr>
          <w:p w:rsidR="000751C2" w:rsidRDefault="000751C2"/>
        </w:tc>
        <w:tc>
          <w:tcPr>
            <w:tcW w:w="580" w:type="dxa"/>
            <w:vAlign w:val="bottom"/>
          </w:tcPr>
          <w:p w:rsidR="000751C2" w:rsidRDefault="000751C2"/>
        </w:tc>
        <w:tc>
          <w:tcPr>
            <w:tcW w:w="40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свои результаты и результаты товарищей.</w:t>
            </w:r>
          </w:p>
        </w:tc>
        <w:tc>
          <w:tcPr>
            <w:tcW w:w="3480" w:type="dxa"/>
            <w:gridSpan w:val="3"/>
            <w:vAlign w:val="bottom"/>
          </w:tcPr>
          <w:p w:rsidR="000751C2" w:rsidRDefault="004F567E">
            <w:pPr>
              <w:spacing w:line="248" w:lineRule="exact"/>
              <w:ind w:left="20"/>
              <w:rPr>
                <w:sz w:val="20"/>
                <w:szCs w:val="20"/>
              </w:rPr>
            </w:pPr>
            <w:r>
              <w:rPr>
                <w:rFonts w:eastAsia="Times New Roman"/>
              </w:rPr>
              <w:t xml:space="preserve">«Ускоряя-замедляя» </w:t>
            </w:r>
            <w:proofErr w:type="spellStart"/>
            <w:r>
              <w:rPr>
                <w:rFonts w:eastAsia="Times New Roman"/>
              </w:rPr>
              <w:t>муз.Т.Ломовой</w:t>
            </w:r>
            <w:proofErr w:type="spellEnd"/>
          </w:p>
        </w:tc>
        <w:tc>
          <w:tcPr>
            <w:tcW w:w="480" w:type="dxa"/>
            <w:vAlign w:val="bottom"/>
          </w:tcPr>
          <w:p w:rsidR="000751C2" w:rsidRDefault="000751C2">
            <w:pPr>
              <w:rPr>
                <w:sz w:val="21"/>
                <w:szCs w:val="21"/>
              </w:rPr>
            </w:pPr>
          </w:p>
        </w:tc>
        <w:tc>
          <w:tcPr>
            <w:tcW w:w="2140" w:type="dxa"/>
            <w:tcBorders>
              <w:right w:val="single" w:sz="8" w:space="0" w:color="auto"/>
            </w:tcBorders>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100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40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Учить придумывать варианты игр, комбинировать движения, проявляя</w:t>
            </w:r>
          </w:p>
        </w:tc>
        <w:tc>
          <w:tcPr>
            <w:tcW w:w="3280" w:type="dxa"/>
            <w:gridSpan w:val="2"/>
            <w:vAlign w:val="bottom"/>
          </w:tcPr>
          <w:p w:rsidR="000751C2" w:rsidRDefault="004F567E">
            <w:pPr>
              <w:ind w:left="20"/>
              <w:rPr>
                <w:sz w:val="20"/>
                <w:szCs w:val="20"/>
              </w:rPr>
            </w:pPr>
            <w:r>
              <w:rPr>
                <w:rFonts w:eastAsia="Times New Roman"/>
              </w:rPr>
              <w:t xml:space="preserve">« Парный танец» </w:t>
            </w:r>
            <w:proofErr w:type="spellStart"/>
            <w:r>
              <w:rPr>
                <w:rFonts w:eastAsia="Times New Roman"/>
              </w:rPr>
              <w:t>лат.н.м</w:t>
            </w:r>
            <w:proofErr w:type="spellEnd"/>
            <w:r>
              <w:rPr>
                <w:rFonts w:eastAsia="Times New Roman"/>
              </w:rPr>
              <w:t>.</w:t>
            </w:r>
          </w:p>
        </w:tc>
        <w:tc>
          <w:tcPr>
            <w:tcW w:w="200" w:type="dxa"/>
            <w:vAlign w:val="bottom"/>
          </w:tcPr>
          <w:p w:rsidR="000751C2" w:rsidRDefault="000751C2"/>
        </w:tc>
        <w:tc>
          <w:tcPr>
            <w:tcW w:w="480" w:type="dxa"/>
            <w:vAlign w:val="bottom"/>
          </w:tcPr>
          <w:p w:rsidR="000751C2" w:rsidRDefault="000751C2"/>
        </w:tc>
        <w:tc>
          <w:tcPr>
            <w:tcW w:w="2140" w:type="dxa"/>
            <w:tcBorders>
              <w:right w:val="single" w:sz="8" w:space="0" w:color="auto"/>
            </w:tcBorders>
            <w:vAlign w:val="bottom"/>
          </w:tcPr>
          <w:p w:rsidR="000751C2" w:rsidRDefault="000751C2"/>
        </w:tc>
        <w:tc>
          <w:tcPr>
            <w:tcW w:w="200" w:type="dxa"/>
            <w:vAlign w:val="bottom"/>
          </w:tcPr>
          <w:p w:rsidR="000751C2" w:rsidRDefault="000751C2"/>
        </w:tc>
        <w:tc>
          <w:tcPr>
            <w:tcW w:w="1000" w:type="dxa"/>
            <w:vAlign w:val="bottom"/>
          </w:tcPr>
          <w:p w:rsidR="000751C2" w:rsidRDefault="000751C2"/>
        </w:tc>
        <w:tc>
          <w:tcPr>
            <w:tcW w:w="520" w:type="dxa"/>
            <w:vAlign w:val="bottom"/>
          </w:tcPr>
          <w:p w:rsidR="000751C2" w:rsidRDefault="000751C2"/>
        </w:tc>
        <w:tc>
          <w:tcPr>
            <w:tcW w:w="580" w:type="dxa"/>
            <w:vAlign w:val="bottom"/>
          </w:tcPr>
          <w:p w:rsidR="000751C2" w:rsidRDefault="000751C2"/>
        </w:tc>
        <w:tc>
          <w:tcPr>
            <w:tcW w:w="40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57"/>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творческие способности.</w:t>
            </w:r>
          </w:p>
        </w:tc>
        <w:tc>
          <w:tcPr>
            <w:tcW w:w="3960" w:type="dxa"/>
            <w:gridSpan w:val="4"/>
            <w:vAlign w:val="bottom"/>
          </w:tcPr>
          <w:p w:rsidR="000751C2" w:rsidRDefault="004F567E">
            <w:pPr>
              <w:ind w:left="20"/>
              <w:rPr>
                <w:sz w:val="20"/>
                <w:szCs w:val="20"/>
              </w:rPr>
            </w:pPr>
            <w:r>
              <w:rPr>
                <w:rFonts w:eastAsia="Times New Roman"/>
              </w:rPr>
              <w:t>Игра «</w:t>
            </w:r>
            <w:proofErr w:type="spellStart"/>
            <w:r>
              <w:rPr>
                <w:rFonts w:eastAsia="Times New Roman"/>
              </w:rPr>
              <w:t>Прялица</w:t>
            </w:r>
            <w:proofErr w:type="spellEnd"/>
            <w:r>
              <w:rPr>
                <w:rFonts w:eastAsia="Times New Roman"/>
              </w:rPr>
              <w:t xml:space="preserve">» </w:t>
            </w:r>
            <w:proofErr w:type="spellStart"/>
            <w:r>
              <w:rPr>
                <w:rFonts w:eastAsia="Times New Roman"/>
              </w:rPr>
              <w:t>р.н.м</w:t>
            </w:r>
            <w:proofErr w:type="spellEnd"/>
            <w:r>
              <w:rPr>
                <w:rFonts w:eastAsia="Times New Roman"/>
              </w:rPr>
              <w:t xml:space="preserve">. </w:t>
            </w:r>
            <w:proofErr w:type="spellStart"/>
            <w:r>
              <w:rPr>
                <w:rFonts w:eastAsia="Times New Roman"/>
              </w:rPr>
              <w:t>обр.Т.Ломовой</w:t>
            </w:r>
            <w:proofErr w:type="spellEnd"/>
          </w:p>
        </w:tc>
        <w:tc>
          <w:tcPr>
            <w:tcW w:w="2140" w:type="dxa"/>
            <w:tcBorders>
              <w:right w:val="single" w:sz="8" w:space="0" w:color="auto"/>
            </w:tcBorders>
            <w:vAlign w:val="bottom"/>
          </w:tcPr>
          <w:p w:rsidR="000751C2" w:rsidRDefault="000751C2"/>
        </w:tc>
        <w:tc>
          <w:tcPr>
            <w:tcW w:w="200" w:type="dxa"/>
            <w:vAlign w:val="bottom"/>
          </w:tcPr>
          <w:p w:rsidR="000751C2" w:rsidRDefault="000751C2"/>
        </w:tc>
        <w:tc>
          <w:tcPr>
            <w:tcW w:w="1000" w:type="dxa"/>
            <w:vAlign w:val="bottom"/>
          </w:tcPr>
          <w:p w:rsidR="000751C2" w:rsidRDefault="000751C2"/>
        </w:tc>
        <w:tc>
          <w:tcPr>
            <w:tcW w:w="520" w:type="dxa"/>
            <w:vAlign w:val="bottom"/>
          </w:tcPr>
          <w:p w:rsidR="000751C2" w:rsidRDefault="000751C2"/>
        </w:tc>
        <w:tc>
          <w:tcPr>
            <w:tcW w:w="580" w:type="dxa"/>
            <w:vAlign w:val="bottom"/>
          </w:tcPr>
          <w:p w:rsidR="000751C2" w:rsidRDefault="000751C2"/>
        </w:tc>
        <w:tc>
          <w:tcPr>
            <w:tcW w:w="40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Развивать интерес к спортивным играм и упражнениям (городки,</w:t>
            </w:r>
          </w:p>
        </w:tc>
        <w:tc>
          <w:tcPr>
            <w:tcW w:w="3280" w:type="dxa"/>
            <w:gridSpan w:val="2"/>
            <w:vAlign w:val="bottom"/>
          </w:tcPr>
          <w:p w:rsidR="000751C2" w:rsidRDefault="004F567E">
            <w:pPr>
              <w:spacing w:line="248" w:lineRule="exact"/>
              <w:ind w:left="20"/>
              <w:rPr>
                <w:sz w:val="20"/>
                <w:szCs w:val="20"/>
              </w:rPr>
            </w:pPr>
            <w:r>
              <w:rPr>
                <w:rFonts w:eastAsia="Times New Roman"/>
              </w:rPr>
              <w:t>Игра на ДМИ:</w:t>
            </w:r>
          </w:p>
        </w:tc>
        <w:tc>
          <w:tcPr>
            <w:tcW w:w="2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2140" w:type="dxa"/>
            <w:tcBorders>
              <w:right w:val="single" w:sz="8" w:space="0" w:color="auto"/>
            </w:tcBorders>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100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40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бадминтон, баскетбол, настольный теннис, хоккей, футбол).</w:t>
            </w:r>
          </w:p>
        </w:tc>
        <w:tc>
          <w:tcPr>
            <w:tcW w:w="6100" w:type="dxa"/>
            <w:gridSpan w:val="5"/>
            <w:tcBorders>
              <w:right w:val="single" w:sz="8" w:space="0" w:color="auto"/>
            </w:tcBorders>
            <w:vAlign w:val="bottom"/>
          </w:tcPr>
          <w:p w:rsidR="000751C2" w:rsidRDefault="004F567E">
            <w:pPr>
              <w:ind w:left="20"/>
              <w:rPr>
                <w:sz w:val="20"/>
                <w:szCs w:val="20"/>
              </w:rPr>
            </w:pPr>
            <w:r>
              <w:rPr>
                <w:rFonts w:eastAsia="Times New Roman"/>
              </w:rPr>
              <w:t xml:space="preserve">«Колыбельная»  муз.  </w:t>
            </w:r>
            <w:proofErr w:type="spellStart"/>
            <w:r>
              <w:rPr>
                <w:rFonts w:eastAsia="Times New Roman"/>
              </w:rPr>
              <w:t>В.Агафонникова</w:t>
            </w:r>
            <w:proofErr w:type="spellEnd"/>
            <w:r>
              <w:rPr>
                <w:rFonts w:eastAsia="Times New Roman"/>
              </w:rPr>
              <w:t xml:space="preserve">  Танцевально-игровое</w:t>
            </w:r>
          </w:p>
        </w:tc>
        <w:tc>
          <w:tcPr>
            <w:tcW w:w="200" w:type="dxa"/>
            <w:vAlign w:val="bottom"/>
          </w:tcPr>
          <w:p w:rsidR="000751C2" w:rsidRDefault="000751C2"/>
        </w:tc>
        <w:tc>
          <w:tcPr>
            <w:tcW w:w="1000" w:type="dxa"/>
            <w:vAlign w:val="bottom"/>
          </w:tcPr>
          <w:p w:rsidR="000751C2" w:rsidRDefault="000751C2"/>
        </w:tc>
        <w:tc>
          <w:tcPr>
            <w:tcW w:w="520" w:type="dxa"/>
            <w:vAlign w:val="bottom"/>
          </w:tcPr>
          <w:p w:rsidR="000751C2" w:rsidRDefault="000751C2"/>
        </w:tc>
        <w:tc>
          <w:tcPr>
            <w:tcW w:w="580" w:type="dxa"/>
            <w:vAlign w:val="bottom"/>
          </w:tcPr>
          <w:p w:rsidR="000751C2" w:rsidRDefault="000751C2"/>
        </w:tc>
        <w:tc>
          <w:tcPr>
            <w:tcW w:w="400" w:type="dxa"/>
            <w:tcBorders>
              <w:right w:val="single" w:sz="8" w:space="0" w:color="auto"/>
            </w:tcBorders>
            <w:vAlign w:val="bottom"/>
          </w:tcPr>
          <w:p w:rsidR="000751C2" w:rsidRDefault="000751C2"/>
        </w:tc>
        <w:tc>
          <w:tcPr>
            <w:tcW w:w="20" w:type="dxa"/>
            <w:vAlign w:val="bottom"/>
          </w:tcPr>
          <w:p w:rsidR="000751C2" w:rsidRDefault="000751C2"/>
        </w:tc>
      </w:tr>
      <w:tr w:rsidR="000751C2">
        <w:trPr>
          <w:trHeight w:val="248"/>
        </w:trPr>
        <w:tc>
          <w:tcPr>
            <w:tcW w:w="1920" w:type="dxa"/>
            <w:vAlign w:val="bottom"/>
          </w:tcPr>
          <w:p w:rsidR="000751C2" w:rsidRDefault="000751C2">
            <w:pPr>
              <w:rPr>
                <w:sz w:val="21"/>
                <w:szCs w:val="21"/>
              </w:rPr>
            </w:pPr>
          </w:p>
        </w:tc>
        <w:tc>
          <w:tcPr>
            <w:tcW w:w="5060" w:type="dxa"/>
            <w:tcBorders>
              <w:right w:val="single" w:sz="8" w:space="0" w:color="auto"/>
            </w:tcBorders>
            <w:vAlign w:val="bottom"/>
          </w:tcPr>
          <w:p w:rsidR="000751C2" w:rsidRDefault="000751C2">
            <w:pPr>
              <w:rPr>
                <w:sz w:val="21"/>
                <w:szCs w:val="21"/>
              </w:rPr>
            </w:pPr>
          </w:p>
        </w:tc>
        <w:tc>
          <w:tcPr>
            <w:tcW w:w="3280" w:type="dxa"/>
            <w:gridSpan w:val="2"/>
            <w:vAlign w:val="bottom"/>
          </w:tcPr>
          <w:p w:rsidR="000751C2" w:rsidRDefault="004F567E">
            <w:pPr>
              <w:spacing w:line="248" w:lineRule="exact"/>
              <w:ind w:left="20"/>
              <w:rPr>
                <w:sz w:val="20"/>
                <w:szCs w:val="20"/>
              </w:rPr>
            </w:pPr>
            <w:r>
              <w:rPr>
                <w:rFonts w:eastAsia="Times New Roman"/>
              </w:rPr>
              <w:t xml:space="preserve">творчество: «А я по лугу» </w:t>
            </w:r>
            <w:proofErr w:type="spellStart"/>
            <w:r>
              <w:rPr>
                <w:rFonts w:eastAsia="Times New Roman"/>
              </w:rPr>
              <w:t>р.н.м</w:t>
            </w:r>
            <w:proofErr w:type="spellEnd"/>
            <w:r>
              <w:rPr>
                <w:rFonts w:eastAsia="Times New Roman"/>
              </w:rPr>
              <w:t>.</w:t>
            </w:r>
          </w:p>
        </w:tc>
        <w:tc>
          <w:tcPr>
            <w:tcW w:w="2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2140" w:type="dxa"/>
            <w:tcBorders>
              <w:right w:val="single" w:sz="8" w:space="0" w:color="auto"/>
            </w:tcBorders>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100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40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64"/>
        </w:trPr>
        <w:tc>
          <w:tcPr>
            <w:tcW w:w="1920" w:type="dxa"/>
            <w:tcBorders>
              <w:bottom w:val="single" w:sz="8" w:space="0" w:color="auto"/>
            </w:tcBorders>
            <w:vAlign w:val="bottom"/>
          </w:tcPr>
          <w:p w:rsidR="000751C2" w:rsidRDefault="000751C2"/>
        </w:tc>
        <w:tc>
          <w:tcPr>
            <w:tcW w:w="5060" w:type="dxa"/>
            <w:tcBorders>
              <w:bottom w:val="single" w:sz="8" w:space="0" w:color="auto"/>
              <w:right w:val="single" w:sz="8" w:space="0" w:color="auto"/>
            </w:tcBorders>
            <w:vAlign w:val="bottom"/>
          </w:tcPr>
          <w:p w:rsidR="000751C2" w:rsidRDefault="000751C2"/>
        </w:tc>
        <w:tc>
          <w:tcPr>
            <w:tcW w:w="3960" w:type="dxa"/>
            <w:gridSpan w:val="4"/>
            <w:tcBorders>
              <w:bottom w:val="single" w:sz="8" w:space="0" w:color="auto"/>
            </w:tcBorders>
            <w:vAlign w:val="bottom"/>
          </w:tcPr>
          <w:p w:rsidR="000751C2" w:rsidRDefault="004F567E">
            <w:pPr>
              <w:ind w:left="20"/>
              <w:rPr>
                <w:sz w:val="20"/>
                <w:szCs w:val="20"/>
              </w:rPr>
            </w:pPr>
            <w:r>
              <w:rPr>
                <w:rFonts w:eastAsia="Times New Roman"/>
              </w:rPr>
              <w:t>Развлечение - праздник «Мамин день»</w:t>
            </w:r>
          </w:p>
        </w:tc>
        <w:tc>
          <w:tcPr>
            <w:tcW w:w="2140" w:type="dxa"/>
            <w:tcBorders>
              <w:bottom w:val="single" w:sz="8" w:space="0" w:color="auto"/>
              <w:right w:val="single" w:sz="8" w:space="0" w:color="auto"/>
            </w:tcBorders>
            <w:vAlign w:val="bottom"/>
          </w:tcPr>
          <w:p w:rsidR="000751C2" w:rsidRDefault="000751C2"/>
        </w:tc>
        <w:tc>
          <w:tcPr>
            <w:tcW w:w="200" w:type="dxa"/>
            <w:tcBorders>
              <w:bottom w:val="single" w:sz="8" w:space="0" w:color="auto"/>
            </w:tcBorders>
            <w:vAlign w:val="bottom"/>
          </w:tcPr>
          <w:p w:rsidR="000751C2" w:rsidRDefault="000751C2"/>
        </w:tc>
        <w:tc>
          <w:tcPr>
            <w:tcW w:w="1000" w:type="dxa"/>
            <w:tcBorders>
              <w:bottom w:val="single" w:sz="8" w:space="0" w:color="auto"/>
            </w:tcBorders>
            <w:vAlign w:val="bottom"/>
          </w:tcPr>
          <w:p w:rsidR="000751C2" w:rsidRDefault="000751C2"/>
        </w:tc>
        <w:tc>
          <w:tcPr>
            <w:tcW w:w="520" w:type="dxa"/>
            <w:tcBorders>
              <w:bottom w:val="single" w:sz="8" w:space="0" w:color="auto"/>
            </w:tcBorders>
            <w:vAlign w:val="bottom"/>
          </w:tcPr>
          <w:p w:rsidR="000751C2" w:rsidRDefault="000751C2"/>
        </w:tc>
        <w:tc>
          <w:tcPr>
            <w:tcW w:w="580" w:type="dxa"/>
            <w:tcBorders>
              <w:bottom w:val="single" w:sz="8" w:space="0" w:color="auto"/>
            </w:tcBorders>
            <w:vAlign w:val="bottom"/>
          </w:tcPr>
          <w:p w:rsidR="000751C2" w:rsidRDefault="000751C2"/>
        </w:tc>
        <w:tc>
          <w:tcPr>
            <w:tcW w:w="400" w:type="dxa"/>
            <w:tcBorders>
              <w:bottom w:val="single" w:sz="8" w:space="0" w:color="auto"/>
              <w:right w:val="single" w:sz="8" w:space="0" w:color="auto"/>
            </w:tcBorders>
            <w:vAlign w:val="bottom"/>
          </w:tcPr>
          <w:p w:rsidR="000751C2" w:rsidRDefault="000751C2"/>
        </w:tc>
        <w:tc>
          <w:tcPr>
            <w:tcW w:w="20" w:type="dxa"/>
            <w:tcBorders>
              <w:bottom w:val="single" w:sz="8" w:space="0" w:color="auto"/>
            </w:tcBorders>
            <w:vAlign w:val="bottom"/>
          </w:tcPr>
          <w:p w:rsidR="000751C2" w:rsidRDefault="000751C2"/>
        </w:tc>
      </w:tr>
    </w:tbl>
    <w:p w:rsidR="000751C2" w:rsidRDefault="00721925">
      <w:pPr>
        <w:spacing w:line="20" w:lineRule="exact"/>
        <w:rPr>
          <w:sz w:val="20"/>
          <w:szCs w:val="20"/>
        </w:rPr>
      </w:pPr>
      <w:r>
        <w:rPr>
          <w:noProof/>
          <w:sz w:val="20"/>
          <w:szCs w:val="20"/>
        </w:rPr>
        <w:pict>
          <v:line id="Shape 121" o:spid="_x0000_s1186" style="position:absolute;z-index:251618304;visibility:visible;mso-wrap-distance-left:0;mso-wrap-distance-right:0;mso-position-horizontal-relative:page;mso-position-vertical-relative:page" from="28.2pt,61.65pt" to="28.2pt,49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" o:allowincell="f" strokeweight=".14108mm">
            <w10:wrap anchorx="page" anchory="page"/>
          </v:line>
        </w:pict>
      </w:r>
      <w:r>
        <w:rPr>
          <w:noProof/>
          <w:sz w:val="20"/>
          <w:szCs w:val="20"/>
        </w:rPr>
        <w:pict>
          <v:line id="Shape 122" o:spid="_x0000_s1185" style="position:absolute;z-index:251619328;visibility:visible;mso-wrap-distance-left:0;mso-wrap-distance-right:0;mso-position-horizontal-relative:text;mso-position-vertical-relative:text" from="0,89.05pt" to="789.55pt,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" o:allowincell="f" strokeweight=".4pt"/>
        </w:pict>
      </w:r>
      <w:r>
        <w:rPr>
          <w:noProof/>
          <w:sz w:val="20"/>
          <w:szCs w:val="20"/>
        </w:rPr>
        <w:pict>
          <v:line id="Shape 123" o:spid="_x0000_s1184" style="position:absolute;z-index:251620352;visibility:visible;mso-wrap-distance-left:0;mso-wrap-distance-right:0;mso-position-horizontal-relative:text;mso-position-vertical-relative:text" from="789.35pt,-.35pt" to="789.35pt,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" o:allowincell="f" strokeweight=".4pt"/>
        </w:pict>
      </w:r>
    </w:p>
    <w:p w:rsidR="000751C2" w:rsidRDefault="004F567E">
      <w:pPr>
        <w:spacing w:line="235" w:lineRule="auto"/>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spacing w:line="236" w:lineRule="auto"/>
        <w:ind w:left="40"/>
        <w:rPr>
          <w:sz w:val="20"/>
          <w:szCs w:val="20"/>
        </w:rPr>
      </w:pPr>
      <w:r>
        <w:rPr>
          <w:rFonts w:eastAsia="Times New Roman"/>
        </w:rPr>
        <w:t>Предложить родителям выучить с детьми имена и отчества всех членов семьи:</w:t>
      </w:r>
    </w:p>
    <w:p w:rsidR="000751C2" w:rsidRDefault="004F567E">
      <w:pPr>
        <w:tabs>
          <w:tab w:val="left" w:pos="4480"/>
        </w:tabs>
        <w:spacing w:line="235" w:lineRule="auto"/>
        <w:ind w:left="620"/>
        <w:rPr>
          <w:sz w:val="20"/>
          <w:szCs w:val="20"/>
        </w:rPr>
      </w:pPr>
      <w:r>
        <w:rPr>
          <w:rFonts w:eastAsia="Times New Roman"/>
        </w:rPr>
        <w:t>- принести фотографии бабушек и мам;</w:t>
      </w:r>
      <w:r>
        <w:rPr>
          <w:rFonts w:eastAsia="Times New Roman"/>
        </w:rPr>
        <w:tab/>
        <w:t>- рассматривание иллюстраций на тему семейного быта;</w:t>
      </w:r>
    </w:p>
    <w:p w:rsidR="000751C2" w:rsidRDefault="000751C2">
      <w:pPr>
        <w:spacing w:line="11" w:lineRule="exact"/>
        <w:rPr>
          <w:sz w:val="20"/>
          <w:szCs w:val="20"/>
        </w:rPr>
      </w:pPr>
    </w:p>
    <w:p w:rsidR="000751C2" w:rsidRDefault="004F567E">
      <w:pPr>
        <w:numPr>
          <w:ilvl w:val="0"/>
          <w:numId w:val="33"/>
        </w:numPr>
        <w:tabs>
          <w:tab w:val="left" w:pos="740"/>
        </w:tabs>
        <w:spacing w:line="234" w:lineRule="auto"/>
        <w:ind w:left="100" w:right="3460" w:firstLine="517"/>
        <w:rPr>
          <w:rFonts w:eastAsia="Times New Roman"/>
        </w:rPr>
      </w:pPr>
      <w:r>
        <w:rPr>
          <w:rFonts w:eastAsia="Times New Roman"/>
        </w:rPr>
        <w:t>создать условия для возникновения сюжетно-ролевых игр на основе прочитанных произведений («Дочки-матери», «Дом»). Приучать пользоваться данными предметами в присутствии взрослых.</w:t>
      </w:r>
    </w:p>
    <w:p w:rsidR="000751C2" w:rsidRDefault="000751C2">
      <w:pPr>
        <w:spacing w:line="11" w:lineRule="exact"/>
        <w:rPr>
          <w:sz w:val="20"/>
          <w:szCs w:val="20"/>
        </w:rPr>
      </w:pPr>
    </w:p>
    <w:p w:rsidR="000751C2" w:rsidRDefault="004F567E">
      <w:pPr>
        <w:spacing w:line="238" w:lineRule="auto"/>
        <w:ind w:left="40" w:right="860"/>
        <w:rPr>
          <w:sz w:val="20"/>
          <w:szCs w:val="20"/>
        </w:rPr>
      </w:pPr>
      <w:r>
        <w:rPr>
          <w:rFonts w:eastAsia="Times New Roman"/>
        </w:rPr>
        <w:t>Поощрять развитие умений, необходимых для помощи маме в домашних делах в семейных традициях (собрать игрушки, полить цветы, протереть пыль и др.) Поддерживать традиции семейных праздников, досугов. Поручить детям выполнение постоянно закрепленных домашних дел.</w:t>
      </w:r>
    </w:p>
    <w:p w:rsidR="000751C2" w:rsidRDefault="000751C2">
      <w:pPr>
        <w:spacing w:line="324" w:lineRule="exact"/>
        <w:rPr>
          <w:sz w:val="20"/>
          <w:szCs w:val="20"/>
        </w:rPr>
      </w:pPr>
    </w:p>
    <w:p w:rsidR="000751C2" w:rsidRDefault="004F567E">
      <w:pPr>
        <w:ind w:right="440"/>
        <w:jc w:val="center"/>
        <w:rPr>
          <w:sz w:val="20"/>
          <w:szCs w:val="20"/>
        </w:rPr>
      </w:pPr>
      <w:r>
        <w:rPr>
          <w:rFonts w:ascii="Calibri" w:eastAsia="Calibri" w:hAnsi="Calibri" w:cs="Calibri"/>
        </w:rPr>
        <w:t>67</w:t>
      </w:r>
    </w:p>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1340"/>
        <w:gridCol w:w="1340"/>
        <w:gridCol w:w="2340"/>
        <w:gridCol w:w="640"/>
        <w:gridCol w:w="760"/>
        <w:gridCol w:w="780"/>
        <w:gridCol w:w="320"/>
        <w:gridCol w:w="3080"/>
        <w:gridCol w:w="1440"/>
        <w:gridCol w:w="1040"/>
        <w:gridCol w:w="340"/>
        <w:gridCol w:w="1140"/>
        <w:gridCol w:w="220"/>
        <w:gridCol w:w="320"/>
        <w:gridCol w:w="620"/>
        <w:gridCol w:w="80"/>
      </w:tblGrid>
      <w:tr w:rsidR="000751C2">
        <w:trPr>
          <w:trHeight w:val="346"/>
        </w:trPr>
        <w:tc>
          <w:tcPr>
            <w:tcW w:w="1340" w:type="dxa"/>
            <w:tcBorders>
              <w:top w:val="single" w:sz="8" w:space="0" w:color="auto"/>
              <w:left w:val="single" w:sz="8" w:space="0" w:color="auto"/>
            </w:tcBorders>
            <w:vAlign w:val="bottom"/>
          </w:tcPr>
          <w:p w:rsidR="000751C2" w:rsidRDefault="000751C2">
            <w:pPr>
              <w:rPr>
                <w:sz w:val="24"/>
                <w:szCs w:val="24"/>
              </w:rPr>
            </w:pPr>
          </w:p>
        </w:tc>
        <w:tc>
          <w:tcPr>
            <w:tcW w:w="1340" w:type="dxa"/>
            <w:tcBorders>
              <w:top w:val="single" w:sz="8" w:space="0" w:color="auto"/>
            </w:tcBorders>
            <w:vAlign w:val="bottom"/>
          </w:tcPr>
          <w:p w:rsidR="000751C2" w:rsidRDefault="000751C2">
            <w:pPr>
              <w:rPr>
                <w:sz w:val="24"/>
                <w:szCs w:val="24"/>
              </w:rPr>
            </w:pPr>
          </w:p>
        </w:tc>
        <w:tc>
          <w:tcPr>
            <w:tcW w:w="2980" w:type="dxa"/>
            <w:gridSpan w:val="2"/>
            <w:tcBorders>
              <w:top w:val="single" w:sz="8" w:space="0" w:color="auto"/>
            </w:tcBorders>
            <w:vAlign w:val="bottom"/>
          </w:tcPr>
          <w:p w:rsidR="000751C2" w:rsidRDefault="004F567E">
            <w:pPr>
              <w:ind w:left="1904"/>
              <w:jc w:val="center"/>
              <w:rPr>
                <w:sz w:val="20"/>
                <w:szCs w:val="20"/>
              </w:rPr>
            </w:pPr>
            <w:r>
              <w:rPr>
                <w:rFonts w:eastAsia="Times New Roman"/>
                <w:b/>
                <w:bCs/>
                <w:sz w:val="24"/>
                <w:szCs w:val="24"/>
              </w:rPr>
              <w:t>МАРТ</w:t>
            </w:r>
          </w:p>
        </w:tc>
        <w:tc>
          <w:tcPr>
            <w:tcW w:w="1860" w:type="dxa"/>
            <w:gridSpan w:val="3"/>
            <w:tcBorders>
              <w:top w:val="single" w:sz="8" w:space="0" w:color="auto"/>
            </w:tcBorders>
            <w:vAlign w:val="bottom"/>
          </w:tcPr>
          <w:p w:rsidR="000751C2" w:rsidRDefault="004F567E">
            <w:pPr>
              <w:ind w:right="8"/>
              <w:jc w:val="right"/>
              <w:rPr>
                <w:sz w:val="20"/>
                <w:szCs w:val="20"/>
              </w:rPr>
            </w:pPr>
            <w:r>
              <w:rPr>
                <w:rFonts w:eastAsia="Times New Roman"/>
                <w:b/>
                <w:bCs/>
                <w:sz w:val="24"/>
                <w:szCs w:val="24"/>
              </w:rPr>
              <w:t>/  24-я неделя /</w:t>
            </w:r>
          </w:p>
        </w:tc>
        <w:tc>
          <w:tcPr>
            <w:tcW w:w="4520" w:type="dxa"/>
            <w:gridSpan w:val="2"/>
            <w:tcBorders>
              <w:top w:val="single" w:sz="8" w:space="0" w:color="auto"/>
            </w:tcBorders>
            <w:vAlign w:val="bottom"/>
          </w:tcPr>
          <w:p w:rsidR="000751C2" w:rsidRDefault="004F567E">
            <w:pPr>
              <w:rPr>
                <w:sz w:val="20"/>
                <w:szCs w:val="20"/>
              </w:rPr>
            </w:pPr>
            <w:r>
              <w:rPr>
                <w:rFonts w:eastAsia="Times New Roman"/>
                <w:b/>
                <w:bCs/>
                <w:sz w:val="24"/>
                <w:szCs w:val="24"/>
              </w:rPr>
              <w:t>Тема: «Миром правит доброта»</w:t>
            </w:r>
          </w:p>
        </w:tc>
        <w:tc>
          <w:tcPr>
            <w:tcW w:w="1040" w:type="dxa"/>
            <w:tcBorders>
              <w:top w:val="single" w:sz="8" w:space="0" w:color="auto"/>
            </w:tcBorders>
            <w:vAlign w:val="bottom"/>
          </w:tcPr>
          <w:p w:rsidR="000751C2" w:rsidRDefault="000751C2">
            <w:pPr>
              <w:rPr>
                <w:sz w:val="24"/>
                <w:szCs w:val="24"/>
              </w:rPr>
            </w:pPr>
          </w:p>
        </w:tc>
        <w:tc>
          <w:tcPr>
            <w:tcW w:w="340" w:type="dxa"/>
            <w:tcBorders>
              <w:top w:val="single" w:sz="8" w:space="0" w:color="auto"/>
            </w:tcBorders>
            <w:vAlign w:val="bottom"/>
          </w:tcPr>
          <w:p w:rsidR="000751C2" w:rsidRDefault="000751C2">
            <w:pPr>
              <w:rPr>
                <w:sz w:val="24"/>
                <w:szCs w:val="24"/>
              </w:rPr>
            </w:pPr>
          </w:p>
        </w:tc>
        <w:tc>
          <w:tcPr>
            <w:tcW w:w="1140" w:type="dxa"/>
            <w:tcBorders>
              <w:top w:val="single" w:sz="8" w:space="0" w:color="auto"/>
            </w:tcBorders>
            <w:vAlign w:val="bottom"/>
          </w:tcPr>
          <w:p w:rsidR="000751C2" w:rsidRDefault="000751C2">
            <w:pPr>
              <w:rPr>
                <w:sz w:val="24"/>
                <w:szCs w:val="24"/>
              </w:rPr>
            </w:pPr>
          </w:p>
        </w:tc>
        <w:tc>
          <w:tcPr>
            <w:tcW w:w="220" w:type="dxa"/>
            <w:tcBorders>
              <w:top w:val="single" w:sz="8" w:space="0" w:color="auto"/>
            </w:tcBorders>
            <w:vAlign w:val="bottom"/>
          </w:tcPr>
          <w:p w:rsidR="000751C2" w:rsidRDefault="000751C2">
            <w:pPr>
              <w:rPr>
                <w:sz w:val="24"/>
                <w:szCs w:val="24"/>
              </w:rPr>
            </w:pPr>
          </w:p>
        </w:tc>
        <w:tc>
          <w:tcPr>
            <w:tcW w:w="320" w:type="dxa"/>
            <w:tcBorders>
              <w:top w:val="single" w:sz="8" w:space="0" w:color="auto"/>
            </w:tcBorders>
            <w:vAlign w:val="bottom"/>
          </w:tcPr>
          <w:p w:rsidR="000751C2" w:rsidRDefault="000751C2">
            <w:pPr>
              <w:rPr>
                <w:sz w:val="24"/>
                <w:szCs w:val="24"/>
              </w:rPr>
            </w:pPr>
          </w:p>
        </w:tc>
        <w:tc>
          <w:tcPr>
            <w:tcW w:w="620" w:type="dxa"/>
            <w:tcBorders>
              <w:top w:val="single" w:sz="8" w:space="0" w:color="auto"/>
            </w:tcBorders>
            <w:vAlign w:val="bottom"/>
          </w:tcPr>
          <w:p w:rsidR="000751C2" w:rsidRDefault="000751C2">
            <w:pPr>
              <w:rPr>
                <w:sz w:val="24"/>
                <w:szCs w:val="24"/>
              </w:rPr>
            </w:pPr>
          </w:p>
        </w:tc>
        <w:tc>
          <w:tcPr>
            <w:tcW w:w="80" w:type="dxa"/>
            <w:tcBorders>
              <w:top w:val="single" w:sz="8" w:space="0" w:color="auto"/>
              <w:right w:val="single" w:sz="8" w:space="0" w:color="auto"/>
            </w:tcBorders>
            <w:vAlign w:val="bottom"/>
          </w:tcPr>
          <w:p w:rsidR="000751C2" w:rsidRDefault="000751C2">
            <w:pPr>
              <w:rPr>
                <w:sz w:val="24"/>
                <w:szCs w:val="24"/>
              </w:rPr>
            </w:pPr>
          </w:p>
        </w:tc>
      </w:tr>
      <w:tr w:rsidR="000751C2">
        <w:trPr>
          <w:trHeight w:val="78"/>
        </w:trPr>
        <w:tc>
          <w:tcPr>
            <w:tcW w:w="5660" w:type="dxa"/>
            <w:gridSpan w:val="4"/>
            <w:tcBorders>
              <w:left w:val="single" w:sz="8" w:space="0" w:color="auto"/>
              <w:bottom w:val="single" w:sz="8" w:space="0" w:color="auto"/>
            </w:tcBorders>
            <w:vAlign w:val="bottom"/>
          </w:tcPr>
          <w:p w:rsidR="000751C2" w:rsidRDefault="000751C2">
            <w:pPr>
              <w:rPr>
                <w:sz w:val="6"/>
                <w:szCs w:val="6"/>
              </w:rPr>
            </w:pPr>
          </w:p>
        </w:tc>
        <w:tc>
          <w:tcPr>
            <w:tcW w:w="760" w:type="dxa"/>
            <w:tcBorders>
              <w:bottom w:val="single" w:sz="8" w:space="0" w:color="auto"/>
            </w:tcBorders>
            <w:vAlign w:val="bottom"/>
          </w:tcPr>
          <w:p w:rsidR="000751C2" w:rsidRDefault="000751C2">
            <w:pPr>
              <w:rPr>
                <w:sz w:val="6"/>
                <w:szCs w:val="6"/>
              </w:rPr>
            </w:pPr>
          </w:p>
        </w:tc>
        <w:tc>
          <w:tcPr>
            <w:tcW w:w="5620" w:type="dxa"/>
            <w:gridSpan w:val="4"/>
            <w:tcBorders>
              <w:bottom w:val="single" w:sz="8" w:space="0" w:color="auto"/>
            </w:tcBorders>
            <w:vAlign w:val="bottom"/>
          </w:tcPr>
          <w:p w:rsidR="000751C2" w:rsidRDefault="000751C2">
            <w:pPr>
              <w:rPr>
                <w:sz w:val="6"/>
                <w:szCs w:val="6"/>
              </w:rPr>
            </w:pPr>
          </w:p>
        </w:tc>
        <w:tc>
          <w:tcPr>
            <w:tcW w:w="1040" w:type="dxa"/>
            <w:tcBorders>
              <w:bottom w:val="single" w:sz="8" w:space="0" w:color="auto"/>
            </w:tcBorders>
            <w:vAlign w:val="bottom"/>
          </w:tcPr>
          <w:p w:rsidR="000751C2" w:rsidRDefault="000751C2">
            <w:pPr>
              <w:rPr>
                <w:sz w:val="6"/>
                <w:szCs w:val="6"/>
              </w:rPr>
            </w:pPr>
          </w:p>
        </w:tc>
        <w:tc>
          <w:tcPr>
            <w:tcW w:w="340" w:type="dxa"/>
            <w:tcBorders>
              <w:bottom w:val="single" w:sz="8" w:space="0" w:color="auto"/>
            </w:tcBorders>
            <w:vAlign w:val="bottom"/>
          </w:tcPr>
          <w:p w:rsidR="000751C2" w:rsidRDefault="000751C2">
            <w:pPr>
              <w:rPr>
                <w:sz w:val="6"/>
                <w:szCs w:val="6"/>
              </w:rPr>
            </w:pPr>
          </w:p>
        </w:tc>
        <w:tc>
          <w:tcPr>
            <w:tcW w:w="1360" w:type="dxa"/>
            <w:gridSpan w:val="2"/>
            <w:tcBorders>
              <w:bottom w:val="single" w:sz="8" w:space="0" w:color="auto"/>
            </w:tcBorders>
            <w:vAlign w:val="bottom"/>
          </w:tcPr>
          <w:p w:rsidR="000751C2" w:rsidRDefault="000751C2">
            <w:pPr>
              <w:rPr>
                <w:sz w:val="6"/>
                <w:szCs w:val="6"/>
              </w:rPr>
            </w:pPr>
          </w:p>
        </w:tc>
        <w:tc>
          <w:tcPr>
            <w:tcW w:w="320" w:type="dxa"/>
            <w:tcBorders>
              <w:bottom w:val="single" w:sz="8" w:space="0" w:color="auto"/>
            </w:tcBorders>
            <w:vAlign w:val="bottom"/>
          </w:tcPr>
          <w:p w:rsidR="000751C2" w:rsidRDefault="000751C2">
            <w:pPr>
              <w:rPr>
                <w:sz w:val="6"/>
                <w:szCs w:val="6"/>
              </w:rPr>
            </w:pPr>
          </w:p>
        </w:tc>
        <w:tc>
          <w:tcPr>
            <w:tcW w:w="620" w:type="dxa"/>
            <w:tcBorders>
              <w:bottom w:val="single" w:sz="8" w:space="0" w:color="auto"/>
            </w:tcBorders>
            <w:vAlign w:val="bottom"/>
          </w:tcPr>
          <w:p w:rsidR="000751C2" w:rsidRDefault="000751C2">
            <w:pPr>
              <w:rPr>
                <w:sz w:val="6"/>
                <w:szCs w:val="6"/>
              </w:rPr>
            </w:pPr>
          </w:p>
        </w:tc>
        <w:tc>
          <w:tcPr>
            <w:tcW w:w="80" w:type="dxa"/>
            <w:tcBorders>
              <w:bottom w:val="single" w:sz="8" w:space="0" w:color="auto"/>
              <w:right w:val="single" w:sz="8" w:space="0" w:color="auto"/>
            </w:tcBorders>
            <w:vAlign w:val="bottom"/>
          </w:tcPr>
          <w:p w:rsidR="000751C2" w:rsidRDefault="000751C2">
            <w:pPr>
              <w:rPr>
                <w:sz w:val="6"/>
                <w:szCs w:val="6"/>
              </w:rPr>
            </w:pPr>
          </w:p>
        </w:tc>
      </w:tr>
      <w:tr w:rsidR="000751C2">
        <w:trPr>
          <w:trHeight w:val="236"/>
        </w:trPr>
        <w:tc>
          <w:tcPr>
            <w:tcW w:w="5660" w:type="dxa"/>
            <w:gridSpan w:val="4"/>
            <w:tcBorders>
              <w:left w:val="single" w:sz="8" w:space="0" w:color="auto"/>
            </w:tcBorders>
            <w:vAlign w:val="bottom"/>
          </w:tcPr>
          <w:p w:rsidR="000751C2" w:rsidRDefault="004F567E">
            <w:pPr>
              <w:spacing w:line="237" w:lineRule="exact"/>
              <w:ind w:left="40"/>
              <w:rPr>
                <w:sz w:val="20"/>
                <w:szCs w:val="20"/>
              </w:rPr>
            </w:pPr>
            <w:r>
              <w:rPr>
                <w:rFonts w:eastAsia="Times New Roman"/>
                <w:b/>
                <w:bCs/>
              </w:rPr>
              <w:t xml:space="preserve">Социально-коммуникативное развитие. </w:t>
            </w:r>
            <w:r>
              <w:rPr>
                <w:rFonts w:eastAsia="Times New Roman"/>
              </w:rPr>
              <w:t>Продолжать</w:t>
            </w:r>
          </w:p>
        </w:tc>
        <w:tc>
          <w:tcPr>
            <w:tcW w:w="760" w:type="dxa"/>
            <w:tcBorders>
              <w:right w:val="single" w:sz="8" w:space="0" w:color="auto"/>
            </w:tcBorders>
            <w:vAlign w:val="bottom"/>
          </w:tcPr>
          <w:p w:rsidR="000751C2" w:rsidRDefault="000751C2">
            <w:pPr>
              <w:rPr>
                <w:sz w:val="20"/>
                <w:szCs w:val="20"/>
              </w:rPr>
            </w:pPr>
          </w:p>
        </w:tc>
        <w:tc>
          <w:tcPr>
            <w:tcW w:w="5620" w:type="dxa"/>
            <w:gridSpan w:val="4"/>
            <w:vAlign w:val="bottom"/>
          </w:tcPr>
          <w:p w:rsidR="000751C2" w:rsidRDefault="004F567E">
            <w:pPr>
              <w:spacing w:line="237" w:lineRule="exact"/>
              <w:ind w:left="20"/>
              <w:rPr>
                <w:sz w:val="20"/>
                <w:szCs w:val="20"/>
              </w:rPr>
            </w:pPr>
            <w:r>
              <w:rPr>
                <w:rFonts w:eastAsia="Times New Roman"/>
              </w:rPr>
              <w:t>Беседа на тему: «Как мы можем позаботиться о младших».</w:t>
            </w:r>
          </w:p>
        </w:tc>
        <w:tc>
          <w:tcPr>
            <w:tcW w:w="1040" w:type="dxa"/>
            <w:tcBorders>
              <w:right w:val="single" w:sz="8" w:space="0" w:color="auto"/>
            </w:tcBorders>
            <w:vAlign w:val="bottom"/>
          </w:tcPr>
          <w:p w:rsidR="000751C2" w:rsidRDefault="000751C2">
            <w:pPr>
              <w:rPr>
                <w:sz w:val="20"/>
                <w:szCs w:val="20"/>
              </w:rPr>
            </w:pPr>
          </w:p>
        </w:tc>
        <w:tc>
          <w:tcPr>
            <w:tcW w:w="340" w:type="dxa"/>
            <w:vAlign w:val="bottom"/>
          </w:tcPr>
          <w:p w:rsidR="000751C2" w:rsidRDefault="004F567E">
            <w:pPr>
              <w:spacing w:line="237" w:lineRule="exact"/>
              <w:ind w:left="20"/>
              <w:rPr>
                <w:sz w:val="20"/>
                <w:szCs w:val="20"/>
              </w:rPr>
            </w:pPr>
            <w:r>
              <w:rPr>
                <w:rFonts w:eastAsia="Times New Roman"/>
              </w:rPr>
              <w:t>-</w:t>
            </w:r>
          </w:p>
        </w:tc>
        <w:tc>
          <w:tcPr>
            <w:tcW w:w="1360" w:type="dxa"/>
            <w:gridSpan w:val="2"/>
            <w:vAlign w:val="bottom"/>
          </w:tcPr>
          <w:p w:rsidR="000751C2" w:rsidRDefault="004F567E">
            <w:pPr>
              <w:spacing w:line="237" w:lineRule="exact"/>
              <w:ind w:left="40"/>
              <w:rPr>
                <w:sz w:val="20"/>
                <w:szCs w:val="20"/>
              </w:rPr>
            </w:pPr>
            <w:r>
              <w:rPr>
                <w:rFonts w:eastAsia="Times New Roman"/>
              </w:rPr>
              <w:t>Иллюстрации</w:t>
            </w:r>
          </w:p>
        </w:tc>
        <w:tc>
          <w:tcPr>
            <w:tcW w:w="320" w:type="dxa"/>
            <w:vAlign w:val="bottom"/>
          </w:tcPr>
          <w:p w:rsidR="000751C2" w:rsidRDefault="004F567E">
            <w:pPr>
              <w:spacing w:line="237" w:lineRule="exact"/>
              <w:ind w:left="120"/>
              <w:rPr>
                <w:sz w:val="20"/>
                <w:szCs w:val="20"/>
              </w:rPr>
            </w:pPr>
            <w:r>
              <w:rPr>
                <w:rFonts w:eastAsia="Times New Roman"/>
              </w:rPr>
              <w:t>о</w:t>
            </w:r>
          </w:p>
        </w:tc>
        <w:tc>
          <w:tcPr>
            <w:tcW w:w="620" w:type="dxa"/>
            <w:tcBorders>
              <w:right w:val="single" w:sz="8" w:space="0" w:color="auto"/>
            </w:tcBorders>
            <w:vAlign w:val="bottom"/>
          </w:tcPr>
          <w:p w:rsidR="000751C2" w:rsidRDefault="004F567E">
            <w:pPr>
              <w:spacing w:line="237" w:lineRule="exact"/>
              <w:jc w:val="right"/>
              <w:rPr>
                <w:sz w:val="20"/>
                <w:szCs w:val="20"/>
              </w:rPr>
            </w:pPr>
            <w:r>
              <w:rPr>
                <w:rFonts w:eastAsia="Times New Roman"/>
              </w:rPr>
              <w:t>уходе</w:t>
            </w:r>
          </w:p>
        </w:tc>
        <w:tc>
          <w:tcPr>
            <w:tcW w:w="80" w:type="dxa"/>
            <w:vAlign w:val="bottom"/>
          </w:tcPr>
          <w:p w:rsidR="000751C2" w:rsidRDefault="000751C2">
            <w:pPr>
              <w:rPr>
                <w:sz w:val="20"/>
                <w:szCs w:val="20"/>
              </w:rPr>
            </w:pPr>
          </w:p>
        </w:tc>
      </w:tr>
      <w:tr w:rsidR="000751C2">
        <w:trPr>
          <w:trHeight w:val="248"/>
        </w:trPr>
        <w:tc>
          <w:tcPr>
            <w:tcW w:w="64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воспитывать заботливое отношение к малышам, желание им</w:t>
            </w:r>
          </w:p>
        </w:tc>
        <w:tc>
          <w:tcPr>
            <w:tcW w:w="5620" w:type="dxa"/>
            <w:gridSpan w:val="4"/>
            <w:vAlign w:val="bottom"/>
          </w:tcPr>
          <w:p w:rsidR="000751C2" w:rsidRDefault="004F567E">
            <w:pPr>
              <w:spacing w:line="248" w:lineRule="exact"/>
              <w:ind w:left="20"/>
              <w:rPr>
                <w:sz w:val="20"/>
                <w:szCs w:val="20"/>
              </w:rPr>
            </w:pPr>
            <w:r>
              <w:rPr>
                <w:rFonts w:eastAsia="Times New Roman"/>
              </w:rPr>
              <w:t>Сюжетно-ролевая игра «Санаторий», «Ветлечебница»;</w:t>
            </w:r>
          </w:p>
        </w:tc>
        <w:tc>
          <w:tcPr>
            <w:tcW w:w="1040" w:type="dxa"/>
            <w:tcBorders>
              <w:right w:val="single" w:sz="8" w:space="0" w:color="auto"/>
            </w:tcBorders>
            <w:vAlign w:val="bottom"/>
          </w:tcPr>
          <w:p w:rsidR="000751C2" w:rsidRDefault="000751C2">
            <w:pPr>
              <w:rPr>
                <w:sz w:val="21"/>
                <w:szCs w:val="21"/>
              </w:rPr>
            </w:pPr>
          </w:p>
        </w:tc>
        <w:tc>
          <w:tcPr>
            <w:tcW w:w="340" w:type="dxa"/>
            <w:vAlign w:val="bottom"/>
          </w:tcPr>
          <w:p w:rsidR="000751C2" w:rsidRDefault="004F567E">
            <w:pPr>
              <w:spacing w:line="248" w:lineRule="exact"/>
              <w:ind w:left="20"/>
              <w:rPr>
                <w:sz w:val="20"/>
                <w:szCs w:val="20"/>
              </w:rPr>
            </w:pPr>
            <w:r>
              <w:rPr>
                <w:rFonts w:eastAsia="Times New Roman"/>
              </w:rPr>
              <w:t>и</w:t>
            </w:r>
          </w:p>
        </w:tc>
        <w:tc>
          <w:tcPr>
            <w:tcW w:w="1140" w:type="dxa"/>
            <w:vAlign w:val="bottom"/>
          </w:tcPr>
          <w:p w:rsidR="000751C2" w:rsidRDefault="004F567E">
            <w:pPr>
              <w:spacing w:line="248" w:lineRule="exact"/>
              <w:ind w:left="60"/>
              <w:rPr>
                <w:sz w:val="20"/>
                <w:szCs w:val="20"/>
              </w:rPr>
            </w:pPr>
            <w:r>
              <w:rPr>
                <w:rFonts w:eastAsia="Times New Roman"/>
              </w:rPr>
              <w:t>помощи</w:t>
            </w:r>
          </w:p>
        </w:tc>
        <w:tc>
          <w:tcPr>
            <w:tcW w:w="116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больными</w:t>
            </w:r>
          </w:p>
        </w:tc>
        <w:tc>
          <w:tcPr>
            <w:tcW w:w="80" w:type="dxa"/>
            <w:vAlign w:val="bottom"/>
          </w:tcPr>
          <w:p w:rsidR="000751C2" w:rsidRDefault="000751C2">
            <w:pPr>
              <w:rPr>
                <w:sz w:val="21"/>
                <w:szCs w:val="21"/>
              </w:rPr>
            </w:pPr>
          </w:p>
        </w:tc>
      </w:tr>
      <w:tr w:rsidR="000751C2">
        <w:trPr>
          <w:trHeight w:val="256"/>
        </w:trPr>
        <w:tc>
          <w:tcPr>
            <w:tcW w:w="1340" w:type="dxa"/>
            <w:tcBorders>
              <w:left w:val="single" w:sz="8" w:space="0" w:color="auto"/>
            </w:tcBorders>
            <w:vAlign w:val="bottom"/>
          </w:tcPr>
          <w:p w:rsidR="000751C2" w:rsidRDefault="004F567E">
            <w:pPr>
              <w:ind w:left="40"/>
              <w:rPr>
                <w:sz w:val="20"/>
                <w:szCs w:val="20"/>
              </w:rPr>
            </w:pPr>
            <w:r>
              <w:rPr>
                <w:rFonts w:eastAsia="Times New Roman"/>
              </w:rPr>
              <w:t>помогать.</w:t>
            </w:r>
          </w:p>
        </w:tc>
        <w:tc>
          <w:tcPr>
            <w:tcW w:w="1340" w:type="dxa"/>
            <w:vAlign w:val="bottom"/>
          </w:tcPr>
          <w:p w:rsidR="000751C2" w:rsidRDefault="000751C2"/>
        </w:tc>
        <w:tc>
          <w:tcPr>
            <w:tcW w:w="2340" w:type="dxa"/>
            <w:vAlign w:val="bottom"/>
          </w:tcPr>
          <w:p w:rsidR="000751C2" w:rsidRDefault="000751C2"/>
        </w:tc>
        <w:tc>
          <w:tcPr>
            <w:tcW w:w="640" w:type="dxa"/>
            <w:vAlign w:val="bottom"/>
          </w:tcPr>
          <w:p w:rsidR="000751C2" w:rsidRDefault="000751C2"/>
        </w:tc>
        <w:tc>
          <w:tcPr>
            <w:tcW w:w="760" w:type="dxa"/>
            <w:tcBorders>
              <w:right w:val="single" w:sz="8" w:space="0" w:color="auto"/>
            </w:tcBorders>
            <w:vAlign w:val="bottom"/>
          </w:tcPr>
          <w:p w:rsidR="000751C2" w:rsidRDefault="000751C2"/>
        </w:tc>
        <w:tc>
          <w:tcPr>
            <w:tcW w:w="6660" w:type="dxa"/>
            <w:gridSpan w:val="5"/>
            <w:tcBorders>
              <w:right w:val="single" w:sz="8" w:space="0" w:color="auto"/>
            </w:tcBorders>
            <w:vAlign w:val="bottom"/>
          </w:tcPr>
          <w:p w:rsidR="000751C2" w:rsidRDefault="004F567E">
            <w:pPr>
              <w:ind w:left="20"/>
              <w:rPr>
                <w:sz w:val="20"/>
                <w:szCs w:val="20"/>
              </w:rPr>
            </w:pPr>
            <w:r>
              <w:rPr>
                <w:rFonts w:eastAsia="Times New Roman"/>
              </w:rPr>
              <w:t>Ситуативные разговоры о пожилых людях и людях с ограниченными</w:t>
            </w:r>
          </w:p>
        </w:tc>
        <w:tc>
          <w:tcPr>
            <w:tcW w:w="2020" w:type="dxa"/>
            <w:gridSpan w:val="4"/>
            <w:vAlign w:val="bottom"/>
          </w:tcPr>
          <w:p w:rsidR="000751C2" w:rsidRDefault="004F567E">
            <w:pPr>
              <w:ind w:left="20"/>
              <w:rPr>
                <w:sz w:val="20"/>
                <w:szCs w:val="20"/>
              </w:rPr>
            </w:pPr>
            <w:r>
              <w:rPr>
                <w:rFonts w:eastAsia="Times New Roman"/>
              </w:rPr>
              <w:t>людям и инвалидам;</w:t>
            </w:r>
          </w:p>
        </w:tc>
        <w:tc>
          <w:tcPr>
            <w:tcW w:w="62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57"/>
        </w:trPr>
        <w:tc>
          <w:tcPr>
            <w:tcW w:w="5660" w:type="dxa"/>
            <w:gridSpan w:val="4"/>
            <w:tcBorders>
              <w:left w:val="single" w:sz="8" w:space="0" w:color="auto"/>
            </w:tcBorders>
            <w:vAlign w:val="bottom"/>
          </w:tcPr>
          <w:p w:rsidR="000751C2" w:rsidRDefault="004F567E">
            <w:pPr>
              <w:ind w:left="40"/>
              <w:rPr>
                <w:sz w:val="20"/>
                <w:szCs w:val="20"/>
              </w:rPr>
            </w:pPr>
            <w:r>
              <w:rPr>
                <w:rFonts w:eastAsia="Times New Roman"/>
              </w:rPr>
              <w:t>Воспитывать дружеские взаимоотношения между детьми.</w:t>
            </w:r>
          </w:p>
        </w:tc>
        <w:tc>
          <w:tcPr>
            <w:tcW w:w="760" w:type="dxa"/>
            <w:tcBorders>
              <w:right w:val="single" w:sz="8" w:space="0" w:color="auto"/>
            </w:tcBorders>
            <w:vAlign w:val="bottom"/>
          </w:tcPr>
          <w:p w:rsidR="000751C2" w:rsidRDefault="000751C2"/>
        </w:tc>
        <w:tc>
          <w:tcPr>
            <w:tcW w:w="666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возможностями в здоровье, о поддержке со стороны государства;</w:t>
            </w:r>
          </w:p>
        </w:tc>
        <w:tc>
          <w:tcPr>
            <w:tcW w:w="340" w:type="dxa"/>
            <w:vAlign w:val="bottom"/>
          </w:tcPr>
          <w:p w:rsidR="000751C2" w:rsidRDefault="004F567E">
            <w:pPr>
              <w:spacing w:line="248" w:lineRule="exact"/>
              <w:ind w:left="20"/>
              <w:rPr>
                <w:sz w:val="20"/>
                <w:szCs w:val="20"/>
              </w:rPr>
            </w:pPr>
            <w:r>
              <w:rPr>
                <w:rFonts w:eastAsia="Times New Roman"/>
              </w:rPr>
              <w:t>-</w:t>
            </w:r>
          </w:p>
        </w:tc>
        <w:tc>
          <w:tcPr>
            <w:tcW w:w="1680" w:type="dxa"/>
            <w:gridSpan w:val="3"/>
            <w:vAlign w:val="bottom"/>
          </w:tcPr>
          <w:p w:rsidR="000751C2" w:rsidRDefault="004F567E">
            <w:pPr>
              <w:spacing w:line="248" w:lineRule="exact"/>
              <w:ind w:left="40"/>
              <w:rPr>
                <w:sz w:val="20"/>
                <w:szCs w:val="20"/>
              </w:rPr>
            </w:pPr>
            <w:r>
              <w:rPr>
                <w:rFonts w:eastAsia="Times New Roman"/>
              </w:rPr>
              <w:t>дидактические</w:t>
            </w:r>
          </w:p>
        </w:tc>
        <w:tc>
          <w:tcPr>
            <w:tcW w:w="6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игры</w:t>
            </w:r>
          </w:p>
        </w:tc>
        <w:tc>
          <w:tcPr>
            <w:tcW w:w="80" w:type="dxa"/>
            <w:vAlign w:val="bottom"/>
          </w:tcPr>
          <w:p w:rsidR="000751C2" w:rsidRDefault="000751C2"/>
        </w:tc>
      </w:tr>
      <w:tr w:rsidR="000751C2">
        <w:trPr>
          <w:trHeight w:val="248"/>
        </w:trPr>
        <w:tc>
          <w:tcPr>
            <w:tcW w:w="502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Формировать  такие  качества,  как  сочувствие,</w:t>
            </w:r>
          </w:p>
        </w:tc>
        <w:tc>
          <w:tcPr>
            <w:tcW w:w="14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отзывчивость,</w:t>
            </w:r>
          </w:p>
        </w:tc>
        <w:tc>
          <w:tcPr>
            <w:tcW w:w="666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Рассматривание фотоматериалов о параолимпийских играх и победах</w:t>
            </w:r>
          </w:p>
        </w:tc>
        <w:tc>
          <w:tcPr>
            <w:tcW w:w="264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«Полезное - необходимое -</w:t>
            </w:r>
          </w:p>
        </w:tc>
        <w:tc>
          <w:tcPr>
            <w:tcW w:w="80" w:type="dxa"/>
            <w:vAlign w:val="bottom"/>
          </w:tcPr>
          <w:p w:rsidR="000751C2" w:rsidRDefault="000751C2">
            <w:pPr>
              <w:rPr>
                <w:sz w:val="21"/>
                <w:szCs w:val="21"/>
              </w:rPr>
            </w:pPr>
          </w:p>
        </w:tc>
      </w:tr>
      <w:tr w:rsidR="000751C2">
        <w:trPr>
          <w:trHeight w:val="256"/>
        </w:trPr>
        <w:tc>
          <w:tcPr>
            <w:tcW w:w="5020" w:type="dxa"/>
            <w:gridSpan w:val="3"/>
            <w:tcBorders>
              <w:left w:val="single" w:sz="8" w:space="0" w:color="auto"/>
            </w:tcBorders>
            <w:vAlign w:val="bottom"/>
          </w:tcPr>
          <w:p w:rsidR="000751C2" w:rsidRDefault="004F567E">
            <w:pPr>
              <w:ind w:left="40"/>
              <w:rPr>
                <w:sz w:val="20"/>
                <w:szCs w:val="20"/>
              </w:rPr>
            </w:pPr>
            <w:r>
              <w:rPr>
                <w:rFonts w:eastAsia="Times New Roman"/>
              </w:rPr>
              <w:t>справедливость, скромность, коллективизм.</w:t>
            </w:r>
          </w:p>
        </w:tc>
        <w:tc>
          <w:tcPr>
            <w:tcW w:w="640" w:type="dxa"/>
            <w:vAlign w:val="bottom"/>
          </w:tcPr>
          <w:p w:rsidR="000751C2" w:rsidRDefault="000751C2"/>
        </w:tc>
        <w:tc>
          <w:tcPr>
            <w:tcW w:w="760" w:type="dxa"/>
            <w:tcBorders>
              <w:right w:val="single" w:sz="8" w:space="0" w:color="auto"/>
            </w:tcBorders>
            <w:vAlign w:val="bottom"/>
          </w:tcPr>
          <w:p w:rsidR="000751C2" w:rsidRDefault="000751C2"/>
        </w:tc>
        <w:tc>
          <w:tcPr>
            <w:tcW w:w="1100" w:type="dxa"/>
            <w:gridSpan w:val="2"/>
            <w:vAlign w:val="bottom"/>
          </w:tcPr>
          <w:p w:rsidR="000751C2" w:rsidRDefault="004F567E">
            <w:pPr>
              <w:ind w:left="20"/>
              <w:rPr>
                <w:sz w:val="20"/>
                <w:szCs w:val="20"/>
              </w:rPr>
            </w:pPr>
            <w:r>
              <w:rPr>
                <w:rFonts w:eastAsia="Times New Roman"/>
              </w:rPr>
              <w:t>инвалидов;</w:t>
            </w:r>
          </w:p>
        </w:tc>
        <w:tc>
          <w:tcPr>
            <w:tcW w:w="3080" w:type="dxa"/>
            <w:vAlign w:val="bottom"/>
          </w:tcPr>
          <w:p w:rsidR="000751C2" w:rsidRDefault="000751C2"/>
        </w:tc>
        <w:tc>
          <w:tcPr>
            <w:tcW w:w="1440" w:type="dxa"/>
            <w:vAlign w:val="bottom"/>
          </w:tcPr>
          <w:p w:rsidR="000751C2" w:rsidRDefault="000751C2"/>
        </w:tc>
        <w:tc>
          <w:tcPr>
            <w:tcW w:w="1040" w:type="dxa"/>
            <w:tcBorders>
              <w:right w:val="single" w:sz="8" w:space="0" w:color="auto"/>
            </w:tcBorders>
            <w:vAlign w:val="bottom"/>
          </w:tcPr>
          <w:p w:rsidR="000751C2" w:rsidRDefault="000751C2"/>
        </w:tc>
        <w:tc>
          <w:tcPr>
            <w:tcW w:w="1480" w:type="dxa"/>
            <w:gridSpan w:val="2"/>
            <w:vAlign w:val="bottom"/>
          </w:tcPr>
          <w:p w:rsidR="000751C2" w:rsidRDefault="004F567E">
            <w:pPr>
              <w:ind w:left="20"/>
              <w:rPr>
                <w:sz w:val="20"/>
                <w:szCs w:val="20"/>
              </w:rPr>
            </w:pPr>
            <w:r>
              <w:rPr>
                <w:rFonts w:eastAsia="Times New Roman"/>
              </w:rPr>
              <w:t>опасное»,</w:t>
            </w:r>
          </w:p>
        </w:tc>
        <w:tc>
          <w:tcPr>
            <w:tcW w:w="1160" w:type="dxa"/>
            <w:gridSpan w:val="3"/>
            <w:tcBorders>
              <w:right w:val="single" w:sz="8" w:space="0" w:color="auto"/>
            </w:tcBorders>
            <w:vAlign w:val="bottom"/>
          </w:tcPr>
          <w:p w:rsidR="000751C2" w:rsidRDefault="004F567E">
            <w:pPr>
              <w:jc w:val="right"/>
              <w:rPr>
                <w:sz w:val="20"/>
                <w:szCs w:val="20"/>
              </w:rPr>
            </w:pPr>
            <w:r>
              <w:rPr>
                <w:rFonts w:eastAsia="Times New Roman"/>
              </w:rPr>
              <w:t>«Полезные</w:t>
            </w:r>
          </w:p>
        </w:tc>
        <w:tc>
          <w:tcPr>
            <w:tcW w:w="80" w:type="dxa"/>
            <w:vAlign w:val="bottom"/>
          </w:tcPr>
          <w:p w:rsidR="000751C2" w:rsidRDefault="000751C2"/>
        </w:tc>
      </w:tr>
      <w:tr w:rsidR="000751C2">
        <w:trPr>
          <w:trHeight w:val="248"/>
        </w:trPr>
        <w:tc>
          <w:tcPr>
            <w:tcW w:w="64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Расширять представления детей об их обязанностях в будущем.</w:t>
            </w:r>
          </w:p>
        </w:tc>
        <w:tc>
          <w:tcPr>
            <w:tcW w:w="4180" w:type="dxa"/>
            <w:gridSpan w:val="3"/>
            <w:vAlign w:val="bottom"/>
          </w:tcPr>
          <w:p w:rsidR="000751C2" w:rsidRDefault="004F567E">
            <w:pPr>
              <w:spacing w:line="248" w:lineRule="exact"/>
              <w:ind w:left="20"/>
              <w:rPr>
                <w:sz w:val="20"/>
                <w:szCs w:val="20"/>
              </w:rPr>
            </w:pPr>
            <w:r>
              <w:rPr>
                <w:rFonts w:eastAsia="Times New Roman"/>
              </w:rPr>
              <w:t>Проблемные ситуации морального выбора;</w:t>
            </w:r>
          </w:p>
        </w:tc>
        <w:tc>
          <w:tcPr>
            <w:tcW w:w="1440" w:type="dxa"/>
            <w:vAlign w:val="bottom"/>
          </w:tcPr>
          <w:p w:rsidR="000751C2" w:rsidRDefault="000751C2">
            <w:pPr>
              <w:rPr>
                <w:sz w:val="21"/>
                <w:szCs w:val="21"/>
              </w:rPr>
            </w:pPr>
          </w:p>
        </w:tc>
        <w:tc>
          <w:tcPr>
            <w:tcW w:w="1040" w:type="dxa"/>
            <w:tcBorders>
              <w:right w:val="single" w:sz="8" w:space="0" w:color="auto"/>
            </w:tcBorders>
            <w:vAlign w:val="bottom"/>
          </w:tcPr>
          <w:p w:rsidR="000751C2" w:rsidRDefault="000751C2">
            <w:pPr>
              <w:rPr>
                <w:sz w:val="21"/>
                <w:szCs w:val="21"/>
              </w:rPr>
            </w:pPr>
          </w:p>
        </w:tc>
        <w:tc>
          <w:tcPr>
            <w:tcW w:w="1480" w:type="dxa"/>
            <w:gridSpan w:val="2"/>
            <w:vAlign w:val="bottom"/>
          </w:tcPr>
          <w:p w:rsidR="000751C2" w:rsidRDefault="004F567E">
            <w:pPr>
              <w:spacing w:line="248" w:lineRule="exact"/>
              <w:ind w:left="20"/>
              <w:rPr>
                <w:sz w:val="20"/>
                <w:szCs w:val="20"/>
              </w:rPr>
            </w:pPr>
            <w:r>
              <w:rPr>
                <w:rFonts w:eastAsia="Times New Roman"/>
              </w:rPr>
              <w:t>советы;</w:t>
            </w:r>
          </w:p>
        </w:tc>
        <w:tc>
          <w:tcPr>
            <w:tcW w:w="22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80" w:type="dxa"/>
            <w:vAlign w:val="bottom"/>
          </w:tcPr>
          <w:p w:rsidR="000751C2" w:rsidRDefault="000751C2">
            <w:pPr>
              <w:rPr>
                <w:sz w:val="21"/>
                <w:szCs w:val="21"/>
              </w:rPr>
            </w:pPr>
          </w:p>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b/>
                <w:bCs/>
              </w:rPr>
              <w:t xml:space="preserve">Познавательное   развитие.   </w:t>
            </w:r>
            <w:r>
              <w:rPr>
                <w:rFonts w:eastAsia="Times New Roman"/>
              </w:rPr>
              <w:t>Способствовать   формированию</w:t>
            </w:r>
          </w:p>
        </w:tc>
        <w:tc>
          <w:tcPr>
            <w:tcW w:w="5620" w:type="dxa"/>
            <w:gridSpan w:val="4"/>
            <w:vAlign w:val="bottom"/>
          </w:tcPr>
          <w:p w:rsidR="000751C2" w:rsidRDefault="004F567E">
            <w:pPr>
              <w:ind w:left="20"/>
              <w:rPr>
                <w:sz w:val="20"/>
                <w:szCs w:val="20"/>
              </w:rPr>
            </w:pPr>
            <w:r>
              <w:rPr>
                <w:rFonts w:eastAsia="Times New Roman"/>
              </w:rPr>
              <w:t xml:space="preserve">чтение стихотворения </w:t>
            </w:r>
            <w:proofErr w:type="spellStart"/>
            <w:r>
              <w:rPr>
                <w:rFonts w:eastAsia="Times New Roman"/>
              </w:rPr>
              <w:t>Е.Благининой</w:t>
            </w:r>
            <w:proofErr w:type="spellEnd"/>
            <w:r>
              <w:rPr>
                <w:rFonts w:eastAsia="Times New Roman"/>
              </w:rPr>
              <w:t xml:space="preserve"> «Мама спит»;</w:t>
            </w:r>
          </w:p>
        </w:tc>
        <w:tc>
          <w:tcPr>
            <w:tcW w:w="1040" w:type="dxa"/>
            <w:tcBorders>
              <w:right w:val="single" w:sz="8" w:space="0" w:color="auto"/>
            </w:tcBorders>
            <w:vAlign w:val="bottom"/>
          </w:tcPr>
          <w:p w:rsidR="000751C2" w:rsidRDefault="000751C2"/>
        </w:tc>
        <w:tc>
          <w:tcPr>
            <w:tcW w:w="340" w:type="dxa"/>
            <w:vAlign w:val="bottom"/>
          </w:tcPr>
          <w:p w:rsidR="000751C2" w:rsidRDefault="004F567E">
            <w:pPr>
              <w:ind w:left="20"/>
              <w:rPr>
                <w:sz w:val="20"/>
                <w:szCs w:val="20"/>
              </w:rPr>
            </w:pPr>
            <w:r>
              <w:rPr>
                <w:rFonts w:eastAsia="Times New Roman"/>
              </w:rPr>
              <w:t>-</w:t>
            </w:r>
          </w:p>
        </w:tc>
        <w:tc>
          <w:tcPr>
            <w:tcW w:w="1140" w:type="dxa"/>
            <w:vAlign w:val="bottom"/>
          </w:tcPr>
          <w:p w:rsidR="000751C2" w:rsidRDefault="004F567E">
            <w:pPr>
              <w:ind w:left="40"/>
              <w:rPr>
                <w:sz w:val="20"/>
                <w:szCs w:val="20"/>
              </w:rPr>
            </w:pPr>
            <w:r>
              <w:rPr>
                <w:rFonts w:eastAsia="Times New Roman"/>
              </w:rPr>
              <w:t>атрибуты</w:t>
            </w:r>
          </w:p>
        </w:tc>
        <w:tc>
          <w:tcPr>
            <w:tcW w:w="220" w:type="dxa"/>
            <w:vAlign w:val="bottom"/>
          </w:tcPr>
          <w:p w:rsidR="000751C2" w:rsidRDefault="000751C2"/>
        </w:tc>
        <w:tc>
          <w:tcPr>
            <w:tcW w:w="320" w:type="dxa"/>
            <w:vAlign w:val="bottom"/>
          </w:tcPr>
          <w:p w:rsidR="000751C2" w:rsidRDefault="000751C2"/>
        </w:tc>
        <w:tc>
          <w:tcPr>
            <w:tcW w:w="620" w:type="dxa"/>
            <w:tcBorders>
              <w:right w:val="single" w:sz="8" w:space="0" w:color="auto"/>
            </w:tcBorders>
            <w:vAlign w:val="bottom"/>
          </w:tcPr>
          <w:p w:rsidR="000751C2" w:rsidRDefault="004F567E">
            <w:pPr>
              <w:jc w:val="right"/>
              <w:rPr>
                <w:sz w:val="20"/>
                <w:szCs w:val="20"/>
              </w:rPr>
            </w:pPr>
            <w:r>
              <w:rPr>
                <w:rFonts w:eastAsia="Times New Roman"/>
              </w:rPr>
              <w:t>для</w:t>
            </w:r>
          </w:p>
        </w:tc>
        <w:tc>
          <w:tcPr>
            <w:tcW w:w="80" w:type="dxa"/>
            <w:vAlign w:val="bottom"/>
          </w:tcPr>
          <w:p w:rsidR="000751C2" w:rsidRDefault="000751C2"/>
        </w:tc>
      </w:tr>
      <w:tr w:rsidR="000751C2">
        <w:trPr>
          <w:trHeight w:val="256"/>
        </w:trPr>
        <w:tc>
          <w:tcPr>
            <w:tcW w:w="5020" w:type="dxa"/>
            <w:gridSpan w:val="3"/>
            <w:tcBorders>
              <w:left w:val="single" w:sz="8" w:space="0" w:color="auto"/>
            </w:tcBorders>
            <w:vAlign w:val="bottom"/>
          </w:tcPr>
          <w:p w:rsidR="000751C2" w:rsidRDefault="004F567E">
            <w:pPr>
              <w:ind w:left="40"/>
              <w:rPr>
                <w:sz w:val="20"/>
                <w:szCs w:val="20"/>
              </w:rPr>
            </w:pPr>
            <w:r>
              <w:rPr>
                <w:rFonts w:eastAsia="Times New Roman"/>
              </w:rPr>
              <w:t>проектной деятельности нормативного типа;</w:t>
            </w:r>
          </w:p>
        </w:tc>
        <w:tc>
          <w:tcPr>
            <w:tcW w:w="640" w:type="dxa"/>
            <w:vAlign w:val="bottom"/>
          </w:tcPr>
          <w:p w:rsidR="000751C2" w:rsidRDefault="000751C2"/>
        </w:tc>
        <w:tc>
          <w:tcPr>
            <w:tcW w:w="760" w:type="dxa"/>
            <w:tcBorders>
              <w:right w:val="single" w:sz="8" w:space="0" w:color="auto"/>
            </w:tcBorders>
            <w:vAlign w:val="bottom"/>
          </w:tcPr>
          <w:p w:rsidR="000751C2" w:rsidRDefault="000751C2"/>
        </w:tc>
        <w:tc>
          <w:tcPr>
            <w:tcW w:w="4180" w:type="dxa"/>
            <w:gridSpan w:val="3"/>
            <w:vAlign w:val="bottom"/>
          </w:tcPr>
          <w:p w:rsidR="000751C2" w:rsidRDefault="004F567E">
            <w:pPr>
              <w:ind w:left="20"/>
              <w:rPr>
                <w:sz w:val="20"/>
                <w:szCs w:val="20"/>
              </w:rPr>
            </w:pPr>
            <w:r>
              <w:rPr>
                <w:rFonts w:eastAsia="Times New Roman"/>
                <w:w w:val="99"/>
              </w:rPr>
              <w:t>Дидактическая игра «Помоги себе и другу»;</w:t>
            </w:r>
          </w:p>
        </w:tc>
        <w:tc>
          <w:tcPr>
            <w:tcW w:w="1440" w:type="dxa"/>
            <w:vAlign w:val="bottom"/>
          </w:tcPr>
          <w:p w:rsidR="000751C2" w:rsidRDefault="000751C2"/>
        </w:tc>
        <w:tc>
          <w:tcPr>
            <w:tcW w:w="1040" w:type="dxa"/>
            <w:tcBorders>
              <w:right w:val="single" w:sz="8" w:space="0" w:color="auto"/>
            </w:tcBorders>
            <w:vAlign w:val="bottom"/>
          </w:tcPr>
          <w:p w:rsidR="000751C2" w:rsidRDefault="000751C2"/>
        </w:tc>
        <w:tc>
          <w:tcPr>
            <w:tcW w:w="1700" w:type="dxa"/>
            <w:gridSpan w:val="3"/>
            <w:vAlign w:val="bottom"/>
          </w:tcPr>
          <w:p w:rsidR="000751C2" w:rsidRDefault="004F567E">
            <w:pPr>
              <w:ind w:left="20"/>
              <w:rPr>
                <w:sz w:val="20"/>
                <w:szCs w:val="20"/>
              </w:rPr>
            </w:pPr>
            <w:r>
              <w:rPr>
                <w:rFonts w:eastAsia="Times New Roman"/>
                <w:w w:val="99"/>
              </w:rPr>
              <w:t>сюжетно-ролевой</w:t>
            </w:r>
          </w:p>
        </w:tc>
        <w:tc>
          <w:tcPr>
            <w:tcW w:w="320" w:type="dxa"/>
            <w:vAlign w:val="bottom"/>
          </w:tcPr>
          <w:p w:rsidR="000751C2" w:rsidRDefault="000751C2"/>
        </w:tc>
        <w:tc>
          <w:tcPr>
            <w:tcW w:w="620" w:type="dxa"/>
            <w:tcBorders>
              <w:right w:val="single" w:sz="8" w:space="0" w:color="auto"/>
            </w:tcBorders>
            <w:vAlign w:val="bottom"/>
          </w:tcPr>
          <w:p w:rsidR="000751C2" w:rsidRDefault="004F567E">
            <w:pPr>
              <w:jc w:val="right"/>
              <w:rPr>
                <w:sz w:val="20"/>
                <w:szCs w:val="20"/>
              </w:rPr>
            </w:pPr>
            <w:r>
              <w:rPr>
                <w:rFonts w:eastAsia="Times New Roman"/>
              </w:rPr>
              <w:t>игры</w:t>
            </w:r>
          </w:p>
        </w:tc>
        <w:tc>
          <w:tcPr>
            <w:tcW w:w="80" w:type="dxa"/>
            <w:vAlign w:val="bottom"/>
          </w:tcPr>
          <w:p w:rsidR="000751C2" w:rsidRDefault="000751C2"/>
        </w:tc>
      </w:tr>
      <w:tr w:rsidR="000751C2">
        <w:trPr>
          <w:trHeight w:val="249"/>
        </w:trPr>
        <w:tc>
          <w:tcPr>
            <w:tcW w:w="64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Продолжать  обогащать  представления  детей о мире предметов,</w:t>
            </w:r>
          </w:p>
        </w:tc>
        <w:tc>
          <w:tcPr>
            <w:tcW w:w="666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просмотр музыкального клипа о ветеранах войны  «День Победы»</w:t>
            </w:r>
          </w:p>
        </w:tc>
        <w:tc>
          <w:tcPr>
            <w:tcW w:w="1480" w:type="dxa"/>
            <w:gridSpan w:val="2"/>
            <w:vAlign w:val="bottom"/>
          </w:tcPr>
          <w:p w:rsidR="000751C2" w:rsidRDefault="004F567E">
            <w:pPr>
              <w:spacing w:line="248" w:lineRule="exact"/>
              <w:ind w:left="20"/>
              <w:rPr>
                <w:sz w:val="20"/>
                <w:szCs w:val="20"/>
              </w:rPr>
            </w:pPr>
            <w:r>
              <w:rPr>
                <w:rFonts w:eastAsia="Times New Roman"/>
              </w:rPr>
              <w:t>«Санаторий»,</w:t>
            </w:r>
          </w:p>
        </w:tc>
        <w:tc>
          <w:tcPr>
            <w:tcW w:w="22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80" w:type="dxa"/>
            <w:vAlign w:val="bottom"/>
          </w:tcPr>
          <w:p w:rsidR="000751C2" w:rsidRDefault="000751C2">
            <w:pPr>
              <w:rPr>
                <w:sz w:val="21"/>
                <w:szCs w:val="21"/>
              </w:rPr>
            </w:pPr>
          </w:p>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расширять  знания  о  профессиях  взрослых.  Совершенствовать</w:t>
            </w:r>
          </w:p>
        </w:tc>
        <w:tc>
          <w:tcPr>
            <w:tcW w:w="4180" w:type="dxa"/>
            <w:gridSpan w:val="3"/>
            <w:vAlign w:val="bottom"/>
          </w:tcPr>
          <w:p w:rsidR="000751C2" w:rsidRDefault="004F567E">
            <w:pPr>
              <w:ind w:left="20"/>
              <w:rPr>
                <w:sz w:val="20"/>
                <w:szCs w:val="20"/>
              </w:rPr>
            </w:pPr>
            <w:r>
              <w:rPr>
                <w:rFonts w:eastAsia="Times New Roman"/>
              </w:rPr>
              <w:t xml:space="preserve">муз. Д. </w:t>
            </w:r>
            <w:proofErr w:type="spellStart"/>
            <w:r>
              <w:rPr>
                <w:rFonts w:eastAsia="Times New Roman"/>
              </w:rPr>
              <w:t>Тухманова</w:t>
            </w:r>
            <w:proofErr w:type="spellEnd"/>
            <w:r>
              <w:rPr>
                <w:rFonts w:eastAsia="Times New Roman"/>
              </w:rPr>
              <w:t>;</w:t>
            </w:r>
          </w:p>
        </w:tc>
        <w:tc>
          <w:tcPr>
            <w:tcW w:w="1440" w:type="dxa"/>
            <w:vAlign w:val="bottom"/>
          </w:tcPr>
          <w:p w:rsidR="000751C2" w:rsidRDefault="000751C2"/>
        </w:tc>
        <w:tc>
          <w:tcPr>
            <w:tcW w:w="1040" w:type="dxa"/>
            <w:tcBorders>
              <w:right w:val="single" w:sz="8" w:space="0" w:color="auto"/>
            </w:tcBorders>
            <w:vAlign w:val="bottom"/>
          </w:tcPr>
          <w:p w:rsidR="000751C2" w:rsidRDefault="000751C2"/>
        </w:tc>
        <w:tc>
          <w:tcPr>
            <w:tcW w:w="1700" w:type="dxa"/>
            <w:gridSpan w:val="3"/>
            <w:vAlign w:val="bottom"/>
          </w:tcPr>
          <w:p w:rsidR="000751C2" w:rsidRDefault="004F567E">
            <w:pPr>
              <w:ind w:left="20"/>
              <w:rPr>
                <w:sz w:val="20"/>
                <w:szCs w:val="20"/>
              </w:rPr>
            </w:pPr>
            <w:r>
              <w:rPr>
                <w:rFonts w:eastAsia="Times New Roman"/>
              </w:rPr>
              <w:t>«Ветлечебница»,</w:t>
            </w:r>
          </w:p>
        </w:tc>
        <w:tc>
          <w:tcPr>
            <w:tcW w:w="320" w:type="dxa"/>
            <w:vAlign w:val="bottom"/>
          </w:tcPr>
          <w:p w:rsidR="000751C2" w:rsidRDefault="000751C2"/>
        </w:tc>
        <w:tc>
          <w:tcPr>
            <w:tcW w:w="62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умение составлять  рассказы, использовать  разные части речи в</w:t>
            </w:r>
          </w:p>
        </w:tc>
        <w:tc>
          <w:tcPr>
            <w:tcW w:w="780" w:type="dxa"/>
            <w:vAlign w:val="bottom"/>
          </w:tcPr>
          <w:p w:rsidR="000751C2" w:rsidRDefault="004F567E">
            <w:pPr>
              <w:spacing w:line="248" w:lineRule="exact"/>
              <w:ind w:left="20"/>
              <w:rPr>
                <w:sz w:val="20"/>
                <w:szCs w:val="20"/>
              </w:rPr>
            </w:pPr>
            <w:r>
              <w:rPr>
                <w:rFonts w:eastAsia="Times New Roman"/>
              </w:rPr>
              <w:t>Беседа</w:t>
            </w:r>
          </w:p>
        </w:tc>
        <w:tc>
          <w:tcPr>
            <w:tcW w:w="320" w:type="dxa"/>
            <w:vAlign w:val="bottom"/>
          </w:tcPr>
          <w:p w:rsidR="000751C2" w:rsidRDefault="004F567E">
            <w:pPr>
              <w:spacing w:line="248" w:lineRule="exact"/>
              <w:ind w:right="28"/>
              <w:jc w:val="right"/>
              <w:rPr>
                <w:sz w:val="20"/>
                <w:szCs w:val="20"/>
              </w:rPr>
            </w:pPr>
            <w:r>
              <w:rPr>
                <w:rFonts w:eastAsia="Times New Roman"/>
              </w:rPr>
              <w:t>о</w:t>
            </w:r>
          </w:p>
        </w:tc>
        <w:tc>
          <w:tcPr>
            <w:tcW w:w="3080" w:type="dxa"/>
            <w:vAlign w:val="bottom"/>
          </w:tcPr>
          <w:p w:rsidR="000751C2" w:rsidRDefault="004F567E">
            <w:pPr>
              <w:spacing w:line="248" w:lineRule="exact"/>
              <w:ind w:left="60"/>
              <w:rPr>
                <w:sz w:val="20"/>
                <w:szCs w:val="20"/>
              </w:rPr>
            </w:pPr>
            <w:r>
              <w:rPr>
                <w:rFonts w:eastAsia="Times New Roman"/>
              </w:rPr>
              <w:t>опознавательных  знаках  на</w:t>
            </w:r>
          </w:p>
        </w:tc>
        <w:tc>
          <w:tcPr>
            <w:tcW w:w="1440" w:type="dxa"/>
            <w:vAlign w:val="bottom"/>
          </w:tcPr>
          <w:p w:rsidR="000751C2" w:rsidRDefault="004F567E">
            <w:pPr>
              <w:spacing w:line="248" w:lineRule="exact"/>
              <w:rPr>
                <w:sz w:val="20"/>
                <w:szCs w:val="20"/>
              </w:rPr>
            </w:pPr>
            <w:r>
              <w:rPr>
                <w:rFonts w:eastAsia="Times New Roman"/>
              </w:rPr>
              <w:t>транспортных</w:t>
            </w:r>
          </w:p>
        </w:tc>
        <w:tc>
          <w:tcPr>
            <w:tcW w:w="104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средствах</w:t>
            </w:r>
          </w:p>
        </w:tc>
        <w:tc>
          <w:tcPr>
            <w:tcW w:w="264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«Военный госпиталь»;</w:t>
            </w:r>
          </w:p>
        </w:tc>
        <w:tc>
          <w:tcPr>
            <w:tcW w:w="80" w:type="dxa"/>
            <w:vAlign w:val="bottom"/>
          </w:tcPr>
          <w:p w:rsidR="000751C2" w:rsidRDefault="000751C2"/>
        </w:tc>
      </w:tr>
      <w:tr w:rsidR="000751C2">
        <w:trPr>
          <w:trHeight w:val="248"/>
        </w:trPr>
        <w:tc>
          <w:tcPr>
            <w:tcW w:w="502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точном соответствии с их значением.</w:t>
            </w:r>
          </w:p>
        </w:tc>
        <w:tc>
          <w:tcPr>
            <w:tcW w:w="640" w:type="dxa"/>
            <w:vAlign w:val="bottom"/>
          </w:tcPr>
          <w:p w:rsidR="000751C2" w:rsidRDefault="000751C2">
            <w:pPr>
              <w:rPr>
                <w:sz w:val="21"/>
                <w:szCs w:val="21"/>
              </w:rPr>
            </w:pPr>
          </w:p>
        </w:tc>
        <w:tc>
          <w:tcPr>
            <w:tcW w:w="760" w:type="dxa"/>
            <w:tcBorders>
              <w:right w:val="single" w:sz="8" w:space="0" w:color="auto"/>
            </w:tcBorders>
            <w:vAlign w:val="bottom"/>
          </w:tcPr>
          <w:p w:rsidR="000751C2" w:rsidRDefault="000751C2">
            <w:pPr>
              <w:rPr>
                <w:sz w:val="21"/>
                <w:szCs w:val="21"/>
              </w:rPr>
            </w:pPr>
          </w:p>
        </w:tc>
        <w:tc>
          <w:tcPr>
            <w:tcW w:w="4180" w:type="dxa"/>
            <w:gridSpan w:val="3"/>
            <w:vAlign w:val="bottom"/>
          </w:tcPr>
          <w:p w:rsidR="000751C2" w:rsidRDefault="004F567E">
            <w:pPr>
              <w:spacing w:line="248" w:lineRule="exact"/>
              <w:ind w:left="20"/>
              <w:rPr>
                <w:sz w:val="20"/>
                <w:szCs w:val="20"/>
              </w:rPr>
            </w:pPr>
            <w:r>
              <w:rPr>
                <w:rFonts w:eastAsia="Times New Roman"/>
              </w:rPr>
              <w:t>«Глухой водитель», «Инвалид»;</w:t>
            </w:r>
          </w:p>
        </w:tc>
        <w:tc>
          <w:tcPr>
            <w:tcW w:w="1440" w:type="dxa"/>
            <w:vAlign w:val="bottom"/>
          </w:tcPr>
          <w:p w:rsidR="000751C2" w:rsidRDefault="000751C2">
            <w:pPr>
              <w:rPr>
                <w:sz w:val="21"/>
                <w:szCs w:val="21"/>
              </w:rPr>
            </w:pPr>
          </w:p>
        </w:tc>
        <w:tc>
          <w:tcPr>
            <w:tcW w:w="1040" w:type="dxa"/>
            <w:tcBorders>
              <w:right w:val="single" w:sz="8" w:space="0" w:color="auto"/>
            </w:tcBorders>
            <w:vAlign w:val="bottom"/>
          </w:tcPr>
          <w:p w:rsidR="000751C2" w:rsidRDefault="000751C2">
            <w:pPr>
              <w:rPr>
                <w:sz w:val="21"/>
                <w:szCs w:val="21"/>
              </w:rPr>
            </w:pPr>
          </w:p>
        </w:tc>
        <w:tc>
          <w:tcPr>
            <w:tcW w:w="340" w:type="dxa"/>
            <w:vAlign w:val="bottom"/>
          </w:tcPr>
          <w:p w:rsidR="000751C2" w:rsidRDefault="004F567E">
            <w:pPr>
              <w:spacing w:line="248" w:lineRule="exact"/>
              <w:ind w:left="20"/>
              <w:rPr>
                <w:sz w:val="20"/>
                <w:szCs w:val="20"/>
              </w:rPr>
            </w:pPr>
            <w:r>
              <w:rPr>
                <w:rFonts w:eastAsia="Times New Roman"/>
              </w:rPr>
              <w:t>-</w:t>
            </w:r>
          </w:p>
        </w:tc>
        <w:tc>
          <w:tcPr>
            <w:tcW w:w="1680" w:type="dxa"/>
            <w:gridSpan w:val="3"/>
            <w:vAlign w:val="bottom"/>
          </w:tcPr>
          <w:p w:rsidR="000751C2" w:rsidRDefault="004F567E">
            <w:pPr>
              <w:spacing w:line="248" w:lineRule="exact"/>
              <w:ind w:left="40"/>
              <w:rPr>
                <w:sz w:val="20"/>
                <w:szCs w:val="20"/>
              </w:rPr>
            </w:pPr>
            <w:r>
              <w:rPr>
                <w:rFonts w:eastAsia="Times New Roman"/>
              </w:rPr>
              <w:t>энциклопедии</w:t>
            </w:r>
          </w:p>
        </w:tc>
        <w:tc>
          <w:tcPr>
            <w:tcW w:w="6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о</w:t>
            </w:r>
          </w:p>
        </w:tc>
        <w:tc>
          <w:tcPr>
            <w:tcW w:w="80" w:type="dxa"/>
            <w:vAlign w:val="bottom"/>
          </w:tcPr>
          <w:p w:rsidR="000751C2" w:rsidRDefault="000751C2">
            <w:pPr>
              <w:rPr>
                <w:sz w:val="21"/>
                <w:szCs w:val="21"/>
              </w:rPr>
            </w:pPr>
          </w:p>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Формировать способность выражать наблюдаемое в своей речи.</w:t>
            </w:r>
          </w:p>
        </w:tc>
        <w:tc>
          <w:tcPr>
            <w:tcW w:w="4180" w:type="dxa"/>
            <w:gridSpan w:val="3"/>
            <w:vAlign w:val="bottom"/>
          </w:tcPr>
          <w:p w:rsidR="000751C2" w:rsidRDefault="004F567E">
            <w:pPr>
              <w:ind w:left="20"/>
              <w:rPr>
                <w:sz w:val="20"/>
                <w:szCs w:val="20"/>
              </w:rPr>
            </w:pPr>
            <w:r>
              <w:rPr>
                <w:rFonts w:eastAsia="Times New Roman"/>
              </w:rPr>
              <w:t>- обсудить с детьми понимание пословиц:</w:t>
            </w:r>
          </w:p>
        </w:tc>
        <w:tc>
          <w:tcPr>
            <w:tcW w:w="1440" w:type="dxa"/>
            <w:vAlign w:val="bottom"/>
          </w:tcPr>
          <w:p w:rsidR="000751C2" w:rsidRDefault="000751C2"/>
        </w:tc>
        <w:tc>
          <w:tcPr>
            <w:tcW w:w="1040" w:type="dxa"/>
            <w:tcBorders>
              <w:right w:val="single" w:sz="8" w:space="0" w:color="auto"/>
            </w:tcBorders>
            <w:vAlign w:val="bottom"/>
          </w:tcPr>
          <w:p w:rsidR="000751C2" w:rsidRDefault="000751C2"/>
        </w:tc>
        <w:tc>
          <w:tcPr>
            <w:tcW w:w="1480" w:type="dxa"/>
            <w:gridSpan w:val="2"/>
            <w:vAlign w:val="bottom"/>
          </w:tcPr>
          <w:p w:rsidR="000751C2" w:rsidRDefault="004F567E">
            <w:pPr>
              <w:ind w:left="20"/>
              <w:rPr>
                <w:sz w:val="20"/>
                <w:szCs w:val="20"/>
              </w:rPr>
            </w:pPr>
            <w:r>
              <w:rPr>
                <w:rFonts w:eastAsia="Times New Roman"/>
              </w:rPr>
              <w:t>животных;</w:t>
            </w:r>
          </w:p>
        </w:tc>
        <w:tc>
          <w:tcPr>
            <w:tcW w:w="220" w:type="dxa"/>
            <w:vAlign w:val="bottom"/>
          </w:tcPr>
          <w:p w:rsidR="000751C2" w:rsidRDefault="000751C2"/>
        </w:tc>
        <w:tc>
          <w:tcPr>
            <w:tcW w:w="320" w:type="dxa"/>
            <w:vAlign w:val="bottom"/>
          </w:tcPr>
          <w:p w:rsidR="000751C2" w:rsidRDefault="000751C2"/>
        </w:tc>
        <w:tc>
          <w:tcPr>
            <w:tcW w:w="62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48"/>
        </w:trPr>
        <w:tc>
          <w:tcPr>
            <w:tcW w:w="64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Развивать умения содержательно и выразительно пересказывать</w:t>
            </w:r>
          </w:p>
        </w:tc>
        <w:tc>
          <w:tcPr>
            <w:tcW w:w="4180" w:type="dxa"/>
            <w:gridSpan w:val="3"/>
            <w:vAlign w:val="bottom"/>
          </w:tcPr>
          <w:p w:rsidR="000751C2" w:rsidRDefault="004F567E">
            <w:pPr>
              <w:spacing w:line="248" w:lineRule="exact"/>
              <w:ind w:left="80"/>
              <w:rPr>
                <w:sz w:val="20"/>
                <w:szCs w:val="20"/>
              </w:rPr>
            </w:pPr>
            <w:r>
              <w:rPr>
                <w:rFonts w:eastAsia="Times New Roman"/>
              </w:rPr>
              <w:t>«В ком добра нет, в том и правды мало»,</w:t>
            </w:r>
          </w:p>
        </w:tc>
        <w:tc>
          <w:tcPr>
            <w:tcW w:w="1440" w:type="dxa"/>
            <w:vAlign w:val="bottom"/>
          </w:tcPr>
          <w:p w:rsidR="000751C2" w:rsidRDefault="000751C2">
            <w:pPr>
              <w:rPr>
                <w:sz w:val="21"/>
                <w:szCs w:val="21"/>
              </w:rPr>
            </w:pPr>
          </w:p>
        </w:tc>
        <w:tc>
          <w:tcPr>
            <w:tcW w:w="1040" w:type="dxa"/>
            <w:tcBorders>
              <w:right w:val="single" w:sz="8" w:space="0" w:color="auto"/>
            </w:tcBorders>
            <w:vAlign w:val="bottom"/>
          </w:tcPr>
          <w:p w:rsidR="000751C2" w:rsidRDefault="000751C2">
            <w:pPr>
              <w:rPr>
                <w:sz w:val="21"/>
                <w:szCs w:val="21"/>
              </w:rPr>
            </w:pPr>
          </w:p>
        </w:tc>
        <w:tc>
          <w:tcPr>
            <w:tcW w:w="340" w:type="dxa"/>
            <w:vAlign w:val="bottom"/>
          </w:tcPr>
          <w:p w:rsidR="000751C2" w:rsidRDefault="004F567E">
            <w:pPr>
              <w:spacing w:line="248" w:lineRule="exact"/>
              <w:ind w:left="20"/>
              <w:rPr>
                <w:sz w:val="20"/>
                <w:szCs w:val="20"/>
              </w:rPr>
            </w:pPr>
            <w:r>
              <w:rPr>
                <w:rFonts w:eastAsia="Times New Roman"/>
              </w:rPr>
              <w:t>-</w:t>
            </w:r>
          </w:p>
        </w:tc>
        <w:tc>
          <w:tcPr>
            <w:tcW w:w="1680" w:type="dxa"/>
            <w:gridSpan w:val="3"/>
            <w:vAlign w:val="bottom"/>
          </w:tcPr>
          <w:p w:rsidR="000751C2" w:rsidRDefault="004F567E">
            <w:pPr>
              <w:spacing w:line="248" w:lineRule="exact"/>
              <w:ind w:left="40"/>
              <w:rPr>
                <w:sz w:val="20"/>
                <w:szCs w:val="20"/>
              </w:rPr>
            </w:pPr>
            <w:r>
              <w:rPr>
                <w:rFonts w:eastAsia="Times New Roman"/>
              </w:rPr>
              <w:t>дидактические</w:t>
            </w:r>
          </w:p>
        </w:tc>
        <w:tc>
          <w:tcPr>
            <w:tcW w:w="6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игры</w:t>
            </w:r>
          </w:p>
        </w:tc>
        <w:tc>
          <w:tcPr>
            <w:tcW w:w="80" w:type="dxa"/>
            <w:vAlign w:val="bottom"/>
          </w:tcPr>
          <w:p w:rsidR="000751C2" w:rsidRDefault="000751C2">
            <w:pPr>
              <w:rPr>
                <w:sz w:val="21"/>
                <w:szCs w:val="21"/>
              </w:rPr>
            </w:pPr>
          </w:p>
        </w:tc>
      </w:tr>
      <w:tr w:rsidR="000751C2">
        <w:trPr>
          <w:trHeight w:val="257"/>
        </w:trPr>
        <w:tc>
          <w:tcPr>
            <w:tcW w:w="5020" w:type="dxa"/>
            <w:gridSpan w:val="3"/>
            <w:tcBorders>
              <w:left w:val="single" w:sz="8" w:space="0" w:color="auto"/>
            </w:tcBorders>
            <w:vAlign w:val="bottom"/>
          </w:tcPr>
          <w:p w:rsidR="000751C2" w:rsidRDefault="004F567E">
            <w:pPr>
              <w:ind w:left="40"/>
              <w:rPr>
                <w:sz w:val="20"/>
                <w:szCs w:val="20"/>
              </w:rPr>
            </w:pPr>
            <w:r>
              <w:rPr>
                <w:rFonts w:eastAsia="Times New Roman"/>
              </w:rPr>
              <w:t>литературные тексты, драматизировать их</w:t>
            </w:r>
          </w:p>
        </w:tc>
        <w:tc>
          <w:tcPr>
            <w:tcW w:w="640" w:type="dxa"/>
            <w:vAlign w:val="bottom"/>
          </w:tcPr>
          <w:p w:rsidR="000751C2" w:rsidRDefault="000751C2"/>
        </w:tc>
        <w:tc>
          <w:tcPr>
            <w:tcW w:w="760" w:type="dxa"/>
            <w:tcBorders>
              <w:right w:val="single" w:sz="8" w:space="0" w:color="auto"/>
            </w:tcBorders>
            <w:vAlign w:val="bottom"/>
          </w:tcPr>
          <w:p w:rsidR="000751C2" w:rsidRDefault="000751C2"/>
        </w:tc>
        <w:tc>
          <w:tcPr>
            <w:tcW w:w="6660" w:type="dxa"/>
            <w:gridSpan w:val="5"/>
            <w:tcBorders>
              <w:right w:val="single" w:sz="8" w:space="0" w:color="auto"/>
            </w:tcBorders>
            <w:vAlign w:val="bottom"/>
          </w:tcPr>
          <w:p w:rsidR="000751C2" w:rsidRDefault="004F567E">
            <w:pPr>
              <w:ind w:left="20"/>
              <w:rPr>
                <w:sz w:val="20"/>
                <w:szCs w:val="20"/>
              </w:rPr>
            </w:pPr>
            <w:r>
              <w:rPr>
                <w:rFonts w:eastAsia="Times New Roman"/>
              </w:rPr>
              <w:t>«Добра, что клада ищут, а худо под рукой», «Доброму везде добро»,</w:t>
            </w:r>
          </w:p>
        </w:tc>
        <w:tc>
          <w:tcPr>
            <w:tcW w:w="2640" w:type="dxa"/>
            <w:gridSpan w:val="5"/>
            <w:tcBorders>
              <w:right w:val="single" w:sz="8" w:space="0" w:color="auto"/>
            </w:tcBorders>
            <w:vAlign w:val="bottom"/>
          </w:tcPr>
          <w:p w:rsidR="000751C2" w:rsidRDefault="004F567E">
            <w:pPr>
              <w:ind w:left="20"/>
              <w:rPr>
                <w:sz w:val="20"/>
                <w:szCs w:val="20"/>
              </w:rPr>
            </w:pPr>
            <w:r>
              <w:rPr>
                <w:rFonts w:eastAsia="Times New Roman"/>
              </w:rPr>
              <w:t>«Животный   мир»,   «Кто</w:t>
            </w:r>
          </w:p>
        </w:tc>
        <w:tc>
          <w:tcPr>
            <w:tcW w:w="80" w:type="dxa"/>
            <w:vAlign w:val="bottom"/>
          </w:tcPr>
          <w:p w:rsidR="000751C2" w:rsidRDefault="000751C2"/>
        </w:tc>
      </w:tr>
      <w:tr w:rsidR="000751C2">
        <w:trPr>
          <w:trHeight w:val="256"/>
        </w:trPr>
        <w:tc>
          <w:tcPr>
            <w:tcW w:w="5020" w:type="dxa"/>
            <w:gridSpan w:val="3"/>
            <w:tcBorders>
              <w:left w:val="single" w:sz="8" w:space="0" w:color="auto"/>
            </w:tcBorders>
            <w:vAlign w:val="bottom"/>
          </w:tcPr>
          <w:p w:rsidR="000751C2" w:rsidRDefault="004F567E">
            <w:pPr>
              <w:ind w:left="40"/>
              <w:rPr>
                <w:sz w:val="20"/>
                <w:szCs w:val="20"/>
              </w:rPr>
            </w:pPr>
            <w:r>
              <w:rPr>
                <w:rFonts w:eastAsia="Times New Roman"/>
                <w:b/>
                <w:bCs/>
              </w:rPr>
              <w:t xml:space="preserve">Речевое  развитие.  </w:t>
            </w:r>
            <w:r>
              <w:rPr>
                <w:rFonts w:eastAsia="Times New Roman"/>
              </w:rPr>
              <w:t>Совершенствование  навыков</w:t>
            </w:r>
          </w:p>
        </w:tc>
        <w:tc>
          <w:tcPr>
            <w:tcW w:w="1400" w:type="dxa"/>
            <w:gridSpan w:val="2"/>
            <w:tcBorders>
              <w:right w:val="single" w:sz="8" w:space="0" w:color="auto"/>
            </w:tcBorders>
            <w:vAlign w:val="bottom"/>
          </w:tcPr>
          <w:p w:rsidR="000751C2" w:rsidRDefault="004F567E">
            <w:pPr>
              <w:jc w:val="right"/>
              <w:rPr>
                <w:sz w:val="20"/>
                <w:szCs w:val="20"/>
              </w:rPr>
            </w:pPr>
            <w:r>
              <w:rPr>
                <w:rFonts w:eastAsia="Times New Roman"/>
              </w:rPr>
              <w:t>построения</w:t>
            </w:r>
          </w:p>
        </w:tc>
        <w:tc>
          <w:tcPr>
            <w:tcW w:w="4180" w:type="dxa"/>
            <w:gridSpan w:val="3"/>
            <w:vAlign w:val="bottom"/>
          </w:tcPr>
          <w:p w:rsidR="000751C2" w:rsidRDefault="004F567E">
            <w:pPr>
              <w:ind w:left="80"/>
              <w:rPr>
                <w:sz w:val="20"/>
                <w:szCs w:val="20"/>
              </w:rPr>
            </w:pPr>
            <w:r>
              <w:rPr>
                <w:rFonts w:eastAsia="Times New Roman"/>
              </w:rPr>
              <w:t>«Доброта без разума пуста».</w:t>
            </w:r>
          </w:p>
        </w:tc>
        <w:tc>
          <w:tcPr>
            <w:tcW w:w="1440" w:type="dxa"/>
            <w:vAlign w:val="bottom"/>
          </w:tcPr>
          <w:p w:rsidR="000751C2" w:rsidRDefault="000751C2"/>
        </w:tc>
        <w:tc>
          <w:tcPr>
            <w:tcW w:w="1040" w:type="dxa"/>
            <w:tcBorders>
              <w:right w:val="single" w:sz="8" w:space="0" w:color="auto"/>
            </w:tcBorders>
            <w:vAlign w:val="bottom"/>
          </w:tcPr>
          <w:p w:rsidR="000751C2" w:rsidRDefault="000751C2"/>
        </w:tc>
        <w:tc>
          <w:tcPr>
            <w:tcW w:w="1480" w:type="dxa"/>
            <w:gridSpan w:val="2"/>
            <w:vAlign w:val="bottom"/>
          </w:tcPr>
          <w:p w:rsidR="000751C2" w:rsidRDefault="004F567E">
            <w:pPr>
              <w:ind w:left="20"/>
              <w:rPr>
                <w:sz w:val="20"/>
                <w:szCs w:val="20"/>
              </w:rPr>
            </w:pPr>
            <w:r>
              <w:rPr>
                <w:rFonts w:eastAsia="Times New Roman"/>
              </w:rPr>
              <w:t>чем питается»;</w:t>
            </w:r>
          </w:p>
        </w:tc>
        <w:tc>
          <w:tcPr>
            <w:tcW w:w="220" w:type="dxa"/>
            <w:vAlign w:val="bottom"/>
          </w:tcPr>
          <w:p w:rsidR="000751C2" w:rsidRDefault="000751C2"/>
        </w:tc>
        <w:tc>
          <w:tcPr>
            <w:tcW w:w="320" w:type="dxa"/>
            <w:vAlign w:val="bottom"/>
          </w:tcPr>
          <w:p w:rsidR="000751C2" w:rsidRDefault="000751C2"/>
        </w:tc>
        <w:tc>
          <w:tcPr>
            <w:tcW w:w="62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48"/>
        </w:trPr>
        <w:tc>
          <w:tcPr>
            <w:tcW w:w="502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монологического высказывания по схеме.</w:t>
            </w:r>
          </w:p>
        </w:tc>
        <w:tc>
          <w:tcPr>
            <w:tcW w:w="640" w:type="dxa"/>
            <w:vAlign w:val="bottom"/>
          </w:tcPr>
          <w:p w:rsidR="000751C2" w:rsidRDefault="000751C2">
            <w:pPr>
              <w:rPr>
                <w:sz w:val="21"/>
                <w:szCs w:val="21"/>
              </w:rPr>
            </w:pPr>
          </w:p>
        </w:tc>
        <w:tc>
          <w:tcPr>
            <w:tcW w:w="760" w:type="dxa"/>
            <w:tcBorders>
              <w:right w:val="single" w:sz="8" w:space="0" w:color="auto"/>
            </w:tcBorders>
            <w:vAlign w:val="bottom"/>
          </w:tcPr>
          <w:p w:rsidR="000751C2" w:rsidRDefault="000751C2">
            <w:pPr>
              <w:rPr>
                <w:sz w:val="21"/>
                <w:szCs w:val="21"/>
              </w:rPr>
            </w:pPr>
          </w:p>
        </w:tc>
        <w:tc>
          <w:tcPr>
            <w:tcW w:w="780" w:type="dxa"/>
            <w:vAlign w:val="bottom"/>
          </w:tcPr>
          <w:p w:rsidR="000751C2" w:rsidRDefault="004F567E">
            <w:pPr>
              <w:spacing w:line="248" w:lineRule="exact"/>
              <w:ind w:left="20"/>
              <w:rPr>
                <w:sz w:val="20"/>
                <w:szCs w:val="20"/>
              </w:rPr>
            </w:pPr>
            <w:r>
              <w:rPr>
                <w:rFonts w:eastAsia="Times New Roman"/>
              </w:rPr>
              <w:t>Чтение</w:t>
            </w:r>
          </w:p>
        </w:tc>
        <w:tc>
          <w:tcPr>
            <w:tcW w:w="5880" w:type="dxa"/>
            <w:gridSpan w:val="4"/>
            <w:tcBorders>
              <w:right w:val="single" w:sz="8" w:space="0" w:color="auto"/>
            </w:tcBorders>
            <w:vAlign w:val="bottom"/>
          </w:tcPr>
          <w:p w:rsidR="000751C2" w:rsidRDefault="004F567E">
            <w:pPr>
              <w:spacing w:line="248" w:lineRule="exact"/>
              <w:jc w:val="right"/>
              <w:rPr>
                <w:sz w:val="20"/>
                <w:szCs w:val="20"/>
              </w:rPr>
            </w:pPr>
            <w:r>
              <w:rPr>
                <w:rFonts w:eastAsia="Times New Roman"/>
              </w:rPr>
              <w:t xml:space="preserve">были в </w:t>
            </w:r>
            <w:proofErr w:type="spellStart"/>
            <w:r>
              <w:rPr>
                <w:rFonts w:eastAsia="Times New Roman"/>
              </w:rPr>
              <w:t>обр.К.Ушинского</w:t>
            </w:r>
            <w:proofErr w:type="spellEnd"/>
            <w:r>
              <w:rPr>
                <w:rFonts w:eastAsia="Times New Roman"/>
              </w:rPr>
              <w:t xml:space="preserve"> «Не плюй в колодец - пригодится</w:t>
            </w:r>
          </w:p>
        </w:tc>
        <w:tc>
          <w:tcPr>
            <w:tcW w:w="340" w:type="dxa"/>
            <w:vAlign w:val="bottom"/>
          </w:tcPr>
          <w:p w:rsidR="000751C2" w:rsidRDefault="004F567E">
            <w:pPr>
              <w:spacing w:line="248" w:lineRule="exact"/>
              <w:ind w:left="20"/>
              <w:rPr>
                <w:sz w:val="20"/>
                <w:szCs w:val="20"/>
              </w:rPr>
            </w:pPr>
            <w:r>
              <w:rPr>
                <w:rFonts w:eastAsia="Times New Roman"/>
              </w:rPr>
              <w:t>-</w:t>
            </w:r>
          </w:p>
        </w:tc>
        <w:tc>
          <w:tcPr>
            <w:tcW w:w="2300" w:type="dxa"/>
            <w:gridSpan w:val="4"/>
            <w:tcBorders>
              <w:right w:val="single" w:sz="8" w:space="0" w:color="auto"/>
            </w:tcBorders>
            <w:vAlign w:val="bottom"/>
          </w:tcPr>
          <w:p w:rsidR="000751C2" w:rsidRDefault="004F567E">
            <w:pPr>
              <w:spacing w:line="248" w:lineRule="exact"/>
              <w:ind w:left="40"/>
              <w:rPr>
                <w:sz w:val="20"/>
                <w:szCs w:val="20"/>
              </w:rPr>
            </w:pPr>
            <w:r>
              <w:rPr>
                <w:rFonts w:eastAsia="Times New Roman"/>
              </w:rPr>
              <w:t xml:space="preserve">конструктор </w:t>
            </w:r>
            <w:proofErr w:type="spellStart"/>
            <w:r>
              <w:rPr>
                <w:rFonts w:eastAsia="Times New Roman"/>
              </w:rPr>
              <w:t>Лего</w:t>
            </w:r>
            <w:proofErr w:type="spellEnd"/>
            <w:r>
              <w:rPr>
                <w:rFonts w:eastAsia="Times New Roman"/>
              </w:rPr>
              <w:t>;</w:t>
            </w:r>
          </w:p>
        </w:tc>
        <w:tc>
          <w:tcPr>
            <w:tcW w:w="80" w:type="dxa"/>
            <w:vAlign w:val="bottom"/>
          </w:tcPr>
          <w:p w:rsidR="000751C2" w:rsidRDefault="000751C2">
            <w:pPr>
              <w:rPr>
                <w:sz w:val="21"/>
                <w:szCs w:val="21"/>
              </w:rPr>
            </w:pPr>
          </w:p>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Уточнить с детьми правил поведения  в общественном месте, в</w:t>
            </w:r>
          </w:p>
        </w:tc>
        <w:tc>
          <w:tcPr>
            <w:tcW w:w="4180" w:type="dxa"/>
            <w:gridSpan w:val="3"/>
            <w:vAlign w:val="bottom"/>
          </w:tcPr>
          <w:p w:rsidR="000751C2" w:rsidRDefault="004F567E">
            <w:pPr>
              <w:ind w:left="20"/>
              <w:rPr>
                <w:sz w:val="20"/>
                <w:szCs w:val="20"/>
              </w:rPr>
            </w:pPr>
            <w:r>
              <w:rPr>
                <w:rFonts w:eastAsia="Times New Roman"/>
              </w:rPr>
              <w:t>воды напиться!».</w:t>
            </w:r>
          </w:p>
        </w:tc>
        <w:tc>
          <w:tcPr>
            <w:tcW w:w="1440" w:type="dxa"/>
            <w:vAlign w:val="bottom"/>
          </w:tcPr>
          <w:p w:rsidR="000751C2" w:rsidRDefault="000751C2"/>
        </w:tc>
        <w:tc>
          <w:tcPr>
            <w:tcW w:w="1040" w:type="dxa"/>
            <w:tcBorders>
              <w:right w:val="single" w:sz="8" w:space="0" w:color="auto"/>
            </w:tcBorders>
            <w:vAlign w:val="bottom"/>
          </w:tcPr>
          <w:p w:rsidR="000751C2" w:rsidRDefault="000751C2"/>
        </w:tc>
        <w:tc>
          <w:tcPr>
            <w:tcW w:w="340" w:type="dxa"/>
            <w:vAlign w:val="bottom"/>
          </w:tcPr>
          <w:p w:rsidR="000751C2" w:rsidRDefault="004F567E">
            <w:pPr>
              <w:ind w:left="20"/>
              <w:rPr>
                <w:sz w:val="20"/>
                <w:szCs w:val="20"/>
              </w:rPr>
            </w:pPr>
            <w:r>
              <w:rPr>
                <w:rFonts w:eastAsia="Times New Roman"/>
              </w:rPr>
              <w:t>-</w:t>
            </w:r>
          </w:p>
        </w:tc>
        <w:tc>
          <w:tcPr>
            <w:tcW w:w="1360" w:type="dxa"/>
            <w:gridSpan w:val="2"/>
            <w:vAlign w:val="bottom"/>
          </w:tcPr>
          <w:p w:rsidR="000751C2" w:rsidRDefault="004F567E">
            <w:pPr>
              <w:ind w:left="40"/>
              <w:rPr>
                <w:sz w:val="20"/>
                <w:szCs w:val="20"/>
              </w:rPr>
            </w:pPr>
            <w:proofErr w:type="spellStart"/>
            <w:r>
              <w:rPr>
                <w:rFonts w:eastAsia="Times New Roman"/>
              </w:rPr>
              <w:t>кольцебросы</w:t>
            </w:r>
            <w:proofErr w:type="spellEnd"/>
            <w:r>
              <w:rPr>
                <w:rFonts w:eastAsia="Times New Roman"/>
              </w:rPr>
              <w:t>,</w:t>
            </w:r>
          </w:p>
        </w:tc>
        <w:tc>
          <w:tcPr>
            <w:tcW w:w="320" w:type="dxa"/>
            <w:vAlign w:val="bottom"/>
          </w:tcPr>
          <w:p w:rsidR="000751C2" w:rsidRDefault="000751C2"/>
        </w:tc>
        <w:tc>
          <w:tcPr>
            <w:tcW w:w="62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56"/>
        </w:trPr>
        <w:tc>
          <w:tcPr>
            <w:tcW w:w="5020" w:type="dxa"/>
            <w:gridSpan w:val="3"/>
            <w:tcBorders>
              <w:left w:val="single" w:sz="8" w:space="0" w:color="auto"/>
            </w:tcBorders>
            <w:vAlign w:val="bottom"/>
          </w:tcPr>
          <w:p w:rsidR="000751C2" w:rsidRDefault="004F567E">
            <w:pPr>
              <w:ind w:left="40"/>
              <w:rPr>
                <w:sz w:val="20"/>
                <w:szCs w:val="20"/>
              </w:rPr>
            </w:pPr>
            <w:r>
              <w:rPr>
                <w:rFonts w:eastAsia="Times New Roman"/>
              </w:rPr>
              <w:t>транспорте, в детском саду и семье;</w:t>
            </w:r>
          </w:p>
        </w:tc>
        <w:tc>
          <w:tcPr>
            <w:tcW w:w="640" w:type="dxa"/>
            <w:vAlign w:val="bottom"/>
          </w:tcPr>
          <w:p w:rsidR="000751C2" w:rsidRDefault="000751C2"/>
        </w:tc>
        <w:tc>
          <w:tcPr>
            <w:tcW w:w="760" w:type="dxa"/>
            <w:tcBorders>
              <w:right w:val="single" w:sz="8" w:space="0" w:color="auto"/>
            </w:tcBorders>
            <w:vAlign w:val="bottom"/>
          </w:tcPr>
          <w:p w:rsidR="000751C2" w:rsidRDefault="000751C2"/>
        </w:tc>
        <w:tc>
          <w:tcPr>
            <w:tcW w:w="1100" w:type="dxa"/>
            <w:gridSpan w:val="2"/>
            <w:vAlign w:val="bottom"/>
          </w:tcPr>
          <w:p w:rsidR="000751C2" w:rsidRDefault="004F567E">
            <w:pPr>
              <w:spacing w:line="248" w:lineRule="exact"/>
              <w:ind w:left="20"/>
              <w:rPr>
                <w:sz w:val="20"/>
                <w:szCs w:val="20"/>
              </w:rPr>
            </w:pPr>
            <w:r>
              <w:rPr>
                <w:rFonts w:eastAsia="Times New Roman"/>
              </w:rPr>
              <w:t>«Музыка»</w:t>
            </w:r>
          </w:p>
        </w:tc>
        <w:tc>
          <w:tcPr>
            <w:tcW w:w="3080" w:type="dxa"/>
            <w:vAlign w:val="bottom"/>
          </w:tcPr>
          <w:p w:rsidR="000751C2" w:rsidRDefault="000751C2"/>
        </w:tc>
        <w:tc>
          <w:tcPr>
            <w:tcW w:w="1440" w:type="dxa"/>
            <w:vAlign w:val="bottom"/>
          </w:tcPr>
          <w:p w:rsidR="000751C2" w:rsidRDefault="000751C2"/>
        </w:tc>
        <w:tc>
          <w:tcPr>
            <w:tcW w:w="1040" w:type="dxa"/>
            <w:tcBorders>
              <w:right w:val="single" w:sz="8" w:space="0" w:color="auto"/>
            </w:tcBorders>
            <w:vAlign w:val="bottom"/>
          </w:tcPr>
          <w:p w:rsidR="000751C2" w:rsidRDefault="000751C2"/>
        </w:tc>
        <w:tc>
          <w:tcPr>
            <w:tcW w:w="1480" w:type="dxa"/>
            <w:gridSpan w:val="2"/>
            <w:vAlign w:val="bottom"/>
          </w:tcPr>
          <w:p w:rsidR="000751C2" w:rsidRDefault="004F567E">
            <w:pPr>
              <w:spacing w:line="248" w:lineRule="exact"/>
              <w:ind w:left="20"/>
              <w:rPr>
                <w:sz w:val="20"/>
                <w:szCs w:val="20"/>
              </w:rPr>
            </w:pPr>
            <w:r>
              <w:rPr>
                <w:rFonts w:eastAsia="Times New Roman"/>
              </w:rPr>
              <w:t>оборудование</w:t>
            </w:r>
          </w:p>
        </w:tc>
        <w:tc>
          <w:tcPr>
            <w:tcW w:w="540" w:type="dxa"/>
            <w:gridSpan w:val="2"/>
            <w:vAlign w:val="bottom"/>
          </w:tcPr>
          <w:p w:rsidR="000751C2" w:rsidRDefault="004F567E">
            <w:pPr>
              <w:spacing w:line="248" w:lineRule="exact"/>
              <w:ind w:left="80"/>
              <w:rPr>
                <w:sz w:val="20"/>
                <w:szCs w:val="20"/>
              </w:rPr>
            </w:pPr>
            <w:r>
              <w:rPr>
                <w:rFonts w:eastAsia="Times New Roman"/>
              </w:rPr>
              <w:t>для</w:t>
            </w:r>
          </w:p>
        </w:tc>
        <w:tc>
          <w:tcPr>
            <w:tcW w:w="6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игры</w:t>
            </w:r>
          </w:p>
        </w:tc>
        <w:tc>
          <w:tcPr>
            <w:tcW w:w="80" w:type="dxa"/>
            <w:vAlign w:val="bottom"/>
          </w:tcPr>
          <w:p w:rsidR="000751C2" w:rsidRDefault="000751C2"/>
        </w:tc>
      </w:tr>
      <w:tr w:rsidR="000751C2">
        <w:trPr>
          <w:trHeight w:val="249"/>
        </w:trPr>
        <w:tc>
          <w:tcPr>
            <w:tcW w:w="64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b/>
                <w:bCs/>
              </w:rPr>
              <w:t xml:space="preserve">Художественно-эстетическое  развитие.  </w:t>
            </w:r>
            <w:r>
              <w:rPr>
                <w:rFonts w:eastAsia="Times New Roman"/>
              </w:rPr>
              <w:t>Формировать  умение</w:t>
            </w:r>
          </w:p>
        </w:tc>
        <w:tc>
          <w:tcPr>
            <w:tcW w:w="666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для слушания  («Колыбельная» муз. В. Моцарта, «Весна и осень»,</w:t>
            </w:r>
          </w:p>
        </w:tc>
        <w:tc>
          <w:tcPr>
            <w:tcW w:w="1480" w:type="dxa"/>
            <w:gridSpan w:val="2"/>
            <w:vAlign w:val="bottom"/>
          </w:tcPr>
          <w:p w:rsidR="000751C2" w:rsidRDefault="004F567E">
            <w:pPr>
              <w:spacing w:line="248" w:lineRule="exact"/>
              <w:ind w:left="20"/>
              <w:rPr>
                <w:sz w:val="20"/>
                <w:szCs w:val="20"/>
              </w:rPr>
            </w:pPr>
            <w:r>
              <w:rPr>
                <w:rFonts w:eastAsia="Times New Roman"/>
              </w:rPr>
              <w:t>«Городки»;</w:t>
            </w:r>
          </w:p>
        </w:tc>
        <w:tc>
          <w:tcPr>
            <w:tcW w:w="22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80" w:type="dxa"/>
            <w:vAlign w:val="bottom"/>
          </w:tcPr>
          <w:p w:rsidR="000751C2" w:rsidRDefault="000751C2">
            <w:pPr>
              <w:rPr>
                <w:sz w:val="21"/>
                <w:szCs w:val="21"/>
              </w:rPr>
            </w:pPr>
          </w:p>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строить  композицию  рисунка,  передавать  движения  людей  и</w:t>
            </w:r>
          </w:p>
        </w:tc>
        <w:tc>
          <w:tcPr>
            <w:tcW w:w="6660" w:type="dxa"/>
            <w:gridSpan w:val="5"/>
            <w:tcBorders>
              <w:right w:val="single" w:sz="8" w:space="0" w:color="auto"/>
            </w:tcBorders>
            <w:vAlign w:val="bottom"/>
          </w:tcPr>
          <w:p w:rsidR="000751C2" w:rsidRDefault="004F567E">
            <w:pPr>
              <w:ind w:left="20"/>
              <w:rPr>
                <w:sz w:val="20"/>
                <w:szCs w:val="20"/>
              </w:rPr>
            </w:pPr>
            <w:r>
              <w:rPr>
                <w:rFonts w:eastAsia="Times New Roman"/>
              </w:rPr>
              <w:t>«Грустная  песня»  муз.  Г.  Свиридова,  «Весна»  муз.  А.  Вивальди,</w:t>
            </w:r>
          </w:p>
        </w:tc>
        <w:tc>
          <w:tcPr>
            <w:tcW w:w="340" w:type="dxa"/>
            <w:vAlign w:val="bottom"/>
          </w:tcPr>
          <w:p w:rsidR="000751C2" w:rsidRDefault="004F567E">
            <w:pPr>
              <w:ind w:left="20"/>
              <w:rPr>
                <w:sz w:val="20"/>
                <w:szCs w:val="20"/>
              </w:rPr>
            </w:pPr>
            <w:r>
              <w:rPr>
                <w:rFonts w:eastAsia="Times New Roman"/>
              </w:rPr>
              <w:t>-</w:t>
            </w:r>
          </w:p>
        </w:tc>
        <w:tc>
          <w:tcPr>
            <w:tcW w:w="1360" w:type="dxa"/>
            <w:gridSpan w:val="2"/>
            <w:vAlign w:val="bottom"/>
          </w:tcPr>
          <w:p w:rsidR="000751C2" w:rsidRDefault="004F567E">
            <w:pPr>
              <w:ind w:left="40"/>
              <w:rPr>
                <w:sz w:val="20"/>
                <w:szCs w:val="20"/>
              </w:rPr>
            </w:pPr>
            <w:r>
              <w:rPr>
                <w:rFonts w:eastAsia="Times New Roman"/>
              </w:rPr>
              <w:t>иллюстрации</w:t>
            </w:r>
          </w:p>
        </w:tc>
        <w:tc>
          <w:tcPr>
            <w:tcW w:w="320" w:type="dxa"/>
            <w:vAlign w:val="bottom"/>
          </w:tcPr>
          <w:p w:rsidR="000751C2" w:rsidRDefault="000751C2"/>
        </w:tc>
        <w:tc>
          <w:tcPr>
            <w:tcW w:w="620" w:type="dxa"/>
            <w:tcBorders>
              <w:right w:val="single" w:sz="8" w:space="0" w:color="auto"/>
            </w:tcBorders>
            <w:vAlign w:val="bottom"/>
          </w:tcPr>
          <w:p w:rsidR="000751C2" w:rsidRDefault="004F567E">
            <w:pPr>
              <w:jc w:val="right"/>
              <w:rPr>
                <w:sz w:val="20"/>
                <w:szCs w:val="20"/>
              </w:rPr>
            </w:pPr>
            <w:r>
              <w:rPr>
                <w:rFonts w:eastAsia="Times New Roman"/>
              </w:rPr>
              <w:t>из</w:t>
            </w:r>
          </w:p>
        </w:tc>
        <w:tc>
          <w:tcPr>
            <w:tcW w:w="80" w:type="dxa"/>
            <w:vAlign w:val="bottom"/>
          </w:tcPr>
          <w:p w:rsidR="000751C2" w:rsidRDefault="000751C2"/>
        </w:tc>
      </w:tr>
      <w:tr w:rsidR="000751C2">
        <w:trPr>
          <w:trHeight w:val="248"/>
        </w:trPr>
        <w:tc>
          <w:tcPr>
            <w:tcW w:w="1340" w:type="dxa"/>
            <w:tcBorders>
              <w:left w:val="single" w:sz="8" w:space="0" w:color="auto"/>
            </w:tcBorders>
            <w:vAlign w:val="bottom"/>
          </w:tcPr>
          <w:p w:rsidR="000751C2" w:rsidRDefault="004F567E">
            <w:pPr>
              <w:spacing w:line="248" w:lineRule="exact"/>
              <w:ind w:left="40"/>
              <w:rPr>
                <w:sz w:val="20"/>
                <w:szCs w:val="20"/>
              </w:rPr>
            </w:pPr>
            <w:r>
              <w:rPr>
                <w:rFonts w:eastAsia="Times New Roman"/>
              </w:rPr>
              <w:t>животных,</w:t>
            </w:r>
          </w:p>
        </w:tc>
        <w:tc>
          <w:tcPr>
            <w:tcW w:w="1340" w:type="dxa"/>
            <w:vAlign w:val="bottom"/>
          </w:tcPr>
          <w:p w:rsidR="000751C2" w:rsidRDefault="004F567E">
            <w:pPr>
              <w:spacing w:line="248" w:lineRule="exact"/>
              <w:ind w:left="160"/>
              <w:rPr>
                <w:sz w:val="20"/>
                <w:szCs w:val="20"/>
              </w:rPr>
            </w:pPr>
            <w:r>
              <w:rPr>
                <w:rFonts w:eastAsia="Times New Roman"/>
              </w:rPr>
              <w:t>проявлять</w:t>
            </w:r>
          </w:p>
        </w:tc>
        <w:tc>
          <w:tcPr>
            <w:tcW w:w="2340" w:type="dxa"/>
            <w:vAlign w:val="bottom"/>
          </w:tcPr>
          <w:p w:rsidR="000751C2" w:rsidRDefault="004F567E">
            <w:pPr>
              <w:spacing w:line="248" w:lineRule="exact"/>
              <w:ind w:left="220"/>
              <w:rPr>
                <w:sz w:val="20"/>
                <w:szCs w:val="20"/>
              </w:rPr>
            </w:pPr>
            <w:r>
              <w:rPr>
                <w:rFonts w:eastAsia="Times New Roman"/>
              </w:rPr>
              <w:t>самостоятельность</w:t>
            </w:r>
          </w:p>
        </w:tc>
        <w:tc>
          <w:tcPr>
            <w:tcW w:w="640" w:type="dxa"/>
            <w:vAlign w:val="bottom"/>
          </w:tcPr>
          <w:p w:rsidR="000751C2" w:rsidRDefault="004F567E">
            <w:pPr>
              <w:spacing w:line="248" w:lineRule="exact"/>
              <w:ind w:right="208"/>
              <w:jc w:val="center"/>
              <w:rPr>
                <w:sz w:val="20"/>
                <w:szCs w:val="20"/>
              </w:rPr>
            </w:pPr>
            <w:r>
              <w:rPr>
                <w:rFonts w:eastAsia="Times New Roman"/>
              </w:rPr>
              <w:t>в</w:t>
            </w:r>
          </w:p>
        </w:tc>
        <w:tc>
          <w:tcPr>
            <w:tcW w:w="76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9"/>
              </w:rPr>
              <w:t>выборе</w:t>
            </w:r>
          </w:p>
        </w:tc>
        <w:tc>
          <w:tcPr>
            <w:tcW w:w="4180" w:type="dxa"/>
            <w:gridSpan w:val="3"/>
            <w:vAlign w:val="bottom"/>
          </w:tcPr>
          <w:p w:rsidR="000751C2" w:rsidRDefault="004F567E">
            <w:pPr>
              <w:spacing w:line="248" w:lineRule="exact"/>
              <w:ind w:left="20"/>
              <w:rPr>
                <w:sz w:val="20"/>
                <w:szCs w:val="20"/>
              </w:rPr>
            </w:pPr>
            <w:r>
              <w:rPr>
                <w:rFonts w:eastAsia="Times New Roman"/>
              </w:rPr>
              <w:t>«Вальс-шутка» муз. Г. Свиридова);</w:t>
            </w:r>
          </w:p>
        </w:tc>
        <w:tc>
          <w:tcPr>
            <w:tcW w:w="1440" w:type="dxa"/>
            <w:vAlign w:val="bottom"/>
          </w:tcPr>
          <w:p w:rsidR="000751C2" w:rsidRDefault="000751C2">
            <w:pPr>
              <w:rPr>
                <w:sz w:val="21"/>
                <w:szCs w:val="21"/>
              </w:rPr>
            </w:pPr>
          </w:p>
        </w:tc>
        <w:tc>
          <w:tcPr>
            <w:tcW w:w="1040" w:type="dxa"/>
            <w:tcBorders>
              <w:right w:val="single" w:sz="8" w:space="0" w:color="auto"/>
            </w:tcBorders>
            <w:vAlign w:val="bottom"/>
          </w:tcPr>
          <w:p w:rsidR="000751C2" w:rsidRDefault="000751C2">
            <w:pPr>
              <w:rPr>
                <w:sz w:val="21"/>
                <w:szCs w:val="21"/>
              </w:rPr>
            </w:pPr>
          </w:p>
        </w:tc>
        <w:tc>
          <w:tcPr>
            <w:tcW w:w="2020" w:type="dxa"/>
            <w:gridSpan w:val="4"/>
            <w:vAlign w:val="bottom"/>
          </w:tcPr>
          <w:p w:rsidR="000751C2" w:rsidRDefault="004F567E">
            <w:pPr>
              <w:spacing w:line="248" w:lineRule="exact"/>
              <w:ind w:left="20"/>
              <w:rPr>
                <w:sz w:val="20"/>
                <w:szCs w:val="20"/>
              </w:rPr>
            </w:pPr>
            <w:r>
              <w:rPr>
                <w:rFonts w:eastAsia="Times New Roman"/>
              </w:rPr>
              <w:t>«Красной книги»;</w:t>
            </w:r>
          </w:p>
        </w:tc>
        <w:tc>
          <w:tcPr>
            <w:tcW w:w="620" w:type="dxa"/>
            <w:tcBorders>
              <w:right w:val="single" w:sz="8" w:space="0" w:color="auto"/>
            </w:tcBorders>
            <w:vAlign w:val="bottom"/>
          </w:tcPr>
          <w:p w:rsidR="000751C2" w:rsidRDefault="000751C2">
            <w:pPr>
              <w:rPr>
                <w:sz w:val="21"/>
                <w:szCs w:val="21"/>
              </w:rPr>
            </w:pPr>
          </w:p>
        </w:tc>
        <w:tc>
          <w:tcPr>
            <w:tcW w:w="80" w:type="dxa"/>
            <w:vAlign w:val="bottom"/>
          </w:tcPr>
          <w:p w:rsidR="000751C2" w:rsidRDefault="000751C2">
            <w:pPr>
              <w:rPr>
                <w:sz w:val="21"/>
                <w:szCs w:val="21"/>
              </w:rPr>
            </w:pPr>
          </w:p>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композиционного и цветового решения. Учить аргументированно</w:t>
            </w:r>
          </w:p>
        </w:tc>
        <w:tc>
          <w:tcPr>
            <w:tcW w:w="6660" w:type="dxa"/>
            <w:gridSpan w:val="5"/>
            <w:tcBorders>
              <w:right w:val="single" w:sz="8" w:space="0" w:color="auto"/>
            </w:tcBorders>
            <w:vAlign w:val="bottom"/>
          </w:tcPr>
          <w:p w:rsidR="000751C2" w:rsidRDefault="004F567E">
            <w:pPr>
              <w:jc w:val="right"/>
              <w:rPr>
                <w:sz w:val="20"/>
                <w:szCs w:val="20"/>
              </w:rPr>
            </w:pPr>
            <w:r>
              <w:rPr>
                <w:rFonts w:eastAsia="Times New Roman"/>
              </w:rPr>
              <w:t xml:space="preserve">для  пения    «Будьте  добры»  муз.  М.  </w:t>
            </w:r>
            <w:proofErr w:type="spellStart"/>
            <w:r>
              <w:rPr>
                <w:rFonts w:eastAsia="Times New Roman"/>
              </w:rPr>
              <w:t>Пляцковского</w:t>
            </w:r>
            <w:proofErr w:type="spellEnd"/>
            <w:r>
              <w:rPr>
                <w:rFonts w:eastAsia="Times New Roman"/>
              </w:rPr>
              <w:t>,  «Самая</w:t>
            </w:r>
          </w:p>
        </w:tc>
        <w:tc>
          <w:tcPr>
            <w:tcW w:w="340" w:type="dxa"/>
            <w:vAlign w:val="bottom"/>
          </w:tcPr>
          <w:p w:rsidR="000751C2" w:rsidRDefault="004F567E">
            <w:pPr>
              <w:ind w:left="20"/>
              <w:rPr>
                <w:sz w:val="20"/>
                <w:szCs w:val="20"/>
              </w:rPr>
            </w:pPr>
            <w:r>
              <w:rPr>
                <w:rFonts w:eastAsia="Times New Roman"/>
              </w:rPr>
              <w:t>-</w:t>
            </w:r>
          </w:p>
        </w:tc>
        <w:tc>
          <w:tcPr>
            <w:tcW w:w="1360" w:type="dxa"/>
            <w:gridSpan w:val="2"/>
            <w:vAlign w:val="bottom"/>
          </w:tcPr>
          <w:p w:rsidR="000751C2" w:rsidRDefault="004F567E">
            <w:pPr>
              <w:ind w:left="40"/>
              <w:rPr>
                <w:sz w:val="20"/>
                <w:szCs w:val="20"/>
              </w:rPr>
            </w:pPr>
            <w:r>
              <w:rPr>
                <w:rFonts w:eastAsia="Times New Roman"/>
              </w:rPr>
              <w:t>пиктограмму</w:t>
            </w:r>
          </w:p>
        </w:tc>
        <w:tc>
          <w:tcPr>
            <w:tcW w:w="940" w:type="dxa"/>
            <w:gridSpan w:val="2"/>
            <w:tcBorders>
              <w:right w:val="single" w:sz="8" w:space="0" w:color="auto"/>
            </w:tcBorders>
            <w:vAlign w:val="bottom"/>
          </w:tcPr>
          <w:p w:rsidR="000751C2" w:rsidRDefault="004F567E">
            <w:pPr>
              <w:jc w:val="right"/>
              <w:rPr>
                <w:sz w:val="20"/>
                <w:szCs w:val="20"/>
              </w:rPr>
            </w:pPr>
            <w:r>
              <w:rPr>
                <w:rFonts w:eastAsia="Times New Roman"/>
              </w:rPr>
              <w:t>«Угадай</w:t>
            </w:r>
          </w:p>
        </w:tc>
        <w:tc>
          <w:tcPr>
            <w:tcW w:w="80" w:type="dxa"/>
            <w:vAlign w:val="bottom"/>
          </w:tcPr>
          <w:p w:rsidR="000751C2" w:rsidRDefault="000751C2"/>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оценивать свои работы и работы сверстников, обращая внимание</w:t>
            </w:r>
          </w:p>
        </w:tc>
        <w:tc>
          <w:tcPr>
            <w:tcW w:w="6660" w:type="dxa"/>
            <w:gridSpan w:val="5"/>
            <w:tcBorders>
              <w:right w:val="single" w:sz="8" w:space="0" w:color="auto"/>
            </w:tcBorders>
            <w:vAlign w:val="bottom"/>
          </w:tcPr>
          <w:p w:rsidR="000751C2" w:rsidRDefault="004F567E">
            <w:pPr>
              <w:jc w:val="right"/>
              <w:rPr>
                <w:sz w:val="20"/>
                <w:szCs w:val="20"/>
              </w:rPr>
            </w:pPr>
            <w:proofErr w:type="spellStart"/>
            <w:r>
              <w:rPr>
                <w:rFonts w:eastAsia="Times New Roman"/>
              </w:rPr>
              <w:t>кова</w:t>
            </w:r>
            <w:proofErr w:type="spellEnd"/>
            <w:r>
              <w:rPr>
                <w:rFonts w:eastAsia="Times New Roman"/>
              </w:rPr>
              <w:t xml:space="preserve">, </w:t>
            </w:r>
            <w:proofErr w:type="spellStart"/>
            <w:r>
              <w:rPr>
                <w:rFonts w:eastAsia="Times New Roman"/>
              </w:rPr>
              <w:t>сл.О.Фадеевой</w:t>
            </w:r>
            <w:proofErr w:type="spellEnd"/>
            <w:r>
              <w:rPr>
                <w:rFonts w:eastAsia="Times New Roman"/>
              </w:rPr>
              <w:t xml:space="preserve">, «Песенка про бабушку» муз. М. </w:t>
            </w:r>
            <w:proofErr w:type="spellStart"/>
            <w:r>
              <w:rPr>
                <w:rFonts w:eastAsia="Times New Roman"/>
              </w:rPr>
              <w:t>Парцхададзе</w:t>
            </w:r>
            <w:proofErr w:type="spellEnd"/>
            <w:r>
              <w:rPr>
                <w:rFonts w:eastAsia="Times New Roman"/>
              </w:rPr>
              <w:t xml:space="preserve"> ,</w:t>
            </w:r>
          </w:p>
        </w:tc>
        <w:tc>
          <w:tcPr>
            <w:tcW w:w="1480" w:type="dxa"/>
            <w:gridSpan w:val="2"/>
            <w:vAlign w:val="bottom"/>
          </w:tcPr>
          <w:p w:rsidR="000751C2" w:rsidRDefault="004F567E">
            <w:pPr>
              <w:ind w:left="20"/>
              <w:rPr>
                <w:sz w:val="20"/>
                <w:szCs w:val="20"/>
              </w:rPr>
            </w:pPr>
            <w:r>
              <w:rPr>
                <w:rFonts w:eastAsia="Times New Roman"/>
              </w:rPr>
              <w:t>эмоции»</w:t>
            </w:r>
          </w:p>
        </w:tc>
        <w:tc>
          <w:tcPr>
            <w:tcW w:w="220" w:type="dxa"/>
            <w:vAlign w:val="bottom"/>
          </w:tcPr>
          <w:p w:rsidR="000751C2" w:rsidRDefault="000751C2"/>
        </w:tc>
        <w:tc>
          <w:tcPr>
            <w:tcW w:w="320" w:type="dxa"/>
            <w:vAlign w:val="bottom"/>
          </w:tcPr>
          <w:p w:rsidR="000751C2" w:rsidRDefault="000751C2"/>
        </w:tc>
        <w:tc>
          <w:tcPr>
            <w:tcW w:w="62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48"/>
        </w:trPr>
        <w:tc>
          <w:tcPr>
            <w:tcW w:w="64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на обязательность доброжелательного и уважительного отношения</w:t>
            </w:r>
          </w:p>
        </w:tc>
        <w:tc>
          <w:tcPr>
            <w:tcW w:w="78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3080" w:type="dxa"/>
            <w:vAlign w:val="bottom"/>
          </w:tcPr>
          <w:p w:rsidR="000751C2" w:rsidRDefault="000751C2">
            <w:pPr>
              <w:rPr>
                <w:sz w:val="21"/>
                <w:szCs w:val="21"/>
              </w:rPr>
            </w:pPr>
          </w:p>
        </w:tc>
        <w:tc>
          <w:tcPr>
            <w:tcW w:w="1440" w:type="dxa"/>
            <w:vAlign w:val="bottom"/>
          </w:tcPr>
          <w:p w:rsidR="000751C2" w:rsidRDefault="000751C2">
            <w:pPr>
              <w:rPr>
                <w:sz w:val="21"/>
                <w:szCs w:val="21"/>
              </w:rPr>
            </w:pPr>
          </w:p>
        </w:tc>
        <w:tc>
          <w:tcPr>
            <w:tcW w:w="1040" w:type="dxa"/>
            <w:tcBorders>
              <w:right w:val="single" w:sz="8" w:space="0" w:color="auto"/>
            </w:tcBorders>
            <w:vAlign w:val="bottom"/>
          </w:tcPr>
          <w:p w:rsidR="000751C2" w:rsidRDefault="000751C2">
            <w:pPr>
              <w:rPr>
                <w:sz w:val="21"/>
                <w:szCs w:val="21"/>
              </w:rPr>
            </w:pPr>
          </w:p>
        </w:tc>
        <w:tc>
          <w:tcPr>
            <w:tcW w:w="340" w:type="dxa"/>
            <w:vAlign w:val="bottom"/>
          </w:tcPr>
          <w:p w:rsidR="000751C2" w:rsidRDefault="004F567E">
            <w:pPr>
              <w:spacing w:line="248" w:lineRule="exact"/>
              <w:ind w:left="120"/>
              <w:rPr>
                <w:sz w:val="20"/>
                <w:szCs w:val="20"/>
              </w:rPr>
            </w:pPr>
            <w:r>
              <w:rPr>
                <w:rFonts w:eastAsia="Times New Roman"/>
              </w:rPr>
              <w:t>-</w:t>
            </w:r>
          </w:p>
        </w:tc>
        <w:tc>
          <w:tcPr>
            <w:tcW w:w="1680" w:type="dxa"/>
            <w:gridSpan w:val="3"/>
            <w:vAlign w:val="bottom"/>
          </w:tcPr>
          <w:p w:rsidR="000751C2" w:rsidRDefault="004F567E">
            <w:pPr>
              <w:spacing w:line="248" w:lineRule="exact"/>
              <w:ind w:left="40"/>
              <w:rPr>
                <w:sz w:val="20"/>
                <w:szCs w:val="20"/>
              </w:rPr>
            </w:pPr>
            <w:r>
              <w:rPr>
                <w:rFonts w:eastAsia="Times New Roman"/>
              </w:rPr>
              <w:t>рекомендации</w:t>
            </w:r>
          </w:p>
        </w:tc>
        <w:tc>
          <w:tcPr>
            <w:tcW w:w="6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по</w:t>
            </w:r>
          </w:p>
        </w:tc>
        <w:tc>
          <w:tcPr>
            <w:tcW w:w="80" w:type="dxa"/>
            <w:vAlign w:val="bottom"/>
          </w:tcPr>
          <w:p w:rsidR="000751C2" w:rsidRDefault="000751C2">
            <w:pPr>
              <w:rPr>
                <w:sz w:val="21"/>
                <w:szCs w:val="21"/>
              </w:rPr>
            </w:pPr>
          </w:p>
        </w:tc>
      </w:tr>
      <w:tr w:rsidR="000751C2">
        <w:trPr>
          <w:trHeight w:val="257"/>
        </w:trPr>
        <w:tc>
          <w:tcPr>
            <w:tcW w:w="2680" w:type="dxa"/>
            <w:gridSpan w:val="2"/>
            <w:tcBorders>
              <w:left w:val="single" w:sz="8" w:space="0" w:color="auto"/>
            </w:tcBorders>
            <w:vAlign w:val="bottom"/>
          </w:tcPr>
          <w:p w:rsidR="000751C2" w:rsidRDefault="004F567E">
            <w:pPr>
              <w:ind w:left="40"/>
              <w:rPr>
                <w:sz w:val="20"/>
                <w:szCs w:val="20"/>
              </w:rPr>
            </w:pPr>
            <w:r>
              <w:rPr>
                <w:rFonts w:eastAsia="Times New Roman"/>
              </w:rPr>
              <w:t>к работам товарищей</w:t>
            </w:r>
          </w:p>
        </w:tc>
        <w:tc>
          <w:tcPr>
            <w:tcW w:w="2340" w:type="dxa"/>
            <w:vAlign w:val="bottom"/>
          </w:tcPr>
          <w:p w:rsidR="000751C2" w:rsidRDefault="000751C2"/>
        </w:tc>
        <w:tc>
          <w:tcPr>
            <w:tcW w:w="640" w:type="dxa"/>
            <w:vAlign w:val="bottom"/>
          </w:tcPr>
          <w:p w:rsidR="000751C2" w:rsidRDefault="000751C2"/>
        </w:tc>
        <w:tc>
          <w:tcPr>
            <w:tcW w:w="760" w:type="dxa"/>
            <w:tcBorders>
              <w:right w:val="single" w:sz="8" w:space="0" w:color="auto"/>
            </w:tcBorders>
            <w:vAlign w:val="bottom"/>
          </w:tcPr>
          <w:p w:rsidR="000751C2" w:rsidRDefault="000751C2"/>
        </w:tc>
        <w:tc>
          <w:tcPr>
            <w:tcW w:w="6660" w:type="dxa"/>
            <w:gridSpan w:val="5"/>
            <w:tcBorders>
              <w:right w:val="single" w:sz="8" w:space="0" w:color="auto"/>
            </w:tcBorders>
            <w:vAlign w:val="bottom"/>
          </w:tcPr>
          <w:p w:rsidR="000751C2" w:rsidRDefault="004F567E">
            <w:pPr>
              <w:ind w:left="20"/>
              <w:rPr>
                <w:sz w:val="20"/>
                <w:szCs w:val="20"/>
              </w:rPr>
            </w:pPr>
            <w:r>
              <w:rPr>
                <w:rFonts w:eastAsia="Times New Roman"/>
              </w:rPr>
              <w:t xml:space="preserve">для  музыкально-ритмических  движений  («Парный  танец»  </w:t>
            </w:r>
            <w:proofErr w:type="spellStart"/>
            <w:r>
              <w:rPr>
                <w:rFonts w:eastAsia="Times New Roman"/>
              </w:rPr>
              <w:t>л.н.м</w:t>
            </w:r>
            <w:proofErr w:type="spellEnd"/>
            <w:r>
              <w:rPr>
                <w:rFonts w:eastAsia="Times New Roman"/>
              </w:rPr>
              <w:t>.,</w:t>
            </w:r>
          </w:p>
        </w:tc>
        <w:tc>
          <w:tcPr>
            <w:tcW w:w="2640" w:type="dxa"/>
            <w:gridSpan w:val="5"/>
            <w:tcBorders>
              <w:right w:val="single" w:sz="8" w:space="0" w:color="auto"/>
            </w:tcBorders>
            <w:vAlign w:val="bottom"/>
          </w:tcPr>
          <w:p w:rsidR="000751C2" w:rsidRDefault="004F567E">
            <w:pPr>
              <w:jc w:val="right"/>
              <w:rPr>
                <w:sz w:val="20"/>
                <w:szCs w:val="20"/>
              </w:rPr>
            </w:pPr>
            <w:r>
              <w:rPr>
                <w:rFonts w:eastAsia="Times New Roman"/>
              </w:rPr>
              <w:t>созданию альбома «Наши</w:t>
            </w:r>
          </w:p>
        </w:tc>
        <w:tc>
          <w:tcPr>
            <w:tcW w:w="80" w:type="dxa"/>
            <w:vAlign w:val="bottom"/>
          </w:tcPr>
          <w:p w:rsidR="000751C2" w:rsidRDefault="000751C2"/>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Расширять  опыт  работы  с  тестом.  Познакомить  с  технологией</w:t>
            </w:r>
          </w:p>
        </w:tc>
        <w:tc>
          <w:tcPr>
            <w:tcW w:w="6660" w:type="dxa"/>
            <w:gridSpan w:val="5"/>
            <w:tcBorders>
              <w:right w:val="single" w:sz="8" w:space="0" w:color="auto"/>
            </w:tcBorders>
            <w:vAlign w:val="bottom"/>
          </w:tcPr>
          <w:p w:rsidR="000751C2" w:rsidRDefault="004F567E">
            <w:pPr>
              <w:ind w:left="20"/>
              <w:rPr>
                <w:sz w:val="20"/>
                <w:szCs w:val="20"/>
              </w:rPr>
            </w:pPr>
            <w:r>
              <w:rPr>
                <w:rFonts w:eastAsia="Times New Roman"/>
              </w:rPr>
              <w:t xml:space="preserve">муз.  Ю.  </w:t>
            </w:r>
            <w:proofErr w:type="spellStart"/>
            <w:r>
              <w:rPr>
                <w:rFonts w:eastAsia="Times New Roman"/>
              </w:rPr>
              <w:t>Слонова</w:t>
            </w:r>
            <w:proofErr w:type="spellEnd"/>
            <w:r>
              <w:rPr>
                <w:rFonts w:eastAsia="Times New Roman"/>
              </w:rPr>
              <w:t xml:space="preserve">,  Игра   «  Выйду  я  на  реченьку»  </w:t>
            </w:r>
            <w:proofErr w:type="spellStart"/>
            <w:r>
              <w:rPr>
                <w:rFonts w:eastAsia="Times New Roman"/>
              </w:rPr>
              <w:t>р.н.п</w:t>
            </w:r>
            <w:proofErr w:type="spellEnd"/>
            <w:r>
              <w:rPr>
                <w:rFonts w:eastAsia="Times New Roman"/>
              </w:rPr>
              <w:t>.  обр.  В</w:t>
            </w:r>
          </w:p>
        </w:tc>
        <w:tc>
          <w:tcPr>
            <w:tcW w:w="1700" w:type="dxa"/>
            <w:gridSpan w:val="3"/>
            <w:vAlign w:val="bottom"/>
          </w:tcPr>
          <w:p w:rsidR="000751C2" w:rsidRDefault="004F567E">
            <w:pPr>
              <w:spacing w:line="248" w:lineRule="exact"/>
              <w:ind w:left="120"/>
              <w:rPr>
                <w:sz w:val="20"/>
                <w:szCs w:val="20"/>
              </w:rPr>
            </w:pPr>
            <w:r>
              <w:rPr>
                <w:rFonts w:eastAsia="Times New Roman"/>
              </w:rPr>
              <w:t>родители  тоже</w:t>
            </w:r>
          </w:p>
        </w:tc>
        <w:tc>
          <w:tcPr>
            <w:tcW w:w="9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w w:val="98"/>
              </w:rPr>
              <w:t>ходили  в</w:t>
            </w:r>
          </w:p>
        </w:tc>
        <w:tc>
          <w:tcPr>
            <w:tcW w:w="80" w:type="dxa"/>
            <w:vAlign w:val="bottom"/>
          </w:tcPr>
          <w:p w:rsidR="000751C2" w:rsidRDefault="000751C2"/>
        </w:tc>
      </w:tr>
      <w:tr w:rsidR="000751C2">
        <w:trPr>
          <w:trHeight w:val="248"/>
        </w:trPr>
        <w:tc>
          <w:tcPr>
            <w:tcW w:w="6420" w:type="dxa"/>
            <w:gridSpan w:val="5"/>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изготовления оригинальных хлебобулочных изделий. Воспитывать</w:t>
            </w:r>
          </w:p>
        </w:tc>
        <w:tc>
          <w:tcPr>
            <w:tcW w:w="6660" w:type="dxa"/>
            <w:gridSpan w:val="5"/>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Иванникова,«Хоровод</w:t>
            </w:r>
            <w:proofErr w:type="spellEnd"/>
            <w:r>
              <w:rPr>
                <w:rFonts w:eastAsia="Times New Roman"/>
              </w:rPr>
              <w:t xml:space="preserve"> дружбы» муз. Е </w:t>
            </w:r>
            <w:proofErr w:type="spellStart"/>
            <w:r>
              <w:rPr>
                <w:rFonts w:eastAsia="Times New Roman"/>
              </w:rPr>
              <w:t>Теличеевой</w:t>
            </w:r>
            <w:proofErr w:type="spellEnd"/>
            <w:r>
              <w:rPr>
                <w:rFonts w:eastAsia="Times New Roman"/>
              </w:rPr>
              <w:t xml:space="preserve">, сл. </w:t>
            </w:r>
            <w:proofErr w:type="spellStart"/>
            <w:r>
              <w:rPr>
                <w:rFonts w:eastAsia="Times New Roman"/>
              </w:rPr>
              <w:t>В.Малкова</w:t>
            </w:r>
            <w:proofErr w:type="spellEnd"/>
            <w:r>
              <w:rPr>
                <w:rFonts w:eastAsia="Times New Roman"/>
              </w:rPr>
              <w:t>,</w:t>
            </w:r>
          </w:p>
        </w:tc>
        <w:tc>
          <w:tcPr>
            <w:tcW w:w="1480" w:type="dxa"/>
            <w:gridSpan w:val="2"/>
            <w:vAlign w:val="bottom"/>
          </w:tcPr>
          <w:p w:rsidR="000751C2" w:rsidRDefault="004F567E">
            <w:pPr>
              <w:spacing w:line="248" w:lineRule="exact"/>
              <w:ind w:left="120"/>
              <w:rPr>
                <w:sz w:val="20"/>
                <w:szCs w:val="20"/>
              </w:rPr>
            </w:pPr>
            <w:r>
              <w:rPr>
                <w:rFonts w:eastAsia="Times New Roman"/>
              </w:rPr>
              <w:t>школу»;</w:t>
            </w:r>
          </w:p>
        </w:tc>
        <w:tc>
          <w:tcPr>
            <w:tcW w:w="22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620" w:type="dxa"/>
            <w:tcBorders>
              <w:right w:val="single" w:sz="8" w:space="0" w:color="auto"/>
            </w:tcBorders>
            <w:vAlign w:val="bottom"/>
          </w:tcPr>
          <w:p w:rsidR="000751C2" w:rsidRDefault="000751C2">
            <w:pPr>
              <w:rPr>
                <w:sz w:val="21"/>
                <w:szCs w:val="21"/>
              </w:rPr>
            </w:pPr>
          </w:p>
        </w:tc>
        <w:tc>
          <w:tcPr>
            <w:tcW w:w="80" w:type="dxa"/>
            <w:vAlign w:val="bottom"/>
          </w:tcPr>
          <w:p w:rsidR="000751C2" w:rsidRDefault="000751C2">
            <w:pPr>
              <w:rPr>
                <w:sz w:val="21"/>
                <w:szCs w:val="21"/>
              </w:rPr>
            </w:pPr>
          </w:p>
        </w:tc>
      </w:tr>
      <w:tr w:rsidR="000751C2">
        <w:trPr>
          <w:trHeight w:val="256"/>
        </w:trPr>
        <w:tc>
          <w:tcPr>
            <w:tcW w:w="6420" w:type="dxa"/>
            <w:gridSpan w:val="5"/>
            <w:tcBorders>
              <w:left w:val="single" w:sz="8" w:space="0" w:color="auto"/>
              <w:right w:val="single" w:sz="8" w:space="0" w:color="auto"/>
            </w:tcBorders>
            <w:vAlign w:val="bottom"/>
          </w:tcPr>
          <w:p w:rsidR="000751C2" w:rsidRDefault="004F567E">
            <w:pPr>
              <w:ind w:left="40"/>
              <w:rPr>
                <w:sz w:val="20"/>
                <w:szCs w:val="20"/>
              </w:rPr>
            </w:pPr>
            <w:r>
              <w:rPr>
                <w:rFonts w:eastAsia="Times New Roman"/>
              </w:rPr>
              <w:t>желание  участвовать  в  семейных  традициях  (домашняя  кухня,</w:t>
            </w:r>
          </w:p>
        </w:tc>
        <w:tc>
          <w:tcPr>
            <w:tcW w:w="4180" w:type="dxa"/>
            <w:gridSpan w:val="3"/>
            <w:vAlign w:val="bottom"/>
          </w:tcPr>
          <w:p w:rsidR="000751C2" w:rsidRDefault="004F567E">
            <w:pPr>
              <w:ind w:left="20"/>
              <w:rPr>
                <w:sz w:val="20"/>
                <w:szCs w:val="20"/>
              </w:rPr>
            </w:pPr>
            <w:r>
              <w:rPr>
                <w:rFonts w:eastAsia="Times New Roman"/>
              </w:rPr>
              <w:t>«Большой хоровод» муз. Б. Савельева);</w:t>
            </w:r>
          </w:p>
        </w:tc>
        <w:tc>
          <w:tcPr>
            <w:tcW w:w="1440" w:type="dxa"/>
            <w:vAlign w:val="bottom"/>
          </w:tcPr>
          <w:p w:rsidR="000751C2" w:rsidRDefault="000751C2"/>
        </w:tc>
        <w:tc>
          <w:tcPr>
            <w:tcW w:w="1040" w:type="dxa"/>
            <w:tcBorders>
              <w:right w:val="single" w:sz="8" w:space="0" w:color="auto"/>
            </w:tcBorders>
            <w:vAlign w:val="bottom"/>
          </w:tcPr>
          <w:p w:rsidR="000751C2" w:rsidRDefault="000751C2"/>
        </w:tc>
        <w:tc>
          <w:tcPr>
            <w:tcW w:w="340" w:type="dxa"/>
            <w:vAlign w:val="bottom"/>
          </w:tcPr>
          <w:p w:rsidR="000751C2" w:rsidRDefault="004F567E">
            <w:pPr>
              <w:ind w:left="200"/>
              <w:rPr>
                <w:sz w:val="20"/>
                <w:szCs w:val="20"/>
              </w:rPr>
            </w:pPr>
            <w:r>
              <w:rPr>
                <w:rFonts w:eastAsia="Times New Roman"/>
              </w:rPr>
              <w:t>-</w:t>
            </w:r>
          </w:p>
        </w:tc>
        <w:tc>
          <w:tcPr>
            <w:tcW w:w="1680" w:type="dxa"/>
            <w:gridSpan w:val="3"/>
            <w:vAlign w:val="bottom"/>
          </w:tcPr>
          <w:p w:rsidR="000751C2" w:rsidRDefault="004F567E">
            <w:pPr>
              <w:ind w:left="400"/>
              <w:rPr>
                <w:sz w:val="20"/>
                <w:szCs w:val="20"/>
              </w:rPr>
            </w:pPr>
            <w:r>
              <w:rPr>
                <w:rFonts w:eastAsia="Times New Roman"/>
              </w:rPr>
              <w:t>музыкально-</w:t>
            </w:r>
          </w:p>
        </w:tc>
        <w:tc>
          <w:tcPr>
            <w:tcW w:w="62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48"/>
        </w:trPr>
        <w:tc>
          <w:tcPr>
            <w:tcW w:w="1340" w:type="dxa"/>
            <w:tcBorders>
              <w:left w:val="single" w:sz="8" w:space="0" w:color="auto"/>
            </w:tcBorders>
            <w:vAlign w:val="bottom"/>
          </w:tcPr>
          <w:p w:rsidR="000751C2" w:rsidRDefault="004F567E">
            <w:pPr>
              <w:spacing w:line="248" w:lineRule="exact"/>
              <w:ind w:left="40"/>
              <w:rPr>
                <w:sz w:val="20"/>
                <w:szCs w:val="20"/>
              </w:rPr>
            </w:pPr>
            <w:r>
              <w:rPr>
                <w:rFonts w:eastAsia="Times New Roman"/>
              </w:rPr>
              <w:t>праздники).</w:t>
            </w:r>
          </w:p>
        </w:tc>
        <w:tc>
          <w:tcPr>
            <w:tcW w:w="1340" w:type="dxa"/>
            <w:vAlign w:val="bottom"/>
          </w:tcPr>
          <w:p w:rsidR="000751C2" w:rsidRDefault="000751C2">
            <w:pPr>
              <w:rPr>
                <w:sz w:val="21"/>
                <w:szCs w:val="21"/>
              </w:rPr>
            </w:pPr>
          </w:p>
        </w:tc>
        <w:tc>
          <w:tcPr>
            <w:tcW w:w="2340" w:type="dxa"/>
            <w:vAlign w:val="bottom"/>
          </w:tcPr>
          <w:p w:rsidR="000751C2" w:rsidRDefault="000751C2">
            <w:pPr>
              <w:rPr>
                <w:sz w:val="21"/>
                <w:szCs w:val="21"/>
              </w:rPr>
            </w:pPr>
          </w:p>
        </w:tc>
        <w:tc>
          <w:tcPr>
            <w:tcW w:w="640" w:type="dxa"/>
            <w:vAlign w:val="bottom"/>
          </w:tcPr>
          <w:p w:rsidR="000751C2" w:rsidRDefault="000751C2">
            <w:pPr>
              <w:rPr>
                <w:sz w:val="21"/>
                <w:szCs w:val="21"/>
              </w:rPr>
            </w:pPr>
          </w:p>
        </w:tc>
        <w:tc>
          <w:tcPr>
            <w:tcW w:w="760" w:type="dxa"/>
            <w:tcBorders>
              <w:right w:val="single" w:sz="8" w:space="0" w:color="auto"/>
            </w:tcBorders>
            <w:vAlign w:val="bottom"/>
          </w:tcPr>
          <w:p w:rsidR="000751C2" w:rsidRDefault="000751C2">
            <w:pPr>
              <w:rPr>
                <w:sz w:val="21"/>
                <w:szCs w:val="21"/>
              </w:rPr>
            </w:pPr>
          </w:p>
        </w:tc>
        <w:tc>
          <w:tcPr>
            <w:tcW w:w="666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для  игры  на  детских музыкальных  инструментах  («Колыбельная»</w:t>
            </w:r>
          </w:p>
        </w:tc>
        <w:tc>
          <w:tcPr>
            <w:tcW w:w="1700" w:type="dxa"/>
            <w:gridSpan w:val="3"/>
            <w:vAlign w:val="bottom"/>
          </w:tcPr>
          <w:p w:rsidR="000751C2" w:rsidRDefault="004F567E">
            <w:pPr>
              <w:spacing w:line="248" w:lineRule="exact"/>
              <w:ind w:left="200"/>
              <w:rPr>
                <w:sz w:val="20"/>
                <w:szCs w:val="20"/>
              </w:rPr>
            </w:pPr>
            <w:r>
              <w:rPr>
                <w:rFonts w:eastAsia="Times New Roman"/>
              </w:rPr>
              <w:t>дидактическую</w:t>
            </w:r>
          </w:p>
        </w:tc>
        <w:tc>
          <w:tcPr>
            <w:tcW w:w="320" w:type="dxa"/>
            <w:vAlign w:val="bottom"/>
          </w:tcPr>
          <w:p w:rsidR="000751C2" w:rsidRDefault="000751C2">
            <w:pPr>
              <w:rPr>
                <w:sz w:val="21"/>
                <w:szCs w:val="21"/>
              </w:rPr>
            </w:pPr>
          </w:p>
        </w:tc>
        <w:tc>
          <w:tcPr>
            <w:tcW w:w="6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игру</w:t>
            </w:r>
          </w:p>
        </w:tc>
        <w:tc>
          <w:tcPr>
            <w:tcW w:w="80" w:type="dxa"/>
            <w:vAlign w:val="bottom"/>
          </w:tcPr>
          <w:p w:rsidR="000751C2" w:rsidRDefault="000751C2">
            <w:pPr>
              <w:rPr>
                <w:sz w:val="21"/>
                <w:szCs w:val="21"/>
              </w:rPr>
            </w:pPr>
          </w:p>
        </w:tc>
      </w:tr>
      <w:tr w:rsidR="000751C2">
        <w:trPr>
          <w:trHeight w:val="256"/>
        </w:trPr>
        <w:tc>
          <w:tcPr>
            <w:tcW w:w="5020" w:type="dxa"/>
            <w:gridSpan w:val="3"/>
            <w:tcBorders>
              <w:left w:val="single" w:sz="8" w:space="0" w:color="auto"/>
            </w:tcBorders>
            <w:vAlign w:val="bottom"/>
          </w:tcPr>
          <w:p w:rsidR="000751C2" w:rsidRDefault="004F567E">
            <w:pPr>
              <w:ind w:left="40"/>
              <w:rPr>
                <w:sz w:val="20"/>
                <w:szCs w:val="20"/>
              </w:rPr>
            </w:pPr>
            <w:r>
              <w:rPr>
                <w:rFonts w:eastAsia="Times New Roman"/>
                <w:b/>
                <w:bCs/>
              </w:rPr>
              <w:t xml:space="preserve">Физическое развитие. </w:t>
            </w:r>
            <w:r>
              <w:rPr>
                <w:rFonts w:eastAsia="Times New Roman"/>
              </w:rPr>
              <w:t>Формировать знания детей о</w:t>
            </w:r>
          </w:p>
        </w:tc>
        <w:tc>
          <w:tcPr>
            <w:tcW w:w="640" w:type="dxa"/>
            <w:vAlign w:val="bottom"/>
          </w:tcPr>
          <w:p w:rsidR="000751C2" w:rsidRDefault="000751C2"/>
        </w:tc>
        <w:tc>
          <w:tcPr>
            <w:tcW w:w="760" w:type="dxa"/>
            <w:tcBorders>
              <w:right w:val="single" w:sz="8" w:space="0" w:color="auto"/>
            </w:tcBorders>
            <w:vAlign w:val="bottom"/>
          </w:tcPr>
          <w:p w:rsidR="000751C2" w:rsidRDefault="000751C2"/>
        </w:tc>
        <w:tc>
          <w:tcPr>
            <w:tcW w:w="4180" w:type="dxa"/>
            <w:gridSpan w:val="3"/>
            <w:vAlign w:val="bottom"/>
          </w:tcPr>
          <w:p w:rsidR="000751C2" w:rsidRDefault="004F567E">
            <w:pPr>
              <w:ind w:left="20"/>
              <w:rPr>
                <w:sz w:val="20"/>
                <w:szCs w:val="20"/>
              </w:rPr>
            </w:pPr>
            <w:r>
              <w:rPr>
                <w:rFonts w:eastAsia="Times New Roman"/>
              </w:rPr>
              <w:t xml:space="preserve">муз. В </w:t>
            </w:r>
            <w:proofErr w:type="spellStart"/>
            <w:r>
              <w:rPr>
                <w:rFonts w:eastAsia="Times New Roman"/>
              </w:rPr>
              <w:t>Агафонникова</w:t>
            </w:r>
            <w:proofErr w:type="spellEnd"/>
            <w:r>
              <w:rPr>
                <w:rFonts w:eastAsia="Times New Roman"/>
              </w:rPr>
              <w:t>);</w:t>
            </w:r>
          </w:p>
        </w:tc>
        <w:tc>
          <w:tcPr>
            <w:tcW w:w="1440" w:type="dxa"/>
            <w:vAlign w:val="bottom"/>
          </w:tcPr>
          <w:p w:rsidR="000751C2" w:rsidRDefault="000751C2"/>
        </w:tc>
        <w:tc>
          <w:tcPr>
            <w:tcW w:w="1040" w:type="dxa"/>
            <w:tcBorders>
              <w:right w:val="single" w:sz="8" w:space="0" w:color="auto"/>
            </w:tcBorders>
            <w:vAlign w:val="bottom"/>
          </w:tcPr>
          <w:p w:rsidR="000751C2" w:rsidRDefault="000751C2"/>
        </w:tc>
        <w:tc>
          <w:tcPr>
            <w:tcW w:w="2020" w:type="dxa"/>
            <w:gridSpan w:val="4"/>
            <w:vAlign w:val="bottom"/>
          </w:tcPr>
          <w:p w:rsidR="000751C2" w:rsidRDefault="004F567E">
            <w:pPr>
              <w:ind w:left="200"/>
              <w:rPr>
                <w:sz w:val="20"/>
                <w:szCs w:val="20"/>
              </w:rPr>
            </w:pPr>
            <w:r>
              <w:rPr>
                <w:rFonts w:eastAsia="Times New Roman"/>
              </w:rPr>
              <w:t>«Грустно-весело»;</w:t>
            </w:r>
          </w:p>
        </w:tc>
        <w:tc>
          <w:tcPr>
            <w:tcW w:w="62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65"/>
        </w:trPr>
        <w:tc>
          <w:tcPr>
            <w:tcW w:w="6420" w:type="dxa"/>
            <w:gridSpan w:val="5"/>
            <w:tcBorders>
              <w:left w:val="single" w:sz="8" w:space="0" w:color="auto"/>
              <w:bottom w:val="single" w:sz="8" w:space="0" w:color="auto"/>
              <w:right w:val="single" w:sz="8" w:space="0" w:color="auto"/>
            </w:tcBorders>
            <w:vAlign w:val="bottom"/>
          </w:tcPr>
          <w:p w:rsidR="000751C2" w:rsidRDefault="004F567E">
            <w:pPr>
              <w:ind w:left="40"/>
              <w:rPr>
                <w:sz w:val="20"/>
                <w:szCs w:val="20"/>
              </w:rPr>
            </w:pPr>
            <w:r>
              <w:rPr>
                <w:rFonts w:eastAsia="Times New Roman"/>
              </w:rPr>
              <w:t>рациональном питании, закаливании, двигательной активности</w:t>
            </w:r>
          </w:p>
        </w:tc>
        <w:tc>
          <w:tcPr>
            <w:tcW w:w="780" w:type="dxa"/>
            <w:tcBorders>
              <w:bottom w:val="single" w:sz="8" w:space="0" w:color="auto"/>
            </w:tcBorders>
            <w:vAlign w:val="bottom"/>
          </w:tcPr>
          <w:p w:rsidR="000751C2" w:rsidRDefault="004F567E">
            <w:pPr>
              <w:ind w:left="380"/>
              <w:rPr>
                <w:sz w:val="20"/>
                <w:szCs w:val="20"/>
              </w:rPr>
            </w:pPr>
            <w:r>
              <w:rPr>
                <w:rFonts w:eastAsia="Times New Roman"/>
              </w:rPr>
              <w:t>для</w:t>
            </w:r>
          </w:p>
        </w:tc>
        <w:tc>
          <w:tcPr>
            <w:tcW w:w="3400" w:type="dxa"/>
            <w:gridSpan w:val="2"/>
            <w:tcBorders>
              <w:bottom w:val="single" w:sz="8" w:space="0" w:color="auto"/>
            </w:tcBorders>
            <w:vAlign w:val="bottom"/>
          </w:tcPr>
          <w:p w:rsidR="000751C2" w:rsidRDefault="004F567E">
            <w:pPr>
              <w:ind w:left="160"/>
              <w:rPr>
                <w:sz w:val="20"/>
                <w:szCs w:val="20"/>
              </w:rPr>
            </w:pPr>
            <w:r>
              <w:rPr>
                <w:rFonts w:eastAsia="Times New Roman"/>
              </w:rPr>
              <w:t>развития   танцевально-</w:t>
            </w:r>
            <w:proofErr w:type="spellStart"/>
            <w:r>
              <w:rPr>
                <w:rFonts w:eastAsia="Times New Roman"/>
              </w:rPr>
              <w:t>игрвого</w:t>
            </w:r>
            <w:proofErr w:type="spellEnd"/>
          </w:p>
        </w:tc>
        <w:tc>
          <w:tcPr>
            <w:tcW w:w="1440" w:type="dxa"/>
            <w:tcBorders>
              <w:bottom w:val="single" w:sz="8" w:space="0" w:color="auto"/>
            </w:tcBorders>
            <w:vAlign w:val="bottom"/>
          </w:tcPr>
          <w:p w:rsidR="000751C2" w:rsidRDefault="004F567E">
            <w:pPr>
              <w:rPr>
                <w:sz w:val="20"/>
                <w:szCs w:val="20"/>
              </w:rPr>
            </w:pPr>
            <w:r>
              <w:rPr>
                <w:rFonts w:eastAsia="Times New Roman"/>
              </w:rPr>
              <w:t>творчества   (</w:t>
            </w:r>
          </w:p>
        </w:tc>
        <w:tc>
          <w:tcPr>
            <w:tcW w:w="1040" w:type="dxa"/>
            <w:tcBorders>
              <w:bottom w:val="single" w:sz="8" w:space="0" w:color="auto"/>
              <w:right w:val="single" w:sz="8" w:space="0" w:color="auto"/>
            </w:tcBorders>
            <w:vAlign w:val="bottom"/>
          </w:tcPr>
          <w:p w:rsidR="000751C2" w:rsidRDefault="004F567E">
            <w:pPr>
              <w:jc w:val="right"/>
              <w:rPr>
                <w:sz w:val="20"/>
                <w:szCs w:val="20"/>
              </w:rPr>
            </w:pPr>
            <w:r>
              <w:rPr>
                <w:rFonts w:eastAsia="Times New Roman"/>
              </w:rPr>
              <w:t>«Хоровод</w:t>
            </w:r>
          </w:p>
        </w:tc>
        <w:tc>
          <w:tcPr>
            <w:tcW w:w="340" w:type="dxa"/>
            <w:tcBorders>
              <w:bottom w:val="single" w:sz="8" w:space="0" w:color="auto"/>
            </w:tcBorders>
            <w:vAlign w:val="bottom"/>
          </w:tcPr>
          <w:p w:rsidR="000751C2" w:rsidRDefault="004F567E">
            <w:pPr>
              <w:ind w:left="200"/>
              <w:rPr>
                <w:sz w:val="20"/>
                <w:szCs w:val="20"/>
              </w:rPr>
            </w:pPr>
            <w:r>
              <w:rPr>
                <w:rFonts w:eastAsia="Times New Roman"/>
              </w:rPr>
              <w:t>-</w:t>
            </w:r>
          </w:p>
        </w:tc>
        <w:tc>
          <w:tcPr>
            <w:tcW w:w="1140" w:type="dxa"/>
            <w:tcBorders>
              <w:bottom w:val="single" w:sz="8" w:space="0" w:color="auto"/>
            </w:tcBorders>
            <w:vAlign w:val="bottom"/>
          </w:tcPr>
          <w:p w:rsidR="000751C2" w:rsidRDefault="004F567E">
            <w:pPr>
              <w:ind w:left="400"/>
              <w:rPr>
                <w:sz w:val="20"/>
                <w:szCs w:val="20"/>
              </w:rPr>
            </w:pPr>
            <w:r>
              <w:rPr>
                <w:rFonts w:eastAsia="Times New Roman"/>
              </w:rPr>
              <w:t>диск</w:t>
            </w:r>
          </w:p>
        </w:tc>
        <w:tc>
          <w:tcPr>
            <w:tcW w:w="220" w:type="dxa"/>
            <w:tcBorders>
              <w:bottom w:val="single" w:sz="8" w:space="0" w:color="auto"/>
            </w:tcBorders>
            <w:vAlign w:val="bottom"/>
          </w:tcPr>
          <w:p w:rsidR="000751C2" w:rsidRDefault="000751C2">
            <w:pPr>
              <w:rPr>
                <w:sz w:val="23"/>
                <w:szCs w:val="23"/>
              </w:rPr>
            </w:pPr>
          </w:p>
        </w:tc>
        <w:tc>
          <w:tcPr>
            <w:tcW w:w="320" w:type="dxa"/>
            <w:tcBorders>
              <w:bottom w:val="single" w:sz="8" w:space="0" w:color="auto"/>
            </w:tcBorders>
            <w:vAlign w:val="bottom"/>
          </w:tcPr>
          <w:p w:rsidR="000751C2" w:rsidRDefault="000751C2">
            <w:pPr>
              <w:rPr>
                <w:sz w:val="23"/>
                <w:szCs w:val="23"/>
              </w:rPr>
            </w:pPr>
          </w:p>
        </w:tc>
        <w:tc>
          <w:tcPr>
            <w:tcW w:w="620" w:type="dxa"/>
            <w:tcBorders>
              <w:bottom w:val="single" w:sz="8" w:space="0" w:color="auto"/>
              <w:right w:val="single" w:sz="8" w:space="0" w:color="auto"/>
            </w:tcBorders>
            <w:vAlign w:val="bottom"/>
          </w:tcPr>
          <w:p w:rsidR="000751C2" w:rsidRDefault="004F567E">
            <w:pPr>
              <w:jc w:val="right"/>
              <w:rPr>
                <w:sz w:val="20"/>
                <w:szCs w:val="20"/>
              </w:rPr>
            </w:pPr>
            <w:r>
              <w:rPr>
                <w:rFonts w:eastAsia="Times New Roman"/>
              </w:rPr>
              <w:t>с</w:t>
            </w:r>
          </w:p>
        </w:tc>
        <w:tc>
          <w:tcPr>
            <w:tcW w:w="80" w:type="dxa"/>
            <w:vAlign w:val="bottom"/>
          </w:tcPr>
          <w:p w:rsidR="000751C2" w:rsidRDefault="000751C2">
            <w:pPr>
              <w:rPr>
                <w:sz w:val="23"/>
                <w:szCs w:val="23"/>
              </w:rPr>
            </w:pPr>
          </w:p>
        </w:tc>
      </w:tr>
      <w:tr w:rsidR="000751C2">
        <w:trPr>
          <w:trHeight w:val="396"/>
        </w:trPr>
        <w:tc>
          <w:tcPr>
            <w:tcW w:w="1340" w:type="dxa"/>
            <w:vAlign w:val="bottom"/>
          </w:tcPr>
          <w:p w:rsidR="000751C2" w:rsidRDefault="000751C2">
            <w:pPr>
              <w:rPr>
                <w:sz w:val="24"/>
                <w:szCs w:val="24"/>
              </w:rPr>
            </w:pPr>
          </w:p>
        </w:tc>
        <w:tc>
          <w:tcPr>
            <w:tcW w:w="1340" w:type="dxa"/>
            <w:vAlign w:val="bottom"/>
          </w:tcPr>
          <w:p w:rsidR="000751C2" w:rsidRDefault="000751C2">
            <w:pPr>
              <w:rPr>
                <w:sz w:val="24"/>
                <w:szCs w:val="24"/>
              </w:rPr>
            </w:pPr>
          </w:p>
        </w:tc>
        <w:tc>
          <w:tcPr>
            <w:tcW w:w="2340" w:type="dxa"/>
            <w:vAlign w:val="bottom"/>
          </w:tcPr>
          <w:p w:rsidR="000751C2" w:rsidRDefault="000751C2">
            <w:pPr>
              <w:rPr>
                <w:sz w:val="24"/>
                <w:szCs w:val="24"/>
              </w:rPr>
            </w:pPr>
          </w:p>
        </w:tc>
        <w:tc>
          <w:tcPr>
            <w:tcW w:w="64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3080" w:type="dxa"/>
            <w:vAlign w:val="bottom"/>
          </w:tcPr>
          <w:p w:rsidR="000751C2" w:rsidRDefault="004F567E">
            <w:pPr>
              <w:ind w:left="60"/>
              <w:rPr>
                <w:sz w:val="20"/>
                <w:szCs w:val="20"/>
              </w:rPr>
            </w:pPr>
            <w:r>
              <w:rPr>
                <w:rFonts w:ascii="Calibri" w:eastAsia="Calibri" w:hAnsi="Calibri" w:cs="Calibri"/>
              </w:rPr>
              <w:t>68</w:t>
            </w:r>
          </w:p>
        </w:tc>
        <w:tc>
          <w:tcPr>
            <w:tcW w:w="1440" w:type="dxa"/>
            <w:vAlign w:val="bottom"/>
          </w:tcPr>
          <w:p w:rsidR="000751C2" w:rsidRDefault="000751C2">
            <w:pPr>
              <w:rPr>
                <w:sz w:val="24"/>
                <w:szCs w:val="24"/>
              </w:rPr>
            </w:pPr>
          </w:p>
        </w:tc>
        <w:tc>
          <w:tcPr>
            <w:tcW w:w="104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22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80" w:type="dxa"/>
            <w:vAlign w:val="bottom"/>
          </w:tcPr>
          <w:p w:rsidR="000751C2" w:rsidRDefault="000751C2">
            <w:pPr>
              <w:rPr>
                <w:sz w:val="24"/>
                <w:szCs w:val="24"/>
              </w:rPr>
            </w:pPr>
          </w:p>
        </w:tc>
      </w:tr>
    </w:tbl>
    <w:p w:rsidR="000751C2" w:rsidRDefault="000751C2">
      <w:pPr>
        <w:sectPr w:rsidR="000751C2">
          <w:pgSz w:w="16840" w:h="11904" w:orient="landscape"/>
          <w:pgMar w:top="1213" w:right="480" w:bottom="900" w:left="560" w:header="0" w:footer="0" w:gutter="0"/>
          <w:cols w:space="720" w:equalWidth="0">
            <w:col w:w="15800"/>
          </w:cols>
        </w:sectPr>
      </w:pPr>
    </w:p>
    <w:tbl>
      <w:tblPr>
        <w:tblW w:w="0" w:type="auto"/>
        <w:tblInd w:w="10" w:type="dxa"/>
        <w:tblLayout w:type="fixed"/>
        <w:tblCellMar>
          <w:left w:w="0" w:type="dxa"/>
          <w:right w:w="0" w:type="dxa"/>
        </w:tblCellMar>
        <w:tblLook w:val="04A0" w:firstRow="1" w:lastRow="0" w:firstColumn="1" w:lastColumn="0" w:noHBand="0" w:noVBand="1"/>
      </w:tblPr>
      <w:tblGrid>
        <w:gridCol w:w="6420"/>
        <w:gridCol w:w="1260"/>
        <w:gridCol w:w="5400"/>
        <w:gridCol w:w="160"/>
        <w:gridCol w:w="2480"/>
        <w:gridCol w:w="80"/>
      </w:tblGrid>
      <w:tr w:rsidR="000751C2">
        <w:trPr>
          <w:trHeight w:val="250"/>
        </w:trPr>
        <w:tc>
          <w:tcPr>
            <w:tcW w:w="6420" w:type="dxa"/>
            <w:tcBorders>
              <w:top w:val="single" w:sz="8" w:space="0" w:color="auto"/>
              <w:left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Формировать представления о значении двигательной активности</w:t>
            </w:r>
          </w:p>
        </w:tc>
        <w:tc>
          <w:tcPr>
            <w:tcW w:w="6660" w:type="dxa"/>
            <w:gridSpan w:val="2"/>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 xml:space="preserve">й, сл. </w:t>
            </w:r>
            <w:proofErr w:type="spellStart"/>
            <w:r>
              <w:rPr>
                <w:rFonts w:eastAsia="Times New Roman"/>
              </w:rPr>
              <w:t>В.Малкова</w:t>
            </w:r>
            <w:proofErr w:type="spellEnd"/>
            <w:r>
              <w:rPr>
                <w:rFonts w:eastAsia="Times New Roman"/>
              </w:rPr>
              <w:t>);</w:t>
            </w:r>
          </w:p>
        </w:tc>
        <w:tc>
          <w:tcPr>
            <w:tcW w:w="160" w:type="dxa"/>
            <w:tcBorders>
              <w:top w:val="single" w:sz="8" w:space="0" w:color="auto"/>
            </w:tcBorders>
            <w:vAlign w:val="bottom"/>
          </w:tcPr>
          <w:p w:rsidR="000751C2" w:rsidRDefault="000751C2">
            <w:pPr>
              <w:rPr>
                <w:sz w:val="21"/>
                <w:szCs w:val="21"/>
              </w:rPr>
            </w:pPr>
          </w:p>
        </w:tc>
        <w:tc>
          <w:tcPr>
            <w:tcW w:w="248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t>мультфильмом «Доктор -</w:t>
            </w:r>
          </w:p>
        </w:tc>
        <w:tc>
          <w:tcPr>
            <w:tcW w:w="80" w:type="dxa"/>
            <w:vAlign w:val="bottom"/>
          </w:tcPr>
          <w:p w:rsidR="000751C2" w:rsidRDefault="000751C2">
            <w:pPr>
              <w:rPr>
                <w:sz w:val="21"/>
                <w:szCs w:val="21"/>
              </w:rPr>
            </w:pPr>
          </w:p>
        </w:tc>
      </w:tr>
      <w:tr w:rsidR="000751C2">
        <w:trPr>
          <w:trHeight w:val="246"/>
        </w:trPr>
        <w:tc>
          <w:tcPr>
            <w:tcW w:w="642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в жизни человека; умения использовать специальные физические</w:t>
            </w:r>
          </w:p>
        </w:tc>
        <w:tc>
          <w:tcPr>
            <w:tcW w:w="6660" w:type="dxa"/>
            <w:gridSpan w:val="2"/>
            <w:tcBorders>
              <w:right w:val="single" w:sz="8" w:space="0" w:color="auto"/>
            </w:tcBorders>
            <w:vAlign w:val="bottom"/>
          </w:tcPr>
          <w:p w:rsidR="000751C2" w:rsidRDefault="004F567E">
            <w:pPr>
              <w:spacing w:line="246" w:lineRule="exact"/>
              <w:ind w:left="380"/>
              <w:rPr>
                <w:sz w:val="20"/>
                <w:szCs w:val="20"/>
              </w:rPr>
            </w:pPr>
            <w:r>
              <w:rPr>
                <w:rFonts w:eastAsia="Times New Roman"/>
              </w:rPr>
              <w:t>дидактическую игру «Песня-танец-марш»;</w:t>
            </w:r>
          </w:p>
        </w:tc>
        <w:tc>
          <w:tcPr>
            <w:tcW w:w="160" w:type="dxa"/>
            <w:vAlign w:val="bottom"/>
          </w:tcPr>
          <w:p w:rsidR="000751C2" w:rsidRDefault="000751C2">
            <w:pPr>
              <w:rPr>
                <w:sz w:val="21"/>
                <w:szCs w:val="21"/>
              </w:rPr>
            </w:pPr>
          </w:p>
        </w:tc>
        <w:tc>
          <w:tcPr>
            <w:tcW w:w="2480" w:type="dxa"/>
            <w:tcBorders>
              <w:right w:val="single" w:sz="8" w:space="0" w:color="auto"/>
            </w:tcBorders>
            <w:vAlign w:val="bottom"/>
          </w:tcPr>
          <w:p w:rsidR="000751C2" w:rsidRDefault="004F567E">
            <w:pPr>
              <w:spacing w:line="246" w:lineRule="exact"/>
              <w:ind w:left="40"/>
              <w:rPr>
                <w:sz w:val="20"/>
                <w:szCs w:val="20"/>
              </w:rPr>
            </w:pPr>
            <w:r>
              <w:rPr>
                <w:rFonts w:eastAsia="Times New Roman"/>
              </w:rPr>
              <w:t>Айболит»;</w:t>
            </w:r>
          </w:p>
        </w:tc>
        <w:tc>
          <w:tcPr>
            <w:tcW w:w="80" w:type="dxa"/>
            <w:vAlign w:val="bottom"/>
          </w:tcPr>
          <w:p w:rsidR="000751C2" w:rsidRDefault="000751C2">
            <w:pPr>
              <w:rPr>
                <w:sz w:val="21"/>
                <w:szCs w:val="21"/>
              </w:rPr>
            </w:pPr>
          </w:p>
        </w:tc>
      </w:tr>
      <w:tr w:rsidR="000751C2">
        <w:trPr>
          <w:trHeight w:val="256"/>
        </w:trPr>
        <w:tc>
          <w:tcPr>
            <w:tcW w:w="642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упражнения для укрепления своих органов и систем.</w:t>
            </w:r>
          </w:p>
        </w:tc>
        <w:tc>
          <w:tcPr>
            <w:tcW w:w="6660" w:type="dxa"/>
            <w:gridSpan w:val="2"/>
            <w:tcBorders>
              <w:right w:val="single" w:sz="8" w:space="0" w:color="auto"/>
            </w:tcBorders>
            <w:vAlign w:val="bottom"/>
          </w:tcPr>
          <w:p w:rsidR="000751C2" w:rsidRDefault="004F567E">
            <w:pPr>
              <w:ind w:left="380"/>
              <w:rPr>
                <w:sz w:val="20"/>
                <w:szCs w:val="20"/>
              </w:rPr>
            </w:pPr>
            <w:r>
              <w:rPr>
                <w:rFonts w:eastAsia="Times New Roman"/>
              </w:rPr>
              <w:t>развлечение - праздник «Если добрый ты»</w:t>
            </w:r>
          </w:p>
        </w:tc>
        <w:tc>
          <w:tcPr>
            <w:tcW w:w="160" w:type="dxa"/>
            <w:vAlign w:val="bottom"/>
          </w:tcPr>
          <w:p w:rsidR="000751C2" w:rsidRDefault="000751C2"/>
        </w:tc>
        <w:tc>
          <w:tcPr>
            <w:tcW w:w="2480" w:type="dxa"/>
            <w:tcBorders>
              <w:right w:val="single" w:sz="8" w:space="0" w:color="auto"/>
            </w:tcBorders>
            <w:vAlign w:val="bottom"/>
          </w:tcPr>
          <w:p w:rsidR="000751C2" w:rsidRDefault="004F567E">
            <w:pPr>
              <w:ind w:left="40"/>
              <w:rPr>
                <w:sz w:val="20"/>
                <w:szCs w:val="20"/>
              </w:rPr>
            </w:pPr>
            <w:r>
              <w:rPr>
                <w:rFonts w:eastAsia="Times New Roman"/>
              </w:rPr>
              <w:t>-</w:t>
            </w:r>
          </w:p>
        </w:tc>
        <w:tc>
          <w:tcPr>
            <w:tcW w:w="80" w:type="dxa"/>
            <w:vAlign w:val="bottom"/>
          </w:tcPr>
          <w:p w:rsidR="000751C2" w:rsidRDefault="000751C2"/>
        </w:tc>
      </w:tr>
      <w:tr w:rsidR="000751C2">
        <w:trPr>
          <w:trHeight w:val="256"/>
        </w:trPr>
        <w:tc>
          <w:tcPr>
            <w:tcW w:w="642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Формировать представления об активном отдыхе.</w:t>
            </w:r>
          </w:p>
        </w:tc>
        <w:tc>
          <w:tcPr>
            <w:tcW w:w="6660" w:type="dxa"/>
            <w:gridSpan w:val="2"/>
            <w:tcBorders>
              <w:right w:val="single" w:sz="8" w:space="0" w:color="auto"/>
            </w:tcBorders>
            <w:vAlign w:val="bottom"/>
          </w:tcPr>
          <w:p w:rsidR="000751C2" w:rsidRDefault="004F567E">
            <w:pPr>
              <w:ind w:left="20"/>
              <w:rPr>
                <w:sz w:val="20"/>
                <w:szCs w:val="20"/>
              </w:rPr>
            </w:pPr>
            <w:proofErr w:type="spellStart"/>
            <w:r>
              <w:rPr>
                <w:rFonts w:eastAsia="Times New Roman"/>
              </w:rPr>
              <w:t>Констр</w:t>
            </w:r>
            <w:proofErr w:type="spellEnd"/>
            <w:r>
              <w:rPr>
                <w:rFonts w:eastAsia="Times New Roman"/>
              </w:rPr>
              <w:t>. макета «Страна Доброты». Расширять представления детей</w:t>
            </w:r>
          </w:p>
        </w:tc>
        <w:tc>
          <w:tcPr>
            <w:tcW w:w="160" w:type="dxa"/>
            <w:vAlign w:val="bottom"/>
          </w:tcPr>
          <w:p w:rsidR="000751C2" w:rsidRDefault="000751C2"/>
        </w:tc>
        <w:tc>
          <w:tcPr>
            <w:tcW w:w="248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56"/>
        </w:trPr>
        <w:tc>
          <w:tcPr>
            <w:tcW w:w="642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Расширять  представления  о  правилах  и  видах  закаливания,  о</w:t>
            </w:r>
          </w:p>
        </w:tc>
        <w:tc>
          <w:tcPr>
            <w:tcW w:w="6660" w:type="dxa"/>
            <w:gridSpan w:val="2"/>
            <w:tcBorders>
              <w:right w:val="single" w:sz="8" w:space="0" w:color="auto"/>
            </w:tcBorders>
            <w:vAlign w:val="bottom"/>
          </w:tcPr>
          <w:p w:rsidR="000751C2" w:rsidRDefault="004F567E">
            <w:pPr>
              <w:ind w:left="20"/>
              <w:rPr>
                <w:sz w:val="20"/>
                <w:szCs w:val="20"/>
              </w:rPr>
            </w:pPr>
            <w:r>
              <w:rPr>
                <w:rFonts w:eastAsia="Times New Roman"/>
              </w:rPr>
              <w:t>о добрых поступках, умение оценивать поступки своих друзей.</w:t>
            </w:r>
          </w:p>
        </w:tc>
        <w:tc>
          <w:tcPr>
            <w:tcW w:w="160" w:type="dxa"/>
            <w:vAlign w:val="bottom"/>
          </w:tcPr>
          <w:p w:rsidR="000751C2" w:rsidRDefault="000751C2"/>
        </w:tc>
        <w:tc>
          <w:tcPr>
            <w:tcW w:w="248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49"/>
        </w:trPr>
        <w:tc>
          <w:tcPr>
            <w:tcW w:w="642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пользе закаливающих процедур.</w:t>
            </w:r>
          </w:p>
        </w:tc>
        <w:tc>
          <w:tcPr>
            <w:tcW w:w="666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Рисование   «Панорама   добрых   дел»   (выбор   изобразительного</w:t>
            </w:r>
          </w:p>
        </w:tc>
        <w:tc>
          <w:tcPr>
            <w:tcW w:w="160" w:type="dxa"/>
            <w:vAlign w:val="bottom"/>
          </w:tcPr>
          <w:p w:rsidR="000751C2" w:rsidRDefault="000751C2">
            <w:pPr>
              <w:rPr>
                <w:sz w:val="21"/>
                <w:szCs w:val="21"/>
              </w:rPr>
            </w:pPr>
          </w:p>
        </w:tc>
        <w:tc>
          <w:tcPr>
            <w:tcW w:w="2480" w:type="dxa"/>
            <w:tcBorders>
              <w:right w:val="single" w:sz="8" w:space="0" w:color="auto"/>
            </w:tcBorders>
            <w:vAlign w:val="bottom"/>
          </w:tcPr>
          <w:p w:rsidR="000751C2" w:rsidRDefault="000751C2">
            <w:pPr>
              <w:rPr>
                <w:sz w:val="21"/>
                <w:szCs w:val="21"/>
              </w:rPr>
            </w:pPr>
          </w:p>
        </w:tc>
        <w:tc>
          <w:tcPr>
            <w:tcW w:w="80" w:type="dxa"/>
            <w:vAlign w:val="bottom"/>
          </w:tcPr>
          <w:p w:rsidR="000751C2" w:rsidRDefault="000751C2">
            <w:pPr>
              <w:rPr>
                <w:sz w:val="21"/>
                <w:szCs w:val="21"/>
              </w:rPr>
            </w:pPr>
          </w:p>
        </w:tc>
      </w:tr>
      <w:tr w:rsidR="000751C2">
        <w:trPr>
          <w:trHeight w:val="256"/>
        </w:trPr>
        <w:tc>
          <w:tcPr>
            <w:tcW w:w="642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Расширять представления о роли солнечного света, воздуха и воды</w:t>
            </w:r>
          </w:p>
        </w:tc>
        <w:tc>
          <w:tcPr>
            <w:tcW w:w="6660" w:type="dxa"/>
            <w:gridSpan w:val="2"/>
            <w:tcBorders>
              <w:right w:val="single" w:sz="8" w:space="0" w:color="auto"/>
            </w:tcBorders>
            <w:vAlign w:val="bottom"/>
          </w:tcPr>
          <w:p w:rsidR="000751C2" w:rsidRDefault="004F567E">
            <w:pPr>
              <w:ind w:left="20"/>
              <w:rPr>
                <w:sz w:val="20"/>
                <w:szCs w:val="20"/>
              </w:rPr>
            </w:pPr>
            <w:r>
              <w:rPr>
                <w:rFonts w:eastAsia="Times New Roman"/>
              </w:rPr>
              <w:t>материала по желанию детей).</w:t>
            </w:r>
          </w:p>
        </w:tc>
        <w:tc>
          <w:tcPr>
            <w:tcW w:w="160" w:type="dxa"/>
            <w:vAlign w:val="bottom"/>
          </w:tcPr>
          <w:p w:rsidR="000751C2" w:rsidRDefault="000751C2"/>
        </w:tc>
        <w:tc>
          <w:tcPr>
            <w:tcW w:w="2480" w:type="dxa"/>
            <w:tcBorders>
              <w:right w:val="single" w:sz="8" w:space="0" w:color="auto"/>
            </w:tcBorders>
            <w:vAlign w:val="bottom"/>
          </w:tcPr>
          <w:p w:rsidR="000751C2" w:rsidRDefault="000751C2"/>
        </w:tc>
        <w:tc>
          <w:tcPr>
            <w:tcW w:w="80" w:type="dxa"/>
            <w:vAlign w:val="bottom"/>
          </w:tcPr>
          <w:p w:rsidR="000751C2" w:rsidRDefault="000751C2"/>
        </w:tc>
      </w:tr>
      <w:tr w:rsidR="000751C2">
        <w:trPr>
          <w:trHeight w:val="248"/>
        </w:trPr>
        <w:tc>
          <w:tcPr>
            <w:tcW w:w="642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в жизни человека и их влиянии на здоровье.</w:t>
            </w:r>
          </w:p>
        </w:tc>
        <w:tc>
          <w:tcPr>
            <w:tcW w:w="6660" w:type="dxa"/>
            <w:gridSpan w:val="2"/>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Лепку из сдобного теста по теме «Румяные </w:t>
            </w:r>
            <w:proofErr w:type="spellStart"/>
            <w:r>
              <w:rPr>
                <w:rFonts w:eastAsia="Times New Roman"/>
              </w:rPr>
              <w:t>заплетушки</w:t>
            </w:r>
            <w:proofErr w:type="spellEnd"/>
            <w:r>
              <w:rPr>
                <w:rFonts w:eastAsia="Times New Roman"/>
              </w:rPr>
              <w:t xml:space="preserve"> от мамушки</w:t>
            </w:r>
          </w:p>
        </w:tc>
        <w:tc>
          <w:tcPr>
            <w:tcW w:w="160" w:type="dxa"/>
            <w:vAlign w:val="bottom"/>
          </w:tcPr>
          <w:p w:rsidR="000751C2" w:rsidRDefault="000751C2">
            <w:pPr>
              <w:rPr>
                <w:sz w:val="21"/>
                <w:szCs w:val="21"/>
              </w:rPr>
            </w:pPr>
          </w:p>
        </w:tc>
        <w:tc>
          <w:tcPr>
            <w:tcW w:w="2480" w:type="dxa"/>
            <w:tcBorders>
              <w:right w:val="single" w:sz="8" w:space="0" w:color="auto"/>
            </w:tcBorders>
            <w:vAlign w:val="bottom"/>
          </w:tcPr>
          <w:p w:rsidR="000751C2" w:rsidRDefault="000751C2">
            <w:pPr>
              <w:rPr>
                <w:sz w:val="21"/>
                <w:szCs w:val="21"/>
              </w:rPr>
            </w:pPr>
          </w:p>
        </w:tc>
        <w:tc>
          <w:tcPr>
            <w:tcW w:w="80" w:type="dxa"/>
            <w:vAlign w:val="bottom"/>
          </w:tcPr>
          <w:p w:rsidR="000751C2" w:rsidRDefault="000751C2">
            <w:pPr>
              <w:rPr>
                <w:sz w:val="21"/>
                <w:szCs w:val="21"/>
              </w:rPr>
            </w:pPr>
          </w:p>
        </w:tc>
      </w:tr>
      <w:tr w:rsidR="000751C2">
        <w:trPr>
          <w:trHeight w:val="265"/>
        </w:trPr>
        <w:tc>
          <w:tcPr>
            <w:tcW w:w="6420" w:type="dxa"/>
            <w:tcBorders>
              <w:left w:val="single" w:sz="8" w:space="0" w:color="auto"/>
              <w:bottom w:val="single" w:sz="8" w:space="0" w:color="auto"/>
              <w:right w:val="single" w:sz="8" w:space="0" w:color="auto"/>
            </w:tcBorders>
            <w:vAlign w:val="bottom"/>
          </w:tcPr>
          <w:p w:rsidR="000751C2" w:rsidRDefault="000751C2">
            <w:pPr>
              <w:rPr>
                <w:sz w:val="23"/>
                <w:szCs w:val="23"/>
              </w:rPr>
            </w:pPr>
          </w:p>
        </w:tc>
        <w:tc>
          <w:tcPr>
            <w:tcW w:w="1260" w:type="dxa"/>
            <w:tcBorders>
              <w:bottom w:val="single" w:sz="8" w:space="0" w:color="auto"/>
            </w:tcBorders>
            <w:vAlign w:val="bottom"/>
          </w:tcPr>
          <w:p w:rsidR="000751C2" w:rsidRDefault="004F567E">
            <w:pPr>
              <w:ind w:left="20"/>
              <w:rPr>
                <w:sz w:val="20"/>
                <w:szCs w:val="20"/>
              </w:rPr>
            </w:pPr>
            <w:r>
              <w:rPr>
                <w:rFonts w:eastAsia="Times New Roman"/>
              </w:rPr>
              <w:t>Ладушки».</w:t>
            </w:r>
          </w:p>
        </w:tc>
        <w:tc>
          <w:tcPr>
            <w:tcW w:w="5400" w:type="dxa"/>
            <w:tcBorders>
              <w:bottom w:val="single" w:sz="8" w:space="0" w:color="auto"/>
              <w:right w:val="single" w:sz="8" w:space="0" w:color="auto"/>
            </w:tcBorders>
            <w:vAlign w:val="bottom"/>
          </w:tcPr>
          <w:p w:rsidR="000751C2" w:rsidRDefault="000751C2">
            <w:pPr>
              <w:rPr>
                <w:sz w:val="23"/>
                <w:szCs w:val="23"/>
              </w:rPr>
            </w:pPr>
          </w:p>
        </w:tc>
        <w:tc>
          <w:tcPr>
            <w:tcW w:w="160" w:type="dxa"/>
            <w:tcBorders>
              <w:bottom w:val="single" w:sz="8" w:space="0" w:color="auto"/>
            </w:tcBorders>
            <w:vAlign w:val="bottom"/>
          </w:tcPr>
          <w:p w:rsidR="000751C2" w:rsidRDefault="000751C2">
            <w:pPr>
              <w:rPr>
                <w:sz w:val="23"/>
                <w:szCs w:val="23"/>
              </w:rPr>
            </w:pPr>
          </w:p>
        </w:tc>
        <w:tc>
          <w:tcPr>
            <w:tcW w:w="2480" w:type="dxa"/>
            <w:tcBorders>
              <w:bottom w:val="single" w:sz="8" w:space="0" w:color="auto"/>
              <w:right w:val="single" w:sz="8" w:space="0" w:color="auto"/>
            </w:tcBorders>
            <w:vAlign w:val="bottom"/>
          </w:tcPr>
          <w:p w:rsidR="000751C2" w:rsidRDefault="000751C2">
            <w:pPr>
              <w:rPr>
                <w:sz w:val="23"/>
                <w:szCs w:val="23"/>
              </w:rPr>
            </w:pPr>
          </w:p>
        </w:tc>
        <w:tc>
          <w:tcPr>
            <w:tcW w:w="80" w:type="dxa"/>
            <w:tcBorders>
              <w:bottom w:val="single" w:sz="8" w:space="0" w:color="auto"/>
            </w:tcBorders>
            <w:vAlign w:val="bottom"/>
          </w:tcPr>
          <w:p w:rsidR="000751C2" w:rsidRDefault="000751C2">
            <w:pPr>
              <w:rPr>
                <w:sz w:val="23"/>
                <w:szCs w:val="23"/>
              </w:rPr>
            </w:pPr>
          </w:p>
        </w:tc>
      </w:tr>
      <w:tr w:rsidR="000751C2">
        <w:trPr>
          <w:trHeight w:val="244"/>
        </w:trPr>
        <w:tc>
          <w:tcPr>
            <w:tcW w:w="13240" w:type="dxa"/>
            <w:gridSpan w:val="4"/>
            <w:tcBorders>
              <w:left w:val="single" w:sz="8" w:space="0" w:color="auto"/>
            </w:tcBorders>
            <w:vAlign w:val="bottom"/>
          </w:tcPr>
          <w:p w:rsidR="000751C2" w:rsidRDefault="004F567E">
            <w:pPr>
              <w:spacing w:line="244"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c>
          <w:tcPr>
            <w:tcW w:w="2480" w:type="dxa"/>
            <w:vAlign w:val="bottom"/>
          </w:tcPr>
          <w:p w:rsidR="000751C2" w:rsidRDefault="000751C2">
            <w:pPr>
              <w:rPr>
                <w:sz w:val="21"/>
                <w:szCs w:val="21"/>
              </w:rPr>
            </w:pPr>
          </w:p>
        </w:tc>
        <w:tc>
          <w:tcPr>
            <w:tcW w:w="80" w:type="dxa"/>
            <w:tcBorders>
              <w:right w:val="single" w:sz="8" w:space="0" w:color="auto"/>
            </w:tcBorders>
            <w:vAlign w:val="bottom"/>
          </w:tcPr>
          <w:p w:rsidR="000751C2" w:rsidRDefault="000751C2">
            <w:pPr>
              <w:rPr>
                <w:sz w:val="21"/>
                <w:szCs w:val="21"/>
              </w:rPr>
            </w:pPr>
          </w:p>
        </w:tc>
      </w:tr>
      <w:tr w:rsidR="000751C2">
        <w:trPr>
          <w:trHeight w:val="249"/>
        </w:trPr>
        <w:tc>
          <w:tcPr>
            <w:tcW w:w="13240" w:type="dxa"/>
            <w:gridSpan w:val="4"/>
            <w:tcBorders>
              <w:left w:val="single" w:sz="8" w:space="0" w:color="auto"/>
            </w:tcBorders>
            <w:vAlign w:val="bottom"/>
          </w:tcPr>
          <w:p w:rsidR="000751C2" w:rsidRDefault="004F567E">
            <w:pPr>
              <w:spacing w:line="248" w:lineRule="exact"/>
              <w:ind w:left="40"/>
              <w:rPr>
                <w:sz w:val="20"/>
                <w:szCs w:val="20"/>
              </w:rPr>
            </w:pPr>
            <w:r>
              <w:rPr>
                <w:rFonts w:eastAsia="Times New Roman"/>
              </w:rPr>
              <w:t>Беседа с детьми о животных, населяющих нашу планету и бережном к ним обращении, оказании помощи;</w:t>
            </w:r>
          </w:p>
        </w:tc>
        <w:tc>
          <w:tcPr>
            <w:tcW w:w="2480" w:type="dxa"/>
            <w:vAlign w:val="bottom"/>
          </w:tcPr>
          <w:p w:rsidR="000751C2" w:rsidRDefault="000751C2">
            <w:pPr>
              <w:rPr>
                <w:sz w:val="21"/>
                <w:szCs w:val="21"/>
              </w:rPr>
            </w:pPr>
          </w:p>
        </w:tc>
        <w:tc>
          <w:tcPr>
            <w:tcW w:w="80" w:type="dxa"/>
            <w:tcBorders>
              <w:right w:val="single" w:sz="8" w:space="0" w:color="auto"/>
            </w:tcBorders>
            <w:vAlign w:val="bottom"/>
          </w:tcPr>
          <w:p w:rsidR="000751C2" w:rsidRDefault="000751C2">
            <w:pPr>
              <w:rPr>
                <w:sz w:val="21"/>
                <w:szCs w:val="21"/>
              </w:rPr>
            </w:pPr>
          </w:p>
        </w:tc>
      </w:tr>
      <w:tr w:rsidR="000751C2">
        <w:trPr>
          <w:trHeight w:val="248"/>
        </w:trPr>
        <w:tc>
          <w:tcPr>
            <w:tcW w:w="768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rPr>
              <w:t>Посещение городского зоопарка; Наблюдение за трудом сотрудников зоопарка;</w:t>
            </w:r>
          </w:p>
        </w:tc>
        <w:tc>
          <w:tcPr>
            <w:tcW w:w="5560" w:type="dxa"/>
            <w:gridSpan w:val="2"/>
            <w:vAlign w:val="bottom"/>
          </w:tcPr>
          <w:p w:rsidR="000751C2" w:rsidRDefault="004F567E">
            <w:pPr>
              <w:spacing w:line="248" w:lineRule="exact"/>
              <w:rPr>
                <w:sz w:val="20"/>
                <w:szCs w:val="20"/>
              </w:rPr>
            </w:pPr>
            <w:r>
              <w:rPr>
                <w:rFonts w:eastAsia="Times New Roman"/>
              </w:rPr>
              <w:t>Участие в фотовыставке «О братьях наших младших»;</w:t>
            </w:r>
          </w:p>
        </w:tc>
        <w:tc>
          <w:tcPr>
            <w:tcW w:w="2480" w:type="dxa"/>
            <w:vAlign w:val="bottom"/>
          </w:tcPr>
          <w:p w:rsidR="000751C2" w:rsidRDefault="000751C2">
            <w:pPr>
              <w:rPr>
                <w:sz w:val="21"/>
                <w:szCs w:val="21"/>
              </w:rPr>
            </w:pPr>
          </w:p>
        </w:tc>
        <w:tc>
          <w:tcPr>
            <w:tcW w:w="80" w:type="dxa"/>
            <w:tcBorders>
              <w:right w:val="single" w:sz="8" w:space="0" w:color="auto"/>
            </w:tcBorders>
            <w:vAlign w:val="bottom"/>
          </w:tcPr>
          <w:p w:rsidR="000751C2" w:rsidRDefault="000751C2">
            <w:pPr>
              <w:rPr>
                <w:sz w:val="21"/>
                <w:szCs w:val="21"/>
              </w:rPr>
            </w:pPr>
          </w:p>
        </w:tc>
      </w:tr>
      <w:tr w:rsidR="000751C2">
        <w:trPr>
          <w:trHeight w:val="256"/>
        </w:trPr>
        <w:tc>
          <w:tcPr>
            <w:tcW w:w="6420" w:type="dxa"/>
            <w:tcBorders>
              <w:left w:val="single" w:sz="8" w:space="0" w:color="auto"/>
            </w:tcBorders>
            <w:vAlign w:val="bottom"/>
          </w:tcPr>
          <w:p w:rsidR="000751C2" w:rsidRDefault="004F567E">
            <w:pPr>
              <w:ind w:left="40"/>
              <w:rPr>
                <w:sz w:val="20"/>
                <w:szCs w:val="20"/>
              </w:rPr>
            </w:pPr>
            <w:r>
              <w:rPr>
                <w:rFonts w:eastAsia="Times New Roman"/>
              </w:rPr>
              <w:t>Беседы «Чем можно помочь пожилым людям»;</w:t>
            </w:r>
          </w:p>
        </w:tc>
        <w:tc>
          <w:tcPr>
            <w:tcW w:w="1260" w:type="dxa"/>
            <w:vAlign w:val="bottom"/>
          </w:tcPr>
          <w:p w:rsidR="000751C2" w:rsidRDefault="000751C2"/>
        </w:tc>
        <w:tc>
          <w:tcPr>
            <w:tcW w:w="5560" w:type="dxa"/>
            <w:gridSpan w:val="2"/>
            <w:vAlign w:val="bottom"/>
          </w:tcPr>
          <w:p w:rsidR="000751C2" w:rsidRDefault="004F567E">
            <w:pPr>
              <w:ind w:left="380"/>
              <w:rPr>
                <w:sz w:val="20"/>
                <w:szCs w:val="20"/>
              </w:rPr>
            </w:pPr>
            <w:r>
              <w:rPr>
                <w:rFonts w:eastAsia="Times New Roman"/>
              </w:rPr>
              <w:t>Участие в фотовыставке «О братьях наших младших»;</w:t>
            </w:r>
          </w:p>
        </w:tc>
        <w:tc>
          <w:tcPr>
            <w:tcW w:w="2480" w:type="dxa"/>
            <w:vAlign w:val="bottom"/>
          </w:tcPr>
          <w:p w:rsidR="000751C2" w:rsidRDefault="000751C2"/>
        </w:tc>
        <w:tc>
          <w:tcPr>
            <w:tcW w:w="80" w:type="dxa"/>
            <w:tcBorders>
              <w:right w:val="single" w:sz="8" w:space="0" w:color="auto"/>
            </w:tcBorders>
            <w:vAlign w:val="bottom"/>
          </w:tcPr>
          <w:p w:rsidR="000751C2" w:rsidRDefault="000751C2"/>
        </w:tc>
      </w:tr>
      <w:tr w:rsidR="000751C2">
        <w:trPr>
          <w:trHeight w:val="248"/>
        </w:trPr>
        <w:tc>
          <w:tcPr>
            <w:tcW w:w="7680" w:type="dxa"/>
            <w:gridSpan w:val="2"/>
            <w:tcBorders>
              <w:left w:val="single" w:sz="8" w:space="0" w:color="auto"/>
            </w:tcBorders>
            <w:vAlign w:val="bottom"/>
          </w:tcPr>
          <w:p w:rsidR="000751C2" w:rsidRDefault="004F567E">
            <w:pPr>
              <w:spacing w:line="248" w:lineRule="exact"/>
              <w:ind w:left="40"/>
              <w:rPr>
                <w:sz w:val="20"/>
                <w:szCs w:val="20"/>
              </w:rPr>
            </w:pPr>
            <w:r>
              <w:rPr>
                <w:rFonts w:eastAsia="Times New Roman"/>
                <w:w w:val="99"/>
              </w:rPr>
              <w:t>Оформление альбома с фото, рисунками, рассказом ребенка о добрых поступках;</w:t>
            </w:r>
          </w:p>
        </w:tc>
        <w:tc>
          <w:tcPr>
            <w:tcW w:w="5560" w:type="dxa"/>
            <w:gridSpan w:val="2"/>
            <w:vAlign w:val="bottom"/>
          </w:tcPr>
          <w:p w:rsidR="000751C2" w:rsidRDefault="004F567E">
            <w:pPr>
              <w:spacing w:line="248" w:lineRule="exact"/>
              <w:ind w:left="400"/>
              <w:rPr>
                <w:sz w:val="20"/>
                <w:szCs w:val="20"/>
              </w:rPr>
            </w:pPr>
            <w:r>
              <w:rPr>
                <w:rFonts w:eastAsia="Times New Roman"/>
              </w:rPr>
              <w:t xml:space="preserve">Чтение детям: </w:t>
            </w:r>
            <w:proofErr w:type="spellStart"/>
            <w:r>
              <w:rPr>
                <w:rFonts w:eastAsia="Times New Roman"/>
              </w:rPr>
              <w:t>К.Ушинский</w:t>
            </w:r>
            <w:proofErr w:type="spellEnd"/>
            <w:r>
              <w:rPr>
                <w:rFonts w:eastAsia="Times New Roman"/>
              </w:rPr>
              <w:t xml:space="preserve"> «Слепая лошадь»;</w:t>
            </w:r>
          </w:p>
        </w:tc>
        <w:tc>
          <w:tcPr>
            <w:tcW w:w="2480" w:type="dxa"/>
            <w:vAlign w:val="bottom"/>
          </w:tcPr>
          <w:p w:rsidR="000751C2" w:rsidRDefault="000751C2">
            <w:pPr>
              <w:rPr>
                <w:sz w:val="21"/>
                <w:szCs w:val="21"/>
              </w:rPr>
            </w:pPr>
          </w:p>
        </w:tc>
        <w:tc>
          <w:tcPr>
            <w:tcW w:w="80" w:type="dxa"/>
            <w:tcBorders>
              <w:right w:val="single" w:sz="8" w:space="0" w:color="auto"/>
            </w:tcBorders>
            <w:vAlign w:val="bottom"/>
          </w:tcPr>
          <w:p w:rsidR="000751C2" w:rsidRDefault="000751C2">
            <w:pPr>
              <w:rPr>
                <w:sz w:val="21"/>
                <w:szCs w:val="21"/>
              </w:rPr>
            </w:pPr>
          </w:p>
        </w:tc>
      </w:tr>
      <w:tr w:rsidR="000751C2">
        <w:trPr>
          <w:trHeight w:val="264"/>
        </w:trPr>
        <w:tc>
          <w:tcPr>
            <w:tcW w:w="6420" w:type="dxa"/>
            <w:tcBorders>
              <w:left w:val="single" w:sz="8" w:space="0" w:color="auto"/>
              <w:bottom w:val="single" w:sz="8" w:space="0" w:color="auto"/>
            </w:tcBorders>
            <w:vAlign w:val="bottom"/>
          </w:tcPr>
          <w:p w:rsidR="000751C2" w:rsidRDefault="004F567E">
            <w:pPr>
              <w:ind w:left="40"/>
              <w:rPr>
                <w:sz w:val="20"/>
                <w:szCs w:val="20"/>
              </w:rPr>
            </w:pPr>
            <w:r>
              <w:rPr>
                <w:rFonts w:eastAsia="Times New Roman"/>
              </w:rPr>
              <w:t>Рассматривание семейных фото о родителях - школьниках;</w:t>
            </w:r>
          </w:p>
        </w:tc>
        <w:tc>
          <w:tcPr>
            <w:tcW w:w="1260" w:type="dxa"/>
            <w:tcBorders>
              <w:bottom w:val="single" w:sz="8" w:space="0" w:color="auto"/>
            </w:tcBorders>
            <w:vAlign w:val="bottom"/>
          </w:tcPr>
          <w:p w:rsidR="000751C2" w:rsidRDefault="000751C2"/>
        </w:tc>
        <w:tc>
          <w:tcPr>
            <w:tcW w:w="5560" w:type="dxa"/>
            <w:gridSpan w:val="2"/>
            <w:tcBorders>
              <w:bottom w:val="single" w:sz="8" w:space="0" w:color="auto"/>
            </w:tcBorders>
            <w:vAlign w:val="bottom"/>
          </w:tcPr>
          <w:p w:rsidR="000751C2" w:rsidRDefault="004F567E">
            <w:pPr>
              <w:ind w:left="440"/>
              <w:rPr>
                <w:sz w:val="20"/>
                <w:szCs w:val="20"/>
              </w:rPr>
            </w:pPr>
            <w:r>
              <w:rPr>
                <w:rFonts w:eastAsia="Times New Roman"/>
              </w:rPr>
              <w:t>Рисование на тему «Когда я стану взрослой (</w:t>
            </w:r>
            <w:proofErr w:type="spellStart"/>
            <w:r>
              <w:rPr>
                <w:rFonts w:eastAsia="Times New Roman"/>
              </w:rPr>
              <w:t>ым</w:t>
            </w:r>
            <w:proofErr w:type="spellEnd"/>
            <w:r>
              <w:rPr>
                <w:rFonts w:eastAsia="Times New Roman"/>
              </w:rPr>
              <w:t>)»;</w:t>
            </w:r>
          </w:p>
        </w:tc>
        <w:tc>
          <w:tcPr>
            <w:tcW w:w="2480" w:type="dxa"/>
            <w:tcBorders>
              <w:bottom w:val="single" w:sz="8" w:space="0" w:color="auto"/>
            </w:tcBorders>
            <w:vAlign w:val="bottom"/>
          </w:tcPr>
          <w:p w:rsidR="000751C2" w:rsidRDefault="000751C2"/>
        </w:tc>
        <w:tc>
          <w:tcPr>
            <w:tcW w:w="80" w:type="dxa"/>
            <w:tcBorders>
              <w:bottom w:val="single" w:sz="8" w:space="0" w:color="auto"/>
              <w:right w:val="single" w:sz="8" w:space="0" w:color="auto"/>
            </w:tcBorders>
            <w:vAlign w:val="bottom"/>
          </w:tcPr>
          <w:p w:rsidR="000751C2" w:rsidRDefault="000751C2"/>
        </w:tc>
      </w:tr>
    </w:tbl>
    <w:p w:rsidR="000751C2" w:rsidRDefault="000751C2">
      <w:pPr>
        <w:spacing w:line="200" w:lineRule="exact"/>
        <w:rPr>
          <w:sz w:val="20"/>
          <w:szCs w:val="20"/>
        </w:rPr>
      </w:pPr>
    </w:p>
    <w:p w:rsidR="000751C2" w:rsidRDefault="000751C2">
      <w:pPr>
        <w:spacing w:line="300"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5940"/>
        <w:gridCol w:w="1300"/>
        <w:gridCol w:w="4160"/>
        <w:gridCol w:w="260"/>
        <w:gridCol w:w="860"/>
        <w:gridCol w:w="240"/>
        <w:gridCol w:w="1500"/>
        <w:gridCol w:w="280"/>
        <w:gridCol w:w="1400"/>
      </w:tblGrid>
      <w:tr w:rsidR="000751C2">
        <w:trPr>
          <w:trHeight w:val="370"/>
        </w:trPr>
        <w:tc>
          <w:tcPr>
            <w:tcW w:w="5940" w:type="dxa"/>
            <w:tcBorders>
              <w:top w:val="single" w:sz="8" w:space="0" w:color="auto"/>
              <w:left w:val="single" w:sz="8" w:space="0" w:color="auto"/>
            </w:tcBorders>
            <w:vAlign w:val="bottom"/>
          </w:tcPr>
          <w:p w:rsidR="000751C2" w:rsidRDefault="004F567E">
            <w:pPr>
              <w:ind w:left="4820"/>
              <w:rPr>
                <w:sz w:val="20"/>
                <w:szCs w:val="20"/>
              </w:rPr>
            </w:pPr>
            <w:r>
              <w:rPr>
                <w:rFonts w:eastAsia="Times New Roman"/>
                <w:b/>
                <w:bCs/>
                <w:sz w:val="24"/>
                <w:szCs w:val="24"/>
              </w:rPr>
              <w:t>МАРТ  /</w:t>
            </w:r>
          </w:p>
        </w:tc>
        <w:tc>
          <w:tcPr>
            <w:tcW w:w="1300" w:type="dxa"/>
            <w:tcBorders>
              <w:top w:val="single" w:sz="8" w:space="0" w:color="auto"/>
            </w:tcBorders>
            <w:vAlign w:val="bottom"/>
          </w:tcPr>
          <w:p w:rsidR="000751C2" w:rsidRDefault="004F567E">
            <w:pPr>
              <w:ind w:left="40"/>
              <w:rPr>
                <w:sz w:val="20"/>
                <w:szCs w:val="20"/>
              </w:rPr>
            </w:pPr>
            <w:r>
              <w:rPr>
                <w:rFonts w:eastAsia="Times New Roman"/>
                <w:b/>
                <w:bCs/>
                <w:w w:val="99"/>
                <w:sz w:val="24"/>
                <w:szCs w:val="24"/>
              </w:rPr>
              <w:t>25-я неделя</w:t>
            </w:r>
          </w:p>
        </w:tc>
        <w:tc>
          <w:tcPr>
            <w:tcW w:w="4160" w:type="dxa"/>
            <w:tcBorders>
              <w:top w:val="single" w:sz="8" w:space="0" w:color="auto"/>
            </w:tcBorders>
            <w:vAlign w:val="bottom"/>
          </w:tcPr>
          <w:p w:rsidR="000751C2" w:rsidRDefault="004F567E">
            <w:pPr>
              <w:ind w:right="185"/>
              <w:jc w:val="right"/>
              <w:rPr>
                <w:sz w:val="20"/>
                <w:szCs w:val="20"/>
              </w:rPr>
            </w:pPr>
            <w:r>
              <w:rPr>
                <w:rFonts w:eastAsia="Times New Roman"/>
                <w:b/>
                <w:bCs/>
                <w:sz w:val="24"/>
                <w:szCs w:val="24"/>
              </w:rPr>
              <w:t>/  Тема: «Быть здоровыми хотим»</w:t>
            </w:r>
          </w:p>
        </w:tc>
        <w:tc>
          <w:tcPr>
            <w:tcW w:w="260" w:type="dxa"/>
            <w:tcBorders>
              <w:top w:val="single" w:sz="8" w:space="0" w:color="auto"/>
            </w:tcBorders>
            <w:vAlign w:val="bottom"/>
          </w:tcPr>
          <w:p w:rsidR="000751C2" w:rsidRDefault="000751C2">
            <w:pPr>
              <w:rPr>
                <w:sz w:val="24"/>
                <w:szCs w:val="24"/>
              </w:rPr>
            </w:pPr>
          </w:p>
        </w:tc>
        <w:tc>
          <w:tcPr>
            <w:tcW w:w="860" w:type="dxa"/>
            <w:tcBorders>
              <w:top w:val="single" w:sz="8" w:space="0" w:color="auto"/>
            </w:tcBorders>
            <w:vAlign w:val="bottom"/>
          </w:tcPr>
          <w:p w:rsidR="000751C2" w:rsidRDefault="000751C2">
            <w:pPr>
              <w:rPr>
                <w:sz w:val="24"/>
                <w:szCs w:val="24"/>
              </w:rPr>
            </w:pPr>
          </w:p>
        </w:tc>
        <w:tc>
          <w:tcPr>
            <w:tcW w:w="240" w:type="dxa"/>
            <w:tcBorders>
              <w:top w:val="single" w:sz="8" w:space="0" w:color="auto"/>
            </w:tcBorders>
            <w:vAlign w:val="bottom"/>
          </w:tcPr>
          <w:p w:rsidR="000751C2" w:rsidRDefault="000751C2">
            <w:pPr>
              <w:rPr>
                <w:sz w:val="24"/>
                <w:szCs w:val="24"/>
              </w:rPr>
            </w:pPr>
          </w:p>
        </w:tc>
        <w:tc>
          <w:tcPr>
            <w:tcW w:w="1500" w:type="dxa"/>
            <w:tcBorders>
              <w:top w:val="single" w:sz="8" w:space="0" w:color="auto"/>
            </w:tcBorders>
            <w:vAlign w:val="bottom"/>
          </w:tcPr>
          <w:p w:rsidR="000751C2" w:rsidRDefault="000751C2">
            <w:pPr>
              <w:rPr>
                <w:sz w:val="24"/>
                <w:szCs w:val="24"/>
              </w:rPr>
            </w:pPr>
          </w:p>
        </w:tc>
        <w:tc>
          <w:tcPr>
            <w:tcW w:w="280" w:type="dxa"/>
            <w:tcBorders>
              <w:top w:val="single" w:sz="8" w:space="0" w:color="auto"/>
            </w:tcBorders>
            <w:vAlign w:val="bottom"/>
          </w:tcPr>
          <w:p w:rsidR="000751C2" w:rsidRDefault="000751C2">
            <w:pPr>
              <w:rPr>
                <w:sz w:val="24"/>
                <w:szCs w:val="24"/>
              </w:rPr>
            </w:pPr>
          </w:p>
        </w:tc>
        <w:tc>
          <w:tcPr>
            <w:tcW w:w="1400" w:type="dxa"/>
            <w:tcBorders>
              <w:top w:val="single" w:sz="8" w:space="0" w:color="auto"/>
              <w:right w:val="single" w:sz="8" w:space="0" w:color="auto"/>
            </w:tcBorders>
            <w:vAlign w:val="bottom"/>
          </w:tcPr>
          <w:p w:rsidR="000751C2" w:rsidRDefault="000751C2">
            <w:pPr>
              <w:rPr>
                <w:sz w:val="24"/>
                <w:szCs w:val="24"/>
              </w:rPr>
            </w:pPr>
          </w:p>
        </w:tc>
      </w:tr>
      <w:tr w:rsidR="000751C2">
        <w:trPr>
          <w:trHeight w:val="110"/>
        </w:trPr>
        <w:tc>
          <w:tcPr>
            <w:tcW w:w="5940" w:type="dxa"/>
            <w:tcBorders>
              <w:left w:val="single" w:sz="8" w:space="0" w:color="auto"/>
              <w:bottom w:val="single" w:sz="8" w:space="0" w:color="auto"/>
            </w:tcBorders>
            <w:vAlign w:val="bottom"/>
          </w:tcPr>
          <w:p w:rsidR="000751C2" w:rsidRDefault="000751C2">
            <w:pPr>
              <w:rPr>
                <w:sz w:val="9"/>
                <w:szCs w:val="9"/>
              </w:rPr>
            </w:pPr>
          </w:p>
        </w:tc>
        <w:tc>
          <w:tcPr>
            <w:tcW w:w="5720" w:type="dxa"/>
            <w:gridSpan w:val="3"/>
            <w:tcBorders>
              <w:bottom w:val="single" w:sz="8" w:space="0" w:color="auto"/>
            </w:tcBorders>
            <w:vAlign w:val="bottom"/>
          </w:tcPr>
          <w:p w:rsidR="000751C2" w:rsidRDefault="000751C2">
            <w:pPr>
              <w:rPr>
                <w:sz w:val="9"/>
                <w:szCs w:val="9"/>
              </w:rPr>
            </w:pPr>
          </w:p>
        </w:tc>
        <w:tc>
          <w:tcPr>
            <w:tcW w:w="4280" w:type="dxa"/>
            <w:gridSpan w:val="5"/>
            <w:tcBorders>
              <w:bottom w:val="single" w:sz="8" w:space="0" w:color="auto"/>
              <w:right w:val="single" w:sz="8" w:space="0" w:color="auto"/>
            </w:tcBorders>
            <w:vAlign w:val="bottom"/>
          </w:tcPr>
          <w:p w:rsidR="000751C2" w:rsidRDefault="000751C2">
            <w:pPr>
              <w:rPr>
                <w:sz w:val="9"/>
                <w:szCs w:val="9"/>
              </w:rPr>
            </w:pPr>
          </w:p>
        </w:tc>
      </w:tr>
      <w:tr w:rsidR="000751C2">
        <w:trPr>
          <w:trHeight w:val="238"/>
        </w:trPr>
        <w:tc>
          <w:tcPr>
            <w:tcW w:w="5940" w:type="dxa"/>
            <w:tcBorders>
              <w:left w:val="single" w:sz="8" w:space="0" w:color="auto"/>
              <w:right w:val="single" w:sz="8" w:space="0" w:color="auto"/>
            </w:tcBorders>
            <w:vAlign w:val="bottom"/>
          </w:tcPr>
          <w:p w:rsidR="000751C2" w:rsidRDefault="004F567E">
            <w:pPr>
              <w:spacing w:line="239" w:lineRule="exact"/>
              <w:ind w:left="40"/>
              <w:rPr>
                <w:sz w:val="20"/>
                <w:szCs w:val="20"/>
              </w:rPr>
            </w:pPr>
            <w:r>
              <w:rPr>
                <w:rFonts w:eastAsia="Times New Roman"/>
                <w:b/>
                <w:bCs/>
              </w:rPr>
              <w:t>Социально-коммуникативное развитие</w:t>
            </w:r>
          </w:p>
        </w:tc>
        <w:tc>
          <w:tcPr>
            <w:tcW w:w="5720" w:type="dxa"/>
            <w:gridSpan w:val="3"/>
            <w:tcBorders>
              <w:right w:val="single" w:sz="8" w:space="0" w:color="auto"/>
            </w:tcBorders>
            <w:vAlign w:val="bottom"/>
          </w:tcPr>
          <w:p w:rsidR="000751C2" w:rsidRDefault="004F567E">
            <w:pPr>
              <w:spacing w:line="239" w:lineRule="exact"/>
              <w:ind w:left="20"/>
              <w:rPr>
                <w:sz w:val="20"/>
                <w:szCs w:val="20"/>
              </w:rPr>
            </w:pPr>
            <w:r>
              <w:rPr>
                <w:rFonts w:eastAsia="Times New Roman"/>
              </w:rPr>
              <w:t>Беседа «Органы дыхания» Уточнить представления детей,</w:t>
            </w:r>
          </w:p>
        </w:tc>
        <w:tc>
          <w:tcPr>
            <w:tcW w:w="4280" w:type="dxa"/>
            <w:gridSpan w:val="5"/>
            <w:tcBorders>
              <w:right w:val="single" w:sz="8" w:space="0" w:color="auto"/>
            </w:tcBorders>
            <w:vAlign w:val="bottom"/>
          </w:tcPr>
          <w:p w:rsidR="000751C2" w:rsidRDefault="004F567E">
            <w:pPr>
              <w:spacing w:line="239" w:lineRule="exact"/>
              <w:ind w:left="40"/>
              <w:rPr>
                <w:sz w:val="20"/>
                <w:szCs w:val="20"/>
              </w:rPr>
            </w:pPr>
            <w:r>
              <w:rPr>
                <w:rFonts w:eastAsia="Times New Roman"/>
              </w:rPr>
              <w:t>Иллюстрации в уголок здоровья: «Овощи -</w:t>
            </w:r>
          </w:p>
        </w:tc>
      </w:tr>
      <w:tr w:rsidR="000751C2">
        <w:trPr>
          <w:trHeight w:val="246"/>
        </w:trPr>
        <w:tc>
          <w:tcPr>
            <w:tcW w:w="594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Воспитывать ценностное отношение детей к здоровью и</w:t>
            </w:r>
          </w:p>
        </w:tc>
        <w:tc>
          <w:tcPr>
            <w:tcW w:w="5720" w:type="dxa"/>
            <w:gridSpan w:val="3"/>
            <w:tcBorders>
              <w:right w:val="single" w:sz="8" w:space="0" w:color="auto"/>
            </w:tcBorders>
            <w:vAlign w:val="bottom"/>
          </w:tcPr>
          <w:p w:rsidR="000751C2" w:rsidRDefault="004F567E">
            <w:pPr>
              <w:spacing w:line="246" w:lineRule="exact"/>
              <w:ind w:left="20"/>
              <w:rPr>
                <w:sz w:val="20"/>
                <w:szCs w:val="20"/>
              </w:rPr>
            </w:pPr>
            <w:r>
              <w:rPr>
                <w:rFonts w:eastAsia="Times New Roman"/>
              </w:rPr>
              <w:t>опираясь на их опыт, для чего они нужны. Как уберечь от</w:t>
            </w:r>
          </w:p>
        </w:tc>
        <w:tc>
          <w:tcPr>
            <w:tcW w:w="428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фрукты», «Где живут витамины»;</w:t>
            </w:r>
          </w:p>
        </w:tc>
      </w:tr>
      <w:tr w:rsidR="000751C2">
        <w:trPr>
          <w:trHeight w:val="256"/>
        </w:trPr>
        <w:tc>
          <w:tcPr>
            <w:tcW w:w="594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человеческой жизни, развитие мотивации к сбережению</w:t>
            </w:r>
          </w:p>
        </w:tc>
        <w:tc>
          <w:tcPr>
            <w:tcW w:w="5460" w:type="dxa"/>
            <w:gridSpan w:val="2"/>
            <w:vAlign w:val="bottom"/>
          </w:tcPr>
          <w:p w:rsidR="000751C2" w:rsidRDefault="004F567E">
            <w:pPr>
              <w:ind w:left="20"/>
              <w:rPr>
                <w:sz w:val="20"/>
                <w:szCs w:val="20"/>
              </w:rPr>
            </w:pPr>
            <w:r>
              <w:rPr>
                <w:rFonts w:eastAsia="Times New Roman"/>
              </w:rPr>
              <w:t>заболеваний   органы   дыхания   (не   простужаться,</w:t>
            </w:r>
          </w:p>
        </w:tc>
        <w:tc>
          <w:tcPr>
            <w:tcW w:w="260" w:type="dxa"/>
            <w:tcBorders>
              <w:right w:val="single" w:sz="8" w:space="0" w:color="auto"/>
            </w:tcBorders>
            <w:vAlign w:val="bottom"/>
          </w:tcPr>
          <w:p w:rsidR="000751C2" w:rsidRDefault="004F567E">
            <w:pPr>
              <w:jc w:val="right"/>
              <w:rPr>
                <w:sz w:val="20"/>
                <w:szCs w:val="20"/>
              </w:rPr>
            </w:pPr>
            <w:r>
              <w:rPr>
                <w:rFonts w:eastAsia="Times New Roman"/>
                <w:w w:val="92"/>
              </w:rPr>
              <w:t>не</w:t>
            </w:r>
          </w:p>
        </w:tc>
        <w:tc>
          <w:tcPr>
            <w:tcW w:w="1100" w:type="dxa"/>
            <w:gridSpan w:val="2"/>
            <w:vAlign w:val="bottom"/>
          </w:tcPr>
          <w:p w:rsidR="000751C2" w:rsidRDefault="004F567E">
            <w:pPr>
              <w:ind w:left="40"/>
              <w:rPr>
                <w:sz w:val="20"/>
                <w:szCs w:val="20"/>
              </w:rPr>
            </w:pPr>
            <w:r>
              <w:rPr>
                <w:rFonts w:eastAsia="Times New Roman"/>
              </w:rPr>
              <w:t>-картотеку</w:t>
            </w:r>
          </w:p>
        </w:tc>
        <w:tc>
          <w:tcPr>
            <w:tcW w:w="1780" w:type="dxa"/>
            <w:gridSpan w:val="2"/>
            <w:vAlign w:val="bottom"/>
          </w:tcPr>
          <w:p w:rsidR="000751C2" w:rsidRDefault="004F567E">
            <w:pPr>
              <w:ind w:right="48"/>
              <w:jc w:val="right"/>
              <w:rPr>
                <w:sz w:val="20"/>
                <w:szCs w:val="20"/>
              </w:rPr>
            </w:pPr>
            <w:r>
              <w:rPr>
                <w:rFonts w:eastAsia="Times New Roman"/>
              </w:rPr>
              <w:t>«Спортивный</w:t>
            </w:r>
          </w:p>
        </w:tc>
        <w:tc>
          <w:tcPr>
            <w:tcW w:w="1400" w:type="dxa"/>
            <w:tcBorders>
              <w:right w:val="single" w:sz="8" w:space="0" w:color="auto"/>
            </w:tcBorders>
            <w:vAlign w:val="bottom"/>
          </w:tcPr>
          <w:p w:rsidR="000751C2" w:rsidRDefault="004F567E">
            <w:pPr>
              <w:jc w:val="right"/>
              <w:rPr>
                <w:sz w:val="20"/>
                <w:szCs w:val="20"/>
              </w:rPr>
            </w:pPr>
            <w:r>
              <w:rPr>
                <w:rFonts w:eastAsia="Times New Roman"/>
              </w:rPr>
              <w:t>инвентарь»,</w:t>
            </w:r>
          </w:p>
        </w:tc>
      </w:tr>
      <w:tr w:rsidR="000751C2">
        <w:trPr>
          <w:trHeight w:val="257"/>
        </w:trPr>
        <w:tc>
          <w:tcPr>
            <w:tcW w:w="594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своего здоровья и здоровья окружающих людей.</w:t>
            </w:r>
          </w:p>
        </w:tc>
        <w:tc>
          <w:tcPr>
            <w:tcW w:w="5460" w:type="dxa"/>
            <w:gridSpan w:val="2"/>
            <w:vAlign w:val="bottom"/>
          </w:tcPr>
          <w:p w:rsidR="000751C2" w:rsidRDefault="004F567E">
            <w:pPr>
              <w:ind w:left="20"/>
              <w:rPr>
                <w:sz w:val="20"/>
                <w:szCs w:val="20"/>
              </w:rPr>
            </w:pPr>
            <w:r>
              <w:rPr>
                <w:rFonts w:eastAsia="Times New Roman"/>
              </w:rPr>
              <w:t>находиться рядом с курящими…).</w:t>
            </w:r>
          </w:p>
        </w:tc>
        <w:tc>
          <w:tcPr>
            <w:tcW w:w="260" w:type="dxa"/>
            <w:tcBorders>
              <w:right w:val="single" w:sz="8" w:space="0" w:color="auto"/>
            </w:tcBorders>
            <w:vAlign w:val="bottom"/>
          </w:tcPr>
          <w:p w:rsidR="000751C2" w:rsidRDefault="000751C2"/>
        </w:tc>
        <w:tc>
          <w:tcPr>
            <w:tcW w:w="1100" w:type="dxa"/>
            <w:gridSpan w:val="2"/>
            <w:vAlign w:val="bottom"/>
          </w:tcPr>
          <w:p w:rsidR="000751C2" w:rsidRDefault="004F567E">
            <w:pPr>
              <w:ind w:left="40"/>
              <w:rPr>
                <w:sz w:val="20"/>
                <w:szCs w:val="20"/>
              </w:rPr>
            </w:pPr>
            <w:r>
              <w:rPr>
                <w:rFonts w:eastAsia="Times New Roman"/>
              </w:rPr>
              <w:t>«Спорт»;</w:t>
            </w:r>
          </w:p>
        </w:tc>
        <w:tc>
          <w:tcPr>
            <w:tcW w:w="1500" w:type="dxa"/>
            <w:vAlign w:val="bottom"/>
          </w:tcPr>
          <w:p w:rsidR="000751C2" w:rsidRDefault="000751C2"/>
        </w:tc>
        <w:tc>
          <w:tcPr>
            <w:tcW w:w="280" w:type="dxa"/>
            <w:vAlign w:val="bottom"/>
          </w:tcPr>
          <w:p w:rsidR="000751C2" w:rsidRDefault="000751C2"/>
        </w:tc>
        <w:tc>
          <w:tcPr>
            <w:tcW w:w="1400" w:type="dxa"/>
            <w:tcBorders>
              <w:right w:val="single" w:sz="8" w:space="0" w:color="auto"/>
            </w:tcBorders>
            <w:vAlign w:val="bottom"/>
          </w:tcPr>
          <w:p w:rsidR="000751C2" w:rsidRDefault="000751C2"/>
        </w:tc>
      </w:tr>
      <w:tr w:rsidR="000751C2">
        <w:trPr>
          <w:trHeight w:val="248"/>
        </w:trPr>
        <w:tc>
          <w:tcPr>
            <w:tcW w:w="594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Обогащать и углублять представления детей о том, как</w:t>
            </w:r>
          </w:p>
        </w:tc>
        <w:tc>
          <w:tcPr>
            <w:tcW w:w="5720" w:type="dxa"/>
            <w:gridSpan w:val="3"/>
            <w:tcBorders>
              <w:right w:val="single" w:sz="8" w:space="0" w:color="auto"/>
            </w:tcBorders>
            <w:vAlign w:val="bottom"/>
          </w:tcPr>
          <w:p w:rsidR="000751C2" w:rsidRDefault="004F567E">
            <w:pPr>
              <w:spacing w:line="248" w:lineRule="exact"/>
              <w:ind w:left="20"/>
              <w:rPr>
                <w:sz w:val="20"/>
                <w:szCs w:val="20"/>
              </w:rPr>
            </w:pPr>
            <w:r>
              <w:rPr>
                <w:rFonts w:eastAsia="Times New Roman"/>
              </w:rPr>
              <w:t>Экспериментальным путем показать детям, почему вредно</w:t>
            </w:r>
          </w:p>
        </w:tc>
        <w:tc>
          <w:tcPr>
            <w:tcW w:w="1100" w:type="dxa"/>
            <w:gridSpan w:val="2"/>
            <w:vAlign w:val="bottom"/>
          </w:tcPr>
          <w:p w:rsidR="000751C2" w:rsidRDefault="004F567E">
            <w:pPr>
              <w:spacing w:line="248" w:lineRule="exact"/>
              <w:ind w:left="40"/>
              <w:rPr>
                <w:sz w:val="20"/>
                <w:szCs w:val="20"/>
              </w:rPr>
            </w:pPr>
            <w:r>
              <w:rPr>
                <w:rFonts w:eastAsia="Times New Roman"/>
              </w:rPr>
              <w:t>-картины,</w:t>
            </w:r>
          </w:p>
        </w:tc>
        <w:tc>
          <w:tcPr>
            <w:tcW w:w="1500" w:type="dxa"/>
            <w:vAlign w:val="bottom"/>
          </w:tcPr>
          <w:p w:rsidR="000751C2" w:rsidRDefault="004F567E">
            <w:pPr>
              <w:spacing w:line="248" w:lineRule="exact"/>
              <w:ind w:right="68"/>
              <w:jc w:val="right"/>
              <w:rPr>
                <w:sz w:val="20"/>
                <w:szCs w:val="20"/>
              </w:rPr>
            </w:pPr>
            <w:r>
              <w:rPr>
                <w:rFonts w:eastAsia="Times New Roman"/>
              </w:rPr>
              <w:t>иллюстрации</w:t>
            </w:r>
          </w:p>
        </w:tc>
        <w:tc>
          <w:tcPr>
            <w:tcW w:w="280" w:type="dxa"/>
            <w:vAlign w:val="bottom"/>
          </w:tcPr>
          <w:p w:rsidR="000751C2" w:rsidRDefault="004F567E">
            <w:pPr>
              <w:spacing w:line="248" w:lineRule="exact"/>
              <w:ind w:right="28"/>
              <w:jc w:val="right"/>
              <w:rPr>
                <w:sz w:val="20"/>
                <w:szCs w:val="20"/>
              </w:rPr>
            </w:pPr>
            <w:r>
              <w:rPr>
                <w:rFonts w:eastAsia="Times New Roman"/>
              </w:rPr>
              <w:t>к</w:t>
            </w:r>
          </w:p>
        </w:tc>
        <w:tc>
          <w:tcPr>
            <w:tcW w:w="14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прочитанным</w:t>
            </w:r>
          </w:p>
        </w:tc>
      </w:tr>
      <w:tr w:rsidR="000751C2">
        <w:trPr>
          <w:trHeight w:val="256"/>
        </w:trPr>
        <w:tc>
          <w:tcPr>
            <w:tcW w:w="594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поддержать, укрепить и сохранить здоровье;</w:t>
            </w:r>
          </w:p>
        </w:tc>
        <w:tc>
          <w:tcPr>
            <w:tcW w:w="5460" w:type="dxa"/>
            <w:gridSpan w:val="2"/>
            <w:vAlign w:val="bottom"/>
          </w:tcPr>
          <w:p w:rsidR="000751C2" w:rsidRDefault="004F567E">
            <w:pPr>
              <w:ind w:left="20"/>
              <w:rPr>
                <w:sz w:val="20"/>
                <w:szCs w:val="20"/>
              </w:rPr>
            </w:pPr>
            <w:r>
              <w:rPr>
                <w:rFonts w:eastAsia="Times New Roman"/>
              </w:rPr>
              <w:t>находиться рядом с курящими людьми.</w:t>
            </w:r>
          </w:p>
        </w:tc>
        <w:tc>
          <w:tcPr>
            <w:tcW w:w="260" w:type="dxa"/>
            <w:tcBorders>
              <w:right w:val="single" w:sz="8" w:space="0" w:color="auto"/>
            </w:tcBorders>
            <w:vAlign w:val="bottom"/>
          </w:tcPr>
          <w:p w:rsidR="000751C2" w:rsidRDefault="000751C2"/>
        </w:tc>
        <w:tc>
          <w:tcPr>
            <w:tcW w:w="2600" w:type="dxa"/>
            <w:gridSpan w:val="3"/>
            <w:vAlign w:val="bottom"/>
          </w:tcPr>
          <w:p w:rsidR="000751C2" w:rsidRDefault="004F567E">
            <w:pPr>
              <w:ind w:left="40"/>
              <w:rPr>
                <w:sz w:val="20"/>
                <w:szCs w:val="20"/>
              </w:rPr>
            </w:pPr>
            <w:r>
              <w:rPr>
                <w:rFonts w:eastAsia="Times New Roman"/>
                <w:w w:val="99"/>
              </w:rPr>
              <w:t>произведениям о здоровье;</w:t>
            </w:r>
          </w:p>
        </w:tc>
        <w:tc>
          <w:tcPr>
            <w:tcW w:w="280" w:type="dxa"/>
            <w:vAlign w:val="bottom"/>
          </w:tcPr>
          <w:p w:rsidR="000751C2" w:rsidRDefault="000751C2"/>
        </w:tc>
        <w:tc>
          <w:tcPr>
            <w:tcW w:w="1400" w:type="dxa"/>
            <w:tcBorders>
              <w:right w:val="single" w:sz="8" w:space="0" w:color="auto"/>
            </w:tcBorders>
            <w:vAlign w:val="bottom"/>
          </w:tcPr>
          <w:p w:rsidR="000751C2" w:rsidRDefault="000751C2"/>
        </w:tc>
      </w:tr>
      <w:tr w:rsidR="000751C2">
        <w:trPr>
          <w:trHeight w:val="248"/>
        </w:trPr>
        <w:tc>
          <w:tcPr>
            <w:tcW w:w="594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Воспитывать самостоятельность в выполнении культурно-</w:t>
            </w:r>
          </w:p>
        </w:tc>
        <w:tc>
          <w:tcPr>
            <w:tcW w:w="5460" w:type="dxa"/>
            <w:gridSpan w:val="2"/>
            <w:vAlign w:val="bottom"/>
          </w:tcPr>
          <w:p w:rsidR="000751C2" w:rsidRDefault="004F567E">
            <w:pPr>
              <w:spacing w:line="248" w:lineRule="exact"/>
              <w:ind w:left="20"/>
              <w:rPr>
                <w:sz w:val="20"/>
                <w:szCs w:val="20"/>
              </w:rPr>
            </w:pPr>
            <w:r>
              <w:rPr>
                <w:rFonts w:eastAsia="Times New Roman"/>
              </w:rPr>
              <w:t>Сюжетно - ролевая игра «Олимпиада».</w:t>
            </w:r>
          </w:p>
        </w:tc>
        <w:tc>
          <w:tcPr>
            <w:tcW w:w="260" w:type="dxa"/>
            <w:tcBorders>
              <w:right w:val="single" w:sz="8" w:space="0" w:color="auto"/>
            </w:tcBorders>
            <w:vAlign w:val="bottom"/>
          </w:tcPr>
          <w:p w:rsidR="000751C2" w:rsidRDefault="000751C2">
            <w:pPr>
              <w:rPr>
                <w:sz w:val="21"/>
                <w:szCs w:val="21"/>
              </w:rPr>
            </w:pPr>
          </w:p>
        </w:tc>
        <w:tc>
          <w:tcPr>
            <w:tcW w:w="42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-музыкально-дидактическую   игру   «Спой</w:t>
            </w:r>
          </w:p>
        </w:tc>
      </w:tr>
      <w:tr w:rsidR="000751C2">
        <w:trPr>
          <w:trHeight w:val="256"/>
        </w:trPr>
        <w:tc>
          <w:tcPr>
            <w:tcW w:w="594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гигиенических навыков, обогащать представления детей о</w:t>
            </w:r>
          </w:p>
        </w:tc>
        <w:tc>
          <w:tcPr>
            <w:tcW w:w="5720" w:type="dxa"/>
            <w:gridSpan w:val="3"/>
            <w:tcBorders>
              <w:right w:val="single" w:sz="8" w:space="0" w:color="auto"/>
            </w:tcBorders>
            <w:vAlign w:val="bottom"/>
          </w:tcPr>
          <w:p w:rsidR="000751C2" w:rsidRDefault="004F567E">
            <w:pPr>
              <w:ind w:left="20"/>
              <w:rPr>
                <w:sz w:val="20"/>
                <w:szCs w:val="20"/>
              </w:rPr>
            </w:pPr>
            <w:r>
              <w:rPr>
                <w:rFonts w:eastAsia="Times New Roman"/>
              </w:rPr>
              <w:t>Сюжетно-ролевые игры «Гости», «Дом», «</w:t>
            </w:r>
            <w:proofErr w:type="spellStart"/>
            <w:r>
              <w:rPr>
                <w:rFonts w:eastAsia="Times New Roman"/>
              </w:rPr>
              <w:t>Кафе»,«Готовим</w:t>
            </w:r>
            <w:proofErr w:type="spellEnd"/>
          </w:p>
        </w:tc>
        <w:tc>
          <w:tcPr>
            <w:tcW w:w="2600" w:type="dxa"/>
            <w:gridSpan w:val="3"/>
            <w:vAlign w:val="bottom"/>
          </w:tcPr>
          <w:p w:rsidR="000751C2" w:rsidRDefault="004F567E">
            <w:pPr>
              <w:ind w:left="40"/>
              <w:rPr>
                <w:sz w:val="20"/>
                <w:szCs w:val="20"/>
              </w:rPr>
            </w:pPr>
            <w:r>
              <w:rPr>
                <w:rFonts w:eastAsia="Times New Roman"/>
              </w:rPr>
              <w:t>песенку по картинке»;</w:t>
            </w:r>
          </w:p>
        </w:tc>
        <w:tc>
          <w:tcPr>
            <w:tcW w:w="280" w:type="dxa"/>
            <w:vAlign w:val="bottom"/>
          </w:tcPr>
          <w:p w:rsidR="000751C2" w:rsidRDefault="000751C2"/>
        </w:tc>
        <w:tc>
          <w:tcPr>
            <w:tcW w:w="1400" w:type="dxa"/>
            <w:tcBorders>
              <w:right w:val="single" w:sz="8" w:space="0" w:color="auto"/>
            </w:tcBorders>
            <w:vAlign w:val="bottom"/>
          </w:tcPr>
          <w:p w:rsidR="000751C2" w:rsidRDefault="000751C2"/>
        </w:tc>
      </w:tr>
      <w:tr w:rsidR="000751C2">
        <w:trPr>
          <w:trHeight w:val="256"/>
        </w:trPr>
        <w:tc>
          <w:tcPr>
            <w:tcW w:w="594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гигиенической культуре;</w:t>
            </w:r>
          </w:p>
        </w:tc>
        <w:tc>
          <w:tcPr>
            <w:tcW w:w="5460" w:type="dxa"/>
            <w:gridSpan w:val="2"/>
            <w:vAlign w:val="bottom"/>
          </w:tcPr>
          <w:p w:rsidR="000751C2" w:rsidRDefault="004F567E">
            <w:pPr>
              <w:ind w:left="20"/>
              <w:rPr>
                <w:sz w:val="20"/>
                <w:szCs w:val="20"/>
              </w:rPr>
            </w:pPr>
            <w:r>
              <w:rPr>
                <w:rFonts w:eastAsia="Times New Roman"/>
              </w:rPr>
              <w:t>обед». Составление рецептов блюд.</w:t>
            </w:r>
          </w:p>
        </w:tc>
        <w:tc>
          <w:tcPr>
            <w:tcW w:w="260" w:type="dxa"/>
            <w:tcBorders>
              <w:right w:val="single" w:sz="8" w:space="0" w:color="auto"/>
            </w:tcBorders>
            <w:vAlign w:val="bottom"/>
          </w:tcPr>
          <w:p w:rsidR="000751C2" w:rsidRDefault="000751C2"/>
        </w:tc>
        <w:tc>
          <w:tcPr>
            <w:tcW w:w="2600" w:type="dxa"/>
            <w:gridSpan w:val="3"/>
            <w:vAlign w:val="bottom"/>
          </w:tcPr>
          <w:p w:rsidR="000751C2" w:rsidRDefault="004F567E">
            <w:pPr>
              <w:ind w:left="40"/>
              <w:rPr>
                <w:sz w:val="20"/>
                <w:szCs w:val="20"/>
              </w:rPr>
            </w:pPr>
            <w:r>
              <w:rPr>
                <w:rFonts w:eastAsia="Times New Roman"/>
              </w:rPr>
              <w:t>- книгу «Мое тело»;</w:t>
            </w:r>
          </w:p>
        </w:tc>
        <w:tc>
          <w:tcPr>
            <w:tcW w:w="280" w:type="dxa"/>
            <w:vAlign w:val="bottom"/>
          </w:tcPr>
          <w:p w:rsidR="000751C2" w:rsidRDefault="000751C2"/>
        </w:tc>
        <w:tc>
          <w:tcPr>
            <w:tcW w:w="1400" w:type="dxa"/>
            <w:tcBorders>
              <w:right w:val="single" w:sz="8" w:space="0" w:color="auto"/>
            </w:tcBorders>
            <w:vAlign w:val="bottom"/>
          </w:tcPr>
          <w:p w:rsidR="000751C2" w:rsidRDefault="000751C2"/>
        </w:tc>
      </w:tr>
      <w:tr w:rsidR="000751C2">
        <w:trPr>
          <w:trHeight w:val="249"/>
        </w:trPr>
        <w:tc>
          <w:tcPr>
            <w:tcW w:w="594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Обеспечивать сохранение и укрепление физического и</w:t>
            </w:r>
          </w:p>
        </w:tc>
        <w:tc>
          <w:tcPr>
            <w:tcW w:w="5460" w:type="dxa"/>
            <w:gridSpan w:val="2"/>
            <w:vAlign w:val="bottom"/>
          </w:tcPr>
          <w:p w:rsidR="000751C2" w:rsidRDefault="004F567E">
            <w:pPr>
              <w:spacing w:line="248" w:lineRule="exact"/>
              <w:ind w:left="20"/>
              <w:rPr>
                <w:sz w:val="20"/>
                <w:szCs w:val="20"/>
              </w:rPr>
            </w:pPr>
            <w:r>
              <w:rPr>
                <w:rFonts w:eastAsia="Times New Roman"/>
              </w:rPr>
              <w:t>Организация   проектной    деятельности    (создание</w:t>
            </w:r>
          </w:p>
        </w:tc>
        <w:tc>
          <w:tcPr>
            <w:tcW w:w="26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w:t>
            </w:r>
          </w:p>
        </w:tc>
        <w:tc>
          <w:tcPr>
            <w:tcW w:w="42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-дополнения  в   социально-ролевые   игры</w:t>
            </w:r>
          </w:p>
        </w:tc>
      </w:tr>
      <w:tr w:rsidR="000751C2">
        <w:trPr>
          <w:trHeight w:val="256"/>
        </w:trPr>
        <w:tc>
          <w:tcPr>
            <w:tcW w:w="594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психического здоровья детей.</w:t>
            </w:r>
          </w:p>
        </w:tc>
        <w:tc>
          <w:tcPr>
            <w:tcW w:w="1300" w:type="dxa"/>
            <w:vAlign w:val="bottom"/>
          </w:tcPr>
          <w:p w:rsidR="000751C2" w:rsidRDefault="004F567E">
            <w:pPr>
              <w:ind w:left="20"/>
              <w:rPr>
                <w:sz w:val="20"/>
                <w:szCs w:val="20"/>
              </w:rPr>
            </w:pPr>
            <w:r>
              <w:rPr>
                <w:rFonts w:eastAsia="Times New Roman"/>
              </w:rPr>
              <w:t>презентация</w:t>
            </w:r>
          </w:p>
        </w:tc>
        <w:tc>
          <w:tcPr>
            <w:tcW w:w="4420" w:type="dxa"/>
            <w:gridSpan w:val="2"/>
            <w:tcBorders>
              <w:right w:val="single" w:sz="8" w:space="0" w:color="auto"/>
            </w:tcBorders>
            <w:vAlign w:val="bottom"/>
          </w:tcPr>
          <w:p w:rsidR="000751C2" w:rsidRDefault="004F567E">
            <w:pPr>
              <w:jc w:val="right"/>
              <w:rPr>
                <w:sz w:val="20"/>
                <w:szCs w:val="20"/>
              </w:rPr>
            </w:pPr>
            <w:r>
              <w:rPr>
                <w:rFonts w:eastAsia="Times New Roman"/>
              </w:rPr>
              <w:t>эскизов  спортивного  костюма,  спортивный</w:t>
            </w:r>
          </w:p>
        </w:tc>
        <w:tc>
          <w:tcPr>
            <w:tcW w:w="2880" w:type="dxa"/>
            <w:gridSpan w:val="4"/>
            <w:vAlign w:val="bottom"/>
          </w:tcPr>
          <w:p w:rsidR="000751C2" w:rsidRDefault="004F567E">
            <w:pPr>
              <w:ind w:left="40"/>
              <w:rPr>
                <w:sz w:val="20"/>
                <w:szCs w:val="20"/>
              </w:rPr>
            </w:pPr>
            <w:r>
              <w:rPr>
                <w:rFonts w:eastAsia="Times New Roman"/>
              </w:rPr>
              <w:t>«Больница», «Поликлиника»;</w:t>
            </w:r>
          </w:p>
        </w:tc>
        <w:tc>
          <w:tcPr>
            <w:tcW w:w="1400" w:type="dxa"/>
            <w:tcBorders>
              <w:right w:val="single" w:sz="8" w:space="0" w:color="auto"/>
            </w:tcBorders>
            <w:vAlign w:val="bottom"/>
          </w:tcPr>
          <w:p w:rsidR="000751C2" w:rsidRDefault="000751C2"/>
        </w:tc>
      </w:tr>
      <w:tr w:rsidR="000751C2">
        <w:trPr>
          <w:trHeight w:val="258"/>
        </w:trPr>
        <w:tc>
          <w:tcPr>
            <w:tcW w:w="594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5460" w:type="dxa"/>
            <w:gridSpan w:val="2"/>
            <w:vAlign w:val="bottom"/>
          </w:tcPr>
          <w:p w:rsidR="000751C2" w:rsidRDefault="004F567E">
            <w:pPr>
              <w:ind w:left="20"/>
              <w:rPr>
                <w:sz w:val="20"/>
                <w:szCs w:val="20"/>
              </w:rPr>
            </w:pPr>
            <w:r>
              <w:rPr>
                <w:rFonts w:eastAsia="Times New Roman"/>
              </w:rPr>
              <w:t>комплекс,  медали,  организация  физкультурного  уголка</w:t>
            </w:r>
          </w:p>
        </w:tc>
        <w:tc>
          <w:tcPr>
            <w:tcW w:w="260" w:type="dxa"/>
            <w:tcBorders>
              <w:right w:val="single" w:sz="8" w:space="0" w:color="auto"/>
            </w:tcBorders>
            <w:vAlign w:val="bottom"/>
          </w:tcPr>
          <w:p w:rsidR="000751C2" w:rsidRDefault="004F567E">
            <w:pPr>
              <w:jc w:val="right"/>
              <w:rPr>
                <w:sz w:val="20"/>
                <w:szCs w:val="20"/>
              </w:rPr>
            </w:pPr>
            <w:r>
              <w:rPr>
                <w:rFonts w:eastAsia="Times New Roman"/>
              </w:rPr>
              <w:t>в</w:t>
            </w:r>
          </w:p>
        </w:tc>
        <w:tc>
          <w:tcPr>
            <w:tcW w:w="860" w:type="dxa"/>
            <w:vAlign w:val="bottom"/>
          </w:tcPr>
          <w:p w:rsidR="000751C2" w:rsidRDefault="004F567E">
            <w:pPr>
              <w:ind w:left="40"/>
              <w:rPr>
                <w:sz w:val="20"/>
                <w:szCs w:val="20"/>
              </w:rPr>
            </w:pPr>
            <w:r>
              <w:rPr>
                <w:rFonts w:eastAsia="Times New Roman"/>
              </w:rPr>
              <w:t>-игры</w:t>
            </w:r>
          </w:p>
        </w:tc>
        <w:tc>
          <w:tcPr>
            <w:tcW w:w="1740" w:type="dxa"/>
            <w:gridSpan w:val="2"/>
            <w:vAlign w:val="bottom"/>
          </w:tcPr>
          <w:p w:rsidR="000751C2" w:rsidRDefault="004F567E">
            <w:pPr>
              <w:ind w:right="48"/>
              <w:jc w:val="right"/>
              <w:rPr>
                <w:sz w:val="20"/>
                <w:szCs w:val="20"/>
              </w:rPr>
            </w:pPr>
            <w:proofErr w:type="spellStart"/>
            <w:r>
              <w:rPr>
                <w:rFonts w:eastAsia="Times New Roman"/>
                <w:w w:val="98"/>
              </w:rPr>
              <w:t>валеологической</w:t>
            </w:r>
            <w:proofErr w:type="spellEnd"/>
          </w:p>
        </w:tc>
        <w:tc>
          <w:tcPr>
            <w:tcW w:w="1680" w:type="dxa"/>
            <w:gridSpan w:val="2"/>
            <w:tcBorders>
              <w:right w:val="single" w:sz="8" w:space="0" w:color="auto"/>
            </w:tcBorders>
            <w:vAlign w:val="bottom"/>
          </w:tcPr>
          <w:p w:rsidR="000751C2" w:rsidRDefault="004F567E">
            <w:pPr>
              <w:jc w:val="right"/>
              <w:rPr>
                <w:sz w:val="20"/>
                <w:szCs w:val="20"/>
              </w:rPr>
            </w:pPr>
            <w:r>
              <w:rPr>
                <w:rFonts w:eastAsia="Times New Roman"/>
              </w:rPr>
              <w:t>направленности</w:t>
            </w:r>
          </w:p>
        </w:tc>
      </w:tr>
      <w:tr w:rsidR="000751C2">
        <w:trPr>
          <w:trHeight w:val="246"/>
        </w:trPr>
        <w:tc>
          <w:tcPr>
            <w:tcW w:w="594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Способствовать   формированию   проектной   деятельности</w:t>
            </w:r>
          </w:p>
        </w:tc>
        <w:tc>
          <w:tcPr>
            <w:tcW w:w="1300" w:type="dxa"/>
            <w:vAlign w:val="bottom"/>
          </w:tcPr>
          <w:p w:rsidR="000751C2" w:rsidRDefault="004F567E">
            <w:pPr>
              <w:spacing w:line="246" w:lineRule="exact"/>
              <w:ind w:left="20"/>
              <w:rPr>
                <w:sz w:val="20"/>
                <w:szCs w:val="20"/>
              </w:rPr>
            </w:pPr>
            <w:r>
              <w:rPr>
                <w:rFonts w:eastAsia="Times New Roman"/>
              </w:rPr>
              <w:t>группах).</w:t>
            </w:r>
          </w:p>
        </w:tc>
        <w:tc>
          <w:tcPr>
            <w:tcW w:w="4160" w:type="dxa"/>
            <w:vAlign w:val="bottom"/>
          </w:tcPr>
          <w:p w:rsidR="000751C2" w:rsidRDefault="000751C2">
            <w:pPr>
              <w:rPr>
                <w:sz w:val="21"/>
                <w:szCs w:val="21"/>
              </w:rPr>
            </w:pPr>
          </w:p>
        </w:tc>
        <w:tc>
          <w:tcPr>
            <w:tcW w:w="260" w:type="dxa"/>
            <w:tcBorders>
              <w:right w:val="single" w:sz="8" w:space="0" w:color="auto"/>
            </w:tcBorders>
            <w:vAlign w:val="bottom"/>
          </w:tcPr>
          <w:p w:rsidR="000751C2" w:rsidRDefault="000751C2">
            <w:pPr>
              <w:rPr>
                <w:sz w:val="21"/>
                <w:szCs w:val="21"/>
              </w:rPr>
            </w:pPr>
          </w:p>
        </w:tc>
        <w:tc>
          <w:tcPr>
            <w:tcW w:w="4280" w:type="dxa"/>
            <w:gridSpan w:val="5"/>
            <w:tcBorders>
              <w:right w:val="single" w:sz="8" w:space="0" w:color="auto"/>
            </w:tcBorders>
            <w:vAlign w:val="bottom"/>
          </w:tcPr>
          <w:p w:rsidR="000751C2" w:rsidRDefault="004F567E">
            <w:pPr>
              <w:spacing w:line="246" w:lineRule="exact"/>
              <w:ind w:left="40"/>
              <w:rPr>
                <w:sz w:val="20"/>
                <w:szCs w:val="20"/>
              </w:rPr>
            </w:pPr>
            <w:r>
              <w:rPr>
                <w:rFonts w:eastAsia="Times New Roman"/>
              </w:rPr>
              <w:t>«Твоя кожа», «Здоровые зубы»;</w:t>
            </w:r>
          </w:p>
        </w:tc>
      </w:tr>
      <w:tr w:rsidR="000751C2">
        <w:trPr>
          <w:trHeight w:val="256"/>
        </w:trPr>
        <w:tc>
          <w:tcPr>
            <w:tcW w:w="594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нормативного типа;</w:t>
            </w:r>
          </w:p>
        </w:tc>
        <w:tc>
          <w:tcPr>
            <w:tcW w:w="5720" w:type="dxa"/>
            <w:gridSpan w:val="3"/>
            <w:tcBorders>
              <w:right w:val="single" w:sz="8" w:space="0" w:color="auto"/>
            </w:tcBorders>
            <w:vAlign w:val="bottom"/>
          </w:tcPr>
          <w:p w:rsidR="000751C2" w:rsidRDefault="004F567E">
            <w:pPr>
              <w:ind w:left="20"/>
              <w:rPr>
                <w:sz w:val="20"/>
                <w:szCs w:val="20"/>
              </w:rPr>
            </w:pPr>
            <w:r>
              <w:rPr>
                <w:rFonts w:eastAsia="Times New Roman"/>
              </w:rPr>
              <w:t>Составление рассказов по сюжетным картинкам, рассказы</w:t>
            </w:r>
          </w:p>
        </w:tc>
        <w:tc>
          <w:tcPr>
            <w:tcW w:w="860" w:type="dxa"/>
            <w:vAlign w:val="bottom"/>
          </w:tcPr>
          <w:p w:rsidR="000751C2" w:rsidRDefault="004F567E">
            <w:pPr>
              <w:ind w:left="40"/>
              <w:rPr>
                <w:sz w:val="20"/>
                <w:szCs w:val="20"/>
              </w:rPr>
            </w:pPr>
            <w:r>
              <w:rPr>
                <w:rFonts w:eastAsia="Times New Roman"/>
              </w:rPr>
              <w:t>-детские</w:t>
            </w:r>
          </w:p>
        </w:tc>
        <w:tc>
          <w:tcPr>
            <w:tcW w:w="2020" w:type="dxa"/>
            <w:gridSpan w:val="3"/>
            <w:vAlign w:val="bottom"/>
          </w:tcPr>
          <w:p w:rsidR="000751C2" w:rsidRDefault="004F567E">
            <w:pPr>
              <w:jc w:val="right"/>
              <w:rPr>
                <w:sz w:val="20"/>
                <w:szCs w:val="20"/>
              </w:rPr>
            </w:pPr>
            <w:r>
              <w:rPr>
                <w:rFonts w:eastAsia="Times New Roman"/>
              </w:rPr>
              <w:t>рисунки  на  тему:</w:t>
            </w:r>
          </w:p>
        </w:tc>
        <w:tc>
          <w:tcPr>
            <w:tcW w:w="1400" w:type="dxa"/>
            <w:tcBorders>
              <w:right w:val="single" w:sz="8" w:space="0" w:color="auto"/>
            </w:tcBorders>
            <w:vAlign w:val="bottom"/>
          </w:tcPr>
          <w:p w:rsidR="000751C2" w:rsidRDefault="004F567E">
            <w:pPr>
              <w:jc w:val="right"/>
              <w:rPr>
                <w:sz w:val="20"/>
                <w:szCs w:val="20"/>
              </w:rPr>
            </w:pPr>
            <w:r>
              <w:rPr>
                <w:rFonts w:eastAsia="Times New Roman"/>
              </w:rPr>
              <w:t>«Картинки  -</w:t>
            </w:r>
          </w:p>
        </w:tc>
      </w:tr>
      <w:tr w:rsidR="000751C2">
        <w:trPr>
          <w:trHeight w:val="249"/>
        </w:trPr>
        <w:tc>
          <w:tcPr>
            <w:tcW w:w="594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Продолжать   обогащать   представления   детей   о   мире</w:t>
            </w:r>
          </w:p>
        </w:tc>
        <w:tc>
          <w:tcPr>
            <w:tcW w:w="5460" w:type="dxa"/>
            <w:gridSpan w:val="2"/>
            <w:vAlign w:val="bottom"/>
          </w:tcPr>
          <w:p w:rsidR="000751C2" w:rsidRDefault="004F567E">
            <w:pPr>
              <w:spacing w:line="248" w:lineRule="exact"/>
              <w:ind w:left="20"/>
              <w:rPr>
                <w:sz w:val="20"/>
                <w:szCs w:val="20"/>
              </w:rPr>
            </w:pPr>
            <w:r>
              <w:rPr>
                <w:rFonts w:eastAsia="Times New Roman"/>
              </w:rPr>
              <w:t>из личного опыта детей.</w:t>
            </w:r>
          </w:p>
        </w:tc>
        <w:tc>
          <w:tcPr>
            <w:tcW w:w="260" w:type="dxa"/>
            <w:tcBorders>
              <w:right w:val="single" w:sz="8" w:space="0" w:color="auto"/>
            </w:tcBorders>
            <w:vAlign w:val="bottom"/>
          </w:tcPr>
          <w:p w:rsidR="000751C2" w:rsidRDefault="000751C2">
            <w:pPr>
              <w:rPr>
                <w:sz w:val="21"/>
                <w:szCs w:val="21"/>
              </w:rPr>
            </w:pPr>
          </w:p>
        </w:tc>
        <w:tc>
          <w:tcPr>
            <w:tcW w:w="2600" w:type="dxa"/>
            <w:gridSpan w:val="3"/>
            <w:vAlign w:val="bottom"/>
          </w:tcPr>
          <w:p w:rsidR="000751C2" w:rsidRDefault="004F567E">
            <w:pPr>
              <w:spacing w:line="248" w:lineRule="exact"/>
              <w:ind w:left="40"/>
              <w:rPr>
                <w:sz w:val="20"/>
                <w:szCs w:val="20"/>
              </w:rPr>
            </w:pPr>
            <w:r>
              <w:rPr>
                <w:rFonts w:eastAsia="Times New Roman"/>
              </w:rPr>
              <w:t>смешинки»;</w:t>
            </w:r>
          </w:p>
        </w:tc>
        <w:tc>
          <w:tcPr>
            <w:tcW w:w="280" w:type="dxa"/>
            <w:vAlign w:val="bottom"/>
          </w:tcPr>
          <w:p w:rsidR="000751C2" w:rsidRDefault="000751C2">
            <w:pPr>
              <w:rPr>
                <w:sz w:val="21"/>
                <w:szCs w:val="21"/>
              </w:rPr>
            </w:pPr>
          </w:p>
        </w:tc>
        <w:tc>
          <w:tcPr>
            <w:tcW w:w="1400" w:type="dxa"/>
            <w:tcBorders>
              <w:right w:val="single" w:sz="8" w:space="0" w:color="auto"/>
            </w:tcBorders>
            <w:vAlign w:val="bottom"/>
          </w:tcPr>
          <w:p w:rsidR="000751C2" w:rsidRDefault="000751C2">
            <w:pPr>
              <w:rPr>
                <w:sz w:val="21"/>
                <w:szCs w:val="21"/>
              </w:rPr>
            </w:pPr>
          </w:p>
        </w:tc>
      </w:tr>
      <w:tr w:rsidR="000751C2">
        <w:trPr>
          <w:trHeight w:val="268"/>
        </w:trPr>
        <w:tc>
          <w:tcPr>
            <w:tcW w:w="5940" w:type="dxa"/>
            <w:tcBorders>
              <w:left w:val="single" w:sz="8" w:space="0" w:color="auto"/>
              <w:bottom w:val="single" w:sz="8" w:space="0" w:color="auto"/>
              <w:right w:val="single" w:sz="8" w:space="0" w:color="auto"/>
            </w:tcBorders>
            <w:vAlign w:val="bottom"/>
          </w:tcPr>
          <w:p w:rsidR="000751C2" w:rsidRDefault="004F567E">
            <w:pPr>
              <w:ind w:left="40"/>
              <w:rPr>
                <w:sz w:val="20"/>
                <w:szCs w:val="20"/>
              </w:rPr>
            </w:pPr>
            <w:r>
              <w:rPr>
                <w:rFonts w:eastAsia="Times New Roman"/>
              </w:rPr>
              <w:t>предметов, расширять знания о профессиях взрослых.</w:t>
            </w:r>
          </w:p>
        </w:tc>
        <w:tc>
          <w:tcPr>
            <w:tcW w:w="5720" w:type="dxa"/>
            <w:gridSpan w:val="3"/>
            <w:tcBorders>
              <w:bottom w:val="single" w:sz="8" w:space="0" w:color="auto"/>
              <w:right w:val="single" w:sz="8" w:space="0" w:color="auto"/>
            </w:tcBorders>
            <w:vAlign w:val="bottom"/>
          </w:tcPr>
          <w:p w:rsidR="000751C2" w:rsidRDefault="004F567E">
            <w:pPr>
              <w:ind w:left="20"/>
              <w:rPr>
                <w:sz w:val="20"/>
                <w:szCs w:val="20"/>
              </w:rPr>
            </w:pPr>
            <w:r>
              <w:rPr>
                <w:rFonts w:eastAsia="Times New Roman"/>
              </w:rPr>
              <w:t>беседу о безопасном проведении в быту и на природе «Что</w:t>
            </w:r>
          </w:p>
        </w:tc>
        <w:tc>
          <w:tcPr>
            <w:tcW w:w="4280" w:type="dxa"/>
            <w:gridSpan w:val="5"/>
            <w:tcBorders>
              <w:bottom w:val="single" w:sz="8" w:space="0" w:color="auto"/>
              <w:right w:val="single" w:sz="8" w:space="0" w:color="auto"/>
            </w:tcBorders>
            <w:vAlign w:val="bottom"/>
          </w:tcPr>
          <w:p w:rsidR="000751C2" w:rsidRDefault="004F567E">
            <w:pPr>
              <w:ind w:left="40"/>
              <w:rPr>
                <w:sz w:val="20"/>
                <w:szCs w:val="20"/>
              </w:rPr>
            </w:pPr>
            <w:r>
              <w:rPr>
                <w:rFonts w:eastAsia="Times New Roman"/>
              </w:rPr>
              <w:t>-альбомы «Безопасность», «Чистота – залог</w:t>
            </w:r>
          </w:p>
        </w:tc>
      </w:tr>
      <w:tr w:rsidR="000751C2">
        <w:trPr>
          <w:trHeight w:val="296"/>
        </w:trPr>
        <w:tc>
          <w:tcPr>
            <w:tcW w:w="5940" w:type="dxa"/>
            <w:vAlign w:val="bottom"/>
          </w:tcPr>
          <w:p w:rsidR="000751C2" w:rsidRDefault="000751C2">
            <w:pPr>
              <w:rPr>
                <w:sz w:val="24"/>
                <w:szCs w:val="24"/>
              </w:rPr>
            </w:pPr>
          </w:p>
        </w:tc>
        <w:tc>
          <w:tcPr>
            <w:tcW w:w="1300" w:type="dxa"/>
            <w:vAlign w:val="bottom"/>
          </w:tcPr>
          <w:p w:rsidR="000751C2" w:rsidRDefault="000751C2">
            <w:pPr>
              <w:rPr>
                <w:sz w:val="24"/>
                <w:szCs w:val="24"/>
              </w:rPr>
            </w:pPr>
          </w:p>
        </w:tc>
        <w:tc>
          <w:tcPr>
            <w:tcW w:w="4160" w:type="dxa"/>
            <w:vAlign w:val="bottom"/>
          </w:tcPr>
          <w:p w:rsidR="000751C2" w:rsidRDefault="004F567E">
            <w:pPr>
              <w:ind w:right="3485"/>
              <w:jc w:val="right"/>
              <w:rPr>
                <w:sz w:val="20"/>
                <w:szCs w:val="20"/>
              </w:rPr>
            </w:pPr>
            <w:r>
              <w:rPr>
                <w:rFonts w:ascii="Calibri" w:eastAsia="Calibri" w:hAnsi="Calibri" w:cs="Calibri"/>
              </w:rPr>
              <w:t>69</w:t>
            </w:r>
          </w:p>
        </w:tc>
        <w:tc>
          <w:tcPr>
            <w:tcW w:w="260" w:type="dxa"/>
            <w:vAlign w:val="bottom"/>
          </w:tcPr>
          <w:p w:rsidR="000751C2" w:rsidRDefault="000751C2">
            <w:pPr>
              <w:rPr>
                <w:sz w:val="24"/>
                <w:szCs w:val="24"/>
              </w:rPr>
            </w:pPr>
          </w:p>
        </w:tc>
        <w:tc>
          <w:tcPr>
            <w:tcW w:w="860" w:type="dxa"/>
            <w:vAlign w:val="bottom"/>
          </w:tcPr>
          <w:p w:rsidR="000751C2" w:rsidRDefault="000751C2">
            <w:pPr>
              <w:rPr>
                <w:sz w:val="24"/>
                <w:szCs w:val="24"/>
              </w:rPr>
            </w:pPr>
          </w:p>
        </w:tc>
        <w:tc>
          <w:tcPr>
            <w:tcW w:w="240" w:type="dxa"/>
            <w:vAlign w:val="bottom"/>
          </w:tcPr>
          <w:p w:rsidR="000751C2" w:rsidRDefault="000751C2">
            <w:pPr>
              <w:rPr>
                <w:sz w:val="24"/>
                <w:szCs w:val="24"/>
              </w:rPr>
            </w:pPr>
          </w:p>
        </w:tc>
        <w:tc>
          <w:tcPr>
            <w:tcW w:w="150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1400" w:type="dxa"/>
            <w:vAlign w:val="bottom"/>
          </w:tcPr>
          <w:p w:rsidR="000751C2" w:rsidRDefault="000751C2">
            <w:pPr>
              <w:rPr>
                <w:sz w:val="24"/>
                <w:szCs w:val="24"/>
              </w:rPr>
            </w:pPr>
          </w:p>
        </w:tc>
      </w:tr>
    </w:tbl>
    <w:p w:rsidR="000751C2" w:rsidRDefault="00721925">
      <w:pPr>
        <w:spacing w:line="20" w:lineRule="exact"/>
        <w:rPr>
          <w:sz w:val="20"/>
          <w:szCs w:val="20"/>
        </w:rPr>
      </w:pPr>
      <w:r>
        <w:rPr>
          <w:noProof/>
          <w:sz w:val="20"/>
          <w:szCs w:val="20"/>
        </w:rPr>
        <w:pict>
          <v:rect id="Shape 124" o:spid="_x0000_s1183" style="position:absolute;margin-left:796.05pt;margin-top:-15.85pt;width:1pt;height:1pt;z-index:-251520000;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" o:allowincell="f" fillcolor="black" stroked="f"/>
        </w:pict>
      </w:r>
    </w:p>
    <w:p w:rsidR="000751C2" w:rsidRDefault="000751C2">
      <w:pPr>
        <w:sectPr w:rsidR="000751C2">
          <w:pgSz w:w="16840" w:h="11904" w:orient="landscape"/>
          <w:pgMar w:top="1213" w:right="340" w:bottom="900" w:left="560" w:header="0" w:footer="0" w:gutter="0"/>
          <w:cols w:space="720" w:equalWidth="0">
            <w:col w:w="15940"/>
          </w:cols>
        </w:sectPr>
      </w:pPr>
    </w:p>
    <w:tbl>
      <w:tblPr>
        <w:tblW w:w="0" w:type="auto"/>
        <w:tblInd w:w="10" w:type="dxa"/>
        <w:tblLayout w:type="fixed"/>
        <w:tblCellMar>
          <w:left w:w="0" w:type="dxa"/>
          <w:right w:w="0" w:type="dxa"/>
        </w:tblCellMar>
        <w:tblLook w:val="04A0" w:firstRow="1" w:lastRow="0" w:firstColumn="1" w:lastColumn="0" w:noHBand="0" w:noVBand="1"/>
      </w:tblPr>
      <w:tblGrid>
        <w:gridCol w:w="1420"/>
        <w:gridCol w:w="660"/>
        <w:gridCol w:w="920"/>
        <w:gridCol w:w="420"/>
        <w:gridCol w:w="480"/>
        <w:gridCol w:w="960"/>
        <w:gridCol w:w="1080"/>
        <w:gridCol w:w="1900"/>
        <w:gridCol w:w="740"/>
        <w:gridCol w:w="1980"/>
        <w:gridCol w:w="1100"/>
        <w:gridCol w:w="660"/>
        <w:gridCol w:w="500"/>
        <w:gridCol w:w="540"/>
        <w:gridCol w:w="580"/>
        <w:gridCol w:w="420"/>
        <w:gridCol w:w="580"/>
        <w:gridCol w:w="280"/>
        <w:gridCol w:w="720"/>
      </w:tblGrid>
      <w:tr w:rsidR="000751C2">
        <w:trPr>
          <w:trHeight w:val="250"/>
        </w:trPr>
        <w:tc>
          <w:tcPr>
            <w:tcW w:w="2080" w:type="dxa"/>
            <w:gridSpan w:val="2"/>
            <w:tcBorders>
              <w:top w:val="single" w:sz="8" w:space="0" w:color="auto"/>
              <w:left w:val="single" w:sz="8" w:space="0" w:color="auto"/>
            </w:tcBorders>
            <w:vAlign w:val="bottom"/>
          </w:tcPr>
          <w:p w:rsidR="000751C2" w:rsidRDefault="004F567E">
            <w:pPr>
              <w:spacing w:line="250" w:lineRule="exact"/>
              <w:ind w:left="40"/>
              <w:rPr>
                <w:sz w:val="20"/>
                <w:szCs w:val="20"/>
              </w:rPr>
            </w:pPr>
            <w:r>
              <w:rPr>
                <w:rFonts w:eastAsia="Times New Roman"/>
              </w:rPr>
              <w:lastRenderedPageBreak/>
              <w:t>Совершенствовать</w:t>
            </w:r>
          </w:p>
        </w:tc>
        <w:tc>
          <w:tcPr>
            <w:tcW w:w="920" w:type="dxa"/>
            <w:tcBorders>
              <w:top w:val="single" w:sz="8" w:space="0" w:color="auto"/>
            </w:tcBorders>
            <w:vAlign w:val="bottom"/>
          </w:tcPr>
          <w:p w:rsidR="000751C2" w:rsidRDefault="004F567E">
            <w:pPr>
              <w:spacing w:line="250" w:lineRule="exact"/>
              <w:ind w:left="200"/>
              <w:rPr>
                <w:sz w:val="20"/>
                <w:szCs w:val="20"/>
              </w:rPr>
            </w:pPr>
            <w:r>
              <w:rPr>
                <w:rFonts w:eastAsia="Times New Roman"/>
              </w:rPr>
              <w:t>умение</w:t>
            </w:r>
          </w:p>
        </w:tc>
        <w:tc>
          <w:tcPr>
            <w:tcW w:w="420" w:type="dxa"/>
            <w:tcBorders>
              <w:top w:val="single" w:sz="8" w:space="0" w:color="auto"/>
            </w:tcBorders>
            <w:vAlign w:val="bottom"/>
          </w:tcPr>
          <w:p w:rsidR="000751C2" w:rsidRDefault="000751C2">
            <w:pPr>
              <w:rPr>
                <w:sz w:val="21"/>
                <w:szCs w:val="21"/>
              </w:rPr>
            </w:pPr>
          </w:p>
        </w:tc>
        <w:tc>
          <w:tcPr>
            <w:tcW w:w="1440" w:type="dxa"/>
            <w:gridSpan w:val="2"/>
            <w:tcBorders>
              <w:top w:val="single" w:sz="8" w:space="0" w:color="auto"/>
            </w:tcBorders>
            <w:vAlign w:val="bottom"/>
          </w:tcPr>
          <w:p w:rsidR="000751C2" w:rsidRDefault="004F567E">
            <w:pPr>
              <w:spacing w:line="250" w:lineRule="exact"/>
              <w:ind w:left="20"/>
              <w:rPr>
                <w:sz w:val="20"/>
                <w:szCs w:val="20"/>
              </w:rPr>
            </w:pPr>
            <w:r>
              <w:rPr>
                <w:rFonts w:eastAsia="Times New Roman"/>
              </w:rPr>
              <w:t>составлять</w:t>
            </w:r>
          </w:p>
        </w:tc>
        <w:tc>
          <w:tcPr>
            <w:tcW w:w="1080" w:type="dxa"/>
            <w:tcBorders>
              <w:top w:val="single" w:sz="8" w:space="0" w:color="auto"/>
              <w:right w:val="single" w:sz="8" w:space="0" w:color="auto"/>
            </w:tcBorders>
            <w:vAlign w:val="bottom"/>
          </w:tcPr>
          <w:p w:rsidR="000751C2" w:rsidRDefault="004F567E">
            <w:pPr>
              <w:spacing w:line="250" w:lineRule="exact"/>
              <w:jc w:val="right"/>
              <w:rPr>
                <w:sz w:val="20"/>
                <w:szCs w:val="20"/>
              </w:rPr>
            </w:pPr>
            <w:r>
              <w:rPr>
                <w:rFonts w:eastAsia="Times New Roman"/>
              </w:rPr>
              <w:t>рассказы,</w:t>
            </w:r>
          </w:p>
        </w:tc>
        <w:tc>
          <w:tcPr>
            <w:tcW w:w="5720" w:type="dxa"/>
            <w:gridSpan w:val="4"/>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делать, если…». Обсуждение рассказов детей из личного</w:t>
            </w:r>
          </w:p>
        </w:tc>
        <w:tc>
          <w:tcPr>
            <w:tcW w:w="3280" w:type="dxa"/>
            <w:gridSpan w:val="6"/>
            <w:tcBorders>
              <w:top w:val="single" w:sz="8" w:space="0" w:color="auto"/>
            </w:tcBorders>
            <w:vAlign w:val="bottom"/>
          </w:tcPr>
          <w:p w:rsidR="000751C2" w:rsidRDefault="004F567E">
            <w:pPr>
              <w:spacing w:line="250" w:lineRule="exact"/>
              <w:ind w:left="40"/>
              <w:rPr>
                <w:sz w:val="20"/>
                <w:szCs w:val="20"/>
              </w:rPr>
            </w:pPr>
            <w:r>
              <w:rPr>
                <w:rFonts w:eastAsia="Times New Roman"/>
                <w:w w:val="99"/>
              </w:rPr>
              <w:t>здоровья», «Спорт- это здоровье»;</w:t>
            </w:r>
          </w:p>
        </w:tc>
        <w:tc>
          <w:tcPr>
            <w:tcW w:w="280" w:type="dxa"/>
            <w:tcBorders>
              <w:top w:val="single" w:sz="8" w:space="0" w:color="auto"/>
            </w:tcBorders>
            <w:vAlign w:val="bottom"/>
          </w:tcPr>
          <w:p w:rsidR="000751C2" w:rsidRDefault="000751C2">
            <w:pPr>
              <w:rPr>
                <w:sz w:val="21"/>
                <w:szCs w:val="21"/>
              </w:rPr>
            </w:pPr>
          </w:p>
        </w:tc>
        <w:tc>
          <w:tcPr>
            <w:tcW w:w="720" w:type="dxa"/>
            <w:tcBorders>
              <w:top w:val="single" w:sz="8" w:space="0" w:color="auto"/>
              <w:right w:val="single" w:sz="8" w:space="0" w:color="auto"/>
            </w:tcBorders>
            <w:vAlign w:val="bottom"/>
          </w:tcPr>
          <w:p w:rsidR="000751C2" w:rsidRDefault="000751C2">
            <w:pPr>
              <w:rPr>
                <w:sz w:val="21"/>
                <w:szCs w:val="21"/>
              </w:rPr>
            </w:pPr>
          </w:p>
        </w:tc>
      </w:tr>
      <w:tr w:rsidR="000751C2">
        <w:trPr>
          <w:trHeight w:val="246"/>
        </w:trPr>
        <w:tc>
          <w:tcPr>
            <w:tcW w:w="5940" w:type="dxa"/>
            <w:gridSpan w:val="7"/>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использовать разные части речи в точном соответствии с их</w:t>
            </w:r>
          </w:p>
        </w:tc>
        <w:tc>
          <w:tcPr>
            <w:tcW w:w="1900" w:type="dxa"/>
            <w:vAlign w:val="bottom"/>
          </w:tcPr>
          <w:p w:rsidR="000751C2" w:rsidRDefault="004F567E">
            <w:pPr>
              <w:spacing w:line="246" w:lineRule="exact"/>
              <w:ind w:left="20"/>
              <w:rPr>
                <w:sz w:val="20"/>
                <w:szCs w:val="20"/>
              </w:rPr>
            </w:pPr>
            <w:r>
              <w:rPr>
                <w:rFonts w:eastAsia="Times New Roman"/>
              </w:rPr>
              <w:t>опыта.</w:t>
            </w:r>
          </w:p>
        </w:tc>
        <w:tc>
          <w:tcPr>
            <w:tcW w:w="740" w:type="dxa"/>
            <w:vAlign w:val="bottom"/>
          </w:tcPr>
          <w:p w:rsidR="000751C2" w:rsidRDefault="000751C2">
            <w:pPr>
              <w:rPr>
                <w:sz w:val="21"/>
                <w:szCs w:val="21"/>
              </w:rPr>
            </w:pPr>
          </w:p>
        </w:tc>
        <w:tc>
          <w:tcPr>
            <w:tcW w:w="198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4280" w:type="dxa"/>
            <w:gridSpan w:val="8"/>
            <w:tcBorders>
              <w:right w:val="single" w:sz="8" w:space="0" w:color="auto"/>
            </w:tcBorders>
            <w:vAlign w:val="bottom"/>
          </w:tcPr>
          <w:p w:rsidR="000751C2" w:rsidRDefault="004F567E">
            <w:pPr>
              <w:spacing w:line="246" w:lineRule="exact"/>
              <w:ind w:left="40"/>
              <w:rPr>
                <w:sz w:val="20"/>
                <w:szCs w:val="20"/>
              </w:rPr>
            </w:pPr>
            <w:r>
              <w:rPr>
                <w:rFonts w:eastAsia="Times New Roman"/>
              </w:rPr>
              <w:t>-  таблицы  «Проверка зрения» в  сюжетно-</w:t>
            </w:r>
          </w:p>
        </w:tc>
      </w:tr>
      <w:tr w:rsidR="000751C2">
        <w:trPr>
          <w:trHeight w:val="256"/>
        </w:trPr>
        <w:tc>
          <w:tcPr>
            <w:tcW w:w="1420" w:type="dxa"/>
            <w:tcBorders>
              <w:left w:val="single" w:sz="8" w:space="0" w:color="auto"/>
            </w:tcBorders>
            <w:vAlign w:val="bottom"/>
          </w:tcPr>
          <w:p w:rsidR="000751C2" w:rsidRDefault="004F567E">
            <w:pPr>
              <w:ind w:left="40"/>
              <w:rPr>
                <w:sz w:val="20"/>
                <w:szCs w:val="20"/>
              </w:rPr>
            </w:pPr>
            <w:r>
              <w:rPr>
                <w:rFonts w:eastAsia="Times New Roman"/>
              </w:rPr>
              <w:t>значением.</w:t>
            </w:r>
          </w:p>
        </w:tc>
        <w:tc>
          <w:tcPr>
            <w:tcW w:w="660" w:type="dxa"/>
            <w:vAlign w:val="bottom"/>
          </w:tcPr>
          <w:p w:rsidR="000751C2" w:rsidRDefault="000751C2"/>
        </w:tc>
        <w:tc>
          <w:tcPr>
            <w:tcW w:w="920" w:type="dxa"/>
            <w:vAlign w:val="bottom"/>
          </w:tcPr>
          <w:p w:rsidR="000751C2" w:rsidRDefault="000751C2"/>
        </w:tc>
        <w:tc>
          <w:tcPr>
            <w:tcW w:w="420" w:type="dxa"/>
            <w:vAlign w:val="bottom"/>
          </w:tcPr>
          <w:p w:rsidR="000751C2" w:rsidRDefault="000751C2"/>
        </w:tc>
        <w:tc>
          <w:tcPr>
            <w:tcW w:w="48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Беседы и рассказы педагогов о  службе спасения людей в</w:t>
            </w:r>
          </w:p>
        </w:tc>
        <w:tc>
          <w:tcPr>
            <w:tcW w:w="2700" w:type="dxa"/>
            <w:gridSpan w:val="5"/>
            <w:vAlign w:val="bottom"/>
          </w:tcPr>
          <w:p w:rsidR="000751C2" w:rsidRDefault="004F567E">
            <w:pPr>
              <w:ind w:left="40"/>
              <w:rPr>
                <w:sz w:val="20"/>
                <w:szCs w:val="20"/>
              </w:rPr>
            </w:pPr>
            <w:r>
              <w:rPr>
                <w:rFonts w:eastAsia="Times New Roman"/>
              </w:rPr>
              <w:t>ролевую игру «Больница»;</w:t>
            </w:r>
          </w:p>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56"/>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Формировать  способность  выражать  наблюдаемое в своей</w:t>
            </w:r>
          </w:p>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чрезвычайных ситуациях (МЧС). Рассказать о социальной</w:t>
            </w:r>
          </w:p>
        </w:tc>
        <w:tc>
          <w:tcPr>
            <w:tcW w:w="4280" w:type="dxa"/>
            <w:gridSpan w:val="8"/>
            <w:tcBorders>
              <w:right w:val="single" w:sz="8" w:space="0" w:color="auto"/>
            </w:tcBorders>
            <w:vAlign w:val="bottom"/>
          </w:tcPr>
          <w:p w:rsidR="000751C2" w:rsidRDefault="004F567E">
            <w:pPr>
              <w:ind w:left="40"/>
              <w:rPr>
                <w:sz w:val="20"/>
                <w:szCs w:val="20"/>
              </w:rPr>
            </w:pPr>
            <w:r>
              <w:rPr>
                <w:rFonts w:eastAsia="Times New Roman"/>
              </w:rPr>
              <w:t>-детскую зубную пасту, зубные щетки (для</w:t>
            </w:r>
          </w:p>
        </w:tc>
      </w:tr>
      <w:tr w:rsidR="000751C2">
        <w:trPr>
          <w:trHeight w:val="248"/>
        </w:trPr>
        <w:tc>
          <w:tcPr>
            <w:tcW w:w="1420" w:type="dxa"/>
            <w:tcBorders>
              <w:left w:val="single" w:sz="8" w:space="0" w:color="auto"/>
            </w:tcBorders>
            <w:vAlign w:val="bottom"/>
          </w:tcPr>
          <w:p w:rsidR="000751C2" w:rsidRDefault="004F567E">
            <w:pPr>
              <w:spacing w:line="248" w:lineRule="exact"/>
              <w:ind w:left="40"/>
              <w:rPr>
                <w:sz w:val="20"/>
                <w:szCs w:val="20"/>
              </w:rPr>
            </w:pPr>
            <w:r>
              <w:rPr>
                <w:rFonts w:eastAsia="Times New Roman"/>
              </w:rPr>
              <w:t>речи.</w:t>
            </w:r>
          </w:p>
        </w:tc>
        <w:tc>
          <w:tcPr>
            <w:tcW w:w="660" w:type="dxa"/>
            <w:vAlign w:val="bottom"/>
          </w:tcPr>
          <w:p w:rsidR="000751C2" w:rsidRDefault="000751C2">
            <w:pPr>
              <w:rPr>
                <w:sz w:val="21"/>
                <w:szCs w:val="21"/>
              </w:rPr>
            </w:pPr>
          </w:p>
        </w:tc>
        <w:tc>
          <w:tcPr>
            <w:tcW w:w="92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4620" w:type="dxa"/>
            <w:gridSpan w:val="3"/>
            <w:vAlign w:val="bottom"/>
          </w:tcPr>
          <w:p w:rsidR="000751C2" w:rsidRDefault="004F567E">
            <w:pPr>
              <w:spacing w:line="248" w:lineRule="exact"/>
              <w:ind w:left="20"/>
              <w:rPr>
                <w:sz w:val="20"/>
                <w:szCs w:val="20"/>
              </w:rPr>
            </w:pPr>
            <w:r>
              <w:rPr>
                <w:rFonts w:eastAsia="Times New Roman"/>
              </w:rPr>
              <w:t>значимости   профессии  спасателя.  Обсудить</w:t>
            </w:r>
          </w:p>
        </w:tc>
        <w:tc>
          <w:tcPr>
            <w:tcW w:w="11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различные</w:t>
            </w:r>
          </w:p>
        </w:tc>
        <w:tc>
          <w:tcPr>
            <w:tcW w:w="1160" w:type="dxa"/>
            <w:gridSpan w:val="2"/>
            <w:vAlign w:val="bottom"/>
          </w:tcPr>
          <w:p w:rsidR="000751C2" w:rsidRDefault="004F567E">
            <w:pPr>
              <w:spacing w:line="248" w:lineRule="exact"/>
              <w:ind w:left="40"/>
              <w:rPr>
                <w:sz w:val="20"/>
                <w:szCs w:val="20"/>
              </w:rPr>
            </w:pPr>
            <w:r>
              <w:rPr>
                <w:rFonts w:eastAsia="Times New Roman"/>
              </w:rPr>
              <w:t>выставки);</w:t>
            </w:r>
          </w:p>
        </w:tc>
        <w:tc>
          <w:tcPr>
            <w:tcW w:w="5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57"/>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proofErr w:type="spellStart"/>
            <w:r>
              <w:rPr>
                <w:rFonts w:eastAsia="Times New Roman"/>
              </w:rPr>
              <w:t>Развиватьумениясодержательноивыразительно</w:t>
            </w:r>
            <w:proofErr w:type="spellEnd"/>
          </w:p>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опасные  ситуации,  которые  могут  возникнуть,  научить</w:t>
            </w:r>
          </w:p>
        </w:tc>
        <w:tc>
          <w:tcPr>
            <w:tcW w:w="1700" w:type="dxa"/>
            <w:gridSpan w:val="3"/>
            <w:vAlign w:val="bottom"/>
          </w:tcPr>
          <w:p w:rsidR="000751C2" w:rsidRDefault="004F567E">
            <w:pPr>
              <w:ind w:left="40"/>
              <w:rPr>
                <w:sz w:val="20"/>
                <w:szCs w:val="20"/>
              </w:rPr>
            </w:pPr>
            <w:r>
              <w:rPr>
                <w:rFonts w:eastAsia="Times New Roman"/>
              </w:rPr>
              <w:t>-дидактическую</w:t>
            </w:r>
          </w:p>
        </w:tc>
        <w:tc>
          <w:tcPr>
            <w:tcW w:w="580" w:type="dxa"/>
            <w:vAlign w:val="bottom"/>
          </w:tcPr>
          <w:p w:rsidR="000751C2" w:rsidRDefault="004F567E">
            <w:pPr>
              <w:jc w:val="right"/>
              <w:rPr>
                <w:sz w:val="20"/>
                <w:szCs w:val="20"/>
              </w:rPr>
            </w:pPr>
            <w:r>
              <w:rPr>
                <w:rFonts w:eastAsia="Times New Roman"/>
              </w:rPr>
              <w:t>игру</w:t>
            </w:r>
          </w:p>
        </w:tc>
        <w:tc>
          <w:tcPr>
            <w:tcW w:w="1280" w:type="dxa"/>
            <w:gridSpan w:val="3"/>
            <w:vAlign w:val="bottom"/>
          </w:tcPr>
          <w:p w:rsidR="000751C2" w:rsidRDefault="004F567E">
            <w:pPr>
              <w:ind w:left="300"/>
              <w:rPr>
                <w:sz w:val="20"/>
                <w:szCs w:val="20"/>
              </w:rPr>
            </w:pPr>
            <w:r>
              <w:rPr>
                <w:rFonts w:eastAsia="Times New Roman"/>
              </w:rPr>
              <w:t>«Органы</w:t>
            </w:r>
          </w:p>
        </w:tc>
        <w:tc>
          <w:tcPr>
            <w:tcW w:w="720" w:type="dxa"/>
            <w:tcBorders>
              <w:right w:val="single" w:sz="8" w:space="0" w:color="auto"/>
            </w:tcBorders>
            <w:vAlign w:val="bottom"/>
          </w:tcPr>
          <w:p w:rsidR="000751C2" w:rsidRDefault="004F567E">
            <w:pPr>
              <w:jc w:val="right"/>
              <w:rPr>
                <w:sz w:val="20"/>
                <w:szCs w:val="20"/>
              </w:rPr>
            </w:pPr>
            <w:r>
              <w:rPr>
                <w:rFonts w:eastAsia="Times New Roman"/>
              </w:rPr>
              <w:t>чувств</w:t>
            </w:r>
          </w:p>
        </w:tc>
      </w:tr>
      <w:tr w:rsidR="000751C2">
        <w:trPr>
          <w:trHeight w:val="256"/>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пересказывать литературные тексты, драматизировать их.</w:t>
            </w:r>
          </w:p>
        </w:tc>
        <w:tc>
          <w:tcPr>
            <w:tcW w:w="2640" w:type="dxa"/>
            <w:gridSpan w:val="2"/>
            <w:vAlign w:val="bottom"/>
          </w:tcPr>
          <w:p w:rsidR="000751C2" w:rsidRDefault="004F567E">
            <w:pPr>
              <w:ind w:left="20"/>
              <w:rPr>
                <w:sz w:val="20"/>
                <w:szCs w:val="20"/>
              </w:rPr>
            </w:pPr>
            <w:r>
              <w:rPr>
                <w:rFonts w:eastAsia="Times New Roman"/>
              </w:rPr>
              <w:t>мерам предосторожности</w:t>
            </w:r>
          </w:p>
        </w:tc>
        <w:tc>
          <w:tcPr>
            <w:tcW w:w="1980" w:type="dxa"/>
            <w:vAlign w:val="bottom"/>
          </w:tcPr>
          <w:p w:rsidR="000751C2" w:rsidRDefault="000751C2"/>
        </w:tc>
        <w:tc>
          <w:tcPr>
            <w:tcW w:w="1100" w:type="dxa"/>
            <w:tcBorders>
              <w:right w:val="single" w:sz="8" w:space="0" w:color="auto"/>
            </w:tcBorders>
            <w:vAlign w:val="bottom"/>
          </w:tcPr>
          <w:p w:rsidR="000751C2" w:rsidRDefault="000751C2"/>
        </w:tc>
        <w:tc>
          <w:tcPr>
            <w:tcW w:w="1160" w:type="dxa"/>
            <w:gridSpan w:val="2"/>
            <w:vAlign w:val="bottom"/>
          </w:tcPr>
          <w:p w:rsidR="000751C2" w:rsidRDefault="004F567E">
            <w:pPr>
              <w:ind w:left="40"/>
              <w:rPr>
                <w:sz w:val="20"/>
                <w:szCs w:val="20"/>
              </w:rPr>
            </w:pPr>
            <w:r>
              <w:rPr>
                <w:rFonts w:eastAsia="Times New Roman"/>
              </w:rPr>
              <w:t>человека»</w:t>
            </w:r>
          </w:p>
        </w:tc>
        <w:tc>
          <w:tcPr>
            <w:tcW w:w="540" w:type="dxa"/>
            <w:vAlign w:val="bottom"/>
          </w:tcPr>
          <w:p w:rsidR="000751C2" w:rsidRDefault="000751C2"/>
        </w:tc>
        <w:tc>
          <w:tcPr>
            <w:tcW w:w="580" w:type="dxa"/>
            <w:vAlign w:val="bottom"/>
          </w:tcPr>
          <w:p w:rsidR="000751C2" w:rsidRDefault="000751C2"/>
        </w:tc>
        <w:tc>
          <w:tcPr>
            <w:tcW w:w="420" w:type="dxa"/>
            <w:vAlign w:val="bottom"/>
          </w:tcPr>
          <w:p w:rsidR="000751C2" w:rsidRDefault="000751C2"/>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48"/>
        </w:trPr>
        <w:tc>
          <w:tcPr>
            <w:tcW w:w="594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Формировать   трудовые   навыки,   умения   работать   в</w:t>
            </w:r>
          </w:p>
        </w:tc>
        <w:tc>
          <w:tcPr>
            <w:tcW w:w="572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Изготовление   скворечника,   кормушек   для   птиц   из</w:t>
            </w:r>
          </w:p>
        </w:tc>
        <w:tc>
          <w:tcPr>
            <w:tcW w:w="2280" w:type="dxa"/>
            <w:gridSpan w:val="4"/>
            <w:vAlign w:val="bottom"/>
          </w:tcPr>
          <w:p w:rsidR="000751C2" w:rsidRDefault="004F567E">
            <w:pPr>
              <w:spacing w:line="248" w:lineRule="exact"/>
              <w:ind w:left="40"/>
              <w:rPr>
                <w:sz w:val="20"/>
                <w:szCs w:val="20"/>
              </w:rPr>
            </w:pPr>
            <w:r>
              <w:rPr>
                <w:rFonts w:eastAsia="Times New Roman"/>
              </w:rPr>
              <w:t>- плакат «Режим дня».</w:t>
            </w:r>
          </w:p>
        </w:tc>
        <w:tc>
          <w:tcPr>
            <w:tcW w:w="4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56"/>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коллективе,  навыки  взаимодействия,  доводить  работу  до</w:t>
            </w:r>
          </w:p>
        </w:tc>
        <w:tc>
          <w:tcPr>
            <w:tcW w:w="2640" w:type="dxa"/>
            <w:gridSpan w:val="2"/>
            <w:vAlign w:val="bottom"/>
          </w:tcPr>
          <w:p w:rsidR="000751C2" w:rsidRDefault="004F567E">
            <w:pPr>
              <w:ind w:left="20"/>
              <w:rPr>
                <w:sz w:val="20"/>
                <w:szCs w:val="20"/>
              </w:rPr>
            </w:pPr>
            <w:r>
              <w:rPr>
                <w:rFonts w:eastAsia="Times New Roman"/>
              </w:rPr>
              <w:t>бросового материала.</w:t>
            </w:r>
          </w:p>
        </w:tc>
        <w:tc>
          <w:tcPr>
            <w:tcW w:w="1980" w:type="dxa"/>
            <w:vAlign w:val="bottom"/>
          </w:tcPr>
          <w:p w:rsidR="000751C2" w:rsidRDefault="000751C2"/>
        </w:tc>
        <w:tc>
          <w:tcPr>
            <w:tcW w:w="1100" w:type="dxa"/>
            <w:tcBorders>
              <w:right w:val="single" w:sz="8" w:space="0" w:color="auto"/>
            </w:tcBorders>
            <w:vAlign w:val="bottom"/>
          </w:tcPr>
          <w:p w:rsidR="000751C2" w:rsidRDefault="000751C2"/>
        </w:tc>
        <w:tc>
          <w:tcPr>
            <w:tcW w:w="4280" w:type="dxa"/>
            <w:gridSpan w:val="8"/>
            <w:tcBorders>
              <w:right w:val="single" w:sz="8" w:space="0" w:color="auto"/>
            </w:tcBorders>
            <w:vAlign w:val="bottom"/>
          </w:tcPr>
          <w:p w:rsidR="000751C2" w:rsidRDefault="004F567E">
            <w:pPr>
              <w:ind w:left="40"/>
              <w:rPr>
                <w:sz w:val="20"/>
                <w:szCs w:val="20"/>
              </w:rPr>
            </w:pPr>
            <w:r>
              <w:rPr>
                <w:rFonts w:eastAsia="Times New Roman"/>
              </w:rPr>
              <w:t>-плакат  с гимнастическими упражнениями</w:t>
            </w:r>
          </w:p>
        </w:tc>
      </w:tr>
      <w:tr w:rsidR="000751C2">
        <w:trPr>
          <w:trHeight w:val="248"/>
        </w:trPr>
        <w:tc>
          <w:tcPr>
            <w:tcW w:w="1420" w:type="dxa"/>
            <w:tcBorders>
              <w:left w:val="single" w:sz="8" w:space="0" w:color="auto"/>
            </w:tcBorders>
            <w:vAlign w:val="bottom"/>
          </w:tcPr>
          <w:p w:rsidR="000751C2" w:rsidRDefault="004F567E">
            <w:pPr>
              <w:spacing w:line="248" w:lineRule="exact"/>
              <w:ind w:left="40"/>
              <w:rPr>
                <w:sz w:val="20"/>
                <w:szCs w:val="20"/>
              </w:rPr>
            </w:pPr>
            <w:r>
              <w:rPr>
                <w:rFonts w:eastAsia="Times New Roman"/>
              </w:rPr>
              <w:t>конца;</w:t>
            </w:r>
          </w:p>
        </w:tc>
        <w:tc>
          <w:tcPr>
            <w:tcW w:w="660" w:type="dxa"/>
            <w:vAlign w:val="bottom"/>
          </w:tcPr>
          <w:p w:rsidR="000751C2" w:rsidRDefault="000751C2">
            <w:pPr>
              <w:rPr>
                <w:sz w:val="21"/>
                <w:szCs w:val="21"/>
              </w:rPr>
            </w:pPr>
          </w:p>
        </w:tc>
        <w:tc>
          <w:tcPr>
            <w:tcW w:w="92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572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Составление рассказа из личного опыта «Как я укрепляю</w:t>
            </w:r>
          </w:p>
        </w:tc>
        <w:tc>
          <w:tcPr>
            <w:tcW w:w="1160" w:type="dxa"/>
            <w:gridSpan w:val="2"/>
            <w:vAlign w:val="bottom"/>
          </w:tcPr>
          <w:p w:rsidR="000751C2" w:rsidRDefault="004F567E">
            <w:pPr>
              <w:spacing w:line="248" w:lineRule="exact"/>
              <w:ind w:left="40"/>
              <w:rPr>
                <w:sz w:val="20"/>
                <w:szCs w:val="20"/>
              </w:rPr>
            </w:pPr>
            <w:r>
              <w:rPr>
                <w:rFonts w:eastAsia="Times New Roman"/>
              </w:rPr>
              <w:t>для детей.</w:t>
            </w:r>
          </w:p>
        </w:tc>
        <w:tc>
          <w:tcPr>
            <w:tcW w:w="5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64"/>
        </w:trPr>
        <w:tc>
          <w:tcPr>
            <w:tcW w:w="2080" w:type="dxa"/>
            <w:gridSpan w:val="2"/>
            <w:tcBorders>
              <w:lef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920" w:type="dxa"/>
            <w:vAlign w:val="bottom"/>
          </w:tcPr>
          <w:p w:rsidR="000751C2" w:rsidRDefault="000751C2"/>
        </w:tc>
        <w:tc>
          <w:tcPr>
            <w:tcW w:w="420" w:type="dxa"/>
            <w:vAlign w:val="bottom"/>
          </w:tcPr>
          <w:p w:rsidR="000751C2" w:rsidRDefault="000751C2"/>
        </w:tc>
        <w:tc>
          <w:tcPr>
            <w:tcW w:w="48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1900" w:type="dxa"/>
            <w:vAlign w:val="bottom"/>
          </w:tcPr>
          <w:p w:rsidR="000751C2" w:rsidRDefault="004F567E">
            <w:pPr>
              <w:ind w:left="20"/>
              <w:rPr>
                <w:sz w:val="20"/>
                <w:szCs w:val="20"/>
              </w:rPr>
            </w:pPr>
            <w:r>
              <w:rPr>
                <w:rFonts w:eastAsia="Times New Roman"/>
              </w:rPr>
              <w:t>свое здоровье».</w:t>
            </w:r>
          </w:p>
        </w:tc>
        <w:tc>
          <w:tcPr>
            <w:tcW w:w="740" w:type="dxa"/>
            <w:vAlign w:val="bottom"/>
          </w:tcPr>
          <w:p w:rsidR="000751C2" w:rsidRDefault="000751C2"/>
        </w:tc>
        <w:tc>
          <w:tcPr>
            <w:tcW w:w="1980" w:type="dxa"/>
            <w:vAlign w:val="bottom"/>
          </w:tcPr>
          <w:p w:rsidR="000751C2" w:rsidRDefault="000751C2"/>
        </w:tc>
        <w:tc>
          <w:tcPr>
            <w:tcW w:w="1100" w:type="dxa"/>
            <w:tcBorders>
              <w:right w:val="single" w:sz="8" w:space="0" w:color="auto"/>
            </w:tcBorders>
            <w:vAlign w:val="bottom"/>
          </w:tcPr>
          <w:p w:rsidR="000751C2" w:rsidRDefault="000751C2"/>
        </w:tc>
        <w:tc>
          <w:tcPr>
            <w:tcW w:w="4280" w:type="dxa"/>
            <w:gridSpan w:val="8"/>
            <w:tcBorders>
              <w:right w:val="single" w:sz="8" w:space="0" w:color="auto"/>
            </w:tcBorders>
            <w:vAlign w:val="bottom"/>
          </w:tcPr>
          <w:p w:rsidR="000751C2" w:rsidRDefault="004F567E">
            <w:pPr>
              <w:ind w:left="40"/>
              <w:rPr>
                <w:sz w:val="20"/>
                <w:szCs w:val="20"/>
              </w:rPr>
            </w:pPr>
            <w:r>
              <w:rPr>
                <w:rFonts w:eastAsia="Times New Roman"/>
              </w:rPr>
              <w:t>- иллюстрации с изображением различных</w:t>
            </w:r>
          </w:p>
        </w:tc>
      </w:tr>
      <w:tr w:rsidR="000751C2">
        <w:trPr>
          <w:trHeight w:val="249"/>
        </w:trPr>
        <w:tc>
          <w:tcPr>
            <w:tcW w:w="300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Совершенствование навыков</w:t>
            </w:r>
          </w:p>
        </w:tc>
        <w:tc>
          <w:tcPr>
            <w:tcW w:w="2940" w:type="dxa"/>
            <w:gridSpan w:val="4"/>
            <w:tcBorders>
              <w:right w:val="single" w:sz="8" w:space="0" w:color="auto"/>
            </w:tcBorders>
            <w:vAlign w:val="bottom"/>
          </w:tcPr>
          <w:p w:rsidR="000751C2" w:rsidRDefault="004F567E">
            <w:pPr>
              <w:spacing w:line="248" w:lineRule="exact"/>
              <w:jc w:val="right"/>
              <w:rPr>
                <w:sz w:val="20"/>
                <w:szCs w:val="20"/>
              </w:rPr>
            </w:pPr>
            <w:r>
              <w:rPr>
                <w:rFonts w:eastAsia="Times New Roman"/>
              </w:rPr>
              <w:t>построения монологического</w:t>
            </w:r>
          </w:p>
        </w:tc>
        <w:tc>
          <w:tcPr>
            <w:tcW w:w="572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Ознакомление  с  произведениями  писателей  о  здоровом</w:t>
            </w:r>
          </w:p>
        </w:tc>
        <w:tc>
          <w:tcPr>
            <w:tcW w:w="1700" w:type="dxa"/>
            <w:gridSpan w:val="3"/>
            <w:vAlign w:val="bottom"/>
          </w:tcPr>
          <w:p w:rsidR="000751C2" w:rsidRDefault="004F567E">
            <w:pPr>
              <w:spacing w:line="248" w:lineRule="exact"/>
              <w:ind w:left="40"/>
              <w:rPr>
                <w:sz w:val="20"/>
                <w:szCs w:val="20"/>
              </w:rPr>
            </w:pPr>
            <w:r>
              <w:rPr>
                <w:rFonts w:eastAsia="Times New Roman"/>
              </w:rPr>
              <w:t>видов спорта;</w:t>
            </w:r>
          </w:p>
        </w:tc>
        <w:tc>
          <w:tcPr>
            <w:tcW w:w="5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48"/>
        </w:trPr>
        <w:tc>
          <w:tcPr>
            <w:tcW w:w="3000" w:type="dxa"/>
            <w:gridSpan w:val="3"/>
            <w:tcBorders>
              <w:left w:val="single" w:sz="8" w:space="0" w:color="auto"/>
            </w:tcBorders>
            <w:vAlign w:val="bottom"/>
          </w:tcPr>
          <w:p w:rsidR="000751C2" w:rsidRDefault="004F567E">
            <w:pPr>
              <w:spacing w:line="248" w:lineRule="exact"/>
              <w:ind w:left="40"/>
              <w:rPr>
                <w:sz w:val="20"/>
                <w:szCs w:val="20"/>
              </w:rPr>
            </w:pPr>
            <w:r>
              <w:rPr>
                <w:rFonts w:eastAsia="Times New Roman"/>
              </w:rPr>
              <w:t>высказывания по схеме.</w:t>
            </w:r>
          </w:p>
        </w:tc>
        <w:tc>
          <w:tcPr>
            <w:tcW w:w="42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1900" w:type="dxa"/>
            <w:vAlign w:val="bottom"/>
          </w:tcPr>
          <w:p w:rsidR="000751C2" w:rsidRDefault="004F567E">
            <w:pPr>
              <w:spacing w:line="248" w:lineRule="exact"/>
              <w:ind w:left="20"/>
              <w:rPr>
                <w:sz w:val="20"/>
                <w:szCs w:val="20"/>
              </w:rPr>
            </w:pPr>
            <w:r>
              <w:rPr>
                <w:rFonts w:eastAsia="Times New Roman"/>
              </w:rPr>
              <w:t>образе жизни;</w:t>
            </w:r>
          </w:p>
        </w:tc>
        <w:tc>
          <w:tcPr>
            <w:tcW w:w="740" w:type="dxa"/>
            <w:vAlign w:val="bottom"/>
          </w:tcPr>
          <w:p w:rsidR="000751C2" w:rsidRDefault="000751C2">
            <w:pPr>
              <w:rPr>
                <w:sz w:val="21"/>
                <w:szCs w:val="21"/>
              </w:rPr>
            </w:pPr>
          </w:p>
        </w:tc>
        <w:tc>
          <w:tcPr>
            <w:tcW w:w="198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428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-музыкально-дидактическую   игру   «Наш</w:t>
            </w:r>
          </w:p>
        </w:tc>
      </w:tr>
      <w:tr w:rsidR="000751C2">
        <w:trPr>
          <w:trHeight w:val="256"/>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Уточнить с детьми правил поведения в общественном месте,</w:t>
            </w:r>
          </w:p>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 изготовление листовок для родителей «Будьте здоровы»;</w:t>
            </w:r>
          </w:p>
        </w:tc>
        <w:tc>
          <w:tcPr>
            <w:tcW w:w="1160" w:type="dxa"/>
            <w:gridSpan w:val="2"/>
            <w:vAlign w:val="bottom"/>
          </w:tcPr>
          <w:p w:rsidR="000751C2" w:rsidRDefault="004F567E">
            <w:pPr>
              <w:ind w:left="40"/>
              <w:rPr>
                <w:sz w:val="20"/>
                <w:szCs w:val="20"/>
              </w:rPr>
            </w:pPr>
            <w:r>
              <w:rPr>
                <w:rFonts w:eastAsia="Times New Roman"/>
              </w:rPr>
              <w:t>оркестр».</w:t>
            </w:r>
          </w:p>
        </w:tc>
        <w:tc>
          <w:tcPr>
            <w:tcW w:w="540" w:type="dxa"/>
            <w:vAlign w:val="bottom"/>
          </w:tcPr>
          <w:p w:rsidR="000751C2" w:rsidRDefault="000751C2"/>
        </w:tc>
        <w:tc>
          <w:tcPr>
            <w:tcW w:w="580" w:type="dxa"/>
            <w:vAlign w:val="bottom"/>
          </w:tcPr>
          <w:p w:rsidR="000751C2" w:rsidRDefault="000751C2"/>
        </w:tc>
        <w:tc>
          <w:tcPr>
            <w:tcW w:w="420" w:type="dxa"/>
            <w:vAlign w:val="bottom"/>
          </w:tcPr>
          <w:p w:rsidR="000751C2" w:rsidRDefault="000751C2"/>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56"/>
        </w:trPr>
        <w:tc>
          <w:tcPr>
            <w:tcW w:w="3900" w:type="dxa"/>
            <w:gridSpan w:val="5"/>
            <w:tcBorders>
              <w:left w:val="single" w:sz="8" w:space="0" w:color="auto"/>
            </w:tcBorders>
            <w:vAlign w:val="bottom"/>
          </w:tcPr>
          <w:p w:rsidR="000751C2" w:rsidRDefault="004F567E">
            <w:pPr>
              <w:ind w:left="40"/>
              <w:rPr>
                <w:sz w:val="20"/>
                <w:szCs w:val="20"/>
              </w:rPr>
            </w:pPr>
            <w:r>
              <w:rPr>
                <w:rFonts w:eastAsia="Times New Roman"/>
              </w:rPr>
              <w:t>в транспорте, в детском саду и семье;</w:t>
            </w:r>
          </w:p>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Беседа  «Люди,  которые  лечат»,  «О  правилах  пожарной</w:t>
            </w:r>
          </w:p>
        </w:tc>
        <w:tc>
          <w:tcPr>
            <w:tcW w:w="4280" w:type="dxa"/>
            <w:gridSpan w:val="8"/>
            <w:tcBorders>
              <w:right w:val="single" w:sz="8" w:space="0" w:color="auto"/>
            </w:tcBorders>
            <w:vAlign w:val="bottom"/>
          </w:tcPr>
          <w:p w:rsidR="000751C2" w:rsidRDefault="004F567E">
            <w:pPr>
              <w:ind w:left="40"/>
              <w:rPr>
                <w:sz w:val="20"/>
                <w:szCs w:val="20"/>
              </w:rPr>
            </w:pPr>
            <w:r>
              <w:rPr>
                <w:rFonts w:eastAsia="Times New Roman"/>
              </w:rPr>
              <w:t>изготовление атрибутов к сюжетно-ролевой</w:t>
            </w:r>
          </w:p>
        </w:tc>
      </w:tr>
      <w:tr w:rsidR="000751C2">
        <w:trPr>
          <w:trHeight w:val="248"/>
        </w:trPr>
        <w:tc>
          <w:tcPr>
            <w:tcW w:w="3000" w:type="dxa"/>
            <w:gridSpan w:val="3"/>
            <w:tcBorders>
              <w:left w:val="single" w:sz="8" w:space="0" w:color="auto"/>
            </w:tcBorders>
            <w:vAlign w:val="bottom"/>
          </w:tcPr>
          <w:p w:rsidR="000751C2" w:rsidRDefault="004F567E">
            <w:pPr>
              <w:spacing w:line="248" w:lineRule="exact"/>
              <w:ind w:left="40"/>
              <w:rPr>
                <w:sz w:val="20"/>
                <w:szCs w:val="20"/>
              </w:rPr>
            </w:pPr>
            <w:proofErr w:type="spellStart"/>
            <w:r>
              <w:rPr>
                <w:rFonts w:eastAsia="Times New Roman"/>
              </w:rPr>
              <w:t>Развитиемонологической</w:t>
            </w:r>
            <w:proofErr w:type="spellEnd"/>
          </w:p>
        </w:tc>
        <w:tc>
          <w:tcPr>
            <w:tcW w:w="900" w:type="dxa"/>
            <w:gridSpan w:val="2"/>
            <w:vAlign w:val="bottom"/>
          </w:tcPr>
          <w:p w:rsidR="000751C2" w:rsidRDefault="004F567E">
            <w:pPr>
              <w:spacing w:line="248" w:lineRule="exact"/>
              <w:ind w:left="140"/>
              <w:rPr>
                <w:sz w:val="20"/>
                <w:szCs w:val="20"/>
              </w:rPr>
            </w:pPr>
            <w:r>
              <w:rPr>
                <w:rFonts w:eastAsia="Times New Roman"/>
              </w:rPr>
              <w:t>речи</w:t>
            </w:r>
          </w:p>
        </w:tc>
        <w:tc>
          <w:tcPr>
            <w:tcW w:w="960" w:type="dxa"/>
            <w:vAlign w:val="bottom"/>
          </w:tcPr>
          <w:p w:rsidR="000751C2" w:rsidRDefault="004F567E">
            <w:pPr>
              <w:spacing w:line="248" w:lineRule="exact"/>
              <w:ind w:left="40"/>
              <w:rPr>
                <w:sz w:val="20"/>
                <w:szCs w:val="20"/>
              </w:rPr>
            </w:pPr>
            <w:r>
              <w:rPr>
                <w:rFonts w:eastAsia="Times New Roman"/>
              </w:rPr>
              <w:t>детей:</w:t>
            </w:r>
          </w:p>
        </w:tc>
        <w:tc>
          <w:tcPr>
            <w:tcW w:w="108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8"/>
              </w:rPr>
              <w:t>фонетико-</w:t>
            </w:r>
          </w:p>
        </w:tc>
        <w:tc>
          <w:tcPr>
            <w:tcW w:w="572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безопасности»,  «О  безопасности  поведения  на  улицах</w:t>
            </w:r>
          </w:p>
        </w:tc>
        <w:tc>
          <w:tcPr>
            <w:tcW w:w="660" w:type="dxa"/>
            <w:vAlign w:val="bottom"/>
          </w:tcPr>
          <w:p w:rsidR="000751C2" w:rsidRDefault="004F567E">
            <w:pPr>
              <w:spacing w:line="248" w:lineRule="exact"/>
              <w:ind w:left="40"/>
              <w:rPr>
                <w:sz w:val="20"/>
                <w:szCs w:val="20"/>
              </w:rPr>
            </w:pPr>
            <w:r>
              <w:rPr>
                <w:rFonts w:eastAsia="Times New Roman"/>
              </w:rPr>
              <w:t>игре</w:t>
            </w:r>
          </w:p>
        </w:tc>
        <w:tc>
          <w:tcPr>
            <w:tcW w:w="1040" w:type="dxa"/>
            <w:gridSpan w:val="2"/>
            <w:vAlign w:val="bottom"/>
          </w:tcPr>
          <w:p w:rsidR="000751C2" w:rsidRDefault="004F567E">
            <w:pPr>
              <w:spacing w:line="248" w:lineRule="exact"/>
              <w:ind w:left="200"/>
              <w:rPr>
                <w:sz w:val="20"/>
                <w:szCs w:val="20"/>
              </w:rPr>
            </w:pPr>
            <w:r>
              <w:rPr>
                <w:rFonts w:eastAsia="Times New Roman"/>
              </w:rPr>
              <w:t>«Скорая</w:t>
            </w:r>
          </w:p>
        </w:tc>
        <w:tc>
          <w:tcPr>
            <w:tcW w:w="1580" w:type="dxa"/>
            <w:gridSpan w:val="3"/>
            <w:vAlign w:val="bottom"/>
          </w:tcPr>
          <w:p w:rsidR="000751C2" w:rsidRDefault="004F567E">
            <w:pPr>
              <w:spacing w:line="248" w:lineRule="exact"/>
              <w:ind w:right="248"/>
              <w:jc w:val="right"/>
              <w:rPr>
                <w:sz w:val="20"/>
                <w:szCs w:val="20"/>
              </w:rPr>
            </w:pPr>
            <w:r>
              <w:rPr>
                <w:rFonts w:eastAsia="Times New Roman"/>
              </w:rPr>
              <w:t>помощь»</w:t>
            </w:r>
          </w:p>
        </w:tc>
        <w:tc>
          <w:tcPr>
            <w:tcW w:w="10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(шпатель,</w:t>
            </w:r>
          </w:p>
        </w:tc>
      </w:tr>
      <w:tr w:rsidR="000751C2">
        <w:trPr>
          <w:trHeight w:val="257"/>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фонематического,   лексико-грамматического   компонентов;</w:t>
            </w:r>
          </w:p>
        </w:tc>
        <w:tc>
          <w:tcPr>
            <w:tcW w:w="1900" w:type="dxa"/>
            <w:vAlign w:val="bottom"/>
          </w:tcPr>
          <w:p w:rsidR="000751C2" w:rsidRDefault="004F567E">
            <w:pPr>
              <w:ind w:left="20"/>
              <w:rPr>
                <w:sz w:val="20"/>
                <w:szCs w:val="20"/>
              </w:rPr>
            </w:pPr>
            <w:r>
              <w:rPr>
                <w:rFonts w:eastAsia="Times New Roman"/>
              </w:rPr>
              <w:t>города»;</w:t>
            </w:r>
          </w:p>
        </w:tc>
        <w:tc>
          <w:tcPr>
            <w:tcW w:w="740" w:type="dxa"/>
            <w:vAlign w:val="bottom"/>
          </w:tcPr>
          <w:p w:rsidR="000751C2" w:rsidRDefault="000751C2"/>
        </w:tc>
        <w:tc>
          <w:tcPr>
            <w:tcW w:w="1980" w:type="dxa"/>
            <w:vAlign w:val="bottom"/>
          </w:tcPr>
          <w:p w:rsidR="000751C2" w:rsidRDefault="000751C2"/>
        </w:tc>
        <w:tc>
          <w:tcPr>
            <w:tcW w:w="1100" w:type="dxa"/>
            <w:tcBorders>
              <w:right w:val="single" w:sz="8" w:space="0" w:color="auto"/>
            </w:tcBorders>
            <w:vAlign w:val="bottom"/>
          </w:tcPr>
          <w:p w:rsidR="000751C2" w:rsidRDefault="000751C2"/>
        </w:tc>
        <w:tc>
          <w:tcPr>
            <w:tcW w:w="1160" w:type="dxa"/>
            <w:gridSpan w:val="2"/>
            <w:vAlign w:val="bottom"/>
          </w:tcPr>
          <w:p w:rsidR="000751C2" w:rsidRDefault="004F567E">
            <w:pPr>
              <w:ind w:left="40"/>
              <w:rPr>
                <w:sz w:val="20"/>
                <w:szCs w:val="20"/>
              </w:rPr>
            </w:pPr>
            <w:r>
              <w:rPr>
                <w:rFonts w:eastAsia="Times New Roman"/>
              </w:rPr>
              <w:t>градусник)</w:t>
            </w:r>
          </w:p>
        </w:tc>
        <w:tc>
          <w:tcPr>
            <w:tcW w:w="540" w:type="dxa"/>
            <w:vAlign w:val="bottom"/>
          </w:tcPr>
          <w:p w:rsidR="000751C2" w:rsidRDefault="000751C2"/>
        </w:tc>
        <w:tc>
          <w:tcPr>
            <w:tcW w:w="580" w:type="dxa"/>
            <w:vAlign w:val="bottom"/>
          </w:tcPr>
          <w:p w:rsidR="000751C2" w:rsidRDefault="000751C2"/>
        </w:tc>
        <w:tc>
          <w:tcPr>
            <w:tcW w:w="420" w:type="dxa"/>
            <w:vAlign w:val="bottom"/>
          </w:tcPr>
          <w:p w:rsidR="000751C2" w:rsidRDefault="000751C2"/>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48"/>
        </w:trPr>
        <w:tc>
          <w:tcPr>
            <w:tcW w:w="594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речевого   этикета;   невербальных   средств   (адекватное</w:t>
            </w:r>
          </w:p>
        </w:tc>
        <w:tc>
          <w:tcPr>
            <w:tcW w:w="572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Дидактические игры «</w:t>
            </w:r>
            <w:proofErr w:type="spellStart"/>
            <w:r>
              <w:rPr>
                <w:rFonts w:eastAsia="Times New Roman"/>
              </w:rPr>
              <w:t>Валеология</w:t>
            </w:r>
            <w:proofErr w:type="spellEnd"/>
            <w:r>
              <w:rPr>
                <w:rFonts w:eastAsia="Times New Roman"/>
              </w:rPr>
              <w:t xml:space="preserve"> или здоровый малыш»,</w:t>
            </w:r>
          </w:p>
        </w:tc>
        <w:tc>
          <w:tcPr>
            <w:tcW w:w="1160" w:type="dxa"/>
            <w:gridSpan w:val="2"/>
            <w:vAlign w:val="bottom"/>
          </w:tcPr>
          <w:p w:rsidR="000751C2" w:rsidRDefault="004F567E">
            <w:pPr>
              <w:spacing w:line="248" w:lineRule="exact"/>
              <w:ind w:left="40"/>
              <w:rPr>
                <w:sz w:val="20"/>
                <w:szCs w:val="20"/>
              </w:rPr>
            </w:pPr>
            <w:r>
              <w:rPr>
                <w:rFonts w:eastAsia="Times New Roman"/>
              </w:rPr>
              <w:t>создание</w:t>
            </w:r>
          </w:p>
        </w:tc>
        <w:tc>
          <w:tcPr>
            <w:tcW w:w="1120" w:type="dxa"/>
            <w:gridSpan w:val="2"/>
            <w:vAlign w:val="bottom"/>
          </w:tcPr>
          <w:p w:rsidR="000751C2" w:rsidRDefault="004F567E">
            <w:pPr>
              <w:spacing w:line="248" w:lineRule="exact"/>
              <w:ind w:right="168"/>
              <w:jc w:val="right"/>
              <w:rPr>
                <w:sz w:val="20"/>
                <w:szCs w:val="20"/>
              </w:rPr>
            </w:pPr>
            <w:r>
              <w:rPr>
                <w:rFonts w:eastAsia="Times New Roman"/>
              </w:rPr>
              <w:t>условий</w:t>
            </w:r>
          </w:p>
        </w:tc>
        <w:tc>
          <w:tcPr>
            <w:tcW w:w="420" w:type="dxa"/>
            <w:vAlign w:val="bottom"/>
          </w:tcPr>
          <w:p w:rsidR="000751C2" w:rsidRDefault="004F567E">
            <w:pPr>
              <w:spacing w:line="248" w:lineRule="exact"/>
              <w:ind w:left="80"/>
              <w:rPr>
                <w:sz w:val="20"/>
                <w:szCs w:val="20"/>
              </w:rPr>
            </w:pPr>
            <w:r>
              <w:rPr>
                <w:rFonts w:eastAsia="Times New Roman"/>
                <w:w w:val="98"/>
              </w:rPr>
              <w:t>для</w:t>
            </w:r>
          </w:p>
        </w:tc>
        <w:tc>
          <w:tcPr>
            <w:tcW w:w="158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организации</w:t>
            </w:r>
          </w:p>
        </w:tc>
      </w:tr>
      <w:tr w:rsidR="000751C2">
        <w:trPr>
          <w:trHeight w:val="256"/>
        </w:trPr>
        <w:tc>
          <w:tcPr>
            <w:tcW w:w="3420" w:type="dxa"/>
            <w:gridSpan w:val="4"/>
            <w:tcBorders>
              <w:left w:val="single" w:sz="8" w:space="0" w:color="auto"/>
            </w:tcBorders>
            <w:vAlign w:val="bottom"/>
          </w:tcPr>
          <w:p w:rsidR="000751C2" w:rsidRDefault="004F567E">
            <w:pPr>
              <w:ind w:left="40"/>
              <w:rPr>
                <w:sz w:val="20"/>
                <w:szCs w:val="20"/>
              </w:rPr>
            </w:pPr>
            <w:r>
              <w:rPr>
                <w:rFonts w:eastAsia="Times New Roman"/>
              </w:rPr>
              <w:t>использование мимики, жестов).</w:t>
            </w:r>
          </w:p>
        </w:tc>
        <w:tc>
          <w:tcPr>
            <w:tcW w:w="48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«Части  тела»,   «Оказание  первой  помощи»;  «Зеленая</w:t>
            </w:r>
          </w:p>
        </w:tc>
        <w:tc>
          <w:tcPr>
            <w:tcW w:w="4280" w:type="dxa"/>
            <w:gridSpan w:val="8"/>
            <w:tcBorders>
              <w:right w:val="single" w:sz="8" w:space="0" w:color="auto"/>
            </w:tcBorders>
            <w:vAlign w:val="bottom"/>
          </w:tcPr>
          <w:p w:rsidR="000751C2" w:rsidRDefault="004F567E">
            <w:pPr>
              <w:ind w:left="40"/>
              <w:rPr>
                <w:sz w:val="20"/>
                <w:szCs w:val="20"/>
              </w:rPr>
            </w:pPr>
            <w:r>
              <w:rPr>
                <w:rFonts w:eastAsia="Times New Roman"/>
              </w:rPr>
              <w:t>экспериментирования   с   водой,   мылом,</w:t>
            </w:r>
          </w:p>
        </w:tc>
      </w:tr>
      <w:tr w:rsidR="000751C2">
        <w:trPr>
          <w:trHeight w:val="258"/>
        </w:trPr>
        <w:tc>
          <w:tcPr>
            <w:tcW w:w="3900" w:type="dxa"/>
            <w:gridSpan w:val="5"/>
            <w:tcBorders>
              <w:left w:val="single" w:sz="8" w:space="0" w:color="auto"/>
            </w:tcBorders>
            <w:vAlign w:val="bottom"/>
          </w:tcPr>
          <w:p w:rsidR="000751C2" w:rsidRDefault="004F567E">
            <w:pPr>
              <w:ind w:left="40"/>
              <w:rPr>
                <w:sz w:val="20"/>
                <w:szCs w:val="20"/>
              </w:rPr>
            </w:pPr>
            <w:r>
              <w:rPr>
                <w:rFonts w:eastAsia="Times New Roman"/>
                <w:b/>
                <w:bCs/>
                <w:w w:val="99"/>
              </w:rPr>
              <w:t>Художественно-эстетическое развитие</w:t>
            </w:r>
          </w:p>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аптека»,   «Полезно-необходимо-опасно»   (использование</w:t>
            </w:r>
          </w:p>
        </w:tc>
        <w:tc>
          <w:tcPr>
            <w:tcW w:w="2700" w:type="dxa"/>
            <w:gridSpan w:val="5"/>
            <w:vAlign w:val="bottom"/>
          </w:tcPr>
          <w:p w:rsidR="000751C2" w:rsidRDefault="004F567E">
            <w:pPr>
              <w:ind w:left="40"/>
              <w:rPr>
                <w:sz w:val="20"/>
                <w:szCs w:val="20"/>
              </w:rPr>
            </w:pPr>
            <w:r>
              <w:rPr>
                <w:rFonts w:eastAsia="Times New Roman"/>
              </w:rPr>
              <w:t>бумажными салфетками.</w:t>
            </w:r>
          </w:p>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46"/>
        </w:trPr>
        <w:tc>
          <w:tcPr>
            <w:tcW w:w="2080" w:type="dxa"/>
            <w:gridSpan w:val="2"/>
            <w:tcBorders>
              <w:left w:val="single" w:sz="8" w:space="0" w:color="auto"/>
            </w:tcBorders>
            <w:vAlign w:val="bottom"/>
          </w:tcPr>
          <w:p w:rsidR="000751C2" w:rsidRDefault="004F567E">
            <w:pPr>
              <w:spacing w:line="246" w:lineRule="exact"/>
              <w:ind w:left="40"/>
              <w:rPr>
                <w:sz w:val="20"/>
                <w:szCs w:val="20"/>
              </w:rPr>
            </w:pPr>
            <w:r>
              <w:rPr>
                <w:rFonts w:eastAsia="Times New Roman"/>
              </w:rPr>
              <w:t>Упражнять детей</w:t>
            </w:r>
          </w:p>
        </w:tc>
        <w:tc>
          <w:tcPr>
            <w:tcW w:w="3860" w:type="dxa"/>
            <w:gridSpan w:val="5"/>
            <w:tcBorders>
              <w:right w:val="single" w:sz="8" w:space="0" w:color="auto"/>
            </w:tcBorders>
            <w:vAlign w:val="bottom"/>
          </w:tcPr>
          <w:p w:rsidR="000751C2" w:rsidRDefault="004F567E">
            <w:pPr>
              <w:spacing w:line="246" w:lineRule="exact"/>
              <w:jc w:val="right"/>
              <w:rPr>
                <w:sz w:val="20"/>
                <w:szCs w:val="20"/>
              </w:rPr>
            </w:pPr>
            <w:r>
              <w:rPr>
                <w:rFonts w:eastAsia="Times New Roman"/>
              </w:rPr>
              <w:t>в строительстве различных зданий по</w:t>
            </w:r>
          </w:p>
        </w:tc>
        <w:tc>
          <w:tcPr>
            <w:tcW w:w="1900" w:type="dxa"/>
            <w:vAlign w:val="bottom"/>
          </w:tcPr>
          <w:p w:rsidR="000751C2" w:rsidRDefault="004F567E">
            <w:pPr>
              <w:spacing w:line="246" w:lineRule="exact"/>
              <w:ind w:left="20"/>
              <w:rPr>
                <w:sz w:val="20"/>
                <w:szCs w:val="20"/>
              </w:rPr>
            </w:pPr>
            <w:r>
              <w:rPr>
                <w:rFonts w:eastAsia="Times New Roman"/>
              </w:rPr>
              <w:t>моделей);</w:t>
            </w:r>
          </w:p>
        </w:tc>
        <w:tc>
          <w:tcPr>
            <w:tcW w:w="740" w:type="dxa"/>
            <w:vAlign w:val="bottom"/>
          </w:tcPr>
          <w:p w:rsidR="000751C2" w:rsidRDefault="000751C2">
            <w:pPr>
              <w:rPr>
                <w:sz w:val="21"/>
                <w:szCs w:val="21"/>
              </w:rPr>
            </w:pPr>
          </w:p>
        </w:tc>
        <w:tc>
          <w:tcPr>
            <w:tcW w:w="198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4280" w:type="dxa"/>
            <w:gridSpan w:val="8"/>
            <w:tcBorders>
              <w:right w:val="single" w:sz="8" w:space="0" w:color="auto"/>
            </w:tcBorders>
            <w:vAlign w:val="bottom"/>
          </w:tcPr>
          <w:p w:rsidR="000751C2" w:rsidRDefault="004F567E">
            <w:pPr>
              <w:spacing w:line="246" w:lineRule="exact"/>
              <w:ind w:left="40"/>
              <w:rPr>
                <w:sz w:val="20"/>
                <w:szCs w:val="20"/>
              </w:rPr>
            </w:pPr>
            <w:r>
              <w:rPr>
                <w:rFonts w:eastAsia="Times New Roman"/>
              </w:rPr>
              <w:t>-   создание   условий   для   развертывания</w:t>
            </w:r>
          </w:p>
        </w:tc>
      </w:tr>
      <w:tr w:rsidR="000751C2">
        <w:trPr>
          <w:trHeight w:val="256"/>
        </w:trPr>
        <w:tc>
          <w:tcPr>
            <w:tcW w:w="3000" w:type="dxa"/>
            <w:gridSpan w:val="3"/>
            <w:tcBorders>
              <w:left w:val="single" w:sz="8" w:space="0" w:color="auto"/>
            </w:tcBorders>
            <w:vAlign w:val="bottom"/>
          </w:tcPr>
          <w:p w:rsidR="000751C2" w:rsidRDefault="004F567E">
            <w:pPr>
              <w:ind w:left="40"/>
              <w:rPr>
                <w:sz w:val="20"/>
                <w:szCs w:val="20"/>
              </w:rPr>
            </w:pPr>
            <w:r>
              <w:rPr>
                <w:rFonts w:eastAsia="Times New Roman"/>
              </w:rPr>
              <w:t>предварительной зарисовке.</w:t>
            </w:r>
          </w:p>
        </w:tc>
        <w:tc>
          <w:tcPr>
            <w:tcW w:w="420" w:type="dxa"/>
            <w:vAlign w:val="bottom"/>
          </w:tcPr>
          <w:p w:rsidR="000751C2" w:rsidRDefault="000751C2"/>
        </w:tc>
        <w:tc>
          <w:tcPr>
            <w:tcW w:w="480" w:type="dxa"/>
            <w:vAlign w:val="bottom"/>
          </w:tcPr>
          <w:p w:rsidR="000751C2" w:rsidRDefault="000751C2"/>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4620" w:type="dxa"/>
            <w:gridSpan w:val="3"/>
            <w:vAlign w:val="bottom"/>
          </w:tcPr>
          <w:p w:rsidR="000751C2" w:rsidRDefault="004F567E">
            <w:pPr>
              <w:ind w:left="20"/>
              <w:rPr>
                <w:sz w:val="20"/>
                <w:szCs w:val="20"/>
              </w:rPr>
            </w:pPr>
            <w:r>
              <w:rPr>
                <w:rFonts w:eastAsia="Times New Roman"/>
              </w:rPr>
              <w:t>Чтение: Г. Остер «Вредные советы».</w:t>
            </w:r>
          </w:p>
        </w:tc>
        <w:tc>
          <w:tcPr>
            <w:tcW w:w="1100" w:type="dxa"/>
            <w:tcBorders>
              <w:right w:val="single" w:sz="8" w:space="0" w:color="auto"/>
            </w:tcBorders>
            <w:vAlign w:val="bottom"/>
          </w:tcPr>
          <w:p w:rsidR="000751C2" w:rsidRDefault="000751C2"/>
        </w:tc>
        <w:tc>
          <w:tcPr>
            <w:tcW w:w="1700" w:type="dxa"/>
            <w:gridSpan w:val="3"/>
            <w:vAlign w:val="bottom"/>
          </w:tcPr>
          <w:p w:rsidR="000751C2" w:rsidRDefault="004F567E">
            <w:pPr>
              <w:ind w:left="40"/>
              <w:rPr>
                <w:sz w:val="20"/>
                <w:szCs w:val="20"/>
              </w:rPr>
            </w:pPr>
            <w:r>
              <w:rPr>
                <w:rFonts w:eastAsia="Times New Roman"/>
              </w:rPr>
              <w:t>режиссерских</w:t>
            </w:r>
          </w:p>
        </w:tc>
        <w:tc>
          <w:tcPr>
            <w:tcW w:w="580" w:type="dxa"/>
            <w:vAlign w:val="bottom"/>
          </w:tcPr>
          <w:p w:rsidR="000751C2" w:rsidRDefault="004F567E">
            <w:pPr>
              <w:jc w:val="right"/>
              <w:rPr>
                <w:sz w:val="20"/>
                <w:szCs w:val="20"/>
              </w:rPr>
            </w:pPr>
            <w:r>
              <w:rPr>
                <w:rFonts w:eastAsia="Times New Roman"/>
              </w:rPr>
              <w:t>игр</w:t>
            </w:r>
          </w:p>
        </w:tc>
        <w:tc>
          <w:tcPr>
            <w:tcW w:w="420" w:type="dxa"/>
            <w:vAlign w:val="bottom"/>
          </w:tcPr>
          <w:p w:rsidR="000751C2" w:rsidRDefault="000751C2"/>
        </w:tc>
        <w:tc>
          <w:tcPr>
            <w:tcW w:w="580" w:type="dxa"/>
            <w:vAlign w:val="bottom"/>
          </w:tcPr>
          <w:p w:rsidR="000751C2" w:rsidRDefault="004F567E">
            <w:pPr>
              <w:ind w:right="248"/>
              <w:jc w:val="right"/>
              <w:rPr>
                <w:sz w:val="20"/>
                <w:szCs w:val="20"/>
              </w:rPr>
            </w:pPr>
            <w:r>
              <w:rPr>
                <w:rFonts w:eastAsia="Times New Roman"/>
                <w:w w:val="87"/>
              </w:rPr>
              <w:t>по</w:t>
            </w:r>
          </w:p>
        </w:tc>
        <w:tc>
          <w:tcPr>
            <w:tcW w:w="1000" w:type="dxa"/>
            <w:gridSpan w:val="2"/>
            <w:tcBorders>
              <w:right w:val="single" w:sz="8" w:space="0" w:color="auto"/>
            </w:tcBorders>
            <w:vAlign w:val="bottom"/>
          </w:tcPr>
          <w:p w:rsidR="000751C2" w:rsidRDefault="004F567E">
            <w:pPr>
              <w:jc w:val="right"/>
              <w:rPr>
                <w:sz w:val="20"/>
                <w:szCs w:val="20"/>
              </w:rPr>
            </w:pPr>
            <w:r>
              <w:rPr>
                <w:rFonts w:eastAsia="Times New Roman"/>
              </w:rPr>
              <w:t>мотивам</w:t>
            </w:r>
          </w:p>
        </w:tc>
      </w:tr>
      <w:tr w:rsidR="000751C2">
        <w:trPr>
          <w:trHeight w:val="257"/>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умение воспринимать предметы  и явления  в их</w:t>
            </w:r>
          </w:p>
        </w:tc>
        <w:tc>
          <w:tcPr>
            <w:tcW w:w="4620" w:type="dxa"/>
            <w:gridSpan w:val="3"/>
            <w:vAlign w:val="bottom"/>
          </w:tcPr>
          <w:p w:rsidR="000751C2" w:rsidRDefault="004F567E">
            <w:pPr>
              <w:ind w:left="20"/>
              <w:rPr>
                <w:sz w:val="20"/>
                <w:szCs w:val="20"/>
              </w:rPr>
            </w:pPr>
            <w:r>
              <w:rPr>
                <w:rFonts w:eastAsia="Times New Roman"/>
              </w:rPr>
              <w:t xml:space="preserve">В. </w:t>
            </w:r>
            <w:proofErr w:type="spellStart"/>
            <w:r>
              <w:rPr>
                <w:rFonts w:eastAsia="Times New Roman"/>
              </w:rPr>
              <w:t>Корненков</w:t>
            </w:r>
            <w:proofErr w:type="spellEnd"/>
            <w:r>
              <w:rPr>
                <w:rFonts w:eastAsia="Times New Roman"/>
              </w:rPr>
              <w:t xml:space="preserve"> «Рассказы о таежном докторе»;</w:t>
            </w:r>
          </w:p>
        </w:tc>
        <w:tc>
          <w:tcPr>
            <w:tcW w:w="1100" w:type="dxa"/>
            <w:tcBorders>
              <w:right w:val="single" w:sz="8" w:space="0" w:color="auto"/>
            </w:tcBorders>
            <w:vAlign w:val="bottom"/>
          </w:tcPr>
          <w:p w:rsidR="000751C2" w:rsidRDefault="000751C2"/>
        </w:tc>
        <w:tc>
          <w:tcPr>
            <w:tcW w:w="1700" w:type="dxa"/>
            <w:gridSpan w:val="3"/>
            <w:vAlign w:val="bottom"/>
          </w:tcPr>
          <w:p w:rsidR="000751C2" w:rsidRDefault="004F567E">
            <w:pPr>
              <w:ind w:left="40"/>
              <w:rPr>
                <w:sz w:val="20"/>
                <w:szCs w:val="20"/>
              </w:rPr>
            </w:pPr>
            <w:r>
              <w:rPr>
                <w:rFonts w:eastAsia="Times New Roman"/>
              </w:rPr>
              <w:t>художественных</w:t>
            </w:r>
          </w:p>
        </w:tc>
        <w:tc>
          <w:tcPr>
            <w:tcW w:w="580" w:type="dxa"/>
            <w:vAlign w:val="bottom"/>
          </w:tcPr>
          <w:p w:rsidR="000751C2" w:rsidRDefault="000751C2"/>
        </w:tc>
        <w:tc>
          <w:tcPr>
            <w:tcW w:w="420" w:type="dxa"/>
            <w:vAlign w:val="bottom"/>
          </w:tcPr>
          <w:p w:rsidR="000751C2" w:rsidRDefault="000751C2"/>
        </w:tc>
        <w:tc>
          <w:tcPr>
            <w:tcW w:w="1580" w:type="dxa"/>
            <w:gridSpan w:val="3"/>
            <w:tcBorders>
              <w:right w:val="single" w:sz="8" w:space="0" w:color="auto"/>
            </w:tcBorders>
            <w:vAlign w:val="bottom"/>
          </w:tcPr>
          <w:p w:rsidR="000751C2" w:rsidRDefault="004F567E">
            <w:pPr>
              <w:jc w:val="right"/>
              <w:rPr>
                <w:sz w:val="20"/>
                <w:szCs w:val="20"/>
              </w:rPr>
            </w:pPr>
            <w:r>
              <w:rPr>
                <w:rFonts w:eastAsia="Times New Roman"/>
              </w:rPr>
              <w:t>произведений,</w:t>
            </w:r>
          </w:p>
        </w:tc>
      </w:tr>
      <w:tr w:rsidR="000751C2">
        <w:trPr>
          <w:trHeight w:val="248"/>
        </w:trPr>
        <w:tc>
          <w:tcPr>
            <w:tcW w:w="1420" w:type="dxa"/>
            <w:tcBorders>
              <w:left w:val="single" w:sz="8" w:space="0" w:color="auto"/>
            </w:tcBorders>
            <w:vAlign w:val="bottom"/>
          </w:tcPr>
          <w:p w:rsidR="000751C2" w:rsidRDefault="004F567E">
            <w:pPr>
              <w:spacing w:line="248" w:lineRule="exact"/>
              <w:ind w:left="40"/>
              <w:rPr>
                <w:sz w:val="20"/>
                <w:szCs w:val="20"/>
              </w:rPr>
            </w:pPr>
            <w:r>
              <w:rPr>
                <w:rFonts w:eastAsia="Times New Roman"/>
              </w:rPr>
              <w:t>взаимосвязях.</w:t>
            </w:r>
          </w:p>
        </w:tc>
        <w:tc>
          <w:tcPr>
            <w:tcW w:w="660" w:type="dxa"/>
            <w:vAlign w:val="bottom"/>
          </w:tcPr>
          <w:p w:rsidR="000751C2" w:rsidRDefault="000751C2">
            <w:pPr>
              <w:rPr>
                <w:sz w:val="21"/>
                <w:szCs w:val="21"/>
              </w:rPr>
            </w:pPr>
          </w:p>
        </w:tc>
        <w:tc>
          <w:tcPr>
            <w:tcW w:w="92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4620" w:type="dxa"/>
            <w:gridSpan w:val="3"/>
            <w:vAlign w:val="bottom"/>
          </w:tcPr>
          <w:p w:rsidR="000751C2" w:rsidRDefault="004F567E">
            <w:pPr>
              <w:spacing w:line="248" w:lineRule="exact"/>
              <w:ind w:left="20"/>
              <w:rPr>
                <w:sz w:val="20"/>
                <w:szCs w:val="20"/>
              </w:rPr>
            </w:pPr>
            <w:r>
              <w:rPr>
                <w:rFonts w:eastAsia="Times New Roman"/>
              </w:rPr>
              <w:t>Л. Гржибовская «Чисти зубки, руки мой!!!».</w:t>
            </w:r>
          </w:p>
        </w:tc>
        <w:tc>
          <w:tcPr>
            <w:tcW w:w="1100" w:type="dxa"/>
            <w:tcBorders>
              <w:right w:val="single" w:sz="8" w:space="0" w:color="auto"/>
            </w:tcBorders>
            <w:vAlign w:val="bottom"/>
          </w:tcPr>
          <w:p w:rsidR="000751C2" w:rsidRDefault="000751C2">
            <w:pPr>
              <w:rPr>
                <w:sz w:val="21"/>
                <w:szCs w:val="21"/>
              </w:rPr>
            </w:pPr>
          </w:p>
        </w:tc>
        <w:tc>
          <w:tcPr>
            <w:tcW w:w="2280" w:type="dxa"/>
            <w:gridSpan w:val="4"/>
            <w:vAlign w:val="bottom"/>
          </w:tcPr>
          <w:p w:rsidR="000751C2" w:rsidRDefault="004F567E">
            <w:pPr>
              <w:spacing w:line="248" w:lineRule="exact"/>
              <w:ind w:left="40"/>
              <w:rPr>
                <w:sz w:val="20"/>
                <w:szCs w:val="20"/>
              </w:rPr>
            </w:pPr>
            <w:r>
              <w:rPr>
                <w:rFonts w:eastAsia="Times New Roman"/>
              </w:rPr>
              <w:t>мультипликационного</w:t>
            </w:r>
          </w:p>
        </w:tc>
        <w:tc>
          <w:tcPr>
            <w:tcW w:w="1000" w:type="dxa"/>
            <w:gridSpan w:val="2"/>
            <w:vAlign w:val="bottom"/>
          </w:tcPr>
          <w:p w:rsidR="000751C2" w:rsidRDefault="004F567E">
            <w:pPr>
              <w:spacing w:line="248" w:lineRule="exact"/>
              <w:ind w:left="160"/>
              <w:rPr>
                <w:sz w:val="20"/>
                <w:szCs w:val="20"/>
              </w:rPr>
            </w:pPr>
            <w:r>
              <w:rPr>
                <w:rFonts w:eastAsia="Times New Roman"/>
              </w:rPr>
              <w:t>фильма</w:t>
            </w:r>
          </w:p>
        </w:tc>
        <w:tc>
          <w:tcPr>
            <w:tcW w:w="10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«Доктор</w:t>
            </w:r>
          </w:p>
        </w:tc>
      </w:tr>
      <w:tr w:rsidR="000751C2">
        <w:trPr>
          <w:trHeight w:val="256"/>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составлять коллективную сюжетную композицию из</w:t>
            </w:r>
          </w:p>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Рисование  по  представлению  «Мы  с  мамой  улыбаемся»</w:t>
            </w:r>
          </w:p>
        </w:tc>
        <w:tc>
          <w:tcPr>
            <w:tcW w:w="1160" w:type="dxa"/>
            <w:gridSpan w:val="2"/>
            <w:vAlign w:val="bottom"/>
          </w:tcPr>
          <w:p w:rsidR="000751C2" w:rsidRDefault="004F567E">
            <w:pPr>
              <w:ind w:left="40"/>
              <w:rPr>
                <w:sz w:val="20"/>
                <w:szCs w:val="20"/>
              </w:rPr>
            </w:pPr>
            <w:r>
              <w:rPr>
                <w:rFonts w:eastAsia="Times New Roman"/>
              </w:rPr>
              <w:t>Айболит».</w:t>
            </w:r>
          </w:p>
        </w:tc>
        <w:tc>
          <w:tcPr>
            <w:tcW w:w="540" w:type="dxa"/>
            <w:vAlign w:val="bottom"/>
          </w:tcPr>
          <w:p w:rsidR="000751C2" w:rsidRDefault="000751C2"/>
        </w:tc>
        <w:tc>
          <w:tcPr>
            <w:tcW w:w="580" w:type="dxa"/>
            <w:vAlign w:val="bottom"/>
          </w:tcPr>
          <w:p w:rsidR="000751C2" w:rsidRDefault="000751C2"/>
        </w:tc>
        <w:tc>
          <w:tcPr>
            <w:tcW w:w="420" w:type="dxa"/>
            <w:vAlign w:val="bottom"/>
          </w:tcPr>
          <w:p w:rsidR="000751C2" w:rsidRDefault="000751C2"/>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48"/>
        </w:trPr>
        <w:tc>
          <w:tcPr>
            <w:tcW w:w="1420" w:type="dxa"/>
            <w:tcBorders>
              <w:left w:val="single" w:sz="8" w:space="0" w:color="auto"/>
            </w:tcBorders>
            <w:vAlign w:val="bottom"/>
          </w:tcPr>
          <w:p w:rsidR="000751C2" w:rsidRDefault="004F567E">
            <w:pPr>
              <w:spacing w:line="248" w:lineRule="exact"/>
              <w:ind w:left="40"/>
              <w:rPr>
                <w:sz w:val="20"/>
                <w:szCs w:val="20"/>
              </w:rPr>
            </w:pPr>
            <w:r>
              <w:rPr>
                <w:rFonts w:eastAsia="Times New Roman"/>
              </w:rPr>
              <w:t>вылепленных</w:t>
            </w:r>
          </w:p>
        </w:tc>
        <w:tc>
          <w:tcPr>
            <w:tcW w:w="2000" w:type="dxa"/>
            <w:gridSpan w:val="3"/>
            <w:vAlign w:val="bottom"/>
          </w:tcPr>
          <w:p w:rsidR="000751C2" w:rsidRDefault="004F567E">
            <w:pPr>
              <w:spacing w:line="248" w:lineRule="exact"/>
              <w:ind w:left="40"/>
              <w:rPr>
                <w:sz w:val="20"/>
                <w:szCs w:val="20"/>
              </w:rPr>
            </w:pPr>
            <w:r>
              <w:rPr>
                <w:rFonts w:eastAsia="Times New Roman"/>
              </w:rPr>
              <w:t>фигурок.   Показать</w:t>
            </w:r>
          </w:p>
        </w:tc>
        <w:tc>
          <w:tcPr>
            <w:tcW w:w="1440" w:type="dxa"/>
            <w:gridSpan w:val="2"/>
            <w:vAlign w:val="bottom"/>
          </w:tcPr>
          <w:p w:rsidR="000751C2" w:rsidRDefault="004F567E">
            <w:pPr>
              <w:spacing w:line="248" w:lineRule="exact"/>
              <w:ind w:left="120"/>
              <w:rPr>
                <w:sz w:val="20"/>
                <w:szCs w:val="20"/>
              </w:rPr>
            </w:pPr>
            <w:r>
              <w:rPr>
                <w:rFonts w:eastAsia="Times New Roman"/>
              </w:rPr>
              <w:t>технику  леки</w:t>
            </w:r>
          </w:p>
        </w:tc>
        <w:tc>
          <w:tcPr>
            <w:tcW w:w="1080" w:type="dxa"/>
            <w:tcBorders>
              <w:right w:val="single" w:sz="8" w:space="0" w:color="auto"/>
            </w:tcBorders>
            <w:vAlign w:val="bottom"/>
          </w:tcPr>
          <w:p w:rsidR="000751C2" w:rsidRDefault="004F567E">
            <w:pPr>
              <w:spacing w:line="248" w:lineRule="exact"/>
              <w:jc w:val="right"/>
              <w:rPr>
                <w:sz w:val="20"/>
                <w:szCs w:val="20"/>
              </w:rPr>
            </w:pPr>
            <w:r>
              <w:rPr>
                <w:rFonts w:eastAsia="Times New Roman"/>
              </w:rPr>
              <w:t>свободно</w:t>
            </w:r>
          </w:p>
        </w:tc>
        <w:tc>
          <w:tcPr>
            <w:tcW w:w="1900" w:type="dxa"/>
            <w:vAlign w:val="bottom"/>
          </w:tcPr>
          <w:p w:rsidR="000751C2" w:rsidRDefault="004F567E">
            <w:pPr>
              <w:spacing w:line="248" w:lineRule="exact"/>
              <w:ind w:left="20"/>
              <w:rPr>
                <w:sz w:val="20"/>
                <w:szCs w:val="20"/>
              </w:rPr>
            </w:pPr>
            <w:r>
              <w:rPr>
                <w:rFonts w:eastAsia="Times New Roman"/>
              </w:rPr>
              <w:t>парный  портер  –</w:t>
            </w:r>
          </w:p>
        </w:tc>
        <w:tc>
          <w:tcPr>
            <w:tcW w:w="740" w:type="dxa"/>
            <w:vAlign w:val="bottom"/>
          </w:tcPr>
          <w:p w:rsidR="000751C2" w:rsidRDefault="004F567E">
            <w:pPr>
              <w:spacing w:line="248" w:lineRule="exact"/>
              <w:jc w:val="center"/>
              <w:rPr>
                <w:sz w:val="20"/>
                <w:szCs w:val="20"/>
              </w:rPr>
            </w:pPr>
            <w:r>
              <w:rPr>
                <w:rFonts w:eastAsia="Times New Roman"/>
                <w:w w:val="98"/>
              </w:rPr>
              <w:t>анфас.</w:t>
            </w:r>
          </w:p>
        </w:tc>
        <w:tc>
          <w:tcPr>
            <w:tcW w:w="308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  Аппликацию  «Весна  идет»</w:t>
            </w:r>
          </w:p>
        </w:tc>
        <w:tc>
          <w:tcPr>
            <w:tcW w:w="1160" w:type="dxa"/>
            <w:gridSpan w:val="2"/>
            <w:vAlign w:val="bottom"/>
          </w:tcPr>
          <w:p w:rsidR="000751C2" w:rsidRDefault="004F567E">
            <w:pPr>
              <w:spacing w:line="248" w:lineRule="exact"/>
              <w:ind w:left="40"/>
              <w:rPr>
                <w:sz w:val="20"/>
                <w:szCs w:val="20"/>
              </w:rPr>
            </w:pPr>
            <w:r>
              <w:rPr>
                <w:rFonts w:eastAsia="Times New Roman"/>
              </w:rPr>
              <w:t>Создавать</w:t>
            </w:r>
          </w:p>
        </w:tc>
        <w:tc>
          <w:tcPr>
            <w:tcW w:w="1540" w:type="dxa"/>
            <w:gridSpan w:val="3"/>
            <w:vAlign w:val="bottom"/>
          </w:tcPr>
          <w:p w:rsidR="000751C2" w:rsidRDefault="004F567E">
            <w:pPr>
              <w:spacing w:line="248" w:lineRule="exact"/>
              <w:ind w:left="40"/>
              <w:rPr>
                <w:sz w:val="20"/>
                <w:szCs w:val="20"/>
              </w:rPr>
            </w:pPr>
            <w:r>
              <w:rPr>
                <w:rFonts w:eastAsia="Times New Roman"/>
              </w:rPr>
              <w:t>условия   для</w:t>
            </w:r>
          </w:p>
        </w:tc>
        <w:tc>
          <w:tcPr>
            <w:tcW w:w="158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организации   и</w:t>
            </w:r>
          </w:p>
        </w:tc>
      </w:tr>
      <w:tr w:rsidR="000751C2">
        <w:trPr>
          <w:trHeight w:val="256"/>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двигающегося человека, анализировать особенности фигуры</w:t>
            </w:r>
          </w:p>
        </w:tc>
        <w:tc>
          <w:tcPr>
            <w:tcW w:w="1900" w:type="dxa"/>
            <w:vAlign w:val="bottom"/>
          </w:tcPr>
          <w:p w:rsidR="000751C2" w:rsidRDefault="004F567E">
            <w:pPr>
              <w:ind w:left="20"/>
              <w:rPr>
                <w:sz w:val="20"/>
                <w:szCs w:val="20"/>
              </w:rPr>
            </w:pPr>
            <w:r>
              <w:rPr>
                <w:rFonts w:eastAsia="Times New Roman"/>
              </w:rPr>
              <w:t>(пейзаж).</w:t>
            </w:r>
          </w:p>
        </w:tc>
        <w:tc>
          <w:tcPr>
            <w:tcW w:w="740" w:type="dxa"/>
            <w:vAlign w:val="bottom"/>
          </w:tcPr>
          <w:p w:rsidR="000751C2" w:rsidRDefault="000751C2"/>
        </w:tc>
        <w:tc>
          <w:tcPr>
            <w:tcW w:w="1980" w:type="dxa"/>
            <w:vAlign w:val="bottom"/>
          </w:tcPr>
          <w:p w:rsidR="000751C2" w:rsidRDefault="000751C2"/>
        </w:tc>
        <w:tc>
          <w:tcPr>
            <w:tcW w:w="1100" w:type="dxa"/>
            <w:tcBorders>
              <w:right w:val="single" w:sz="8" w:space="0" w:color="auto"/>
            </w:tcBorders>
            <w:vAlign w:val="bottom"/>
          </w:tcPr>
          <w:p w:rsidR="000751C2" w:rsidRDefault="000751C2"/>
        </w:tc>
        <w:tc>
          <w:tcPr>
            <w:tcW w:w="1160" w:type="dxa"/>
            <w:gridSpan w:val="2"/>
            <w:vAlign w:val="bottom"/>
          </w:tcPr>
          <w:p w:rsidR="000751C2" w:rsidRDefault="004F567E">
            <w:pPr>
              <w:ind w:left="40"/>
              <w:rPr>
                <w:sz w:val="20"/>
                <w:szCs w:val="20"/>
              </w:rPr>
            </w:pPr>
            <w:r>
              <w:rPr>
                <w:rFonts w:eastAsia="Times New Roman"/>
              </w:rPr>
              <w:t>проведения</w:t>
            </w:r>
          </w:p>
        </w:tc>
        <w:tc>
          <w:tcPr>
            <w:tcW w:w="1120" w:type="dxa"/>
            <w:gridSpan w:val="2"/>
            <w:vAlign w:val="bottom"/>
          </w:tcPr>
          <w:p w:rsidR="000751C2" w:rsidRDefault="004F567E">
            <w:pPr>
              <w:jc w:val="right"/>
              <w:rPr>
                <w:sz w:val="20"/>
                <w:szCs w:val="20"/>
              </w:rPr>
            </w:pPr>
            <w:r>
              <w:rPr>
                <w:rFonts w:eastAsia="Times New Roman"/>
              </w:rPr>
              <w:t>сюжетно</w:t>
            </w:r>
          </w:p>
        </w:tc>
        <w:tc>
          <w:tcPr>
            <w:tcW w:w="420" w:type="dxa"/>
            <w:vAlign w:val="bottom"/>
          </w:tcPr>
          <w:p w:rsidR="000751C2" w:rsidRDefault="004F567E">
            <w:pPr>
              <w:ind w:left="180"/>
              <w:rPr>
                <w:sz w:val="20"/>
                <w:szCs w:val="20"/>
              </w:rPr>
            </w:pPr>
            <w:r>
              <w:rPr>
                <w:rFonts w:eastAsia="Times New Roman"/>
              </w:rPr>
              <w:t>-</w:t>
            </w:r>
          </w:p>
        </w:tc>
        <w:tc>
          <w:tcPr>
            <w:tcW w:w="860" w:type="dxa"/>
            <w:gridSpan w:val="2"/>
            <w:vAlign w:val="bottom"/>
          </w:tcPr>
          <w:p w:rsidR="000751C2" w:rsidRDefault="004F567E">
            <w:pPr>
              <w:ind w:left="80"/>
              <w:rPr>
                <w:sz w:val="20"/>
                <w:szCs w:val="20"/>
              </w:rPr>
            </w:pPr>
            <w:r>
              <w:rPr>
                <w:rFonts w:eastAsia="Times New Roman"/>
              </w:rPr>
              <w:t>ролевой</w:t>
            </w:r>
          </w:p>
        </w:tc>
        <w:tc>
          <w:tcPr>
            <w:tcW w:w="720" w:type="dxa"/>
            <w:tcBorders>
              <w:right w:val="single" w:sz="8" w:space="0" w:color="auto"/>
            </w:tcBorders>
            <w:vAlign w:val="bottom"/>
          </w:tcPr>
          <w:p w:rsidR="000751C2" w:rsidRDefault="004F567E">
            <w:pPr>
              <w:jc w:val="right"/>
              <w:rPr>
                <w:sz w:val="20"/>
                <w:szCs w:val="20"/>
              </w:rPr>
            </w:pPr>
            <w:r>
              <w:rPr>
                <w:rFonts w:eastAsia="Times New Roman"/>
              </w:rPr>
              <w:t>игры</w:t>
            </w:r>
          </w:p>
        </w:tc>
      </w:tr>
      <w:tr w:rsidR="000751C2">
        <w:trPr>
          <w:trHeight w:val="256"/>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человека, соотносить части тела по величине и пропорциям.</w:t>
            </w:r>
          </w:p>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Коллаж «Быть здоровыми хотим» (коллективная работа).</w:t>
            </w:r>
          </w:p>
        </w:tc>
        <w:tc>
          <w:tcPr>
            <w:tcW w:w="1700" w:type="dxa"/>
            <w:gridSpan w:val="3"/>
            <w:vAlign w:val="bottom"/>
          </w:tcPr>
          <w:p w:rsidR="000751C2" w:rsidRDefault="004F567E">
            <w:pPr>
              <w:ind w:left="40"/>
              <w:rPr>
                <w:sz w:val="20"/>
                <w:szCs w:val="20"/>
              </w:rPr>
            </w:pPr>
            <w:r>
              <w:rPr>
                <w:rFonts w:eastAsia="Times New Roman"/>
              </w:rPr>
              <w:t>«Олимпиада».</w:t>
            </w:r>
          </w:p>
        </w:tc>
        <w:tc>
          <w:tcPr>
            <w:tcW w:w="580" w:type="dxa"/>
            <w:vAlign w:val="bottom"/>
          </w:tcPr>
          <w:p w:rsidR="000751C2" w:rsidRDefault="000751C2"/>
        </w:tc>
        <w:tc>
          <w:tcPr>
            <w:tcW w:w="420" w:type="dxa"/>
            <w:vAlign w:val="bottom"/>
          </w:tcPr>
          <w:p w:rsidR="000751C2" w:rsidRDefault="000751C2"/>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49"/>
        </w:trPr>
        <w:tc>
          <w:tcPr>
            <w:tcW w:w="4860" w:type="dxa"/>
            <w:gridSpan w:val="6"/>
            <w:tcBorders>
              <w:left w:val="single" w:sz="8" w:space="0" w:color="auto"/>
            </w:tcBorders>
            <w:vAlign w:val="bottom"/>
          </w:tcPr>
          <w:p w:rsidR="000751C2" w:rsidRDefault="004F567E">
            <w:pPr>
              <w:spacing w:line="248" w:lineRule="exact"/>
              <w:ind w:left="40"/>
              <w:rPr>
                <w:sz w:val="20"/>
                <w:szCs w:val="20"/>
              </w:rPr>
            </w:pPr>
            <w:r>
              <w:rPr>
                <w:rFonts w:eastAsia="Times New Roman"/>
                <w:w w:val="99"/>
              </w:rPr>
              <w:t>Развивать композиционные умения и способности.</w:t>
            </w:r>
          </w:p>
        </w:tc>
        <w:tc>
          <w:tcPr>
            <w:tcW w:w="1080" w:type="dxa"/>
            <w:tcBorders>
              <w:right w:val="single" w:sz="8" w:space="0" w:color="auto"/>
            </w:tcBorders>
            <w:vAlign w:val="bottom"/>
          </w:tcPr>
          <w:p w:rsidR="000751C2" w:rsidRDefault="000751C2">
            <w:pPr>
              <w:rPr>
                <w:sz w:val="21"/>
                <w:szCs w:val="21"/>
              </w:rPr>
            </w:pPr>
          </w:p>
        </w:tc>
        <w:tc>
          <w:tcPr>
            <w:tcW w:w="572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Рисование   на   тему:   «Откуда   берутся   болезни?».</w:t>
            </w:r>
          </w:p>
        </w:tc>
        <w:tc>
          <w:tcPr>
            <w:tcW w:w="66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56"/>
        </w:trPr>
        <w:tc>
          <w:tcPr>
            <w:tcW w:w="3900" w:type="dxa"/>
            <w:gridSpan w:val="5"/>
            <w:tcBorders>
              <w:left w:val="single" w:sz="8" w:space="0" w:color="auto"/>
            </w:tcBorders>
            <w:vAlign w:val="bottom"/>
          </w:tcPr>
          <w:p w:rsidR="000751C2" w:rsidRDefault="004F567E">
            <w:pPr>
              <w:ind w:left="40"/>
              <w:rPr>
                <w:sz w:val="20"/>
                <w:szCs w:val="20"/>
              </w:rPr>
            </w:pPr>
            <w:r>
              <w:rPr>
                <w:rFonts w:eastAsia="Times New Roman"/>
              </w:rPr>
              <w:t>Воспитывать навыки сотрудничества</w:t>
            </w:r>
          </w:p>
        </w:tc>
        <w:tc>
          <w:tcPr>
            <w:tcW w:w="960" w:type="dxa"/>
            <w:vAlign w:val="bottom"/>
          </w:tcPr>
          <w:p w:rsidR="000751C2" w:rsidRDefault="000751C2"/>
        </w:tc>
        <w:tc>
          <w:tcPr>
            <w:tcW w:w="1080" w:type="dxa"/>
            <w:tcBorders>
              <w:right w:val="single" w:sz="8" w:space="0" w:color="auto"/>
            </w:tcBorders>
            <w:vAlign w:val="bottom"/>
          </w:tcPr>
          <w:p w:rsidR="000751C2" w:rsidRDefault="000751C2"/>
        </w:tc>
        <w:tc>
          <w:tcPr>
            <w:tcW w:w="4620" w:type="dxa"/>
            <w:gridSpan w:val="3"/>
            <w:vAlign w:val="bottom"/>
          </w:tcPr>
          <w:p w:rsidR="000751C2" w:rsidRDefault="004F567E">
            <w:pPr>
              <w:ind w:left="20"/>
              <w:rPr>
                <w:sz w:val="20"/>
                <w:szCs w:val="20"/>
              </w:rPr>
            </w:pPr>
            <w:r>
              <w:rPr>
                <w:rFonts w:eastAsia="Times New Roman"/>
              </w:rPr>
              <w:t>Составление рассказов к своим рисункам.</w:t>
            </w:r>
          </w:p>
        </w:tc>
        <w:tc>
          <w:tcPr>
            <w:tcW w:w="1100" w:type="dxa"/>
            <w:tcBorders>
              <w:right w:val="single" w:sz="8" w:space="0" w:color="auto"/>
            </w:tcBorders>
            <w:vAlign w:val="bottom"/>
          </w:tcPr>
          <w:p w:rsidR="000751C2" w:rsidRDefault="000751C2"/>
        </w:tc>
        <w:tc>
          <w:tcPr>
            <w:tcW w:w="660" w:type="dxa"/>
            <w:vAlign w:val="bottom"/>
          </w:tcPr>
          <w:p w:rsidR="000751C2" w:rsidRDefault="000751C2"/>
        </w:tc>
        <w:tc>
          <w:tcPr>
            <w:tcW w:w="500" w:type="dxa"/>
            <w:vAlign w:val="bottom"/>
          </w:tcPr>
          <w:p w:rsidR="000751C2" w:rsidRDefault="000751C2"/>
        </w:tc>
        <w:tc>
          <w:tcPr>
            <w:tcW w:w="540" w:type="dxa"/>
            <w:vAlign w:val="bottom"/>
          </w:tcPr>
          <w:p w:rsidR="000751C2" w:rsidRDefault="000751C2"/>
        </w:tc>
        <w:tc>
          <w:tcPr>
            <w:tcW w:w="580" w:type="dxa"/>
            <w:vAlign w:val="bottom"/>
          </w:tcPr>
          <w:p w:rsidR="000751C2" w:rsidRDefault="000751C2"/>
        </w:tc>
        <w:tc>
          <w:tcPr>
            <w:tcW w:w="420" w:type="dxa"/>
            <w:vAlign w:val="bottom"/>
          </w:tcPr>
          <w:p w:rsidR="000751C2" w:rsidRDefault="000751C2"/>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56"/>
        </w:trPr>
        <w:tc>
          <w:tcPr>
            <w:tcW w:w="5940" w:type="dxa"/>
            <w:gridSpan w:val="7"/>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рисовать   парный   портрет   анфас   с   передачей</w:t>
            </w:r>
          </w:p>
        </w:tc>
        <w:tc>
          <w:tcPr>
            <w:tcW w:w="4620" w:type="dxa"/>
            <w:gridSpan w:val="3"/>
            <w:vAlign w:val="bottom"/>
          </w:tcPr>
          <w:p w:rsidR="000751C2" w:rsidRDefault="004F567E">
            <w:pPr>
              <w:ind w:left="20"/>
              <w:rPr>
                <w:sz w:val="20"/>
                <w:szCs w:val="20"/>
              </w:rPr>
            </w:pPr>
            <w:r>
              <w:rPr>
                <w:rFonts w:eastAsia="Times New Roman"/>
              </w:rPr>
              <w:t>Рисование на темы «</w:t>
            </w:r>
            <w:proofErr w:type="spellStart"/>
            <w:r>
              <w:rPr>
                <w:rFonts w:eastAsia="Times New Roman"/>
              </w:rPr>
              <w:t>Мойдодыр</w:t>
            </w:r>
            <w:proofErr w:type="spellEnd"/>
            <w:r>
              <w:rPr>
                <w:rFonts w:eastAsia="Times New Roman"/>
              </w:rPr>
              <w:t>»,</w:t>
            </w:r>
          </w:p>
        </w:tc>
        <w:tc>
          <w:tcPr>
            <w:tcW w:w="1100" w:type="dxa"/>
            <w:tcBorders>
              <w:right w:val="single" w:sz="8" w:space="0" w:color="auto"/>
            </w:tcBorders>
            <w:vAlign w:val="bottom"/>
          </w:tcPr>
          <w:p w:rsidR="000751C2" w:rsidRDefault="000751C2"/>
        </w:tc>
        <w:tc>
          <w:tcPr>
            <w:tcW w:w="660" w:type="dxa"/>
            <w:vAlign w:val="bottom"/>
          </w:tcPr>
          <w:p w:rsidR="000751C2" w:rsidRDefault="000751C2"/>
        </w:tc>
        <w:tc>
          <w:tcPr>
            <w:tcW w:w="500" w:type="dxa"/>
            <w:vAlign w:val="bottom"/>
          </w:tcPr>
          <w:p w:rsidR="000751C2" w:rsidRDefault="000751C2"/>
        </w:tc>
        <w:tc>
          <w:tcPr>
            <w:tcW w:w="540" w:type="dxa"/>
            <w:vAlign w:val="bottom"/>
          </w:tcPr>
          <w:p w:rsidR="000751C2" w:rsidRDefault="000751C2"/>
        </w:tc>
        <w:tc>
          <w:tcPr>
            <w:tcW w:w="580" w:type="dxa"/>
            <w:vAlign w:val="bottom"/>
          </w:tcPr>
          <w:p w:rsidR="000751C2" w:rsidRDefault="000751C2"/>
        </w:tc>
        <w:tc>
          <w:tcPr>
            <w:tcW w:w="420" w:type="dxa"/>
            <w:vAlign w:val="bottom"/>
          </w:tcPr>
          <w:p w:rsidR="000751C2" w:rsidRDefault="000751C2"/>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48"/>
        </w:trPr>
        <w:tc>
          <w:tcPr>
            <w:tcW w:w="594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особенностей   внешнего   вида,   характера   и   веселого</w:t>
            </w:r>
          </w:p>
        </w:tc>
        <w:tc>
          <w:tcPr>
            <w:tcW w:w="2640" w:type="dxa"/>
            <w:gridSpan w:val="2"/>
            <w:vAlign w:val="bottom"/>
          </w:tcPr>
          <w:p w:rsidR="000751C2" w:rsidRDefault="004F567E">
            <w:pPr>
              <w:spacing w:line="248" w:lineRule="exact"/>
              <w:ind w:left="20"/>
              <w:rPr>
                <w:sz w:val="20"/>
                <w:szCs w:val="20"/>
              </w:rPr>
            </w:pPr>
            <w:r>
              <w:rPr>
                <w:rFonts w:eastAsia="Times New Roman"/>
              </w:rPr>
              <w:t>«Мы укрепляем здоровье»</w:t>
            </w:r>
          </w:p>
        </w:tc>
        <w:tc>
          <w:tcPr>
            <w:tcW w:w="198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56"/>
        </w:trPr>
        <w:tc>
          <w:tcPr>
            <w:tcW w:w="4860" w:type="dxa"/>
            <w:gridSpan w:val="6"/>
            <w:tcBorders>
              <w:left w:val="single" w:sz="8" w:space="0" w:color="auto"/>
            </w:tcBorders>
            <w:vAlign w:val="bottom"/>
          </w:tcPr>
          <w:p w:rsidR="000751C2" w:rsidRDefault="004F567E">
            <w:pPr>
              <w:ind w:left="40"/>
              <w:rPr>
                <w:sz w:val="20"/>
                <w:szCs w:val="20"/>
              </w:rPr>
            </w:pPr>
            <w:r>
              <w:rPr>
                <w:rFonts w:eastAsia="Times New Roman"/>
              </w:rPr>
              <w:t>настроения конкретных людей (себя и мамы).</w:t>
            </w:r>
          </w:p>
        </w:tc>
        <w:tc>
          <w:tcPr>
            <w:tcW w:w="1080" w:type="dxa"/>
            <w:tcBorders>
              <w:right w:val="single" w:sz="8" w:space="0" w:color="auto"/>
            </w:tcBorders>
            <w:vAlign w:val="bottom"/>
          </w:tcPr>
          <w:p w:rsidR="000751C2" w:rsidRDefault="000751C2"/>
        </w:tc>
        <w:tc>
          <w:tcPr>
            <w:tcW w:w="1900" w:type="dxa"/>
            <w:vAlign w:val="bottom"/>
          </w:tcPr>
          <w:p w:rsidR="000751C2" w:rsidRDefault="004F567E">
            <w:pPr>
              <w:ind w:left="20"/>
              <w:rPr>
                <w:sz w:val="20"/>
                <w:szCs w:val="20"/>
              </w:rPr>
            </w:pPr>
            <w:r>
              <w:rPr>
                <w:rFonts w:eastAsia="Times New Roman"/>
              </w:rPr>
              <w:t>Конструирование</w:t>
            </w:r>
          </w:p>
        </w:tc>
        <w:tc>
          <w:tcPr>
            <w:tcW w:w="740" w:type="dxa"/>
            <w:vAlign w:val="bottom"/>
          </w:tcPr>
          <w:p w:rsidR="000751C2" w:rsidRDefault="004F567E">
            <w:pPr>
              <w:jc w:val="center"/>
              <w:rPr>
                <w:sz w:val="20"/>
                <w:szCs w:val="20"/>
              </w:rPr>
            </w:pPr>
            <w:r>
              <w:rPr>
                <w:rFonts w:eastAsia="Times New Roman"/>
              </w:rPr>
              <w:t>из</w:t>
            </w:r>
          </w:p>
        </w:tc>
        <w:tc>
          <w:tcPr>
            <w:tcW w:w="1980" w:type="dxa"/>
            <w:vAlign w:val="bottom"/>
          </w:tcPr>
          <w:p w:rsidR="000751C2" w:rsidRDefault="004F567E">
            <w:pPr>
              <w:ind w:left="240"/>
              <w:rPr>
                <w:sz w:val="20"/>
                <w:szCs w:val="20"/>
              </w:rPr>
            </w:pPr>
            <w:r>
              <w:rPr>
                <w:rFonts w:eastAsia="Times New Roman"/>
              </w:rPr>
              <w:t>строительного</w:t>
            </w:r>
          </w:p>
        </w:tc>
        <w:tc>
          <w:tcPr>
            <w:tcW w:w="1100" w:type="dxa"/>
            <w:tcBorders>
              <w:right w:val="single" w:sz="8" w:space="0" w:color="auto"/>
            </w:tcBorders>
            <w:vAlign w:val="bottom"/>
          </w:tcPr>
          <w:p w:rsidR="000751C2" w:rsidRDefault="004F567E">
            <w:pPr>
              <w:jc w:val="right"/>
              <w:rPr>
                <w:sz w:val="20"/>
                <w:szCs w:val="20"/>
              </w:rPr>
            </w:pPr>
            <w:r>
              <w:rPr>
                <w:rFonts w:eastAsia="Times New Roman"/>
              </w:rPr>
              <w:t>материала</w:t>
            </w:r>
          </w:p>
        </w:tc>
        <w:tc>
          <w:tcPr>
            <w:tcW w:w="660" w:type="dxa"/>
            <w:vAlign w:val="bottom"/>
          </w:tcPr>
          <w:p w:rsidR="000751C2" w:rsidRDefault="000751C2"/>
        </w:tc>
        <w:tc>
          <w:tcPr>
            <w:tcW w:w="500" w:type="dxa"/>
            <w:vAlign w:val="bottom"/>
          </w:tcPr>
          <w:p w:rsidR="000751C2" w:rsidRDefault="000751C2"/>
        </w:tc>
        <w:tc>
          <w:tcPr>
            <w:tcW w:w="540" w:type="dxa"/>
            <w:vAlign w:val="bottom"/>
          </w:tcPr>
          <w:p w:rsidR="000751C2" w:rsidRDefault="000751C2"/>
        </w:tc>
        <w:tc>
          <w:tcPr>
            <w:tcW w:w="580" w:type="dxa"/>
            <w:vAlign w:val="bottom"/>
          </w:tcPr>
          <w:p w:rsidR="000751C2" w:rsidRDefault="000751C2"/>
        </w:tc>
        <w:tc>
          <w:tcPr>
            <w:tcW w:w="420" w:type="dxa"/>
            <w:vAlign w:val="bottom"/>
          </w:tcPr>
          <w:p w:rsidR="000751C2" w:rsidRDefault="000751C2"/>
        </w:tc>
        <w:tc>
          <w:tcPr>
            <w:tcW w:w="580" w:type="dxa"/>
            <w:vAlign w:val="bottom"/>
          </w:tcPr>
          <w:p w:rsidR="000751C2" w:rsidRDefault="000751C2"/>
        </w:tc>
        <w:tc>
          <w:tcPr>
            <w:tcW w:w="280" w:type="dxa"/>
            <w:vAlign w:val="bottom"/>
          </w:tcPr>
          <w:p w:rsidR="000751C2" w:rsidRDefault="000751C2"/>
        </w:tc>
        <w:tc>
          <w:tcPr>
            <w:tcW w:w="720" w:type="dxa"/>
            <w:tcBorders>
              <w:right w:val="single" w:sz="8" w:space="0" w:color="auto"/>
            </w:tcBorders>
            <w:vAlign w:val="bottom"/>
          </w:tcPr>
          <w:p w:rsidR="000751C2" w:rsidRDefault="000751C2"/>
        </w:tc>
      </w:tr>
      <w:tr w:rsidR="000751C2">
        <w:trPr>
          <w:trHeight w:val="249"/>
        </w:trPr>
        <w:tc>
          <w:tcPr>
            <w:tcW w:w="5940" w:type="dxa"/>
            <w:gridSpan w:val="7"/>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Оформление  готовых  работ  (рисунков,  аппликаций)  как</w:t>
            </w:r>
          </w:p>
        </w:tc>
        <w:tc>
          <w:tcPr>
            <w:tcW w:w="1900" w:type="dxa"/>
            <w:vAlign w:val="bottom"/>
          </w:tcPr>
          <w:p w:rsidR="000751C2" w:rsidRDefault="004F567E">
            <w:pPr>
              <w:spacing w:line="248" w:lineRule="exact"/>
              <w:ind w:left="20"/>
              <w:rPr>
                <w:sz w:val="20"/>
                <w:szCs w:val="20"/>
              </w:rPr>
            </w:pPr>
            <w:r>
              <w:rPr>
                <w:rFonts w:eastAsia="Times New Roman"/>
              </w:rPr>
              <w:t>«Поликлиника»;</w:t>
            </w:r>
          </w:p>
        </w:tc>
        <w:tc>
          <w:tcPr>
            <w:tcW w:w="740" w:type="dxa"/>
            <w:vAlign w:val="bottom"/>
          </w:tcPr>
          <w:p w:rsidR="000751C2" w:rsidRDefault="000751C2">
            <w:pPr>
              <w:rPr>
                <w:sz w:val="21"/>
                <w:szCs w:val="21"/>
              </w:rPr>
            </w:pPr>
          </w:p>
        </w:tc>
        <w:tc>
          <w:tcPr>
            <w:tcW w:w="1980" w:type="dxa"/>
            <w:vAlign w:val="bottom"/>
          </w:tcPr>
          <w:p w:rsidR="000751C2" w:rsidRDefault="000751C2">
            <w:pPr>
              <w:rPr>
                <w:sz w:val="21"/>
                <w:szCs w:val="21"/>
              </w:rPr>
            </w:pPr>
          </w:p>
        </w:tc>
        <w:tc>
          <w:tcPr>
            <w:tcW w:w="1100" w:type="dxa"/>
            <w:tcBorders>
              <w:right w:val="single" w:sz="8" w:space="0" w:color="auto"/>
            </w:tcBorders>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720" w:type="dxa"/>
            <w:tcBorders>
              <w:right w:val="single" w:sz="8" w:space="0" w:color="auto"/>
            </w:tcBorders>
            <w:vAlign w:val="bottom"/>
          </w:tcPr>
          <w:p w:rsidR="000751C2" w:rsidRDefault="000751C2">
            <w:pPr>
              <w:rPr>
                <w:sz w:val="21"/>
                <w:szCs w:val="21"/>
              </w:rPr>
            </w:pPr>
          </w:p>
        </w:tc>
      </w:tr>
      <w:tr w:rsidR="000751C2">
        <w:trPr>
          <w:trHeight w:val="264"/>
        </w:trPr>
        <w:tc>
          <w:tcPr>
            <w:tcW w:w="1420" w:type="dxa"/>
            <w:tcBorders>
              <w:left w:val="single" w:sz="8" w:space="0" w:color="auto"/>
              <w:bottom w:val="single" w:sz="8" w:space="0" w:color="auto"/>
            </w:tcBorders>
            <w:vAlign w:val="bottom"/>
          </w:tcPr>
          <w:p w:rsidR="000751C2" w:rsidRDefault="004F567E">
            <w:pPr>
              <w:ind w:left="40"/>
              <w:rPr>
                <w:sz w:val="20"/>
                <w:szCs w:val="20"/>
              </w:rPr>
            </w:pPr>
            <w:r>
              <w:rPr>
                <w:rFonts w:eastAsia="Times New Roman"/>
              </w:rPr>
              <w:t>завершающий</w:t>
            </w:r>
          </w:p>
        </w:tc>
        <w:tc>
          <w:tcPr>
            <w:tcW w:w="660" w:type="dxa"/>
            <w:tcBorders>
              <w:bottom w:val="single" w:sz="8" w:space="0" w:color="auto"/>
            </w:tcBorders>
            <w:vAlign w:val="bottom"/>
          </w:tcPr>
          <w:p w:rsidR="000751C2" w:rsidRDefault="004F567E">
            <w:pPr>
              <w:ind w:left="160"/>
              <w:rPr>
                <w:sz w:val="20"/>
                <w:szCs w:val="20"/>
              </w:rPr>
            </w:pPr>
            <w:r>
              <w:rPr>
                <w:rFonts w:eastAsia="Times New Roman"/>
              </w:rPr>
              <w:t>этап</w:t>
            </w:r>
          </w:p>
        </w:tc>
        <w:tc>
          <w:tcPr>
            <w:tcW w:w="1340" w:type="dxa"/>
            <w:gridSpan w:val="2"/>
            <w:tcBorders>
              <w:bottom w:val="single" w:sz="8" w:space="0" w:color="auto"/>
            </w:tcBorders>
            <w:vAlign w:val="bottom"/>
          </w:tcPr>
          <w:p w:rsidR="000751C2" w:rsidRDefault="004F567E">
            <w:pPr>
              <w:ind w:left="120"/>
              <w:rPr>
                <w:sz w:val="20"/>
                <w:szCs w:val="20"/>
              </w:rPr>
            </w:pPr>
            <w:r>
              <w:rPr>
                <w:rFonts w:eastAsia="Times New Roman"/>
              </w:rPr>
              <w:t>творчества.</w:t>
            </w:r>
          </w:p>
        </w:tc>
        <w:tc>
          <w:tcPr>
            <w:tcW w:w="2520" w:type="dxa"/>
            <w:gridSpan w:val="3"/>
            <w:tcBorders>
              <w:bottom w:val="single" w:sz="8" w:space="0" w:color="auto"/>
              <w:right w:val="single" w:sz="8" w:space="0" w:color="auto"/>
            </w:tcBorders>
            <w:vAlign w:val="bottom"/>
          </w:tcPr>
          <w:p w:rsidR="000751C2" w:rsidRDefault="004F567E">
            <w:pPr>
              <w:jc w:val="right"/>
              <w:rPr>
                <w:sz w:val="20"/>
                <w:szCs w:val="20"/>
              </w:rPr>
            </w:pPr>
            <w:r>
              <w:rPr>
                <w:rFonts w:eastAsia="Times New Roman"/>
              </w:rPr>
              <w:t>Создание  условий  для</w:t>
            </w:r>
          </w:p>
        </w:tc>
        <w:tc>
          <w:tcPr>
            <w:tcW w:w="5720" w:type="dxa"/>
            <w:gridSpan w:val="4"/>
            <w:tcBorders>
              <w:bottom w:val="single" w:sz="8" w:space="0" w:color="auto"/>
              <w:right w:val="single" w:sz="8" w:space="0" w:color="auto"/>
            </w:tcBorders>
            <w:vAlign w:val="bottom"/>
          </w:tcPr>
          <w:p w:rsidR="000751C2" w:rsidRDefault="004F567E">
            <w:pPr>
              <w:ind w:left="20"/>
              <w:rPr>
                <w:sz w:val="20"/>
                <w:szCs w:val="20"/>
              </w:rPr>
            </w:pPr>
            <w:r>
              <w:rPr>
                <w:rFonts w:eastAsia="Times New Roman"/>
              </w:rPr>
              <w:t>Лепка  сюжетная  - коллективная  композиция  «Туристы  в</w:t>
            </w:r>
          </w:p>
        </w:tc>
        <w:tc>
          <w:tcPr>
            <w:tcW w:w="660" w:type="dxa"/>
            <w:tcBorders>
              <w:bottom w:val="single" w:sz="8" w:space="0" w:color="auto"/>
            </w:tcBorders>
            <w:vAlign w:val="bottom"/>
          </w:tcPr>
          <w:p w:rsidR="000751C2" w:rsidRDefault="000751C2"/>
        </w:tc>
        <w:tc>
          <w:tcPr>
            <w:tcW w:w="500" w:type="dxa"/>
            <w:tcBorders>
              <w:bottom w:val="single" w:sz="8" w:space="0" w:color="auto"/>
            </w:tcBorders>
            <w:vAlign w:val="bottom"/>
          </w:tcPr>
          <w:p w:rsidR="000751C2" w:rsidRDefault="000751C2"/>
        </w:tc>
        <w:tc>
          <w:tcPr>
            <w:tcW w:w="540" w:type="dxa"/>
            <w:tcBorders>
              <w:bottom w:val="single" w:sz="8" w:space="0" w:color="auto"/>
            </w:tcBorders>
            <w:vAlign w:val="bottom"/>
          </w:tcPr>
          <w:p w:rsidR="000751C2" w:rsidRDefault="000751C2"/>
        </w:tc>
        <w:tc>
          <w:tcPr>
            <w:tcW w:w="580" w:type="dxa"/>
            <w:tcBorders>
              <w:bottom w:val="single" w:sz="8" w:space="0" w:color="auto"/>
            </w:tcBorders>
            <w:vAlign w:val="bottom"/>
          </w:tcPr>
          <w:p w:rsidR="000751C2" w:rsidRDefault="000751C2"/>
        </w:tc>
        <w:tc>
          <w:tcPr>
            <w:tcW w:w="420" w:type="dxa"/>
            <w:tcBorders>
              <w:bottom w:val="single" w:sz="8" w:space="0" w:color="auto"/>
            </w:tcBorders>
            <w:vAlign w:val="bottom"/>
          </w:tcPr>
          <w:p w:rsidR="000751C2" w:rsidRDefault="000751C2"/>
        </w:tc>
        <w:tc>
          <w:tcPr>
            <w:tcW w:w="580" w:type="dxa"/>
            <w:tcBorders>
              <w:bottom w:val="single" w:sz="8" w:space="0" w:color="auto"/>
            </w:tcBorders>
            <w:vAlign w:val="bottom"/>
          </w:tcPr>
          <w:p w:rsidR="000751C2" w:rsidRDefault="000751C2"/>
        </w:tc>
        <w:tc>
          <w:tcPr>
            <w:tcW w:w="280" w:type="dxa"/>
            <w:tcBorders>
              <w:bottom w:val="single" w:sz="8" w:space="0" w:color="auto"/>
            </w:tcBorders>
            <w:vAlign w:val="bottom"/>
          </w:tcPr>
          <w:p w:rsidR="000751C2" w:rsidRDefault="000751C2"/>
        </w:tc>
        <w:tc>
          <w:tcPr>
            <w:tcW w:w="720" w:type="dxa"/>
            <w:tcBorders>
              <w:bottom w:val="single" w:sz="8" w:space="0" w:color="auto"/>
              <w:right w:val="single" w:sz="8" w:space="0" w:color="auto"/>
            </w:tcBorders>
            <w:vAlign w:val="bottom"/>
          </w:tcPr>
          <w:p w:rsidR="000751C2" w:rsidRDefault="000751C2"/>
        </w:tc>
      </w:tr>
      <w:tr w:rsidR="000751C2">
        <w:trPr>
          <w:trHeight w:val="324"/>
        </w:trPr>
        <w:tc>
          <w:tcPr>
            <w:tcW w:w="142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960" w:type="dxa"/>
            <w:vAlign w:val="bottom"/>
          </w:tcPr>
          <w:p w:rsidR="000751C2" w:rsidRDefault="000751C2">
            <w:pPr>
              <w:rPr>
                <w:sz w:val="24"/>
                <w:szCs w:val="24"/>
              </w:rPr>
            </w:pPr>
          </w:p>
        </w:tc>
        <w:tc>
          <w:tcPr>
            <w:tcW w:w="1080" w:type="dxa"/>
            <w:vAlign w:val="bottom"/>
          </w:tcPr>
          <w:p w:rsidR="000751C2" w:rsidRDefault="000751C2">
            <w:pPr>
              <w:rPr>
                <w:sz w:val="24"/>
                <w:szCs w:val="24"/>
              </w:rPr>
            </w:pPr>
          </w:p>
        </w:tc>
        <w:tc>
          <w:tcPr>
            <w:tcW w:w="1900" w:type="dxa"/>
            <w:vAlign w:val="bottom"/>
          </w:tcPr>
          <w:p w:rsidR="000751C2" w:rsidRDefault="004F567E">
            <w:pPr>
              <w:ind w:left="1640"/>
              <w:rPr>
                <w:sz w:val="20"/>
                <w:szCs w:val="20"/>
              </w:rPr>
            </w:pPr>
            <w:r>
              <w:rPr>
                <w:rFonts w:ascii="Calibri" w:eastAsia="Calibri" w:hAnsi="Calibri" w:cs="Calibri"/>
              </w:rPr>
              <w:t>70</w:t>
            </w:r>
          </w:p>
        </w:tc>
        <w:tc>
          <w:tcPr>
            <w:tcW w:w="740" w:type="dxa"/>
            <w:vAlign w:val="bottom"/>
          </w:tcPr>
          <w:p w:rsidR="000751C2" w:rsidRDefault="000751C2">
            <w:pPr>
              <w:rPr>
                <w:sz w:val="24"/>
                <w:szCs w:val="24"/>
              </w:rPr>
            </w:pPr>
          </w:p>
        </w:tc>
        <w:tc>
          <w:tcPr>
            <w:tcW w:w="1980" w:type="dxa"/>
            <w:vAlign w:val="bottom"/>
          </w:tcPr>
          <w:p w:rsidR="000751C2" w:rsidRDefault="000751C2">
            <w:pPr>
              <w:rPr>
                <w:sz w:val="24"/>
                <w:szCs w:val="24"/>
              </w:rPr>
            </w:pPr>
          </w:p>
        </w:tc>
        <w:tc>
          <w:tcPr>
            <w:tcW w:w="110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720" w:type="dxa"/>
            <w:vAlign w:val="bottom"/>
          </w:tcPr>
          <w:p w:rsidR="000751C2" w:rsidRDefault="000751C2">
            <w:pPr>
              <w:rPr>
                <w:sz w:val="24"/>
                <w:szCs w:val="24"/>
              </w:rPr>
            </w:pPr>
          </w:p>
        </w:tc>
      </w:tr>
    </w:tbl>
    <w:p w:rsidR="000751C2" w:rsidRDefault="000751C2">
      <w:pPr>
        <w:sectPr w:rsidR="000751C2">
          <w:pgSz w:w="16840" w:h="11904" w:orient="landscape"/>
          <w:pgMar w:top="1213" w:right="340" w:bottom="900" w:left="560" w:header="0" w:footer="0" w:gutter="0"/>
          <w:cols w:space="720" w:equalWidth="0">
            <w:col w:w="15940"/>
          </w:cols>
        </w:sectPr>
      </w:pPr>
    </w:p>
    <w:tbl>
      <w:tblPr>
        <w:tblW w:w="0" w:type="auto"/>
        <w:tblLayout w:type="fixed"/>
        <w:tblCellMar>
          <w:left w:w="0" w:type="dxa"/>
          <w:right w:w="0" w:type="dxa"/>
        </w:tblCellMar>
        <w:tblLook w:val="04A0" w:firstRow="1" w:lastRow="0" w:firstColumn="1" w:lastColumn="0" w:noHBand="0" w:noVBand="1"/>
      </w:tblPr>
      <w:tblGrid>
        <w:gridCol w:w="5940"/>
        <w:gridCol w:w="1220"/>
        <w:gridCol w:w="1280"/>
        <w:gridCol w:w="2200"/>
        <w:gridCol w:w="1020"/>
        <w:gridCol w:w="4280"/>
      </w:tblGrid>
      <w:tr w:rsidR="000751C2">
        <w:trPr>
          <w:trHeight w:val="250"/>
        </w:trPr>
        <w:tc>
          <w:tcPr>
            <w:tcW w:w="594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творческого применения освоенных умений.</w:t>
            </w:r>
          </w:p>
        </w:tc>
        <w:tc>
          <w:tcPr>
            <w:tcW w:w="1220" w:type="dxa"/>
            <w:tcBorders>
              <w:top w:val="single" w:sz="8" w:space="0" w:color="auto"/>
            </w:tcBorders>
            <w:vAlign w:val="bottom"/>
          </w:tcPr>
          <w:p w:rsidR="000751C2" w:rsidRDefault="004F567E">
            <w:pPr>
              <w:spacing w:line="250" w:lineRule="exact"/>
              <w:ind w:left="20"/>
              <w:rPr>
                <w:sz w:val="20"/>
                <w:szCs w:val="20"/>
              </w:rPr>
            </w:pPr>
            <w:r>
              <w:rPr>
                <w:rFonts w:eastAsia="Times New Roman"/>
              </w:rPr>
              <w:t>горах».</w:t>
            </w:r>
          </w:p>
        </w:tc>
        <w:tc>
          <w:tcPr>
            <w:tcW w:w="1280" w:type="dxa"/>
            <w:tcBorders>
              <w:top w:val="single" w:sz="8" w:space="0" w:color="auto"/>
            </w:tcBorders>
            <w:vAlign w:val="bottom"/>
          </w:tcPr>
          <w:p w:rsidR="000751C2" w:rsidRDefault="000751C2">
            <w:pPr>
              <w:rPr>
                <w:sz w:val="21"/>
                <w:szCs w:val="21"/>
              </w:rPr>
            </w:pPr>
          </w:p>
        </w:tc>
        <w:tc>
          <w:tcPr>
            <w:tcW w:w="2200" w:type="dxa"/>
            <w:tcBorders>
              <w:top w:val="single" w:sz="8" w:space="0" w:color="auto"/>
            </w:tcBorders>
            <w:vAlign w:val="bottom"/>
          </w:tcPr>
          <w:p w:rsidR="000751C2" w:rsidRDefault="000751C2">
            <w:pPr>
              <w:rPr>
                <w:sz w:val="21"/>
                <w:szCs w:val="21"/>
              </w:rPr>
            </w:pPr>
          </w:p>
        </w:tc>
        <w:tc>
          <w:tcPr>
            <w:tcW w:w="1020" w:type="dxa"/>
            <w:tcBorders>
              <w:top w:val="single" w:sz="8" w:space="0" w:color="auto"/>
              <w:right w:val="single" w:sz="8" w:space="0" w:color="auto"/>
            </w:tcBorders>
            <w:vAlign w:val="bottom"/>
          </w:tcPr>
          <w:p w:rsidR="000751C2" w:rsidRDefault="000751C2">
            <w:pPr>
              <w:rPr>
                <w:sz w:val="21"/>
                <w:szCs w:val="21"/>
              </w:rPr>
            </w:pPr>
          </w:p>
        </w:tc>
        <w:tc>
          <w:tcPr>
            <w:tcW w:w="4280" w:type="dxa"/>
            <w:tcBorders>
              <w:top w:val="single" w:sz="8" w:space="0" w:color="auto"/>
            </w:tcBorders>
            <w:vAlign w:val="bottom"/>
          </w:tcPr>
          <w:p w:rsidR="000751C2" w:rsidRDefault="000751C2">
            <w:pPr>
              <w:rPr>
                <w:sz w:val="21"/>
                <w:szCs w:val="21"/>
              </w:rPr>
            </w:pPr>
          </w:p>
        </w:tc>
      </w:tr>
      <w:tr w:rsidR="000751C2">
        <w:trPr>
          <w:trHeight w:val="246"/>
        </w:trPr>
        <w:tc>
          <w:tcPr>
            <w:tcW w:w="5940" w:type="dxa"/>
            <w:tcBorders>
              <w:right w:val="single" w:sz="8" w:space="0" w:color="auto"/>
            </w:tcBorders>
            <w:vAlign w:val="bottom"/>
          </w:tcPr>
          <w:p w:rsidR="000751C2" w:rsidRDefault="004F567E">
            <w:pPr>
              <w:spacing w:line="246" w:lineRule="exact"/>
              <w:ind w:left="40"/>
              <w:rPr>
                <w:sz w:val="20"/>
                <w:szCs w:val="20"/>
              </w:rPr>
            </w:pPr>
            <w:r>
              <w:rPr>
                <w:rFonts w:eastAsia="Times New Roman"/>
              </w:rPr>
              <w:t>Закрепление   технических   и   композиционных   навыков;</w:t>
            </w:r>
          </w:p>
        </w:tc>
        <w:tc>
          <w:tcPr>
            <w:tcW w:w="1220" w:type="dxa"/>
            <w:vAlign w:val="bottom"/>
          </w:tcPr>
          <w:p w:rsidR="000751C2" w:rsidRDefault="004F567E">
            <w:pPr>
              <w:spacing w:line="246" w:lineRule="exact"/>
              <w:ind w:left="20"/>
              <w:rPr>
                <w:sz w:val="20"/>
                <w:szCs w:val="20"/>
              </w:rPr>
            </w:pPr>
            <w:r>
              <w:rPr>
                <w:rFonts w:eastAsia="Times New Roman"/>
              </w:rPr>
              <w:t>Подвижные</w:t>
            </w:r>
          </w:p>
        </w:tc>
        <w:tc>
          <w:tcPr>
            <w:tcW w:w="3480" w:type="dxa"/>
            <w:gridSpan w:val="2"/>
            <w:vAlign w:val="bottom"/>
          </w:tcPr>
          <w:p w:rsidR="000751C2" w:rsidRDefault="004F567E">
            <w:pPr>
              <w:spacing w:line="246" w:lineRule="exact"/>
              <w:ind w:left="60"/>
              <w:rPr>
                <w:sz w:val="20"/>
                <w:szCs w:val="20"/>
              </w:rPr>
            </w:pPr>
            <w:r>
              <w:rPr>
                <w:rFonts w:eastAsia="Times New Roman"/>
              </w:rPr>
              <w:t>игры:  «Быстро  возьми  –  быстро</w:t>
            </w:r>
          </w:p>
        </w:tc>
        <w:tc>
          <w:tcPr>
            <w:tcW w:w="102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положи»,</w:t>
            </w:r>
          </w:p>
        </w:tc>
        <w:tc>
          <w:tcPr>
            <w:tcW w:w="4280" w:type="dxa"/>
            <w:vAlign w:val="bottom"/>
          </w:tcPr>
          <w:p w:rsidR="000751C2" w:rsidRDefault="000751C2">
            <w:pPr>
              <w:rPr>
                <w:sz w:val="21"/>
                <w:szCs w:val="21"/>
              </w:rPr>
            </w:pPr>
          </w:p>
        </w:tc>
      </w:tr>
      <w:tr w:rsidR="000751C2">
        <w:trPr>
          <w:trHeight w:val="256"/>
        </w:trPr>
        <w:tc>
          <w:tcPr>
            <w:tcW w:w="5940" w:type="dxa"/>
            <w:tcBorders>
              <w:right w:val="single" w:sz="8" w:space="0" w:color="auto"/>
            </w:tcBorders>
            <w:vAlign w:val="bottom"/>
          </w:tcPr>
          <w:p w:rsidR="000751C2" w:rsidRDefault="004F567E">
            <w:pPr>
              <w:ind w:left="40"/>
              <w:rPr>
                <w:sz w:val="20"/>
                <w:szCs w:val="20"/>
              </w:rPr>
            </w:pPr>
            <w:r>
              <w:rPr>
                <w:rFonts w:eastAsia="Times New Roman"/>
              </w:rPr>
              <w:t>развитие   чувства   цвета,   умение   передавать   колорит;</w:t>
            </w:r>
          </w:p>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«Догони свою пару», «Волк во вру», «</w:t>
            </w:r>
            <w:proofErr w:type="spellStart"/>
            <w:r>
              <w:rPr>
                <w:rFonts w:eastAsia="Times New Roman"/>
              </w:rPr>
              <w:t>Ловишки</w:t>
            </w:r>
            <w:proofErr w:type="spellEnd"/>
            <w:r>
              <w:rPr>
                <w:rFonts w:eastAsia="Times New Roman"/>
              </w:rPr>
              <w:t xml:space="preserve"> с мячом»,</w:t>
            </w:r>
          </w:p>
        </w:tc>
        <w:tc>
          <w:tcPr>
            <w:tcW w:w="4280" w:type="dxa"/>
            <w:vAlign w:val="bottom"/>
          </w:tcPr>
          <w:p w:rsidR="000751C2" w:rsidRDefault="000751C2"/>
        </w:tc>
      </w:tr>
      <w:tr w:rsidR="000751C2">
        <w:trPr>
          <w:trHeight w:val="256"/>
        </w:trPr>
        <w:tc>
          <w:tcPr>
            <w:tcW w:w="5940" w:type="dxa"/>
            <w:tcBorders>
              <w:right w:val="single" w:sz="8" w:space="0" w:color="auto"/>
            </w:tcBorders>
            <w:vAlign w:val="bottom"/>
          </w:tcPr>
          <w:p w:rsidR="000751C2" w:rsidRDefault="004F567E">
            <w:pPr>
              <w:ind w:left="40"/>
              <w:rPr>
                <w:sz w:val="20"/>
                <w:szCs w:val="20"/>
              </w:rPr>
            </w:pPr>
            <w:r>
              <w:rPr>
                <w:rFonts w:eastAsia="Times New Roman"/>
              </w:rPr>
              <w:t>закрепление   навыков   свободного   владения   знакомыми</w:t>
            </w:r>
          </w:p>
        </w:tc>
        <w:tc>
          <w:tcPr>
            <w:tcW w:w="2500" w:type="dxa"/>
            <w:gridSpan w:val="2"/>
            <w:vAlign w:val="bottom"/>
          </w:tcPr>
          <w:p w:rsidR="000751C2" w:rsidRDefault="004F567E">
            <w:pPr>
              <w:ind w:left="20"/>
              <w:rPr>
                <w:sz w:val="20"/>
                <w:szCs w:val="20"/>
              </w:rPr>
            </w:pPr>
            <w:r>
              <w:rPr>
                <w:rFonts w:eastAsia="Times New Roman"/>
              </w:rPr>
              <w:t>«Охотники и звери».</w:t>
            </w:r>
          </w:p>
        </w:tc>
        <w:tc>
          <w:tcPr>
            <w:tcW w:w="2200" w:type="dxa"/>
            <w:vAlign w:val="bottom"/>
          </w:tcPr>
          <w:p w:rsidR="000751C2" w:rsidRDefault="000751C2"/>
        </w:tc>
        <w:tc>
          <w:tcPr>
            <w:tcW w:w="1020" w:type="dxa"/>
            <w:tcBorders>
              <w:right w:val="single" w:sz="8" w:space="0" w:color="auto"/>
            </w:tcBorders>
            <w:vAlign w:val="bottom"/>
          </w:tcPr>
          <w:p w:rsidR="000751C2" w:rsidRDefault="000751C2"/>
        </w:tc>
        <w:tc>
          <w:tcPr>
            <w:tcW w:w="4280" w:type="dxa"/>
            <w:vAlign w:val="bottom"/>
          </w:tcPr>
          <w:p w:rsidR="000751C2" w:rsidRDefault="000751C2"/>
        </w:tc>
      </w:tr>
      <w:tr w:rsidR="000751C2">
        <w:trPr>
          <w:trHeight w:val="248"/>
        </w:trPr>
        <w:tc>
          <w:tcPr>
            <w:tcW w:w="5940" w:type="dxa"/>
            <w:tcBorders>
              <w:right w:val="single" w:sz="8" w:space="0" w:color="auto"/>
            </w:tcBorders>
            <w:vAlign w:val="bottom"/>
          </w:tcPr>
          <w:p w:rsidR="000751C2" w:rsidRDefault="004F567E">
            <w:pPr>
              <w:spacing w:line="248" w:lineRule="exact"/>
              <w:ind w:left="40"/>
              <w:rPr>
                <w:sz w:val="20"/>
                <w:szCs w:val="20"/>
              </w:rPr>
            </w:pPr>
            <w:r>
              <w:rPr>
                <w:rFonts w:eastAsia="Times New Roman"/>
              </w:rPr>
              <w:t>графическими   материалами   (карандаши,   фломастеры,</w:t>
            </w:r>
          </w:p>
        </w:tc>
        <w:tc>
          <w:tcPr>
            <w:tcW w:w="1220" w:type="dxa"/>
            <w:vAlign w:val="bottom"/>
          </w:tcPr>
          <w:p w:rsidR="000751C2" w:rsidRDefault="004F567E">
            <w:pPr>
              <w:spacing w:line="248" w:lineRule="exact"/>
              <w:ind w:left="20"/>
              <w:rPr>
                <w:sz w:val="20"/>
                <w:szCs w:val="20"/>
              </w:rPr>
            </w:pPr>
            <w:r>
              <w:rPr>
                <w:rFonts w:eastAsia="Times New Roman"/>
              </w:rPr>
              <w:t>-эстафеты:</w:t>
            </w:r>
          </w:p>
        </w:tc>
        <w:tc>
          <w:tcPr>
            <w:tcW w:w="1280" w:type="dxa"/>
            <w:vAlign w:val="bottom"/>
          </w:tcPr>
          <w:p w:rsidR="000751C2" w:rsidRDefault="004F567E">
            <w:pPr>
              <w:spacing w:line="248" w:lineRule="exact"/>
              <w:ind w:left="260"/>
              <w:rPr>
                <w:sz w:val="20"/>
                <w:szCs w:val="20"/>
              </w:rPr>
            </w:pPr>
            <w:r>
              <w:rPr>
                <w:rFonts w:eastAsia="Times New Roman"/>
              </w:rPr>
              <w:t>«Веселые</w:t>
            </w:r>
          </w:p>
        </w:tc>
        <w:tc>
          <w:tcPr>
            <w:tcW w:w="2200" w:type="dxa"/>
            <w:vAlign w:val="bottom"/>
          </w:tcPr>
          <w:p w:rsidR="000751C2" w:rsidRDefault="004F567E">
            <w:pPr>
              <w:spacing w:line="248" w:lineRule="exact"/>
              <w:ind w:left="340"/>
              <w:rPr>
                <w:sz w:val="20"/>
                <w:szCs w:val="20"/>
              </w:rPr>
            </w:pPr>
            <w:r>
              <w:rPr>
                <w:rFonts w:eastAsia="Times New Roman"/>
              </w:rPr>
              <w:t>соревнования»,</w:t>
            </w:r>
          </w:p>
        </w:tc>
        <w:tc>
          <w:tcPr>
            <w:tcW w:w="10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«Дорожка</w:t>
            </w:r>
          </w:p>
        </w:tc>
        <w:tc>
          <w:tcPr>
            <w:tcW w:w="4280" w:type="dxa"/>
            <w:vAlign w:val="bottom"/>
          </w:tcPr>
          <w:p w:rsidR="000751C2" w:rsidRDefault="000751C2">
            <w:pPr>
              <w:rPr>
                <w:sz w:val="21"/>
                <w:szCs w:val="21"/>
              </w:rPr>
            </w:pPr>
          </w:p>
        </w:tc>
      </w:tr>
      <w:tr w:rsidR="000751C2">
        <w:trPr>
          <w:trHeight w:val="257"/>
        </w:trPr>
        <w:tc>
          <w:tcPr>
            <w:tcW w:w="5940" w:type="dxa"/>
            <w:tcBorders>
              <w:right w:val="single" w:sz="8" w:space="0" w:color="auto"/>
            </w:tcBorders>
            <w:vAlign w:val="bottom"/>
          </w:tcPr>
          <w:p w:rsidR="000751C2" w:rsidRDefault="004F567E">
            <w:pPr>
              <w:ind w:left="40"/>
              <w:rPr>
                <w:sz w:val="20"/>
                <w:szCs w:val="20"/>
              </w:rPr>
            </w:pPr>
            <w:r>
              <w:rPr>
                <w:rFonts w:eastAsia="Times New Roman"/>
              </w:rPr>
              <w:t>маркеры, восковые мелки и др.)</w:t>
            </w:r>
          </w:p>
        </w:tc>
        <w:tc>
          <w:tcPr>
            <w:tcW w:w="2500" w:type="dxa"/>
            <w:gridSpan w:val="2"/>
            <w:vAlign w:val="bottom"/>
          </w:tcPr>
          <w:p w:rsidR="000751C2" w:rsidRDefault="004F567E">
            <w:pPr>
              <w:ind w:left="20"/>
              <w:rPr>
                <w:sz w:val="20"/>
                <w:szCs w:val="20"/>
              </w:rPr>
            </w:pPr>
            <w:r>
              <w:rPr>
                <w:rFonts w:eastAsia="Times New Roman"/>
              </w:rPr>
              <w:t>препятствий»;</w:t>
            </w:r>
          </w:p>
        </w:tc>
        <w:tc>
          <w:tcPr>
            <w:tcW w:w="2200" w:type="dxa"/>
            <w:vAlign w:val="bottom"/>
          </w:tcPr>
          <w:p w:rsidR="000751C2" w:rsidRDefault="000751C2"/>
        </w:tc>
        <w:tc>
          <w:tcPr>
            <w:tcW w:w="1020" w:type="dxa"/>
            <w:tcBorders>
              <w:right w:val="single" w:sz="8" w:space="0" w:color="auto"/>
            </w:tcBorders>
            <w:vAlign w:val="bottom"/>
          </w:tcPr>
          <w:p w:rsidR="000751C2" w:rsidRDefault="000751C2"/>
        </w:tc>
        <w:tc>
          <w:tcPr>
            <w:tcW w:w="4280" w:type="dxa"/>
            <w:vAlign w:val="bottom"/>
          </w:tcPr>
          <w:p w:rsidR="000751C2" w:rsidRDefault="000751C2"/>
        </w:tc>
      </w:tr>
      <w:tr w:rsidR="000751C2">
        <w:trPr>
          <w:trHeight w:val="258"/>
        </w:trPr>
        <w:tc>
          <w:tcPr>
            <w:tcW w:w="5940" w:type="dxa"/>
            <w:tcBorders>
              <w:right w:val="single" w:sz="8" w:space="0" w:color="auto"/>
            </w:tcBorders>
            <w:vAlign w:val="bottom"/>
          </w:tcPr>
          <w:p w:rsidR="000751C2" w:rsidRDefault="004F567E">
            <w:pPr>
              <w:ind w:left="40"/>
              <w:rPr>
                <w:sz w:val="20"/>
                <w:szCs w:val="20"/>
              </w:rPr>
            </w:pPr>
            <w:r>
              <w:rPr>
                <w:rFonts w:eastAsia="Times New Roman"/>
                <w:b/>
                <w:bCs/>
              </w:rPr>
              <w:t>Физическое развитие</w:t>
            </w:r>
          </w:p>
        </w:tc>
        <w:tc>
          <w:tcPr>
            <w:tcW w:w="5720" w:type="dxa"/>
            <w:gridSpan w:val="4"/>
            <w:tcBorders>
              <w:right w:val="single" w:sz="8" w:space="0" w:color="auto"/>
            </w:tcBorders>
            <w:vAlign w:val="bottom"/>
          </w:tcPr>
          <w:p w:rsidR="000751C2" w:rsidRDefault="004F567E">
            <w:pPr>
              <w:ind w:left="20"/>
              <w:rPr>
                <w:sz w:val="20"/>
                <w:szCs w:val="20"/>
              </w:rPr>
            </w:pPr>
            <w:r>
              <w:rPr>
                <w:rFonts w:eastAsia="Times New Roman"/>
              </w:rPr>
              <w:t xml:space="preserve">-народные </w:t>
            </w:r>
            <w:proofErr w:type="spellStart"/>
            <w:r>
              <w:rPr>
                <w:rFonts w:eastAsia="Times New Roman"/>
              </w:rPr>
              <w:t>игры"Гори</w:t>
            </w:r>
            <w:proofErr w:type="spellEnd"/>
            <w:r>
              <w:rPr>
                <w:rFonts w:eastAsia="Times New Roman"/>
              </w:rPr>
              <w:t>, гори ясно!",  "</w:t>
            </w:r>
            <w:proofErr w:type="spellStart"/>
            <w:r>
              <w:rPr>
                <w:rFonts w:eastAsia="Times New Roman"/>
              </w:rPr>
              <w:t>Ловишка</w:t>
            </w:r>
            <w:proofErr w:type="spellEnd"/>
            <w:r>
              <w:rPr>
                <w:rFonts w:eastAsia="Times New Roman"/>
              </w:rPr>
              <w:t>, бери ленту",</w:t>
            </w:r>
          </w:p>
        </w:tc>
        <w:tc>
          <w:tcPr>
            <w:tcW w:w="4280" w:type="dxa"/>
            <w:vAlign w:val="bottom"/>
          </w:tcPr>
          <w:p w:rsidR="000751C2" w:rsidRDefault="000751C2"/>
        </w:tc>
      </w:tr>
      <w:tr w:rsidR="000751C2">
        <w:trPr>
          <w:trHeight w:val="246"/>
        </w:trPr>
        <w:tc>
          <w:tcPr>
            <w:tcW w:w="5940" w:type="dxa"/>
            <w:tcBorders>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знания  детей  о  рациональном  питании,</w:t>
            </w:r>
          </w:p>
        </w:tc>
        <w:tc>
          <w:tcPr>
            <w:tcW w:w="5720" w:type="dxa"/>
            <w:gridSpan w:val="4"/>
            <w:tcBorders>
              <w:right w:val="single" w:sz="8" w:space="0" w:color="auto"/>
            </w:tcBorders>
            <w:vAlign w:val="bottom"/>
          </w:tcPr>
          <w:p w:rsidR="000751C2" w:rsidRDefault="004F567E">
            <w:pPr>
              <w:spacing w:line="246" w:lineRule="exact"/>
              <w:ind w:left="20"/>
              <w:rPr>
                <w:sz w:val="20"/>
                <w:szCs w:val="20"/>
              </w:rPr>
            </w:pPr>
            <w:r>
              <w:rPr>
                <w:rFonts w:eastAsia="Times New Roman"/>
              </w:rPr>
              <w:t>«Волк во рву», «Не попадись», «Эстафеты», «Лягушка и</w:t>
            </w:r>
          </w:p>
        </w:tc>
        <w:tc>
          <w:tcPr>
            <w:tcW w:w="4280" w:type="dxa"/>
            <w:vAlign w:val="bottom"/>
          </w:tcPr>
          <w:p w:rsidR="000751C2" w:rsidRDefault="000751C2">
            <w:pPr>
              <w:rPr>
                <w:sz w:val="21"/>
                <w:szCs w:val="21"/>
              </w:rPr>
            </w:pPr>
          </w:p>
        </w:tc>
      </w:tr>
      <w:tr w:rsidR="000751C2">
        <w:trPr>
          <w:trHeight w:val="256"/>
        </w:trPr>
        <w:tc>
          <w:tcPr>
            <w:tcW w:w="5940" w:type="dxa"/>
            <w:tcBorders>
              <w:right w:val="single" w:sz="8" w:space="0" w:color="auto"/>
            </w:tcBorders>
            <w:vAlign w:val="bottom"/>
          </w:tcPr>
          <w:p w:rsidR="000751C2" w:rsidRDefault="004F567E">
            <w:pPr>
              <w:ind w:left="40"/>
              <w:rPr>
                <w:sz w:val="20"/>
                <w:szCs w:val="20"/>
              </w:rPr>
            </w:pPr>
            <w:r>
              <w:rPr>
                <w:rFonts w:eastAsia="Times New Roman"/>
              </w:rPr>
              <w:t>закаливании, двигательной активности.</w:t>
            </w:r>
          </w:p>
        </w:tc>
        <w:tc>
          <w:tcPr>
            <w:tcW w:w="4700" w:type="dxa"/>
            <w:gridSpan w:val="3"/>
            <w:vAlign w:val="bottom"/>
          </w:tcPr>
          <w:p w:rsidR="000751C2" w:rsidRDefault="004F567E">
            <w:pPr>
              <w:ind w:left="20"/>
              <w:rPr>
                <w:sz w:val="20"/>
                <w:szCs w:val="20"/>
              </w:rPr>
            </w:pPr>
            <w:r>
              <w:rPr>
                <w:rFonts w:eastAsia="Times New Roman"/>
              </w:rPr>
              <w:t>цапли», «Краски», «Горелки».</w:t>
            </w:r>
          </w:p>
        </w:tc>
        <w:tc>
          <w:tcPr>
            <w:tcW w:w="1020" w:type="dxa"/>
            <w:tcBorders>
              <w:right w:val="single" w:sz="8" w:space="0" w:color="auto"/>
            </w:tcBorders>
            <w:vAlign w:val="bottom"/>
          </w:tcPr>
          <w:p w:rsidR="000751C2" w:rsidRDefault="000751C2"/>
        </w:tc>
        <w:tc>
          <w:tcPr>
            <w:tcW w:w="4280" w:type="dxa"/>
            <w:vAlign w:val="bottom"/>
          </w:tcPr>
          <w:p w:rsidR="000751C2" w:rsidRDefault="000751C2"/>
        </w:tc>
      </w:tr>
      <w:tr w:rsidR="000751C2">
        <w:trPr>
          <w:trHeight w:val="248"/>
        </w:trPr>
        <w:tc>
          <w:tcPr>
            <w:tcW w:w="59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Формировать представления о значении двигательной</w:t>
            </w:r>
          </w:p>
        </w:tc>
        <w:tc>
          <w:tcPr>
            <w:tcW w:w="572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Беседа о пользе прогулок для укрепления здоровья.</w:t>
            </w:r>
          </w:p>
        </w:tc>
        <w:tc>
          <w:tcPr>
            <w:tcW w:w="4280" w:type="dxa"/>
            <w:vAlign w:val="bottom"/>
          </w:tcPr>
          <w:p w:rsidR="000751C2" w:rsidRDefault="000751C2">
            <w:pPr>
              <w:rPr>
                <w:sz w:val="21"/>
                <w:szCs w:val="21"/>
              </w:rPr>
            </w:pPr>
          </w:p>
        </w:tc>
      </w:tr>
      <w:tr w:rsidR="000751C2">
        <w:trPr>
          <w:trHeight w:val="256"/>
        </w:trPr>
        <w:tc>
          <w:tcPr>
            <w:tcW w:w="5940" w:type="dxa"/>
            <w:tcBorders>
              <w:right w:val="single" w:sz="8" w:space="0" w:color="auto"/>
            </w:tcBorders>
            <w:vAlign w:val="bottom"/>
          </w:tcPr>
          <w:p w:rsidR="000751C2" w:rsidRDefault="004F567E">
            <w:pPr>
              <w:ind w:left="40"/>
              <w:rPr>
                <w:sz w:val="20"/>
                <w:szCs w:val="20"/>
              </w:rPr>
            </w:pPr>
            <w:r>
              <w:rPr>
                <w:rFonts w:eastAsia="Times New Roman"/>
              </w:rPr>
              <w:t>активности в жизни человека; умения использовать</w:t>
            </w:r>
          </w:p>
        </w:tc>
        <w:tc>
          <w:tcPr>
            <w:tcW w:w="1220" w:type="dxa"/>
            <w:vAlign w:val="bottom"/>
          </w:tcPr>
          <w:p w:rsidR="000751C2" w:rsidRDefault="000751C2"/>
        </w:tc>
        <w:tc>
          <w:tcPr>
            <w:tcW w:w="1280" w:type="dxa"/>
            <w:vAlign w:val="bottom"/>
          </w:tcPr>
          <w:p w:rsidR="000751C2" w:rsidRDefault="000751C2"/>
        </w:tc>
        <w:tc>
          <w:tcPr>
            <w:tcW w:w="2200" w:type="dxa"/>
            <w:vAlign w:val="bottom"/>
          </w:tcPr>
          <w:p w:rsidR="000751C2" w:rsidRDefault="000751C2"/>
        </w:tc>
        <w:tc>
          <w:tcPr>
            <w:tcW w:w="1020" w:type="dxa"/>
            <w:tcBorders>
              <w:right w:val="single" w:sz="8" w:space="0" w:color="auto"/>
            </w:tcBorders>
            <w:vAlign w:val="bottom"/>
          </w:tcPr>
          <w:p w:rsidR="000751C2" w:rsidRDefault="000751C2"/>
        </w:tc>
        <w:tc>
          <w:tcPr>
            <w:tcW w:w="4280" w:type="dxa"/>
            <w:vAlign w:val="bottom"/>
          </w:tcPr>
          <w:p w:rsidR="000751C2" w:rsidRDefault="000751C2"/>
        </w:tc>
      </w:tr>
      <w:tr w:rsidR="000751C2">
        <w:trPr>
          <w:trHeight w:val="257"/>
        </w:trPr>
        <w:tc>
          <w:tcPr>
            <w:tcW w:w="5940" w:type="dxa"/>
            <w:tcBorders>
              <w:right w:val="single" w:sz="8" w:space="0" w:color="auto"/>
            </w:tcBorders>
            <w:vAlign w:val="bottom"/>
          </w:tcPr>
          <w:p w:rsidR="000751C2" w:rsidRDefault="004F567E">
            <w:pPr>
              <w:ind w:left="40"/>
              <w:rPr>
                <w:sz w:val="20"/>
                <w:szCs w:val="20"/>
              </w:rPr>
            </w:pPr>
            <w:r>
              <w:rPr>
                <w:rFonts w:eastAsia="Times New Roman"/>
              </w:rPr>
              <w:t>специальные физические упражнения для укрепления</w:t>
            </w:r>
          </w:p>
        </w:tc>
        <w:tc>
          <w:tcPr>
            <w:tcW w:w="1220" w:type="dxa"/>
            <w:vAlign w:val="bottom"/>
          </w:tcPr>
          <w:p w:rsidR="000751C2" w:rsidRDefault="000751C2"/>
        </w:tc>
        <w:tc>
          <w:tcPr>
            <w:tcW w:w="1280" w:type="dxa"/>
            <w:vAlign w:val="bottom"/>
          </w:tcPr>
          <w:p w:rsidR="000751C2" w:rsidRDefault="000751C2"/>
        </w:tc>
        <w:tc>
          <w:tcPr>
            <w:tcW w:w="2200" w:type="dxa"/>
            <w:vAlign w:val="bottom"/>
          </w:tcPr>
          <w:p w:rsidR="000751C2" w:rsidRDefault="000751C2"/>
        </w:tc>
        <w:tc>
          <w:tcPr>
            <w:tcW w:w="1020" w:type="dxa"/>
            <w:tcBorders>
              <w:right w:val="single" w:sz="8" w:space="0" w:color="auto"/>
            </w:tcBorders>
            <w:vAlign w:val="bottom"/>
          </w:tcPr>
          <w:p w:rsidR="000751C2" w:rsidRDefault="000751C2"/>
        </w:tc>
        <w:tc>
          <w:tcPr>
            <w:tcW w:w="4280" w:type="dxa"/>
            <w:vAlign w:val="bottom"/>
          </w:tcPr>
          <w:p w:rsidR="000751C2" w:rsidRDefault="000751C2"/>
        </w:tc>
      </w:tr>
      <w:tr w:rsidR="000751C2">
        <w:trPr>
          <w:trHeight w:val="248"/>
        </w:trPr>
        <w:tc>
          <w:tcPr>
            <w:tcW w:w="5940" w:type="dxa"/>
            <w:tcBorders>
              <w:right w:val="single" w:sz="8" w:space="0" w:color="auto"/>
            </w:tcBorders>
            <w:vAlign w:val="bottom"/>
          </w:tcPr>
          <w:p w:rsidR="000751C2" w:rsidRDefault="004F567E">
            <w:pPr>
              <w:spacing w:line="248" w:lineRule="exact"/>
              <w:ind w:left="40"/>
              <w:rPr>
                <w:sz w:val="20"/>
                <w:szCs w:val="20"/>
              </w:rPr>
            </w:pPr>
            <w:r>
              <w:rPr>
                <w:rFonts w:eastAsia="Times New Roman"/>
              </w:rPr>
              <w:t>своих органов и систем.</w:t>
            </w:r>
          </w:p>
        </w:tc>
        <w:tc>
          <w:tcPr>
            <w:tcW w:w="1220" w:type="dxa"/>
            <w:vAlign w:val="bottom"/>
          </w:tcPr>
          <w:p w:rsidR="000751C2" w:rsidRDefault="000751C2">
            <w:pPr>
              <w:rPr>
                <w:sz w:val="21"/>
                <w:szCs w:val="21"/>
              </w:rPr>
            </w:pPr>
          </w:p>
        </w:tc>
        <w:tc>
          <w:tcPr>
            <w:tcW w:w="1280" w:type="dxa"/>
            <w:vAlign w:val="bottom"/>
          </w:tcPr>
          <w:p w:rsidR="000751C2" w:rsidRDefault="000751C2">
            <w:pPr>
              <w:rPr>
                <w:sz w:val="21"/>
                <w:szCs w:val="21"/>
              </w:rPr>
            </w:pPr>
          </w:p>
        </w:tc>
        <w:tc>
          <w:tcPr>
            <w:tcW w:w="2200" w:type="dxa"/>
            <w:vAlign w:val="bottom"/>
          </w:tcPr>
          <w:p w:rsidR="000751C2" w:rsidRDefault="000751C2">
            <w:pPr>
              <w:rPr>
                <w:sz w:val="21"/>
                <w:szCs w:val="21"/>
              </w:rPr>
            </w:pPr>
          </w:p>
        </w:tc>
        <w:tc>
          <w:tcPr>
            <w:tcW w:w="1020" w:type="dxa"/>
            <w:tcBorders>
              <w:right w:val="single" w:sz="8" w:space="0" w:color="auto"/>
            </w:tcBorders>
            <w:vAlign w:val="bottom"/>
          </w:tcPr>
          <w:p w:rsidR="000751C2" w:rsidRDefault="000751C2">
            <w:pPr>
              <w:rPr>
                <w:sz w:val="21"/>
                <w:szCs w:val="21"/>
              </w:rPr>
            </w:pPr>
          </w:p>
        </w:tc>
        <w:tc>
          <w:tcPr>
            <w:tcW w:w="4280" w:type="dxa"/>
            <w:vAlign w:val="bottom"/>
          </w:tcPr>
          <w:p w:rsidR="000751C2" w:rsidRDefault="000751C2">
            <w:pPr>
              <w:rPr>
                <w:sz w:val="21"/>
                <w:szCs w:val="21"/>
              </w:rPr>
            </w:pPr>
          </w:p>
        </w:tc>
      </w:tr>
      <w:tr w:rsidR="000751C2">
        <w:trPr>
          <w:trHeight w:val="256"/>
        </w:trPr>
        <w:tc>
          <w:tcPr>
            <w:tcW w:w="5940" w:type="dxa"/>
            <w:tcBorders>
              <w:right w:val="single" w:sz="8" w:space="0" w:color="auto"/>
            </w:tcBorders>
            <w:vAlign w:val="bottom"/>
          </w:tcPr>
          <w:p w:rsidR="000751C2" w:rsidRDefault="004F567E">
            <w:pPr>
              <w:ind w:left="40"/>
              <w:rPr>
                <w:sz w:val="20"/>
                <w:szCs w:val="20"/>
              </w:rPr>
            </w:pPr>
            <w:r>
              <w:rPr>
                <w:rFonts w:eastAsia="Times New Roman"/>
              </w:rPr>
              <w:t>Формировать представления об активном отдыхе.</w:t>
            </w:r>
          </w:p>
        </w:tc>
        <w:tc>
          <w:tcPr>
            <w:tcW w:w="1220" w:type="dxa"/>
            <w:vAlign w:val="bottom"/>
          </w:tcPr>
          <w:p w:rsidR="000751C2" w:rsidRDefault="000751C2"/>
        </w:tc>
        <w:tc>
          <w:tcPr>
            <w:tcW w:w="1280" w:type="dxa"/>
            <w:vAlign w:val="bottom"/>
          </w:tcPr>
          <w:p w:rsidR="000751C2" w:rsidRDefault="000751C2"/>
        </w:tc>
        <w:tc>
          <w:tcPr>
            <w:tcW w:w="2200" w:type="dxa"/>
            <w:vAlign w:val="bottom"/>
          </w:tcPr>
          <w:p w:rsidR="000751C2" w:rsidRDefault="000751C2"/>
        </w:tc>
        <w:tc>
          <w:tcPr>
            <w:tcW w:w="1020" w:type="dxa"/>
            <w:tcBorders>
              <w:right w:val="single" w:sz="8" w:space="0" w:color="auto"/>
            </w:tcBorders>
            <w:vAlign w:val="bottom"/>
          </w:tcPr>
          <w:p w:rsidR="000751C2" w:rsidRDefault="000751C2"/>
        </w:tc>
        <w:tc>
          <w:tcPr>
            <w:tcW w:w="4280" w:type="dxa"/>
            <w:vAlign w:val="bottom"/>
          </w:tcPr>
          <w:p w:rsidR="000751C2" w:rsidRDefault="000751C2"/>
        </w:tc>
      </w:tr>
      <w:tr w:rsidR="000751C2">
        <w:trPr>
          <w:trHeight w:val="256"/>
        </w:trPr>
        <w:tc>
          <w:tcPr>
            <w:tcW w:w="5940" w:type="dxa"/>
            <w:tcBorders>
              <w:right w:val="single" w:sz="8" w:space="0" w:color="auto"/>
            </w:tcBorders>
            <w:vAlign w:val="bottom"/>
          </w:tcPr>
          <w:p w:rsidR="000751C2" w:rsidRDefault="004F567E">
            <w:pPr>
              <w:ind w:left="40"/>
              <w:rPr>
                <w:sz w:val="20"/>
                <w:szCs w:val="20"/>
              </w:rPr>
            </w:pPr>
            <w:r>
              <w:rPr>
                <w:rFonts w:eastAsia="Times New Roman"/>
              </w:rPr>
              <w:t>Расширять представления о правилах и видах закаливания,</w:t>
            </w:r>
          </w:p>
        </w:tc>
        <w:tc>
          <w:tcPr>
            <w:tcW w:w="1220" w:type="dxa"/>
            <w:vAlign w:val="bottom"/>
          </w:tcPr>
          <w:p w:rsidR="000751C2" w:rsidRDefault="000751C2"/>
        </w:tc>
        <w:tc>
          <w:tcPr>
            <w:tcW w:w="1280" w:type="dxa"/>
            <w:vAlign w:val="bottom"/>
          </w:tcPr>
          <w:p w:rsidR="000751C2" w:rsidRDefault="000751C2"/>
        </w:tc>
        <w:tc>
          <w:tcPr>
            <w:tcW w:w="2200" w:type="dxa"/>
            <w:vAlign w:val="bottom"/>
          </w:tcPr>
          <w:p w:rsidR="000751C2" w:rsidRDefault="000751C2"/>
        </w:tc>
        <w:tc>
          <w:tcPr>
            <w:tcW w:w="1020" w:type="dxa"/>
            <w:tcBorders>
              <w:right w:val="single" w:sz="8" w:space="0" w:color="auto"/>
            </w:tcBorders>
            <w:vAlign w:val="bottom"/>
          </w:tcPr>
          <w:p w:rsidR="000751C2" w:rsidRDefault="000751C2"/>
        </w:tc>
        <w:tc>
          <w:tcPr>
            <w:tcW w:w="4280" w:type="dxa"/>
            <w:vAlign w:val="bottom"/>
          </w:tcPr>
          <w:p w:rsidR="000751C2" w:rsidRDefault="000751C2"/>
        </w:tc>
      </w:tr>
      <w:tr w:rsidR="000751C2">
        <w:trPr>
          <w:trHeight w:val="256"/>
        </w:trPr>
        <w:tc>
          <w:tcPr>
            <w:tcW w:w="5940" w:type="dxa"/>
            <w:tcBorders>
              <w:bottom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 пользе закаливающих процедур.</w:t>
            </w:r>
          </w:p>
        </w:tc>
        <w:tc>
          <w:tcPr>
            <w:tcW w:w="1220" w:type="dxa"/>
            <w:tcBorders>
              <w:bottom w:val="single" w:sz="8" w:space="0" w:color="auto"/>
            </w:tcBorders>
            <w:vAlign w:val="bottom"/>
          </w:tcPr>
          <w:p w:rsidR="000751C2" w:rsidRDefault="000751C2"/>
        </w:tc>
        <w:tc>
          <w:tcPr>
            <w:tcW w:w="1280" w:type="dxa"/>
            <w:tcBorders>
              <w:bottom w:val="single" w:sz="8" w:space="0" w:color="auto"/>
            </w:tcBorders>
            <w:vAlign w:val="bottom"/>
          </w:tcPr>
          <w:p w:rsidR="000751C2" w:rsidRDefault="000751C2"/>
        </w:tc>
        <w:tc>
          <w:tcPr>
            <w:tcW w:w="2200" w:type="dxa"/>
            <w:tcBorders>
              <w:bottom w:val="single" w:sz="8" w:space="0" w:color="auto"/>
            </w:tcBorders>
            <w:vAlign w:val="bottom"/>
          </w:tcPr>
          <w:p w:rsidR="000751C2" w:rsidRDefault="000751C2"/>
        </w:tc>
        <w:tc>
          <w:tcPr>
            <w:tcW w:w="1020" w:type="dxa"/>
            <w:tcBorders>
              <w:bottom w:val="single" w:sz="8" w:space="0" w:color="auto"/>
              <w:right w:val="single" w:sz="8" w:space="0" w:color="auto"/>
            </w:tcBorders>
            <w:vAlign w:val="bottom"/>
          </w:tcPr>
          <w:p w:rsidR="000751C2" w:rsidRDefault="000751C2"/>
        </w:tc>
        <w:tc>
          <w:tcPr>
            <w:tcW w:w="4280" w:type="dxa"/>
            <w:tcBorders>
              <w:bottom w:val="single" w:sz="8" w:space="0" w:color="auto"/>
            </w:tcBorders>
            <w:vAlign w:val="bottom"/>
          </w:tcPr>
          <w:p w:rsidR="000751C2" w:rsidRDefault="000751C2"/>
        </w:tc>
      </w:tr>
      <w:tr w:rsidR="000751C2">
        <w:trPr>
          <w:trHeight w:val="245"/>
        </w:trPr>
        <w:tc>
          <w:tcPr>
            <w:tcW w:w="15940" w:type="dxa"/>
            <w:gridSpan w:val="6"/>
            <w:vAlign w:val="bottom"/>
          </w:tcPr>
          <w:p w:rsidR="000751C2" w:rsidRDefault="004F567E">
            <w:pPr>
              <w:spacing w:line="245"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r>
      <w:tr w:rsidR="000751C2">
        <w:trPr>
          <w:trHeight w:val="248"/>
        </w:trPr>
        <w:tc>
          <w:tcPr>
            <w:tcW w:w="8440" w:type="dxa"/>
            <w:gridSpan w:val="3"/>
            <w:vAlign w:val="bottom"/>
          </w:tcPr>
          <w:p w:rsidR="000751C2" w:rsidRDefault="004F567E">
            <w:pPr>
              <w:spacing w:line="248" w:lineRule="exact"/>
              <w:ind w:left="100"/>
              <w:rPr>
                <w:sz w:val="20"/>
                <w:szCs w:val="20"/>
              </w:rPr>
            </w:pPr>
            <w:r>
              <w:rPr>
                <w:rFonts w:eastAsia="Times New Roman"/>
              </w:rPr>
              <w:t>Посетить бассейн, спортивный клуб;   Побеседовать о здоровом образе жизни в семье;</w:t>
            </w:r>
          </w:p>
        </w:tc>
        <w:tc>
          <w:tcPr>
            <w:tcW w:w="7500" w:type="dxa"/>
            <w:gridSpan w:val="3"/>
            <w:vAlign w:val="bottom"/>
          </w:tcPr>
          <w:p w:rsidR="000751C2" w:rsidRDefault="004F567E">
            <w:pPr>
              <w:spacing w:line="248" w:lineRule="exact"/>
              <w:ind w:left="100"/>
              <w:rPr>
                <w:sz w:val="20"/>
                <w:szCs w:val="20"/>
              </w:rPr>
            </w:pPr>
            <w:r>
              <w:rPr>
                <w:rFonts w:eastAsia="Times New Roman"/>
              </w:rPr>
              <w:t>Выполнить  зарисовки на тему «Быть здоровыми хотим»;</w:t>
            </w:r>
          </w:p>
        </w:tc>
      </w:tr>
      <w:tr w:rsidR="000751C2">
        <w:trPr>
          <w:trHeight w:val="248"/>
        </w:trPr>
        <w:tc>
          <w:tcPr>
            <w:tcW w:w="15940" w:type="dxa"/>
            <w:gridSpan w:val="6"/>
            <w:vAlign w:val="bottom"/>
          </w:tcPr>
          <w:p w:rsidR="000751C2" w:rsidRDefault="004F567E">
            <w:pPr>
              <w:spacing w:line="248" w:lineRule="exact"/>
              <w:ind w:left="40"/>
              <w:rPr>
                <w:sz w:val="20"/>
                <w:szCs w:val="20"/>
              </w:rPr>
            </w:pPr>
            <w:r>
              <w:rPr>
                <w:rFonts w:eastAsia="Times New Roman"/>
              </w:rPr>
              <w:t xml:space="preserve">Побеседовать с </w:t>
            </w:r>
            <w:proofErr w:type="spellStart"/>
            <w:r>
              <w:rPr>
                <w:rFonts w:eastAsia="Times New Roman"/>
              </w:rPr>
              <w:t>ребѐнком</w:t>
            </w:r>
            <w:proofErr w:type="spellEnd"/>
            <w:r>
              <w:rPr>
                <w:rFonts w:eastAsia="Times New Roman"/>
              </w:rPr>
              <w:t xml:space="preserve">  о лекарственных растениях, «Если хочешь быть здоров – закаляйся», «Вредные привычки человека», «Откуда берутся болезни», «Что такое</w:t>
            </w:r>
          </w:p>
        </w:tc>
      </w:tr>
      <w:tr w:rsidR="000751C2">
        <w:trPr>
          <w:trHeight w:val="256"/>
        </w:trPr>
        <w:tc>
          <w:tcPr>
            <w:tcW w:w="15940" w:type="dxa"/>
            <w:gridSpan w:val="6"/>
            <w:vAlign w:val="bottom"/>
          </w:tcPr>
          <w:p w:rsidR="000751C2" w:rsidRDefault="004F567E">
            <w:pPr>
              <w:ind w:left="40"/>
              <w:rPr>
                <w:sz w:val="20"/>
                <w:szCs w:val="20"/>
              </w:rPr>
            </w:pPr>
            <w:r>
              <w:rPr>
                <w:rFonts w:eastAsia="Times New Roman"/>
              </w:rPr>
              <w:t>режим дня, как его соблюдать здоровым и больным», «Избавляясь от вредных привычек», «Традиции и любимые занятия моей семьи</w:t>
            </w:r>
          </w:p>
        </w:tc>
      </w:tr>
      <w:tr w:rsidR="000751C2">
        <w:trPr>
          <w:trHeight w:val="256"/>
        </w:trPr>
        <w:tc>
          <w:tcPr>
            <w:tcW w:w="7160" w:type="dxa"/>
            <w:gridSpan w:val="2"/>
            <w:vAlign w:val="bottom"/>
          </w:tcPr>
          <w:p w:rsidR="000751C2" w:rsidRDefault="004F567E">
            <w:pPr>
              <w:ind w:left="40"/>
              <w:rPr>
                <w:sz w:val="20"/>
                <w:szCs w:val="20"/>
              </w:rPr>
            </w:pPr>
            <w:r>
              <w:rPr>
                <w:rFonts w:eastAsia="Times New Roman"/>
              </w:rPr>
              <w:t xml:space="preserve">Чтение А. Ампилов «Зубки заболели», В. </w:t>
            </w:r>
            <w:proofErr w:type="spellStart"/>
            <w:r>
              <w:rPr>
                <w:rFonts w:eastAsia="Times New Roman"/>
              </w:rPr>
              <w:t>Ланцети</w:t>
            </w:r>
            <w:proofErr w:type="spellEnd"/>
            <w:r>
              <w:rPr>
                <w:rFonts w:eastAsia="Times New Roman"/>
              </w:rPr>
              <w:t xml:space="preserve"> «Все начинается…»</w:t>
            </w:r>
          </w:p>
        </w:tc>
        <w:tc>
          <w:tcPr>
            <w:tcW w:w="1280" w:type="dxa"/>
            <w:vAlign w:val="bottom"/>
          </w:tcPr>
          <w:p w:rsidR="000751C2" w:rsidRDefault="000751C2"/>
        </w:tc>
        <w:tc>
          <w:tcPr>
            <w:tcW w:w="2200" w:type="dxa"/>
            <w:vAlign w:val="bottom"/>
          </w:tcPr>
          <w:p w:rsidR="000751C2" w:rsidRDefault="000751C2"/>
        </w:tc>
        <w:tc>
          <w:tcPr>
            <w:tcW w:w="1020" w:type="dxa"/>
            <w:vAlign w:val="bottom"/>
          </w:tcPr>
          <w:p w:rsidR="000751C2" w:rsidRDefault="000751C2"/>
        </w:tc>
        <w:tc>
          <w:tcPr>
            <w:tcW w:w="4280" w:type="dxa"/>
            <w:vAlign w:val="bottom"/>
          </w:tcPr>
          <w:p w:rsidR="000751C2" w:rsidRDefault="000751C2"/>
        </w:tc>
      </w:tr>
    </w:tbl>
    <w:p w:rsidR="000751C2" w:rsidRDefault="00721925">
      <w:pPr>
        <w:spacing w:line="20" w:lineRule="exact"/>
        <w:rPr>
          <w:sz w:val="20"/>
          <w:szCs w:val="20"/>
        </w:rPr>
      </w:pPr>
      <w:r>
        <w:rPr>
          <w:noProof/>
          <w:sz w:val="20"/>
          <w:szCs w:val="20"/>
        </w:rPr>
        <w:pict>
          <v:line id="Shape 125" o:spid="_x0000_s1182" style="position:absolute;z-index:251621376;visibility:visible;mso-wrap-distance-left:0;mso-wrap-distance-right:0;mso-position-horizontal-relative:page;mso-position-vertical-relative:page" from="28.2pt,61.65pt" to="28.2pt,50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qRNFgIAAC0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" o:allowincell="f" strokeweight=".14108mm">
            <w10:wrap anchorx="page" anchory="page"/>
          </v:line>
        </w:pict>
      </w:r>
      <w:r>
        <w:rPr>
          <w:noProof/>
          <w:sz w:val="20"/>
          <w:szCs w:val="20"/>
        </w:rPr>
        <w:pict>
          <v:line id="Shape 126" o:spid="_x0000_s1181" style="position:absolute;z-index:251622400;visibility:visible;mso-wrap-distance-left:0;mso-wrap-distance-right:0;mso-position-horizontal-relative:page;mso-position-vertical-relative:page" from="824.55pt,61.65pt" to="824.55pt,3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" o:allowincell="f" strokeweight=".4pt">
            <w10:wrap anchorx="page" anchory="page"/>
          </v:line>
        </w:pict>
      </w:r>
      <w:r>
        <w:rPr>
          <w:noProof/>
          <w:sz w:val="20"/>
          <w:szCs w:val="20"/>
        </w:rPr>
        <w:pict>
          <v:line id="Shape 127" o:spid="_x0000_s1180" style="position:absolute;z-index:251623424;visibility:visible;mso-wrap-distance-left:0;mso-wrap-distance-right:0;mso-position-horizontal-relative:text;mso-position-vertical-relative:text" from="0,3.4pt" to="796.7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" o:allowincell="f" strokeweight=".4pt"/>
        </w:pict>
      </w:r>
    </w:p>
    <w:p w:rsidR="000751C2" w:rsidRDefault="000751C2">
      <w:pPr>
        <w:spacing w:line="19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020"/>
        <w:gridCol w:w="2840"/>
        <w:gridCol w:w="80"/>
        <w:gridCol w:w="1620"/>
        <w:gridCol w:w="4820"/>
        <w:gridCol w:w="300"/>
        <w:gridCol w:w="960"/>
        <w:gridCol w:w="560"/>
        <w:gridCol w:w="840"/>
        <w:gridCol w:w="860"/>
        <w:gridCol w:w="30"/>
      </w:tblGrid>
      <w:tr w:rsidR="000751C2">
        <w:trPr>
          <w:trHeight w:val="276"/>
        </w:trPr>
        <w:tc>
          <w:tcPr>
            <w:tcW w:w="3020" w:type="dxa"/>
            <w:vAlign w:val="bottom"/>
          </w:tcPr>
          <w:p w:rsidR="000751C2" w:rsidRDefault="000751C2">
            <w:pPr>
              <w:rPr>
                <w:sz w:val="23"/>
                <w:szCs w:val="23"/>
              </w:rPr>
            </w:pPr>
          </w:p>
        </w:tc>
        <w:tc>
          <w:tcPr>
            <w:tcW w:w="2840" w:type="dxa"/>
            <w:vAlign w:val="bottom"/>
          </w:tcPr>
          <w:p w:rsidR="000751C2" w:rsidRDefault="004F567E">
            <w:pPr>
              <w:ind w:left="1720"/>
              <w:rPr>
                <w:sz w:val="20"/>
                <w:szCs w:val="20"/>
              </w:rPr>
            </w:pPr>
            <w:r>
              <w:rPr>
                <w:rFonts w:eastAsia="Times New Roman"/>
                <w:b/>
                <w:bCs/>
                <w:sz w:val="24"/>
                <w:szCs w:val="24"/>
              </w:rPr>
              <w:t>МАРТ  /</w:t>
            </w:r>
          </w:p>
        </w:tc>
        <w:tc>
          <w:tcPr>
            <w:tcW w:w="1700" w:type="dxa"/>
            <w:gridSpan w:val="2"/>
            <w:vAlign w:val="bottom"/>
          </w:tcPr>
          <w:p w:rsidR="000751C2" w:rsidRDefault="004F567E">
            <w:pPr>
              <w:ind w:left="40"/>
              <w:rPr>
                <w:sz w:val="20"/>
                <w:szCs w:val="20"/>
              </w:rPr>
            </w:pPr>
            <w:r>
              <w:rPr>
                <w:rFonts w:eastAsia="Times New Roman"/>
                <w:b/>
                <w:bCs/>
                <w:sz w:val="24"/>
                <w:szCs w:val="24"/>
              </w:rPr>
              <w:t>26-я неделя  /</w:t>
            </w:r>
          </w:p>
        </w:tc>
        <w:tc>
          <w:tcPr>
            <w:tcW w:w="4820" w:type="dxa"/>
            <w:vAlign w:val="bottom"/>
          </w:tcPr>
          <w:p w:rsidR="000751C2" w:rsidRDefault="004F567E">
            <w:pPr>
              <w:ind w:right="1085"/>
              <w:jc w:val="right"/>
              <w:rPr>
                <w:sz w:val="20"/>
                <w:szCs w:val="20"/>
              </w:rPr>
            </w:pPr>
            <w:r>
              <w:rPr>
                <w:rFonts w:eastAsia="Times New Roman"/>
                <w:b/>
                <w:bCs/>
                <w:w w:val="98"/>
                <w:sz w:val="24"/>
                <w:szCs w:val="24"/>
              </w:rPr>
              <w:t>Тема: «Весна шагает по планете»</w:t>
            </w:r>
          </w:p>
        </w:tc>
        <w:tc>
          <w:tcPr>
            <w:tcW w:w="300" w:type="dxa"/>
            <w:vAlign w:val="bottom"/>
          </w:tcPr>
          <w:p w:rsidR="000751C2" w:rsidRDefault="000751C2">
            <w:pPr>
              <w:rPr>
                <w:sz w:val="23"/>
                <w:szCs w:val="23"/>
              </w:rPr>
            </w:pPr>
          </w:p>
        </w:tc>
        <w:tc>
          <w:tcPr>
            <w:tcW w:w="960" w:type="dxa"/>
            <w:vAlign w:val="bottom"/>
          </w:tcPr>
          <w:p w:rsidR="000751C2" w:rsidRDefault="000751C2">
            <w:pPr>
              <w:rPr>
                <w:sz w:val="23"/>
                <w:szCs w:val="23"/>
              </w:rPr>
            </w:pPr>
          </w:p>
        </w:tc>
        <w:tc>
          <w:tcPr>
            <w:tcW w:w="560" w:type="dxa"/>
            <w:vAlign w:val="bottom"/>
          </w:tcPr>
          <w:p w:rsidR="000751C2" w:rsidRDefault="000751C2">
            <w:pPr>
              <w:rPr>
                <w:sz w:val="23"/>
                <w:szCs w:val="23"/>
              </w:rPr>
            </w:pPr>
          </w:p>
        </w:tc>
        <w:tc>
          <w:tcPr>
            <w:tcW w:w="840" w:type="dxa"/>
            <w:vAlign w:val="bottom"/>
          </w:tcPr>
          <w:p w:rsidR="000751C2" w:rsidRDefault="000751C2">
            <w:pPr>
              <w:rPr>
                <w:sz w:val="23"/>
                <w:szCs w:val="23"/>
              </w:rPr>
            </w:pPr>
          </w:p>
        </w:tc>
        <w:tc>
          <w:tcPr>
            <w:tcW w:w="860" w:type="dxa"/>
            <w:vAlign w:val="bottom"/>
          </w:tcPr>
          <w:p w:rsidR="000751C2" w:rsidRDefault="000751C2">
            <w:pPr>
              <w:rPr>
                <w:sz w:val="23"/>
                <w:szCs w:val="23"/>
              </w:rPr>
            </w:pPr>
          </w:p>
        </w:tc>
        <w:tc>
          <w:tcPr>
            <w:tcW w:w="20" w:type="dxa"/>
            <w:vAlign w:val="bottom"/>
          </w:tcPr>
          <w:p w:rsidR="000751C2" w:rsidRDefault="000751C2">
            <w:pPr>
              <w:rPr>
                <w:sz w:val="23"/>
                <w:szCs w:val="23"/>
              </w:rPr>
            </w:pPr>
          </w:p>
        </w:tc>
      </w:tr>
      <w:tr w:rsidR="000751C2">
        <w:trPr>
          <w:trHeight w:val="150"/>
        </w:trPr>
        <w:tc>
          <w:tcPr>
            <w:tcW w:w="5860" w:type="dxa"/>
            <w:gridSpan w:val="2"/>
            <w:tcBorders>
              <w:bottom w:val="single" w:sz="8" w:space="0" w:color="auto"/>
            </w:tcBorders>
            <w:vAlign w:val="bottom"/>
          </w:tcPr>
          <w:p w:rsidR="000751C2" w:rsidRDefault="000751C2">
            <w:pPr>
              <w:rPr>
                <w:sz w:val="13"/>
                <w:szCs w:val="13"/>
              </w:rPr>
            </w:pPr>
          </w:p>
        </w:tc>
        <w:tc>
          <w:tcPr>
            <w:tcW w:w="80" w:type="dxa"/>
            <w:tcBorders>
              <w:bottom w:val="single" w:sz="8" w:space="0" w:color="auto"/>
            </w:tcBorders>
            <w:vAlign w:val="bottom"/>
          </w:tcPr>
          <w:p w:rsidR="000751C2" w:rsidRDefault="000751C2">
            <w:pPr>
              <w:rPr>
                <w:sz w:val="13"/>
                <w:szCs w:val="13"/>
              </w:rPr>
            </w:pPr>
          </w:p>
        </w:tc>
        <w:tc>
          <w:tcPr>
            <w:tcW w:w="6440" w:type="dxa"/>
            <w:gridSpan w:val="2"/>
            <w:tcBorders>
              <w:bottom w:val="single" w:sz="8" w:space="0" w:color="auto"/>
            </w:tcBorders>
            <w:vAlign w:val="bottom"/>
          </w:tcPr>
          <w:p w:rsidR="000751C2" w:rsidRDefault="000751C2">
            <w:pPr>
              <w:rPr>
                <w:sz w:val="13"/>
                <w:szCs w:val="13"/>
              </w:rPr>
            </w:pPr>
          </w:p>
        </w:tc>
        <w:tc>
          <w:tcPr>
            <w:tcW w:w="300" w:type="dxa"/>
            <w:tcBorders>
              <w:bottom w:val="single" w:sz="8" w:space="0" w:color="auto"/>
            </w:tcBorders>
            <w:vAlign w:val="bottom"/>
          </w:tcPr>
          <w:p w:rsidR="000751C2" w:rsidRDefault="000751C2">
            <w:pPr>
              <w:rPr>
                <w:sz w:val="13"/>
                <w:szCs w:val="13"/>
              </w:rPr>
            </w:pPr>
          </w:p>
        </w:tc>
        <w:tc>
          <w:tcPr>
            <w:tcW w:w="1520" w:type="dxa"/>
            <w:gridSpan w:val="2"/>
            <w:tcBorders>
              <w:bottom w:val="single" w:sz="8" w:space="0" w:color="auto"/>
            </w:tcBorders>
            <w:vAlign w:val="bottom"/>
          </w:tcPr>
          <w:p w:rsidR="000751C2" w:rsidRDefault="000751C2">
            <w:pPr>
              <w:rPr>
                <w:sz w:val="13"/>
                <w:szCs w:val="13"/>
              </w:rPr>
            </w:pPr>
          </w:p>
        </w:tc>
        <w:tc>
          <w:tcPr>
            <w:tcW w:w="1700" w:type="dxa"/>
            <w:gridSpan w:val="2"/>
            <w:tcBorders>
              <w:bottom w:val="single" w:sz="8" w:space="0" w:color="auto"/>
            </w:tcBorders>
            <w:vAlign w:val="bottom"/>
          </w:tcPr>
          <w:p w:rsidR="000751C2" w:rsidRDefault="000751C2">
            <w:pPr>
              <w:rPr>
                <w:sz w:val="13"/>
                <w:szCs w:val="13"/>
              </w:rPr>
            </w:pPr>
          </w:p>
        </w:tc>
        <w:tc>
          <w:tcPr>
            <w:tcW w:w="20" w:type="dxa"/>
            <w:tcBorders>
              <w:bottom w:val="single" w:sz="8" w:space="0" w:color="auto"/>
            </w:tcBorders>
            <w:vAlign w:val="bottom"/>
          </w:tcPr>
          <w:p w:rsidR="000751C2" w:rsidRDefault="000751C2">
            <w:pPr>
              <w:rPr>
                <w:sz w:val="13"/>
                <w:szCs w:val="13"/>
              </w:rPr>
            </w:pPr>
          </w:p>
        </w:tc>
      </w:tr>
      <w:tr w:rsidR="000751C2">
        <w:trPr>
          <w:trHeight w:val="238"/>
        </w:trPr>
        <w:tc>
          <w:tcPr>
            <w:tcW w:w="5860" w:type="dxa"/>
            <w:gridSpan w:val="2"/>
            <w:vAlign w:val="bottom"/>
          </w:tcPr>
          <w:p w:rsidR="000751C2" w:rsidRDefault="004F567E">
            <w:pPr>
              <w:spacing w:line="239" w:lineRule="exact"/>
              <w:ind w:left="40"/>
              <w:rPr>
                <w:sz w:val="20"/>
                <w:szCs w:val="20"/>
              </w:rPr>
            </w:pPr>
            <w:r>
              <w:rPr>
                <w:rFonts w:eastAsia="Times New Roman"/>
                <w:b/>
                <w:bCs/>
              </w:rPr>
              <w:t>Социально-коммуникативное развитие</w:t>
            </w:r>
          </w:p>
        </w:tc>
        <w:tc>
          <w:tcPr>
            <w:tcW w:w="80" w:type="dxa"/>
            <w:tcBorders>
              <w:right w:val="single" w:sz="8" w:space="0" w:color="auto"/>
            </w:tcBorders>
            <w:vAlign w:val="bottom"/>
          </w:tcPr>
          <w:p w:rsidR="000751C2" w:rsidRDefault="000751C2">
            <w:pPr>
              <w:rPr>
                <w:sz w:val="20"/>
                <w:szCs w:val="20"/>
              </w:rPr>
            </w:pPr>
          </w:p>
        </w:tc>
        <w:tc>
          <w:tcPr>
            <w:tcW w:w="6440" w:type="dxa"/>
            <w:gridSpan w:val="2"/>
            <w:tcBorders>
              <w:right w:val="single" w:sz="8" w:space="0" w:color="auto"/>
            </w:tcBorders>
            <w:vAlign w:val="bottom"/>
          </w:tcPr>
          <w:p w:rsidR="000751C2" w:rsidRDefault="004F567E">
            <w:pPr>
              <w:spacing w:line="239" w:lineRule="exact"/>
              <w:ind w:left="20"/>
              <w:rPr>
                <w:sz w:val="20"/>
                <w:szCs w:val="20"/>
              </w:rPr>
            </w:pPr>
            <w:r>
              <w:rPr>
                <w:rFonts w:eastAsia="Times New Roman"/>
              </w:rPr>
              <w:t>Беседы-рассуждения «Что помогает нам быть здоровы весной?»,</w:t>
            </w:r>
          </w:p>
        </w:tc>
        <w:tc>
          <w:tcPr>
            <w:tcW w:w="300" w:type="dxa"/>
            <w:vAlign w:val="bottom"/>
          </w:tcPr>
          <w:p w:rsidR="000751C2" w:rsidRDefault="004F567E">
            <w:pPr>
              <w:spacing w:line="239" w:lineRule="exact"/>
              <w:ind w:left="120"/>
              <w:rPr>
                <w:sz w:val="20"/>
                <w:szCs w:val="20"/>
              </w:rPr>
            </w:pPr>
            <w:r>
              <w:rPr>
                <w:rFonts w:ascii="Symbol" w:eastAsia="Symbol" w:hAnsi="Symbol" w:cs="Symbol"/>
              </w:rPr>
              <w:t></w:t>
            </w:r>
          </w:p>
        </w:tc>
        <w:tc>
          <w:tcPr>
            <w:tcW w:w="1520" w:type="dxa"/>
            <w:gridSpan w:val="2"/>
            <w:vAlign w:val="bottom"/>
          </w:tcPr>
          <w:p w:rsidR="000751C2" w:rsidRDefault="004F567E">
            <w:pPr>
              <w:spacing w:line="239" w:lineRule="exact"/>
              <w:ind w:left="80"/>
              <w:rPr>
                <w:sz w:val="20"/>
                <w:szCs w:val="20"/>
              </w:rPr>
            </w:pPr>
            <w:r>
              <w:rPr>
                <w:rFonts w:eastAsia="Times New Roman"/>
              </w:rPr>
              <w:t>иллюстрации</w:t>
            </w:r>
          </w:p>
        </w:tc>
        <w:tc>
          <w:tcPr>
            <w:tcW w:w="1700" w:type="dxa"/>
            <w:gridSpan w:val="2"/>
            <w:tcBorders>
              <w:right w:val="single" w:sz="8" w:space="0" w:color="auto"/>
            </w:tcBorders>
            <w:vAlign w:val="bottom"/>
          </w:tcPr>
          <w:p w:rsidR="000751C2" w:rsidRDefault="004F567E">
            <w:pPr>
              <w:spacing w:line="239" w:lineRule="exact"/>
              <w:jc w:val="right"/>
              <w:rPr>
                <w:sz w:val="20"/>
                <w:szCs w:val="20"/>
              </w:rPr>
            </w:pPr>
            <w:r>
              <w:rPr>
                <w:rFonts w:eastAsia="Times New Roman"/>
              </w:rPr>
              <w:t>с  изображением</w:t>
            </w:r>
          </w:p>
        </w:tc>
        <w:tc>
          <w:tcPr>
            <w:tcW w:w="20" w:type="dxa"/>
            <w:vAlign w:val="bottom"/>
          </w:tcPr>
          <w:p w:rsidR="000751C2" w:rsidRDefault="000751C2">
            <w:pPr>
              <w:rPr>
                <w:sz w:val="20"/>
                <w:szCs w:val="20"/>
              </w:rPr>
            </w:pPr>
          </w:p>
        </w:tc>
      </w:tr>
      <w:tr w:rsidR="000751C2">
        <w:trPr>
          <w:trHeight w:val="248"/>
        </w:trPr>
        <w:tc>
          <w:tcPr>
            <w:tcW w:w="3020" w:type="dxa"/>
            <w:vAlign w:val="bottom"/>
          </w:tcPr>
          <w:p w:rsidR="000751C2" w:rsidRDefault="004F567E">
            <w:pPr>
              <w:spacing w:line="248" w:lineRule="exact"/>
              <w:ind w:left="40"/>
              <w:rPr>
                <w:sz w:val="20"/>
                <w:szCs w:val="20"/>
              </w:rPr>
            </w:pPr>
            <w:r>
              <w:rPr>
                <w:rFonts w:eastAsia="Times New Roman"/>
              </w:rPr>
              <w:t xml:space="preserve">Формировать   </w:t>
            </w:r>
            <w:proofErr w:type="spellStart"/>
            <w:r>
              <w:rPr>
                <w:rFonts w:eastAsia="Times New Roman"/>
              </w:rPr>
              <w:t>обобщѐнные</w:t>
            </w:r>
            <w:proofErr w:type="spellEnd"/>
          </w:p>
        </w:tc>
        <w:tc>
          <w:tcPr>
            <w:tcW w:w="2840" w:type="dxa"/>
            <w:vAlign w:val="bottom"/>
          </w:tcPr>
          <w:p w:rsidR="000751C2" w:rsidRDefault="004F567E">
            <w:pPr>
              <w:spacing w:line="248" w:lineRule="exact"/>
              <w:ind w:left="260"/>
              <w:rPr>
                <w:sz w:val="20"/>
                <w:szCs w:val="20"/>
              </w:rPr>
            </w:pPr>
            <w:r>
              <w:rPr>
                <w:rFonts w:eastAsia="Times New Roman"/>
              </w:rPr>
              <w:t>представления   о   весне,</w:t>
            </w:r>
          </w:p>
        </w:tc>
        <w:tc>
          <w:tcPr>
            <w:tcW w:w="80" w:type="dxa"/>
            <w:tcBorders>
              <w:right w:val="single" w:sz="8" w:space="0" w:color="auto"/>
            </w:tcBorders>
            <w:vAlign w:val="bottom"/>
          </w:tcPr>
          <w:p w:rsidR="000751C2" w:rsidRDefault="000751C2">
            <w:pPr>
              <w:rPr>
                <w:sz w:val="21"/>
                <w:szCs w:val="21"/>
              </w:rPr>
            </w:pPr>
          </w:p>
        </w:tc>
        <w:tc>
          <w:tcPr>
            <w:tcW w:w="1620" w:type="dxa"/>
            <w:vAlign w:val="bottom"/>
          </w:tcPr>
          <w:p w:rsidR="000751C2" w:rsidRDefault="004F567E">
            <w:pPr>
              <w:spacing w:line="246" w:lineRule="exact"/>
              <w:ind w:left="20"/>
              <w:rPr>
                <w:sz w:val="20"/>
                <w:szCs w:val="20"/>
              </w:rPr>
            </w:pPr>
            <w:r>
              <w:rPr>
                <w:rFonts w:eastAsia="Times New Roman"/>
              </w:rPr>
              <w:t>««Лук  от  семи</w:t>
            </w:r>
          </w:p>
        </w:tc>
        <w:tc>
          <w:tcPr>
            <w:tcW w:w="4820" w:type="dxa"/>
            <w:tcBorders>
              <w:right w:val="single" w:sz="8" w:space="0" w:color="auto"/>
            </w:tcBorders>
            <w:vAlign w:val="bottom"/>
          </w:tcPr>
          <w:p w:rsidR="000751C2" w:rsidRDefault="004F567E">
            <w:pPr>
              <w:spacing w:line="246" w:lineRule="exact"/>
              <w:ind w:right="65"/>
              <w:jc w:val="right"/>
              <w:rPr>
                <w:sz w:val="20"/>
                <w:szCs w:val="20"/>
              </w:rPr>
            </w:pPr>
            <w:r>
              <w:rPr>
                <w:rFonts w:eastAsia="Times New Roman"/>
              </w:rPr>
              <w:t>недуг»  -  так  говорят  в  народе.  Почему?»</w:t>
            </w:r>
          </w:p>
        </w:tc>
        <w:tc>
          <w:tcPr>
            <w:tcW w:w="3520" w:type="dxa"/>
            <w:gridSpan w:val="5"/>
            <w:tcBorders>
              <w:right w:val="single" w:sz="8" w:space="0" w:color="auto"/>
            </w:tcBorders>
            <w:vAlign w:val="bottom"/>
          </w:tcPr>
          <w:p w:rsidR="000751C2" w:rsidRDefault="004F567E">
            <w:pPr>
              <w:spacing w:line="248" w:lineRule="exact"/>
              <w:ind w:left="120"/>
              <w:rPr>
                <w:sz w:val="20"/>
                <w:szCs w:val="20"/>
              </w:rPr>
            </w:pPr>
            <w:r>
              <w:rPr>
                <w:rFonts w:eastAsia="Times New Roman"/>
              </w:rPr>
              <w:t>весенних пейзажей и труда людей,</w:t>
            </w:r>
          </w:p>
        </w:tc>
        <w:tc>
          <w:tcPr>
            <w:tcW w:w="20" w:type="dxa"/>
            <w:vAlign w:val="bottom"/>
          </w:tcPr>
          <w:p w:rsidR="000751C2" w:rsidRDefault="000751C2">
            <w:pPr>
              <w:rPr>
                <w:sz w:val="21"/>
                <w:szCs w:val="21"/>
              </w:rPr>
            </w:pPr>
          </w:p>
        </w:tc>
      </w:tr>
      <w:tr w:rsidR="000751C2">
        <w:trPr>
          <w:trHeight w:val="256"/>
        </w:trPr>
        <w:tc>
          <w:tcPr>
            <w:tcW w:w="5860" w:type="dxa"/>
            <w:gridSpan w:val="2"/>
            <w:vAlign w:val="bottom"/>
          </w:tcPr>
          <w:p w:rsidR="000751C2" w:rsidRDefault="004F567E">
            <w:pPr>
              <w:ind w:left="40"/>
              <w:rPr>
                <w:sz w:val="20"/>
                <w:szCs w:val="20"/>
              </w:rPr>
            </w:pPr>
            <w:r>
              <w:rPr>
                <w:rFonts w:eastAsia="Times New Roman"/>
              </w:rPr>
              <w:t>приспособленности растений и животных к  изменениям  в</w:t>
            </w:r>
          </w:p>
        </w:tc>
        <w:tc>
          <w:tcPr>
            <w:tcW w:w="80" w:type="dxa"/>
            <w:tcBorders>
              <w:right w:val="single" w:sz="8" w:space="0" w:color="auto"/>
            </w:tcBorders>
            <w:vAlign w:val="bottom"/>
          </w:tcPr>
          <w:p w:rsidR="000751C2" w:rsidRDefault="000751C2"/>
        </w:tc>
        <w:tc>
          <w:tcPr>
            <w:tcW w:w="64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(витамины,  закаливание,  физические  упражнения,  соблюдение</w:t>
            </w:r>
          </w:p>
        </w:tc>
        <w:tc>
          <w:tcPr>
            <w:tcW w:w="300" w:type="dxa"/>
            <w:vAlign w:val="bottom"/>
          </w:tcPr>
          <w:p w:rsidR="000751C2" w:rsidRDefault="004F567E">
            <w:pPr>
              <w:spacing w:line="255" w:lineRule="exact"/>
              <w:ind w:left="120"/>
              <w:rPr>
                <w:sz w:val="20"/>
                <w:szCs w:val="20"/>
              </w:rPr>
            </w:pPr>
            <w:r>
              <w:rPr>
                <w:rFonts w:ascii="Symbol" w:eastAsia="Symbol" w:hAnsi="Symbol" w:cs="Symbol"/>
              </w:rPr>
              <w:t></w:t>
            </w:r>
          </w:p>
        </w:tc>
        <w:tc>
          <w:tcPr>
            <w:tcW w:w="1520" w:type="dxa"/>
            <w:gridSpan w:val="2"/>
            <w:vAlign w:val="bottom"/>
          </w:tcPr>
          <w:p w:rsidR="000751C2" w:rsidRDefault="004F567E">
            <w:pPr>
              <w:ind w:left="80"/>
              <w:rPr>
                <w:sz w:val="20"/>
                <w:szCs w:val="20"/>
              </w:rPr>
            </w:pPr>
            <w:r>
              <w:rPr>
                <w:rFonts w:eastAsia="Times New Roman"/>
              </w:rPr>
              <w:t>репродукции</w:t>
            </w:r>
          </w:p>
        </w:tc>
        <w:tc>
          <w:tcPr>
            <w:tcW w:w="840" w:type="dxa"/>
            <w:vAlign w:val="bottom"/>
          </w:tcPr>
          <w:p w:rsidR="000751C2" w:rsidRDefault="004F567E">
            <w:pPr>
              <w:ind w:left="40"/>
              <w:rPr>
                <w:sz w:val="20"/>
                <w:szCs w:val="20"/>
              </w:rPr>
            </w:pPr>
            <w:r>
              <w:rPr>
                <w:rFonts w:eastAsia="Times New Roman"/>
              </w:rPr>
              <w:t>картин:</w:t>
            </w:r>
          </w:p>
        </w:tc>
        <w:tc>
          <w:tcPr>
            <w:tcW w:w="860" w:type="dxa"/>
            <w:tcBorders>
              <w:right w:val="single" w:sz="8" w:space="0" w:color="auto"/>
            </w:tcBorders>
            <w:vAlign w:val="bottom"/>
          </w:tcPr>
          <w:p w:rsidR="000751C2" w:rsidRDefault="004F567E">
            <w:pPr>
              <w:jc w:val="right"/>
              <w:rPr>
                <w:sz w:val="20"/>
                <w:szCs w:val="20"/>
              </w:rPr>
            </w:pPr>
            <w:r>
              <w:rPr>
                <w:rFonts w:eastAsia="Times New Roman"/>
              </w:rPr>
              <w:t>«Грачи</w:t>
            </w:r>
          </w:p>
        </w:tc>
        <w:tc>
          <w:tcPr>
            <w:tcW w:w="20" w:type="dxa"/>
            <w:vAlign w:val="bottom"/>
          </w:tcPr>
          <w:p w:rsidR="000751C2" w:rsidRDefault="000751C2"/>
        </w:tc>
      </w:tr>
      <w:tr w:rsidR="000751C2">
        <w:trPr>
          <w:trHeight w:val="257"/>
        </w:trPr>
        <w:tc>
          <w:tcPr>
            <w:tcW w:w="3020" w:type="dxa"/>
            <w:vAlign w:val="bottom"/>
          </w:tcPr>
          <w:p w:rsidR="000751C2" w:rsidRDefault="004F567E">
            <w:pPr>
              <w:ind w:left="40"/>
              <w:rPr>
                <w:sz w:val="20"/>
                <w:szCs w:val="20"/>
              </w:rPr>
            </w:pPr>
            <w:r>
              <w:rPr>
                <w:rFonts w:eastAsia="Times New Roman"/>
              </w:rPr>
              <w:t>природе.</w:t>
            </w:r>
          </w:p>
        </w:tc>
        <w:tc>
          <w:tcPr>
            <w:tcW w:w="2840" w:type="dxa"/>
            <w:vAlign w:val="bottom"/>
          </w:tcPr>
          <w:p w:rsidR="000751C2" w:rsidRDefault="000751C2"/>
        </w:tc>
        <w:tc>
          <w:tcPr>
            <w:tcW w:w="80" w:type="dxa"/>
            <w:tcBorders>
              <w:right w:val="single" w:sz="8" w:space="0" w:color="auto"/>
            </w:tcBorders>
            <w:vAlign w:val="bottom"/>
          </w:tcPr>
          <w:p w:rsidR="000751C2" w:rsidRDefault="000751C2"/>
        </w:tc>
        <w:tc>
          <w:tcPr>
            <w:tcW w:w="1620" w:type="dxa"/>
            <w:vAlign w:val="bottom"/>
          </w:tcPr>
          <w:p w:rsidR="000751C2" w:rsidRDefault="004F567E">
            <w:pPr>
              <w:spacing w:line="246" w:lineRule="exact"/>
              <w:ind w:left="20"/>
              <w:rPr>
                <w:sz w:val="20"/>
                <w:szCs w:val="20"/>
              </w:rPr>
            </w:pPr>
            <w:r>
              <w:rPr>
                <w:rFonts w:eastAsia="Times New Roman"/>
              </w:rPr>
              <w:t>режима дня);</w:t>
            </w:r>
          </w:p>
        </w:tc>
        <w:tc>
          <w:tcPr>
            <w:tcW w:w="4820" w:type="dxa"/>
            <w:tcBorders>
              <w:right w:val="single" w:sz="8" w:space="0" w:color="auto"/>
            </w:tcBorders>
            <w:vAlign w:val="bottom"/>
          </w:tcPr>
          <w:p w:rsidR="000751C2" w:rsidRDefault="000751C2"/>
        </w:tc>
        <w:tc>
          <w:tcPr>
            <w:tcW w:w="3520" w:type="dxa"/>
            <w:gridSpan w:val="5"/>
            <w:tcBorders>
              <w:right w:val="single" w:sz="8" w:space="0" w:color="auto"/>
            </w:tcBorders>
            <w:vAlign w:val="bottom"/>
          </w:tcPr>
          <w:p w:rsidR="000751C2" w:rsidRDefault="004F567E">
            <w:pPr>
              <w:ind w:left="120"/>
              <w:rPr>
                <w:sz w:val="20"/>
                <w:szCs w:val="20"/>
              </w:rPr>
            </w:pPr>
            <w:r>
              <w:rPr>
                <w:rFonts w:eastAsia="Times New Roman"/>
              </w:rPr>
              <w:t xml:space="preserve">прилетели»  </w:t>
            </w:r>
            <w:proofErr w:type="spellStart"/>
            <w:r>
              <w:rPr>
                <w:rFonts w:eastAsia="Times New Roman"/>
              </w:rPr>
              <w:t>А.Саврасов</w:t>
            </w:r>
            <w:proofErr w:type="spellEnd"/>
            <w:r>
              <w:rPr>
                <w:rFonts w:eastAsia="Times New Roman"/>
              </w:rPr>
              <w:t>,  «Вешние</w:t>
            </w:r>
          </w:p>
        </w:tc>
        <w:tc>
          <w:tcPr>
            <w:tcW w:w="20" w:type="dxa"/>
            <w:vAlign w:val="bottom"/>
          </w:tcPr>
          <w:p w:rsidR="000751C2" w:rsidRDefault="000751C2"/>
        </w:tc>
      </w:tr>
      <w:tr w:rsidR="000751C2">
        <w:trPr>
          <w:trHeight w:val="248"/>
        </w:trPr>
        <w:tc>
          <w:tcPr>
            <w:tcW w:w="5860" w:type="dxa"/>
            <w:gridSpan w:val="2"/>
            <w:vAlign w:val="bottom"/>
          </w:tcPr>
          <w:p w:rsidR="000751C2" w:rsidRDefault="004F567E">
            <w:pPr>
              <w:spacing w:line="248" w:lineRule="exact"/>
              <w:ind w:left="40"/>
              <w:rPr>
                <w:sz w:val="20"/>
                <w:szCs w:val="20"/>
              </w:rPr>
            </w:pPr>
            <w:r>
              <w:rPr>
                <w:rFonts w:eastAsia="Times New Roman"/>
              </w:rPr>
              <w:t>Расширять  знания  о характерных  признаках  весны:  связи</w:t>
            </w:r>
          </w:p>
        </w:tc>
        <w:tc>
          <w:tcPr>
            <w:tcW w:w="80" w:type="dxa"/>
            <w:tcBorders>
              <w:right w:val="single" w:sz="8" w:space="0" w:color="auto"/>
            </w:tcBorders>
            <w:vAlign w:val="bottom"/>
          </w:tcPr>
          <w:p w:rsidR="000751C2" w:rsidRDefault="000751C2">
            <w:pPr>
              <w:rPr>
                <w:sz w:val="21"/>
                <w:szCs w:val="21"/>
              </w:rPr>
            </w:pPr>
          </w:p>
        </w:tc>
        <w:tc>
          <w:tcPr>
            <w:tcW w:w="64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Беседа «Здоровье весной»</w:t>
            </w:r>
          </w:p>
        </w:tc>
        <w:tc>
          <w:tcPr>
            <w:tcW w:w="1820" w:type="dxa"/>
            <w:gridSpan w:val="3"/>
            <w:vAlign w:val="bottom"/>
          </w:tcPr>
          <w:p w:rsidR="000751C2" w:rsidRDefault="004F567E">
            <w:pPr>
              <w:spacing w:line="248" w:lineRule="exact"/>
              <w:ind w:left="120"/>
              <w:rPr>
                <w:sz w:val="20"/>
                <w:szCs w:val="20"/>
              </w:rPr>
            </w:pPr>
            <w:r>
              <w:rPr>
                <w:rFonts w:eastAsia="Times New Roman"/>
                <w:w w:val="99"/>
              </w:rPr>
              <w:t xml:space="preserve">воды» </w:t>
            </w:r>
            <w:proofErr w:type="spellStart"/>
            <w:r>
              <w:rPr>
                <w:rFonts w:eastAsia="Times New Roman"/>
                <w:w w:val="99"/>
              </w:rPr>
              <w:t>И.Левитан</w:t>
            </w:r>
            <w:proofErr w:type="spellEnd"/>
            <w:r>
              <w:rPr>
                <w:rFonts w:eastAsia="Times New Roman"/>
                <w:w w:val="99"/>
              </w:rPr>
              <w:t>;</w:t>
            </w:r>
          </w:p>
        </w:tc>
        <w:tc>
          <w:tcPr>
            <w:tcW w:w="840" w:type="dxa"/>
            <w:vAlign w:val="bottom"/>
          </w:tcPr>
          <w:p w:rsidR="000751C2" w:rsidRDefault="000751C2">
            <w:pPr>
              <w:rPr>
                <w:sz w:val="21"/>
                <w:szCs w:val="21"/>
              </w:rPr>
            </w:pPr>
          </w:p>
        </w:tc>
        <w:tc>
          <w:tcPr>
            <w:tcW w:w="860" w:type="dxa"/>
            <w:tcBorders>
              <w:right w:val="single" w:sz="8" w:space="0" w:color="auto"/>
            </w:tcBorders>
            <w:vAlign w:val="bottom"/>
          </w:tcPr>
          <w:p w:rsidR="000751C2" w:rsidRDefault="000751C2">
            <w:pPr>
              <w:rPr>
                <w:sz w:val="21"/>
                <w:szCs w:val="21"/>
              </w:rPr>
            </w:pPr>
          </w:p>
        </w:tc>
        <w:tc>
          <w:tcPr>
            <w:tcW w:w="20" w:type="dxa"/>
            <w:vAlign w:val="bottom"/>
          </w:tcPr>
          <w:p w:rsidR="000751C2" w:rsidRDefault="000751C2">
            <w:pPr>
              <w:rPr>
                <w:sz w:val="21"/>
                <w:szCs w:val="21"/>
              </w:rPr>
            </w:pPr>
          </w:p>
        </w:tc>
      </w:tr>
      <w:tr w:rsidR="000751C2">
        <w:trPr>
          <w:trHeight w:val="256"/>
        </w:trPr>
        <w:tc>
          <w:tcPr>
            <w:tcW w:w="5860" w:type="dxa"/>
            <w:gridSpan w:val="2"/>
            <w:vAlign w:val="bottom"/>
          </w:tcPr>
          <w:p w:rsidR="000751C2" w:rsidRDefault="004F567E">
            <w:pPr>
              <w:ind w:left="40"/>
              <w:rPr>
                <w:sz w:val="20"/>
                <w:szCs w:val="20"/>
              </w:rPr>
            </w:pPr>
            <w:r>
              <w:rPr>
                <w:rFonts w:eastAsia="Times New Roman"/>
              </w:rPr>
              <w:t>между явлениями живой и неживой природы и сезонными</w:t>
            </w:r>
          </w:p>
        </w:tc>
        <w:tc>
          <w:tcPr>
            <w:tcW w:w="80" w:type="dxa"/>
            <w:tcBorders>
              <w:right w:val="single" w:sz="8" w:space="0" w:color="auto"/>
            </w:tcBorders>
            <w:vAlign w:val="bottom"/>
          </w:tcPr>
          <w:p w:rsidR="000751C2" w:rsidRDefault="000751C2"/>
        </w:tc>
        <w:tc>
          <w:tcPr>
            <w:tcW w:w="64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Эвристическая беседа «Весна шагает по планете»</w:t>
            </w:r>
          </w:p>
        </w:tc>
        <w:tc>
          <w:tcPr>
            <w:tcW w:w="300" w:type="dxa"/>
            <w:vAlign w:val="bottom"/>
          </w:tcPr>
          <w:p w:rsidR="000751C2" w:rsidRDefault="004F567E">
            <w:pPr>
              <w:spacing w:line="255" w:lineRule="exact"/>
              <w:ind w:left="120"/>
              <w:rPr>
                <w:sz w:val="20"/>
                <w:szCs w:val="20"/>
              </w:rPr>
            </w:pPr>
            <w:r>
              <w:rPr>
                <w:rFonts w:ascii="Symbol" w:eastAsia="Symbol" w:hAnsi="Symbol" w:cs="Symbol"/>
              </w:rPr>
              <w:t></w:t>
            </w:r>
          </w:p>
        </w:tc>
        <w:tc>
          <w:tcPr>
            <w:tcW w:w="960" w:type="dxa"/>
            <w:vAlign w:val="bottom"/>
          </w:tcPr>
          <w:p w:rsidR="000751C2" w:rsidRDefault="004F567E">
            <w:pPr>
              <w:ind w:left="80"/>
              <w:rPr>
                <w:sz w:val="20"/>
                <w:szCs w:val="20"/>
              </w:rPr>
            </w:pPr>
            <w:r>
              <w:rPr>
                <w:rFonts w:eastAsia="Times New Roman"/>
              </w:rPr>
              <w:t>наглядно</w:t>
            </w:r>
          </w:p>
        </w:tc>
        <w:tc>
          <w:tcPr>
            <w:tcW w:w="560" w:type="dxa"/>
            <w:vAlign w:val="bottom"/>
          </w:tcPr>
          <w:p w:rsidR="000751C2" w:rsidRDefault="004F567E">
            <w:pPr>
              <w:ind w:left="340"/>
              <w:rPr>
                <w:sz w:val="20"/>
                <w:szCs w:val="20"/>
              </w:rPr>
            </w:pPr>
            <w:r>
              <w:rPr>
                <w:rFonts w:eastAsia="Times New Roman"/>
              </w:rPr>
              <w:t>–</w:t>
            </w:r>
          </w:p>
        </w:tc>
        <w:tc>
          <w:tcPr>
            <w:tcW w:w="1700" w:type="dxa"/>
            <w:gridSpan w:val="2"/>
            <w:tcBorders>
              <w:right w:val="single" w:sz="8" w:space="0" w:color="auto"/>
            </w:tcBorders>
            <w:vAlign w:val="bottom"/>
          </w:tcPr>
          <w:p w:rsidR="000751C2" w:rsidRDefault="004F567E">
            <w:pPr>
              <w:jc w:val="right"/>
              <w:rPr>
                <w:sz w:val="20"/>
                <w:szCs w:val="20"/>
              </w:rPr>
            </w:pPr>
            <w:r>
              <w:rPr>
                <w:rFonts w:eastAsia="Times New Roman"/>
              </w:rPr>
              <w:t>дидактические</w:t>
            </w:r>
          </w:p>
        </w:tc>
        <w:tc>
          <w:tcPr>
            <w:tcW w:w="20" w:type="dxa"/>
            <w:vAlign w:val="bottom"/>
          </w:tcPr>
          <w:p w:rsidR="000751C2" w:rsidRDefault="000751C2"/>
        </w:tc>
      </w:tr>
      <w:tr w:rsidR="000751C2">
        <w:trPr>
          <w:trHeight w:val="248"/>
        </w:trPr>
        <w:tc>
          <w:tcPr>
            <w:tcW w:w="5860" w:type="dxa"/>
            <w:gridSpan w:val="2"/>
            <w:vAlign w:val="bottom"/>
          </w:tcPr>
          <w:p w:rsidR="000751C2" w:rsidRDefault="004F567E">
            <w:pPr>
              <w:spacing w:line="248" w:lineRule="exact"/>
              <w:ind w:left="40"/>
              <w:rPr>
                <w:sz w:val="20"/>
                <w:szCs w:val="20"/>
              </w:rPr>
            </w:pPr>
            <w:r>
              <w:rPr>
                <w:rFonts w:eastAsia="Times New Roman"/>
              </w:rPr>
              <w:t>видами труда; сезонных изменений в природе.</w:t>
            </w:r>
          </w:p>
        </w:tc>
        <w:tc>
          <w:tcPr>
            <w:tcW w:w="80" w:type="dxa"/>
            <w:tcBorders>
              <w:right w:val="single" w:sz="8" w:space="0" w:color="auto"/>
            </w:tcBorders>
            <w:vAlign w:val="bottom"/>
          </w:tcPr>
          <w:p w:rsidR="000751C2" w:rsidRDefault="000751C2">
            <w:pPr>
              <w:rPr>
                <w:sz w:val="21"/>
                <w:szCs w:val="21"/>
              </w:rPr>
            </w:pPr>
          </w:p>
        </w:tc>
        <w:tc>
          <w:tcPr>
            <w:tcW w:w="64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Обобщающая беседа «О каком  времени года написано больше</w:t>
            </w:r>
          </w:p>
        </w:tc>
        <w:tc>
          <w:tcPr>
            <w:tcW w:w="1260" w:type="dxa"/>
            <w:gridSpan w:val="2"/>
            <w:vAlign w:val="bottom"/>
          </w:tcPr>
          <w:p w:rsidR="000751C2" w:rsidRDefault="004F567E">
            <w:pPr>
              <w:spacing w:line="248" w:lineRule="exact"/>
              <w:ind w:left="120"/>
              <w:rPr>
                <w:sz w:val="20"/>
                <w:szCs w:val="20"/>
              </w:rPr>
            </w:pPr>
            <w:r>
              <w:rPr>
                <w:rFonts w:eastAsia="Times New Roman"/>
              </w:rPr>
              <w:t>пособия</w:t>
            </w:r>
          </w:p>
        </w:tc>
        <w:tc>
          <w:tcPr>
            <w:tcW w:w="1400" w:type="dxa"/>
            <w:gridSpan w:val="2"/>
            <w:vAlign w:val="bottom"/>
          </w:tcPr>
          <w:p w:rsidR="000751C2" w:rsidRDefault="004F567E">
            <w:pPr>
              <w:spacing w:line="248" w:lineRule="exact"/>
              <w:ind w:left="180"/>
              <w:rPr>
                <w:sz w:val="20"/>
                <w:szCs w:val="20"/>
              </w:rPr>
            </w:pPr>
            <w:r>
              <w:rPr>
                <w:rFonts w:eastAsia="Times New Roman"/>
              </w:rPr>
              <w:t>«Времена</w:t>
            </w:r>
          </w:p>
        </w:tc>
        <w:tc>
          <w:tcPr>
            <w:tcW w:w="86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года»,</w:t>
            </w:r>
          </w:p>
        </w:tc>
        <w:tc>
          <w:tcPr>
            <w:tcW w:w="20" w:type="dxa"/>
            <w:vAlign w:val="bottom"/>
          </w:tcPr>
          <w:p w:rsidR="000751C2" w:rsidRDefault="000751C2">
            <w:pPr>
              <w:rPr>
                <w:sz w:val="21"/>
                <w:szCs w:val="21"/>
              </w:rPr>
            </w:pPr>
          </w:p>
        </w:tc>
      </w:tr>
      <w:tr w:rsidR="000751C2">
        <w:trPr>
          <w:trHeight w:val="256"/>
        </w:trPr>
        <w:tc>
          <w:tcPr>
            <w:tcW w:w="5860" w:type="dxa"/>
            <w:gridSpan w:val="2"/>
            <w:vAlign w:val="bottom"/>
          </w:tcPr>
          <w:p w:rsidR="000751C2" w:rsidRDefault="004F567E">
            <w:pPr>
              <w:ind w:left="40"/>
              <w:rPr>
                <w:sz w:val="20"/>
                <w:szCs w:val="20"/>
              </w:rPr>
            </w:pPr>
            <w:r>
              <w:rPr>
                <w:rFonts w:eastAsia="Times New Roman"/>
              </w:rPr>
              <w:t>Поддержать   детскую   инициативу   в   самостоятельных</w:t>
            </w:r>
          </w:p>
        </w:tc>
        <w:tc>
          <w:tcPr>
            <w:tcW w:w="80" w:type="dxa"/>
            <w:tcBorders>
              <w:right w:val="single" w:sz="8" w:space="0" w:color="auto"/>
            </w:tcBorders>
            <w:vAlign w:val="bottom"/>
          </w:tcPr>
          <w:p w:rsidR="000751C2" w:rsidRDefault="000751C2"/>
        </w:tc>
        <w:tc>
          <w:tcPr>
            <w:tcW w:w="1620" w:type="dxa"/>
            <w:vAlign w:val="bottom"/>
          </w:tcPr>
          <w:p w:rsidR="000751C2" w:rsidRDefault="004F567E">
            <w:pPr>
              <w:spacing w:line="246" w:lineRule="exact"/>
              <w:ind w:left="20"/>
              <w:rPr>
                <w:sz w:val="20"/>
                <w:szCs w:val="20"/>
              </w:rPr>
            </w:pPr>
            <w:r>
              <w:rPr>
                <w:rFonts w:eastAsia="Times New Roman"/>
              </w:rPr>
              <w:t>всего стихов?».</w:t>
            </w:r>
          </w:p>
        </w:tc>
        <w:tc>
          <w:tcPr>
            <w:tcW w:w="4820" w:type="dxa"/>
            <w:tcBorders>
              <w:right w:val="single" w:sz="8" w:space="0" w:color="auto"/>
            </w:tcBorders>
            <w:vAlign w:val="bottom"/>
          </w:tcPr>
          <w:p w:rsidR="000751C2" w:rsidRDefault="000751C2"/>
        </w:tc>
        <w:tc>
          <w:tcPr>
            <w:tcW w:w="3520" w:type="dxa"/>
            <w:gridSpan w:val="5"/>
            <w:tcBorders>
              <w:right w:val="single" w:sz="8" w:space="0" w:color="auto"/>
            </w:tcBorders>
            <w:vAlign w:val="bottom"/>
          </w:tcPr>
          <w:p w:rsidR="000751C2" w:rsidRDefault="004F567E">
            <w:pPr>
              <w:ind w:left="120"/>
              <w:rPr>
                <w:sz w:val="20"/>
                <w:szCs w:val="20"/>
              </w:rPr>
            </w:pPr>
            <w:r>
              <w:rPr>
                <w:rFonts w:eastAsia="Times New Roman"/>
              </w:rPr>
              <w:t>«Первоцветы»,   «Весна»   -   М.,</w:t>
            </w:r>
          </w:p>
        </w:tc>
        <w:tc>
          <w:tcPr>
            <w:tcW w:w="20" w:type="dxa"/>
            <w:vAlign w:val="bottom"/>
          </w:tcPr>
          <w:p w:rsidR="000751C2" w:rsidRDefault="000751C2"/>
        </w:tc>
      </w:tr>
      <w:tr w:rsidR="000751C2">
        <w:trPr>
          <w:trHeight w:val="256"/>
        </w:trPr>
        <w:tc>
          <w:tcPr>
            <w:tcW w:w="5860" w:type="dxa"/>
            <w:gridSpan w:val="2"/>
            <w:vAlign w:val="bottom"/>
          </w:tcPr>
          <w:p w:rsidR="000751C2" w:rsidRDefault="004F567E">
            <w:pPr>
              <w:ind w:left="40"/>
              <w:rPr>
                <w:sz w:val="20"/>
                <w:szCs w:val="20"/>
              </w:rPr>
            </w:pPr>
            <w:r>
              <w:rPr>
                <w:rFonts w:eastAsia="Times New Roman"/>
              </w:rPr>
              <w:t>наблюдениях,   опытах,   развивать   самостоятельность   в</w:t>
            </w:r>
          </w:p>
        </w:tc>
        <w:tc>
          <w:tcPr>
            <w:tcW w:w="80" w:type="dxa"/>
            <w:tcBorders>
              <w:right w:val="single" w:sz="8" w:space="0" w:color="auto"/>
            </w:tcBorders>
            <w:vAlign w:val="bottom"/>
          </w:tcPr>
          <w:p w:rsidR="000751C2" w:rsidRDefault="000751C2"/>
        </w:tc>
        <w:tc>
          <w:tcPr>
            <w:tcW w:w="6440" w:type="dxa"/>
            <w:gridSpan w:val="2"/>
            <w:tcBorders>
              <w:right w:val="single" w:sz="8" w:space="0" w:color="auto"/>
            </w:tcBorders>
            <w:vAlign w:val="bottom"/>
          </w:tcPr>
          <w:p w:rsidR="000751C2" w:rsidRDefault="004F567E">
            <w:pPr>
              <w:spacing w:line="246" w:lineRule="exact"/>
              <w:ind w:right="45"/>
              <w:jc w:val="right"/>
              <w:rPr>
                <w:sz w:val="20"/>
                <w:szCs w:val="20"/>
              </w:rPr>
            </w:pPr>
            <w:r>
              <w:rPr>
                <w:rFonts w:eastAsia="Times New Roman"/>
              </w:rPr>
              <w:t>наблюдения   и   беседы,   направленные   на   исследование</w:t>
            </w:r>
          </w:p>
        </w:tc>
        <w:tc>
          <w:tcPr>
            <w:tcW w:w="3520" w:type="dxa"/>
            <w:gridSpan w:val="5"/>
            <w:tcBorders>
              <w:right w:val="single" w:sz="8" w:space="0" w:color="auto"/>
            </w:tcBorders>
            <w:vAlign w:val="bottom"/>
          </w:tcPr>
          <w:p w:rsidR="000751C2" w:rsidRDefault="004F567E">
            <w:pPr>
              <w:ind w:left="120"/>
              <w:rPr>
                <w:sz w:val="20"/>
                <w:szCs w:val="20"/>
              </w:rPr>
            </w:pPr>
            <w:r>
              <w:rPr>
                <w:rFonts w:eastAsia="Times New Roman"/>
              </w:rPr>
              <w:t>Мозаика – Синтез 2005-2010г.г.;</w:t>
            </w:r>
          </w:p>
        </w:tc>
        <w:tc>
          <w:tcPr>
            <w:tcW w:w="20" w:type="dxa"/>
            <w:vAlign w:val="bottom"/>
          </w:tcPr>
          <w:p w:rsidR="000751C2" w:rsidRDefault="000751C2"/>
        </w:tc>
      </w:tr>
      <w:tr w:rsidR="000751C2">
        <w:trPr>
          <w:trHeight w:val="262"/>
        </w:trPr>
        <w:tc>
          <w:tcPr>
            <w:tcW w:w="5860" w:type="dxa"/>
            <w:gridSpan w:val="2"/>
            <w:vAlign w:val="bottom"/>
          </w:tcPr>
          <w:p w:rsidR="000751C2" w:rsidRDefault="004F567E">
            <w:pPr>
              <w:ind w:left="40"/>
              <w:rPr>
                <w:sz w:val="20"/>
                <w:szCs w:val="20"/>
              </w:rPr>
            </w:pPr>
            <w:r>
              <w:rPr>
                <w:rFonts w:eastAsia="Times New Roman"/>
              </w:rPr>
              <w:t>познавательно-исследовательской деятельности.</w:t>
            </w:r>
          </w:p>
        </w:tc>
        <w:tc>
          <w:tcPr>
            <w:tcW w:w="80" w:type="dxa"/>
            <w:tcBorders>
              <w:right w:val="single" w:sz="8" w:space="0" w:color="auto"/>
            </w:tcBorders>
            <w:vAlign w:val="bottom"/>
          </w:tcPr>
          <w:p w:rsidR="000751C2" w:rsidRDefault="000751C2"/>
        </w:tc>
        <w:tc>
          <w:tcPr>
            <w:tcW w:w="6440" w:type="dxa"/>
            <w:gridSpan w:val="2"/>
            <w:tcBorders>
              <w:right w:val="single" w:sz="8" w:space="0" w:color="auto"/>
            </w:tcBorders>
            <w:vAlign w:val="bottom"/>
          </w:tcPr>
          <w:p w:rsidR="000751C2" w:rsidRDefault="004F567E">
            <w:pPr>
              <w:spacing w:line="246" w:lineRule="exact"/>
              <w:ind w:left="20"/>
              <w:rPr>
                <w:sz w:val="20"/>
                <w:szCs w:val="20"/>
              </w:rPr>
            </w:pPr>
            <w:r>
              <w:rPr>
                <w:rFonts w:eastAsia="Times New Roman"/>
              </w:rPr>
              <w:t>природного мира весной;</w:t>
            </w:r>
          </w:p>
        </w:tc>
        <w:tc>
          <w:tcPr>
            <w:tcW w:w="300" w:type="dxa"/>
            <w:vAlign w:val="bottom"/>
          </w:tcPr>
          <w:p w:rsidR="000751C2" w:rsidRDefault="004F567E">
            <w:pPr>
              <w:spacing w:line="262" w:lineRule="exact"/>
              <w:ind w:left="120"/>
              <w:rPr>
                <w:sz w:val="20"/>
                <w:szCs w:val="20"/>
              </w:rPr>
            </w:pPr>
            <w:r>
              <w:rPr>
                <w:rFonts w:ascii="Symbol" w:eastAsia="Symbol" w:hAnsi="Symbol" w:cs="Symbol"/>
              </w:rPr>
              <w:t></w:t>
            </w:r>
          </w:p>
        </w:tc>
        <w:tc>
          <w:tcPr>
            <w:tcW w:w="1520" w:type="dxa"/>
            <w:gridSpan w:val="2"/>
            <w:vAlign w:val="bottom"/>
          </w:tcPr>
          <w:p w:rsidR="000751C2" w:rsidRDefault="004F567E">
            <w:pPr>
              <w:ind w:left="80"/>
              <w:rPr>
                <w:sz w:val="20"/>
                <w:szCs w:val="20"/>
              </w:rPr>
            </w:pPr>
            <w:r>
              <w:rPr>
                <w:rFonts w:eastAsia="Times New Roman"/>
              </w:rPr>
              <w:t>фотоальбомы:</w:t>
            </w:r>
          </w:p>
        </w:tc>
        <w:tc>
          <w:tcPr>
            <w:tcW w:w="1700" w:type="dxa"/>
            <w:gridSpan w:val="2"/>
            <w:tcBorders>
              <w:right w:val="single" w:sz="8" w:space="0" w:color="auto"/>
            </w:tcBorders>
            <w:vAlign w:val="bottom"/>
          </w:tcPr>
          <w:p w:rsidR="000751C2" w:rsidRDefault="004F567E">
            <w:pPr>
              <w:jc w:val="right"/>
              <w:rPr>
                <w:sz w:val="20"/>
                <w:szCs w:val="20"/>
              </w:rPr>
            </w:pPr>
            <w:r>
              <w:rPr>
                <w:rFonts w:eastAsia="Times New Roman"/>
              </w:rPr>
              <w:t>«Весенние</w:t>
            </w:r>
          </w:p>
        </w:tc>
        <w:tc>
          <w:tcPr>
            <w:tcW w:w="20" w:type="dxa"/>
            <w:vAlign w:val="bottom"/>
          </w:tcPr>
          <w:p w:rsidR="000751C2" w:rsidRDefault="000751C2"/>
        </w:tc>
      </w:tr>
      <w:tr w:rsidR="000751C2">
        <w:trPr>
          <w:trHeight w:val="309"/>
        </w:trPr>
        <w:tc>
          <w:tcPr>
            <w:tcW w:w="3020" w:type="dxa"/>
            <w:tcBorders>
              <w:bottom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2840" w:type="dxa"/>
            <w:tcBorders>
              <w:bottom w:val="single" w:sz="8" w:space="0" w:color="auto"/>
            </w:tcBorders>
            <w:vAlign w:val="bottom"/>
          </w:tcPr>
          <w:p w:rsidR="000751C2" w:rsidRDefault="000751C2">
            <w:pPr>
              <w:rPr>
                <w:sz w:val="24"/>
                <w:szCs w:val="24"/>
              </w:rPr>
            </w:pPr>
          </w:p>
        </w:tc>
        <w:tc>
          <w:tcPr>
            <w:tcW w:w="80" w:type="dxa"/>
            <w:tcBorders>
              <w:bottom w:val="single" w:sz="8" w:space="0" w:color="auto"/>
              <w:right w:val="single" w:sz="8" w:space="0" w:color="auto"/>
            </w:tcBorders>
            <w:vAlign w:val="bottom"/>
          </w:tcPr>
          <w:p w:rsidR="000751C2" w:rsidRDefault="000751C2">
            <w:pPr>
              <w:rPr>
                <w:sz w:val="24"/>
                <w:szCs w:val="24"/>
              </w:rPr>
            </w:pPr>
          </w:p>
        </w:tc>
        <w:tc>
          <w:tcPr>
            <w:tcW w:w="6440" w:type="dxa"/>
            <w:gridSpan w:val="2"/>
            <w:tcBorders>
              <w:bottom w:val="single" w:sz="8" w:space="0" w:color="auto"/>
              <w:right w:val="single" w:sz="8" w:space="0" w:color="auto"/>
            </w:tcBorders>
            <w:vAlign w:val="bottom"/>
          </w:tcPr>
          <w:p w:rsidR="000751C2" w:rsidRDefault="004F567E">
            <w:pPr>
              <w:ind w:right="45"/>
              <w:jc w:val="right"/>
              <w:rPr>
                <w:sz w:val="20"/>
                <w:szCs w:val="20"/>
              </w:rPr>
            </w:pPr>
            <w:r>
              <w:rPr>
                <w:rFonts w:ascii="Symbol" w:eastAsia="Symbol" w:hAnsi="Symbol" w:cs="Symbol"/>
              </w:rPr>
              <w:t></w:t>
            </w:r>
            <w:r>
              <w:rPr>
                <w:rFonts w:eastAsia="Times New Roman"/>
              </w:rPr>
              <w:t xml:space="preserve"> опыты  и  поисковые  действия,  помогающие  понять,  какие</w:t>
            </w:r>
          </w:p>
        </w:tc>
        <w:tc>
          <w:tcPr>
            <w:tcW w:w="1260" w:type="dxa"/>
            <w:gridSpan w:val="2"/>
            <w:tcBorders>
              <w:bottom w:val="single" w:sz="8" w:space="0" w:color="auto"/>
            </w:tcBorders>
            <w:vAlign w:val="bottom"/>
          </w:tcPr>
          <w:p w:rsidR="000751C2" w:rsidRDefault="004F567E">
            <w:pPr>
              <w:ind w:left="120"/>
              <w:rPr>
                <w:sz w:val="20"/>
                <w:szCs w:val="20"/>
              </w:rPr>
            </w:pPr>
            <w:r>
              <w:rPr>
                <w:rFonts w:eastAsia="Times New Roman"/>
              </w:rPr>
              <w:t>цветы»,</w:t>
            </w:r>
          </w:p>
        </w:tc>
        <w:tc>
          <w:tcPr>
            <w:tcW w:w="1400" w:type="dxa"/>
            <w:gridSpan w:val="2"/>
            <w:tcBorders>
              <w:bottom w:val="single" w:sz="8" w:space="0" w:color="auto"/>
            </w:tcBorders>
            <w:vAlign w:val="bottom"/>
          </w:tcPr>
          <w:p w:rsidR="000751C2" w:rsidRDefault="004F567E">
            <w:pPr>
              <w:ind w:left="20"/>
              <w:rPr>
                <w:sz w:val="20"/>
                <w:szCs w:val="20"/>
              </w:rPr>
            </w:pPr>
            <w:r>
              <w:rPr>
                <w:rFonts w:eastAsia="Times New Roman"/>
              </w:rPr>
              <w:t>«Красивые</w:t>
            </w:r>
          </w:p>
        </w:tc>
        <w:tc>
          <w:tcPr>
            <w:tcW w:w="860" w:type="dxa"/>
            <w:tcBorders>
              <w:bottom w:val="single" w:sz="8" w:space="0" w:color="auto"/>
              <w:right w:val="single" w:sz="8" w:space="0" w:color="auto"/>
            </w:tcBorders>
            <w:vAlign w:val="bottom"/>
          </w:tcPr>
          <w:p w:rsidR="000751C2" w:rsidRDefault="004F567E">
            <w:pPr>
              <w:jc w:val="right"/>
              <w:rPr>
                <w:sz w:val="20"/>
                <w:szCs w:val="20"/>
              </w:rPr>
            </w:pPr>
            <w:r>
              <w:rPr>
                <w:rFonts w:eastAsia="Times New Roman"/>
              </w:rPr>
              <w:t>цветы»,</w:t>
            </w:r>
          </w:p>
        </w:tc>
        <w:tc>
          <w:tcPr>
            <w:tcW w:w="20" w:type="dxa"/>
            <w:vAlign w:val="bottom"/>
          </w:tcPr>
          <w:p w:rsidR="000751C2" w:rsidRDefault="000751C2">
            <w:pPr>
              <w:rPr>
                <w:sz w:val="24"/>
                <w:szCs w:val="24"/>
              </w:rPr>
            </w:pPr>
          </w:p>
        </w:tc>
      </w:tr>
      <w:tr w:rsidR="000751C2">
        <w:trPr>
          <w:trHeight w:val="368"/>
        </w:trPr>
        <w:tc>
          <w:tcPr>
            <w:tcW w:w="3020" w:type="dxa"/>
            <w:vAlign w:val="bottom"/>
          </w:tcPr>
          <w:p w:rsidR="000751C2" w:rsidRDefault="000751C2">
            <w:pPr>
              <w:rPr>
                <w:sz w:val="24"/>
                <w:szCs w:val="24"/>
              </w:rPr>
            </w:pPr>
          </w:p>
        </w:tc>
        <w:tc>
          <w:tcPr>
            <w:tcW w:w="2840" w:type="dxa"/>
            <w:vAlign w:val="bottom"/>
          </w:tcPr>
          <w:p w:rsidR="000751C2" w:rsidRDefault="000751C2">
            <w:pPr>
              <w:rPr>
                <w:sz w:val="24"/>
                <w:szCs w:val="24"/>
              </w:rPr>
            </w:pPr>
          </w:p>
        </w:tc>
        <w:tc>
          <w:tcPr>
            <w:tcW w:w="80" w:type="dxa"/>
            <w:vAlign w:val="bottom"/>
          </w:tcPr>
          <w:p w:rsidR="000751C2" w:rsidRDefault="000751C2">
            <w:pPr>
              <w:rPr>
                <w:sz w:val="24"/>
                <w:szCs w:val="24"/>
              </w:rPr>
            </w:pPr>
          </w:p>
        </w:tc>
        <w:tc>
          <w:tcPr>
            <w:tcW w:w="1620" w:type="dxa"/>
            <w:vAlign w:val="bottom"/>
          </w:tcPr>
          <w:p w:rsidR="000751C2" w:rsidRDefault="000751C2">
            <w:pPr>
              <w:rPr>
                <w:sz w:val="24"/>
                <w:szCs w:val="24"/>
              </w:rPr>
            </w:pPr>
          </w:p>
        </w:tc>
        <w:tc>
          <w:tcPr>
            <w:tcW w:w="4820" w:type="dxa"/>
            <w:vAlign w:val="bottom"/>
          </w:tcPr>
          <w:p w:rsidR="000751C2" w:rsidRDefault="004F567E">
            <w:pPr>
              <w:ind w:right="4465"/>
              <w:jc w:val="right"/>
              <w:rPr>
                <w:sz w:val="20"/>
                <w:szCs w:val="20"/>
              </w:rPr>
            </w:pPr>
            <w:r>
              <w:rPr>
                <w:rFonts w:ascii="Calibri" w:eastAsia="Calibri" w:hAnsi="Calibri" w:cs="Calibri"/>
                <w:w w:val="98"/>
              </w:rPr>
              <w:t>71</w:t>
            </w:r>
          </w:p>
        </w:tc>
        <w:tc>
          <w:tcPr>
            <w:tcW w:w="300" w:type="dxa"/>
            <w:vAlign w:val="bottom"/>
          </w:tcPr>
          <w:p w:rsidR="000751C2" w:rsidRDefault="000751C2">
            <w:pPr>
              <w:rPr>
                <w:sz w:val="24"/>
                <w:szCs w:val="24"/>
              </w:rPr>
            </w:pPr>
          </w:p>
        </w:tc>
        <w:tc>
          <w:tcPr>
            <w:tcW w:w="96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840" w:type="dxa"/>
            <w:vAlign w:val="bottom"/>
          </w:tcPr>
          <w:p w:rsidR="000751C2" w:rsidRDefault="000751C2">
            <w:pPr>
              <w:rPr>
                <w:sz w:val="24"/>
                <w:szCs w:val="24"/>
              </w:rPr>
            </w:pPr>
          </w:p>
        </w:tc>
        <w:tc>
          <w:tcPr>
            <w:tcW w:w="860" w:type="dxa"/>
            <w:vAlign w:val="bottom"/>
          </w:tcPr>
          <w:p w:rsidR="000751C2" w:rsidRDefault="000751C2">
            <w:pPr>
              <w:rPr>
                <w:sz w:val="24"/>
                <w:szCs w:val="24"/>
              </w:rPr>
            </w:pPr>
          </w:p>
        </w:tc>
        <w:tc>
          <w:tcPr>
            <w:tcW w:w="20" w:type="dxa"/>
            <w:vAlign w:val="bottom"/>
          </w:tcPr>
          <w:p w:rsidR="000751C2" w:rsidRDefault="000751C2">
            <w:pPr>
              <w:rPr>
                <w:sz w:val="24"/>
                <w:szCs w:val="24"/>
              </w:rPr>
            </w:pPr>
          </w:p>
        </w:tc>
      </w:tr>
    </w:tbl>
    <w:p w:rsidR="000751C2" w:rsidRDefault="00721925">
      <w:pPr>
        <w:spacing w:line="20" w:lineRule="exact"/>
        <w:rPr>
          <w:sz w:val="20"/>
          <w:szCs w:val="20"/>
        </w:rPr>
      </w:pPr>
      <w:r>
        <w:rPr>
          <w:noProof/>
          <w:sz w:val="20"/>
          <w:szCs w:val="20"/>
        </w:rPr>
        <w:pict>
          <v:rect id="Shape 128" o:spid="_x0000_s1179" style="position:absolute;margin-left:796.05pt;margin-top:-162.35pt;width:1pt;height:1pt;z-index:-251518976;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" o:allowincell="f" fillcolor="black" stroked="f"/>
        </w:pict>
      </w:r>
      <w:r>
        <w:rPr>
          <w:noProof/>
          <w:sz w:val="20"/>
          <w:szCs w:val="20"/>
        </w:rPr>
        <w:pict>
          <v:rect id="Shape 129" o:spid="_x0000_s1178" style="position:absolute;margin-left:794.05pt;margin-top:-19.45pt;width:1pt;height:.95pt;z-index:-251517952;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" o:allowincell="f" fillcolor="black" stroked="f"/>
        </w:pict>
      </w:r>
    </w:p>
    <w:p w:rsidR="000751C2" w:rsidRDefault="000751C2">
      <w:pPr>
        <w:sectPr w:rsidR="000751C2">
          <w:pgSz w:w="16840" w:h="11904" w:orient="landscape"/>
          <w:pgMar w:top="1213" w:right="340" w:bottom="900" w:left="560" w:header="0" w:footer="0" w:gutter="0"/>
          <w:cols w:space="720" w:equalWidth="0">
            <w:col w:w="15940"/>
          </w:cols>
        </w:sectPr>
      </w:pPr>
    </w:p>
    <w:tbl>
      <w:tblPr>
        <w:tblW w:w="0" w:type="auto"/>
        <w:tblInd w:w="10" w:type="dxa"/>
        <w:tblLayout w:type="fixed"/>
        <w:tblCellMar>
          <w:left w:w="0" w:type="dxa"/>
          <w:right w:w="0" w:type="dxa"/>
        </w:tblCellMar>
        <w:tblLook w:val="04A0" w:firstRow="1" w:lastRow="0" w:firstColumn="1" w:lastColumn="0" w:noHBand="0" w:noVBand="1"/>
      </w:tblPr>
      <w:tblGrid>
        <w:gridCol w:w="1200"/>
        <w:gridCol w:w="360"/>
        <w:gridCol w:w="620"/>
        <w:gridCol w:w="820"/>
        <w:gridCol w:w="920"/>
        <w:gridCol w:w="580"/>
        <w:gridCol w:w="1240"/>
        <w:gridCol w:w="200"/>
        <w:gridCol w:w="360"/>
        <w:gridCol w:w="800"/>
        <w:gridCol w:w="700"/>
        <w:gridCol w:w="320"/>
        <w:gridCol w:w="1140"/>
        <w:gridCol w:w="320"/>
        <w:gridCol w:w="820"/>
        <w:gridCol w:w="340"/>
        <w:gridCol w:w="1640"/>
        <w:gridCol w:w="1060"/>
        <w:gridCol w:w="220"/>
        <w:gridCol w:w="620"/>
        <w:gridCol w:w="480"/>
        <w:gridCol w:w="1140"/>
        <w:gridCol w:w="30"/>
      </w:tblGrid>
      <w:tr w:rsidR="000751C2">
        <w:trPr>
          <w:trHeight w:val="239"/>
        </w:trPr>
        <w:tc>
          <w:tcPr>
            <w:tcW w:w="5940" w:type="dxa"/>
            <w:gridSpan w:val="8"/>
            <w:tcBorders>
              <w:top w:val="single" w:sz="8" w:space="0" w:color="auto"/>
              <w:left w:val="single" w:sz="8" w:space="0" w:color="auto"/>
              <w:right w:val="single" w:sz="8" w:space="0" w:color="auto"/>
            </w:tcBorders>
            <w:vAlign w:val="bottom"/>
          </w:tcPr>
          <w:p w:rsidR="000751C2" w:rsidRDefault="004F567E">
            <w:pPr>
              <w:spacing w:line="239" w:lineRule="exact"/>
              <w:ind w:left="40"/>
              <w:rPr>
                <w:sz w:val="20"/>
                <w:szCs w:val="20"/>
              </w:rPr>
            </w:pPr>
            <w:r>
              <w:rPr>
                <w:rFonts w:eastAsia="Times New Roman"/>
              </w:rPr>
              <w:lastRenderedPageBreak/>
              <w:t>Систематизировать  и  углублять  знания  детей  о  сезонных</w:t>
            </w:r>
          </w:p>
        </w:tc>
        <w:tc>
          <w:tcPr>
            <w:tcW w:w="6440" w:type="dxa"/>
            <w:gridSpan w:val="9"/>
            <w:tcBorders>
              <w:top w:val="single" w:sz="8" w:space="0" w:color="auto"/>
              <w:right w:val="single" w:sz="8" w:space="0" w:color="auto"/>
            </w:tcBorders>
            <w:vAlign w:val="bottom"/>
          </w:tcPr>
          <w:p w:rsidR="000751C2" w:rsidRDefault="004F567E">
            <w:pPr>
              <w:spacing w:line="239" w:lineRule="exact"/>
              <w:ind w:left="180"/>
              <w:rPr>
                <w:sz w:val="20"/>
                <w:szCs w:val="20"/>
              </w:rPr>
            </w:pPr>
            <w:r>
              <w:rPr>
                <w:rFonts w:eastAsia="Times New Roman"/>
              </w:rPr>
              <w:t>условия  жизни  необходимы  растениям  (посадить  растение  в</w:t>
            </w:r>
          </w:p>
        </w:tc>
        <w:tc>
          <w:tcPr>
            <w:tcW w:w="2380" w:type="dxa"/>
            <w:gridSpan w:val="4"/>
            <w:tcBorders>
              <w:top w:val="single" w:sz="8" w:space="0" w:color="auto"/>
            </w:tcBorders>
            <w:vAlign w:val="bottom"/>
          </w:tcPr>
          <w:p w:rsidR="000751C2" w:rsidRDefault="004F567E">
            <w:pPr>
              <w:spacing w:line="239" w:lineRule="exact"/>
              <w:ind w:left="120"/>
              <w:rPr>
                <w:sz w:val="20"/>
                <w:szCs w:val="20"/>
              </w:rPr>
            </w:pPr>
            <w:r>
              <w:rPr>
                <w:rFonts w:eastAsia="Times New Roman"/>
              </w:rPr>
              <w:t>«Птицы прилетели»;</w:t>
            </w:r>
          </w:p>
        </w:tc>
        <w:tc>
          <w:tcPr>
            <w:tcW w:w="1140" w:type="dxa"/>
            <w:tcBorders>
              <w:top w:val="single" w:sz="8" w:space="0" w:color="auto"/>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67"/>
        </w:trPr>
        <w:tc>
          <w:tcPr>
            <w:tcW w:w="5940" w:type="dxa"/>
            <w:gridSpan w:val="8"/>
            <w:tcBorders>
              <w:left w:val="single" w:sz="8" w:space="0" w:color="auto"/>
              <w:right w:val="single" w:sz="8" w:space="0" w:color="auto"/>
            </w:tcBorders>
            <w:vAlign w:val="bottom"/>
          </w:tcPr>
          <w:p w:rsidR="000751C2" w:rsidRDefault="004F567E">
            <w:pPr>
              <w:ind w:left="40"/>
              <w:rPr>
                <w:sz w:val="20"/>
                <w:szCs w:val="20"/>
              </w:rPr>
            </w:pPr>
            <w:r>
              <w:rPr>
                <w:rFonts w:eastAsia="Times New Roman"/>
              </w:rPr>
              <w:t>изменениях  в  природе  (становится  теплее,  греет  и  ярко</w:t>
            </w:r>
          </w:p>
        </w:tc>
        <w:tc>
          <w:tcPr>
            <w:tcW w:w="6440" w:type="dxa"/>
            <w:gridSpan w:val="9"/>
            <w:tcBorders>
              <w:right w:val="single" w:sz="8" w:space="0" w:color="auto"/>
            </w:tcBorders>
            <w:vAlign w:val="bottom"/>
          </w:tcPr>
          <w:p w:rsidR="000751C2" w:rsidRDefault="004F567E">
            <w:pPr>
              <w:ind w:left="180"/>
              <w:rPr>
                <w:sz w:val="20"/>
                <w:szCs w:val="20"/>
              </w:rPr>
            </w:pPr>
            <w:r>
              <w:rPr>
                <w:rFonts w:eastAsia="Times New Roman"/>
              </w:rPr>
              <w:t>воду,  понаблюдать  за  корнями  –  как  оно  питается,  выявить</w:t>
            </w:r>
          </w:p>
        </w:tc>
        <w:tc>
          <w:tcPr>
            <w:tcW w:w="1280" w:type="dxa"/>
            <w:gridSpan w:val="2"/>
            <w:vAlign w:val="bottom"/>
          </w:tcPr>
          <w:p w:rsidR="000751C2" w:rsidRDefault="004F567E">
            <w:pPr>
              <w:spacing w:line="268" w:lineRule="exact"/>
              <w:ind w:left="120"/>
              <w:rPr>
                <w:sz w:val="20"/>
                <w:szCs w:val="20"/>
              </w:rPr>
            </w:pPr>
            <w:r>
              <w:rPr>
                <w:rFonts w:ascii="Symbol" w:eastAsia="Symbol" w:hAnsi="Symbol" w:cs="Symbol"/>
              </w:rPr>
              <w:t></w:t>
            </w:r>
            <w:r>
              <w:rPr>
                <w:rFonts w:eastAsia="Times New Roman"/>
              </w:rPr>
              <w:t xml:space="preserve"> наборы</w:t>
            </w:r>
          </w:p>
        </w:tc>
        <w:tc>
          <w:tcPr>
            <w:tcW w:w="62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1140" w:type="dxa"/>
            <w:tcBorders>
              <w:right w:val="single" w:sz="8" w:space="0" w:color="auto"/>
            </w:tcBorders>
            <w:vAlign w:val="bottom"/>
          </w:tcPr>
          <w:p w:rsidR="000751C2" w:rsidRDefault="004F567E">
            <w:pPr>
              <w:jc w:val="right"/>
              <w:rPr>
                <w:sz w:val="20"/>
                <w:szCs w:val="20"/>
              </w:rPr>
            </w:pPr>
            <w:r>
              <w:rPr>
                <w:rFonts w:eastAsia="Times New Roman"/>
              </w:rPr>
              <w:t>для</w:t>
            </w:r>
          </w:p>
        </w:tc>
        <w:tc>
          <w:tcPr>
            <w:tcW w:w="0" w:type="dxa"/>
            <w:vAlign w:val="bottom"/>
          </w:tcPr>
          <w:p w:rsidR="000751C2" w:rsidRDefault="000751C2">
            <w:pPr>
              <w:rPr>
                <w:sz w:val="1"/>
                <w:szCs w:val="1"/>
              </w:rPr>
            </w:pPr>
          </w:p>
        </w:tc>
      </w:tr>
      <w:tr w:rsidR="000751C2">
        <w:trPr>
          <w:trHeight w:val="245"/>
        </w:trPr>
        <w:tc>
          <w:tcPr>
            <w:tcW w:w="5940" w:type="dxa"/>
            <w:gridSpan w:val="8"/>
            <w:tcBorders>
              <w:left w:val="single" w:sz="8" w:space="0" w:color="auto"/>
              <w:right w:val="single" w:sz="8" w:space="0" w:color="auto"/>
            </w:tcBorders>
            <w:vAlign w:val="bottom"/>
          </w:tcPr>
          <w:p w:rsidR="000751C2" w:rsidRDefault="004F567E">
            <w:pPr>
              <w:spacing w:line="245" w:lineRule="exact"/>
              <w:ind w:left="40"/>
              <w:rPr>
                <w:sz w:val="20"/>
                <w:szCs w:val="20"/>
              </w:rPr>
            </w:pPr>
            <w:r>
              <w:rPr>
                <w:rFonts w:eastAsia="Times New Roman"/>
              </w:rPr>
              <w:t>светит солнце, вырастают и зацветают растения, появляются</w:t>
            </w:r>
          </w:p>
        </w:tc>
        <w:tc>
          <w:tcPr>
            <w:tcW w:w="3640" w:type="dxa"/>
            <w:gridSpan w:val="6"/>
            <w:vAlign w:val="bottom"/>
          </w:tcPr>
          <w:p w:rsidR="000751C2" w:rsidRDefault="004F567E">
            <w:pPr>
              <w:spacing w:line="245" w:lineRule="exact"/>
              <w:ind w:left="180"/>
              <w:rPr>
                <w:sz w:val="20"/>
                <w:szCs w:val="20"/>
              </w:rPr>
            </w:pPr>
            <w:r>
              <w:rPr>
                <w:rFonts w:eastAsia="Times New Roman"/>
              </w:rPr>
              <w:t>потребность в воде, солнце, тепле);</w:t>
            </w:r>
          </w:p>
        </w:tc>
        <w:tc>
          <w:tcPr>
            <w:tcW w:w="82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1640" w:type="dxa"/>
            <w:tcBorders>
              <w:right w:val="single" w:sz="8" w:space="0" w:color="auto"/>
            </w:tcBorders>
            <w:vAlign w:val="bottom"/>
          </w:tcPr>
          <w:p w:rsidR="000751C2" w:rsidRDefault="000751C2">
            <w:pPr>
              <w:rPr>
                <w:sz w:val="21"/>
                <w:szCs w:val="21"/>
              </w:rPr>
            </w:pPr>
          </w:p>
        </w:tc>
        <w:tc>
          <w:tcPr>
            <w:tcW w:w="2380" w:type="dxa"/>
            <w:gridSpan w:val="4"/>
            <w:vAlign w:val="bottom"/>
          </w:tcPr>
          <w:p w:rsidR="000751C2" w:rsidRDefault="004F567E">
            <w:pPr>
              <w:spacing w:line="245" w:lineRule="exact"/>
              <w:ind w:left="120"/>
              <w:rPr>
                <w:sz w:val="20"/>
                <w:szCs w:val="20"/>
              </w:rPr>
            </w:pPr>
            <w:r>
              <w:rPr>
                <w:rFonts w:eastAsia="Times New Roman"/>
              </w:rPr>
              <w:t>экспериментирования;</w:t>
            </w:r>
          </w:p>
        </w:tc>
        <w:tc>
          <w:tcPr>
            <w:tcW w:w="11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9"/>
        </w:trPr>
        <w:tc>
          <w:tcPr>
            <w:tcW w:w="5940" w:type="dxa"/>
            <w:gridSpan w:val="8"/>
            <w:tcBorders>
              <w:left w:val="single" w:sz="8" w:space="0" w:color="auto"/>
              <w:right w:val="single" w:sz="8" w:space="0" w:color="auto"/>
            </w:tcBorders>
            <w:vAlign w:val="bottom"/>
          </w:tcPr>
          <w:p w:rsidR="000751C2" w:rsidRDefault="004F567E">
            <w:pPr>
              <w:ind w:left="40"/>
              <w:rPr>
                <w:sz w:val="20"/>
                <w:szCs w:val="20"/>
              </w:rPr>
            </w:pPr>
            <w:r>
              <w:rPr>
                <w:rFonts w:eastAsia="Times New Roman"/>
              </w:rPr>
              <w:t xml:space="preserve">насекомые,  прилетают  птицы,  начинают  вить  </w:t>
            </w:r>
            <w:proofErr w:type="spellStart"/>
            <w:r>
              <w:rPr>
                <w:rFonts w:eastAsia="Times New Roman"/>
              </w:rPr>
              <w:t>гнѐзда</w:t>
            </w:r>
            <w:proofErr w:type="spellEnd"/>
            <w:r>
              <w:rPr>
                <w:rFonts w:eastAsia="Times New Roman"/>
              </w:rPr>
              <w:t xml:space="preserve">  и</w:t>
            </w:r>
          </w:p>
        </w:tc>
        <w:tc>
          <w:tcPr>
            <w:tcW w:w="6440" w:type="dxa"/>
            <w:gridSpan w:val="9"/>
            <w:tcBorders>
              <w:right w:val="single" w:sz="8" w:space="0" w:color="auto"/>
            </w:tcBorders>
            <w:vAlign w:val="bottom"/>
          </w:tcPr>
          <w:p w:rsidR="000751C2" w:rsidRDefault="004F567E">
            <w:pPr>
              <w:spacing w:line="259" w:lineRule="exact"/>
              <w:ind w:left="180"/>
              <w:rPr>
                <w:sz w:val="20"/>
                <w:szCs w:val="20"/>
              </w:rPr>
            </w:pPr>
            <w:r>
              <w:rPr>
                <w:rFonts w:ascii="Symbol" w:eastAsia="Symbol" w:hAnsi="Symbol" w:cs="Symbol"/>
              </w:rPr>
              <w:t></w:t>
            </w:r>
            <w:r>
              <w:rPr>
                <w:rFonts w:eastAsia="Times New Roman"/>
              </w:rPr>
              <w:t xml:space="preserve"> беседы  о  сезонных  изменениях  в  природе,  изготовление</w:t>
            </w:r>
          </w:p>
        </w:tc>
        <w:tc>
          <w:tcPr>
            <w:tcW w:w="1900" w:type="dxa"/>
            <w:gridSpan w:val="3"/>
            <w:vAlign w:val="bottom"/>
          </w:tcPr>
          <w:p w:rsidR="000751C2" w:rsidRDefault="004F567E">
            <w:pPr>
              <w:spacing w:line="259" w:lineRule="exact"/>
              <w:ind w:left="120"/>
              <w:rPr>
                <w:sz w:val="20"/>
                <w:szCs w:val="20"/>
              </w:rPr>
            </w:pPr>
            <w:r>
              <w:rPr>
                <w:rFonts w:ascii="Symbol" w:eastAsia="Symbol" w:hAnsi="Symbol" w:cs="Symbol"/>
              </w:rPr>
              <w:t></w:t>
            </w:r>
            <w:r>
              <w:rPr>
                <w:rFonts w:eastAsia="Times New Roman"/>
              </w:rPr>
              <w:t xml:space="preserve"> экологические</w:t>
            </w:r>
          </w:p>
        </w:tc>
        <w:tc>
          <w:tcPr>
            <w:tcW w:w="480" w:type="dxa"/>
            <w:vAlign w:val="bottom"/>
          </w:tcPr>
          <w:p w:rsidR="000751C2" w:rsidRDefault="000751C2"/>
        </w:tc>
        <w:tc>
          <w:tcPr>
            <w:tcW w:w="1140" w:type="dxa"/>
            <w:tcBorders>
              <w:right w:val="single" w:sz="8" w:space="0" w:color="auto"/>
            </w:tcBorders>
            <w:vAlign w:val="bottom"/>
          </w:tcPr>
          <w:p w:rsidR="000751C2" w:rsidRDefault="004F567E">
            <w:pPr>
              <w:jc w:val="right"/>
              <w:rPr>
                <w:sz w:val="20"/>
                <w:szCs w:val="20"/>
              </w:rPr>
            </w:pPr>
            <w:r>
              <w:rPr>
                <w:rFonts w:eastAsia="Times New Roman"/>
              </w:rPr>
              <w:t>дневники</w:t>
            </w:r>
          </w:p>
        </w:tc>
        <w:tc>
          <w:tcPr>
            <w:tcW w:w="0" w:type="dxa"/>
            <w:vAlign w:val="bottom"/>
          </w:tcPr>
          <w:p w:rsidR="000751C2" w:rsidRDefault="000751C2">
            <w:pPr>
              <w:rPr>
                <w:sz w:val="1"/>
                <w:szCs w:val="1"/>
              </w:rPr>
            </w:pPr>
          </w:p>
        </w:tc>
      </w:tr>
      <w:tr w:rsidR="000751C2">
        <w:trPr>
          <w:trHeight w:val="257"/>
        </w:trPr>
        <w:tc>
          <w:tcPr>
            <w:tcW w:w="3000" w:type="dxa"/>
            <w:gridSpan w:val="4"/>
            <w:tcBorders>
              <w:left w:val="single" w:sz="8" w:space="0" w:color="auto"/>
            </w:tcBorders>
            <w:vAlign w:val="bottom"/>
          </w:tcPr>
          <w:p w:rsidR="000751C2" w:rsidRDefault="004F567E">
            <w:pPr>
              <w:spacing w:line="246" w:lineRule="exact"/>
              <w:ind w:left="40"/>
              <w:rPr>
                <w:sz w:val="20"/>
                <w:szCs w:val="20"/>
              </w:rPr>
            </w:pPr>
            <w:r>
              <w:rPr>
                <w:rFonts w:eastAsia="Times New Roman"/>
              </w:rPr>
              <w:t>выводить птенцов и т.д.).</w:t>
            </w:r>
          </w:p>
        </w:tc>
        <w:tc>
          <w:tcPr>
            <w:tcW w:w="920" w:type="dxa"/>
            <w:vAlign w:val="bottom"/>
          </w:tcPr>
          <w:p w:rsidR="000751C2" w:rsidRDefault="000751C2"/>
        </w:tc>
        <w:tc>
          <w:tcPr>
            <w:tcW w:w="580" w:type="dxa"/>
            <w:vAlign w:val="bottom"/>
          </w:tcPr>
          <w:p w:rsidR="000751C2" w:rsidRDefault="000751C2"/>
        </w:tc>
        <w:tc>
          <w:tcPr>
            <w:tcW w:w="1240" w:type="dxa"/>
            <w:vAlign w:val="bottom"/>
          </w:tcPr>
          <w:p w:rsidR="000751C2" w:rsidRDefault="000751C2"/>
        </w:tc>
        <w:tc>
          <w:tcPr>
            <w:tcW w:w="200" w:type="dxa"/>
            <w:tcBorders>
              <w:right w:val="single" w:sz="8" w:space="0" w:color="auto"/>
            </w:tcBorders>
            <w:vAlign w:val="bottom"/>
          </w:tcPr>
          <w:p w:rsidR="000751C2" w:rsidRDefault="000751C2"/>
        </w:tc>
        <w:tc>
          <w:tcPr>
            <w:tcW w:w="4800" w:type="dxa"/>
            <w:gridSpan w:val="8"/>
            <w:vAlign w:val="bottom"/>
          </w:tcPr>
          <w:p w:rsidR="000751C2" w:rsidRDefault="004F567E">
            <w:pPr>
              <w:ind w:left="180"/>
              <w:rPr>
                <w:sz w:val="20"/>
                <w:szCs w:val="20"/>
              </w:rPr>
            </w:pPr>
            <w:r>
              <w:rPr>
                <w:rFonts w:eastAsia="Times New Roman"/>
              </w:rPr>
              <w:t>условных заместителей, составление моделей;</w:t>
            </w:r>
          </w:p>
        </w:tc>
        <w:tc>
          <w:tcPr>
            <w:tcW w:w="1640" w:type="dxa"/>
            <w:tcBorders>
              <w:right w:val="single" w:sz="8" w:space="0" w:color="auto"/>
            </w:tcBorders>
            <w:vAlign w:val="bottom"/>
          </w:tcPr>
          <w:p w:rsidR="000751C2" w:rsidRDefault="000751C2"/>
        </w:tc>
        <w:tc>
          <w:tcPr>
            <w:tcW w:w="3520" w:type="dxa"/>
            <w:gridSpan w:val="5"/>
            <w:tcBorders>
              <w:right w:val="single" w:sz="8" w:space="0" w:color="auto"/>
            </w:tcBorders>
            <w:vAlign w:val="bottom"/>
          </w:tcPr>
          <w:p w:rsidR="000751C2" w:rsidRDefault="004F567E">
            <w:pPr>
              <w:ind w:left="120"/>
              <w:rPr>
                <w:sz w:val="20"/>
                <w:szCs w:val="20"/>
              </w:rPr>
            </w:pPr>
            <w:proofErr w:type="spellStart"/>
            <w:r>
              <w:rPr>
                <w:rFonts w:eastAsia="Times New Roman"/>
                <w:w w:val="97"/>
              </w:rPr>
              <w:t>наблюденийзапогодой,за</w:t>
            </w:r>
            <w:proofErr w:type="spellEnd"/>
          </w:p>
        </w:tc>
        <w:tc>
          <w:tcPr>
            <w:tcW w:w="0" w:type="dxa"/>
            <w:vAlign w:val="bottom"/>
          </w:tcPr>
          <w:p w:rsidR="000751C2" w:rsidRDefault="000751C2">
            <w:pPr>
              <w:rPr>
                <w:sz w:val="1"/>
                <w:szCs w:val="1"/>
              </w:rPr>
            </w:pPr>
          </w:p>
        </w:tc>
      </w:tr>
      <w:tr w:rsidR="000751C2">
        <w:trPr>
          <w:trHeight w:val="256"/>
        </w:trPr>
        <w:tc>
          <w:tcPr>
            <w:tcW w:w="5940" w:type="dxa"/>
            <w:gridSpan w:val="8"/>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Способствовать  проявлению  познавательного  интереса  в</w:t>
            </w:r>
          </w:p>
        </w:tc>
        <w:tc>
          <w:tcPr>
            <w:tcW w:w="6440" w:type="dxa"/>
            <w:gridSpan w:val="9"/>
            <w:tcBorders>
              <w:right w:val="single" w:sz="8" w:space="0" w:color="auto"/>
            </w:tcBorders>
            <w:vAlign w:val="bottom"/>
          </w:tcPr>
          <w:p w:rsidR="000751C2" w:rsidRDefault="004F567E">
            <w:pPr>
              <w:spacing w:line="255" w:lineRule="exact"/>
              <w:ind w:left="180"/>
              <w:rPr>
                <w:sz w:val="20"/>
                <w:szCs w:val="20"/>
              </w:rPr>
            </w:pPr>
            <w:r>
              <w:rPr>
                <w:rFonts w:ascii="Symbol" w:eastAsia="Symbol" w:hAnsi="Symbol" w:cs="Symbol"/>
              </w:rPr>
              <w:t></w:t>
            </w:r>
            <w:r>
              <w:rPr>
                <w:rFonts w:eastAsia="Times New Roman"/>
              </w:rPr>
              <w:t xml:space="preserve"> экологические  игры,  обогащающие  представления  о  мире</w:t>
            </w:r>
          </w:p>
        </w:tc>
        <w:tc>
          <w:tcPr>
            <w:tcW w:w="1060" w:type="dxa"/>
            <w:vAlign w:val="bottom"/>
          </w:tcPr>
          <w:p w:rsidR="000751C2" w:rsidRDefault="004F567E">
            <w:pPr>
              <w:ind w:left="120"/>
              <w:rPr>
                <w:sz w:val="20"/>
                <w:szCs w:val="20"/>
              </w:rPr>
            </w:pPr>
            <w:r>
              <w:rPr>
                <w:rFonts w:eastAsia="Times New Roman"/>
              </w:rPr>
              <w:t>птицами,</w:t>
            </w:r>
          </w:p>
        </w:tc>
        <w:tc>
          <w:tcPr>
            <w:tcW w:w="220" w:type="dxa"/>
            <w:vAlign w:val="bottom"/>
          </w:tcPr>
          <w:p w:rsidR="000751C2" w:rsidRDefault="000751C2"/>
        </w:tc>
        <w:tc>
          <w:tcPr>
            <w:tcW w:w="620" w:type="dxa"/>
            <w:vAlign w:val="bottom"/>
          </w:tcPr>
          <w:p w:rsidR="000751C2" w:rsidRDefault="004F567E">
            <w:pPr>
              <w:ind w:right="108"/>
              <w:jc w:val="right"/>
              <w:rPr>
                <w:sz w:val="20"/>
                <w:szCs w:val="20"/>
              </w:rPr>
            </w:pPr>
            <w:r>
              <w:rPr>
                <w:rFonts w:eastAsia="Times New Roman"/>
              </w:rPr>
              <w:t>за</w:t>
            </w:r>
          </w:p>
        </w:tc>
        <w:tc>
          <w:tcPr>
            <w:tcW w:w="1620" w:type="dxa"/>
            <w:gridSpan w:val="2"/>
            <w:tcBorders>
              <w:right w:val="single" w:sz="8" w:space="0" w:color="auto"/>
            </w:tcBorders>
            <w:vAlign w:val="bottom"/>
          </w:tcPr>
          <w:p w:rsidR="000751C2" w:rsidRDefault="004F567E">
            <w:pPr>
              <w:jc w:val="right"/>
              <w:rPr>
                <w:sz w:val="20"/>
                <w:szCs w:val="20"/>
              </w:rPr>
            </w:pPr>
            <w:r>
              <w:rPr>
                <w:rFonts w:eastAsia="Times New Roman"/>
              </w:rPr>
              <w:t>распусканием</w:t>
            </w:r>
          </w:p>
        </w:tc>
        <w:tc>
          <w:tcPr>
            <w:tcW w:w="0" w:type="dxa"/>
            <w:vAlign w:val="bottom"/>
          </w:tcPr>
          <w:p w:rsidR="000751C2" w:rsidRDefault="000751C2">
            <w:pPr>
              <w:rPr>
                <w:sz w:val="1"/>
                <w:szCs w:val="1"/>
              </w:rPr>
            </w:pPr>
          </w:p>
        </w:tc>
      </w:tr>
      <w:tr w:rsidR="000751C2">
        <w:trPr>
          <w:trHeight w:val="248"/>
        </w:trPr>
        <w:tc>
          <w:tcPr>
            <w:tcW w:w="5940" w:type="dxa"/>
            <w:gridSpan w:val="8"/>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процессе  общения  со  взрослыми  и  сверстниками:  задает</w:t>
            </w:r>
          </w:p>
        </w:tc>
        <w:tc>
          <w:tcPr>
            <w:tcW w:w="6440" w:type="dxa"/>
            <w:gridSpan w:val="9"/>
            <w:tcBorders>
              <w:right w:val="single" w:sz="8" w:space="0" w:color="auto"/>
            </w:tcBorders>
            <w:vAlign w:val="bottom"/>
          </w:tcPr>
          <w:p w:rsidR="000751C2" w:rsidRDefault="004F567E">
            <w:pPr>
              <w:spacing w:line="248" w:lineRule="exact"/>
              <w:ind w:left="180"/>
              <w:rPr>
                <w:sz w:val="20"/>
                <w:szCs w:val="20"/>
              </w:rPr>
            </w:pPr>
            <w:r>
              <w:rPr>
                <w:rFonts w:eastAsia="Times New Roman"/>
                <w:w w:val="99"/>
              </w:rPr>
              <w:t>растений и животных, особенностей их существования в весенний</w:t>
            </w:r>
          </w:p>
        </w:tc>
        <w:tc>
          <w:tcPr>
            <w:tcW w:w="1280" w:type="dxa"/>
            <w:gridSpan w:val="2"/>
            <w:vAlign w:val="bottom"/>
          </w:tcPr>
          <w:p w:rsidR="000751C2" w:rsidRDefault="004F567E">
            <w:pPr>
              <w:spacing w:line="248" w:lineRule="exact"/>
              <w:ind w:left="120"/>
              <w:rPr>
                <w:sz w:val="20"/>
                <w:szCs w:val="20"/>
              </w:rPr>
            </w:pPr>
            <w:r>
              <w:rPr>
                <w:rFonts w:eastAsia="Times New Roman"/>
              </w:rPr>
              <w:t>листьев…;</w:t>
            </w:r>
          </w:p>
        </w:tc>
        <w:tc>
          <w:tcPr>
            <w:tcW w:w="62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11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3920" w:type="dxa"/>
            <w:gridSpan w:val="5"/>
            <w:tcBorders>
              <w:left w:val="single" w:sz="8" w:space="0" w:color="auto"/>
            </w:tcBorders>
            <w:vAlign w:val="bottom"/>
          </w:tcPr>
          <w:p w:rsidR="000751C2" w:rsidRDefault="004F567E">
            <w:pPr>
              <w:spacing w:line="246" w:lineRule="exact"/>
              <w:ind w:left="40"/>
              <w:rPr>
                <w:sz w:val="20"/>
                <w:szCs w:val="20"/>
              </w:rPr>
            </w:pPr>
            <w:r>
              <w:rPr>
                <w:rFonts w:eastAsia="Times New Roman"/>
              </w:rPr>
              <w:t>вопросы поискового характера (почему?</w:t>
            </w:r>
          </w:p>
        </w:tc>
        <w:tc>
          <w:tcPr>
            <w:tcW w:w="1820" w:type="dxa"/>
            <w:gridSpan w:val="2"/>
            <w:vAlign w:val="bottom"/>
          </w:tcPr>
          <w:p w:rsidR="000751C2" w:rsidRDefault="004F567E">
            <w:pPr>
              <w:spacing w:line="246" w:lineRule="exact"/>
              <w:ind w:left="40"/>
              <w:rPr>
                <w:sz w:val="20"/>
                <w:szCs w:val="20"/>
              </w:rPr>
            </w:pPr>
            <w:r>
              <w:rPr>
                <w:rFonts w:eastAsia="Times New Roman"/>
              </w:rPr>
              <w:t>зачем?).</w:t>
            </w:r>
          </w:p>
        </w:tc>
        <w:tc>
          <w:tcPr>
            <w:tcW w:w="200" w:type="dxa"/>
            <w:tcBorders>
              <w:right w:val="single" w:sz="8" w:space="0" w:color="auto"/>
            </w:tcBorders>
            <w:vAlign w:val="bottom"/>
          </w:tcPr>
          <w:p w:rsidR="000751C2" w:rsidRDefault="000751C2"/>
        </w:tc>
        <w:tc>
          <w:tcPr>
            <w:tcW w:w="1160" w:type="dxa"/>
            <w:gridSpan w:val="2"/>
            <w:vAlign w:val="bottom"/>
          </w:tcPr>
          <w:p w:rsidR="000751C2" w:rsidRDefault="004F567E">
            <w:pPr>
              <w:ind w:left="180"/>
              <w:rPr>
                <w:sz w:val="20"/>
                <w:szCs w:val="20"/>
              </w:rPr>
            </w:pPr>
            <w:r>
              <w:rPr>
                <w:rFonts w:eastAsia="Times New Roman"/>
              </w:rPr>
              <w:t>период;</w:t>
            </w:r>
          </w:p>
        </w:tc>
        <w:tc>
          <w:tcPr>
            <w:tcW w:w="700" w:type="dxa"/>
            <w:vAlign w:val="bottom"/>
          </w:tcPr>
          <w:p w:rsidR="000751C2" w:rsidRDefault="000751C2"/>
        </w:tc>
        <w:tc>
          <w:tcPr>
            <w:tcW w:w="320" w:type="dxa"/>
            <w:vAlign w:val="bottom"/>
          </w:tcPr>
          <w:p w:rsidR="000751C2" w:rsidRDefault="000751C2"/>
        </w:tc>
        <w:tc>
          <w:tcPr>
            <w:tcW w:w="1140" w:type="dxa"/>
            <w:vAlign w:val="bottom"/>
          </w:tcPr>
          <w:p w:rsidR="000751C2" w:rsidRDefault="000751C2"/>
        </w:tc>
        <w:tc>
          <w:tcPr>
            <w:tcW w:w="320" w:type="dxa"/>
            <w:vAlign w:val="bottom"/>
          </w:tcPr>
          <w:p w:rsidR="000751C2" w:rsidRDefault="000751C2"/>
        </w:tc>
        <w:tc>
          <w:tcPr>
            <w:tcW w:w="820" w:type="dxa"/>
            <w:vAlign w:val="bottom"/>
          </w:tcPr>
          <w:p w:rsidR="000751C2" w:rsidRDefault="000751C2"/>
        </w:tc>
        <w:tc>
          <w:tcPr>
            <w:tcW w:w="340" w:type="dxa"/>
            <w:vAlign w:val="bottom"/>
          </w:tcPr>
          <w:p w:rsidR="000751C2" w:rsidRDefault="000751C2"/>
        </w:tc>
        <w:tc>
          <w:tcPr>
            <w:tcW w:w="1640" w:type="dxa"/>
            <w:tcBorders>
              <w:right w:val="single" w:sz="8" w:space="0" w:color="auto"/>
            </w:tcBorders>
            <w:vAlign w:val="bottom"/>
          </w:tcPr>
          <w:p w:rsidR="000751C2" w:rsidRDefault="000751C2"/>
        </w:tc>
        <w:tc>
          <w:tcPr>
            <w:tcW w:w="3520" w:type="dxa"/>
            <w:gridSpan w:val="5"/>
            <w:tcBorders>
              <w:right w:val="single" w:sz="8" w:space="0" w:color="auto"/>
            </w:tcBorders>
            <w:vAlign w:val="bottom"/>
          </w:tcPr>
          <w:p w:rsidR="000751C2" w:rsidRDefault="004F567E">
            <w:pPr>
              <w:spacing w:line="257" w:lineRule="exact"/>
              <w:ind w:left="120"/>
              <w:rPr>
                <w:sz w:val="20"/>
                <w:szCs w:val="20"/>
              </w:rPr>
            </w:pPr>
            <w:r>
              <w:rPr>
                <w:rFonts w:ascii="Symbol" w:eastAsia="Symbol" w:hAnsi="Symbol" w:cs="Symbol"/>
              </w:rPr>
              <w:t></w:t>
            </w:r>
            <w:r>
              <w:rPr>
                <w:rFonts w:eastAsia="Times New Roman"/>
              </w:rPr>
              <w:t xml:space="preserve"> изобразительные материалы для</w:t>
            </w:r>
          </w:p>
        </w:tc>
        <w:tc>
          <w:tcPr>
            <w:tcW w:w="0" w:type="dxa"/>
            <w:vAlign w:val="bottom"/>
          </w:tcPr>
          <w:p w:rsidR="000751C2" w:rsidRDefault="000751C2">
            <w:pPr>
              <w:rPr>
                <w:sz w:val="1"/>
                <w:szCs w:val="1"/>
              </w:rPr>
            </w:pPr>
          </w:p>
        </w:tc>
      </w:tr>
      <w:tr w:rsidR="000751C2">
        <w:trPr>
          <w:trHeight w:val="248"/>
        </w:trPr>
        <w:tc>
          <w:tcPr>
            <w:tcW w:w="1560" w:type="dxa"/>
            <w:gridSpan w:val="2"/>
            <w:tcBorders>
              <w:left w:val="single" w:sz="8" w:space="0" w:color="auto"/>
            </w:tcBorders>
            <w:vAlign w:val="bottom"/>
          </w:tcPr>
          <w:p w:rsidR="000751C2" w:rsidRDefault="004F567E">
            <w:pPr>
              <w:spacing w:line="246" w:lineRule="exact"/>
              <w:ind w:left="40"/>
              <w:rPr>
                <w:sz w:val="20"/>
                <w:szCs w:val="20"/>
              </w:rPr>
            </w:pPr>
            <w:r>
              <w:rPr>
                <w:rFonts w:eastAsia="Times New Roman"/>
                <w:w w:val="99"/>
              </w:rPr>
              <w:t>Способствовать</w:t>
            </w:r>
          </w:p>
        </w:tc>
        <w:tc>
          <w:tcPr>
            <w:tcW w:w="2940" w:type="dxa"/>
            <w:gridSpan w:val="4"/>
            <w:vAlign w:val="bottom"/>
          </w:tcPr>
          <w:p w:rsidR="000751C2" w:rsidRDefault="004F567E">
            <w:pPr>
              <w:spacing w:line="246" w:lineRule="exact"/>
              <w:ind w:left="200"/>
              <w:rPr>
                <w:sz w:val="20"/>
                <w:szCs w:val="20"/>
              </w:rPr>
            </w:pPr>
            <w:r>
              <w:rPr>
                <w:rFonts w:eastAsia="Times New Roman"/>
              </w:rPr>
              <w:t>формированию  проектной</w:t>
            </w:r>
          </w:p>
        </w:tc>
        <w:tc>
          <w:tcPr>
            <w:tcW w:w="144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деятельности</w:t>
            </w:r>
          </w:p>
        </w:tc>
        <w:tc>
          <w:tcPr>
            <w:tcW w:w="6440" w:type="dxa"/>
            <w:gridSpan w:val="9"/>
            <w:tcBorders>
              <w:right w:val="single" w:sz="8" w:space="0" w:color="auto"/>
            </w:tcBorders>
            <w:vAlign w:val="bottom"/>
          </w:tcPr>
          <w:p w:rsidR="000751C2" w:rsidRDefault="004F567E">
            <w:pPr>
              <w:spacing w:line="248" w:lineRule="exact"/>
              <w:ind w:left="180"/>
              <w:rPr>
                <w:sz w:val="20"/>
                <w:szCs w:val="20"/>
              </w:rPr>
            </w:pPr>
            <w:r>
              <w:rPr>
                <w:rFonts w:ascii="Symbol" w:eastAsia="Symbol" w:hAnsi="Symbol" w:cs="Symbol"/>
              </w:rPr>
              <w:t></w:t>
            </w:r>
            <w:r>
              <w:rPr>
                <w:rFonts w:eastAsia="Times New Roman"/>
              </w:rPr>
              <w:t xml:space="preserve"> обсуждения  по  впечатлениям  экскурсий в природу («Как  мы</w:t>
            </w:r>
          </w:p>
        </w:tc>
        <w:tc>
          <w:tcPr>
            <w:tcW w:w="1900" w:type="dxa"/>
            <w:gridSpan w:val="3"/>
            <w:vAlign w:val="bottom"/>
          </w:tcPr>
          <w:p w:rsidR="000751C2" w:rsidRDefault="004F567E">
            <w:pPr>
              <w:spacing w:line="248" w:lineRule="exact"/>
              <w:ind w:left="120"/>
              <w:rPr>
                <w:sz w:val="20"/>
                <w:szCs w:val="20"/>
              </w:rPr>
            </w:pPr>
            <w:r>
              <w:rPr>
                <w:rFonts w:eastAsia="Times New Roman"/>
              </w:rPr>
              <w:t>самостоятельного</w:t>
            </w:r>
          </w:p>
        </w:tc>
        <w:tc>
          <w:tcPr>
            <w:tcW w:w="480" w:type="dxa"/>
            <w:vAlign w:val="bottom"/>
          </w:tcPr>
          <w:p w:rsidR="000751C2" w:rsidRDefault="000751C2">
            <w:pPr>
              <w:rPr>
                <w:sz w:val="21"/>
                <w:szCs w:val="21"/>
              </w:rPr>
            </w:pPr>
          </w:p>
        </w:tc>
        <w:tc>
          <w:tcPr>
            <w:tcW w:w="11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2180" w:type="dxa"/>
            <w:gridSpan w:val="3"/>
            <w:tcBorders>
              <w:left w:val="single" w:sz="8" w:space="0" w:color="auto"/>
            </w:tcBorders>
            <w:vAlign w:val="bottom"/>
          </w:tcPr>
          <w:p w:rsidR="000751C2" w:rsidRDefault="004F567E">
            <w:pPr>
              <w:spacing w:line="246" w:lineRule="exact"/>
              <w:ind w:left="40"/>
              <w:rPr>
                <w:sz w:val="20"/>
                <w:szCs w:val="20"/>
              </w:rPr>
            </w:pPr>
            <w:r>
              <w:rPr>
                <w:rFonts w:eastAsia="Times New Roman"/>
              </w:rPr>
              <w:t>нормативного типа;</w:t>
            </w:r>
          </w:p>
        </w:tc>
        <w:tc>
          <w:tcPr>
            <w:tcW w:w="820" w:type="dxa"/>
            <w:vAlign w:val="bottom"/>
          </w:tcPr>
          <w:p w:rsidR="000751C2" w:rsidRDefault="000751C2"/>
        </w:tc>
        <w:tc>
          <w:tcPr>
            <w:tcW w:w="920" w:type="dxa"/>
            <w:vAlign w:val="bottom"/>
          </w:tcPr>
          <w:p w:rsidR="000751C2" w:rsidRDefault="000751C2"/>
        </w:tc>
        <w:tc>
          <w:tcPr>
            <w:tcW w:w="580" w:type="dxa"/>
            <w:vAlign w:val="bottom"/>
          </w:tcPr>
          <w:p w:rsidR="000751C2" w:rsidRDefault="000751C2"/>
        </w:tc>
        <w:tc>
          <w:tcPr>
            <w:tcW w:w="1240" w:type="dxa"/>
            <w:vAlign w:val="bottom"/>
          </w:tcPr>
          <w:p w:rsidR="000751C2" w:rsidRDefault="000751C2"/>
        </w:tc>
        <w:tc>
          <w:tcPr>
            <w:tcW w:w="200" w:type="dxa"/>
            <w:tcBorders>
              <w:right w:val="single" w:sz="8" w:space="0" w:color="auto"/>
            </w:tcBorders>
            <w:vAlign w:val="bottom"/>
          </w:tcPr>
          <w:p w:rsidR="000751C2" w:rsidRDefault="000751C2"/>
        </w:tc>
        <w:tc>
          <w:tcPr>
            <w:tcW w:w="4800" w:type="dxa"/>
            <w:gridSpan w:val="8"/>
            <w:vAlign w:val="bottom"/>
          </w:tcPr>
          <w:p w:rsidR="000751C2" w:rsidRDefault="004F567E">
            <w:pPr>
              <w:ind w:left="180"/>
              <w:rPr>
                <w:sz w:val="20"/>
                <w:szCs w:val="20"/>
              </w:rPr>
            </w:pPr>
            <w:r>
              <w:rPr>
                <w:rFonts w:eastAsia="Times New Roman"/>
                <w:w w:val="98"/>
              </w:rPr>
              <w:t>следы весны искали», «Весенняя природа» и др.);</w:t>
            </w:r>
          </w:p>
        </w:tc>
        <w:tc>
          <w:tcPr>
            <w:tcW w:w="1640" w:type="dxa"/>
            <w:tcBorders>
              <w:right w:val="single" w:sz="8" w:space="0" w:color="auto"/>
            </w:tcBorders>
            <w:vAlign w:val="bottom"/>
          </w:tcPr>
          <w:p w:rsidR="000751C2" w:rsidRDefault="000751C2"/>
        </w:tc>
        <w:tc>
          <w:tcPr>
            <w:tcW w:w="2380" w:type="dxa"/>
            <w:gridSpan w:val="4"/>
            <w:vAlign w:val="bottom"/>
          </w:tcPr>
          <w:p w:rsidR="000751C2" w:rsidRDefault="004F567E">
            <w:pPr>
              <w:ind w:left="120"/>
              <w:rPr>
                <w:sz w:val="20"/>
                <w:szCs w:val="20"/>
              </w:rPr>
            </w:pPr>
            <w:r>
              <w:rPr>
                <w:rFonts w:eastAsia="Times New Roman"/>
              </w:rPr>
              <w:t>экспериментирования</w:t>
            </w:r>
          </w:p>
        </w:tc>
        <w:tc>
          <w:tcPr>
            <w:tcW w:w="1140" w:type="dxa"/>
            <w:tcBorders>
              <w:right w:val="single" w:sz="8" w:space="0" w:color="auto"/>
            </w:tcBorders>
            <w:vAlign w:val="bottom"/>
          </w:tcPr>
          <w:p w:rsidR="000751C2" w:rsidRDefault="004F567E">
            <w:pPr>
              <w:jc w:val="right"/>
              <w:rPr>
                <w:sz w:val="20"/>
                <w:szCs w:val="20"/>
              </w:rPr>
            </w:pPr>
            <w:r>
              <w:rPr>
                <w:rFonts w:eastAsia="Times New Roman"/>
              </w:rPr>
              <w:t>с</w:t>
            </w:r>
          </w:p>
        </w:tc>
        <w:tc>
          <w:tcPr>
            <w:tcW w:w="0" w:type="dxa"/>
            <w:vAlign w:val="bottom"/>
          </w:tcPr>
          <w:p w:rsidR="000751C2" w:rsidRDefault="000751C2">
            <w:pPr>
              <w:rPr>
                <w:sz w:val="1"/>
                <w:szCs w:val="1"/>
              </w:rPr>
            </w:pPr>
          </w:p>
        </w:tc>
      </w:tr>
      <w:tr w:rsidR="000751C2">
        <w:trPr>
          <w:trHeight w:val="263"/>
        </w:trPr>
        <w:tc>
          <w:tcPr>
            <w:tcW w:w="5940" w:type="dxa"/>
            <w:gridSpan w:val="8"/>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Активизировать  читательский  опыт  детей  в  закреплении</w:t>
            </w:r>
          </w:p>
        </w:tc>
        <w:tc>
          <w:tcPr>
            <w:tcW w:w="6440" w:type="dxa"/>
            <w:gridSpan w:val="9"/>
            <w:tcBorders>
              <w:right w:val="single" w:sz="8" w:space="0" w:color="auto"/>
            </w:tcBorders>
            <w:vAlign w:val="bottom"/>
          </w:tcPr>
          <w:p w:rsidR="000751C2" w:rsidRDefault="004F567E">
            <w:pPr>
              <w:spacing w:line="262" w:lineRule="exact"/>
              <w:ind w:left="180"/>
              <w:rPr>
                <w:sz w:val="20"/>
                <w:szCs w:val="20"/>
              </w:rPr>
            </w:pPr>
            <w:r>
              <w:rPr>
                <w:rFonts w:ascii="Symbol" w:eastAsia="Symbol" w:hAnsi="Symbol" w:cs="Symbol"/>
              </w:rPr>
              <w:t></w:t>
            </w:r>
            <w:r>
              <w:rPr>
                <w:rFonts w:eastAsia="Times New Roman"/>
              </w:rPr>
              <w:t xml:space="preserve"> сюжетная игра «Детская библиотека» (систематизация книг о</w:t>
            </w:r>
          </w:p>
        </w:tc>
        <w:tc>
          <w:tcPr>
            <w:tcW w:w="3520" w:type="dxa"/>
            <w:gridSpan w:val="5"/>
            <w:tcBorders>
              <w:right w:val="single" w:sz="8" w:space="0" w:color="auto"/>
            </w:tcBorders>
            <w:vAlign w:val="bottom"/>
          </w:tcPr>
          <w:p w:rsidR="000751C2" w:rsidRDefault="004F567E">
            <w:pPr>
              <w:ind w:left="120"/>
              <w:rPr>
                <w:sz w:val="20"/>
                <w:szCs w:val="20"/>
              </w:rPr>
            </w:pPr>
            <w:r>
              <w:rPr>
                <w:rFonts w:eastAsia="Times New Roman"/>
              </w:rPr>
              <w:t>акварельными красками и разными</w:t>
            </w:r>
          </w:p>
        </w:tc>
        <w:tc>
          <w:tcPr>
            <w:tcW w:w="0" w:type="dxa"/>
            <w:vAlign w:val="bottom"/>
          </w:tcPr>
          <w:p w:rsidR="000751C2" w:rsidRDefault="000751C2">
            <w:pPr>
              <w:rPr>
                <w:sz w:val="1"/>
                <w:szCs w:val="1"/>
              </w:rPr>
            </w:pPr>
          </w:p>
        </w:tc>
      </w:tr>
      <w:tr w:rsidR="000751C2">
        <w:trPr>
          <w:trHeight w:val="256"/>
        </w:trPr>
        <w:tc>
          <w:tcPr>
            <w:tcW w:w="5940" w:type="dxa"/>
            <w:gridSpan w:val="8"/>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знаний об объектах живой и неживой природы, характеризуя</w:t>
            </w:r>
          </w:p>
        </w:tc>
        <w:tc>
          <w:tcPr>
            <w:tcW w:w="4460" w:type="dxa"/>
            <w:gridSpan w:val="7"/>
            <w:vAlign w:val="bottom"/>
          </w:tcPr>
          <w:p w:rsidR="000751C2" w:rsidRDefault="004F567E">
            <w:pPr>
              <w:ind w:left="180"/>
              <w:rPr>
                <w:sz w:val="20"/>
                <w:szCs w:val="20"/>
              </w:rPr>
            </w:pPr>
            <w:r>
              <w:rPr>
                <w:rFonts w:eastAsia="Times New Roman"/>
              </w:rPr>
              <w:t>весне, изготовление самодельных книг);</w:t>
            </w:r>
          </w:p>
        </w:tc>
        <w:tc>
          <w:tcPr>
            <w:tcW w:w="340" w:type="dxa"/>
            <w:vAlign w:val="bottom"/>
          </w:tcPr>
          <w:p w:rsidR="000751C2" w:rsidRDefault="000751C2"/>
        </w:tc>
        <w:tc>
          <w:tcPr>
            <w:tcW w:w="1640" w:type="dxa"/>
            <w:tcBorders>
              <w:right w:val="single" w:sz="8" w:space="0" w:color="auto"/>
            </w:tcBorders>
            <w:vAlign w:val="bottom"/>
          </w:tcPr>
          <w:p w:rsidR="000751C2" w:rsidRDefault="000751C2"/>
        </w:tc>
        <w:tc>
          <w:tcPr>
            <w:tcW w:w="1900" w:type="dxa"/>
            <w:gridSpan w:val="3"/>
            <w:vAlign w:val="bottom"/>
          </w:tcPr>
          <w:p w:rsidR="000751C2" w:rsidRDefault="004F567E">
            <w:pPr>
              <w:ind w:left="120"/>
              <w:rPr>
                <w:sz w:val="20"/>
                <w:szCs w:val="20"/>
              </w:rPr>
            </w:pPr>
            <w:r>
              <w:rPr>
                <w:rFonts w:eastAsia="Times New Roman"/>
              </w:rPr>
              <w:t>художественными</w:t>
            </w:r>
          </w:p>
        </w:tc>
        <w:tc>
          <w:tcPr>
            <w:tcW w:w="1620" w:type="dxa"/>
            <w:gridSpan w:val="2"/>
            <w:tcBorders>
              <w:right w:val="single" w:sz="8" w:space="0" w:color="auto"/>
            </w:tcBorders>
            <w:vAlign w:val="bottom"/>
          </w:tcPr>
          <w:p w:rsidR="000751C2" w:rsidRDefault="004F567E">
            <w:pPr>
              <w:jc w:val="right"/>
              <w:rPr>
                <w:sz w:val="20"/>
                <w:szCs w:val="20"/>
              </w:rPr>
            </w:pPr>
            <w:r>
              <w:rPr>
                <w:rFonts w:eastAsia="Times New Roman"/>
              </w:rPr>
              <w:t>материалами,  с</w:t>
            </w:r>
          </w:p>
        </w:tc>
        <w:tc>
          <w:tcPr>
            <w:tcW w:w="0" w:type="dxa"/>
            <w:vAlign w:val="bottom"/>
          </w:tcPr>
          <w:p w:rsidR="000751C2" w:rsidRDefault="000751C2">
            <w:pPr>
              <w:rPr>
                <w:sz w:val="1"/>
                <w:szCs w:val="1"/>
              </w:rPr>
            </w:pPr>
          </w:p>
        </w:tc>
      </w:tr>
      <w:tr w:rsidR="000751C2">
        <w:trPr>
          <w:trHeight w:val="264"/>
        </w:trPr>
        <w:tc>
          <w:tcPr>
            <w:tcW w:w="3000" w:type="dxa"/>
            <w:gridSpan w:val="4"/>
            <w:tcBorders>
              <w:left w:val="single" w:sz="8" w:space="0" w:color="auto"/>
            </w:tcBorders>
            <w:vAlign w:val="bottom"/>
          </w:tcPr>
          <w:p w:rsidR="000751C2" w:rsidRDefault="004F567E">
            <w:pPr>
              <w:spacing w:line="246" w:lineRule="exact"/>
              <w:ind w:left="40"/>
              <w:rPr>
                <w:sz w:val="20"/>
                <w:szCs w:val="20"/>
              </w:rPr>
            </w:pPr>
            <w:r>
              <w:rPr>
                <w:rFonts w:eastAsia="Times New Roman"/>
              </w:rPr>
              <w:t>особенности весеннего сезона</w:t>
            </w:r>
          </w:p>
        </w:tc>
        <w:tc>
          <w:tcPr>
            <w:tcW w:w="920" w:type="dxa"/>
            <w:vAlign w:val="bottom"/>
          </w:tcPr>
          <w:p w:rsidR="000751C2" w:rsidRDefault="000751C2"/>
        </w:tc>
        <w:tc>
          <w:tcPr>
            <w:tcW w:w="580" w:type="dxa"/>
            <w:vAlign w:val="bottom"/>
          </w:tcPr>
          <w:p w:rsidR="000751C2" w:rsidRDefault="000751C2"/>
        </w:tc>
        <w:tc>
          <w:tcPr>
            <w:tcW w:w="1240" w:type="dxa"/>
            <w:vAlign w:val="bottom"/>
          </w:tcPr>
          <w:p w:rsidR="000751C2" w:rsidRDefault="000751C2"/>
        </w:tc>
        <w:tc>
          <w:tcPr>
            <w:tcW w:w="200" w:type="dxa"/>
            <w:tcBorders>
              <w:right w:val="single" w:sz="8" w:space="0" w:color="auto"/>
            </w:tcBorders>
            <w:vAlign w:val="bottom"/>
          </w:tcPr>
          <w:p w:rsidR="000751C2" w:rsidRDefault="000751C2"/>
        </w:tc>
        <w:tc>
          <w:tcPr>
            <w:tcW w:w="6440" w:type="dxa"/>
            <w:gridSpan w:val="9"/>
            <w:tcBorders>
              <w:right w:val="single" w:sz="8" w:space="0" w:color="auto"/>
            </w:tcBorders>
            <w:vAlign w:val="bottom"/>
          </w:tcPr>
          <w:p w:rsidR="000751C2" w:rsidRDefault="004F567E">
            <w:pPr>
              <w:spacing w:line="264" w:lineRule="exact"/>
              <w:ind w:left="180"/>
              <w:rPr>
                <w:sz w:val="20"/>
                <w:szCs w:val="20"/>
              </w:rPr>
            </w:pPr>
            <w:r>
              <w:rPr>
                <w:rFonts w:ascii="Symbol" w:eastAsia="Symbol" w:hAnsi="Symbol" w:cs="Symbol"/>
              </w:rPr>
              <w:t></w:t>
            </w:r>
            <w:r>
              <w:rPr>
                <w:rFonts w:eastAsia="Times New Roman"/>
              </w:rPr>
              <w:t xml:space="preserve"> составление коротких рассказов об изменениях в лесу весной</w:t>
            </w:r>
          </w:p>
        </w:tc>
        <w:tc>
          <w:tcPr>
            <w:tcW w:w="1060" w:type="dxa"/>
            <w:vAlign w:val="bottom"/>
          </w:tcPr>
          <w:p w:rsidR="000751C2" w:rsidRDefault="004F567E">
            <w:pPr>
              <w:ind w:left="120"/>
              <w:rPr>
                <w:sz w:val="20"/>
                <w:szCs w:val="20"/>
              </w:rPr>
            </w:pPr>
            <w:r>
              <w:rPr>
                <w:rFonts w:eastAsia="Times New Roman"/>
              </w:rPr>
              <w:t>цветом</w:t>
            </w:r>
          </w:p>
        </w:tc>
        <w:tc>
          <w:tcPr>
            <w:tcW w:w="1320" w:type="dxa"/>
            <w:gridSpan w:val="3"/>
            <w:vAlign w:val="bottom"/>
          </w:tcPr>
          <w:p w:rsidR="000751C2" w:rsidRDefault="004F567E">
            <w:pPr>
              <w:rPr>
                <w:sz w:val="20"/>
                <w:szCs w:val="20"/>
              </w:rPr>
            </w:pPr>
            <w:r>
              <w:rPr>
                <w:rFonts w:eastAsia="Times New Roman"/>
              </w:rPr>
              <w:t>(получение</w:t>
            </w:r>
          </w:p>
        </w:tc>
        <w:tc>
          <w:tcPr>
            <w:tcW w:w="1140" w:type="dxa"/>
            <w:tcBorders>
              <w:right w:val="single" w:sz="8" w:space="0" w:color="auto"/>
            </w:tcBorders>
            <w:vAlign w:val="bottom"/>
          </w:tcPr>
          <w:p w:rsidR="000751C2" w:rsidRDefault="004F567E">
            <w:pPr>
              <w:jc w:val="right"/>
              <w:rPr>
                <w:sz w:val="20"/>
                <w:szCs w:val="20"/>
              </w:rPr>
            </w:pPr>
            <w:r>
              <w:rPr>
                <w:rFonts w:eastAsia="Times New Roman"/>
                <w:w w:val="99"/>
              </w:rPr>
              <w:t>светлотных</w:t>
            </w:r>
          </w:p>
        </w:tc>
        <w:tc>
          <w:tcPr>
            <w:tcW w:w="0" w:type="dxa"/>
            <w:vAlign w:val="bottom"/>
          </w:tcPr>
          <w:p w:rsidR="000751C2" w:rsidRDefault="000751C2">
            <w:pPr>
              <w:rPr>
                <w:sz w:val="1"/>
                <w:szCs w:val="1"/>
              </w:rPr>
            </w:pPr>
          </w:p>
        </w:tc>
      </w:tr>
      <w:tr w:rsidR="000751C2">
        <w:trPr>
          <w:trHeight w:val="256"/>
        </w:trPr>
        <w:tc>
          <w:tcPr>
            <w:tcW w:w="2180" w:type="dxa"/>
            <w:gridSpan w:val="3"/>
            <w:tcBorders>
              <w:left w:val="single" w:sz="8" w:space="0" w:color="auto"/>
            </w:tcBorders>
            <w:vAlign w:val="bottom"/>
          </w:tcPr>
          <w:p w:rsidR="000751C2" w:rsidRDefault="004F567E">
            <w:pPr>
              <w:spacing w:line="246" w:lineRule="exact"/>
              <w:ind w:left="40"/>
              <w:rPr>
                <w:sz w:val="20"/>
                <w:szCs w:val="20"/>
              </w:rPr>
            </w:pPr>
            <w:r>
              <w:rPr>
                <w:rFonts w:eastAsia="Times New Roman"/>
                <w:b/>
                <w:bCs/>
              </w:rPr>
              <w:t>Речевое развитие</w:t>
            </w:r>
          </w:p>
        </w:tc>
        <w:tc>
          <w:tcPr>
            <w:tcW w:w="820" w:type="dxa"/>
            <w:vAlign w:val="bottom"/>
          </w:tcPr>
          <w:p w:rsidR="000751C2" w:rsidRDefault="000751C2"/>
        </w:tc>
        <w:tc>
          <w:tcPr>
            <w:tcW w:w="920" w:type="dxa"/>
            <w:vAlign w:val="bottom"/>
          </w:tcPr>
          <w:p w:rsidR="000751C2" w:rsidRDefault="000751C2"/>
        </w:tc>
        <w:tc>
          <w:tcPr>
            <w:tcW w:w="580" w:type="dxa"/>
            <w:vAlign w:val="bottom"/>
          </w:tcPr>
          <w:p w:rsidR="000751C2" w:rsidRDefault="000751C2"/>
        </w:tc>
        <w:tc>
          <w:tcPr>
            <w:tcW w:w="1240" w:type="dxa"/>
            <w:vAlign w:val="bottom"/>
          </w:tcPr>
          <w:p w:rsidR="000751C2" w:rsidRDefault="000751C2"/>
        </w:tc>
        <w:tc>
          <w:tcPr>
            <w:tcW w:w="200" w:type="dxa"/>
            <w:tcBorders>
              <w:right w:val="single" w:sz="8" w:space="0" w:color="auto"/>
            </w:tcBorders>
            <w:vAlign w:val="bottom"/>
          </w:tcPr>
          <w:p w:rsidR="000751C2" w:rsidRDefault="000751C2"/>
        </w:tc>
        <w:tc>
          <w:tcPr>
            <w:tcW w:w="6440" w:type="dxa"/>
            <w:gridSpan w:val="9"/>
            <w:tcBorders>
              <w:right w:val="single" w:sz="8" w:space="0" w:color="auto"/>
            </w:tcBorders>
            <w:vAlign w:val="bottom"/>
          </w:tcPr>
          <w:p w:rsidR="000751C2" w:rsidRDefault="004F567E">
            <w:pPr>
              <w:ind w:left="180"/>
              <w:rPr>
                <w:sz w:val="20"/>
                <w:szCs w:val="20"/>
              </w:rPr>
            </w:pPr>
            <w:r>
              <w:rPr>
                <w:rFonts w:eastAsia="Times New Roman"/>
              </w:rPr>
              <w:t>с  опорой  на  составленный  вместе  план</w:t>
            </w:r>
            <w:r>
              <w:rPr>
                <w:rFonts w:eastAsia="Times New Roman"/>
                <w:b/>
                <w:bCs/>
              </w:rPr>
              <w:t>:</w:t>
            </w:r>
            <w:r>
              <w:rPr>
                <w:rFonts w:eastAsia="Times New Roman"/>
              </w:rPr>
              <w:t xml:space="preserve">  «Тележурналисты</w:t>
            </w:r>
          </w:p>
        </w:tc>
        <w:tc>
          <w:tcPr>
            <w:tcW w:w="1060" w:type="dxa"/>
            <w:vAlign w:val="bottom"/>
          </w:tcPr>
          <w:p w:rsidR="000751C2" w:rsidRDefault="004F567E">
            <w:pPr>
              <w:ind w:left="120"/>
              <w:rPr>
                <w:sz w:val="20"/>
                <w:szCs w:val="20"/>
              </w:rPr>
            </w:pPr>
            <w:r>
              <w:rPr>
                <w:rFonts w:eastAsia="Times New Roman"/>
              </w:rPr>
              <w:t>оттенков</w:t>
            </w:r>
          </w:p>
        </w:tc>
        <w:tc>
          <w:tcPr>
            <w:tcW w:w="220" w:type="dxa"/>
            <w:vAlign w:val="bottom"/>
          </w:tcPr>
          <w:p w:rsidR="000751C2" w:rsidRDefault="004F567E">
            <w:pPr>
              <w:ind w:left="40"/>
              <w:rPr>
                <w:sz w:val="20"/>
                <w:szCs w:val="20"/>
              </w:rPr>
            </w:pPr>
            <w:r>
              <w:rPr>
                <w:rFonts w:eastAsia="Times New Roman"/>
              </w:rPr>
              <w:t>и</w:t>
            </w:r>
          </w:p>
        </w:tc>
        <w:tc>
          <w:tcPr>
            <w:tcW w:w="1100" w:type="dxa"/>
            <w:gridSpan w:val="2"/>
            <w:vAlign w:val="bottom"/>
          </w:tcPr>
          <w:p w:rsidR="000751C2" w:rsidRDefault="004F567E">
            <w:pPr>
              <w:jc w:val="center"/>
              <w:rPr>
                <w:sz w:val="20"/>
                <w:szCs w:val="20"/>
              </w:rPr>
            </w:pPr>
            <w:r>
              <w:rPr>
                <w:rFonts w:eastAsia="Times New Roman"/>
              </w:rPr>
              <w:t>сравнение</w:t>
            </w:r>
          </w:p>
        </w:tc>
        <w:tc>
          <w:tcPr>
            <w:tcW w:w="1140" w:type="dxa"/>
            <w:tcBorders>
              <w:right w:val="single" w:sz="8" w:space="0" w:color="auto"/>
            </w:tcBorders>
            <w:vAlign w:val="bottom"/>
          </w:tcPr>
          <w:p w:rsidR="000751C2" w:rsidRDefault="004F567E">
            <w:pPr>
              <w:jc w:val="right"/>
              <w:rPr>
                <w:sz w:val="20"/>
                <w:szCs w:val="20"/>
              </w:rPr>
            </w:pPr>
            <w:r>
              <w:rPr>
                <w:rFonts w:eastAsia="Times New Roman"/>
              </w:rPr>
              <w:t>предметов</w:t>
            </w:r>
          </w:p>
        </w:tc>
        <w:tc>
          <w:tcPr>
            <w:tcW w:w="0" w:type="dxa"/>
            <w:vAlign w:val="bottom"/>
          </w:tcPr>
          <w:p w:rsidR="000751C2" w:rsidRDefault="000751C2">
            <w:pPr>
              <w:rPr>
                <w:sz w:val="1"/>
                <w:szCs w:val="1"/>
              </w:rPr>
            </w:pPr>
          </w:p>
        </w:tc>
      </w:tr>
      <w:tr w:rsidR="000751C2">
        <w:trPr>
          <w:trHeight w:val="248"/>
        </w:trPr>
        <w:tc>
          <w:tcPr>
            <w:tcW w:w="3000" w:type="dxa"/>
            <w:gridSpan w:val="4"/>
            <w:tcBorders>
              <w:left w:val="single" w:sz="8" w:space="0" w:color="auto"/>
            </w:tcBorders>
            <w:vAlign w:val="bottom"/>
          </w:tcPr>
          <w:p w:rsidR="000751C2" w:rsidRDefault="004F567E">
            <w:pPr>
              <w:spacing w:line="246" w:lineRule="exact"/>
              <w:ind w:left="40"/>
              <w:rPr>
                <w:sz w:val="20"/>
                <w:szCs w:val="20"/>
              </w:rPr>
            </w:pPr>
            <w:r>
              <w:rPr>
                <w:rFonts w:eastAsia="Times New Roman"/>
              </w:rPr>
              <w:t>Совершенствование навыков</w:t>
            </w:r>
          </w:p>
        </w:tc>
        <w:tc>
          <w:tcPr>
            <w:tcW w:w="2940" w:type="dxa"/>
            <w:gridSpan w:val="4"/>
            <w:tcBorders>
              <w:right w:val="single" w:sz="8" w:space="0" w:color="auto"/>
            </w:tcBorders>
            <w:vAlign w:val="bottom"/>
          </w:tcPr>
          <w:p w:rsidR="000751C2" w:rsidRDefault="004F567E">
            <w:pPr>
              <w:spacing w:line="246" w:lineRule="exact"/>
              <w:jc w:val="right"/>
              <w:rPr>
                <w:sz w:val="20"/>
                <w:szCs w:val="20"/>
              </w:rPr>
            </w:pPr>
            <w:r>
              <w:rPr>
                <w:rFonts w:eastAsia="Times New Roman"/>
              </w:rPr>
              <w:t>построения монологического</w:t>
            </w:r>
          </w:p>
        </w:tc>
        <w:tc>
          <w:tcPr>
            <w:tcW w:w="6440" w:type="dxa"/>
            <w:gridSpan w:val="9"/>
            <w:tcBorders>
              <w:right w:val="single" w:sz="8" w:space="0" w:color="auto"/>
            </w:tcBorders>
            <w:vAlign w:val="bottom"/>
          </w:tcPr>
          <w:p w:rsidR="000751C2" w:rsidRDefault="004F567E">
            <w:pPr>
              <w:spacing w:line="248" w:lineRule="exact"/>
              <w:ind w:left="180"/>
              <w:rPr>
                <w:sz w:val="20"/>
                <w:szCs w:val="20"/>
              </w:rPr>
            </w:pPr>
            <w:r>
              <w:rPr>
                <w:rFonts w:eastAsia="Times New Roman"/>
              </w:rPr>
              <w:t>весной в лесу» (предложений из 2-х, 3-х, 4-х, 5-и слов);</w:t>
            </w:r>
          </w:p>
        </w:tc>
        <w:tc>
          <w:tcPr>
            <w:tcW w:w="3520" w:type="dxa"/>
            <w:gridSpan w:val="5"/>
            <w:tcBorders>
              <w:right w:val="single" w:sz="8" w:space="0" w:color="auto"/>
            </w:tcBorders>
            <w:vAlign w:val="bottom"/>
          </w:tcPr>
          <w:p w:rsidR="000751C2" w:rsidRDefault="004F567E">
            <w:pPr>
              <w:spacing w:line="248" w:lineRule="exact"/>
              <w:ind w:left="120"/>
              <w:rPr>
                <w:sz w:val="20"/>
                <w:szCs w:val="20"/>
              </w:rPr>
            </w:pPr>
            <w:r>
              <w:rPr>
                <w:rFonts w:eastAsia="Times New Roman"/>
              </w:rPr>
              <w:t>белого цвета на разном фоне);</w:t>
            </w:r>
          </w:p>
        </w:tc>
        <w:tc>
          <w:tcPr>
            <w:tcW w:w="0" w:type="dxa"/>
            <w:vAlign w:val="bottom"/>
          </w:tcPr>
          <w:p w:rsidR="000751C2" w:rsidRDefault="000751C2">
            <w:pPr>
              <w:rPr>
                <w:sz w:val="1"/>
                <w:szCs w:val="1"/>
              </w:rPr>
            </w:pPr>
          </w:p>
        </w:tc>
      </w:tr>
      <w:tr w:rsidR="000751C2">
        <w:trPr>
          <w:trHeight w:val="272"/>
        </w:trPr>
        <w:tc>
          <w:tcPr>
            <w:tcW w:w="3000" w:type="dxa"/>
            <w:gridSpan w:val="4"/>
            <w:tcBorders>
              <w:left w:val="single" w:sz="8" w:space="0" w:color="auto"/>
            </w:tcBorders>
            <w:vAlign w:val="bottom"/>
          </w:tcPr>
          <w:p w:rsidR="000751C2" w:rsidRDefault="004F567E">
            <w:pPr>
              <w:spacing w:line="246" w:lineRule="exact"/>
              <w:ind w:left="40"/>
              <w:rPr>
                <w:sz w:val="20"/>
                <w:szCs w:val="20"/>
              </w:rPr>
            </w:pPr>
            <w:r>
              <w:rPr>
                <w:rFonts w:eastAsia="Times New Roman"/>
              </w:rPr>
              <w:t>высказывания по схеме.</w:t>
            </w:r>
          </w:p>
        </w:tc>
        <w:tc>
          <w:tcPr>
            <w:tcW w:w="1500" w:type="dxa"/>
            <w:gridSpan w:val="2"/>
            <w:vMerge w:val="restart"/>
            <w:vAlign w:val="bottom"/>
          </w:tcPr>
          <w:p w:rsidR="000751C2" w:rsidRDefault="004F567E">
            <w:pPr>
              <w:ind w:left="440"/>
              <w:rPr>
                <w:sz w:val="20"/>
                <w:szCs w:val="20"/>
              </w:rPr>
            </w:pPr>
            <w:r>
              <w:rPr>
                <w:rFonts w:eastAsia="Times New Roman"/>
              </w:rPr>
              <w:t>составлять</w:t>
            </w:r>
          </w:p>
        </w:tc>
        <w:tc>
          <w:tcPr>
            <w:tcW w:w="144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рассказы,</w:t>
            </w:r>
          </w:p>
        </w:tc>
        <w:tc>
          <w:tcPr>
            <w:tcW w:w="360" w:type="dxa"/>
            <w:vAlign w:val="bottom"/>
          </w:tcPr>
          <w:p w:rsidR="000751C2" w:rsidRDefault="000751C2">
            <w:pPr>
              <w:rPr>
                <w:sz w:val="23"/>
                <w:szCs w:val="23"/>
              </w:rPr>
            </w:pPr>
          </w:p>
        </w:tc>
        <w:tc>
          <w:tcPr>
            <w:tcW w:w="4440" w:type="dxa"/>
            <w:gridSpan w:val="7"/>
            <w:vAlign w:val="bottom"/>
          </w:tcPr>
          <w:p w:rsidR="000751C2" w:rsidRDefault="004F567E">
            <w:pPr>
              <w:jc w:val="right"/>
              <w:rPr>
                <w:sz w:val="20"/>
                <w:szCs w:val="20"/>
              </w:rPr>
            </w:pPr>
            <w:r>
              <w:rPr>
                <w:rFonts w:eastAsia="Times New Roman"/>
              </w:rPr>
              <w:t>создание книг-самоделок о весенней природе;</w:t>
            </w:r>
          </w:p>
        </w:tc>
        <w:tc>
          <w:tcPr>
            <w:tcW w:w="1640" w:type="dxa"/>
            <w:tcBorders>
              <w:right w:val="single" w:sz="8" w:space="0" w:color="auto"/>
            </w:tcBorders>
            <w:vAlign w:val="bottom"/>
          </w:tcPr>
          <w:p w:rsidR="000751C2" w:rsidRDefault="000751C2">
            <w:pPr>
              <w:rPr>
                <w:sz w:val="23"/>
                <w:szCs w:val="23"/>
              </w:rPr>
            </w:pPr>
          </w:p>
        </w:tc>
        <w:tc>
          <w:tcPr>
            <w:tcW w:w="1060" w:type="dxa"/>
            <w:vAlign w:val="bottom"/>
          </w:tcPr>
          <w:p w:rsidR="000751C2" w:rsidRDefault="004F567E">
            <w:pPr>
              <w:ind w:left="120"/>
              <w:rPr>
                <w:sz w:val="20"/>
                <w:szCs w:val="20"/>
              </w:rPr>
            </w:pPr>
            <w:r>
              <w:rPr>
                <w:rFonts w:ascii="Symbol" w:eastAsia="Symbol" w:hAnsi="Symbol" w:cs="Symbol"/>
              </w:rPr>
              <w:t></w:t>
            </w:r>
            <w:r>
              <w:rPr>
                <w:rFonts w:eastAsia="Times New Roman"/>
              </w:rPr>
              <w:t xml:space="preserve"> модели</w:t>
            </w:r>
          </w:p>
        </w:tc>
        <w:tc>
          <w:tcPr>
            <w:tcW w:w="220" w:type="dxa"/>
            <w:vAlign w:val="bottom"/>
          </w:tcPr>
          <w:p w:rsidR="000751C2" w:rsidRDefault="000751C2">
            <w:pPr>
              <w:rPr>
                <w:sz w:val="23"/>
                <w:szCs w:val="23"/>
              </w:rPr>
            </w:pPr>
          </w:p>
        </w:tc>
        <w:tc>
          <w:tcPr>
            <w:tcW w:w="620" w:type="dxa"/>
            <w:vAlign w:val="bottom"/>
          </w:tcPr>
          <w:p w:rsidR="000751C2" w:rsidRDefault="004F567E">
            <w:pPr>
              <w:jc w:val="right"/>
              <w:rPr>
                <w:sz w:val="20"/>
                <w:szCs w:val="20"/>
              </w:rPr>
            </w:pPr>
            <w:r>
              <w:rPr>
                <w:rFonts w:eastAsia="Times New Roman"/>
              </w:rPr>
              <w:t>для</w:t>
            </w:r>
          </w:p>
        </w:tc>
        <w:tc>
          <w:tcPr>
            <w:tcW w:w="1620" w:type="dxa"/>
            <w:gridSpan w:val="2"/>
            <w:tcBorders>
              <w:right w:val="single" w:sz="8" w:space="0" w:color="auto"/>
            </w:tcBorders>
            <w:vAlign w:val="bottom"/>
          </w:tcPr>
          <w:p w:rsidR="000751C2" w:rsidRDefault="004F567E">
            <w:pPr>
              <w:jc w:val="right"/>
              <w:rPr>
                <w:sz w:val="20"/>
                <w:szCs w:val="20"/>
              </w:rPr>
            </w:pPr>
            <w:r>
              <w:rPr>
                <w:rFonts w:eastAsia="Times New Roman"/>
              </w:rPr>
              <w:t>группировки</w:t>
            </w:r>
          </w:p>
        </w:tc>
        <w:tc>
          <w:tcPr>
            <w:tcW w:w="0" w:type="dxa"/>
            <w:vAlign w:val="bottom"/>
          </w:tcPr>
          <w:p w:rsidR="000751C2" w:rsidRDefault="000751C2">
            <w:pPr>
              <w:rPr>
                <w:sz w:val="1"/>
                <w:szCs w:val="1"/>
              </w:rPr>
            </w:pPr>
          </w:p>
        </w:tc>
      </w:tr>
      <w:tr w:rsidR="000751C2">
        <w:trPr>
          <w:trHeight w:val="210"/>
        </w:trPr>
        <w:tc>
          <w:tcPr>
            <w:tcW w:w="2180" w:type="dxa"/>
            <w:gridSpan w:val="3"/>
            <w:tcBorders>
              <w:left w:val="single" w:sz="8" w:space="0" w:color="auto"/>
            </w:tcBorders>
            <w:vAlign w:val="bottom"/>
          </w:tcPr>
          <w:p w:rsidR="000751C2" w:rsidRDefault="004F567E">
            <w:pPr>
              <w:spacing w:line="210" w:lineRule="exact"/>
              <w:ind w:left="40"/>
              <w:rPr>
                <w:sz w:val="20"/>
                <w:szCs w:val="20"/>
              </w:rPr>
            </w:pPr>
            <w:r>
              <w:rPr>
                <w:rFonts w:eastAsia="Times New Roman"/>
              </w:rPr>
              <w:t>Совершенствовать</w:t>
            </w:r>
          </w:p>
        </w:tc>
        <w:tc>
          <w:tcPr>
            <w:tcW w:w="820" w:type="dxa"/>
            <w:vAlign w:val="bottom"/>
          </w:tcPr>
          <w:p w:rsidR="000751C2" w:rsidRDefault="004F567E">
            <w:pPr>
              <w:spacing w:line="210" w:lineRule="exact"/>
              <w:jc w:val="center"/>
              <w:rPr>
                <w:sz w:val="20"/>
                <w:szCs w:val="20"/>
              </w:rPr>
            </w:pPr>
            <w:r>
              <w:rPr>
                <w:rFonts w:eastAsia="Times New Roman"/>
                <w:w w:val="99"/>
              </w:rPr>
              <w:t>умение</w:t>
            </w:r>
          </w:p>
        </w:tc>
        <w:tc>
          <w:tcPr>
            <w:tcW w:w="1500" w:type="dxa"/>
            <w:gridSpan w:val="2"/>
            <w:vMerge/>
            <w:vAlign w:val="bottom"/>
          </w:tcPr>
          <w:p w:rsidR="000751C2" w:rsidRDefault="000751C2">
            <w:pPr>
              <w:rPr>
                <w:sz w:val="18"/>
                <w:szCs w:val="18"/>
              </w:rPr>
            </w:pPr>
          </w:p>
        </w:tc>
        <w:tc>
          <w:tcPr>
            <w:tcW w:w="1440" w:type="dxa"/>
            <w:gridSpan w:val="2"/>
            <w:vMerge/>
            <w:tcBorders>
              <w:right w:val="single" w:sz="8" w:space="0" w:color="auto"/>
            </w:tcBorders>
            <w:vAlign w:val="bottom"/>
          </w:tcPr>
          <w:p w:rsidR="000751C2" w:rsidRDefault="000751C2">
            <w:pPr>
              <w:rPr>
                <w:sz w:val="18"/>
                <w:szCs w:val="18"/>
              </w:rPr>
            </w:pPr>
          </w:p>
        </w:tc>
        <w:tc>
          <w:tcPr>
            <w:tcW w:w="6440" w:type="dxa"/>
            <w:gridSpan w:val="9"/>
            <w:vMerge w:val="restart"/>
            <w:tcBorders>
              <w:right w:val="single" w:sz="8" w:space="0" w:color="auto"/>
            </w:tcBorders>
            <w:vAlign w:val="bottom"/>
          </w:tcPr>
          <w:p w:rsidR="000751C2" w:rsidRDefault="004F567E">
            <w:pPr>
              <w:ind w:left="180"/>
              <w:rPr>
                <w:sz w:val="20"/>
                <w:szCs w:val="20"/>
              </w:rPr>
            </w:pPr>
            <w:r>
              <w:rPr>
                <w:rFonts w:ascii="Symbol" w:eastAsia="Symbol" w:hAnsi="Symbol" w:cs="Symbol"/>
              </w:rPr>
              <w:t></w:t>
            </w:r>
            <w:r>
              <w:rPr>
                <w:rFonts w:eastAsia="Times New Roman"/>
              </w:rPr>
              <w:t xml:space="preserve"> составление загадок с использованием модели, отражающей</w:t>
            </w:r>
          </w:p>
        </w:tc>
        <w:tc>
          <w:tcPr>
            <w:tcW w:w="2380" w:type="dxa"/>
            <w:gridSpan w:val="4"/>
            <w:vMerge w:val="restart"/>
            <w:vAlign w:val="bottom"/>
          </w:tcPr>
          <w:p w:rsidR="000751C2" w:rsidRDefault="004F567E">
            <w:pPr>
              <w:ind w:left="120"/>
              <w:rPr>
                <w:sz w:val="20"/>
                <w:szCs w:val="20"/>
              </w:rPr>
            </w:pPr>
            <w:r>
              <w:rPr>
                <w:rFonts w:eastAsia="Times New Roman"/>
              </w:rPr>
              <w:t>природных объектов;</w:t>
            </w:r>
          </w:p>
        </w:tc>
        <w:tc>
          <w:tcPr>
            <w:tcW w:w="1140" w:type="dxa"/>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62"/>
        </w:trPr>
        <w:tc>
          <w:tcPr>
            <w:tcW w:w="5940" w:type="dxa"/>
            <w:gridSpan w:val="8"/>
            <w:vMerge w:val="restart"/>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использовать разные части речи в точном соответствии с их</w:t>
            </w:r>
          </w:p>
        </w:tc>
        <w:tc>
          <w:tcPr>
            <w:tcW w:w="6440" w:type="dxa"/>
            <w:gridSpan w:val="9"/>
            <w:vMerge/>
            <w:tcBorders>
              <w:right w:val="single" w:sz="8" w:space="0" w:color="auto"/>
            </w:tcBorders>
            <w:vAlign w:val="bottom"/>
          </w:tcPr>
          <w:p w:rsidR="000751C2" w:rsidRDefault="000751C2">
            <w:pPr>
              <w:rPr>
                <w:sz w:val="5"/>
                <w:szCs w:val="5"/>
              </w:rPr>
            </w:pPr>
          </w:p>
        </w:tc>
        <w:tc>
          <w:tcPr>
            <w:tcW w:w="2380" w:type="dxa"/>
            <w:gridSpan w:val="4"/>
            <w:vMerge/>
            <w:vAlign w:val="bottom"/>
          </w:tcPr>
          <w:p w:rsidR="000751C2" w:rsidRDefault="000751C2">
            <w:pPr>
              <w:rPr>
                <w:sz w:val="5"/>
                <w:szCs w:val="5"/>
              </w:rPr>
            </w:pPr>
          </w:p>
        </w:tc>
        <w:tc>
          <w:tcPr>
            <w:tcW w:w="1140" w:type="dxa"/>
            <w:tcBorders>
              <w:right w:val="single" w:sz="8" w:space="0" w:color="auto"/>
            </w:tcBorders>
            <w:vAlign w:val="bottom"/>
          </w:tcPr>
          <w:p w:rsidR="000751C2" w:rsidRDefault="000751C2">
            <w:pPr>
              <w:rPr>
                <w:sz w:val="5"/>
                <w:szCs w:val="5"/>
              </w:rPr>
            </w:pPr>
          </w:p>
        </w:tc>
        <w:tc>
          <w:tcPr>
            <w:tcW w:w="0" w:type="dxa"/>
            <w:vAlign w:val="bottom"/>
          </w:tcPr>
          <w:p w:rsidR="000751C2" w:rsidRDefault="000751C2">
            <w:pPr>
              <w:rPr>
                <w:sz w:val="1"/>
                <w:szCs w:val="1"/>
              </w:rPr>
            </w:pPr>
          </w:p>
        </w:tc>
      </w:tr>
      <w:tr w:rsidR="000751C2">
        <w:trPr>
          <w:trHeight w:val="248"/>
        </w:trPr>
        <w:tc>
          <w:tcPr>
            <w:tcW w:w="5940" w:type="dxa"/>
            <w:gridSpan w:val="8"/>
            <w:vMerge/>
            <w:tcBorders>
              <w:left w:val="single" w:sz="8" w:space="0" w:color="auto"/>
              <w:right w:val="single" w:sz="8" w:space="0" w:color="auto"/>
            </w:tcBorders>
            <w:vAlign w:val="bottom"/>
          </w:tcPr>
          <w:p w:rsidR="000751C2" w:rsidRDefault="000751C2">
            <w:pPr>
              <w:rPr>
                <w:sz w:val="21"/>
                <w:szCs w:val="21"/>
              </w:rPr>
            </w:pPr>
          </w:p>
        </w:tc>
        <w:tc>
          <w:tcPr>
            <w:tcW w:w="1860" w:type="dxa"/>
            <w:gridSpan w:val="3"/>
            <w:vAlign w:val="bottom"/>
          </w:tcPr>
          <w:p w:rsidR="000751C2" w:rsidRDefault="004F567E">
            <w:pPr>
              <w:spacing w:line="248" w:lineRule="exact"/>
              <w:ind w:left="180"/>
              <w:rPr>
                <w:sz w:val="20"/>
                <w:szCs w:val="20"/>
              </w:rPr>
            </w:pPr>
            <w:r>
              <w:rPr>
                <w:rFonts w:eastAsia="Times New Roman"/>
              </w:rPr>
              <w:t>признаки весны;</w:t>
            </w:r>
          </w:p>
        </w:tc>
        <w:tc>
          <w:tcPr>
            <w:tcW w:w="320" w:type="dxa"/>
            <w:vAlign w:val="bottom"/>
          </w:tcPr>
          <w:p w:rsidR="000751C2" w:rsidRDefault="000751C2">
            <w:pPr>
              <w:rPr>
                <w:sz w:val="21"/>
                <w:szCs w:val="21"/>
              </w:rPr>
            </w:pPr>
          </w:p>
        </w:tc>
        <w:tc>
          <w:tcPr>
            <w:tcW w:w="1140" w:type="dxa"/>
            <w:vAlign w:val="bottom"/>
          </w:tcPr>
          <w:p w:rsidR="000751C2" w:rsidRDefault="000751C2">
            <w:pPr>
              <w:rPr>
                <w:sz w:val="21"/>
                <w:szCs w:val="21"/>
              </w:rPr>
            </w:pPr>
          </w:p>
        </w:tc>
        <w:tc>
          <w:tcPr>
            <w:tcW w:w="320" w:type="dxa"/>
            <w:vAlign w:val="bottom"/>
          </w:tcPr>
          <w:p w:rsidR="000751C2" w:rsidRDefault="000751C2">
            <w:pPr>
              <w:rPr>
                <w:sz w:val="21"/>
                <w:szCs w:val="21"/>
              </w:rPr>
            </w:pPr>
          </w:p>
        </w:tc>
        <w:tc>
          <w:tcPr>
            <w:tcW w:w="820" w:type="dxa"/>
            <w:vAlign w:val="bottom"/>
          </w:tcPr>
          <w:p w:rsidR="000751C2" w:rsidRDefault="000751C2">
            <w:pPr>
              <w:rPr>
                <w:sz w:val="21"/>
                <w:szCs w:val="21"/>
              </w:rPr>
            </w:pPr>
          </w:p>
        </w:tc>
        <w:tc>
          <w:tcPr>
            <w:tcW w:w="340" w:type="dxa"/>
            <w:vAlign w:val="bottom"/>
          </w:tcPr>
          <w:p w:rsidR="000751C2" w:rsidRDefault="000751C2">
            <w:pPr>
              <w:rPr>
                <w:sz w:val="21"/>
                <w:szCs w:val="21"/>
              </w:rPr>
            </w:pPr>
          </w:p>
        </w:tc>
        <w:tc>
          <w:tcPr>
            <w:tcW w:w="1640" w:type="dxa"/>
            <w:tcBorders>
              <w:right w:val="single" w:sz="8" w:space="0" w:color="auto"/>
            </w:tcBorders>
            <w:vAlign w:val="bottom"/>
          </w:tcPr>
          <w:p w:rsidR="000751C2" w:rsidRDefault="000751C2">
            <w:pPr>
              <w:rPr>
                <w:sz w:val="21"/>
                <w:szCs w:val="21"/>
              </w:rPr>
            </w:pPr>
          </w:p>
        </w:tc>
        <w:tc>
          <w:tcPr>
            <w:tcW w:w="1900" w:type="dxa"/>
            <w:gridSpan w:val="3"/>
            <w:vAlign w:val="bottom"/>
          </w:tcPr>
          <w:p w:rsidR="000751C2" w:rsidRDefault="004F567E">
            <w:pPr>
              <w:spacing w:line="248" w:lineRule="exact"/>
              <w:ind w:left="120"/>
              <w:rPr>
                <w:sz w:val="20"/>
                <w:szCs w:val="20"/>
              </w:rPr>
            </w:pPr>
            <w:r>
              <w:rPr>
                <w:rFonts w:ascii="Symbol" w:eastAsia="Symbol" w:hAnsi="Symbol" w:cs="Symbol"/>
              </w:rPr>
              <w:t></w:t>
            </w:r>
            <w:r>
              <w:rPr>
                <w:rFonts w:eastAsia="Times New Roman"/>
              </w:rPr>
              <w:t xml:space="preserve"> дидактические</w:t>
            </w:r>
          </w:p>
        </w:tc>
        <w:tc>
          <w:tcPr>
            <w:tcW w:w="1620" w:type="dxa"/>
            <w:gridSpan w:val="2"/>
            <w:tcBorders>
              <w:right w:val="single" w:sz="8" w:space="0" w:color="auto"/>
            </w:tcBorders>
            <w:vAlign w:val="bottom"/>
          </w:tcPr>
          <w:p w:rsidR="000751C2" w:rsidRDefault="004F567E">
            <w:pPr>
              <w:spacing w:line="248" w:lineRule="exact"/>
              <w:jc w:val="right"/>
              <w:rPr>
                <w:sz w:val="20"/>
                <w:szCs w:val="20"/>
              </w:rPr>
            </w:pPr>
            <w:proofErr w:type="spellStart"/>
            <w:r>
              <w:rPr>
                <w:rFonts w:eastAsia="Times New Roman"/>
                <w:w w:val="97"/>
              </w:rPr>
              <w:t>игры:«Мой</w:t>
            </w:r>
            <w:proofErr w:type="spellEnd"/>
          </w:p>
        </w:tc>
        <w:tc>
          <w:tcPr>
            <w:tcW w:w="0" w:type="dxa"/>
            <w:vAlign w:val="bottom"/>
          </w:tcPr>
          <w:p w:rsidR="000751C2" w:rsidRDefault="000751C2">
            <w:pPr>
              <w:rPr>
                <w:sz w:val="1"/>
                <w:szCs w:val="1"/>
              </w:rPr>
            </w:pPr>
          </w:p>
        </w:tc>
      </w:tr>
      <w:tr w:rsidR="000751C2">
        <w:trPr>
          <w:trHeight w:val="202"/>
        </w:trPr>
        <w:tc>
          <w:tcPr>
            <w:tcW w:w="1200" w:type="dxa"/>
            <w:tcBorders>
              <w:left w:val="single" w:sz="8" w:space="0" w:color="auto"/>
            </w:tcBorders>
            <w:vAlign w:val="bottom"/>
          </w:tcPr>
          <w:p w:rsidR="000751C2" w:rsidRDefault="004F567E">
            <w:pPr>
              <w:spacing w:line="202" w:lineRule="exact"/>
              <w:ind w:left="40"/>
              <w:rPr>
                <w:sz w:val="20"/>
                <w:szCs w:val="20"/>
              </w:rPr>
            </w:pPr>
            <w:r>
              <w:rPr>
                <w:rFonts w:eastAsia="Times New Roman"/>
              </w:rPr>
              <w:t>значением.</w:t>
            </w:r>
          </w:p>
        </w:tc>
        <w:tc>
          <w:tcPr>
            <w:tcW w:w="360" w:type="dxa"/>
            <w:vAlign w:val="bottom"/>
          </w:tcPr>
          <w:p w:rsidR="000751C2" w:rsidRDefault="000751C2">
            <w:pPr>
              <w:rPr>
                <w:sz w:val="17"/>
                <w:szCs w:val="17"/>
              </w:rPr>
            </w:pPr>
          </w:p>
        </w:tc>
        <w:tc>
          <w:tcPr>
            <w:tcW w:w="620" w:type="dxa"/>
            <w:vAlign w:val="bottom"/>
          </w:tcPr>
          <w:p w:rsidR="000751C2" w:rsidRDefault="000751C2">
            <w:pPr>
              <w:rPr>
                <w:sz w:val="17"/>
                <w:szCs w:val="17"/>
              </w:rPr>
            </w:pPr>
          </w:p>
        </w:tc>
        <w:tc>
          <w:tcPr>
            <w:tcW w:w="820" w:type="dxa"/>
            <w:vAlign w:val="bottom"/>
          </w:tcPr>
          <w:p w:rsidR="000751C2" w:rsidRDefault="000751C2">
            <w:pPr>
              <w:rPr>
                <w:sz w:val="17"/>
                <w:szCs w:val="17"/>
              </w:rPr>
            </w:pPr>
          </w:p>
        </w:tc>
        <w:tc>
          <w:tcPr>
            <w:tcW w:w="920" w:type="dxa"/>
            <w:vAlign w:val="bottom"/>
          </w:tcPr>
          <w:p w:rsidR="000751C2" w:rsidRDefault="000751C2">
            <w:pPr>
              <w:rPr>
                <w:sz w:val="17"/>
                <w:szCs w:val="17"/>
              </w:rPr>
            </w:pPr>
          </w:p>
        </w:tc>
        <w:tc>
          <w:tcPr>
            <w:tcW w:w="580" w:type="dxa"/>
            <w:vAlign w:val="bottom"/>
          </w:tcPr>
          <w:p w:rsidR="000751C2" w:rsidRDefault="000751C2">
            <w:pPr>
              <w:rPr>
                <w:sz w:val="17"/>
                <w:szCs w:val="17"/>
              </w:rPr>
            </w:pPr>
          </w:p>
        </w:tc>
        <w:tc>
          <w:tcPr>
            <w:tcW w:w="1240" w:type="dxa"/>
            <w:vAlign w:val="bottom"/>
          </w:tcPr>
          <w:p w:rsidR="000751C2" w:rsidRDefault="000751C2">
            <w:pPr>
              <w:rPr>
                <w:sz w:val="17"/>
                <w:szCs w:val="17"/>
              </w:rPr>
            </w:pPr>
          </w:p>
        </w:tc>
        <w:tc>
          <w:tcPr>
            <w:tcW w:w="200" w:type="dxa"/>
            <w:tcBorders>
              <w:right w:val="single" w:sz="8" w:space="0" w:color="auto"/>
            </w:tcBorders>
            <w:vAlign w:val="bottom"/>
          </w:tcPr>
          <w:p w:rsidR="000751C2" w:rsidRDefault="000751C2">
            <w:pPr>
              <w:rPr>
                <w:sz w:val="17"/>
                <w:szCs w:val="17"/>
              </w:rPr>
            </w:pPr>
          </w:p>
        </w:tc>
        <w:tc>
          <w:tcPr>
            <w:tcW w:w="6440" w:type="dxa"/>
            <w:gridSpan w:val="9"/>
            <w:vMerge w:val="restart"/>
            <w:tcBorders>
              <w:right w:val="single" w:sz="8" w:space="0" w:color="auto"/>
            </w:tcBorders>
            <w:vAlign w:val="bottom"/>
          </w:tcPr>
          <w:p w:rsidR="000751C2" w:rsidRDefault="004F567E">
            <w:pPr>
              <w:ind w:left="180"/>
              <w:rPr>
                <w:sz w:val="20"/>
                <w:szCs w:val="20"/>
              </w:rPr>
            </w:pPr>
            <w:r>
              <w:rPr>
                <w:rFonts w:ascii="Symbol" w:eastAsia="Symbol" w:hAnsi="Symbol" w:cs="Symbol"/>
              </w:rPr>
              <w:t></w:t>
            </w:r>
            <w:r>
              <w:rPr>
                <w:rFonts w:eastAsia="Times New Roman"/>
              </w:rPr>
              <w:t xml:space="preserve"> прослушивание аудиозаписей («Звуки капели, звуки весны»),</w:t>
            </w:r>
          </w:p>
        </w:tc>
        <w:tc>
          <w:tcPr>
            <w:tcW w:w="3520" w:type="dxa"/>
            <w:gridSpan w:val="5"/>
            <w:vMerge w:val="restart"/>
            <w:tcBorders>
              <w:right w:val="single" w:sz="8" w:space="0" w:color="auto"/>
            </w:tcBorders>
            <w:vAlign w:val="bottom"/>
          </w:tcPr>
          <w:p w:rsidR="000751C2" w:rsidRDefault="004F567E">
            <w:pPr>
              <w:ind w:left="120"/>
              <w:rPr>
                <w:sz w:val="20"/>
                <w:szCs w:val="20"/>
              </w:rPr>
            </w:pPr>
            <w:r>
              <w:rPr>
                <w:rFonts w:eastAsia="Times New Roman"/>
              </w:rPr>
              <w:t>организм», «Витамины»;</w:t>
            </w:r>
          </w:p>
        </w:tc>
        <w:tc>
          <w:tcPr>
            <w:tcW w:w="0" w:type="dxa"/>
            <w:vAlign w:val="bottom"/>
          </w:tcPr>
          <w:p w:rsidR="000751C2" w:rsidRDefault="000751C2">
            <w:pPr>
              <w:rPr>
                <w:sz w:val="1"/>
                <w:szCs w:val="1"/>
              </w:rPr>
            </w:pPr>
          </w:p>
        </w:tc>
      </w:tr>
      <w:tr w:rsidR="000751C2">
        <w:trPr>
          <w:trHeight w:val="70"/>
        </w:trPr>
        <w:tc>
          <w:tcPr>
            <w:tcW w:w="5940" w:type="dxa"/>
            <w:gridSpan w:val="8"/>
            <w:vMerge w:val="restart"/>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способность  выражать  наблюдаемое в своей</w:t>
            </w:r>
          </w:p>
        </w:tc>
        <w:tc>
          <w:tcPr>
            <w:tcW w:w="6440" w:type="dxa"/>
            <w:gridSpan w:val="9"/>
            <w:vMerge/>
            <w:tcBorders>
              <w:right w:val="single" w:sz="8" w:space="0" w:color="auto"/>
            </w:tcBorders>
            <w:vAlign w:val="bottom"/>
          </w:tcPr>
          <w:p w:rsidR="000751C2" w:rsidRDefault="000751C2">
            <w:pPr>
              <w:rPr>
                <w:sz w:val="6"/>
                <w:szCs w:val="6"/>
              </w:rPr>
            </w:pPr>
          </w:p>
        </w:tc>
        <w:tc>
          <w:tcPr>
            <w:tcW w:w="3520" w:type="dxa"/>
            <w:gridSpan w:val="5"/>
            <w:vMerge/>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6"/>
        </w:trPr>
        <w:tc>
          <w:tcPr>
            <w:tcW w:w="5940" w:type="dxa"/>
            <w:gridSpan w:val="8"/>
            <w:vMerge/>
            <w:tcBorders>
              <w:left w:val="single" w:sz="8" w:space="0" w:color="auto"/>
              <w:right w:val="single" w:sz="8" w:space="0" w:color="auto"/>
            </w:tcBorders>
            <w:vAlign w:val="bottom"/>
          </w:tcPr>
          <w:p w:rsidR="000751C2" w:rsidRDefault="000751C2">
            <w:pPr>
              <w:rPr>
                <w:sz w:val="15"/>
                <w:szCs w:val="15"/>
              </w:rPr>
            </w:pPr>
          </w:p>
        </w:tc>
        <w:tc>
          <w:tcPr>
            <w:tcW w:w="4460" w:type="dxa"/>
            <w:gridSpan w:val="7"/>
            <w:vMerge w:val="restart"/>
            <w:vAlign w:val="bottom"/>
          </w:tcPr>
          <w:p w:rsidR="000751C2" w:rsidRDefault="004F567E">
            <w:pPr>
              <w:ind w:left="180"/>
              <w:rPr>
                <w:sz w:val="20"/>
                <w:szCs w:val="20"/>
              </w:rPr>
            </w:pPr>
            <w:r>
              <w:rPr>
                <w:rFonts w:eastAsia="Times New Roman"/>
                <w:w w:val="99"/>
              </w:rPr>
              <w:t>просмотр видеофильмов о весенней природе;</w:t>
            </w:r>
          </w:p>
        </w:tc>
        <w:tc>
          <w:tcPr>
            <w:tcW w:w="340" w:type="dxa"/>
            <w:vAlign w:val="bottom"/>
          </w:tcPr>
          <w:p w:rsidR="000751C2" w:rsidRDefault="000751C2">
            <w:pPr>
              <w:rPr>
                <w:sz w:val="15"/>
                <w:szCs w:val="15"/>
              </w:rPr>
            </w:pPr>
          </w:p>
        </w:tc>
        <w:tc>
          <w:tcPr>
            <w:tcW w:w="1640" w:type="dxa"/>
            <w:tcBorders>
              <w:right w:val="single" w:sz="8" w:space="0" w:color="auto"/>
            </w:tcBorders>
            <w:vAlign w:val="bottom"/>
          </w:tcPr>
          <w:p w:rsidR="000751C2" w:rsidRDefault="000751C2">
            <w:pPr>
              <w:rPr>
                <w:sz w:val="15"/>
                <w:szCs w:val="15"/>
              </w:rPr>
            </w:pPr>
          </w:p>
        </w:tc>
        <w:tc>
          <w:tcPr>
            <w:tcW w:w="1280" w:type="dxa"/>
            <w:gridSpan w:val="2"/>
            <w:vMerge w:val="restart"/>
            <w:vAlign w:val="bottom"/>
          </w:tcPr>
          <w:p w:rsidR="000751C2" w:rsidRDefault="004F567E">
            <w:pPr>
              <w:ind w:left="120"/>
              <w:rPr>
                <w:sz w:val="20"/>
                <w:szCs w:val="20"/>
              </w:rPr>
            </w:pPr>
            <w:r>
              <w:rPr>
                <w:rFonts w:ascii="Symbol" w:eastAsia="Symbol" w:hAnsi="Symbol" w:cs="Symbol"/>
              </w:rPr>
              <w:t></w:t>
            </w:r>
            <w:r>
              <w:rPr>
                <w:rFonts w:eastAsia="Times New Roman"/>
              </w:rPr>
              <w:t xml:space="preserve"> выставки</w:t>
            </w:r>
          </w:p>
        </w:tc>
        <w:tc>
          <w:tcPr>
            <w:tcW w:w="620" w:type="dxa"/>
            <w:vAlign w:val="bottom"/>
          </w:tcPr>
          <w:p w:rsidR="000751C2" w:rsidRDefault="000751C2">
            <w:pPr>
              <w:rPr>
                <w:sz w:val="15"/>
                <w:szCs w:val="15"/>
              </w:rPr>
            </w:pPr>
          </w:p>
        </w:tc>
        <w:tc>
          <w:tcPr>
            <w:tcW w:w="162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коллективных</w:t>
            </w:r>
          </w:p>
        </w:tc>
        <w:tc>
          <w:tcPr>
            <w:tcW w:w="0" w:type="dxa"/>
            <w:vAlign w:val="bottom"/>
          </w:tcPr>
          <w:p w:rsidR="000751C2" w:rsidRDefault="000751C2">
            <w:pPr>
              <w:rPr>
                <w:sz w:val="1"/>
                <w:szCs w:val="1"/>
              </w:rPr>
            </w:pPr>
          </w:p>
        </w:tc>
      </w:tr>
      <w:tr w:rsidR="000751C2">
        <w:trPr>
          <w:trHeight w:val="98"/>
        </w:trPr>
        <w:tc>
          <w:tcPr>
            <w:tcW w:w="1200" w:type="dxa"/>
            <w:vMerge w:val="restart"/>
            <w:tcBorders>
              <w:left w:val="single" w:sz="8" w:space="0" w:color="auto"/>
            </w:tcBorders>
            <w:vAlign w:val="bottom"/>
          </w:tcPr>
          <w:p w:rsidR="000751C2" w:rsidRDefault="004F567E">
            <w:pPr>
              <w:spacing w:line="248" w:lineRule="exact"/>
              <w:ind w:left="40"/>
              <w:rPr>
                <w:sz w:val="20"/>
                <w:szCs w:val="20"/>
              </w:rPr>
            </w:pPr>
            <w:r>
              <w:rPr>
                <w:rFonts w:eastAsia="Times New Roman"/>
              </w:rPr>
              <w:t>речи.</w:t>
            </w:r>
          </w:p>
        </w:tc>
        <w:tc>
          <w:tcPr>
            <w:tcW w:w="360" w:type="dxa"/>
            <w:vAlign w:val="bottom"/>
          </w:tcPr>
          <w:p w:rsidR="000751C2" w:rsidRDefault="000751C2">
            <w:pPr>
              <w:rPr>
                <w:sz w:val="8"/>
                <w:szCs w:val="8"/>
              </w:rPr>
            </w:pPr>
          </w:p>
        </w:tc>
        <w:tc>
          <w:tcPr>
            <w:tcW w:w="620" w:type="dxa"/>
            <w:vAlign w:val="bottom"/>
          </w:tcPr>
          <w:p w:rsidR="000751C2" w:rsidRDefault="000751C2">
            <w:pPr>
              <w:rPr>
                <w:sz w:val="8"/>
                <w:szCs w:val="8"/>
              </w:rPr>
            </w:pPr>
          </w:p>
        </w:tc>
        <w:tc>
          <w:tcPr>
            <w:tcW w:w="820" w:type="dxa"/>
            <w:vAlign w:val="bottom"/>
          </w:tcPr>
          <w:p w:rsidR="000751C2" w:rsidRDefault="000751C2">
            <w:pPr>
              <w:rPr>
                <w:sz w:val="8"/>
                <w:szCs w:val="8"/>
              </w:rPr>
            </w:pPr>
          </w:p>
        </w:tc>
        <w:tc>
          <w:tcPr>
            <w:tcW w:w="920" w:type="dxa"/>
            <w:vAlign w:val="bottom"/>
          </w:tcPr>
          <w:p w:rsidR="000751C2" w:rsidRDefault="000751C2">
            <w:pPr>
              <w:rPr>
                <w:sz w:val="8"/>
                <w:szCs w:val="8"/>
              </w:rPr>
            </w:pPr>
          </w:p>
        </w:tc>
        <w:tc>
          <w:tcPr>
            <w:tcW w:w="580" w:type="dxa"/>
            <w:vAlign w:val="bottom"/>
          </w:tcPr>
          <w:p w:rsidR="000751C2" w:rsidRDefault="000751C2">
            <w:pPr>
              <w:rPr>
                <w:sz w:val="8"/>
                <w:szCs w:val="8"/>
              </w:rPr>
            </w:pPr>
          </w:p>
        </w:tc>
        <w:tc>
          <w:tcPr>
            <w:tcW w:w="1240" w:type="dxa"/>
            <w:vAlign w:val="bottom"/>
          </w:tcPr>
          <w:p w:rsidR="000751C2" w:rsidRDefault="000751C2">
            <w:pPr>
              <w:rPr>
                <w:sz w:val="8"/>
                <w:szCs w:val="8"/>
              </w:rPr>
            </w:pPr>
          </w:p>
        </w:tc>
        <w:tc>
          <w:tcPr>
            <w:tcW w:w="200" w:type="dxa"/>
            <w:tcBorders>
              <w:right w:val="single" w:sz="8" w:space="0" w:color="auto"/>
            </w:tcBorders>
            <w:vAlign w:val="bottom"/>
          </w:tcPr>
          <w:p w:rsidR="000751C2" w:rsidRDefault="000751C2">
            <w:pPr>
              <w:rPr>
                <w:sz w:val="8"/>
                <w:szCs w:val="8"/>
              </w:rPr>
            </w:pPr>
          </w:p>
        </w:tc>
        <w:tc>
          <w:tcPr>
            <w:tcW w:w="4460" w:type="dxa"/>
            <w:gridSpan w:val="7"/>
            <w:vMerge/>
            <w:vAlign w:val="bottom"/>
          </w:tcPr>
          <w:p w:rsidR="000751C2" w:rsidRDefault="000751C2">
            <w:pPr>
              <w:rPr>
                <w:sz w:val="8"/>
                <w:szCs w:val="8"/>
              </w:rPr>
            </w:pPr>
          </w:p>
        </w:tc>
        <w:tc>
          <w:tcPr>
            <w:tcW w:w="340" w:type="dxa"/>
            <w:vAlign w:val="bottom"/>
          </w:tcPr>
          <w:p w:rsidR="000751C2" w:rsidRDefault="000751C2">
            <w:pPr>
              <w:rPr>
                <w:sz w:val="8"/>
                <w:szCs w:val="8"/>
              </w:rPr>
            </w:pPr>
          </w:p>
        </w:tc>
        <w:tc>
          <w:tcPr>
            <w:tcW w:w="1640" w:type="dxa"/>
            <w:tcBorders>
              <w:right w:val="single" w:sz="8" w:space="0" w:color="auto"/>
            </w:tcBorders>
            <w:vAlign w:val="bottom"/>
          </w:tcPr>
          <w:p w:rsidR="000751C2" w:rsidRDefault="000751C2">
            <w:pPr>
              <w:rPr>
                <w:sz w:val="8"/>
                <w:szCs w:val="8"/>
              </w:rPr>
            </w:pPr>
          </w:p>
        </w:tc>
        <w:tc>
          <w:tcPr>
            <w:tcW w:w="1280" w:type="dxa"/>
            <w:gridSpan w:val="2"/>
            <w:vMerge/>
            <w:vAlign w:val="bottom"/>
          </w:tcPr>
          <w:p w:rsidR="000751C2" w:rsidRDefault="000751C2">
            <w:pPr>
              <w:rPr>
                <w:sz w:val="8"/>
                <w:szCs w:val="8"/>
              </w:rPr>
            </w:pPr>
          </w:p>
        </w:tc>
        <w:tc>
          <w:tcPr>
            <w:tcW w:w="620" w:type="dxa"/>
            <w:vAlign w:val="bottom"/>
          </w:tcPr>
          <w:p w:rsidR="000751C2" w:rsidRDefault="000751C2">
            <w:pPr>
              <w:rPr>
                <w:sz w:val="8"/>
                <w:szCs w:val="8"/>
              </w:rPr>
            </w:pPr>
          </w:p>
        </w:tc>
        <w:tc>
          <w:tcPr>
            <w:tcW w:w="1620" w:type="dxa"/>
            <w:gridSpan w:val="2"/>
            <w:vMerge/>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50"/>
        </w:trPr>
        <w:tc>
          <w:tcPr>
            <w:tcW w:w="1200" w:type="dxa"/>
            <w:vMerge/>
            <w:tcBorders>
              <w:left w:val="single" w:sz="8" w:space="0" w:color="auto"/>
            </w:tcBorders>
            <w:vAlign w:val="bottom"/>
          </w:tcPr>
          <w:p w:rsidR="000751C2" w:rsidRDefault="000751C2">
            <w:pPr>
              <w:rPr>
                <w:sz w:val="13"/>
                <w:szCs w:val="13"/>
              </w:rPr>
            </w:pPr>
          </w:p>
        </w:tc>
        <w:tc>
          <w:tcPr>
            <w:tcW w:w="360" w:type="dxa"/>
            <w:vAlign w:val="bottom"/>
          </w:tcPr>
          <w:p w:rsidR="000751C2" w:rsidRDefault="000751C2">
            <w:pPr>
              <w:rPr>
                <w:sz w:val="13"/>
                <w:szCs w:val="13"/>
              </w:rPr>
            </w:pPr>
          </w:p>
        </w:tc>
        <w:tc>
          <w:tcPr>
            <w:tcW w:w="620" w:type="dxa"/>
            <w:vAlign w:val="bottom"/>
          </w:tcPr>
          <w:p w:rsidR="000751C2" w:rsidRDefault="000751C2">
            <w:pPr>
              <w:rPr>
                <w:sz w:val="13"/>
                <w:szCs w:val="13"/>
              </w:rPr>
            </w:pPr>
          </w:p>
        </w:tc>
        <w:tc>
          <w:tcPr>
            <w:tcW w:w="820" w:type="dxa"/>
            <w:vAlign w:val="bottom"/>
          </w:tcPr>
          <w:p w:rsidR="000751C2" w:rsidRDefault="000751C2">
            <w:pPr>
              <w:rPr>
                <w:sz w:val="13"/>
                <w:szCs w:val="13"/>
              </w:rPr>
            </w:pPr>
          </w:p>
        </w:tc>
        <w:tc>
          <w:tcPr>
            <w:tcW w:w="920" w:type="dxa"/>
            <w:vAlign w:val="bottom"/>
          </w:tcPr>
          <w:p w:rsidR="000751C2" w:rsidRDefault="000751C2">
            <w:pPr>
              <w:rPr>
                <w:sz w:val="13"/>
                <w:szCs w:val="13"/>
              </w:rPr>
            </w:pPr>
          </w:p>
        </w:tc>
        <w:tc>
          <w:tcPr>
            <w:tcW w:w="580" w:type="dxa"/>
            <w:vAlign w:val="bottom"/>
          </w:tcPr>
          <w:p w:rsidR="000751C2" w:rsidRDefault="000751C2">
            <w:pPr>
              <w:rPr>
                <w:sz w:val="13"/>
                <w:szCs w:val="13"/>
              </w:rPr>
            </w:pPr>
          </w:p>
        </w:tc>
        <w:tc>
          <w:tcPr>
            <w:tcW w:w="1240" w:type="dxa"/>
            <w:vAlign w:val="bottom"/>
          </w:tcPr>
          <w:p w:rsidR="000751C2" w:rsidRDefault="000751C2">
            <w:pPr>
              <w:rPr>
                <w:sz w:val="13"/>
                <w:szCs w:val="13"/>
              </w:rPr>
            </w:pPr>
          </w:p>
        </w:tc>
        <w:tc>
          <w:tcPr>
            <w:tcW w:w="200" w:type="dxa"/>
            <w:tcBorders>
              <w:right w:val="single" w:sz="8" w:space="0" w:color="auto"/>
            </w:tcBorders>
            <w:vAlign w:val="bottom"/>
          </w:tcPr>
          <w:p w:rsidR="000751C2" w:rsidRDefault="000751C2">
            <w:pPr>
              <w:rPr>
                <w:sz w:val="13"/>
                <w:szCs w:val="13"/>
              </w:rPr>
            </w:pPr>
          </w:p>
        </w:tc>
        <w:tc>
          <w:tcPr>
            <w:tcW w:w="6440" w:type="dxa"/>
            <w:gridSpan w:val="9"/>
            <w:vMerge w:val="restart"/>
            <w:tcBorders>
              <w:right w:val="single" w:sz="8" w:space="0" w:color="auto"/>
            </w:tcBorders>
            <w:vAlign w:val="bottom"/>
          </w:tcPr>
          <w:p w:rsidR="000751C2" w:rsidRDefault="004F567E">
            <w:pPr>
              <w:spacing w:line="255" w:lineRule="exact"/>
              <w:ind w:left="180"/>
              <w:rPr>
                <w:sz w:val="20"/>
                <w:szCs w:val="20"/>
              </w:rPr>
            </w:pPr>
            <w:r>
              <w:rPr>
                <w:rFonts w:ascii="Symbol" w:eastAsia="Symbol" w:hAnsi="Symbol" w:cs="Symbol"/>
              </w:rPr>
              <w:t></w:t>
            </w:r>
            <w:r>
              <w:rPr>
                <w:rFonts w:eastAsia="Times New Roman"/>
              </w:rPr>
              <w:t xml:space="preserve"> рассматривание детских журналов с творческими заданиями;</w:t>
            </w:r>
          </w:p>
        </w:tc>
        <w:tc>
          <w:tcPr>
            <w:tcW w:w="1280" w:type="dxa"/>
            <w:gridSpan w:val="2"/>
            <w:vMerge w:val="restart"/>
            <w:vAlign w:val="bottom"/>
          </w:tcPr>
          <w:p w:rsidR="000751C2" w:rsidRDefault="004F567E">
            <w:pPr>
              <w:spacing w:line="246" w:lineRule="exact"/>
              <w:ind w:left="120"/>
              <w:rPr>
                <w:sz w:val="20"/>
                <w:szCs w:val="20"/>
              </w:rPr>
            </w:pPr>
            <w:r>
              <w:rPr>
                <w:rFonts w:eastAsia="Times New Roman"/>
              </w:rPr>
              <w:t>творческих</w:t>
            </w:r>
          </w:p>
        </w:tc>
        <w:tc>
          <w:tcPr>
            <w:tcW w:w="620" w:type="dxa"/>
            <w:vMerge w:val="restart"/>
            <w:vAlign w:val="bottom"/>
          </w:tcPr>
          <w:p w:rsidR="000751C2" w:rsidRDefault="004F567E">
            <w:pPr>
              <w:spacing w:line="246" w:lineRule="exact"/>
              <w:jc w:val="right"/>
              <w:rPr>
                <w:sz w:val="20"/>
                <w:szCs w:val="20"/>
              </w:rPr>
            </w:pPr>
            <w:r>
              <w:rPr>
                <w:rFonts w:eastAsia="Times New Roman"/>
              </w:rPr>
              <w:t>работ</w:t>
            </w:r>
          </w:p>
        </w:tc>
        <w:tc>
          <w:tcPr>
            <w:tcW w:w="1620" w:type="dxa"/>
            <w:gridSpan w:val="2"/>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(«Весна  шагает</w:t>
            </w:r>
          </w:p>
        </w:tc>
        <w:tc>
          <w:tcPr>
            <w:tcW w:w="0" w:type="dxa"/>
            <w:vAlign w:val="bottom"/>
          </w:tcPr>
          <w:p w:rsidR="000751C2" w:rsidRDefault="000751C2">
            <w:pPr>
              <w:rPr>
                <w:sz w:val="1"/>
                <w:szCs w:val="1"/>
              </w:rPr>
            </w:pPr>
          </w:p>
        </w:tc>
      </w:tr>
      <w:tr w:rsidR="000751C2">
        <w:trPr>
          <w:trHeight w:val="106"/>
        </w:trPr>
        <w:tc>
          <w:tcPr>
            <w:tcW w:w="1200" w:type="dxa"/>
            <w:vMerge w:val="restart"/>
            <w:tcBorders>
              <w:left w:val="single" w:sz="8" w:space="0" w:color="auto"/>
            </w:tcBorders>
            <w:vAlign w:val="bottom"/>
          </w:tcPr>
          <w:p w:rsidR="000751C2" w:rsidRDefault="004F567E">
            <w:pPr>
              <w:ind w:left="40"/>
              <w:rPr>
                <w:sz w:val="20"/>
                <w:szCs w:val="20"/>
              </w:rPr>
            </w:pPr>
            <w:r>
              <w:rPr>
                <w:rFonts w:eastAsia="Times New Roman"/>
              </w:rPr>
              <w:t>Развивать</w:t>
            </w:r>
          </w:p>
        </w:tc>
        <w:tc>
          <w:tcPr>
            <w:tcW w:w="980" w:type="dxa"/>
            <w:gridSpan w:val="2"/>
            <w:vMerge w:val="restart"/>
            <w:vAlign w:val="bottom"/>
          </w:tcPr>
          <w:p w:rsidR="000751C2" w:rsidRDefault="004F567E">
            <w:pPr>
              <w:ind w:left="120"/>
              <w:rPr>
                <w:sz w:val="20"/>
                <w:szCs w:val="20"/>
              </w:rPr>
            </w:pPr>
            <w:r>
              <w:rPr>
                <w:rFonts w:eastAsia="Times New Roman"/>
              </w:rPr>
              <w:t>умения</w:t>
            </w:r>
          </w:p>
        </w:tc>
        <w:tc>
          <w:tcPr>
            <w:tcW w:w="1740" w:type="dxa"/>
            <w:gridSpan w:val="2"/>
            <w:vMerge w:val="restart"/>
            <w:vAlign w:val="bottom"/>
          </w:tcPr>
          <w:p w:rsidR="000751C2" w:rsidRDefault="004F567E">
            <w:pPr>
              <w:ind w:right="68"/>
              <w:jc w:val="right"/>
              <w:rPr>
                <w:sz w:val="20"/>
                <w:szCs w:val="20"/>
              </w:rPr>
            </w:pPr>
            <w:r>
              <w:rPr>
                <w:rFonts w:eastAsia="Times New Roman"/>
              </w:rPr>
              <w:t>содержательно</w:t>
            </w:r>
          </w:p>
        </w:tc>
        <w:tc>
          <w:tcPr>
            <w:tcW w:w="580" w:type="dxa"/>
            <w:vMerge w:val="restart"/>
            <w:vAlign w:val="bottom"/>
          </w:tcPr>
          <w:p w:rsidR="000751C2" w:rsidRDefault="004F567E">
            <w:pPr>
              <w:ind w:left="160"/>
              <w:rPr>
                <w:sz w:val="20"/>
                <w:szCs w:val="20"/>
              </w:rPr>
            </w:pPr>
            <w:r>
              <w:rPr>
                <w:rFonts w:eastAsia="Times New Roman"/>
              </w:rPr>
              <w:t>и</w:t>
            </w:r>
          </w:p>
        </w:tc>
        <w:tc>
          <w:tcPr>
            <w:tcW w:w="144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выразительно</w:t>
            </w:r>
          </w:p>
        </w:tc>
        <w:tc>
          <w:tcPr>
            <w:tcW w:w="6440" w:type="dxa"/>
            <w:gridSpan w:val="9"/>
            <w:vMerge/>
            <w:tcBorders>
              <w:right w:val="single" w:sz="8" w:space="0" w:color="auto"/>
            </w:tcBorders>
            <w:vAlign w:val="bottom"/>
          </w:tcPr>
          <w:p w:rsidR="000751C2" w:rsidRDefault="000751C2">
            <w:pPr>
              <w:rPr>
                <w:sz w:val="9"/>
                <w:szCs w:val="9"/>
              </w:rPr>
            </w:pPr>
          </w:p>
        </w:tc>
        <w:tc>
          <w:tcPr>
            <w:tcW w:w="1280" w:type="dxa"/>
            <w:gridSpan w:val="2"/>
            <w:vMerge/>
            <w:vAlign w:val="bottom"/>
          </w:tcPr>
          <w:p w:rsidR="000751C2" w:rsidRDefault="000751C2">
            <w:pPr>
              <w:rPr>
                <w:sz w:val="9"/>
                <w:szCs w:val="9"/>
              </w:rPr>
            </w:pPr>
          </w:p>
        </w:tc>
        <w:tc>
          <w:tcPr>
            <w:tcW w:w="620" w:type="dxa"/>
            <w:vMerge/>
            <w:vAlign w:val="bottom"/>
          </w:tcPr>
          <w:p w:rsidR="000751C2" w:rsidRDefault="000751C2">
            <w:pPr>
              <w:rPr>
                <w:sz w:val="9"/>
                <w:szCs w:val="9"/>
              </w:rPr>
            </w:pPr>
          </w:p>
        </w:tc>
        <w:tc>
          <w:tcPr>
            <w:tcW w:w="1620" w:type="dxa"/>
            <w:gridSpan w:val="2"/>
            <w:vMerge/>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50"/>
        </w:trPr>
        <w:tc>
          <w:tcPr>
            <w:tcW w:w="1200" w:type="dxa"/>
            <w:vMerge/>
            <w:tcBorders>
              <w:left w:val="single" w:sz="8" w:space="0" w:color="auto"/>
            </w:tcBorders>
            <w:vAlign w:val="bottom"/>
          </w:tcPr>
          <w:p w:rsidR="000751C2" w:rsidRDefault="000751C2">
            <w:pPr>
              <w:rPr>
                <w:sz w:val="13"/>
                <w:szCs w:val="13"/>
              </w:rPr>
            </w:pPr>
          </w:p>
        </w:tc>
        <w:tc>
          <w:tcPr>
            <w:tcW w:w="980" w:type="dxa"/>
            <w:gridSpan w:val="2"/>
            <w:vMerge/>
            <w:vAlign w:val="bottom"/>
          </w:tcPr>
          <w:p w:rsidR="000751C2" w:rsidRDefault="000751C2">
            <w:pPr>
              <w:rPr>
                <w:sz w:val="13"/>
                <w:szCs w:val="13"/>
              </w:rPr>
            </w:pPr>
          </w:p>
        </w:tc>
        <w:tc>
          <w:tcPr>
            <w:tcW w:w="1740" w:type="dxa"/>
            <w:gridSpan w:val="2"/>
            <w:vMerge/>
            <w:vAlign w:val="bottom"/>
          </w:tcPr>
          <w:p w:rsidR="000751C2" w:rsidRDefault="000751C2">
            <w:pPr>
              <w:rPr>
                <w:sz w:val="13"/>
                <w:szCs w:val="13"/>
              </w:rPr>
            </w:pPr>
          </w:p>
        </w:tc>
        <w:tc>
          <w:tcPr>
            <w:tcW w:w="580" w:type="dxa"/>
            <w:vMerge/>
            <w:vAlign w:val="bottom"/>
          </w:tcPr>
          <w:p w:rsidR="000751C2" w:rsidRDefault="000751C2">
            <w:pPr>
              <w:rPr>
                <w:sz w:val="13"/>
                <w:szCs w:val="13"/>
              </w:rPr>
            </w:pPr>
          </w:p>
        </w:tc>
        <w:tc>
          <w:tcPr>
            <w:tcW w:w="1440" w:type="dxa"/>
            <w:gridSpan w:val="2"/>
            <w:vMerge/>
            <w:tcBorders>
              <w:right w:val="single" w:sz="8" w:space="0" w:color="auto"/>
            </w:tcBorders>
            <w:vAlign w:val="bottom"/>
          </w:tcPr>
          <w:p w:rsidR="000751C2" w:rsidRDefault="000751C2">
            <w:pPr>
              <w:rPr>
                <w:sz w:val="13"/>
                <w:szCs w:val="13"/>
              </w:rPr>
            </w:pPr>
          </w:p>
        </w:tc>
        <w:tc>
          <w:tcPr>
            <w:tcW w:w="6440" w:type="dxa"/>
            <w:gridSpan w:val="9"/>
            <w:vMerge w:val="restart"/>
            <w:tcBorders>
              <w:right w:val="single" w:sz="8" w:space="0" w:color="auto"/>
            </w:tcBorders>
            <w:vAlign w:val="bottom"/>
          </w:tcPr>
          <w:p w:rsidR="000751C2" w:rsidRDefault="004F567E">
            <w:pPr>
              <w:spacing w:line="264" w:lineRule="exact"/>
              <w:ind w:left="180"/>
              <w:rPr>
                <w:sz w:val="20"/>
                <w:szCs w:val="20"/>
              </w:rPr>
            </w:pPr>
            <w:r>
              <w:rPr>
                <w:rFonts w:ascii="Symbol" w:eastAsia="Symbol" w:hAnsi="Symbol" w:cs="Symbol"/>
              </w:rPr>
              <w:t></w:t>
            </w:r>
            <w:r>
              <w:rPr>
                <w:rFonts w:eastAsia="Times New Roman"/>
              </w:rPr>
              <w:t xml:space="preserve"> игры и упражнения, направленные на развитие творческих</w:t>
            </w:r>
          </w:p>
        </w:tc>
        <w:tc>
          <w:tcPr>
            <w:tcW w:w="1900" w:type="dxa"/>
            <w:gridSpan w:val="3"/>
            <w:vMerge w:val="restart"/>
            <w:vAlign w:val="bottom"/>
          </w:tcPr>
          <w:p w:rsidR="000751C2" w:rsidRDefault="004F567E">
            <w:pPr>
              <w:spacing w:line="246" w:lineRule="exact"/>
              <w:ind w:left="120"/>
              <w:rPr>
                <w:sz w:val="20"/>
                <w:szCs w:val="20"/>
              </w:rPr>
            </w:pPr>
            <w:r>
              <w:rPr>
                <w:rFonts w:eastAsia="Times New Roman"/>
              </w:rPr>
              <w:t>по планете»);</w:t>
            </w:r>
          </w:p>
        </w:tc>
        <w:tc>
          <w:tcPr>
            <w:tcW w:w="480" w:type="dxa"/>
            <w:vAlign w:val="bottom"/>
          </w:tcPr>
          <w:p w:rsidR="000751C2" w:rsidRDefault="000751C2">
            <w:pPr>
              <w:rPr>
                <w:sz w:val="13"/>
                <w:szCs w:val="13"/>
              </w:rPr>
            </w:pPr>
          </w:p>
        </w:tc>
        <w:tc>
          <w:tcPr>
            <w:tcW w:w="1140" w:type="dxa"/>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114"/>
        </w:trPr>
        <w:tc>
          <w:tcPr>
            <w:tcW w:w="5740" w:type="dxa"/>
            <w:gridSpan w:val="7"/>
            <w:vMerge w:val="restart"/>
            <w:tcBorders>
              <w:left w:val="single" w:sz="8" w:space="0" w:color="auto"/>
            </w:tcBorders>
            <w:vAlign w:val="bottom"/>
          </w:tcPr>
          <w:p w:rsidR="000751C2" w:rsidRDefault="004F567E">
            <w:pPr>
              <w:ind w:left="40"/>
              <w:rPr>
                <w:sz w:val="20"/>
                <w:szCs w:val="20"/>
              </w:rPr>
            </w:pPr>
            <w:r>
              <w:rPr>
                <w:rFonts w:eastAsia="Times New Roman"/>
              </w:rPr>
              <w:t>пересказывать литературные тексты, драматизировать их</w:t>
            </w:r>
          </w:p>
        </w:tc>
        <w:tc>
          <w:tcPr>
            <w:tcW w:w="200" w:type="dxa"/>
            <w:tcBorders>
              <w:right w:val="single" w:sz="8" w:space="0" w:color="auto"/>
            </w:tcBorders>
            <w:vAlign w:val="bottom"/>
          </w:tcPr>
          <w:p w:rsidR="000751C2" w:rsidRDefault="000751C2">
            <w:pPr>
              <w:rPr>
                <w:sz w:val="9"/>
                <w:szCs w:val="9"/>
              </w:rPr>
            </w:pPr>
          </w:p>
        </w:tc>
        <w:tc>
          <w:tcPr>
            <w:tcW w:w="6440" w:type="dxa"/>
            <w:gridSpan w:val="9"/>
            <w:vMerge/>
            <w:tcBorders>
              <w:right w:val="single" w:sz="8" w:space="0" w:color="auto"/>
            </w:tcBorders>
            <w:vAlign w:val="bottom"/>
          </w:tcPr>
          <w:p w:rsidR="000751C2" w:rsidRDefault="000751C2">
            <w:pPr>
              <w:rPr>
                <w:sz w:val="9"/>
                <w:szCs w:val="9"/>
              </w:rPr>
            </w:pPr>
          </w:p>
        </w:tc>
        <w:tc>
          <w:tcPr>
            <w:tcW w:w="1900" w:type="dxa"/>
            <w:gridSpan w:val="3"/>
            <w:vMerge/>
            <w:vAlign w:val="bottom"/>
          </w:tcPr>
          <w:p w:rsidR="000751C2" w:rsidRDefault="000751C2">
            <w:pPr>
              <w:rPr>
                <w:sz w:val="9"/>
                <w:szCs w:val="9"/>
              </w:rPr>
            </w:pPr>
          </w:p>
        </w:tc>
        <w:tc>
          <w:tcPr>
            <w:tcW w:w="480" w:type="dxa"/>
            <w:vAlign w:val="bottom"/>
          </w:tcPr>
          <w:p w:rsidR="000751C2" w:rsidRDefault="000751C2">
            <w:pPr>
              <w:rPr>
                <w:sz w:val="9"/>
                <w:szCs w:val="9"/>
              </w:rPr>
            </w:pPr>
          </w:p>
        </w:tc>
        <w:tc>
          <w:tcPr>
            <w:tcW w:w="1140" w:type="dxa"/>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42"/>
        </w:trPr>
        <w:tc>
          <w:tcPr>
            <w:tcW w:w="5740" w:type="dxa"/>
            <w:gridSpan w:val="7"/>
            <w:vMerge/>
            <w:tcBorders>
              <w:left w:val="single" w:sz="8" w:space="0" w:color="auto"/>
            </w:tcBorders>
            <w:vAlign w:val="bottom"/>
          </w:tcPr>
          <w:p w:rsidR="000751C2" w:rsidRDefault="000751C2">
            <w:pPr>
              <w:rPr>
                <w:sz w:val="12"/>
                <w:szCs w:val="12"/>
              </w:rPr>
            </w:pPr>
          </w:p>
        </w:tc>
        <w:tc>
          <w:tcPr>
            <w:tcW w:w="200" w:type="dxa"/>
            <w:tcBorders>
              <w:right w:val="single" w:sz="8" w:space="0" w:color="auto"/>
            </w:tcBorders>
            <w:vAlign w:val="bottom"/>
          </w:tcPr>
          <w:p w:rsidR="000751C2" w:rsidRDefault="000751C2">
            <w:pPr>
              <w:rPr>
                <w:sz w:val="12"/>
                <w:szCs w:val="12"/>
              </w:rPr>
            </w:pPr>
          </w:p>
        </w:tc>
        <w:tc>
          <w:tcPr>
            <w:tcW w:w="360" w:type="dxa"/>
            <w:vMerge w:val="restart"/>
            <w:vAlign w:val="bottom"/>
          </w:tcPr>
          <w:p w:rsidR="000751C2" w:rsidRDefault="004F567E">
            <w:pPr>
              <w:ind w:left="180"/>
              <w:rPr>
                <w:sz w:val="20"/>
                <w:szCs w:val="20"/>
              </w:rPr>
            </w:pPr>
            <w:r>
              <w:rPr>
                <w:rFonts w:eastAsia="Times New Roman"/>
              </w:rPr>
              <w:t>и</w:t>
            </w:r>
          </w:p>
        </w:tc>
        <w:tc>
          <w:tcPr>
            <w:tcW w:w="1500" w:type="dxa"/>
            <w:gridSpan w:val="2"/>
            <w:vMerge w:val="restart"/>
            <w:vAlign w:val="bottom"/>
          </w:tcPr>
          <w:p w:rsidR="000751C2" w:rsidRDefault="004F567E">
            <w:pPr>
              <w:ind w:right="28"/>
              <w:jc w:val="right"/>
              <w:rPr>
                <w:sz w:val="20"/>
                <w:szCs w:val="20"/>
              </w:rPr>
            </w:pPr>
            <w:r>
              <w:rPr>
                <w:rFonts w:eastAsia="Times New Roman"/>
              </w:rPr>
              <w:t>эстетических</w:t>
            </w:r>
          </w:p>
        </w:tc>
        <w:tc>
          <w:tcPr>
            <w:tcW w:w="1460" w:type="dxa"/>
            <w:gridSpan w:val="2"/>
            <w:vMerge w:val="restart"/>
            <w:vAlign w:val="bottom"/>
          </w:tcPr>
          <w:p w:rsidR="000751C2" w:rsidRDefault="004F567E">
            <w:pPr>
              <w:ind w:left="20"/>
              <w:rPr>
                <w:sz w:val="20"/>
                <w:szCs w:val="20"/>
              </w:rPr>
            </w:pPr>
            <w:r>
              <w:rPr>
                <w:rFonts w:eastAsia="Times New Roman"/>
              </w:rPr>
              <w:t>способностей</w:t>
            </w:r>
          </w:p>
        </w:tc>
        <w:tc>
          <w:tcPr>
            <w:tcW w:w="3120" w:type="dxa"/>
            <w:gridSpan w:val="4"/>
            <w:vMerge w:val="restart"/>
            <w:tcBorders>
              <w:right w:val="single" w:sz="8" w:space="0" w:color="auto"/>
            </w:tcBorders>
            <w:vAlign w:val="bottom"/>
          </w:tcPr>
          <w:p w:rsidR="000751C2" w:rsidRDefault="004F567E">
            <w:pPr>
              <w:ind w:right="188"/>
              <w:jc w:val="right"/>
              <w:rPr>
                <w:sz w:val="20"/>
                <w:szCs w:val="20"/>
              </w:rPr>
            </w:pPr>
            <w:r>
              <w:rPr>
                <w:rFonts w:eastAsia="Times New Roman"/>
              </w:rPr>
              <w:t>(«Недорисованные  картинки</w:t>
            </w:r>
          </w:p>
        </w:tc>
        <w:tc>
          <w:tcPr>
            <w:tcW w:w="3520" w:type="dxa"/>
            <w:gridSpan w:val="5"/>
            <w:vMerge w:val="restart"/>
            <w:tcBorders>
              <w:right w:val="single" w:sz="8" w:space="0" w:color="auto"/>
            </w:tcBorders>
            <w:vAlign w:val="bottom"/>
          </w:tcPr>
          <w:p w:rsidR="000751C2" w:rsidRDefault="004F567E">
            <w:pPr>
              <w:spacing w:line="246" w:lineRule="exact"/>
              <w:ind w:left="80"/>
              <w:jc w:val="center"/>
              <w:rPr>
                <w:sz w:val="20"/>
                <w:szCs w:val="20"/>
              </w:rPr>
            </w:pPr>
            <w:r>
              <w:rPr>
                <w:rFonts w:eastAsia="Times New Roman"/>
                <w:w w:val="99"/>
              </w:rPr>
              <w:t>алгоритмы трудовых действий.</w:t>
            </w:r>
          </w:p>
        </w:tc>
        <w:tc>
          <w:tcPr>
            <w:tcW w:w="0" w:type="dxa"/>
            <w:vAlign w:val="bottom"/>
          </w:tcPr>
          <w:p w:rsidR="000751C2" w:rsidRDefault="000751C2">
            <w:pPr>
              <w:rPr>
                <w:sz w:val="1"/>
                <w:szCs w:val="1"/>
              </w:rPr>
            </w:pPr>
          </w:p>
        </w:tc>
      </w:tr>
      <w:tr w:rsidR="000751C2">
        <w:trPr>
          <w:trHeight w:val="152"/>
        </w:trPr>
        <w:tc>
          <w:tcPr>
            <w:tcW w:w="3920" w:type="dxa"/>
            <w:gridSpan w:val="5"/>
            <w:vMerge w:val="restart"/>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580" w:type="dxa"/>
            <w:vAlign w:val="bottom"/>
          </w:tcPr>
          <w:p w:rsidR="000751C2" w:rsidRDefault="000751C2">
            <w:pPr>
              <w:rPr>
                <w:sz w:val="13"/>
                <w:szCs w:val="13"/>
              </w:rPr>
            </w:pPr>
          </w:p>
        </w:tc>
        <w:tc>
          <w:tcPr>
            <w:tcW w:w="1240" w:type="dxa"/>
            <w:vAlign w:val="bottom"/>
          </w:tcPr>
          <w:p w:rsidR="000751C2" w:rsidRDefault="000751C2">
            <w:pPr>
              <w:rPr>
                <w:sz w:val="13"/>
                <w:szCs w:val="13"/>
              </w:rPr>
            </w:pPr>
          </w:p>
        </w:tc>
        <w:tc>
          <w:tcPr>
            <w:tcW w:w="200" w:type="dxa"/>
            <w:tcBorders>
              <w:right w:val="single" w:sz="8" w:space="0" w:color="auto"/>
            </w:tcBorders>
            <w:vAlign w:val="bottom"/>
          </w:tcPr>
          <w:p w:rsidR="000751C2" w:rsidRDefault="000751C2">
            <w:pPr>
              <w:rPr>
                <w:sz w:val="13"/>
                <w:szCs w:val="13"/>
              </w:rPr>
            </w:pPr>
          </w:p>
        </w:tc>
        <w:tc>
          <w:tcPr>
            <w:tcW w:w="360" w:type="dxa"/>
            <w:vMerge/>
            <w:vAlign w:val="bottom"/>
          </w:tcPr>
          <w:p w:rsidR="000751C2" w:rsidRDefault="000751C2">
            <w:pPr>
              <w:rPr>
                <w:sz w:val="13"/>
                <w:szCs w:val="13"/>
              </w:rPr>
            </w:pPr>
          </w:p>
        </w:tc>
        <w:tc>
          <w:tcPr>
            <w:tcW w:w="1500" w:type="dxa"/>
            <w:gridSpan w:val="2"/>
            <w:vMerge/>
            <w:vAlign w:val="bottom"/>
          </w:tcPr>
          <w:p w:rsidR="000751C2" w:rsidRDefault="000751C2">
            <w:pPr>
              <w:rPr>
                <w:sz w:val="13"/>
                <w:szCs w:val="13"/>
              </w:rPr>
            </w:pPr>
          </w:p>
        </w:tc>
        <w:tc>
          <w:tcPr>
            <w:tcW w:w="1460" w:type="dxa"/>
            <w:gridSpan w:val="2"/>
            <w:vMerge/>
            <w:vAlign w:val="bottom"/>
          </w:tcPr>
          <w:p w:rsidR="000751C2" w:rsidRDefault="000751C2">
            <w:pPr>
              <w:rPr>
                <w:sz w:val="13"/>
                <w:szCs w:val="13"/>
              </w:rPr>
            </w:pPr>
          </w:p>
        </w:tc>
        <w:tc>
          <w:tcPr>
            <w:tcW w:w="3120" w:type="dxa"/>
            <w:gridSpan w:val="4"/>
            <w:vMerge/>
            <w:tcBorders>
              <w:right w:val="single" w:sz="8" w:space="0" w:color="auto"/>
            </w:tcBorders>
            <w:vAlign w:val="bottom"/>
          </w:tcPr>
          <w:p w:rsidR="000751C2" w:rsidRDefault="000751C2">
            <w:pPr>
              <w:rPr>
                <w:sz w:val="13"/>
                <w:szCs w:val="13"/>
              </w:rPr>
            </w:pPr>
          </w:p>
        </w:tc>
        <w:tc>
          <w:tcPr>
            <w:tcW w:w="3520" w:type="dxa"/>
            <w:gridSpan w:val="5"/>
            <w:vMerge/>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104"/>
        </w:trPr>
        <w:tc>
          <w:tcPr>
            <w:tcW w:w="3920" w:type="dxa"/>
            <w:gridSpan w:val="5"/>
            <w:vMerge/>
            <w:tcBorders>
              <w:left w:val="single" w:sz="8" w:space="0" w:color="auto"/>
            </w:tcBorders>
            <w:vAlign w:val="bottom"/>
          </w:tcPr>
          <w:p w:rsidR="000751C2" w:rsidRDefault="000751C2">
            <w:pPr>
              <w:rPr>
                <w:sz w:val="9"/>
                <w:szCs w:val="9"/>
              </w:rPr>
            </w:pPr>
          </w:p>
        </w:tc>
        <w:tc>
          <w:tcPr>
            <w:tcW w:w="580" w:type="dxa"/>
            <w:vAlign w:val="bottom"/>
          </w:tcPr>
          <w:p w:rsidR="000751C2" w:rsidRDefault="000751C2">
            <w:pPr>
              <w:rPr>
                <w:sz w:val="9"/>
                <w:szCs w:val="9"/>
              </w:rPr>
            </w:pPr>
          </w:p>
        </w:tc>
        <w:tc>
          <w:tcPr>
            <w:tcW w:w="1240" w:type="dxa"/>
            <w:vAlign w:val="bottom"/>
          </w:tcPr>
          <w:p w:rsidR="000751C2" w:rsidRDefault="000751C2">
            <w:pPr>
              <w:rPr>
                <w:sz w:val="9"/>
                <w:szCs w:val="9"/>
              </w:rPr>
            </w:pPr>
          </w:p>
        </w:tc>
        <w:tc>
          <w:tcPr>
            <w:tcW w:w="200" w:type="dxa"/>
            <w:tcBorders>
              <w:right w:val="single" w:sz="8" w:space="0" w:color="auto"/>
            </w:tcBorders>
            <w:vAlign w:val="bottom"/>
          </w:tcPr>
          <w:p w:rsidR="000751C2" w:rsidRDefault="000751C2">
            <w:pPr>
              <w:rPr>
                <w:sz w:val="9"/>
                <w:szCs w:val="9"/>
              </w:rPr>
            </w:pPr>
          </w:p>
        </w:tc>
        <w:tc>
          <w:tcPr>
            <w:tcW w:w="4460" w:type="dxa"/>
            <w:gridSpan w:val="7"/>
            <w:vMerge w:val="restart"/>
            <w:vAlign w:val="bottom"/>
          </w:tcPr>
          <w:p w:rsidR="000751C2" w:rsidRDefault="004F567E">
            <w:pPr>
              <w:ind w:left="180"/>
              <w:rPr>
                <w:sz w:val="20"/>
                <w:szCs w:val="20"/>
              </w:rPr>
            </w:pPr>
            <w:r>
              <w:rPr>
                <w:rFonts w:eastAsia="Times New Roman"/>
                <w:w w:val="99"/>
              </w:rPr>
              <w:t>весенней природы», «На что похоже?» и т.п.)</w:t>
            </w:r>
          </w:p>
        </w:tc>
        <w:tc>
          <w:tcPr>
            <w:tcW w:w="340" w:type="dxa"/>
            <w:vAlign w:val="bottom"/>
          </w:tcPr>
          <w:p w:rsidR="000751C2" w:rsidRDefault="000751C2">
            <w:pPr>
              <w:rPr>
                <w:sz w:val="9"/>
                <w:szCs w:val="9"/>
              </w:rPr>
            </w:pPr>
          </w:p>
        </w:tc>
        <w:tc>
          <w:tcPr>
            <w:tcW w:w="1640" w:type="dxa"/>
            <w:tcBorders>
              <w:right w:val="single" w:sz="8" w:space="0" w:color="auto"/>
            </w:tcBorders>
            <w:vAlign w:val="bottom"/>
          </w:tcPr>
          <w:p w:rsidR="000751C2" w:rsidRDefault="000751C2">
            <w:pPr>
              <w:rPr>
                <w:sz w:val="9"/>
                <w:szCs w:val="9"/>
              </w:rPr>
            </w:pPr>
          </w:p>
        </w:tc>
        <w:tc>
          <w:tcPr>
            <w:tcW w:w="1060" w:type="dxa"/>
            <w:vAlign w:val="bottom"/>
          </w:tcPr>
          <w:p w:rsidR="000751C2" w:rsidRDefault="000751C2">
            <w:pPr>
              <w:rPr>
                <w:sz w:val="9"/>
                <w:szCs w:val="9"/>
              </w:rPr>
            </w:pPr>
          </w:p>
        </w:tc>
        <w:tc>
          <w:tcPr>
            <w:tcW w:w="220" w:type="dxa"/>
            <w:vAlign w:val="bottom"/>
          </w:tcPr>
          <w:p w:rsidR="000751C2" w:rsidRDefault="000751C2">
            <w:pPr>
              <w:rPr>
                <w:sz w:val="9"/>
                <w:szCs w:val="9"/>
              </w:rPr>
            </w:pPr>
          </w:p>
        </w:tc>
        <w:tc>
          <w:tcPr>
            <w:tcW w:w="620" w:type="dxa"/>
            <w:vAlign w:val="bottom"/>
          </w:tcPr>
          <w:p w:rsidR="000751C2" w:rsidRDefault="000751C2">
            <w:pPr>
              <w:rPr>
                <w:sz w:val="9"/>
                <w:szCs w:val="9"/>
              </w:rPr>
            </w:pPr>
          </w:p>
        </w:tc>
        <w:tc>
          <w:tcPr>
            <w:tcW w:w="480" w:type="dxa"/>
            <w:vAlign w:val="bottom"/>
          </w:tcPr>
          <w:p w:rsidR="000751C2" w:rsidRDefault="000751C2">
            <w:pPr>
              <w:rPr>
                <w:sz w:val="9"/>
                <w:szCs w:val="9"/>
              </w:rPr>
            </w:pPr>
          </w:p>
        </w:tc>
        <w:tc>
          <w:tcPr>
            <w:tcW w:w="1140" w:type="dxa"/>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51"/>
        </w:trPr>
        <w:tc>
          <w:tcPr>
            <w:tcW w:w="1200" w:type="dxa"/>
            <w:vMerge w:val="restart"/>
            <w:tcBorders>
              <w:left w:val="single" w:sz="8" w:space="0" w:color="auto"/>
            </w:tcBorders>
            <w:vAlign w:val="bottom"/>
          </w:tcPr>
          <w:p w:rsidR="000751C2" w:rsidRDefault="004F567E">
            <w:pPr>
              <w:spacing w:line="248" w:lineRule="exact"/>
              <w:ind w:left="40"/>
              <w:rPr>
                <w:sz w:val="20"/>
                <w:szCs w:val="20"/>
              </w:rPr>
            </w:pPr>
            <w:r>
              <w:rPr>
                <w:rFonts w:eastAsia="Times New Roman"/>
              </w:rPr>
              <w:t>Побуждать</w:t>
            </w:r>
          </w:p>
        </w:tc>
        <w:tc>
          <w:tcPr>
            <w:tcW w:w="360" w:type="dxa"/>
            <w:vMerge w:val="restart"/>
            <w:vAlign w:val="bottom"/>
          </w:tcPr>
          <w:p w:rsidR="000751C2" w:rsidRDefault="004F567E">
            <w:pPr>
              <w:spacing w:line="248" w:lineRule="exact"/>
              <w:ind w:left="160"/>
              <w:rPr>
                <w:sz w:val="20"/>
                <w:szCs w:val="20"/>
              </w:rPr>
            </w:pPr>
            <w:r>
              <w:rPr>
                <w:rFonts w:eastAsia="Times New Roman"/>
              </w:rPr>
              <w:t>к</w:t>
            </w:r>
          </w:p>
        </w:tc>
        <w:tc>
          <w:tcPr>
            <w:tcW w:w="4180" w:type="dxa"/>
            <w:gridSpan w:val="5"/>
            <w:vMerge w:val="restart"/>
            <w:vAlign w:val="bottom"/>
          </w:tcPr>
          <w:p w:rsidR="000751C2" w:rsidRDefault="004F567E">
            <w:pPr>
              <w:spacing w:line="248" w:lineRule="exact"/>
              <w:ind w:left="200"/>
              <w:rPr>
                <w:sz w:val="20"/>
                <w:szCs w:val="20"/>
              </w:rPr>
            </w:pPr>
            <w:r>
              <w:rPr>
                <w:rFonts w:eastAsia="Times New Roman"/>
              </w:rPr>
              <w:t>созданию   художественного   образа</w:t>
            </w:r>
          </w:p>
        </w:tc>
        <w:tc>
          <w:tcPr>
            <w:tcW w:w="200" w:type="dxa"/>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w w:val="81"/>
              </w:rPr>
              <w:t>с</w:t>
            </w:r>
          </w:p>
        </w:tc>
        <w:tc>
          <w:tcPr>
            <w:tcW w:w="4460" w:type="dxa"/>
            <w:gridSpan w:val="7"/>
            <w:vMerge/>
            <w:vAlign w:val="bottom"/>
          </w:tcPr>
          <w:p w:rsidR="000751C2" w:rsidRDefault="000751C2">
            <w:pPr>
              <w:rPr>
                <w:sz w:val="13"/>
                <w:szCs w:val="13"/>
              </w:rPr>
            </w:pPr>
          </w:p>
        </w:tc>
        <w:tc>
          <w:tcPr>
            <w:tcW w:w="340" w:type="dxa"/>
            <w:vAlign w:val="bottom"/>
          </w:tcPr>
          <w:p w:rsidR="000751C2" w:rsidRDefault="000751C2">
            <w:pPr>
              <w:rPr>
                <w:sz w:val="13"/>
                <w:szCs w:val="13"/>
              </w:rPr>
            </w:pPr>
          </w:p>
        </w:tc>
        <w:tc>
          <w:tcPr>
            <w:tcW w:w="1640" w:type="dxa"/>
            <w:tcBorders>
              <w:right w:val="single" w:sz="8" w:space="0" w:color="auto"/>
            </w:tcBorders>
            <w:vAlign w:val="bottom"/>
          </w:tcPr>
          <w:p w:rsidR="000751C2" w:rsidRDefault="000751C2">
            <w:pPr>
              <w:rPr>
                <w:sz w:val="13"/>
                <w:szCs w:val="13"/>
              </w:rPr>
            </w:pPr>
          </w:p>
        </w:tc>
        <w:tc>
          <w:tcPr>
            <w:tcW w:w="1060" w:type="dxa"/>
            <w:vAlign w:val="bottom"/>
          </w:tcPr>
          <w:p w:rsidR="000751C2" w:rsidRDefault="000751C2">
            <w:pPr>
              <w:rPr>
                <w:sz w:val="13"/>
                <w:szCs w:val="13"/>
              </w:rPr>
            </w:pPr>
          </w:p>
        </w:tc>
        <w:tc>
          <w:tcPr>
            <w:tcW w:w="220" w:type="dxa"/>
            <w:vAlign w:val="bottom"/>
          </w:tcPr>
          <w:p w:rsidR="000751C2" w:rsidRDefault="000751C2">
            <w:pPr>
              <w:rPr>
                <w:sz w:val="13"/>
                <w:szCs w:val="13"/>
              </w:rPr>
            </w:pPr>
          </w:p>
        </w:tc>
        <w:tc>
          <w:tcPr>
            <w:tcW w:w="620" w:type="dxa"/>
            <w:vAlign w:val="bottom"/>
          </w:tcPr>
          <w:p w:rsidR="000751C2" w:rsidRDefault="000751C2">
            <w:pPr>
              <w:rPr>
                <w:sz w:val="13"/>
                <w:szCs w:val="13"/>
              </w:rPr>
            </w:pPr>
          </w:p>
        </w:tc>
        <w:tc>
          <w:tcPr>
            <w:tcW w:w="480" w:type="dxa"/>
            <w:vAlign w:val="bottom"/>
          </w:tcPr>
          <w:p w:rsidR="000751C2" w:rsidRDefault="000751C2">
            <w:pPr>
              <w:rPr>
                <w:sz w:val="13"/>
                <w:szCs w:val="13"/>
              </w:rPr>
            </w:pPr>
          </w:p>
        </w:tc>
        <w:tc>
          <w:tcPr>
            <w:tcW w:w="1140" w:type="dxa"/>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97"/>
        </w:trPr>
        <w:tc>
          <w:tcPr>
            <w:tcW w:w="1200" w:type="dxa"/>
            <w:vMerge/>
            <w:tcBorders>
              <w:left w:val="single" w:sz="8" w:space="0" w:color="auto"/>
            </w:tcBorders>
            <w:vAlign w:val="bottom"/>
          </w:tcPr>
          <w:p w:rsidR="000751C2" w:rsidRDefault="000751C2">
            <w:pPr>
              <w:rPr>
                <w:sz w:val="8"/>
                <w:szCs w:val="8"/>
              </w:rPr>
            </w:pPr>
          </w:p>
        </w:tc>
        <w:tc>
          <w:tcPr>
            <w:tcW w:w="360" w:type="dxa"/>
            <w:vMerge/>
            <w:vAlign w:val="bottom"/>
          </w:tcPr>
          <w:p w:rsidR="000751C2" w:rsidRDefault="000751C2">
            <w:pPr>
              <w:rPr>
                <w:sz w:val="8"/>
                <w:szCs w:val="8"/>
              </w:rPr>
            </w:pPr>
          </w:p>
        </w:tc>
        <w:tc>
          <w:tcPr>
            <w:tcW w:w="4180" w:type="dxa"/>
            <w:gridSpan w:val="5"/>
            <w:vMerge/>
            <w:vAlign w:val="bottom"/>
          </w:tcPr>
          <w:p w:rsidR="000751C2" w:rsidRDefault="000751C2">
            <w:pPr>
              <w:rPr>
                <w:sz w:val="8"/>
                <w:szCs w:val="8"/>
              </w:rPr>
            </w:pPr>
          </w:p>
        </w:tc>
        <w:tc>
          <w:tcPr>
            <w:tcW w:w="200" w:type="dxa"/>
            <w:vMerge/>
            <w:tcBorders>
              <w:right w:val="single" w:sz="8" w:space="0" w:color="auto"/>
            </w:tcBorders>
            <w:vAlign w:val="bottom"/>
          </w:tcPr>
          <w:p w:rsidR="000751C2" w:rsidRDefault="000751C2">
            <w:pPr>
              <w:rPr>
                <w:sz w:val="8"/>
                <w:szCs w:val="8"/>
              </w:rPr>
            </w:pPr>
          </w:p>
        </w:tc>
        <w:tc>
          <w:tcPr>
            <w:tcW w:w="360" w:type="dxa"/>
            <w:vMerge w:val="restart"/>
            <w:vAlign w:val="bottom"/>
          </w:tcPr>
          <w:p w:rsidR="000751C2" w:rsidRDefault="004F567E">
            <w:pPr>
              <w:ind w:left="180"/>
              <w:rPr>
                <w:sz w:val="20"/>
                <w:szCs w:val="20"/>
              </w:rPr>
            </w:pPr>
            <w:r>
              <w:rPr>
                <w:rFonts w:ascii="Symbol" w:eastAsia="Symbol" w:hAnsi="Symbol" w:cs="Symbol"/>
              </w:rPr>
              <w:t></w:t>
            </w:r>
          </w:p>
        </w:tc>
        <w:tc>
          <w:tcPr>
            <w:tcW w:w="1820" w:type="dxa"/>
            <w:gridSpan w:val="3"/>
            <w:vMerge w:val="restart"/>
            <w:vAlign w:val="bottom"/>
          </w:tcPr>
          <w:p w:rsidR="000751C2" w:rsidRDefault="004F567E">
            <w:pPr>
              <w:ind w:left="200"/>
              <w:rPr>
                <w:sz w:val="20"/>
                <w:szCs w:val="20"/>
              </w:rPr>
            </w:pPr>
            <w:r>
              <w:rPr>
                <w:rFonts w:eastAsia="Times New Roman"/>
              </w:rPr>
              <w:t>рассматривание,</w:t>
            </w:r>
          </w:p>
        </w:tc>
        <w:tc>
          <w:tcPr>
            <w:tcW w:w="1460" w:type="dxa"/>
            <w:gridSpan w:val="2"/>
            <w:vMerge w:val="restart"/>
            <w:vAlign w:val="bottom"/>
          </w:tcPr>
          <w:p w:rsidR="000751C2" w:rsidRDefault="004F567E">
            <w:pPr>
              <w:jc w:val="center"/>
              <w:rPr>
                <w:sz w:val="20"/>
                <w:szCs w:val="20"/>
              </w:rPr>
            </w:pPr>
            <w:r>
              <w:rPr>
                <w:rFonts w:eastAsia="Times New Roman"/>
                <w:w w:val="98"/>
              </w:rPr>
              <w:t>обследование,</w:t>
            </w:r>
          </w:p>
        </w:tc>
        <w:tc>
          <w:tcPr>
            <w:tcW w:w="1160" w:type="dxa"/>
            <w:gridSpan w:val="2"/>
            <w:vMerge w:val="restart"/>
            <w:vAlign w:val="bottom"/>
          </w:tcPr>
          <w:p w:rsidR="000751C2" w:rsidRDefault="004F567E">
            <w:pPr>
              <w:jc w:val="right"/>
              <w:rPr>
                <w:sz w:val="20"/>
                <w:szCs w:val="20"/>
              </w:rPr>
            </w:pPr>
            <w:r>
              <w:rPr>
                <w:rFonts w:eastAsia="Times New Roman"/>
              </w:rPr>
              <w:t>обращение</w:t>
            </w:r>
          </w:p>
        </w:tc>
        <w:tc>
          <w:tcPr>
            <w:tcW w:w="1640" w:type="dxa"/>
            <w:vMerge w:val="restart"/>
            <w:tcBorders>
              <w:right w:val="single" w:sz="8" w:space="0" w:color="auto"/>
            </w:tcBorders>
            <w:vAlign w:val="bottom"/>
          </w:tcPr>
          <w:p w:rsidR="000751C2" w:rsidRDefault="004F567E">
            <w:pPr>
              <w:ind w:right="188"/>
              <w:jc w:val="right"/>
              <w:rPr>
                <w:sz w:val="20"/>
                <w:szCs w:val="20"/>
              </w:rPr>
            </w:pPr>
            <w:r>
              <w:rPr>
                <w:rFonts w:eastAsia="Times New Roman"/>
              </w:rPr>
              <w:t>внимания  на</w:t>
            </w:r>
          </w:p>
        </w:tc>
        <w:tc>
          <w:tcPr>
            <w:tcW w:w="1060" w:type="dxa"/>
            <w:vAlign w:val="bottom"/>
          </w:tcPr>
          <w:p w:rsidR="000751C2" w:rsidRDefault="000751C2">
            <w:pPr>
              <w:rPr>
                <w:sz w:val="8"/>
                <w:szCs w:val="8"/>
              </w:rPr>
            </w:pPr>
          </w:p>
        </w:tc>
        <w:tc>
          <w:tcPr>
            <w:tcW w:w="220" w:type="dxa"/>
            <w:vAlign w:val="bottom"/>
          </w:tcPr>
          <w:p w:rsidR="000751C2" w:rsidRDefault="000751C2">
            <w:pPr>
              <w:rPr>
                <w:sz w:val="8"/>
                <w:szCs w:val="8"/>
              </w:rPr>
            </w:pPr>
          </w:p>
        </w:tc>
        <w:tc>
          <w:tcPr>
            <w:tcW w:w="620" w:type="dxa"/>
            <w:vAlign w:val="bottom"/>
          </w:tcPr>
          <w:p w:rsidR="000751C2" w:rsidRDefault="000751C2">
            <w:pPr>
              <w:rPr>
                <w:sz w:val="8"/>
                <w:szCs w:val="8"/>
              </w:rPr>
            </w:pPr>
          </w:p>
        </w:tc>
        <w:tc>
          <w:tcPr>
            <w:tcW w:w="480" w:type="dxa"/>
            <w:vAlign w:val="bottom"/>
          </w:tcPr>
          <w:p w:rsidR="000751C2" w:rsidRDefault="000751C2">
            <w:pPr>
              <w:rPr>
                <w:sz w:val="8"/>
                <w:szCs w:val="8"/>
              </w:rPr>
            </w:pPr>
          </w:p>
        </w:tc>
        <w:tc>
          <w:tcPr>
            <w:tcW w:w="1140" w:type="dxa"/>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76"/>
        </w:trPr>
        <w:tc>
          <w:tcPr>
            <w:tcW w:w="5940" w:type="dxa"/>
            <w:gridSpan w:val="8"/>
            <w:vMerge w:val="restart"/>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использованием символичных образов природы (животные,</w:t>
            </w:r>
          </w:p>
        </w:tc>
        <w:tc>
          <w:tcPr>
            <w:tcW w:w="360" w:type="dxa"/>
            <w:vMerge/>
            <w:vAlign w:val="bottom"/>
          </w:tcPr>
          <w:p w:rsidR="000751C2" w:rsidRDefault="000751C2">
            <w:pPr>
              <w:rPr>
                <w:sz w:val="15"/>
                <w:szCs w:val="15"/>
              </w:rPr>
            </w:pPr>
          </w:p>
        </w:tc>
        <w:tc>
          <w:tcPr>
            <w:tcW w:w="1820" w:type="dxa"/>
            <w:gridSpan w:val="3"/>
            <w:vMerge/>
            <w:vAlign w:val="bottom"/>
          </w:tcPr>
          <w:p w:rsidR="000751C2" w:rsidRDefault="000751C2">
            <w:pPr>
              <w:rPr>
                <w:sz w:val="15"/>
                <w:szCs w:val="15"/>
              </w:rPr>
            </w:pPr>
          </w:p>
        </w:tc>
        <w:tc>
          <w:tcPr>
            <w:tcW w:w="1460" w:type="dxa"/>
            <w:gridSpan w:val="2"/>
            <w:vMerge/>
            <w:vAlign w:val="bottom"/>
          </w:tcPr>
          <w:p w:rsidR="000751C2" w:rsidRDefault="000751C2">
            <w:pPr>
              <w:rPr>
                <w:sz w:val="15"/>
                <w:szCs w:val="15"/>
              </w:rPr>
            </w:pPr>
          </w:p>
        </w:tc>
        <w:tc>
          <w:tcPr>
            <w:tcW w:w="1160" w:type="dxa"/>
            <w:gridSpan w:val="2"/>
            <w:vMerge/>
            <w:vAlign w:val="bottom"/>
          </w:tcPr>
          <w:p w:rsidR="000751C2" w:rsidRDefault="000751C2">
            <w:pPr>
              <w:rPr>
                <w:sz w:val="15"/>
                <w:szCs w:val="15"/>
              </w:rPr>
            </w:pPr>
          </w:p>
        </w:tc>
        <w:tc>
          <w:tcPr>
            <w:tcW w:w="1640" w:type="dxa"/>
            <w:vMerge/>
            <w:tcBorders>
              <w:right w:val="single" w:sz="8" w:space="0" w:color="auto"/>
            </w:tcBorders>
            <w:vAlign w:val="bottom"/>
          </w:tcPr>
          <w:p w:rsidR="000751C2" w:rsidRDefault="000751C2">
            <w:pPr>
              <w:rPr>
                <w:sz w:val="15"/>
                <w:szCs w:val="15"/>
              </w:rPr>
            </w:pPr>
          </w:p>
        </w:tc>
        <w:tc>
          <w:tcPr>
            <w:tcW w:w="1060" w:type="dxa"/>
            <w:vAlign w:val="bottom"/>
          </w:tcPr>
          <w:p w:rsidR="000751C2" w:rsidRDefault="000751C2">
            <w:pPr>
              <w:rPr>
                <w:sz w:val="15"/>
                <w:szCs w:val="15"/>
              </w:rPr>
            </w:pPr>
          </w:p>
        </w:tc>
        <w:tc>
          <w:tcPr>
            <w:tcW w:w="220" w:type="dxa"/>
            <w:vAlign w:val="bottom"/>
          </w:tcPr>
          <w:p w:rsidR="000751C2" w:rsidRDefault="000751C2">
            <w:pPr>
              <w:rPr>
                <w:sz w:val="15"/>
                <w:szCs w:val="15"/>
              </w:rPr>
            </w:pPr>
          </w:p>
        </w:tc>
        <w:tc>
          <w:tcPr>
            <w:tcW w:w="620" w:type="dxa"/>
            <w:vAlign w:val="bottom"/>
          </w:tcPr>
          <w:p w:rsidR="000751C2" w:rsidRDefault="000751C2">
            <w:pPr>
              <w:rPr>
                <w:sz w:val="15"/>
                <w:szCs w:val="15"/>
              </w:rPr>
            </w:pPr>
          </w:p>
        </w:tc>
        <w:tc>
          <w:tcPr>
            <w:tcW w:w="480" w:type="dxa"/>
            <w:vAlign w:val="bottom"/>
          </w:tcPr>
          <w:p w:rsidR="000751C2" w:rsidRDefault="000751C2">
            <w:pPr>
              <w:rPr>
                <w:sz w:val="15"/>
                <w:szCs w:val="15"/>
              </w:rPr>
            </w:pPr>
          </w:p>
        </w:tc>
        <w:tc>
          <w:tcPr>
            <w:tcW w:w="1140" w:type="dxa"/>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72"/>
        </w:trPr>
        <w:tc>
          <w:tcPr>
            <w:tcW w:w="5940" w:type="dxa"/>
            <w:gridSpan w:val="8"/>
            <w:vMerge/>
            <w:tcBorders>
              <w:left w:val="single" w:sz="8" w:space="0" w:color="auto"/>
              <w:right w:val="single" w:sz="8" w:space="0" w:color="auto"/>
            </w:tcBorders>
            <w:vAlign w:val="bottom"/>
          </w:tcPr>
          <w:p w:rsidR="000751C2" w:rsidRDefault="000751C2">
            <w:pPr>
              <w:rPr>
                <w:sz w:val="6"/>
                <w:szCs w:val="6"/>
              </w:rPr>
            </w:pPr>
          </w:p>
        </w:tc>
        <w:tc>
          <w:tcPr>
            <w:tcW w:w="6440" w:type="dxa"/>
            <w:gridSpan w:val="9"/>
            <w:vMerge w:val="restart"/>
            <w:tcBorders>
              <w:right w:val="single" w:sz="8" w:space="0" w:color="auto"/>
            </w:tcBorders>
            <w:vAlign w:val="bottom"/>
          </w:tcPr>
          <w:p w:rsidR="000751C2" w:rsidRDefault="004F567E">
            <w:pPr>
              <w:spacing w:line="248" w:lineRule="exact"/>
              <w:ind w:left="180"/>
              <w:rPr>
                <w:sz w:val="20"/>
                <w:szCs w:val="20"/>
              </w:rPr>
            </w:pPr>
            <w:r>
              <w:rPr>
                <w:rFonts w:eastAsia="Times New Roman"/>
              </w:rPr>
              <w:t>объекты живой и неживой природы ближайшего окружения с</w:t>
            </w:r>
          </w:p>
        </w:tc>
        <w:tc>
          <w:tcPr>
            <w:tcW w:w="1060" w:type="dxa"/>
            <w:vAlign w:val="bottom"/>
          </w:tcPr>
          <w:p w:rsidR="000751C2" w:rsidRDefault="000751C2">
            <w:pPr>
              <w:rPr>
                <w:sz w:val="6"/>
                <w:szCs w:val="6"/>
              </w:rPr>
            </w:pPr>
          </w:p>
        </w:tc>
        <w:tc>
          <w:tcPr>
            <w:tcW w:w="220" w:type="dxa"/>
            <w:vAlign w:val="bottom"/>
          </w:tcPr>
          <w:p w:rsidR="000751C2" w:rsidRDefault="000751C2">
            <w:pPr>
              <w:rPr>
                <w:sz w:val="6"/>
                <w:szCs w:val="6"/>
              </w:rPr>
            </w:pPr>
          </w:p>
        </w:tc>
        <w:tc>
          <w:tcPr>
            <w:tcW w:w="620" w:type="dxa"/>
            <w:vAlign w:val="bottom"/>
          </w:tcPr>
          <w:p w:rsidR="000751C2" w:rsidRDefault="000751C2">
            <w:pPr>
              <w:rPr>
                <w:sz w:val="6"/>
                <w:szCs w:val="6"/>
              </w:rPr>
            </w:pPr>
          </w:p>
        </w:tc>
        <w:tc>
          <w:tcPr>
            <w:tcW w:w="480" w:type="dxa"/>
            <w:vAlign w:val="bottom"/>
          </w:tcPr>
          <w:p w:rsidR="000751C2" w:rsidRDefault="000751C2">
            <w:pPr>
              <w:rPr>
                <w:sz w:val="6"/>
                <w:szCs w:val="6"/>
              </w:rPr>
            </w:pPr>
          </w:p>
        </w:tc>
        <w:tc>
          <w:tcPr>
            <w:tcW w:w="114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6"/>
        </w:trPr>
        <w:tc>
          <w:tcPr>
            <w:tcW w:w="3000" w:type="dxa"/>
            <w:gridSpan w:val="4"/>
            <w:vMerge w:val="restart"/>
            <w:tcBorders>
              <w:left w:val="single" w:sz="8" w:space="0" w:color="auto"/>
            </w:tcBorders>
            <w:vAlign w:val="bottom"/>
          </w:tcPr>
          <w:p w:rsidR="000751C2" w:rsidRDefault="004F567E">
            <w:pPr>
              <w:ind w:left="40"/>
              <w:rPr>
                <w:sz w:val="20"/>
                <w:szCs w:val="20"/>
              </w:rPr>
            </w:pPr>
            <w:r>
              <w:rPr>
                <w:rFonts w:eastAsia="Times New Roman"/>
              </w:rPr>
              <w:t>символы солнца, воды).</w:t>
            </w:r>
          </w:p>
        </w:tc>
        <w:tc>
          <w:tcPr>
            <w:tcW w:w="920" w:type="dxa"/>
            <w:vAlign w:val="bottom"/>
          </w:tcPr>
          <w:p w:rsidR="000751C2" w:rsidRDefault="000751C2">
            <w:pPr>
              <w:rPr>
                <w:sz w:val="15"/>
                <w:szCs w:val="15"/>
              </w:rPr>
            </w:pPr>
          </w:p>
        </w:tc>
        <w:tc>
          <w:tcPr>
            <w:tcW w:w="580" w:type="dxa"/>
            <w:vAlign w:val="bottom"/>
          </w:tcPr>
          <w:p w:rsidR="000751C2" w:rsidRDefault="000751C2">
            <w:pPr>
              <w:rPr>
                <w:sz w:val="15"/>
                <w:szCs w:val="15"/>
              </w:rPr>
            </w:pPr>
          </w:p>
        </w:tc>
        <w:tc>
          <w:tcPr>
            <w:tcW w:w="1240" w:type="dxa"/>
            <w:vAlign w:val="bottom"/>
          </w:tcPr>
          <w:p w:rsidR="000751C2" w:rsidRDefault="000751C2">
            <w:pPr>
              <w:rPr>
                <w:sz w:val="15"/>
                <w:szCs w:val="15"/>
              </w:rPr>
            </w:pPr>
          </w:p>
        </w:tc>
        <w:tc>
          <w:tcPr>
            <w:tcW w:w="200" w:type="dxa"/>
            <w:tcBorders>
              <w:right w:val="single" w:sz="8" w:space="0" w:color="auto"/>
            </w:tcBorders>
            <w:vAlign w:val="bottom"/>
          </w:tcPr>
          <w:p w:rsidR="000751C2" w:rsidRDefault="000751C2">
            <w:pPr>
              <w:rPr>
                <w:sz w:val="15"/>
                <w:szCs w:val="15"/>
              </w:rPr>
            </w:pPr>
          </w:p>
        </w:tc>
        <w:tc>
          <w:tcPr>
            <w:tcW w:w="6440" w:type="dxa"/>
            <w:gridSpan w:val="9"/>
            <w:vMerge/>
            <w:tcBorders>
              <w:right w:val="single" w:sz="8" w:space="0" w:color="auto"/>
            </w:tcBorders>
            <w:vAlign w:val="bottom"/>
          </w:tcPr>
          <w:p w:rsidR="000751C2" w:rsidRDefault="000751C2">
            <w:pPr>
              <w:rPr>
                <w:sz w:val="15"/>
                <w:szCs w:val="15"/>
              </w:rPr>
            </w:pPr>
          </w:p>
        </w:tc>
        <w:tc>
          <w:tcPr>
            <w:tcW w:w="1060" w:type="dxa"/>
            <w:vAlign w:val="bottom"/>
          </w:tcPr>
          <w:p w:rsidR="000751C2" w:rsidRDefault="000751C2">
            <w:pPr>
              <w:rPr>
                <w:sz w:val="15"/>
                <w:szCs w:val="15"/>
              </w:rPr>
            </w:pPr>
          </w:p>
        </w:tc>
        <w:tc>
          <w:tcPr>
            <w:tcW w:w="220" w:type="dxa"/>
            <w:vAlign w:val="bottom"/>
          </w:tcPr>
          <w:p w:rsidR="000751C2" w:rsidRDefault="000751C2">
            <w:pPr>
              <w:rPr>
                <w:sz w:val="15"/>
                <w:szCs w:val="15"/>
              </w:rPr>
            </w:pPr>
          </w:p>
        </w:tc>
        <w:tc>
          <w:tcPr>
            <w:tcW w:w="620" w:type="dxa"/>
            <w:vAlign w:val="bottom"/>
          </w:tcPr>
          <w:p w:rsidR="000751C2" w:rsidRDefault="000751C2">
            <w:pPr>
              <w:rPr>
                <w:sz w:val="15"/>
                <w:szCs w:val="15"/>
              </w:rPr>
            </w:pPr>
          </w:p>
        </w:tc>
        <w:tc>
          <w:tcPr>
            <w:tcW w:w="480" w:type="dxa"/>
            <w:vAlign w:val="bottom"/>
          </w:tcPr>
          <w:p w:rsidR="000751C2" w:rsidRDefault="000751C2">
            <w:pPr>
              <w:rPr>
                <w:sz w:val="15"/>
                <w:szCs w:val="15"/>
              </w:rPr>
            </w:pPr>
          </w:p>
        </w:tc>
        <w:tc>
          <w:tcPr>
            <w:tcW w:w="1140" w:type="dxa"/>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80"/>
        </w:trPr>
        <w:tc>
          <w:tcPr>
            <w:tcW w:w="3000" w:type="dxa"/>
            <w:gridSpan w:val="4"/>
            <w:vMerge/>
            <w:tcBorders>
              <w:left w:val="single" w:sz="8" w:space="0" w:color="auto"/>
            </w:tcBorders>
            <w:vAlign w:val="bottom"/>
          </w:tcPr>
          <w:p w:rsidR="000751C2" w:rsidRDefault="000751C2">
            <w:pPr>
              <w:rPr>
                <w:sz w:val="6"/>
                <w:szCs w:val="6"/>
              </w:rPr>
            </w:pPr>
          </w:p>
        </w:tc>
        <w:tc>
          <w:tcPr>
            <w:tcW w:w="920" w:type="dxa"/>
            <w:vAlign w:val="bottom"/>
          </w:tcPr>
          <w:p w:rsidR="000751C2" w:rsidRDefault="000751C2">
            <w:pPr>
              <w:rPr>
                <w:sz w:val="6"/>
                <w:szCs w:val="6"/>
              </w:rPr>
            </w:pPr>
          </w:p>
        </w:tc>
        <w:tc>
          <w:tcPr>
            <w:tcW w:w="580" w:type="dxa"/>
            <w:vAlign w:val="bottom"/>
          </w:tcPr>
          <w:p w:rsidR="000751C2" w:rsidRDefault="000751C2">
            <w:pPr>
              <w:rPr>
                <w:sz w:val="6"/>
                <w:szCs w:val="6"/>
              </w:rPr>
            </w:pPr>
          </w:p>
        </w:tc>
        <w:tc>
          <w:tcPr>
            <w:tcW w:w="1240" w:type="dxa"/>
            <w:vAlign w:val="bottom"/>
          </w:tcPr>
          <w:p w:rsidR="000751C2" w:rsidRDefault="000751C2">
            <w:pPr>
              <w:rPr>
                <w:sz w:val="6"/>
                <w:szCs w:val="6"/>
              </w:rPr>
            </w:pPr>
          </w:p>
        </w:tc>
        <w:tc>
          <w:tcPr>
            <w:tcW w:w="200" w:type="dxa"/>
            <w:tcBorders>
              <w:right w:val="single" w:sz="8" w:space="0" w:color="auto"/>
            </w:tcBorders>
            <w:vAlign w:val="bottom"/>
          </w:tcPr>
          <w:p w:rsidR="000751C2" w:rsidRDefault="000751C2">
            <w:pPr>
              <w:rPr>
                <w:sz w:val="6"/>
                <w:szCs w:val="6"/>
              </w:rPr>
            </w:pPr>
          </w:p>
        </w:tc>
        <w:tc>
          <w:tcPr>
            <w:tcW w:w="2180" w:type="dxa"/>
            <w:gridSpan w:val="4"/>
            <w:vMerge w:val="restart"/>
            <w:vAlign w:val="bottom"/>
          </w:tcPr>
          <w:p w:rsidR="000751C2" w:rsidRDefault="004F567E">
            <w:pPr>
              <w:ind w:left="180"/>
              <w:rPr>
                <w:sz w:val="20"/>
                <w:szCs w:val="20"/>
              </w:rPr>
            </w:pPr>
            <w:r>
              <w:rPr>
                <w:rFonts w:eastAsia="Times New Roman"/>
              </w:rPr>
              <w:t>целью  обогащения</w:t>
            </w:r>
          </w:p>
        </w:tc>
        <w:tc>
          <w:tcPr>
            <w:tcW w:w="1460" w:type="dxa"/>
            <w:gridSpan w:val="2"/>
            <w:vMerge w:val="restart"/>
            <w:vAlign w:val="bottom"/>
          </w:tcPr>
          <w:p w:rsidR="000751C2" w:rsidRDefault="004F567E">
            <w:pPr>
              <w:jc w:val="center"/>
              <w:rPr>
                <w:sz w:val="20"/>
                <w:szCs w:val="20"/>
              </w:rPr>
            </w:pPr>
            <w:r>
              <w:rPr>
                <w:rFonts w:eastAsia="Times New Roman"/>
              </w:rPr>
              <w:t>представлений</w:t>
            </w:r>
          </w:p>
        </w:tc>
        <w:tc>
          <w:tcPr>
            <w:tcW w:w="820" w:type="dxa"/>
            <w:vMerge w:val="restart"/>
            <w:vAlign w:val="bottom"/>
          </w:tcPr>
          <w:p w:rsidR="000751C2" w:rsidRDefault="004F567E">
            <w:pPr>
              <w:ind w:left="140"/>
              <w:rPr>
                <w:sz w:val="20"/>
                <w:szCs w:val="20"/>
              </w:rPr>
            </w:pPr>
            <w:r>
              <w:rPr>
                <w:rFonts w:eastAsia="Times New Roman"/>
              </w:rPr>
              <w:t>детей</w:t>
            </w:r>
          </w:p>
        </w:tc>
        <w:tc>
          <w:tcPr>
            <w:tcW w:w="340" w:type="dxa"/>
            <w:vMerge w:val="restart"/>
            <w:vAlign w:val="bottom"/>
          </w:tcPr>
          <w:p w:rsidR="000751C2" w:rsidRDefault="004F567E">
            <w:pPr>
              <w:ind w:right="8"/>
              <w:jc w:val="right"/>
              <w:rPr>
                <w:sz w:val="20"/>
                <w:szCs w:val="20"/>
              </w:rPr>
            </w:pPr>
            <w:r>
              <w:rPr>
                <w:rFonts w:eastAsia="Times New Roman"/>
                <w:w w:val="89"/>
              </w:rPr>
              <w:t>об</w:t>
            </w:r>
          </w:p>
        </w:tc>
        <w:tc>
          <w:tcPr>
            <w:tcW w:w="1640" w:type="dxa"/>
            <w:vMerge w:val="restart"/>
            <w:tcBorders>
              <w:right w:val="single" w:sz="8" w:space="0" w:color="auto"/>
            </w:tcBorders>
            <w:vAlign w:val="bottom"/>
          </w:tcPr>
          <w:p w:rsidR="000751C2" w:rsidRDefault="004F567E">
            <w:pPr>
              <w:ind w:right="188"/>
              <w:jc w:val="right"/>
              <w:rPr>
                <w:sz w:val="20"/>
                <w:szCs w:val="20"/>
              </w:rPr>
            </w:pPr>
            <w:r>
              <w:rPr>
                <w:rFonts w:eastAsia="Times New Roman"/>
              </w:rPr>
              <w:t>особенностях</w:t>
            </w:r>
          </w:p>
        </w:tc>
        <w:tc>
          <w:tcPr>
            <w:tcW w:w="1060" w:type="dxa"/>
            <w:vAlign w:val="bottom"/>
          </w:tcPr>
          <w:p w:rsidR="000751C2" w:rsidRDefault="000751C2">
            <w:pPr>
              <w:rPr>
                <w:sz w:val="6"/>
                <w:szCs w:val="6"/>
              </w:rPr>
            </w:pPr>
          </w:p>
        </w:tc>
        <w:tc>
          <w:tcPr>
            <w:tcW w:w="220" w:type="dxa"/>
            <w:vAlign w:val="bottom"/>
          </w:tcPr>
          <w:p w:rsidR="000751C2" w:rsidRDefault="000751C2">
            <w:pPr>
              <w:rPr>
                <w:sz w:val="6"/>
                <w:szCs w:val="6"/>
              </w:rPr>
            </w:pPr>
          </w:p>
        </w:tc>
        <w:tc>
          <w:tcPr>
            <w:tcW w:w="620" w:type="dxa"/>
            <w:vAlign w:val="bottom"/>
          </w:tcPr>
          <w:p w:rsidR="000751C2" w:rsidRDefault="000751C2">
            <w:pPr>
              <w:rPr>
                <w:sz w:val="6"/>
                <w:szCs w:val="6"/>
              </w:rPr>
            </w:pPr>
          </w:p>
        </w:tc>
        <w:tc>
          <w:tcPr>
            <w:tcW w:w="480" w:type="dxa"/>
            <w:vAlign w:val="bottom"/>
          </w:tcPr>
          <w:p w:rsidR="000751C2" w:rsidRDefault="000751C2">
            <w:pPr>
              <w:rPr>
                <w:sz w:val="6"/>
                <w:szCs w:val="6"/>
              </w:rPr>
            </w:pPr>
          </w:p>
        </w:tc>
        <w:tc>
          <w:tcPr>
            <w:tcW w:w="114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6"/>
        </w:trPr>
        <w:tc>
          <w:tcPr>
            <w:tcW w:w="1200" w:type="dxa"/>
            <w:vMerge w:val="restart"/>
            <w:tcBorders>
              <w:left w:val="single" w:sz="8" w:space="0" w:color="auto"/>
            </w:tcBorders>
            <w:vAlign w:val="bottom"/>
          </w:tcPr>
          <w:p w:rsidR="000751C2" w:rsidRDefault="004F567E">
            <w:pPr>
              <w:ind w:left="40"/>
              <w:rPr>
                <w:sz w:val="20"/>
                <w:szCs w:val="20"/>
              </w:rPr>
            </w:pPr>
            <w:r>
              <w:rPr>
                <w:rFonts w:eastAsia="Times New Roman"/>
              </w:rPr>
              <w:t>Побуждать</w:t>
            </w:r>
          </w:p>
        </w:tc>
        <w:tc>
          <w:tcPr>
            <w:tcW w:w="360" w:type="dxa"/>
            <w:vAlign w:val="bottom"/>
          </w:tcPr>
          <w:p w:rsidR="000751C2" w:rsidRDefault="000751C2">
            <w:pPr>
              <w:rPr>
                <w:sz w:val="15"/>
                <w:szCs w:val="15"/>
              </w:rPr>
            </w:pPr>
          </w:p>
        </w:tc>
        <w:tc>
          <w:tcPr>
            <w:tcW w:w="620" w:type="dxa"/>
            <w:vMerge w:val="restart"/>
            <w:vAlign w:val="bottom"/>
          </w:tcPr>
          <w:p w:rsidR="000751C2" w:rsidRDefault="004F567E">
            <w:pPr>
              <w:rPr>
                <w:sz w:val="20"/>
                <w:szCs w:val="20"/>
              </w:rPr>
            </w:pPr>
            <w:r>
              <w:rPr>
                <w:rFonts w:eastAsia="Times New Roman"/>
              </w:rPr>
              <w:t>детей</w:t>
            </w:r>
          </w:p>
        </w:tc>
        <w:tc>
          <w:tcPr>
            <w:tcW w:w="820" w:type="dxa"/>
            <w:vMerge w:val="restart"/>
            <w:vAlign w:val="bottom"/>
          </w:tcPr>
          <w:p w:rsidR="000751C2" w:rsidRDefault="004F567E">
            <w:pPr>
              <w:jc w:val="center"/>
              <w:rPr>
                <w:sz w:val="20"/>
                <w:szCs w:val="20"/>
              </w:rPr>
            </w:pPr>
            <w:r>
              <w:rPr>
                <w:rFonts w:eastAsia="Times New Roman"/>
                <w:w w:val="93"/>
              </w:rPr>
              <w:t>к</w:t>
            </w:r>
          </w:p>
        </w:tc>
        <w:tc>
          <w:tcPr>
            <w:tcW w:w="2740" w:type="dxa"/>
            <w:gridSpan w:val="3"/>
            <w:vMerge w:val="restart"/>
            <w:vAlign w:val="bottom"/>
          </w:tcPr>
          <w:p w:rsidR="000751C2" w:rsidRDefault="004F567E">
            <w:pPr>
              <w:ind w:left="140"/>
              <w:rPr>
                <w:sz w:val="20"/>
                <w:szCs w:val="20"/>
              </w:rPr>
            </w:pPr>
            <w:r>
              <w:rPr>
                <w:rFonts w:eastAsia="Times New Roman"/>
              </w:rPr>
              <w:t>экспериментированию</w:t>
            </w:r>
          </w:p>
        </w:tc>
        <w:tc>
          <w:tcPr>
            <w:tcW w:w="200" w:type="dxa"/>
            <w:vMerge w:val="restart"/>
            <w:tcBorders>
              <w:right w:val="single" w:sz="8" w:space="0" w:color="auto"/>
            </w:tcBorders>
            <w:vAlign w:val="bottom"/>
          </w:tcPr>
          <w:p w:rsidR="000751C2" w:rsidRDefault="004F567E">
            <w:pPr>
              <w:jc w:val="right"/>
              <w:rPr>
                <w:sz w:val="20"/>
                <w:szCs w:val="20"/>
              </w:rPr>
            </w:pPr>
            <w:r>
              <w:rPr>
                <w:rFonts w:eastAsia="Times New Roman"/>
                <w:w w:val="81"/>
              </w:rPr>
              <w:t>с</w:t>
            </w:r>
          </w:p>
        </w:tc>
        <w:tc>
          <w:tcPr>
            <w:tcW w:w="2180" w:type="dxa"/>
            <w:gridSpan w:val="4"/>
            <w:vMerge/>
            <w:vAlign w:val="bottom"/>
          </w:tcPr>
          <w:p w:rsidR="000751C2" w:rsidRDefault="000751C2">
            <w:pPr>
              <w:rPr>
                <w:sz w:val="15"/>
                <w:szCs w:val="15"/>
              </w:rPr>
            </w:pPr>
          </w:p>
        </w:tc>
        <w:tc>
          <w:tcPr>
            <w:tcW w:w="1460" w:type="dxa"/>
            <w:gridSpan w:val="2"/>
            <w:vMerge/>
            <w:vAlign w:val="bottom"/>
          </w:tcPr>
          <w:p w:rsidR="000751C2" w:rsidRDefault="000751C2">
            <w:pPr>
              <w:rPr>
                <w:sz w:val="15"/>
                <w:szCs w:val="15"/>
              </w:rPr>
            </w:pPr>
          </w:p>
        </w:tc>
        <w:tc>
          <w:tcPr>
            <w:tcW w:w="820" w:type="dxa"/>
            <w:vMerge/>
            <w:vAlign w:val="bottom"/>
          </w:tcPr>
          <w:p w:rsidR="000751C2" w:rsidRDefault="000751C2">
            <w:pPr>
              <w:rPr>
                <w:sz w:val="15"/>
                <w:szCs w:val="15"/>
              </w:rPr>
            </w:pPr>
          </w:p>
        </w:tc>
        <w:tc>
          <w:tcPr>
            <w:tcW w:w="340" w:type="dxa"/>
            <w:vMerge/>
            <w:vAlign w:val="bottom"/>
          </w:tcPr>
          <w:p w:rsidR="000751C2" w:rsidRDefault="000751C2">
            <w:pPr>
              <w:rPr>
                <w:sz w:val="15"/>
                <w:szCs w:val="15"/>
              </w:rPr>
            </w:pPr>
          </w:p>
        </w:tc>
        <w:tc>
          <w:tcPr>
            <w:tcW w:w="1640" w:type="dxa"/>
            <w:vMerge/>
            <w:tcBorders>
              <w:right w:val="single" w:sz="8" w:space="0" w:color="auto"/>
            </w:tcBorders>
            <w:vAlign w:val="bottom"/>
          </w:tcPr>
          <w:p w:rsidR="000751C2" w:rsidRDefault="000751C2">
            <w:pPr>
              <w:rPr>
                <w:sz w:val="15"/>
                <w:szCs w:val="15"/>
              </w:rPr>
            </w:pPr>
          </w:p>
        </w:tc>
        <w:tc>
          <w:tcPr>
            <w:tcW w:w="1060" w:type="dxa"/>
            <w:vAlign w:val="bottom"/>
          </w:tcPr>
          <w:p w:rsidR="000751C2" w:rsidRDefault="000751C2">
            <w:pPr>
              <w:rPr>
                <w:sz w:val="15"/>
                <w:szCs w:val="15"/>
              </w:rPr>
            </w:pPr>
          </w:p>
        </w:tc>
        <w:tc>
          <w:tcPr>
            <w:tcW w:w="220" w:type="dxa"/>
            <w:vAlign w:val="bottom"/>
          </w:tcPr>
          <w:p w:rsidR="000751C2" w:rsidRDefault="000751C2">
            <w:pPr>
              <w:rPr>
                <w:sz w:val="15"/>
                <w:szCs w:val="15"/>
              </w:rPr>
            </w:pPr>
          </w:p>
        </w:tc>
        <w:tc>
          <w:tcPr>
            <w:tcW w:w="620" w:type="dxa"/>
            <w:vAlign w:val="bottom"/>
          </w:tcPr>
          <w:p w:rsidR="000751C2" w:rsidRDefault="000751C2">
            <w:pPr>
              <w:rPr>
                <w:sz w:val="15"/>
                <w:szCs w:val="15"/>
              </w:rPr>
            </w:pPr>
          </w:p>
        </w:tc>
        <w:tc>
          <w:tcPr>
            <w:tcW w:w="480" w:type="dxa"/>
            <w:vAlign w:val="bottom"/>
          </w:tcPr>
          <w:p w:rsidR="000751C2" w:rsidRDefault="000751C2">
            <w:pPr>
              <w:rPr>
                <w:sz w:val="15"/>
                <w:szCs w:val="15"/>
              </w:rPr>
            </w:pPr>
          </w:p>
        </w:tc>
        <w:tc>
          <w:tcPr>
            <w:tcW w:w="1140" w:type="dxa"/>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80"/>
        </w:trPr>
        <w:tc>
          <w:tcPr>
            <w:tcW w:w="1200" w:type="dxa"/>
            <w:vMerge/>
            <w:tcBorders>
              <w:left w:val="single" w:sz="8" w:space="0" w:color="auto"/>
            </w:tcBorders>
            <w:vAlign w:val="bottom"/>
          </w:tcPr>
          <w:p w:rsidR="000751C2" w:rsidRDefault="000751C2">
            <w:pPr>
              <w:rPr>
                <w:sz w:val="6"/>
                <w:szCs w:val="6"/>
              </w:rPr>
            </w:pPr>
          </w:p>
        </w:tc>
        <w:tc>
          <w:tcPr>
            <w:tcW w:w="360" w:type="dxa"/>
            <w:vAlign w:val="bottom"/>
          </w:tcPr>
          <w:p w:rsidR="000751C2" w:rsidRDefault="000751C2">
            <w:pPr>
              <w:rPr>
                <w:sz w:val="6"/>
                <w:szCs w:val="6"/>
              </w:rPr>
            </w:pPr>
          </w:p>
        </w:tc>
        <w:tc>
          <w:tcPr>
            <w:tcW w:w="620" w:type="dxa"/>
            <w:vMerge/>
            <w:vAlign w:val="bottom"/>
          </w:tcPr>
          <w:p w:rsidR="000751C2" w:rsidRDefault="000751C2">
            <w:pPr>
              <w:rPr>
                <w:sz w:val="6"/>
                <w:szCs w:val="6"/>
              </w:rPr>
            </w:pPr>
          </w:p>
        </w:tc>
        <w:tc>
          <w:tcPr>
            <w:tcW w:w="820" w:type="dxa"/>
            <w:vMerge/>
            <w:vAlign w:val="bottom"/>
          </w:tcPr>
          <w:p w:rsidR="000751C2" w:rsidRDefault="000751C2">
            <w:pPr>
              <w:rPr>
                <w:sz w:val="6"/>
                <w:szCs w:val="6"/>
              </w:rPr>
            </w:pPr>
          </w:p>
        </w:tc>
        <w:tc>
          <w:tcPr>
            <w:tcW w:w="2740" w:type="dxa"/>
            <w:gridSpan w:val="3"/>
            <w:vMerge/>
            <w:vAlign w:val="bottom"/>
          </w:tcPr>
          <w:p w:rsidR="000751C2" w:rsidRDefault="000751C2">
            <w:pPr>
              <w:rPr>
                <w:sz w:val="6"/>
                <w:szCs w:val="6"/>
              </w:rPr>
            </w:pPr>
          </w:p>
        </w:tc>
        <w:tc>
          <w:tcPr>
            <w:tcW w:w="200" w:type="dxa"/>
            <w:vMerge/>
            <w:tcBorders>
              <w:right w:val="single" w:sz="8" w:space="0" w:color="auto"/>
            </w:tcBorders>
            <w:vAlign w:val="bottom"/>
          </w:tcPr>
          <w:p w:rsidR="000751C2" w:rsidRDefault="000751C2">
            <w:pPr>
              <w:rPr>
                <w:sz w:val="6"/>
                <w:szCs w:val="6"/>
              </w:rPr>
            </w:pPr>
          </w:p>
        </w:tc>
        <w:tc>
          <w:tcPr>
            <w:tcW w:w="6440" w:type="dxa"/>
            <w:gridSpan w:val="9"/>
            <w:vMerge w:val="restart"/>
            <w:tcBorders>
              <w:right w:val="single" w:sz="8" w:space="0" w:color="auto"/>
            </w:tcBorders>
            <w:vAlign w:val="bottom"/>
          </w:tcPr>
          <w:p w:rsidR="000751C2" w:rsidRDefault="004F567E">
            <w:pPr>
              <w:spacing w:line="248" w:lineRule="exact"/>
              <w:ind w:left="180"/>
              <w:rPr>
                <w:sz w:val="20"/>
                <w:szCs w:val="20"/>
              </w:rPr>
            </w:pPr>
            <w:r>
              <w:rPr>
                <w:rFonts w:eastAsia="Times New Roman"/>
              </w:rPr>
              <w:t>существования растений, животных и деятельности человека в</w:t>
            </w:r>
          </w:p>
        </w:tc>
        <w:tc>
          <w:tcPr>
            <w:tcW w:w="1060" w:type="dxa"/>
            <w:vAlign w:val="bottom"/>
          </w:tcPr>
          <w:p w:rsidR="000751C2" w:rsidRDefault="000751C2">
            <w:pPr>
              <w:rPr>
                <w:sz w:val="6"/>
                <w:szCs w:val="6"/>
              </w:rPr>
            </w:pPr>
          </w:p>
        </w:tc>
        <w:tc>
          <w:tcPr>
            <w:tcW w:w="220" w:type="dxa"/>
            <w:vAlign w:val="bottom"/>
          </w:tcPr>
          <w:p w:rsidR="000751C2" w:rsidRDefault="000751C2">
            <w:pPr>
              <w:rPr>
                <w:sz w:val="6"/>
                <w:szCs w:val="6"/>
              </w:rPr>
            </w:pPr>
          </w:p>
        </w:tc>
        <w:tc>
          <w:tcPr>
            <w:tcW w:w="620" w:type="dxa"/>
            <w:vAlign w:val="bottom"/>
          </w:tcPr>
          <w:p w:rsidR="000751C2" w:rsidRDefault="000751C2">
            <w:pPr>
              <w:rPr>
                <w:sz w:val="6"/>
                <w:szCs w:val="6"/>
              </w:rPr>
            </w:pPr>
          </w:p>
        </w:tc>
        <w:tc>
          <w:tcPr>
            <w:tcW w:w="480" w:type="dxa"/>
            <w:vAlign w:val="bottom"/>
          </w:tcPr>
          <w:p w:rsidR="000751C2" w:rsidRDefault="000751C2">
            <w:pPr>
              <w:rPr>
                <w:sz w:val="6"/>
                <w:szCs w:val="6"/>
              </w:rPr>
            </w:pPr>
          </w:p>
        </w:tc>
        <w:tc>
          <w:tcPr>
            <w:tcW w:w="114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69"/>
        </w:trPr>
        <w:tc>
          <w:tcPr>
            <w:tcW w:w="2180" w:type="dxa"/>
            <w:gridSpan w:val="3"/>
            <w:vMerge w:val="restart"/>
            <w:tcBorders>
              <w:left w:val="single" w:sz="8" w:space="0" w:color="auto"/>
            </w:tcBorders>
            <w:vAlign w:val="bottom"/>
          </w:tcPr>
          <w:p w:rsidR="000751C2" w:rsidRDefault="004F567E">
            <w:pPr>
              <w:spacing w:line="248" w:lineRule="exact"/>
              <w:ind w:left="40"/>
              <w:rPr>
                <w:sz w:val="20"/>
                <w:szCs w:val="20"/>
              </w:rPr>
            </w:pPr>
            <w:r>
              <w:rPr>
                <w:rFonts w:eastAsia="Times New Roman"/>
              </w:rPr>
              <w:t>изобразительными</w:t>
            </w:r>
          </w:p>
        </w:tc>
        <w:tc>
          <w:tcPr>
            <w:tcW w:w="1740" w:type="dxa"/>
            <w:gridSpan w:val="2"/>
            <w:vMerge w:val="restart"/>
            <w:vAlign w:val="bottom"/>
          </w:tcPr>
          <w:p w:rsidR="000751C2" w:rsidRDefault="004F567E">
            <w:pPr>
              <w:spacing w:line="248" w:lineRule="exact"/>
              <w:ind w:right="68"/>
              <w:jc w:val="right"/>
              <w:rPr>
                <w:sz w:val="20"/>
                <w:szCs w:val="20"/>
              </w:rPr>
            </w:pPr>
            <w:r>
              <w:rPr>
                <w:rFonts w:eastAsia="Times New Roman"/>
              </w:rPr>
              <w:t>материалами:</w:t>
            </w:r>
          </w:p>
        </w:tc>
        <w:tc>
          <w:tcPr>
            <w:tcW w:w="2020" w:type="dxa"/>
            <w:gridSpan w:val="3"/>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использованию</w:t>
            </w:r>
          </w:p>
        </w:tc>
        <w:tc>
          <w:tcPr>
            <w:tcW w:w="6440" w:type="dxa"/>
            <w:gridSpan w:val="9"/>
            <w:vMerge/>
            <w:tcBorders>
              <w:right w:val="single" w:sz="8" w:space="0" w:color="auto"/>
            </w:tcBorders>
            <w:vAlign w:val="bottom"/>
          </w:tcPr>
          <w:p w:rsidR="000751C2" w:rsidRDefault="000751C2">
            <w:pPr>
              <w:rPr>
                <w:sz w:val="14"/>
                <w:szCs w:val="14"/>
              </w:rPr>
            </w:pPr>
          </w:p>
        </w:tc>
        <w:tc>
          <w:tcPr>
            <w:tcW w:w="1060" w:type="dxa"/>
            <w:vAlign w:val="bottom"/>
          </w:tcPr>
          <w:p w:rsidR="000751C2" w:rsidRDefault="000751C2">
            <w:pPr>
              <w:rPr>
                <w:sz w:val="14"/>
                <w:szCs w:val="14"/>
              </w:rPr>
            </w:pPr>
          </w:p>
        </w:tc>
        <w:tc>
          <w:tcPr>
            <w:tcW w:w="220" w:type="dxa"/>
            <w:vAlign w:val="bottom"/>
          </w:tcPr>
          <w:p w:rsidR="000751C2" w:rsidRDefault="000751C2">
            <w:pPr>
              <w:rPr>
                <w:sz w:val="14"/>
                <w:szCs w:val="14"/>
              </w:rPr>
            </w:pPr>
          </w:p>
        </w:tc>
        <w:tc>
          <w:tcPr>
            <w:tcW w:w="620" w:type="dxa"/>
            <w:vAlign w:val="bottom"/>
          </w:tcPr>
          <w:p w:rsidR="000751C2" w:rsidRDefault="000751C2">
            <w:pPr>
              <w:rPr>
                <w:sz w:val="14"/>
                <w:szCs w:val="14"/>
              </w:rPr>
            </w:pPr>
          </w:p>
        </w:tc>
        <w:tc>
          <w:tcPr>
            <w:tcW w:w="480" w:type="dxa"/>
            <w:vAlign w:val="bottom"/>
          </w:tcPr>
          <w:p w:rsidR="000751C2" w:rsidRDefault="000751C2">
            <w:pPr>
              <w:rPr>
                <w:sz w:val="14"/>
                <w:szCs w:val="14"/>
              </w:rPr>
            </w:pPr>
          </w:p>
        </w:tc>
        <w:tc>
          <w:tcPr>
            <w:tcW w:w="1140" w:type="dxa"/>
            <w:tcBorders>
              <w:right w:val="single" w:sz="8" w:space="0" w:color="auto"/>
            </w:tcBorders>
            <w:vAlign w:val="bottom"/>
          </w:tcPr>
          <w:p w:rsidR="000751C2" w:rsidRDefault="000751C2">
            <w:pPr>
              <w:rPr>
                <w:sz w:val="14"/>
                <w:szCs w:val="14"/>
              </w:rPr>
            </w:pPr>
          </w:p>
        </w:tc>
        <w:tc>
          <w:tcPr>
            <w:tcW w:w="0" w:type="dxa"/>
            <w:vAlign w:val="bottom"/>
          </w:tcPr>
          <w:p w:rsidR="000751C2" w:rsidRDefault="000751C2">
            <w:pPr>
              <w:rPr>
                <w:sz w:val="1"/>
                <w:szCs w:val="1"/>
              </w:rPr>
            </w:pPr>
          </w:p>
        </w:tc>
      </w:tr>
      <w:tr w:rsidR="000751C2">
        <w:trPr>
          <w:trHeight w:val="80"/>
        </w:trPr>
        <w:tc>
          <w:tcPr>
            <w:tcW w:w="2180" w:type="dxa"/>
            <w:gridSpan w:val="3"/>
            <w:vMerge/>
            <w:tcBorders>
              <w:left w:val="single" w:sz="8" w:space="0" w:color="auto"/>
            </w:tcBorders>
            <w:vAlign w:val="bottom"/>
          </w:tcPr>
          <w:p w:rsidR="000751C2" w:rsidRDefault="000751C2">
            <w:pPr>
              <w:rPr>
                <w:sz w:val="6"/>
                <w:szCs w:val="6"/>
              </w:rPr>
            </w:pPr>
          </w:p>
        </w:tc>
        <w:tc>
          <w:tcPr>
            <w:tcW w:w="1740" w:type="dxa"/>
            <w:gridSpan w:val="2"/>
            <w:vMerge/>
            <w:vAlign w:val="bottom"/>
          </w:tcPr>
          <w:p w:rsidR="000751C2" w:rsidRDefault="000751C2">
            <w:pPr>
              <w:rPr>
                <w:sz w:val="6"/>
                <w:szCs w:val="6"/>
              </w:rPr>
            </w:pPr>
          </w:p>
        </w:tc>
        <w:tc>
          <w:tcPr>
            <w:tcW w:w="2020" w:type="dxa"/>
            <w:gridSpan w:val="3"/>
            <w:vMerge/>
            <w:tcBorders>
              <w:right w:val="single" w:sz="8" w:space="0" w:color="auto"/>
            </w:tcBorders>
            <w:vAlign w:val="bottom"/>
          </w:tcPr>
          <w:p w:rsidR="000751C2" w:rsidRDefault="000751C2">
            <w:pPr>
              <w:rPr>
                <w:sz w:val="6"/>
                <w:szCs w:val="6"/>
              </w:rPr>
            </w:pPr>
          </w:p>
        </w:tc>
        <w:tc>
          <w:tcPr>
            <w:tcW w:w="1860" w:type="dxa"/>
            <w:gridSpan w:val="3"/>
            <w:vMerge w:val="restart"/>
            <w:vAlign w:val="bottom"/>
          </w:tcPr>
          <w:p w:rsidR="000751C2" w:rsidRDefault="004F567E">
            <w:pPr>
              <w:ind w:left="180"/>
              <w:rPr>
                <w:sz w:val="20"/>
                <w:szCs w:val="20"/>
              </w:rPr>
            </w:pPr>
            <w:r>
              <w:rPr>
                <w:rFonts w:eastAsia="Times New Roman"/>
              </w:rPr>
              <w:t>весенний период;</w:t>
            </w:r>
          </w:p>
        </w:tc>
        <w:tc>
          <w:tcPr>
            <w:tcW w:w="320" w:type="dxa"/>
            <w:vAlign w:val="bottom"/>
          </w:tcPr>
          <w:p w:rsidR="000751C2" w:rsidRDefault="000751C2">
            <w:pPr>
              <w:rPr>
                <w:sz w:val="6"/>
                <w:szCs w:val="6"/>
              </w:rPr>
            </w:pPr>
          </w:p>
        </w:tc>
        <w:tc>
          <w:tcPr>
            <w:tcW w:w="1140" w:type="dxa"/>
            <w:vAlign w:val="bottom"/>
          </w:tcPr>
          <w:p w:rsidR="000751C2" w:rsidRDefault="000751C2">
            <w:pPr>
              <w:rPr>
                <w:sz w:val="6"/>
                <w:szCs w:val="6"/>
              </w:rPr>
            </w:pPr>
          </w:p>
        </w:tc>
        <w:tc>
          <w:tcPr>
            <w:tcW w:w="320" w:type="dxa"/>
            <w:vAlign w:val="bottom"/>
          </w:tcPr>
          <w:p w:rsidR="000751C2" w:rsidRDefault="000751C2">
            <w:pPr>
              <w:rPr>
                <w:sz w:val="6"/>
                <w:szCs w:val="6"/>
              </w:rPr>
            </w:pPr>
          </w:p>
        </w:tc>
        <w:tc>
          <w:tcPr>
            <w:tcW w:w="820" w:type="dxa"/>
            <w:vAlign w:val="bottom"/>
          </w:tcPr>
          <w:p w:rsidR="000751C2" w:rsidRDefault="000751C2">
            <w:pPr>
              <w:rPr>
                <w:sz w:val="6"/>
                <w:szCs w:val="6"/>
              </w:rPr>
            </w:pPr>
          </w:p>
        </w:tc>
        <w:tc>
          <w:tcPr>
            <w:tcW w:w="340" w:type="dxa"/>
            <w:vAlign w:val="bottom"/>
          </w:tcPr>
          <w:p w:rsidR="000751C2" w:rsidRDefault="000751C2">
            <w:pPr>
              <w:rPr>
                <w:sz w:val="6"/>
                <w:szCs w:val="6"/>
              </w:rPr>
            </w:pPr>
          </w:p>
        </w:tc>
        <w:tc>
          <w:tcPr>
            <w:tcW w:w="1640" w:type="dxa"/>
            <w:tcBorders>
              <w:right w:val="single" w:sz="8" w:space="0" w:color="auto"/>
            </w:tcBorders>
            <w:vAlign w:val="bottom"/>
          </w:tcPr>
          <w:p w:rsidR="000751C2" w:rsidRDefault="000751C2">
            <w:pPr>
              <w:rPr>
                <w:sz w:val="6"/>
                <w:szCs w:val="6"/>
              </w:rPr>
            </w:pPr>
          </w:p>
        </w:tc>
        <w:tc>
          <w:tcPr>
            <w:tcW w:w="1060" w:type="dxa"/>
            <w:vAlign w:val="bottom"/>
          </w:tcPr>
          <w:p w:rsidR="000751C2" w:rsidRDefault="000751C2">
            <w:pPr>
              <w:rPr>
                <w:sz w:val="6"/>
                <w:szCs w:val="6"/>
              </w:rPr>
            </w:pPr>
          </w:p>
        </w:tc>
        <w:tc>
          <w:tcPr>
            <w:tcW w:w="220" w:type="dxa"/>
            <w:vAlign w:val="bottom"/>
          </w:tcPr>
          <w:p w:rsidR="000751C2" w:rsidRDefault="000751C2">
            <w:pPr>
              <w:rPr>
                <w:sz w:val="6"/>
                <w:szCs w:val="6"/>
              </w:rPr>
            </w:pPr>
          </w:p>
        </w:tc>
        <w:tc>
          <w:tcPr>
            <w:tcW w:w="620" w:type="dxa"/>
            <w:vAlign w:val="bottom"/>
          </w:tcPr>
          <w:p w:rsidR="000751C2" w:rsidRDefault="000751C2">
            <w:pPr>
              <w:rPr>
                <w:sz w:val="6"/>
                <w:szCs w:val="6"/>
              </w:rPr>
            </w:pPr>
          </w:p>
        </w:tc>
        <w:tc>
          <w:tcPr>
            <w:tcW w:w="480" w:type="dxa"/>
            <w:vAlign w:val="bottom"/>
          </w:tcPr>
          <w:p w:rsidR="000751C2" w:rsidRDefault="000751C2">
            <w:pPr>
              <w:rPr>
                <w:sz w:val="6"/>
                <w:szCs w:val="6"/>
              </w:rPr>
            </w:pPr>
          </w:p>
        </w:tc>
        <w:tc>
          <w:tcPr>
            <w:tcW w:w="114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5"/>
        </w:trPr>
        <w:tc>
          <w:tcPr>
            <w:tcW w:w="5940" w:type="dxa"/>
            <w:gridSpan w:val="8"/>
            <w:vMerge w:val="restart"/>
            <w:tcBorders>
              <w:left w:val="single" w:sz="8" w:space="0" w:color="auto"/>
              <w:right w:val="single" w:sz="8" w:space="0" w:color="auto"/>
            </w:tcBorders>
            <w:vAlign w:val="bottom"/>
          </w:tcPr>
          <w:p w:rsidR="000751C2" w:rsidRDefault="004F567E">
            <w:pPr>
              <w:ind w:left="40"/>
              <w:rPr>
                <w:sz w:val="20"/>
                <w:szCs w:val="20"/>
              </w:rPr>
            </w:pPr>
            <w:r>
              <w:rPr>
                <w:rFonts w:eastAsia="Times New Roman"/>
              </w:rPr>
              <w:t>нетрадиционных техник в (отпечатки ладоней, песок и т.п.),</w:t>
            </w:r>
          </w:p>
        </w:tc>
        <w:tc>
          <w:tcPr>
            <w:tcW w:w="1860" w:type="dxa"/>
            <w:gridSpan w:val="3"/>
            <w:vMerge/>
            <w:vAlign w:val="bottom"/>
          </w:tcPr>
          <w:p w:rsidR="000751C2" w:rsidRDefault="000751C2">
            <w:pPr>
              <w:rPr>
                <w:sz w:val="15"/>
                <w:szCs w:val="15"/>
              </w:rPr>
            </w:pPr>
          </w:p>
        </w:tc>
        <w:tc>
          <w:tcPr>
            <w:tcW w:w="320" w:type="dxa"/>
            <w:vAlign w:val="bottom"/>
          </w:tcPr>
          <w:p w:rsidR="000751C2" w:rsidRDefault="000751C2">
            <w:pPr>
              <w:rPr>
                <w:sz w:val="15"/>
                <w:szCs w:val="15"/>
              </w:rPr>
            </w:pPr>
          </w:p>
        </w:tc>
        <w:tc>
          <w:tcPr>
            <w:tcW w:w="1140" w:type="dxa"/>
            <w:vAlign w:val="bottom"/>
          </w:tcPr>
          <w:p w:rsidR="000751C2" w:rsidRDefault="000751C2">
            <w:pPr>
              <w:rPr>
                <w:sz w:val="15"/>
                <w:szCs w:val="15"/>
              </w:rPr>
            </w:pPr>
          </w:p>
        </w:tc>
        <w:tc>
          <w:tcPr>
            <w:tcW w:w="320" w:type="dxa"/>
            <w:vAlign w:val="bottom"/>
          </w:tcPr>
          <w:p w:rsidR="000751C2" w:rsidRDefault="000751C2">
            <w:pPr>
              <w:rPr>
                <w:sz w:val="15"/>
                <w:szCs w:val="15"/>
              </w:rPr>
            </w:pPr>
          </w:p>
        </w:tc>
        <w:tc>
          <w:tcPr>
            <w:tcW w:w="820" w:type="dxa"/>
            <w:vAlign w:val="bottom"/>
          </w:tcPr>
          <w:p w:rsidR="000751C2" w:rsidRDefault="000751C2">
            <w:pPr>
              <w:rPr>
                <w:sz w:val="15"/>
                <w:szCs w:val="15"/>
              </w:rPr>
            </w:pPr>
          </w:p>
        </w:tc>
        <w:tc>
          <w:tcPr>
            <w:tcW w:w="340" w:type="dxa"/>
            <w:vAlign w:val="bottom"/>
          </w:tcPr>
          <w:p w:rsidR="000751C2" w:rsidRDefault="000751C2">
            <w:pPr>
              <w:rPr>
                <w:sz w:val="15"/>
                <w:szCs w:val="15"/>
              </w:rPr>
            </w:pPr>
          </w:p>
        </w:tc>
        <w:tc>
          <w:tcPr>
            <w:tcW w:w="1640" w:type="dxa"/>
            <w:tcBorders>
              <w:right w:val="single" w:sz="8" w:space="0" w:color="auto"/>
            </w:tcBorders>
            <w:vAlign w:val="bottom"/>
          </w:tcPr>
          <w:p w:rsidR="000751C2" w:rsidRDefault="000751C2">
            <w:pPr>
              <w:rPr>
                <w:sz w:val="15"/>
                <w:szCs w:val="15"/>
              </w:rPr>
            </w:pPr>
          </w:p>
        </w:tc>
        <w:tc>
          <w:tcPr>
            <w:tcW w:w="1060" w:type="dxa"/>
            <w:vAlign w:val="bottom"/>
          </w:tcPr>
          <w:p w:rsidR="000751C2" w:rsidRDefault="000751C2">
            <w:pPr>
              <w:rPr>
                <w:sz w:val="15"/>
                <w:szCs w:val="15"/>
              </w:rPr>
            </w:pPr>
          </w:p>
        </w:tc>
        <w:tc>
          <w:tcPr>
            <w:tcW w:w="220" w:type="dxa"/>
            <w:vAlign w:val="bottom"/>
          </w:tcPr>
          <w:p w:rsidR="000751C2" w:rsidRDefault="000751C2">
            <w:pPr>
              <w:rPr>
                <w:sz w:val="15"/>
                <w:szCs w:val="15"/>
              </w:rPr>
            </w:pPr>
          </w:p>
        </w:tc>
        <w:tc>
          <w:tcPr>
            <w:tcW w:w="620" w:type="dxa"/>
            <w:vAlign w:val="bottom"/>
          </w:tcPr>
          <w:p w:rsidR="000751C2" w:rsidRDefault="000751C2">
            <w:pPr>
              <w:rPr>
                <w:sz w:val="15"/>
                <w:szCs w:val="15"/>
              </w:rPr>
            </w:pPr>
          </w:p>
        </w:tc>
        <w:tc>
          <w:tcPr>
            <w:tcW w:w="480" w:type="dxa"/>
            <w:vAlign w:val="bottom"/>
          </w:tcPr>
          <w:p w:rsidR="000751C2" w:rsidRDefault="000751C2">
            <w:pPr>
              <w:rPr>
                <w:sz w:val="15"/>
                <w:szCs w:val="15"/>
              </w:rPr>
            </w:pPr>
          </w:p>
        </w:tc>
        <w:tc>
          <w:tcPr>
            <w:tcW w:w="1140" w:type="dxa"/>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81"/>
        </w:trPr>
        <w:tc>
          <w:tcPr>
            <w:tcW w:w="5940" w:type="dxa"/>
            <w:gridSpan w:val="8"/>
            <w:vMerge/>
            <w:tcBorders>
              <w:left w:val="single" w:sz="8" w:space="0" w:color="auto"/>
              <w:right w:val="single" w:sz="8" w:space="0" w:color="auto"/>
            </w:tcBorders>
            <w:vAlign w:val="bottom"/>
          </w:tcPr>
          <w:p w:rsidR="000751C2" w:rsidRDefault="000751C2">
            <w:pPr>
              <w:rPr>
                <w:sz w:val="7"/>
                <w:szCs w:val="7"/>
              </w:rPr>
            </w:pPr>
          </w:p>
        </w:tc>
        <w:tc>
          <w:tcPr>
            <w:tcW w:w="6440" w:type="dxa"/>
            <w:gridSpan w:val="9"/>
            <w:vMerge w:val="restart"/>
            <w:tcBorders>
              <w:right w:val="single" w:sz="8" w:space="0" w:color="auto"/>
            </w:tcBorders>
            <w:vAlign w:val="bottom"/>
          </w:tcPr>
          <w:p w:rsidR="000751C2" w:rsidRDefault="004F567E">
            <w:pPr>
              <w:ind w:left="180"/>
              <w:rPr>
                <w:sz w:val="20"/>
                <w:szCs w:val="20"/>
              </w:rPr>
            </w:pPr>
            <w:r>
              <w:rPr>
                <w:rFonts w:ascii="Symbol" w:eastAsia="Symbol" w:hAnsi="Symbol" w:cs="Symbol"/>
              </w:rPr>
              <w:t></w:t>
            </w:r>
            <w:r>
              <w:rPr>
                <w:rFonts w:eastAsia="Times New Roman"/>
              </w:rPr>
              <w:t xml:space="preserve">  игровые поисковые и игровые познавательные ситуации из</w:t>
            </w:r>
          </w:p>
        </w:tc>
        <w:tc>
          <w:tcPr>
            <w:tcW w:w="1060" w:type="dxa"/>
            <w:vAlign w:val="bottom"/>
          </w:tcPr>
          <w:p w:rsidR="000751C2" w:rsidRDefault="000751C2">
            <w:pPr>
              <w:rPr>
                <w:sz w:val="7"/>
                <w:szCs w:val="7"/>
              </w:rPr>
            </w:pPr>
          </w:p>
        </w:tc>
        <w:tc>
          <w:tcPr>
            <w:tcW w:w="220" w:type="dxa"/>
            <w:vAlign w:val="bottom"/>
          </w:tcPr>
          <w:p w:rsidR="000751C2" w:rsidRDefault="000751C2">
            <w:pPr>
              <w:rPr>
                <w:sz w:val="7"/>
                <w:szCs w:val="7"/>
              </w:rPr>
            </w:pPr>
          </w:p>
        </w:tc>
        <w:tc>
          <w:tcPr>
            <w:tcW w:w="620" w:type="dxa"/>
            <w:vAlign w:val="bottom"/>
          </w:tcPr>
          <w:p w:rsidR="000751C2" w:rsidRDefault="000751C2">
            <w:pPr>
              <w:rPr>
                <w:sz w:val="7"/>
                <w:szCs w:val="7"/>
              </w:rPr>
            </w:pPr>
          </w:p>
        </w:tc>
        <w:tc>
          <w:tcPr>
            <w:tcW w:w="480" w:type="dxa"/>
            <w:vAlign w:val="bottom"/>
          </w:tcPr>
          <w:p w:rsidR="000751C2" w:rsidRDefault="000751C2">
            <w:pPr>
              <w:rPr>
                <w:sz w:val="7"/>
                <w:szCs w:val="7"/>
              </w:rPr>
            </w:pPr>
          </w:p>
        </w:tc>
        <w:tc>
          <w:tcPr>
            <w:tcW w:w="1140" w:type="dxa"/>
            <w:tcBorders>
              <w:right w:val="single" w:sz="8" w:space="0" w:color="auto"/>
            </w:tcBorders>
            <w:vAlign w:val="bottom"/>
          </w:tcPr>
          <w:p w:rsidR="000751C2" w:rsidRDefault="000751C2">
            <w:pPr>
              <w:rPr>
                <w:sz w:val="7"/>
                <w:szCs w:val="7"/>
              </w:rPr>
            </w:pPr>
          </w:p>
        </w:tc>
        <w:tc>
          <w:tcPr>
            <w:tcW w:w="0" w:type="dxa"/>
            <w:vAlign w:val="bottom"/>
          </w:tcPr>
          <w:p w:rsidR="000751C2" w:rsidRDefault="000751C2">
            <w:pPr>
              <w:rPr>
                <w:sz w:val="1"/>
                <w:szCs w:val="1"/>
              </w:rPr>
            </w:pPr>
          </w:p>
        </w:tc>
      </w:tr>
      <w:tr w:rsidR="000751C2">
        <w:trPr>
          <w:trHeight w:val="192"/>
        </w:trPr>
        <w:tc>
          <w:tcPr>
            <w:tcW w:w="5940" w:type="dxa"/>
            <w:gridSpan w:val="8"/>
            <w:vMerge w:val="restart"/>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сочетанию уже освоенных техник и материалов (дорисовка</w:t>
            </w:r>
          </w:p>
        </w:tc>
        <w:tc>
          <w:tcPr>
            <w:tcW w:w="6440" w:type="dxa"/>
            <w:gridSpan w:val="9"/>
            <w:vMerge/>
            <w:tcBorders>
              <w:right w:val="single" w:sz="8" w:space="0" w:color="auto"/>
            </w:tcBorders>
            <w:vAlign w:val="bottom"/>
          </w:tcPr>
          <w:p w:rsidR="000751C2" w:rsidRDefault="000751C2">
            <w:pPr>
              <w:rPr>
                <w:sz w:val="16"/>
                <w:szCs w:val="16"/>
              </w:rPr>
            </w:pPr>
          </w:p>
        </w:tc>
        <w:tc>
          <w:tcPr>
            <w:tcW w:w="1060" w:type="dxa"/>
            <w:vAlign w:val="bottom"/>
          </w:tcPr>
          <w:p w:rsidR="000751C2" w:rsidRDefault="000751C2">
            <w:pPr>
              <w:rPr>
                <w:sz w:val="16"/>
                <w:szCs w:val="16"/>
              </w:rPr>
            </w:pPr>
          </w:p>
        </w:tc>
        <w:tc>
          <w:tcPr>
            <w:tcW w:w="220" w:type="dxa"/>
            <w:vAlign w:val="bottom"/>
          </w:tcPr>
          <w:p w:rsidR="000751C2" w:rsidRDefault="000751C2">
            <w:pPr>
              <w:rPr>
                <w:sz w:val="16"/>
                <w:szCs w:val="16"/>
              </w:rPr>
            </w:pPr>
          </w:p>
        </w:tc>
        <w:tc>
          <w:tcPr>
            <w:tcW w:w="620" w:type="dxa"/>
            <w:vAlign w:val="bottom"/>
          </w:tcPr>
          <w:p w:rsidR="000751C2" w:rsidRDefault="000751C2">
            <w:pPr>
              <w:rPr>
                <w:sz w:val="16"/>
                <w:szCs w:val="16"/>
              </w:rPr>
            </w:pPr>
          </w:p>
        </w:tc>
        <w:tc>
          <w:tcPr>
            <w:tcW w:w="480" w:type="dxa"/>
            <w:vAlign w:val="bottom"/>
          </w:tcPr>
          <w:p w:rsidR="000751C2" w:rsidRDefault="000751C2">
            <w:pPr>
              <w:rPr>
                <w:sz w:val="16"/>
                <w:szCs w:val="16"/>
              </w:rPr>
            </w:pPr>
          </w:p>
        </w:tc>
        <w:tc>
          <w:tcPr>
            <w:tcW w:w="1140" w:type="dxa"/>
            <w:tcBorders>
              <w:right w:val="single" w:sz="8" w:space="0" w:color="auto"/>
            </w:tcBorders>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64"/>
        </w:trPr>
        <w:tc>
          <w:tcPr>
            <w:tcW w:w="5940" w:type="dxa"/>
            <w:gridSpan w:val="8"/>
            <w:vMerge/>
            <w:tcBorders>
              <w:left w:val="single" w:sz="8" w:space="0" w:color="auto"/>
              <w:right w:val="single" w:sz="8" w:space="0" w:color="auto"/>
            </w:tcBorders>
            <w:vAlign w:val="bottom"/>
          </w:tcPr>
          <w:p w:rsidR="000751C2" w:rsidRDefault="000751C2">
            <w:pPr>
              <w:rPr>
                <w:sz w:val="5"/>
                <w:szCs w:val="5"/>
              </w:rPr>
            </w:pPr>
          </w:p>
        </w:tc>
        <w:tc>
          <w:tcPr>
            <w:tcW w:w="1160" w:type="dxa"/>
            <w:gridSpan w:val="2"/>
            <w:vMerge w:val="restart"/>
            <w:vAlign w:val="bottom"/>
          </w:tcPr>
          <w:p w:rsidR="000751C2" w:rsidRDefault="004F567E">
            <w:pPr>
              <w:spacing w:line="248" w:lineRule="exact"/>
              <w:ind w:left="180"/>
              <w:rPr>
                <w:sz w:val="20"/>
                <w:szCs w:val="20"/>
              </w:rPr>
            </w:pPr>
            <w:r>
              <w:rPr>
                <w:rFonts w:eastAsia="Times New Roman"/>
              </w:rPr>
              <w:t>личного</w:t>
            </w:r>
          </w:p>
        </w:tc>
        <w:tc>
          <w:tcPr>
            <w:tcW w:w="1020" w:type="dxa"/>
            <w:gridSpan w:val="2"/>
            <w:vMerge w:val="restart"/>
            <w:vAlign w:val="bottom"/>
          </w:tcPr>
          <w:p w:rsidR="000751C2" w:rsidRDefault="004F567E">
            <w:pPr>
              <w:spacing w:line="248" w:lineRule="exact"/>
              <w:ind w:left="240"/>
              <w:rPr>
                <w:sz w:val="20"/>
                <w:szCs w:val="20"/>
              </w:rPr>
            </w:pPr>
            <w:r>
              <w:rPr>
                <w:rFonts w:eastAsia="Times New Roman"/>
              </w:rPr>
              <w:t>опыта</w:t>
            </w:r>
          </w:p>
        </w:tc>
        <w:tc>
          <w:tcPr>
            <w:tcW w:w="1140" w:type="dxa"/>
            <w:vMerge w:val="restart"/>
            <w:vAlign w:val="bottom"/>
          </w:tcPr>
          <w:p w:rsidR="000751C2" w:rsidRDefault="004F567E">
            <w:pPr>
              <w:spacing w:line="248" w:lineRule="exact"/>
              <w:ind w:left="220"/>
              <w:rPr>
                <w:sz w:val="20"/>
                <w:szCs w:val="20"/>
              </w:rPr>
            </w:pPr>
            <w:proofErr w:type="spellStart"/>
            <w:r>
              <w:rPr>
                <w:rFonts w:eastAsia="Times New Roman"/>
              </w:rPr>
              <w:t>ребѐнка</w:t>
            </w:r>
            <w:proofErr w:type="spellEnd"/>
            <w:r>
              <w:rPr>
                <w:rFonts w:eastAsia="Times New Roman"/>
              </w:rPr>
              <w:t>,</w:t>
            </w:r>
          </w:p>
        </w:tc>
        <w:tc>
          <w:tcPr>
            <w:tcW w:w="320" w:type="dxa"/>
            <w:vAlign w:val="bottom"/>
          </w:tcPr>
          <w:p w:rsidR="000751C2" w:rsidRDefault="000751C2">
            <w:pPr>
              <w:rPr>
                <w:sz w:val="5"/>
                <w:szCs w:val="5"/>
              </w:rPr>
            </w:pPr>
          </w:p>
        </w:tc>
        <w:tc>
          <w:tcPr>
            <w:tcW w:w="1160" w:type="dxa"/>
            <w:gridSpan w:val="2"/>
            <w:vMerge w:val="restart"/>
            <w:vAlign w:val="bottom"/>
          </w:tcPr>
          <w:p w:rsidR="000751C2" w:rsidRDefault="004F567E">
            <w:pPr>
              <w:spacing w:line="248" w:lineRule="exact"/>
              <w:jc w:val="right"/>
              <w:rPr>
                <w:sz w:val="20"/>
                <w:szCs w:val="20"/>
              </w:rPr>
            </w:pPr>
            <w:r>
              <w:rPr>
                <w:rFonts w:eastAsia="Times New Roman"/>
                <w:w w:val="97"/>
              </w:rPr>
              <w:t>обсуждение</w:t>
            </w:r>
          </w:p>
        </w:tc>
        <w:tc>
          <w:tcPr>
            <w:tcW w:w="1640" w:type="dxa"/>
            <w:vMerge w:val="restart"/>
            <w:tcBorders>
              <w:right w:val="single" w:sz="8" w:space="0" w:color="auto"/>
            </w:tcBorders>
            <w:vAlign w:val="bottom"/>
          </w:tcPr>
          <w:p w:rsidR="000751C2" w:rsidRDefault="004F567E">
            <w:pPr>
              <w:spacing w:line="248" w:lineRule="exact"/>
              <w:ind w:right="188"/>
              <w:jc w:val="right"/>
              <w:rPr>
                <w:sz w:val="20"/>
                <w:szCs w:val="20"/>
              </w:rPr>
            </w:pPr>
            <w:r>
              <w:rPr>
                <w:rFonts w:eastAsia="Times New Roman"/>
              </w:rPr>
              <w:t>факторов,</w:t>
            </w:r>
          </w:p>
        </w:tc>
        <w:tc>
          <w:tcPr>
            <w:tcW w:w="1060" w:type="dxa"/>
            <w:vAlign w:val="bottom"/>
          </w:tcPr>
          <w:p w:rsidR="000751C2" w:rsidRDefault="000751C2">
            <w:pPr>
              <w:rPr>
                <w:sz w:val="5"/>
                <w:szCs w:val="5"/>
              </w:rPr>
            </w:pPr>
          </w:p>
        </w:tc>
        <w:tc>
          <w:tcPr>
            <w:tcW w:w="220" w:type="dxa"/>
            <w:vAlign w:val="bottom"/>
          </w:tcPr>
          <w:p w:rsidR="000751C2" w:rsidRDefault="000751C2">
            <w:pPr>
              <w:rPr>
                <w:sz w:val="5"/>
                <w:szCs w:val="5"/>
              </w:rPr>
            </w:pPr>
          </w:p>
        </w:tc>
        <w:tc>
          <w:tcPr>
            <w:tcW w:w="620" w:type="dxa"/>
            <w:vAlign w:val="bottom"/>
          </w:tcPr>
          <w:p w:rsidR="000751C2" w:rsidRDefault="000751C2">
            <w:pPr>
              <w:rPr>
                <w:sz w:val="5"/>
                <w:szCs w:val="5"/>
              </w:rPr>
            </w:pPr>
          </w:p>
        </w:tc>
        <w:tc>
          <w:tcPr>
            <w:tcW w:w="480" w:type="dxa"/>
            <w:vAlign w:val="bottom"/>
          </w:tcPr>
          <w:p w:rsidR="000751C2" w:rsidRDefault="000751C2">
            <w:pPr>
              <w:rPr>
                <w:sz w:val="5"/>
                <w:szCs w:val="5"/>
              </w:rPr>
            </w:pPr>
          </w:p>
        </w:tc>
        <w:tc>
          <w:tcPr>
            <w:tcW w:w="1140" w:type="dxa"/>
            <w:tcBorders>
              <w:right w:val="single" w:sz="8" w:space="0" w:color="auto"/>
            </w:tcBorders>
            <w:vAlign w:val="bottom"/>
          </w:tcPr>
          <w:p w:rsidR="000751C2" w:rsidRDefault="000751C2">
            <w:pPr>
              <w:rPr>
                <w:sz w:val="5"/>
                <w:szCs w:val="5"/>
              </w:rPr>
            </w:pPr>
          </w:p>
        </w:tc>
        <w:tc>
          <w:tcPr>
            <w:tcW w:w="0" w:type="dxa"/>
            <w:vAlign w:val="bottom"/>
          </w:tcPr>
          <w:p w:rsidR="000751C2" w:rsidRDefault="000751C2">
            <w:pPr>
              <w:rPr>
                <w:sz w:val="1"/>
                <w:szCs w:val="1"/>
              </w:rPr>
            </w:pPr>
          </w:p>
        </w:tc>
      </w:tr>
      <w:tr w:rsidR="000751C2">
        <w:trPr>
          <w:trHeight w:val="184"/>
        </w:trPr>
        <w:tc>
          <w:tcPr>
            <w:tcW w:w="5940" w:type="dxa"/>
            <w:gridSpan w:val="8"/>
            <w:vMerge w:val="restart"/>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гуашевого рисунка фломастерами) в передаче предметов и</w:t>
            </w:r>
          </w:p>
        </w:tc>
        <w:tc>
          <w:tcPr>
            <w:tcW w:w="1160" w:type="dxa"/>
            <w:gridSpan w:val="2"/>
            <w:vMerge/>
            <w:vAlign w:val="bottom"/>
          </w:tcPr>
          <w:p w:rsidR="000751C2" w:rsidRDefault="000751C2">
            <w:pPr>
              <w:rPr>
                <w:sz w:val="16"/>
                <w:szCs w:val="16"/>
              </w:rPr>
            </w:pPr>
          </w:p>
        </w:tc>
        <w:tc>
          <w:tcPr>
            <w:tcW w:w="1020" w:type="dxa"/>
            <w:gridSpan w:val="2"/>
            <w:vMerge/>
            <w:vAlign w:val="bottom"/>
          </w:tcPr>
          <w:p w:rsidR="000751C2" w:rsidRDefault="000751C2">
            <w:pPr>
              <w:rPr>
                <w:sz w:val="16"/>
                <w:szCs w:val="16"/>
              </w:rPr>
            </w:pPr>
          </w:p>
        </w:tc>
        <w:tc>
          <w:tcPr>
            <w:tcW w:w="1140" w:type="dxa"/>
            <w:vMerge/>
            <w:vAlign w:val="bottom"/>
          </w:tcPr>
          <w:p w:rsidR="000751C2" w:rsidRDefault="000751C2">
            <w:pPr>
              <w:rPr>
                <w:sz w:val="16"/>
                <w:szCs w:val="16"/>
              </w:rPr>
            </w:pPr>
          </w:p>
        </w:tc>
        <w:tc>
          <w:tcPr>
            <w:tcW w:w="320" w:type="dxa"/>
            <w:vAlign w:val="bottom"/>
          </w:tcPr>
          <w:p w:rsidR="000751C2" w:rsidRDefault="000751C2">
            <w:pPr>
              <w:rPr>
                <w:sz w:val="16"/>
                <w:szCs w:val="16"/>
              </w:rPr>
            </w:pPr>
          </w:p>
        </w:tc>
        <w:tc>
          <w:tcPr>
            <w:tcW w:w="1160" w:type="dxa"/>
            <w:gridSpan w:val="2"/>
            <w:vMerge/>
            <w:vAlign w:val="bottom"/>
          </w:tcPr>
          <w:p w:rsidR="000751C2" w:rsidRDefault="000751C2">
            <w:pPr>
              <w:rPr>
                <w:sz w:val="16"/>
                <w:szCs w:val="16"/>
              </w:rPr>
            </w:pPr>
          </w:p>
        </w:tc>
        <w:tc>
          <w:tcPr>
            <w:tcW w:w="1640" w:type="dxa"/>
            <w:vMerge/>
            <w:tcBorders>
              <w:right w:val="single" w:sz="8" w:space="0" w:color="auto"/>
            </w:tcBorders>
            <w:vAlign w:val="bottom"/>
          </w:tcPr>
          <w:p w:rsidR="000751C2" w:rsidRDefault="000751C2">
            <w:pPr>
              <w:rPr>
                <w:sz w:val="16"/>
                <w:szCs w:val="16"/>
              </w:rPr>
            </w:pPr>
          </w:p>
        </w:tc>
        <w:tc>
          <w:tcPr>
            <w:tcW w:w="1060" w:type="dxa"/>
            <w:vAlign w:val="bottom"/>
          </w:tcPr>
          <w:p w:rsidR="000751C2" w:rsidRDefault="000751C2">
            <w:pPr>
              <w:rPr>
                <w:sz w:val="16"/>
                <w:szCs w:val="16"/>
              </w:rPr>
            </w:pPr>
          </w:p>
        </w:tc>
        <w:tc>
          <w:tcPr>
            <w:tcW w:w="220" w:type="dxa"/>
            <w:vAlign w:val="bottom"/>
          </w:tcPr>
          <w:p w:rsidR="000751C2" w:rsidRDefault="000751C2">
            <w:pPr>
              <w:rPr>
                <w:sz w:val="16"/>
                <w:szCs w:val="16"/>
              </w:rPr>
            </w:pPr>
          </w:p>
        </w:tc>
        <w:tc>
          <w:tcPr>
            <w:tcW w:w="620" w:type="dxa"/>
            <w:vAlign w:val="bottom"/>
          </w:tcPr>
          <w:p w:rsidR="000751C2" w:rsidRDefault="000751C2">
            <w:pPr>
              <w:rPr>
                <w:sz w:val="16"/>
                <w:szCs w:val="16"/>
              </w:rPr>
            </w:pPr>
          </w:p>
        </w:tc>
        <w:tc>
          <w:tcPr>
            <w:tcW w:w="480" w:type="dxa"/>
            <w:vAlign w:val="bottom"/>
          </w:tcPr>
          <w:p w:rsidR="000751C2" w:rsidRDefault="000751C2">
            <w:pPr>
              <w:rPr>
                <w:sz w:val="16"/>
                <w:szCs w:val="16"/>
              </w:rPr>
            </w:pPr>
          </w:p>
        </w:tc>
        <w:tc>
          <w:tcPr>
            <w:tcW w:w="1140" w:type="dxa"/>
            <w:tcBorders>
              <w:right w:val="single" w:sz="8" w:space="0" w:color="auto"/>
            </w:tcBorders>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64"/>
        </w:trPr>
        <w:tc>
          <w:tcPr>
            <w:tcW w:w="5940" w:type="dxa"/>
            <w:gridSpan w:val="8"/>
            <w:vMerge/>
            <w:tcBorders>
              <w:left w:val="single" w:sz="8" w:space="0" w:color="auto"/>
              <w:right w:val="single" w:sz="8" w:space="0" w:color="auto"/>
            </w:tcBorders>
            <w:vAlign w:val="bottom"/>
          </w:tcPr>
          <w:p w:rsidR="000751C2" w:rsidRDefault="000751C2">
            <w:pPr>
              <w:rPr>
                <w:sz w:val="5"/>
                <w:szCs w:val="5"/>
              </w:rPr>
            </w:pPr>
          </w:p>
        </w:tc>
        <w:tc>
          <w:tcPr>
            <w:tcW w:w="4800" w:type="dxa"/>
            <w:gridSpan w:val="8"/>
            <w:vMerge w:val="restart"/>
            <w:vAlign w:val="bottom"/>
          </w:tcPr>
          <w:p w:rsidR="000751C2" w:rsidRDefault="004F567E">
            <w:pPr>
              <w:spacing w:line="247" w:lineRule="exact"/>
              <w:ind w:left="180"/>
              <w:rPr>
                <w:sz w:val="20"/>
                <w:szCs w:val="20"/>
              </w:rPr>
            </w:pPr>
            <w:r>
              <w:rPr>
                <w:rFonts w:eastAsia="Times New Roman"/>
              </w:rPr>
              <w:t>обеспечивающих здоровье в весенний период;</w:t>
            </w:r>
          </w:p>
        </w:tc>
        <w:tc>
          <w:tcPr>
            <w:tcW w:w="1640" w:type="dxa"/>
            <w:tcBorders>
              <w:right w:val="single" w:sz="8" w:space="0" w:color="auto"/>
            </w:tcBorders>
            <w:vAlign w:val="bottom"/>
          </w:tcPr>
          <w:p w:rsidR="000751C2" w:rsidRDefault="000751C2">
            <w:pPr>
              <w:rPr>
                <w:sz w:val="5"/>
                <w:szCs w:val="5"/>
              </w:rPr>
            </w:pPr>
          </w:p>
        </w:tc>
        <w:tc>
          <w:tcPr>
            <w:tcW w:w="1060" w:type="dxa"/>
            <w:vAlign w:val="bottom"/>
          </w:tcPr>
          <w:p w:rsidR="000751C2" w:rsidRDefault="000751C2">
            <w:pPr>
              <w:rPr>
                <w:sz w:val="5"/>
                <w:szCs w:val="5"/>
              </w:rPr>
            </w:pPr>
          </w:p>
        </w:tc>
        <w:tc>
          <w:tcPr>
            <w:tcW w:w="220" w:type="dxa"/>
            <w:vAlign w:val="bottom"/>
          </w:tcPr>
          <w:p w:rsidR="000751C2" w:rsidRDefault="000751C2">
            <w:pPr>
              <w:rPr>
                <w:sz w:val="5"/>
                <w:szCs w:val="5"/>
              </w:rPr>
            </w:pPr>
          </w:p>
        </w:tc>
        <w:tc>
          <w:tcPr>
            <w:tcW w:w="620" w:type="dxa"/>
            <w:vAlign w:val="bottom"/>
          </w:tcPr>
          <w:p w:rsidR="000751C2" w:rsidRDefault="000751C2">
            <w:pPr>
              <w:rPr>
                <w:sz w:val="5"/>
                <w:szCs w:val="5"/>
              </w:rPr>
            </w:pPr>
          </w:p>
        </w:tc>
        <w:tc>
          <w:tcPr>
            <w:tcW w:w="480" w:type="dxa"/>
            <w:vAlign w:val="bottom"/>
          </w:tcPr>
          <w:p w:rsidR="000751C2" w:rsidRDefault="000751C2">
            <w:pPr>
              <w:rPr>
                <w:sz w:val="5"/>
                <w:szCs w:val="5"/>
              </w:rPr>
            </w:pPr>
          </w:p>
        </w:tc>
        <w:tc>
          <w:tcPr>
            <w:tcW w:w="1140" w:type="dxa"/>
            <w:tcBorders>
              <w:right w:val="single" w:sz="8" w:space="0" w:color="auto"/>
            </w:tcBorders>
            <w:vAlign w:val="bottom"/>
          </w:tcPr>
          <w:p w:rsidR="000751C2" w:rsidRDefault="000751C2">
            <w:pPr>
              <w:rPr>
                <w:sz w:val="5"/>
                <w:szCs w:val="5"/>
              </w:rPr>
            </w:pPr>
          </w:p>
        </w:tc>
        <w:tc>
          <w:tcPr>
            <w:tcW w:w="0" w:type="dxa"/>
            <w:vAlign w:val="bottom"/>
          </w:tcPr>
          <w:p w:rsidR="000751C2" w:rsidRDefault="000751C2">
            <w:pPr>
              <w:rPr>
                <w:sz w:val="1"/>
                <w:szCs w:val="1"/>
              </w:rPr>
            </w:pPr>
          </w:p>
        </w:tc>
      </w:tr>
      <w:tr w:rsidR="000751C2">
        <w:trPr>
          <w:trHeight w:val="183"/>
        </w:trPr>
        <w:tc>
          <w:tcPr>
            <w:tcW w:w="1200" w:type="dxa"/>
            <w:vMerge w:val="restart"/>
            <w:tcBorders>
              <w:left w:val="single" w:sz="8" w:space="0" w:color="auto"/>
            </w:tcBorders>
            <w:vAlign w:val="bottom"/>
          </w:tcPr>
          <w:p w:rsidR="000751C2" w:rsidRDefault="004F567E">
            <w:pPr>
              <w:ind w:left="40"/>
              <w:rPr>
                <w:sz w:val="20"/>
                <w:szCs w:val="20"/>
              </w:rPr>
            </w:pPr>
            <w:r>
              <w:rPr>
                <w:rFonts w:eastAsia="Times New Roman"/>
              </w:rPr>
              <w:t>явлений.</w:t>
            </w:r>
          </w:p>
        </w:tc>
        <w:tc>
          <w:tcPr>
            <w:tcW w:w="360" w:type="dxa"/>
            <w:vAlign w:val="bottom"/>
          </w:tcPr>
          <w:p w:rsidR="000751C2" w:rsidRDefault="000751C2">
            <w:pPr>
              <w:rPr>
                <w:sz w:val="15"/>
                <w:szCs w:val="15"/>
              </w:rPr>
            </w:pPr>
          </w:p>
        </w:tc>
        <w:tc>
          <w:tcPr>
            <w:tcW w:w="620" w:type="dxa"/>
            <w:vAlign w:val="bottom"/>
          </w:tcPr>
          <w:p w:rsidR="000751C2" w:rsidRDefault="000751C2">
            <w:pPr>
              <w:rPr>
                <w:sz w:val="15"/>
                <w:szCs w:val="15"/>
              </w:rPr>
            </w:pPr>
          </w:p>
        </w:tc>
        <w:tc>
          <w:tcPr>
            <w:tcW w:w="820" w:type="dxa"/>
            <w:vAlign w:val="bottom"/>
          </w:tcPr>
          <w:p w:rsidR="000751C2" w:rsidRDefault="000751C2">
            <w:pPr>
              <w:rPr>
                <w:sz w:val="15"/>
                <w:szCs w:val="15"/>
              </w:rPr>
            </w:pPr>
          </w:p>
        </w:tc>
        <w:tc>
          <w:tcPr>
            <w:tcW w:w="920" w:type="dxa"/>
            <w:vAlign w:val="bottom"/>
          </w:tcPr>
          <w:p w:rsidR="000751C2" w:rsidRDefault="000751C2">
            <w:pPr>
              <w:rPr>
                <w:sz w:val="15"/>
                <w:szCs w:val="15"/>
              </w:rPr>
            </w:pPr>
          </w:p>
        </w:tc>
        <w:tc>
          <w:tcPr>
            <w:tcW w:w="580" w:type="dxa"/>
            <w:vAlign w:val="bottom"/>
          </w:tcPr>
          <w:p w:rsidR="000751C2" w:rsidRDefault="000751C2">
            <w:pPr>
              <w:rPr>
                <w:sz w:val="15"/>
                <w:szCs w:val="15"/>
              </w:rPr>
            </w:pPr>
          </w:p>
        </w:tc>
        <w:tc>
          <w:tcPr>
            <w:tcW w:w="1240" w:type="dxa"/>
            <w:vAlign w:val="bottom"/>
          </w:tcPr>
          <w:p w:rsidR="000751C2" w:rsidRDefault="000751C2">
            <w:pPr>
              <w:rPr>
                <w:sz w:val="15"/>
                <w:szCs w:val="15"/>
              </w:rPr>
            </w:pPr>
          </w:p>
        </w:tc>
        <w:tc>
          <w:tcPr>
            <w:tcW w:w="200" w:type="dxa"/>
            <w:tcBorders>
              <w:right w:val="single" w:sz="8" w:space="0" w:color="auto"/>
            </w:tcBorders>
            <w:vAlign w:val="bottom"/>
          </w:tcPr>
          <w:p w:rsidR="000751C2" w:rsidRDefault="000751C2">
            <w:pPr>
              <w:rPr>
                <w:sz w:val="15"/>
                <w:szCs w:val="15"/>
              </w:rPr>
            </w:pPr>
          </w:p>
        </w:tc>
        <w:tc>
          <w:tcPr>
            <w:tcW w:w="4800" w:type="dxa"/>
            <w:gridSpan w:val="8"/>
            <w:vMerge/>
            <w:vAlign w:val="bottom"/>
          </w:tcPr>
          <w:p w:rsidR="000751C2" w:rsidRDefault="000751C2">
            <w:pPr>
              <w:rPr>
                <w:sz w:val="15"/>
                <w:szCs w:val="15"/>
              </w:rPr>
            </w:pPr>
          </w:p>
        </w:tc>
        <w:tc>
          <w:tcPr>
            <w:tcW w:w="1640" w:type="dxa"/>
            <w:tcBorders>
              <w:right w:val="single" w:sz="8" w:space="0" w:color="auto"/>
            </w:tcBorders>
            <w:vAlign w:val="bottom"/>
          </w:tcPr>
          <w:p w:rsidR="000751C2" w:rsidRDefault="000751C2">
            <w:pPr>
              <w:rPr>
                <w:sz w:val="15"/>
                <w:szCs w:val="15"/>
              </w:rPr>
            </w:pPr>
          </w:p>
        </w:tc>
        <w:tc>
          <w:tcPr>
            <w:tcW w:w="1060" w:type="dxa"/>
            <w:vAlign w:val="bottom"/>
          </w:tcPr>
          <w:p w:rsidR="000751C2" w:rsidRDefault="000751C2">
            <w:pPr>
              <w:rPr>
                <w:sz w:val="15"/>
                <w:szCs w:val="15"/>
              </w:rPr>
            </w:pPr>
          </w:p>
        </w:tc>
        <w:tc>
          <w:tcPr>
            <w:tcW w:w="220" w:type="dxa"/>
            <w:vAlign w:val="bottom"/>
          </w:tcPr>
          <w:p w:rsidR="000751C2" w:rsidRDefault="000751C2">
            <w:pPr>
              <w:rPr>
                <w:sz w:val="15"/>
                <w:szCs w:val="15"/>
              </w:rPr>
            </w:pPr>
          </w:p>
        </w:tc>
        <w:tc>
          <w:tcPr>
            <w:tcW w:w="620" w:type="dxa"/>
            <w:vAlign w:val="bottom"/>
          </w:tcPr>
          <w:p w:rsidR="000751C2" w:rsidRDefault="000751C2">
            <w:pPr>
              <w:rPr>
                <w:sz w:val="15"/>
                <w:szCs w:val="15"/>
              </w:rPr>
            </w:pPr>
          </w:p>
        </w:tc>
        <w:tc>
          <w:tcPr>
            <w:tcW w:w="480" w:type="dxa"/>
            <w:vAlign w:val="bottom"/>
          </w:tcPr>
          <w:p w:rsidR="000751C2" w:rsidRDefault="000751C2">
            <w:pPr>
              <w:rPr>
                <w:sz w:val="15"/>
                <w:szCs w:val="15"/>
              </w:rPr>
            </w:pPr>
          </w:p>
        </w:tc>
        <w:tc>
          <w:tcPr>
            <w:tcW w:w="1140" w:type="dxa"/>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73"/>
        </w:trPr>
        <w:tc>
          <w:tcPr>
            <w:tcW w:w="1200" w:type="dxa"/>
            <w:vMerge/>
            <w:tcBorders>
              <w:left w:val="single" w:sz="8" w:space="0" w:color="auto"/>
            </w:tcBorders>
            <w:vAlign w:val="bottom"/>
          </w:tcPr>
          <w:p w:rsidR="000751C2" w:rsidRDefault="000751C2">
            <w:pPr>
              <w:rPr>
                <w:sz w:val="6"/>
                <w:szCs w:val="6"/>
              </w:rPr>
            </w:pPr>
          </w:p>
        </w:tc>
        <w:tc>
          <w:tcPr>
            <w:tcW w:w="360" w:type="dxa"/>
            <w:vAlign w:val="bottom"/>
          </w:tcPr>
          <w:p w:rsidR="000751C2" w:rsidRDefault="000751C2">
            <w:pPr>
              <w:rPr>
                <w:sz w:val="6"/>
                <w:szCs w:val="6"/>
              </w:rPr>
            </w:pPr>
          </w:p>
        </w:tc>
        <w:tc>
          <w:tcPr>
            <w:tcW w:w="620" w:type="dxa"/>
            <w:vAlign w:val="bottom"/>
          </w:tcPr>
          <w:p w:rsidR="000751C2" w:rsidRDefault="000751C2">
            <w:pPr>
              <w:rPr>
                <w:sz w:val="6"/>
                <w:szCs w:val="6"/>
              </w:rPr>
            </w:pPr>
          </w:p>
        </w:tc>
        <w:tc>
          <w:tcPr>
            <w:tcW w:w="820" w:type="dxa"/>
            <w:vAlign w:val="bottom"/>
          </w:tcPr>
          <w:p w:rsidR="000751C2" w:rsidRDefault="000751C2">
            <w:pPr>
              <w:rPr>
                <w:sz w:val="6"/>
                <w:szCs w:val="6"/>
              </w:rPr>
            </w:pPr>
          </w:p>
        </w:tc>
        <w:tc>
          <w:tcPr>
            <w:tcW w:w="920" w:type="dxa"/>
            <w:vAlign w:val="bottom"/>
          </w:tcPr>
          <w:p w:rsidR="000751C2" w:rsidRDefault="000751C2">
            <w:pPr>
              <w:rPr>
                <w:sz w:val="6"/>
                <w:szCs w:val="6"/>
              </w:rPr>
            </w:pPr>
          </w:p>
        </w:tc>
        <w:tc>
          <w:tcPr>
            <w:tcW w:w="580" w:type="dxa"/>
            <w:vAlign w:val="bottom"/>
          </w:tcPr>
          <w:p w:rsidR="000751C2" w:rsidRDefault="000751C2">
            <w:pPr>
              <w:rPr>
                <w:sz w:val="6"/>
                <w:szCs w:val="6"/>
              </w:rPr>
            </w:pPr>
          </w:p>
        </w:tc>
        <w:tc>
          <w:tcPr>
            <w:tcW w:w="1240" w:type="dxa"/>
            <w:vAlign w:val="bottom"/>
          </w:tcPr>
          <w:p w:rsidR="000751C2" w:rsidRDefault="000751C2">
            <w:pPr>
              <w:rPr>
                <w:sz w:val="6"/>
                <w:szCs w:val="6"/>
              </w:rPr>
            </w:pPr>
          </w:p>
        </w:tc>
        <w:tc>
          <w:tcPr>
            <w:tcW w:w="200" w:type="dxa"/>
            <w:tcBorders>
              <w:right w:val="single" w:sz="8" w:space="0" w:color="auto"/>
            </w:tcBorders>
            <w:vAlign w:val="bottom"/>
          </w:tcPr>
          <w:p w:rsidR="000751C2" w:rsidRDefault="000751C2">
            <w:pPr>
              <w:rPr>
                <w:sz w:val="6"/>
                <w:szCs w:val="6"/>
              </w:rPr>
            </w:pPr>
          </w:p>
        </w:tc>
        <w:tc>
          <w:tcPr>
            <w:tcW w:w="360" w:type="dxa"/>
            <w:vMerge w:val="restart"/>
            <w:vAlign w:val="bottom"/>
          </w:tcPr>
          <w:p w:rsidR="000751C2" w:rsidRDefault="004F567E">
            <w:pPr>
              <w:ind w:left="180"/>
              <w:rPr>
                <w:sz w:val="20"/>
                <w:szCs w:val="20"/>
              </w:rPr>
            </w:pPr>
            <w:r>
              <w:rPr>
                <w:rFonts w:ascii="Symbol" w:eastAsia="Symbol" w:hAnsi="Symbol" w:cs="Symbol"/>
              </w:rPr>
              <w:t></w:t>
            </w:r>
          </w:p>
        </w:tc>
        <w:tc>
          <w:tcPr>
            <w:tcW w:w="1500" w:type="dxa"/>
            <w:gridSpan w:val="2"/>
            <w:vMerge w:val="restart"/>
            <w:vAlign w:val="bottom"/>
          </w:tcPr>
          <w:p w:rsidR="000751C2" w:rsidRDefault="004F567E">
            <w:pPr>
              <w:ind w:right="28"/>
              <w:jc w:val="right"/>
              <w:rPr>
                <w:sz w:val="20"/>
                <w:szCs w:val="20"/>
              </w:rPr>
            </w:pPr>
            <w:r>
              <w:rPr>
                <w:rFonts w:eastAsia="Times New Roman"/>
              </w:rPr>
              <w:t>простейшие</w:t>
            </w:r>
          </w:p>
        </w:tc>
        <w:tc>
          <w:tcPr>
            <w:tcW w:w="1460" w:type="dxa"/>
            <w:gridSpan w:val="2"/>
            <w:vMerge w:val="restart"/>
            <w:vAlign w:val="bottom"/>
          </w:tcPr>
          <w:p w:rsidR="000751C2" w:rsidRDefault="004F567E">
            <w:pPr>
              <w:ind w:left="120"/>
              <w:rPr>
                <w:sz w:val="20"/>
                <w:szCs w:val="20"/>
              </w:rPr>
            </w:pPr>
            <w:r>
              <w:rPr>
                <w:rFonts w:eastAsia="Times New Roman"/>
                <w:w w:val="98"/>
              </w:rPr>
              <w:t>ситуационные</w:t>
            </w:r>
          </w:p>
        </w:tc>
        <w:tc>
          <w:tcPr>
            <w:tcW w:w="1140" w:type="dxa"/>
            <w:gridSpan w:val="2"/>
            <w:vMerge w:val="restart"/>
            <w:vAlign w:val="bottom"/>
          </w:tcPr>
          <w:p w:rsidR="000751C2" w:rsidRDefault="004F567E">
            <w:pPr>
              <w:ind w:left="240"/>
              <w:rPr>
                <w:sz w:val="20"/>
                <w:szCs w:val="20"/>
              </w:rPr>
            </w:pPr>
            <w:r>
              <w:rPr>
                <w:rFonts w:eastAsia="Times New Roman"/>
              </w:rPr>
              <w:t>задачи:</w:t>
            </w:r>
          </w:p>
        </w:tc>
        <w:tc>
          <w:tcPr>
            <w:tcW w:w="1980" w:type="dxa"/>
            <w:gridSpan w:val="2"/>
            <w:vMerge w:val="restart"/>
            <w:tcBorders>
              <w:right w:val="single" w:sz="8" w:space="0" w:color="auto"/>
            </w:tcBorders>
            <w:vAlign w:val="bottom"/>
          </w:tcPr>
          <w:p w:rsidR="000751C2" w:rsidRDefault="004F567E">
            <w:pPr>
              <w:ind w:right="188"/>
              <w:jc w:val="right"/>
              <w:rPr>
                <w:sz w:val="20"/>
                <w:szCs w:val="20"/>
              </w:rPr>
            </w:pPr>
            <w:r>
              <w:rPr>
                <w:rFonts w:eastAsia="Times New Roman"/>
              </w:rPr>
              <w:t>«Сгруппируй…»,</w:t>
            </w:r>
          </w:p>
        </w:tc>
        <w:tc>
          <w:tcPr>
            <w:tcW w:w="1060" w:type="dxa"/>
            <w:vAlign w:val="bottom"/>
          </w:tcPr>
          <w:p w:rsidR="000751C2" w:rsidRDefault="000751C2">
            <w:pPr>
              <w:rPr>
                <w:sz w:val="6"/>
                <w:szCs w:val="6"/>
              </w:rPr>
            </w:pPr>
          </w:p>
        </w:tc>
        <w:tc>
          <w:tcPr>
            <w:tcW w:w="220" w:type="dxa"/>
            <w:vAlign w:val="bottom"/>
          </w:tcPr>
          <w:p w:rsidR="000751C2" w:rsidRDefault="000751C2">
            <w:pPr>
              <w:rPr>
                <w:sz w:val="6"/>
                <w:szCs w:val="6"/>
              </w:rPr>
            </w:pPr>
          </w:p>
        </w:tc>
        <w:tc>
          <w:tcPr>
            <w:tcW w:w="620" w:type="dxa"/>
            <w:vAlign w:val="bottom"/>
          </w:tcPr>
          <w:p w:rsidR="000751C2" w:rsidRDefault="000751C2">
            <w:pPr>
              <w:rPr>
                <w:sz w:val="6"/>
                <w:szCs w:val="6"/>
              </w:rPr>
            </w:pPr>
          </w:p>
        </w:tc>
        <w:tc>
          <w:tcPr>
            <w:tcW w:w="480" w:type="dxa"/>
            <w:vAlign w:val="bottom"/>
          </w:tcPr>
          <w:p w:rsidR="000751C2" w:rsidRDefault="000751C2">
            <w:pPr>
              <w:rPr>
                <w:sz w:val="6"/>
                <w:szCs w:val="6"/>
              </w:rPr>
            </w:pPr>
          </w:p>
        </w:tc>
        <w:tc>
          <w:tcPr>
            <w:tcW w:w="114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210"/>
        </w:trPr>
        <w:tc>
          <w:tcPr>
            <w:tcW w:w="5740" w:type="dxa"/>
            <w:gridSpan w:val="7"/>
            <w:tcBorders>
              <w:left w:val="single" w:sz="8" w:space="0" w:color="auto"/>
            </w:tcBorders>
            <w:vAlign w:val="bottom"/>
          </w:tcPr>
          <w:p w:rsidR="000751C2" w:rsidRDefault="004F567E">
            <w:pPr>
              <w:spacing w:line="210" w:lineRule="exact"/>
              <w:ind w:left="40"/>
              <w:rPr>
                <w:sz w:val="20"/>
                <w:szCs w:val="20"/>
              </w:rPr>
            </w:pPr>
            <w:r>
              <w:rPr>
                <w:rFonts w:eastAsia="Times New Roman"/>
                <w:w w:val="99"/>
              </w:rPr>
              <w:t>Развивать чувство цвета и композиции при работе с бумагой</w:t>
            </w:r>
          </w:p>
        </w:tc>
        <w:tc>
          <w:tcPr>
            <w:tcW w:w="200" w:type="dxa"/>
            <w:tcBorders>
              <w:right w:val="single" w:sz="8" w:space="0" w:color="auto"/>
            </w:tcBorders>
            <w:vAlign w:val="bottom"/>
          </w:tcPr>
          <w:p w:rsidR="000751C2" w:rsidRDefault="000751C2">
            <w:pPr>
              <w:rPr>
                <w:sz w:val="18"/>
                <w:szCs w:val="18"/>
              </w:rPr>
            </w:pPr>
          </w:p>
        </w:tc>
        <w:tc>
          <w:tcPr>
            <w:tcW w:w="360" w:type="dxa"/>
            <w:vMerge/>
            <w:vAlign w:val="bottom"/>
          </w:tcPr>
          <w:p w:rsidR="000751C2" w:rsidRDefault="000751C2">
            <w:pPr>
              <w:rPr>
                <w:sz w:val="18"/>
                <w:szCs w:val="18"/>
              </w:rPr>
            </w:pPr>
          </w:p>
        </w:tc>
        <w:tc>
          <w:tcPr>
            <w:tcW w:w="1500" w:type="dxa"/>
            <w:gridSpan w:val="2"/>
            <w:vMerge/>
            <w:vAlign w:val="bottom"/>
          </w:tcPr>
          <w:p w:rsidR="000751C2" w:rsidRDefault="000751C2">
            <w:pPr>
              <w:rPr>
                <w:sz w:val="18"/>
                <w:szCs w:val="18"/>
              </w:rPr>
            </w:pPr>
          </w:p>
        </w:tc>
        <w:tc>
          <w:tcPr>
            <w:tcW w:w="1460" w:type="dxa"/>
            <w:gridSpan w:val="2"/>
            <w:vMerge/>
            <w:vAlign w:val="bottom"/>
          </w:tcPr>
          <w:p w:rsidR="000751C2" w:rsidRDefault="000751C2">
            <w:pPr>
              <w:rPr>
                <w:sz w:val="18"/>
                <w:szCs w:val="18"/>
              </w:rPr>
            </w:pPr>
          </w:p>
        </w:tc>
        <w:tc>
          <w:tcPr>
            <w:tcW w:w="1140" w:type="dxa"/>
            <w:gridSpan w:val="2"/>
            <w:vMerge/>
            <w:vAlign w:val="bottom"/>
          </w:tcPr>
          <w:p w:rsidR="000751C2" w:rsidRDefault="000751C2">
            <w:pPr>
              <w:rPr>
                <w:sz w:val="18"/>
                <w:szCs w:val="18"/>
              </w:rPr>
            </w:pPr>
          </w:p>
        </w:tc>
        <w:tc>
          <w:tcPr>
            <w:tcW w:w="1980" w:type="dxa"/>
            <w:gridSpan w:val="2"/>
            <w:vMerge/>
            <w:tcBorders>
              <w:right w:val="single" w:sz="8" w:space="0" w:color="auto"/>
            </w:tcBorders>
            <w:vAlign w:val="bottom"/>
          </w:tcPr>
          <w:p w:rsidR="000751C2" w:rsidRDefault="000751C2">
            <w:pPr>
              <w:rPr>
                <w:sz w:val="18"/>
                <w:szCs w:val="18"/>
              </w:rPr>
            </w:pPr>
          </w:p>
        </w:tc>
        <w:tc>
          <w:tcPr>
            <w:tcW w:w="1060" w:type="dxa"/>
            <w:vAlign w:val="bottom"/>
          </w:tcPr>
          <w:p w:rsidR="000751C2" w:rsidRDefault="000751C2">
            <w:pPr>
              <w:rPr>
                <w:sz w:val="18"/>
                <w:szCs w:val="18"/>
              </w:rPr>
            </w:pPr>
          </w:p>
        </w:tc>
        <w:tc>
          <w:tcPr>
            <w:tcW w:w="220" w:type="dxa"/>
            <w:vAlign w:val="bottom"/>
          </w:tcPr>
          <w:p w:rsidR="000751C2" w:rsidRDefault="000751C2">
            <w:pPr>
              <w:rPr>
                <w:sz w:val="18"/>
                <w:szCs w:val="18"/>
              </w:rPr>
            </w:pPr>
          </w:p>
        </w:tc>
        <w:tc>
          <w:tcPr>
            <w:tcW w:w="620" w:type="dxa"/>
            <w:vAlign w:val="bottom"/>
          </w:tcPr>
          <w:p w:rsidR="000751C2" w:rsidRDefault="000751C2">
            <w:pPr>
              <w:rPr>
                <w:sz w:val="18"/>
                <w:szCs w:val="18"/>
              </w:rPr>
            </w:pPr>
          </w:p>
        </w:tc>
        <w:tc>
          <w:tcPr>
            <w:tcW w:w="480" w:type="dxa"/>
            <w:vAlign w:val="bottom"/>
          </w:tcPr>
          <w:p w:rsidR="000751C2" w:rsidRDefault="000751C2">
            <w:pPr>
              <w:rPr>
                <w:sz w:val="18"/>
                <w:szCs w:val="18"/>
              </w:rPr>
            </w:pPr>
          </w:p>
        </w:tc>
        <w:tc>
          <w:tcPr>
            <w:tcW w:w="1140" w:type="dxa"/>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302"/>
        </w:trPr>
        <w:tc>
          <w:tcPr>
            <w:tcW w:w="3000" w:type="dxa"/>
            <w:gridSpan w:val="4"/>
            <w:tcBorders>
              <w:left w:val="single" w:sz="8" w:space="0" w:color="auto"/>
              <w:bottom w:val="single" w:sz="8" w:space="0" w:color="auto"/>
            </w:tcBorders>
            <w:vAlign w:val="bottom"/>
          </w:tcPr>
          <w:p w:rsidR="000751C2" w:rsidRDefault="004F567E">
            <w:pPr>
              <w:ind w:left="40"/>
              <w:rPr>
                <w:sz w:val="20"/>
                <w:szCs w:val="20"/>
              </w:rPr>
            </w:pPr>
            <w:r>
              <w:rPr>
                <w:rFonts w:eastAsia="Times New Roman"/>
              </w:rPr>
              <w:t>разного цвета и оттенков.</w:t>
            </w:r>
          </w:p>
        </w:tc>
        <w:tc>
          <w:tcPr>
            <w:tcW w:w="920" w:type="dxa"/>
            <w:tcBorders>
              <w:bottom w:val="single" w:sz="8" w:space="0" w:color="auto"/>
            </w:tcBorders>
            <w:vAlign w:val="bottom"/>
          </w:tcPr>
          <w:p w:rsidR="000751C2" w:rsidRDefault="000751C2">
            <w:pPr>
              <w:rPr>
                <w:sz w:val="24"/>
                <w:szCs w:val="24"/>
              </w:rPr>
            </w:pPr>
          </w:p>
        </w:tc>
        <w:tc>
          <w:tcPr>
            <w:tcW w:w="580" w:type="dxa"/>
            <w:tcBorders>
              <w:bottom w:val="single" w:sz="8" w:space="0" w:color="auto"/>
            </w:tcBorders>
            <w:vAlign w:val="bottom"/>
          </w:tcPr>
          <w:p w:rsidR="000751C2" w:rsidRDefault="000751C2">
            <w:pPr>
              <w:rPr>
                <w:sz w:val="24"/>
                <w:szCs w:val="24"/>
              </w:rPr>
            </w:pPr>
          </w:p>
        </w:tc>
        <w:tc>
          <w:tcPr>
            <w:tcW w:w="1240" w:type="dxa"/>
            <w:tcBorders>
              <w:bottom w:val="single" w:sz="8" w:space="0" w:color="auto"/>
            </w:tcBorders>
            <w:vAlign w:val="bottom"/>
          </w:tcPr>
          <w:p w:rsidR="000751C2" w:rsidRDefault="000751C2">
            <w:pPr>
              <w:rPr>
                <w:sz w:val="24"/>
                <w:szCs w:val="24"/>
              </w:rPr>
            </w:pPr>
          </w:p>
        </w:tc>
        <w:tc>
          <w:tcPr>
            <w:tcW w:w="200" w:type="dxa"/>
            <w:tcBorders>
              <w:bottom w:val="single" w:sz="8" w:space="0" w:color="auto"/>
              <w:right w:val="single" w:sz="8" w:space="0" w:color="auto"/>
            </w:tcBorders>
            <w:vAlign w:val="bottom"/>
          </w:tcPr>
          <w:p w:rsidR="000751C2" w:rsidRDefault="000751C2">
            <w:pPr>
              <w:rPr>
                <w:sz w:val="24"/>
                <w:szCs w:val="24"/>
              </w:rPr>
            </w:pPr>
          </w:p>
        </w:tc>
        <w:tc>
          <w:tcPr>
            <w:tcW w:w="6440" w:type="dxa"/>
            <w:gridSpan w:val="9"/>
            <w:tcBorders>
              <w:bottom w:val="single" w:sz="8" w:space="0" w:color="auto"/>
              <w:right w:val="single" w:sz="8" w:space="0" w:color="auto"/>
            </w:tcBorders>
            <w:vAlign w:val="bottom"/>
          </w:tcPr>
          <w:p w:rsidR="000751C2" w:rsidRDefault="004F567E">
            <w:pPr>
              <w:spacing w:line="246" w:lineRule="exact"/>
              <w:ind w:left="180"/>
              <w:rPr>
                <w:sz w:val="20"/>
                <w:szCs w:val="20"/>
              </w:rPr>
            </w:pPr>
            <w:r>
              <w:rPr>
                <w:rFonts w:eastAsia="Times New Roman"/>
              </w:rPr>
              <w:t>«Вспомни и расскажи, выложи с помощью модели…», «Найди</w:t>
            </w:r>
          </w:p>
        </w:tc>
        <w:tc>
          <w:tcPr>
            <w:tcW w:w="1060" w:type="dxa"/>
            <w:tcBorders>
              <w:bottom w:val="single" w:sz="8" w:space="0" w:color="auto"/>
            </w:tcBorders>
            <w:vAlign w:val="bottom"/>
          </w:tcPr>
          <w:p w:rsidR="000751C2" w:rsidRDefault="000751C2">
            <w:pPr>
              <w:rPr>
                <w:sz w:val="24"/>
                <w:szCs w:val="24"/>
              </w:rPr>
            </w:pPr>
          </w:p>
        </w:tc>
        <w:tc>
          <w:tcPr>
            <w:tcW w:w="220" w:type="dxa"/>
            <w:tcBorders>
              <w:bottom w:val="single" w:sz="8" w:space="0" w:color="auto"/>
            </w:tcBorders>
            <w:vAlign w:val="bottom"/>
          </w:tcPr>
          <w:p w:rsidR="000751C2" w:rsidRDefault="000751C2">
            <w:pPr>
              <w:rPr>
                <w:sz w:val="24"/>
                <w:szCs w:val="24"/>
              </w:rPr>
            </w:pPr>
          </w:p>
        </w:tc>
        <w:tc>
          <w:tcPr>
            <w:tcW w:w="620" w:type="dxa"/>
            <w:tcBorders>
              <w:bottom w:val="single" w:sz="8" w:space="0" w:color="auto"/>
            </w:tcBorders>
            <w:vAlign w:val="bottom"/>
          </w:tcPr>
          <w:p w:rsidR="000751C2" w:rsidRDefault="000751C2">
            <w:pPr>
              <w:rPr>
                <w:sz w:val="24"/>
                <w:szCs w:val="24"/>
              </w:rPr>
            </w:pPr>
          </w:p>
        </w:tc>
        <w:tc>
          <w:tcPr>
            <w:tcW w:w="480" w:type="dxa"/>
            <w:tcBorders>
              <w:bottom w:val="single" w:sz="8" w:space="0" w:color="auto"/>
            </w:tcBorders>
            <w:vAlign w:val="bottom"/>
          </w:tcPr>
          <w:p w:rsidR="000751C2" w:rsidRDefault="000751C2">
            <w:pPr>
              <w:rPr>
                <w:sz w:val="24"/>
                <w:szCs w:val="24"/>
              </w:rPr>
            </w:pPr>
          </w:p>
        </w:tc>
        <w:tc>
          <w:tcPr>
            <w:tcW w:w="1140" w:type="dxa"/>
            <w:tcBorders>
              <w:bottom w:val="single" w:sz="8" w:space="0" w:color="auto"/>
              <w:right w:val="single" w:sz="8" w:space="0" w:color="auto"/>
            </w:tcBorders>
            <w:vAlign w:val="bottom"/>
          </w:tcPr>
          <w:p w:rsidR="000751C2" w:rsidRDefault="000751C2">
            <w:pPr>
              <w:rPr>
                <w:sz w:val="24"/>
                <w:szCs w:val="24"/>
              </w:rPr>
            </w:pPr>
          </w:p>
        </w:tc>
        <w:tc>
          <w:tcPr>
            <w:tcW w:w="0" w:type="dxa"/>
            <w:vAlign w:val="bottom"/>
          </w:tcPr>
          <w:p w:rsidR="000751C2" w:rsidRDefault="000751C2">
            <w:pPr>
              <w:rPr>
                <w:sz w:val="1"/>
                <w:szCs w:val="1"/>
              </w:rPr>
            </w:pPr>
          </w:p>
        </w:tc>
      </w:tr>
      <w:tr w:rsidR="000751C2">
        <w:trPr>
          <w:trHeight w:val="324"/>
        </w:trPr>
        <w:tc>
          <w:tcPr>
            <w:tcW w:w="120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82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124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800" w:type="dxa"/>
            <w:vAlign w:val="bottom"/>
          </w:tcPr>
          <w:p w:rsidR="000751C2" w:rsidRDefault="000751C2">
            <w:pPr>
              <w:rPr>
                <w:sz w:val="24"/>
                <w:szCs w:val="24"/>
              </w:rPr>
            </w:pPr>
          </w:p>
        </w:tc>
        <w:tc>
          <w:tcPr>
            <w:tcW w:w="700" w:type="dxa"/>
            <w:vAlign w:val="bottom"/>
          </w:tcPr>
          <w:p w:rsidR="000751C2" w:rsidRDefault="004F567E">
            <w:pPr>
              <w:jc w:val="right"/>
              <w:rPr>
                <w:sz w:val="20"/>
                <w:szCs w:val="20"/>
              </w:rPr>
            </w:pPr>
            <w:r>
              <w:rPr>
                <w:rFonts w:ascii="Calibri" w:eastAsia="Calibri" w:hAnsi="Calibri" w:cs="Calibri"/>
              </w:rPr>
              <w:t>72</w:t>
            </w:r>
          </w:p>
        </w:tc>
        <w:tc>
          <w:tcPr>
            <w:tcW w:w="32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82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1640" w:type="dxa"/>
            <w:vAlign w:val="bottom"/>
          </w:tcPr>
          <w:p w:rsidR="000751C2" w:rsidRDefault="000751C2">
            <w:pPr>
              <w:rPr>
                <w:sz w:val="24"/>
                <w:szCs w:val="24"/>
              </w:rPr>
            </w:pPr>
          </w:p>
        </w:tc>
        <w:tc>
          <w:tcPr>
            <w:tcW w:w="1060" w:type="dxa"/>
            <w:vAlign w:val="bottom"/>
          </w:tcPr>
          <w:p w:rsidR="000751C2" w:rsidRDefault="000751C2">
            <w:pPr>
              <w:rPr>
                <w:sz w:val="24"/>
                <w:szCs w:val="24"/>
              </w:rPr>
            </w:pPr>
          </w:p>
        </w:tc>
        <w:tc>
          <w:tcPr>
            <w:tcW w:w="22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213" w:right="380" w:bottom="900" w:left="560" w:header="0" w:footer="0" w:gutter="0"/>
          <w:cols w:space="720" w:equalWidth="0">
            <w:col w:w="15900"/>
          </w:cols>
        </w:sectPr>
      </w:pPr>
    </w:p>
    <w:tbl>
      <w:tblPr>
        <w:tblW w:w="0" w:type="auto"/>
        <w:tblLayout w:type="fixed"/>
        <w:tblCellMar>
          <w:left w:w="0" w:type="dxa"/>
          <w:right w:w="0" w:type="dxa"/>
        </w:tblCellMar>
        <w:tblLook w:val="04A0" w:firstRow="1" w:lastRow="0" w:firstColumn="1" w:lastColumn="0" w:noHBand="0" w:noVBand="1"/>
      </w:tblPr>
      <w:tblGrid>
        <w:gridCol w:w="1060"/>
        <w:gridCol w:w="840"/>
        <w:gridCol w:w="720"/>
        <w:gridCol w:w="380"/>
        <w:gridCol w:w="580"/>
        <w:gridCol w:w="660"/>
        <w:gridCol w:w="620"/>
        <w:gridCol w:w="1080"/>
        <w:gridCol w:w="440"/>
        <w:gridCol w:w="940"/>
        <w:gridCol w:w="1280"/>
        <w:gridCol w:w="980"/>
        <w:gridCol w:w="1060"/>
        <w:gridCol w:w="660"/>
        <w:gridCol w:w="1080"/>
        <w:gridCol w:w="3520"/>
        <w:gridCol w:w="30"/>
      </w:tblGrid>
      <w:tr w:rsidR="000751C2">
        <w:trPr>
          <w:trHeight w:val="239"/>
        </w:trPr>
        <w:tc>
          <w:tcPr>
            <w:tcW w:w="2620" w:type="dxa"/>
            <w:gridSpan w:val="3"/>
            <w:tcBorders>
              <w:top w:val="single" w:sz="8" w:space="0" w:color="auto"/>
            </w:tcBorders>
            <w:vAlign w:val="bottom"/>
          </w:tcPr>
          <w:p w:rsidR="000751C2" w:rsidRDefault="004F567E">
            <w:pPr>
              <w:spacing w:line="239" w:lineRule="exact"/>
              <w:ind w:left="40"/>
              <w:rPr>
                <w:sz w:val="20"/>
                <w:szCs w:val="20"/>
              </w:rPr>
            </w:pPr>
            <w:r>
              <w:rPr>
                <w:rFonts w:eastAsia="Times New Roman"/>
                <w:b/>
                <w:bCs/>
              </w:rPr>
              <w:lastRenderedPageBreak/>
              <w:t>Физическое развитие</w:t>
            </w:r>
          </w:p>
        </w:tc>
        <w:tc>
          <w:tcPr>
            <w:tcW w:w="380" w:type="dxa"/>
            <w:tcBorders>
              <w:top w:val="single" w:sz="8" w:space="0" w:color="auto"/>
            </w:tcBorders>
            <w:vAlign w:val="bottom"/>
          </w:tcPr>
          <w:p w:rsidR="000751C2" w:rsidRDefault="000751C2">
            <w:pPr>
              <w:rPr>
                <w:sz w:val="20"/>
                <w:szCs w:val="20"/>
              </w:rPr>
            </w:pPr>
          </w:p>
        </w:tc>
        <w:tc>
          <w:tcPr>
            <w:tcW w:w="580" w:type="dxa"/>
            <w:tcBorders>
              <w:top w:val="single" w:sz="8" w:space="0" w:color="auto"/>
            </w:tcBorders>
            <w:vAlign w:val="bottom"/>
          </w:tcPr>
          <w:p w:rsidR="000751C2" w:rsidRDefault="000751C2">
            <w:pPr>
              <w:rPr>
                <w:sz w:val="20"/>
                <w:szCs w:val="20"/>
              </w:rPr>
            </w:pPr>
          </w:p>
        </w:tc>
        <w:tc>
          <w:tcPr>
            <w:tcW w:w="660" w:type="dxa"/>
            <w:tcBorders>
              <w:top w:val="single" w:sz="8" w:space="0" w:color="auto"/>
            </w:tcBorders>
            <w:vAlign w:val="bottom"/>
          </w:tcPr>
          <w:p w:rsidR="000751C2" w:rsidRDefault="000751C2">
            <w:pPr>
              <w:rPr>
                <w:sz w:val="20"/>
                <w:szCs w:val="20"/>
              </w:rPr>
            </w:pPr>
          </w:p>
        </w:tc>
        <w:tc>
          <w:tcPr>
            <w:tcW w:w="620" w:type="dxa"/>
            <w:tcBorders>
              <w:top w:val="single" w:sz="8" w:space="0" w:color="auto"/>
            </w:tcBorders>
            <w:vAlign w:val="bottom"/>
          </w:tcPr>
          <w:p w:rsidR="000751C2" w:rsidRDefault="000751C2">
            <w:pPr>
              <w:rPr>
                <w:sz w:val="20"/>
                <w:szCs w:val="20"/>
              </w:rPr>
            </w:pPr>
          </w:p>
        </w:tc>
        <w:tc>
          <w:tcPr>
            <w:tcW w:w="1080" w:type="dxa"/>
            <w:tcBorders>
              <w:top w:val="single" w:sz="8" w:space="0" w:color="auto"/>
              <w:right w:val="single" w:sz="8" w:space="0" w:color="auto"/>
            </w:tcBorders>
            <w:vAlign w:val="bottom"/>
          </w:tcPr>
          <w:p w:rsidR="000751C2" w:rsidRDefault="000751C2">
            <w:pPr>
              <w:rPr>
                <w:sz w:val="20"/>
                <w:szCs w:val="20"/>
              </w:rPr>
            </w:pPr>
          </w:p>
        </w:tc>
        <w:tc>
          <w:tcPr>
            <w:tcW w:w="4700" w:type="dxa"/>
            <w:gridSpan w:val="5"/>
            <w:tcBorders>
              <w:top w:val="single" w:sz="8" w:space="0" w:color="auto"/>
            </w:tcBorders>
            <w:vAlign w:val="bottom"/>
          </w:tcPr>
          <w:p w:rsidR="000751C2" w:rsidRDefault="004F567E">
            <w:pPr>
              <w:spacing w:line="239" w:lineRule="exact"/>
              <w:ind w:left="180"/>
              <w:rPr>
                <w:sz w:val="20"/>
                <w:szCs w:val="20"/>
              </w:rPr>
            </w:pPr>
            <w:r>
              <w:rPr>
                <w:rFonts w:eastAsia="Times New Roman"/>
              </w:rPr>
              <w:t>ошибку (в сюжетной картинке, рисунке…»);</w:t>
            </w:r>
          </w:p>
        </w:tc>
        <w:tc>
          <w:tcPr>
            <w:tcW w:w="660" w:type="dxa"/>
            <w:tcBorders>
              <w:top w:val="single" w:sz="8" w:space="0" w:color="auto"/>
            </w:tcBorders>
            <w:vAlign w:val="bottom"/>
          </w:tcPr>
          <w:p w:rsidR="000751C2" w:rsidRDefault="000751C2">
            <w:pPr>
              <w:rPr>
                <w:sz w:val="20"/>
                <w:szCs w:val="20"/>
              </w:rPr>
            </w:pPr>
          </w:p>
        </w:tc>
        <w:tc>
          <w:tcPr>
            <w:tcW w:w="1080" w:type="dxa"/>
            <w:tcBorders>
              <w:top w:val="single" w:sz="8" w:space="0" w:color="auto"/>
              <w:right w:val="single" w:sz="8" w:space="0" w:color="auto"/>
            </w:tcBorders>
            <w:vAlign w:val="bottom"/>
          </w:tcPr>
          <w:p w:rsidR="000751C2" w:rsidRDefault="000751C2">
            <w:pPr>
              <w:rPr>
                <w:sz w:val="20"/>
                <w:szCs w:val="20"/>
              </w:rPr>
            </w:pPr>
          </w:p>
        </w:tc>
        <w:tc>
          <w:tcPr>
            <w:tcW w:w="3520" w:type="dxa"/>
            <w:tcBorders>
              <w:top w:val="single" w:sz="8" w:space="0" w:color="auto"/>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67"/>
        </w:trPr>
        <w:tc>
          <w:tcPr>
            <w:tcW w:w="5940" w:type="dxa"/>
            <w:gridSpan w:val="8"/>
            <w:tcBorders>
              <w:right w:val="single" w:sz="8" w:space="0" w:color="auto"/>
            </w:tcBorders>
            <w:vAlign w:val="bottom"/>
          </w:tcPr>
          <w:p w:rsidR="000751C2" w:rsidRDefault="004F567E">
            <w:pPr>
              <w:ind w:left="40"/>
              <w:rPr>
                <w:sz w:val="20"/>
                <w:szCs w:val="20"/>
              </w:rPr>
            </w:pPr>
            <w:r>
              <w:rPr>
                <w:rFonts w:eastAsia="Times New Roman"/>
              </w:rPr>
              <w:t>Формировать знания детей о рациональном питании,</w:t>
            </w:r>
          </w:p>
        </w:tc>
        <w:tc>
          <w:tcPr>
            <w:tcW w:w="6440" w:type="dxa"/>
            <w:gridSpan w:val="7"/>
            <w:tcBorders>
              <w:right w:val="single" w:sz="8" w:space="0" w:color="auto"/>
            </w:tcBorders>
            <w:vAlign w:val="bottom"/>
          </w:tcPr>
          <w:p w:rsidR="000751C2" w:rsidRDefault="004F567E">
            <w:pPr>
              <w:spacing w:line="268" w:lineRule="exact"/>
              <w:ind w:left="180"/>
              <w:rPr>
                <w:sz w:val="20"/>
                <w:szCs w:val="20"/>
              </w:rPr>
            </w:pPr>
            <w:r>
              <w:rPr>
                <w:rFonts w:ascii="Symbol" w:eastAsia="Symbol" w:hAnsi="Symbol" w:cs="Symbol"/>
              </w:rPr>
              <w:t></w:t>
            </w:r>
            <w:r>
              <w:rPr>
                <w:rFonts w:eastAsia="Times New Roman"/>
              </w:rPr>
              <w:t xml:space="preserve">  дидактические игры: «Опасные ситуации весной», «Будь</w:t>
            </w:r>
          </w:p>
        </w:tc>
        <w:tc>
          <w:tcPr>
            <w:tcW w:w="3520" w:type="dxa"/>
            <w:tcBorders>
              <w:right w:val="single" w:sz="8" w:space="0" w:color="auto"/>
            </w:tcBorders>
            <w:vAlign w:val="bottom"/>
          </w:tcPr>
          <w:p w:rsidR="000751C2" w:rsidRDefault="000751C2">
            <w:pPr>
              <w:rPr>
                <w:sz w:val="23"/>
                <w:szCs w:val="23"/>
              </w:rPr>
            </w:pPr>
          </w:p>
        </w:tc>
        <w:tc>
          <w:tcPr>
            <w:tcW w:w="0" w:type="dxa"/>
            <w:vAlign w:val="bottom"/>
          </w:tcPr>
          <w:p w:rsidR="000751C2" w:rsidRDefault="000751C2">
            <w:pPr>
              <w:rPr>
                <w:sz w:val="1"/>
                <w:szCs w:val="1"/>
              </w:rPr>
            </w:pPr>
          </w:p>
        </w:tc>
      </w:tr>
      <w:tr w:rsidR="000751C2">
        <w:trPr>
          <w:trHeight w:val="256"/>
        </w:trPr>
        <w:tc>
          <w:tcPr>
            <w:tcW w:w="4240" w:type="dxa"/>
            <w:gridSpan w:val="6"/>
            <w:vAlign w:val="bottom"/>
          </w:tcPr>
          <w:p w:rsidR="000751C2" w:rsidRDefault="004F567E">
            <w:pPr>
              <w:spacing w:line="246" w:lineRule="exact"/>
              <w:ind w:left="40"/>
              <w:rPr>
                <w:sz w:val="20"/>
                <w:szCs w:val="20"/>
              </w:rPr>
            </w:pPr>
            <w:r>
              <w:rPr>
                <w:rFonts w:eastAsia="Times New Roman"/>
              </w:rPr>
              <w:t>закаливании, двигательной активности.</w:t>
            </w:r>
          </w:p>
        </w:tc>
        <w:tc>
          <w:tcPr>
            <w:tcW w:w="620" w:type="dxa"/>
            <w:vAlign w:val="bottom"/>
          </w:tcPr>
          <w:p w:rsidR="000751C2" w:rsidRDefault="000751C2"/>
        </w:tc>
        <w:tc>
          <w:tcPr>
            <w:tcW w:w="1080" w:type="dxa"/>
            <w:tcBorders>
              <w:right w:val="single" w:sz="8" w:space="0" w:color="auto"/>
            </w:tcBorders>
            <w:vAlign w:val="bottom"/>
          </w:tcPr>
          <w:p w:rsidR="000751C2" w:rsidRDefault="000751C2"/>
        </w:tc>
        <w:tc>
          <w:tcPr>
            <w:tcW w:w="2660" w:type="dxa"/>
            <w:gridSpan w:val="3"/>
            <w:vAlign w:val="bottom"/>
          </w:tcPr>
          <w:p w:rsidR="000751C2" w:rsidRDefault="004F567E">
            <w:pPr>
              <w:ind w:left="180"/>
              <w:rPr>
                <w:sz w:val="20"/>
                <w:szCs w:val="20"/>
              </w:rPr>
            </w:pPr>
            <w:r>
              <w:rPr>
                <w:rFonts w:eastAsia="Times New Roman"/>
              </w:rPr>
              <w:t>осторожен» и др.;</w:t>
            </w:r>
          </w:p>
        </w:tc>
        <w:tc>
          <w:tcPr>
            <w:tcW w:w="980" w:type="dxa"/>
            <w:vAlign w:val="bottom"/>
          </w:tcPr>
          <w:p w:rsidR="000751C2" w:rsidRDefault="000751C2"/>
        </w:tc>
        <w:tc>
          <w:tcPr>
            <w:tcW w:w="1060" w:type="dxa"/>
            <w:vAlign w:val="bottom"/>
          </w:tcPr>
          <w:p w:rsidR="000751C2" w:rsidRDefault="000751C2"/>
        </w:tc>
        <w:tc>
          <w:tcPr>
            <w:tcW w:w="660" w:type="dxa"/>
            <w:vAlign w:val="bottom"/>
          </w:tcPr>
          <w:p w:rsidR="000751C2" w:rsidRDefault="000751C2"/>
        </w:tc>
        <w:tc>
          <w:tcPr>
            <w:tcW w:w="108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40" w:type="dxa"/>
            <w:gridSpan w:val="8"/>
            <w:tcBorders>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представления   о   значении   двигательной</w:t>
            </w:r>
          </w:p>
        </w:tc>
        <w:tc>
          <w:tcPr>
            <w:tcW w:w="6440" w:type="dxa"/>
            <w:gridSpan w:val="7"/>
            <w:tcBorders>
              <w:right w:val="single" w:sz="8" w:space="0" w:color="auto"/>
            </w:tcBorders>
            <w:vAlign w:val="bottom"/>
          </w:tcPr>
          <w:p w:rsidR="000751C2" w:rsidRDefault="004F567E">
            <w:pPr>
              <w:spacing w:line="248" w:lineRule="exact"/>
              <w:ind w:left="180"/>
              <w:rPr>
                <w:sz w:val="20"/>
                <w:szCs w:val="20"/>
              </w:rPr>
            </w:pPr>
            <w:r>
              <w:rPr>
                <w:rFonts w:ascii="Symbol" w:eastAsia="Symbol" w:hAnsi="Symbol" w:cs="Symbol"/>
              </w:rPr>
              <w:t></w:t>
            </w:r>
            <w:r>
              <w:rPr>
                <w:rFonts w:eastAsia="Times New Roman"/>
              </w:rPr>
              <w:t xml:space="preserve">  побуждение к рассказыванию о домашних питомцах, об их</w:t>
            </w:r>
          </w:p>
        </w:tc>
        <w:tc>
          <w:tcPr>
            <w:tcW w:w="3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7"/>
        </w:trPr>
        <w:tc>
          <w:tcPr>
            <w:tcW w:w="5940" w:type="dxa"/>
            <w:gridSpan w:val="8"/>
            <w:tcBorders>
              <w:right w:val="single" w:sz="8" w:space="0" w:color="auto"/>
            </w:tcBorders>
            <w:vAlign w:val="bottom"/>
          </w:tcPr>
          <w:p w:rsidR="000751C2" w:rsidRDefault="004F567E">
            <w:pPr>
              <w:spacing w:line="246" w:lineRule="exact"/>
              <w:ind w:left="40"/>
              <w:rPr>
                <w:sz w:val="20"/>
                <w:szCs w:val="20"/>
              </w:rPr>
            </w:pPr>
            <w:r>
              <w:rPr>
                <w:rFonts w:eastAsia="Times New Roman"/>
              </w:rPr>
              <w:t>активности   в   жизни   человека;   умения   использовать</w:t>
            </w:r>
          </w:p>
        </w:tc>
        <w:tc>
          <w:tcPr>
            <w:tcW w:w="4700" w:type="dxa"/>
            <w:gridSpan w:val="5"/>
            <w:vAlign w:val="bottom"/>
          </w:tcPr>
          <w:p w:rsidR="000751C2" w:rsidRDefault="004F567E">
            <w:pPr>
              <w:ind w:left="180"/>
              <w:rPr>
                <w:sz w:val="20"/>
                <w:szCs w:val="20"/>
              </w:rPr>
            </w:pPr>
            <w:r>
              <w:rPr>
                <w:rFonts w:eastAsia="Times New Roman"/>
              </w:rPr>
              <w:t>повадках, особенностях в поведении весной;</w:t>
            </w:r>
          </w:p>
        </w:tc>
        <w:tc>
          <w:tcPr>
            <w:tcW w:w="660" w:type="dxa"/>
            <w:vAlign w:val="bottom"/>
          </w:tcPr>
          <w:p w:rsidR="000751C2" w:rsidRDefault="000751C2"/>
        </w:tc>
        <w:tc>
          <w:tcPr>
            <w:tcW w:w="1080" w:type="dxa"/>
            <w:tcBorders>
              <w:right w:val="single" w:sz="8" w:space="0" w:color="auto"/>
            </w:tcBorders>
            <w:vAlign w:val="bottom"/>
          </w:tcPr>
          <w:p w:rsidR="000751C2" w:rsidRDefault="000751C2"/>
        </w:tc>
        <w:tc>
          <w:tcPr>
            <w:tcW w:w="3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5940" w:type="dxa"/>
            <w:gridSpan w:val="8"/>
            <w:tcBorders>
              <w:right w:val="single" w:sz="8" w:space="0" w:color="auto"/>
            </w:tcBorders>
            <w:vAlign w:val="bottom"/>
          </w:tcPr>
          <w:p w:rsidR="000751C2" w:rsidRDefault="004F567E">
            <w:pPr>
              <w:spacing w:line="246" w:lineRule="exact"/>
              <w:ind w:left="40"/>
              <w:rPr>
                <w:sz w:val="20"/>
                <w:szCs w:val="20"/>
              </w:rPr>
            </w:pPr>
            <w:r>
              <w:rPr>
                <w:rFonts w:eastAsia="Times New Roman"/>
              </w:rPr>
              <w:t>специальные физические упражнения для укрепления своих</w:t>
            </w:r>
          </w:p>
        </w:tc>
        <w:tc>
          <w:tcPr>
            <w:tcW w:w="6440" w:type="dxa"/>
            <w:gridSpan w:val="7"/>
            <w:tcBorders>
              <w:right w:val="single" w:sz="8" w:space="0" w:color="auto"/>
            </w:tcBorders>
            <w:vAlign w:val="bottom"/>
          </w:tcPr>
          <w:p w:rsidR="000751C2" w:rsidRDefault="004F567E">
            <w:pPr>
              <w:spacing w:line="255" w:lineRule="exact"/>
              <w:ind w:left="180"/>
              <w:rPr>
                <w:sz w:val="20"/>
                <w:szCs w:val="20"/>
              </w:rPr>
            </w:pPr>
            <w:r>
              <w:rPr>
                <w:rFonts w:ascii="Symbol" w:eastAsia="Symbol" w:hAnsi="Symbol" w:cs="Symbol"/>
              </w:rPr>
              <w:t></w:t>
            </w:r>
            <w:r>
              <w:rPr>
                <w:rFonts w:eastAsia="Times New Roman"/>
              </w:rPr>
              <w:t xml:space="preserve">  обсуждение смысла и содержания  пословиц, поговорок,</w:t>
            </w:r>
          </w:p>
        </w:tc>
        <w:tc>
          <w:tcPr>
            <w:tcW w:w="3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1900" w:type="dxa"/>
            <w:gridSpan w:val="2"/>
            <w:vAlign w:val="bottom"/>
          </w:tcPr>
          <w:p w:rsidR="000751C2" w:rsidRDefault="004F567E">
            <w:pPr>
              <w:spacing w:line="246" w:lineRule="exact"/>
              <w:ind w:left="40"/>
              <w:rPr>
                <w:sz w:val="20"/>
                <w:szCs w:val="20"/>
              </w:rPr>
            </w:pPr>
            <w:r>
              <w:rPr>
                <w:rFonts w:eastAsia="Times New Roman"/>
              </w:rPr>
              <w:t>органов и систем.</w:t>
            </w:r>
          </w:p>
        </w:tc>
        <w:tc>
          <w:tcPr>
            <w:tcW w:w="72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58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620" w:type="dxa"/>
            <w:vAlign w:val="bottom"/>
          </w:tcPr>
          <w:p w:rsidR="000751C2" w:rsidRDefault="000751C2">
            <w:pPr>
              <w:rPr>
                <w:sz w:val="21"/>
                <w:szCs w:val="21"/>
              </w:rPr>
            </w:pPr>
          </w:p>
        </w:tc>
        <w:tc>
          <w:tcPr>
            <w:tcW w:w="1080" w:type="dxa"/>
            <w:tcBorders>
              <w:right w:val="single" w:sz="8" w:space="0" w:color="auto"/>
            </w:tcBorders>
            <w:vAlign w:val="bottom"/>
          </w:tcPr>
          <w:p w:rsidR="000751C2" w:rsidRDefault="000751C2">
            <w:pPr>
              <w:rPr>
                <w:sz w:val="21"/>
                <w:szCs w:val="21"/>
              </w:rPr>
            </w:pPr>
          </w:p>
        </w:tc>
        <w:tc>
          <w:tcPr>
            <w:tcW w:w="5360" w:type="dxa"/>
            <w:gridSpan w:val="6"/>
            <w:vAlign w:val="bottom"/>
          </w:tcPr>
          <w:p w:rsidR="000751C2" w:rsidRDefault="004F567E">
            <w:pPr>
              <w:spacing w:line="248" w:lineRule="exact"/>
              <w:ind w:left="180"/>
              <w:rPr>
                <w:sz w:val="20"/>
                <w:szCs w:val="20"/>
              </w:rPr>
            </w:pPr>
            <w:r>
              <w:rPr>
                <w:rFonts w:eastAsia="Times New Roman"/>
              </w:rPr>
              <w:t>загадок о природных явлениях, народных примет;</w:t>
            </w:r>
          </w:p>
        </w:tc>
        <w:tc>
          <w:tcPr>
            <w:tcW w:w="1080" w:type="dxa"/>
            <w:tcBorders>
              <w:right w:val="single" w:sz="8" w:space="0" w:color="auto"/>
            </w:tcBorders>
            <w:vAlign w:val="bottom"/>
          </w:tcPr>
          <w:p w:rsidR="000751C2" w:rsidRDefault="000751C2">
            <w:pPr>
              <w:rPr>
                <w:sz w:val="21"/>
                <w:szCs w:val="21"/>
              </w:rPr>
            </w:pPr>
          </w:p>
        </w:tc>
        <w:tc>
          <w:tcPr>
            <w:tcW w:w="3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63"/>
        </w:trPr>
        <w:tc>
          <w:tcPr>
            <w:tcW w:w="4860" w:type="dxa"/>
            <w:gridSpan w:val="7"/>
            <w:vAlign w:val="bottom"/>
          </w:tcPr>
          <w:p w:rsidR="000751C2" w:rsidRDefault="004F567E">
            <w:pPr>
              <w:spacing w:line="246" w:lineRule="exact"/>
              <w:ind w:left="40"/>
              <w:rPr>
                <w:sz w:val="20"/>
                <w:szCs w:val="20"/>
              </w:rPr>
            </w:pPr>
            <w:r>
              <w:rPr>
                <w:rFonts w:eastAsia="Times New Roman"/>
              </w:rPr>
              <w:t>Формировать представления об активном отдыхе.</w:t>
            </w:r>
          </w:p>
        </w:tc>
        <w:tc>
          <w:tcPr>
            <w:tcW w:w="1080" w:type="dxa"/>
            <w:tcBorders>
              <w:right w:val="single" w:sz="8" w:space="0" w:color="auto"/>
            </w:tcBorders>
            <w:vAlign w:val="bottom"/>
          </w:tcPr>
          <w:p w:rsidR="000751C2" w:rsidRDefault="000751C2"/>
        </w:tc>
        <w:tc>
          <w:tcPr>
            <w:tcW w:w="440" w:type="dxa"/>
            <w:vAlign w:val="bottom"/>
          </w:tcPr>
          <w:p w:rsidR="000751C2" w:rsidRDefault="004F567E">
            <w:pPr>
              <w:spacing w:line="262" w:lineRule="exact"/>
              <w:ind w:left="20"/>
              <w:rPr>
                <w:sz w:val="20"/>
                <w:szCs w:val="20"/>
              </w:rPr>
            </w:pPr>
            <w:r>
              <w:rPr>
                <w:rFonts w:ascii="Symbol" w:eastAsia="Symbol" w:hAnsi="Symbol" w:cs="Symbol"/>
              </w:rPr>
              <w:t></w:t>
            </w:r>
          </w:p>
        </w:tc>
        <w:tc>
          <w:tcPr>
            <w:tcW w:w="2220" w:type="dxa"/>
            <w:gridSpan w:val="2"/>
            <w:vAlign w:val="bottom"/>
          </w:tcPr>
          <w:p w:rsidR="000751C2" w:rsidRDefault="004F567E">
            <w:pPr>
              <w:ind w:left="120"/>
              <w:rPr>
                <w:sz w:val="20"/>
                <w:szCs w:val="20"/>
              </w:rPr>
            </w:pPr>
            <w:r>
              <w:rPr>
                <w:rFonts w:eastAsia="Times New Roman"/>
              </w:rPr>
              <w:t>рассматривание</w:t>
            </w:r>
          </w:p>
        </w:tc>
        <w:tc>
          <w:tcPr>
            <w:tcW w:w="2040" w:type="dxa"/>
            <w:gridSpan w:val="2"/>
            <w:vAlign w:val="bottom"/>
          </w:tcPr>
          <w:p w:rsidR="000751C2" w:rsidRDefault="004F567E">
            <w:pPr>
              <w:ind w:left="100"/>
              <w:rPr>
                <w:sz w:val="20"/>
                <w:szCs w:val="20"/>
              </w:rPr>
            </w:pPr>
            <w:r>
              <w:rPr>
                <w:rFonts w:eastAsia="Times New Roman"/>
              </w:rPr>
              <w:t>энциклопедий,</w:t>
            </w:r>
          </w:p>
        </w:tc>
        <w:tc>
          <w:tcPr>
            <w:tcW w:w="1740" w:type="dxa"/>
            <w:gridSpan w:val="2"/>
            <w:tcBorders>
              <w:right w:val="single" w:sz="8" w:space="0" w:color="auto"/>
            </w:tcBorders>
            <w:vAlign w:val="bottom"/>
          </w:tcPr>
          <w:p w:rsidR="000751C2" w:rsidRDefault="004F567E">
            <w:pPr>
              <w:ind w:right="196"/>
              <w:jc w:val="right"/>
              <w:rPr>
                <w:sz w:val="20"/>
                <w:szCs w:val="20"/>
              </w:rPr>
            </w:pPr>
            <w:r>
              <w:rPr>
                <w:rFonts w:eastAsia="Times New Roman"/>
              </w:rPr>
              <w:t>произведений</w:t>
            </w:r>
          </w:p>
        </w:tc>
        <w:tc>
          <w:tcPr>
            <w:tcW w:w="3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2"/>
        </w:trPr>
        <w:tc>
          <w:tcPr>
            <w:tcW w:w="5940" w:type="dxa"/>
            <w:gridSpan w:val="8"/>
            <w:tcBorders>
              <w:right w:val="single" w:sz="8" w:space="0" w:color="auto"/>
            </w:tcBorders>
            <w:vAlign w:val="bottom"/>
          </w:tcPr>
          <w:p w:rsidR="000751C2" w:rsidRDefault="004F567E">
            <w:pPr>
              <w:spacing w:line="242" w:lineRule="exact"/>
              <w:ind w:left="40"/>
              <w:rPr>
                <w:sz w:val="20"/>
                <w:szCs w:val="20"/>
              </w:rPr>
            </w:pPr>
            <w:r>
              <w:rPr>
                <w:rFonts w:eastAsia="Times New Roman"/>
              </w:rPr>
              <w:t>Расширять представления о правилах и видах закаливания, о</w:t>
            </w:r>
          </w:p>
        </w:tc>
        <w:tc>
          <w:tcPr>
            <w:tcW w:w="6440" w:type="dxa"/>
            <w:gridSpan w:val="7"/>
            <w:vMerge w:val="restart"/>
            <w:tcBorders>
              <w:right w:val="single" w:sz="8" w:space="0" w:color="auto"/>
            </w:tcBorders>
            <w:vAlign w:val="bottom"/>
          </w:tcPr>
          <w:p w:rsidR="000751C2" w:rsidRDefault="004F567E">
            <w:pPr>
              <w:ind w:left="20"/>
              <w:rPr>
                <w:sz w:val="20"/>
                <w:szCs w:val="20"/>
              </w:rPr>
            </w:pPr>
            <w:r>
              <w:rPr>
                <w:rFonts w:eastAsia="Times New Roman"/>
              </w:rPr>
              <w:t>изобразительного искусства:  «Весна в произведениях русских</w:t>
            </w:r>
          </w:p>
        </w:tc>
        <w:tc>
          <w:tcPr>
            <w:tcW w:w="352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62"/>
        </w:trPr>
        <w:tc>
          <w:tcPr>
            <w:tcW w:w="3580" w:type="dxa"/>
            <w:gridSpan w:val="5"/>
            <w:vMerge w:val="restart"/>
            <w:vAlign w:val="bottom"/>
          </w:tcPr>
          <w:p w:rsidR="000751C2" w:rsidRDefault="004F567E">
            <w:pPr>
              <w:spacing w:line="246" w:lineRule="exact"/>
              <w:ind w:left="40"/>
              <w:rPr>
                <w:sz w:val="20"/>
                <w:szCs w:val="20"/>
              </w:rPr>
            </w:pPr>
            <w:r>
              <w:rPr>
                <w:rFonts w:eastAsia="Times New Roman"/>
              </w:rPr>
              <w:t>пользе закаливающих процедур.</w:t>
            </w:r>
          </w:p>
        </w:tc>
        <w:tc>
          <w:tcPr>
            <w:tcW w:w="660" w:type="dxa"/>
            <w:vAlign w:val="bottom"/>
          </w:tcPr>
          <w:p w:rsidR="000751C2" w:rsidRDefault="000751C2">
            <w:pPr>
              <w:rPr>
                <w:sz w:val="5"/>
                <w:szCs w:val="5"/>
              </w:rPr>
            </w:pPr>
          </w:p>
        </w:tc>
        <w:tc>
          <w:tcPr>
            <w:tcW w:w="620" w:type="dxa"/>
            <w:vAlign w:val="bottom"/>
          </w:tcPr>
          <w:p w:rsidR="000751C2" w:rsidRDefault="000751C2">
            <w:pPr>
              <w:rPr>
                <w:sz w:val="5"/>
                <w:szCs w:val="5"/>
              </w:rPr>
            </w:pPr>
          </w:p>
        </w:tc>
        <w:tc>
          <w:tcPr>
            <w:tcW w:w="1080" w:type="dxa"/>
            <w:tcBorders>
              <w:right w:val="single" w:sz="8" w:space="0" w:color="auto"/>
            </w:tcBorders>
            <w:vAlign w:val="bottom"/>
          </w:tcPr>
          <w:p w:rsidR="000751C2" w:rsidRDefault="000751C2">
            <w:pPr>
              <w:rPr>
                <w:sz w:val="5"/>
                <w:szCs w:val="5"/>
              </w:rPr>
            </w:pPr>
          </w:p>
        </w:tc>
        <w:tc>
          <w:tcPr>
            <w:tcW w:w="6440" w:type="dxa"/>
            <w:gridSpan w:val="7"/>
            <w:vMerge/>
            <w:tcBorders>
              <w:right w:val="single" w:sz="8" w:space="0" w:color="auto"/>
            </w:tcBorders>
            <w:vAlign w:val="bottom"/>
          </w:tcPr>
          <w:p w:rsidR="000751C2" w:rsidRDefault="000751C2">
            <w:pPr>
              <w:rPr>
                <w:sz w:val="5"/>
                <w:szCs w:val="5"/>
              </w:rPr>
            </w:pPr>
          </w:p>
        </w:tc>
        <w:tc>
          <w:tcPr>
            <w:tcW w:w="3520" w:type="dxa"/>
            <w:tcBorders>
              <w:right w:val="single" w:sz="8" w:space="0" w:color="auto"/>
            </w:tcBorders>
            <w:vAlign w:val="bottom"/>
          </w:tcPr>
          <w:p w:rsidR="000751C2" w:rsidRDefault="000751C2">
            <w:pPr>
              <w:rPr>
                <w:sz w:val="5"/>
                <w:szCs w:val="5"/>
              </w:rPr>
            </w:pPr>
          </w:p>
        </w:tc>
        <w:tc>
          <w:tcPr>
            <w:tcW w:w="0" w:type="dxa"/>
            <w:vAlign w:val="bottom"/>
          </w:tcPr>
          <w:p w:rsidR="000751C2" w:rsidRDefault="000751C2">
            <w:pPr>
              <w:rPr>
                <w:sz w:val="1"/>
                <w:szCs w:val="1"/>
              </w:rPr>
            </w:pPr>
          </w:p>
        </w:tc>
      </w:tr>
      <w:tr w:rsidR="000751C2">
        <w:trPr>
          <w:trHeight w:val="184"/>
        </w:trPr>
        <w:tc>
          <w:tcPr>
            <w:tcW w:w="3580" w:type="dxa"/>
            <w:gridSpan w:val="5"/>
            <w:vMerge/>
            <w:vAlign w:val="bottom"/>
          </w:tcPr>
          <w:p w:rsidR="000751C2" w:rsidRDefault="000751C2">
            <w:pPr>
              <w:rPr>
                <w:sz w:val="16"/>
                <w:szCs w:val="16"/>
              </w:rPr>
            </w:pPr>
          </w:p>
        </w:tc>
        <w:tc>
          <w:tcPr>
            <w:tcW w:w="660" w:type="dxa"/>
            <w:vAlign w:val="bottom"/>
          </w:tcPr>
          <w:p w:rsidR="000751C2" w:rsidRDefault="000751C2">
            <w:pPr>
              <w:rPr>
                <w:sz w:val="16"/>
                <w:szCs w:val="16"/>
              </w:rPr>
            </w:pPr>
          </w:p>
        </w:tc>
        <w:tc>
          <w:tcPr>
            <w:tcW w:w="620" w:type="dxa"/>
            <w:vAlign w:val="bottom"/>
          </w:tcPr>
          <w:p w:rsidR="000751C2" w:rsidRDefault="000751C2">
            <w:pPr>
              <w:rPr>
                <w:sz w:val="16"/>
                <w:szCs w:val="16"/>
              </w:rPr>
            </w:pPr>
          </w:p>
        </w:tc>
        <w:tc>
          <w:tcPr>
            <w:tcW w:w="1080" w:type="dxa"/>
            <w:tcBorders>
              <w:right w:val="single" w:sz="8" w:space="0" w:color="auto"/>
            </w:tcBorders>
            <w:vAlign w:val="bottom"/>
          </w:tcPr>
          <w:p w:rsidR="000751C2" w:rsidRDefault="000751C2">
            <w:pPr>
              <w:rPr>
                <w:sz w:val="16"/>
                <w:szCs w:val="16"/>
              </w:rPr>
            </w:pPr>
          </w:p>
        </w:tc>
        <w:tc>
          <w:tcPr>
            <w:tcW w:w="1380" w:type="dxa"/>
            <w:gridSpan w:val="2"/>
            <w:vMerge w:val="restart"/>
            <w:vAlign w:val="bottom"/>
          </w:tcPr>
          <w:p w:rsidR="000751C2" w:rsidRDefault="004F567E">
            <w:pPr>
              <w:spacing w:line="247" w:lineRule="exact"/>
              <w:ind w:left="20"/>
              <w:rPr>
                <w:sz w:val="20"/>
                <w:szCs w:val="20"/>
              </w:rPr>
            </w:pPr>
            <w:r>
              <w:rPr>
                <w:rFonts w:eastAsia="Times New Roman"/>
              </w:rPr>
              <w:t>художников;</w:t>
            </w:r>
          </w:p>
        </w:tc>
        <w:tc>
          <w:tcPr>
            <w:tcW w:w="1280" w:type="dxa"/>
            <w:vAlign w:val="bottom"/>
          </w:tcPr>
          <w:p w:rsidR="000751C2" w:rsidRDefault="000751C2">
            <w:pPr>
              <w:rPr>
                <w:sz w:val="16"/>
                <w:szCs w:val="16"/>
              </w:rPr>
            </w:pPr>
          </w:p>
        </w:tc>
        <w:tc>
          <w:tcPr>
            <w:tcW w:w="980" w:type="dxa"/>
            <w:vAlign w:val="bottom"/>
          </w:tcPr>
          <w:p w:rsidR="000751C2" w:rsidRDefault="000751C2">
            <w:pPr>
              <w:rPr>
                <w:sz w:val="16"/>
                <w:szCs w:val="16"/>
              </w:rPr>
            </w:pPr>
          </w:p>
        </w:tc>
        <w:tc>
          <w:tcPr>
            <w:tcW w:w="1060" w:type="dxa"/>
            <w:vAlign w:val="bottom"/>
          </w:tcPr>
          <w:p w:rsidR="000751C2" w:rsidRDefault="000751C2">
            <w:pPr>
              <w:rPr>
                <w:sz w:val="16"/>
                <w:szCs w:val="16"/>
              </w:rPr>
            </w:pPr>
          </w:p>
        </w:tc>
        <w:tc>
          <w:tcPr>
            <w:tcW w:w="660" w:type="dxa"/>
            <w:vAlign w:val="bottom"/>
          </w:tcPr>
          <w:p w:rsidR="000751C2" w:rsidRDefault="000751C2">
            <w:pPr>
              <w:rPr>
                <w:sz w:val="16"/>
                <w:szCs w:val="16"/>
              </w:rPr>
            </w:pPr>
          </w:p>
        </w:tc>
        <w:tc>
          <w:tcPr>
            <w:tcW w:w="1080" w:type="dxa"/>
            <w:tcBorders>
              <w:right w:val="single" w:sz="8" w:space="0" w:color="auto"/>
            </w:tcBorders>
            <w:vAlign w:val="bottom"/>
          </w:tcPr>
          <w:p w:rsidR="000751C2" w:rsidRDefault="000751C2">
            <w:pPr>
              <w:rPr>
                <w:sz w:val="16"/>
                <w:szCs w:val="16"/>
              </w:rPr>
            </w:pPr>
          </w:p>
        </w:tc>
        <w:tc>
          <w:tcPr>
            <w:tcW w:w="3520" w:type="dxa"/>
            <w:tcBorders>
              <w:right w:val="single" w:sz="8" w:space="0" w:color="auto"/>
            </w:tcBorders>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63"/>
        </w:trPr>
        <w:tc>
          <w:tcPr>
            <w:tcW w:w="5940" w:type="dxa"/>
            <w:gridSpan w:val="8"/>
            <w:vMerge w:val="restart"/>
            <w:tcBorders>
              <w:right w:val="single" w:sz="8" w:space="0" w:color="auto"/>
            </w:tcBorders>
            <w:vAlign w:val="bottom"/>
          </w:tcPr>
          <w:p w:rsidR="000751C2" w:rsidRDefault="004F567E">
            <w:pPr>
              <w:ind w:left="40"/>
              <w:rPr>
                <w:sz w:val="20"/>
                <w:szCs w:val="20"/>
              </w:rPr>
            </w:pPr>
            <w:r>
              <w:rPr>
                <w:rFonts w:eastAsia="Times New Roman"/>
              </w:rPr>
              <w:t>Расширять представления о роли солнечного света, воздуха и</w:t>
            </w:r>
          </w:p>
        </w:tc>
        <w:tc>
          <w:tcPr>
            <w:tcW w:w="1380" w:type="dxa"/>
            <w:gridSpan w:val="2"/>
            <w:vMerge/>
            <w:vAlign w:val="bottom"/>
          </w:tcPr>
          <w:p w:rsidR="000751C2" w:rsidRDefault="000751C2">
            <w:pPr>
              <w:rPr>
                <w:sz w:val="5"/>
                <w:szCs w:val="5"/>
              </w:rPr>
            </w:pPr>
          </w:p>
        </w:tc>
        <w:tc>
          <w:tcPr>
            <w:tcW w:w="1280" w:type="dxa"/>
            <w:vAlign w:val="bottom"/>
          </w:tcPr>
          <w:p w:rsidR="000751C2" w:rsidRDefault="000751C2">
            <w:pPr>
              <w:rPr>
                <w:sz w:val="5"/>
                <w:szCs w:val="5"/>
              </w:rPr>
            </w:pPr>
          </w:p>
        </w:tc>
        <w:tc>
          <w:tcPr>
            <w:tcW w:w="980" w:type="dxa"/>
            <w:vAlign w:val="bottom"/>
          </w:tcPr>
          <w:p w:rsidR="000751C2" w:rsidRDefault="000751C2">
            <w:pPr>
              <w:rPr>
                <w:sz w:val="5"/>
                <w:szCs w:val="5"/>
              </w:rPr>
            </w:pPr>
          </w:p>
        </w:tc>
        <w:tc>
          <w:tcPr>
            <w:tcW w:w="1060" w:type="dxa"/>
            <w:vAlign w:val="bottom"/>
          </w:tcPr>
          <w:p w:rsidR="000751C2" w:rsidRDefault="000751C2">
            <w:pPr>
              <w:rPr>
                <w:sz w:val="5"/>
                <w:szCs w:val="5"/>
              </w:rPr>
            </w:pPr>
          </w:p>
        </w:tc>
        <w:tc>
          <w:tcPr>
            <w:tcW w:w="660" w:type="dxa"/>
            <w:vAlign w:val="bottom"/>
          </w:tcPr>
          <w:p w:rsidR="000751C2" w:rsidRDefault="000751C2">
            <w:pPr>
              <w:rPr>
                <w:sz w:val="5"/>
                <w:szCs w:val="5"/>
              </w:rPr>
            </w:pPr>
          </w:p>
        </w:tc>
        <w:tc>
          <w:tcPr>
            <w:tcW w:w="1080" w:type="dxa"/>
            <w:tcBorders>
              <w:right w:val="single" w:sz="8" w:space="0" w:color="auto"/>
            </w:tcBorders>
            <w:vAlign w:val="bottom"/>
          </w:tcPr>
          <w:p w:rsidR="000751C2" w:rsidRDefault="000751C2">
            <w:pPr>
              <w:rPr>
                <w:sz w:val="5"/>
                <w:szCs w:val="5"/>
              </w:rPr>
            </w:pPr>
          </w:p>
        </w:tc>
        <w:tc>
          <w:tcPr>
            <w:tcW w:w="3520" w:type="dxa"/>
            <w:tcBorders>
              <w:right w:val="single" w:sz="8" w:space="0" w:color="auto"/>
            </w:tcBorders>
            <w:vAlign w:val="bottom"/>
          </w:tcPr>
          <w:p w:rsidR="000751C2" w:rsidRDefault="000751C2">
            <w:pPr>
              <w:rPr>
                <w:sz w:val="5"/>
                <w:szCs w:val="5"/>
              </w:rPr>
            </w:pPr>
          </w:p>
        </w:tc>
        <w:tc>
          <w:tcPr>
            <w:tcW w:w="0" w:type="dxa"/>
            <w:vAlign w:val="bottom"/>
          </w:tcPr>
          <w:p w:rsidR="000751C2" w:rsidRDefault="000751C2">
            <w:pPr>
              <w:rPr>
                <w:sz w:val="1"/>
                <w:szCs w:val="1"/>
              </w:rPr>
            </w:pPr>
          </w:p>
        </w:tc>
      </w:tr>
      <w:tr w:rsidR="000751C2">
        <w:trPr>
          <w:trHeight w:val="225"/>
        </w:trPr>
        <w:tc>
          <w:tcPr>
            <w:tcW w:w="5940" w:type="dxa"/>
            <w:gridSpan w:val="8"/>
            <w:vMerge/>
            <w:tcBorders>
              <w:right w:val="single" w:sz="8" w:space="0" w:color="auto"/>
            </w:tcBorders>
            <w:vAlign w:val="bottom"/>
          </w:tcPr>
          <w:p w:rsidR="000751C2" w:rsidRDefault="000751C2">
            <w:pPr>
              <w:rPr>
                <w:sz w:val="19"/>
                <w:szCs w:val="19"/>
              </w:rPr>
            </w:pPr>
          </w:p>
        </w:tc>
        <w:tc>
          <w:tcPr>
            <w:tcW w:w="440" w:type="dxa"/>
            <w:vAlign w:val="bottom"/>
          </w:tcPr>
          <w:p w:rsidR="000751C2" w:rsidRDefault="004F567E">
            <w:pPr>
              <w:spacing w:line="225" w:lineRule="exact"/>
              <w:ind w:left="20"/>
              <w:rPr>
                <w:sz w:val="20"/>
                <w:szCs w:val="20"/>
              </w:rPr>
            </w:pPr>
            <w:r>
              <w:rPr>
                <w:rFonts w:ascii="Symbol" w:eastAsia="Symbol" w:hAnsi="Symbol" w:cs="Symbol"/>
              </w:rPr>
              <w:t></w:t>
            </w:r>
          </w:p>
        </w:tc>
        <w:tc>
          <w:tcPr>
            <w:tcW w:w="3200" w:type="dxa"/>
            <w:gridSpan w:val="3"/>
            <w:vAlign w:val="bottom"/>
          </w:tcPr>
          <w:p w:rsidR="000751C2" w:rsidRDefault="004F567E">
            <w:pPr>
              <w:spacing w:line="225" w:lineRule="exact"/>
              <w:ind w:left="120"/>
              <w:rPr>
                <w:sz w:val="20"/>
                <w:szCs w:val="20"/>
              </w:rPr>
            </w:pPr>
            <w:r>
              <w:rPr>
                <w:rFonts w:eastAsia="Times New Roman"/>
              </w:rPr>
              <w:t>рассуждения:  «Почему говорят,</w:t>
            </w:r>
          </w:p>
        </w:tc>
        <w:tc>
          <w:tcPr>
            <w:tcW w:w="2800" w:type="dxa"/>
            <w:gridSpan w:val="3"/>
            <w:tcBorders>
              <w:right w:val="single" w:sz="8" w:space="0" w:color="auto"/>
            </w:tcBorders>
            <w:vAlign w:val="bottom"/>
          </w:tcPr>
          <w:p w:rsidR="000751C2" w:rsidRDefault="004F567E">
            <w:pPr>
              <w:spacing w:line="225" w:lineRule="exact"/>
              <w:ind w:right="196"/>
              <w:jc w:val="right"/>
              <w:rPr>
                <w:sz w:val="20"/>
                <w:szCs w:val="20"/>
              </w:rPr>
            </w:pPr>
            <w:r>
              <w:rPr>
                <w:rFonts w:eastAsia="Times New Roman"/>
              </w:rPr>
              <w:t>что весной просыпается</w:t>
            </w:r>
          </w:p>
        </w:tc>
        <w:tc>
          <w:tcPr>
            <w:tcW w:w="3520" w:type="dxa"/>
            <w:tcBorders>
              <w:right w:val="single" w:sz="8" w:space="0" w:color="auto"/>
            </w:tcBorders>
            <w:vAlign w:val="bottom"/>
          </w:tcPr>
          <w:p w:rsidR="000751C2" w:rsidRDefault="000751C2">
            <w:pPr>
              <w:rPr>
                <w:sz w:val="19"/>
                <w:szCs w:val="19"/>
              </w:rPr>
            </w:pPr>
          </w:p>
        </w:tc>
        <w:tc>
          <w:tcPr>
            <w:tcW w:w="0" w:type="dxa"/>
            <w:vAlign w:val="bottom"/>
          </w:tcPr>
          <w:p w:rsidR="000751C2" w:rsidRDefault="000751C2">
            <w:pPr>
              <w:rPr>
                <w:sz w:val="1"/>
                <w:szCs w:val="1"/>
              </w:rPr>
            </w:pPr>
          </w:p>
        </w:tc>
      </w:tr>
      <w:tr w:rsidR="000751C2">
        <w:trPr>
          <w:trHeight w:val="226"/>
        </w:trPr>
        <w:tc>
          <w:tcPr>
            <w:tcW w:w="4860" w:type="dxa"/>
            <w:gridSpan w:val="7"/>
            <w:vAlign w:val="bottom"/>
          </w:tcPr>
          <w:p w:rsidR="000751C2" w:rsidRDefault="004F567E">
            <w:pPr>
              <w:spacing w:line="226" w:lineRule="exact"/>
              <w:ind w:left="40"/>
              <w:rPr>
                <w:sz w:val="20"/>
                <w:szCs w:val="20"/>
              </w:rPr>
            </w:pPr>
            <w:r>
              <w:rPr>
                <w:rFonts w:eastAsia="Times New Roman"/>
              </w:rPr>
              <w:t>воды в жизни человека и их влиянии на здоровье.</w:t>
            </w:r>
          </w:p>
        </w:tc>
        <w:tc>
          <w:tcPr>
            <w:tcW w:w="1080" w:type="dxa"/>
            <w:tcBorders>
              <w:right w:val="single" w:sz="8" w:space="0" w:color="auto"/>
            </w:tcBorders>
            <w:vAlign w:val="bottom"/>
          </w:tcPr>
          <w:p w:rsidR="000751C2" w:rsidRDefault="000751C2">
            <w:pPr>
              <w:rPr>
                <w:sz w:val="19"/>
                <w:szCs w:val="19"/>
              </w:rPr>
            </w:pPr>
          </w:p>
        </w:tc>
        <w:tc>
          <w:tcPr>
            <w:tcW w:w="6440" w:type="dxa"/>
            <w:gridSpan w:val="7"/>
            <w:vMerge w:val="restart"/>
            <w:tcBorders>
              <w:right w:val="single" w:sz="8" w:space="0" w:color="auto"/>
            </w:tcBorders>
            <w:vAlign w:val="bottom"/>
          </w:tcPr>
          <w:p w:rsidR="000751C2" w:rsidRDefault="004F567E">
            <w:pPr>
              <w:ind w:left="20"/>
              <w:rPr>
                <w:sz w:val="20"/>
                <w:szCs w:val="20"/>
              </w:rPr>
            </w:pPr>
            <w:r>
              <w:rPr>
                <w:rFonts w:eastAsia="Times New Roman"/>
              </w:rPr>
              <w:t>природа?», «Что мы чувствуем, наблюдая красоту пробуждения</w:t>
            </w:r>
          </w:p>
        </w:tc>
        <w:tc>
          <w:tcPr>
            <w:tcW w:w="3520" w:type="dxa"/>
            <w:tcBorders>
              <w:right w:val="single" w:sz="8" w:space="0" w:color="auto"/>
            </w:tcBorders>
            <w:vAlign w:val="bottom"/>
          </w:tcPr>
          <w:p w:rsidR="000751C2" w:rsidRDefault="000751C2">
            <w:pPr>
              <w:rPr>
                <w:sz w:val="19"/>
                <w:szCs w:val="19"/>
              </w:rPr>
            </w:pPr>
          </w:p>
        </w:tc>
        <w:tc>
          <w:tcPr>
            <w:tcW w:w="0" w:type="dxa"/>
            <w:vAlign w:val="bottom"/>
          </w:tcPr>
          <w:p w:rsidR="000751C2" w:rsidRDefault="000751C2">
            <w:pPr>
              <w:rPr>
                <w:sz w:val="1"/>
                <w:szCs w:val="1"/>
              </w:rPr>
            </w:pPr>
          </w:p>
        </w:tc>
      </w:tr>
      <w:tr w:rsidR="000751C2">
        <w:trPr>
          <w:trHeight w:val="198"/>
        </w:trPr>
        <w:tc>
          <w:tcPr>
            <w:tcW w:w="5940" w:type="dxa"/>
            <w:gridSpan w:val="8"/>
            <w:tcBorders>
              <w:right w:val="single" w:sz="8" w:space="0" w:color="auto"/>
            </w:tcBorders>
            <w:vAlign w:val="bottom"/>
          </w:tcPr>
          <w:p w:rsidR="000751C2" w:rsidRDefault="004F567E">
            <w:pPr>
              <w:spacing w:line="199" w:lineRule="exact"/>
              <w:ind w:left="40"/>
              <w:rPr>
                <w:sz w:val="20"/>
                <w:szCs w:val="20"/>
              </w:rPr>
            </w:pPr>
            <w:r>
              <w:rPr>
                <w:rFonts w:eastAsia="Times New Roman"/>
              </w:rPr>
              <w:t>Учить детей использовать разнообразные подвижные игры</w:t>
            </w:r>
          </w:p>
        </w:tc>
        <w:tc>
          <w:tcPr>
            <w:tcW w:w="6440" w:type="dxa"/>
            <w:gridSpan w:val="7"/>
            <w:vMerge/>
            <w:tcBorders>
              <w:right w:val="single" w:sz="8" w:space="0" w:color="auto"/>
            </w:tcBorders>
            <w:vAlign w:val="bottom"/>
          </w:tcPr>
          <w:p w:rsidR="000751C2" w:rsidRDefault="000751C2">
            <w:pPr>
              <w:rPr>
                <w:sz w:val="17"/>
                <w:szCs w:val="17"/>
              </w:rPr>
            </w:pPr>
          </w:p>
        </w:tc>
        <w:tc>
          <w:tcPr>
            <w:tcW w:w="3520" w:type="dxa"/>
            <w:tcBorders>
              <w:right w:val="single" w:sz="8" w:space="0" w:color="auto"/>
            </w:tcBorders>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256"/>
        </w:trPr>
        <w:tc>
          <w:tcPr>
            <w:tcW w:w="1060" w:type="dxa"/>
            <w:vAlign w:val="bottom"/>
          </w:tcPr>
          <w:p w:rsidR="000751C2" w:rsidRDefault="004F567E">
            <w:pPr>
              <w:ind w:left="40"/>
              <w:rPr>
                <w:sz w:val="20"/>
                <w:szCs w:val="20"/>
              </w:rPr>
            </w:pPr>
            <w:r>
              <w:rPr>
                <w:rFonts w:eastAsia="Times New Roman"/>
              </w:rPr>
              <w:t>(в   том</w:t>
            </w:r>
          </w:p>
        </w:tc>
        <w:tc>
          <w:tcPr>
            <w:tcW w:w="840" w:type="dxa"/>
            <w:vAlign w:val="bottom"/>
          </w:tcPr>
          <w:p w:rsidR="000751C2" w:rsidRDefault="004F567E">
            <w:pPr>
              <w:ind w:left="60"/>
              <w:rPr>
                <w:sz w:val="20"/>
                <w:szCs w:val="20"/>
              </w:rPr>
            </w:pPr>
            <w:r>
              <w:rPr>
                <w:rFonts w:eastAsia="Times New Roman"/>
              </w:rPr>
              <w:t>числе</w:t>
            </w:r>
          </w:p>
        </w:tc>
        <w:tc>
          <w:tcPr>
            <w:tcW w:w="720" w:type="dxa"/>
            <w:vAlign w:val="bottom"/>
          </w:tcPr>
          <w:p w:rsidR="000751C2" w:rsidRDefault="004F567E">
            <w:pPr>
              <w:ind w:left="20"/>
              <w:rPr>
                <w:sz w:val="20"/>
                <w:szCs w:val="20"/>
              </w:rPr>
            </w:pPr>
            <w:r>
              <w:rPr>
                <w:rFonts w:eastAsia="Times New Roman"/>
              </w:rPr>
              <w:t>игры</w:t>
            </w:r>
          </w:p>
        </w:tc>
        <w:tc>
          <w:tcPr>
            <w:tcW w:w="380" w:type="dxa"/>
            <w:vAlign w:val="bottom"/>
          </w:tcPr>
          <w:p w:rsidR="000751C2" w:rsidRDefault="004F567E">
            <w:pPr>
              <w:ind w:left="60"/>
              <w:rPr>
                <w:sz w:val="20"/>
                <w:szCs w:val="20"/>
              </w:rPr>
            </w:pPr>
            <w:r>
              <w:rPr>
                <w:rFonts w:eastAsia="Times New Roman"/>
              </w:rPr>
              <w:t>с</w:t>
            </w:r>
          </w:p>
        </w:tc>
        <w:tc>
          <w:tcPr>
            <w:tcW w:w="1240" w:type="dxa"/>
            <w:gridSpan w:val="2"/>
            <w:vAlign w:val="bottom"/>
          </w:tcPr>
          <w:p w:rsidR="000751C2" w:rsidRDefault="004F567E">
            <w:pPr>
              <w:jc w:val="right"/>
              <w:rPr>
                <w:sz w:val="20"/>
                <w:szCs w:val="20"/>
              </w:rPr>
            </w:pPr>
            <w:r>
              <w:rPr>
                <w:rFonts w:eastAsia="Times New Roman"/>
              </w:rPr>
              <w:t>элементами</w:t>
            </w:r>
          </w:p>
        </w:tc>
        <w:tc>
          <w:tcPr>
            <w:tcW w:w="1700" w:type="dxa"/>
            <w:gridSpan w:val="2"/>
            <w:tcBorders>
              <w:right w:val="single" w:sz="8" w:space="0" w:color="auto"/>
            </w:tcBorders>
            <w:vAlign w:val="bottom"/>
          </w:tcPr>
          <w:p w:rsidR="000751C2" w:rsidRDefault="004F567E">
            <w:pPr>
              <w:jc w:val="right"/>
              <w:rPr>
                <w:sz w:val="20"/>
                <w:szCs w:val="20"/>
              </w:rPr>
            </w:pPr>
            <w:r>
              <w:rPr>
                <w:rFonts w:eastAsia="Times New Roman"/>
              </w:rPr>
              <w:t>соревнования),</w:t>
            </w:r>
          </w:p>
        </w:tc>
        <w:tc>
          <w:tcPr>
            <w:tcW w:w="2660" w:type="dxa"/>
            <w:gridSpan w:val="3"/>
            <w:vAlign w:val="bottom"/>
          </w:tcPr>
          <w:p w:rsidR="000751C2" w:rsidRDefault="004F567E">
            <w:pPr>
              <w:spacing w:line="246" w:lineRule="exact"/>
              <w:ind w:left="20"/>
              <w:rPr>
                <w:sz w:val="20"/>
                <w:szCs w:val="20"/>
              </w:rPr>
            </w:pPr>
            <w:r>
              <w:rPr>
                <w:rFonts w:eastAsia="Times New Roman"/>
              </w:rPr>
              <w:t>природы?» и др.;</w:t>
            </w:r>
          </w:p>
        </w:tc>
        <w:tc>
          <w:tcPr>
            <w:tcW w:w="980" w:type="dxa"/>
            <w:vAlign w:val="bottom"/>
          </w:tcPr>
          <w:p w:rsidR="000751C2" w:rsidRDefault="000751C2"/>
        </w:tc>
        <w:tc>
          <w:tcPr>
            <w:tcW w:w="1720" w:type="dxa"/>
            <w:gridSpan w:val="2"/>
            <w:vMerge w:val="restart"/>
            <w:vAlign w:val="bottom"/>
          </w:tcPr>
          <w:p w:rsidR="000751C2" w:rsidRDefault="004F567E">
            <w:pPr>
              <w:ind w:left="60"/>
              <w:rPr>
                <w:sz w:val="20"/>
                <w:szCs w:val="20"/>
              </w:rPr>
            </w:pPr>
            <w:r>
              <w:rPr>
                <w:rFonts w:eastAsia="Times New Roman"/>
              </w:rPr>
              <w:t>очистка  воды  от</w:t>
            </w:r>
          </w:p>
        </w:tc>
        <w:tc>
          <w:tcPr>
            <w:tcW w:w="1080" w:type="dxa"/>
            <w:vMerge w:val="restart"/>
            <w:tcBorders>
              <w:right w:val="single" w:sz="8" w:space="0" w:color="auto"/>
            </w:tcBorders>
            <w:vAlign w:val="bottom"/>
          </w:tcPr>
          <w:p w:rsidR="000751C2" w:rsidRDefault="004F567E">
            <w:pPr>
              <w:ind w:right="196"/>
              <w:jc w:val="right"/>
              <w:rPr>
                <w:sz w:val="20"/>
                <w:szCs w:val="20"/>
              </w:rPr>
            </w:pPr>
            <w:r>
              <w:rPr>
                <w:rFonts w:eastAsia="Times New Roman"/>
              </w:rPr>
              <w:t>разных</w:t>
            </w:r>
          </w:p>
        </w:tc>
        <w:tc>
          <w:tcPr>
            <w:tcW w:w="352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146"/>
        </w:trPr>
        <w:tc>
          <w:tcPr>
            <w:tcW w:w="1900" w:type="dxa"/>
            <w:gridSpan w:val="2"/>
            <w:vMerge w:val="restart"/>
            <w:vAlign w:val="bottom"/>
          </w:tcPr>
          <w:p w:rsidR="000751C2" w:rsidRDefault="004F567E">
            <w:pPr>
              <w:ind w:left="40"/>
              <w:rPr>
                <w:sz w:val="20"/>
                <w:szCs w:val="20"/>
              </w:rPr>
            </w:pPr>
            <w:r>
              <w:rPr>
                <w:rFonts w:eastAsia="Times New Roman"/>
              </w:rPr>
              <w:t>способствующие</w:t>
            </w:r>
          </w:p>
        </w:tc>
        <w:tc>
          <w:tcPr>
            <w:tcW w:w="1100" w:type="dxa"/>
            <w:gridSpan w:val="2"/>
            <w:vMerge w:val="restart"/>
            <w:vAlign w:val="bottom"/>
          </w:tcPr>
          <w:p w:rsidR="000751C2" w:rsidRDefault="004F567E">
            <w:pPr>
              <w:ind w:left="60"/>
              <w:rPr>
                <w:sz w:val="20"/>
                <w:szCs w:val="20"/>
              </w:rPr>
            </w:pPr>
            <w:r>
              <w:rPr>
                <w:rFonts w:eastAsia="Times New Roman"/>
              </w:rPr>
              <w:t>развитию</w:t>
            </w:r>
          </w:p>
        </w:tc>
        <w:tc>
          <w:tcPr>
            <w:tcW w:w="1860" w:type="dxa"/>
            <w:gridSpan w:val="3"/>
            <w:vMerge w:val="restart"/>
            <w:vAlign w:val="bottom"/>
          </w:tcPr>
          <w:p w:rsidR="000751C2" w:rsidRDefault="004F567E">
            <w:pPr>
              <w:ind w:left="160"/>
              <w:rPr>
                <w:sz w:val="20"/>
                <w:szCs w:val="20"/>
              </w:rPr>
            </w:pPr>
            <w:r>
              <w:rPr>
                <w:rFonts w:eastAsia="Times New Roman"/>
              </w:rPr>
              <w:t>психофизических</w:t>
            </w:r>
          </w:p>
        </w:tc>
        <w:tc>
          <w:tcPr>
            <w:tcW w:w="1080" w:type="dxa"/>
            <w:vMerge w:val="restart"/>
            <w:tcBorders>
              <w:right w:val="single" w:sz="8" w:space="0" w:color="auto"/>
            </w:tcBorders>
            <w:vAlign w:val="bottom"/>
          </w:tcPr>
          <w:p w:rsidR="000751C2" w:rsidRDefault="004F567E">
            <w:pPr>
              <w:jc w:val="right"/>
              <w:rPr>
                <w:sz w:val="20"/>
                <w:szCs w:val="20"/>
              </w:rPr>
            </w:pPr>
            <w:r>
              <w:rPr>
                <w:rFonts w:eastAsia="Times New Roman"/>
              </w:rPr>
              <w:t>качеств</w:t>
            </w:r>
          </w:p>
        </w:tc>
        <w:tc>
          <w:tcPr>
            <w:tcW w:w="440" w:type="dxa"/>
            <w:vAlign w:val="bottom"/>
          </w:tcPr>
          <w:p w:rsidR="000751C2" w:rsidRDefault="004F567E">
            <w:pPr>
              <w:spacing w:line="146" w:lineRule="exact"/>
              <w:ind w:left="180"/>
              <w:rPr>
                <w:sz w:val="20"/>
                <w:szCs w:val="20"/>
              </w:rPr>
            </w:pPr>
            <w:r>
              <w:rPr>
                <w:rFonts w:ascii="Symbol" w:eastAsia="Symbol" w:hAnsi="Symbol" w:cs="Symbol"/>
                <w:sz w:val="15"/>
                <w:szCs w:val="15"/>
              </w:rPr>
              <w:t></w:t>
            </w:r>
          </w:p>
        </w:tc>
        <w:tc>
          <w:tcPr>
            <w:tcW w:w="940" w:type="dxa"/>
            <w:vAlign w:val="bottom"/>
          </w:tcPr>
          <w:p w:rsidR="000751C2" w:rsidRDefault="004F567E">
            <w:pPr>
              <w:spacing w:line="146" w:lineRule="exact"/>
              <w:ind w:left="120"/>
              <w:rPr>
                <w:sz w:val="20"/>
                <w:szCs w:val="20"/>
              </w:rPr>
            </w:pPr>
            <w:r>
              <w:rPr>
                <w:rFonts w:eastAsia="Times New Roman"/>
                <w:sz w:val="16"/>
                <w:szCs w:val="16"/>
              </w:rPr>
              <w:t>игры  с</w:t>
            </w:r>
          </w:p>
        </w:tc>
        <w:tc>
          <w:tcPr>
            <w:tcW w:w="2260" w:type="dxa"/>
            <w:gridSpan w:val="2"/>
            <w:vAlign w:val="bottom"/>
          </w:tcPr>
          <w:p w:rsidR="000751C2" w:rsidRDefault="004F567E">
            <w:pPr>
              <w:spacing w:line="146" w:lineRule="exact"/>
              <w:ind w:left="20"/>
              <w:rPr>
                <w:sz w:val="20"/>
                <w:szCs w:val="20"/>
              </w:rPr>
            </w:pPr>
            <w:r>
              <w:rPr>
                <w:rFonts w:eastAsia="Times New Roman"/>
                <w:sz w:val="16"/>
                <w:szCs w:val="16"/>
              </w:rPr>
              <w:t>водой,  снегом,  льдом:</w:t>
            </w:r>
          </w:p>
        </w:tc>
        <w:tc>
          <w:tcPr>
            <w:tcW w:w="1720" w:type="dxa"/>
            <w:gridSpan w:val="2"/>
            <w:vMerge/>
            <w:vAlign w:val="bottom"/>
          </w:tcPr>
          <w:p w:rsidR="000751C2" w:rsidRDefault="000751C2">
            <w:pPr>
              <w:rPr>
                <w:sz w:val="12"/>
                <w:szCs w:val="12"/>
              </w:rPr>
            </w:pPr>
          </w:p>
        </w:tc>
        <w:tc>
          <w:tcPr>
            <w:tcW w:w="1080" w:type="dxa"/>
            <w:vMerge/>
            <w:tcBorders>
              <w:right w:val="single" w:sz="8" w:space="0" w:color="auto"/>
            </w:tcBorders>
            <w:vAlign w:val="bottom"/>
          </w:tcPr>
          <w:p w:rsidR="000751C2" w:rsidRDefault="000751C2">
            <w:pPr>
              <w:rPr>
                <w:sz w:val="12"/>
                <w:szCs w:val="12"/>
              </w:rPr>
            </w:pPr>
          </w:p>
        </w:tc>
        <w:tc>
          <w:tcPr>
            <w:tcW w:w="3520" w:type="dxa"/>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58"/>
        </w:trPr>
        <w:tc>
          <w:tcPr>
            <w:tcW w:w="1900" w:type="dxa"/>
            <w:gridSpan w:val="2"/>
            <w:vMerge/>
            <w:vAlign w:val="bottom"/>
          </w:tcPr>
          <w:p w:rsidR="000751C2" w:rsidRDefault="000751C2">
            <w:pPr>
              <w:rPr>
                <w:sz w:val="13"/>
                <w:szCs w:val="13"/>
              </w:rPr>
            </w:pPr>
          </w:p>
        </w:tc>
        <w:tc>
          <w:tcPr>
            <w:tcW w:w="1100" w:type="dxa"/>
            <w:gridSpan w:val="2"/>
            <w:vMerge/>
            <w:vAlign w:val="bottom"/>
          </w:tcPr>
          <w:p w:rsidR="000751C2" w:rsidRDefault="000751C2">
            <w:pPr>
              <w:rPr>
                <w:sz w:val="13"/>
                <w:szCs w:val="13"/>
              </w:rPr>
            </w:pPr>
          </w:p>
        </w:tc>
        <w:tc>
          <w:tcPr>
            <w:tcW w:w="1860" w:type="dxa"/>
            <w:gridSpan w:val="3"/>
            <w:vMerge/>
            <w:vAlign w:val="bottom"/>
          </w:tcPr>
          <w:p w:rsidR="000751C2" w:rsidRDefault="000751C2">
            <w:pPr>
              <w:rPr>
                <w:sz w:val="13"/>
                <w:szCs w:val="13"/>
              </w:rPr>
            </w:pPr>
          </w:p>
        </w:tc>
        <w:tc>
          <w:tcPr>
            <w:tcW w:w="1080" w:type="dxa"/>
            <w:vMerge/>
            <w:tcBorders>
              <w:right w:val="single" w:sz="8" w:space="0" w:color="auto"/>
            </w:tcBorders>
            <w:vAlign w:val="bottom"/>
          </w:tcPr>
          <w:p w:rsidR="000751C2" w:rsidRDefault="000751C2">
            <w:pPr>
              <w:rPr>
                <w:sz w:val="13"/>
                <w:szCs w:val="13"/>
              </w:rPr>
            </w:pPr>
          </w:p>
        </w:tc>
        <w:tc>
          <w:tcPr>
            <w:tcW w:w="4700" w:type="dxa"/>
            <w:gridSpan w:val="5"/>
            <w:vMerge w:val="restart"/>
            <w:vAlign w:val="bottom"/>
          </w:tcPr>
          <w:p w:rsidR="000751C2" w:rsidRDefault="004F567E">
            <w:pPr>
              <w:spacing w:line="246" w:lineRule="exact"/>
              <w:ind w:left="180"/>
              <w:rPr>
                <w:sz w:val="20"/>
                <w:szCs w:val="20"/>
              </w:rPr>
            </w:pPr>
            <w:r>
              <w:rPr>
                <w:rFonts w:eastAsia="Times New Roman"/>
              </w:rPr>
              <w:t>примесей с помощью различных фильтров –</w:t>
            </w:r>
          </w:p>
        </w:tc>
        <w:tc>
          <w:tcPr>
            <w:tcW w:w="1740" w:type="dxa"/>
            <w:gridSpan w:val="2"/>
            <w:vMerge w:val="restart"/>
            <w:tcBorders>
              <w:right w:val="single" w:sz="8" w:space="0" w:color="auto"/>
            </w:tcBorders>
            <w:vAlign w:val="bottom"/>
          </w:tcPr>
          <w:p w:rsidR="000751C2" w:rsidRDefault="004F567E">
            <w:pPr>
              <w:spacing w:line="246" w:lineRule="exact"/>
              <w:ind w:right="196"/>
              <w:jc w:val="right"/>
              <w:rPr>
                <w:sz w:val="20"/>
                <w:szCs w:val="20"/>
              </w:rPr>
            </w:pPr>
            <w:r>
              <w:rPr>
                <w:rFonts w:eastAsia="Times New Roman"/>
              </w:rPr>
              <w:t>бумаги, марли,</w:t>
            </w:r>
          </w:p>
        </w:tc>
        <w:tc>
          <w:tcPr>
            <w:tcW w:w="3520" w:type="dxa"/>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88"/>
        </w:trPr>
        <w:tc>
          <w:tcPr>
            <w:tcW w:w="1060" w:type="dxa"/>
            <w:vMerge w:val="restart"/>
            <w:vAlign w:val="bottom"/>
          </w:tcPr>
          <w:p w:rsidR="000751C2" w:rsidRDefault="004F567E">
            <w:pPr>
              <w:spacing w:line="248" w:lineRule="exact"/>
              <w:ind w:left="40"/>
              <w:rPr>
                <w:sz w:val="20"/>
                <w:szCs w:val="20"/>
              </w:rPr>
            </w:pPr>
            <w:r>
              <w:rPr>
                <w:rFonts w:eastAsia="Times New Roman"/>
              </w:rPr>
              <w:t>(ловкость,</w:t>
            </w:r>
          </w:p>
        </w:tc>
        <w:tc>
          <w:tcPr>
            <w:tcW w:w="840" w:type="dxa"/>
            <w:vMerge w:val="restart"/>
            <w:vAlign w:val="bottom"/>
          </w:tcPr>
          <w:p w:rsidR="000751C2" w:rsidRDefault="004F567E">
            <w:pPr>
              <w:spacing w:line="248" w:lineRule="exact"/>
              <w:ind w:left="220"/>
              <w:rPr>
                <w:sz w:val="20"/>
                <w:szCs w:val="20"/>
              </w:rPr>
            </w:pPr>
            <w:r>
              <w:rPr>
                <w:rFonts w:eastAsia="Times New Roman"/>
              </w:rPr>
              <w:t>сила,</w:t>
            </w:r>
          </w:p>
        </w:tc>
        <w:tc>
          <w:tcPr>
            <w:tcW w:w="1100" w:type="dxa"/>
            <w:gridSpan w:val="2"/>
            <w:vMerge w:val="restart"/>
            <w:vAlign w:val="bottom"/>
          </w:tcPr>
          <w:p w:rsidR="000751C2" w:rsidRDefault="004F567E">
            <w:pPr>
              <w:spacing w:line="248" w:lineRule="exact"/>
              <w:ind w:left="140"/>
              <w:rPr>
                <w:sz w:val="20"/>
                <w:szCs w:val="20"/>
              </w:rPr>
            </w:pPr>
            <w:r>
              <w:rPr>
                <w:rFonts w:eastAsia="Times New Roman"/>
              </w:rPr>
              <w:t>быстрота,</w:t>
            </w:r>
          </w:p>
        </w:tc>
        <w:tc>
          <w:tcPr>
            <w:tcW w:w="1860" w:type="dxa"/>
            <w:gridSpan w:val="3"/>
            <w:vMerge w:val="restart"/>
            <w:vAlign w:val="bottom"/>
          </w:tcPr>
          <w:p w:rsidR="000751C2" w:rsidRDefault="004F567E">
            <w:pPr>
              <w:spacing w:line="248" w:lineRule="exact"/>
              <w:ind w:left="240"/>
              <w:rPr>
                <w:sz w:val="20"/>
                <w:szCs w:val="20"/>
              </w:rPr>
            </w:pPr>
            <w:r>
              <w:rPr>
                <w:rFonts w:eastAsia="Times New Roman"/>
              </w:rPr>
              <w:t>выносливость,</w:t>
            </w:r>
          </w:p>
        </w:tc>
        <w:tc>
          <w:tcPr>
            <w:tcW w:w="1080" w:type="dxa"/>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гибкость),</w:t>
            </w:r>
          </w:p>
        </w:tc>
        <w:tc>
          <w:tcPr>
            <w:tcW w:w="4700" w:type="dxa"/>
            <w:gridSpan w:val="5"/>
            <w:vMerge/>
            <w:vAlign w:val="bottom"/>
          </w:tcPr>
          <w:p w:rsidR="000751C2" w:rsidRDefault="000751C2">
            <w:pPr>
              <w:rPr>
                <w:sz w:val="7"/>
                <w:szCs w:val="7"/>
              </w:rPr>
            </w:pPr>
          </w:p>
        </w:tc>
        <w:tc>
          <w:tcPr>
            <w:tcW w:w="1740" w:type="dxa"/>
            <w:gridSpan w:val="2"/>
            <w:vMerge/>
            <w:tcBorders>
              <w:right w:val="single" w:sz="8" w:space="0" w:color="auto"/>
            </w:tcBorders>
            <w:vAlign w:val="bottom"/>
          </w:tcPr>
          <w:p w:rsidR="000751C2" w:rsidRDefault="000751C2">
            <w:pPr>
              <w:rPr>
                <w:sz w:val="7"/>
                <w:szCs w:val="7"/>
              </w:rPr>
            </w:pPr>
          </w:p>
        </w:tc>
        <w:tc>
          <w:tcPr>
            <w:tcW w:w="3520" w:type="dxa"/>
            <w:tcBorders>
              <w:right w:val="single" w:sz="8" w:space="0" w:color="auto"/>
            </w:tcBorders>
            <w:vAlign w:val="bottom"/>
          </w:tcPr>
          <w:p w:rsidR="000751C2" w:rsidRDefault="000751C2">
            <w:pPr>
              <w:rPr>
                <w:sz w:val="7"/>
                <w:szCs w:val="7"/>
              </w:rPr>
            </w:pPr>
          </w:p>
        </w:tc>
        <w:tc>
          <w:tcPr>
            <w:tcW w:w="0" w:type="dxa"/>
            <w:vAlign w:val="bottom"/>
          </w:tcPr>
          <w:p w:rsidR="000751C2" w:rsidRDefault="000751C2">
            <w:pPr>
              <w:rPr>
                <w:sz w:val="1"/>
                <w:szCs w:val="1"/>
              </w:rPr>
            </w:pPr>
          </w:p>
        </w:tc>
      </w:tr>
      <w:tr w:rsidR="000751C2">
        <w:trPr>
          <w:trHeight w:val="160"/>
        </w:trPr>
        <w:tc>
          <w:tcPr>
            <w:tcW w:w="1060" w:type="dxa"/>
            <w:vMerge/>
            <w:vAlign w:val="bottom"/>
          </w:tcPr>
          <w:p w:rsidR="000751C2" w:rsidRDefault="000751C2">
            <w:pPr>
              <w:rPr>
                <w:sz w:val="13"/>
                <w:szCs w:val="13"/>
              </w:rPr>
            </w:pPr>
          </w:p>
        </w:tc>
        <w:tc>
          <w:tcPr>
            <w:tcW w:w="840" w:type="dxa"/>
            <w:vMerge/>
            <w:vAlign w:val="bottom"/>
          </w:tcPr>
          <w:p w:rsidR="000751C2" w:rsidRDefault="000751C2">
            <w:pPr>
              <w:rPr>
                <w:sz w:val="13"/>
                <w:szCs w:val="13"/>
              </w:rPr>
            </w:pPr>
          </w:p>
        </w:tc>
        <w:tc>
          <w:tcPr>
            <w:tcW w:w="1100" w:type="dxa"/>
            <w:gridSpan w:val="2"/>
            <w:vMerge/>
            <w:vAlign w:val="bottom"/>
          </w:tcPr>
          <w:p w:rsidR="000751C2" w:rsidRDefault="000751C2">
            <w:pPr>
              <w:rPr>
                <w:sz w:val="13"/>
                <w:szCs w:val="13"/>
              </w:rPr>
            </w:pPr>
          </w:p>
        </w:tc>
        <w:tc>
          <w:tcPr>
            <w:tcW w:w="1860" w:type="dxa"/>
            <w:gridSpan w:val="3"/>
            <w:vMerge/>
            <w:vAlign w:val="bottom"/>
          </w:tcPr>
          <w:p w:rsidR="000751C2" w:rsidRDefault="000751C2">
            <w:pPr>
              <w:rPr>
                <w:sz w:val="13"/>
                <w:szCs w:val="13"/>
              </w:rPr>
            </w:pPr>
          </w:p>
        </w:tc>
        <w:tc>
          <w:tcPr>
            <w:tcW w:w="1080" w:type="dxa"/>
            <w:vMerge/>
            <w:tcBorders>
              <w:right w:val="single" w:sz="8" w:space="0" w:color="auto"/>
            </w:tcBorders>
            <w:vAlign w:val="bottom"/>
          </w:tcPr>
          <w:p w:rsidR="000751C2" w:rsidRDefault="000751C2">
            <w:pPr>
              <w:rPr>
                <w:sz w:val="13"/>
                <w:szCs w:val="13"/>
              </w:rPr>
            </w:pPr>
          </w:p>
        </w:tc>
        <w:tc>
          <w:tcPr>
            <w:tcW w:w="1380" w:type="dxa"/>
            <w:gridSpan w:val="2"/>
            <w:vMerge w:val="restart"/>
            <w:vAlign w:val="bottom"/>
          </w:tcPr>
          <w:p w:rsidR="000751C2" w:rsidRDefault="004F567E">
            <w:pPr>
              <w:ind w:left="180"/>
              <w:rPr>
                <w:sz w:val="20"/>
                <w:szCs w:val="20"/>
              </w:rPr>
            </w:pPr>
            <w:r>
              <w:rPr>
                <w:rFonts w:eastAsia="Times New Roman"/>
              </w:rPr>
              <w:t>сетки);</w:t>
            </w:r>
          </w:p>
        </w:tc>
        <w:tc>
          <w:tcPr>
            <w:tcW w:w="1280" w:type="dxa"/>
            <w:vAlign w:val="bottom"/>
          </w:tcPr>
          <w:p w:rsidR="000751C2" w:rsidRDefault="000751C2">
            <w:pPr>
              <w:rPr>
                <w:sz w:val="13"/>
                <w:szCs w:val="13"/>
              </w:rPr>
            </w:pPr>
          </w:p>
        </w:tc>
        <w:tc>
          <w:tcPr>
            <w:tcW w:w="980" w:type="dxa"/>
            <w:vAlign w:val="bottom"/>
          </w:tcPr>
          <w:p w:rsidR="000751C2" w:rsidRDefault="000751C2">
            <w:pPr>
              <w:rPr>
                <w:sz w:val="13"/>
                <w:szCs w:val="13"/>
              </w:rPr>
            </w:pPr>
          </w:p>
        </w:tc>
        <w:tc>
          <w:tcPr>
            <w:tcW w:w="1060" w:type="dxa"/>
            <w:vAlign w:val="bottom"/>
          </w:tcPr>
          <w:p w:rsidR="000751C2" w:rsidRDefault="000751C2">
            <w:pPr>
              <w:rPr>
                <w:sz w:val="13"/>
                <w:szCs w:val="13"/>
              </w:rPr>
            </w:pPr>
          </w:p>
        </w:tc>
        <w:tc>
          <w:tcPr>
            <w:tcW w:w="660" w:type="dxa"/>
            <w:vAlign w:val="bottom"/>
          </w:tcPr>
          <w:p w:rsidR="000751C2" w:rsidRDefault="000751C2">
            <w:pPr>
              <w:rPr>
                <w:sz w:val="13"/>
                <w:szCs w:val="13"/>
              </w:rPr>
            </w:pPr>
          </w:p>
        </w:tc>
        <w:tc>
          <w:tcPr>
            <w:tcW w:w="1080" w:type="dxa"/>
            <w:tcBorders>
              <w:right w:val="single" w:sz="8" w:space="0" w:color="auto"/>
            </w:tcBorders>
            <w:vAlign w:val="bottom"/>
          </w:tcPr>
          <w:p w:rsidR="000751C2" w:rsidRDefault="000751C2">
            <w:pPr>
              <w:rPr>
                <w:sz w:val="13"/>
                <w:szCs w:val="13"/>
              </w:rPr>
            </w:pPr>
          </w:p>
        </w:tc>
        <w:tc>
          <w:tcPr>
            <w:tcW w:w="3520" w:type="dxa"/>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96"/>
        </w:trPr>
        <w:tc>
          <w:tcPr>
            <w:tcW w:w="2620" w:type="dxa"/>
            <w:gridSpan w:val="3"/>
            <w:vMerge w:val="restart"/>
            <w:vAlign w:val="bottom"/>
          </w:tcPr>
          <w:p w:rsidR="000751C2" w:rsidRDefault="004F567E">
            <w:pPr>
              <w:ind w:left="40"/>
              <w:rPr>
                <w:sz w:val="20"/>
                <w:szCs w:val="20"/>
              </w:rPr>
            </w:pPr>
            <w:r>
              <w:rPr>
                <w:rFonts w:eastAsia="Times New Roman"/>
              </w:rPr>
              <w:t>координации    движений,</w:t>
            </w:r>
          </w:p>
        </w:tc>
        <w:tc>
          <w:tcPr>
            <w:tcW w:w="960" w:type="dxa"/>
            <w:gridSpan w:val="2"/>
            <w:vMerge w:val="restart"/>
            <w:vAlign w:val="bottom"/>
          </w:tcPr>
          <w:p w:rsidR="000751C2" w:rsidRDefault="004F567E">
            <w:pPr>
              <w:ind w:left="260"/>
              <w:rPr>
                <w:sz w:val="20"/>
                <w:szCs w:val="20"/>
              </w:rPr>
            </w:pPr>
            <w:r>
              <w:rPr>
                <w:rFonts w:eastAsia="Times New Roman"/>
                <w:w w:val="99"/>
              </w:rPr>
              <w:t>умения</w:t>
            </w:r>
          </w:p>
        </w:tc>
        <w:tc>
          <w:tcPr>
            <w:tcW w:w="2360" w:type="dxa"/>
            <w:gridSpan w:val="3"/>
            <w:vMerge w:val="restart"/>
            <w:tcBorders>
              <w:right w:val="single" w:sz="8" w:space="0" w:color="auto"/>
            </w:tcBorders>
            <w:vAlign w:val="bottom"/>
          </w:tcPr>
          <w:p w:rsidR="000751C2" w:rsidRDefault="004F567E">
            <w:pPr>
              <w:jc w:val="right"/>
              <w:rPr>
                <w:sz w:val="20"/>
                <w:szCs w:val="20"/>
              </w:rPr>
            </w:pPr>
            <w:r>
              <w:rPr>
                <w:rFonts w:eastAsia="Times New Roman"/>
              </w:rPr>
              <w:t>ориентироваться    в</w:t>
            </w:r>
          </w:p>
        </w:tc>
        <w:tc>
          <w:tcPr>
            <w:tcW w:w="1380" w:type="dxa"/>
            <w:gridSpan w:val="2"/>
            <w:vMerge/>
            <w:vAlign w:val="bottom"/>
          </w:tcPr>
          <w:p w:rsidR="000751C2" w:rsidRDefault="000751C2">
            <w:pPr>
              <w:rPr>
                <w:sz w:val="8"/>
                <w:szCs w:val="8"/>
              </w:rPr>
            </w:pPr>
          </w:p>
        </w:tc>
        <w:tc>
          <w:tcPr>
            <w:tcW w:w="1280" w:type="dxa"/>
            <w:vAlign w:val="bottom"/>
          </w:tcPr>
          <w:p w:rsidR="000751C2" w:rsidRDefault="000751C2">
            <w:pPr>
              <w:rPr>
                <w:sz w:val="8"/>
                <w:szCs w:val="8"/>
              </w:rPr>
            </w:pPr>
          </w:p>
        </w:tc>
        <w:tc>
          <w:tcPr>
            <w:tcW w:w="980" w:type="dxa"/>
            <w:vAlign w:val="bottom"/>
          </w:tcPr>
          <w:p w:rsidR="000751C2" w:rsidRDefault="000751C2">
            <w:pPr>
              <w:rPr>
                <w:sz w:val="8"/>
                <w:szCs w:val="8"/>
              </w:rPr>
            </w:pPr>
          </w:p>
        </w:tc>
        <w:tc>
          <w:tcPr>
            <w:tcW w:w="1060" w:type="dxa"/>
            <w:vAlign w:val="bottom"/>
          </w:tcPr>
          <w:p w:rsidR="000751C2" w:rsidRDefault="000751C2">
            <w:pPr>
              <w:rPr>
                <w:sz w:val="8"/>
                <w:szCs w:val="8"/>
              </w:rPr>
            </w:pPr>
          </w:p>
        </w:tc>
        <w:tc>
          <w:tcPr>
            <w:tcW w:w="660" w:type="dxa"/>
            <w:vAlign w:val="bottom"/>
          </w:tcPr>
          <w:p w:rsidR="000751C2" w:rsidRDefault="000751C2">
            <w:pPr>
              <w:rPr>
                <w:sz w:val="8"/>
                <w:szCs w:val="8"/>
              </w:rPr>
            </w:pPr>
          </w:p>
        </w:tc>
        <w:tc>
          <w:tcPr>
            <w:tcW w:w="1080" w:type="dxa"/>
            <w:tcBorders>
              <w:right w:val="single" w:sz="8" w:space="0" w:color="auto"/>
            </w:tcBorders>
            <w:vAlign w:val="bottom"/>
          </w:tcPr>
          <w:p w:rsidR="000751C2" w:rsidRDefault="000751C2">
            <w:pPr>
              <w:rPr>
                <w:sz w:val="8"/>
                <w:szCs w:val="8"/>
              </w:rPr>
            </w:pPr>
          </w:p>
        </w:tc>
        <w:tc>
          <w:tcPr>
            <w:tcW w:w="3520" w:type="dxa"/>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61"/>
        </w:trPr>
        <w:tc>
          <w:tcPr>
            <w:tcW w:w="2620" w:type="dxa"/>
            <w:gridSpan w:val="3"/>
            <w:vMerge/>
            <w:vAlign w:val="bottom"/>
          </w:tcPr>
          <w:p w:rsidR="000751C2" w:rsidRDefault="000751C2">
            <w:pPr>
              <w:rPr>
                <w:sz w:val="13"/>
                <w:szCs w:val="13"/>
              </w:rPr>
            </w:pPr>
          </w:p>
        </w:tc>
        <w:tc>
          <w:tcPr>
            <w:tcW w:w="960" w:type="dxa"/>
            <w:gridSpan w:val="2"/>
            <w:vMerge/>
            <w:vAlign w:val="bottom"/>
          </w:tcPr>
          <w:p w:rsidR="000751C2" w:rsidRDefault="000751C2">
            <w:pPr>
              <w:rPr>
                <w:sz w:val="13"/>
                <w:szCs w:val="13"/>
              </w:rPr>
            </w:pPr>
          </w:p>
        </w:tc>
        <w:tc>
          <w:tcPr>
            <w:tcW w:w="2360" w:type="dxa"/>
            <w:gridSpan w:val="3"/>
            <w:vMerge/>
            <w:tcBorders>
              <w:right w:val="single" w:sz="8" w:space="0" w:color="auto"/>
            </w:tcBorders>
            <w:vAlign w:val="bottom"/>
          </w:tcPr>
          <w:p w:rsidR="000751C2" w:rsidRDefault="000751C2">
            <w:pPr>
              <w:rPr>
                <w:sz w:val="13"/>
                <w:szCs w:val="13"/>
              </w:rPr>
            </w:pPr>
          </w:p>
        </w:tc>
        <w:tc>
          <w:tcPr>
            <w:tcW w:w="4700" w:type="dxa"/>
            <w:gridSpan w:val="5"/>
            <w:vMerge w:val="restart"/>
            <w:vAlign w:val="bottom"/>
          </w:tcPr>
          <w:p w:rsidR="000751C2" w:rsidRDefault="004F567E">
            <w:pPr>
              <w:ind w:left="200"/>
              <w:rPr>
                <w:sz w:val="20"/>
                <w:szCs w:val="20"/>
              </w:rPr>
            </w:pPr>
            <w:r>
              <w:rPr>
                <w:rFonts w:eastAsia="Times New Roman"/>
              </w:rPr>
              <w:t>Роспись деревянных игрушек: «Весна-красна».</w:t>
            </w:r>
          </w:p>
        </w:tc>
        <w:tc>
          <w:tcPr>
            <w:tcW w:w="660" w:type="dxa"/>
            <w:vAlign w:val="bottom"/>
          </w:tcPr>
          <w:p w:rsidR="000751C2" w:rsidRDefault="000751C2">
            <w:pPr>
              <w:rPr>
                <w:sz w:val="13"/>
                <w:szCs w:val="13"/>
              </w:rPr>
            </w:pPr>
          </w:p>
        </w:tc>
        <w:tc>
          <w:tcPr>
            <w:tcW w:w="1080" w:type="dxa"/>
            <w:tcBorders>
              <w:right w:val="single" w:sz="8" w:space="0" w:color="auto"/>
            </w:tcBorders>
            <w:vAlign w:val="bottom"/>
          </w:tcPr>
          <w:p w:rsidR="000751C2" w:rsidRDefault="000751C2">
            <w:pPr>
              <w:rPr>
                <w:sz w:val="13"/>
                <w:szCs w:val="13"/>
              </w:rPr>
            </w:pPr>
          </w:p>
        </w:tc>
        <w:tc>
          <w:tcPr>
            <w:tcW w:w="3520" w:type="dxa"/>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96"/>
        </w:trPr>
        <w:tc>
          <w:tcPr>
            <w:tcW w:w="5940" w:type="dxa"/>
            <w:gridSpan w:val="8"/>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пространстве;  самостоятельно  организовывать   знакомые</w:t>
            </w:r>
          </w:p>
        </w:tc>
        <w:tc>
          <w:tcPr>
            <w:tcW w:w="4700" w:type="dxa"/>
            <w:gridSpan w:val="5"/>
            <w:vMerge/>
            <w:vAlign w:val="bottom"/>
          </w:tcPr>
          <w:p w:rsidR="000751C2" w:rsidRDefault="000751C2">
            <w:pPr>
              <w:rPr>
                <w:sz w:val="8"/>
                <w:szCs w:val="8"/>
              </w:rPr>
            </w:pPr>
          </w:p>
        </w:tc>
        <w:tc>
          <w:tcPr>
            <w:tcW w:w="660" w:type="dxa"/>
            <w:vAlign w:val="bottom"/>
          </w:tcPr>
          <w:p w:rsidR="000751C2" w:rsidRDefault="000751C2">
            <w:pPr>
              <w:rPr>
                <w:sz w:val="8"/>
                <w:szCs w:val="8"/>
              </w:rPr>
            </w:pPr>
          </w:p>
        </w:tc>
        <w:tc>
          <w:tcPr>
            <w:tcW w:w="1080" w:type="dxa"/>
            <w:tcBorders>
              <w:right w:val="single" w:sz="8" w:space="0" w:color="auto"/>
            </w:tcBorders>
            <w:vAlign w:val="bottom"/>
          </w:tcPr>
          <w:p w:rsidR="000751C2" w:rsidRDefault="000751C2">
            <w:pPr>
              <w:rPr>
                <w:sz w:val="8"/>
                <w:szCs w:val="8"/>
              </w:rPr>
            </w:pPr>
          </w:p>
        </w:tc>
        <w:tc>
          <w:tcPr>
            <w:tcW w:w="3520" w:type="dxa"/>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52"/>
        </w:trPr>
        <w:tc>
          <w:tcPr>
            <w:tcW w:w="5940" w:type="dxa"/>
            <w:gridSpan w:val="8"/>
            <w:vMerge/>
            <w:tcBorders>
              <w:right w:val="single" w:sz="8" w:space="0" w:color="auto"/>
            </w:tcBorders>
            <w:vAlign w:val="bottom"/>
          </w:tcPr>
          <w:p w:rsidR="000751C2" w:rsidRDefault="000751C2">
            <w:pPr>
              <w:rPr>
                <w:sz w:val="13"/>
                <w:szCs w:val="13"/>
              </w:rPr>
            </w:pPr>
          </w:p>
        </w:tc>
        <w:tc>
          <w:tcPr>
            <w:tcW w:w="3640" w:type="dxa"/>
            <w:gridSpan w:val="4"/>
            <w:vMerge w:val="restart"/>
            <w:vAlign w:val="bottom"/>
          </w:tcPr>
          <w:p w:rsidR="000751C2" w:rsidRDefault="004F567E">
            <w:pPr>
              <w:spacing w:line="248" w:lineRule="exact"/>
              <w:ind w:left="20"/>
              <w:rPr>
                <w:sz w:val="20"/>
                <w:szCs w:val="20"/>
              </w:rPr>
            </w:pPr>
            <w:r>
              <w:rPr>
                <w:rFonts w:eastAsia="Times New Roman"/>
              </w:rPr>
              <w:t>Рисование: «Весеннее настроение».</w:t>
            </w:r>
          </w:p>
        </w:tc>
        <w:tc>
          <w:tcPr>
            <w:tcW w:w="1060" w:type="dxa"/>
            <w:vAlign w:val="bottom"/>
          </w:tcPr>
          <w:p w:rsidR="000751C2" w:rsidRDefault="000751C2">
            <w:pPr>
              <w:rPr>
                <w:sz w:val="13"/>
                <w:szCs w:val="13"/>
              </w:rPr>
            </w:pPr>
          </w:p>
        </w:tc>
        <w:tc>
          <w:tcPr>
            <w:tcW w:w="660" w:type="dxa"/>
            <w:vAlign w:val="bottom"/>
          </w:tcPr>
          <w:p w:rsidR="000751C2" w:rsidRDefault="000751C2">
            <w:pPr>
              <w:rPr>
                <w:sz w:val="13"/>
                <w:szCs w:val="13"/>
              </w:rPr>
            </w:pPr>
          </w:p>
        </w:tc>
        <w:tc>
          <w:tcPr>
            <w:tcW w:w="1080" w:type="dxa"/>
            <w:tcBorders>
              <w:right w:val="single" w:sz="8" w:space="0" w:color="auto"/>
            </w:tcBorders>
            <w:vAlign w:val="bottom"/>
          </w:tcPr>
          <w:p w:rsidR="000751C2" w:rsidRDefault="000751C2">
            <w:pPr>
              <w:rPr>
                <w:sz w:val="13"/>
                <w:szCs w:val="13"/>
              </w:rPr>
            </w:pPr>
          </w:p>
        </w:tc>
        <w:tc>
          <w:tcPr>
            <w:tcW w:w="3520" w:type="dxa"/>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208"/>
        </w:trPr>
        <w:tc>
          <w:tcPr>
            <w:tcW w:w="3580" w:type="dxa"/>
            <w:gridSpan w:val="5"/>
            <w:vAlign w:val="bottom"/>
          </w:tcPr>
          <w:p w:rsidR="000751C2" w:rsidRDefault="004F567E">
            <w:pPr>
              <w:spacing w:line="208" w:lineRule="exact"/>
              <w:ind w:left="40"/>
              <w:rPr>
                <w:sz w:val="20"/>
                <w:szCs w:val="20"/>
              </w:rPr>
            </w:pPr>
            <w:r>
              <w:rPr>
                <w:rFonts w:eastAsia="Times New Roman"/>
              </w:rPr>
              <w:t>подвижные игры  со сверстниками,</w:t>
            </w:r>
          </w:p>
        </w:tc>
        <w:tc>
          <w:tcPr>
            <w:tcW w:w="2360" w:type="dxa"/>
            <w:gridSpan w:val="3"/>
            <w:tcBorders>
              <w:right w:val="single" w:sz="8" w:space="0" w:color="auto"/>
            </w:tcBorders>
            <w:vAlign w:val="bottom"/>
          </w:tcPr>
          <w:p w:rsidR="000751C2" w:rsidRDefault="004F567E">
            <w:pPr>
              <w:spacing w:line="208" w:lineRule="exact"/>
              <w:jc w:val="right"/>
              <w:rPr>
                <w:sz w:val="20"/>
                <w:szCs w:val="20"/>
              </w:rPr>
            </w:pPr>
            <w:r>
              <w:rPr>
                <w:rFonts w:eastAsia="Times New Roman"/>
              </w:rPr>
              <w:t>справедливо оценивать</w:t>
            </w:r>
          </w:p>
        </w:tc>
        <w:tc>
          <w:tcPr>
            <w:tcW w:w="3640" w:type="dxa"/>
            <w:gridSpan w:val="4"/>
            <w:vMerge/>
            <w:vAlign w:val="bottom"/>
          </w:tcPr>
          <w:p w:rsidR="000751C2" w:rsidRDefault="000751C2">
            <w:pPr>
              <w:rPr>
                <w:sz w:val="18"/>
                <w:szCs w:val="18"/>
              </w:rPr>
            </w:pPr>
          </w:p>
        </w:tc>
        <w:tc>
          <w:tcPr>
            <w:tcW w:w="1060" w:type="dxa"/>
            <w:vAlign w:val="bottom"/>
          </w:tcPr>
          <w:p w:rsidR="000751C2" w:rsidRDefault="000751C2">
            <w:pPr>
              <w:rPr>
                <w:sz w:val="18"/>
                <w:szCs w:val="18"/>
              </w:rPr>
            </w:pPr>
          </w:p>
        </w:tc>
        <w:tc>
          <w:tcPr>
            <w:tcW w:w="660" w:type="dxa"/>
            <w:vAlign w:val="bottom"/>
          </w:tcPr>
          <w:p w:rsidR="000751C2" w:rsidRDefault="000751C2">
            <w:pPr>
              <w:rPr>
                <w:sz w:val="18"/>
                <w:szCs w:val="18"/>
              </w:rPr>
            </w:pPr>
          </w:p>
        </w:tc>
        <w:tc>
          <w:tcPr>
            <w:tcW w:w="1080" w:type="dxa"/>
            <w:tcBorders>
              <w:right w:val="single" w:sz="8" w:space="0" w:color="auto"/>
            </w:tcBorders>
            <w:vAlign w:val="bottom"/>
          </w:tcPr>
          <w:p w:rsidR="000751C2" w:rsidRDefault="000751C2">
            <w:pPr>
              <w:rPr>
                <w:sz w:val="18"/>
                <w:szCs w:val="18"/>
              </w:rPr>
            </w:pPr>
          </w:p>
        </w:tc>
        <w:tc>
          <w:tcPr>
            <w:tcW w:w="3520" w:type="dxa"/>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143"/>
        </w:trPr>
        <w:tc>
          <w:tcPr>
            <w:tcW w:w="4240" w:type="dxa"/>
            <w:gridSpan w:val="6"/>
            <w:vMerge w:val="restart"/>
            <w:vAlign w:val="bottom"/>
          </w:tcPr>
          <w:p w:rsidR="000751C2" w:rsidRDefault="004F567E">
            <w:pPr>
              <w:ind w:left="40"/>
              <w:rPr>
                <w:sz w:val="20"/>
                <w:szCs w:val="20"/>
              </w:rPr>
            </w:pPr>
            <w:r>
              <w:rPr>
                <w:rFonts w:eastAsia="Times New Roman"/>
              </w:rPr>
              <w:t>свои результаты и результаты товарищей.</w:t>
            </w:r>
          </w:p>
        </w:tc>
        <w:tc>
          <w:tcPr>
            <w:tcW w:w="620" w:type="dxa"/>
            <w:vAlign w:val="bottom"/>
          </w:tcPr>
          <w:p w:rsidR="000751C2" w:rsidRDefault="000751C2">
            <w:pPr>
              <w:rPr>
                <w:sz w:val="12"/>
                <w:szCs w:val="12"/>
              </w:rPr>
            </w:pPr>
          </w:p>
        </w:tc>
        <w:tc>
          <w:tcPr>
            <w:tcW w:w="1080" w:type="dxa"/>
            <w:tcBorders>
              <w:right w:val="single" w:sz="8" w:space="0" w:color="auto"/>
            </w:tcBorders>
            <w:vAlign w:val="bottom"/>
          </w:tcPr>
          <w:p w:rsidR="000751C2" w:rsidRDefault="000751C2">
            <w:pPr>
              <w:rPr>
                <w:sz w:val="12"/>
                <w:szCs w:val="12"/>
              </w:rPr>
            </w:pPr>
          </w:p>
        </w:tc>
        <w:tc>
          <w:tcPr>
            <w:tcW w:w="6440" w:type="dxa"/>
            <w:gridSpan w:val="7"/>
            <w:tcBorders>
              <w:right w:val="single" w:sz="8" w:space="0" w:color="auto"/>
            </w:tcBorders>
            <w:vAlign w:val="bottom"/>
          </w:tcPr>
          <w:p w:rsidR="000751C2" w:rsidRDefault="004F567E">
            <w:pPr>
              <w:spacing w:line="143" w:lineRule="exact"/>
              <w:ind w:left="20"/>
              <w:rPr>
                <w:sz w:val="20"/>
                <w:szCs w:val="20"/>
              </w:rPr>
            </w:pPr>
            <w:r>
              <w:rPr>
                <w:rFonts w:eastAsia="Times New Roman"/>
                <w:sz w:val="16"/>
                <w:szCs w:val="16"/>
              </w:rPr>
              <w:t>Коллективную аппликацию – панно «Весеннее настроение».</w:t>
            </w:r>
          </w:p>
        </w:tc>
        <w:tc>
          <w:tcPr>
            <w:tcW w:w="3520" w:type="dxa"/>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61"/>
        </w:trPr>
        <w:tc>
          <w:tcPr>
            <w:tcW w:w="4240" w:type="dxa"/>
            <w:gridSpan w:val="6"/>
            <w:vMerge/>
            <w:vAlign w:val="bottom"/>
          </w:tcPr>
          <w:p w:rsidR="000751C2" w:rsidRDefault="000751C2">
            <w:pPr>
              <w:rPr>
                <w:sz w:val="14"/>
                <w:szCs w:val="14"/>
              </w:rPr>
            </w:pPr>
          </w:p>
        </w:tc>
        <w:tc>
          <w:tcPr>
            <w:tcW w:w="620" w:type="dxa"/>
            <w:vAlign w:val="bottom"/>
          </w:tcPr>
          <w:p w:rsidR="000751C2" w:rsidRDefault="000751C2">
            <w:pPr>
              <w:rPr>
                <w:sz w:val="14"/>
                <w:szCs w:val="14"/>
              </w:rPr>
            </w:pPr>
          </w:p>
        </w:tc>
        <w:tc>
          <w:tcPr>
            <w:tcW w:w="1080" w:type="dxa"/>
            <w:tcBorders>
              <w:right w:val="single" w:sz="8" w:space="0" w:color="auto"/>
            </w:tcBorders>
            <w:vAlign w:val="bottom"/>
          </w:tcPr>
          <w:p w:rsidR="000751C2" w:rsidRDefault="000751C2">
            <w:pPr>
              <w:rPr>
                <w:sz w:val="14"/>
                <w:szCs w:val="14"/>
              </w:rPr>
            </w:pPr>
          </w:p>
        </w:tc>
        <w:tc>
          <w:tcPr>
            <w:tcW w:w="6440" w:type="dxa"/>
            <w:gridSpan w:val="7"/>
            <w:vMerge w:val="restart"/>
            <w:tcBorders>
              <w:right w:val="single" w:sz="8" w:space="0" w:color="auto"/>
            </w:tcBorders>
            <w:vAlign w:val="bottom"/>
          </w:tcPr>
          <w:p w:rsidR="000751C2" w:rsidRDefault="004F567E">
            <w:pPr>
              <w:ind w:left="180"/>
              <w:rPr>
                <w:sz w:val="20"/>
                <w:szCs w:val="20"/>
              </w:rPr>
            </w:pPr>
            <w:r>
              <w:rPr>
                <w:rFonts w:ascii="Symbol" w:eastAsia="Symbol" w:hAnsi="Symbol" w:cs="Symbol"/>
              </w:rPr>
              <w:t></w:t>
            </w:r>
            <w:r>
              <w:rPr>
                <w:rFonts w:eastAsia="Times New Roman"/>
              </w:rPr>
              <w:t xml:space="preserve"> подвижные  игры:  игры  с  бегом  («Не  намочи  ноги»),  с</w:t>
            </w:r>
          </w:p>
        </w:tc>
        <w:tc>
          <w:tcPr>
            <w:tcW w:w="3520" w:type="dxa"/>
            <w:tcBorders>
              <w:right w:val="single" w:sz="8" w:space="0" w:color="auto"/>
            </w:tcBorders>
            <w:vAlign w:val="bottom"/>
          </w:tcPr>
          <w:p w:rsidR="000751C2" w:rsidRDefault="000751C2">
            <w:pPr>
              <w:rPr>
                <w:sz w:val="14"/>
                <w:szCs w:val="14"/>
              </w:rPr>
            </w:pPr>
          </w:p>
        </w:tc>
        <w:tc>
          <w:tcPr>
            <w:tcW w:w="0" w:type="dxa"/>
            <w:vAlign w:val="bottom"/>
          </w:tcPr>
          <w:p w:rsidR="000751C2" w:rsidRDefault="000751C2">
            <w:pPr>
              <w:rPr>
                <w:sz w:val="1"/>
                <w:szCs w:val="1"/>
              </w:rPr>
            </w:pPr>
          </w:p>
        </w:tc>
      </w:tr>
      <w:tr w:rsidR="000751C2">
        <w:trPr>
          <w:trHeight w:val="200"/>
        </w:trPr>
        <w:tc>
          <w:tcPr>
            <w:tcW w:w="5940" w:type="dxa"/>
            <w:gridSpan w:val="8"/>
            <w:tcBorders>
              <w:right w:val="single" w:sz="8" w:space="0" w:color="auto"/>
            </w:tcBorders>
            <w:vAlign w:val="bottom"/>
          </w:tcPr>
          <w:p w:rsidR="000751C2" w:rsidRDefault="004F567E">
            <w:pPr>
              <w:spacing w:line="200" w:lineRule="exact"/>
              <w:ind w:left="40"/>
              <w:rPr>
                <w:sz w:val="20"/>
                <w:szCs w:val="20"/>
              </w:rPr>
            </w:pPr>
            <w:r>
              <w:rPr>
                <w:rFonts w:eastAsia="Times New Roman"/>
              </w:rPr>
              <w:t>Учить придумывать варианты игр, комбинировать движения,</w:t>
            </w:r>
          </w:p>
        </w:tc>
        <w:tc>
          <w:tcPr>
            <w:tcW w:w="6440" w:type="dxa"/>
            <w:gridSpan w:val="7"/>
            <w:vMerge/>
            <w:tcBorders>
              <w:right w:val="single" w:sz="8" w:space="0" w:color="auto"/>
            </w:tcBorders>
            <w:vAlign w:val="bottom"/>
          </w:tcPr>
          <w:p w:rsidR="000751C2" w:rsidRDefault="000751C2">
            <w:pPr>
              <w:rPr>
                <w:sz w:val="17"/>
                <w:szCs w:val="17"/>
              </w:rPr>
            </w:pPr>
          </w:p>
        </w:tc>
        <w:tc>
          <w:tcPr>
            <w:tcW w:w="3520" w:type="dxa"/>
            <w:tcBorders>
              <w:right w:val="single" w:sz="8" w:space="0" w:color="auto"/>
            </w:tcBorders>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170"/>
        </w:trPr>
        <w:tc>
          <w:tcPr>
            <w:tcW w:w="3580" w:type="dxa"/>
            <w:gridSpan w:val="5"/>
            <w:vMerge w:val="restart"/>
            <w:vAlign w:val="bottom"/>
          </w:tcPr>
          <w:p w:rsidR="000751C2" w:rsidRDefault="004F567E">
            <w:pPr>
              <w:ind w:left="40"/>
              <w:rPr>
                <w:sz w:val="20"/>
                <w:szCs w:val="20"/>
              </w:rPr>
            </w:pPr>
            <w:r>
              <w:rPr>
                <w:rFonts w:eastAsia="Times New Roman"/>
              </w:rPr>
              <w:t>проявляя творческие способности.</w:t>
            </w:r>
          </w:p>
        </w:tc>
        <w:tc>
          <w:tcPr>
            <w:tcW w:w="660" w:type="dxa"/>
            <w:vAlign w:val="bottom"/>
          </w:tcPr>
          <w:p w:rsidR="000751C2" w:rsidRDefault="000751C2">
            <w:pPr>
              <w:rPr>
                <w:sz w:val="14"/>
                <w:szCs w:val="14"/>
              </w:rPr>
            </w:pPr>
          </w:p>
        </w:tc>
        <w:tc>
          <w:tcPr>
            <w:tcW w:w="620" w:type="dxa"/>
            <w:vAlign w:val="bottom"/>
          </w:tcPr>
          <w:p w:rsidR="000751C2" w:rsidRDefault="000751C2">
            <w:pPr>
              <w:rPr>
                <w:sz w:val="14"/>
                <w:szCs w:val="14"/>
              </w:rPr>
            </w:pPr>
          </w:p>
        </w:tc>
        <w:tc>
          <w:tcPr>
            <w:tcW w:w="1080" w:type="dxa"/>
            <w:tcBorders>
              <w:right w:val="single" w:sz="8" w:space="0" w:color="auto"/>
            </w:tcBorders>
            <w:vAlign w:val="bottom"/>
          </w:tcPr>
          <w:p w:rsidR="000751C2" w:rsidRDefault="000751C2">
            <w:pPr>
              <w:rPr>
                <w:sz w:val="14"/>
                <w:szCs w:val="14"/>
              </w:rPr>
            </w:pPr>
          </w:p>
        </w:tc>
        <w:tc>
          <w:tcPr>
            <w:tcW w:w="1380" w:type="dxa"/>
            <w:gridSpan w:val="2"/>
            <w:vAlign w:val="bottom"/>
          </w:tcPr>
          <w:p w:rsidR="000751C2" w:rsidRDefault="004F567E">
            <w:pPr>
              <w:spacing w:line="170" w:lineRule="exact"/>
              <w:ind w:left="180"/>
              <w:rPr>
                <w:sz w:val="20"/>
                <w:szCs w:val="20"/>
              </w:rPr>
            </w:pPr>
            <w:proofErr w:type="spellStart"/>
            <w:r>
              <w:rPr>
                <w:rFonts w:eastAsia="Times New Roman"/>
                <w:sz w:val="19"/>
                <w:szCs w:val="19"/>
              </w:rPr>
              <w:t>подлезанием</w:t>
            </w:r>
            <w:proofErr w:type="spellEnd"/>
          </w:p>
        </w:tc>
        <w:tc>
          <w:tcPr>
            <w:tcW w:w="1280" w:type="dxa"/>
            <w:vAlign w:val="bottom"/>
          </w:tcPr>
          <w:p w:rsidR="000751C2" w:rsidRDefault="004F567E">
            <w:pPr>
              <w:spacing w:line="170" w:lineRule="exact"/>
              <w:ind w:left="240"/>
              <w:rPr>
                <w:sz w:val="20"/>
                <w:szCs w:val="20"/>
              </w:rPr>
            </w:pPr>
            <w:r>
              <w:rPr>
                <w:rFonts w:eastAsia="Times New Roman"/>
                <w:sz w:val="19"/>
                <w:szCs w:val="19"/>
              </w:rPr>
              <w:t>(«</w:t>
            </w:r>
            <w:proofErr w:type="spellStart"/>
            <w:r>
              <w:rPr>
                <w:rFonts w:eastAsia="Times New Roman"/>
                <w:sz w:val="19"/>
                <w:szCs w:val="19"/>
              </w:rPr>
              <w:t>Перелѐт</w:t>
            </w:r>
            <w:proofErr w:type="spellEnd"/>
          </w:p>
        </w:tc>
        <w:tc>
          <w:tcPr>
            <w:tcW w:w="980" w:type="dxa"/>
            <w:vAlign w:val="bottom"/>
          </w:tcPr>
          <w:p w:rsidR="000751C2" w:rsidRDefault="004F567E">
            <w:pPr>
              <w:spacing w:line="170" w:lineRule="exact"/>
              <w:ind w:left="140"/>
              <w:rPr>
                <w:sz w:val="20"/>
                <w:szCs w:val="20"/>
              </w:rPr>
            </w:pPr>
            <w:r>
              <w:rPr>
                <w:rFonts w:eastAsia="Times New Roman"/>
                <w:sz w:val="19"/>
                <w:szCs w:val="19"/>
              </w:rPr>
              <w:t>птиц»),</w:t>
            </w:r>
          </w:p>
        </w:tc>
        <w:tc>
          <w:tcPr>
            <w:tcW w:w="1720" w:type="dxa"/>
            <w:gridSpan w:val="2"/>
            <w:vAlign w:val="bottom"/>
          </w:tcPr>
          <w:p w:rsidR="000751C2" w:rsidRDefault="004F567E">
            <w:pPr>
              <w:spacing w:line="170" w:lineRule="exact"/>
              <w:ind w:left="80"/>
              <w:rPr>
                <w:sz w:val="20"/>
                <w:szCs w:val="20"/>
              </w:rPr>
            </w:pPr>
            <w:r>
              <w:rPr>
                <w:rFonts w:eastAsia="Times New Roman"/>
                <w:sz w:val="19"/>
                <w:szCs w:val="19"/>
              </w:rPr>
              <w:t>игры-эстафеты</w:t>
            </w:r>
          </w:p>
        </w:tc>
        <w:tc>
          <w:tcPr>
            <w:tcW w:w="1080" w:type="dxa"/>
            <w:tcBorders>
              <w:right w:val="single" w:sz="8" w:space="0" w:color="auto"/>
            </w:tcBorders>
            <w:vAlign w:val="bottom"/>
          </w:tcPr>
          <w:p w:rsidR="000751C2" w:rsidRDefault="004F567E">
            <w:pPr>
              <w:spacing w:line="170" w:lineRule="exact"/>
              <w:jc w:val="right"/>
              <w:rPr>
                <w:sz w:val="20"/>
                <w:szCs w:val="20"/>
              </w:rPr>
            </w:pPr>
            <w:r>
              <w:rPr>
                <w:rFonts w:eastAsia="Times New Roman"/>
                <w:sz w:val="19"/>
                <w:szCs w:val="19"/>
              </w:rPr>
              <w:t>(«</w:t>
            </w:r>
            <w:proofErr w:type="spellStart"/>
            <w:r>
              <w:rPr>
                <w:rFonts w:eastAsia="Times New Roman"/>
                <w:sz w:val="19"/>
                <w:szCs w:val="19"/>
              </w:rPr>
              <w:t>Весѐлые</w:t>
            </w:r>
            <w:proofErr w:type="spellEnd"/>
          </w:p>
        </w:tc>
        <w:tc>
          <w:tcPr>
            <w:tcW w:w="3520" w:type="dxa"/>
            <w:tcBorders>
              <w:right w:val="single" w:sz="8" w:space="0" w:color="auto"/>
            </w:tcBorders>
            <w:vAlign w:val="bottom"/>
          </w:tcPr>
          <w:p w:rsidR="000751C2" w:rsidRDefault="000751C2">
            <w:pPr>
              <w:rPr>
                <w:sz w:val="14"/>
                <w:szCs w:val="14"/>
              </w:rPr>
            </w:pPr>
          </w:p>
        </w:tc>
        <w:tc>
          <w:tcPr>
            <w:tcW w:w="0" w:type="dxa"/>
            <w:vAlign w:val="bottom"/>
          </w:tcPr>
          <w:p w:rsidR="000751C2" w:rsidRDefault="000751C2">
            <w:pPr>
              <w:rPr>
                <w:sz w:val="1"/>
                <w:szCs w:val="1"/>
              </w:rPr>
            </w:pPr>
          </w:p>
        </w:tc>
      </w:tr>
      <w:tr w:rsidR="000751C2">
        <w:trPr>
          <w:trHeight w:val="134"/>
        </w:trPr>
        <w:tc>
          <w:tcPr>
            <w:tcW w:w="3580" w:type="dxa"/>
            <w:gridSpan w:val="5"/>
            <w:vMerge/>
            <w:vAlign w:val="bottom"/>
          </w:tcPr>
          <w:p w:rsidR="000751C2" w:rsidRDefault="000751C2">
            <w:pPr>
              <w:rPr>
                <w:sz w:val="11"/>
                <w:szCs w:val="11"/>
              </w:rPr>
            </w:pPr>
          </w:p>
        </w:tc>
        <w:tc>
          <w:tcPr>
            <w:tcW w:w="660" w:type="dxa"/>
            <w:vAlign w:val="bottom"/>
          </w:tcPr>
          <w:p w:rsidR="000751C2" w:rsidRDefault="000751C2">
            <w:pPr>
              <w:rPr>
                <w:sz w:val="11"/>
                <w:szCs w:val="11"/>
              </w:rPr>
            </w:pPr>
          </w:p>
        </w:tc>
        <w:tc>
          <w:tcPr>
            <w:tcW w:w="620" w:type="dxa"/>
            <w:vAlign w:val="bottom"/>
          </w:tcPr>
          <w:p w:rsidR="000751C2" w:rsidRDefault="000751C2">
            <w:pPr>
              <w:rPr>
                <w:sz w:val="11"/>
                <w:szCs w:val="11"/>
              </w:rPr>
            </w:pPr>
          </w:p>
        </w:tc>
        <w:tc>
          <w:tcPr>
            <w:tcW w:w="1080" w:type="dxa"/>
            <w:tcBorders>
              <w:right w:val="single" w:sz="8" w:space="0" w:color="auto"/>
            </w:tcBorders>
            <w:vAlign w:val="bottom"/>
          </w:tcPr>
          <w:p w:rsidR="000751C2" w:rsidRDefault="000751C2">
            <w:pPr>
              <w:rPr>
                <w:sz w:val="11"/>
                <w:szCs w:val="11"/>
              </w:rPr>
            </w:pPr>
          </w:p>
        </w:tc>
        <w:tc>
          <w:tcPr>
            <w:tcW w:w="3640" w:type="dxa"/>
            <w:gridSpan w:val="4"/>
            <w:vMerge w:val="restart"/>
            <w:vAlign w:val="bottom"/>
          </w:tcPr>
          <w:p w:rsidR="000751C2" w:rsidRDefault="004F567E">
            <w:pPr>
              <w:spacing w:line="246" w:lineRule="exact"/>
              <w:ind w:left="180"/>
              <w:rPr>
                <w:sz w:val="20"/>
                <w:szCs w:val="20"/>
              </w:rPr>
            </w:pPr>
            <w:r>
              <w:rPr>
                <w:rFonts w:eastAsia="Times New Roman"/>
              </w:rPr>
              <w:t>соревнования»),  подвижные  игры,</w:t>
            </w:r>
          </w:p>
        </w:tc>
        <w:tc>
          <w:tcPr>
            <w:tcW w:w="2800" w:type="dxa"/>
            <w:gridSpan w:val="3"/>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w w:val="98"/>
              </w:rPr>
              <w:t>стимулирующие  проявление</w:t>
            </w:r>
          </w:p>
        </w:tc>
        <w:tc>
          <w:tcPr>
            <w:tcW w:w="3520" w:type="dxa"/>
            <w:tcBorders>
              <w:right w:val="single" w:sz="8" w:space="0" w:color="auto"/>
            </w:tcBorders>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12"/>
        </w:trPr>
        <w:tc>
          <w:tcPr>
            <w:tcW w:w="1060" w:type="dxa"/>
            <w:vMerge w:val="restart"/>
            <w:vAlign w:val="bottom"/>
          </w:tcPr>
          <w:p w:rsidR="000751C2" w:rsidRDefault="004F567E">
            <w:pPr>
              <w:ind w:left="40"/>
              <w:rPr>
                <w:sz w:val="20"/>
                <w:szCs w:val="20"/>
              </w:rPr>
            </w:pPr>
            <w:r>
              <w:rPr>
                <w:rFonts w:eastAsia="Times New Roman"/>
              </w:rPr>
              <w:t>Развивать</w:t>
            </w:r>
          </w:p>
        </w:tc>
        <w:tc>
          <w:tcPr>
            <w:tcW w:w="840" w:type="dxa"/>
            <w:vMerge w:val="restart"/>
            <w:vAlign w:val="bottom"/>
          </w:tcPr>
          <w:p w:rsidR="000751C2" w:rsidRDefault="004F567E">
            <w:pPr>
              <w:ind w:left="60"/>
              <w:rPr>
                <w:sz w:val="20"/>
                <w:szCs w:val="20"/>
              </w:rPr>
            </w:pPr>
            <w:r>
              <w:rPr>
                <w:rFonts w:eastAsia="Times New Roman"/>
              </w:rPr>
              <w:t>интерес</w:t>
            </w:r>
          </w:p>
        </w:tc>
        <w:tc>
          <w:tcPr>
            <w:tcW w:w="1680" w:type="dxa"/>
            <w:gridSpan w:val="3"/>
            <w:vMerge w:val="restart"/>
            <w:vAlign w:val="bottom"/>
          </w:tcPr>
          <w:p w:rsidR="000751C2" w:rsidRDefault="004F567E">
            <w:pPr>
              <w:ind w:left="140"/>
              <w:rPr>
                <w:sz w:val="20"/>
                <w:szCs w:val="20"/>
              </w:rPr>
            </w:pPr>
            <w:r>
              <w:rPr>
                <w:rFonts w:eastAsia="Times New Roman"/>
              </w:rPr>
              <w:t>к  спортивным</w:t>
            </w:r>
          </w:p>
        </w:tc>
        <w:tc>
          <w:tcPr>
            <w:tcW w:w="660" w:type="dxa"/>
            <w:vMerge w:val="restart"/>
            <w:vAlign w:val="bottom"/>
          </w:tcPr>
          <w:p w:rsidR="000751C2" w:rsidRDefault="004F567E">
            <w:pPr>
              <w:jc w:val="right"/>
              <w:rPr>
                <w:sz w:val="20"/>
                <w:szCs w:val="20"/>
              </w:rPr>
            </w:pPr>
            <w:r>
              <w:rPr>
                <w:rFonts w:eastAsia="Times New Roman"/>
              </w:rPr>
              <w:t>играм</w:t>
            </w:r>
          </w:p>
        </w:tc>
        <w:tc>
          <w:tcPr>
            <w:tcW w:w="170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и  упражнениям</w:t>
            </w:r>
          </w:p>
        </w:tc>
        <w:tc>
          <w:tcPr>
            <w:tcW w:w="3640" w:type="dxa"/>
            <w:gridSpan w:val="4"/>
            <w:vMerge/>
            <w:vAlign w:val="bottom"/>
          </w:tcPr>
          <w:p w:rsidR="000751C2" w:rsidRDefault="000751C2">
            <w:pPr>
              <w:rPr>
                <w:sz w:val="9"/>
                <w:szCs w:val="9"/>
              </w:rPr>
            </w:pPr>
          </w:p>
        </w:tc>
        <w:tc>
          <w:tcPr>
            <w:tcW w:w="2800" w:type="dxa"/>
            <w:gridSpan w:val="3"/>
            <w:vMerge/>
            <w:tcBorders>
              <w:right w:val="single" w:sz="8" w:space="0" w:color="auto"/>
            </w:tcBorders>
            <w:vAlign w:val="bottom"/>
          </w:tcPr>
          <w:p w:rsidR="000751C2" w:rsidRDefault="000751C2">
            <w:pPr>
              <w:rPr>
                <w:sz w:val="9"/>
                <w:szCs w:val="9"/>
              </w:rPr>
            </w:pPr>
          </w:p>
        </w:tc>
        <w:tc>
          <w:tcPr>
            <w:tcW w:w="3520" w:type="dxa"/>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45"/>
        </w:trPr>
        <w:tc>
          <w:tcPr>
            <w:tcW w:w="1060" w:type="dxa"/>
            <w:vMerge/>
            <w:vAlign w:val="bottom"/>
          </w:tcPr>
          <w:p w:rsidR="000751C2" w:rsidRDefault="000751C2">
            <w:pPr>
              <w:rPr>
                <w:sz w:val="12"/>
                <w:szCs w:val="12"/>
              </w:rPr>
            </w:pPr>
          </w:p>
        </w:tc>
        <w:tc>
          <w:tcPr>
            <w:tcW w:w="840" w:type="dxa"/>
            <w:vMerge/>
            <w:vAlign w:val="bottom"/>
          </w:tcPr>
          <w:p w:rsidR="000751C2" w:rsidRDefault="000751C2">
            <w:pPr>
              <w:rPr>
                <w:sz w:val="12"/>
                <w:szCs w:val="12"/>
              </w:rPr>
            </w:pPr>
          </w:p>
        </w:tc>
        <w:tc>
          <w:tcPr>
            <w:tcW w:w="1680" w:type="dxa"/>
            <w:gridSpan w:val="3"/>
            <w:vMerge/>
            <w:vAlign w:val="bottom"/>
          </w:tcPr>
          <w:p w:rsidR="000751C2" w:rsidRDefault="000751C2">
            <w:pPr>
              <w:rPr>
                <w:sz w:val="12"/>
                <w:szCs w:val="12"/>
              </w:rPr>
            </w:pPr>
          </w:p>
        </w:tc>
        <w:tc>
          <w:tcPr>
            <w:tcW w:w="660" w:type="dxa"/>
            <w:vMerge/>
            <w:vAlign w:val="bottom"/>
          </w:tcPr>
          <w:p w:rsidR="000751C2" w:rsidRDefault="000751C2">
            <w:pPr>
              <w:rPr>
                <w:sz w:val="12"/>
                <w:szCs w:val="12"/>
              </w:rPr>
            </w:pPr>
          </w:p>
        </w:tc>
        <w:tc>
          <w:tcPr>
            <w:tcW w:w="1700" w:type="dxa"/>
            <w:gridSpan w:val="2"/>
            <w:vMerge/>
            <w:tcBorders>
              <w:right w:val="single" w:sz="8" w:space="0" w:color="auto"/>
            </w:tcBorders>
            <w:vAlign w:val="bottom"/>
          </w:tcPr>
          <w:p w:rsidR="000751C2" w:rsidRDefault="000751C2">
            <w:pPr>
              <w:rPr>
                <w:sz w:val="12"/>
                <w:szCs w:val="12"/>
              </w:rPr>
            </w:pPr>
          </w:p>
        </w:tc>
        <w:tc>
          <w:tcPr>
            <w:tcW w:w="4700" w:type="dxa"/>
            <w:gridSpan w:val="5"/>
            <w:vMerge w:val="restart"/>
            <w:vAlign w:val="bottom"/>
          </w:tcPr>
          <w:p w:rsidR="000751C2" w:rsidRDefault="004F567E">
            <w:pPr>
              <w:spacing w:line="248" w:lineRule="exact"/>
              <w:ind w:left="180"/>
              <w:rPr>
                <w:sz w:val="20"/>
                <w:szCs w:val="20"/>
              </w:rPr>
            </w:pPr>
            <w:r>
              <w:rPr>
                <w:rFonts w:eastAsia="Times New Roman"/>
                <w:w w:val="99"/>
              </w:rPr>
              <w:t xml:space="preserve">детского творчества: «У </w:t>
            </w:r>
            <w:proofErr w:type="spellStart"/>
            <w:r>
              <w:rPr>
                <w:rFonts w:eastAsia="Times New Roman"/>
                <w:w w:val="99"/>
              </w:rPr>
              <w:t>Мазая</w:t>
            </w:r>
            <w:proofErr w:type="spellEnd"/>
            <w:r>
              <w:rPr>
                <w:rFonts w:eastAsia="Times New Roman"/>
                <w:w w:val="99"/>
              </w:rPr>
              <w:t>» и клетка» и др.;</w:t>
            </w:r>
          </w:p>
        </w:tc>
        <w:tc>
          <w:tcPr>
            <w:tcW w:w="660" w:type="dxa"/>
            <w:vAlign w:val="bottom"/>
          </w:tcPr>
          <w:p w:rsidR="000751C2" w:rsidRDefault="000751C2">
            <w:pPr>
              <w:rPr>
                <w:sz w:val="12"/>
                <w:szCs w:val="12"/>
              </w:rPr>
            </w:pPr>
          </w:p>
        </w:tc>
        <w:tc>
          <w:tcPr>
            <w:tcW w:w="1080" w:type="dxa"/>
            <w:tcBorders>
              <w:right w:val="single" w:sz="8" w:space="0" w:color="auto"/>
            </w:tcBorders>
            <w:vAlign w:val="bottom"/>
          </w:tcPr>
          <w:p w:rsidR="000751C2" w:rsidRDefault="000751C2">
            <w:pPr>
              <w:rPr>
                <w:sz w:val="12"/>
                <w:szCs w:val="12"/>
              </w:rPr>
            </w:pPr>
          </w:p>
        </w:tc>
        <w:tc>
          <w:tcPr>
            <w:tcW w:w="3520" w:type="dxa"/>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04"/>
        </w:trPr>
        <w:tc>
          <w:tcPr>
            <w:tcW w:w="5940" w:type="dxa"/>
            <w:gridSpan w:val="8"/>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(городки, бадминтон, баскетбол, настольный теннис, хоккей,</w:t>
            </w:r>
          </w:p>
        </w:tc>
        <w:tc>
          <w:tcPr>
            <w:tcW w:w="4700" w:type="dxa"/>
            <w:gridSpan w:val="5"/>
            <w:vMerge/>
            <w:vAlign w:val="bottom"/>
          </w:tcPr>
          <w:p w:rsidR="000751C2" w:rsidRDefault="000751C2">
            <w:pPr>
              <w:rPr>
                <w:sz w:val="9"/>
                <w:szCs w:val="9"/>
              </w:rPr>
            </w:pPr>
          </w:p>
        </w:tc>
        <w:tc>
          <w:tcPr>
            <w:tcW w:w="660" w:type="dxa"/>
            <w:vAlign w:val="bottom"/>
          </w:tcPr>
          <w:p w:rsidR="000751C2" w:rsidRDefault="000751C2">
            <w:pPr>
              <w:rPr>
                <w:sz w:val="9"/>
                <w:szCs w:val="9"/>
              </w:rPr>
            </w:pPr>
          </w:p>
        </w:tc>
        <w:tc>
          <w:tcPr>
            <w:tcW w:w="1080" w:type="dxa"/>
            <w:tcBorders>
              <w:right w:val="single" w:sz="8" w:space="0" w:color="auto"/>
            </w:tcBorders>
            <w:vAlign w:val="bottom"/>
          </w:tcPr>
          <w:p w:rsidR="000751C2" w:rsidRDefault="000751C2">
            <w:pPr>
              <w:rPr>
                <w:sz w:val="9"/>
                <w:szCs w:val="9"/>
              </w:rPr>
            </w:pPr>
          </w:p>
        </w:tc>
        <w:tc>
          <w:tcPr>
            <w:tcW w:w="3520" w:type="dxa"/>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44"/>
        </w:trPr>
        <w:tc>
          <w:tcPr>
            <w:tcW w:w="5940" w:type="dxa"/>
            <w:gridSpan w:val="8"/>
            <w:vMerge/>
            <w:tcBorders>
              <w:right w:val="single" w:sz="8" w:space="0" w:color="auto"/>
            </w:tcBorders>
            <w:vAlign w:val="bottom"/>
          </w:tcPr>
          <w:p w:rsidR="000751C2" w:rsidRDefault="000751C2">
            <w:pPr>
              <w:rPr>
                <w:sz w:val="12"/>
                <w:szCs w:val="12"/>
              </w:rPr>
            </w:pPr>
          </w:p>
        </w:tc>
        <w:tc>
          <w:tcPr>
            <w:tcW w:w="440" w:type="dxa"/>
            <w:vAlign w:val="bottom"/>
          </w:tcPr>
          <w:p w:rsidR="000751C2" w:rsidRDefault="000751C2">
            <w:pPr>
              <w:rPr>
                <w:sz w:val="12"/>
                <w:szCs w:val="12"/>
              </w:rPr>
            </w:pPr>
          </w:p>
        </w:tc>
        <w:tc>
          <w:tcPr>
            <w:tcW w:w="940" w:type="dxa"/>
            <w:vAlign w:val="bottom"/>
          </w:tcPr>
          <w:p w:rsidR="000751C2" w:rsidRDefault="000751C2">
            <w:pPr>
              <w:rPr>
                <w:sz w:val="12"/>
                <w:szCs w:val="12"/>
              </w:rPr>
            </w:pPr>
          </w:p>
        </w:tc>
        <w:tc>
          <w:tcPr>
            <w:tcW w:w="1280" w:type="dxa"/>
            <w:vAlign w:val="bottom"/>
          </w:tcPr>
          <w:p w:rsidR="000751C2" w:rsidRDefault="000751C2">
            <w:pPr>
              <w:rPr>
                <w:sz w:val="12"/>
                <w:szCs w:val="12"/>
              </w:rPr>
            </w:pPr>
          </w:p>
        </w:tc>
        <w:tc>
          <w:tcPr>
            <w:tcW w:w="980" w:type="dxa"/>
            <w:vAlign w:val="bottom"/>
          </w:tcPr>
          <w:p w:rsidR="000751C2" w:rsidRDefault="000751C2">
            <w:pPr>
              <w:rPr>
                <w:sz w:val="12"/>
                <w:szCs w:val="12"/>
              </w:rPr>
            </w:pPr>
          </w:p>
        </w:tc>
        <w:tc>
          <w:tcPr>
            <w:tcW w:w="1060" w:type="dxa"/>
            <w:vAlign w:val="bottom"/>
          </w:tcPr>
          <w:p w:rsidR="000751C2" w:rsidRDefault="000751C2">
            <w:pPr>
              <w:rPr>
                <w:sz w:val="12"/>
                <w:szCs w:val="12"/>
              </w:rPr>
            </w:pPr>
          </w:p>
        </w:tc>
        <w:tc>
          <w:tcPr>
            <w:tcW w:w="660" w:type="dxa"/>
            <w:vAlign w:val="bottom"/>
          </w:tcPr>
          <w:p w:rsidR="000751C2" w:rsidRDefault="000751C2">
            <w:pPr>
              <w:rPr>
                <w:sz w:val="12"/>
                <w:szCs w:val="12"/>
              </w:rPr>
            </w:pPr>
          </w:p>
        </w:tc>
        <w:tc>
          <w:tcPr>
            <w:tcW w:w="1080" w:type="dxa"/>
            <w:tcBorders>
              <w:right w:val="single" w:sz="8" w:space="0" w:color="auto"/>
            </w:tcBorders>
            <w:vAlign w:val="bottom"/>
          </w:tcPr>
          <w:p w:rsidR="000751C2" w:rsidRDefault="000751C2">
            <w:pPr>
              <w:rPr>
                <w:sz w:val="12"/>
                <w:szCs w:val="12"/>
              </w:rPr>
            </w:pPr>
          </w:p>
        </w:tc>
        <w:tc>
          <w:tcPr>
            <w:tcW w:w="3520" w:type="dxa"/>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260"/>
        </w:trPr>
        <w:tc>
          <w:tcPr>
            <w:tcW w:w="1060" w:type="dxa"/>
            <w:tcBorders>
              <w:bottom w:val="single" w:sz="8" w:space="0" w:color="auto"/>
            </w:tcBorders>
            <w:vAlign w:val="bottom"/>
          </w:tcPr>
          <w:p w:rsidR="000751C2" w:rsidRDefault="004F567E">
            <w:pPr>
              <w:ind w:left="40"/>
              <w:rPr>
                <w:sz w:val="20"/>
                <w:szCs w:val="20"/>
              </w:rPr>
            </w:pPr>
            <w:r>
              <w:rPr>
                <w:rFonts w:eastAsia="Times New Roman"/>
              </w:rPr>
              <w:t>футбол).</w:t>
            </w:r>
          </w:p>
        </w:tc>
        <w:tc>
          <w:tcPr>
            <w:tcW w:w="840" w:type="dxa"/>
            <w:tcBorders>
              <w:bottom w:val="single" w:sz="8" w:space="0" w:color="auto"/>
            </w:tcBorders>
            <w:vAlign w:val="bottom"/>
          </w:tcPr>
          <w:p w:rsidR="000751C2" w:rsidRDefault="000751C2"/>
        </w:tc>
        <w:tc>
          <w:tcPr>
            <w:tcW w:w="720" w:type="dxa"/>
            <w:tcBorders>
              <w:bottom w:val="single" w:sz="8" w:space="0" w:color="auto"/>
            </w:tcBorders>
            <w:vAlign w:val="bottom"/>
          </w:tcPr>
          <w:p w:rsidR="000751C2" w:rsidRDefault="000751C2"/>
        </w:tc>
        <w:tc>
          <w:tcPr>
            <w:tcW w:w="380" w:type="dxa"/>
            <w:tcBorders>
              <w:bottom w:val="single" w:sz="8" w:space="0" w:color="auto"/>
            </w:tcBorders>
            <w:vAlign w:val="bottom"/>
          </w:tcPr>
          <w:p w:rsidR="000751C2" w:rsidRDefault="000751C2"/>
        </w:tc>
        <w:tc>
          <w:tcPr>
            <w:tcW w:w="580" w:type="dxa"/>
            <w:tcBorders>
              <w:bottom w:val="single" w:sz="8" w:space="0" w:color="auto"/>
            </w:tcBorders>
            <w:vAlign w:val="bottom"/>
          </w:tcPr>
          <w:p w:rsidR="000751C2" w:rsidRDefault="000751C2"/>
        </w:tc>
        <w:tc>
          <w:tcPr>
            <w:tcW w:w="660" w:type="dxa"/>
            <w:tcBorders>
              <w:bottom w:val="single" w:sz="8" w:space="0" w:color="auto"/>
            </w:tcBorders>
            <w:vAlign w:val="bottom"/>
          </w:tcPr>
          <w:p w:rsidR="000751C2" w:rsidRDefault="000751C2"/>
        </w:tc>
        <w:tc>
          <w:tcPr>
            <w:tcW w:w="620" w:type="dxa"/>
            <w:tcBorders>
              <w:bottom w:val="single" w:sz="8" w:space="0" w:color="auto"/>
            </w:tcBorders>
            <w:vAlign w:val="bottom"/>
          </w:tcPr>
          <w:p w:rsidR="000751C2" w:rsidRDefault="000751C2"/>
        </w:tc>
        <w:tc>
          <w:tcPr>
            <w:tcW w:w="1080" w:type="dxa"/>
            <w:tcBorders>
              <w:bottom w:val="single" w:sz="8" w:space="0" w:color="auto"/>
              <w:right w:val="single" w:sz="8" w:space="0" w:color="auto"/>
            </w:tcBorders>
            <w:vAlign w:val="bottom"/>
          </w:tcPr>
          <w:p w:rsidR="000751C2" w:rsidRDefault="000751C2"/>
        </w:tc>
        <w:tc>
          <w:tcPr>
            <w:tcW w:w="440" w:type="dxa"/>
            <w:tcBorders>
              <w:bottom w:val="single" w:sz="8" w:space="0" w:color="auto"/>
            </w:tcBorders>
            <w:vAlign w:val="bottom"/>
          </w:tcPr>
          <w:p w:rsidR="000751C2" w:rsidRDefault="000751C2"/>
        </w:tc>
        <w:tc>
          <w:tcPr>
            <w:tcW w:w="940" w:type="dxa"/>
            <w:tcBorders>
              <w:bottom w:val="single" w:sz="8" w:space="0" w:color="auto"/>
            </w:tcBorders>
            <w:vAlign w:val="bottom"/>
          </w:tcPr>
          <w:p w:rsidR="000751C2" w:rsidRDefault="000751C2"/>
        </w:tc>
        <w:tc>
          <w:tcPr>
            <w:tcW w:w="1280" w:type="dxa"/>
            <w:tcBorders>
              <w:bottom w:val="single" w:sz="8" w:space="0" w:color="auto"/>
            </w:tcBorders>
            <w:vAlign w:val="bottom"/>
          </w:tcPr>
          <w:p w:rsidR="000751C2" w:rsidRDefault="000751C2"/>
        </w:tc>
        <w:tc>
          <w:tcPr>
            <w:tcW w:w="980" w:type="dxa"/>
            <w:tcBorders>
              <w:bottom w:val="single" w:sz="8" w:space="0" w:color="auto"/>
            </w:tcBorders>
            <w:vAlign w:val="bottom"/>
          </w:tcPr>
          <w:p w:rsidR="000751C2" w:rsidRDefault="000751C2"/>
        </w:tc>
        <w:tc>
          <w:tcPr>
            <w:tcW w:w="1060" w:type="dxa"/>
            <w:tcBorders>
              <w:bottom w:val="single" w:sz="8" w:space="0" w:color="auto"/>
            </w:tcBorders>
            <w:vAlign w:val="bottom"/>
          </w:tcPr>
          <w:p w:rsidR="000751C2" w:rsidRDefault="000751C2"/>
        </w:tc>
        <w:tc>
          <w:tcPr>
            <w:tcW w:w="660" w:type="dxa"/>
            <w:tcBorders>
              <w:bottom w:val="single" w:sz="8" w:space="0" w:color="auto"/>
            </w:tcBorders>
            <w:vAlign w:val="bottom"/>
          </w:tcPr>
          <w:p w:rsidR="000751C2" w:rsidRDefault="000751C2"/>
        </w:tc>
        <w:tc>
          <w:tcPr>
            <w:tcW w:w="1080" w:type="dxa"/>
            <w:tcBorders>
              <w:bottom w:val="single" w:sz="8" w:space="0" w:color="auto"/>
              <w:right w:val="single" w:sz="8" w:space="0" w:color="auto"/>
            </w:tcBorders>
            <w:vAlign w:val="bottom"/>
          </w:tcPr>
          <w:p w:rsidR="000751C2" w:rsidRDefault="000751C2"/>
        </w:tc>
        <w:tc>
          <w:tcPr>
            <w:tcW w:w="3520" w:type="dxa"/>
            <w:tcBorders>
              <w:bottom w:val="single" w:sz="8" w:space="0" w:color="auto"/>
              <w:right w:val="single" w:sz="8" w:space="0" w:color="auto"/>
            </w:tcBorders>
            <w:vAlign w:val="bottom"/>
          </w:tcPr>
          <w:p w:rsidR="000751C2" w:rsidRDefault="000751C2"/>
        </w:tc>
        <w:tc>
          <w:tcPr>
            <w:tcW w:w="0" w:type="dxa"/>
            <w:vAlign w:val="bottom"/>
          </w:tcPr>
          <w:p w:rsidR="000751C2" w:rsidRDefault="000751C2">
            <w:pPr>
              <w:rPr>
                <w:sz w:val="1"/>
                <w:szCs w:val="1"/>
              </w:rPr>
            </w:pPr>
          </w:p>
        </w:tc>
      </w:tr>
    </w:tbl>
    <w:p w:rsidR="000751C2" w:rsidRDefault="00721925">
      <w:pPr>
        <w:spacing w:line="20" w:lineRule="exact"/>
        <w:rPr>
          <w:sz w:val="20"/>
          <w:szCs w:val="20"/>
        </w:rPr>
      </w:pPr>
      <w:r>
        <w:rPr>
          <w:noProof/>
          <w:sz w:val="20"/>
          <w:szCs w:val="20"/>
        </w:rPr>
        <w:pict>
          <v:line id="Shape 130" o:spid="_x0000_s1177" style="position:absolute;z-index:251624448;visibility:visible;mso-wrap-distance-left:0;mso-wrap-distance-right:0;mso-position-horizontal-relative:page;mso-position-vertical-relative:page" from="28.2pt,61.65pt" to="28.2pt,4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" o:allowincell="f" strokeweight=".14108mm">
            <w10:wrap anchorx="page" anchory="page"/>
          </v:line>
        </w:pict>
      </w:r>
      <w:r>
        <w:rPr>
          <w:noProof/>
          <w:sz w:val="20"/>
          <w:szCs w:val="20"/>
        </w:rPr>
        <w:pict>
          <v:line id="Shape 131" o:spid="_x0000_s1176" style="position:absolute;z-index:251625472;visibility:visible;mso-wrap-distance-left:0;mso-wrap-distance-right:0;mso-position-horizontal-relative:text;mso-position-vertical-relative:text" from="0,115.5pt" to="787.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" o:allowincell="f" strokeweight=".14108mm"/>
        </w:pict>
      </w:r>
      <w:r>
        <w:rPr>
          <w:noProof/>
          <w:sz w:val="20"/>
          <w:szCs w:val="20"/>
        </w:rPr>
        <w:pict>
          <v:line id="Shape 132" o:spid="_x0000_s1175" style="position:absolute;z-index:251626496;visibility:visible;mso-wrap-distance-left:0;mso-wrap-distance-right:0;mso-position-horizontal-relative:text;mso-position-vertical-relative:text" from="787.75pt,-.35pt" to="787.75pt,1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" o:allowincell="f" strokeweight=".4pt"/>
        </w:pict>
      </w:r>
    </w:p>
    <w:p w:rsidR="000751C2" w:rsidRDefault="004F567E">
      <w:pPr>
        <w:spacing w:line="235" w:lineRule="auto"/>
        <w:ind w:left="40"/>
        <w:rPr>
          <w:sz w:val="20"/>
          <w:szCs w:val="20"/>
        </w:rPr>
      </w:pPr>
      <w:r>
        <w:rPr>
          <w:rFonts w:eastAsia="Times New Roman"/>
          <w:b/>
          <w:bCs/>
        </w:rPr>
        <w:t xml:space="preserve">Образовательная деятельность в семье. </w:t>
      </w:r>
      <w:r>
        <w:rPr>
          <w:rFonts w:eastAsia="Times New Roman"/>
        </w:rPr>
        <w:t xml:space="preserve">Организовать прогулку в весенний </w:t>
      </w:r>
      <w:proofErr w:type="spellStart"/>
      <w:r>
        <w:rPr>
          <w:rFonts w:eastAsia="Times New Roman"/>
        </w:rPr>
        <w:t>парк,сквер,обращая</w:t>
      </w:r>
      <w:proofErr w:type="spellEnd"/>
      <w:r>
        <w:rPr>
          <w:rFonts w:eastAsia="Times New Roman"/>
        </w:rPr>
        <w:t xml:space="preserve"> внимание </w:t>
      </w:r>
      <w:proofErr w:type="spellStart"/>
      <w:r>
        <w:rPr>
          <w:rFonts w:eastAsia="Times New Roman"/>
        </w:rPr>
        <w:t>ребѐнка</w:t>
      </w:r>
      <w:proofErr w:type="spellEnd"/>
      <w:r>
        <w:rPr>
          <w:rFonts w:eastAsia="Times New Roman"/>
        </w:rPr>
        <w:t xml:space="preserve"> на яркое весеннее </w:t>
      </w:r>
      <w:proofErr w:type="spellStart"/>
      <w:r>
        <w:rPr>
          <w:rFonts w:eastAsia="Times New Roman"/>
        </w:rPr>
        <w:t>солнце,лужи,ручейки</w:t>
      </w:r>
      <w:proofErr w:type="spellEnd"/>
      <w:r>
        <w:rPr>
          <w:rFonts w:eastAsia="Times New Roman"/>
        </w:rPr>
        <w:t>;</w:t>
      </w:r>
    </w:p>
    <w:p w:rsidR="000751C2" w:rsidRDefault="004F567E">
      <w:pPr>
        <w:spacing w:line="235" w:lineRule="auto"/>
        <w:ind w:left="40"/>
        <w:rPr>
          <w:sz w:val="20"/>
          <w:szCs w:val="20"/>
        </w:rPr>
      </w:pPr>
      <w:r>
        <w:rPr>
          <w:rFonts w:eastAsia="Times New Roman"/>
        </w:rPr>
        <w:t>Организовать посещение музея (выставки, галереи);</w:t>
      </w:r>
    </w:p>
    <w:p w:rsidR="000751C2" w:rsidRDefault="000751C2">
      <w:pPr>
        <w:spacing w:line="4" w:lineRule="exact"/>
        <w:rPr>
          <w:sz w:val="20"/>
          <w:szCs w:val="20"/>
        </w:rPr>
      </w:pPr>
    </w:p>
    <w:p w:rsidR="000751C2" w:rsidRDefault="004F567E">
      <w:pPr>
        <w:ind w:left="40"/>
        <w:rPr>
          <w:sz w:val="20"/>
          <w:szCs w:val="20"/>
        </w:rPr>
      </w:pPr>
      <w:r>
        <w:rPr>
          <w:rFonts w:eastAsia="Times New Roman"/>
        </w:rPr>
        <w:t xml:space="preserve">Привлекать </w:t>
      </w:r>
      <w:proofErr w:type="spellStart"/>
      <w:r>
        <w:rPr>
          <w:rFonts w:eastAsia="Times New Roman"/>
        </w:rPr>
        <w:t>ребѐнка</w:t>
      </w:r>
      <w:proofErr w:type="spellEnd"/>
      <w:r>
        <w:rPr>
          <w:rFonts w:eastAsia="Times New Roman"/>
        </w:rPr>
        <w:t xml:space="preserve"> к кормлению птиц, наблюдению за их поведением;</w:t>
      </w:r>
    </w:p>
    <w:p w:rsidR="000751C2" w:rsidRDefault="000751C2">
      <w:pPr>
        <w:spacing w:line="4" w:lineRule="exact"/>
        <w:rPr>
          <w:sz w:val="20"/>
          <w:szCs w:val="20"/>
        </w:rPr>
      </w:pPr>
    </w:p>
    <w:p w:rsidR="000751C2" w:rsidRDefault="004F567E">
      <w:pPr>
        <w:ind w:left="40"/>
        <w:rPr>
          <w:sz w:val="20"/>
          <w:szCs w:val="20"/>
        </w:rPr>
      </w:pPr>
      <w:r>
        <w:rPr>
          <w:rFonts w:eastAsia="Times New Roman"/>
        </w:rPr>
        <w:t>Обсудить вместе с детьми смысл и содержание пословиц, поговорок, загадок о природных явлениях, народных примет, сведений из народного календаря;</w:t>
      </w:r>
    </w:p>
    <w:p w:rsidR="000751C2" w:rsidRDefault="004F567E">
      <w:pPr>
        <w:spacing w:line="235" w:lineRule="auto"/>
        <w:ind w:left="40"/>
        <w:rPr>
          <w:sz w:val="20"/>
          <w:szCs w:val="20"/>
        </w:rPr>
      </w:pPr>
      <w:r>
        <w:rPr>
          <w:rFonts w:eastAsia="Times New Roman"/>
        </w:rPr>
        <w:t>Организовать наблюдение за повадками знакомых детям животных ближайшего окружения;</w:t>
      </w:r>
    </w:p>
    <w:p w:rsidR="000751C2" w:rsidRDefault="000751C2">
      <w:pPr>
        <w:spacing w:line="4" w:lineRule="exact"/>
        <w:rPr>
          <w:sz w:val="20"/>
          <w:szCs w:val="20"/>
        </w:rPr>
      </w:pPr>
    </w:p>
    <w:p w:rsidR="000751C2" w:rsidRDefault="004F567E">
      <w:pPr>
        <w:ind w:left="40"/>
        <w:rPr>
          <w:sz w:val="20"/>
          <w:szCs w:val="20"/>
        </w:rPr>
      </w:pPr>
      <w:r>
        <w:rPr>
          <w:rFonts w:eastAsia="Times New Roman"/>
        </w:rPr>
        <w:t xml:space="preserve">Обратить внимание </w:t>
      </w:r>
      <w:proofErr w:type="spellStart"/>
      <w:r>
        <w:rPr>
          <w:rFonts w:eastAsia="Times New Roman"/>
        </w:rPr>
        <w:t>ребѐнка</w:t>
      </w:r>
      <w:proofErr w:type="spellEnd"/>
      <w:r>
        <w:rPr>
          <w:rFonts w:eastAsia="Times New Roman"/>
        </w:rPr>
        <w:t xml:space="preserve"> на одежду взрослых и детей в соответствии с погодными условиями;</w:t>
      </w:r>
    </w:p>
    <w:p w:rsidR="000751C2" w:rsidRDefault="004F567E">
      <w:pPr>
        <w:spacing w:line="235" w:lineRule="auto"/>
        <w:ind w:left="40"/>
        <w:rPr>
          <w:sz w:val="20"/>
          <w:szCs w:val="20"/>
        </w:rPr>
      </w:pPr>
      <w:r>
        <w:rPr>
          <w:rFonts w:eastAsia="Times New Roman"/>
        </w:rPr>
        <w:t xml:space="preserve">Привлекать </w:t>
      </w:r>
      <w:proofErr w:type="spellStart"/>
      <w:r>
        <w:rPr>
          <w:rFonts w:eastAsia="Times New Roman"/>
        </w:rPr>
        <w:t>ребѐнка</w:t>
      </w:r>
      <w:proofErr w:type="spellEnd"/>
      <w:r>
        <w:rPr>
          <w:rFonts w:eastAsia="Times New Roman"/>
        </w:rPr>
        <w:t xml:space="preserve"> к сезонной работе на садовом участке;</w:t>
      </w:r>
    </w:p>
    <w:p w:rsidR="000751C2" w:rsidRDefault="000751C2">
      <w:pPr>
        <w:spacing w:line="3" w:lineRule="exact"/>
        <w:rPr>
          <w:sz w:val="20"/>
          <w:szCs w:val="20"/>
        </w:rPr>
      </w:pPr>
    </w:p>
    <w:p w:rsidR="000751C2" w:rsidRDefault="004F567E">
      <w:pPr>
        <w:ind w:left="40"/>
        <w:rPr>
          <w:sz w:val="20"/>
          <w:szCs w:val="20"/>
        </w:rPr>
      </w:pPr>
      <w:r>
        <w:rPr>
          <w:rFonts w:eastAsia="Times New Roman"/>
        </w:rPr>
        <w:t>Привлекать к рисованию по впечатлениям прочитанных произведений, наблюдаемых природных явлений.</w:t>
      </w:r>
    </w:p>
    <w:p w:rsidR="000751C2" w:rsidRDefault="000751C2">
      <w:pPr>
        <w:spacing w:line="200" w:lineRule="exact"/>
        <w:rPr>
          <w:sz w:val="20"/>
          <w:szCs w:val="20"/>
        </w:rPr>
      </w:pPr>
    </w:p>
    <w:p w:rsidR="000751C2" w:rsidRDefault="000751C2">
      <w:pPr>
        <w:spacing w:line="380" w:lineRule="exact"/>
        <w:rPr>
          <w:sz w:val="20"/>
          <w:szCs w:val="20"/>
        </w:rPr>
      </w:pPr>
    </w:p>
    <w:p w:rsidR="000751C2" w:rsidRDefault="004F567E">
      <w:pPr>
        <w:ind w:right="540"/>
        <w:jc w:val="center"/>
        <w:rPr>
          <w:sz w:val="20"/>
          <w:szCs w:val="20"/>
        </w:rPr>
      </w:pPr>
      <w:r>
        <w:rPr>
          <w:rFonts w:ascii="Calibri" w:eastAsia="Calibri" w:hAnsi="Calibri" w:cs="Calibri"/>
        </w:rPr>
        <w:t>73</w:t>
      </w:r>
    </w:p>
    <w:p w:rsidR="000751C2" w:rsidRDefault="000751C2">
      <w:pPr>
        <w:sectPr w:rsidR="000751C2">
          <w:pgSz w:w="16840" w:h="11904" w:orient="landscape"/>
          <w:pgMar w:top="1213" w:right="380" w:bottom="900" w:left="560" w:header="0" w:footer="0" w:gutter="0"/>
          <w:cols w:space="720" w:equalWidth="0">
            <w:col w:w="15900"/>
          </w:cols>
        </w:sectPr>
      </w:pPr>
    </w:p>
    <w:tbl>
      <w:tblPr>
        <w:tblW w:w="0" w:type="auto"/>
        <w:tblInd w:w="10" w:type="dxa"/>
        <w:tblLayout w:type="fixed"/>
        <w:tblCellMar>
          <w:left w:w="0" w:type="dxa"/>
          <w:right w:w="0" w:type="dxa"/>
        </w:tblCellMar>
        <w:tblLook w:val="04A0" w:firstRow="1" w:lastRow="0" w:firstColumn="1" w:lastColumn="0" w:noHBand="0" w:noVBand="1"/>
      </w:tblPr>
      <w:tblGrid>
        <w:gridCol w:w="940"/>
        <w:gridCol w:w="1920"/>
        <w:gridCol w:w="940"/>
        <w:gridCol w:w="1820"/>
        <w:gridCol w:w="540"/>
        <w:gridCol w:w="960"/>
        <w:gridCol w:w="700"/>
        <w:gridCol w:w="1420"/>
        <w:gridCol w:w="1480"/>
        <w:gridCol w:w="2500"/>
        <w:gridCol w:w="640"/>
        <w:gridCol w:w="540"/>
        <w:gridCol w:w="960"/>
        <w:gridCol w:w="420"/>
      </w:tblGrid>
      <w:tr w:rsidR="000751C2">
        <w:trPr>
          <w:trHeight w:val="418"/>
        </w:trPr>
        <w:tc>
          <w:tcPr>
            <w:tcW w:w="940" w:type="dxa"/>
            <w:tcBorders>
              <w:top w:val="single" w:sz="8" w:space="0" w:color="auto"/>
              <w:left w:val="single" w:sz="8" w:space="0" w:color="auto"/>
            </w:tcBorders>
            <w:vAlign w:val="bottom"/>
          </w:tcPr>
          <w:p w:rsidR="000751C2" w:rsidRDefault="000751C2">
            <w:pPr>
              <w:rPr>
                <w:sz w:val="24"/>
                <w:szCs w:val="24"/>
              </w:rPr>
            </w:pPr>
          </w:p>
        </w:tc>
        <w:tc>
          <w:tcPr>
            <w:tcW w:w="1920" w:type="dxa"/>
            <w:tcBorders>
              <w:top w:val="single" w:sz="8" w:space="0" w:color="auto"/>
            </w:tcBorders>
            <w:vAlign w:val="bottom"/>
          </w:tcPr>
          <w:p w:rsidR="000751C2" w:rsidRDefault="000751C2">
            <w:pPr>
              <w:rPr>
                <w:sz w:val="24"/>
                <w:szCs w:val="24"/>
              </w:rPr>
            </w:pPr>
          </w:p>
        </w:tc>
        <w:tc>
          <w:tcPr>
            <w:tcW w:w="940" w:type="dxa"/>
            <w:tcBorders>
              <w:top w:val="single" w:sz="8" w:space="0" w:color="auto"/>
            </w:tcBorders>
            <w:vAlign w:val="bottom"/>
          </w:tcPr>
          <w:p w:rsidR="000751C2" w:rsidRDefault="000751C2">
            <w:pPr>
              <w:rPr>
                <w:sz w:val="24"/>
                <w:szCs w:val="24"/>
              </w:rPr>
            </w:pPr>
          </w:p>
        </w:tc>
        <w:tc>
          <w:tcPr>
            <w:tcW w:w="2360" w:type="dxa"/>
            <w:gridSpan w:val="2"/>
            <w:tcBorders>
              <w:top w:val="single" w:sz="8" w:space="0" w:color="auto"/>
            </w:tcBorders>
            <w:vAlign w:val="bottom"/>
          </w:tcPr>
          <w:p w:rsidR="000751C2" w:rsidRDefault="004F567E">
            <w:pPr>
              <w:ind w:left="1380"/>
              <w:rPr>
                <w:sz w:val="20"/>
                <w:szCs w:val="20"/>
              </w:rPr>
            </w:pPr>
            <w:r>
              <w:rPr>
                <w:rFonts w:eastAsia="Times New Roman"/>
                <w:b/>
                <w:bCs/>
                <w:sz w:val="24"/>
                <w:szCs w:val="24"/>
              </w:rPr>
              <w:t>МАРТ /</w:t>
            </w:r>
          </w:p>
        </w:tc>
        <w:tc>
          <w:tcPr>
            <w:tcW w:w="1660" w:type="dxa"/>
            <w:gridSpan w:val="2"/>
            <w:tcBorders>
              <w:top w:val="single" w:sz="8" w:space="0" w:color="auto"/>
            </w:tcBorders>
            <w:vAlign w:val="bottom"/>
          </w:tcPr>
          <w:p w:rsidR="000751C2" w:rsidRDefault="004F567E">
            <w:pPr>
              <w:ind w:left="100"/>
              <w:rPr>
                <w:sz w:val="20"/>
                <w:szCs w:val="20"/>
              </w:rPr>
            </w:pPr>
            <w:r>
              <w:rPr>
                <w:rFonts w:eastAsia="Times New Roman"/>
                <w:b/>
                <w:bCs/>
                <w:sz w:val="24"/>
                <w:szCs w:val="24"/>
              </w:rPr>
              <w:t>27-я неделя  /</w:t>
            </w:r>
          </w:p>
        </w:tc>
        <w:tc>
          <w:tcPr>
            <w:tcW w:w="2900" w:type="dxa"/>
            <w:gridSpan w:val="2"/>
            <w:tcBorders>
              <w:top w:val="single" w:sz="8" w:space="0" w:color="auto"/>
            </w:tcBorders>
            <w:vAlign w:val="bottom"/>
          </w:tcPr>
          <w:p w:rsidR="000751C2" w:rsidRDefault="004F567E">
            <w:pPr>
              <w:ind w:right="28"/>
              <w:jc w:val="right"/>
              <w:rPr>
                <w:sz w:val="20"/>
                <w:szCs w:val="20"/>
              </w:rPr>
            </w:pPr>
            <w:r>
              <w:rPr>
                <w:rFonts w:eastAsia="Times New Roman"/>
                <w:b/>
                <w:bCs/>
                <w:sz w:val="24"/>
                <w:szCs w:val="24"/>
              </w:rPr>
              <w:t>Тема: «Встречаем птиц»</w:t>
            </w:r>
          </w:p>
        </w:tc>
        <w:tc>
          <w:tcPr>
            <w:tcW w:w="2500" w:type="dxa"/>
            <w:tcBorders>
              <w:top w:val="single" w:sz="8" w:space="0" w:color="auto"/>
            </w:tcBorders>
            <w:vAlign w:val="bottom"/>
          </w:tcPr>
          <w:p w:rsidR="000751C2" w:rsidRDefault="000751C2">
            <w:pPr>
              <w:rPr>
                <w:sz w:val="24"/>
                <w:szCs w:val="24"/>
              </w:rPr>
            </w:pPr>
          </w:p>
        </w:tc>
        <w:tc>
          <w:tcPr>
            <w:tcW w:w="640" w:type="dxa"/>
            <w:tcBorders>
              <w:top w:val="single" w:sz="8" w:space="0" w:color="auto"/>
            </w:tcBorders>
            <w:vAlign w:val="bottom"/>
          </w:tcPr>
          <w:p w:rsidR="000751C2" w:rsidRDefault="000751C2">
            <w:pPr>
              <w:rPr>
                <w:sz w:val="24"/>
                <w:szCs w:val="24"/>
              </w:rPr>
            </w:pPr>
          </w:p>
        </w:tc>
        <w:tc>
          <w:tcPr>
            <w:tcW w:w="540" w:type="dxa"/>
            <w:tcBorders>
              <w:top w:val="single" w:sz="8" w:space="0" w:color="auto"/>
            </w:tcBorders>
            <w:vAlign w:val="bottom"/>
          </w:tcPr>
          <w:p w:rsidR="000751C2" w:rsidRDefault="000751C2">
            <w:pPr>
              <w:rPr>
                <w:sz w:val="24"/>
                <w:szCs w:val="24"/>
              </w:rPr>
            </w:pPr>
          </w:p>
        </w:tc>
        <w:tc>
          <w:tcPr>
            <w:tcW w:w="960" w:type="dxa"/>
            <w:tcBorders>
              <w:top w:val="single" w:sz="8" w:space="0" w:color="auto"/>
            </w:tcBorders>
            <w:vAlign w:val="bottom"/>
          </w:tcPr>
          <w:p w:rsidR="000751C2" w:rsidRDefault="000751C2">
            <w:pPr>
              <w:rPr>
                <w:sz w:val="24"/>
                <w:szCs w:val="24"/>
              </w:rPr>
            </w:pPr>
          </w:p>
        </w:tc>
        <w:tc>
          <w:tcPr>
            <w:tcW w:w="420" w:type="dxa"/>
            <w:tcBorders>
              <w:top w:val="single" w:sz="8" w:space="0" w:color="auto"/>
              <w:right w:val="single" w:sz="8" w:space="0" w:color="auto"/>
            </w:tcBorders>
            <w:vAlign w:val="bottom"/>
          </w:tcPr>
          <w:p w:rsidR="000751C2" w:rsidRDefault="000751C2">
            <w:pPr>
              <w:rPr>
                <w:sz w:val="24"/>
                <w:szCs w:val="24"/>
              </w:rPr>
            </w:pPr>
          </w:p>
        </w:tc>
      </w:tr>
      <w:tr w:rsidR="000751C2">
        <w:trPr>
          <w:trHeight w:val="150"/>
        </w:trPr>
        <w:tc>
          <w:tcPr>
            <w:tcW w:w="7120" w:type="dxa"/>
            <w:gridSpan w:val="6"/>
            <w:tcBorders>
              <w:left w:val="single" w:sz="8" w:space="0" w:color="auto"/>
              <w:bottom w:val="single" w:sz="8" w:space="0" w:color="auto"/>
            </w:tcBorders>
            <w:vAlign w:val="bottom"/>
          </w:tcPr>
          <w:p w:rsidR="000751C2" w:rsidRDefault="000751C2">
            <w:pPr>
              <w:rPr>
                <w:sz w:val="13"/>
                <w:szCs w:val="13"/>
              </w:rPr>
            </w:pPr>
          </w:p>
        </w:tc>
        <w:tc>
          <w:tcPr>
            <w:tcW w:w="6100" w:type="dxa"/>
            <w:gridSpan w:val="4"/>
            <w:tcBorders>
              <w:bottom w:val="single" w:sz="8" w:space="0" w:color="auto"/>
            </w:tcBorders>
            <w:vAlign w:val="bottom"/>
          </w:tcPr>
          <w:p w:rsidR="000751C2" w:rsidRDefault="000751C2">
            <w:pPr>
              <w:rPr>
                <w:sz w:val="13"/>
                <w:szCs w:val="13"/>
              </w:rPr>
            </w:pPr>
          </w:p>
        </w:tc>
        <w:tc>
          <w:tcPr>
            <w:tcW w:w="1180" w:type="dxa"/>
            <w:gridSpan w:val="2"/>
            <w:tcBorders>
              <w:bottom w:val="single" w:sz="8" w:space="0" w:color="auto"/>
            </w:tcBorders>
            <w:vAlign w:val="bottom"/>
          </w:tcPr>
          <w:p w:rsidR="000751C2" w:rsidRDefault="000751C2">
            <w:pPr>
              <w:rPr>
                <w:sz w:val="13"/>
                <w:szCs w:val="13"/>
              </w:rPr>
            </w:pPr>
          </w:p>
        </w:tc>
        <w:tc>
          <w:tcPr>
            <w:tcW w:w="960" w:type="dxa"/>
            <w:tcBorders>
              <w:bottom w:val="single" w:sz="8" w:space="0" w:color="auto"/>
            </w:tcBorders>
            <w:vAlign w:val="bottom"/>
          </w:tcPr>
          <w:p w:rsidR="000751C2" w:rsidRDefault="000751C2">
            <w:pPr>
              <w:rPr>
                <w:sz w:val="13"/>
                <w:szCs w:val="13"/>
              </w:rPr>
            </w:pPr>
          </w:p>
        </w:tc>
        <w:tc>
          <w:tcPr>
            <w:tcW w:w="420" w:type="dxa"/>
            <w:tcBorders>
              <w:bottom w:val="single" w:sz="8" w:space="0" w:color="auto"/>
              <w:right w:val="single" w:sz="8" w:space="0" w:color="auto"/>
            </w:tcBorders>
            <w:vAlign w:val="bottom"/>
          </w:tcPr>
          <w:p w:rsidR="000751C2" w:rsidRDefault="000751C2">
            <w:pPr>
              <w:rPr>
                <w:sz w:val="13"/>
                <w:szCs w:val="13"/>
              </w:rPr>
            </w:pPr>
          </w:p>
        </w:tc>
      </w:tr>
      <w:tr w:rsidR="000751C2">
        <w:trPr>
          <w:trHeight w:val="238"/>
        </w:trPr>
        <w:tc>
          <w:tcPr>
            <w:tcW w:w="7120" w:type="dxa"/>
            <w:gridSpan w:val="6"/>
            <w:tcBorders>
              <w:left w:val="single" w:sz="8" w:space="0" w:color="auto"/>
              <w:right w:val="single" w:sz="8" w:space="0" w:color="auto"/>
            </w:tcBorders>
            <w:vAlign w:val="bottom"/>
          </w:tcPr>
          <w:p w:rsidR="000751C2" w:rsidRDefault="004F567E">
            <w:pPr>
              <w:spacing w:line="239" w:lineRule="exact"/>
              <w:ind w:left="40"/>
              <w:rPr>
                <w:sz w:val="20"/>
                <w:szCs w:val="20"/>
              </w:rPr>
            </w:pPr>
            <w:r>
              <w:rPr>
                <w:rFonts w:eastAsia="Times New Roman"/>
                <w:b/>
                <w:bCs/>
              </w:rPr>
              <w:t xml:space="preserve">Социально-коммуникативное развитие. </w:t>
            </w:r>
            <w:r>
              <w:rPr>
                <w:rFonts w:eastAsia="Times New Roman"/>
              </w:rPr>
              <w:t>Обобщить представления</w:t>
            </w:r>
          </w:p>
        </w:tc>
        <w:tc>
          <w:tcPr>
            <w:tcW w:w="6100" w:type="dxa"/>
            <w:gridSpan w:val="4"/>
            <w:tcBorders>
              <w:right w:val="single" w:sz="8" w:space="0" w:color="auto"/>
            </w:tcBorders>
            <w:vAlign w:val="bottom"/>
          </w:tcPr>
          <w:p w:rsidR="000751C2" w:rsidRDefault="004F567E">
            <w:pPr>
              <w:spacing w:line="239" w:lineRule="exact"/>
              <w:ind w:left="140"/>
              <w:rPr>
                <w:sz w:val="20"/>
                <w:szCs w:val="20"/>
              </w:rPr>
            </w:pPr>
            <w:r>
              <w:rPr>
                <w:rFonts w:eastAsia="Times New Roman"/>
              </w:rPr>
              <w:t>чтение и обсуждение художественной литературы;</w:t>
            </w:r>
          </w:p>
        </w:tc>
        <w:tc>
          <w:tcPr>
            <w:tcW w:w="1180" w:type="dxa"/>
            <w:gridSpan w:val="2"/>
            <w:vAlign w:val="bottom"/>
          </w:tcPr>
          <w:p w:rsidR="000751C2" w:rsidRDefault="004F567E">
            <w:pPr>
              <w:spacing w:line="239" w:lineRule="exact"/>
              <w:ind w:left="60"/>
              <w:rPr>
                <w:sz w:val="20"/>
                <w:szCs w:val="20"/>
              </w:rPr>
            </w:pPr>
            <w:r>
              <w:rPr>
                <w:rFonts w:eastAsia="Times New Roman"/>
              </w:rPr>
              <w:t>Пейзажные</w:t>
            </w:r>
          </w:p>
        </w:tc>
        <w:tc>
          <w:tcPr>
            <w:tcW w:w="960" w:type="dxa"/>
            <w:vAlign w:val="bottom"/>
          </w:tcPr>
          <w:p w:rsidR="000751C2" w:rsidRDefault="004F567E">
            <w:pPr>
              <w:spacing w:line="239" w:lineRule="exact"/>
              <w:ind w:left="120"/>
              <w:rPr>
                <w:sz w:val="20"/>
                <w:szCs w:val="20"/>
              </w:rPr>
            </w:pPr>
            <w:r>
              <w:rPr>
                <w:rFonts w:eastAsia="Times New Roman"/>
              </w:rPr>
              <w:t>картины</w:t>
            </w:r>
          </w:p>
        </w:tc>
        <w:tc>
          <w:tcPr>
            <w:tcW w:w="420" w:type="dxa"/>
            <w:tcBorders>
              <w:right w:val="single" w:sz="8" w:space="0" w:color="auto"/>
            </w:tcBorders>
            <w:vAlign w:val="bottom"/>
          </w:tcPr>
          <w:p w:rsidR="000751C2" w:rsidRDefault="004F567E">
            <w:pPr>
              <w:spacing w:line="239" w:lineRule="exact"/>
              <w:ind w:right="88"/>
              <w:jc w:val="right"/>
              <w:rPr>
                <w:sz w:val="20"/>
                <w:szCs w:val="20"/>
              </w:rPr>
            </w:pPr>
            <w:r>
              <w:rPr>
                <w:rFonts w:eastAsia="Times New Roman"/>
              </w:rPr>
              <w:t>о</w:t>
            </w:r>
          </w:p>
        </w:tc>
      </w:tr>
      <w:tr w:rsidR="000751C2">
        <w:trPr>
          <w:trHeight w:val="248"/>
        </w:trPr>
        <w:tc>
          <w:tcPr>
            <w:tcW w:w="7120" w:type="dxa"/>
            <w:gridSpan w:val="6"/>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детей о весне (солнце светит ярко, бывают дожди, грозы; земля и вода</w:t>
            </w:r>
          </w:p>
        </w:tc>
        <w:tc>
          <w:tcPr>
            <w:tcW w:w="6100" w:type="dxa"/>
            <w:gridSpan w:val="4"/>
            <w:tcBorders>
              <w:right w:val="single" w:sz="8" w:space="0" w:color="auto"/>
            </w:tcBorders>
            <w:vAlign w:val="bottom"/>
          </w:tcPr>
          <w:p w:rsidR="000751C2" w:rsidRDefault="004F567E">
            <w:pPr>
              <w:spacing w:line="248" w:lineRule="exact"/>
              <w:ind w:left="140"/>
              <w:rPr>
                <w:sz w:val="20"/>
                <w:szCs w:val="20"/>
              </w:rPr>
            </w:pPr>
            <w:r>
              <w:rPr>
                <w:rFonts w:eastAsia="Times New Roman"/>
              </w:rPr>
              <w:t>дидактические игры на объединение в</w:t>
            </w:r>
          </w:p>
        </w:tc>
        <w:tc>
          <w:tcPr>
            <w:tcW w:w="640" w:type="dxa"/>
            <w:vAlign w:val="bottom"/>
          </w:tcPr>
          <w:p w:rsidR="000751C2" w:rsidRDefault="004F567E">
            <w:pPr>
              <w:spacing w:line="246" w:lineRule="exact"/>
              <w:ind w:left="60"/>
              <w:rPr>
                <w:sz w:val="20"/>
                <w:szCs w:val="20"/>
              </w:rPr>
            </w:pPr>
            <w:r>
              <w:rPr>
                <w:rFonts w:eastAsia="Times New Roman"/>
              </w:rPr>
              <w:t>весне</w:t>
            </w:r>
          </w:p>
        </w:tc>
        <w:tc>
          <w:tcPr>
            <w:tcW w:w="540" w:type="dxa"/>
            <w:vAlign w:val="bottom"/>
          </w:tcPr>
          <w:p w:rsidR="000751C2" w:rsidRDefault="000751C2">
            <w:pPr>
              <w:rPr>
                <w:sz w:val="21"/>
                <w:szCs w:val="21"/>
              </w:rPr>
            </w:pPr>
          </w:p>
        </w:tc>
        <w:tc>
          <w:tcPr>
            <w:tcW w:w="1380" w:type="dxa"/>
            <w:gridSpan w:val="2"/>
            <w:tcBorders>
              <w:right w:val="single" w:sz="8" w:space="0" w:color="auto"/>
            </w:tcBorders>
            <w:vAlign w:val="bottom"/>
          </w:tcPr>
          <w:p w:rsidR="000751C2" w:rsidRDefault="004F567E">
            <w:pPr>
              <w:spacing w:line="246" w:lineRule="exact"/>
              <w:ind w:right="108"/>
              <w:jc w:val="right"/>
              <w:rPr>
                <w:sz w:val="20"/>
                <w:szCs w:val="20"/>
              </w:rPr>
            </w:pPr>
            <w:r>
              <w:rPr>
                <w:rFonts w:eastAsia="Times New Roman"/>
              </w:rPr>
              <w:t>(«Грачи</w:t>
            </w:r>
          </w:p>
        </w:tc>
      </w:tr>
      <w:tr w:rsidR="000751C2">
        <w:trPr>
          <w:trHeight w:val="257"/>
        </w:trPr>
        <w:tc>
          <w:tcPr>
            <w:tcW w:w="6160" w:type="dxa"/>
            <w:gridSpan w:val="5"/>
            <w:tcBorders>
              <w:left w:val="single" w:sz="8" w:space="0" w:color="auto"/>
            </w:tcBorders>
            <w:vAlign w:val="bottom"/>
          </w:tcPr>
          <w:p w:rsidR="000751C2" w:rsidRDefault="004F567E">
            <w:pPr>
              <w:spacing w:line="246" w:lineRule="exact"/>
              <w:ind w:left="40"/>
              <w:rPr>
                <w:sz w:val="20"/>
                <w:szCs w:val="20"/>
              </w:rPr>
            </w:pPr>
            <w:r>
              <w:rPr>
                <w:rFonts w:eastAsia="Times New Roman"/>
                <w:w w:val="99"/>
              </w:rPr>
              <w:t xml:space="preserve">прогреваются солнцем, становятся </w:t>
            </w:r>
            <w:proofErr w:type="spellStart"/>
            <w:r>
              <w:rPr>
                <w:rFonts w:eastAsia="Times New Roman"/>
                <w:w w:val="99"/>
              </w:rPr>
              <w:t>тѐплыми</w:t>
            </w:r>
            <w:proofErr w:type="spellEnd"/>
            <w:r>
              <w:rPr>
                <w:rFonts w:eastAsia="Times New Roman"/>
                <w:w w:val="99"/>
              </w:rPr>
              <w:t>; тает снег, сосульки;</w:t>
            </w:r>
          </w:p>
        </w:tc>
        <w:tc>
          <w:tcPr>
            <w:tcW w:w="960" w:type="dxa"/>
            <w:tcBorders>
              <w:right w:val="single" w:sz="8" w:space="0" w:color="auto"/>
            </w:tcBorders>
            <w:vAlign w:val="bottom"/>
          </w:tcPr>
          <w:p w:rsidR="000751C2" w:rsidRDefault="000751C2"/>
        </w:tc>
        <w:tc>
          <w:tcPr>
            <w:tcW w:w="700" w:type="dxa"/>
            <w:vAlign w:val="bottom"/>
          </w:tcPr>
          <w:p w:rsidR="000751C2" w:rsidRDefault="004F567E">
            <w:pPr>
              <w:spacing w:line="257" w:lineRule="exact"/>
              <w:ind w:left="140"/>
              <w:rPr>
                <w:sz w:val="20"/>
                <w:szCs w:val="20"/>
              </w:rPr>
            </w:pPr>
            <w:r>
              <w:rPr>
                <w:rFonts w:ascii="Symbol" w:eastAsia="Symbol" w:hAnsi="Symbol" w:cs="Symbol"/>
              </w:rPr>
              <w:t></w:t>
            </w:r>
          </w:p>
        </w:tc>
        <w:tc>
          <w:tcPr>
            <w:tcW w:w="5400" w:type="dxa"/>
            <w:gridSpan w:val="3"/>
            <w:tcBorders>
              <w:right w:val="single" w:sz="8" w:space="0" w:color="auto"/>
            </w:tcBorders>
            <w:vAlign w:val="bottom"/>
          </w:tcPr>
          <w:p w:rsidR="000751C2" w:rsidRDefault="004F567E">
            <w:pPr>
              <w:ind w:right="136"/>
              <w:jc w:val="right"/>
              <w:rPr>
                <w:sz w:val="20"/>
                <w:szCs w:val="20"/>
              </w:rPr>
            </w:pPr>
            <w:r>
              <w:rPr>
                <w:rFonts w:eastAsia="Times New Roman"/>
              </w:rPr>
              <w:t>группы животных по признакам сходства («Животный</w:t>
            </w:r>
          </w:p>
        </w:tc>
        <w:tc>
          <w:tcPr>
            <w:tcW w:w="2560" w:type="dxa"/>
            <w:gridSpan w:val="4"/>
            <w:tcBorders>
              <w:right w:val="single" w:sz="8" w:space="0" w:color="auto"/>
            </w:tcBorders>
            <w:vAlign w:val="bottom"/>
          </w:tcPr>
          <w:p w:rsidR="000751C2" w:rsidRDefault="004F567E">
            <w:pPr>
              <w:spacing w:line="246" w:lineRule="exact"/>
              <w:ind w:left="60"/>
              <w:rPr>
                <w:sz w:val="20"/>
                <w:szCs w:val="20"/>
              </w:rPr>
            </w:pPr>
            <w:r>
              <w:rPr>
                <w:rFonts w:eastAsia="Times New Roman"/>
              </w:rPr>
              <w:t xml:space="preserve">прилетели» </w:t>
            </w:r>
            <w:proofErr w:type="spellStart"/>
            <w:r>
              <w:rPr>
                <w:rFonts w:eastAsia="Times New Roman"/>
              </w:rPr>
              <w:t>А.Саврасов</w:t>
            </w:r>
            <w:proofErr w:type="spellEnd"/>
            <w:r>
              <w:rPr>
                <w:rFonts w:eastAsia="Times New Roman"/>
              </w:rPr>
              <w:t>,</w:t>
            </w:r>
          </w:p>
        </w:tc>
      </w:tr>
      <w:tr w:rsidR="000751C2">
        <w:trPr>
          <w:trHeight w:val="248"/>
        </w:trPr>
        <w:tc>
          <w:tcPr>
            <w:tcW w:w="7120" w:type="dxa"/>
            <w:gridSpan w:val="6"/>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появляются почки на деревьях, кустах, вырастают и зацветают растения,</w:t>
            </w:r>
          </w:p>
        </w:tc>
        <w:tc>
          <w:tcPr>
            <w:tcW w:w="700" w:type="dxa"/>
            <w:vAlign w:val="bottom"/>
          </w:tcPr>
          <w:p w:rsidR="000751C2" w:rsidRDefault="004F567E">
            <w:pPr>
              <w:spacing w:line="248" w:lineRule="exact"/>
              <w:ind w:left="140"/>
              <w:rPr>
                <w:sz w:val="20"/>
                <w:szCs w:val="20"/>
              </w:rPr>
            </w:pPr>
            <w:r>
              <w:rPr>
                <w:rFonts w:eastAsia="Times New Roman"/>
              </w:rPr>
              <w:t>мир»,</w:t>
            </w:r>
          </w:p>
        </w:tc>
        <w:tc>
          <w:tcPr>
            <w:tcW w:w="2900" w:type="dxa"/>
            <w:gridSpan w:val="2"/>
            <w:vAlign w:val="bottom"/>
          </w:tcPr>
          <w:p w:rsidR="000751C2" w:rsidRDefault="004F567E">
            <w:pPr>
              <w:spacing w:line="248" w:lineRule="exact"/>
              <w:ind w:right="148"/>
              <w:jc w:val="right"/>
              <w:rPr>
                <w:sz w:val="20"/>
                <w:szCs w:val="20"/>
              </w:rPr>
            </w:pPr>
            <w:r>
              <w:rPr>
                <w:rFonts w:eastAsia="Times New Roman"/>
                <w:w w:val="99"/>
              </w:rPr>
              <w:t>«</w:t>
            </w:r>
            <w:proofErr w:type="spellStart"/>
            <w:r>
              <w:rPr>
                <w:rFonts w:eastAsia="Times New Roman"/>
                <w:w w:val="99"/>
              </w:rPr>
              <w:t>Перелѐтныептицы</w:t>
            </w:r>
            <w:proofErr w:type="spellEnd"/>
            <w:r>
              <w:rPr>
                <w:rFonts w:eastAsia="Times New Roman"/>
                <w:w w:val="99"/>
              </w:rPr>
              <w:t>»,</w:t>
            </w:r>
          </w:p>
        </w:tc>
        <w:tc>
          <w:tcPr>
            <w:tcW w:w="2500" w:type="dxa"/>
            <w:tcBorders>
              <w:right w:val="single" w:sz="8" w:space="0" w:color="auto"/>
            </w:tcBorders>
            <w:vAlign w:val="bottom"/>
          </w:tcPr>
          <w:p w:rsidR="000751C2" w:rsidRDefault="004F567E">
            <w:pPr>
              <w:spacing w:line="248" w:lineRule="exact"/>
              <w:ind w:right="136"/>
              <w:jc w:val="right"/>
              <w:rPr>
                <w:sz w:val="20"/>
                <w:szCs w:val="20"/>
              </w:rPr>
            </w:pPr>
            <w:r>
              <w:rPr>
                <w:rFonts w:eastAsia="Times New Roman"/>
                <w:w w:val="99"/>
              </w:rPr>
              <w:t>«</w:t>
            </w:r>
            <w:proofErr w:type="spellStart"/>
            <w:r>
              <w:rPr>
                <w:rFonts w:eastAsia="Times New Roman"/>
                <w:w w:val="99"/>
              </w:rPr>
              <w:t>Кочующиептицы</w:t>
            </w:r>
            <w:proofErr w:type="spellEnd"/>
            <w:r>
              <w:rPr>
                <w:rFonts w:eastAsia="Times New Roman"/>
                <w:w w:val="99"/>
              </w:rPr>
              <w:t>»,</w:t>
            </w:r>
          </w:p>
        </w:tc>
        <w:tc>
          <w:tcPr>
            <w:tcW w:w="1180" w:type="dxa"/>
            <w:gridSpan w:val="2"/>
            <w:vAlign w:val="bottom"/>
          </w:tcPr>
          <w:p w:rsidR="000751C2" w:rsidRDefault="004F567E">
            <w:pPr>
              <w:spacing w:line="246" w:lineRule="exact"/>
              <w:ind w:left="60"/>
              <w:rPr>
                <w:sz w:val="20"/>
                <w:szCs w:val="20"/>
              </w:rPr>
            </w:pPr>
            <w:r>
              <w:rPr>
                <w:rFonts w:eastAsia="Times New Roman"/>
              </w:rPr>
              <w:t>«Вешние</w:t>
            </w:r>
          </w:p>
        </w:tc>
        <w:tc>
          <w:tcPr>
            <w:tcW w:w="1380" w:type="dxa"/>
            <w:gridSpan w:val="2"/>
            <w:tcBorders>
              <w:right w:val="single" w:sz="8" w:space="0" w:color="auto"/>
            </w:tcBorders>
            <w:vAlign w:val="bottom"/>
          </w:tcPr>
          <w:p w:rsidR="000751C2" w:rsidRDefault="004F567E">
            <w:pPr>
              <w:spacing w:line="246" w:lineRule="exact"/>
              <w:ind w:right="88"/>
              <w:jc w:val="right"/>
              <w:rPr>
                <w:sz w:val="20"/>
                <w:szCs w:val="20"/>
              </w:rPr>
            </w:pPr>
            <w:r>
              <w:rPr>
                <w:rFonts w:eastAsia="Times New Roman"/>
              </w:rPr>
              <w:t>воды»</w:t>
            </w:r>
          </w:p>
        </w:tc>
      </w:tr>
      <w:tr w:rsidR="000751C2">
        <w:trPr>
          <w:trHeight w:val="246"/>
        </w:trPr>
        <w:tc>
          <w:tcPr>
            <w:tcW w:w="7120" w:type="dxa"/>
            <w:gridSpan w:val="6"/>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дети легко одеты), о птицах весной (прилетают птицы, начинают вить</w:t>
            </w:r>
          </w:p>
        </w:tc>
        <w:tc>
          <w:tcPr>
            <w:tcW w:w="6100" w:type="dxa"/>
            <w:gridSpan w:val="4"/>
            <w:tcBorders>
              <w:right w:val="single" w:sz="8" w:space="0" w:color="auto"/>
            </w:tcBorders>
            <w:vAlign w:val="bottom"/>
          </w:tcPr>
          <w:p w:rsidR="000751C2" w:rsidRDefault="004F567E">
            <w:pPr>
              <w:spacing w:line="246" w:lineRule="exact"/>
              <w:ind w:left="140"/>
              <w:rPr>
                <w:sz w:val="20"/>
                <w:szCs w:val="20"/>
              </w:rPr>
            </w:pPr>
            <w:r>
              <w:rPr>
                <w:rFonts w:eastAsia="Times New Roman"/>
              </w:rPr>
              <w:t>«Зимующие  птицы»,  «Домашние  птицы»,  «Природные</w:t>
            </w:r>
          </w:p>
        </w:tc>
        <w:tc>
          <w:tcPr>
            <w:tcW w:w="2140" w:type="dxa"/>
            <w:gridSpan w:val="3"/>
            <w:vAlign w:val="bottom"/>
          </w:tcPr>
          <w:p w:rsidR="000751C2" w:rsidRDefault="004F567E">
            <w:pPr>
              <w:spacing w:line="246" w:lineRule="exact"/>
              <w:ind w:left="60"/>
              <w:rPr>
                <w:sz w:val="20"/>
                <w:szCs w:val="20"/>
              </w:rPr>
            </w:pPr>
            <w:proofErr w:type="spellStart"/>
            <w:r>
              <w:rPr>
                <w:rFonts w:eastAsia="Times New Roman"/>
              </w:rPr>
              <w:t>И.Левитан</w:t>
            </w:r>
            <w:proofErr w:type="spellEnd"/>
            <w:r>
              <w:rPr>
                <w:rFonts w:eastAsia="Times New Roman"/>
              </w:rPr>
              <w:t xml:space="preserve"> и др.);</w:t>
            </w:r>
          </w:p>
        </w:tc>
        <w:tc>
          <w:tcPr>
            <w:tcW w:w="420" w:type="dxa"/>
            <w:tcBorders>
              <w:right w:val="single" w:sz="8" w:space="0" w:color="auto"/>
            </w:tcBorders>
            <w:vAlign w:val="bottom"/>
          </w:tcPr>
          <w:p w:rsidR="000751C2" w:rsidRDefault="000751C2">
            <w:pPr>
              <w:rPr>
                <w:sz w:val="21"/>
                <w:szCs w:val="21"/>
              </w:rPr>
            </w:pPr>
          </w:p>
        </w:tc>
      </w:tr>
      <w:tr w:rsidR="000751C2">
        <w:trPr>
          <w:trHeight w:val="266"/>
        </w:trPr>
        <w:tc>
          <w:tcPr>
            <w:tcW w:w="2860" w:type="dxa"/>
            <w:gridSpan w:val="2"/>
            <w:tcBorders>
              <w:left w:val="single" w:sz="8" w:space="0" w:color="auto"/>
            </w:tcBorders>
            <w:vAlign w:val="bottom"/>
          </w:tcPr>
          <w:p w:rsidR="000751C2" w:rsidRDefault="004F567E">
            <w:pPr>
              <w:ind w:left="40"/>
              <w:rPr>
                <w:sz w:val="20"/>
                <w:szCs w:val="20"/>
              </w:rPr>
            </w:pPr>
            <w:proofErr w:type="spellStart"/>
            <w:r>
              <w:rPr>
                <w:rFonts w:eastAsia="Times New Roman"/>
              </w:rPr>
              <w:t>гнѐзда</w:t>
            </w:r>
            <w:proofErr w:type="spellEnd"/>
            <w:r>
              <w:rPr>
                <w:rFonts w:eastAsia="Times New Roman"/>
              </w:rPr>
              <w:t xml:space="preserve"> и выводить птенцов)</w:t>
            </w:r>
          </w:p>
        </w:tc>
        <w:tc>
          <w:tcPr>
            <w:tcW w:w="940" w:type="dxa"/>
            <w:vAlign w:val="bottom"/>
          </w:tcPr>
          <w:p w:rsidR="000751C2" w:rsidRDefault="000751C2">
            <w:pPr>
              <w:rPr>
                <w:sz w:val="23"/>
                <w:szCs w:val="23"/>
              </w:rPr>
            </w:pPr>
          </w:p>
        </w:tc>
        <w:tc>
          <w:tcPr>
            <w:tcW w:w="1820" w:type="dxa"/>
            <w:vAlign w:val="bottom"/>
          </w:tcPr>
          <w:p w:rsidR="000751C2" w:rsidRDefault="000751C2">
            <w:pPr>
              <w:rPr>
                <w:sz w:val="23"/>
                <w:szCs w:val="23"/>
              </w:rPr>
            </w:pPr>
          </w:p>
        </w:tc>
        <w:tc>
          <w:tcPr>
            <w:tcW w:w="540" w:type="dxa"/>
            <w:vAlign w:val="bottom"/>
          </w:tcPr>
          <w:p w:rsidR="000751C2" w:rsidRDefault="000751C2">
            <w:pPr>
              <w:rPr>
                <w:sz w:val="23"/>
                <w:szCs w:val="23"/>
              </w:rPr>
            </w:pPr>
          </w:p>
        </w:tc>
        <w:tc>
          <w:tcPr>
            <w:tcW w:w="960" w:type="dxa"/>
            <w:tcBorders>
              <w:right w:val="single" w:sz="8" w:space="0" w:color="auto"/>
            </w:tcBorders>
            <w:vAlign w:val="bottom"/>
          </w:tcPr>
          <w:p w:rsidR="000751C2" w:rsidRDefault="000751C2">
            <w:pPr>
              <w:rPr>
                <w:sz w:val="23"/>
                <w:szCs w:val="23"/>
              </w:rPr>
            </w:pPr>
          </w:p>
        </w:tc>
        <w:tc>
          <w:tcPr>
            <w:tcW w:w="2120" w:type="dxa"/>
            <w:gridSpan w:val="2"/>
            <w:vAlign w:val="bottom"/>
          </w:tcPr>
          <w:p w:rsidR="000751C2" w:rsidRDefault="004F567E">
            <w:pPr>
              <w:ind w:left="140"/>
              <w:rPr>
                <w:sz w:val="20"/>
                <w:szCs w:val="20"/>
              </w:rPr>
            </w:pPr>
            <w:r>
              <w:rPr>
                <w:rFonts w:eastAsia="Times New Roman"/>
              </w:rPr>
              <w:t>сообщества»);</w:t>
            </w:r>
          </w:p>
        </w:tc>
        <w:tc>
          <w:tcPr>
            <w:tcW w:w="1480" w:type="dxa"/>
            <w:vAlign w:val="bottom"/>
          </w:tcPr>
          <w:p w:rsidR="000751C2" w:rsidRDefault="000751C2">
            <w:pPr>
              <w:rPr>
                <w:sz w:val="23"/>
                <w:szCs w:val="23"/>
              </w:rPr>
            </w:pPr>
          </w:p>
        </w:tc>
        <w:tc>
          <w:tcPr>
            <w:tcW w:w="2500" w:type="dxa"/>
            <w:tcBorders>
              <w:right w:val="single" w:sz="8" w:space="0" w:color="auto"/>
            </w:tcBorders>
            <w:vAlign w:val="bottom"/>
          </w:tcPr>
          <w:p w:rsidR="000751C2" w:rsidRDefault="000751C2">
            <w:pPr>
              <w:rPr>
                <w:sz w:val="23"/>
                <w:szCs w:val="23"/>
              </w:rPr>
            </w:pPr>
          </w:p>
        </w:tc>
        <w:tc>
          <w:tcPr>
            <w:tcW w:w="640" w:type="dxa"/>
            <w:vAlign w:val="bottom"/>
          </w:tcPr>
          <w:p w:rsidR="000751C2" w:rsidRDefault="004F567E">
            <w:pPr>
              <w:spacing w:line="267" w:lineRule="exact"/>
              <w:ind w:left="60"/>
              <w:rPr>
                <w:sz w:val="20"/>
                <w:szCs w:val="20"/>
              </w:rPr>
            </w:pPr>
            <w:r>
              <w:rPr>
                <w:rFonts w:ascii="Symbol" w:eastAsia="Symbol" w:hAnsi="Symbol" w:cs="Symbol"/>
              </w:rPr>
              <w:t></w:t>
            </w:r>
          </w:p>
        </w:tc>
        <w:tc>
          <w:tcPr>
            <w:tcW w:w="1500" w:type="dxa"/>
            <w:gridSpan w:val="2"/>
            <w:vAlign w:val="bottom"/>
          </w:tcPr>
          <w:p w:rsidR="000751C2" w:rsidRDefault="004F567E">
            <w:pPr>
              <w:ind w:left="20"/>
              <w:rPr>
                <w:sz w:val="20"/>
                <w:szCs w:val="20"/>
              </w:rPr>
            </w:pPr>
            <w:r>
              <w:rPr>
                <w:rFonts w:eastAsia="Times New Roman"/>
              </w:rPr>
              <w:t>игрушки</w:t>
            </w:r>
          </w:p>
        </w:tc>
        <w:tc>
          <w:tcPr>
            <w:tcW w:w="420" w:type="dxa"/>
            <w:tcBorders>
              <w:right w:val="single" w:sz="8" w:space="0" w:color="auto"/>
            </w:tcBorders>
            <w:vAlign w:val="bottom"/>
          </w:tcPr>
          <w:p w:rsidR="000751C2" w:rsidRDefault="004F567E">
            <w:pPr>
              <w:ind w:right="88"/>
              <w:jc w:val="right"/>
              <w:rPr>
                <w:sz w:val="20"/>
                <w:szCs w:val="20"/>
              </w:rPr>
            </w:pPr>
            <w:r>
              <w:rPr>
                <w:rFonts w:eastAsia="Times New Roman"/>
                <w:w w:val="97"/>
              </w:rPr>
              <w:t>из</w:t>
            </w:r>
          </w:p>
        </w:tc>
      </w:tr>
      <w:tr w:rsidR="000751C2">
        <w:trPr>
          <w:trHeight w:val="248"/>
        </w:trPr>
        <w:tc>
          <w:tcPr>
            <w:tcW w:w="5620" w:type="dxa"/>
            <w:gridSpan w:val="4"/>
            <w:tcBorders>
              <w:left w:val="single" w:sz="8" w:space="0" w:color="auto"/>
            </w:tcBorders>
            <w:vAlign w:val="bottom"/>
          </w:tcPr>
          <w:p w:rsidR="000751C2" w:rsidRDefault="004F567E">
            <w:pPr>
              <w:spacing w:line="246" w:lineRule="exact"/>
              <w:ind w:left="40"/>
              <w:rPr>
                <w:sz w:val="20"/>
                <w:szCs w:val="20"/>
              </w:rPr>
            </w:pPr>
            <w:r>
              <w:rPr>
                <w:rFonts w:eastAsia="Times New Roman"/>
              </w:rPr>
              <w:t>Воспитывать бережное отношение к птицам.</w:t>
            </w:r>
          </w:p>
        </w:tc>
        <w:tc>
          <w:tcPr>
            <w:tcW w:w="54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Эвристические   беседы,   обогащающие   и   уточняющие</w:t>
            </w:r>
          </w:p>
        </w:tc>
        <w:tc>
          <w:tcPr>
            <w:tcW w:w="640" w:type="dxa"/>
            <w:vAlign w:val="bottom"/>
          </w:tcPr>
          <w:p w:rsidR="000751C2" w:rsidRDefault="004F567E">
            <w:pPr>
              <w:spacing w:line="248" w:lineRule="exact"/>
              <w:ind w:left="60"/>
              <w:rPr>
                <w:sz w:val="20"/>
                <w:szCs w:val="20"/>
              </w:rPr>
            </w:pPr>
            <w:r>
              <w:rPr>
                <w:rFonts w:eastAsia="Times New Roman"/>
                <w:w w:val="95"/>
              </w:rPr>
              <w:t>глины</w:t>
            </w:r>
          </w:p>
        </w:tc>
        <w:tc>
          <w:tcPr>
            <w:tcW w:w="1920" w:type="dxa"/>
            <w:gridSpan w:val="3"/>
            <w:tcBorders>
              <w:right w:val="single" w:sz="8" w:space="0" w:color="auto"/>
            </w:tcBorders>
            <w:vAlign w:val="bottom"/>
          </w:tcPr>
          <w:p w:rsidR="000751C2" w:rsidRDefault="004F567E">
            <w:pPr>
              <w:spacing w:line="248" w:lineRule="exact"/>
              <w:ind w:right="88"/>
              <w:jc w:val="right"/>
              <w:rPr>
                <w:sz w:val="20"/>
                <w:szCs w:val="20"/>
              </w:rPr>
            </w:pPr>
            <w:r>
              <w:rPr>
                <w:rFonts w:eastAsia="Times New Roman"/>
              </w:rPr>
              <w:t>(дымковская,</w:t>
            </w:r>
          </w:p>
        </w:tc>
      </w:tr>
      <w:tr w:rsidR="000751C2">
        <w:trPr>
          <w:trHeight w:val="257"/>
        </w:trPr>
        <w:tc>
          <w:tcPr>
            <w:tcW w:w="5620" w:type="dxa"/>
            <w:gridSpan w:val="4"/>
            <w:tcBorders>
              <w:left w:val="single" w:sz="8" w:space="0" w:color="auto"/>
            </w:tcBorders>
            <w:vAlign w:val="bottom"/>
          </w:tcPr>
          <w:p w:rsidR="000751C2" w:rsidRDefault="004F567E">
            <w:pPr>
              <w:spacing w:line="246" w:lineRule="exact"/>
              <w:ind w:left="40"/>
              <w:rPr>
                <w:sz w:val="20"/>
                <w:szCs w:val="20"/>
              </w:rPr>
            </w:pPr>
            <w:r>
              <w:rPr>
                <w:rFonts w:eastAsia="Times New Roman"/>
                <w:b/>
                <w:bCs/>
              </w:rPr>
              <w:t xml:space="preserve">Познавательное  развитие.  </w:t>
            </w:r>
            <w:r>
              <w:rPr>
                <w:rFonts w:eastAsia="Times New Roman"/>
              </w:rPr>
              <w:t>Развивать  умение  делать</w:t>
            </w:r>
          </w:p>
        </w:tc>
        <w:tc>
          <w:tcPr>
            <w:tcW w:w="150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постройки  из</w:t>
            </w:r>
          </w:p>
        </w:tc>
        <w:tc>
          <w:tcPr>
            <w:tcW w:w="3600" w:type="dxa"/>
            <w:gridSpan w:val="3"/>
            <w:vAlign w:val="bottom"/>
          </w:tcPr>
          <w:p w:rsidR="000751C2" w:rsidRDefault="004F567E">
            <w:pPr>
              <w:ind w:left="20"/>
              <w:rPr>
                <w:sz w:val="20"/>
                <w:szCs w:val="20"/>
              </w:rPr>
            </w:pPr>
            <w:r>
              <w:rPr>
                <w:rFonts w:eastAsia="Times New Roman"/>
              </w:rPr>
              <w:t>представления детей о весне</w:t>
            </w:r>
          </w:p>
        </w:tc>
        <w:tc>
          <w:tcPr>
            <w:tcW w:w="2500" w:type="dxa"/>
            <w:tcBorders>
              <w:right w:val="single" w:sz="8" w:space="0" w:color="auto"/>
            </w:tcBorders>
            <w:vAlign w:val="bottom"/>
          </w:tcPr>
          <w:p w:rsidR="000751C2" w:rsidRDefault="000751C2"/>
        </w:tc>
        <w:tc>
          <w:tcPr>
            <w:tcW w:w="2140" w:type="dxa"/>
            <w:gridSpan w:val="3"/>
            <w:vAlign w:val="bottom"/>
          </w:tcPr>
          <w:p w:rsidR="000751C2" w:rsidRDefault="004F567E">
            <w:pPr>
              <w:ind w:left="60"/>
              <w:rPr>
                <w:sz w:val="20"/>
                <w:szCs w:val="20"/>
              </w:rPr>
            </w:pPr>
            <w:proofErr w:type="spellStart"/>
            <w:r>
              <w:rPr>
                <w:rFonts w:eastAsia="Times New Roman"/>
              </w:rPr>
              <w:t>каргопольская</w:t>
            </w:r>
            <w:proofErr w:type="spellEnd"/>
            <w:r>
              <w:rPr>
                <w:rFonts w:eastAsia="Times New Roman"/>
              </w:rPr>
              <w:t>,</w:t>
            </w:r>
          </w:p>
        </w:tc>
        <w:tc>
          <w:tcPr>
            <w:tcW w:w="420" w:type="dxa"/>
            <w:tcBorders>
              <w:right w:val="single" w:sz="8" w:space="0" w:color="auto"/>
            </w:tcBorders>
            <w:vAlign w:val="bottom"/>
          </w:tcPr>
          <w:p w:rsidR="000751C2" w:rsidRDefault="000751C2"/>
        </w:tc>
      </w:tr>
      <w:tr w:rsidR="000751C2">
        <w:trPr>
          <w:trHeight w:val="256"/>
        </w:trPr>
        <w:tc>
          <w:tcPr>
            <w:tcW w:w="5620" w:type="dxa"/>
            <w:gridSpan w:val="4"/>
            <w:tcBorders>
              <w:left w:val="single" w:sz="8" w:space="0" w:color="auto"/>
            </w:tcBorders>
            <w:vAlign w:val="bottom"/>
          </w:tcPr>
          <w:p w:rsidR="000751C2" w:rsidRDefault="004F567E">
            <w:pPr>
              <w:spacing w:line="246" w:lineRule="exact"/>
              <w:ind w:left="40"/>
              <w:rPr>
                <w:sz w:val="20"/>
                <w:szCs w:val="20"/>
              </w:rPr>
            </w:pPr>
            <w:r>
              <w:rPr>
                <w:rFonts w:eastAsia="Times New Roman"/>
              </w:rPr>
              <w:t>строительного материала по фотографии, рисунку, схеме.</w:t>
            </w:r>
          </w:p>
        </w:tc>
        <w:tc>
          <w:tcPr>
            <w:tcW w:w="540" w:type="dxa"/>
            <w:vAlign w:val="bottom"/>
          </w:tcPr>
          <w:p w:rsidR="000751C2" w:rsidRDefault="000751C2"/>
        </w:tc>
        <w:tc>
          <w:tcPr>
            <w:tcW w:w="960" w:type="dxa"/>
            <w:tcBorders>
              <w:right w:val="single" w:sz="8" w:space="0" w:color="auto"/>
            </w:tcBorders>
            <w:vAlign w:val="bottom"/>
          </w:tcPr>
          <w:p w:rsidR="000751C2" w:rsidRDefault="000751C2"/>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составление загадок, направленных на формирование умений</w:t>
            </w:r>
          </w:p>
        </w:tc>
        <w:tc>
          <w:tcPr>
            <w:tcW w:w="2140" w:type="dxa"/>
            <w:gridSpan w:val="3"/>
            <w:vAlign w:val="bottom"/>
          </w:tcPr>
          <w:p w:rsidR="000751C2" w:rsidRDefault="004F567E">
            <w:pPr>
              <w:ind w:left="60"/>
              <w:rPr>
                <w:sz w:val="20"/>
                <w:szCs w:val="20"/>
              </w:rPr>
            </w:pPr>
            <w:proofErr w:type="spellStart"/>
            <w:r>
              <w:rPr>
                <w:rFonts w:eastAsia="Times New Roman"/>
              </w:rPr>
              <w:t>филимоновская</w:t>
            </w:r>
            <w:proofErr w:type="spellEnd"/>
            <w:r>
              <w:rPr>
                <w:rFonts w:eastAsia="Times New Roman"/>
              </w:rPr>
              <w:t>,</w:t>
            </w:r>
          </w:p>
        </w:tc>
        <w:tc>
          <w:tcPr>
            <w:tcW w:w="420" w:type="dxa"/>
            <w:tcBorders>
              <w:right w:val="single" w:sz="8" w:space="0" w:color="auto"/>
            </w:tcBorders>
            <w:vAlign w:val="bottom"/>
          </w:tcPr>
          <w:p w:rsidR="000751C2" w:rsidRDefault="000751C2"/>
        </w:tc>
      </w:tr>
      <w:tr w:rsidR="000751C2">
        <w:trPr>
          <w:trHeight w:val="248"/>
        </w:trPr>
        <w:tc>
          <w:tcPr>
            <w:tcW w:w="940" w:type="dxa"/>
            <w:tcBorders>
              <w:left w:val="single" w:sz="8" w:space="0" w:color="auto"/>
            </w:tcBorders>
            <w:vAlign w:val="bottom"/>
          </w:tcPr>
          <w:p w:rsidR="000751C2" w:rsidRDefault="004F567E">
            <w:pPr>
              <w:spacing w:line="246" w:lineRule="exact"/>
              <w:ind w:left="160"/>
              <w:rPr>
                <w:sz w:val="20"/>
                <w:szCs w:val="20"/>
              </w:rPr>
            </w:pPr>
            <w:r>
              <w:rPr>
                <w:rFonts w:eastAsia="Times New Roman"/>
              </w:rPr>
              <w:t>Учить</w:t>
            </w:r>
          </w:p>
        </w:tc>
        <w:tc>
          <w:tcPr>
            <w:tcW w:w="1920" w:type="dxa"/>
            <w:vAlign w:val="bottom"/>
          </w:tcPr>
          <w:p w:rsidR="000751C2" w:rsidRDefault="004F567E">
            <w:pPr>
              <w:spacing w:line="246" w:lineRule="exact"/>
              <w:ind w:left="180"/>
              <w:rPr>
                <w:sz w:val="20"/>
                <w:szCs w:val="20"/>
              </w:rPr>
            </w:pPr>
            <w:r>
              <w:rPr>
                <w:rFonts w:eastAsia="Times New Roman"/>
              </w:rPr>
              <w:t>анализировать</w:t>
            </w:r>
          </w:p>
        </w:tc>
        <w:tc>
          <w:tcPr>
            <w:tcW w:w="940" w:type="dxa"/>
            <w:vAlign w:val="bottom"/>
          </w:tcPr>
          <w:p w:rsidR="000751C2" w:rsidRDefault="004F567E">
            <w:pPr>
              <w:spacing w:line="246" w:lineRule="exact"/>
              <w:rPr>
                <w:sz w:val="20"/>
                <w:szCs w:val="20"/>
              </w:rPr>
            </w:pPr>
            <w:r>
              <w:rPr>
                <w:rFonts w:eastAsia="Times New Roman"/>
              </w:rPr>
              <w:t>условия</w:t>
            </w:r>
          </w:p>
        </w:tc>
        <w:tc>
          <w:tcPr>
            <w:tcW w:w="2360" w:type="dxa"/>
            <w:gridSpan w:val="2"/>
            <w:vAlign w:val="bottom"/>
          </w:tcPr>
          <w:p w:rsidR="000751C2" w:rsidRDefault="004F567E">
            <w:pPr>
              <w:spacing w:line="246" w:lineRule="exact"/>
              <w:ind w:left="180"/>
              <w:rPr>
                <w:sz w:val="20"/>
                <w:szCs w:val="20"/>
              </w:rPr>
            </w:pPr>
            <w:r>
              <w:rPr>
                <w:rFonts w:eastAsia="Times New Roman"/>
              </w:rPr>
              <w:t>функционирования</w:t>
            </w:r>
          </w:p>
        </w:tc>
        <w:tc>
          <w:tcPr>
            <w:tcW w:w="960" w:type="dxa"/>
            <w:tcBorders>
              <w:right w:val="single" w:sz="8" w:space="0" w:color="auto"/>
            </w:tcBorders>
            <w:vAlign w:val="bottom"/>
          </w:tcPr>
          <w:p w:rsidR="000751C2" w:rsidRDefault="004F567E">
            <w:pPr>
              <w:spacing w:line="246" w:lineRule="exact"/>
              <w:ind w:right="44"/>
              <w:jc w:val="right"/>
              <w:rPr>
                <w:sz w:val="20"/>
                <w:szCs w:val="20"/>
              </w:rPr>
            </w:pPr>
            <w:r>
              <w:rPr>
                <w:rFonts w:eastAsia="Times New Roman"/>
                <w:w w:val="94"/>
              </w:rPr>
              <w:t>будущей</w:t>
            </w: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делать умозаключения о признаках исследуемого объекта или</w:t>
            </w:r>
          </w:p>
        </w:tc>
        <w:tc>
          <w:tcPr>
            <w:tcW w:w="2560" w:type="dxa"/>
            <w:gridSpan w:val="4"/>
            <w:tcBorders>
              <w:right w:val="single" w:sz="8" w:space="0" w:color="auto"/>
            </w:tcBorders>
            <w:vAlign w:val="bottom"/>
          </w:tcPr>
          <w:p w:rsidR="000751C2" w:rsidRDefault="004F567E">
            <w:pPr>
              <w:spacing w:line="248" w:lineRule="exact"/>
              <w:ind w:left="60"/>
              <w:rPr>
                <w:sz w:val="20"/>
                <w:szCs w:val="20"/>
              </w:rPr>
            </w:pPr>
            <w:r>
              <w:rPr>
                <w:rFonts w:eastAsia="Times New Roman"/>
              </w:rPr>
              <w:t>тверская   и   др.)   из</w:t>
            </w:r>
          </w:p>
        </w:tc>
      </w:tr>
      <w:tr w:rsidR="000751C2">
        <w:trPr>
          <w:trHeight w:val="256"/>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конструкции, устанавливать последовательность их выполнения и на</w:t>
            </w:r>
          </w:p>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явления («Угадай, о ком расскажу», «Когда это бывает?»);</w:t>
            </w:r>
          </w:p>
        </w:tc>
        <w:tc>
          <w:tcPr>
            <w:tcW w:w="1180" w:type="dxa"/>
            <w:gridSpan w:val="2"/>
            <w:vAlign w:val="bottom"/>
          </w:tcPr>
          <w:p w:rsidR="000751C2" w:rsidRDefault="004F567E">
            <w:pPr>
              <w:ind w:left="60"/>
              <w:rPr>
                <w:sz w:val="20"/>
                <w:szCs w:val="20"/>
              </w:rPr>
            </w:pPr>
            <w:r>
              <w:rPr>
                <w:rFonts w:eastAsia="Times New Roman"/>
              </w:rPr>
              <w:t>разных</w:t>
            </w:r>
          </w:p>
        </w:tc>
        <w:tc>
          <w:tcPr>
            <w:tcW w:w="1380" w:type="dxa"/>
            <w:gridSpan w:val="2"/>
            <w:tcBorders>
              <w:right w:val="single" w:sz="8" w:space="0" w:color="auto"/>
            </w:tcBorders>
            <w:vAlign w:val="bottom"/>
          </w:tcPr>
          <w:p w:rsidR="000751C2" w:rsidRDefault="004F567E">
            <w:pPr>
              <w:ind w:right="88"/>
              <w:jc w:val="right"/>
              <w:rPr>
                <w:sz w:val="20"/>
                <w:szCs w:val="20"/>
              </w:rPr>
            </w:pPr>
            <w:r>
              <w:rPr>
                <w:rFonts w:eastAsia="Times New Roman"/>
              </w:rPr>
              <w:t>видов</w:t>
            </w:r>
          </w:p>
        </w:tc>
      </w:tr>
      <w:tr w:rsidR="000751C2">
        <w:trPr>
          <w:trHeight w:val="248"/>
        </w:trPr>
        <w:tc>
          <w:tcPr>
            <w:tcW w:w="3800" w:type="dxa"/>
            <w:gridSpan w:val="3"/>
            <w:tcBorders>
              <w:left w:val="single" w:sz="8" w:space="0" w:color="auto"/>
            </w:tcBorders>
            <w:vAlign w:val="bottom"/>
          </w:tcPr>
          <w:p w:rsidR="000751C2" w:rsidRDefault="004F567E">
            <w:pPr>
              <w:spacing w:line="246" w:lineRule="exact"/>
              <w:ind w:left="160"/>
              <w:rPr>
                <w:sz w:val="20"/>
                <w:szCs w:val="20"/>
              </w:rPr>
            </w:pPr>
            <w:r>
              <w:rPr>
                <w:rFonts w:eastAsia="Times New Roman"/>
              </w:rPr>
              <w:t>основе этого создавать образ.</w:t>
            </w:r>
          </w:p>
        </w:tc>
        <w:tc>
          <w:tcPr>
            <w:tcW w:w="182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Целевые   прогулки,   экскурсии   в   природу   (повторные),</w:t>
            </w:r>
          </w:p>
        </w:tc>
        <w:tc>
          <w:tcPr>
            <w:tcW w:w="1180" w:type="dxa"/>
            <w:gridSpan w:val="2"/>
            <w:vAlign w:val="bottom"/>
          </w:tcPr>
          <w:p w:rsidR="000751C2" w:rsidRDefault="004F567E">
            <w:pPr>
              <w:spacing w:line="248" w:lineRule="exact"/>
              <w:ind w:left="60"/>
              <w:rPr>
                <w:sz w:val="20"/>
                <w:szCs w:val="20"/>
              </w:rPr>
            </w:pPr>
            <w:r>
              <w:rPr>
                <w:rFonts w:eastAsia="Times New Roman"/>
              </w:rPr>
              <w:t>материалов</w:t>
            </w:r>
          </w:p>
        </w:tc>
        <w:tc>
          <w:tcPr>
            <w:tcW w:w="1380" w:type="dxa"/>
            <w:gridSpan w:val="2"/>
            <w:tcBorders>
              <w:right w:val="single" w:sz="8" w:space="0" w:color="auto"/>
            </w:tcBorders>
            <w:vAlign w:val="bottom"/>
          </w:tcPr>
          <w:p w:rsidR="000751C2" w:rsidRDefault="004F567E">
            <w:pPr>
              <w:spacing w:line="248" w:lineRule="exact"/>
              <w:ind w:right="88"/>
              <w:jc w:val="right"/>
              <w:rPr>
                <w:sz w:val="20"/>
                <w:szCs w:val="20"/>
              </w:rPr>
            </w:pPr>
            <w:r>
              <w:rPr>
                <w:rFonts w:eastAsia="Times New Roman"/>
              </w:rPr>
              <w:t>(щепа,</w:t>
            </w:r>
          </w:p>
        </w:tc>
      </w:tr>
      <w:tr w:rsidR="000751C2">
        <w:trPr>
          <w:trHeight w:val="256"/>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Систематизировать и углублять знания детей о сезонных изменениях в</w:t>
            </w:r>
          </w:p>
        </w:tc>
        <w:tc>
          <w:tcPr>
            <w:tcW w:w="2120" w:type="dxa"/>
            <w:gridSpan w:val="2"/>
            <w:vAlign w:val="bottom"/>
          </w:tcPr>
          <w:p w:rsidR="000751C2" w:rsidRDefault="004F567E">
            <w:pPr>
              <w:ind w:left="20"/>
              <w:rPr>
                <w:sz w:val="20"/>
                <w:szCs w:val="20"/>
              </w:rPr>
            </w:pPr>
            <w:r>
              <w:rPr>
                <w:rFonts w:eastAsia="Times New Roman"/>
              </w:rPr>
              <w:t>способствующие</w:t>
            </w:r>
          </w:p>
        </w:tc>
        <w:tc>
          <w:tcPr>
            <w:tcW w:w="1480" w:type="dxa"/>
            <w:vAlign w:val="bottom"/>
          </w:tcPr>
          <w:p w:rsidR="000751C2" w:rsidRDefault="004F567E">
            <w:pPr>
              <w:ind w:right="168"/>
              <w:jc w:val="right"/>
              <w:rPr>
                <w:sz w:val="20"/>
                <w:szCs w:val="20"/>
              </w:rPr>
            </w:pPr>
            <w:r>
              <w:rPr>
                <w:rFonts w:eastAsia="Times New Roman"/>
              </w:rPr>
              <w:t>проявлению</w:t>
            </w:r>
          </w:p>
        </w:tc>
        <w:tc>
          <w:tcPr>
            <w:tcW w:w="2500" w:type="dxa"/>
            <w:tcBorders>
              <w:right w:val="single" w:sz="8" w:space="0" w:color="auto"/>
            </w:tcBorders>
            <w:vAlign w:val="bottom"/>
          </w:tcPr>
          <w:p w:rsidR="000751C2" w:rsidRDefault="004F567E">
            <w:pPr>
              <w:ind w:right="136"/>
              <w:jc w:val="right"/>
              <w:rPr>
                <w:sz w:val="20"/>
                <w:szCs w:val="20"/>
              </w:rPr>
            </w:pPr>
            <w:r>
              <w:rPr>
                <w:rFonts w:eastAsia="Times New Roman"/>
              </w:rPr>
              <w:t>гуманно-ценностного</w:t>
            </w:r>
          </w:p>
        </w:tc>
        <w:tc>
          <w:tcPr>
            <w:tcW w:w="2560" w:type="dxa"/>
            <w:gridSpan w:val="4"/>
            <w:tcBorders>
              <w:right w:val="single" w:sz="8" w:space="0" w:color="auto"/>
            </w:tcBorders>
            <w:vAlign w:val="bottom"/>
          </w:tcPr>
          <w:p w:rsidR="000751C2" w:rsidRDefault="004F567E">
            <w:pPr>
              <w:ind w:left="60"/>
              <w:rPr>
                <w:sz w:val="20"/>
                <w:szCs w:val="20"/>
              </w:rPr>
            </w:pPr>
            <w:r>
              <w:rPr>
                <w:rFonts w:eastAsia="Times New Roman"/>
              </w:rPr>
              <w:t>солома,  папье-маше  и</w:t>
            </w:r>
          </w:p>
        </w:tc>
      </w:tr>
      <w:tr w:rsidR="000751C2">
        <w:trPr>
          <w:trHeight w:val="257"/>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природе (становится теплее, греет и ярко светит солнце, вырастают и</w:t>
            </w:r>
          </w:p>
        </w:tc>
        <w:tc>
          <w:tcPr>
            <w:tcW w:w="2120" w:type="dxa"/>
            <w:gridSpan w:val="2"/>
            <w:vAlign w:val="bottom"/>
          </w:tcPr>
          <w:p w:rsidR="000751C2" w:rsidRDefault="004F567E">
            <w:pPr>
              <w:ind w:left="20"/>
              <w:rPr>
                <w:sz w:val="20"/>
                <w:szCs w:val="20"/>
              </w:rPr>
            </w:pPr>
            <w:r>
              <w:rPr>
                <w:rFonts w:eastAsia="Times New Roman"/>
              </w:rPr>
              <w:t>отношения  природе:</w:t>
            </w:r>
          </w:p>
        </w:tc>
        <w:tc>
          <w:tcPr>
            <w:tcW w:w="3980" w:type="dxa"/>
            <w:gridSpan w:val="2"/>
            <w:tcBorders>
              <w:right w:val="single" w:sz="8" w:space="0" w:color="auto"/>
            </w:tcBorders>
            <w:vAlign w:val="bottom"/>
          </w:tcPr>
          <w:p w:rsidR="000751C2" w:rsidRDefault="004F567E">
            <w:pPr>
              <w:ind w:right="116"/>
              <w:jc w:val="right"/>
              <w:rPr>
                <w:sz w:val="20"/>
                <w:szCs w:val="20"/>
              </w:rPr>
            </w:pPr>
            <w:r>
              <w:rPr>
                <w:rFonts w:eastAsia="Times New Roman"/>
              </w:rPr>
              <w:t>непосредственное общение с птицами</w:t>
            </w:r>
          </w:p>
        </w:tc>
        <w:tc>
          <w:tcPr>
            <w:tcW w:w="640" w:type="dxa"/>
            <w:vAlign w:val="bottom"/>
          </w:tcPr>
          <w:p w:rsidR="000751C2" w:rsidRDefault="004F567E">
            <w:pPr>
              <w:ind w:left="60"/>
              <w:rPr>
                <w:sz w:val="20"/>
                <w:szCs w:val="20"/>
              </w:rPr>
            </w:pPr>
            <w:r>
              <w:rPr>
                <w:rFonts w:eastAsia="Times New Roman"/>
              </w:rPr>
              <w:t>др.);</w:t>
            </w:r>
          </w:p>
        </w:tc>
        <w:tc>
          <w:tcPr>
            <w:tcW w:w="540" w:type="dxa"/>
            <w:vAlign w:val="bottom"/>
          </w:tcPr>
          <w:p w:rsidR="000751C2" w:rsidRDefault="000751C2"/>
        </w:tc>
        <w:tc>
          <w:tcPr>
            <w:tcW w:w="96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48"/>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зацветают   растения,   появляются   насекомые,   прилетают   птицы,</w:t>
            </w:r>
          </w:p>
        </w:tc>
        <w:tc>
          <w:tcPr>
            <w:tcW w:w="3600" w:type="dxa"/>
            <w:gridSpan w:val="3"/>
            <w:vAlign w:val="bottom"/>
          </w:tcPr>
          <w:p w:rsidR="000751C2" w:rsidRDefault="004F567E">
            <w:pPr>
              <w:spacing w:line="248" w:lineRule="exact"/>
              <w:ind w:left="20"/>
              <w:rPr>
                <w:sz w:val="20"/>
                <w:szCs w:val="20"/>
              </w:rPr>
            </w:pPr>
            <w:r>
              <w:rPr>
                <w:rFonts w:eastAsia="Times New Roman"/>
              </w:rPr>
              <w:t>ближайшего окружения;</w:t>
            </w:r>
          </w:p>
        </w:tc>
        <w:tc>
          <w:tcPr>
            <w:tcW w:w="2500" w:type="dxa"/>
            <w:tcBorders>
              <w:right w:val="single" w:sz="8" w:space="0" w:color="auto"/>
            </w:tcBorders>
            <w:vAlign w:val="bottom"/>
          </w:tcPr>
          <w:p w:rsidR="000751C2" w:rsidRDefault="000751C2">
            <w:pPr>
              <w:rPr>
                <w:sz w:val="21"/>
                <w:szCs w:val="21"/>
              </w:rPr>
            </w:pPr>
          </w:p>
        </w:tc>
        <w:tc>
          <w:tcPr>
            <w:tcW w:w="640" w:type="dxa"/>
            <w:vAlign w:val="bottom"/>
          </w:tcPr>
          <w:p w:rsidR="000751C2" w:rsidRDefault="004F567E">
            <w:pPr>
              <w:spacing w:line="248" w:lineRule="exact"/>
              <w:ind w:left="60"/>
              <w:rPr>
                <w:sz w:val="20"/>
                <w:szCs w:val="20"/>
              </w:rPr>
            </w:pPr>
            <w:r>
              <w:rPr>
                <w:rFonts w:ascii="Symbol" w:eastAsia="Symbol" w:hAnsi="Symbol" w:cs="Symbol"/>
              </w:rPr>
              <w:t></w:t>
            </w:r>
          </w:p>
        </w:tc>
        <w:tc>
          <w:tcPr>
            <w:tcW w:w="1500" w:type="dxa"/>
            <w:gridSpan w:val="2"/>
            <w:vAlign w:val="bottom"/>
          </w:tcPr>
          <w:p w:rsidR="000751C2" w:rsidRDefault="004F567E">
            <w:pPr>
              <w:spacing w:line="248" w:lineRule="exact"/>
              <w:ind w:left="20"/>
              <w:rPr>
                <w:sz w:val="20"/>
                <w:szCs w:val="20"/>
              </w:rPr>
            </w:pPr>
            <w:r>
              <w:rPr>
                <w:rFonts w:eastAsia="Times New Roman"/>
              </w:rPr>
              <w:t>наглядно</w:t>
            </w:r>
          </w:p>
        </w:tc>
        <w:tc>
          <w:tcPr>
            <w:tcW w:w="420" w:type="dxa"/>
            <w:tcBorders>
              <w:right w:val="single" w:sz="8" w:space="0" w:color="auto"/>
            </w:tcBorders>
            <w:vAlign w:val="bottom"/>
          </w:tcPr>
          <w:p w:rsidR="000751C2" w:rsidRDefault="004F567E">
            <w:pPr>
              <w:spacing w:line="248" w:lineRule="exact"/>
              <w:ind w:right="88"/>
              <w:jc w:val="right"/>
              <w:rPr>
                <w:sz w:val="20"/>
                <w:szCs w:val="20"/>
              </w:rPr>
            </w:pPr>
            <w:r>
              <w:rPr>
                <w:rFonts w:eastAsia="Times New Roman"/>
              </w:rPr>
              <w:t>–</w:t>
            </w:r>
          </w:p>
        </w:tc>
      </w:tr>
      <w:tr w:rsidR="000751C2">
        <w:trPr>
          <w:trHeight w:val="256"/>
        </w:trPr>
        <w:tc>
          <w:tcPr>
            <w:tcW w:w="5620" w:type="dxa"/>
            <w:gridSpan w:val="4"/>
            <w:tcBorders>
              <w:left w:val="single" w:sz="8" w:space="0" w:color="auto"/>
            </w:tcBorders>
            <w:vAlign w:val="bottom"/>
          </w:tcPr>
          <w:p w:rsidR="000751C2" w:rsidRDefault="004F567E">
            <w:pPr>
              <w:spacing w:line="246" w:lineRule="exact"/>
              <w:ind w:left="160"/>
              <w:rPr>
                <w:sz w:val="20"/>
                <w:szCs w:val="20"/>
              </w:rPr>
            </w:pPr>
            <w:r>
              <w:rPr>
                <w:rFonts w:eastAsia="Times New Roman"/>
              </w:rPr>
              <w:t xml:space="preserve">начинают вить </w:t>
            </w:r>
            <w:proofErr w:type="spellStart"/>
            <w:r>
              <w:rPr>
                <w:rFonts w:eastAsia="Times New Roman"/>
              </w:rPr>
              <w:t>гнѐзда</w:t>
            </w:r>
            <w:proofErr w:type="spellEnd"/>
            <w:r>
              <w:rPr>
                <w:rFonts w:eastAsia="Times New Roman"/>
              </w:rPr>
              <w:t xml:space="preserve"> и выводить птенцов и т.д.).</w:t>
            </w:r>
          </w:p>
        </w:tc>
        <w:tc>
          <w:tcPr>
            <w:tcW w:w="540" w:type="dxa"/>
            <w:vAlign w:val="bottom"/>
          </w:tcPr>
          <w:p w:rsidR="000751C2" w:rsidRDefault="000751C2"/>
        </w:tc>
        <w:tc>
          <w:tcPr>
            <w:tcW w:w="960" w:type="dxa"/>
            <w:tcBorders>
              <w:right w:val="single" w:sz="8" w:space="0" w:color="auto"/>
            </w:tcBorders>
            <w:vAlign w:val="bottom"/>
          </w:tcPr>
          <w:p w:rsidR="000751C2" w:rsidRDefault="000751C2"/>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Игры-проекты («Охраняем и защищаем природу» и др.).</w:t>
            </w:r>
          </w:p>
        </w:tc>
        <w:tc>
          <w:tcPr>
            <w:tcW w:w="2560" w:type="dxa"/>
            <w:gridSpan w:val="4"/>
            <w:tcBorders>
              <w:right w:val="single" w:sz="8" w:space="0" w:color="auto"/>
            </w:tcBorders>
            <w:vAlign w:val="bottom"/>
          </w:tcPr>
          <w:p w:rsidR="000751C2" w:rsidRDefault="004F567E">
            <w:pPr>
              <w:ind w:left="60"/>
              <w:rPr>
                <w:sz w:val="20"/>
                <w:szCs w:val="20"/>
              </w:rPr>
            </w:pPr>
            <w:r>
              <w:rPr>
                <w:rFonts w:eastAsia="Times New Roman"/>
              </w:rPr>
              <w:t>дидактические пособия</w:t>
            </w:r>
          </w:p>
        </w:tc>
      </w:tr>
      <w:tr w:rsidR="000751C2">
        <w:trPr>
          <w:trHeight w:val="256"/>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Способствовать  проявлению  познавательного  интереса  в  процессе</w:t>
            </w:r>
          </w:p>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Игры  на  разбиение  совокупности  объектов  по  группам</w:t>
            </w:r>
          </w:p>
        </w:tc>
        <w:tc>
          <w:tcPr>
            <w:tcW w:w="1180" w:type="dxa"/>
            <w:gridSpan w:val="2"/>
            <w:vAlign w:val="bottom"/>
          </w:tcPr>
          <w:p w:rsidR="000751C2" w:rsidRDefault="004F567E">
            <w:pPr>
              <w:ind w:left="60"/>
              <w:rPr>
                <w:sz w:val="20"/>
                <w:szCs w:val="20"/>
              </w:rPr>
            </w:pPr>
            <w:r>
              <w:rPr>
                <w:rFonts w:eastAsia="Times New Roman"/>
              </w:rPr>
              <w:t>«Времена</w:t>
            </w:r>
          </w:p>
        </w:tc>
        <w:tc>
          <w:tcPr>
            <w:tcW w:w="1380" w:type="dxa"/>
            <w:gridSpan w:val="2"/>
            <w:tcBorders>
              <w:right w:val="single" w:sz="8" w:space="0" w:color="auto"/>
            </w:tcBorders>
            <w:vAlign w:val="bottom"/>
          </w:tcPr>
          <w:p w:rsidR="000751C2" w:rsidRDefault="004F567E">
            <w:pPr>
              <w:ind w:right="108"/>
              <w:jc w:val="right"/>
              <w:rPr>
                <w:sz w:val="20"/>
                <w:szCs w:val="20"/>
              </w:rPr>
            </w:pPr>
            <w:r>
              <w:rPr>
                <w:rFonts w:eastAsia="Times New Roman"/>
              </w:rPr>
              <w:t>года»,</w:t>
            </w:r>
          </w:p>
        </w:tc>
      </w:tr>
      <w:tr w:rsidR="000751C2">
        <w:trPr>
          <w:trHeight w:val="248"/>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общения  со  взрослыми  и сверстниками:  задает  вопросы  поискового</w:t>
            </w: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одновременно по 2-3 присущим им свойствам (цвет, форма,</w:t>
            </w:r>
          </w:p>
        </w:tc>
        <w:tc>
          <w:tcPr>
            <w:tcW w:w="2560" w:type="dxa"/>
            <w:gridSpan w:val="4"/>
            <w:tcBorders>
              <w:right w:val="single" w:sz="8" w:space="0" w:color="auto"/>
            </w:tcBorders>
            <w:vAlign w:val="bottom"/>
          </w:tcPr>
          <w:p w:rsidR="000751C2" w:rsidRDefault="004F567E">
            <w:pPr>
              <w:spacing w:line="248" w:lineRule="exact"/>
              <w:ind w:left="60"/>
              <w:rPr>
                <w:sz w:val="20"/>
                <w:szCs w:val="20"/>
              </w:rPr>
            </w:pPr>
            <w:r>
              <w:rPr>
                <w:rFonts w:eastAsia="Times New Roman"/>
              </w:rPr>
              <w:t>«Птицы», «Весна» - М.,</w:t>
            </w:r>
          </w:p>
        </w:tc>
      </w:tr>
      <w:tr w:rsidR="000751C2">
        <w:trPr>
          <w:trHeight w:val="256"/>
        </w:trPr>
        <w:tc>
          <w:tcPr>
            <w:tcW w:w="2860" w:type="dxa"/>
            <w:gridSpan w:val="2"/>
            <w:tcBorders>
              <w:left w:val="single" w:sz="8" w:space="0" w:color="auto"/>
            </w:tcBorders>
            <w:vAlign w:val="bottom"/>
          </w:tcPr>
          <w:p w:rsidR="000751C2" w:rsidRDefault="004F567E">
            <w:pPr>
              <w:spacing w:line="246" w:lineRule="exact"/>
              <w:ind w:left="160"/>
              <w:rPr>
                <w:sz w:val="20"/>
                <w:szCs w:val="20"/>
              </w:rPr>
            </w:pPr>
            <w:r>
              <w:rPr>
                <w:rFonts w:eastAsia="Times New Roman"/>
              </w:rPr>
              <w:t>характера (почему? зачем?).</w:t>
            </w:r>
          </w:p>
        </w:tc>
        <w:tc>
          <w:tcPr>
            <w:tcW w:w="940" w:type="dxa"/>
            <w:vAlign w:val="bottom"/>
          </w:tcPr>
          <w:p w:rsidR="000751C2" w:rsidRDefault="000751C2"/>
        </w:tc>
        <w:tc>
          <w:tcPr>
            <w:tcW w:w="1820" w:type="dxa"/>
            <w:vAlign w:val="bottom"/>
          </w:tcPr>
          <w:p w:rsidR="000751C2" w:rsidRDefault="000751C2"/>
        </w:tc>
        <w:tc>
          <w:tcPr>
            <w:tcW w:w="540" w:type="dxa"/>
            <w:vAlign w:val="bottom"/>
          </w:tcPr>
          <w:p w:rsidR="000751C2" w:rsidRDefault="000751C2"/>
        </w:tc>
        <w:tc>
          <w:tcPr>
            <w:tcW w:w="960" w:type="dxa"/>
            <w:tcBorders>
              <w:right w:val="single" w:sz="8" w:space="0" w:color="auto"/>
            </w:tcBorders>
            <w:vAlign w:val="bottom"/>
          </w:tcPr>
          <w:p w:rsidR="000751C2" w:rsidRDefault="000751C2"/>
        </w:tc>
        <w:tc>
          <w:tcPr>
            <w:tcW w:w="3600" w:type="dxa"/>
            <w:gridSpan w:val="3"/>
            <w:vAlign w:val="bottom"/>
          </w:tcPr>
          <w:p w:rsidR="000751C2" w:rsidRDefault="004F567E">
            <w:pPr>
              <w:ind w:left="20"/>
              <w:rPr>
                <w:sz w:val="20"/>
                <w:szCs w:val="20"/>
              </w:rPr>
            </w:pPr>
            <w:r>
              <w:rPr>
                <w:rFonts w:eastAsia="Times New Roman"/>
              </w:rPr>
              <w:t>размер) «Что не подходит»;</w:t>
            </w:r>
          </w:p>
        </w:tc>
        <w:tc>
          <w:tcPr>
            <w:tcW w:w="2500" w:type="dxa"/>
            <w:tcBorders>
              <w:right w:val="single" w:sz="8" w:space="0" w:color="auto"/>
            </w:tcBorders>
            <w:vAlign w:val="bottom"/>
          </w:tcPr>
          <w:p w:rsidR="000751C2" w:rsidRDefault="000751C2"/>
        </w:tc>
        <w:tc>
          <w:tcPr>
            <w:tcW w:w="1180" w:type="dxa"/>
            <w:gridSpan w:val="2"/>
            <w:vAlign w:val="bottom"/>
          </w:tcPr>
          <w:p w:rsidR="000751C2" w:rsidRDefault="004F567E">
            <w:pPr>
              <w:ind w:left="60"/>
              <w:rPr>
                <w:sz w:val="20"/>
                <w:szCs w:val="20"/>
              </w:rPr>
            </w:pPr>
            <w:r>
              <w:rPr>
                <w:rFonts w:eastAsia="Times New Roman"/>
              </w:rPr>
              <w:t>Мозаика</w:t>
            </w:r>
          </w:p>
        </w:tc>
        <w:tc>
          <w:tcPr>
            <w:tcW w:w="1380" w:type="dxa"/>
            <w:gridSpan w:val="2"/>
            <w:tcBorders>
              <w:right w:val="single" w:sz="8" w:space="0" w:color="auto"/>
            </w:tcBorders>
            <w:vAlign w:val="bottom"/>
          </w:tcPr>
          <w:p w:rsidR="000751C2" w:rsidRDefault="004F567E">
            <w:pPr>
              <w:ind w:right="108"/>
              <w:jc w:val="right"/>
              <w:rPr>
                <w:sz w:val="20"/>
                <w:szCs w:val="20"/>
              </w:rPr>
            </w:pPr>
            <w:r>
              <w:rPr>
                <w:rFonts w:eastAsia="Times New Roman"/>
                <w:w w:val="99"/>
              </w:rPr>
              <w:t>–Синтез</w:t>
            </w:r>
          </w:p>
        </w:tc>
      </w:tr>
      <w:tr w:rsidR="000751C2">
        <w:trPr>
          <w:trHeight w:val="249"/>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Способствовать формированию проектной деятельности нормативного</w:t>
            </w: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Рассуждения: «Как помочь природе?», «Можно ли разорять</w:t>
            </w:r>
          </w:p>
        </w:tc>
        <w:tc>
          <w:tcPr>
            <w:tcW w:w="2140" w:type="dxa"/>
            <w:gridSpan w:val="3"/>
            <w:vAlign w:val="bottom"/>
          </w:tcPr>
          <w:p w:rsidR="000751C2" w:rsidRDefault="004F567E">
            <w:pPr>
              <w:spacing w:line="248" w:lineRule="exact"/>
              <w:ind w:left="60"/>
              <w:rPr>
                <w:sz w:val="20"/>
                <w:szCs w:val="20"/>
              </w:rPr>
            </w:pPr>
            <w:r>
              <w:rPr>
                <w:rFonts w:eastAsia="Times New Roman"/>
              </w:rPr>
              <w:t>2005-2010г.г.;</w:t>
            </w:r>
          </w:p>
        </w:tc>
        <w:tc>
          <w:tcPr>
            <w:tcW w:w="420" w:type="dxa"/>
            <w:tcBorders>
              <w:right w:val="single" w:sz="8" w:space="0" w:color="auto"/>
            </w:tcBorders>
            <w:vAlign w:val="bottom"/>
          </w:tcPr>
          <w:p w:rsidR="000751C2" w:rsidRDefault="000751C2">
            <w:pPr>
              <w:rPr>
                <w:sz w:val="21"/>
                <w:szCs w:val="21"/>
              </w:rPr>
            </w:pPr>
          </w:p>
        </w:tc>
      </w:tr>
      <w:tr w:rsidR="000751C2">
        <w:trPr>
          <w:trHeight w:val="256"/>
        </w:trPr>
        <w:tc>
          <w:tcPr>
            <w:tcW w:w="940" w:type="dxa"/>
            <w:tcBorders>
              <w:left w:val="single" w:sz="8" w:space="0" w:color="auto"/>
            </w:tcBorders>
            <w:vAlign w:val="bottom"/>
          </w:tcPr>
          <w:p w:rsidR="000751C2" w:rsidRDefault="004F567E">
            <w:pPr>
              <w:spacing w:line="246" w:lineRule="exact"/>
              <w:ind w:left="160"/>
              <w:rPr>
                <w:sz w:val="20"/>
                <w:szCs w:val="20"/>
              </w:rPr>
            </w:pPr>
            <w:r>
              <w:rPr>
                <w:rFonts w:eastAsia="Times New Roman"/>
              </w:rPr>
              <w:t>типа;</w:t>
            </w:r>
          </w:p>
        </w:tc>
        <w:tc>
          <w:tcPr>
            <w:tcW w:w="1920" w:type="dxa"/>
            <w:vAlign w:val="bottom"/>
          </w:tcPr>
          <w:p w:rsidR="000751C2" w:rsidRDefault="000751C2"/>
        </w:tc>
        <w:tc>
          <w:tcPr>
            <w:tcW w:w="940" w:type="dxa"/>
            <w:vAlign w:val="bottom"/>
          </w:tcPr>
          <w:p w:rsidR="000751C2" w:rsidRDefault="000751C2"/>
        </w:tc>
        <w:tc>
          <w:tcPr>
            <w:tcW w:w="1820" w:type="dxa"/>
            <w:vAlign w:val="bottom"/>
          </w:tcPr>
          <w:p w:rsidR="000751C2" w:rsidRDefault="000751C2"/>
        </w:tc>
        <w:tc>
          <w:tcPr>
            <w:tcW w:w="540" w:type="dxa"/>
            <w:vAlign w:val="bottom"/>
          </w:tcPr>
          <w:p w:rsidR="000751C2" w:rsidRDefault="000751C2"/>
        </w:tc>
        <w:tc>
          <w:tcPr>
            <w:tcW w:w="960" w:type="dxa"/>
            <w:tcBorders>
              <w:right w:val="single" w:sz="8" w:space="0" w:color="auto"/>
            </w:tcBorders>
            <w:vAlign w:val="bottom"/>
          </w:tcPr>
          <w:p w:rsidR="000751C2" w:rsidRDefault="000751C2"/>
        </w:tc>
        <w:tc>
          <w:tcPr>
            <w:tcW w:w="2120" w:type="dxa"/>
            <w:gridSpan w:val="2"/>
            <w:vAlign w:val="bottom"/>
          </w:tcPr>
          <w:p w:rsidR="000751C2" w:rsidRDefault="004F567E">
            <w:pPr>
              <w:ind w:left="20"/>
              <w:rPr>
                <w:sz w:val="20"/>
                <w:szCs w:val="20"/>
              </w:rPr>
            </w:pPr>
            <w:r>
              <w:rPr>
                <w:rFonts w:eastAsia="Times New Roman"/>
              </w:rPr>
              <w:t xml:space="preserve">птичьи </w:t>
            </w:r>
            <w:proofErr w:type="spellStart"/>
            <w:r>
              <w:rPr>
                <w:rFonts w:eastAsia="Times New Roman"/>
              </w:rPr>
              <w:t>гнѐзда</w:t>
            </w:r>
            <w:proofErr w:type="spellEnd"/>
            <w:r>
              <w:rPr>
                <w:rFonts w:eastAsia="Times New Roman"/>
              </w:rPr>
              <w:t>?»;</w:t>
            </w:r>
          </w:p>
        </w:tc>
        <w:tc>
          <w:tcPr>
            <w:tcW w:w="1480" w:type="dxa"/>
            <w:vAlign w:val="bottom"/>
          </w:tcPr>
          <w:p w:rsidR="000751C2" w:rsidRDefault="000751C2"/>
        </w:tc>
        <w:tc>
          <w:tcPr>
            <w:tcW w:w="2500" w:type="dxa"/>
            <w:tcBorders>
              <w:right w:val="single" w:sz="8" w:space="0" w:color="auto"/>
            </w:tcBorders>
            <w:vAlign w:val="bottom"/>
          </w:tcPr>
          <w:p w:rsidR="000751C2" w:rsidRDefault="000751C2"/>
        </w:tc>
        <w:tc>
          <w:tcPr>
            <w:tcW w:w="640" w:type="dxa"/>
            <w:vAlign w:val="bottom"/>
          </w:tcPr>
          <w:p w:rsidR="000751C2" w:rsidRDefault="004F567E">
            <w:pPr>
              <w:spacing w:line="255" w:lineRule="exact"/>
              <w:ind w:left="60"/>
              <w:rPr>
                <w:sz w:val="20"/>
                <w:szCs w:val="20"/>
              </w:rPr>
            </w:pPr>
            <w:r>
              <w:rPr>
                <w:rFonts w:ascii="Symbol" w:eastAsia="Symbol" w:hAnsi="Symbol" w:cs="Symbol"/>
              </w:rPr>
              <w:t></w:t>
            </w:r>
          </w:p>
        </w:tc>
        <w:tc>
          <w:tcPr>
            <w:tcW w:w="1500" w:type="dxa"/>
            <w:gridSpan w:val="2"/>
            <w:vAlign w:val="bottom"/>
          </w:tcPr>
          <w:p w:rsidR="000751C2" w:rsidRDefault="004F567E">
            <w:pPr>
              <w:ind w:left="20"/>
              <w:rPr>
                <w:sz w:val="20"/>
                <w:szCs w:val="20"/>
              </w:rPr>
            </w:pPr>
            <w:r>
              <w:rPr>
                <w:rFonts w:eastAsia="Times New Roman"/>
              </w:rPr>
              <w:t>фотоальбомы</w:t>
            </w:r>
          </w:p>
        </w:tc>
        <w:tc>
          <w:tcPr>
            <w:tcW w:w="420" w:type="dxa"/>
            <w:tcBorders>
              <w:right w:val="single" w:sz="8" w:space="0" w:color="auto"/>
            </w:tcBorders>
            <w:vAlign w:val="bottom"/>
          </w:tcPr>
          <w:p w:rsidR="000751C2" w:rsidRDefault="000751C2"/>
        </w:tc>
      </w:tr>
      <w:tr w:rsidR="000751C2">
        <w:trPr>
          <w:trHeight w:val="256"/>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Активизировать  читательский  опыт  детей  в  закреплении  знаний  об</w:t>
            </w:r>
          </w:p>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рассматривание энциклопедий, иллюстрированных альбомов;</w:t>
            </w:r>
          </w:p>
        </w:tc>
        <w:tc>
          <w:tcPr>
            <w:tcW w:w="2560" w:type="dxa"/>
            <w:gridSpan w:val="4"/>
            <w:tcBorders>
              <w:right w:val="single" w:sz="8" w:space="0" w:color="auto"/>
            </w:tcBorders>
            <w:vAlign w:val="bottom"/>
          </w:tcPr>
          <w:p w:rsidR="000751C2" w:rsidRDefault="004F567E">
            <w:pPr>
              <w:ind w:left="60"/>
              <w:rPr>
                <w:sz w:val="20"/>
                <w:szCs w:val="20"/>
              </w:rPr>
            </w:pPr>
            <w:r>
              <w:rPr>
                <w:rFonts w:eastAsia="Times New Roman"/>
              </w:rPr>
              <w:t>(«Птицы  прилетели»  и</w:t>
            </w:r>
          </w:p>
        </w:tc>
      </w:tr>
      <w:tr w:rsidR="000751C2">
        <w:trPr>
          <w:trHeight w:val="248"/>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объектах  живой  и  неживой  природы,  характеризуя  особенности</w:t>
            </w: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придумывание   сказочных   историй    («Превращения   с</w:t>
            </w:r>
          </w:p>
        </w:tc>
        <w:tc>
          <w:tcPr>
            <w:tcW w:w="640" w:type="dxa"/>
            <w:vAlign w:val="bottom"/>
          </w:tcPr>
          <w:p w:rsidR="000751C2" w:rsidRDefault="004F567E">
            <w:pPr>
              <w:spacing w:line="248" w:lineRule="exact"/>
              <w:ind w:left="60"/>
              <w:rPr>
                <w:sz w:val="20"/>
                <w:szCs w:val="20"/>
              </w:rPr>
            </w:pPr>
            <w:r>
              <w:rPr>
                <w:rFonts w:eastAsia="Times New Roman"/>
              </w:rPr>
              <w:t>др.);</w:t>
            </w:r>
          </w:p>
        </w:tc>
        <w:tc>
          <w:tcPr>
            <w:tcW w:w="54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420" w:type="dxa"/>
            <w:tcBorders>
              <w:right w:val="single" w:sz="8" w:space="0" w:color="auto"/>
            </w:tcBorders>
            <w:vAlign w:val="bottom"/>
          </w:tcPr>
          <w:p w:rsidR="000751C2" w:rsidRDefault="000751C2">
            <w:pPr>
              <w:rPr>
                <w:sz w:val="21"/>
                <w:szCs w:val="21"/>
              </w:rPr>
            </w:pPr>
          </w:p>
        </w:tc>
      </w:tr>
      <w:tr w:rsidR="000751C2">
        <w:trPr>
          <w:trHeight w:val="262"/>
        </w:trPr>
        <w:tc>
          <w:tcPr>
            <w:tcW w:w="2860" w:type="dxa"/>
            <w:gridSpan w:val="2"/>
            <w:tcBorders>
              <w:left w:val="single" w:sz="8" w:space="0" w:color="auto"/>
            </w:tcBorders>
            <w:vAlign w:val="bottom"/>
          </w:tcPr>
          <w:p w:rsidR="000751C2" w:rsidRDefault="004F567E">
            <w:pPr>
              <w:spacing w:line="246" w:lineRule="exact"/>
              <w:ind w:left="160"/>
              <w:rPr>
                <w:sz w:val="20"/>
                <w:szCs w:val="20"/>
              </w:rPr>
            </w:pPr>
            <w:r>
              <w:rPr>
                <w:rFonts w:eastAsia="Times New Roman"/>
              </w:rPr>
              <w:t>весеннего сезона</w:t>
            </w:r>
          </w:p>
        </w:tc>
        <w:tc>
          <w:tcPr>
            <w:tcW w:w="940" w:type="dxa"/>
            <w:vAlign w:val="bottom"/>
          </w:tcPr>
          <w:p w:rsidR="000751C2" w:rsidRDefault="000751C2"/>
        </w:tc>
        <w:tc>
          <w:tcPr>
            <w:tcW w:w="1820" w:type="dxa"/>
            <w:vAlign w:val="bottom"/>
          </w:tcPr>
          <w:p w:rsidR="000751C2" w:rsidRDefault="000751C2"/>
        </w:tc>
        <w:tc>
          <w:tcPr>
            <w:tcW w:w="540" w:type="dxa"/>
            <w:vAlign w:val="bottom"/>
          </w:tcPr>
          <w:p w:rsidR="000751C2" w:rsidRDefault="000751C2"/>
        </w:tc>
        <w:tc>
          <w:tcPr>
            <w:tcW w:w="960" w:type="dxa"/>
            <w:tcBorders>
              <w:right w:val="single" w:sz="8" w:space="0" w:color="auto"/>
            </w:tcBorders>
            <w:vAlign w:val="bottom"/>
          </w:tcPr>
          <w:p w:rsidR="000751C2" w:rsidRDefault="000751C2"/>
        </w:tc>
        <w:tc>
          <w:tcPr>
            <w:tcW w:w="3600" w:type="dxa"/>
            <w:gridSpan w:val="3"/>
            <w:vAlign w:val="bottom"/>
          </w:tcPr>
          <w:p w:rsidR="000751C2" w:rsidRDefault="004F567E">
            <w:pPr>
              <w:ind w:left="20"/>
              <w:rPr>
                <w:sz w:val="20"/>
                <w:szCs w:val="20"/>
              </w:rPr>
            </w:pPr>
            <w:r>
              <w:rPr>
                <w:rFonts w:eastAsia="Times New Roman"/>
              </w:rPr>
              <w:t>волшебной палочкой»);</w:t>
            </w:r>
          </w:p>
        </w:tc>
        <w:tc>
          <w:tcPr>
            <w:tcW w:w="2500" w:type="dxa"/>
            <w:tcBorders>
              <w:right w:val="single" w:sz="8" w:space="0" w:color="auto"/>
            </w:tcBorders>
            <w:vAlign w:val="bottom"/>
          </w:tcPr>
          <w:p w:rsidR="000751C2" w:rsidRDefault="000751C2"/>
        </w:tc>
        <w:tc>
          <w:tcPr>
            <w:tcW w:w="640" w:type="dxa"/>
            <w:vAlign w:val="bottom"/>
          </w:tcPr>
          <w:p w:rsidR="000751C2" w:rsidRDefault="004F567E">
            <w:pPr>
              <w:spacing w:line="262" w:lineRule="exact"/>
              <w:ind w:left="60"/>
              <w:rPr>
                <w:sz w:val="20"/>
                <w:szCs w:val="20"/>
              </w:rPr>
            </w:pPr>
            <w:r>
              <w:rPr>
                <w:rFonts w:ascii="Symbol" w:eastAsia="Symbol" w:hAnsi="Symbol" w:cs="Symbol"/>
              </w:rPr>
              <w:t></w:t>
            </w:r>
          </w:p>
        </w:tc>
        <w:tc>
          <w:tcPr>
            <w:tcW w:w="1500" w:type="dxa"/>
            <w:gridSpan w:val="2"/>
            <w:vAlign w:val="bottom"/>
          </w:tcPr>
          <w:p w:rsidR="000751C2" w:rsidRDefault="004F567E">
            <w:pPr>
              <w:ind w:left="20"/>
              <w:rPr>
                <w:sz w:val="20"/>
                <w:szCs w:val="20"/>
              </w:rPr>
            </w:pPr>
            <w:r>
              <w:rPr>
                <w:rFonts w:eastAsia="Times New Roman"/>
              </w:rPr>
              <w:t>познавательно-</w:t>
            </w:r>
          </w:p>
        </w:tc>
        <w:tc>
          <w:tcPr>
            <w:tcW w:w="420" w:type="dxa"/>
            <w:tcBorders>
              <w:right w:val="single" w:sz="8" w:space="0" w:color="auto"/>
            </w:tcBorders>
            <w:vAlign w:val="bottom"/>
          </w:tcPr>
          <w:p w:rsidR="000751C2" w:rsidRDefault="000751C2"/>
        </w:tc>
      </w:tr>
      <w:tr w:rsidR="000751C2">
        <w:trPr>
          <w:trHeight w:val="256"/>
        </w:trPr>
        <w:tc>
          <w:tcPr>
            <w:tcW w:w="5620" w:type="dxa"/>
            <w:gridSpan w:val="4"/>
            <w:tcBorders>
              <w:left w:val="single" w:sz="8" w:space="0" w:color="auto"/>
            </w:tcBorders>
            <w:vAlign w:val="bottom"/>
          </w:tcPr>
          <w:p w:rsidR="000751C2" w:rsidRDefault="004F567E">
            <w:pPr>
              <w:spacing w:line="246" w:lineRule="exact"/>
              <w:ind w:left="160"/>
              <w:rPr>
                <w:sz w:val="20"/>
                <w:szCs w:val="20"/>
              </w:rPr>
            </w:pPr>
            <w:r>
              <w:rPr>
                <w:rFonts w:eastAsia="Times New Roman"/>
                <w:b/>
                <w:bCs/>
              </w:rPr>
              <w:t xml:space="preserve">Речевое   развитие.   </w:t>
            </w:r>
            <w:r>
              <w:rPr>
                <w:rFonts w:eastAsia="Times New Roman"/>
              </w:rPr>
              <w:t>Совершенствование   навыков</w:t>
            </w:r>
          </w:p>
        </w:tc>
        <w:tc>
          <w:tcPr>
            <w:tcW w:w="1500" w:type="dxa"/>
            <w:gridSpan w:val="2"/>
            <w:tcBorders>
              <w:right w:val="single" w:sz="8" w:space="0" w:color="auto"/>
            </w:tcBorders>
            <w:vAlign w:val="bottom"/>
          </w:tcPr>
          <w:p w:rsidR="000751C2" w:rsidRDefault="004F567E">
            <w:pPr>
              <w:spacing w:line="246" w:lineRule="exact"/>
              <w:ind w:right="44"/>
              <w:jc w:val="right"/>
              <w:rPr>
                <w:sz w:val="20"/>
                <w:szCs w:val="20"/>
              </w:rPr>
            </w:pPr>
            <w:r>
              <w:rPr>
                <w:rFonts w:eastAsia="Times New Roman"/>
              </w:rPr>
              <w:t>построения</w:t>
            </w:r>
          </w:p>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рассуждения:  «Почему  говорят,  что  весной  просыпается</w:t>
            </w:r>
          </w:p>
        </w:tc>
        <w:tc>
          <w:tcPr>
            <w:tcW w:w="1180" w:type="dxa"/>
            <w:gridSpan w:val="2"/>
            <w:vAlign w:val="bottom"/>
          </w:tcPr>
          <w:p w:rsidR="000751C2" w:rsidRDefault="004F567E">
            <w:pPr>
              <w:ind w:left="60"/>
              <w:rPr>
                <w:sz w:val="20"/>
                <w:szCs w:val="20"/>
              </w:rPr>
            </w:pPr>
            <w:r>
              <w:rPr>
                <w:rFonts w:eastAsia="Times New Roman"/>
              </w:rPr>
              <w:t>справочная</w:t>
            </w:r>
          </w:p>
        </w:tc>
        <w:tc>
          <w:tcPr>
            <w:tcW w:w="1380" w:type="dxa"/>
            <w:gridSpan w:val="2"/>
            <w:tcBorders>
              <w:right w:val="single" w:sz="8" w:space="0" w:color="auto"/>
            </w:tcBorders>
            <w:vAlign w:val="bottom"/>
          </w:tcPr>
          <w:p w:rsidR="000751C2" w:rsidRDefault="004F567E">
            <w:pPr>
              <w:ind w:right="108"/>
              <w:jc w:val="right"/>
              <w:rPr>
                <w:sz w:val="20"/>
                <w:szCs w:val="20"/>
              </w:rPr>
            </w:pPr>
            <w:r>
              <w:rPr>
                <w:rFonts w:eastAsia="Times New Roman"/>
              </w:rPr>
              <w:t>литература:</w:t>
            </w:r>
          </w:p>
        </w:tc>
      </w:tr>
      <w:tr w:rsidR="000751C2">
        <w:trPr>
          <w:trHeight w:val="249"/>
        </w:trPr>
        <w:tc>
          <w:tcPr>
            <w:tcW w:w="5620" w:type="dxa"/>
            <w:gridSpan w:val="4"/>
            <w:tcBorders>
              <w:left w:val="single" w:sz="8" w:space="0" w:color="auto"/>
            </w:tcBorders>
            <w:vAlign w:val="bottom"/>
          </w:tcPr>
          <w:p w:rsidR="000751C2" w:rsidRDefault="004F567E">
            <w:pPr>
              <w:spacing w:line="246" w:lineRule="exact"/>
              <w:ind w:left="160"/>
              <w:rPr>
                <w:sz w:val="20"/>
                <w:szCs w:val="20"/>
              </w:rPr>
            </w:pPr>
            <w:r>
              <w:rPr>
                <w:rFonts w:eastAsia="Times New Roman"/>
              </w:rPr>
              <w:t>монологического высказывания по схеме.</w:t>
            </w:r>
          </w:p>
        </w:tc>
        <w:tc>
          <w:tcPr>
            <w:tcW w:w="54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природа?»,   «Что   мы   чувствуем,   наблюдая   красоту</w:t>
            </w:r>
          </w:p>
        </w:tc>
        <w:tc>
          <w:tcPr>
            <w:tcW w:w="2140" w:type="dxa"/>
            <w:gridSpan w:val="3"/>
            <w:vAlign w:val="bottom"/>
          </w:tcPr>
          <w:p w:rsidR="000751C2" w:rsidRDefault="004F567E">
            <w:pPr>
              <w:spacing w:line="248" w:lineRule="exact"/>
              <w:ind w:left="60"/>
              <w:rPr>
                <w:sz w:val="20"/>
                <w:szCs w:val="20"/>
              </w:rPr>
            </w:pPr>
            <w:r>
              <w:rPr>
                <w:rFonts w:eastAsia="Times New Roman"/>
              </w:rPr>
              <w:t>энциклопедии,</w:t>
            </w:r>
          </w:p>
        </w:tc>
        <w:tc>
          <w:tcPr>
            <w:tcW w:w="420" w:type="dxa"/>
            <w:tcBorders>
              <w:right w:val="single" w:sz="8" w:space="0" w:color="auto"/>
            </w:tcBorders>
            <w:vAlign w:val="bottom"/>
          </w:tcPr>
          <w:p w:rsidR="000751C2" w:rsidRDefault="000751C2">
            <w:pPr>
              <w:rPr>
                <w:sz w:val="21"/>
                <w:szCs w:val="21"/>
              </w:rPr>
            </w:pPr>
          </w:p>
        </w:tc>
      </w:tr>
      <w:tr w:rsidR="000751C2">
        <w:trPr>
          <w:trHeight w:val="256"/>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Уточнить  с  детьми  правил  поведения  в  общественном  месте,  в</w:t>
            </w:r>
          </w:p>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пробуждения природы, щебет птиц?» и др.;</w:t>
            </w:r>
          </w:p>
        </w:tc>
        <w:tc>
          <w:tcPr>
            <w:tcW w:w="2140" w:type="dxa"/>
            <w:gridSpan w:val="3"/>
            <w:vAlign w:val="bottom"/>
          </w:tcPr>
          <w:p w:rsidR="000751C2" w:rsidRDefault="004F567E">
            <w:pPr>
              <w:ind w:left="60"/>
              <w:rPr>
                <w:sz w:val="20"/>
                <w:szCs w:val="20"/>
              </w:rPr>
            </w:pPr>
            <w:r>
              <w:rPr>
                <w:rFonts w:eastAsia="Times New Roman"/>
              </w:rPr>
              <w:t>иллюстрированные</w:t>
            </w:r>
          </w:p>
        </w:tc>
        <w:tc>
          <w:tcPr>
            <w:tcW w:w="420" w:type="dxa"/>
            <w:tcBorders>
              <w:right w:val="single" w:sz="8" w:space="0" w:color="auto"/>
            </w:tcBorders>
            <w:vAlign w:val="bottom"/>
          </w:tcPr>
          <w:p w:rsidR="000751C2" w:rsidRDefault="000751C2"/>
        </w:tc>
      </w:tr>
      <w:tr w:rsidR="000751C2">
        <w:trPr>
          <w:trHeight w:val="256"/>
        </w:trPr>
        <w:tc>
          <w:tcPr>
            <w:tcW w:w="3800" w:type="dxa"/>
            <w:gridSpan w:val="3"/>
            <w:tcBorders>
              <w:left w:val="single" w:sz="8" w:space="0" w:color="auto"/>
            </w:tcBorders>
            <w:vAlign w:val="bottom"/>
          </w:tcPr>
          <w:p w:rsidR="000751C2" w:rsidRDefault="004F567E">
            <w:pPr>
              <w:spacing w:line="246" w:lineRule="exact"/>
              <w:ind w:left="160"/>
              <w:rPr>
                <w:sz w:val="20"/>
                <w:szCs w:val="20"/>
              </w:rPr>
            </w:pPr>
            <w:r>
              <w:rPr>
                <w:rFonts w:eastAsia="Times New Roman"/>
              </w:rPr>
              <w:t>транспорте, в детском саду и семье;</w:t>
            </w:r>
          </w:p>
        </w:tc>
        <w:tc>
          <w:tcPr>
            <w:tcW w:w="1820" w:type="dxa"/>
            <w:vAlign w:val="bottom"/>
          </w:tcPr>
          <w:p w:rsidR="000751C2" w:rsidRDefault="000751C2"/>
        </w:tc>
        <w:tc>
          <w:tcPr>
            <w:tcW w:w="540" w:type="dxa"/>
            <w:vAlign w:val="bottom"/>
          </w:tcPr>
          <w:p w:rsidR="000751C2" w:rsidRDefault="000751C2"/>
        </w:tc>
        <w:tc>
          <w:tcPr>
            <w:tcW w:w="960" w:type="dxa"/>
            <w:tcBorders>
              <w:right w:val="single" w:sz="8" w:space="0" w:color="auto"/>
            </w:tcBorders>
            <w:vAlign w:val="bottom"/>
          </w:tcPr>
          <w:p w:rsidR="000751C2" w:rsidRDefault="000751C2"/>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игры  с  правилами:  «Будь  внимателен»,  «Что  было,  что</w:t>
            </w:r>
          </w:p>
        </w:tc>
        <w:tc>
          <w:tcPr>
            <w:tcW w:w="1180" w:type="dxa"/>
            <w:gridSpan w:val="2"/>
            <w:vAlign w:val="bottom"/>
          </w:tcPr>
          <w:p w:rsidR="000751C2" w:rsidRDefault="004F567E">
            <w:pPr>
              <w:ind w:left="60"/>
              <w:rPr>
                <w:sz w:val="20"/>
                <w:szCs w:val="20"/>
              </w:rPr>
            </w:pPr>
            <w:r>
              <w:rPr>
                <w:rFonts w:eastAsia="Times New Roman"/>
              </w:rPr>
              <w:t>альбомы,</w:t>
            </w:r>
          </w:p>
        </w:tc>
        <w:tc>
          <w:tcPr>
            <w:tcW w:w="960" w:type="dxa"/>
            <w:vAlign w:val="bottom"/>
          </w:tcPr>
          <w:p w:rsidR="000751C2" w:rsidRDefault="004F567E">
            <w:pPr>
              <w:ind w:left="140"/>
              <w:rPr>
                <w:sz w:val="20"/>
                <w:szCs w:val="20"/>
              </w:rPr>
            </w:pPr>
            <w:r>
              <w:rPr>
                <w:rFonts w:eastAsia="Times New Roman"/>
              </w:rPr>
              <w:t>карты</w:t>
            </w:r>
          </w:p>
        </w:tc>
        <w:tc>
          <w:tcPr>
            <w:tcW w:w="420" w:type="dxa"/>
            <w:tcBorders>
              <w:right w:val="single" w:sz="8" w:space="0" w:color="auto"/>
            </w:tcBorders>
            <w:vAlign w:val="bottom"/>
          </w:tcPr>
          <w:p w:rsidR="000751C2" w:rsidRDefault="004F567E">
            <w:pPr>
              <w:ind w:right="88"/>
              <w:jc w:val="right"/>
              <w:rPr>
                <w:sz w:val="20"/>
                <w:szCs w:val="20"/>
              </w:rPr>
            </w:pPr>
            <w:r>
              <w:rPr>
                <w:rFonts w:eastAsia="Times New Roman"/>
              </w:rPr>
              <w:t>с</w:t>
            </w:r>
          </w:p>
        </w:tc>
      </w:tr>
      <w:tr w:rsidR="000751C2">
        <w:trPr>
          <w:trHeight w:val="248"/>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Совершенствовать  умение  составлять  рассказы, использовать  разные</w:t>
            </w:r>
          </w:p>
        </w:tc>
        <w:tc>
          <w:tcPr>
            <w:tcW w:w="3600" w:type="dxa"/>
            <w:gridSpan w:val="3"/>
            <w:vAlign w:val="bottom"/>
          </w:tcPr>
          <w:p w:rsidR="000751C2" w:rsidRDefault="004F567E">
            <w:pPr>
              <w:spacing w:line="248" w:lineRule="exact"/>
              <w:ind w:left="20"/>
              <w:rPr>
                <w:sz w:val="20"/>
                <w:szCs w:val="20"/>
              </w:rPr>
            </w:pPr>
            <w:r>
              <w:rPr>
                <w:rFonts w:eastAsia="Times New Roman"/>
              </w:rPr>
              <w:t>будет?», Хитрый фотоаппарат» и др.;</w:t>
            </w:r>
          </w:p>
        </w:tc>
        <w:tc>
          <w:tcPr>
            <w:tcW w:w="2500" w:type="dxa"/>
            <w:tcBorders>
              <w:right w:val="single" w:sz="8" w:space="0" w:color="auto"/>
            </w:tcBorders>
            <w:vAlign w:val="bottom"/>
          </w:tcPr>
          <w:p w:rsidR="000751C2" w:rsidRDefault="000751C2">
            <w:pPr>
              <w:rPr>
                <w:sz w:val="21"/>
                <w:szCs w:val="21"/>
              </w:rPr>
            </w:pPr>
          </w:p>
        </w:tc>
        <w:tc>
          <w:tcPr>
            <w:tcW w:w="2140" w:type="dxa"/>
            <w:gridSpan w:val="3"/>
            <w:vAlign w:val="bottom"/>
          </w:tcPr>
          <w:p w:rsidR="000751C2" w:rsidRDefault="004F567E">
            <w:pPr>
              <w:spacing w:line="248" w:lineRule="exact"/>
              <w:ind w:left="60"/>
              <w:rPr>
                <w:sz w:val="20"/>
                <w:szCs w:val="20"/>
              </w:rPr>
            </w:pPr>
            <w:r>
              <w:rPr>
                <w:rFonts w:eastAsia="Times New Roman"/>
              </w:rPr>
              <w:t>изображениями  птиц</w:t>
            </w:r>
          </w:p>
        </w:tc>
        <w:tc>
          <w:tcPr>
            <w:tcW w:w="420" w:type="dxa"/>
            <w:tcBorders>
              <w:right w:val="single" w:sz="8" w:space="0" w:color="auto"/>
            </w:tcBorders>
            <w:vAlign w:val="bottom"/>
          </w:tcPr>
          <w:p w:rsidR="000751C2" w:rsidRDefault="004F567E">
            <w:pPr>
              <w:spacing w:line="248" w:lineRule="exact"/>
              <w:ind w:right="88"/>
              <w:jc w:val="right"/>
              <w:rPr>
                <w:sz w:val="20"/>
                <w:szCs w:val="20"/>
              </w:rPr>
            </w:pPr>
            <w:r>
              <w:rPr>
                <w:rFonts w:eastAsia="Times New Roman"/>
              </w:rPr>
              <w:t>и</w:t>
            </w:r>
          </w:p>
        </w:tc>
      </w:tr>
      <w:tr w:rsidR="000751C2">
        <w:trPr>
          <w:trHeight w:val="256"/>
        </w:trPr>
        <w:tc>
          <w:tcPr>
            <w:tcW w:w="5620" w:type="dxa"/>
            <w:gridSpan w:val="4"/>
            <w:tcBorders>
              <w:left w:val="single" w:sz="8" w:space="0" w:color="auto"/>
            </w:tcBorders>
            <w:vAlign w:val="bottom"/>
          </w:tcPr>
          <w:p w:rsidR="000751C2" w:rsidRDefault="004F567E">
            <w:pPr>
              <w:spacing w:line="246" w:lineRule="exact"/>
              <w:ind w:left="160"/>
              <w:rPr>
                <w:sz w:val="20"/>
                <w:szCs w:val="20"/>
              </w:rPr>
            </w:pPr>
            <w:r>
              <w:rPr>
                <w:rFonts w:eastAsia="Times New Roman"/>
              </w:rPr>
              <w:t>части речи в точном соответствии с их значением.</w:t>
            </w:r>
          </w:p>
        </w:tc>
        <w:tc>
          <w:tcPr>
            <w:tcW w:w="540" w:type="dxa"/>
            <w:vAlign w:val="bottom"/>
          </w:tcPr>
          <w:p w:rsidR="000751C2" w:rsidRDefault="000751C2"/>
        </w:tc>
        <w:tc>
          <w:tcPr>
            <w:tcW w:w="960" w:type="dxa"/>
            <w:tcBorders>
              <w:right w:val="single" w:sz="8" w:space="0" w:color="auto"/>
            </w:tcBorders>
            <w:vAlign w:val="bottom"/>
          </w:tcPr>
          <w:p w:rsidR="000751C2" w:rsidRDefault="000751C2"/>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игры на составление целого из частей (10-12 частей и более).</w:t>
            </w:r>
          </w:p>
        </w:tc>
        <w:tc>
          <w:tcPr>
            <w:tcW w:w="640" w:type="dxa"/>
            <w:vAlign w:val="bottom"/>
          </w:tcPr>
          <w:p w:rsidR="000751C2" w:rsidRDefault="004F567E">
            <w:pPr>
              <w:ind w:left="60"/>
              <w:rPr>
                <w:sz w:val="20"/>
                <w:szCs w:val="20"/>
              </w:rPr>
            </w:pPr>
            <w:r>
              <w:rPr>
                <w:rFonts w:eastAsia="Times New Roman"/>
              </w:rPr>
              <w:t>т.п.;</w:t>
            </w:r>
          </w:p>
        </w:tc>
        <w:tc>
          <w:tcPr>
            <w:tcW w:w="540" w:type="dxa"/>
            <w:vAlign w:val="bottom"/>
          </w:tcPr>
          <w:p w:rsidR="000751C2" w:rsidRDefault="000751C2"/>
        </w:tc>
        <w:tc>
          <w:tcPr>
            <w:tcW w:w="960" w:type="dxa"/>
            <w:vAlign w:val="bottom"/>
          </w:tcPr>
          <w:p w:rsidR="000751C2" w:rsidRDefault="000751C2"/>
        </w:tc>
        <w:tc>
          <w:tcPr>
            <w:tcW w:w="420" w:type="dxa"/>
            <w:tcBorders>
              <w:right w:val="single" w:sz="8" w:space="0" w:color="auto"/>
            </w:tcBorders>
            <w:vAlign w:val="bottom"/>
          </w:tcPr>
          <w:p w:rsidR="000751C2" w:rsidRDefault="000751C2"/>
        </w:tc>
      </w:tr>
      <w:tr w:rsidR="000751C2">
        <w:trPr>
          <w:trHeight w:val="272"/>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Формировать способность выражать наблюдаемое в своей речи.</w:t>
            </w:r>
          </w:p>
        </w:tc>
        <w:tc>
          <w:tcPr>
            <w:tcW w:w="6100" w:type="dxa"/>
            <w:gridSpan w:val="4"/>
            <w:tcBorders>
              <w:right w:val="single" w:sz="8" w:space="0" w:color="auto"/>
            </w:tcBorders>
            <w:vAlign w:val="bottom"/>
          </w:tcPr>
          <w:p w:rsidR="000751C2" w:rsidRDefault="004F567E">
            <w:pPr>
              <w:ind w:left="20"/>
              <w:rPr>
                <w:sz w:val="20"/>
                <w:szCs w:val="20"/>
              </w:rPr>
            </w:pPr>
            <w:r>
              <w:rPr>
                <w:rFonts w:eastAsia="Times New Roman"/>
              </w:rPr>
              <w:t>Экспериментирование  с  различными  материалами  («Что</w:t>
            </w:r>
          </w:p>
        </w:tc>
        <w:tc>
          <w:tcPr>
            <w:tcW w:w="640" w:type="dxa"/>
            <w:vAlign w:val="bottom"/>
          </w:tcPr>
          <w:p w:rsidR="000751C2" w:rsidRDefault="004F567E">
            <w:pPr>
              <w:ind w:left="60"/>
              <w:rPr>
                <w:sz w:val="20"/>
                <w:szCs w:val="20"/>
              </w:rPr>
            </w:pPr>
            <w:r>
              <w:rPr>
                <w:rFonts w:ascii="Symbol" w:eastAsia="Symbol" w:hAnsi="Symbol" w:cs="Symbol"/>
              </w:rPr>
              <w:t></w:t>
            </w:r>
          </w:p>
        </w:tc>
        <w:tc>
          <w:tcPr>
            <w:tcW w:w="1500" w:type="dxa"/>
            <w:gridSpan w:val="2"/>
            <w:vAlign w:val="bottom"/>
          </w:tcPr>
          <w:p w:rsidR="000751C2" w:rsidRDefault="004F567E">
            <w:pPr>
              <w:ind w:left="20"/>
              <w:rPr>
                <w:sz w:val="20"/>
                <w:szCs w:val="20"/>
              </w:rPr>
            </w:pPr>
            <w:r>
              <w:rPr>
                <w:rFonts w:eastAsia="Times New Roman"/>
              </w:rPr>
              <w:t>дидактические</w:t>
            </w:r>
          </w:p>
        </w:tc>
        <w:tc>
          <w:tcPr>
            <w:tcW w:w="420" w:type="dxa"/>
            <w:tcBorders>
              <w:right w:val="single" w:sz="8" w:space="0" w:color="auto"/>
            </w:tcBorders>
            <w:vAlign w:val="bottom"/>
          </w:tcPr>
          <w:p w:rsidR="000751C2" w:rsidRDefault="000751C2">
            <w:pPr>
              <w:rPr>
                <w:sz w:val="23"/>
                <w:szCs w:val="23"/>
              </w:rPr>
            </w:pPr>
          </w:p>
        </w:tc>
      </w:tr>
      <w:tr w:rsidR="000751C2">
        <w:trPr>
          <w:trHeight w:val="249"/>
        </w:trPr>
        <w:tc>
          <w:tcPr>
            <w:tcW w:w="7120" w:type="dxa"/>
            <w:gridSpan w:val="6"/>
            <w:tcBorders>
              <w:left w:val="single" w:sz="8" w:space="0" w:color="auto"/>
              <w:right w:val="single" w:sz="8" w:space="0" w:color="auto"/>
            </w:tcBorders>
            <w:vAlign w:val="bottom"/>
          </w:tcPr>
          <w:p w:rsidR="000751C2" w:rsidRDefault="004F567E">
            <w:pPr>
              <w:spacing w:line="246" w:lineRule="exact"/>
              <w:ind w:left="160"/>
              <w:rPr>
                <w:sz w:val="20"/>
                <w:szCs w:val="20"/>
              </w:rPr>
            </w:pPr>
            <w:r>
              <w:rPr>
                <w:rFonts w:eastAsia="Times New Roman"/>
              </w:rPr>
              <w:t>Развивать   умения   содержательно  и   выразительно   пересказывать</w:t>
            </w:r>
          </w:p>
        </w:tc>
        <w:tc>
          <w:tcPr>
            <w:tcW w:w="6100" w:type="dxa"/>
            <w:gridSpan w:val="4"/>
            <w:tcBorders>
              <w:right w:val="single" w:sz="8" w:space="0" w:color="auto"/>
            </w:tcBorders>
            <w:vAlign w:val="bottom"/>
          </w:tcPr>
          <w:p w:rsidR="000751C2" w:rsidRDefault="004F567E">
            <w:pPr>
              <w:spacing w:line="248" w:lineRule="exact"/>
              <w:ind w:left="20"/>
              <w:rPr>
                <w:sz w:val="20"/>
                <w:szCs w:val="20"/>
              </w:rPr>
            </w:pPr>
            <w:r>
              <w:rPr>
                <w:rFonts w:eastAsia="Times New Roman"/>
              </w:rPr>
              <w:t>можно сделать из бросового материала?»);</w:t>
            </w:r>
          </w:p>
        </w:tc>
        <w:tc>
          <w:tcPr>
            <w:tcW w:w="640" w:type="dxa"/>
            <w:vAlign w:val="bottom"/>
          </w:tcPr>
          <w:p w:rsidR="000751C2" w:rsidRDefault="004F567E">
            <w:pPr>
              <w:spacing w:line="248" w:lineRule="exact"/>
              <w:ind w:left="60"/>
              <w:rPr>
                <w:sz w:val="20"/>
                <w:szCs w:val="20"/>
              </w:rPr>
            </w:pPr>
            <w:r>
              <w:rPr>
                <w:rFonts w:eastAsia="Times New Roman"/>
              </w:rPr>
              <w:t>игры:</w:t>
            </w:r>
          </w:p>
        </w:tc>
        <w:tc>
          <w:tcPr>
            <w:tcW w:w="540" w:type="dxa"/>
            <w:vAlign w:val="bottom"/>
          </w:tcPr>
          <w:p w:rsidR="000751C2" w:rsidRDefault="000751C2">
            <w:pPr>
              <w:rPr>
                <w:sz w:val="21"/>
                <w:szCs w:val="21"/>
              </w:rPr>
            </w:pPr>
          </w:p>
        </w:tc>
        <w:tc>
          <w:tcPr>
            <w:tcW w:w="1380" w:type="dxa"/>
            <w:gridSpan w:val="2"/>
            <w:tcBorders>
              <w:right w:val="single" w:sz="8" w:space="0" w:color="auto"/>
            </w:tcBorders>
            <w:vAlign w:val="bottom"/>
          </w:tcPr>
          <w:p w:rsidR="000751C2" w:rsidRDefault="004F567E">
            <w:pPr>
              <w:spacing w:line="248" w:lineRule="exact"/>
              <w:ind w:right="88"/>
              <w:jc w:val="right"/>
              <w:rPr>
                <w:sz w:val="20"/>
                <w:szCs w:val="20"/>
              </w:rPr>
            </w:pPr>
            <w:r>
              <w:rPr>
                <w:rFonts w:eastAsia="Times New Roman"/>
              </w:rPr>
              <w:t>«Животный</w:t>
            </w:r>
          </w:p>
        </w:tc>
      </w:tr>
      <w:tr w:rsidR="000751C2">
        <w:trPr>
          <w:trHeight w:val="240"/>
        </w:trPr>
        <w:tc>
          <w:tcPr>
            <w:tcW w:w="5620" w:type="dxa"/>
            <w:gridSpan w:val="4"/>
            <w:tcBorders>
              <w:left w:val="single" w:sz="8" w:space="0" w:color="auto"/>
              <w:bottom w:val="single" w:sz="8" w:space="0" w:color="auto"/>
            </w:tcBorders>
            <w:vAlign w:val="bottom"/>
          </w:tcPr>
          <w:p w:rsidR="000751C2" w:rsidRDefault="004F567E">
            <w:pPr>
              <w:spacing w:line="240" w:lineRule="exact"/>
              <w:ind w:left="160"/>
              <w:rPr>
                <w:sz w:val="20"/>
                <w:szCs w:val="20"/>
              </w:rPr>
            </w:pPr>
            <w:r>
              <w:rPr>
                <w:rFonts w:eastAsia="Times New Roman"/>
              </w:rPr>
              <w:t>литературные тексты, драматизировать их</w:t>
            </w:r>
          </w:p>
        </w:tc>
        <w:tc>
          <w:tcPr>
            <w:tcW w:w="540" w:type="dxa"/>
            <w:tcBorders>
              <w:bottom w:val="single" w:sz="8" w:space="0" w:color="auto"/>
            </w:tcBorders>
            <w:vAlign w:val="bottom"/>
          </w:tcPr>
          <w:p w:rsidR="000751C2" w:rsidRDefault="000751C2">
            <w:pPr>
              <w:rPr>
                <w:sz w:val="20"/>
                <w:szCs w:val="20"/>
              </w:rPr>
            </w:pPr>
          </w:p>
        </w:tc>
        <w:tc>
          <w:tcPr>
            <w:tcW w:w="960" w:type="dxa"/>
            <w:tcBorders>
              <w:bottom w:val="single" w:sz="8" w:space="0" w:color="auto"/>
              <w:right w:val="single" w:sz="8" w:space="0" w:color="auto"/>
            </w:tcBorders>
            <w:vAlign w:val="bottom"/>
          </w:tcPr>
          <w:p w:rsidR="000751C2" w:rsidRDefault="000751C2">
            <w:pPr>
              <w:rPr>
                <w:sz w:val="20"/>
                <w:szCs w:val="20"/>
              </w:rPr>
            </w:pPr>
          </w:p>
        </w:tc>
        <w:tc>
          <w:tcPr>
            <w:tcW w:w="700" w:type="dxa"/>
            <w:tcBorders>
              <w:bottom w:val="single" w:sz="8" w:space="0" w:color="auto"/>
            </w:tcBorders>
            <w:vAlign w:val="bottom"/>
          </w:tcPr>
          <w:p w:rsidR="000751C2" w:rsidRDefault="000751C2">
            <w:pPr>
              <w:rPr>
                <w:sz w:val="20"/>
                <w:szCs w:val="20"/>
              </w:rPr>
            </w:pPr>
          </w:p>
        </w:tc>
        <w:tc>
          <w:tcPr>
            <w:tcW w:w="1420" w:type="dxa"/>
            <w:tcBorders>
              <w:bottom w:val="single" w:sz="8" w:space="0" w:color="auto"/>
            </w:tcBorders>
            <w:vAlign w:val="bottom"/>
          </w:tcPr>
          <w:p w:rsidR="000751C2" w:rsidRDefault="000751C2">
            <w:pPr>
              <w:rPr>
                <w:sz w:val="20"/>
                <w:szCs w:val="20"/>
              </w:rPr>
            </w:pPr>
          </w:p>
        </w:tc>
        <w:tc>
          <w:tcPr>
            <w:tcW w:w="1480" w:type="dxa"/>
            <w:tcBorders>
              <w:bottom w:val="single" w:sz="8" w:space="0" w:color="auto"/>
            </w:tcBorders>
            <w:vAlign w:val="bottom"/>
          </w:tcPr>
          <w:p w:rsidR="000751C2" w:rsidRDefault="000751C2">
            <w:pPr>
              <w:rPr>
                <w:sz w:val="20"/>
                <w:szCs w:val="20"/>
              </w:rPr>
            </w:pPr>
          </w:p>
        </w:tc>
        <w:tc>
          <w:tcPr>
            <w:tcW w:w="2500" w:type="dxa"/>
            <w:tcBorders>
              <w:bottom w:val="single" w:sz="8" w:space="0" w:color="auto"/>
              <w:right w:val="single" w:sz="8" w:space="0" w:color="auto"/>
            </w:tcBorders>
            <w:vAlign w:val="bottom"/>
          </w:tcPr>
          <w:p w:rsidR="000751C2" w:rsidRDefault="000751C2">
            <w:pPr>
              <w:rPr>
                <w:sz w:val="20"/>
                <w:szCs w:val="20"/>
              </w:rPr>
            </w:pPr>
          </w:p>
        </w:tc>
        <w:tc>
          <w:tcPr>
            <w:tcW w:w="640" w:type="dxa"/>
            <w:tcBorders>
              <w:bottom w:val="single" w:sz="8" w:space="0" w:color="auto"/>
            </w:tcBorders>
            <w:vAlign w:val="bottom"/>
          </w:tcPr>
          <w:p w:rsidR="000751C2" w:rsidRDefault="000751C2">
            <w:pPr>
              <w:rPr>
                <w:sz w:val="20"/>
                <w:szCs w:val="20"/>
              </w:rPr>
            </w:pPr>
          </w:p>
        </w:tc>
        <w:tc>
          <w:tcPr>
            <w:tcW w:w="540" w:type="dxa"/>
            <w:tcBorders>
              <w:bottom w:val="single" w:sz="8" w:space="0" w:color="auto"/>
            </w:tcBorders>
            <w:vAlign w:val="bottom"/>
          </w:tcPr>
          <w:p w:rsidR="000751C2" w:rsidRDefault="000751C2">
            <w:pPr>
              <w:rPr>
                <w:sz w:val="20"/>
                <w:szCs w:val="20"/>
              </w:rPr>
            </w:pPr>
          </w:p>
        </w:tc>
        <w:tc>
          <w:tcPr>
            <w:tcW w:w="960" w:type="dxa"/>
            <w:tcBorders>
              <w:bottom w:val="single" w:sz="8" w:space="0" w:color="auto"/>
            </w:tcBorders>
            <w:vAlign w:val="bottom"/>
          </w:tcPr>
          <w:p w:rsidR="000751C2" w:rsidRDefault="000751C2">
            <w:pPr>
              <w:rPr>
                <w:sz w:val="20"/>
                <w:szCs w:val="20"/>
              </w:rPr>
            </w:pPr>
          </w:p>
        </w:tc>
        <w:tc>
          <w:tcPr>
            <w:tcW w:w="420" w:type="dxa"/>
            <w:tcBorders>
              <w:bottom w:val="single" w:sz="8" w:space="0" w:color="auto"/>
              <w:right w:val="single" w:sz="8" w:space="0" w:color="auto"/>
            </w:tcBorders>
            <w:vAlign w:val="bottom"/>
          </w:tcPr>
          <w:p w:rsidR="000751C2" w:rsidRDefault="000751C2">
            <w:pPr>
              <w:rPr>
                <w:sz w:val="20"/>
                <w:szCs w:val="20"/>
              </w:rPr>
            </w:pPr>
          </w:p>
        </w:tc>
      </w:tr>
      <w:tr w:rsidR="000751C2">
        <w:trPr>
          <w:trHeight w:val="252"/>
        </w:trPr>
        <w:tc>
          <w:tcPr>
            <w:tcW w:w="940" w:type="dxa"/>
            <w:vAlign w:val="bottom"/>
          </w:tcPr>
          <w:p w:rsidR="000751C2" w:rsidRDefault="000751C2">
            <w:pPr>
              <w:rPr>
                <w:sz w:val="21"/>
                <w:szCs w:val="21"/>
              </w:rPr>
            </w:pPr>
          </w:p>
        </w:tc>
        <w:tc>
          <w:tcPr>
            <w:tcW w:w="1920" w:type="dxa"/>
            <w:vAlign w:val="bottom"/>
          </w:tcPr>
          <w:p w:rsidR="000751C2" w:rsidRDefault="000751C2">
            <w:pPr>
              <w:rPr>
                <w:sz w:val="21"/>
                <w:szCs w:val="21"/>
              </w:rPr>
            </w:pPr>
          </w:p>
        </w:tc>
        <w:tc>
          <w:tcPr>
            <w:tcW w:w="940" w:type="dxa"/>
            <w:vAlign w:val="bottom"/>
          </w:tcPr>
          <w:p w:rsidR="000751C2" w:rsidRDefault="000751C2">
            <w:pPr>
              <w:rPr>
                <w:sz w:val="21"/>
                <w:szCs w:val="21"/>
              </w:rPr>
            </w:pPr>
          </w:p>
        </w:tc>
        <w:tc>
          <w:tcPr>
            <w:tcW w:w="182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700" w:type="dxa"/>
            <w:vAlign w:val="bottom"/>
          </w:tcPr>
          <w:p w:rsidR="000751C2" w:rsidRDefault="004F567E">
            <w:pPr>
              <w:spacing w:line="252" w:lineRule="exact"/>
              <w:ind w:left="460"/>
              <w:rPr>
                <w:sz w:val="20"/>
                <w:szCs w:val="20"/>
              </w:rPr>
            </w:pPr>
            <w:r>
              <w:rPr>
                <w:rFonts w:ascii="Calibri" w:eastAsia="Calibri" w:hAnsi="Calibri" w:cs="Calibri"/>
                <w:w w:val="98"/>
              </w:rPr>
              <w:t>74</w:t>
            </w:r>
          </w:p>
        </w:tc>
        <w:tc>
          <w:tcPr>
            <w:tcW w:w="1420" w:type="dxa"/>
            <w:vAlign w:val="bottom"/>
          </w:tcPr>
          <w:p w:rsidR="000751C2" w:rsidRDefault="000751C2">
            <w:pPr>
              <w:rPr>
                <w:sz w:val="21"/>
                <w:szCs w:val="21"/>
              </w:rPr>
            </w:pPr>
          </w:p>
        </w:tc>
        <w:tc>
          <w:tcPr>
            <w:tcW w:w="1480" w:type="dxa"/>
            <w:vAlign w:val="bottom"/>
          </w:tcPr>
          <w:p w:rsidR="000751C2" w:rsidRDefault="000751C2">
            <w:pPr>
              <w:rPr>
                <w:sz w:val="21"/>
                <w:szCs w:val="21"/>
              </w:rPr>
            </w:pPr>
          </w:p>
        </w:tc>
        <w:tc>
          <w:tcPr>
            <w:tcW w:w="2500" w:type="dxa"/>
            <w:vAlign w:val="bottom"/>
          </w:tcPr>
          <w:p w:rsidR="000751C2" w:rsidRDefault="000751C2">
            <w:pPr>
              <w:rPr>
                <w:sz w:val="21"/>
                <w:szCs w:val="21"/>
              </w:rPr>
            </w:pPr>
          </w:p>
        </w:tc>
        <w:tc>
          <w:tcPr>
            <w:tcW w:w="64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960" w:type="dxa"/>
            <w:vAlign w:val="bottom"/>
          </w:tcPr>
          <w:p w:rsidR="000751C2" w:rsidRDefault="000751C2">
            <w:pPr>
              <w:rPr>
                <w:sz w:val="21"/>
                <w:szCs w:val="21"/>
              </w:rPr>
            </w:pPr>
          </w:p>
        </w:tc>
        <w:tc>
          <w:tcPr>
            <w:tcW w:w="420" w:type="dxa"/>
            <w:vAlign w:val="bottom"/>
          </w:tcPr>
          <w:p w:rsidR="000751C2" w:rsidRDefault="000751C2">
            <w:pPr>
              <w:rPr>
                <w:sz w:val="21"/>
                <w:szCs w:val="21"/>
              </w:rPr>
            </w:pPr>
          </w:p>
        </w:tc>
      </w:tr>
    </w:tbl>
    <w:p w:rsidR="000751C2" w:rsidRDefault="000751C2">
      <w:pPr>
        <w:sectPr w:rsidR="000751C2">
          <w:pgSz w:w="16840" w:h="11904" w:orient="landscape"/>
          <w:pgMar w:top="1213" w:right="520" w:bottom="900" w:left="560" w:header="0" w:footer="0" w:gutter="0"/>
          <w:cols w:space="720" w:equalWidth="0">
            <w:col w:w="15760"/>
          </w:cols>
        </w:sectPr>
      </w:pPr>
    </w:p>
    <w:p w:rsidR="000751C2" w:rsidRDefault="00721925">
      <w:pPr>
        <w:spacing w:line="7" w:lineRule="exact"/>
        <w:rPr>
          <w:sz w:val="20"/>
          <w:szCs w:val="20"/>
        </w:rPr>
      </w:pPr>
      <w:r>
        <w:rPr>
          <w:noProof/>
          <w:sz w:val="20"/>
          <w:szCs w:val="20"/>
        </w:rPr>
        <w:lastRenderedPageBreak/>
        <w:pict>
          <v:line id="Shape 133" o:spid="_x0000_s1174" style="position:absolute;z-index:251627520;visibility:visible;mso-wrap-distance-left:0;mso-wrap-distance-right:0;mso-position-horizontal-relative:page;mso-position-vertical-relative:page" from="28pt,61.85pt" to="815.9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" o:allowincell="f" strokeweight=".14108mm">
            <w10:wrap anchorx="page" anchory="page"/>
          </v:line>
        </w:pict>
      </w:r>
      <w:r>
        <w:rPr>
          <w:noProof/>
          <w:sz w:val="20"/>
          <w:szCs w:val="20"/>
        </w:rPr>
        <w:pict>
          <v:line id="Shape 134" o:spid="_x0000_s1173" style="position:absolute;z-index:251628544;visibility:visible;mso-wrap-distance-left:0;mso-wrap-distance-right:0;mso-position-horizontal-relative:page;mso-position-vertical-relative:page" from="28.2pt,61.65pt" to="28.2pt,4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" o:allowincell="f" strokeweight=".14108mm">
            <w10:wrap anchorx="page" anchory="page"/>
          </v:line>
        </w:pict>
      </w:r>
    </w:p>
    <w:p w:rsidR="000751C2" w:rsidRDefault="004F567E">
      <w:pPr>
        <w:spacing w:line="238" w:lineRule="auto"/>
        <w:ind w:left="120"/>
        <w:jc w:val="both"/>
        <w:rPr>
          <w:sz w:val="20"/>
          <w:szCs w:val="20"/>
        </w:rPr>
      </w:pPr>
      <w:r>
        <w:rPr>
          <w:rFonts w:eastAsia="Times New Roman"/>
          <w:b/>
          <w:bCs/>
        </w:rPr>
        <w:t xml:space="preserve">Художественно-эстетическое развитие. </w:t>
      </w:r>
      <w:r>
        <w:rPr>
          <w:rFonts w:eastAsia="Times New Roman"/>
        </w:rPr>
        <w:t xml:space="preserve">Продолжать </w:t>
      </w:r>
      <w:proofErr w:type="spellStart"/>
      <w:r>
        <w:rPr>
          <w:rFonts w:eastAsia="Times New Roman"/>
        </w:rPr>
        <w:t>развиватьинтерес</w:t>
      </w:r>
      <w:proofErr w:type="spellEnd"/>
      <w:r>
        <w:rPr>
          <w:rFonts w:eastAsia="Times New Roman"/>
        </w:rPr>
        <w:t xml:space="preserve"> детей к художественной литературе. Пополнять литературный багаж сказками, рассказами, стихотворениями, загадками, считалками, скороговорками.</w:t>
      </w:r>
    </w:p>
    <w:p w:rsidR="000751C2" w:rsidRDefault="000751C2">
      <w:pPr>
        <w:spacing w:line="5" w:lineRule="exact"/>
        <w:rPr>
          <w:sz w:val="20"/>
          <w:szCs w:val="20"/>
        </w:rPr>
      </w:pPr>
    </w:p>
    <w:p w:rsidR="000751C2" w:rsidRDefault="004F567E">
      <w:pPr>
        <w:spacing w:line="239" w:lineRule="auto"/>
        <w:ind w:left="120"/>
        <w:jc w:val="both"/>
        <w:rPr>
          <w:sz w:val="20"/>
          <w:szCs w:val="20"/>
        </w:rPr>
      </w:pPr>
      <w:r>
        <w:rPr>
          <w:rFonts w:eastAsia="Times New Roman"/>
        </w:rPr>
        <w:t>Воспитывать читателя, способного испытывать сострадание и сочувствие к героям книги, отождествлять себя с полюбившимся персонажем. Развивать у детей чувство юмора.</w:t>
      </w:r>
    </w:p>
    <w:p w:rsidR="000751C2" w:rsidRDefault="000751C2">
      <w:pPr>
        <w:spacing w:line="5" w:lineRule="exact"/>
        <w:rPr>
          <w:sz w:val="20"/>
          <w:szCs w:val="20"/>
        </w:rPr>
      </w:pPr>
    </w:p>
    <w:p w:rsidR="000751C2" w:rsidRDefault="004F567E">
      <w:pPr>
        <w:spacing w:line="238" w:lineRule="auto"/>
        <w:ind w:left="120"/>
        <w:jc w:val="both"/>
        <w:rPr>
          <w:sz w:val="20"/>
          <w:szCs w:val="20"/>
        </w:rPr>
      </w:pPr>
      <w:r>
        <w:rPr>
          <w:rFonts w:eastAsia="Times New Roman"/>
        </w:rPr>
        <w:t>Помогать детям объяснять основные различия между литературными жанрами: сказкой, рассказом, стихотворением.</w:t>
      </w:r>
    </w:p>
    <w:p w:rsidR="000751C2" w:rsidRDefault="000751C2">
      <w:pPr>
        <w:spacing w:line="3" w:lineRule="exact"/>
        <w:rPr>
          <w:sz w:val="20"/>
          <w:szCs w:val="20"/>
        </w:rPr>
      </w:pPr>
    </w:p>
    <w:p w:rsidR="000751C2" w:rsidRDefault="004F567E">
      <w:pPr>
        <w:ind w:left="120"/>
        <w:rPr>
          <w:sz w:val="20"/>
          <w:szCs w:val="20"/>
        </w:rPr>
      </w:pPr>
      <w:r>
        <w:rPr>
          <w:rFonts w:eastAsia="Times New Roman"/>
        </w:rPr>
        <w:t>Продолжать знакомить детей с иллюстрациями известных художников. Побуждать детей к экспериментированию с изобразительными материалами: использованию нетрадиционных техник в (отпечатки ладоней, песок и т.п.), сочетанию уже освоенных техник и материалов (дорисовка гуашевого рисунка фломастерами) в передаче предметов и явлений.</w:t>
      </w:r>
    </w:p>
    <w:p w:rsidR="000751C2" w:rsidRDefault="000751C2">
      <w:pPr>
        <w:spacing w:line="3" w:lineRule="exact"/>
        <w:rPr>
          <w:sz w:val="20"/>
          <w:szCs w:val="20"/>
        </w:rPr>
      </w:pPr>
    </w:p>
    <w:p w:rsidR="000751C2" w:rsidRDefault="004F567E">
      <w:pPr>
        <w:spacing w:line="238" w:lineRule="auto"/>
        <w:ind w:left="120" w:right="360"/>
        <w:rPr>
          <w:sz w:val="20"/>
          <w:szCs w:val="20"/>
        </w:rPr>
      </w:pPr>
      <w:r>
        <w:rPr>
          <w:rFonts w:eastAsia="Times New Roman"/>
        </w:rPr>
        <w:t>Развивать чувство цвета и композиции при работе с бумагой разного цвета и оттенков.</w:t>
      </w:r>
    </w:p>
    <w:p w:rsidR="000751C2" w:rsidRDefault="000751C2">
      <w:pPr>
        <w:spacing w:line="3" w:lineRule="exact"/>
        <w:rPr>
          <w:sz w:val="20"/>
          <w:szCs w:val="20"/>
        </w:rPr>
      </w:pPr>
    </w:p>
    <w:p w:rsidR="000751C2" w:rsidRDefault="004F567E">
      <w:pPr>
        <w:spacing w:line="239" w:lineRule="auto"/>
        <w:ind w:left="120"/>
        <w:rPr>
          <w:sz w:val="20"/>
          <w:szCs w:val="20"/>
        </w:rPr>
      </w:pPr>
      <w:r>
        <w:rPr>
          <w:rFonts w:eastAsia="Times New Roman"/>
        </w:rPr>
        <w:t xml:space="preserve">Совершенствовать навыки работы с бумагой в технике «оригами». </w:t>
      </w:r>
      <w:r>
        <w:rPr>
          <w:rFonts w:eastAsia="Times New Roman"/>
          <w:b/>
          <w:bCs/>
        </w:rPr>
        <w:t xml:space="preserve">Физическое развитие. </w:t>
      </w:r>
      <w:r>
        <w:rPr>
          <w:rFonts w:eastAsia="Times New Roman"/>
        </w:rPr>
        <w:t xml:space="preserve">Формировать знания детей о </w:t>
      </w:r>
      <w:proofErr w:type="spellStart"/>
      <w:r>
        <w:rPr>
          <w:rFonts w:eastAsia="Times New Roman"/>
        </w:rPr>
        <w:t>рациональномпитании</w:t>
      </w:r>
      <w:proofErr w:type="spellEnd"/>
      <w:r>
        <w:rPr>
          <w:rFonts w:eastAsia="Times New Roman"/>
        </w:rPr>
        <w:t>, закаливании, двигательной активности.</w:t>
      </w:r>
    </w:p>
    <w:p w:rsidR="000751C2" w:rsidRDefault="000751C2">
      <w:pPr>
        <w:spacing w:line="5" w:lineRule="exact"/>
        <w:rPr>
          <w:sz w:val="20"/>
          <w:szCs w:val="20"/>
        </w:rPr>
      </w:pPr>
    </w:p>
    <w:p w:rsidR="000751C2" w:rsidRDefault="004F567E">
      <w:pPr>
        <w:spacing w:line="238" w:lineRule="auto"/>
        <w:ind w:left="120"/>
        <w:rPr>
          <w:sz w:val="20"/>
          <w:szCs w:val="20"/>
        </w:rPr>
      </w:pPr>
      <w:r>
        <w:rPr>
          <w:rFonts w:eastAsia="Times New Roman"/>
        </w:rPr>
        <w:t>Учить придумывать варианты игр, комбинировать движения, проявляя творческие способности.</w:t>
      </w:r>
    </w:p>
    <w:p w:rsidR="000751C2" w:rsidRDefault="004F567E">
      <w:pPr>
        <w:spacing w:line="20" w:lineRule="exact"/>
        <w:rPr>
          <w:sz w:val="20"/>
          <w:szCs w:val="20"/>
        </w:rPr>
      </w:pPr>
      <w:r>
        <w:rPr>
          <w:sz w:val="20"/>
          <w:szCs w:val="20"/>
        </w:rPr>
        <w:br w:type="column"/>
      </w:r>
    </w:p>
    <w:p w:rsidR="000751C2" w:rsidRDefault="004F567E">
      <w:pPr>
        <w:rPr>
          <w:sz w:val="20"/>
          <w:szCs w:val="20"/>
        </w:rPr>
      </w:pPr>
      <w:r>
        <w:rPr>
          <w:rFonts w:eastAsia="Times New Roman"/>
        </w:rPr>
        <w:t>Конструирование «Скворечник»</w:t>
      </w:r>
    </w:p>
    <w:p w:rsidR="000751C2" w:rsidRDefault="00721925">
      <w:pPr>
        <w:spacing w:line="20" w:lineRule="exact"/>
        <w:rPr>
          <w:sz w:val="20"/>
          <w:szCs w:val="20"/>
        </w:rPr>
      </w:pPr>
      <w:r>
        <w:rPr>
          <w:noProof/>
          <w:sz w:val="20"/>
          <w:szCs w:val="20"/>
        </w:rPr>
        <w:pict>
          <v:line id="Shape 135" o:spid="_x0000_s1172" style="position:absolute;z-index:251629568;visibility:visible;mso-wrap-distance-left:0;mso-wrap-distance-right:0" from="-1.8pt,-12.35pt" to="-1.8pt,3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" o:allowincell="f" strokeweight=".14108mm"/>
        </w:pict>
      </w:r>
    </w:p>
    <w:p w:rsidR="000751C2" w:rsidRDefault="004F567E">
      <w:pPr>
        <w:spacing w:line="237" w:lineRule="auto"/>
        <w:ind w:right="1660"/>
        <w:rPr>
          <w:sz w:val="20"/>
          <w:szCs w:val="20"/>
        </w:rPr>
      </w:pPr>
      <w:r>
        <w:rPr>
          <w:rFonts w:eastAsia="Times New Roman"/>
        </w:rPr>
        <w:t xml:space="preserve">Сюжетная рельефная лепка «Сова и синица» Конструирование из бумаги «Птица мира». </w:t>
      </w:r>
      <w:r>
        <w:rPr>
          <w:rFonts w:eastAsia="Times New Roman"/>
          <w:i/>
          <w:iCs/>
        </w:rPr>
        <w:t>Музыка</w:t>
      </w:r>
    </w:p>
    <w:p w:rsidR="000751C2" w:rsidRDefault="000751C2">
      <w:pPr>
        <w:spacing w:line="4" w:lineRule="exact"/>
        <w:rPr>
          <w:sz w:val="20"/>
          <w:szCs w:val="20"/>
        </w:rPr>
      </w:pPr>
    </w:p>
    <w:p w:rsidR="000751C2" w:rsidRDefault="004F567E">
      <w:pPr>
        <w:numPr>
          <w:ilvl w:val="0"/>
          <w:numId w:val="34"/>
        </w:numPr>
        <w:tabs>
          <w:tab w:val="left" w:pos="360"/>
        </w:tabs>
        <w:ind w:left="360" w:hanging="352"/>
        <w:rPr>
          <w:rFonts w:ascii="Symbol" w:eastAsia="Symbol" w:hAnsi="Symbol" w:cs="Symbol"/>
        </w:rPr>
      </w:pPr>
      <w:r>
        <w:rPr>
          <w:rFonts w:eastAsia="Times New Roman"/>
        </w:rPr>
        <w:t xml:space="preserve">пение «Пришла весна» </w:t>
      </w:r>
      <w:proofErr w:type="spellStart"/>
      <w:r>
        <w:rPr>
          <w:rFonts w:eastAsia="Times New Roman"/>
        </w:rPr>
        <w:t>муз.З.Левиной</w:t>
      </w:r>
      <w:proofErr w:type="spellEnd"/>
      <w:r>
        <w:rPr>
          <w:rFonts w:eastAsia="Times New Roman"/>
        </w:rPr>
        <w:t xml:space="preserve">, </w:t>
      </w:r>
      <w:proofErr w:type="spellStart"/>
      <w:r>
        <w:rPr>
          <w:rFonts w:eastAsia="Times New Roman"/>
        </w:rPr>
        <w:t>сл.Л.Некрасова</w:t>
      </w:r>
      <w:proofErr w:type="spellEnd"/>
    </w:p>
    <w:p w:rsidR="000751C2" w:rsidRDefault="000751C2">
      <w:pPr>
        <w:spacing w:line="26" w:lineRule="exact"/>
        <w:rPr>
          <w:rFonts w:ascii="Symbol" w:eastAsia="Symbol" w:hAnsi="Symbol" w:cs="Symbol"/>
        </w:rPr>
      </w:pPr>
    </w:p>
    <w:p w:rsidR="000751C2" w:rsidRDefault="004F567E">
      <w:pPr>
        <w:numPr>
          <w:ilvl w:val="0"/>
          <w:numId w:val="34"/>
        </w:numPr>
        <w:tabs>
          <w:tab w:val="left" w:pos="360"/>
        </w:tabs>
        <w:spacing w:line="230" w:lineRule="auto"/>
        <w:ind w:right="240" w:firstLine="8"/>
        <w:rPr>
          <w:rFonts w:ascii="Symbol" w:eastAsia="Symbol" w:hAnsi="Symbol" w:cs="Symbol"/>
        </w:rPr>
      </w:pPr>
      <w:r>
        <w:rPr>
          <w:rFonts w:eastAsia="Times New Roman"/>
        </w:rPr>
        <w:t xml:space="preserve">песенное творчество («Веснянка» </w:t>
      </w:r>
      <w:proofErr w:type="spellStart"/>
      <w:r>
        <w:rPr>
          <w:rFonts w:eastAsia="Times New Roman"/>
        </w:rPr>
        <w:t>р.н.п</w:t>
      </w:r>
      <w:proofErr w:type="spellEnd"/>
      <w:r>
        <w:rPr>
          <w:rFonts w:eastAsia="Times New Roman"/>
        </w:rPr>
        <w:t xml:space="preserve">. </w:t>
      </w:r>
      <w:proofErr w:type="spellStart"/>
      <w:r>
        <w:rPr>
          <w:rFonts w:eastAsia="Times New Roman"/>
        </w:rPr>
        <w:t>обр.Г.Лобачева</w:t>
      </w:r>
      <w:proofErr w:type="spellEnd"/>
      <w:r>
        <w:rPr>
          <w:rFonts w:eastAsia="Times New Roman"/>
        </w:rPr>
        <w:t xml:space="preserve">, </w:t>
      </w:r>
      <w:proofErr w:type="spellStart"/>
      <w:r>
        <w:rPr>
          <w:rFonts w:eastAsia="Times New Roman"/>
        </w:rPr>
        <w:t>р.н.п</w:t>
      </w:r>
      <w:proofErr w:type="spellEnd"/>
      <w:r>
        <w:rPr>
          <w:rFonts w:eastAsia="Times New Roman"/>
        </w:rPr>
        <w:t>. «Сорока-сорока»);</w:t>
      </w:r>
    </w:p>
    <w:p w:rsidR="000751C2" w:rsidRDefault="000751C2">
      <w:pPr>
        <w:spacing w:line="19" w:lineRule="exact"/>
        <w:rPr>
          <w:rFonts w:ascii="Symbol" w:eastAsia="Symbol" w:hAnsi="Symbol" w:cs="Symbol"/>
        </w:rPr>
      </w:pPr>
    </w:p>
    <w:p w:rsidR="000751C2" w:rsidRDefault="004F567E">
      <w:pPr>
        <w:numPr>
          <w:ilvl w:val="0"/>
          <w:numId w:val="34"/>
        </w:numPr>
        <w:tabs>
          <w:tab w:val="left" w:pos="360"/>
        </w:tabs>
        <w:spacing w:line="230" w:lineRule="auto"/>
        <w:ind w:right="20" w:firstLine="8"/>
        <w:rPr>
          <w:rFonts w:ascii="Symbol" w:eastAsia="Symbol" w:hAnsi="Symbol" w:cs="Symbol"/>
        </w:rPr>
      </w:pPr>
      <w:r>
        <w:rPr>
          <w:rFonts w:eastAsia="Times New Roman"/>
        </w:rPr>
        <w:t>музыкальное движение: «</w:t>
      </w:r>
      <w:proofErr w:type="spellStart"/>
      <w:r>
        <w:rPr>
          <w:rFonts w:eastAsia="Times New Roman"/>
        </w:rPr>
        <w:t>Выйдуль</w:t>
      </w:r>
      <w:proofErr w:type="spellEnd"/>
      <w:r>
        <w:rPr>
          <w:rFonts w:eastAsia="Times New Roman"/>
        </w:rPr>
        <w:t xml:space="preserve"> я на реченьку» </w:t>
      </w:r>
      <w:proofErr w:type="spellStart"/>
      <w:r>
        <w:rPr>
          <w:rFonts w:eastAsia="Times New Roman"/>
        </w:rPr>
        <w:t>р.н.п</w:t>
      </w:r>
      <w:proofErr w:type="spellEnd"/>
      <w:r>
        <w:rPr>
          <w:rFonts w:eastAsia="Times New Roman"/>
        </w:rPr>
        <w:t xml:space="preserve">. </w:t>
      </w:r>
      <w:proofErr w:type="spellStart"/>
      <w:r>
        <w:rPr>
          <w:rFonts w:eastAsia="Times New Roman"/>
        </w:rPr>
        <w:t>обр.В</w:t>
      </w:r>
      <w:proofErr w:type="spellEnd"/>
      <w:r>
        <w:rPr>
          <w:rFonts w:eastAsia="Times New Roman"/>
        </w:rPr>
        <w:t>, Иванникова и др.</w:t>
      </w:r>
    </w:p>
    <w:p w:rsidR="000751C2" w:rsidRDefault="000751C2">
      <w:pPr>
        <w:spacing w:line="1" w:lineRule="exact"/>
        <w:rPr>
          <w:rFonts w:ascii="Symbol" w:eastAsia="Symbol" w:hAnsi="Symbol" w:cs="Symbol"/>
        </w:rPr>
      </w:pPr>
    </w:p>
    <w:p w:rsidR="000751C2" w:rsidRDefault="004F567E">
      <w:pPr>
        <w:numPr>
          <w:ilvl w:val="0"/>
          <w:numId w:val="34"/>
        </w:numPr>
        <w:tabs>
          <w:tab w:val="left" w:pos="360"/>
        </w:tabs>
        <w:spacing w:line="235" w:lineRule="auto"/>
        <w:ind w:left="360" w:hanging="352"/>
        <w:rPr>
          <w:rFonts w:ascii="Symbol" w:eastAsia="Symbol" w:hAnsi="Symbol" w:cs="Symbol"/>
        </w:rPr>
      </w:pPr>
      <w:r>
        <w:rPr>
          <w:rFonts w:eastAsia="Times New Roman"/>
        </w:rPr>
        <w:t>музыкально-дидактические игры («Светит солнышко»,</w:t>
      </w:r>
    </w:p>
    <w:p w:rsidR="000751C2" w:rsidRDefault="000751C2">
      <w:pPr>
        <w:spacing w:line="3" w:lineRule="exact"/>
        <w:rPr>
          <w:sz w:val="20"/>
          <w:szCs w:val="20"/>
        </w:rPr>
      </w:pPr>
    </w:p>
    <w:p w:rsidR="000751C2" w:rsidRDefault="004F567E">
      <w:pPr>
        <w:rPr>
          <w:sz w:val="20"/>
          <w:szCs w:val="20"/>
        </w:rPr>
      </w:pPr>
      <w:r>
        <w:rPr>
          <w:rFonts w:eastAsia="Times New Roman"/>
        </w:rPr>
        <w:t>«Журавель» и др.);</w:t>
      </w:r>
    </w:p>
    <w:p w:rsidR="000751C2" w:rsidRDefault="000751C2">
      <w:pPr>
        <w:spacing w:line="4" w:lineRule="exact"/>
        <w:rPr>
          <w:sz w:val="20"/>
          <w:szCs w:val="20"/>
        </w:rPr>
      </w:pPr>
    </w:p>
    <w:p w:rsidR="000751C2" w:rsidRDefault="004F567E">
      <w:pPr>
        <w:numPr>
          <w:ilvl w:val="0"/>
          <w:numId w:val="35"/>
        </w:numPr>
        <w:tabs>
          <w:tab w:val="left" w:pos="360"/>
        </w:tabs>
        <w:ind w:left="360" w:hanging="352"/>
        <w:rPr>
          <w:rFonts w:ascii="Symbol" w:eastAsia="Symbol" w:hAnsi="Symbol" w:cs="Symbol"/>
        </w:rPr>
      </w:pPr>
      <w:r>
        <w:rPr>
          <w:rFonts w:eastAsia="Times New Roman"/>
        </w:rPr>
        <w:t>игры на музыкальных инструментах: «Песенки о весне»</w:t>
      </w:r>
    </w:p>
    <w:p w:rsidR="000751C2" w:rsidRDefault="000751C2">
      <w:pPr>
        <w:spacing w:line="1" w:lineRule="exact"/>
        <w:rPr>
          <w:rFonts w:ascii="Symbol" w:eastAsia="Symbol" w:hAnsi="Symbol" w:cs="Symbol"/>
        </w:rPr>
      </w:pPr>
    </w:p>
    <w:p w:rsidR="000751C2" w:rsidRDefault="004F567E">
      <w:pPr>
        <w:spacing w:line="238" w:lineRule="auto"/>
        <w:rPr>
          <w:rFonts w:ascii="Symbol" w:eastAsia="Symbol" w:hAnsi="Symbol" w:cs="Symbol"/>
        </w:rPr>
      </w:pPr>
      <w:proofErr w:type="spellStart"/>
      <w:r>
        <w:rPr>
          <w:rFonts w:eastAsia="Times New Roman"/>
        </w:rPr>
        <w:t>муз.Г.Фрида</w:t>
      </w:r>
      <w:proofErr w:type="spellEnd"/>
      <w:r>
        <w:rPr>
          <w:rFonts w:eastAsia="Times New Roman"/>
        </w:rPr>
        <w:t xml:space="preserve">, сл. </w:t>
      </w:r>
      <w:proofErr w:type="spellStart"/>
      <w:r>
        <w:rPr>
          <w:rFonts w:eastAsia="Times New Roman"/>
        </w:rPr>
        <w:t>Н.Френкель</w:t>
      </w:r>
      <w:proofErr w:type="spellEnd"/>
      <w:r>
        <w:rPr>
          <w:rFonts w:eastAsia="Times New Roman"/>
        </w:rPr>
        <w:t xml:space="preserve"> Песни жаворонка» </w:t>
      </w:r>
      <w:proofErr w:type="spellStart"/>
      <w:r>
        <w:rPr>
          <w:rFonts w:eastAsia="Times New Roman"/>
        </w:rPr>
        <w:t>П.Чайковский</w:t>
      </w:r>
      <w:proofErr w:type="spellEnd"/>
      <w:r>
        <w:rPr>
          <w:rFonts w:eastAsia="Times New Roman"/>
        </w:rPr>
        <w:t xml:space="preserve"> и др.;</w:t>
      </w:r>
    </w:p>
    <w:p w:rsidR="000751C2" w:rsidRDefault="000751C2">
      <w:pPr>
        <w:spacing w:line="11" w:lineRule="exact"/>
        <w:rPr>
          <w:rFonts w:ascii="Symbol" w:eastAsia="Symbol" w:hAnsi="Symbol" w:cs="Symbol"/>
        </w:rPr>
      </w:pPr>
    </w:p>
    <w:p w:rsidR="000751C2" w:rsidRDefault="004F567E">
      <w:pPr>
        <w:ind w:left="360"/>
        <w:rPr>
          <w:rFonts w:ascii="Symbol" w:eastAsia="Symbol" w:hAnsi="Symbol" w:cs="Symbol"/>
        </w:rPr>
      </w:pPr>
      <w:r>
        <w:rPr>
          <w:rFonts w:eastAsia="Times New Roman"/>
        </w:rPr>
        <w:t>слушание звуков весенней природы (аудиозаписи);</w:t>
      </w:r>
    </w:p>
    <w:p w:rsidR="000751C2" w:rsidRDefault="000751C2">
      <w:pPr>
        <w:spacing w:line="19" w:lineRule="exact"/>
        <w:rPr>
          <w:rFonts w:ascii="Symbol" w:eastAsia="Symbol" w:hAnsi="Symbol" w:cs="Symbol"/>
        </w:rPr>
      </w:pPr>
    </w:p>
    <w:p w:rsidR="000751C2" w:rsidRDefault="004F567E">
      <w:pPr>
        <w:ind w:left="360"/>
        <w:rPr>
          <w:rFonts w:ascii="Symbol" w:eastAsia="Symbol" w:hAnsi="Symbol" w:cs="Symbol"/>
        </w:rPr>
      </w:pPr>
      <w:r>
        <w:rPr>
          <w:rFonts w:eastAsia="Times New Roman"/>
        </w:rPr>
        <w:t>развлечение « Встречаем птиц».</w:t>
      </w:r>
    </w:p>
    <w:p w:rsidR="000751C2" w:rsidRDefault="000751C2">
      <w:pPr>
        <w:spacing w:line="10" w:lineRule="exact"/>
        <w:rPr>
          <w:rFonts w:ascii="Symbol" w:eastAsia="Symbol" w:hAnsi="Symbol" w:cs="Symbol"/>
        </w:rPr>
      </w:pPr>
    </w:p>
    <w:p w:rsidR="000751C2" w:rsidRDefault="004F567E">
      <w:pPr>
        <w:spacing w:line="236" w:lineRule="auto"/>
        <w:rPr>
          <w:rFonts w:ascii="Symbol" w:eastAsia="Symbol" w:hAnsi="Symbol" w:cs="Symbol"/>
        </w:rPr>
      </w:pPr>
      <w:r>
        <w:rPr>
          <w:rFonts w:eastAsia="Times New Roman"/>
        </w:rPr>
        <w:t xml:space="preserve">Подвижные игры: с </w:t>
      </w:r>
      <w:proofErr w:type="spellStart"/>
      <w:r>
        <w:rPr>
          <w:rFonts w:eastAsia="Times New Roman"/>
        </w:rPr>
        <w:t>подлезанием</w:t>
      </w:r>
      <w:proofErr w:type="spellEnd"/>
      <w:r>
        <w:rPr>
          <w:rFonts w:eastAsia="Times New Roman"/>
        </w:rPr>
        <w:t xml:space="preserve"> («</w:t>
      </w:r>
      <w:proofErr w:type="spellStart"/>
      <w:r>
        <w:rPr>
          <w:rFonts w:eastAsia="Times New Roman"/>
        </w:rPr>
        <w:t>Перелѐт</w:t>
      </w:r>
      <w:proofErr w:type="spellEnd"/>
      <w:r>
        <w:rPr>
          <w:rFonts w:eastAsia="Times New Roman"/>
        </w:rPr>
        <w:t xml:space="preserve"> птиц»), игры-эстафеты («</w:t>
      </w:r>
      <w:proofErr w:type="spellStart"/>
      <w:r>
        <w:rPr>
          <w:rFonts w:eastAsia="Times New Roman"/>
        </w:rPr>
        <w:t>Весѐлые</w:t>
      </w:r>
      <w:proofErr w:type="spellEnd"/>
      <w:r>
        <w:rPr>
          <w:rFonts w:eastAsia="Times New Roman"/>
        </w:rPr>
        <w:t xml:space="preserve"> соревнования»), подвижные игры, стимулирующие проявление детского творчества «Птица и клетка», «Совушка», «Летающие слова» и др.;</w:t>
      </w:r>
    </w:p>
    <w:p w:rsidR="000751C2" w:rsidRDefault="000751C2">
      <w:pPr>
        <w:spacing w:line="29" w:lineRule="exact"/>
        <w:rPr>
          <w:rFonts w:ascii="Symbol" w:eastAsia="Symbol" w:hAnsi="Symbol" w:cs="Symbol"/>
        </w:rPr>
      </w:pPr>
    </w:p>
    <w:p w:rsidR="000751C2" w:rsidRDefault="004F567E">
      <w:pPr>
        <w:spacing w:line="252" w:lineRule="auto"/>
        <w:ind w:left="360" w:right="600"/>
        <w:rPr>
          <w:rFonts w:ascii="Symbol" w:eastAsia="Symbol" w:hAnsi="Symbol" w:cs="Symbol"/>
        </w:rPr>
      </w:pPr>
      <w:r>
        <w:rPr>
          <w:rFonts w:eastAsia="Times New Roman"/>
        </w:rPr>
        <w:t>игры на развитие внутреннего торможения «Летает! Не летает!»</w:t>
      </w:r>
    </w:p>
    <w:p w:rsidR="000751C2" w:rsidRDefault="00721925">
      <w:pPr>
        <w:spacing w:line="20" w:lineRule="exact"/>
        <w:rPr>
          <w:sz w:val="20"/>
          <w:szCs w:val="20"/>
        </w:rPr>
      </w:pPr>
      <w:r>
        <w:rPr>
          <w:noProof/>
          <w:sz w:val="20"/>
          <w:szCs w:val="20"/>
        </w:rPr>
        <w:pict>
          <v:line id="Shape 136" o:spid="_x0000_s1171" style="position:absolute;z-index:251630592;visibility:visible;mso-wrap-distance-left:0;mso-wrap-distance-right:0" from="303.1pt,-286pt" to="303.1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" o:allowincell="f" strokeweight=".4pt"/>
        </w:pict>
      </w:r>
      <w:r>
        <w:rPr>
          <w:noProof/>
          <w:sz w:val="20"/>
          <w:szCs w:val="20"/>
        </w:rPr>
        <w:pict>
          <v:line id="Shape 137" o:spid="_x0000_s1170" style="position:absolute;z-index:251631616;visibility:visible;mso-wrap-distance-left:0;mso-wrap-distance-right:0" from="430.75pt,-286pt" to="430.75pt,1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" o:allowincell="f" strokeweight=".4pt"/>
        </w:pict>
      </w:r>
      <w:r>
        <w:rPr>
          <w:noProof/>
          <w:sz w:val="20"/>
          <w:szCs w:val="20"/>
        </w:rPr>
        <w:pict>
          <v:line id="Shape 138" o:spid="_x0000_s1169" style="position:absolute;z-index:251632640;visibility:visible;mso-wrap-distance-left:0;mso-wrap-distance-right:0" from="-356.95pt,33.55pt" to="430.9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" o:allowincell="f" strokeweight=".14108mm"/>
        </w:pict>
      </w:r>
    </w:p>
    <w:p w:rsidR="000751C2" w:rsidRDefault="004F567E">
      <w:pPr>
        <w:spacing w:line="20" w:lineRule="exact"/>
        <w:rPr>
          <w:sz w:val="20"/>
          <w:szCs w:val="20"/>
        </w:rPr>
      </w:pPr>
      <w:r>
        <w:rPr>
          <w:sz w:val="20"/>
          <w:szCs w:val="20"/>
        </w:rPr>
        <w:br w:type="column"/>
      </w:r>
    </w:p>
    <w:p w:rsidR="000751C2" w:rsidRDefault="004F567E">
      <w:pPr>
        <w:rPr>
          <w:sz w:val="20"/>
          <w:szCs w:val="20"/>
        </w:rPr>
      </w:pPr>
      <w:r>
        <w:rPr>
          <w:rFonts w:eastAsia="Times New Roman"/>
        </w:rPr>
        <w:t>мир»,</w:t>
      </w:r>
    </w:p>
    <w:p w:rsidR="000751C2" w:rsidRDefault="004F567E">
      <w:pPr>
        <w:spacing w:line="235" w:lineRule="auto"/>
        <w:rPr>
          <w:sz w:val="20"/>
          <w:szCs w:val="20"/>
        </w:rPr>
      </w:pPr>
      <w:r>
        <w:rPr>
          <w:rFonts w:eastAsia="Times New Roman"/>
        </w:rPr>
        <w:t>«Живая природа»,</w:t>
      </w:r>
    </w:p>
    <w:p w:rsidR="000751C2" w:rsidRDefault="000751C2">
      <w:pPr>
        <w:spacing w:line="3" w:lineRule="exact"/>
        <w:rPr>
          <w:sz w:val="20"/>
          <w:szCs w:val="20"/>
        </w:rPr>
      </w:pPr>
    </w:p>
    <w:p w:rsidR="000751C2" w:rsidRDefault="004F567E">
      <w:pPr>
        <w:ind w:left="60"/>
        <w:rPr>
          <w:sz w:val="20"/>
          <w:szCs w:val="20"/>
        </w:rPr>
      </w:pPr>
      <w:r>
        <w:rPr>
          <w:rFonts w:eastAsia="Times New Roman"/>
        </w:rPr>
        <w:t>«Такие разные птицы»;</w:t>
      </w:r>
    </w:p>
    <w:p w:rsidR="000751C2" w:rsidRDefault="000751C2">
      <w:pPr>
        <w:spacing w:line="27" w:lineRule="exact"/>
        <w:rPr>
          <w:sz w:val="20"/>
          <w:szCs w:val="20"/>
        </w:rPr>
      </w:pPr>
    </w:p>
    <w:p w:rsidR="000751C2" w:rsidRDefault="004F567E">
      <w:pPr>
        <w:numPr>
          <w:ilvl w:val="0"/>
          <w:numId w:val="36"/>
        </w:numPr>
        <w:tabs>
          <w:tab w:val="left" w:pos="584"/>
        </w:tabs>
        <w:spacing w:line="226" w:lineRule="auto"/>
        <w:ind w:right="140" w:firstLine="7"/>
        <w:rPr>
          <w:rFonts w:ascii="Symbol" w:eastAsia="Symbol" w:hAnsi="Symbol" w:cs="Symbol"/>
        </w:rPr>
      </w:pPr>
      <w:r>
        <w:rPr>
          <w:rFonts w:eastAsia="Times New Roman"/>
        </w:rPr>
        <w:t>экологические дневники наблюдений</w:t>
      </w:r>
    </w:p>
    <w:p w:rsidR="000751C2" w:rsidRDefault="000751C2">
      <w:pPr>
        <w:spacing w:line="12" w:lineRule="exact"/>
        <w:rPr>
          <w:rFonts w:ascii="Symbol" w:eastAsia="Symbol" w:hAnsi="Symbol" w:cs="Symbol"/>
        </w:rPr>
      </w:pPr>
    </w:p>
    <w:p w:rsidR="000751C2" w:rsidRDefault="004F567E">
      <w:pPr>
        <w:spacing w:line="238" w:lineRule="auto"/>
        <w:ind w:right="140"/>
        <w:rPr>
          <w:rFonts w:ascii="Symbol" w:eastAsia="Symbol" w:hAnsi="Symbol" w:cs="Symbol"/>
        </w:rPr>
      </w:pPr>
      <w:r>
        <w:rPr>
          <w:rFonts w:eastAsia="Times New Roman"/>
        </w:rPr>
        <w:t>за погодой, за птицами…;</w:t>
      </w:r>
    </w:p>
    <w:p w:rsidR="000751C2" w:rsidRDefault="000751C2">
      <w:pPr>
        <w:spacing w:line="18" w:lineRule="exact"/>
        <w:rPr>
          <w:rFonts w:ascii="Symbol" w:eastAsia="Symbol" w:hAnsi="Symbol" w:cs="Symbol"/>
        </w:rPr>
      </w:pPr>
    </w:p>
    <w:p w:rsidR="000751C2" w:rsidRDefault="004F567E">
      <w:pPr>
        <w:numPr>
          <w:ilvl w:val="0"/>
          <w:numId w:val="36"/>
        </w:numPr>
        <w:tabs>
          <w:tab w:val="left" w:pos="584"/>
        </w:tabs>
        <w:spacing w:line="232" w:lineRule="auto"/>
        <w:ind w:right="140" w:firstLine="7"/>
        <w:rPr>
          <w:rFonts w:ascii="Symbol" w:eastAsia="Symbol" w:hAnsi="Symbol" w:cs="Symbol"/>
        </w:rPr>
      </w:pPr>
      <w:r>
        <w:rPr>
          <w:rFonts w:eastAsia="Times New Roman"/>
        </w:rPr>
        <w:t>модели, отражающие признаки весны;</w:t>
      </w:r>
    </w:p>
    <w:p w:rsidR="000751C2" w:rsidRDefault="000751C2">
      <w:pPr>
        <w:spacing w:line="4" w:lineRule="exact"/>
        <w:rPr>
          <w:rFonts w:ascii="Symbol" w:eastAsia="Symbol" w:hAnsi="Symbol" w:cs="Symbol"/>
        </w:rPr>
      </w:pPr>
    </w:p>
    <w:p w:rsidR="000751C2" w:rsidRDefault="004F567E">
      <w:pPr>
        <w:numPr>
          <w:ilvl w:val="0"/>
          <w:numId w:val="36"/>
        </w:numPr>
        <w:tabs>
          <w:tab w:val="left" w:pos="600"/>
        </w:tabs>
        <w:ind w:left="600" w:hanging="593"/>
        <w:rPr>
          <w:rFonts w:ascii="Symbol" w:eastAsia="Symbol" w:hAnsi="Symbol" w:cs="Symbol"/>
        </w:rPr>
      </w:pPr>
      <w:r>
        <w:rPr>
          <w:rFonts w:eastAsia="Times New Roman"/>
        </w:rPr>
        <w:t>выставки</w:t>
      </w:r>
    </w:p>
    <w:p w:rsidR="000751C2" w:rsidRDefault="000751C2">
      <w:pPr>
        <w:spacing w:line="3" w:lineRule="exact"/>
        <w:rPr>
          <w:rFonts w:ascii="Symbol" w:eastAsia="Symbol" w:hAnsi="Symbol" w:cs="Symbol"/>
        </w:rPr>
      </w:pPr>
    </w:p>
    <w:p w:rsidR="000751C2" w:rsidRDefault="004F567E">
      <w:pPr>
        <w:rPr>
          <w:rFonts w:ascii="Symbol" w:eastAsia="Symbol" w:hAnsi="Symbol" w:cs="Symbol"/>
        </w:rPr>
      </w:pPr>
      <w:r>
        <w:rPr>
          <w:rFonts w:eastAsia="Times New Roman"/>
        </w:rPr>
        <w:t>коллективных</w:t>
      </w:r>
    </w:p>
    <w:p w:rsidR="000751C2" w:rsidRDefault="000751C2">
      <w:pPr>
        <w:spacing w:line="1" w:lineRule="exact"/>
        <w:rPr>
          <w:rFonts w:ascii="Symbol" w:eastAsia="Symbol" w:hAnsi="Symbol" w:cs="Symbol"/>
        </w:rPr>
      </w:pPr>
    </w:p>
    <w:p w:rsidR="000751C2" w:rsidRDefault="004F567E">
      <w:pPr>
        <w:spacing w:line="238" w:lineRule="auto"/>
        <w:ind w:right="140"/>
        <w:rPr>
          <w:rFonts w:ascii="Symbol" w:eastAsia="Symbol" w:hAnsi="Symbol" w:cs="Symbol"/>
        </w:rPr>
      </w:pPr>
      <w:r>
        <w:rPr>
          <w:rFonts w:eastAsia="Times New Roman"/>
        </w:rPr>
        <w:t>творческих работ («Встречаем птиц»);</w:t>
      </w:r>
    </w:p>
    <w:p w:rsidR="000751C2" w:rsidRDefault="004F567E">
      <w:pPr>
        <w:numPr>
          <w:ilvl w:val="0"/>
          <w:numId w:val="36"/>
        </w:numPr>
        <w:tabs>
          <w:tab w:val="left" w:pos="600"/>
        </w:tabs>
        <w:spacing w:line="235" w:lineRule="auto"/>
        <w:ind w:left="600" w:hanging="593"/>
        <w:rPr>
          <w:rFonts w:ascii="Symbol" w:eastAsia="Symbol" w:hAnsi="Symbol" w:cs="Symbol"/>
        </w:rPr>
      </w:pPr>
      <w:r>
        <w:rPr>
          <w:rFonts w:eastAsia="Times New Roman"/>
        </w:rPr>
        <w:t>тематические</w:t>
      </w:r>
    </w:p>
    <w:p w:rsidR="000751C2" w:rsidRDefault="000751C2">
      <w:pPr>
        <w:spacing w:line="3" w:lineRule="exact"/>
        <w:rPr>
          <w:rFonts w:ascii="Symbol" w:eastAsia="Symbol" w:hAnsi="Symbol" w:cs="Symbol"/>
        </w:rPr>
      </w:pPr>
    </w:p>
    <w:p w:rsidR="000751C2" w:rsidRDefault="004F567E">
      <w:pPr>
        <w:rPr>
          <w:rFonts w:ascii="Symbol" w:eastAsia="Symbol" w:hAnsi="Symbol" w:cs="Symbol"/>
        </w:rPr>
      </w:pPr>
      <w:r>
        <w:rPr>
          <w:rFonts w:eastAsia="Times New Roman"/>
        </w:rPr>
        <w:t>выставки    в    книжном</w:t>
      </w:r>
    </w:p>
    <w:p w:rsidR="000751C2" w:rsidRDefault="000751C2">
      <w:pPr>
        <w:spacing w:line="10" w:lineRule="exact"/>
        <w:rPr>
          <w:rFonts w:ascii="Symbol" w:eastAsia="Symbol" w:hAnsi="Symbol" w:cs="Symbol"/>
        </w:rPr>
      </w:pPr>
    </w:p>
    <w:p w:rsidR="000751C2" w:rsidRDefault="004F567E">
      <w:pPr>
        <w:spacing w:line="237" w:lineRule="auto"/>
        <w:rPr>
          <w:rFonts w:ascii="Symbol" w:eastAsia="Symbol" w:hAnsi="Symbol" w:cs="Symbol"/>
        </w:rPr>
      </w:pPr>
      <w:r>
        <w:rPr>
          <w:rFonts w:eastAsia="Times New Roman"/>
        </w:rPr>
        <w:t>уголке и центре художественно-творческой деятельности;</w:t>
      </w:r>
    </w:p>
    <w:p w:rsidR="000751C2" w:rsidRDefault="000751C2">
      <w:pPr>
        <w:spacing w:line="26" w:lineRule="exact"/>
        <w:rPr>
          <w:rFonts w:ascii="Symbol" w:eastAsia="Symbol" w:hAnsi="Symbol" w:cs="Symbol"/>
        </w:rPr>
      </w:pPr>
    </w:p>
    <w:p w:rsidR="000751C2" w:rsidRDefault="004F567E">
      <w:pPr>
        <w:numPr>
          <w:ilvl w:val="0"/>
          <w:numId w:val="36"/>
        </w:numPr>
        <w:tabs>
          <w:tab w:val="left" w:pos="584"/>
        </w:tabs>
        <w:spacing w:line="226" w:lineRule="auto"/>
        <w:ind w:right="560" w:firstLine="7"/>
        <w:rPr>
          <w:rFonts w:ascii="Symbol" w:eastAsia="Symbol" w:hAnsi="Symbol" w:cs="Symbol"/>
        </w:rPr>
      </w:pPr>
      <w:r>
        <w:rPr>
          <w:rFonts w:eastAsia="Times New Roman"/>
        </w:rPr>
        <w:t>алгоритмы трудовых действий.</w:t>
      </w:r>
    </w:p>
    <w:p w:rsidR="000751C2" w:rsidRDefault="000751C2">
      <w:pPr>
        <w:spacing w:line="535" w:lineRule="exact"/>
        <w:rPr>
          <w:sz w:val="20"/>
          <w:szCs w:val="20"/>
        </w:rPr>
      </w:pPr>
    </w:p>
    <w:p w:rsidR="000751C2" w:rsidRDefault="000751C2">
      <w:pPr>
        <w:sectPr w:rsidR="000751C2">
          <w:pgSz w:w="16840" w:h="11904" w:orient="landscape"/>
          <w:pgMar w:top="1228" w:right="560" w:bottom="900" w:left="600" w:header="0" w:footer="0" w:gutter="0"/>
          <w:cols w:num="3" w:space="720" w:equalWidth="0">
            <w:col w:w="6920" w:space="180"/>
            <w:col w:w="5880" w:space="260"/>
            <w:col w:w="2440"/>
          </w:cols>
        </w:sectPr>
      </w:pPr>
    </w:p>
    <w:p w:rsidR="000751C2" w:rsidRDefault="000751C2">
      <w:pPr>
        <w:spacing w:line="200" w:lineRule="exact"/>
        <w:rPr>
          <w:sz w:val="20"/>
          <w:szCs w:val="20"/>
        </w:rPr>
      </w:pPr>
    </w:p>
    <w:p w:rsidR="000751C2" w:rsidRDefault="000751C2">
      <w:pPr>
        <w:spacing w:line="271" w:lineRule="exact"/>
        <w:rPr>
          <w:sz w:val="20"/>
          <w:szCs w:val="20"/>
        </w:rPr>
      </w:pPr>
    </w:p>
    <w:p w:rsidR="000751C2" w:rsidRDefault="004F567E">
      <w:pPr>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spacing w:line="238" w:lineRule="auto"/>
        <w:rPr>
          <w:sz w:val="20"/>
          <w:szCs w:val="20"/>
        </w:rPr>
      </w:pPr>
      <w:r>
        <w:rPr>
          <w:rFonts w:eastAsia="Times New Roman"/>
          <w:sz w:val="21"/>
          <w:szCs w:val="21"/>
        </w:rPr>
        <w:t xml:space="preserve">Организовать прогулку в весенний парк, сквер, обращая внимание </w:t>
      </w:r>
      <w:proofErr w:type="spellStart"/>
      <w:r>
        <w:rPr>
          <w:rFonts w:eastAsia="Times New Roman"/>
          <w:sz w:val="21"/>
          <w:szCs w:val="21"/>
        </w:rPr>
        <w:t>ребѐнка</w:t>
      </w:r>
      <w:proofErr w:type="spellEnd"/>
      <w:r>
        <w:rPr>
          <w:rFonts w:eastAsia="Times New Roman"/>
          <w:sz w:val="21"/>
          <w:szCs w:val="21"/>
        </w:rPr>
        <w:t xml:space="preserve"> на яркое весеннее солнце, лужи, ручейки, птиц ближайшего окружения;</w:t>
      </w:r>
    </w:p>
    <w:p w:rsidR="000751C2" w:rsidRDefault="000751C2">
      <w:pPr>
        <w:spacing w:line="4" w:lineRule="exact"/>
        <w:rPr>
          <w:sz w:val="20"/>
          <w:szCs w:val="20"/>
        </w:rPr>
      </w:pPr>
    </w:p>
    <w:p w:rsidR="000751C2" w:rsidRDefault="004F567E">
      <w:pPr>
        <w:rPr>
          <w:sz w:val="20"/>
          <w:szCs w:val="20"/>
        </w:rPr>
      </w:pPr>
      <w:r>
        <w:rPr>
          <w:rFonts w:eastAsia="Times New Roman"/>
        </w:rPr>
        <w:t>Организовать семейные путешествия в художественные и краеведческие музеи, галереи, выставки изобразительного искусства;</w:t>
      </w:r>
    </w:p>
    <w:p w:rsidR="000751C2" w:rsidRDefault="000751C2">
      <w:pPr>
        <w:spacing w:line="3" w:lineRule="exact"/>
        <w:rPr>
          <w:sz w:val="20"/>
          <w:szCs w:val="20"/>
        </w:rPr>
      </w:pPr>
    </w:p>
    <w:p w:rsidR="000751C2" w:rsidRDefault="004F567E">
      <w:pPr>
        <w:rPr>
          <w:sz w:val="20"/>
          <w:szCs w:val="20"/>
        </w:rPr>
      </w:pPr>
      <w:r>
        <w:rPr>
          <w:rFonts w:eastAsia="Times New Roman"/>
        </w:rPr>
        <w:t xml:space="preserve">Привлекать </w:t>
      </w:r>
      <w:proofErr w:type="spellStart"/>
      <w:r>
        <w:rPr>
          <w:rFonts w:eastAsia="Times New Roman"/>
        </w:rPr>
        <w:t>ребѐнка</w:t>
      </w:r>
      <w:proofErr w:type="spellEnd"/>
      <w:r>
        <w:rPr>
          <w:rFonts w:eastAsia="Times New Roman"/>
        </w:rPr>
        <w:t xml:space="preserve"> к кормлению птиц, наблюдению за их поведением;</w:t>
      </w:r>
    </w:p>
    <w:p w:rsidR="000751C2" w:rsidRDefault="004F567E">
      <w:pPr>
        <w:spacing w:line="235" w:lineRule="auto"/>
        <w:rPr>
          <w:sz w:val="20"/>
          <w:szCs w:val="20"/>
        </w:rPr>
      </w:pPr>
      <w:r>
        <w:rPr>
          <w:rFonts w:eastAsia="Times New Roman"/>
        </w:rPr>
        <w:t>Привлекать к рисованию по впечатлениям прочитанных произведений, наблюдаемых природных явлений.</w:t>
      </w:r>
    </w:p>
    <w:p w:rsidR="000751C2" w:rsidRDefault="00721925">
      <w:pPr>
        <w:spacing w:line="20" w:lineRule="exact"/>
        <w:rPr>
          <w:sz w:val="20"/>
          <w:szCs w:val="20"/>
        </w:rPr>
      </w:pPr>
      <w:r>
        <w:rPr>
          <w:noProof/>
          <w:sz w:val="20"/>
          <w:szCs w:val="20"/>
        </w:rPr>
        <w:pict>
          <v:line id="Shape 139" o:spid="_x0000_s1168" style="position:absolute;z-index:251633664;visibility:visible;mso-wrap-distance-left:0;mso-wrap-distance-right:0" from="-1.95pt,51.85pt" to="785.95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Vq8FgIAAC4EAAAOAAAAZHJzL2Uyb0RvYy54bWysU8GO2jAQvVfqP1i+QxLIsh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" o:allowincell="f" strokeweight=".14108mm"/>
        </w:pic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73" w:lineRule="exact"/>
        <w:rPr>
          <w:sz w:val="20"/>
          <w:szCs w:val="20"/>
        </w:rPr>
      </w:pPr>
    </w:p>
    <w:p w:rsidR="000751C2" w:rsidRDefault="004F567E">
      <w:pPr>
        <w:ind w:right="400"/>
        <w:jc w:val="center"/>
        <w:rPr>
          <w:sz w:val="20"/>
          <w:szCs w:val="20"/>
        </w:rPr>
      </w:pPr>
      <w:r>
        <w:rPr>
          <w:rFonts w:ascii="Calibri" w:eastAsia="Calibri" w:hAnsi="Calibri" w:cs="Calibri"/>
        </w:rPr>
        <w:t>75</w:t>
      </w:r>
    </w:p>
    <w:p w:rsidR="000751C2" w:rsidRDefault="000751C2">
      <w:pPr>
        <w:sectPr w:rsidR="000751C2">
          <w:type w:val="continuous"/>
          <w:pgSz w:w="16840" w:h="11904" w:orient="landscape"/>
          <w:pgMar w:top="1228" w:right="560" w:bottom="900" w:left="600" w:header="0" w:footer="0" w:gutter="0"/>
          <w:cols w:space="720" w:equalWidth="0">
            <w:col w:w="15680"/>
          </w:cols>
        </w:sectPr>
      </w:pPr>
    </w:p>
    <w:p w:rsidR="000751C2" w:rsidRDefault="00721925">
      <w:pPr>
        <w:tabs>
          <w:tab w:val="left" w:pos="160"/>
        </w:tabs>
        <w:ind w:right="140"/>
        <w:jc w:val="center"/>
        <w:rPr>
          <w:sz w:val="20"/>
          <w:szCs w:val="20"/>
        </w:rPr>
      </w:pPr>
      <w:r>
        <w:rPr>
          <w:rFonts w:eastAsia="Times New Roman"/>
          <w:b/>
          <w:bCs/>
          <w:noProof/>
          <w:sz w:val="24"/>
          <w:szCs w:val="24"/>
        </w:rPr>
        <w:lastRenderedPageBreak/>
        <w:pict>
          <v:line id="Shape 140" o:spid="_x0000_s1167" style="position:absolute;left:0;text-align:left;z-index:251634688;visibility:visible;mso-wrap-distance-left:0;mso-wrap-distance-right:0;mso-position-horizontal-relative:page;mso-position-vertical-relative:page" from="28pt,61.85pt" to="815.9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" o:allowincell="f" strokeweight=".14108mm">
            <w10:wrap anchorx="page" anchory="page"/>
          </v:line>
        </w:pict>
      </w:r>
      <w:r>
        <w:rPr>
          <w:rFonts w:eastAsia="Times New Roman"/>
          <w:b/>
          <w:bCs/>
          <w:noProof/>
          <w:sz w:val="24"/>
          <w:szCs w:val="24"/>
        </w:rPr>
        <w:pict>
          <v:line id="Shape 141" o:spid="_x0000_s1166" style="position:absolute;left:0;text-align:left;z-index:251635712;visibility:visible;mso-wrap-distance-left:0;mso-wrap-distance-right:0;mso-position-horizontal-relative:page;mso-position-vertical-relative:page" from="815.75pt,61.65pt" to="815.75pt,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" o:allowincell="f" strokeweight=".4pt">
            <w10:wrap anchorx="page" anchory="page"/>
          </v:line>
        </w:pict>
      </w:r>
      <w:r>
        <w:rPr>
          <w:rFonts w:eastAsia="Times New Roman"/>
          <w:b/>
          <w:bCs/>
          <w:noProof/>
          <w:sz w:val="24"/>
          <w:szCs w:val="24"/>
        </w:rPr>
        <w:pict>
          <v:line id="Shape 142" o:spid="_x0000_s1165" style="position:absolute;left:0;text-align:left;z-index:251636736;visibility:visible;mso-wrap-distance-left:0;mso-wrap-distance-right:0;mso-position-horizontal-relative:page;mso-position-vertical-relative:page" from="28.2pt,61.65pt" to="28.2pt,50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I9IEwIAAC0EAAAOAAAAZHJzL2Uyb0RvYy54bWysU8GO2jAQvVfqP1i+QxLIsh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" o:allowincell="f" strokeweight=".14108mm">
            <w10:wrap anchorx="page" anchory="page"/>
          </v:line>
        </w:pict>
      </w:r>
      <w:r w:rsidR="004F567E">
        <w:rPr>
          <w:rFonts w:eastAsia="Times New Roman"/>
          <w:b/>
          <w:bCs/>
          <w:sz w:val="24"/>
          <w:szCs w:val="24"/>
        </w:rPr>
        <w:t>28-я неделя /</w:t>
      </w:r>
      <w:r w:rsidR="004F567E">
        <w:rPr>
          <w:sz w:val="20"/>
          <w:szCs w:val="20"/>
        </w:rPr>
        <w:tab/>
      </w:r>
      <w:r w:rsidR="004F567E">
        <w:rPr>
          <w:rFonts w:eastAsia="Times New Roman"/>
          <w:b/>
          <w:bCs/>
          <w:sz w:val="23"/>
          <w:szCs w:val="23"/>
        </w:rPr>
        <w:t>Тема: «Цирк», «Театр», «День смеха»</w:t>
      </w:r>
    </w:p>
    <w:p w:rsidR="000751C2" w:rsidRDefault="000751C2">
      <w:pPr>
        <w:spacing w:line="5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140"/>
        <w:gridCol w:w="280"/>
        <w:gridCol w:w="480"/>
        <w:gridCol w:w="420"/>
        <w:gridCol w:w="600"/>
        <w:gridCol w:w="380"/>
        <w:gridCol w:w="280"/>
        <w:gridCol w:w="300"/>
        <w:gridCol w:w="680"/>
        <w:gridCol w:w="280"/>
        <w:gridCol w:w="8100"/>
        <w:gridCol w:w="1020"/>
        <w:gridCol w:w="440"/>
        <w:gridCol w:w="160"/>
        <w:gridCol w:w="560"/>
        <w:gridCol w:w="600"/>
        <w:gridCol w:w="200"/>
        <w:gridCol w:w="30"/>
      </w:tblGrid>
      <w:tr w:rsidR="000751C2">
        <w:trPr>
          <w:trHeight w:val="254"/>
        </w:trPr>
        <w:tc>
          <w:tcPr>
            <w:tcW w:w="4560" w:type="dxa"/>
            <w:gridSpan w:val="9"/>
            <w:vMerge w:val="restart"/>
            <w:tcBorders>
              <w:top w:val="single" w:sz="8" w:space="0" w:color="auto"/>
              <w:right w:val="single" w:sz="8" w:space="0" w:color="auto"/>
            </w:tcBorders>
            <w:vAlign w:val="bottom"/>
          </w:tcPr>
          <w:p w:rsidR="000751C2" w:rsidRDefault="004F567E">
            <w:pPr>
              <w:ind w:left="40"/>
              <w:rPr>
                <w:sz w:val="20"/>
                <w:szCs w:val="20"/>
              </w:rPr>
            </w:pPr>
            <w:r>
              <w:rPr>
                <w:rFonts w:eastAsia="Times New Roman"/>
                <w:b/>
                <w:bCs/>
              </w:rPr>
              <w:t>Социально-коммуникативное развитие</w:t>
            </w:r>
          </w:p>
        </w:tc>
        <w:tc>
          <w:tcPr>
            <w:tcW w:w="8380" w:type="dxa"/>
            <w:gridSpan w:val="2"/>
            <w:tcBorders>
              <w:top w:val="single" w:sz="8" w:space="0" w:color="auto"/>
              <w:right w:val="single" w:sz="8" w:space="0" w:color="auto"/>
            </w:tcBorders>
            <w:vAlign w:val="bottom"/>
          </w:tcPr>
          <w:p w:rsidR="000751C2" w:rsidRDefault="004F567E">
            <w:pPr>
              <w:ind w:left="40"/>
              <w:rPr>
                <w:sz w:val="20"/>
                <w:szCs w:val="20"/>
              </w:rPr>
            </w:pPr>
            <w:r>
              <w:rPr>
                <w:rFonts w:eastAsia="Times New Roman"/>
              </w:rPr>
              <w:t>Сюжетно-дидактическая игра «Тележурналисты» («Репортаж из цирка»)</w:t>
            </w:r>
          </w:p>
        </w:tc>
        <w:tc>
          <w:tcPr>
            <w:tcW w:w="1020" w:type="dxa"/>
            <w:tcBorders>
              <w:top w:val="single" w:sz="8" w:space="0" w:color="auto"/>
            </w:tcBorders>
            <w:vAlign w:val="bottom"/>
          </w:tcPr>
          <w:p w:rsidR="000751C2" w:rsidRDefault="004F567E">
            <w:pPr>
              <w:ind w:left="80"/>
              <w:rPr>
                <w:sz w:val="20"/>
                <w:szCs w:val="20"/>
              </w:rPr>
            </w:pPr>
            <w:r>
              <w:rPr>
                <w:rFonts w:eastAsia="Times New Roman"/>
              </w:rPr>
              <w:t>Наборы</w:t>
            </w:r>
          </w:p>
        </w:tc>
        <w:tc>
          <w:tcPr>
            <w:tcW w:w="600" w:type="dxa"/>
            <w:gridSpan w:val="2"/>
            <w:tcBorders>
              <w:top w:val="single" w:sz="8" w:space="0" w:color="auto"/>
            </w:tcBorders>
            <w:vAlign w:val="bottom"/>
          </w:tcPr>
          <w:p w:rsidR="000751C2" w:rsidRDefault="004F567E">
            <w:pPr>
              <w:jc w:val="right"/>
              <w:rPr>
                <w:sz w:val="20"/>
                <w:szCs w:val="20"/>
              </w:rPr>
            </w:pPr>
            <w:r>
              <w:rPr>
                <w:rFonts w:eastAsia="Times New Roman"/>
              </w:rPr>
              <w:t>масок</w:t>
            </w:r>
          </w:p>
        </w:tc>
        <w:tc>
          <w:tcPr>
            <w:tcW w:w="1360" w:type="dxa"/>
            <w:gridSpan w:val="3"/>
            <w:tcBorders>
              <w:top w:val="single" w:sz="8" w:space="0" w:color="auto"/>
              <w:right w:val="single" w:sz="8" w:space="0" w:color="auto"/>
            </w:tcBorders>
            <w:vAlign w:val="bottom"/>
          </w:tcPr>
          <w:p w:rsidR="000751C2" w:rsidRDefault="004F567E">
            <w:pPr>
              <w:jc w:val="right"/>
              <w:rPr>
                <w:sz w:val="20"/>
                <w:szCs w:val="20"/>
              </w:rPr>
            </w:pPr>
            <w:r>
              <w:rPr>
                <w:rFonts w:eastAsia="Times New Roman"/>
              </w:rPr>
              <w:t>(сказочные,</w:t>
            </w:r>
          </w:p>
        </w:tc>
        <w:tc>
          <w:tcPr>
            <w:tcW w:w="0" w:type="dxa"/>
            <w:vAlign w:val="bottom"/>
          </w:tcPr>
          <w:p w:rsidR="000751C2" w:rsidRDefault="000751C2">
            <w:pPr>
              <w:rPr>
                <w:sz w:val="1"/>
                <w:szCs w:val="1"/>
              </w:rPr>
            </w:pPr>
          </w:p>
        </w:tc>
      </w:tr>
      <w:tr w:rsidR="000751C2">
        <w:trPr>
          <w:trHeight w:val="74"/>
        </w:trPr>
        <w:tc>
          <w:tcPr>
            <w:tcW w:w="4560" w:type="dxa"/>
            <w:gridSpan w:val="9"/>
            <w:vMerge/>
            <w:tcBorders>
              <w:right w:val="single" w:sz="8" w:space="0" w:color="auto"/>
            </w:tcBorders>
            <w:vAlign w:val="bottom"/>
          </w:tcPr>
          <w:p w:rsidR="000751C2" w:rsidRDefault="000751C2">
            <w:pPr>
              <w:rPr>
                <w:sz w:val="6"/>
                <w:szCs w:val="6"/>
              </w:rPr>
            </w:pPr>
          </w:p>
        </w:tc>
        <w:tc>
          <w:tcPr>
            <w:tcW w:w="8380" w:type="dxa"/>
            <w:gridSpan w:val="2"/>
            <w:vMerge w:val="restart"/>
            <w:tcBorders>
              <w:right w:val="single" w:sz="8" w:space="0" w:color="auto"/>
            </w:tcBorders>
            <w:vAlign w:val="bottom"/>
          </w:tcPr>
          <w:p w:rsidR="000751C2" w:rsidRDefault="004F567E">
            <w:pPr>
              <w:spacing w:line="250" w:lineRule="exact"/>
              <w:ind w:left="40"/>
              <w:rPr>
                <w:sz w:val="20"/>
                <w:szCs w:val="20"/>
              </w:rPr>
            </w:pPr>
            <w:r>
              <w:rPr>
                <w:rFonts w:eastAsia="Times New Roman"/>
              </w:rPr>
              <w:t>Беседа «Цирковые профессии»</w:t>
            </w:r>
          </w:p>
        </w:tc>
        <w:tc>
          <w:tcPr>
            <w:tcW w:w="2780" w:type="dxa"/>
            <w:gridSpan w:val="5"/>
            <w:vMerge w:val="restart"/>
            <w:vAlign w:val="bottom"/>
          </w:tcPr>
          <w:p w:rsidR="000751C2" w:rsidRDefault="004F567E">
            <w:pPr>
              <w:spacing w:line="250" w:lineRule="exact"/>
              <w:ind w:left="20"/>
              <w:rPr>
                <w:sz w:val="20"/>
                <w:szCs w:val="20"/>
              </w:rPr>
            </w:pPr>
            <w:r>
              <w:rPr>
                <w:rFonts w:eastAsia="Times New Roman"/>
              </w:rPr>
              <w:t>фантастические персонажи);</w:t>
            </w:r>
          </w:p>
        </w:tc>
        <w:tc>
          <w:tcPr>
            <w:tcW w:w="20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6"/>
        </w:trPr>
        <w:tc>
          <w:tcPr>
            <w:tcW w:w="4560" w:type="dxa"/>
            <w:gridSpan w:val="9"/>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Систематизировать  знания  детей  о  цирковом</w:t>
            </w:r>
          </w:p>
        </w:tc>
        <w:tc>
          <w:tcPr>
            <w:tcW w:w="8380" w:type="dxa"/>
            <w:gridSpan w:val="2"/>
            <w:vMerge/>
            <w:tcBorders>
              <w:right w:val="single" w:sz="8" w:space="0" w:color="auto"/>
            </w:tcBorders>
            <w:vAlign w:val="bottom"/>
          </w:tcPr>
          <w:p w:rsidR="000751C2" w:rsidRDefault="000751C2">
            <w:pPr>
              <w:rPr>
                <w:sz w:val="15"/>
                <w:szCs w:val="15"/>
              </w:rPr>
            </w:pPr>
          </w:p>
        </w:tc>
        <w:tc>
          <w:tcPr>
            <w:tcW w:w="2780" w:type="dxa"/>
            <w:gridSpan w:val="5"/>
            <w:vMerge/>
            <w:vAlign w:val="bottom"/>
          </w:tcPr>
          <w:p w:rsidR="000751C2" w:rsidRDefault="000751C2">
            <w:pPr>
              <w:rPr>
                <w:sz w:val="15"/>
                <w:szCs w:val="15"/>
              </w:rPr>
            </w:pPr>
          </w:p>
        </w:tc>
        <w:tc>
          <w:tcPr>
            <w:tcW w:w="200" w:type="dxa"/>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72"/>
        </w:trPr>
        <w:tc>
          <w:tcPr>
            <w:tcW w:w="4560" w:type="dxa"/>
            <w:gridSpan w:val="9"/>
            <w:vMerge/>
            <w:tcBorders>
              <w:right w:val="single" w:sz="8" w:space="0" w:color="auto"/>
            </w:tcBorders>
            <w:vAlign w:val="bottom"/>
          </w:tcPr>
          <w:p w:rsidR="000751C2" w:rsidRDefault="000751C2">
            <w:pPr>
              <w:rPr>
                <w:sz w:val="6"/>
                <w:szCs w:val="6"/>
              </w:rPr>
            </w:pPr>
          </w:p>
        </w:tc>
        <w:tc>
          <w:tcPr>
            <w:tcW w:w="8380" w:type="dxa"/>
            <w:gridSpan w:val="2"/>
            <w:vMerge w:val="restart"/>
            <w:tcBorders>
              <w:right w:val="single" w:sz="8" w:space="0" w:color="auto"/>
            </w:tcBorders>
            <w:vAlign w:val="bottom"/>
          </w:tcPr>
          <w:p w:rsidR="000751C2" w:rsidRDefault="004F567E">
            <w:pPr>
              <w:ind w:left="40"/>
              <w:rPr>
                <w:sz w:val="20"/>
                <w:szCs w:val="20"/>
              </w:rPr>
            </w:pPr>
            <w:r>
              <w:rPr>
                <w:rFonts w:eastAsia="Times New Roman"/>
              </w:rPr>
              <w:t>Игры-эксперименты с водой, мылом, светом:</w:t>
            </w:r>
          </w:p>
        </w:tc>
        <w:tc>
          <w:tcPr>
            <w:tcW w:w="2980" w:type="dxa"/>
            <w:gridSpan w:val="6"/>
            <w:vMerge w:val="restart"/>
            <w:tcBorders>
              <w:right w:val="single" w:sz="8" w:space="0" w:color="auto"/>
            </w:tcBorders>
            <w:vAlign w:val="bottom"/>
          </w:tcPr>
          <w:p w:rsidR="000751C2" w:rsidRDefault="004F567E">
            <w:pPr>
              <w:ind w:left="20"/>
              <w:rPr>
                <w:sz w:val="20"/>
                <w:szCs w:val="20"/>
              </w:rPr>
            </w:pPr>
            <w:r>
              <w:rPr>
                <w:rFonts w:eastAsia="Times New Roman"/>
              </w:rPr>
              <w:t>материалы  для  музыкального</w:t>
            </w:r>
          </w:p>
        </w:tc>
        <w:tc>
          <w:tcPr>
            <w:tcW w:w="0" w:type="dxa"/>
            <w:vAlign w:val="bottom"/>
          </w:tcPr>
          <w:p w:rsidR="000751C2" w:rsidRDefault="000751C2">
            <w:pPr>
              <w:rPr>
                <w:sz w:val="1"/>
                <w:szCs w:val="1"/>
              </w:rPr>
            </w:pPr>
          </w:p>
        </w:tc>
      </w:tr>
      <w:tr w:rsidR="000751C2">
        <w:trPr>
          <w:trHeight w:val="208"/>
        </w:trPr>
        <w:tc>
          <w:tcPr>
            <w:tcW w:w="1140" w:type="dxa"/>
            <w:vAlign w:val="bottom"/>
          </w:tcPr>
          <w:p w:rsidR="000751C2" w:rsidRDefault="004F567E">
            <w:pPr>
              <w:spacing w:line="208" w:lineRule="exact"/>
              <w:ind w:left="40"/>
              <w:rPr>
                <w:sz w:val="20"/>
                <w:szCs w:val="20"/>
              </w:rPr>
            </w:pPr>
            <w:r>
              <w:rPr>
                <w:rFonts w:eastAsia="Times New Roman"/>
              </w:rPr>
              <w:t>искусстве</w:t>
            </w:r>
          </w:p>
        </w:tc>
        <w:tc>
          <w:tcPr>
            <w:tcW w:w="1180" w:type="dxa"/>
            <w:gridSpan w:val="3"/>
            <w:vAlign w:val="bottom"/>
          </w:tcPr>
          <w:p w:rsidR="000751C2" w:rsidRDefault="004F567E">
            <w:pPr>
              <w:spacing w:line="208" w:lineRule="exact"/>
              <w:ind w:right="50"/>
              <w:jc w:val="right"/>
              <w:rPr>
                <w:sz w:val="20"/>
                <w:szCs w:val="20"/>
              </w:rPr>
            </w:pPr>
            <w:r>
              <w:rPr>
                <w:rFonts w:eastAsia="Times New Roman"/>
              </w:rPr>
              <w:t>(цирковых</w:t>
            </w:r>
          </w:p>
        </w:tc>
        <w:tc>
          <w:tcPr>
            <w:tcW w:w="1260" w:type="dxa"/>
            <w:gridSpan w:val="3"/>
            <w:vAlign w:val="bottom"/>
          </w:tcPr>
          <w:p w:rsidR="000751C2" w:rsidRDefault="004F567E">
            <w:pPr>
              <w:spacing w:line="208" w:lineRule="exact"/>
              <w:rPr>
                <w:sz w:val="20"/>
                <w:szCs w:val="20"/>
              </w:rPr>
            </w:pPr>
            <w:r>
              <w:rPr>
                <w:rFonts w:eastAsia="Times New Roman"/>
              </w:rPr>
              <w:t>профессиях</w:t>
            </w:r>
          </w:p>
        </w:tc>
        <w:tc>
          <w:tcPr>
            <w:tcW w:w="300" w:type="dxa"/>
            <w:vAlign w:val="bottom"/>
          </w:tcPr>
          <w:p w:rsidR="000751C2" w:rsidRDefault="004F567E">
            <w:pPr>
              <w:spacing w:line="208" w:lineRule="exact"/>
              <w:ind w:left="40"/>
              <w:rPr>
                <w:sz w:val="20"/>
                <w:szCs w:val="20"/>
              </w:rPr>
            </w:pPr>
            <w:r>
              <w:rPr>
                <w:rFonts w:eastAsia="Times New Roman"/>
              </w:rPr>
              <w:t>–</w:t>
            </w:r>
          </w:p>
        </w:tc>
        <w:tc>
          <w:tcPr>
            <w:tcW w:w="680" w:type="dxa"/>
            <w:tcBorders>
              <w:right w:val="single" w:sz="8" w:space="0" w:color="auto"/>
            </w:tcBorders>
            <w:vAlign w:val="bottom"/>
          </w:tcPr>
          <w:p w:rsidR="000751C2" w:rsidRDefault="004F567E">
            <w:pPr>
              <w:spacing w:line="208" w:lineRule="exact"/>
              <w:jc w:val="right"/>
              <w:rPr>
                <w:sz w:val="20"/>
                <w:szCs w:val="20"/>
              </w:rPr>
            </w:pPr>
            <w:r>
              <w:rPr>
                <w:rFonts w:eastAsia="Times New Roman"/>
              </w:rPr>
              <w:t>клоун,</w:t>
            </w:r>
          </w:p>
        </w:tc>
        <w:tc>
          <w:tcPr>
            <w:tcW w:w="8380" w:type="dxa"/>
            <w:gridSpan w:val="2"/>
            <w:vMerge/>
            <w:tcBorders>
              <w:right w:val="single" w:sz="8" w:space="0" w:color="auto"/>
            </w:tcBorders>
            <w:vAlign w:val="bottom"/>
          </w:tcPr>
          <w:p w:rsidR="000751C2" w:rsidRDefault="000751C2">
            <w:pPr>
              <w:rPr>
                <w:sz w:val="18"/>
                <w:szCs w:val="18"/>
              </w:rPr>
            </w:pPr>
          </w:p>
        </w:tc>
        <w:tc>
          <w:tcPr>
            <w:tcW w:w="2980" w:type="dxa"/>
            <w:gridSpan w:val="6"/>
            <w:vMerge/>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234"/>
        </w:trPr>
        <w:tc>
          <w:tcPr>
            <w:tcW w:w="4560" w:type="dxa"/>
            <w:gridSpan w:val="9"/>
            <w:vMerge w:val="restart"/>
            <w:tcBorders>
              <w:right w:val="single" w:sz="8" w:space="0" w:color="auto"/>
            </w:tcBorders>
            <w:vAlign w:val="bottom"/>
          </w:tcPr>
          <w:p w:rsidR="000751C2" w:rsidRDefault="004F567E">
            <w:pPr>
              <w:ind w:left="40"/>
              <w:rPr>
                <w:sz w:val="20"/>
                <w:szCs w:val="20"/>
              </w:rPr>
            </w:pPr>
            <w:r>
              <w:rPr>
                <w:rFonts w:eastAsia="Times New Roman"/>
              </w:rPr>
              <w:t>эквилибрист, акробат, канатоходец, фокусник;</w:t>
            </w:r>
          </w:p>
        </w:tc>
        <w:tc>
          <w:tcPr>
            <w:tcW w:w="8380" w:type="dxa"/>
            <w:gridSpan w:val="2"/>
            <w:tcBorders>
              <w:right w:val="single" w:sz="8" w:space="0" w:color="auto"/>
            </w:tcBorders>
            <w:vAlign w:val="bottom"/>
          </w:tcPr>
          <w:p w:rsidR="000751C2" w:rsidRDefault="004F567E">
            <w:pPr>
              <w:spacing w:line="235" w:lineRule="exact"/>
              <w:ind w:left="40"/>
              <w:rPr>
                <w:sz w:val="20"/>
                <w:szCs w:val="20"/>
              </w:rPr>
            </w:pPr>
            <w:r>
              <w:rPr>
                <w:rFonts w:eastAsia="Times New Roman"/>
              </w:rPr>
              <w:t>игры с водой («Брызгалки» - в мягких флаконах из-под шампуня проделать дырочки,</w:t>
            </w:r>
          </w:p>
        </w:tc>
        <w:tc>
          <w:tcPr>
            <w:tcW w:w="1020" w:type="dxa"/>
            <w:vAlign w:val="bottom"/>
          </w:tcPr>
          <w:p w:rsidR="000751C2" w:rsidRDefault="004F567E">
            <w:pPr>
              <w:spacing w:line="235" w:lineRule="exact"/>
              <w:ind w:left="20"/>
              <w:rPr>
                <w:sz w:val="20"/>
                <w:szCs w:val="20"/>
              </w:rPr>
            </w:pPr>
            <w:r>
              <w:rPr>
                <w:rFonts w:eastAsia="Times New Roman"/>
              </w:rPr>
              <w:t>развития</w:t>
            </w:r>
          </w:p>
        </w:tc>
        <w:tc>
          <w:tcPr>
            <w:tcW w:w="600" w:type="dxa"/>
            <w:gridSpan w:val="2"/>
            <w:vAlign w:val="bottom"/>
          </w:tcPr>
          <w:p w:rsidR="000751C2" w:rsidRDefault="004F567E">
            <w:pPr>
              <w:spacing w:line="235" w:lineRule="exact"/>
              <w:jc w:val="right"/>
              <w:rPr>
                <w:sz w:val="20"/>
                <w:szCs w:val="20"/>
              </w:rPr>
            </w:pPr>
            <w:r>
              <w:rPr>
                <w:rFonts w:eastAsia="Times New Roman"/>
                <w:w w:val="96"/>
              </w:rPr>
              <w:t>детей:</w:t>
            </w:r>
          </w:p>
        </w:tc>
        <w:tc>
          <w:tcPr>
            <w:tcW w:w="1360" w:type="dxa"/>
            <w:gridSpan w:val="3"/>
            <w:tcBorders>
              <w:right w:val="single" w:sz="8" w:space="0" w:color="auto"/>
            </w:tcBorders>
            <w:vAlign w:val="bottom"/>
          </w:tcPr>
          <w:p w:rsidR="000751C2" w:rsidRDefault="004F567E">
            <w:pPr>
              <w:spacing w:line="235" w:lineRule="exact"/>
              <w:jc w:val="right"/>
              <w:rPr>
                <w:sz w:val="20"/>
                <w:szCs w:val="20"/>
              </w:rPr>
            </w:pPr>
            <w:r>
              <w:rPr>
                <w:rFonts w:eastAsia="Times New Roman"/>
              </w:rPr>
              <w:t>игрушечные</w:t>
            </w:r>
          </w:p>
        </w:tc>
        <w:tc>
          <w:tcPr>
            <w:tcW w:w="0" w:type="dxa"/>
            <w:vAlign w:val="bottom"/>
          </w:tcPr>
          <w:p w:rsidR="000751C2" w:rsidRDefault="000751C2">
            <w:pPr>
              <w:rPr>
                <w:sz w:val="1"/>
                <w:szCs w:val="1"/>
              </w:rPr>
            </w:pPr>
          </w:p>
        </w:tc>
      </w:tr>
      <w:tr w:rsidR="000751C2">
        <w:trPr>
          <w:trHeight w:val="198"/>
        </w:trPr>
        <w:tc>
          <w:tcPr>
            <w:tcW w:w="4560" w:type="dxa"/>
            <w:gridSpan w:val="9"/>
            <w:vMerge/>
            <w:tcBorders>
              <w:right w:val="single" w:sz="8" w:space="0" w:color="auto"/>
            </w:tcBorders>
            <w:vAlign w:val="bottom"/>
          </w:tcPr>
          <w:p w:rsidR="000751C2" w:rsidRDefault="000751C2">
            <w:pPr>
              <w:rPr>
                <w:sz w:val="17"/>
                <w:szCs w:val="17"/>
              </w:rPr>
            </w:pPr>
          </w:p>
        </w:tc>
        <w:tc>
          <w:tcPr>
            <w:tcW w:w="8380" w:type="dxa"/>
            <w:gridSpan w:val="2"/>
            <w:tcBorders>
              <w:right w:val="single" w:sz="8" w:space="0" w:color="auto"/>
            </w:tcBorders>
            <w:vAlign w:val="bottom"/>
          </w:tcPr>
          <w:p w:rsidR="000751C2" w:rsidRDefault="004F567E">
            <w:pPr>
              <w:spacing w:line="199" w:lineRule="exact"/>
              <w:ind w:left="40"/>
              <w:rPr>
                <w:sz w:val="20"/>
                <w:szCs w:val="20"/>
              </w:rPr>
            </w:pPr>
            <w:r>
              <w:rPr>
                <w:rFonts w:eastAsia="Times New Roman"/>
              </w:rPr>
              <w:t>залить воду и брызгаться, устраивая соревнования «чья «брызгалка» дальше брызнет»;</w:t>
            </w:r>
          </w:p>
        </w:tc>
        <w:tc>
          <w:tcPr>
            <w:tcW w:w="1460" w:type="dxa"/>
            <w:gridSpan w:val="2"/>
            <w:vAlign w:val="bottom"/>
          </w:tcPr>
          <w:p w:rsidR="000751C2" w:rsidRDefault="004F567E">
            <w:pPr>
              <w:spacing w:line="199" w:lineRule="exact"/>
              <w:ind w:left="20"/>
              <w:rPr>
                <w:sz w:val="20"/>
                <w:szCs w:val="20"/>
              </w:rPr>
            </w:pPr>
            <w:r>
              <w:rPr>
                <w:rFonts w:eastAsia="Times New Roman"/>
              </w:rPr>
              <w:t>музыкальные</w:t>
            </w:r>
          </w:p>
        </w:tc>
        <w:tc>
          <w:tcPr>
            <w:tcW w:w="160" w:type="dxa"/>
            <w:vAlign w:val="bottom"/>
          </w:tcPr>
          <w:p w:rsidR="000751C2" w:rsidRDefault="000751C2">
            <w:pPr>
              <w:rPr>
                <w:sz w:val="17"/>
                <w:szCs w:val="17"/>
              </w:rPr>
            </w:pPr>
          </w:p>
        </w:tc>
        <w:tc>
          <w:tcPr>
            <w:tcW w:w="1360" w:type="dxa"/>
            <w:gridSpan w:val="3"/>
            <w:tcBorders>
              <w:right w:val="single" w:sz="8" w:space="0" w:color="auto"/>
            </w:tcBorders>
            <w:vAlign w:val="bottom"/>
          </w:tcPr>
          <w:p w:rsidR="000751C2" w:rsidRDefault="004F567E">
            <w:pPr>
              <w:spacing w:line="199" w:lineRule="exact"/>
              <w:jc w:val="right"/>
              <w:rPr>
                <w:sz w:val="20"/>
                <w:szCs w:val="20"/>
              </w:rPr>
            </w:pPr>
            <w:r>
              <w:rPr>
                <w:rFonts w:eastAsia="Times New Roman"/>
                <w:w w:val="97"/>
              </w:rPr>
              <w:t>инструменты:</w:t>
            </w:r>
          </w:p>
        </w:tc>
        <w:tc>
          <w:tcPr>
            <w:tcW w:w="0" w:type="dxa"/>
            <w:vAlign w:val="bottom"/>
          </w:tcPr>
          <w:p w:rsidR="000751C2" w:rsidRDefault="000751C2">
            <w:pPr>
              <w:rPr>
                <w:sz w:val="1"/>
                <w:szCs w:val="1"/>
              </w:rPr>
            </w:pPr>
          </w:p>
        </w:tc>
      </w:tr>
      <w:tr w:rsidR="000751C2">
        <w:trPr>
          <w:trHeight w:val="122"/>
        </w:trPr>
        <w:tc>
          <w:tcPr>
            <w:tcW w:w="3580" w:type="dxa"/>
            <w:gridSpan w:val="7"/>
            <w:vAlign w:val="bottom"/>
          </w:tcPr>
          <w:p w:rsidR="000751C2" w:rsidRDefault="004F567E">
            <w:pPr>
              <w:spacing w:line="122" w:lineRule="exact"/>
              <w:ind w:left="40"/>
              <w:rPr>
                <w:sz w:val="20"/>
                <w:szCs w:val="20"/>
              </w:rPr>
            </w:pPr>
            <w:r>
              <w:rPr>
                <w:rFonts w:eastAsia="Times New Roman"/>
                <w:sz w:val="14"/>
                <w:szCs w:val="14"/>
              </w:rPr>
              <w:t>о животных, работающих в цирке).</w:t>
            </w:r>
          </w:p>
        </w:tc>
        <w:tc>
          <w:tcPr>
            <w:tcW w:w="300" w:type="dxa"/>
            <w:vAlign w:val="bottom"/>
          </w:tcPr>
          <w:p w:rsidR="000751C2" w:rsidRDefault="000751C2">
            <w:pPr>
              <w:rPr>
                <w:sz w:val="10"/>
                <w:szCs w:val="10"/>
              </w:rPr>
            </w:pPr>
          </w:p>
        </w:tc>
        <w:tc>
          <w:tcPr>
            <w:tcW w:w="680" w:type="dxa"/>
            <w:tcBorders>
              <w:right w:val="single" w:sz="8" w:space="0" w:color="auto"/>
            </w:tcBorders>
            <w:vAlign w:val="bottom"/>
          </w:tcPr>
          <w:p w:rsidR="000751C2" w:rsidRDefault="000751C2">
            <w:pPr>
              <w:rPr>
                <w:sz w:val="10"/>
                <w:szCs w:val="10"/>
              </w:rPr>
            </w:pPr>
          </w:p>
        </w:tc>
        <w:tc>
          <w:tcPr>
            <w:tcW w:w="8380" w:type="dxa"/>
            <w:gridSpan w:val="2"/>
            <w:vMerge w:val="restart"/>
            <w:tcBorders>
              <w:right w:val="single" w:sz="8" w:space="0" w:color="auto"/>
            </w:tcBorders>
            <w:vAlign w:val="bottom"/>
          </w:tcPr>
          <w:p w:rsidR="000751C2" w:rsidRDefault="004F567E">
            <w:pPr>
              <w:ind w:left="40"/>
              <w:rPr>
                <w:sz w:val="20"/>
                <w:szCs w:val="20"/>
              </w:rPr>
            </w:pPr>
            <w:r>
              <w:rPr>
                <w:rFonts w:eastAsia="Times New Roman"/>
              </w:rPr>
              <w:t>«Делаем фонтан» с помощью резиновой трубки и т.п.);</w:t>
            </w:r>
          </w:p>
        </w:tc>
        <w:tc>
          <w:tcPr>
            <w:tcW w:w="2980" w:type="dxa"/>
            <w:gridSpan w:val="6"/>
            <w:vMerge w:val="restart"/>
            <w:tcBorders>
              <w:right w:val="single" w:sz="8" w:space="0" w:color="auto"/>
            </w:tcBorders>
            <w:vAlign w:val="bottom"/>
          </w:tcPr>
          <w:p w:rsidR="000751C2" w:rsidRDefault="004F567E">
            <w:pPr>
              <w:ind w:left="20"/>
              <w:rPr>
                <w:sz w:val="20"/>
                <w:szCs w:val="20"/>
              </w:rPr>
            </w:pPr>
            <w:r>
              <w:rPr>
                <w:rFonts w:eastAsia="Times New Roman"/>
              </w:rPr>
              <w:t>бубны,  барабаны,  трещотки,</w:t>
            </w:r>
          </w:p>
        </w:tc>
        <w:tc>
          <w:tcPr>
            <w:tcW w:w="0" w:type="dxa"/>
            <w:vAlign w:val="bottom"/>
          </w:tcPr>
          <w:p w:rsidR="000751C2" w:rsidRDefault="000751C2">
            <w:pPr>
              <w:rPr>
                <w:sz w:val="1"/>
                <w:szCs w:val="1"/>
              </w:rPr>
            </w:pPr>
          </w:p>
        </w:tc>
      </w:tr>
      <w:tr w:rsidR="000751C2">
        <w:trPr>
          <w:trHeight w:val="198"/>
        </w:trPr>
        <w:tc>
          <w:tcPr>
            <w:tcW w:w="1140" w:type="dxa"/>
            <w:vAlign w:val="bottom"/>
          </w:tcPr>
          <w:p w:rsidR="000751C2" w:rsidRDefault="004F567E">
            <w:pPr>
              <w:spacing w:line="199" w:lineRule="exact"/>
              <w:ind w:left="40"/>
              <w:rPr>
                <w:sz w:val="20"/>
                <w:szCs w:val="20"/>
              </w:rPr>
            </w:pPr>
            <w:r>
              <w:rPr>
                <w:rFonts w:eastAsia="Times New Roman"/>
              </w:rPr>
              <w:t>Развивать</w:t>
            </w:r>
          </w:p>
        </w:tc>
        <w:tc>
          <w:tcPr>
            <w:tcW w:w="1180" w:type="dxa"/>
            <w:gridSpan w:val="3"/>
            <w:vAlign w:val="bottom"/>
          </w:tcPr>
          <w:p w:rsidR="000751C2" w:rsidRDefault="004F567E">
            <w:pPr>
              <w:spacing w:line="199" w:lineRule="exact"/>
              <w:ind w:right="110"/>
              <w:jc w:val="right"/>
              <w:rPr>
                <w:sz w:val="20"/>
                <w:szCs w:val="20"/>
              </w:rPr>
            </w:pPr>
            <w:r>
              <w:rPr>
                <w:rFonts w:eastAsia="Times New Roman"/>
              </w:rPr>
              <w:t>интерес</w:t>
            </w:r>
          </w:p>
        </w:tc>
        <w:tc>
          <w:tcPr>
            <w:tcW w:w="600" w:type="dxa"/>
            <w:vAlign w:val="bottom"/>
          </w:tcPr>
          <w:p w:rsidR="000751C2" w:rsidRDefault="004F567E">
            <w:pPr>
              <w:spacing w:line="199" w:lineRule="exact"/>
              <w:ind w:right="209"/>
              <w:jc w:val="right"/>
              <w:rPr>
                <w:sz w:val="20"/>
                <w:szCs w:val="20"/>
              </w:rPr>
            </w:pPr>
            <w:r>
              <w:rPr>
                <w:rFonts w:eastAsia="Times New Roman"/>
              </w:rPr>
              <w:t>к</w:t>
            </w:r>
          </w:p>
        </w:tc>
        <w:tc>
          <w:tcPr>
            <w:tcW w:w="1640" w:type="dxa"/>
            <w:gridSpan w:val="4"/>
            <w:tcBorders>
              <w:right w:val="single" w:sz="8" w:space="0" w:color="auto"/>
            </w:tcBorders>
            <w:vAlign w:val="bottom"/>
          </w:tcPr>
          <w:p w:rsidR="000751C2" w:rsidRDefault="004F567E">
            <w:pPr>
              <w:spacing w:line="199" w:lineRule="exact"/>
              <w:jc w:val="right"/>
              <w:rPr>
                <w:sz w:val="20"/>
                <w:szCs w:val="20"/>
              </w:rPr>
            </w:pPr>
            <w:r>
              <w:rPr>
                <w:rFonts w:eastAsia="Times New Roman"/>
              </w:rPr>
              <w:t>познавательным</w:t>
            </w:r>
          </w:p>
        </w:tc>
        <w:tc>
          <w:tcPr>
            <w:tcW w:w="8380" w:type="dxa"/>
            <w:gridSpan w:val="2"/>
            <w:vMerge/>
            <w:tcBorders>
              <w:right w:val="single" w:sz="8" w:space="0" w:color="auto"/>
            </w:tcBorders>
            <w:vAlign w:val="bottom"/>
          </w:tcPr>
          <w:p w:rsidR="000751C2" w:rsidRDefault="000751C2">
            <w:pPr>
              <w:rPr>
                <w:sz w:val="17"/>
                <w:szCs w:val="17"/>
              </w:rPr>
            </w:pPr>
          </w:p>
        </w:tc>
        <w:tc>
          <w:tcPr>
            <w:tcW w:w="2980" w:type="dxa"/>
            <w:gridSpan w:val="6"/>
            <w:vMerge/>
            <w:tcBorders>
              <w:right w:val="single" w:sz="8" w:space="0" w:color="auto"/>
            </w:tcBorders>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242"/>
        </w:trPr>
        <w:tc>
          <w:tcPr>
            <w:tcW w:w="4560" w:type="dxa"/>
            <w:gridSpan w:val="9"/>
            <w:vMerge w:val="restart"/>
            <w:tcBorders>
              <w:right w:val="single" w:sz="8" w:space="0" w:color="auto"/>
            </w:tcBorders>
            <w:vAlign w:val="bottom"/>
          </w:tcPr>
          <w:p w:rsidR="000751C2" w:rsidRDefault="004F567E">
            <w:pPr>
              <w:ind w:left="40"/>
              <w:rPr>
                <w:sz w:val="20"/>
                <w:szCs w:val="20"/>
              </w:rPr>
            </w:pPr>
            <w:r>
              <w:rPr>
                <w:rFonts w:eastAsia="Times New Roman"/>
              </w:rPr>
              <w:t>развлечениям,   интерес   к   цирковому  виду</w:t>
            </w:r>
          </w:p>
        </w:tc>
        <w:tc>
          <w:tcPr>
            <w:tcW w:w="8380" w:type="dxa"/>
            <w:gridSpan w:val="2"/>
            <w:tcBorders>
              <w:right w:val="single" w:sz="8" w:space="0" w:color="auto"/>
            </w:tcBorders>
            <w:vAlign w:val="bottom"/>
          </w:tcPr>
          <w:p w:rsidR="000751C2" w:rsidRDefault="004F567E">
            <w:pPr>
              <w:spacing w:line="242" w:lineRule="exact"/>
              <w:ind w:left="40"/>
              <w:rPr>
                <w:sz w:val="20"/>
                <w:szCs w:val="20"/>
              </w:rPr>
            </w:pPr>
            <w:r>
              <w:rPr>
                <w:rFonts w:eastAsia="Times New Roman"/>
              </w:rPr>
              <w:t>соревнования  мыльных пузырей (выдувание мыльных пузырей с помощью разных</w:t>
            </w:r>
          </w:p>
        </w:tc>
        <w:tc>
          <w:tcPr>
            <w:tcW w:w="1460" w:type="dxa"/>
            <w:gridSpan w:val="2"/>
            <w:vAlign w:val="bottom"/>
          </w:tcPr>
          <w:p w:rsidR="000751C2" w:rsidRDefault="004F567E">
            <w:pPr>
              <w:spacing w:line="242" w:lineRule="exact"/>
              <w:ind w:left="20"/>
              <w:rPr>
                <w:sz w:val="20"/>
                <w:szCs w:val="20"/>
              </w:rPr>
            </w:pPr>
            <w:r>
              <w:rPr>
                <w:rFonts w:eastAsia="Times New Roman"/>
              </w:rPr>
              <w:t>треугольники,</w:t>
            </w:r>
          </w:p>
        </w:tc>
        <w:tc>
          <w:tcPr>
            <w:tcW w:w="160" w:type="dxa"/>
            <w:vAlign w:val="bottom"/>
          </w:tcPr>
          <w:p w:rsidR="000751C2" w:rsidRDefault="000751C2">
            <w:pPr>
              <w:rPr>
                <w:sz w:val="21"/>
                <w:szCs w:val="21"/>
              </w:rPr>
            </w:pPr>
          </w:p>
        </w:tc>
        <w:tc>
          <w:tcPr>
            <w:tcW w:w="1360" w:type="dxa"/>
            <w:gridSpan w:val="3"/>
            <w:tcBorders>
              <w:right w:val="single" w:sz="8" w:space="0" w:color="auto"/>
            </w:tcBorders>
            <w:vAlign w:val="bottom"/>
          </w:tcPr>
          <w:p w:rsidR="000751C2" w:rsidRDefault="004F567E">
            <w:pPr>
              <w:spacing w:line="242" w:lineRule="exact"/>
              <w:jc w:val="right"/>
              <w:rPr>
                <w:sz w:val="20"/>
                <w:szCs w:val="20"/>
              </w:rPr>
            </w:pPr>
            <w:r>
              <w:rPr>
                <w:rFonts w:eastAsia="Times New Roman"/>
              </w:rPr>
              <w:t>маракасы,</w:t>
            </w:r>
          </w:p>
        </w:tc>
        <w:tc>
          <w:tcPr>
            <w:tcW w:w="0" w:type="dxa"/>
            <w:vAlign w:val="bottom"/>
          </w:tcPr>
          <w:p w:rsidR="000751C2" w:rsidRDefault="000751C2">
            <w:pPr>
              <w:rPr>
                <w:sz w:val="1"/>
                <w:szCs w:val="1"/>
              </w:rPr>
            </w:pPr>
          </w:p>
        </w:tc>
      </w:tr>
      <w:tr w:rsidR="000751C2">
        <w:trPr>
          <w:trHeight w:val="62"/>
        </w:trPr>
        <w:tc>
          <w:tcPr>
            <w:tcW w:w="4560" w:type="dxa"/>
            <w:gridSpan w:val="9"/>
            <w:vMerge/>
            <w:tcBorders>
              <w:right w:val="single" w:sz="8" w:space="0" w:color="auto"/>
            </w:tcBorders>
            <w:vAlign w:val="bottom"/>
          </w:tcPr>
          <w:p w:rsidR="000751C2" w:rsidRDefault="000751C2">
            <w:pPr>
              <w:rPr>
                <w:sz w:val="5"/>
                <w:szCs w:val="5"/>
              </w:rPr>
            </w:pPr>
          </w:p>
        </w:tc>
        <w:tc>
          <w:tcPr>
            <w:tcW w:w="8380" w:type="dxa"/>
            <w:gridSpan w:val="2"/>
            <w:vMerge w:val="restart"/>
            <w:tcBorders>
              <w:right w:val="single" w:sz="8" w:space="0" w:color="auto"/>
            </w:tcBorders>
            <w:vAlign w:val="bottom"/>
          </w:tcPr>
          <w:p w:rsidR="000751C2" w:rsidRDefault="004F567E">
            <w:pPr>
              <w:spacing w:line="246" w:lineRule="exact"/>
              <w:ind w:left="40"/>
              <w:rPr>
                <w:sz w:val="20"/>
                <w:szCs w:val="20"/>
              </w:rPr>
            </w:pPr>
            <w:r>
              <w:rPr>
                <w:rFonts w:eastAsia="Times New Roman"/>
              </w:rPr>
              <w:t xml:space="preserve">средств, соревнование на самый большой пузырь, самый «летучий», самый </w:t>
            </w:r>
            <w:proofErr w:type="spellStart"/>
            <w:r>
              <w:rPr>
                <w:rFonts w:eastAsia="Times New Roman"/>
              </w:rPr>
              <w:t>весѐлый</w:t>
            </w:r>
            <w:proofErr w:type="spellEnd"/>
            <w:r>
              <w:rPr>
                <w:rFonts w:eastAsia="Times New Roman"/>
              </w:rPr>
              <w:t xml:space="preserve"> и</w:t>
            </w:r>
          </w:p>
        </w:tc>
        <w:tc>
          <w:tcPr>
            <w:tcW w:w="1020" w:type="dxa"/>
            <w:vMerge w:val="restart"/>
            <w:vAlign w:val="bottom"/>
          </w:tcPr>
          <w:p w:rsidR="000751C2" w:rsidRDefault="004F567E">
            <w:pPr>
              <w:spacing w:line="246" w:lineRule="exact"/>
              <w:ind w:left="20"/>
              <w:rPr>
                <w:sz w:val="20"/>
                <w:szCs w:val="20"/>
              </w:rPr>
            </w:pPr>
            <w:r>
              <w:rPr>
                <w:rFonts w:eastAsia="Times New Roman"/>
              </w:rPr>
              <w:t>ложки,</w:t>
            </w:r>
          </w:p>
        </w:tc>
        <w:tc>
          <w:tcPr>
            <w:tcW w:w="440" w:type="dxa"/>
            <w:vAlign w:val="bottom"/>
          </w:tcPr>
          <w:p w:rsidR="000751C2" w:rsidRDefault="000751C2">
            <w:pPr>
              <w:rPr>
                <w:sz w:val="5"/>
                <w:szCs w:val="5"/>
              </w:rPr>
            </w:pPr>
          </w:p>
        </w:tc>
        <w:tc>
          <w:tcPr>
            <w:tcW w:w="1520" w:type="dxa"/>
            <w:gridSpan w:val="4"/>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колокольчики,</w:t>
            </w:r>
          </w:p>
        </w:tc>
        <w:tc>
          <w:tcPr>
            <w:tcW w:w="0" w:type="dxa"/>
            <w:vAlign w:val="bottom"/>
          </w:tcPr>
          <w:p w:rsidR="000751C2" w:rsidRDefault="000751C2">
            <w:pPr>
              <w:rPr>
                <w:sz w:val="1"/>
                <w:szCs w:val="1"/>
              </w:rPr>
            </w:pPr>
          </w:p>
        </w:tc>
      </w:tr>
      <w:tr w:rsidR="000751C2">
        <w:trPr>
          <w:trHeight w:val="208"/>
        </w:trPr>
        <w:tc>
          <w:tcPr>
            <w:tcW w:w="1140" w:type="dxa"/>
            <w:vAlign w:val="bottom"/>
          </w:tcPr>
          <w:p w:rsidR="000751C2" w:rsidRDefault="004F567E">
            <w:pPr>
              <w:spacing w:line="208" w:lineRule="exact"/>
              <w:ind w:left="40"/>
              <w:rPr>
                <w:sz w:val="20"/>
                <w:szCs w:val="20"/>
              </w:rPr>
            </w:pPr>
            <w:r>
              <w:rPr>
                <w:rFonts w:eastAsia="Times New Roman"/>
              </w:rPr>
              <w:t>искусства,</w:t>
            </w:r>
          </w:p>
        </w:tc>
        <w:tc>
          <w:tcPr>
            <w:tcW w:w="280" w:type="dxa"/>
            <w:vAlign w:val="bottom"/>
          </w:tcPr>
          <w:p w:rsidR="000751C2" w:rsidRDefault="000751C2">
            <w:pPr>
              <w:rPr>
                <w:sz w:val="18"/>
                <w:szCs w:val="18"/>
              </w:rPr>
            </w:pPr>
          </w:p>
        </w:tc>
        <w:tc>
          <w:tcPr>
            <w:tcW w:w="1500" w:type="dxa"/>
            <w:gridSpan w:val="3"/>
            <w:vAlign w:val="bottom"/>
          </w:tcPr>
          <w:p w:rsidR="000751C2" w:rsidRDefault="004F567E">
            <w:pPr>
              <w:spacing w:line="208" w:lineRule="exact"/>
              <w:ind w:right="249"/>
              <w:jc w:val="right"/>
              <w:rPr>
                <w:sz w:val="20"/>
                <w:szCs w:val="20"/>
              </w:rPr>
            </w:pPr>
            <w:r>
              <w:rPr>
                <w:rFonts w:eastAsia="Times New Roman"/>
              </w:rPr>
              <w:t>расширять</w:t>
            </w:r>
          </w:p>
        </w:tc>
        <w:tc>
          <w:tcPr>
            <w:tcW w:w="1640" w:type="dxa"/>
            <w:gridSpan w:val="4"/>
            <w:tcBorders>
              <w:right w:val="single" w:sz="8" w:space="0" w:color="auto"/>
            </w:tcBorders>
            <w:vAlign w:val="bottom"/>
          </w:tcPr>
          <w:p w:rsidR="000751C2" w:rsidRDefault="004F567E">
            <w:pPr>
              <w:spacing w:line="208" w:lineRule="exact"/>
              <w:jc w:val="right"/>
              <w:rPr>
                <w:sz w:val="20"/>
                <w:szCs w:val="20"/>
              </w:rPr>
            </w:pPr>
            <w:r>
              <w:rPr>
                <w:rFonts w:eastAsia="Times New Roman"/>
              </w:rPr>
              <w:t>эмоционально-</w:t>
            </w:r>
          </w:p>
        </w:tc>
        <w:tc>
          <w:tcPr>
            <w:tcW w:w="8380" w:type="dxa"/>
            <w:gridSpan w:val="2"/>
            <w:vMerge/>
            <w:tcBorders>
              <w:right w:val="single" w:sz="8" w:space="0" w:color="auto"/>
            </w:tcBorders>
            <w:vAlign w:val="bottom"/>
          </w:tcPr>
          <w:p w:rsidR="000751C2" w:rsidRDefault="000751C2">
            <w:pPr>
              <w:rPr>
                <w:sz w:val="18"/>
                <w:szCs w:val="18"/>
              </w:rPr>
            </w:pPr>
          </w:p>
        </w:tc>
        <w:tc>
          <w:tcPr>
            <w:tcW w:w="1020" w:type="dxa"/>
            <w:vMerge/>
            <w:vAlign w:val="bottom"/>
          </w:tcPr>
          <w:p w:rsidR="000751C2" w:rsidRDefault="000751C2">
            <w:pPr>
              <w:rPr>
                <w:sz w:val="18"/>
                <w:szCs w:val="18"/>
              </w:rPr>
            </w:pPr>
          </w:p>
        </w:tc>
        <w:tc>
          <w:tcPr>
            <w:tcW w:w="440" w:type="dxa"/>
            <w:vAlign w:val="bottom"/>
          </w:tcPr>
          <w:p w:rsidR="000751C2" w:rsidRDefault="000751C2">
            <w:pPr>
              <w:rPr>
                <w:sz w:val="18"/>
                <w:szCs w:val="18"/>
              </w:rPr>
            </w:pPr>
          </w:p>
        </w:tc>
        <w:tc>
          <w:tcPr>
            <w:tcW w:w="1520" w:type="dxa"/>
            <w:gridSpan w:val="4"/>
            <w:vMerge/>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234"/>
        </w:trPr>
        <w:tc>
          <w:tcPr>
            <w:tcW w:w="2920" w:type="dxa"/>
            <w:gridSpan w:val="5"/>
            <w:vMerge w:val="restart"/>
            <w:vAlign w:val="bottom"/>
          </w:tcPr>
          <w:p w:rsidR="000751C2" w:rsidRDefault="004F567E">
            <w:pPr>
              <w:ind w:left="40"/>
              <w:rPr>
                <w:sz w:val="20"/>
                <w:szCs w:val="20"/>
              </w:rPr>
            </w:pPr>
            <w:r>
              <w:rPr>
                <w:rFonts w:eastAsia="Times New Roman"/>
              </w:rPr>
              <w:t>чувственный опыт детей.</w:t>
            </w:r>
          </w:p>
        </w:tc>
        <w:tc>
          <w:tcPr>
            <w:tcW w:w="380" w:type="dxa"/>
            <w:vAlign w:val="bottom"/>
          </w:tcPr>
          <w:p w:rsidR="000751C2" w:rsidRDefault="000751C2">
            <w:pPr>
              <w:rPr>
                <w:sz w:val="20"/>
                <w:szCs w:val="20"/>
              </w:rPr>
            </w:pPr>
          </w:p>
        </w:tc>
        <w:tc>
          <w:tcPr>
            <w:tcW w:w="280" w:type="dxa"/>
            <w:vAlign w:val="bottom"/>
          </w:tcPr>
          <w:p w:rsidR="000751C2" w:rsidRDefault="000751C2">
            <w:pPr>
              <w:rPr>
                <w:sz w:val="20"/>
                <w:szCs w:val="20"/>
              </w:rPr>
            </w:pPr>
          </w:p>
        </w:tc>
        <w:tc>
          <w:tcPr>
            <w:tcW w:w="300" w:type="dxa"/>
            <w:vAlign w:val="bottom"/>
          </w:tcPr>
          <w:p w:rsidR="000751C2" w:rsidRDefault="000751C2">
            <w:pPr>
              <w:rPr>
                <w:sz w:val="20"/>
                <w:szCs w:val="20"/>
              </w:rPr>
            </w:pPr>
          </w:p>
        </w:tc>
        <w:tc>
          <w:tcPr>
            <w:tcW w:w="680" w:type="dxa"/>
            <w:tcBorders>
              <w:right w:val="single" w:sz="8" w:space="0" w:color="auto"/>
            </w:tcBorders>
            <w:vAlign w:val="bottom"/>
          </w:tcPr>
          <w:p w:rsidR="000751C2" w:rsidRDefault="000751C2">
            <w:pPr>
              <w:rPr>
                <w:sz w:val="20"/>
                <w:szCs w:val="20"/>
              </w:rPr>
            </w:pPr>
          </w:p>
        </w:tc>
        <w:tc>
          <w:tcPr>
            <w:tcW w:w="8380" w:type="dxa"/>
            <w:gridSpan w:val="2"/>
            <w:tcBorders>
              <w:right w:val="single" w:sz="8" w:space="0" w:color="auto"/>
            </w:tcBorders>
            <w:vAlign w:val="bottom"/>
          </w:tcPr>
          <w:p w:rsidR="000751C2" w:rsidRDefault="004F567E">
            <w:pPr>
              <w:spacing w:line="235" w:lineRule="exact"/>
              <w:ind w:left="40"/>
              <w:rPr>
                <w:sz w:val="20"/>
                <w:szCs w:val="20"/>
              </w:rPr>
            </w:pPr>
            <w:r>
              <w:rPr>
                <w:rFonts w:eastAsia="Times New Roman"/>
              </w:rPr>
              <w:t>т.п.);</w:t>
            </w:r>
          </w:p>
        </w:tc>
        <w:tc>
          <w:tcPr>
            <w:tcW w:w="1460" w:type="dxa"/>
            <w:gridSpan w:val="2"/>
            <w:vAlign w:val="bottom"/>
          </w:tcPr>
          <w:p w:rsidR="000751C2" w:rsidRDefault="004F567E">
            <w:pPr>
              <w:spacing w:line="235" w:lineRule="exact"/>
              <w:ind w:left="20"/>
              <w:rPr>
                <w:sz w:val="20"/>
                <w:szCs w:val="20"/>
              </w:rPr>
            </w:pPr>
            <w:r>
              <w:rPr>
                <w:rFonts w:eastAsia="Times New Roman"/>
              </w:rPr>
              <w:t>металлофоны,</w:t>
            </w:r>
          </w:p>
        </w:tc>
        <w:tc>
          <w:tcPr>
            <w:tcW w:w="160" w:type="dxa"/>
            <w:vAlign w:val="bottom"/>
          </w:tcPr>
          <w:p w:rsidR="000751C2" w:rsidRDefault="000751C2">
            <w:pPr>
              <w:rPr>
                <w:sz w:val="20"/>
                <w:szCs w:val="20"/>
              </w:rPr>
            </w:pPr>
          </w:p>
        </w:tc>
        <w:tc>
          <w:tcPr>
            <w:tcW w:w="1360" w:type="dxa"/>
            <w:gridSpan w:val="3"/>
            <w:tcBorders>
              <w:right w:val="single" w:sz="8" w:space="0" w:color="auto"/>
            </w:tcBorders>
            <w:vAlign w:val="bottom"/>
          </w:tcPr>
          <w:p w:rsidR="000751C2" w:rsidRDefault="004F567E">
            <w:pPr>
              <w:spacing w:line="235" w:lineRule="exact"/>
              <w:jc w:val="right"/>
              <w:rPr>
                <w:sz w:val="20"/>
                <w:szCs w:val="20"/>
              </w:rPr>
            </w:pPr>
            <w:r>
              <w:rPr>
                <w:rFonts w:eastAsia="Times New Roman"/>
              </w:rPr>
              <w:t>пианино);</w:t>
            </w:r>
          </w:p>
        </w:tc>
        <w:tc>
          <w:tcPr>
            <w:tcW w:w="0" w:type="dxa"/>
            <w:vAlign w:val="bottom"/>
          </w:tcPr>
          <w:p w:rsidR="000751C2" w:rsidRDefault="000751C2">
            <w:pPr>
              <w:rPr>
                <w:sz w:val="1"/>
                <w:szCs w:val="1"/>
              </w:rPr>
            </w:pPr>
          </w:p>
        </w:tc>
      </w:tr>
      <w:tr w:rsidR="000751C2">
        <w:trPr>
          <w:trHeight w:val="62"/>
        </w:trPr>
        <w:tc>
          <w:tcPr>
            <w:tcW w:w="2920" w:type="dxa"/>
            <w:gridSpan w:val="5"/>
            <w:vMerge/>
            <w:vAlign w:val="bottom"/>
          </w:tcPr>
          <w:p w:rsidR="000751C2" w:rsidRDefault="000751C2">
            <w:pPr>
              <w:rPr>
                <w:sz w:val="5"/>
                <w:szCs w:val="5"/>
              </w:rPr>
            </w:pPr>
          </w:p>
        </w:tc>
        <w:tc>
          <w:tcPr>
            <w:tcW w:w="380" w:type="dxa"/>
            <w:vAlign w:val="bottom"/>
          </w:tcPr>
          <w:p w:rsidR="000751C2" w:rsidRDefault="000751C2">
            <w:pPr>
              <w:rPr>
                <w:sz w:val="5"/>
                <w:szCs w:val="5"/>
              </w:rPr>
            </w:pPr>
          </w:p>
        </w:tc>
        <w:tc>
          <w:tcPr>
            <w:tcW w:w="280" w:type="dxa"/>
            <w:vAlign w:val="bottom"/>
          </w:tcPr>
          <w:p w:rsidR="000751C2" w:rsidRDefault="000751C2">
            <w:pPr>
              <w:rPr>
                <w:sz w:val="5"/>
                <w:szCs w:val="5"/>
              </w:rPr>
            </w:pPr>
          </w:p>
        </w:tc>
        <w:tc>
          <w:tcPr>
            <w:tcW w:w="300" w:type="dxa"/>
            <w:vAlign w:val="bottom"/>
          </w:tcPr>
          <w:p w:rsidR="000751C2" w:rsidRDefault="000751C2">
            <w:pPr>
              <w:rPr>
                <w:sz w:val="5"/>
                <w:szCs w:val="5"/>
              </w:rPr>
            </w:pPr>
          </w:p>
        </w:tc>
        <w:tc>
          <w:tcPr>
            <w:tcW w:w="680" w:type="dxa"/>
            <w:tcBorders>
              <w:right w:val="single" w:sz="8" w:space="0" w:color="auto"/>
            </w:tcBorders>
            <w:vAlign w:val="bottom"/>
          </w:tcPr>
          <w:p w:rsidR="000751C2" w:rsidRDefault="000751C2">
            <w:pPr>
              <w:rPr>
                <w:sz w:val="5"/>
                <w:szCs w:val="5"/>
              </w:rPr>
            </w:pPr>
          </w:p>
        </w:tc>
        <w:tc>
          <w:tcPr>
            <w:tcW w:w="8380" w:type="dxa"/>
            <w:gridSpan w:val="2"/>
            <w:vMerge w:val="restart"/>
            <w:tcBorders>
              <w:right w:val="single" w:sz="8" w:space="0" w:color="auto"/>
            </w:tcBorders>
            <w:vAlign w:val="bottom"/>
          </w:tcPr>
          <w:p w:rsidR="000751C2" w:rsidRDefault="004F567E">
            <w:pPr>
              <w:spacing w:line="246" w:lineRule="exact"/>
              <w:ind w:left="40"/>
              <w:rPr>
                <w:sz w:val="20"/>
                <w:szCs w:val="20"/>
              </w:rPr>
            </w:pPr>
            <w:r>
              <w:rPr>
                <w:rFonts w:eastAsia="Times New Roman"/>
              </w:rPr>
              <w:t>игры со светом («Пускаем солнечные зайчики», «Солнечные зайчики догоняют друг</w:t>
            </w:r>
          </w:p>
        </w:tc>
        <w:tc>
          <w:tcPr>
            <w:tcW w:w="1020" w:type="dxa"/>
            <w:vMerge w:val="restart"/>
            <w:vAlign w:val="bottom"/>
          </w:tcPr>
          <w:p w:rsidR="000751C2" w:rsidRDefault="004F567E">
            <w:pPr>
              <w:spacing w:line="246" w:lineRule="exact"/>
              <w:ind w:left="20"/>
              <w:rPr>
                <w:sz w:val="20"/>
                <w:szCs w:val="20"/>
              </w:rPr>
            </w:pPr>
            <w:r>
              <w:rPr>
                <w:rFonts w:eastAsia="Times New Roman"/>
              </w:rPr>
              <w:t>игрушки</w:t>
            </w:r>
          </w:p>
        </w:tc>
        <w:tc>
          <w:tcPr>
            <w:tcW w:w="440" w:type="dxa"/>
            <w:vMerge w:val="restart"/>
            <w:vAlign w:val="bottom"/>
          </w:tcPr>
          <w:p w:rsidR="000751C2" w:rsidRDefault="004F567E">
            <w:pPr>
              <w:spacing w:line="246" w:lineRule="exact"/>
              <w:ind w:left="100"/>
              <w:rPr>
                <w:sz w:val="20"/>
                <w:szCs w:val="20"/>
              </w:rPr>
            </w:pPr>
            <w:r>
              <w:rPr>
                <w:rFonts w:eastAsia="Times New Roman"/>
              </w:rPr>
              <w:t>с</w:t>
            </w:r>
          </w:p>
        </w:tc>
        <w:tc>
          <w:tcPr>
            <w:tcW w:w="1520" w:type="dxa"/>
            <w:gridSpan w:val="4"/>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w w:val="99"/>
              </w:rPr>
              <w:t>фиксированной</w:t>
            </w:r>
          </w:p>
        </w:tc>
        <w:tc>
          <w:tcPr>
            <w:tcW w:w="0" w:type="dxa"/>
            <w:vAlign w:val="bottom"/>
          </w:tcPr>
          <w:p w:rsidR="000751C2" w:rsidRDefault="000751C2">
            <w:pPr>
              <w:rPr>
                <w:sz w:val="1"/>
                <w:szCs w:val="1"/>
              </w:rPr>
            </w:pPr>
          </w:p>
        </w:tc>
      </w:tr>
      <w:tr w:rsidR="000751C2">
        <w:trPr>
          <w:trHeight w:val="185"/>
        </w:trPr>
        <w:tc>
          <w:tcPr>
            <w:tcW w:w="4560" w:type="dxa"/>
            <w:gridSpan w:val="9"/>
            <w:vMerge w:val="restart"/>
            <w:tcBorders>
              <w:right w:val="single" w:sz="8" w:space="0" w:color="auto"/>
            </w:tcBorders>
            <w:vAlign w:val="bottom"/>
          </w:tcPr>
          <w:p w:rsidR="000751C2" w:rsidRDefault="004F567E">
            <w:pPr>
              <w:ind w:left="40"/>
              <w:rPr>
                <w:sz w:val="20"/>
                <w:szCs w:val="20"/>
              </w:rPr>
            </w:pPr>
            <w:r>
              <w:rPr>
                <w:rFonts w:eastAsia="Times New Roman"/>
              </w:rPr>
              <w:t>Расширять эмоционально-чувственного опыта</w:t>
            </w:r>
          </w:p>
        </w:tc>
        <w:tc>
          <w:tcPr>
            <w:tcW w:w="8380" w:type="dxa"/>
            <w:gridSpan w:val="2"/>
            <w:vMerge/>
            <w:tcBorders>
              <w:right w:val="single" w:sz="8" w:space="0" w:color="auto"/>
            </w:tcBorders>
            <w:vAlign w:val="bottom"/>
          </w:tcPr>
          <w:p w:rsidR="000751C2" w:rsidRDefault="000751C2">
            <w:pPr>
              <w:rPr>
                <w:sz w:val="16"/>
                <w:szCs w:val="16"/>
              </w:rPr>
            </w:pPr>
          </w:p>
        </w:tc>
        <w:tc>
          <w:tcPr>
            <w:tcW w:w="1020" w:type="dxa"/>
            <w:vMerge/>
            <w:vAlign w:val="bottom"/>
          </w:tcPr>
          <w:p w:rsidR="000751C2" w:rsidRDefault="000751C2">
            <w:pPr>
              <w:rPr>
                <w:sz w:val="16"/>
                <w:szCs w:val="16"/>
              </w:rPr>
            </w:pPr>
          </w:p>
        </w:tc>
        <w:tc>
          <w:tcPr>
            <w:tcW w:w="440" w:type="dxa"/>
            <w:vMerge/>
            <w:vAlign w:val="bottom"/>
          </w:tcPr>
          <w:p w:rsidR="000751C2" w:rsidRDefault="000751C2">
            <w:pPr>
              <w:rPr>
                <w:sz w:val="16"/>
                <w:szCs w:val="16"/>
              </w:rPr>
            </w:pPr>
          </w:p>
        </w:tc>
        <w:tc>
          <w:tcPr>
            <w:tcW w:w="1520" w:type="dxa"/>
            <w:gridSpan w:val="4"/>
            <w:vMerge/>
            <w:tcBorders>
              <w:right w:val="single" w:sz="8" w:space="0" w:color="auto"/>
            </w:tcBorders>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72"/>
        </w:trPr>
        <w:tc>
          <w:tcPr>
            <w:tcW w:w="4560" w:type="dxa"/>
            <w:gridSpan w:val="9"/>
            <w:vMerge/>
            <w:tcBorders>
              <w:right w:val="single" w:sz="8" w:space="0" w:color="auto"/>
            </w:tcBorders>
            <w:vAlign w:val="bottom"/>
          </w:tcPr>
          <w:p w:rsidR="000751C2" w:rsidRDefault="000751C2">
            <w:pPr>
              <w:rPr>
                <w:sz w:val="6"/>
                <w:szCs w:val="6"/>
              </w:rPr>
            </w:pPr>
          </w:p>
        </w:tc>
        <w:tc>
          <w:tcPr>
            <w:tcW w:w="8380" w:type="dxa"/>
            <w:gridSpan w:val="2"/>
            <w:vMerge w:val="restart"/>
            <w:tcBorders>
              <w:right w:val="single" w:sz="8" w:space="0" w:color="auto"/>
            </w:tcBorders>
            <w:vAlign w:val="bottom"/>
          </w:tcPr>
          <w:p w:rsidR="000751C2" w:rsidRDefault="004F567E">
            <w:pPr>
              <w:ind w:left="40"/>
              <w:rPr>
                <w:sz w:val="20"/>
                <w:szCs w:val="20"/>
              </w:rPr>
            </w:pPr>
            <w:r>
              <w:rPr>
                <w:rFonts w:eastAsia="Times New Roman"/>
              </w:rPr>
              <w:t>друга»; «Цветные сигналы» - придумать, с помощью каких средств можно изменить</w:t>
            </w:r>
          </w:p>
        </w:tc>
        <w:tc>
          <w:tcPr>
            <w:tcW w:w="1020" w:type="dxa"/>
            <w:vMerge w:val="restart"/>
            <w:vAlign w:val="bottom"/>
          </w:tcPr>
          <w:p w:rsidR="000751C2" w:rsidRDefault="004F567E">
            <w:pPr>
              <w:ind w:left="20"/>
              <w:rPr>
                <w:sz w:val="20"/>
                <w:szCs w:val="20"/>
              </w:rPr>
            </w:pPr>
            <w:r>
              <w:rPr>
                <w:rFonts w:eastAsia="Times New Roman"/>
              </w:rPr>
              <w:t>мелодией</w:t>
            </w:r>
          </w:p>
        </w:tc>
        <w:tc>
          <w:tcPr>
            <w:tcW w:w="440" w:type="dxa"/>
            <w:vAlign w:val="bottom"/>
          </w:tcPr>
          <w:p w:rsidR="000751C2" w:rsidRDefault="000751C2">
            <w:pPr>
              <w:rPr>
                <w:sz w:val="6"/>
                <w:szCs w:val="6"/>
              </w:rPr>
            </w:pPr>
          </w:p>
        </w:tc>
        <w:tc>
          <w:tcPr>
            <w:tcW w:w="1520" w:type="dxa"/>
            <w:gridSpan w:val="4"/>
            <w:vMerge w:val="restart"/>
            <w:tcBorders>
              <w:right w:val="single" w:sz="8" w:space="0" w:color="auto"/>
            </w:tcBorders>
            <w:vAlign w:val="bottom"/>
          </w:tcPr>
          <w:p w:rsidR="000751C2" w:rsidRDefault="004F567E">
            <w:pPr>
              <w:jc w:val="right"/>
              <w:rPr>
                <w:sz w:val="20"/>
                <w:szCs w:val="20"/>
              </w:rPr>
            </w:pPr>
            <w:r>
              <w:rPr>
                <w:rFonts w:eastAsia="Times New Roman"/>
              </w:rPr>
              <w:t>(музыкальные</w:t>
            </w:r>
          </w:p>
        </w:tc>
        <w:tc>
          <w:tcPr>
            <w:tcW w:w="0" w:type="dxa"/>
            <w:vAlign w:val="bottom"/>
          </w:tcPr>
          <w:p w:rsidR="000751C2" w:rsidRDefault="000751C2">
            <w:pPr>
              <w:rPr>
                <w:sz w:val="1"/>
                <w:szCs w:val="1"/>
              </w:rPr>
            </w:pPr>
          </w:p>
        </w:tc>
      </w:tr>
      <w:tr w:rsidR="000751C2">
        <w:trPr>
          <w:trHeight w:val="208"/>
        </w:trPr>
        <w:tc>
          <w:tcPr>
            <w:tcW w:w="2320" w:type="dxa"/>
            <w:gridSpan w:val="4"/>
            <w:vAlign w:val="bottom"/>
          </w:tcPr>
          <w:p w:rsidR="000751C2" w:rsidRDefault="004F567E">
            <w:pPr>
              <w:spacing w:line="208" w:lineRule="exact"/>
              <w:ind w:left="40"/>
              <w:rPr>
                <w:sz w:val="20"/>
                <w:szCs w:val="20"/>
              </w:rPr>
            </w:pPr>
            <w:r>
              <w:rPr>
                <w:rFonts w:eastAsia="Times New Roman"/>
              </w:rPr>
              <w:t>детей,  удовлетворять</w:t>
            </w:r>
          </w:p>
        </w:tc>
        <w:tc>
          <w:tcPr>
            <w:tcW w:w="1260" w:type="dxa"/>
            <w:gridSpan w:val="3"/>
            <w:vAlign w:val="bottom"/>
          </w:tcPr>
          <w:p w:rsidR="000751C2" w:rsidRDefault="004F567E">
            <w:pPr>
              <w:spacing w:line="208" w:lineRule="exact"/>
              <w:ind w:left="20"/>
              <w:rPr>
                <w:sz w:val="20"/>
                <w:szCs w:val="20"/>
              </w:rPr>
            </w:pPr>
            <w:r>
              <w:rPr>
                <w:rFonts w:eastAsia="Times New Roman"/>
              </w:rPr>
              <w:t>потребности</w:t>
            </w:r>
          </w:p>
        </w:tc>
        <w:tc>
          <w:tcPr>
            <w:tcW w:w="980" w:type="dxa"/>
            <w:gridSpan w:val="2"/>
            <w:tcBorders>
              <w:right w:val="single" w:sz="8" w:space="0" w:color="auto"/>
            </w:tcBorders>
            <w:vAlign w:val="bottom"/>
          </w:tcPr>
          <w:p w:rsidR="000751C2" w:rsidRDefault="004F567E">
            <w:pPr>
              <w:spacing w:line="208" w:lineRule="exact"/>
              <w:jc w:val="right"/>
              <w:rPr>
                <w:sz w:val="20"/>
                <w:szCs w:val="20"/>
              </w:rPr>
            </w:pPr>
            <w:r>
              <w:rPr>
                <w:rFonts w:eastAsia="Times New Roman"/>
              </w:rPr>
              <w:t>детей  в</w:t>
            </w:r>
          </w:p>
        </w:tc>
        <w:tc>
          <w:tcPr>
            <w:tcW w:w="8380" w:type="dxa"/>
            <w:gridSpan w:val="2"/>
            <w:vMerge/>
            <w:tcBorders>
              <w:right w:val="single" w:sz="8" w:space="0" w:color="auto"/>
            </w:tcBorders>
            <w:vAlign w:val="bottom"/>
          </w:tcPr>
          <w:p w:rsidR="000751C2" w:rsidRDefault="000751C2">
            <w:pPr>
              <w:rPr>
                <w:sz w:val="18"/>
                <w:szCs w:val="18"/>
              </w:rPr>
            </w:pPr>
          </w:p>
        </w:tc>
        <w:tc>
          <w:tcPr>
            <w:tcW w:w="1020" w:type="dxa"/>
            <w:vMerge/>
            <w:vAlign w:val="bottom"/>
          </w:tcPr>
          <w:p w:rsidR="000751C2" w:rsidRDefault="000751C2">
            <w:pPr>
              <w:rPr>
                <w:sz w:val="18"/>
                <w:szCs w:val="18"/>
              </w:rPr>
            </w:pPr>
          </w:p>
        </w:tc>
        <w:tc>
          <w:tcPr>
            <w:tcW w:w="440" w:type="dxa"/>
            <w:vAlign w:val="bottom"/>
          </w:tcPr>
          <w:p w:rsidR="000751C2" w:rsidRDefault="000751C2">
            <w:pPr>
              <w:rPr>
                <w:sz w:val="18"/>
                <w:szCs w:val="18"/>
              </w:rPr>
            </w:pPr>
          </w:p>
        </w:tc>
        <w:tc>
          <w:tcPr>
            <w:tcW w:w="1520" w:type="dxa"/>
            <w:gridSpan w:val="4"/>
            <w:vMerge/>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234"/>
        </w:trPr>
        <w:tc>
          <w:tcPr>
            <w:tcW w:w="2920" w:type="dxa"/>
            <w:gridSpan w:val="5"/>
            <w:vMerge w:val="restart"/>
            <w:vAlign w:val="bottom"/>
          </w:tcPr>
          <w:p w:rsidR="000751C2" w:rsidRDefault="004F567E">
            <w:pPr>
              <w:ind w:left="40"/>
              <w:rPr>
                <w:sz w:val="20"/>
                <w:szCs w:val="20"/>
              </w:rPr>
            </w:pPr>
            <w:r>
              <w:rPr>
                <w:rFonts w:eastAsia="Times New Roman"/>
              </w:rPr>
              <w:t>творческом самовыражении.</w:t>
            </w:r>
          </w:p>
        </w:tc>
        <w:tc>
          <w:tcPr>
            <w:tcW w:w="380" w:type="dxa"/>
            <w:vAlign w:val="bottom"/>
          </w:tcPr>
          <w:p w:rsidR="000751C2" w:rsidRDefault="000751C2">
            <w:pPr>
              <w:rPr>
                <w:sz w:val="20"/>
                <w:szCs w:val="20"/>
              </w:rPr>
            </w:pPr>
          </w:p>
        </w:tc>
        <w:tc>
          <w:tcPr>
            <w:tcW w:w="280" w:type="dxa"/>
            <w:vAlign w:val="bottom"/>
          </w:tcPr>
          <w:p w:rsidR="000751C2" w:rsidRDefault="000751C2">
            <w:pPr>
              <w:rPr>
                <w:sz w:val="20"/>
                <w:szCs w:val="20"/>
              </w:rPr>
            </w:pPr>
          </w:p>
        </w:tc>
        <w:tc>
          <w:tcPr>
            <w:tcW w:w="300" w:type="dxa"/>
            <w:vAlign w:val="bottom"/>
          </w:tcPr>
          <w:p w:rsidR="000751C2" w:rsidRDefault="000751C2">
            <w:pPr>
              <w:rPr>
                <w:sz w:val="20"/>
                <w:szCs w:val="20"/>
              </w:rPr>
            </w:pPr>
          </w:p>
        </w:tc>
        <w:tc>
          <w:tcPr>
            <w:tcW w:w="680" w:type="dxa"/>
            <w:tcBorders>
              <w:right w:val="single" w:sz="8" w:space="0" w:color="auto"/>
            </w:tcBorders>
            <w:vAlign w:val="bottom"/>
          </w:tcPr>
          <w:p w:rsidR="000751C2" w:rsidRDefault="000751C2">
            <w:pPr>
              <w:rPr>
                <w:sz w:val="20"/>
                <w:szCs w:val="20"/>
              </w:rPr>
            </w:pPr>
          </w:p>
        </w:tc>
        <w:tc>
          <w:tcPr>
            <w:tcW w:w="8380" w:type="dxa"/>
            <w:gridSpan w:val="2"/>
            <w:tcBorders>
              <w:right w:val="single" w:sz="8" w:space="0" w:color="auto"/>
            </w:tcBorders>
            <w:vAlign w:val="bottom"/>
          </w:tcPr>
          <w:p w:rsidR="000751C2" w:rsidRDefault="004F567E">
            <w:pPr>
              <w:spacing w:line="235" w:lineRule="exact"/>
              <w:ind w:left="40"/>
              <w:rPr>
                <w:sz w:val="20"/>
                <w:szCs w:val="20"/>
              </w:rPr>
            </w:pPr>
            <w:r>
              <w:rPr>
                <w:rFonts w:eastAsia="Times New Roman"/>
              </w:rPr>
              <w:t>цвет сигнала фонарика и т.п.).</w:t>
            </w:r>
          </w:p>
        </w:tc>
        <w:tc>
          <w:tcPr>
            <w:tcW w:w="1020" w:type="dxa"/>
            <w:vAlign w:val="bottom"/>
          </w:tcPr>
          <w:p w:rsidR="000751C2" w:rsidRDefault="004F567E">
            <w:pPr>
              <w:spacing w:line="235" w:lineRule="exact"/>
              <w:ind w:left="20"/>
              <w:rPr>
                <w:sz w:val="20"/>
                <w:szCs w:val="20"/>
              </w:rPr>
            </w:pPr>
            <w:r>
              <w:rPr>
                <w:rFonts w:eastAsia="Times New Roman"/>
              </w:rPr>
              <w:t>шкатулки,</w:t>
            </w:r>
          </w:p>
        </w:tc>
        <w:tc>
          <w:tcPr>
            <w:tcW w:w="440" w:type="dxa"/>
            <w:vAlign w:val="bottom"/>
          </w:tcPr>
          <w:p w:rsidR="000751C2" w:rsidRDefault="000751C2">
            <w:pPr>
              <w:rPr>
                <w:sz w:val="20"/>
                <w:szCs w:val="20"/>
              </w:rPr>
            </w:pPr>
          </w:p>
        </w:tc>
        <w:tc>
          <w:tcPr>
            <w:tcW w:w="160" w:type="dxa"/>
            <w:vAlign w:val="bottom"/>
          </w:tcPr>
          <w:p w:rsidR="000751C2" w:rsidRDefault="000751C2">
            <w:pPr>
              <w:rPr>
                <w:sz w:val="20"/>
                <w:szCs w:val="20"/>
              </w:rPr>
            </w:pPr>
          </w:p>
        </w:tc>
        <w:tc>
          <w:tcPr>
            <w:tcW w:w="1360" w:type="dxa"/>
            <w:gridSpan w:val="3"/>
            <w:tcBorders>
              <w:right w:val="single" w:sz="8" w:space="0" w:color="auto"/>
            </w:tcBorders>
            <w:vAlign w:val="bottom"/>
          </w:tcPr>
          <w:p w:rsidR="000751C2" w:rsidRDefault="004F567E">
            <w:pPr>
              <w:spacing w:line="235" w:lineRule="exact"/>
              <w:jc w:val="right"/>
              <w:rPr>
                <w:sz w:val="20"/>
                <w:szCs w:val="20"/>
              </w:rPr>
            </w:pPr>
            <w:r>
              <w:rPr>
                <w:rFonts w:eastAsia="Times New Roman"/>
              </w:rPr>
              <w:t>шарманки,</w:t>
            </w:r>
          </w:p>
        </w:tc>
        <w:tc>
          <w:tcPr>
            <w:tcW w:w="0" w:type="dxa"/>
            <w:vAlign w:val="bottom"/>
          </w:tcPr>
          <w:p w:rsidR="000751C2" w:rsidRDefault="000751C2">
            <w:pPr>
              <w:rPr>
                <w:sz w:val="1"/>
                <w:szCs w:val="1"/>
              </w:rPr>
            </w:pPr>
          </w:p>
        </w:tc>
      </w:tr>
      <w:tr w:rsidR="000751C2">
        <w:trPr>
          <w:trHeight w:val="62"/>
        </w:trPr>
        <w:tc>
          <w:tcPr>
            <w:tcW w:w="2920" w:type="dxa"/>
            <w:gridSpan w:val="5"/>
            <w:vMerge/>
            <w:vAlign w:val="bottom"/>
          </w:tcPr>
          <w:p w:rsidR="000751C2" w:rsidRDefault="000751C2">
            <w:pPr>
              <w:rPr>
                <w:sz w:val="5"/>
                <w:szCs w:val="5"/>
              </w:rPr>
            </w:pPr>
          </w:p>
        </w:tc>
        <w:tc>
          <w:tcPr>
            <w:tcW w:w="380" w:type="dxa"/>
            <w:vAlign w:val="bottom"/>
          </w:tcPr>
          <w:p w:rsidR="000751C2" w:rsidRDefault="000751C2">
            <w:pPr>
              <w:rPr>
                <w:sz w:val="5"/>
                <w:szCs w:val="5"/>
              </w:rPr>
            </w:pPr>
          </w:p>
        </w:tc>
        <w:tc>
          <w:tcPr>
            <w:tcW w:w="280" w:type="dxa"/>
            <w:vAlign w:val="bottom"/>
          </w:tcPr>
          <w:p w:rsidR="000751C2" w:rsidRDefault="000751C2">
            <w:pPr>
              <w:rPr>
                <w:sz w:val="5"/>
                <w:szCs w:val="5"/>
              </w:rPr>
            </w:pPr>
          </w:p>
        </w:tc>
        <w:tc>
          <w:tcPr>
            <w:tcW w:w="300" w:type="dxa"/>
            <w:vAlign w:val="bottom"/>
          </w:tcPr>
          <w:p w:rsidR="000751C2" w:rsidRDefault="000751C2">
            <w:pPr>
              <w:rPr>
                <w:sz w:val="5"/>
                <w:szCs w:val="5"/>
              </w:rPr>
            </w:pPr>
          </w:p>
        </w:tc>
        <w:tc>
          <w:tcPr>
            <w:tcW w:w="680" w:type="dxa"/>
            <w:tcBorders>
              <w:right w:val="single" w:sz="8" w:space="0" w:color="auto"/>
            </w:tcBorders>
            <w:vAlign w:val="bottom"/>
          </w:tcPr>
          <w:p w:rsidR="000751C2" w:rsidRDefault="000751C2">
            <w:pPr>
              <w:rPr>
                <w:sz w:val="5"/>
                <w:szCs w:val="5"/>
              </w:rPr>
            </w:pPr>
          </w:p>
        </w:tc>
        <w:tc>
          <w:tcPr>
            <w:tcW w:w="8380" w:type="dxa"/>
            <w:gridSpan w:val="2"/>
            <w:vMerge w:val="restart"/>
            <w:tcBorders>
              <w:right w:val="single" w:sz="8" w:space="0" w:color="auto"/>
            </w:tcBorders>
            <w:vAlign w:val="bottom"/>
          </w:tcPr>
          <w:p w:rsidR="000751C2" w:rsidRDefault="004F567E">
            <w:pPr>
              <w:spacing w:line="246" w:lineRule="exact"/>
              <w:ind w:left="40"/>
              <w:rPr>
                <w:sz w:val="20"/>
                <w:szCs w:val="20"/>
              </w:rPr>
            </w:pPr>
            <w:r>
              <w:rPr>
                <w:rFonts w:eastAsia="Times New Roman"/>
              </w:rPr>
              <w:t>Беседа «Самый смелый артист цирка»</w:t>
            </w:r>
          </w:p>
        </w:tc>
        <w:tc>
          <w:tcPr>
            <w:tcW w:w="2980" w:type="dxa"/>
            <w:gridSpan w:val="6"/>
            <w:vMerge w:val="restart"/>
            <w:tcBorders>
              <w:right w:val="single" w:sz="8" w:space="0" w:color="auto"/>
            </w:tcBorders>
            <w:vAlign w:val="bottom"/>
          </w:tcPr>
          <w:p w:rsidR="000751C2" w:rsidRDefault="004F567E">
            <w:pPr>
              <w:spacing w:line="246" w:lineRule="exact"/>
              <w:ind w:left="20"/>
              <w:rPr>
                <w:sz w:val="20"/>
                <w:szCs w:val="20"/>
              </w:rPr>
            </w:pPr>
            <w:r>
              <w:rPr>
                <w:rFonts w:eastAsia="Times New Roman"/>
              </w:rPr>
              <w:t>электромузыкальные игрушки</w:t>
            </w:r>
          </w:p>
        </w:tc>
        <w:tc>
          <w:tcPr>
            <w:tcW w:w="0" w:type="dxa"/>
            <w:vAlign w:val="bottom"/>
          </w:tcPr>
          <w:p w:rsidR="000751C2" w:rsidRDefault="000751C2">
            <w:pPr>
              <w:rPr>
                <w:sz w:val="1"/>
                <w:szCs w:val="1"/>
              </w:rPr>
            </w:pPr>
          </w:p>
        </w:tc>
      </w:tr>
      <w:tr w:rsidR="000751C2">
        <w:trPr>
          <w:trHeight w:val="184"/>
        </w:trPr>
        <w:tc>
          <w:tcPr>
            <w:tcW w:w="1140" w:type="dxa"/>
            <w:vMerge w:val="restart"/>
            <w:vAlign w:val="bottom"/>
          </w:tcPr>
          <w:p w:rsidR="000751C2" w:rsidRDefault="004F567E">
            <w:pPr>
              <w:ind w:left="40"/>
              <w:rPr>
                <w:sz w:val="20"/>
                <w:szCs w:val="20"/>
              </w:rPr>
            </w:pPr>
            <w:r>
              <w:rPr>
                <w:rFonts w:eastAsia="Times New Roman"/>
              </w:rPr>
              <w:t>Расширять</w:t>
            </w:r>
          </w:p>
        </w:tc>
        <w:tc>
          <w:tcPr>
            <w:tcW w:w="280" w:type="dxa"/>
            <w:vAlign w:val="bottom"/>
          </w:tcPr>
          <w:p w:rsidR="000751C2" w:rsidRDefault="000751C2">
            <w:pPr>
              <w:rPr>
                <w:sz w:val="16"/>
                <w:szCs w:val="16"/>
              </w:rPr>
            </w:pPr>
          </w:p>
        </w:tc>
        <w:tc>
          <w:tcPr>
            <w:tcW w:w="1500" w:type="dxa"/>
            <w:gridSpan w:val="3"/>
            <w:vMerge w:val="restart"/>
            <w:vAlign w:val="bottom"/>
          </w:tcPr>
          <w:p w:rsidR="000751C2" w:rsidRDefault="004F567E">
            <w:pPr>
              <w:jc w:val="right"/>
              <w:rPr>
                <w:sz w:val="20"/>
                <w:szCs w:val="20"/>
              </w:rPr>
            </w:pPr>
            <w:r>
              <w:rPr>
                <w:rFonts w:eastAsia="Times New Roman"/>
              </w:rPr>
              <w:t>представления</w:t>
            </w:r>
          </w:p>
        </w:tc>
        <w:tc>
          <w:tcPr>
            <w:tcW w:w="380" w:type="dxa"/>
            <w:vAlign w:val="bottom"/>
          </w:tcPr>
          <w:p w:rsidR="000751C2" w:rsidRDefault="000751C2">
            <w:pPr>
              <w:rPr>
                <w:sz w:val="16"/>
                <w:szCs w:val="16"/>
              </w:rPr>
            </w:pPr>
          </w:p>
        </w:tc>
        <w:tc>
          <w:tcPr>
            <w:tcW w:w="580" w:type="dxa"/>
            <w:gridSpan w:val="2"/>
            <w:vMerge w:val="restart"/>
            <w:vAlign w:val="bottom"/>
          </w:tcPr>
          <w:p w:rsidR="000751C2" w:rsidRDefault="004F567E">
            <w:pPr>
              <w:jc w:val="center"/>
              <w:rPr>
                <w:sz w:val="20"/>
                <w:szCs w:val="20"/>
              </w:rPr>
            </w:pPr>
            <w:r>
              <w:rPr>
                <w:rFonts w:eastAsia="Times New Roman"/>
                <w:w w:val="99"/>
              </w:rPr>
              <w:t>детей</w:t>
            </w:r>
          </w:p>
        </w:tc>
        <w:tc>
          <w:tcPr>
            <w:tcW w:w="680" w:type="dxa"/>
            <w:vMerge w:val="restart"/>
            <w:tcBorders>
              <w:right w:val="single" w:sz="8" w:space="0" w:color="auto"/>
            </w:tcBorders>
            <w:vAlign w:val="bottom"/>
          </w:tcPr>
          <w:p w:rsidR="000751C2" w:rsidRDefault="004F567E">
            <w:pPr>
              <w:jc w:val="right"/>
              <w:rPr>
                <w:sz w:val="20"/>
                <w:szCs w:val="20"/>
              </w:rPr>
            </w:pPr>
            <w:r>
              <w:rPr>
                <w:rFonts w:eastAsia="Times New Roman"/>
              </w:rPr>
              <w:t>об</w:t>
            </w:r>
          </w:p>
        </w:tc>
        <w:tc>
          <w:tcPr>
            <w:tcW w:w="8380" w:type="dxa"/>
            <w:gridSpan w:val="2"/>
            <w:vMerge/>
            <w:tcBorders>
              <w:right w:val="single" w:sz="8" w:space="0" w:color="auto"/>
            </w:tcBorders>
            <w:vAlign w:val="bottom"/>
          </w:tcPr>
          <w:p w:rsidR="000751C2" w:rsidRDefault="000751C2">
            <w:pPr>
              <w:rPr>
                <w:sz w:val="16"/>
                <w:szCs w:val="16"/>
              </w:rPr>
            </w:pPr>
          </w:p>
        </w:tc>
        <w:tc>
          <w:tcPr>
            <w:tcW w:w="2980" w:type="dxa"/>
            <w:gridSpan w:val="6"/>
            <w:vMerge/>
            <w:tcBorders>
              <w:right w:val="single" w:sz="8" w:space="0" w:color="auto"/>
            </w:tcBorders>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72"/>
        </w:trPr>
        <w:tc>
          <w:tcPr>
            <w:tcW w:w="1140" w:type="dxa"/>
            <w:vMerge/>
            <w:vAlign w:val="bottom"/>
          </w:tcPr>
          <w:p w:rsidR="000751C2" w:rsidRDefault="000751C2">
            <w:pPr>
              <w:rPr>
                <w:sz w:val="6"/>
                <w:szCs w:val="6"/>
              </w:rPr>
            </w:pPr>
          </w:p>
        </w:tc>
        <w:tc>
          <w:tcPr>
            <w:tcW w:w="280" w:type="dxa"/>
            <w:vAlign w:val="bottom"/>
          </w:tcPr>
          <w:p w:rsidR="000751C2" w:rsidRDefault="000751C2">
            <w:pPr>
              <w:rPr>
                <w:sz w:val="6"/>
                <w:szCs w:val="6"/>
              </w:rPr>
            </w:pPr>
          </w:p>
        </w:tc>
        <w:tc>
          <w:tcPr>
            <w:tcW w:w="1500" w:type="dxa"/>
            <w:gridSpan w:val="3"/>
            <w:vMerge/>
            <w:vAlign w:val="bottom"/>
          </w:tcPr>
          <w:p w:rsidR="000751C2" w:rsidRDefault="000751C2">
            <w:pPr>
              <w:rPr>
                <w:sz w:val="6"/>
                <w:szCs w:val="6"/>
              </w:rPr>
            </w:pPr>
          </w:p>
        </w:tc>
        <w:tc>
          <w:tcPr>
            <w:tcW w:w="380" w:type="dxa"/>
            <w:vAlign w:val="bottom"/>
          </w:tcPr>
          <w:p w:rsidR="000751C2" w:rsidRDefault="000751C2">
            <w:pPr>
              <w:rPr>
                <w:sz w:val="6"/>
                <w:szCs w:val="6"/>
              </w:rPr>
            </w:pPr>
          </w:p>
        </w:tc>
        <w:tc>
          <w:tcPr>
            <w:tcW w:w="580" w:type="dxa"/>
            <w:gridSpan w:val="2"/>
            <w:vMerge/>
            <w:vAlign w:val="bottom"/>
          </w:tcPr>
          <w:p w:rsidR="000751C2" w:rsidRDefault="000751C2">
            <w:pPr>
              <w:rPr>
                <w:sz w:val="6"/>
                <w:szCs w:val="6"/>
              </w:rPr>
            </w:pPr>
          </w:p>
        </w:tc>
        <w:tc>
          <w:tcPr>
            <w:tcW w:w="680" w:type="dxa"/>
            <w:vMerge/>
            <w:tcBorders>
              <w:right w:val="single" w:sz="8" w:space="0" w:color="auto"/>
            </w:tcBorders>
            <w:vAlign w:val="bottom"/>
          </w:tcPr>
          <w:p w:rsidR="000751C2" w:rsidRDefault="000751C2">
            <w:pPr>
              <w:rPr>
                <w:sz w:val="6"/>
                <w:szCs w:val="6"/>
              </w:rPr>
            </w:pPr>
          </w:p>
        </w:tc>
        <w:tc>
          <w:tcPr>
            <w:tcW w:w="8380" w:type="dxa"/>
            <w:gridSpan w:val="2"/>
            <w:vMerge w:val="restart"/>
            <w:tcBorders>
              <w:right w:val="single" w:sz="8" w:space="0" w:color="auto"/>
            </w:tcBorders>
            <w:vAlign w:val="bottom"/>
          </w:tcPr>
          <w:p w:rsidR="000751C2" w:rsidRDefault="004F567E">
            <w:pPr>
              <w:ind w:left="40"/>
              <w:rPr>
                <w:sz w:val="20"/>
                <w:szCs w:val="20"/>
              </w:rPr>
            </w:pPr>
            <w:r>
              <w:rPr>
                <w:rFonts w:eastAsia="Times New Roman"/>
              </w:rPr>
              <w:t>Систематизировать знаний детей о цирковых профессиях. Знакомить с особенностями</w:t>
            </w:r>
          </w:p>
        </w:tc>
        <w:tc>
          <w:tcPr>
            <w:tcW w:w="2980" w:type="dxa"/>
            <w:gridSpan w:val="6"/>
            <w:vMerge w:val="restart"/>
            <w:tcBorders>
              <w:right w:val="single" w:sz="8" w:space="0" w:color="auto"/>
            </w:tcBorders>
            <w:vAlign w:val="bottom"/>
          </w:tcPr>
          <w:p w:rsidR="000751C2" w:rsidRDefault="004F567E">
            <w:pPr>
              <w:ind w:left="20"/>
              <w:rPr>
                <w:sz w:val="20"/>
                <w:szCs w:val="20"/>
              </w:rPr>
            </w:pPr>
            <w:r>
              <w:rPr>
                <w:rFonts w:eastAsia="Times New Roman"/>
              </w:rPr>
              <w:t>с наборами мелодий, звуковые</w:t>
            </w:r>
          </w:p>
        </w:tc>
        <w:tc>
          <w:tcPr>
            <w:tcW w:w="0" w:type="dxa"/>
            <w:vAlign w:val="bottom"/>
          </w:tcPr>
          <w:p w:rsidR="000751C2" w:rsidRDefault="000751C2">
            <w:pPr>
              <w:rPr>
                <w:sz w:val="1"/>
                <w:szCs w:val="1"/>
              </w:rPr>
            </w:pPr>
          </w:p>
        </w:tc>
      </w:tr>
      <w:tr w:rsidR="000751C2">
        <w:trPr>
          <w:trHeight w:val="184"/>
        </w:trPr>
        <w:tc>
          <w:tcPr>
            <w:tcW w:w="4560" w:type="dxa"/>
            <w:gridSpan w:val="9"/>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особенностях профессиональной деятельности</w:t>
            </w:r>
          </w:p>
        </w:tc>
        <w:tc>
          <w:tcPr>
            <w:tcW w:w="8380" w:type="dxa"/>
            <w:gridSpan w:val="2"/>
            <w:vMerge/>
            <w:tcBorders>
              <w:right w:val="single" w:sz="8" w:space="0" w:color="auto"/>
            </w:tcBorders>
            <w:vAlign w:val="bottom"/>
          </w:tcPr>
          <w:p w:rsidR="000751C2" w:rsidRDefault="000751C2">
            <w:pPr>
              <w:rPr>
                <w:sz w:val="16"/>
                <w:szCs w:val="16"/>
              </w:rPr>
            </w:pPr>
          </w:p>
        </w:tc>
        <w:tc>
          <w:tcPr>
            <w:tcW w:w="2980" w:type="dxa"/>
            <w:gridSpan w:val="6"/>
            <w:vMerge/>
            <w:tcBorders>
              <w:right w:val="single" w:sz="8" w:space="0" w:color="auto"/>
            </w:tcBorders>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64"/>
        </w:trPr>
        <w:tc>
          <w:tcPr>
            <w:tcW w:w="4560" w:type="dxa"/>
            <w:gridSpan w:val="9"/>
            <w:vMerge/>
            <w:tcBorders>
              <w:right w:val="single" w:sz="8" w:space="0" w:color="auto"/>
            </w:tcBorders>
            <w:vAlign w:val="bottom"/>
          </w:tcPr>
          <w:p w:rsidR="000751C2" w:rsidRDefault="000751C2">
            <w:pPr>
              <w:rPr>
                <w:sz w:val="5"/>
                <w:szCs w:val="5"/>
              </w:rPr>
            </w:pPr>
          </w:p>
        </w:tc>
        <w:tc>
          <w:tcPr>
            <w:tcW w:w="8380" w:type="dxa"/>
            <w:gridSpan w:val="2"/>
            <w:vMerge w:val="restart"/>
            <w:tcBorders>
              <w:right w:val="single" w:sz="8" w:space="0" w:color="auto"/>
            </w:tcBorders>
            <w:vAlign w:val="bottom"/>
          </w:tcPr>
          <w:p w:rsidR="000751C2" w:rsidRDefault="004F567E">
            <w:pPr>
              <w:spacing w:line="247" w:lineRule="exact"/>
              <w:ind w:left="40"/>
              <w:rPr>
                <w:sz w:val="20"/>
                <w:szCs w:val="20"/>
              </w:rPr>
            </w:pPr>
            <w:r>
              <w:rPr>
                <w:rFonts w:eastAsia="Times New Roman"/>
              </w:rPr>
              <w:t>труда дрессировщика.</w:t>
            </w:r>
          </w:p>
        </w:tc>
        <w:tc>
          <w:tcPr>
            <w:tcW w:w="1020" w:type="dxa"/>
            <w:vMerge w:val="restart"/>
            <w:vAlign w:val="bottom"/>
          </w:tcPr>
          <w:p w:rsidR="000751C2" w:rsidRDefault="004F567E">
            <w:pPr>
              <w:spacing w:line="247" w:lineRule="exact"/>
              <w:ind w:left="20"/>
              <w:rPr>
                <w:sz w:val="20"/>
                <w:szCs w:val="20"/>
              </w:rPr>
            </w:pPr>
            <w:r>
              <w:rPr>
                <w:rFonts w:eastAsia="Times New Roman"/>
              </w:rPr>
              <w:t>книжки,</w:t>
            </w:r>
          </w:p>
        </w:tc>
        <w:tc>
          <w:tcPr>
            <w:tcW w:w="440" w:type="dxa"/>
            <w:vAlign w:val="bottom"/>
          </w:tcPr>
          <w:p w:rsidR="000751C2" w:rsidRDefault="000751C2">
            <w:pPr>
              <w:rPr>
                <w:sz w:val="5"/>
                <w:szCs w:val="5"/>
              </w:rPr>
            </w:pPr>
          </w:p>
        </w:tc>
        <w:tc>
          <w:tcPr>
            <w:tcW w:w="160" w:type="dxa"/>
            <w:vAlign w:val="bottom"/>
          </w:tcPr>
          <w:p w:rsidR="000751C2" w:rsidRDefault="000751C2">
            <w:pPr>
              <w:rPr>
                <w:sz w:val="5"/>
                <w:szCs w:val="5"/>
              </w:rPr>
            </w:pPr>
          </w:p>
        </w:tc>
        <w:tc>
          <w:tcPr>
            <w:tcW w:w="1360" w:type="dxa"/>
            <w:gridSpan w:val="3"/>
            <w:vMerge w:val="restart"/>
            <w:tcBorders>
              <w:right w:val="single" w:sz="8" w:space="0" w:color="auto"/>
            </w:tcBorders>
            <w:vAlign w:val="bottom"/>
          </w:tcPr>
          <w:p w:rsidR="000751C2" w:rsidRDefault="004F567E">
            <w:pPr>
              <w:spacing w:line="247" w:lineRule="exact"/>
              <w:jc w:val="right"/>
              <w:rPr>
                <w:sz w:val="20"/>
                <w:szCs w:val="20"/>
              </w:rPr>
            </w:pPr>
            <w:r>
              <w:rPr>
                <w:rFonts w:eastAsia="Times New Roman"/>
              </w:rPr>
              <w:t>открытки);</w:t>
            </w:r>
          </w:p>
        </w:tc>
        <w:tc>
          <w:tcPr>
            <w:tcW w:w="0" w:type="dxa"/>
            <w:vAlign w:val="bottom"/>
          </w:tcPr>
          <w:p w:rsidR="000751C2" w:rsidRDefault="000751C2">
            <w:pPr>
              <w:rPr>
                <w:sz w:val="1"/>
                <w:szCs w:val="1"/>
              </w:rPr>
            </w:pPr>
          </w:p>
        </w:tc>
      </w:tr>
      <w:tr w:rsidR="000751C2">
        <w:trPr>
          <w:trHeight w:val="183"/>
        </w:trPr>
        <w:tc>
          <w:tcPr>
            <w:tcW w:w="1140" w:type="dxa"/>
            <w:vMerge w:val="restart"/>
            <w:vAlign w:val="bottom"/>
          </w:tcPr>
          <w:p w:rsidR="000751C2" w:rsidRDefault="004F567E">
            <w:pPr>
              <w:ind w:left="40"/>
              <w:rPr>
                <w:sz w:val="20"/>
                <w:szCs w:val="20"/>
              </w:rPr>
            </w:pPr>
            <w:r>
              <w:rPr>
                <w:rFonts w:eastAsia="Times New Roman"/>
                <w:w w:val="99"/>
              </w:rPr>
              <w:t>работников</w:t>
            </w:r>
          </w:p>
        </w:tc>
        <w:tc>
          <w:tcPr>
            <w:tcW w:w="280" w:type="dxa"/>
            <w:vAlign w:val="bottom"/>
          </w:tcPr>
          <w:p w:rsidR="000751C2" w:rsidRDefault="000751C2">
            <w:pPr>
              <w:rPr>
                <w:sz w:val="15"/>
                <w:szCs w:val="15"/>
              </w:rPr>
            </w:pPr>
          </w:p>
        </w:tc>
        <w:tc>
          <w:tcPr>
            <w:tcW w:w="480" w:type="dxa"/>
            <w:vAlign w:val="bottom"/>
          </w:tcPr>
          <w:p w:rsidR="000751C2" w:rsidRDefault="000751C2">
            <w:pPr>
              <w:rPr>
                <w:sz w:val="15"/>
                <w:szCs w:val="15"/>
              </w:rPr>
            </w:pPr>
          </w:p>
        </w:tc>
        <w:tc>
          <w:tcPr>
            <w:tcW w:w="1020" w:type="dxa"/>
            <w:gridSpan w:val="2"/>
            <w:vMerge w:val="restart"/>
            <w:vAlign w:val="bottom"/>
          </w:tcPr>
          <w:p w:rsidR="000751C2" w:rsidRDefault="004F567E">
            <w:pPr>
              <w:ind w:right="349"/>
              <w:jc w:val="right"/>
              <w:rPr>
                <w:sz w:val="20"/>
                <w:szCs w:val="20"/>
              </w:rPr>
            </w:pPr>
            <w:r>
              <w:rPr>
                <w:rFonts w:eastAsia="Times New Roman"/>
                <w:w w:val="98"/>
              </w:rPr>
              <w:t>цирка</w:t>
            </w:r>
          </w:p>
        </w:tc>
        <w:tc>
          <w:tcPr>
            <w:tcW w:w="1640" w:type="dxa"/>
            <w:gridSpan w:val="4"/>
            <w:vMerge w:val="restart"/>
            <w:tcBorders>
              <w:right w:val="single" w:sz="8" w:space="0" w:color="auto"/>
            </w:tcBorders>
            <w:vAlign w:val="bottom"/>
          </w:tcPr>
          <w:p w:rsidR="000751C2" w:rsidRDefault="004F567E">
            <w:pPr>
              <w:jc w:val="right"/>
              <w:rPr>
                <w:sz w:val="20"/>
                <w:szCs w:val="20"/>
              </w:rPr>
            </w:pPr>
            <w:r>
              <w:rPr>
                <w:rFonts w:eastAsia="Times New Roman"/>
              </w:rPr>
              <w:t>(канатоходец,</w:t>
            </w:r>
          </w:p>
        </w:tc>
        <w:tc>
          <w:tcPr>
            <w:tcW w:w="8380" w:type="dxa"/>
            <w:gridSpan w:val="2"/>
            <w:vMerge/>
            <w:tcBorders>
              <w:right w:val="single" w:sz="8" w:space="0" w:color="auto"/>
            </w:tcBorders>
            <w:vAlign w:val="bottom"/>
          </w:tcPr>
          <w:p w:rsidR="000751C2" w:rsidRDefault="000751C2">
            <w:pPr>
              <w:rPr>
                <w:sz w:val="15"/>
                <w:szCs w:val="15"/>
              </w:rPr>
            </w:pPr>
          </w:p>
        </w:tc>
        <w:tc>
          <w:tcPr>
            <w:tcW w:w="1020" w:type="dxa"/>
            <w:vMerge/>
            <w:vAlign w:val="bottom"/>
          </w:tcPr>
          <w:p w:rsidR="000751C2" w:rsidRDefault="000751C2">
            <w:pPr>
              <w:rPr>
                <w:sz w:val="15"/>
                <w:szCs w:val="15"/>
              </w:rPr>
            </w:pPr>
          </w:p>
        </w:tc>
        <w:tc>
          <w:tcPr>
            <w:tcW w:w="440" w:type="dxa"/>
            <w:vAlign w:val="bottom"/>
          </w:tcPr>
          <w:p w:rsidR="000751C2" w:rsidRDefault="000751C2">
            <w:pPr>
              <w:rPr>
                <w:sz w:val="15"/>
                <w:szCs w:val="15"/>
              </w:rPr>
            </w:pPr>
          </w:p>
        </w:tc>
        <w:tc>
          <w:tcPr>
            <w:tcW w:w="160" w:type="dxa"/>
            <w:vAlign w:val="bottom"/>
          </w:tcPr>
          <w:p w:rsidR="000751C2" w:rsidRDefault="000751C2">
            <w:pPr>
              <w:rPr>
                <w:sz w:val="15"/>
                <w:szCs w:val="15"/>
              </w:rPr>
            </w:pPr>
          </w:p>
        </w:tc>
        <w:tc>
          <w:tcPr>
            <w:tcW w:w="1360" w:type="dxa"/>
            <w:gridSpan w:val="3"/>
            <w:vMerge/>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73"/>
        </w:trPr>
        <w:tc>
          <w:tcPr>
            <w:tcW w:w="1140" w:type="dxa"/>
            <w:vMerge/>
            <w:vAlign w:val="bottom"/>
          </w:tcPr>
          <w:p w:rsidR="000751C2" w:rsidRDefault="000751C2">
            <w:pPr>
              <w:rPr>
                <w:sz w:val="6"/>
                <w:szCs w:val="6"/>
              </w:rPr>
            </w:pPr>
          </w:p>
        </w:tc>
        <w:tc>
          <w:tcPr>
            <w:tcW w:w="280" w:type="dxa"/>
            <w:vAlign w:val="bottom"/>
          </w:tcPr>
          <w:p w:rsidR="000751C2" w:rsidRDefault="000751C2">
            <w:pPr>
              <w:rPr>
                <w:sz w:val="6"/>
                <w:szCs w:val="6"/>
              </w:rPr>
            </w:pPr>
          </w:p>
        </w:tc>
        <w:tc>
          <w:tcPr>
            <w:tcW w:w="480" w:type="dxa"/>
            <w:vAlign w:val="bottom"/>
          </w:tcPr>
          <w:p w:rsidR="000751C2" w:rsidRDefault="000751C2">
            <w:pPr>
              <w:rPr>
                <w:sz w:val="6"/>
                <w:szCs w:val="6"/>
              </w:rPr>
            </w:pPr>
          </w:p>
        </w:tc>
        <w:tc>
          <w:tcPr>
            <w:tcW w:w="1020" w:type="dxa"/>
            <w:gridSpan w:val="2"/>
            <w:vMerge/>
            <w:vAlign w:val="bottom"/>
          </w:tcPr>
          <w:p w:rsidR="000751C2" w:rsidRDefault="000751C2">
            <w:pPr>
              <w:rPr>
                <w:sz w:val="6"/>
                <w:szCs w:val="6"/>
              </w:rPr>
            </w:pPr>
          </w:p>
        </w:tc>
        <w:tc>
          <w:tcPr>
            <w:tcW w:w="1640" w:type="dxa"/>
            <w:gridSpan w:val="4"/>
            <w:vMerge/>
            <w:tcBorders>
              <w:right w:val="single" w:sz="8" w:space="0" w:color="auto"/>
            </w:tcBorders>
            <w:vAlign w:val="bottom"/>
          </w:tcPr>
          <w:p w:rsidR="000751C2" w:rsidRDefault="000751C2">
            <w:pPr>
              <w:rPr>
                <w:sz w:val="6"/>
                <w:szCs w:val="6"/>
              </w:rPr>
            </w:pPr>
          </w:p>
        </w:tc>
        <w:tc>
          <w:tcPr>
            <w:tcW w:w="280" w:type="dxa"/>
            <w:vMerge w:val="restart"/>
            <w:vAlign w:val="bottom"/>
          </w:tcPr>
          <w:p w:rsidR="000751C2" w:rsidRDefault="004F567E">
            <w:pPr>
              <w:ind w:left="40"/>
              <w:rPr>
                <w:sz w:val="20"/>
                <w:szCs w:val="20"/>
              </w:rPr>
            </w:pPr>
            <w:r>
              <w:rPr>
                <w:rFonts w:ascii="Symbol" w:eastAsia="Symbol" w:hAnsi="Symbol" w:cs="Symbol"/>
              </w:rPr>
              <w:t></w:t>
            </w:r>
          </w:p>
        </w:tc>
        <w:tc>
          <w:tcPr>
            <w:tcW w:w="8100" w:type="dxa"/>
            <w:vMerge w:val="restart"/>
            <w:tcBorders>
              <w:right w:val="single" w:sz="8" w:space="0" w:color="auto"/>
            </w:tcBorders>
            <w:vAlign w:val="bottom"/>
          </w:tcPr>
          <w:p w:rsidR="000751C2" w:rsidRDefault="004F567E">
            <w:pPr>
              <w:ind w:left="120"/>
              <w:rPr>
                <w:sz w:val="20"/>
                <w:szCs w:val="20"/>
              </w:rPr>
            </w:pPr>
            <w:r>
              <w:rPr>
                <w:rFonts w:eastAsia="Times New Roman"/>
              </w:rPr>
              <w:t>разгадывание кроссвордов, ребусов;</w:t>
            </w:r>
          </w:p>
        </w:tc>
        <w:tc>
          <w:tcPr>
            <w:tcW w:w="1460" w:type="dxa"/>
            <w:gridSpan w:val="2"/>
            <w:vMerge w:val="restart"/>
            <w:vAlign w:val="bottom"/>
          </w:tcPr>
          <w:p w:rsidR="000751C2" w:rsidRDefault="004F567E">
            <w:pPr>
              <w:ind w:left="20"/>
              <w:rPr>
                <w:sz w:val="20"/>
                <w:szCs w:val="20"/>
              </w:rPr>
            </w:pPr>
            <w:r>
              <w:rPr>
                <w:rFonts w:eastAsia="Times New Roman"/>
              </w:rPr>
              <w:t>аудиосредства</w:t>
            </w:r>
          </w:p>
        </w:tc>
        <w:tc>
          <w:tcPr>
            <w:tcW w:w="160" w:type="dxa"/>
            <w:vAlign w:val="bottom"/>
          </w:tcPr>
          <w:p w:rsidR="000751C2" w:rsidRDefault="000751C2">
            <w:pPr>
              <w:rPr>
                <w:sz w:val="6"/>
                <w:szCs w:val="6"/>
              </w:rPr>
            </w:pPr>
          </w:p>
        </w:tc>
        <w:tc>
          <w:tcPr>
            <w:tcW w:w="1360" w:type="dxa"/>
            <w:gridSpan w:val="3"/>
            <w:vMerge w:val="restart"/>
            <w:tcBorders>
              <w:right w:val="single" w:sz="8" w:space="0" w:color="auto"/>
            </w:tcBorders>
            <w:vAlign w:val="bottom"/>
          </w:tcPr>
          <w:p w:rsidR="000751C2" w:rsidRDefault="004F567E">
            <w:pPr>
              <w:jc w:val="right"/>
              <w:rPr>
                <w:sz w:val="20"/>
                <w:szCs w:val="20"/>
              </w:rPr>
            </w:pPr>
            <w:r>
              <w:rPr>
                <w:rFonts w:eastAsia="Times New Roman"/>
              </w:rPr>
              <w:t>(магнитофон,</w:t>
            </w:r>
          </w:p>
        </w:tc>
        <w:tc>
          <w:tcPr>
            <w:tcW w:w="0" w:type="dxa"/>
            <w:vAlign w:val="bottom"/>
          </w:tcPr>
          <w:p w:rsidR="000751C2" w:rsidRDefault="000751C2">
            <w:pPr>
              <w:rPr>
                <w:sz w:val="1"/>
                <w:szCs w:val="1"/>
              </w:rPr>
            </w:pPr>
          </w:p>
        </w:tc>
      </w:tr>
      <w:tr w:rsidR="000751C2">
        <w:trPr>
          <w:trHeight w:val="208"/>
        </w:trPr>
        <w:tc>
          <w:tcPr>
            <w:tcW w:w="4560" w:type="dxa"/>
            <w:gridSpan w:val="9"/>
            <w:tcBorders>
              <w:right w:val="single" w:sz="8" w:space="0" w:color="auto"/>
            </w:tcBorders>
            <w:vAlign w:val="bottom"/>
          </w:tcPr>
          <w:p w:rsidR="000751C2" w:rsidRDefault="004F567E">
            <w:pPr>
              <w:spacing w:line="208" w:lineRule="exact"/>
              <w:ind w:left="40"/>
              <w:rPr>
                <w:sz w:val="20"/>
                <w:szCs w:val="20"/>
              </w:rPr>
            </w:pPr>
            <w:r>
              <w:rPr>
                <w:rFonts w:eastAsia="Times New Roman"/>
              </w:rPr>
              <w:t>дрессировщик),  с  техникой  безопасности  их</w:t>
            </w:r>
          </w:p>
        </w:tc>
        <w:tc>
          <w:tcPr>
            <w:tcW w:w="280" w:type="dxa"/>
            <w:vMerge/>
            <w:vAlign w:val="bottom"/>
          </w:tcPr>
          <w:p w:rsidR="000751C2" w:rsidRDefault="000751C2">
            <w:pPr>
              <w:rPr>
                <w:sz w:val="18"/>
                <w:szCs w:val="18"/>
              </w:rPr>
            </w:pPr>
          </w:p>
        </w:tc>
        <w:tc>
          <w:tcPr>
            <w:tcW w:w="8100" w:type="dxa"/>
            <w:vMerge/>
            <w:tcBorders>
              <w:right w:val="single" w:sz="8" w:space="0" w:color="auto"/>
            </w:tcBorders>
            <w:vAlign w:val="bottom"/>
          </w:tcPr>
          <w:p w:rsidR="000751C2" w:rsidRDefault="000751C2">
            <w:pPr>
              <w:rPr>
                <w:sz w:val="18"/>
                <w:szCs w:val="18"/>
              </w:rPr>
            </w:pPr>
          </w:p>
        </w:tc>
        <w:tc>
          <w:tcPr>
            <w:tcW w:w="1460" w:type="dxa"/>
            <w:gridSpan w:val="2"/>
            <w:vMerge/>
            <w:vAlign w:val="bottom"/>
          </w:tcPr>
          <w:p w:rsidR="000751C2" w:rsidRDefault="000751C2">
            <w:pPr>
              <w:rPr>
                <w:sz w:val="18"/>
                <w:szCs w:val="18"/>
              </w:rPr>
            </w:pPr>
          </w:p>
        </w:tc>
        <w:tc>
          <w:tcPr>
            <w:tcW w:w="160" w:type="dxa"/>
            <w:vAlign w:val="bottom"/>
          </w:tcPr>
          <w:p w:rsidR="000751C2" w:rsidRDefault="000751C2">
            <w:pPr>
              <w:rPr>
                <w:sz w:val="18"/>
                <w:szCs w:val="18"/>
              </w:rPr>
            </w:pPr>
          </w:p>
        </w:tc>
        <w:tc>
          <w:tcPr>
            <w:tcW w:w="1360" w:type="dxa"/>
            <w:gridSpan w:val="3"/>
            <w:vMerge/>
            <w:tcBorders>
              <w:right w:val="single" w:sz="8" w:space="0" w:color="auto"/>
            </w:tcBorders>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248"/>
        </w:trPr>
        <w:tc>
          <w:tcPr>
            <w:tcW w:w="4560" w:type="dxa"/>
            <w:gridSpan w:val="9"/>
            <w:tcBorders>
              <w:right w:val="single" w:sz="8" w:space="0" w:color="auto"/>
            </w:tcBorders>
            <w:vAlign w:val="bottom"/>
          </w:tcPr>
          <w:p w:rsidR="000751C2" w:rsidRDefault="004F567E">
            <w:pPr>
              <w:spacing w:line="248" w:lineRule="exact"/>
              <w:ind w:left="40"/>
              <w:rPr>
                <w:sz w:val="20"/>
                <w:szCs w:val="20"/>
              </w:rPr>
            </w:pPr>
            <w:r>
              <w:rPr>
                <w:rFonts w:eastAsia="Times New Roman"/>
              </w:rPr>
              <w:t>труда.  Проблемные  ситуации  с  элементами</w:t>
            </w:r>
          </w:p>
        </w:tc>
        <w:tc>
          <w:tcPr>
            <w:tcW w:w="8380" w:type="dxa"/>
            <w:gridSpan w:val="2"/>
            <w:tcBorders>
              <w:right w:val="single" w:sz="8" w:space="0" w:color="auto"/>
            </w:tcBorders>
            <w:vAlign w:val="bottom"/>
          </w:tcPr>
          <w:p w:rsidR="000751C2" w:rsidRDefault="004F567E">
            <w:pPr>
              <w:spacing w:line="248" w:lineRule="exact"/>
              <w:ind w:left="40"/>
              <w:rPr>
                <w:sz w:val="20"/>
                <w:szCs w:val="20"/>
              </w:rPr>
            </w:pPr>
            <w:r>
              <w:rPr>
                <w:rFonts w:ascii="Symbol" w:eastAsia="Symbol" w:hAnsi="Symbol" w:cs="Symbol"/>
              </w:rPr>
              <w:t></w:t>
            </w:r>
            <w:r>
              <w:rPr>
                <w:rFonts w:eastAsia="Times New Roman"/>
              </w:rPr>
              <w:t xml:space="preserve">  этюды на закрепление освоенных правил поведения в общественных местах;</w:t>
            </w:r>
          </w:p>
        </w:tc>
        <w:tc>
          <w:tcPr>
            <w:tcW w:w="1460" w:type="dxa"/>
            <w:gridSpan w:val="2"/>
            <w:vAlign w:val="bottom"/>
          </w:tcPr>
          <w:p w:rsidR="000751C2" w:rsidRDefault="004F567E">
            <w:pPr>
              <w:spacing w:line="246" w:lineRule="exact"/>
              <w:ind w:left="20"/>
              <w:rPr>
                <w:sz w:val="20"/>
                <w:szCs w:val="20"/>
              </w:rPr>
            </w:pPr>
            <w:r>
              <w:rPr>
                <w:rFonts w:eastAsia="Times New Roman"/>
              </w:rPr>
              <w:t>музыкальный</w:t>
            </w:r>
          </w:p>
        </w:tc>
        <w:tc>
          <w:tcPr>
            <w:tcW w:w="720" w:type="dxa"/>
            <w:gridSpan w:val="2"/>
            <w:vAlign w:val="bottom"/>
          </w:tcPr>
          <w:p w:rsidR="000751C2" w:rsidRDefault="004F567E">
            <w:pPr>
              <w:spacing w:line="246" w:lineRule="exact"/>
              <w:ind w:left="20"/>
              <w:rPr>
                <w:sz w:val="20"/>
                <w:szCs w:val="20"/>
              </w:rPr>
            </w:pPr>
            <w:r>
              <w:rPr>
                <w:rFonts w:eastAsia="Times New Roman"/>
              </w:rPr>
              <w:t>центр;</w:t>
            </w:r>
          </w:p>
        </w:tc>
        <w:tc>
          <w:tcPr>
            <w:tcW w:w="80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наборы</w:t>
            </w:r>
          </w:p>
        </w:tc>
        <w:tc>
          <w:tcPr>
            <w:tcW w:w="0" w:type="dxa"/>
            <w:vAlign w:val="bottom"/>
          </w:tcPr>
          <w:p w:rsidR="000751C2" w:rsidRDefault="000751C2">
            <w:pPr>
              <w:rPr>
                <w:sz w:val="1"/>
                <w:szCs w:val="1"/>
              </w:rPr>
            </w:pPr>
          </w:p>
        </w:tc>
      </w:tr>
      <w:tr w:rsidR="000751C2">
        <w:trPr>
          <w:trHeight w:val="256"/>
        </w:trPr>
        <w:tc>
          <w:tcPr>
            <w:tcW w:w="4560" w:type="dxa"/>
            <w:gridSpan w:val="9"/>
            <w:tcBorders>
              <w:right w:val="single" w:sz="8" w:space="0" w:color="auto"/>
            </w:tcBorders>
            <w:vAlign w:val="bottom"/>
          </w:tcPr>
          <w:p w:rsidR="000751C2" w:rsidRDefault="004F567E">
            <w:pPr>
              <w:ind w:left="40"/>
              <w:rPr>
                <w:sz w:val="20"/>
                <w:szCs w:val="20"/>
              </w:rPr>
            </w:pPr>
            <w:r>
              <w:rPr>
                <w:rFonts w:eastAsia="Times New Roman"/>
              </w:rPr>
              <w:t xml:space="preserve">ТРИЗ «Хорошо – </w:t>
            </w:r>
            <w:proofErr w:type="spellStart"/>
            <w:r>
              <w:rPr>
                <w:rFonts w:eastAsia="Times New Roman"/>
              </w:rPr>
              <w:t>плохо».Формировать</w:t>
            </w:r>
            <w:proofErr w:type="spellEnd"/>
            <w:r>
              <w:rPr>
                <w:rFonts w:eastAsia="Times New Roman"/>
              </w:rPr>
              <w:t xml:space="preserve"> умение</w:t>
            </w:r>
          </w:p>
        </w:tc>
        <w:tc>
          <w:tcPr>
            <w:tcW w:w="8380" w:type="dxa"/>
            <w:gridSpan w:val="2"/>
            <w:tcBorders>
              <w:right w:val="single" w:sz="8" w:space="0" w:color="auto"/>
            </w:tcBorders>
            <w:vAlign w:val="bottom"/>
          </w:tcPr>
          <w:p w:rsidR="000751C2" w:rsidRDefault="004F567E">
            <w:pPr>
              <w:spacing w:line="257" w:lineRule="exact"/>
              <w:ind w:left="40"/>
              <w:rPr>
                <w:sz w:val="20"/>
                <w:szCs w:val="20"/>
              </w:rPr>
            </w:pPr>
            <w:r>
              <w:rPr>
                <w:rFonts w:ascii="Symbol" w:eastAsia="Symbol" w:hAnsi="Symbol" w:cs="Symbol"/>
              </w:rPr>
              <w:t></w:t>
            </w:r>
            <w:r>
              <w:rPr>
                <w:rFonts w:eastAsia="Times New Roman"/>
              </w:rPr>
              <w:t xml:space="preserve">  рассматривание детских журналов («</w:t>
            </w:r>
            <w:proofErr w:type="spellStart"/>
            <w:r>
              <w:rPr>
                <w:rFonts w:eastAsia="Times New Roman"/>
              </w:rPr>
              <w:t>Мурзилка</w:t>
            </w:r>
            <w:proofErr w:type="spellEnd"/>
            <w:r>
              <w:rPr>
                <w:rFonts w:eastAsia="Times New Roman"/>
              </w:rPr>
              <w:t>», «</w:t>
            </w:r>
            <w:proofErr w:type="spellStart"/>
            <w:r>
              <w:rPr>
                <w:rFonts w:eastAsia="Times New Roman"/>
              </w:rPr>
              <w:t>Весѐлые</w:t>
            </w:r>
            <w:proofErr w:type="spellEnd"/>
            <w:r>
              <w:rPr>
                <w:rFonts w:eastAsia="Times New Roman"/>
              </w:rPr>
              <w:t xml:space="preserve"> картинки» и др.);</w:t>
            </w:r>
          </w:p>
        </w:tc>
        <w:tc>
          <w:tcPr>
            <w:tcW w:w="298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диск с записями музыкальных</w:t>
            </w:r>
          </w:p>
        </w:tc>
        <w:tc>
          <w:tcPr>
            <w:tcW w:w="0" w:type="dxa"/>
            <w:vAlign w:val="bottom"/>
          </w:tcPr>
          <w:p w:rsidR="000751C2" w:rsidRDefault="000751C2">
            <w:pPr>
              <w:rPr>
                <w:sz w:val="1"/>
                <w:szCs w:val="1"/>
              </w:rPr>
            </w:pPr>
          </w:p>
        </w:tc>
      </w:tr>
      <w:tr w:rsidR="000751C2">
        <w:trPr>
          <w:trHeight w:val="256"/>
        </w:trPr>
        <w:tc>
          <w:tcPr>
            <w:tcW w:w="1140" w:type="dxa"/>
            <w:vAlign w:val="bottom"/>
          </w:tcPr>
          <w:p w:rsidR="000751C2" w:rsidRDefault="004F567E">
            <w:pPr>
              <w:ind w:left="40"/>
              <w:rPr>
                <w:sz w:val="20"/>
                <w:szCs w:val="20"/>
              </w:rPr>
            </w:pPr>
            <w:r>
              <w:rPr>
                <w:rFonts w:eastAsia="Times New Roman"/>
              </w:rPr>
              <w:t>составлять</w:t>
            </w:r>
          </w:p>
        </w:tc>
        <w:tc>
          <w:tcPr>
            <w:tcW w:w="1180" w:type="dxa"/>
            <w:gridSpan w:val="3"/>
            <w:vAlign w:val="bottom"/>
          </w:tcPr>
          <w:p w:rsidR="000751C2" w:rsidRDefault="004F567E">
            <w:pPr>
              <w:ind w:left="120"/>
              <w:rPr>
                <w:sz w:val="20"/>
                <w:szCs w:val="20"/>
              </w:rPr>
            </w:pPr>
            <w:r>
              <w:rPr>
                <w:rFonts w:eastAsia="Times New Roman"/>
                <w:w w:val="99"/>
              </w:rPr>
              <w:t>небольшой</w:t>
            </w:r>
          </w:p>
        </w:tc>
        <w:tc>
          <w:tcPr>
            <w:tcW w:w="980" w:type="dxa"/>
            <w:gridSpan w:val="2"/>
            <w:vAlign w:val="bottom"/>
          </w:tcPr>
          <w:p w:rsidR="000751C2" w:rsidRDefault="004F567E">
            <w:pPr>
              <w:jc w:val="right"/>
              <w:rPr>
                <w:sz w:val="20"/>
                <w:szCs w:val="20"/>
              </w:rPr>
            </w:pPr>
            <w:r>
              <w:rPr>
                <w:rFonts w:eastAsia="Times New Roman"/>
              </w:rPr>
              <w:t>рассказ</w:t>
            </w:r>
          </w:p>
        </w:tc>
        <w:tc>
          <w:tcPr>
            <w:tcW w:w="1260" w:type="dxa"/>
            <w:gridSpan w:val="3"/>
            <w:tcBorders>
              <w:right w:val="single" w:sz="8" w:space="0" w:color="auto"/>
            </w:tcBorders>
            <w:vAlign w:val="bottom"/>
          </w:tcPr>
          <w:p w:rsidR="000751C2" w:rsidRDefault="004F567E">
            <w:pPr>
              <w:jc w:val="right"/>
              <w:rPr>
                <w:sz w:val="20"/>
                <w:szCs w:val="20"/>
              </w:rPr>
            </w:pPr>
            <w:r>
              <w:rPr>
                <w:rFonts w:eastAsia="Times New Roman"/>
              </w:rPr>
              <w:t>творческого</w:t>
            </w:r>
          </w:p>
        </w:tc>
        <w:tc>
          <w:tcPr>
            <w:tcW w:w="280" w:type="dxa"/>
            <w:vAlign w:val="bottom"/>
          </w:tcPr>
          <w:p w:rsidR="000751C2" w:rsidRDefault="004F567E">
            <w:pPr>
              <w:spacing w:line="255" w:lineRule="exact"/>
              <w:ind w:left="40"/>
              <w:rPr>
                <w:sz w:val="20"/>
                <w:szCs w:val="20"/>
              </w:rPr>
            </w:pPr>
            <w:r>
              <w:rPr>
                <w:rFonts w:ascii="Symbol" w:eastAsia="Symbol" w:hAnsi="Symbol" w:cs="Symbol"/>
              </w:rPr>
              <w:t></w:t>
            </w:r>
          </w:p>
        </w:tc>
        <w:tc>
          <w:tcPr>
            <w:tcW w:w="8100" w:type="dxa"/>
            <w:tcBorders>
              <w:right w:val="single" w:sz="8" w:space="0" w:color="auto"/>
            </w:tcBorders>
            <w:vAlign w:val="bottom"/>
          </w:tcPr>
          <w:p w:rsidR="000751C2" w:rsidRDefault="004F567E">
            <w:pPr>
              <w:ind w:left="120"/>
              <w:rPr>
                <w:sz w:val="20"/>
                <w:szCs w:val="20"/>
              </w:rPr>
            </w:pPr>
            <w:r>
              <w:rPr>
                <w:rFonts w:eastAsia="Times New Roman"/>
              </w:rPr>
              <w:t>настольно-печатные игры, лото, мозаика, домино;</w:t>
            </w:r>
          </w:p>
        </w:tc>
        <w:tc>
          <w:tcPr>
            <w:tcW w:w="298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произведений).материалы  для</w:t>
            </w:r>
          </w:p>
        </w:tc>
        <w:tc>
          <w:tcPr>
            <w:tcW w:w="0" w:type="dxa"/>
            <w:vAlign w:val="bottom"/>
          </w:tcPr>
          <w:p w:rsidR="000751C2" w:rsidRDefault="000751C2">
            <w:pPr>
              <w:rPr>
                <w:sz w:val="1"/>
                <w:szCs w:val="1"/>
              </w:rPr>
            </w:pPr>
          </w:p>
        </w:tc>
      </w:tr>
      <w:tr w:rsidR="000751C2">
        <w:trPr>
          <w:trHeight w:val="256"/>
        </w:trPr>
        <w:tc>
          <w:tcPr>
            <w:tcW w:w="1140" w:type="dxa"/>
            <w:vAlign w:val="bottom"/>
          </w:tcPr>
          <w:p w:rsidR="000751C2" w:rsidRDefault="004F567E">
            <w:pPr>
              <w:ind w:left="40"/>
              <w:rPr>
                <w:sz w:val="20"/>
                <w:szCs w:val="20"/>
              </w:rPr>
            </w:pPr>
            <w:r>
              <w:rPr>
                <w:rFonts w:eastAsia="Times New Roman"/>
              </w:rPr>
              <w:t>характера.</w:t>
            </w:r>
          </w:p>
        </w:tc>
        <w:tc>
          <w:tcPr>
            <w:tcW w:w="280" w:type="dxa"/>
            <w:vAlign w:val="bottom"/>
          </w:tcPr>
          <w:p w:rsidR="000751C2" w:rsidRDefault="000751C2"/>
        </w:tc>
        <w:tc>
          <w:tcPr>
            <w:tcW w:w="480" w:type="dxa"/>
            <w:vAlign w:val="bottom"/>
          </w:tcPr>
          <w:p w:rsidR="000751C2" w:rsidRDefault="000751C2"/>
        </w:tc>
        <w:tc>
          <w:tcPr>
            <w:tcW w:w="420" w:type="dxa"/>
            <w:vAlign w:val="bottom"/>
          </w:tcPr>
          <w:p w:rsidR="000751C2" w:rsidRDefault="000751C2"/>
        </w:tc>
        <w:tc>
          <w:tcPr>
            <w:tcW w:w="600" w:type="dxa"/>
            <w:vAlign w:val="bottom"/>
          </w:tcPr>
          <w:p w:rsidR="000751C2" w:rsidRDefault="000751C2"/>
        </w:tc>
        <w:tc>
          <w:tcPr>
            <w:tcW w:w="380" w:type="dxa"/>
            <w:vAlign w:val="bottom"/>
          </w:tcPr>
          <w:p w:rsidR="000751C2" w:rsidRDefault="000751C2"/>
        </w:tc>
        <w:tc>
          <w:tcPr>
            <w:tcW w:w="280" w:type="dxa"/>
            <w:vAlign w:val="bottom"/>
          </w:tcPr>
          <w:p w:rsidR="000751C2" w:rsidRDefault="000751C2"/>
        </w:tc>
        <w:tc>
          <w:tcPr>
            <w:tcW w:w="300" w:type="dxa"/>
            <w:vAlign w:val="bottom"/>
          </w:tcPr>
          <w:p w:rsidR="000751C2" w:rsidRDefault="000751C2"/>
        </w:tc>
        <w:tc>
          <w:tcPr>
            <w:tcW w:w="680" w:type="dxa"/>
            <w:tcBorders>
              <w:right w:val="single" w:sz="8" w:space="0" w:color="auto"/>
            </w:tcBorders>
            <w:vAlign w:val="bottom"/>
          </w:tcPr>
          <w:p w:rsidR="000751C2" w:rsidRDefault="000751C2"/>
        </w:tc>
        <w:tc>
          <w:tcPr>
            <w:tcW w:w="8380" w:type="dxa"/>
            <w:gridSpan w:val="2"/>
            <w:tcBorders>
              <w:right w:val="single" w:sz="8" w:space="0" w:color="auto"/>
            </w:tcBorders>
            <w:vAlign w:val="bottom"/>
          </w:tcPr>
          <w:p w:rsidR="000751C2" w:rsidRDefault="004F567E">
            <w:pPr>
              <w:spacing w:line="255" w:lineRule="exact"/>
              <w:ind w:left="40"/>
              <w:rPr>
                <w:sz w:val="20"/>
                <w:szCs w:val="20"/>
              </w:rPr>
            </w:pPr>
            <w:r>
              <w:rPr>
                <w:rFonts w:ascii="Symbol" w:eastAsia="Symbol" w:hAnsi="Symbol" w:cs="Symbol"/>
              </w:rPr>
              <w:t></w:t>
            </w:r>
            <w:r>
              <w:rPr>
                <w:rFonts w:eastAsia="Times New Roman"/>
              </w:rPr>
              <w:t xml:space="preserve">  рассматривание коллекций предметов для игр в «цирк»;</w:t>
            </w:r>
          </w:p>
        </w:tc>
        <w:tc>
          <w:tcPr>
            <w:tcW w:w="2180" w:type="dxa"/>
            <w:gridSpan w:val="4"/>
            <w:vAlign w:val="bottom"/>
          </w:tcPr>
          <w:p w:rsidR="000751C2" w:rsidRDefault="004F567E">
            <w:pPr>
              <w:spacing w:line="246" w:lineRule="exact"/>
              <w:ind w:left="20"/>
              <w:rPr>
                <w:sz w:val="20"/>
                <w:szCs w:val="20"/>
              </w:rPr>
            </w:pPr>
            <w:r>
              <w:rPr>
                <w:rFonts w:eastAsia="Times New Roman"/>
              </w:rPr>
              <w:t>театрализованной</w:t>
            </w:r>
          </w:p>
        </w:tc>
        <w:tc>
          <w:tcPr>
            <w:tcW w:w="600" w:type="dxa"/>
            <w:vAlign w:val="bottom"/>
          </w:tcPr>
          <w:p w:rsidR="000751C2" w:rsidRDefault="000751C2"/>
        </w:tc>
        <w:tc>
          <w:tcPr>
            <w:tcW w:w="20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34"/>
        </w:trPr>
        <w:tc>
          <w:tcPr>
            <w:tcW w:w="3880" w:type="dxa"/>
            <w:gridSpan w:val="8"/>
            <w:vMerge w:val="restart"/>
            <w:vAlign w:val="bottom"/>
          </w:tcPr>
          <w:p w:rsidR="000751C2" w:rsidRDefault="004F567E">
            <w:pPr>
              <w:ind w:left="40"/>
              <w:rPr>
                <w:sz w:val="20"/>
                <w:szCs w:val="20"/>
              </w:rPr>
            </w:pPr>
            <w:r>
              <w:rPr>
                <w:rFonts w:eastAsia="Times New Roman"/>
              </w:rPr>
              <w:t>Развивать эмоциональную сферу детей.</w:t>
            </w:r>
          </w:p>
        </w:tc>
        <w:tc>
          <w:tcPr>
            <w:tcW w:w="680" w:type="dxa"/>
            <w:tcBorders>
              <w:right w:val="single" w:sz="8" w:space="0" w:color="auto"/>
            </w:tcBorders>
            <w:vAlign w:val="bottom"/>
          </w:tcPr>
          <w:p w:rsidR="000751C2" w:rsidRDefault="000751C2">
            <w:pPr>
              <w:rPr>
                <w:sz w:val="20"/>
                <w:szCs w:val="20"/>
              </w:rPr>
            </w:pPr>
          </w:p>
        </w:tc>
        <w:tc>
          <w:tcPr>
            <w:tcW w:w="8380" w:type="dxa"/>
            <w:gridSpan w:val="2"/>
            <w:vMerge w:val="restart"/>
            <w:tcBorders>
              <w:right w:val="single" w:sz="8" w:space="0" w:color="auto"/>
            </w:tcBorders>
            <w:vAlign w:val="bottom"/>
          </w:tcPr>
          <w:p w:rsidR="000751C2" w:rsidRDefault="004F567E">
            <w:pPr>
              <w:ind w:left="40"/>
              <w:rPr>
                <w:sz w:val="20"/>
                <w:szCs w:val="20"/>
              </w:rPr>
            </w:pPr>
            <w:r>
              <w:rPr>
                <w:rFonts w:ascii="Symbol" w:eastAsia="Symbol" w:hAnsi="Symbol" w:cs="Symbol"/>
              </w:rPr>
              <w:t></w:t>
            </w:r>
            <w:r>
              <w:rPr>
                <w:rFonts w:eastAsia="Times New Roman"/>
              </w:rPr>
              <w:t xml:space="preserve">  творческое </w:t>
            </w:r>
            <w:proofErr w:type="spellStart"/>
            <w:r>
              <w:rPr>
                <w:rFonts w:eastAsia="Times New Roman"/>
              </w:rPr>
              <w:t>сюжетосложение</w:t>
            </w:r>
            <w:proofErr w:type="spellEnd"/>
            <w:r>
              <w:rPr>
                <w:rFonts w:eastAsia="Times New Roman"/>
              </w:rPr>
              <w:t xml:space="preserve"> (введение новой роли, действия, события);</w:t>
            </w:r>
          </w:p>
        </w:tc>
        <w:tc>
          <w:tcPr>
            <w:tcW w:w="1460" w:type="dxa"/>
            <w:gridSpan w:val="2"/>
            <w:vAlign w:val="bottom"/>
          </w:tcPr>
          <w:p w:rsidR="000751C2" w:rsidRDefault="004F567E">
            <w:pPr>
              <w:spacing w:line="235" w:lineRule="exact"/>
              <w:ind w:left="20"/>
              <w:rPr>
                <w:sz w:val="20"/>
                <w:szCs w:val="20"/>
              </w:rPr>
            </w:pPr>
            <w:r>
              <w:rPr>
                <w:rFonts w:eastAsia="Times New Roman"/>
              </w:rPr>
              <w:t>деятельности:</w:t>
            </w:r>
          </w:p>
        </w:tc>
        <w:tc>
          <w:tcPr>
            <w:tcW w:w="1520" w:type="dxa"/>
            <w:gridSpan w:val="4"/>
            <w:tcBorders>
              <w:right w:val="single" w:sz="8" w:space="0" w:color="auto"/>
            </w:tcBorders>
            <w:vAlign w:val="bottom"/>
          </w:tcPr>
          <w:p w:rsidR="000751C2" w:rsidRDefault="004F567E">
            <w:pPr>
              <w:spacing w:line="235" w:lineRule="exact"/>
              <w:jc w:val="right"/>
              <w:rPr>
                <w:sz w:val="20"/>
                <w:szCs w:val="20"/>
              </w:rPr>
            </w:pPr>
            <w:r>
              <w:rPr>
                <w:rFonts w:eastAsia="Times New Roman"/>
              </w:rPr>
              <w:t>оснащение для</w:t>
            </w:r>
          </w:p>
        </w:tc>
        <w:tc>
          <w:tcPr>
            <w:tcW w:w="0" w:type="dxa"/>
            <w:vAlign w:val="bottom"/>
          </w:tcPr>
          <w:p w:rsidR="000751C2" w:rsidRDefault="000751C2">
            <w:pPr>
              <w:rPr>
                <w:sz w:val="1"/>
                <w:szCs w:val="1"/>
              </w:rPr>
            </w:pPr>
          </w:p>
        </w:tc>
      </w:tr>
      <w:tr w:rsidR="000751C2">
        <w:trPr>
          <w:trHeight w:val="64"/>
        </w:trPr>
        <w:tc>
          <w:tcPr>
            <w:tcW w:w="3880" w:type="dxa"/>
            <w:gridSpan w:val="8"/>
            <w:vMerge/>
            <w:vAlign w:val="bottom"/>
          </w:tcPr>
          <w:p w:rsidR="000751C2" w:rsidRDefault="000751C2">
            <w:pPr>
              <w:rPr>
                <w:sz w:val="5"/>
                <w:szCs w:val="5"/>
              </w:rPr>
            </w:pPr>
          </w:p>
        </w:tc>
        <w:tc>
          <w:tcPr>
            <w:tcW w:w="680" w:type="dxa"/>
            <w:tcBorders>
              <w:right w:val="single" w:sz="8" w:space="0" w:color="auto"/>
            </w:tcBorders>
            <w:vAlign w:val="bottom"/>
          </w:tcPr>
          <w:p w:rsidR="000751C2" w:rsidRDefault="000751C2">
            <w:pPr>
              <w:rPr>
                <w:sz w:val="5"/>
                <w:szCs w:val="5"/>
              </w:rPr>
            </w:pPr>
          </w:p>
        </w:tc>
        <w:tc>
          <w:tcPr>
            <w:tcW w:w="8380" w:type="dxa"/>
            <w:gridSpan w:val="2"/>
            <w:vMerge/>
            <w:tcBorders>
              <w:right w:val="single" w:sz="8" w:space="0" w:color="auto"/>
            </w:tcBorders>
            <w:vAlign w:val="bottom"/>
          </w:tcPr>
          <w:p w:rsidR="000751C2" w:rsidRDefault="000751C2">
            <w:pPr>
              <w:rPr>
                <w:sz w:val="5"/>
                <w:szCs w:val="5"/>
              </w:rPr>
            </w:pPr>
          </w:p>
        </w:tc>
        <w:tc>
          <w:tcPr>
            <w:tcW w:w="1460" w:type="dxa"/>
            <w:gridSpan w:val="2"/>
            <w:vMerge w:val="restart"/>
            <w:vAlign w:val="bottom"/>
          </w:tcPr>
          <w:p w:rsidR="000751C2" w:rsidRDefault="004F567E">
            <w:pPr>
              <w:spacing w:line="246" w:lineRule="exact"/>
              <w:ind w:left="20"/>
              <w:rPr>
                <w:sz w:val="20"/>
                <w:szCs w:val="20"/>
              </w:rPr>
            </w:pPr>
            <w:r>
              <w:rPr>
                <w:rFonts w:eastAsia="Times New Roman"/>
              </w:rPr>
              <w:t>разыгрывания</w:t>
            </w:r>
          </w:p>
        </w:tc>
        <w:tc>
          <w:tcPr>
            <w:tcW w:w="160" w:type="dxa"/>
            <w:vAlign w:val="bottom"/>
          </w:tcPr>
          <w:p w:rsidR="000751C2" w:rsidRDefault="000751C2">
            <w:pPr>
              <w:rPr>
                <w:sz w:val="5"/>
                <w:szCs w:val="5"/>
              </w:rPr>
            </w:pPr>
          </w:p>
        </w:tc>
        <w:tc>
          <w:tcPr>
            <w:tcW w:w="1160" w:type="dxa"/>
            <w:gridSpan w:val="2"/>
            <w:vMerge w:val="restart"/>
            <w:vAlign w:val="bottom"/>
          </w:tcPr>
          <w:p w:rsidR="000751C2" w:rsidRDefault="004F567E">
            <w:pPr>
              <w:spacing w:line="246" w:lineRule="exact"/>
              <w:ind w:left="140"/>
              <w:rPr>
                <w:sz w:val="20"/>
                <w:szCs w:val="20"/>
              </w:rPr>
            </w:pPr>
            <w:r>
              <w:rPr>
                <w:rFonts w:eastAsia="Times New Roman"/>
              </w:rPr>
              <w:t>сценок</w:t>
            </w:r>
          </w:p>
        </w:tc>
        <w:tc>
          <w:tcPr>
            <w:tcW w:w="200" w:type="dxa"/>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и</w:t>
            </w:r>
          </w:p>
        </w:tc>
        <w:tc>
          <w:tcPr>
            <w:tcW w:w="0" w:type="dxa"/>
            <w:vAlign w:val="bottom"/>
          </w:tcPr>
          <w:p w:rsidR="000751C2" w:rsidRDefault="000751C2">
            <w:pPr>
              <w:rPr>
                <w:sz w:val="1"/>
                <w:szCs w:val="1"/>
              </w:rPr>
            </w:pPr>
          </w:p>
        </w:tc>
      </w:tr>
      <w:tr w:rsidR="000751C2">
        <w:trPr>
          <w:trHeight w:val="182"/>
        </w:trPr>
        <w:tc>
          <w:tcPr>
            <w:tcW w:w="1420" w:type="dxa"/>
            <w:gridSpan w:val="2"/>
            <w:vMerge w:val="restart"/>
            <w:vAlign w:val="bottom"/>
          </w:tcPr>
          <w:p w:rsidR="000751C2" w:rsidRDefault="004F567E">
            <w:pPr>
              <w:spacing w:line="246" w:lineRule="exact"/>
              <w:ind w:left="40"/>
              <w:rPr>
                <w:sz w:val="20"/>
                <w:szCs w:val="20"/>
              </w:rPr>
            </w:pPr>
            <w:r>
              <w:rPr>
                <w:rFonts w:eastAsia="Times New Roman"/>
              </w:rPr>
              <w:t>Воспитывать</w:t>
            </w:r>
          </w:p>
        </w:tc>
        <w:tc>
          <w:tcPr>
            <w:tcW w:w="900" w:type="dxa"/>
            <w:gridSpan w:val="2"/>
            <w:vMerge w:val="restart"/>
            <w:vAlign w:val="bottom"/>
          </w:tcPr>
          <w:p w:rsidR="000751C2" w:rsidRDefault="004F567E">
            <w:pPr>
              <w:spacing w:line="246" w:lineRule="exact"/>
              <w:jc w:val="right"/>
              <w:rPr>
                <w:sz w:val="20"/>
                <w:szCs w:val="20"/>
              </w:rPr>
            </w:pPr>
            <w:r>
              <w:rPr>
                <w:rFonts w:eastAsia="Times New Roman"/>
              </w:rPr>
              <w:t>интерес</w:t>
            </w:r>
          </w:p>
        </w:tc>
        <w:tc>
          <w:tcPr>
            <w:tcW w:w="600" w:type="dxa"/>
            <w:vMerge w:val="restart"/>
            <w:vAlign w:val="bottom"/>
          </w:tcPr>
          <w:p w:rsidR="000751C2" w:rsidRDefault="004F567E">
            <w:pPr>
              <w:spacing w:line="246" w:lineRule="exact"/>
              <w:ind w:right="149"/>
              <w:jc w:val="right"/>
              <w:rPr>
                <w:sz w:val="20"/>
                <w:szCs w:val="20"/>
              </w:rPr>
            </w:pPr>
            <w:r>
              <w:rPr>
                <w:rFonts w:eastAsia="Times New Roman"/>
              </w:rPr>
              <w:t>к</w:t>
            </w:r>
          </w:p>
        </w:tc>
        <w:tc>
          <w:tcPr>
            <w:tcW w:w="1640" w:type="dxa"/>
            <w:gridSpan w:val="4"/>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w w:val="99"/>
              </w:rPr>
              <w:t>юмористической</w:t>
            </w:r>
          </w:p>
        </w:tc>
        <w:tc>
          <w:tcPr>
            <w:tcW w:w="8380" w:type="dxa"/>
            <w:gridSpan w:val="2"/>
            <w:vMerge w:val="restart"/>
            <w:tcBorders>
              <w:right w:val="single" w:sz="8" w:space="0" w:color="auto"/>
            </w:tcBorders>
            <w:vAlign w:val="bottom"/>
          </w:tcPr>
          <w:p w:rsidR="000751C2" w:rsidRDefault="004F567E">
            <w:pPr>
              <w:spacing w:line="255" w:lineRule="exact"/>
              <w:ind w:left="40"/>
              <w:rPr>
                <w:sz w:val="20"/>
                <w:szCs w:val="20"/>
              </w:rPr>
            </w:pPr>
            <w:r>
              <w:rPr>
                <w:rFonts w:ascii="Symbol" w:eastAsia="Symbol" w:hAnsi="Symbol" w:cs="Symbol"/>
              </w:rPr>
              <w:t></w:t>
            </w:r>
            <w:r>
              <w:rPr>
                <w:rFonts w:eastAsia="Times New Roman"/>
              </w:rPr>
              <w:t xml:space="preserve">  </w:t>
            </w:r>
            <w:proofErr w:type="spellStart"/>
            <w:r>
              <w:rPr>
                <w:rFonts w:eastAsia="Times New Roman"/>
              </w:rPr>
              <w:t>режиссѐрские</w:t>
            </w:r>
            <w:proofErr w:type="spellEnd"/>
            <w:r>
              <w:rPr>
                <w:rFonts w:eastAsia="Times New Roman"/>
              </w:rPr>
              <w:t xml:space="preserve"> игры с импровизацией по ходу развития сюжета;</w:t>
            </w:r>
          </w:p>
        </w:tc>
        <w:tc>
          <w:tcPr>
            <w:tcW w:w="1460" w:type="dxa"/>
            <w:gridSpan w:val="2"/>
            <w:vMerge/>
            <w:vAlign w:val="bottom"/>
          </w:tcPr>
          <w:p w:rsidR="000751C2" w:rsidRDefault="000751C2">
            <w:pPr>
              <w:rPr>
                <w:sz w:val="15"/>
                <w:szCs w:val="15"/>
              </w:rPr>
            </w:pPr>
          </w:p>
        </w:tc>
        <w:tc>
          <w:tcPr>
            <w:tcW w:w="160" w:type="dxa"/>
            <w:vAlign w:val="bottom"/>
          </w:tcPr>
          <w:p w:rsidR="000751C2" w:rsidRDefault="000751C2">
            <w:pPr>
              <w:rPr>
                <w:sz w:val="15"/>
                <w:szCs w:val="15"/>
              </w:rPr>
            </w:pPr>
          </w:p>
        </w:tc>
        <w:tc>
          <w:tcPr>
            <w:tcW w:w="1160" w:type="dxa"/>
            <w:gridSpan w:val="2"/>
            <w:vMerge/>
            <w:vAlign w:val="bottom"/>
          </w:tcPr>
          <w:p w:rsidR="000751C2" w:rsidRDefault="000751C2">
            <w:pPr>
              <w:rPr>
                <w:sz w:val="15"/>
                <w:szCs w:val="15"/>
              </w:rPr>
            </w:pPr>
          </w:p>
        </w:tc>
        <w:tc>
          <w:tcPr>
            <w:tcW w:w="200" w:type="dxa"/>
            <w:vMerge/>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74"/>
        </w:trPr>
        <w:tc>
          <w:tcPr>
            <w:tcW w:w="1420" w:type="dxa"/>
            <w:gridSpan w:val="2"/>
            <w:vMerge/>
            <w:vAlign w:val="bottom"/>
          </w:tcPr>
          <w:p w:rsidR="000751C2" w:rsidRDefault="000751C2">
            <w:pPr>
              <w:rPr>
                <w:sz w:val="6"/>
                <w:szCs w:val="6"/>
              </w:rPr>
            </w:pPr>
          </w:p>
        </w:tc>
        <w:tc>
          <w:tcPr>
            <w:tcW w:w="900" w:type="dxa"/>
            <w:gridSpan w:val="2"/>
            <w:vMerge/>
            <w:vAlign w:val="bottom"/>
          </w:tcPr>
          <w:p w:rsidR="000751C2" w:rsidRDefault="000751C2">
            <w:pPr>
              <w:rPr>
                <w:sz w:val="6"/>
                <w:szCs w:val="6"/>
              </w:rPr>
            </w:pPr>
          </w:p>
        </w:tc>
        <w:tc>
          <w:tcPr>
            <w:tcW w:w="600" w:type="dxa"/>
            <w:vMerge/>
            <w:vAlign w:val="bottom"/>
          </w:tcPr>
          <w:p w:rsidR="000751C2" w:rsidRDefault="000751C2">
            <w:pPr>
              <w:rPr>
                <w:sz w:val="6"/>
                <w:szCs w:val="6"/>
              </w:rPr>
            </w:pPr>
          </w:p>
        </w:tc>
        <w:tc>
          <w:tcPr>
            <w:tcW w:w="1640" w:type="dxa"/>
            <w:gridSpan w:val="4"/>
            <w:vMerge/>
            <w:tcBorders>
              <w:right w:val="single" w:sz="8" w:space="0" w:color="auto"/>
            </w:tcBorders>
            <w:vAlign w:val="bottom"/>
          </w:tcPr>
          <w:p w:rsidR="000751C2" w:rsidRDefault="000751C2">
            <w:pPr>
              <w:rPr>
                <w:sz w:val="6"/>
                <w:szCs w:val="6"/>
              </w:rPr>
            </w:pPr>
          </w:p>
        </w:tc>
        <w:tc>
          <w:tcPr>
            <w:tcW w:w="8380" w:type="dxa"/>
            <w:gridSpan w:val="2"/>
            <w:vMerge/>
            <w:tcBorders>
              <w:right w:val="single" w:sz="8" w:space="0" w:color="auto"/>
            </w:tcBorders>
            <w:vAlign w:val="bottom"/>
          </w:tcPr>
          <w:p w:rsidR="000751C2" w:rsidRDefault="000751C2">
            <w:pPr>
              <w:rPr>
                <w:sz w:val="6"/>
                <w:szCs w:val="6"/>
              </w:rPr>
            </w:pPr>
          </w:p>
        </w:tc>
        <w:tc>
          <w:tcPr>
            <w:tcW w:w="2180" w:type="dxa"/>
            <w:gridSpan w:val="4"/>
            <w:vMerge w:val="restart"/>
            <w:vAlign w:val="bottom"/>
          </w:tcPr>
          <w:p w:rsidR="000751C2" w:rsidRDefault="004F567E">
            <w:pPr>
              <w:spacing w:line="248" w:lineRule="exact"/>
              <w:ind w:left="20"/>
              <w:rPr>
                <w:sz w:val="20"/>
                <w:szCs w:val="20"/>
              </w:rPr>
            </w:pPr>
            <w:r>
              <w:rPr>
                <w:rFonts w:eastAsia="Times New Roman"/>
              </w:rPr>
              <w:t>спектаклей   (наборы</w:t>
            </w:r>
          </w:p>
        </w:tc>
        <w:tc>
          <w:tcPr>
            <w:tcW w:w="800" w:type="dxa"/>
            <w:gridSpan w:val="2"/>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кукол,</w:t>
            </w:r>
          </w:p>
        </w:tc>
        <w:tc>
          <w:tcPr>
            <w:tcW w:w="0" w:type="dxa"/>
            <w:vAlign w:val="bottom"/>
          </w:tcPr>
          <w:p w:rsidR="000751C2" w:rsidRDefault="000751C2">
            <w:pPr>
              <w:rPr>
                <w:sz w:val="1"/>
                <w:szCs w:val="1"/>
              </w:rPr>
            </w:pPr>
          </w:p>
        </w:tc>
      </w:tr>
      <w:tr w:rsidR="000751C2">
        <w:trPr>
          <w:trHeight w:val="174"/>
        </w:trPr>
        <w:tc>
          <w:tcPr>
            <w:tcW w:w="1140" w:type="dxa"/>
            <w:vMerge w:val="restart"/>
            <w:vAlign w:val="bottom"/>
          </w:tcPr>
          <w:p w:rsidR="000751C2" w:rsidRDefault="004F567E">
            <w:pPr>
              <w:spacing w:line="246" w:lineRule="exact"/>
              <w:ind w:left="40"/>
              <w:rPr>
                <w:sz w:val="20"/>
                <w:szCs w:val="20"/>
              </w:rPr>
            </w:pPr>
            <w:r>
              <w:rPr>
                <w:rFonts w:eastAsia="Times New Roman"/>
                <w:w w:val="98"/>
              </w:rPr>
              <w:t>литературе.</w:t>
            </w:r>
          </w:p>
        </w:tc>
        <w:tc>
          <w:tcPr>
            <w:tcW w:w="280" w:type="dxa"/>
            <w:vAlign w:val="bottom"/>
          </w:tcPr>
          <w:p w:rsidR="000751C2" w:rsidRDefault="000751C2">
            <w:pPr>
              <w:rPr>
                <w:sz w:val="15"/>
                <w:szCs w:val="15"/>
              </w:rPr>
            </w:pPr>
          </w:p>
        </w:tc>
        <w:tc>
          <w:tcPr>
            <w:tcW w:w="480" w:type="dxa"/>
            <w:vAlign w:val="bottom"/>
          </w:tcPr>
          <w:p w:rsidR="000751C2" w:rsidRDefault="000751C2">
            <w:pPr>
              <w:rPr>
                <w:sz w:val="15"/>
                <w:szCs w:val="15"/>
              </w:rPr>
            </w:pPr>
          </w:p>
        </w:tc>
        <w:tc>
          <w:tcPr>
            <w:tcW w:w="420" w:type="dxa"/>
            <w:vAlign w:val="bottom"/>
          </w:tcPr>
          <w:p w:rsidR="000751C2" w:rsidRDefault="000751C2">
            <w:pPr>
              <w:rPr>
                <w:sz w:val="15"/>
                <w:szCs w:val="15"/>
              </w:rPr>
            </w:pPr>
          </w:p>
        </w:tc>
        <w:tc>
          <w:tcPr>
            <w:tcW w:w="600" w:type="dxa"/>
            <w:vAlign w:val="bottom"/>
          </w:tcPr>
          <w:p w:rsidR="000751C2" w:rsidRDefault="000751C2">
            <w:pPr>
              <w:rPr>
                <w:sz w:val="15"/>
                <w:szCs w:val="15"/>
              </w:rPr>
            </w:pPr>
          </w:p>
        </w:tc>
        <w:tc>
          <w:tcPr>
            <w:tcW w:w="380" w:type="dxa"/>
            <w:vAlign w:val="bottom"/>
          </w:tcPr>
          <w:p w:rsidR="000751C2" w:rsidRDefault="000751C2">
            <w:pPr>
              <w:rPr>
                <w:sz w:val="15"/>
                <w:szCs w:val="15"/>
              </w:rPr>
            </w:pPr>
          </w:p>
        </w:tc>
        <w:tc>
          <w:tcPr>
            <w:tcW w:w="280" w:type="dxa"/>
            <w:vAlign w:val="bottom"/>
          </w:tcPr>
          <w:p w:rsidR="000751C2" w:rsidRDefault="000751C2">
            <w:pPr>
              <w:rPr>
                <w:sz w:val="15"/>
                <w:szCs w:val="15"/>
              </w:rPr>
            </w:pPr>
          </w:p>
        </w:tc>
        <w:tc>
          <w:tcPr>
            <w:tcW w:w="300" w:type="dxa"/>
            <w:vAlign w:val="bottom"/>
          </w:tcPr>
          <w:p w:rsidR="000751C2" w:rsidRDefault="000751C2">
            <w:pPr>
              <w:rPr>
                <w:sz w:val="15"/>
                <w:szCs w:val="15"/>
              </w:rPr>
            </w:pPr>
          </w:p>
        </w:tc>
        <w:tc>
          <w:tcPr>
            <w:tcW w:w="680" w:type="dxa"/>
            <w:tcBorders>
              <w:right w:val="single" w:sz="8" w:space="0" w:color="auto"/>
            </w:tcBorders>
            <w:vAlign w:val="bottom"/>
          </w:tcPr>
          <w:p w:rsidR="000751C2" w:rsidRDefault="000751C2">
            <w:pPr>
              <w:rPr>
                <w:sz w:val="15"/>
                <w:szCs w:val="15"/>
              </w:rPr>
            </w:pPr>
          </w:p>
        </w:tc>
        <w:tc>
          <w:tcPr>
            <w:tcW w:w="8380" w:type="dxa"/>
            <w:gridSpan w:val="2"/>
            <w:vMerge w:val="restart"/>
            <w:tcBorders>
              <w:right w:val="single" w:sz="8" w:space="0" w:color="auto"/>
            </w:tcBorders>
            <w:vAlign w:val="bottom"/>
          </w:tcPr>
          <w:p w:rsidR="000751C2" w:rsidRDefault="004F567E">
            <w:pPr>
              <w:spacing w:line="264" w:lineRule="exact"/>
              <w:ind w:left="40"/>
              <w:rPr>
                <w:sz w:val="20"/>
                <w:szCs w:val="20"/>
              </w:rPr>
            </w:pPr>
            <w:r>
              <w:rPr>
                <w:rFonts w:ascii="Symbol" w:eastAsia="Symbol" w:hAnsi="Symbol" w:cs="Symbol"/>
              </w:rPr>
              <w:t></w:t>
            </w:r>
            <w:r>
              <w:rPr>
                <w:rFonts w:eastAsia="Times New Roman"/>
              </w:rPr>
              <w:t xml:space="preserve">  </w:t>
            </w:r>
            <w:proofErr w:type="spellStart"/>
            <w:r>
              <w:rPr>
                <w:rFonts w:eastAsia="Times New Roman"/>
              </w:rPr>
              <w:t>дид</w:t>
            </w:r>
            <w:proofErr w:type="spellEnd"/>
            <w:r>
              <w:rPr>
                <w:rFonts w:eastAsia="Times New Roman"/>
              </w:rPr>
              <w:t>. и развив. игры на группировку предметов и объектов, на сравнение предметов</w:t>
            </w:r>
          </w:p>
        </w:tc>
        <w:tc>
          <w:tcPr>
            <w:tcW w:w="2180" w:type="dxa"/>
            <w:gridSpan w:val="4"/>
            <w:vMerge/>
            <w:vAlign w:val="bottom"/>
          </w:tcPr>
          <w:p w:rsidR="000751C2" w:rsidRDefault="000751C2">
            <w:pPr>
              <w:rPr>
                <w:sz w:val="15"/>
                <w:szCs w:val="15"/>
              </w:rPr>
            </w:pPr>
          </w:p>
        </w:tc>
        <w:tc>
          <w:tcPr>
            <w:tcW w:w="800" w:type="dxa"/>
            <w:gridSpan w:val="2"/>
            <w:vMerge/>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90"/>
        </w:trPr>
        <w:tc>
          <w:tcPr>
            <w:tcW w:w="1140" w:type="dxa"/>
            <w:vMerge/>
            <w:vAlign w:val="bottom"/>
          </w:tcPr>
          <w:p w:rsidR="000751C2" w:rsidRDefault="000751C2">
            <w:pPr>
              <w:rPr>
                <w:sz w:val="7"/>
                <w:szCs w:val="7"/>
              </w:rPr>
            </w:pPr>
          </w:p>
        </w:tc>
        <w:tc>
          <w:tcPr>
            <w:tcW w:w="280" w:type="dxa"/>
            <w:vAlign w:val="bottom"/>
          </w:tcPr>
          <w:p w:rsidR="000751C2" w:rsidRDefault="000751C2">
            <w:pPr>
              <w:rPr>
                <w:sz w:val="7"/>
                <w:szCs w:val="7"/>
              </w:rPr>
            </w:pPr>
          </w:p>
        </w:tc>
        <w:tc>
          <w:tcPr>
            <w:tcW w:w="480" w:type="dxa"/>
            <w:vAlign w:val="bottom"/>
          </w:tcPr>
          <w:p w:rsidR="000751C2" w:rsidRDefault="000751C2">
            <w:pPr>
              <w:rPr>
                <w:sz w:val="7"/>
                <w:szCs w:val="7"/>
              </w:rPr>
            </w:pPr>
          </w:p>
        </w:tc>
        <w:tc>
          <w:tcPr>
            <w:tcW w:w="420" w:type="dxa"/>
            <w:vAlign w:val="bottom"/>
          </w:tcPr>
          <w:p w:rsidR="000751C2" w:rsidRDefault="000751C2">
            <w:pPr>
              <w:rPr>
                <w:sz w:val="7"/>
                <w:szCs w:val="7"/>
              </w:rPr>
            </w:pPr>
          </w:p>
        </w:tc>
        <w:tc>
          <w:tcPr>
            <w:tcW w:w="600" w:type="dxa"/>
            <w:vAlign w:val="bottom"/>
          </w:tcPr>
          <w:p w:rsidR="000751C2" w:rsidRDefault="000751C2">
            <w:pPr>
              <w:rPr>
                <w:sz w:val="7"/>
                <w:szCs w:val="7"/>
              </w:rPr>
            </w:pPr>
          </w:p>
        </w:tc>
        <w:tc>
          <w:tcPr>
            <w:tcW w:w="380" w:type="dxa"/>
            <w:vAlign w:val="bottom"/>
          </w:tcPr>
          <w:p w:rsidR="000751C2" w:rsidRDefault="000751C2">
            <w:pPr>
              <w:rPr>
                <w:sz w:val="7"/>
                <w:szCs w:val="7"/>
              </w:rPr>
            </w:pPr>
          </w:p>
        </w:tc>
        <w:tc>
          <w:tcPr>
            <w:tcW w:w="280" w:type="dxa"/>
            <w:vAlign w:val="bottom"/>
          </w:tcPr>
          <w:p w:rsidR="000751C2" w:rsidRDefault="000751C2">
            <w:pPr>
              <w:rPr>
                <w:sz w:val="7"/>
                <w:szCs w:val="7"/>
              </w:rPr>
            </w:pPr>
          </w:p>
        </w:tc>
        <w:tc>
          <w:tcPr>
            <w:tcW w:w="300" w:type="dxa"/>
            <w:vAlign w:val="bottom"/>
          </w:tcPr>
          <w:p w:rsidR="000751C2" w:rsidRDefault="000751C2">
            <w:pPr>
              <w:rPr>
                <w:sz w:val="7"/>
                <w:szCs w:val="7"/>
              </w:rPr>
            </w:pPr>
          </w:p>
        </w:tc>
        <w:tc>
          <w:tcPr>
            <w:tcW w:w="680" w:type="dxa"/>
            <w:tcBorders>
              <w:right w:val="single" w:sz="8" w:space="0" w:color="auto"/>
            </w:tcBorders>
            <w:vAlign w:val="bottom"/>
          </w:tcPr>
          <w:p w:rsidR="000751C2" w:rsidRDefault="000751C2">
            <w:pPr>
              <w:rPr>
                <w:sz w:val="7"/>
                <w:szCs w:val="7"/>
              </w:rPr>
            </w:pPr>
          </w:p>
        </w:tc>
        <w:tc>
          <w:tcPr>
            <w:tcW w:w="8380" w:type="dxa"/>
            <w:gridSpan w:val="2"/>
            <w:vMerge/>
            <w:tcBorders>
              <w:right w:val="single" w:sz="8" w:space="0" w:color="auto"/>
            </w:tcBorders>
            <w:vAlign w:val="bottom"/>
          </w:tcPr>
          <w:p w:rsidR="000751C2" w:rsidRDefault="000751C2">
            <w:pPr>
              <w:rPr>
                <w:sz w:val="7"/>
                <w:szCs w:val="7"/>
              </w:rPr>
            </w:pPr>
          </w:p>
        </w:tc>
        <w:tc>
          <w:tcPr>
            <w:tcW w:w="2180" w:type="dxa"/>
            <w:gridSpan w:val="4"/>
            <w:vMerge w:val="restart"/>
            <w:vAlign w:val="bottom"/>
          </w:tcPr>
          <w:p w:rsidR="000751C2" w:rsidRDefault="004F567E">
            <w:pPr>
              <w:ind w:left="20"/>
              <w:rPr>
                <w:sz w:val="20"/>
                <w:szCs w:val="20"/>
              </w:rPr>
            </w:pPr>
            <w:r>
              <w:rPr>
                <w:rFonts w:eastAsia="Times New Roman"/>
              </w:rPr>
              <w:t>игрушек-персонажей</w:t>
            </w:r>
          </w:p>
        </w:tc>
        <w:tc>
          <w:tcPr>
            <w:tcW w:w="80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сказок,</w:t>
            </w:r>
          </w:p>
        </w:tc>
        <w:tc>
          <w:tcPr>
            <w:tcW w:w="0" w:type="dxa"/>
            <w:vAlign w:val="bottom"/>
          </w:tcPr>
          <w:p w:rsidR="000751C2" w:rsidRDefault="000751C2">
            <w:pPr>
              <w:rPr>
                <w:sz w:val="1"/>
                <w:szCs w:val="1"/>
              </w:rPr>
            </w:pPr>
          </w:p>
        </w:tc>
      </w:tr>
      <w:tr w:rsidR="000751C2">
        <w:trPr>
          <w:trHeight w:val="166"/>
        </w:trPr>
        <w:tc>
          <w:tcPr>
            <w:tcW w:w="1900" w:type="dxa"/>
            <w:gridSpan w:val="3"/>
            <w:vMerge w:val="restart"/>
            <w:vAlign w:val="bottom"/>
          </w:tcPr>
          <w:p w:rsidR="000751C2" w:rsidRDefault="004F567E">
            <w:pPr>
              <w:spacing w:line="246" w:lineRule="exact"/>
              <w:ind w:left="40"/>
              <w:rPr>
                <w:sz w:val="20"/>
                <w:szCs w:val="20"/>
              </w:rPr>
            </w:pPr>
            <w:r>
              <w:rPr>
                <w:rFonts w:eastAsia="Times New Roman"/>
                <w:b/>
                <w:bCs/>
              </w:rPr>
              <w:t>Речевое развитие</w:t>
            </w:r>
          </w:p>
        </w:tc>
        <w:tc>
          <w:tcPr>
            <w:tcW w:w="420" w:type="dxa"/>
            <w:vAlign w:val="bottom"/>
          </w:tcPr>
          <w:p w:rsidR="000751C2" w:rsidRDefault="000751C2">
            <w:pPr>
              <w:rPr>
                <w:sz w:val="14"/>
                <w:szCs w:val="14"/>
              </w:rPr>
            </w:pPr>
          </w:p>
        </w:tc>
        <w:tc>
          <w:tcPr>
            <w:tcW w:w="600" w:type="dxa"/>
            <w:vAlign w:val="bottom"/>
          </w:tcPr>
          <w:p w:rsidR="000751C2" w:rsidRDefault="000751C2">
            <w:pPr>
              <w:rPr>
                <w:sz w:val="14"/>
                <w:szCs w:val="14"/>
              </w:rPr>
            </w:pPr>
          </w:p>
        </w:tc>
        <w:tc>
          <w:tcPr>
            <w:tcW w:w="380" w:type="dxa"/>
            <w:vAlign w:val="bottom"/>
          </w:tcPr>
          <w:p w:rsidR="000751C2" w:rsidRDefault="000751C2">
            <w:pPr>
              <w:rPr>
                <w:sz w:val="14"/>
                <w:szCs w:val="14"/>
              </w:rPr>
            </w:pPr>
          </w:p>
        </w:tc>
        <w:tc>
          <w:tcPr>
            <w:tcW w:w="280" w:type="dxa"/>
            <w:vAlign w:val="bottom"/>
          </w:tcPr>
          <w:p w:rsidR="000751C2" w:rsidRDefault="000751C2">
            <w:pPr>
              <w:rPr>
                <w:sz w:val="14"/>
                <w:szCs w:val="14"/>
              </w:rPr>
            </w:pPr>
          </w:p>
        </w:tc>
        <w:tc>
          <w:tcPr>
            <w:tcW w:w="300" w:type="dxa"/>
            <w:vAlign w:val="bottom"/>
          </w:tcPr>
          <w:p w:rsidR="000751C2" w:rsidRDefault="000751C2">
            <w:pPr>
              <w:rPr>
                <w:sz w:val="14"/>
                <w:szCs w:val="14"/>
              </w:rPr>
            </w:pPr>
          </w:p>
        </w:tc>
        <w:tc>
          <w:tcPr>
            <w:tcW w:w="680" w:type="dxa"/>
            <w:tcBorders>
              <w:right w:val="single" w:sz="8" w:space="0" w:color="auto"/>
            </w:tcBorders>
            <w:vAlign w:val="bottom"/>
          </w:tcPr>
          <w:p w:rsidR="000751C2" w:rsidRDefault="000751C2">
            <w:pPr>
              <w:rPr>
                <w:sz w:val="14"/>
                <w:szCs w:val="14"/>
              </w:rPr>
            </w:pPr>
          </w:p>
        </w:tc>
        <w:tc>
          <w:tcPr>
            <w:tcW w:w="8380" w:type="dxa"/>
            <w:gridSpan w:val="2"/>
            <w:vMerge w:val="restart"/>
            <w:tcBorders>
              <w:right w:val="single" w:sz="8" w:space="0" w:color="auto"/>
            </w:tcBorders>
            <w:vAlign w:val="bottom"/>
          </w:tcPr>
          <w:p w:rsidR="000751C2" w:rsidRDefault="004F567E">
            <w:pPr>
              <w:ind w:left="40"/>
              <w:rPr>
                <w:sz w:val="20"/>
                <w:szCs w:val="20"/>
              </w:rPr>
            </w:pPr>
            <w:r>
              <w:rPr>
                <w:rFonts w:eastAsia="Times New Roman"/>
              </w:rPr>
              <w:t xml:space="preserve">по </w:t>
            </w:r>
            <w:proofErr w:type="spellStart"/>
            <w:r>
              <w:rPr>
                <w:rFonts w:eastAsia="Times New Roman"/>
              </w:rPr>
              <w:t>неск</w:t>
            </w:r>
            <w:proofErr w:type="spellEnd"/>
            <w:r>
              <w:rPr>
                <w:rFonts w:eastAsia="Times New Roman"/>
              </w:rPr>
              <w:t>. признакам, на установление послед-</w:t>
            </w:r>
            <w:proofErr w:type="spellStart"/>
            <w:r>
              <w:rPr>
                <w:rFonts w:eastAsia="Times New Roman"/>
              </w:rPr>
              <w:t>ти</w:t>
            </w:r>
            <w:proofErr w:type="spellEnd"/>
            <w:r>
              <w:rPr>
                <w:rFonts w:eastAsia="Times New Roman"/>
              </w:rPr>
              <w:t xml:space="preserve"> возрастания и убывания признака</w:t>
            </w:r>
          </w:p>
        </w:tc>
        <w:tc>
          <w:tcPr>
            <w:tcW w:w="2180" w:type="dxa"/>
            <w:gridSpan w:val="4"/>
            <w:vMerge/>
            <w:vAlign w:val="bottom"/>
          </w:tcPr>
          <w:p w:rsidR="000751C2" w:rsidRDefault="000751C2">
            <w:pPr>
              <w:rPr>
                <w:sz w:val="14"/>
                <w:szCs w:val="14"/>
              </w:rPr>
            </w:pPr>
          </w:p>
        </w:tc>
        <w:tc>
          <w:tcPr>
            <w:tcW w:w="800" w:type="dxa"/>
            <w:gridSpan w:val="2"/>
            <w:vMerge/>
            <w:tcBorders>
              <w:right w:val="single" w:sz="8" w:space="0" w:color="auto"/>
            </w:tcBorders>
            <w:vAlign w:val="bottom"/>
          </w:tcPr>
          <w:p w:rsidR="000751C2" w:rsidRDefault="000751C2">
            <w:pPr>
              <w:rPr>
                <w:sz w:val="14"/>
                <w:szCs w:val="14"/>
              </w:rPr>
            </w:pPr>
          </w:p>
        </w:tc>
        <w:tc>
          <w:tcPr>
            <w:tcW w:w="0" w:type="dxa"/>
            <w:vAlign w:val="bottom"/>
          </w:tcPr>
          <w:p w:rsidR="000751C2" w:rsidRDefault="000751C2">
            <w:pPr>
              <w:rPr>
                <w:sz w:val="1"/>
                <w:szCs w:val="1"/>
              </w:rPr>
            </w:pPr>
          </w:p>
        </w:tc>
      </w:tr>
      <w:tr w:rsidR="000751C2">
        <w:trPr>
          <w:trHeight w:val="128"/>
        </w:trPr>
        <w:tc>
          <w:tcPr>
            <w:tcW w:w="1900" w:type="dxa"/>
            <w:gridSpan w:val="3"/>
            <w:vMerge/>
            <w:vAlign w:val="bottom"/>
          </w:tcPr>
          <w:p w:rsidR="000751C2" w:rsidRDefault="000751C2">
            <w:pPr>
              <w:rPr>
                <w:sz w:val="11"/>
                <w:szCs w:val="11"/>
              </w:rPr>
            </w:pPr>
          </w:p>
        </w:tc>
        <w:tc>
          <w:tcPr>
            <w:tcW w:w="420" w:type="dxa"/>
            <w:vAlign w:val="bottom"/>
          </w:tcPr>
          <w:p w:rsidR="000751C2" w:rsidRDefault="000751C2">
            <w:pPr>
              <w:rPr>
                <w:sz w:val="11"/>
                <w:szCs w:val="11"/>
              </w:rPr>
            </w:pPr>
          </w:p>
        </w:tc>
        <w:tc>
          <w:tcPr>
            <w:tcW w:w="600" w:type="dxa"/>
            <w:vAlign w:val="bottom"/>
          </w:tcPr>
          <w:p w:rsidR="000751C2" w:rsidRDefault="000751C2">
            <w:pPr>
              <w:rPr>
                <w:sz w:val="11"/>
                <w:szCs w:val="11"/>
              </w:rPr>
            </w:pPr>
          </w:p>
        </w:tc>
        <w:tc>
          <w:tcPr>
            <w:tcW w:w="380" w:type="dxa"/>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300" w:type="dxa"/>
            <w:vAlign w:val="bottom"/>
          </w:tcPr>
          <w:p w:rsidR="000751C2" w:rsidRDefault="000751C2">
            <w:pPr>
              <w:rPr>
                <w:sz w:val="11"/>
                <w:szCs w:val="11"/>
              </w:rPr>
            </w:pPr>
          </w:p>
        </w:tc>
        <w:tc>
          <w:tcPr>
            <w:tcW w:w="680" w:type="dxa"/>
            <w:tcBorders>
              <w:right w:val="single" w:sz="8" w:space="0" w:color="auto"/>
            </w:tcBorders>
            <w:vAlign w:val="bottom"/>
          </w:tcPr>
          <w:p w:rsidR="000751C2" w:rsidRDefault="000751C2">
            <w:pPr>
              <w:rPr>
                <w:sz w:val="11"/>
                <w:szCs w:val="11"/>
              </w:rPr>
            </w:pPr>
          </w:p>
        </w:tc>
        <w:tc>
          <w:tcPr>
            <w:tcW w:w="8380" w:type="dxa"/>
            <w:gridSpan w:val="2"/>
            <w:vMerge/>
            <w:tcBorders>
              <w:right w:val="single" w:sz="8" w:space="0" w:color="auto"/>
            </w:tcBorders>
            <w:vAlign w:val="bottom"/>
          </w:tcPr>
          <w:p w:rsidR="000751C2" w:rsidRDefault="000751C2">
            <w:pPr>
              <w:rPr>
                <w:sz w:val="11"/>
                <w:szCs w:val="11"/>
              </w:rPr>
            </w:pPr>
          </w:p>
        </w:tc>
        <w:tc>
          <w:tcPr>
            <w:tcW w:w="1020" w:type="dxa"/>
            <w:vMerge w:val="restart"/>
            <w:vAlign w:val="bottom"/>
          </w:tcPr>
          <w:p w:rsidR="000751C2" w:rsidRDefault="004F567E">
            <w:pPr>
              <w:spacing w:line="248" w:lineRule="exact"/>
              <w:ind w:left="20"/>
              <w:rPr>
                <w:sz w:val="20"/>
                <w:szCs w:val="20"/>
              </w:rPr>
            </w:pPr>
            <w:r>
              <w:rPr>
                <w:rFonts w:eastAsia="Times New Roman"/>
              </w:rPr>
              <w:t>ширмы</w:t>
            </w:r>
          </w:p>
        </w:tc>
        <w:tc>
          <w:tcPr>
            <w:tcW w:w="440" w:type="dxa"/>
            <w:vMerge w:val="restart"/>
            <w:vAlign w:val="bottom"/>
          </w:tcPr>
          <w:p w:rsidR="000751C2" w:rsidRDefault="004F567E">
            <w:pPr>
              <w:spacing w:line="248" w:lineRule="exact"/>
              <w:ind w:left="120"/>
              <w:rPr>
                <w:sz w:val="20"/>
                <w:szCs w:val="20"/>
              </w:rPr>
            </w:pPr>
            <w:r>
              <w:rPr>
                <w:rFonts w:eastAsia="Times New Roman"/>
                <w:w w:val="92"/>
              </w:rPr>
              <w:t>для</w:t>
            </w:r>
          </w:p>
        </w:tc>
        <w:tc>
          <w:tcPr>
            <w:tcW w:w="160" w:type="dxa"/>
            <w:vAlign w:val="bottom"/>
          </w:tcPr>
          <w:p w:rsidR="000751C2" w:rsidRDefault="000751C2">
            <w:pPr>
              <w:rPr>
                <w:sz w:val="11"/>
                <w:szCs w:val="11"/>
              </w:rPr>
            </w:pPr>
          </w:p>
        </w:tc>
        <w:tc>
          <w:tcPr>
            <w:tcW w:w="1360" w:type="dxa"/>
            <w:gridSpan w:val="3"/>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кукольного</w:t>
            </w:r>
          </w:p>
        </w:tc>
        <w:tc>
          <w:tcPr>
            <w:tcW w:w="0" w:type="dxa"/>
            <w:vAlign w:val="bottom"/>
          </w:tcPr>
          <w:p w:rsidR="000751C2" w:rsidRDefault="000751C2">
            <w:pPr>
              <w:rPr>
                <w:sz w:val="1"/>
                <w:szCs w:val="1"/>
              </w:rPr>
            </w:pPr>
          </w:p>
        </w:tc>
      </w:tr>
      <w:tr w:rsidR="000751C2">
        <w:trPr>
          <w:trHeight w:val="120"/>
        </w:trPr>
        <w:tc>
          <w:tcPr>
            <w:tcW w:w="1140" w:type="dxa"/>
            <w:vAlign w:val="bottom"/>
          </w:tcPr>
          <w:p w:rsidR="000751C2" w:rsidRDefault="000751C2">
            <w:pPr>
              <w:rPr>
                <w:sz w:val="10"/>
                <w:szCs w:val="10"/>
              </w:rPr>
            </w:pPr>
          </w:p>
        </w:tc>
        <w:tc>
          <w:tcPr>
            <w:tcW w:w="280" w:type="dxa"/>
            <w:vAlign w:val="bottom"/>
          </w:tcPr>
          <w:p w:rsidR="000751C2" w:rsidRDefault="000751C2">
            <w:pPr>
              <w:rPr>
                <w:sz w:val="10"/>
                <w:szCs w:val="10"/>
              </w:rPr>
            </w:pPr>
          </w:p>
        </w:tc>
        <w:tc>
          <w:tcPr>
            <w:tcW w:w="480" w:type="dxa"/>
            <w:vAlign w:val="bottom"/>
          </w:tcPr>
          <w:p w:rsidR="000751C2" w:rsidRDefault="000751C2">
            <w:pPr>
              <w:rPr>
                <w:sz w:val="10"/>
                <w:szCs w:val="10"/>
              </w:rPr>
            </w:pPr>
          </w:p>
        </w:tc>
        <w:tc>
          <w:tcPr>
            <w:tcW w:w="420" w:type="dxa"/>
            <w:vAlign w:val="bottom"/>
          </w:tcPr>
          <w:p w:rsidR="000751C2" w:rsidRDefault="000751C2">
            <w:pPr>
              <w:rPr>
                <w:sz w:val="10"/>
                <w:szCs w:val="10"/>
              </w:rPr>
            </w:pPr>
          </w:p>
        </w:tc>
        <w:tc>
          <w:tcPr>
            <w:tcW w:w="600" w:type="dxa"/>
            <w:vAlign w:val="bottom"/>
          </w:tcPr>
          <w:p w:rsidR="000751C2" w:rsidRDefault="000751C2">
            <w:pPr>
              <w:rPr>
                <w:sz w:val="10"/>
                <w:szCs w:val="10"/>
              </w:rPr>
            </w:pPr>
          </w:p>
        </w:tc>
        <w:tc>
          <w:tcPr>
            <w:tcW w:w="380" w:type="dxa"/>
            <w:vAlign w:val="bottom"/>
          </w:tcPr>
          <w:p w:rsidR="000751C2" w:rsidRDefault="000751C2">
            <w:pPr>
              <w:rPr>
                <w:sz w:val="10"/>
                <w:szCs w:val="10"/>
              </w:rPr>
            </w:pPr>
          </w:p>
        </w:tc>
        <w:tc>
          <w:tcPr>
            <w:tcW w:w="280" w:type="dxa"/>
            <w:vAlign w:val="bottom"/>
          </w:tcPr>
          <w:p w:rsidR="000751C2" w:rsidRDefault="000751C2">
            <w:pPr>
              <w:rPr>
                <w:sz w:val="10"/>
                <w:szCs w:val="10"/>
              </w:rPr>
            </w:pPr>
          </w:p>
        </w:tc>
        <w:tc>
          <w:tcPr>
            <w:tcW w:w="300" w:type="dxa"/>
            <w:vAlign w:val="bottom"/>
          </w:tcPr>
          <w:p w:rsidR="000751C2" w:rsidRDefault="000751C2">
            <w:pPr>
              <w:rPr>
                <w:sz w:val="10"/>
                <w:szCs w:val="10"/>
              </w:rPr>
            </w:pPr>
          </w:p>
        </w:tc>
        <w:tc>
          <w:tcPr>
            <w:tcW w:w="680" w:type="dxa"/>
            <w:tcBorders>
              <w:right w:val="single" w:sz="8" w:space="0" w:color="auto"/>
            </w:tcBorders>
            <w:vAlign w:val="bottom"/>
          </w:tcPr>
          <w:p w:rsidR="000751C2" w:rsidRDefault="000751C2">
            <w:pPr>
              <w:rPr>
                <w:sz w:val="10"/>
                <w:szCs w:val="10"/>
              </w:rPr>
            </w:pPr>
          </w:p>
        </w:tc>
        <w:tc>
          <w:tcPr>
            <w:tcW w:w="8380" w:type="dxa"/>
            <w:gridSpan w:val="2"/>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«Труд» (рукотворный мир):</w:t>
            </w:r>
          </w:p>
        </w:tc>
        <w:tc>
          <w:tcPr>
            <w:tcW w:w="1020" w:type="dxa"/>
            <w:vMerge/>
            <w:vAlign w:val="bottom"/>
          </w:tcPr>
          <w:p w:rsidR="000751C2" w:rsidRDefault="000751C2">
            <w:pPr>
              <w:rPr>
                <w:sz w:val="10"/>
                <w:szCs w:val="10"/>
              </w:rPr>
            </w:pPr>
          </w:p>
        </w:tc>
        <w:tc>
          <w:tcPr>
            <w:tcW w:w="440" w:type="dxa"/>
            <w:vMerge/>
            <w:vAlign w:val="bottom"/>
          </w:tcPr>
          <w:p w:rsidR="000751C2" w:rsidRDefault="000751C2">
            <w:pPr>
              <w:rPr>
                <w:sz w:val="10"/>
                <w:szCs w:val="10"/>
              </w:rPr>
            </w:pPr>
          </w:p>
        </w:tc>
        <w:tc>
          <w:tcPr>
            <w:tcW w:w="160" w:type="dxa"/>
            <w:vAlign w:val="bottom"/>
          </w:tcPr>
          <w:p w:rsidR="000751C2" w:rsidRDefault="000751C2">
            <w:pPr>
              <w:rPr>
                <w:sz w:val="10"/>
                <w:szCs w:val="10"/>
              </w:rPr>
            </w:pPr>
          </w:p>
        </w:tc>
        <w:tc>
          <w:tcPr>
            <w:tcW w:w="1360" w:type="dxa"/>
            <w:gridSpan w:val="3"/>
            <w:vMerge/>
            <w:tcBorders>
              <w:right w:val="single" w:sz="8" w:space="0" w:color="auto"/>
            </w:tcBorders>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1140" w:type="dxa"/>
            <w:vMerge w:val="restart"/>
            <w:vAlign w:val="bottom"/>
          </w:tcPr>
          <w:p w:rsidR="000751C2" w:rsidRDefault="004F567E">
            <w:pPr>
              <w:ind w:left="40"/>
              <w:rPr>
                <w:sz w:val="20"/>
                <w:szCs w:val="20"/>
              </w:rPr>
            </w:pPr>
            <w:r>
              <w:rPr>
                <w:rFonts w:eastAsia="Times New Roman"/>
              </w:rPr>
              <w:t>Упражнять</w:t>
            </w:r>
          </w:p>
        </w:tc>
        <w:tc>
          <w:tcPr>
            <w:tcW w:w="280" w:type="dxa"/>
            <w:vAlign w:val="bottom"/>
          </w:tcPr>
          <w:p w:rsidR="000751C2" w:rsidRDefault="000751C2">
            <w:pPr>
              <w:rPr>
                <w:sz w:val="11"/>
                <w:szCs w:val="11"/>
              </w:rPr>
            </w:pPr>
          </w:p>
        </w:tc>
        <w:tc>
          <w:tcPr>
            <w:tcW w:w="480" w:type="dxa"/>
            <w:vMerge w:val="restart"/>
            <w:vAlign w:val="bottom"/>
          </w:tcPr>
          <w:p w:rsidR="000751C2" w:rsidRDefault="004F567E">
            <w:pPr>
              <w:ind w:left="60"/>
              <w:rPr>
                <w:sz w:val="20"/>
                <w:szCs w:val="20"/>
              </w:rPr>
            </w:pPr>
            <w:r>
              <w:rPr>
                <w:rFonts w:eastAsia="Times New Roman"/>
              </w:rPr>
              <w:t>в</w:t>
            </w:r>
          </w:p>
        </w:tc>
        <w:tc>
          <w:tcPr>
            <w:tcW w:w="1400" w:type="dxa"/>
            <w:gridSpan w:val="3"/>
            <w:vMerge w:val="restart"/>
            <w:vAlign w:val="bottom"/>
          </w:tcPr>
          <w:p w:rsidR="000751C2" w:rsidRDefault="004F567E">
            <w:pPr>
              <w:jc w:val="right"/>
              <w:rPr>
                <w:sz w:val="20"/>
                <w:szCs w:val="20"/>
              </w:rPr>
            </w:pPr>
            <w:r>
              <w:rPr>
                <w:rFonts w:eastAsia="Times New Roman"/>
              </w:rPr>
              <w:t>употреблении</w:t>
            </w:r>
          </w:p>
        </w:tc>
        <w:tc>
          <w:tcPr>
            <w:tcW w:w="280" w:type="dxa"/>
            <w:vAlign w:val="bottom"/>
          </w:tcPr>
          <w:p w:rsidR="000751C2" w:rsidRDefault="000751C2">
            <w:pPr>
              <w:rPr>
                <w:sz w:val="11"/>
                <w:szCs w:val="11"/>
              </w:rPr>
            </w:pPr>
          </w:p>
        </w:tc>
        <w:tc>
          <w:tcPr>
            <w:tcW w:w="98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простых,</w:t>
            </w:r>
          </w:p>
        </w:tc>
        <w:tc>
          <w:tcPr>
            <w:tcW w:w="8380" w:type="dxa"/>
            <w:gridSpan w:val="2"/>
            <w:vMerge/>
            <w:tcBorders>
              <w:right w:val="single" w:sz="8" w:space="0" w:color="auto"/>
            </w:tcBorders>
            <w:vAlign w:val="bottom"/>
          </w:tcPr>
          <w:p w:rsidR="000751C2" w:rsidRDefault="000751C2">
            <w:pPr>
              <w:rPr>
                <w:sz w:val="11"/>
                <w:szCs w:val="11"/>
              </w:rPr>
            </w:pPr>
          </w:p>
        </w:tc>
        <w:tc>
          <w:tcPr>
            <w:tcW w:w="1020" w:type="dxa"/>
            <w:vMerge w:val="restart"/>
            <w:vAlign w:val="bottom"/>
          </w:tcPr>
          <w:p w:rsidR="000751C2" w:rsidRDefault="004F567E">
            <w:pPr>
              <w:ind w:left="20"/>
              <w:rPr>
                <w:sz w:val="20"/>
                <w:szCs w:val="20"/>
              </w:rPr>
            </w:pPr>
            <w:r>
              <w:rPr>
                <w:rFonts w:eastAsia="Times New Roman"/>
                <w:w w:val="99"/>
              </w:rPr>
              <w:t>спектакля,</w:t>
            </w:r>
          </w:p>
        </w:tc>
        <w:tc>
          <w:tcPr>
            <w:tcW w:w="1160" w:type="dxa"/>
            <w:gridSpan w:val="3"/>
            <w:vMerge w:val="restart"/>
            <w:vAlign w:val="bottom"/>
          </w:tcPr>
          <w:p w:rsidR="000751C2" w:rsidRDefault="004F567E">
            <w:pPr>
              <w:ind w:left="180"/>
              <w:rPr>
                <w:sz w:val="20"/>
                <w:szCs w:val="20"/>
              </w:rPr>
            </w:pPr>
            <w:r>
              <w:rPr>
                <w:rFonts w:eastAsia="Times New Roman"/>
              </w:rPr>
              <w:t>костюмы,</w:t>
            </w:r>
          </w:p>
        </w:tc>
        <w:tc>
          <w:tcPr>
            <w:tcW w:w="80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маски,</w:t>
            </w:r>
          </w:p>
        </w:tc>
        <w:tc>
          <w:tcPr>
            <w:tcW w:w="0" w:type="dxa"/>
            <w:vAlign w:val="bottom"/>
          </w:tcPr>
          <w:p w:rsidR="000751C2" w:rsidRDefault="000751C2">
            <w:pPr>
              <w:rPr>
                <w:sz w:val="1"/>
                <w:szCs w:val="1"/>
              </w:rPr>
            </w:pPr>
          </w:p>
        </w:tc>
      </w:tr>
      <w:tr w:rsidR="000751C2">
        <w:trPr>
          <w:trHeight w:val="128"/>
        </w:trPr>
        <w:tc>
          <w:tcPr>
            <w:tcW w:w="1140" w:type="dxa"/>
            <w:vMerge/>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480" w:type="dxa"/>
            <w:vMerge/>
            <w:vAlign w:val="bottom"/>
          </w:tcPr>
          <w:p w:rsidR="000751C2" w:rsidRDefault="000751C2">
            <w:pPr>
              <w:rPr>
                <w:sz w:val="11"/>
                <w:szCs w:val="11"/>
              </w:rPr>
            </w:pPr>
          </w:p>
        </w:tc>
        <w:tc>
          <w:tcPr>
            <w:tcW w:w="1400" w:type="dxa"/>
            <w:gridSpan w:val="3"/>
            <w:vMerge/>
            <w:vAlign w:val="bottom"/>
          </w:tcPr>
          <w:p w:rsidR="000751C2" w:rsidRDefault="000751C2">
            <w:pPr>
              <w:rPr>
                <w:sz w:val="11"/>
                <w:szCs w:val="11"/>
              </w:rPr>
            </w:pPr>
          </w:p>
        </w:tc>
        <w:tc>
          <w:tcPr>
            <w:tcW w:w="280" w:type="dxa"/>
            <w:vAlign w:val="bottom"/>
          </w:tcPr>
          <w:p w:rsidR="000751C2" w:rsidRDefault="000751C2">
            <w:pPr>
              <w:rPr>
                <w:sz w:val="11"/>
                <w:szCs w:val="11"/>
              </w:rPr>
            </w:pPr>
          </w:p>
        </w:tc>
        <w:tc>
          <w:tcPr>
            <w:tcW w:w="980" w:type="dxa"/>
            <w:gridSpan w:val="2"/>
            <w:vMerge/>
            <w:tcBorders>
              <w:right w:val="single" w:sz="8" w:space="0" w:color="auto"/>
            </w:tcBorders>
            <w:vAlign w:val="bottom"/>
          </w:tcPr>
          <w:p w:rsidR="000751C2" w:rsidRDefault="000751C2">
            <w:pPr>
              <w:rPr>
                <w:sz w:val="11"/>
                <w:szCs w:val="11"/>
              </w:rPr>
            </w:pPr>
          </w:p>
        </w:tc>
        <w:tc>
          <w:tcPr>
            <w:tcW w:w="8380" w:type="dxa"/>
            <w:gridSpan w:val="2"/>
            <w:vMerge w:val="restart"/>
            <w:tcBorders>
              <w:right w:val="single" w:sz="8" w:space="0" w:color="auto"/>
            </w:tcBorders>
            <w:vAlign w:val="bottom"/>
          </w:tcPr>
          <w:p w:rsidR="000751C2" w:rsidRDefault="004F567E">
            <w:pPr>
              <w:spacing w:line="208" w:lineRule="exact"/>
              <w:ind w:left="40"/>
              <w:rPr>
                <w:sz w:val="20"/>
                <w:szCs w:val="20"/>
              </w:rPr>
            </w:pPr>
            <w:r>
              <w:rPr>
                <w:rFonts w:eastAsia="Times New Roman"/>
              </w:rPr>
              <w:t>Изготовление декораций, атрибутов к цирковым представлениям.</w:t>
            </w:r>
          </w:p>
        </w:tc>
        <w:tc>
          <w:tcPr>
            <w:tcW w:w="1020" w:type="dxa"/>
            <w:vMerge/>
            <w:vAlign w:val="bottom"/>
          </w:tcPr>
          <w:p w:rsidR="000751C2" w:rsidRDefault="000751C2">
            <w:pPr>
              <w:rPr>
                <w:sz w:val="11"/>
                <w:szCs w:val="11"/>
              </w:rPr>
            </w:pPr>
          </w:p>
        </w:tc>
        <w:tc>
          <w:tcPr>
            <w:tcW w:w="1160" w:type="dxa"/>
            <w:gridSpan w:val="3"/>
            <w:vMerge/>
            <w:vAlign w:val="bottom"/>
          </w:tcPr>
          <w:p w:rsidR="000751C2" w:rsidRDefault="000751C2">
            <w:pPr>
              <w:rPr>
                <w:sz w:val="11"/>
                <w:szCs w:val="11"/>
              </w:rPr>
            </w:pPr>
          </w:p>
        </w:tc>
        <w:tc>
          <w:tcPr>
            <w:tcW w:w="800" w:type="dxa"/>
            <w:gridSpan w:val="2"/>
            <w:vMerge/>
            <w:tcBorders>
              <w:right w:val="single" w:sz="8" w:space="0" w:color="auto"/>
            </w:tcBorders>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81"/>
        </w:trPr>
        <w:tc>
          <w:tcPr>
            <w:tcW w:w="1140" w:type="dxa"/>
            <w:vMerge/>
            <w:vAlign w:val="bottom"/>
          </w:tcPr>
          <w:p w:rsidR="000751C2" w:rsidRDefault="000751C2">
            <w:pPr>
              <w:rPr>
                <w:sz w:val="7"/>
                <w:szCs w:val="7"/>
              </w:rPr>
            </w:pPr>
          </w:p>
        </w:tc>
        <w:tc>
          <w:tcPr>
            <w:tcW w:w="280" w:type="dxa"/>
            <w:vAlign w:val="bottom"/>
          </w:tcPr>
          <w:p w:rsidR="000751C2" w:rsidRDefault="000751C2">
            <w:pPr>
              <w:rPr>
                <w:sz w:val="7"/>
                <w:szCs w:val="7"/>
              </w:rPr>
            </w:pPr>
          </w:p>
        </w:tc>
        <w:tc>
          <w:tcPr>
            <w:tcW w:w="480" w:type="dxa"/>
            <w:vMerge/>
            <w:vAlign w:val="bottom"/>
          </w:tcPr>
          <w:p w:rsidR="000751C2" w:rsidRDefault="000751C2">
            <w:pPr>
              <w:rPr>
                <w:sz w:val="7"/>
                <w:szCs w:val="7"/>
              </w:rPr>
            </w:pPr>
          </w:p>
        </w:tc>
        <w:tc>
          <w:tcPr>
            <w:tcW w:w="1400" w:type="dxa"/>
            <w:gridSpan w:val="3"/>
            <w:vMerge/>
            <w:vAlign w:val="bottom"/>
          </w:tcPr>
          <w:p w:rsidR="000751C2" w:rsidRDefault="000751C2">
            <w:pPr>
              <w:rPr>
                <w:sz w:val="7"/>
                <w:szCs w:val="7"/>
              </w:rPr>
            </w:pPr>
          </w:p>
        </w:tc>
        <w:tc>
          <w:tcPr>
            <w:tcW w:w="280" w:type="dxa"/>
            <w:vAlign w:val="bottom"/>
          </w:tcPr>
          <w:p w:rsidR="000751C2" w:rsidRDefault="000751C2">
            <w:pPr>
              <w:rPr>
                <w:sz w:val="7"/>
                <w:szCs w:val="7"/>
              </w:rPr>
            </w:pPr>
          </w:p>
        </w:tc>
        <w:tc>
          <w:tcPr>
            <w:tcW w:w="980" w:type="dxa"/>
            <w:gridSpan w:val="2"/>
            <w:vMerge/>
            <w:tcBorders>
              <w:right w:val="single" w:sz="8" w:space="0" w:color="auto"/>
            </w:tcBorders>
            <w:vAlign w:val="bottom"/>
          </w:tcPr>
          <w:p w:rsidR="000751C2" w:rsidRDefault="000751C2">
            <w:pPr>
              <w:rPr>
                <w:sz w:val="7"/>
                <w:szCs w:val="7"/>
              </w:rPr>
            </w:pPr>
          </w:p>
        </w:tc>
        <w:tc>
          <w:tcPr>
            <w:tcW w:w="8380" w:type="dxa"/>
            <w:gridSpan w:val="2"/>
            <w:vMerge/>
            <w:tcBorders>
              <w:right w:val="single" w:sz="8" w:space="0" w:color="auto"/>
            </w:tcBorders>
            <w:vAlign w:val="bottom"/>
          </w:tcPr>
          <w:p w:rsidR="000751C2" w:rsidRDefault="000751C2">
            <w:pPr>
              <w:rPr>
                <w:sz w:val="7"/>
                <w:szCs w:val="7"/>
              </w:rPr>
            </w:pPr>
          </w:p>
        </w:tc>
        <w:tc>
          <w:tcPr>
            <w:tcW w:w="2980" w:type="dxa"/>
            <w:gridSpan w:val="6"/>
            <w:vMerge w:val="restart"/>
            <w:tcBorders>
              <w:right w:val="single" w:sz="8" w:space="0" w:color="auto"/>
            </w:tcBorders>
            <w:vAlign w:val="bottom"/>
          </w:tcPr>
          <w:p w:rsidR="000751C2" w:rsidRDefault="004F567E">
            <w:pPr>
              <w:ind w:left="20"/>
              <w:rPr>
                <w:sz w:val="20"/>
                <w:szCs w:val="20"/>
              </w:rPr>
            </w:pPr>
            <w:r>
              <w:rPr>
                <w:rFonts w:eastAsia="Times New Roman"/>
              </w:rPr>
              <w:t>театральные атрибуты и пр.);</w:t>
            </w:r>
          </w:p>
        </w:tc>
        <w:tc>
          <w:tcPr>
            <w:tcW w:w="0" w:type="dxa"/>
            <w:vAlign w:val="bottom"/>
          </w:tcPr>
          <w:p w:rsidR="000751C2" w:rsidRDefault="000751C2">
            <w:pPr>
              <w:rPr>
                <w:sz w:val="1"/>
                <w:szCs w:val="1"/>
              </w:rPr>
            </w:pPr>
          </w:p>
        </w:tc>
      </w:tr>
      <w:tr w:rsidR="000751C2">
        <w:trPr>
          <w:trHeight w:val="184"/>
        </w:trPr>
        <w:tc>
          <w:tcPr>
            <w:tcW w:w="1900" w:type="dxa"/>
            <w:gridSpan w:val="3"/>
            <w:vAlign w:val="bottom"/>
          </w:tcPr>
          <w:p w:rsidR="000751C2" w:rsidRDefault="004F567E">
            <w:pPr>
              <w:spacing w:line="184" w:lineRule="exact"/>
              <w:ind w:left="40"/>
              <w:rPr>
                <w:sz w:val="20"/>
                <w:szCs w:val="20"/>
              </w:rPr>
            </w:pPr>
            <w:proofErr w:type="spellStart"/>
            <w:r>
              <w:rPr>
                <w:rFonts w:eastAsia="Times New Roman"/>
                <w:sz w:val="21"/>
                <w:szCs w:val="21"/>
              </w:rPr>
              <w:t>сложносочинѐнных</w:t>
            </w:r>
            <w:proofErr w:type="spellEnd"/>
          </w:p>
        </w:tc>
        <w:tc>
          <w:tcPr>
            <w:tcW w:w="420" w:type="dxa"/>
            <w:vAlign w:val="bottom"/>
          </w:tcPr>
          <w:p w:rsidR="000751C2" w:rsidRDefault="004F567E">
            <w:pPr>
              <w:spacing w:line="184" w:lineRule="exact"/>
              <w:jc w:val="right"/>
              <w:rPr>
                <w:sz w:val="20"/>
                <w:szCs w:val="20"/>
              </w:rPr>
            </w:pPr>
            <w:r>
              <w:rPr>
                <w:rFonts w:eastAsia="Times New Roman"/>
                <w:sz w:val="21"/>
                <w:szCs w:val="21"/>
              </w:rPr>
              <w:t>и</w:t>
            </w:r>
          </w:p>
        </w:tc>
        <w:tc>
          <w:tcPr>
            <w:tcW w:w="2240" w:type="dxa"/>
            <w:gridSpan w:val="5"/>
            <w:tcBorders>
              <w:right w:val="single" w:sz="8" w:space="0" w:color="auto"/>
            </w:tcBorders>
            <w:vAlign w:val="bottom"/>
          </w:tcPr>
          <w:p w:rsidR="000751C2" w:rsidRDefault="004F567E">
            <w:pPr>
              <w:spacing w:line="184" w:lineRule="exact"/>
              <w:jc w:val="right"/>
              <w:rPr>
                <w:sz w:val="20"/>
                <w:szCs w:val="20"/>
              </w:rPr>
            </w:pPr>
            <w:proofErr w:type="spellStart"/>
            <w:r>
              <w:rPr>
                <w:rFonts w:eastAsia="Times New Roman"/>
                <w:sz w:val="21"/>
                <w:szCs w:val="21"/>
              </w:rPr>
              <w:t>сложноподчинѐнных</w:t>
            </w:r>
            <w:proofErr w:type="spellEnd"/>
          </w:p>
        </w:tc>
        <w:tc>
          <w:tcPr>
            <w:tcW w:w="8380" w:type="dxa"/>
            <w:gridSpan w:val="2"/>
            <w:vMerge w:val="restart"/>
            <w:tcBorders>
              <w:right w:val="single" w:sz="8" w:space="0" w:color="auto"/>
            </w:tcBorders>
            <w:vAlign w:val="bottom"/>
          </w:tcPr>
          <w:p w:rsidR="000751C2" w:rsidRDefault="004F567E">
            <w:pPr>
              <w:ind w:left="40"/>
              <w:rPr>
                <w:sz w:val="20"/>
                <w:szCs w:val="20"/>
              </w:rPr>
            </w:pPr>
            <w:r>
              <w:rPr>
                <w:rFonts w:eastAsia="Times New Roman"/>
              </w:rPr>
              <w:t xml:space="preserve">Чтение  </w:t>
            </w:r>
            <w:proofErr w:type="spellStart"/>
            <w:r>
              <w:rPr>
                <w:rFonts w:eastAsia="Times New Roman"/>
              </w:rPr>
              <w:t>весѐлых</w:t>
            </w:r>
            <w:proofErr w:type="spellEnd"/>
            <w:r>
              <w:rPr>
                <w:rFonts w:eastAsia="Times New Roman"/>
              </w:rPr>
              <w:t xml:space="preserve">  стихов  (</w:t>
            </w:r>
            <w:proofErr w:type="spellStart"/>
            <w:r>
              <w:rPr>
                <w:rFonts w:eastAsia="Times New Roman"/>
              </w:rPr>
              <w:t>В.Берестов</w:t>
            </w:r>
            <w:proofErr w:type="spellEnd"/>
            <w:r>
              <w:rPr>
                <w:rFonts w:eastAsia="Times New Roman"/>
              </w:rPr>
              <w:t xml:space="preserve">  «Дракон»,  </w:t>
            </w:r>
            <w:proofErr w:type="spellStart"/>
            <w:r>
              <w:rPr>
                <w:rFonts w:eastAsia="Times New Roman"/>
              </w:rPr>
              <w:t>М.Бородицкая</w:t>
            </w:r>
            <w:proofErr w:type="spellEnd"/>
            <w:r>
              <w:rPr>
                <w:rFonts w:eastAsia="Times New Roman"/>
              </w:rPr>
              <w:t xml:space="preserve">  «Убежало  молоко»,</w:t>
            </w:r>
          </w:p>
        </w:tc>
        <w:tc>
          <w:tcPr>
            <w:tcW w:w="2980" w:type="dxa"/>
            <w:gridSpan w:val="6"/>
            <w:vMerge/>
            <w:tcBorders>
              <w:right w:val="single" w:sz="8" w:space="0" w:color="auto"/>
            </w:tcBorders>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248"/>
        </w:trPr>
        <w:tc>
          <w:tcPr>
            <w:tcW w:w="1420" w:type="dxa"/>
            <w:gridSpan w:val="2"/>
            <w:vAlign w:val="bottom"/>
          </w:tcPr>
          <w:p w:rsidR="000751C2" w:rsidRDefault="004F567E">
            <w:pPr>
              <w:spacing w:line="248" w:lineRule="exact"/>
              <w:ind w:left="40"/>
              <w:rPr>
                <w:sz w:val="20"/>
                <w:szCs w:val="20"/>
              </w:rPr>
            </w:pPr>
            <w:r>
              <w:rPr>
                <w:rFonts w:eastAsia="Times New Roman"/>
              </w:rPr>
              <w:t>предложений.</w:t>
            </w:r>
          </w:p>
        </w:tc>
        <w:tc>
          <w:tcPr>
            <w:tcW w:w="480" w:type="dxa"/>
            <w:vAlign w:val="bottom"/>
          </w:tcPr>
          <w:p w:rsidR="000751C2" w:rsidRDefault="000751C2">
            <w:pPr>
              <w:rPr>
                <w:sz w:val="21"/>
                <w:szCs w:val="21"/>
              </w:rPr>
            </w:pPr>
          </w:p>
        </w:tc>
        <w:tc>
          <w:tcPr>
            <w:tcW w:w="420" w:type="dxa"/>
            <w:vAlign w:val="bottom"/>
          </w:tcPr>
          <w:p w:rsidR="000751C2" w:rsidRDefault="000751C2">
            <w:pPr>
              <w:rPr>
                <w:sz w:val="21"/>
                <w:szCs w:val="21"/>
              </w:rPr>
            </w:pPr>
          </w:p>
        </w:tc>
        <w:tc>
          <w:tcPr>
            <w:tcW w:w="60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680" w:type="dxa"/>
            <w:tcBorders>
              <w:right w:val="single" w:sz="8" w:space="0" w:color="auto"/>
            </w:tcBorders>
            <w:vAlign w:val="bottom"/>
          </w:tcPr>
          <w:p w:rsidR="000751C2" w:rsidRDefault="000751C2">
            <w:pPr>
              <w:rPr>
                <w:sz w:val="21"/>
                <w:szCs w:val="21"/>
              </w:rPr>
            </w:pPr>
          </w:p>
        </w:tc>
        <w:tc>
          <w:tcPr>
            <w:tcW w:w="8380" w:type="dxa"/>
            <w:gridSpan w:val="2"/>
            <w:vMerge/>
            <w:tcBorders>
              <w:right w:val="single" w:sz="8" w:space="0" w:color="auto"/>
            </w:tcBorders>
            <w:vAlign w:val="bottom"/>
          </w:tcPr>
          <w:p w:rsidR="000751C2" w:rsidRDefault="000751C2">
            <w:pPr>
              <w:rPr>
                <w:sz w:val="21"/>
                <w:szCs w:val="21"/>
              </w:rPr>
            </w:pPr>
          </w:p>
        </w:tc>
        <w:tc>
          <w:tcPr>
            <w:tcW w:w="1460" w:type="dxa"/>
            <w:gridSpan w:val="2"/>
            <w:vAlign w:val="bottom"/>
          </w:tcPr>
          <w:p w:rsidR="000751C2" w:rsidRDefault="004F567E">
            <w:pPr>
              <w:spacing w:line="246" w:lineRule="exact"/>
              <w:ind w:left="20"/>
              <w:rPr>
                <w:sz w:val="20"/>
                <w:szCs w:val="20"/>
              </w:rPr>
            </w:pPr>
            <w:r>
              <w:rPr>
                <w:rFonts w:eastAsia="Times New Roman"/>
              </w:rPr>
              <w:t>карнавальные</w:t>
            </w:r>
          </w:p>
        </w:tc>
        <w:tc>
          <w:tcPr>
            <w:tcW w:w="160" w:type="dxa"/>
            <w:vAlign w:val="bottom"/>
          </w:tcPr>
          <w:p w:rsidR="000751C2" w:rsidRDefault="000751C2">
            <w:pPr>
              <w:rPr>
                <w:sz w:val="21"/>
                <w:szCs w:val="21"/>
              </w:rPr>
            </w:pPr>
          </w:p>
        </w:tc>
        <w:tc>
          <w:tcPr>
            <w:tcW w:w="136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костюмы,</w:t>
            </w:r>
          </w:p>
        </w:tc>
        <w:tc>
          <w:tcPr>
            <w:tcW w:w="0" w:type="dxa"/>
            <w:vAlign w:val="bottom"/>
          </w:tcPr>
          <w:p w:rsidR="000751C2" w:rsidRDefault="000751C2">
            <w:pPr>
              <w:rPr>
                <w:sz w:val="1"/>
                <w:szCs w:val="1"/>
              </w:rPr>
            </w:pPr>
          </w:p>
        </w:tc>
      </w:tr>
      <w:tr w:rsidR="000751C2">
        <w:trPr>
          <w:trHeight w:val="256"/>
        </w:trPr>
        <w:tc>
          <w:tcPr>
            <w:tcW w:w="1140" w:type="dxa"/>
            <w:vAlign w:val="bottom"/>
          </w:tcPr>
          <w:p w:rsidR="000751C2" w:rsidRDefault="004F567E">
            <w:pPr>
              <w:ind w:left="40"/>
              <w:rPr>
                <w:sz w:val="20"/>
                <w:szCs w:val="20"/>
              </w:rPr>
            </w:pPr>
            <w:r>
              <w:rPr>
                <w:rFonts w:eastAsia="Times New Roman"/>
              </w:rPr>
              <w:t>Побуждать</w:t>
            </w:r>
          </w:p>
        </w:tc>
        <w:tc>
          <w:tcPr>
            <w:tcW w:w="280" w:type="dxa"/>
            <w:vAlign w:val="bottom"/>
          </w:tcPr>
          <w:p w:rsidR="000751C2" w:rsidRDefault="004F567E">
            <w:pPr>
              <w:ind w:left="120"/>
              <w:rPr>
                <w:sz w:val="20"/>
                <w:szCs w:val="20"/>
              </w:rPr>
            </w:pPr>
            <w:r>
              <w:rPr>
                <w:rFonts w:eastAsia="Times New Roman"/>
              </w:rPr>
              <w:t>к</w:t>
            </w:r>
          </w:p>
        </w:tc>
        <w:tc>
          <w:tcPr>
            <w:tcW w:w="1500" w:type="dxa"/>
            <w:gridSpan w:val="3"/>
            <w:vAlign w:val="bottom"/>
          </w:tcPr>
          <w:p w:rsidR="000751C2" w:rsidRDefault="004F567E">
            <w:pPr>
              <w:jc w:val="right"/>
              <w:rPr>
                <w:sz w:val="20"/>
                <w:szCs w:val="20"/>
              </w:rPr>
            </w:pPr>
            <w:r>
              <w:rPr>
                <w:rFonts w:eastAsia="Times New Roman"/>
              </w:rPr>
              <w:t>употреблению</w:t>
            </w:r>
          </w:p>
        </w:tc>
        <w:tc>
          <w:tcPr>
            <w:tcW w:w="380" w:type="dxa"/>
            <w:vAlign w:val="bottom"/>
          </w:tcPr>
          <w:p w:rsidR="000751C2" w:rsidRDefault="004F567E">
            <w:pPr>
              <w:jc w:val="right"/>
              <w:rPr>
                <w:sz w:val="20"/>
                <w:szCs w:val="20"/>
              </w:rPr>
            </w:pPr>
            <w:r>
              <w:rPr>
                <w:rFonts w:eastAsia="Times New Roman"/>
              </w:rPr>
              <w:t>в</w:t>
            </w:r>
          </w:p>
        </w:tc>
        <w:tc>
          <w:tcPr>
            <w:tcW w:w="580" w:type="dxa"/>
            <w:gridSpan w:val="2"/>
            <w:vAlign w:val="bottom"/>
          </w:tcPr>
          <w:p w:rsidR="000751C2" w:rsidRDefault="004F567E">
            <w:pPr>
              <w:jc w:val="center"/>
              <w:rPr>
                <w:sz w:val="20"/>
                <w:szCs w:val="20"/>
              </w:rPr>
            </w:pPr>
            <w:r>
              <w:rPr>
                <w:rFonts w:eastAsia="Times New Roman"/>
              </w:rPr>
              <w:t>речи</w:t>
            </w:r>
          </w:p>
        </w:tc>
        <w:tc>
          <w:tcPr>
            <w:tcW w:w="680" w:type="dxa"/>
            <w:tcBorders>
              <w:right w:val="single" w:sz="8" w:space="0" w:color="auto"/>
            </w:tcBorders>
            <w:vAlign w:val="bottom"/>
          </w:tcPr>
          <w:p w:rsidR="000751C2" w:rsidRDefault="004F567E">
            <w:pPr>
              <w:jc w:val="right"/>
              <w:rPr>
                <w:sz w:val="20"/>
                <w:szCs w:val="20"/>
              </w:rPr>
            </w:pPr>
            <w:r>
              <w:rPr>
                <w:rFonts w:eastAsia="Times New Roman"/>
              </w:rPr>
              <w:t>детей</w:t>
            </w:r>
          </w:p>
        </w:tc>
        <w:tc>
          <w:tcPr>
            <w:tcW w:w="8380" w:type="dxa"/>
            <w:gridSpan w:val="2"/>
            <w:tcBorders>
              <w:right w:val="single" w:sz="8" w:space="0" w:color="auto"/>
            </w:tcBorders>
            <w:vAlign w:val="bottom"/>
          </w:tcPr>
          <w:p w:rsidR="000751C2" w:rsidRDefault="004F567E">
            <w:pPr>
              <w:spacing w:line="246" w:lineRule="exact"/>
              <w:ind w:left="40"/>
              <w:rPr>
                <w:sz w:val="20"/>
                <w:szCs w:val="20"/>
              </w:rPr>
            </w:pPr>
            <w:proofErr w:type="spellStart"/>
            <w:r>
              <w:rPr>
                <w:rFonts w:eastAsia="Times New Roman"/>
              </w:rPr>
              <w:t>Э.Мошковская</w:t>
            </w:r>
            <w:proofErr w:type="spellEnd"/>
            <w:r>
              <w:rPr>
                <w:rFonts w:eastAsia="Times New Roman"/>
              </w:rPr>
              <w:t xml:space="preserve"> «Хитрые старушки», </w:t>
            </w:r>
            <w:proofErr w:type="spellStart"/>
            <w:r>
              <w:rPr>
                <w:rFonts w:eastAsia="Times New Roman"/>
              </w:rPr>
              <w:t>Р.Сеф</w:t>
            </w:r>
            <w:proofErr w:type="spellEnd"/>
            <w:r>
              <w:rPr>
                <w:rFonts w:eastAsia="Times New Roman"/>
              </w:rPr>
              <w:t xml:space="preserve"> «Бесконечные стихи», </w:t>
            </w:r>
            <w:proofErr w:type="spellStart"/>
            <w:r>
              <w:rPr>
                <w:rFonts w:eastAsia="Times New Roman"/>
              </w:rPr>
              <w:t>И.Токмакова</w:t>
            </w:r>
            <w:proofErr w:type="spellEnd"/>
            <w:r>
              <w:rPr>
                <w:rFonts w:eastAsia="Times New Roman"/>
              </w:rPr>
              <w:t xml:space="preserve"> «</w:t>
            </w:r>
            <w:proofErr w:type="spellStart"/>
            <w:r>
              <w:rPr>
                <w:rFonts w:eastAsia="Times New Roman"/>
              </w:rPr>
              <w:t>Плим</w:t>
            </w:r>
            <w:proofErr w:type="spellEnd"/>
            <w:r>
              <w:rPr>
                <w:rFonts w:eastAsia="Times New Roman"/>
              </w:rPr>
              <w:t>,</w:t>
            </w:r>
          </w:p>
        </w:tc>
        <w:tc>
          <w:tcPr>
            <w:tcW w:w="298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маски; </w:t>
            </w:r>
            <w:proofErr w:type="spellStart"/>
            <w:r>
              <w:rPr>
                <w:rFonts w:eastAsia="Times New Roman"/>
              </w:rPr>
              <w:t>фланелеграф</w:t>
            </w:r>
            <w:proofErr w:type="spellEnd"/>
            <w:r>
              <w:rPr>
                <w:rFonts w:eastAsia="Times New Roman"/>
              </w:rPr>
              <w:t xml:space="preserve"> с набором</w:t>
            </w:r>
          </w:p>
        </w:tc>
        <w:tc>
          <w:tcPr>
            <w:tcW w:w="0" w:type="dxa"/>
            <w:vAlign w:val="bottom"/>
          </w:tcPr>
          <w:p w:rsidR="000751C2" w:rsidRDefault="000751C2">
            <w:pPr>
              <w:rPr>
                <w:sz w:val="1"/>
                <w:szCs w:val="1"/>
              </w:rPr>
            </w:pPr>
          </w:p>
        </w:tc>
      </w:tr>
      <w:tr w:rsidR="000751C2">
        <w:trPr>
          <w:trHeight w:val="122"/>
        </w:trPr>
        <w:tc>
          <w:tcPr>
            <w:tcW w:w="4560" w:type="dxa"/>
            <w:gridSpan w:val="9"/>
            <w:vMerge w:val="restart"/>
            <w:tcBorders>
              <w:right w:val="single" w:sz="8" w:space="0" w:color="auto"/>
            </w:tcBorders>
            <w:vAlign w:val="bottom"/>
          </w:tcPr>
          <w:p w:rsidR="000751C2" w:rsidRDefault="004F567E">
            <w:pPr>
              <w:ind w:left="40"/>
              <w:rPr>
                <w:sz w:val="20"/>
                <w:szCs w:val="20"/>
              </w:rPr>
            </w:pPr>
            <w:r>
              <w:rPr>
                <w:rFonts w:eastAsia="Times New Roman"/>
              </w:rPr>
              <w:t>существительных,   обозначающих   чувства,</w:t>
            </w:r>
          </w:p>
        </w:tc>
        <w:tc>
          <w:tcPr>
            <w:tcW w:w="8380" w:type="dxa"/>
            <w:gridSpan w:val="2"/>
            <w:tcBorders>
              <w:right w:val="single" w:sz="8" w:space="0" w:color="auto"/>
            </w:tcBorders>
            <w:vAlign w:val="bottom"/>
          </w:tcPr>
          <w:p w:rsidR="000751C2" w:rsidRDefault="004F567E">
            <w:pPr>
              <w:spacing w:line="123" w:lineRule="exact"/>
              <w:ind w:left="40"/>
              <w:rPr>
                <w:sz w:val="20"/>
                <w:szCs w:val="20"/>
              </w:rPr>
            </w:pPr>
            <w:proofErr w:type="spellStart"/>
            <w:r>
              <w:rPr>
                <w:rFonts w:eastAsia="Times New Roman"/>
                <w:sz w:val="14"/>
                <w:szCs w:val="14"/>
              </w:rPr>
              <w:t>Э.Успенский</w:t>
            </w:r>
            <w:proofErr w:type="spellEnd"/>
            <w:r>
              <w:rPr>
                <w:rFonts w:eastAsia="Times New Roman"/>
                <w:sz w:val="14"/>
                <w:szCs w:val="14"/>
              </w:rPr>
              <w:t xml:space="preserve"> «Если был бы я девчонкой…» и др.).</w:t>
            </w:r>
          </w:p>
        </w:tc>
        <w:tc>
          <w:tcPr>
            <w:tcW w:w="1460" w:type="dxa"/>
            <w:gridSpan w:val="2"/>
            <w:vMerge w:val="restart"/>
            <w:vAlign w:val="bottom"/>
          </w:tcPr>
          <w:p w:rsidR="000751C2" w:rsidRDefault="004F567E">
            <w:pPr>
              <w:spacing w:line="248" w:lineRule="exact"/>
              <w:ind w:left="20"/>
              <w:rPr>
                <w:sz w:val="20"/>
                <w:szCs w:val="20"/>
              </w:rPr>
            </w:pPr>
            <w:r>
              <w:rPr>
                <w:rFonts w:eastAsia="Times New Roman"/>
              </w:rPr>
              <w:t>персонажей</w:t>
            </w:r>
          </w:p>
        </w:tc>
        <w:tc>
          <w:tcPr>
            <w:tcW w:w="160" w:type="dxa"/>
            <w:vMerge w:val="restart"/>
            <w:vAlign w:val="bottom"/>
          </w:tcPr>
          <w:p w:rsidR="000751C2" w:rsidRDefault="004F567E">
            <w:pPr>
              <w:spacing w:line="248" w:lineRule="exact"/>
              <w:jc w:val="right"/>
              <w:rPr>
                <w:sz w:val="20"/>
                <w:szCs w:val="20"/>
              </w:rPr>
            </w:pPr>
            <w:r>
              <w:rPr>
                <w:rFonts w:eastAsia="Times New Roman"/>
                <w:w w:val="84"/>
              </w:rPr>
              <w:t>и</w:t>
            </w:r>
          </w:p>
        </w:tc>
        <w:tc>
          <w:tcPr>
            <w:tcW w:w="1360" w:type="dxa"/>
            <w:gridSpan w:val="3"/>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декораций;</w:t>
            </w:r>
          </w:p>
        </w:tc>
        <w:tc>
          <w:tcPr>
            <w:tcW w:w="0" w:type="dxa"/>
            <w:vAlign w:val="bottom"/>
          </w:tcPr>
          <w:p w:rsidR="000751C2" w:rsidRDefault="000751C2">
            <w:pPr>
              <w:rPr>
                <w:sz w:val="1"/>
                <w:szCs w:val="1"/>
              </w:rPr>
            </w:pPr>
          </w:p>
        </w:tc>
      </w:tr>
      <w:tr w:rsidR="000751C2">
        <w:trPr>
          <w:trHeight w:val="198"/>
        </w:trPr>
        <w:tc>
          <w:tcPr>
            <w:tcW w:w="4560" w:type="dxa"/>
            <w:gridSpan w:val="9"/>
            <w:vMerge/>
            <w:tcBorders>
              <w:right w:val="single" w:sz="8" w:space="0" w:color="auto"/>
            </w:tcBorders>
            <w:vAlign w:val="bottom"/>
          </w:tcPr>
          <w:p w:rsidR="000751C2" w:rsidRDefault="000751C2">
            <w:pPr>
              <w:rPr>
                <w:sz w:val="17"/>
                <w:szCs w:val="17"/>
              </w:rPr>
            </w:pPr>
          </w:p>
        </w:tc>
        <w:tc>
          <w:tcPr>
            <w:tcW w:w="8380" w:type="dxa"/>
            <w:gridSpan w:val="2"/>
            <w:tcBorders>
              <w:right w:val="single" w:sz="8" w:space="0" w:color="auto"/>
            </w:tcBorders>
            <w:vAlign w:val="bottom"/>
          </w:tcPr>
          <w:p w:rsidR="000751C2" w:rsidRDefault="004F567E">
            <w:pPr>
              <w:spacing w:line="199" w:lineRule="exact"/>
              <w:ind w:left="100"/>
              <w:rPr>
                <w:sz w:val="20"/>
                <w:szCs w:val="20"/>
              </w:rPr>
            </w:pPr>
            <w:r>
              <w:rPr>
                <w:rFonts w:eastAsia="Times New Roman"/>
              </w:rPr>
              <w:t>Конструирование с элементами декоративной лепки «Изготовление афиши»</w:t>
            </w:r>
          </w:p>
        </w:tc>
        <w:tc>
          <w:tcPr>
            <w:tcW w:w="1460" w:type="dxa"/>
            <w:gridSpan w:val="2"/>
            <w:vMerge/>
            <w:vAlign w:val="bottom"/>
          </w:tcPr>
          <w:p w:rsidR="000751C2" w:rsidRDefault="000751C2">
            <w:pPr>
              <w:rPr>
                <w:sz w:val="17"/>
                <w:szCs w:val="17"/>
              </w:rPr>
            </w:pPr>
          </w:p>
        </w:tc>
        <w:tc>
          <w:tcPr>
            <w:tcW w:w="160" w:type="dxa"/>
            <w:vMerge/>
            <w:vAlign w:val="bottom"/>
          </w:tcPr>
          <w:p w:rsidR="000751C2" w:rsidRDefault="000751C2">
            <w:pPr>
              <w:rPr>
                <w:sz w:val="17"/>
                <w:szCs w:val="17"/>
              </w:rPr>
            </w:pPr>
          </w:p>
        </w:tc>
        <w:tc>
          <w:tcPr>
            <w:tcW w:w="1360" w:type="dxa"/>
            <w:gridSpan w:val="3"/>
            <w:vMerge/>
            <w:tcBorders>
              <w:right w:val="single" w:sz="8" w:space="0" w:color="auto"/>
            </w:tcBorders>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186"/>
        </w:trPr>
        <w:tc>
          <w:tcPr>
            <w:tcW w:w="1140" w:type="dxa"/>
            <w:vAlign w:val="bottom"/>
          </w:tcPr>
          <w:p w:rsidR="000751C2" w:rsidRDefault="004F567E">
            <w:pPr>
              <w:spacing w:line="186" w:lineRule="exact"/>
              <w:ind w:left="40"/>
              <w:rPr>
                <w:sz w:val="20"/>
                <w:szCs w:val="20"/>
              </w:rPr>
            </w:pPr>
            <w:r>
              <w:rPr>
                <w:rFonts w:eastAsia="Times New Roman"/>
                <w:sz w:val="21"/>
                <w:szCs w:val="21"/>
              </w:rPr>
              <w:t>эмоции.</w:t>
            </w:r>
          </w:p>
        </w:tc>
        <w:tc>
          <w:tcPr>
            <w:tcW w:w="280" w:type="dxa"/>
            <w:vAlign w:val="bottom"/>
          </w:tcPr>
          <w:p w:rsidR="000751C2" w:rsidRDefault="000751C2">
            <w:pPr>
              <w:rPr>
                <w:sz w:val="16"/>
                <w:szCs w:val="16"/>
              </w:rPr>
            </w:pPr>
          </w:p>
        </w:tc>
        <w:tc>
          <w:tcPr>
            <w:tcW w:w="480" w:type="dxa"/>
            <w:vAlign w:val="bottom"/>
          </w:tcPr>
          <w:p w:rsidR="000751C2" w:rsidRDefault="000751C2">
            <w:pPr>
              <w:rPr>
                <w:sz w:val="16"/>
                <w:szCs w:val="16"/>
              </w:rPr>
            </w:pPr>
          </w:p>
        </w:tc>
        <w:tc>
          <w:tcPr>
            <w:tcW w:w="420" w:type="dxa"/>
            <w:vAlign w:val="bottom"/>
          </w:tcPr>
          <w:p w:rsidR="000751C2" w:rsidRDefault="000751C2">
            <w:pPr>
              <w:rPr>
                <w:sz w:val="16"/>
                <w:szCs w:val="16"/>
              </w:rPr>
            </w:pPr>
          </w:p>
        </w:tc>
        <w:tc>
          <w:tcPr>
            <w:tcW w:w="600" w:type="dxa"/>
            <w:vAlign w:val="bottom"/>
          </w:tcPr>
          <w:p w:rsidR="000751C2" w:rsidRDefault="000751C2">
            <w:pPr>
              <w:rPr>
                <w:sz w:val="16"/>
                <w:szCs w:val="16"/>
              </w:rPr>
            </w:pPr>
          </w:p>
        </w:tc>
        <w:tc>
          <w:tcPr>
            <w:tcW w:w="380" w:type="dxa"/>
            <w:vAlign w:val="bottom"/>
          </w:tcPr>
          <w:p w:rsidR="000751C2" w:rsidRDefault="000751C2">
            <w:pPr>
              <w:rPr>
                <w:sz w:val="16"/>
                <w:szCs w:val="16"/>
              </w:rPr>
            </w:pPr>
          </w:p>
        </w:tc>
        <w:tc>
          <w:tcPr>
            <w:tcW w:w="280" w:type="dxa"/>
            <w:vAlign w:val="bottom"/>
          </w:tcPr>
          <w:p w:rsidR="000751C2" w:rsidRDefault="000751C2">
            <w:pPr>
              <w:rPr>
                <w:sz w:val="16"/>
                <w:szCs w:val="16"/>
              </w:rPr>
            </w:pPr>
          </w:p>
        </w:tc>
        <w:tc>
          <w:tcPr>
            <w:tcW w:w="300" w:type="dxa"/>
            <w:vAlign w:val="bottom"/>
          </w:tcPr>
          <w:p w:rsidR="000751C2" w:rsidRDefault="000751C2">
            <w:pPr>
              <w:rPr>
                <w:sz w:val="16"/>
                <w:szCs w:val="16"/>
              </w:rPr>
            </w:pPr>
          </w:p>
        </w:tc>
        <w:tc>
          <w:tcPr>
            <w:tcW w:w="680" w:type="dxa"/>
            <w:tcBorders>
              <w:right w:val="single" w:sz="8" w:space="0" w:color="auto"/>
            </w:tcBorders>
            <w:vAlign w:val="bottom"/>
          </w:tcPr>
          <w:p w:rsidR="000751C2" w:rsidRDefault="000751C2">
            <w:pPr>
              <w:rPr>
                <w:sz w:val="16"/>
                <w:szCs w:val="16"/>
              </w:rPr>
            </w:pPr>
          </w:p>
        </w:tc>
        <w:tc>
          <w:tcPr>
            <w:tcW w:w="8380" w:type="dxa"/>
            <w:gridSpan w:val="2"/>
            <w:vMerge w:val="restart"/>
            <w:tcBorders>
              <w:right w:val="single" w:sz="8" w:space="0" w:color="auto"/>
            </w:tcBorders>
            <w:vAlign w:val="bottom"/>
          </w:tcPr>
          <w:p w:rsidR="000751C2" w:rsidRDefault="004F567E">
            <w:pPr>
              <w:ind w:left="100"/>
              <w:rPr>
                <w:sz w:val="20"/>
                <w:szCs w:val="20"/>
              </w:rPr>
            </w:pPr>
            <w:r>
              <w:rPr>
                <w:rFonts w:eastAsia="Times New Roman"/>
                <w:i/>
                <w:iCs/>
              </w:rPr>
              <w:t xml:space="preserve">«Художественное творчество» (рисование) </w:t>
            </w:r>
            <w:proofErr w:type="spellStart"/>
            <w:r>
              <w:rPr>
                <w:rFonts w:eastAsia="Times New Roman"/>
                <w:i/>
                <w:iCs/>
              </w:rPr>
              <w:t>Р</w:t>
            </w:r>
            <w:r>
              <w:rPr>
                <w:rFonts w:eastAsia="Times New Roman"/>
              </w:rPr>
              <w:t>исование«Весѐлый</w:t>
            </w:r>
            <w:proofErr w:type="spellEnd"/>
            <w:r>
              <w:rPr>
                <w:rFonts w:eastAsia="Times New Roman"/>
              </w:rPr>
              <w:t xml:space="preserve"> клоун».</w:t>
            </w:r>
          </w:p>
        </w:tc>
        <w:tc>
          <w:tcPr>
            <w:tcW w:w="2980" w:type="dxa"/>
            <w:gridSpan w:val="6"/>
            <w:tcBorders>
              <w:right w:val="single" w:sz="8" w:space="0" w:color="auto"/>
            </w:tcBorders>
            <w:vAlign w:val="bottom"/>
          </w:tcPr>
          <w:p w:rsidR="000751C2" w:rsidRDefault="004F567E">
            <w:pPr>
              <w:spacing w:line="186" w:lineRule="exact"/>
              <w:ind w:left="20"/>
              <w:rPr>
                <w:sz w:val="20"/>
                <w:szCs w:val="20"/>
              </w:rPr>
            </w:pPr>
            <w:r>
              <w:rPr>
                <w:rFonts w:eastAsia="Times New Roman"/>
                <w:sz w:val="21"/>
                <w:szCs w:val="21"/>
              </w:rPr>
              <w:t>различные виды театров (</w:t>
            </w:r>
            <w:proofErr w:type="spellStart"/>
            <w:r>
              <w:rPr>
                <w:rFonts w:eastAsia="Times New Roman"/>
                <w:sz w:val="21"/>
                <w:szCs w:val="21"/>
              </w:rPr>
              <w:t>би</w:t>
            </w:r>
            <w:proofErr w:type="spellEnd"/>
            <w:r>
              <w:rPr>
                <w:rFonts w:eastAsia="Times New Roman"/>
                <w:sz w:val="21"/>
                <w:szCs w:val="21"/>
              </w:rPr>
              <w:t>-</w:t>
            </w:r>
          </w:p>
        </w:tc>
        <w:tc>
          <w:tcPr>
            <w:tcW w:w="0" w:type="dxa"/>
            <w:vAlign w:val="bottom"/>
          </w:tcPr>
          <w:p w:rsidR="000751C2" w:rsidRDefault="000751C2">
            <w:pPr>
              <w:rPr>
                <w:sz w:val="1"/>
                <w:szCs w:val="1"/>
              </w:rPr>
            </w:pPr>
          </w:p>
        </w:tc>
      </w:tr>
      <w:tr w:rsidR="000751C2">
        <w:trPr>
          <w:trHeight w:val="118"/>
        </w:trPr>
        <w:tc>
          <w:tcPr>
            <w:tcW w:w="3880" w:type="dxa"/>
            <w:gridSpan w:val="8"/>
            <w:vMerge w:val="restart"/>
            <w:vAlign w:val="bottom"/>
          </w:tcPr>
          <w:p w:rsidR="000751C2" w:rsidRDefault="004F567E">
            <w:pPr>
              <w:ind w:left="40"/>
              <w:rPr>
                <w:sz w:val="20"/>
                <w:szCs w:val="20"/>
              </w:rPr>
            </w:pPr>
            <w:r>
              <w:rPr>
                <w:rFonts w:eastAsia="Times New Roman"/>
              </w:rPr>
              <w:t>Художественно-эстетическое развитие</w:t>
            </w:r>
          </w:p>
        </w:tc>
        <w:tc>
          <w:tcPr>
            <w:tcW w:w="680" w:type="dxa"/>
            <w:tcBorders>
              <w:right w:val="single" w:sz="8" w:space="0" w:color="auto"/>
            </w:tcBorders>
            <w:vAlign w:val="bottom"/>
          </w:tcPr>
          <w:p w:rsidR="000751C2" w:rsidRDefault="000751C2">
            <w:pPr>
              <w:rPr>
                <w:sz w:val="10"/>
                <w:szCs w:val="10"/>
              </w:rPr>
            </w:pPr>
          </w:p>
        </w:tc>
        <w:tc>
          <w:tcPr>
            <w:tcW w:w="8380" w:type="dxa"/>
            <w:gridSpan w:val="2"/>
            <w:vMerge/>
            <w:tcBorders>
              <w:right w:val="single" w:sz="8" w:space="0" w:color="auto"/>
            </w:tcBorders>
            <w:vAlign w:val="bottom"/>
          </w:tcPr>
          <w:p w:rsidR="000751C2" w:rsidRDefault="000751C2">
            <w:pPr>
              <w:rPr>
                <w:sz w:val="10"/>
                <w:szCs w:val="10"/>
              </w:rPr>
            </w:pPr>
          </w:p>
        </w:tc>
        <w:tc>
          <w:tcPr>
            <w:tcW w:w="1020" w:type="dxa"/>
            <w:vMerge w:val="restart"/>
            <w:vAlign w:val="bottom"/>
          </w:tcPr>
          <w:p w:rsidR="000751C2" w:rsidRDefault="004F567E">
            <w:pPr>
              <w:spacing w:line="246" w:lineRule="exact"/>
              <w:ind w:left="20"/>
              <w:rPr>
                <w:sz w:val="20"/>
                <w:szCs w:val="20"/>
              </w:rPr>
            </w:pPr>
            <w:r>
              <w:rPr>
                <w:rFonts w:eastAsia="Times New Roman"/>
              </w:rPr>
              <w:t>ба-</w:t>
            </w:r>
            <w:proofErr w:type="spellStart"/>
            <w:r>
              <w:rPr>
                <w:rFonts w:eastAsia="Times New Roman"/>
              </w:rPr>
              <w:t>бо</w:t>
            </w:r>
            <w:proofErr w:type="spellEnd"/>
            <w:r>
              <w:rPr>
                <w:rFonts w:eastAsia="Times New Roman"/>
              </w:rPr>
              <w:t>,</w:t>
            </w:r>
          </w:p>
        </w:tc>
        <w:tc>
          <w:tcPr>
            <w:tcW w:w="440" w:type="dxa"/>
            <w:vAlign w:val="bottom"/>
          </w:tcPr>
          <w:p w:rsidR="000751C2" w:rsidRDefault="000751C2">
            <w:pPr>
              <w:rPr>
                <w:sz w:val="10"/>
                <w:szCs w:val="10"/>
              </w:rPr>
            </w:pPr>
          </w:p>
        </w:tc>
        <w:tc>
          <w:tcPr>
            <w:tcW w:w="160" w:type="dxa"/>
            <w:vAlign w:val="bottom"/>
          </w:tcPr>
          <w:p w:rsidR="000751C2" w:rsidRDefault="000751C2">
            <w:pPr>
              <w:rPr>
                <w:sz w:val="10"/>
                <w:szCs w:val="10"/>
              </w:rPr>
            </w:pPr>
          </w:p>
        </w:tc>
        <w:tc>
          <w:tcPr>
            <w:tcW w:w="1360" w:type="dxa"/>
            <w:gridSpan w:val="3"/>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настольный,</w:t>
            </w:r>
          </w:p>
        </w:tc>
        <w:tc>
          <w:tcPr>
            <w:tcW w:w="0" w:type="dxa"/>
            <w:vAlign w:val="bottom"/>
          </w:tcPr>
          <w:p w:rsidR="000751C2" w:rsidRDefault="000751C2">
            <w:pPr>
              <w:rPr>
                <w:sz w:val="1"/>
                <w:szCs w:val="1"/>
              </w:rPr>
            </w:pPr>
          </w:p>
        </w:tc>
      </w:tr>
      <w:tr w:rsidR="000751C2">
        <w:trPr>
          <w:trHeight w:val="137"/>
        </w:trPr>
        <w:tc>
          <w:tcPr>
            <w:tcW w:w="3880" w:type="dxa"/>
            <w:gridSpan w:val="8"/>
            <w:vMerge/>
            <w:vAlign w:val="bottom"/>
          </w:tcPr>
          <w:p w:rsidR="000751C2" w:rsidRDefault="000751C2">
            <w:pPr>
              <w:rPr>
                <w:sz w:val="11"/>
                <w:szCs w:val="11"/>
              </w:rPr>
            </w:pPr>
          </w:p>
        </w:tc>
        <w:tc>
          <w:tcPr>
            <w:tcW w:w="680" w:type="dxa"/>
            <w:tcBorders>
              <w:right w:val="single" w:sz="8" w:space="0" w:color="auto"/>
            </w:tcBorders>
            <w:vAlign w:val="bottom"/>
          </w:tcPr>
          <w:p w:rsidR="000751C2" w:rsidRDefault="000751C2">
            <w:pPr>
              <w:rPr>
                <w:sz w:val="11"/>
                <w:szCs w:val="11"/>
              </w:rPr>
            </w:pPr>
          </w:p>
        </w:tc>
        <w:tc>
          <w:tcPr>
            <w:tcW w:w="8380" w:type="dxa"/>
            <w:gridSpan w:val="2"/>
            <w:vMerge w:val="restart"/>
            <w:tcBorders>
              <w:right w:val="single" w:sz="8" w:space="0" w:color="auto"/>
            </w:tcBorders>
            <w:vAlign w:val="bottom"/>
          </w:tcPr>
          <w:p w:rsidR="000751C2" w:rsidRDefault="004F567E">
            <w:pPr>
              <w:ind w:left="100"/>
              <w:rPr>
                <w:sz w:val="20"/>
                <w:szCs w:val="20"/>
              </w:rPr>
            </w:pPr>
            <w:r>
              <w:rPr>
                <w:rFonts w:eastAsia="Times New Roman"/>
              </w:rPr>
              <w:t>«Аппликация «Мозаика из ткани»</w:t>
            </w:r>
          </w:p>
        </w:tc>
        <w:tc>
          <w:tcPr>
            <w:tcW w:w="1020" w:type="dxa"/>
            <w:vMerge/>
            <w:vAlign w:val="bottom"/>
          </w:tcPr>
          <w:p w:rsidR="000751C2" w:rsidRDefault="000751C2">
            <w:pPr>
              <w:rPr>
                <w:sz w:val="11"/>
                <w:szCs w:val="11"/>
              </w:rPr>
            </w:pPr>
          </w:p>
        </w:tc>
        <w:tc>
          <w:tcPr>
            <w:tcW w:w="440" w:type="dxa"/>
            <w:vAlign w:val="bottom"/>
          </w:tcPr>
          <w:p w:rsidR="000751C2" w:rsidRDefault="000751C2">
            <w:pPr>
              <w:rPr>
                <w:sz w:val="11"/>
                <w:szCs w:val="11"/>
              </w:rPr>
            </w:pPr>
          </w:p>
        </w:tc>
        <w:tc>
          <w:tcPr>
            <w:tcW w:w="160" w:type="dxa"/>
            <w:vAlign w:val="bottom"/>
          </w:tcPr>
          <w:p w:rsidR="000751C2" w:rsidRDefault="000751C2">
            <w:pPr>
              <w:rPr>
                <w:sz w:val="11"/>
                <w:szCs w:val="11"/>
              </w:rPr>
            </w:pPr>
          </w:p>
        </w:tc>
        <w:tc>
          <w:tcPr>
            <w:tcW w:w="1360" w:type="dxa"/>
            <w:gridSpan w:val="3"/>
            <w:vMerge/>
            <w:tcBorders>
              <w:right w:val="single" w:sz="8" w:space="0" w:color="auto"/>
            </w:tcBorders>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248"/>
        </w:trPr>
        <w:tc>
          <w:tcPr>
            <w:tcW w:w="4560" w:type="dxa"/>
            <w:gridSpan w:val="9"/>
            <w:tcBorders>
              <w:right w:val="single" w:sz="8" w:space="0" w:color="auto"/>
            </w:tcBorders>
            <w:vAlign w:val="bottom"/>
          </w:tcPr>
          <w:p w:rsidR="000751C2" w:rsidRDefault="004F567E">
            <w:pPr>
              <w:spacing w:line="248" w:lineRule="exact"/>
              <w:ind w:left="40"/>
              <w:rPr>
                <w:sz w:val="20"/>
                <w:szCs w:val="20"/>
              </w:rPr>
            </w:pPr>
            <w:r>
              <w:rPr>
                <w:rFonts w:eastAsia="Times New Roman"/>
              </w:rPr>
              <w:t>Учить  конструировать  из  бумаги  (тумбу для</w:t>
            </w:r>
          </w:p>
        </w:tc>
        <w:tc>
          <w:tcPr>
            <w:tcW w:w="8380" w:type="dxa"/>
            <w:gridSpan w:val="2"/>
            <w:vMerge/>
            <w:tcBorders>
              <w:right w:val="single" w:sz="8" w:space="0" w:color="auto"/>
            </w:tcBorders>
            <w:vAlign w:val="bottom"/>
          </w:tcPr>
          <w:p w:rsidR="000751C2" w:rsidRDefault="000751C2">
            <w:pPr>
              <w:rPr>
                <w:sz w:val="21"/>
                <w:szCs w:val="21"/>
              </w:rPr>
            </w:pPr>
          </w:p>
        </w:tc>
        <w:tc>
          <w:tcPr>
            <w:tcW w:w="1460" w:type="dxa"/>
            <w:gridSpan w:val="2"/>
            <w:vAlign w:val="bottom"/>
          </w:tcPr>
          <w:p w:rsidR="000751C2" w:rsidRDefault="004F567E">
            <w:pPr>
              <w:spacing w:line="246" w:lineRule="exact"/>
              <w:ind w:left="20"/>
              <w:rPr>
                <w:sz w:val="20"/>
                <w:szCs w:val="20"/>
              </w:rPr>
            </w:pPr>
            <w:r>
              <w:rPr>
                <w:rFonts w:eastAsia="Times New Roman"/>
              </w:rPr>
              <w:t>плоскостной,</w:t>
            </w:r>
          </w:p>
        </w:tc>
        <w:tc>
          <w:tcPr>
            <w:tcW w:w="160" w:type="dxa"/>
            <w:vAlign w:val="bottom"/>
          </w:tcPr>
          <w:p w:rsidR="000751C2" w:rsidRDefault="000751C2">
            <w:pPr>
              <w:rPr>
                <w:sz w:val="21"/>
                <w:szCs w:val="21"/>
              </w:rPr>
            </w:pPr>
          </w:p>
        </w:tc>
        <w:tc>
          <w:tcPr>
            <w:tcW w:w="1360" w:type="dxa"/>
            <w:gridSpan w:val="3"/>
            <w:tcBorders>
              <w:right w:val="single" w:sz="8" w:space="0" w:color="auto"/>
            </w:tcBorders>
            <w:vAlign w:val="bottom"/>
          </w:tcPr>
          <w:p w:rsidR="000751C2" w:rsidRDefault="004F567E">
            <w:pPr>
              <w:spacing w:line="246" w:lineRule="exact"/>
              <w:jc w:val="right"/>
              <w:rPr>
                <w:sz w:val="20"/>
                <w:szCs w:val="20"/>
              </w:rPr>
            </w:pPr>
            <w:r>
              <w:rPr>
                <w:rFonts w:eastAsia="Times New Roman"/>
              </w:rPr>
              <w:t>магнитный,</w:t>
            </w:r>
          </w:p>
        </w:tc>
        <w:tc>
          <w:tcPr>
            <w:tcW w:w="0" w:type="dxa"/>
            <w:vAlign w:val="bottom"/>
          </w:tcPr>
          <w:p w:rsidR="000751C2" w:rsidRDefault="000751C2">
            <w:pPr>
              <w:rPr>
                <w:sz w:val="1"/>
                <w:szCs w:val="1"/>
              </w:rPr>
            </w:pPr>
          </w:p>
        </w:tc>
      </w:tr>
      <w:tr w:rsidR="000751C2">
        <w:trPr>
          <w:trHeight w:val="136"/>
        </w:trPr>
        <w:tc>
          <w:tcPr>
            <w:tcW w:w="1140" w:type="dxa"/>
            <w:tcBorders>
              <w:bottom w:val="single" w:sz="8" w:space="0" w:color="auto"/>
            </w:tcBorders>
            <w:vAlign w:val="bottom"/>
          </w:tcPr>
          <w:p w:rsidR="000751C2" w:rsidRDefault="000751C2">
            <w:pPr>
              <w:rPr>
                <w:sz w:val="11"/>
                <w:szCs w:val="11"/>
              </w:rPr>
            </w:pPr>
          </w:p>
        </w:tc>
        <w:tc>
          <w:tcPr>
            <w:tcW w:w="280" w:type="dxa"/>
            <w:tcBorders>
              <w:bottom w:val="single" w:sz="8" w:space="0" w:color="auto"/>
            </w:tcBorders>
            <w:vAlign w:val="bottom"/>
          </w:tcPr>
          <w:p w:rsidR="000751C2" w:rsidRDefault="000751C2">
            <w:pPr>
              <w:rPr>
                <w:sz w:val="11"/>
                <w:szCs w:val="11"/>
              </w:rPr>
            </w:pPr>
          </w:p>
        </w:tc>
        <w:tc>
          <w:tcPr>
            <w:tcW w:w="480" w:type="dxa"/>
            <w:tcBorders>
              <w:bottom w:val="single" w:sz="8" w:space="0" w:color="auto"/>
            </w:tcBorders>
            <w:vAlign w:val="bottom"/>
          </w:tcPr>
          <w:p w:rsidR="000751C2" w:rsidRDefault="000751C2">
            <w:pPr>
              <w:rPr>
                <w:sz w:val="11"/>
                <w:szCs w:val="11"/>
              </w:rPr>
            </w:pPr>
          </w:p>
        </w:tc>
        <w:tc>
          <w:tcPr>
            <w:tcW w:w="420" w:type="dxa"/>
            <w:tcBorders>
              <w:bottom w:val="single" w:sz="8" w:space="0" w:color="auto"/>
            </w:tcBorders>
            <w:vAlign w:val="bottom"/>
          </w:tcPr>
          <w:p w:rsidR="000751C2" w:rsidRDefault="000751C2">
            <w:pPr>
              <w:rPr>
                <w:sz w:val="11"/>
                <w:szCs w:val="11"/>
              </w:rPr>
            </w:pPr>
          </w:p>
        </w:tc>
        <w:tc>
          <w:tcPr>
            <w:tcW w:w="600" w:type="dxa"/>
            <w:tcBorders>
              <w:bottom w:val="single" w:sz="8" w:space="0" w:color="auto"/>
            </w:tcBorders>
            <w:vAlign w:val="bottom"/>
          </w:tcPr>
          <w:p w:rsidR="000751C2" w:rsidRDefault="000751C2">
            <w:pPr>
              <w:rPr>
                <w:sz w:val="11"/>
                <w:szCs w:val="11"/>
              </w:rPr>
            </w:pPr>
          </w:p>
        </w:tc>
        <w:tc>
          <w:tcPr>
            <w:tcW w:w="380" w:type="dxa"/>
            <w:tcBorders>
              <w:bottom w:val="single" w:sz="8" w:space="0" w:color="auto"/>
            </w:tcBorders>
            <w:vAlign w:val="bottom"/>
          </w:tcPr>
          <w:p w:rsidR="000751C2" w:rsidRDefault="000751C2">
            <w:pPr>
              <w:rPr>
                <w:sz w:val="11"/>
                <w:szCs w:val="11"/>
              </w:rPr>
            </w:pPr>
          </w:p>
        </w:tc>
        <w:tc>
          <w:tcPr>
            <w:tcW w:w="280" w:type="dxa"/>
            <w:tcBorders>
              <w:bottom w:val="single" w:sz="8" w:space="0" w:color="auto"/>
            </w:tcBorders>
            <w:vAlign w:val="bottom"/>
          </w:tcPr>
          <w:p w:rsidR="000751C2" w:rsidRDefault="000751C2">
            <w:pPr>
              <w:rPr>
                <w:sz w:val="11"/>
                <w:szCs w:val="11"/>
              </w:rPr>
            </w:pPr>
          </w:p>
        </w:tc>
        <w:tc>
          <w:tcPr>
            <w:tcW w:w="300" w:type="dxa"/>
            <w:tcBorders>
              <w:bottom w:val="single" w:sz="8" w:space="0" w:color="auto"/>
            </w:tcBorders>
            <w:vAlign w:val="bottom"/>
          </w:tcPr>
          <w:p w:rsidR="000751C2" w:rsidRDefault="000751C2">
            <w:pPr>
              <w:rPr>
                <w:sz w:val="11"/>
                <w:szCs w:val="11"/>
              </w:rPr>
            </w:pPr>
          </w:p>
        </w:tc>
        <w:tc>
          <w:tcPr>
            <w:tcW w:w="680" w:type="dxa"/>
            <w:tcBorders>
              <w:bottom w:val="single" w:sz="8" w:space="0" w:color="auto"/>
              <w:right w:val="single" w:sz="8" w:space="0" w:color="auto"/>
            </w:tcBorders>
            <w:vAlign w:val="bottom"/>
          </w:tcPr>
          <w:p w:rsidR="000751C2" w:rsidRDefault="000751C2">
            <w:pPr>
              <w:rPr>
                <w:sz w:val="11"/>
                <w:szCs w:val="11"/>
              </w:rPr>
            </w:pPr>
          </w:p>
        </w:tc>
        <w:tc>
          <w:tcPr>
            <w:tcW w:w="8380" w:type="dxa"/>
            <w:gridSpan w:val="2"/>
            <w:tcBorders>
              <w:bottom w:val="single" w:sz="8" w:space="0" w:color="auto"/>
              <w:right w:val="single" w:sz="8" w:space="0" w:color="auto"/>
            </w:tcBorders>
            <w:vAlign w:val="bottom"/>
          </w:tcPr>
          <w:p w:rsidR="000751C2" w:rsidRDefault="004F567E">
            <w:pPr>
              <w:spacing w:line="136" w:lineRule="exact"/>
              <w:ind w:left="100"/>
              <w:rPr>
                <w:sz w:val="20"/>
                <w:szCs w:val="20"/>
              </w:rPr>
            </w:pPr>
            <w:r>
              <w:rPr>
                <w:rFonts w:eastAsia="Times New Roman"/>
                <w:sz w:val="15"/>
                <w:szCs w:val="15"/>
              </w:rPr>
              <w:t>«Музыка»</w:t>
            </w:r>
          </w:p>
        </w:tc>
        <w:tc>
          <w:tcPr>
            <w:tcW w:w="1020" w:type="dxa"/>
            <w:tcBorders>
              <w:bottom w:val="single" w:sz="8" w:space="0" w:color="auto"/>
            </w:tcBorders>
            <w:vAlign w:val="bottom"/>
          </w:tcPr>
          <w:p w:rsidR="000751C2" w:rsidRDefault="000751C2">
            <w:pPr>
              <w:rPr>
                <w:sz w:val="11"/>
                <w:szCs w:val="11"/>
              </w:rPr>
            </w:pPr>
          </w:p>
        </w:tc>
        <w:tc>
          <w:tcPr>
            <w:tcW w:w="440" w:type="dxa"/>
            <w:tcBorders>
              <w:bottom w:val="single" w:sz="8" w:space="0" w:color="auto"/>
            </w:tcBorders>
            <w:vAlign w:val="bottom"/>
          </w:tcPr>
          <w:p w:rsidR="000751C2" w:rsidRDefault="000751C2">
            <w:pPr>
              <w:rPr>
                <w:sz w:val="11"/>
                <w:szCs w:val="11"/>
              </w:rPr>
            </w:pPr>
          </w:p>
        </w:tc>
        <w:tc>
          <w:tcPr>
            <w:tcW w:w="160" w:type="dxa"/>
            <w:tcBorders>
              <w:bottom w:val="single" w:sz="8" w:space="0" w:color="auto"/>
            </w:tcBorders>
            <w:vAlign w:val="bottom"/>
          </w:tcPr>
          <w:p w:rsidR="000751C2" w:rsidRDefault="000751C2">
            <w:pPr>
              <w:rPr>
                <w:sz w:val="11"/>
                <w:szCs w:val="11"/>
              </w:rPr>
            </w:pPr>
          </w:p>
        </w:tc>
        <w:tc>
          <w:tcPr>
            <w:tcW w:w="560" w:type="dxa"/>
            <w:tcBorders>
              <w:bottom w:val="single" w:sz="8" w:space="0" w:color="auto"/>
            </w:tcBorders>
            <w:vAlign w:val="bottom"/>
          </w:tcPr>
          <w:p w:rsidR="000751C2" w:rsidRDefault="000751C2">
            <w:pPr>
              <w:rPr>
                <w:sz w:val="11"/>
                <w:szCs w:val="11"/>
              </w:rPr>
            </w:pPr>
          </w:p>
        </w:tc>
        <w:tc>
          <w:tcPr>
            <w:tcW w:w="600" w:type="dxa"/>
            <w:tcBorders>
              <w:bottom w:val="single" w:sz="8" w:space="0" w:color="auto"/>
            </w:tcBorders>
            <w:vAlign w:val="bottom"/>
          </w:tcPr>
          <w:p w:rsidR="000751C2" w:rsidRDefault="000751C2">
            <w:pPr>
              <w:rPr>
                <w:sz w:val="11"/>
                <w:szCs w:val="11"/>
              </w:rPr>
            </w:pPr>
          </w:p>
        </w:tc>
        <w:tc>
          <w:tcPr>
            <w:tcW w:w="200" w:type="dxa"/>
            <w:tcBorders>
              <w:bottom w:val="single" w:sz="8" w:space="0" w:color="auto"/>
              <w:right w:val="single" w:sz="8" w:space="0" w:color="auto"/>
            </w:tcBorders>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268"/>
        </w:trPr>
        <w:tc>
          <w:tcPr>
            <w:tcW w:w="1140" w:type="dxa"/>
            <w:vAlign w:val="bottom"/>
          </w:tcPr>
          <w:p w:rsidR="000751C2" w:rsidRDefault="000751C2">
            <w:pPr>
              <w:rPr>
                <w:sz w:val="23"/>
                <w:szCs w:val="23"/>
              </w:rPr>
            </w:pPr>
          </w:p>
        </w:tc>
        <w:tc>
          <w:tcPr>
            <w:tcW w:w="280" w:type="dxa"/>
            <w:vAlign w:val="bottom"/>
          </w:tcPr>
          <w:p w:rsidR="000751C2" w:rsidRDefault="000751C2">
            <w:pPr>
              <w:rPr>
                <w:sz w:val="23"/>
                <w:szCs w:val="23"/>
              </w:rPr>
            </w:pPr>
          </w:p>
        </w:tc>
        <w:tc>
          <w:tcPr>
            <w:tcW w:w="480" w:type="dxa"/>
            <w:vAlign w:val="bottom"/>
          </w:tcPr>
          <w:p w:rsidR="000751C2" w:rsidRDefault="000751C2">
            <w:pPr>
              <w:rPr>
                <w:sz w:val="23"/>
                <w:szCs w:val="23"/>
              </w:rPr>
            </w:pPr>
          </w:p>
        </w:tc>
        <w:tc>
          <w:tcPr>
            <w:tcW w:w="420" w:type="dxa"/>
            <w:vAlign w:val="bottom"/>
          </w:tcPr>
          <w:p w:rsidR="000751C2" w:rsidRDefault="000751C2">
            <w:pPr>
              <w:rPr>
                <w:sz w:val="23"/>
                <w:szCs w:val="23"/>
              </w:rPr>
            </w:pPr>
          </w:p>
        </w:tc>
        <w:tc>
          <w:tcPr>
            <w:tcW w:w="600" w:type="dxa"/>
            <w:vAlign w:val="bottom"/>
          </w:tcPr>
          <w:p w:rsidR="000751C2" w:rsidRDefault="000751C2">
            <w:pPr>
              <w:rPr>
                <w:sz w:val="23"/>
                <w:szCs w:val="23"/>
              </w:rPr>
            </w:pPr>
          </w:p>
        </w:tc>
        <w:tc>
          <w:tcPr>
            <w:tcW w:w="380" w:type="dxa"/>
            <w:vAlign w:val="bottom"/>
          </w:tcPr>
          <w:p w:rsidR="000751C2" w:rsidRDefault="000751C2">
            <w:pPr>
              <w:rPr>
                <w:sz w:val="23"/>
                <w:szCs w:val="23"/>
              </w:rPr>
            </w:pPr>
          </w:p>
        </w:tc>
        <w:tc>
          <w:tcPr>
            <w:tcW w:w="280" w:type="dxa"/>
            <w:vAlign w:val="bottom"/>
          </w:tcPr>
          <w:p w:rsidR="000751C2" w:rsidRDefault="000751C2">
            <w:pPr>
              <w:rPr>
                <w:sz w:val="23"/>
                <w:szCs w:val="23"/>
              </w:rPr>
            </w:pPr>
          </w:p>
        </w:tc>
        <w:tc>
          <w:tcPr>
            <w:tcW w:w="300" w:type="dxa"/>
            <w:vAlign w:val="bottom"/>
          </w:tcPr>
          <w:p w:rsidR="000751C2" w:rsidRDefault="000751C2">
            <w:pPr>
              <w:rPr>
                <w:sz w:val="23"/>
                <w:szCs w:val="23"/>
              </w:rPr>
            </w:pPr>
          </w:p>
        </w:tc>
        <w:tc>
          <w:tcPr>
            <w:tcW w:w="680" w:type="dxa"/>
            <w:vAlign w:val="bottom"/>
          </w:tcPr>
          <w:p w:rsidR="000751C2" w:rsidRDefault="000751C2">
            <w:pPr>
              <w:rPr>
                <w:sz w:val="23"/>
                <w:szCs w:val="23"/>
              </w:rPr>
            </w:pPr>
          </w:p>
        </w:tc>
        <w:tc>
          <w:tcPr>
            <w:tcW w:w="280" w:type="dxa"/>
            <w:vAlign w:val="bottom"/>
          </w:tcPr>
          <w:p w:rsidR="000751C2" w:rsidRDefault="000751C2">
            <w:pPr>
              <w:rPr>
                <w:sz w:val="23"/>
                <w:szCs w:val="23"/>
              </w:rPr>
            </w:pPr>
          </w:p>
        </w:tc>
        <w:tc>
          <w:tcPr>
            <w:tcW w:w="8100" w:type="dxa"/>
            <w:vAlign w:val="bottom"/>
          </w:tcPr>
          <w:p w:rsidR="000751C2" w:rsidRDefault="004F567E">
            <w:pPr>
              <w:ind w:right="5028"/>
              <w:jc w:val="right"/>
              <w:rPr>
                <w:sz w:val="20"/>
                <w:szCs w:val="20"/>
              </w:rPr>
            </w:pPr>
            <w:r>
              <w:rPr>
                <w:rFonts w:ascii="Calibri" w:eastAsia="Calibri" w:hAnsi="Calibri" w:cs="Calibri"/>
              </w:rPr>
              <w:t>76</w:t>
            </w:r>
          </w:p>
        </w:tc>
        <w:tc>
          <w:tcPr>
            <w:tcW w:w="1020" w:type="dxa"/>
            <w:vAlign w:val="bottom"/>
          </w:tcPr>
          <w:p w:rsidR="000751C2" w:rsidRDefault="000751C2">
            <w:pPr>
              <w:rPr>
                <w:sz w:val="23"/>
                <w:szCs w:val="23"/>
              </w:rPr>
            </w:pPr>
          </w:p>
        </w:tc>
        <w:tc>
          <w:tcPr>
            <w:tcW w:w="440" w:type="dxa"/>
            <w:vAlign w:val="bottom"/>
          </w:tcPr>
          <w:p w:rsidR="000751C2" w:rsidRDefault="000751C2">
            <w:pPr>
              <w:rPr>
                <w:sz w:val="23"/>
                <w:szCs w:val="23"/>
              </w:rPr>
            </w:pPr>
          </w:p>
        </w:tc>
        <w:tc>
          <w:tcPr>
            <w:tcW w:w="160" w:type="dxa"/>
            <w:vAlign w:val="bottom"/>
          </w:tcPr>
          <w:p w:rsidR="000751C2" w:rsidRDefault="000751C2">
            <w:pPr>
              <w:rPr>
                <w:sz w:val="23"/>
                <w:szCs w:val="23"/>
              </w:rPr>
            </w:pPr>
          </w:p>
        </w:tc>
        <w:tc>
          <w:tcPr>
            <w:tcW w:w="560" w:type="dxa"/>
            <w:vAlign w:val="bottom"/>
          </w:tcPr>
          <w:p w:rsidR="000751C2" w:rsidRDefault="000751C2">
            <w:pPr>
              <w:rPr>
                <w:sz w:val="23"/>
                <w:szCs w:val="23"/>
              </w:rPr>
            </w:pPr>
          </w:p>
        </w:tc>
        <w:tc>
          <w:tcPr>
            <w:tcW w:w="600" w:type="dxa"/>
            <w:vAlign w:val="bottom"/>
          </w:tcPr>
          <w:p w:rsidR="000751C2" w:rsidRDefault="000751C2">
            <w:pPr>
              <w:rPr>
                <w:sz w:val="23"/>
                <w:szCs w:val="23"/>
              </w:rPr>
            </w:pPr>
          </w:p>
        </w:tc>
        <w:tc>
          <w:tcPr>
            <w:tcW w:w="200" w:type="dxa"/>
            <w:vAlign w:val="bottom"/>
          </w:tcPr>
          <w:p w:rsidR="000751C2" w:rsidRDefault="000751C2">
            <w:pPr>
              <w:rPr>
                <w:sz w:val="23"/>
                <w:szCs w:val="23"/>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303" w:right="380" w:bottom="900" w:left="560" w:header="0" w:footer="0" w:gutter="0"/>
          <w:cols w:space="720" w:equalWidth="0">
            <w:col w:w="15900"/>
          </w:cols>
        </w:sectPr>
      </w:pPr>
    </w:p>
    <w:tbl>
      <w:tblPr>
        <w:tblW w:w="0" w:type="auto"/>
        <w:tblLayout w:type="fixed"/>
        <w:tblCellMar>
          <w:left w:w="0" w:type="dxa"/>
          <w:right w:w="0" w:type="dxa"/>
        </w:tblCellMar>
        <w:tblLook w:val="04A0" w:firstRow="1" w:lastRow="0" w:firstColumn="1" w:lastColumn="0" w:noHBand="0" w:noVBand="1"/>
      </w:tblPr>
      <w:tblGrid>
        <w:gridCol w:w="1040"/>
        <w:gridCol w:w="1660"/>
        <w:gridCol w:w="1340"/>
        <w:gridCol w:w="480"/>
        <w:gridCol w:w="320"/>
        <w:gridCol w:w="8040"/>
        <w:gridCol w:w="1040"/>
        <w:gridCol w:w="380"/>
        <w:gridCol w:w="220"/>
        <w:gridCol w:w="560"/>
        <w:gridCol w:w="760"/>
        <w:gridCol w:w="20"/>
      </w:tblGrid>
      <w:tr w:rsidR="000751C2">
        <w:trPr>
          <w:trHeight w:val="253"/>
        </w:trPr>
        <w:tc>
          <w:tcPr>
            <w:tcW w:w="4520" w:type="dxa"/>
            <w:gridSpan w:val="4"/>
            <w:vAlign w:val="bottom"/>
          </w:tcPr>
          <w:p w:rsidR="000751C2" w:rsidRDefault="004F567E">
            <w:pPr>
              <w:rPr>
                <w:sz w:val="20"/>
                <w:szCs w:val="20"/>
              </w:rPr>
            </w:pPr>
            <w:r>
              <w:rPr>
                <w:rFonts w:eastAsia="Times New Roman"/>
              </w:rPr>
              <w:lastRenderedPageBreak/>
              <w:t>афиши), украшать афишу разными способами</w:t>
            </w:r>
          </w:p>
        </w:tc>
        <w:tc>
          <w:tcPr>
            <w:tcW w:w="9400" w:type="dxa"/>
            <w:gridSpan w:val="3"/>
            <w:vAlign w:val="bottom"/>
          </w:tcPr>
          <w:p w:rsidR="000751C2" w:rsidRDefault="004F567E">
            <w:pPr>
              <w:ind w:left="40"/>
              <w:rPr>
                <w:sz w:val="20"/>
                <w:szCs w:val="20"/>
              </w:rPr>
            </w:pPr>
            <w:r>
              <w:rPr>
                <w:rFonts w:eastAsia="Times New Roman"/>
              </w:rPr>
              <w:t xml:space="preserve">музыкальные  произведения  для  слушания  («Клоуны»  </w:t>
            </w:r>
            <w:proofErr w:type="spellStart"/>
            <w:r>
              <w:rPr>
                <w:rFonts w:eastAsia="Times New Roman"/>
              </w:rPr>
              <w:t>муз.Д.Кабалевского</w:t>
            </w:r>
            <w:proofErr w:type="spellEnd"/>
            <w:r>
              <w:rPr>
                <w:rFonts w:eastAsia="Times New Roman"/>
              </w:rPr>
              <w:t>,  «Цирк» теневой);</w:t>
            </w:r>
          </w:p>
        </w:tc>
        <w:tc>
          <w:tcPr>
            <w:tcW w:w="380" w:type="dxa"/>
            <w:vAlign w:val="bottom"/>
          </w:tcPr>
          <w:p w:rsidR="000751C2" w:rsidRDefault="000751C2"/>
        </w:tc>
        <w:tc>
          <w:tcPr>
            <w:tcW w:w="780" w:type="dxa"/>
            <w:gridSpan w:val="2"/>
            <w:vAlign w:val="bottom"/>
          </w:tcPr>
          <w:p w:rsidR="000751C2" w:rsidRDefault="004F567E">
            <w:pPr>
              <w:ind w:left="160"/>
              <w:rPr>
                <w:sz w:val="20"/>
                <w:szCs w:val="20"/>
              </w:rPr>
            </w:pPr>
            <w:r>
              <w:rPr>
                <w:rFonts w:eastAsia="Times New Roman"/>
                <w:w w:val="96"/>
              </w:rPr>
              <w:t>аудио-</w:t>
            </w:r>
          </w:p>
        </w:tc>
        <w:tc>
          <w:tcPr>
            <w:tcW w:w="760" w:type="dxa"/>
            <w:vAlign w:val="bottom"/>
          </w:tcPr>
          <w:p w:rsidR="000751C2" w:rsidRDefault="004F567E">
            <w:pPr>
              <w:jc w:val="right"/>
              <w:rPr>
                <w:sz w:val="20"/>
                <w:szCs w:val="20"/>
              </w:rPr>
            </w:pPr>
            <w:r>
              <w:rPr>
                <w:rFonts w:eastAsia="Times New Roman"/>
              </w:rPr>
              <w:t>и</w:t>
            </w:r>
          </w:p>
        </w:tc>
        <w:tc>
          <w:tcPr>
            <w:tcW w:w="0" w:type="dxa"/>
            <w:vAlign w:val="bottom"/>
          </w:tcPr>
          <w:p w:rsidR="000751C2" w:rsidRDefault="000751C2">
            <w:pPr>
              <w:rPr>
                <w:sz w:val="1"/>
                <w:szCs w:val="1"/>
              </w:rPr>
            </w:pPr>
          </w:p>
        </w:tc>
      </w:tr>
      <w:tr w:rsidR="000751C2">
        <w:trPr>
          <w:trHeight w:val="248"/>
        </w:trPr>
        <w:tc>
          <w:tcPr>
            <w:tcW w:w="4520" w:type="dxa"/>
            <w:gridSpan w:val="4"/>
            <w:vAlign w:val="bottom"/>
          </w:tcPr>
          <w:p w:rsidR="000751C2" w:rsidRDefault="004F567E">
            <w:pPr>
              <w:spacing w:line="248" w:lineRule="exact"/>
              <w:rPr>
                <w:sz w:val="20"/>
                <w:szCs w:val="20"/>
              </w:rPr>
            </w:pPr>
            <w:r>
              <w:rPr>
                <w:rFonts w:eastAsia="Times New Roman"/>
              </w:rPr>
              <w:t>с использованием разнообразных материалов.</w:t>
            </w:r>
          </w:p>
        </w:tc>
        <w:tc>
          <w:tcPr>
            <w:tcW w:w="8360" w:type="dxa"/>
            <w:gridSpan w:val="2"/>
            <w:vAlign w:val="bottom"/>
          </w:tcPr>
          <w:p w:rsidR="000751C2" w:rsidRDefault="004F567E">
            <w:pPr>
              <w:spacing w:line="248" w:lineRule="exact"/>
              <w:ind w:left="40"/>
              <w:rPr>
                <w:sz w:val="20"/>
                <w:szCs w:val="20"/>
              </w:rPr>
            </w:pPr>
            <w:proofErr w:type="spellStart"/>
            <w:r>
              <w:rPr>
                <w:rFonts w:eastAsia="Times New Roman"/>
              </w:rPr>
              <w:t>муз.В.Шаинского</w:t>
            </w:r>
            <w:proofErr w:type="spellEnd"/>
            <w:r>
              <w:rPr>
                <w:rFonts w:eastAsia="Times New Roman"/>
              </w:rPr>
              <w:t xml:space="preserve"> и др.)</w:t>
            </w:r>
          </w:p>
        </w:tc>
        <w:tc>
          <w:tcPr>
            <w:tcW w:w="1420" w:type="dxa"/>
            <w:gridSpan w:val="2"/>
            <w:vAlign w:val="bottom"/>
          </w:tcPr>
          <w:p w:rsidR="000751C2" w:rsidRDefault="004F567E">
            <w:pPr>
              <w:spacing w:line="248" w:lineRule="exact"/>
              <w:ind w:left="40"/>
              <w:rPr>
                <w:sz w:val="20"/>
                <w:szCs w:val="20"/>
              </w:rPr>
            </w:pPr>
            <w:proofErr w:type="spellStart"/>
            <w:r>
              <w:rPr>
                <w:rFonts w:eastAsia="Times New Roman"/>
              </w:rPr>
              <w:t>видеосредства</w:t>
            </w:r>
            <w:proofErr w:type="spellEnd"/>
          </w:p>
        </w:tc>
        <w:tc>
          <w:tcPr>
            <w:tcW w:w="22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760" w:type="dxa"/>
            <w:vAlign w:val="bottom"/>
          </w:tcPr>
          <w:p w:rsidR="000751C2" w:rsidRDefault="004F567E">
            <w:pPr>
              <w:spacing w:line="248" w:lineRule="exact"/>
              <w:jc w:val="right"/>
              <w:rPr>
                <w:sz w:val="20"/>
                <w:szCs w:val="20"/>
              </w:rPr>
            </w:pPr>
            <w:r>
              <w:rPr>
                <w:rFonts w:eastAsia="Times New Roman"/>
              </w:rPr>
              <w:t>для</w:t>
            </w:r>
          </w:p>
        </w:tc>
        <w:tc>
          <w:tcPr>
            <w:tcW w:w="0" w:type="dxa"/>
            <w:vAlign w:val="bottom"/>
          </w:tcPr>
          <w:p w:rsidR="000751C2" w:rsidRDefault="000751C2">
            <w:pPr>
              <w:rPr>
                <w:sz w:val="1"/>
                <w:szCs w:val="1"/>
              </w:rPr>
            </w:pPr>
          </w:p>
        </w:tc>
      </w:tr>
      <w:tr w:rsidR="000751C2">
        <w:trPr>
          <w:trHeight w:val="256"/>
        </w:trPr>
        <w:tc>
          <w:tcPr>
            <w:tcW w:w="12880" w:type="dxa"/>
            <w:gridSpan w:val="6"/>
            <w:vAlign w:val="bottom"/>
          </w:tcPr>
          <w:p w:rsidR="000751C2" w:rsidRDefault="004F567E">
            <w:pPr>
              <w:rPr>
                <w:sz w:val="20"/>
                <w:szCs w:val="20"/>
              </w:rPr>
            </w:pPr>
            <w:r>
              <w:rPr>
                <w:rFonts w:eastAsia="Times New Roman"/>
              </w:rPr>
              <w:t>Развивать эстетическое восприятие, образные музыкально-дидактическая игра «Кулачки и ладошки»</w:t>
            </w:r>
          </w:p>
        </w:tc>
        <w:tc>
          <w:tcPr>
            <w:tcW w:w="1420" w:type="dxa"/>
            <w:gridSpan w:val="2"/>
            <w:vAlign w:val="bottom"/>
          </w:tcPr>
          <w:p w:rsidR="000751C2" w:rsidRDefault="004F567E">
            <w:pPr>
              <w:ind w:left="40"/>
              <w:rPr>
                <w:sz w:val="20"/>
                <w:szCs w:val="20"/>
              </w:rPr>
            </w:pPr>
            <w:r>
              <w:rPr>
                <w:rFonts w:eastAsia="Times New Roman"/>
              </w:rPr>
              <w:t>демонстрации</w:t>
            </w:r>
          </w:p>
        </w:tc>
        <w:tc>
          <w:tcPr>
            <w:tcW w:w="220" w:type="dxa"/>
            <w:vAlign w:val="bottom"/>
          </w:tcPr>
          <w:p w:rsidR="000751C2" w:rsidRDefault="000751C2"/>
        </w:tc>
        <w:tc>
          <w:tcPr>
            <w:tcW w:w="560" w:type="dxa"/>
            <w:vAlign w:val="bottom"/>
          </w:tcPr>
          <w:p w:rsidR="000751C2" w:rsidRDefault="000751C2"/>
        </w:tc>
        <w:tc>
          <w:tcPr>
            <w:tcW w:w="760" w:type="dxa"/>
            <w:vAlign w:val="bottom"/>
          </w:tcPr>
          <w:p w:rsidR="000751C2" w:rsidRDefault="004F567E">
            <w:pPr>
              <w:jc w:val="right"/>
              <w:rPr>
                <w:sz w:val="20"/>
                <w:szCs w:val="20"/>
              </w:rPr>
            </w:pPr>
            <w:r>
              <w:rPr>
                <w:rFonts w:eastAsia="Times New Roman"/>
              </w:rPr>
              <w:t>детских</w:t>
            </w:r>
          </w:p>
        </w:tc>
        <w:tc>
          <w:tcPr>
            <w:tcW w:w="0" w:type="dxa"/>
            <w:vAlign w:val="bottom"/>
          </w:tcPr>
          <w:p w:rsidR="000751C2" w:rsidRDefault="000751C2">
            <w:pPr>
              <w:rPr>
                <w:sz w:val="1"/>
                <w:szCs w:val="1"/>
              </w:rPr>
            </w:pPr>
          </w:p>
        </w:tc>
      </w:tr>
      <w:tr w:rsidR="000751C2">
        <w:trPr>
          <w:trHeight w:val="256"/>
        </w:trPr>
        <w:tc>
          <w:tcPr>
            <w:tcW w:w="4520" w:type="dxa"/>
            <w:gridSpan w:val="4"/>
            <w:vAlign w:val="bottom"/>
          </w:tcPr>
          <w:p w:rsidR="000751C2" w:rsidRDefault="004F567E">
            <w:pPr>
              <w:rPr>
                <w:sz w:val="20"/>
                <w:szCs w:val="20"/>
              </w:rPr>
            </w:pPr>
            <w:r>
              <w:rPr>
                <w:rFonts w:eastAsia="Times New Roman"/>
              </w:rPr>
              <w:t>представления,  воображение  и  творчество,</w:t>
            </w:r>
          </w:p>
        </w:tc>
        <w:tc>
          <w:tcPr>
            <w:tcW w:w="8360" w:type="dxa"/>
            <w:gridSpan w:val="2"/>
            <w:vAlign w:val="bottom"/>
          </w:tcPr>
          <w:p w:rsidR="000751C2" w:rsidRDefault="004F567E">
            <w:pPr>
              <w:ind w:left="40"/>
              <w:rPr>
                <w:sz w:val="20"/>
                <w:szCs w:val="20"/>
              </w:rPr>
            </w:pPr>
            <w:r>
              <w:rPr>
                <w:rFonts w:eastAsia="Times New Roman"/>
              </w:rPr>
              <w:t xml:space="preserve">музыкальные произведения для пения («Чепуха» </w:t>
            </w:r>
            <w:proofErr w:type="spellStart"/>
            <w:r>
              <w:rPr>
                <w:rFonts w:eastAsia="Times New Roman"/>
              </w:rPr>
              <w:t>обр.В.Жилина</w:t>
            </w:r>
            <w:proofErr w:type="spellEnd"/>
            <w:r>
              <w:rPr>
                <w:rFonts w:eastAsia="Times New Roman"/>
              </w:rPr>
              <w:t xml:space="preserve"> и др.)</w:t>
            </w:r>
          </w:p>
        </w:tc>
        <w:tc>
          <w:tcPr>
            <w:tcW w:w="1420" w:type="dxa"/>
            <w:gridSpan w:val="2"/>
            <w:vAlign w:val="bottom"/>
          </w:tcPr>
          <w:p w:rsidR="000751C2" w:rsidRDefault="004F567E">
            <w:pPr>
              <w:ind w:left="40"/>
              <w:rPr>
                <w:sz w:val="20"/>
                <w:szCs w:val="20"/>
              </w:rPr>
            </w:pPr>
            <w:r>
              <w:rPr>
                <w:rFonts w:eastAsia="Times New Roman"/>
              </w:rPr>
              <w:t>спектаклей,</w:t>
            </w:r>
          </w:p>
        </w:tc>
        <w:tc>
          <w:tcPr>
            <w:tcW w:w="1540" w:type="dxa"/>
            <w:gridSpan w:val="3"/>
            <w:vAlign w:val="bottom"/>
          </w:tcPr>
          <w:p w:rsidR="000751C2" w:rsidRDefault="004F567E">
            <w:pPr>
              <w:jc w:val="right"/>
              <w:rPr>
                <w:sz w:val="20"/>
                <w:szCs w:val="20"/>
              </w:rPr>
            </w:pPr>
            <w:r>
              <w:rPr>
                <w:rFonts w:eastAsia="Times New Roman"/>
              </w:rPr>
              <w:t>мультфильмов,</w:t>
            </w:r>
          </w:p>
        </w:tc>
        <w:tc>
          <w:tcPr>
            <w:tcW w:w="0" w:type="dxa"/>
            <w:vAlign w:val="bottom"/>
          </w:tcPr>
          <w:p w:rsidR="000751C2" w:rsidRDefault="000751C2">
            <w:pPr>
              <w:rPr>
                <w:sz w:val="1"/>
                <w:szCs w:val="1"/>
              </w:rPr>
            </w:pPr>
          </w:p>
        </w:tc>
      </w:tr>
      <w:tr w:rsidR="000751C2">
        <w:trPr>
          <w:trHeight w:val="248"/>
        </w:trPr>
        <w:tc>
          <w:tcPr>
            <w:tcW w:w="4520" w:type="dxa"/>
            <w:gridSpan w:val="4"/>
            <w:vAlign w:val="bottom"/>
          </w:tcPr>
          <w:p w:rsidR="000751C2" w:rsidRDefault="004F567E">
            <w:pPr>
              <w:spacing w:line="248" w:lineRule="exact"/>
              <w:rPr>
                <w:sz w:val="20"/>
                <w:szCs w:val="20"/>
              </w:rPr>
            </w:pPr>
            <w:r>
              <w:rPr>
                <w:rFonts w:eastAsia="Times New Roman"/>
              </w:rPr>
              <w:t xml:space="preserve">умение использовать усвоенные ранее </w:t>
            </w:r>
            <w:proofErr w:type="spellStart"/>
            <w:r>
              <w:rPr>
                <w:rFonts w:eastAsia="Times New Roman"/>
              </w:rPr>
              <w:t>приѐмы</w:t>
            </w:r>
            <w:proofErr w:type="spellEnd"/>
          </w:p>
        </w:tc>
        <w:tc>
          <w:tcPr>
            <w:tcW w:w="8360" w:type="dxa"/>
            <w:gridSpan w:val="2"/>
            <w:vAlign w:val="bottom"/>
          </w:tcPr>
          <w:p w:rsidR="000751C2" w:rsidRDefault="004F567E">
            <w:pPr>
              <w:spacing w:line="248" w:lineRule="exact"/>
              <w:ind w:left="40"/>
              <w:rPr>
                <w:sz w:val="20"/>
                <w:szCs w:val="20"/>
              </w:rPr>
            </w:pPr>
            <w:r>
              <w:rPr>
                <w:rFonts w:eastAsia="Times New Roman"/>
              </w:rPr>
              <w:t xml:space="preserve">музыкальное движение «Ускоряя-замедляя» </w:t>
            </w:r>
            <w:proofErr w:type="spellStart"/>
            <w:r>
              <w:rPr>
                <w:rFonts w:eastAsia="Times New Roman"/>
              </w:rPr>
              <w:t>муз.Т.Ломовой</w:t>
            </w:r>
            <w:proofErr w:type="spellEnd"/>
            <w:r>
              <w:rPr>
                <w:rFonts w:eastAsia="Times New Roman"/>
              </w:rPr>
              <w:t>;</w:t>
            </w:r>
          </w:p>
        </w:tc>
        <w:tc>
          <w:tcPr>
            <w:tcW w:w="1420" w:type="dxa"/>
            <w:gridSpan w:val="2"/>
            <w:vAlign w:val="bottom"/>
          </w:tcPr>
          <w:p w:rsidR="000751C2" w:rsidRDefault="004F567E">
            <w:pPr>
              <w:spacing w:line="248" w:lineRule="exact"/>
              <w:ind w:left="40"/>
              <w:rPr>
                <w:sz w:val="20"/>
                <w:szCs w:val="20"/>
              </w:rPr>
            </w:pPr>
            <w:r>
              <w:rPr>
                <w:rFonts w:eastAsia="Times New Roman"/>
              </w:rPr>
              <w:t>иллюстрации,</w:t>
            </w:r>
          </w:p>
        </w:tc>
        <w:tc>
          <w:tcPr>
            <w:tcW w:w="220" w:type="dxa"/>
            <w:vAlign w:val="bottom"/>
          </w:tcPr>
          <w:p w:rsidR="000751C2" w:rsidRDefault="000751C2">
            <w:pPr>
              <w:rPr>
                <w:sz w:val="21"/>
                <w:szCs w:val="21"/>
              </w:rPr>
            </w:pPr>
          </w:p>
        </w:tc>
        <w:tc>
          <w:tcPr>
            <w:tcW w:w="1320" w:type="dxa"/>
            <w:gridSpan w:val="2"/>
            <w:vAlign w:val="bottom"/>
          </w:tcPr>
          <w:p w:rsidR="000751C2" w:rsidRDefault="004F567E">
            <w:pPr>
              <w:spacing w:line="248" w:lineRule="exact"/>
              <w:jc w:val="right"/>
              <w:rPr>
                <w:sz w:val="20"/>
                <w:szCs w:val="20"/>
              </w:rPr>
            </w:pPr>
            <w:r>
              <w:rPr>
                <w:rFonts w:eastAsia="Times New Roman"/>
              </w:rPr>
              <w:t>фотографии</w:t>
            </w:r>
          </w:p>
        </w:tc>
        <w:tc>
          <w:tcPr>
            <w:tcW w:w="0" w:type="dxa"/>
            <w:vAlign w:val="bottom"/>
          </w:tcPr>
          <w:p w:rsidR="000751C2" w:rsidRDefault="000751C2">
            <w:pPr>
              <w:rPr>
                <w:sz w:val="1"/>
                <w:szCs w:val="1"/>
              </w:rPr>
            </w:pPr>
          </w:p>
        </w:tc>
      </w:tr>
      <w:tr w:rsidR="000751C2">
        <w:trPr>
          <w:trHeight w:val="257"/>
        </w:trPr>
        <w:tc>
          <w:tcPr>
            <w:tcW w:w="1040" w:type="dxa"/>
            <w:vAlign w:val="bottom"/>
          </w:tcPr>
          <w:p w:rsidR="000751C2" w:rsidRDefault="004F567E">
            <w:pPr>
              <w:rPr>
                <w:sz w:val="20"/>
                <w:szCs w:val="20"/>
              </w:rPr>
            </w:pPr>
            <w:r>
              <w:rPr>
                <w:rFonts w:eastAsia="Times New Roman"/>
                <w:w w:val="99"/>
              </w:rPr>
              <w:t>рисования.</w:t>
            </w:r>
          </w:p>
        </w:tc>
        <w:tc>
          <w:tcPr>
            <w:tcW w:w="1660" w:type="dxa"/>
            <w:vAlign w:val="bottom"/>
          </w:tcPr>
          <w:p w:rsidR="000751C2" w:rsidRDefault="000751C2"/>
        </w:tc>
        <w:tc>
          <w:tcPr>
            <w:tcW w:w="1340" w:type="dxa"/>
            <w:vAlign w:val="bottom"/>
          </w:tcPr>
          <w:p w:rsidR="000751C2" w:rsidRDefault="000751C2"/>
        </w:tc>
        <w:tc>
          <w:tcPr>
            <w:tcW w:w="480" w:type="dxa"/>
            <w:vAlign w:val="bottom"/>
          </w:tcPr>
          <w:p w:rsidR="000751C2" w:rsidRDefault="000751C2"/>
        </w:tc>
        <w:tc>
          <w:tcPr>
            <w:tcW w:w="8360" w:type="dxa"/>
            <w:gridSpan w:val="2"/>
            <w:vAlign w:val="bottom"/>
          </w:tcPr>
          <w:p w:rsidR="000751C2" w:rsidRDefault="004F567E">
            <w:pPr>
              <w:ind w:left="40"/>
              <w:rPr>
                <w:sz w:val="20"/>
                <w:szCs w:val="20"/>
              </w:rPr>
            </w:pPr>
            <w:r>
              <w:rPr>
                <w:rFonts w:eastAsia="Times New Roman"/>
              </w:rPr>
              <w:t xml:space="preserve">муз. игры (Игра «Не опоздай» </w:t>
            </w:r>
            <w:proofErr w:type="spellStart"/>
            <w:r>
              <w:rPr>
                <w:rFonts w:eastAsia="Times New Roman"/>
              </w:rPr>
              <w:t>р.н.м</w:t>
            </w:r>
            <w:proofErr w:type="spellEnd"/>
            <w:r>
              <w:rPr>
                <w:rFonts w:eastAsia="Times New Roman"/>
              </w:rPr>
              <w:t xml:space="preserve">. </w:t>
            </w:r>
            <w:proofErr w:type="spellStart"/>
            <w:r>
              <w:rPr>
                <w:rFonts w:eastAsia="Times New Roman"/>
              </w:rPr>
              <w:t>обр.М.Раухвергера</w:t>
            </w:r>
            <w:proofErr w:type="spellEnd"/>
            <w:r>
              <w:rPr>
                <w:rFonts w:eastAsia="Times New Roman"/>
              </w:rPr>
              <w:t>);</w:t>
            </w:r>
          </w:p>
        </w:tc>
        <w:tc>
          <w:tcPr>
            <w:tcW w:w="1040" w:type="dxa"/>
            <w:vAlign w:val="bottom"/>
          </w:tcPr>
          <w:p w:rsidR="000751C2" w:rsidRDefault="004F567E">
            <w:pPr>
              <w:ind w:left="40"/>
              <w:rPr>
                <w:sz w:val="20"/>
                <w:szCs w:val="20"/>
              </w:rPr>
            </w:pPr>
            <w:r>
              <w:rPr>
                <w:rFonts w:eastAsia="Times New Roman"/>
              </w:rPr>
              <w:t>театров</w:t>
            </w:r>
          </w:p>
        </w:tc>
        <w:tc>
          <w:tcPr>
            <w:tcW w:w="1160" w:type="dxa"/>
            <w:gridSpan w:val="3"/>
            <w:vAlign w:val="bottom"/>
          </w:tcPr>
          <w:p w:rsidR="000751C2" w:rsidRDefault="004F567E">
            <w:pPr>
              <w:ind w:left="100"/>
              <w:rPr>
                <w:sz w:val="20"/>
                <w:szCs w:val="20"/>
              </w:rPr>
            </w:pPr>
            <w:r>
              <w:rPr>
                <w:rFonts w:eastAsia="Times New Roman"/>
              </w:rPr>
              <w:t>родного</w:t>
            </w:r>
          </w:p>
        </w:tc>
        <w:tc>
          <w:tcPr>
            <w:tcW w:w="760" w:type="dxa"/>
            <w:vAlign w:val="bottom"/>
          </w:tcPr>
          <w:p w:rsidR="000751C2" w:rsidRDefault="004F567E">
            <w:pPr>
              <w:jc w:val="right"/>
              <w:rPr>
                <w:sz w:val="20"/>
                <w:szCs w:val="20"/>
              </w:rPr>
            </w:pPr>
            <w:r>
              <w:rPr>
                <w:rFonts w:eastAsia="Times New Roman"/>
              </w:rPr>
              <w:t>города,</w:t>
            </w:r>
          </w:p>
        </w:tc>
        <w:tc>
          <w:tcPr>
            <w:tcW w:w="0" w:type="dxa"/>
            <w:vAlign w:val="bottom"/>
          </w:tcPr>
          <w:p w:rsidR="000751C2" w:rsidRDefault="000751C2">
            <w:pPr>
              <w:rPr>
                <w:sz w:val="1"/>
                <w:szCs w:val="1"/>
              </w:rPr>
            </w:pPr>
          </w:p>
        </w:tc>
      </w:tr>
      <w:tr w:rsidR="000751C2">
        <w:trPr>
          <w:trHeight w:val="256"/>
        </w:trPr>
        <w:tc>
          <w:tcPr>
            <w:tcW w:w="4520" w:type="dxa"/>
            <w:gridSpan w:val="4"/>
            <w:vAlign w:val="bottom"/>
          </w:tcPr>
          <w:p w:rsidR="000751C2" w:rsidRDefault="004F567E">
            <w:pPr>
              <w:rPr>
                <w:sz w:val="20"/>
                <w:szCs w:val="20"/>
              </w:rPr>
            </w:pPr>
            <w:r>
              <w:rPr>
                <w:rFonts w:eastAsia="Times New Roman"/>
              </w:rPr>
              <w:t>Знакомить детей с разными материалами, их</w:t>
            </w:r>
          </w:p>
        </w:tc>
        <w:tc>
          <w:tcPr>
            <w:tcW w:w="8360" w:type="dxa"/>
            <w:gridSpan w:val="2"/>
            <w:vAlign w:val="bottom"/>
          </w:tcPr>
          <w:p w:rsidR="000751C2" w:rsidRDefault="004F567E">
            <w:pPr>
              <w:ind w:left="40"/>
              <w:rPr>
                <w:sz w:val="20"/>
                <w:szCs w:val="20"/>
              </w:rPr>
            </w:pPr>
            <w:r>
              <w:rPr>
                <w:rFonts w:eastAsia="Times New Roman"/>
              </w:rPr>
              <w:t xml:space="preserve">игра на муз. инструментах: </w:t>
            </w:r>
            <w:proofErr w:type="spellStart"/>
            <w:r>
              <w:rPr>
                <w:rFonts w:eastAsia="Times New Roman"/>
              </w:rPr>
              <w:t>подыгрывание</w:t>
            </w:r>
            <w:proofErr w:type="spellEnd"/>
            <w:r>
              <w:rPr>
                <w:rFonts w:eastAsia="Times New Roman"/>
              </w:rPr>
              <w:t xml:space="preserve"> «Клоунов» </w:t>
            </w:r>
            <w:proofErr w:type="spellStart"/>
            <w:r>
              <w:rPr>
                <w:rFonts w:eastAsia="Times New Roman"/>
              </w:rPr>
              <w:t>муз.Д.Кабалевского</w:t>
            </w:r>
            <w:proofErr w:type="spellEnd"/>
            <w:r>
              <w:rPr>
                <w:rFonts w:eastAsia="Times New Roman"/>
              </w:rPr>
              <w:t>;</w:t>
            </w:r>
          </w:p>
        </w:tc>
        <w:tc>
          <w:tcPr>
            <w:tcW w:w="1040" w:type="dxa"/>
            <w:vAlign w:val="bottom"/>
          </w:tcPr>
          <w:p w:rsidR="000751C2" w:rsidRDefault="004F567E">
            <w:pPr>
              <w:ind w:left="40"/>
              <w:rPr>
                <w:sz w:val="20"/>
                <w:szCs w:val="20"/>
              </w:rPr>
            </w:pPr>
            <w:r>
              <w:rPr>
                <w:rFonts w:eastAsia="Times New Roman"/>
              </w:rPr>
              <w:t>России;</w:t>
            </w:r>
          </w:p>
        </w:tc>
        <w:tc>
          <w:tcPr>
            <w:tcW w:w="380" w:type="dxa"/>
            <w:vAlign w:val="bottom"/>
          </w:tcPr>
          <w:p w:rsidR="000751C2" w:rsidRDefault="000751C2"/>
        </w:tc>
        <w:tc>
          <w:tcPr>
            <w:tcW w:w="220" w:type="dxa"/>
            <w:vAlign w:val="bottom"/>
          </w:tcPr>
          <w:p w:rsidR="000751C2" w:rsidRDefault="000751C2"/>
        </w:tc>
        <w:tc>
          <w:tcPr>
            <w:tcW w:w="1320" w:type="dxa"/>
            <w:gridSpan w:val="2"/>
            <w:vAlign w:val="bottom"/>
          </w:tcPr>
          <w:p w:rsidR="000751C2" w:rsidRDefault="004F567E">
            <w:pPr>
              <w:jc w:val="right"/>
              <w:rPr>
                <w:sz w:val="20"/>
                <w:szCs w:val="20"/>
              </w:rPr>
            </w:pPr>
            <w:r>
              <w:rPr>
                <w:rFonts w:eastAsia="Times New Roman"/>
              </w:rPr>
              <w:t>картинки,</w:t>
            </w:r>
          </w:p>
        </w:tc>
        <w:tc>
          <w:tcPr>
            <w:tcW w:w="0" w:type="dxa"/>
            <w:vAlign w:val="bottom"/>
          </w:tcPr>
          <w:p w:rsidR="000751C2" w:rsidRDefault="000751C2">
            <w:pPr>
              <w:rPr>
                <w:sz w:val="1"/>
                <w:szCs w:val="1"/>
              </w:rPr>
            </w:pPr>
          </w:p>
        </w:tc>
      </w:tr>
      <w:tr w:rsidR="000751C2">
        <w:trPr>
          <w:trHeight w:val="248"/>
        </w:trPr>
        <w:tc>
          <w:tcPr>
            <w:tcW w:w="4520" w:type="dxa"/>
            <w:gridSpan w:val="4"/>
            <w:vAlign w:val="bottom"/>
          </w:tcPr>
          <w:p w:rsidR="000751C2" w:rsidRDefault="004F567E">
            <w:pPr>
              <w:spacing w:line="248" w:lineRule="exact"/>
              <w:rPr>
                <w:sz w:val="20"/>
                <w:szCs w:val="20"/>
              </w:rPr>
            </w:pPr>
            <w:r>
              <w:rPr>
                <w:rFonts w:eastAsia="Times New Roman"/>
              </w:rPr>
              <w:t>свойствами  и  качеством.  Развивать  умение</w:t>
            </w:r>
          </w:p>
        </w:tc>
        <w:tc>
          <w:tcPr>
            <w:tcW w:w="8360" w:type="dxa"/>
            <w:gridSpan w:val="2"/>
            <w:vAlign w:val="bottom"/>
          </w:tcPr>
          <w:p w:rsidR="000751C2" w:rsidRDefault="004F567E">
            <w:pPr>
              <w:spacing w:line="248" w:lineRule="exact"/>
              <w:ind w:left="40"/>
              <w:rPr>
                <w:sz w:val="20"/>
                <w:szCs w:val="20"/>
              </w:rPr>
            </w:pPr>
            <w:r>
              <w:rPr>
                <w:rFonts w:eastAsia="Times New Roman"/>
              </w:rPr>
              <w:t xml:space="preserve">танцевально-игровое творчество: «Выход к пляске медвежат» </w:t>
            </w:r>
            <w:proofErr w:type="spellStart"/>
            <w:r>
              <w:rPr>
                <w:rFonts w:eastAsia="Times New Roman"/>
              </w:rPr>
              <w:t>муз.М.Красева</w:t>
            </w:r>
            <w:proofErr w:type="spellEnd"/>
          </w:p>
        </w:tc>
        <w:tc>
          <w:tcPr>
            <w:tcW w:w="1420" w:type="dxa"/>
            <w:gridSpan w:val="2"/>
            <w:vAlign w:val="bottom"/>
          </w:tcPr>
          <w:p w:rsidR="000751C2" w:rsidRDefault="004F567E">
            <w:pPr>
              <w:spacing w:line="248" w:lineRule="exact"/>
              <w:ind w:left="40"/>
              <w:rPr>
                <w:sz w:val="20"/>
                <w:szCs w:val="20"/>
              </w:rPr>
            </w:pPr>
            <w:r>
              <w:rPr>
                <w:rFonts w:eastAsia="Times New Roman"/>
              </w:rPr>
              <w:t>иллюстрации</w:t>
            </w:r>
          </w:p>
        </w:tc>
        <w:tc>
          <w:tcPr>
            <w:tcW w:w="220" w:type="dxa"/>
            <w:vAlign w:val="bottom"/>
          </w:tcPr>
          <w:p w:rsidR="000751C2" w:rsidRDefault="004F567E">
            <w:pPr>
              <w:spacing w:line="248" w:lineRule="exact"/>
              <w:ind w:left="100"/>
              <w:rPr>
                <w:sz w:val="20"/>
                <w:szCs w:val="20"/>
              </w:rPr>
            </w:pPr>
            <w:r>
              <w:rPr>
                <w:rFonts w:eastAsia="Times New Roman"/>
                <w:w w:val="90"/>
              </w:rPr>
              <w:t>о</w:t>
            </w:r>
          </w:p>
        </w:tc>
        <w:tc>
          <w:tcPr>
            <w:tcW w:w="1320" w:type="dxa"/>
            <w:gridSpan w:val="2"/>
            <w:vAlign w:val="bottom"/>
          </w:tcPr>
          <w:p w:rsidR="000751C2" w:rsidRDefault="004F567E">
            <w:pPr>
              <w:spacing w:line="248" w:lineRule="exact"/>
              <w:jc w:val="right"/>
              <w:rPr>
                <w:sz w:val="20"/>
                <w:szCs w:val="20"/>
              </w:rPr>
            </w:pPr>
            <w:r>
              <w:rPr>
                <w:rFonts w:eastAsia="Times New Roman"/>
              </w:rPr>
              <w:t>профессиях</w:t>
            </w:r>
          </w:p>
        </w:tc>
        <w:tc>
          <w:tcPr>
            <w:tcW w:w="0" w:type="dxa"/>
            <w:vAlign w:val="bottom"/>
          </w:tcPr>
          <w:p w:rsidR="000751C2" w:rsidRDefault="000751C2">
            <w:pPr>
              <w:rPr>
                <w:sz w:val="1"/>
                <w:szCs w:val="1"/>
              </w:rPr>
            </w:pPr>
          </w:p>
        </w:tc>
      </w:tr>
      <w:tr w:rsidR="000751C2">
        <w:trPr>
          <w:trHeight w:val="256"/>
        </w:trPr>
        <w:tc>
          <w:tcPr>
            <w:tcW w:w="1040" w:type="dxa"/>
            <w:vAlign w:val="bottom"/>
          </w:tcPr>
          <w:p w:rsidR="000751C2" w:rsidRDefault="004F567E">
            <w:pPr>
              <w:rPr>
                <w:sz w:val="20"/>
                <w:szCs w:val="20"/>
              </w:rPr>
            </w:pPr>
            <w:r>
              <w:rPr>
                <w:rFonts w:eastAsia="Times New Roman"/>
              </w:rPr>
              <w:t>составлять</w:t>
            </w:r>
          </w:p>
        </w:tc>
        <w:tc>
          <w:tcPr>
            <w:tcW w:w="1660" w:type="dxa"/>
            <w:vAlign w:val="bottom"/>
          </w:tcPr>
          <w:p w:rsidR="000751C2" w:rsidRDefault="004F567E">
            <w:pPr>
              <w:ind w:left="440"/>
              <w:rPr>
                <w:sz w:val="20"/>
                <w:szCs w:val="20"/>
              </w:rPr>
            </w:pPr>
            <w:r>
              <w:rPr>
                <w:rFonts w:eastAsia="Times New Roman"/>
              </w:rPr>
              <w:t>композицию</w:t>
            </w:r>
          </w:p>
        </w:tc>
        <w:tc>
          <w:tcPr>
            <w:tcW w:w="1820" w:type="dxa"/>
            <w:gridSpan w:val="2"/>
            <w:vAlign w:val="bottom"/>
          </w:tcPr>
          <w:p w:rsidR="000751C2" w:rsidRDefault="004F567E">
            <w:pPr>
              <w:jc w:val="right"/>
              <w:rPr>
                <w:sz w:val="20"/>
                <w:szCs w:val="20"/>
              </w:rPr>
            </w:pPr>
            <w:proofErr w:type="spellStart"/>
            <w:r>
              <w:rPr>
                <w:rFonts w:eastAsia="Times New Roman"/>
              </w:rPr>
              <w:t>определѐнного</w:t>
            </w:r>
            <w:proofErr w:type="spellEnd"/>
          </w:p>
        </w:tc>
        <w:tc>
          <w:tcPr>
            <w:tcW w:w="8360" w:type="dxa"/>
            <w:gridSpan w:val="2"/>
            <w:vAlign w:val="bottom"/>
          </w:tcPr>
          <w:p w:rsidR="000751C2" w:rsidRDefault="004F567E">
            <w:pPr>
              <w:ind w:left="40"/>
              <w:rPr>
                <w:sz w:val="20"/>
                <w:szCs w:val="20"/>
              </w:rPr>
            </w:pPr>
            <w:r>
              <w:rPr>
                <w:rFonts w:eastAsia="Times New Roman"/>
              </w:rPr>
              <w:t>развлечение «Цирк».</w:t>
            </w:r>
          </w:p>
        </w:tc>
        <w:tc>
          <w:tcPr>
            <w:tcW w:w="2200" w:type="dxa"/>
            <w:gridSpan w:val="4"/>
            <w:vAlign w:val="bottom"/>
          </w:tcPr>
          <w:p w:rsidR="000751C2" w:rsidRDefault="004F567E">
            <w:pPr>
              <w:ind w:left="40"/>
              <w:rPr>
                <w:sz w:val="20"/>
                <w:szCs w:val="20"/>
              </w:rPr>
            </w:pPr>
            <w:r>
              <w:rPr>
                <w:rFonts w:eastAsia="Times New Roman"/>
              </w:rPr>
              <w:t>людей театра, цирка.</w:t>
            </w:r>
          </w:p>
        </w:tc>
        <w:tc>
          <w:tcPr>
            <w:tcW w:w="760" w:type="dxa"/>
            <w:vAlign w:val="bottom"/>
          </w:tcPr>
          <w:p w:rsidR="000751C2" w:rsidRDefault="000751C2"/>
        </w:tc>
        <w:tc>
          <w:tcPr>
            <w:tcW w:w="0" w:type="dxa"/>
            <w:vAlign w:val="bottom"/>
          </w:tcPr>
          <w:p w:rsidR="000751C2" w:rsidRDefault="000751C2">
            <w:pPr>
              <w:rPr>
                <w:sz w:val="1"/>
                <w:szCs w:val="1"/>
              </w:rPr>
            </w:pPr>
          </w:p>
        </w:tc>
      </w:tr>
      <w:tr w:rsidR="000751C2">
        <w:trPr>
          <w:trHeight w:val="264"/>
        </w:trPr>
        <w:tc>
          <w:tcPr>
            <w:tcW w:w="2700" w:type="dxa"/>
            <w:gridSpan w:val="2"/>
            <w:vAlign w:val="bottom"/>
          </w:tcPr>
          <w:p w:rsidR="000751C2" w:rsidRDefault="004F567E">
            <w:pPr>
              <w:spacing w:line="248" w:lineRule="exact"/>
              <w:rPr>
                <w:sz w:val="20"/>
                <w:szCs w:val="20"/>
              </w:rPr>
            </w:pPr>
            <w:r>
              <w:rPr>
                <w:rFonts w:eastAsia="Times New Roman"/>
              </w:rPr>
              <w:t>содержания.</w:t>
            </w:r>
          </w:p>
        </w:tc>
        <w:tc>
          <w:tcPr>
            <w:tcW w:w="1340" w:type="dxa"/>
            <w:vAlign w:val="bottom"/>
          </w:tcPr>
          <w:p w:rsidR="000751C2" w:rsidRDefault="000751C2"/>
        </w:tc>
        <w:tc>
          <w:tcPr>
            <w:tcW w:w="480" w:type="dxa"/>
            <w:vAlign w:val="bottom"/>
          </w:tcPr>
          <w:p w:rsidR="000751C2" w:rsidRDefault="000751C2"/>
        </w:tc>
        <w:tc>
          <w:tcPr>
            <w:tcW w:w="320" w:type="dxa"/>
            <w:vMerge w:val="restart"/>
            <w:vAlign w:val="bottom"/>
          </w:tcPr>
          <w:p w:rsidR="000751C2" w:rsidRDefault="004F567E">
            <w:pPr>
              <w:ind w:left="40"/>
              <w:rPr>
                <w:sz w:val="20"/>
                <w:szCs w:val="20"/>
              </w:rPr>
            </w:pPr>
            <w:r>
              <w:rPr>
                <w:rFonts w:ascii="Symbol" w:eastAsia="Symbol" w:hAnsi="Symbol" w:cs="Symbol"/>
              </w:rPr>
              <w:t></w:t>
            </w:r>
          </w:p>
        </w:tc>
        <w:tc>
          <w:tcPr>
            <w:tcW w:w="8040" w:type="dxa"/>
            <w:vAlign w:val="bottom"/>
          </w:tcPr>
          <w:p w:rsidR="000751C2" w:rsidRDefault="004F567E">
            <w:pPr>
              <w:ind w:left="80"/>
              <w:rPr>
                <w:sz w:val="20"/>
                <w:szCs w:val="20"/>
              </w:rPr>
            </w:pPr>
            <w:r>
              <w:rPr>
                <w:rFonts w:eastAsia="Times New Roman"/>
              </w:rPr>
              <w:t>сочинение сказок, загадок, рассказов;</w:t>
            </w:r>
          </w:p>
        </w:tc>
        <w:tc>
          <w:tcPr>
            <w:tcW w:w="1640" w:type="dxa"/>
            <w:gridSpan w:val="3"/>
            <w:vAlign w:val="bottom"/>
          </w:tcPr>
          <w:p w:rsidR="000751C2" w:rsidRDefault="004F567E">
            <w:pPr>
              <w:ind w:left="400"/>
              <w:rPr>
                <w:sz w:val="20"/>
                <w:szCs w:val="20"/>
              </w:rPr>
            </w:pPr>
            <w:r>
              <w:rPr>
                <w:rFonts w:eastAsia="Times New Roman"/>
              </w:rPr>
              <w:t>пособия  и</w:t>
            </w:r>
          </w:p>
        </w:tc>
        <w:tc>
          <w:tcPr>
            <w:tcW w:w="1320" w:type="dxa"/>
            <w:gridSpan w:val="2"/>
            <w:vAlign w:val="bottom"/>
          </w:tcPr>
          <w:p w:rsidR="000751C2" w:rsidRDefault="004F567E">
            <w:pPr>
              <w:jc w:val="right"/>
              <w:rPr>
                <w:sz w:val="20"/>
                <w:szCs w:val="20"/>
              </w:rPr>
            </w:pPr>
            <w:r>
              <w:rPr>
                <w:rFonts w:eastAsia="Times New Roman"/>
              </w:rPr>
              <w:t>игрушки  для</w:t>
            </w:r>
          </w:p>
        </w:tc>
        <w:tc>
          <w:tcPr>
            <w:tcW w:w="0" w:type="dxa"/>
            <w:vAlign w:val="bottom"/>
          </w:tcPr>
          <w:p w:rsidR="000751C2" w:rsidRDefault="000751C2">
            <w:pPr>
              <w:rPr>
                <w:sz w:val="1"/>
                <w:szCs w:val="1"/>
              </w:rPr>
            </w:pPr>
          </w:p>
        </w:tc>
      </w:tr>
      <w:tr w:rsidR="000751C2">
        <w:trPr>
          <w:trHeight w:val="250"/>
        </w:trPr>
        <w:tc>
          <w:tcPr>
            <w:tcW w:w="2700" w:type="dxa"/>
            <w:gridSpan w:val="2"/>
            <w:vAlign w:val="bottom"/>
          </w:tcPr>
          <w:p w:rsidR="000751C2" w:rsidRDefault="004F567E">
            <w:pPr>
              <w:spacing w:line="248" w:lineRule="exact"/>
              <w:rPr>
                <w:sz w:val="20"/>
                <w:szCs w:val="20"/>
              </w:rPr>
            </w:pPr>
            <w:r>
              <w:rPr>
                <w:rFonts w:eastAsia="Times New Roman"/>
                <w:b/>
                <w:bCs/>
              </w:rPr>
              <w:t>Физическое развитие</w:t>
            </w:r>
          </w:p>
        </w:tc>
        <w:tc>
          <w:tcPr>
            <w:tcW w:w="134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320" w:type="dxa"/>
            <w:vMerge/>
            <w:vAlign w:val="bottom"/>
          </w:tcPr>
          <w:p w:rsidR="000751C2" w:rsidRDefault="000751C2">
            <w:pPr>
              <w:rPr>
                <w:sz w:val="21"/>
                <w:szCs w:val="21"/>
              </w:rPr>
            </w:pPr>
          </w:p>
        </w:tc>
        <w:tc>
          <w:tcPr>
            <w:tcW w:w="8040" w:type="dxa"/>
            <w:vAlign w:val="bottom"/>
          </w:tcPr>
          <w:p w:rsidR="000751C2" w:rsidRDefault="004F567E">
            <w:pPr>
              <w:spacing w:line="250" w:lineRule="exact"/>
              <w:ind w:left="80"/>
              <w:rPr>
                <w:sz w:val="20"/>
                <w:szCs w:val="20"/>
              </w:rPr>
            </w:pPr>
            <w:r>
              <w:rPr>
                <w:rFonts w:eastAsia="Times New Roman"/>
              </w:rPr>
              <w:t>игры с использованием словесной передачи воображаемых игровых событий, места</w:t>
            </w:r>
          </w:p>
        </w:tc>
        <w:tc>
          <w:tcPr>
            <w:tcW w:w="1040" w:type="dxa"/>
            <w:vAlign w:val="bottom"/>
          </w:tcPr>
          <w:p w:rsidR="000751C2" w:rsidRDefault="000751C2">
            <w:pPr>
              <w:rPr>
                <w:sz w:val="21"/>
                <w:szCs w:val="21"/>
              </w:rPr>
            </w:pPr>
          </w:p>
        </w:tc>
        <w:tc>
          <w:tcPr>
            <w:tcW w:w="380" w:type="dxa"/>
            <w:vAlign w:val="bottom"/>
          </w:tcPr>
          <w:p w:rsidR="000751C2" w:rsidRDefault="000751C2">
            <w:pPr>
              <w:rPr>
                <w:sz w:val="21"/>
                <w:szCs w:val="21"/>
              </w:rPr>
            </w:pPr>
          </w:p>
        </w:tc>
        <w:tc>
          <w:tcPr>
            <w:tcW w:w="22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48"/>
        </w:trPr>
        <w:tc>
          <w:tcPr>
            <w:tcW w:w="4040" w:type="dxa"/>
            <w:gridSpan w:val="3"/>
            <w:vAlign w:val="bottom"/>
          </w:tcPr>
          <w:p w:rsidR="000751C2" w:rsidRDefault="004F567E">
            <w:pPr>
              <w:spacing w:line="246" w:lineRule="exact"/>
              <w:rPr>
                <w:sz w:val="20"/>
                <w:szCs w:val="20"/>
              </w:rPr>
            </w:pPr>
            <w:r>
              <w:rPr>
                <w:rFonts w:eastAsia="Times New Roman"/>
              </w:rPr>
              <w:t>Учить детей использовать разнообразные</w:t>
            </w:r>
          </w:p>
        </w:tc>
        <w:tc>
          <w:tcPr>
            <w:tcW w:w="480" w:type="dxa"/>
            <w:vAlign w:val="bottom"/>
          </w:tcPr>
          <w:p w:rsidR="000751C2" w:rsidRDefault="000751C2">
            <w:pPr>
              <w:rPr>
                <w:sz w:val="21"/>
                <w:szCs w:val="21"/>
              </w:rPr>
            </w:pPr>
          </w:p>
        </w:tc>
        <w:tc>
          <w:tcPr>
            <w:tcW w:w="8360" w:type="dxa"/>
            <w:gridSpan w:val="2"/>
            <w:vAlign w:val="bottom"/>
          </w:tcPr>
          <w:p w:rsidR="000751C2" w:rsidRDefault="004F567E">
            <w:pPr>
              <w:spacing w:line="248" w:lineRule="exact"/>
              <w:ind w:left="40"/>
              <w:rPr>
                <w:sz w:val="20"/>
                <w:szCs w:val="20"/>
              </w:rPr>
            </w:pPr>
            <w:r>
              <w:rPr>
                <w:rFonts w:eastAsia="Times New Roman"/>
              </w:rPr>
              <w:t>действия («</w:t>
            </w:r>
            <w:proofErr w:type="spellStart"/>
            <w:r>
              <w:rPr>
                <w:rFonts w:eastAsia="Times New Roman"/>
              </w:rPr>
              <w:t>как-будто</w:t>
            </w:r>
            <w:proofErr w:type="spellEnd"/>
            <w:r>
              <w:rPr>
                <w:rFonts w:eastAsia="Times New Roman"/>
              </w:rPr>
              <w:t>»);</w:t>
            </w:r>
          </w:p>
        </w:tc>
        <w:tc>
          <w:tcPr>
            <w:tcW w:w="2960" w:type="dxa"/>
            <w:gridSpan w:val="5"/>
            <w:vAlign w:val="bottom"/>
          </w:tcPr>
          <w:p w:rsidR="000751C2" w:rsidRDefault="004F567E">
            <w:pPr>
              <w:spacing w:line="248" w:lineRule="exact"/>
              <w:ind w:left="160"/>
              <w:rPr>
                <w:sz w:val="20"/>
                <w:szCs w:val="20"/>
              </w:rPr>
            </w:pPr>
            <w:r>
              <w:rPr>
                <w:rFonts w:ascii="Symbol" w:eastAsia="Symbol" w:hAnsi="Symbol" w:cs="Symbol"/>
              </w:rPr>
              <w:t></w:t>
            </w:r>
            <w:r>
              <w:rPr>
                <w:rFonts w:eastAsia="Times New Roman"/>
              </w:rPr>
              <w:t xml:space="preserve"> полифункциональные</w:t>
            </w:r>
          </w:p>
        </w:tc>
        <w:tc>
          <w:tcPr>
            <w:tcW w:w="0" w:type="dxa"/>
            <w:vAlign w:val="bottom"/>
          </w:tcPr>
          <w:p w:rsidR="000751C2" w:rsidRDefault="000751C2">
            <w:pPr>
              <w:rPr>
                <w:sz w:val="1"/>
                <w:szCs w:val="1"/>
              </w:rPr>
            </w:pPr>
          </w:p>
        </w:tc>
      </w:tr>
      <w:tr w:rsidR="000751C2">
        <w:trPr>
          <w:trHeight w:val="256"/>
        </w:trPr>
        <w:tc>
          <w:tcPr>
            <w:tcW w:w="4040" w:type="dxa"/>
            <w:gridSpan w:val="3"/>
            <w:vAlign w:val="bottom"/>
          </w:tcPr>
          <w:p w:rsidR="000751C2" w:rsidRDefault="004F567E">
            <w:pPr>
              <w:spacing w:line="246" w:lineRule="exact"/>
              <w:rPr>
                <w:sz w:val="20"/>
                <w:szCs w:val="20"/>
              </w:rPr>
            </w:pPr>
            <w:r>
              <w:rPr>
                <w:rFonts w:eastAsia="Times New Roman"/>
              </w:rPr>
              <w:t>подвижные игры (в том числе игры с</w:t>
            </w:r>
          </w:p>
        </w:tc>
        <w:tc>
          <w:tcPr>
            <w:tcW w:w="480" w:type="dxa"/>
            <w:vAlign w:val="bottom"/>
          </w:tcPr>
          <w:p w:rsidR="000751C2" w:rsidRDefault="000751C2"/>
        </w:tc>
        <w:tc>
          <w:tcPr>
            <w:tcW w:w="320" w:type="dxa"/>
            <w:vAlign w:val="bottom"/>
          </w:tcPr>
          <w:p w:rsidR="000751C2" w:rsidRDefault="004F567E">
            <w:pPr>
              <w:spacing w:line="257" w:lineRule="exact"/>
              <w:ind w:left="40"/>
              <w:rPr>
                <w:sz w:val="20"/>
                <w:szCs w:val="20"/>
              </w:rPr>
            </w:pPr>
            <w:r>
              <w:rPr>
                <w:rFonts w:ascii="Symbol" w:eastAsia="Symbol" w:hAnsi="Symbol" w:cs="Symbol"/>
              </w:rPr>
              <w:t></w:t>
            </w:r>
          </w:p>
        </w:tc>
        <w:tc>
          <w:tcPr>
            <w:tcW w:w="8040" w:type="dxa"/>
            <w:vAlign w:val="bottom"/>
          </w:tcPr>
          <w:p w:rsidR="000751C2" w:rsidRDefault="004F567E">
            <w:pPr>
              <w:ind w:left="80"/>
              <w:rPr>
                <w:sz w:val="20"/>
                <w:szCs w:val="20"/>
              </w:rPr>
            </w:pPr>
            <w:r>
              <w:rPr>
                <w:rFonts w:eastAsia="Times New Roman"/>
              </w:rPr>
              <w:t>продуктивная  деятельность  по  изготовлению  рекламных  плакатов  для  игры  в</w:t>
            </w:r>
          </w:p>
        </w:tc>
        <w:tc>
          <w:tcPr>
            <w:tcW w:w="1420" w:type="dxa"/>
            <w:gridSpan w:val="2"/>
            <w:vAlign w:val="bottom"/>
          </w:tcPr>
          <w:p w:rsidR="000751C2" w:rsidRDefault="004F567E">
            <w:pPr>
              <w:ind w:left="160"/>
              <w:rPr>
                <w:sz w:val="20"/>
                <w:szCs w:val="20"/>
              </w:rPr>
            </w:pPr>
            <w:r>
              <w:rPr>
                <w:rFonts w:eastAsia="Times New Roman"/>
              </w:rPr>
              <w:t>материалы:</w:t>
            </w:r>
          </w:p>
        </w:tc>
        <w:tc>
          <w:tcPr>
            <w:tcW w:w="220" w:type="dxa"/>
            <w:vAlign w:val="bottom"/>
          </w:tcPr>
          <w:p w:rsidR="000751C2" w:rsidRDefault="000751C2"/>
        </w:tc>
        <w:tc>
          <w:tcPr>
            <w:tcW w:w="1320" w:type="dxa"/>
            <w:gridSpan w:val="2"/>
            <w:vAlign w:val="bottom"/>
          </w:tcPr>
          <w:p w:rsidR="000751C2" w:rsidRDefault="004F567E">
            <w:pPr>
              <w:jc w:val="right"/>
              <w:rPr>
                <w:sz w:val="20"/>
                <w:szCs w:val="20"/>
              </w:rPr>
            </w:pPr>
            <w:r>
              <w:rPr>
                <w:rFonts w:eastAsia="Times New Roman"/>
              </w:rPr>
              <w:t>(объемные</w:t>
            </w:r>
          </w:p>
        </w:tc>
        <w:tc>
          <w:tcPr>
            <w:tcW w:w="0" w:type="dxa"/>
            <w:vAlign w:val="bottom"/>
          </w:tcPr>
          <w:p w:rsidR="000751C2" w:rsidRDefault="000751C2">
            <w:pPr>
              <w:rPr>
                <w:sz w:val="1"/>
                <w:szCs w:val="1"/>
              </w:rPr>
            </w:pPr>
          </w:p>
        </w:tc>
      </w:tr>
      <w:tr w:rsidR="000751C2">
        <w:trPr>
          <w:trHeight w:val="256"/>
        </w:trPr>
        <w:tc>
          <w:tcPr>
            <w:tcW w:w="4520" w:type="dxa"/>
            <w:gridSpan w:val="4"/>
            <w:vAlign w:val="bottom"/>
          </w:tcPr>
          <w:p w:rsidR="000751C2" w:rsidRDefault="004F567E">
            <w:pPr>
              <w:spacing w:line="246" w:lineRule="exact"/>
              <w:rPr>
                <w:sz w:val="20"/>
                <w:szCs w:val="20"/>
              </w:rPr>
            </w:pPr>
            <w:r>
              <w:rPr>
                <w:rFonts w:eastAsia="Times New Roman"/>
              </w:rPr>
              <w:t>элементами соревнования), способствующие</w:t>
            </w:r>
          </w:p>
        </w:tc>
        <w:tc>
          <w:tcPr>
            <w:tcW w:w="8360" w:type="dxa"/>
            <w:gridSpan w:val="2"/>
            <w:vAlign w:val="bottom"/>
          </w:tcPr>
          <w:p w:rsidR="000751C2" w:rsidRDefault="004F567E">
            <w:pPr>
              <w:ind w:left="40"/>
              <w:rPr>
                <w:sz w:val="20"/>
                <w:szCs w:val="20"/>
              </w:rPr>
            </w:pPr>
            <w:r>
              <w:rPr>
                <w:rFonts w:eastAsia="Times New Roman"/>
              </w:rPr>
              <w:t xml:space="preserve">«цирк», талончиков для </w:t>
            </w:r>
            <w:proofErr w:type="spellStart"/>
            <w:r>
              <w:rPr>
                <w:rFonts w:eastAsia="Times New Roman"/>
              </w:rPr>
              <w:t>лотореи</w:t>
            </w:r>
            <w:proofErr w:type="spellEnd"/>
            <w:r>
              <w:rPr>
                <w:rFonts w:eastAsia="Times New Roman"/>
              </w:rPr>
              <w:t>, призов для победителей конкурсов и т.п.;</w:t>
            </w:r>
          </w:p>
        </w:tc>
        <w:tc>
          <w:tcPr>
            <w:tcW w:w="2960" w:type="dxa"/>
            <w:gridSpan w:val="5"/>
            <w:vAlign w:val="bottom"/>
          </w:tcPr>
          <w:p w:rsidR="000751C2" w:rsidRDefault="004F567E">
            <w:pPr>
              <w:jc w:val="right"/>
              <w:rPr>
                <w:sz w:val="20"/>
                <w:szCs w:val="20"/>
              </w:rPr>
            </w:pPr>
            <w:r>
              <w:rPr>
                <w:rFonts w:eastAsia="Times New Roman"/>
              </w:rPr>
              <w:t>модули,   крупные,   разных</w:t>
            </w:r>
          </w:p>
        </w:tc>
        <w:tc>
          <w:tcPr>
            <w:tcW w:w="0" w:type="dxa"/>
            <w:vAlign w:val="bottom"/>
          </w:tcPr>
          <w:p w:rsidR="000751C2" w:rsidRDefault="000751C2">
            <w:pPr>
              <w:rPr>
                <w:sz w:val="1"/>
                <w:szCs w:val="1"/>
              </w:rPr>
            </w:pPr>
          </w:p>
        </w:tc>
      </w:tr>
      <w:tr w:rsidR="000751C2">
        <w:trPr>
          <w:trHeight w:val="254"/>
        </w:trPr>
        <w:tc>
          <w:tcPr>
            <w:tcW w:w="4520" w:type="dxa"/>
            <w:gridSpan w:val="4"/>
            <w:vAlign w:val="bottom"/>
          </w:tcPr>
          <w:p w:rsidR="000751C2" w:rsidRDefault="004F567E">
            <w:pPr>
              <w:spacing w:line="246" w:lineRule="exact"/>
              <w:rPr>
                <w:sz w:val="20"/>
                <w:szCs w:val="20"/>
              </w:rPr>
            </w:pPr>
            <w:r>
              <w:rPr>
                <w:rFonts w:eastAsia="Times New Roman"/>
              </w:rPr>
              <w:t>развитию психофизических качеств (ловкость,</w:t>
            </w:r>
          </w:p>
        </w:tc>
        <w:tc>
          <w:tcPr>
            <w:tcW w:w="320" w:type="dxa"/>
            <w:vAlign w:val="bottom"/>
          </w:tcPr>
          <w:p w:rsidR="000751C2" w:rsidRDefault="004F567E">
            <w:pPr>
              <w:spacing w:line="254" w:lineRule="exact"/>
              <w:ind w:left="40"/>
              <w:rPr>
                <w:sz w:val="20"/>
                <w:szCs w:val="20"/>
              </w:rPr>
            </w:pPr>
            <w:r>
              <w:rPr>
                <w:rFonts w:ascii="Symbol" w:eastAsia="Symbol" w:hAnsi="Symbol" w:cs="Symbol"/>
              </w:rPr>
              <w:t></w:t>
            </w:r>
          </w:p>
        </w:tc>
        <w:tc>
          <w:tcPr>
            <w:tcW w:w="8040" w:type="dxa"/>
            <w:vAlign w:val="bottom"/>
          </w:tcPr>
          <w:p w:rsidR="000751C2" w:rsidRDefault="004F567E">
            <w:pPr>
              <w:ind w:left="80"/>
              <w:rPr>
                <w:sz w:val="20"/>
                <w:szCs w:val="20"/>
              </w:rPr>
            </w:pPr>
            <w:r>
              <w:rPr>
                <w:rFonts w:eastAsia="Times New Roman"/>
              </w:rPr>
              <w:t>игры  на  узнавание  предметов  по  описанию  или  по  вопросам:  «Угадайте,  что</w:t>
            </w:r>
          </w:p>
        </w:tc>
        <w:tc>
          <w:tcPr>
            <w:tcW w:w="2960" w:type="dxa"/>
            <w:gridSpan w:val="5"/>
            <w:vAlign w:val="bottom"/>
          </w:tcPr>
          <w:p w:rsidR="000751C2" w:rsidRDefault="004F567E">
            <w:pPr>
              <w:jc w:val="right"/>
              <w:rPr>
                <w:sz w:val="20"/>
                <w:szCs w:val="20"/>
              </w:rPr>
            </w:pPr>
            <w:r>
              <w:rPr>
                <w:rFonts w:eastAsia="Times New Roman"/>
              </w:rPr>
              <w:t>форм;   ящик   с   мелкими</w:t>
            </w:r>
          </w:p>
        </w:tc>
        <w:tc>
          <w:tcPr>
            <w:tcW w:w="0" w:type="dxa"/>
            <w:vAlign w:val="bottom"/>
          </w:tcPr>
          <w:p w:rsidR="000751C2" w:rsidRDefault="000751C2">
            <w:pPr>
              <w:rPr>
                <w:sz w:val="1"/>
                <w:szCs w:val="1"/>
              </w:rPr>
            </w:pPr>
          </w:p>
        </w:tc>
      </w:tr>
      <w:tr w:rsidR="000751C2">
        <w:trPr>
          <w:trHeight w:val="256"/>
        </w:trPr>
        <w:tc>
          <w:tcPr>
            <w:tcW w:w="4040" w:type="dxa"/>
            <w:gridSpan w:val="3"/>
            <w:vAlign w:val="bottom"/>
          </w:tcPr>
          <w:p w:rsidR="000751C2" w:rsidRDefault="004F567E">
            <w:pPr>
              <w:spacing w:line="246" w:lineRule="exact"/>
              <w:rPr>
                <w:sz w:val="20"/>
                <w:szCs w:val="20"/>
              </w:rPr>
            </w:pPr>
            <w:r>
              <w:rPr>
                <w:rFonts w:eastAsia="Times New Roman"/>
              </w:rPr>
              <w:t>сила, быстрота, выносливость, гибкость),</w:t>
            </w:r>
          </w:p>
        </w:tc>
        <w:tc>
          <w:tcPr>
            <w:tcW w:w="480" w:type="dxa"/>
            <w:vAlign w:val="bottom"/>
          </w:tcPr>
          <w:p w:rsidR="000751C2" w:rsidRDefault="000751C2"/>
        </w:tc>
        <w:tc>
          <w:tcPr>
            <w:tcW w:w="8360" w:type="dxa"/>
            <w:gridSpan w:val="2"/>
            <w:vAlign w:val="bottom"/>
          </w:tcPr>
          <w:p w:rsidR="000751C2" w:rsidRDefault="004F567E">
            <w:pPr>
              <w:ind w:left="40"/>
              <w:rPr>
                <w:sz w:val="20"/>
                <w:szCs w:val="20"/>
              </w:rPr>
            </w:pPr>
            <w:r>
              <w:rPr>
                <w:rFonts w:eastAsia="Times New Roman"/>
              </w:rPr>
              <w:t>задумали», «Задай вопрос и узнай» и др.;</w:t>
            </w:r>
          </w:p>
        </w:tc>
        <w:tc>
          <w:tcPr>
            <w:tcW w:w="2960" w:type="dxa"/>
            <w:gridSpan w:val="5"/>
            <w:vAlign w:val="bottom"/>
          </w:tcPr>
          <w:p w:rsidR="000751C2" w:rsidRDefault="004F567E">
            <w:pPr>
              <w:ind w:left="160"/>
              <w:rPr>
                <w:sz w:val="20"/>
                <w:szCs w:val="20"/>
              </w:rPr>
            </w:pPr>
            <w:r>
              <w:rPr>
                <w:rFonts w:eastAsia="Times New Roman"/>
              </w:rPr>
              <w:t>предметами-заместителями;</w:t>
            </w:r>
          </w:p>
        </w:tc>
        <w:tc>
          <w:tcPr>
            <w:tcW w:w="0" w:type="dxa"/>
            <w:vAlign w:val="bottom"/>
          </w:tcPr>
          <w:p w:rsidR="000751C2" w:rsidRDefault="000751C2">
            <w:pPr>
              <w:rPr>
                <w:sz w:val="1"/>
                <w:szCs w:val="1"/>
              </w:rPr>
            </w:pPr>
          </w:p>
        </w:tc>
      </w:tr>
      <w:tr w:rsidR="000751C2">
        <w:trPr>
          <w:trHeight w:val="273"/>
        </w:trPr>
        <w:tc>
          <w:tcPr>
            <w:tcW w:w="4040" w:type="dxa"/>
            <w:gridSpan w:val="3"/>
            <w:vAlign w:val="bottom"/>
          </w:tcPr>
          <w:p w:rsidR="000751C2" w:rsidRDefault="004F567E">
            <w:pPr>
              <w:spacing w:line="246" w:lineRule="exact"/>
              <w:rPr>
                <w:sz w:val="20"/>
                <w:szCs w:val="20"/>
              </w:rPr>
            </w:pPr>
            <w:r>
              <w:rPr>
                <w:rFonts w:eastAsia="Times New Roman"/>
              </w:rPr>
              <w:t>координации движений, умения</w:t>
            </w:r>
          </w:p>
        </w:tc>
        <w:tc>
          <w:tcPr>
            <w:tcW w:w="480" w:type="dxa"/>
            <w:vAlign w:val="bottom"/>
          </w:tcPr>
          <w:p w:rsidR="000751C2" w:rsidRDefault="000751C2">
            <w:pPr>
              <w:rPr>
                <w:sz w:val="23"/>
                <w:szCs w:val="23"/>
              </w:rPr>
            </w:pPr>
          </w:p>
        </w:tc>
        <w:tc>
          <w:tcPr>
            <w:tcW w:w="320" w:type="dxa"/>
            <w:vAlign w:val="bottom"/>
          </w:tcPr>
          <w:p w:rsidR="000751C2" w:rsidRDefault="004F567E">
            <w:pPr>
              <w:ind w:left="40"/>
              <w:rPr>
                <w:sz w:val="20"/>
                <w:szCs w:val="20"/>
              </w:rPr>
            </w:pPr>
            <w:r>
              <w:rPr>
                <w:rFonts w:ascii="Symbol" w:eastAsia="Symbol" w:hAnsi="Symbol" w:cs="Symbol"/>
              </w:rPr>
              <w:t></w:t>
            </w:r>
          </w:p>
        </w:tc>
        <w:tc>
          <w:tcPr>
            <w:tcW w:w="8040" w:type="dxa"/>
            <w:vAlign w:val="bottom"/>
          </w:tcPr>
          <w:p w:rsidR="000751C2" w:rsidRDefault="004F567E">
            <w:pPr>
              <w:ind w:left="80"/>
              <w:rPr>
                <w:sz w:val="20"/>
                <w:szCs w:val="20"/>
              </w:rPr>
            </w:pPr>
            <w:r>
              <w:rPr>
                <w:rFonts w:eastAsia="Times New Roman"/>
              </w:rPr>
              <w:t>ситуационные беседы по систематизации знаний о способах укрепления здоровья,</w:t>
            </w:r>
          </w:p>
        </w:tc>
        <w:tc>
          <w:tcPr>
            <w:tcW w:w="1040" w:type="dxa"/>
            <w:vAlign w:val="bottom"/>
          </w:tcPr>
          <w:p w:rsidR="000751C2" w:rsidRDefault="004F567E">
            <w:pPr>
              <w:ind w:left="160"/>
              <w:rPr>
                <w:sz w:val="20"/>
                <w:szCs w:val="20"/>
              </w:rPr>
            </w:pPr>
            <w:r>
              <w:rPr>
                <w:rFonts w:eastAsia="Times New Roman"/>
              </w:rPr>
              <w:t>крупные</w:t>
            </w:r>
          </w:p>
        </w:tc>
        <w:tc>
          <w:tcPr>
            <w:tcW w:w="380" w:type="dxa"/>
            <w:vAlign w:val="bottom"/>
          </w:tcPr>
          <w:p w:rsidR="000751C2" w:rsidRDefault="000751C2">
            <w:pPr>
              <w:rPr>
                <w:sz w:val="23"/>
                <w:szCs w:val="23"/>
              </w:rPr>
            </w:pPr>
          </w:p>
        </w:tc>
        <w:tc>
          <w:tcPr>
            <w:tcW w:w="780" w:type="dxa"/>
            <w:gridSpan w:val="2"/>
            <w:vAlign w:val="bottom"/>
          </w:tcPr>
          <w:p w:rsidR="000751C2" w:rsidRDefault="004F567E">
            <w:pPr>
              <w:rPr>
                <w:sz w:val="20"/>
                <w:szCs w:val="20"/>
              </w:rPr>
            </w:pPr>
            <w:r>
              <w:rPr>
                <w:rFonts w:eastAsia="Times New Roman"/>
              </w:rPr>
              <w:t>куски</w:t>
            </w:r>
          </w:p>
        </w:tc>
        <w:tc>
          <w:tcPr>
            <w:tcW w:w="760" w:type="dxa"/>
            <w:vAlign w:val="bottom"/>
          </w:tcPr>
          <w:p w:rsidR="000751C2" w:rsidRDefault="004F567E">
            <w:pPr>
              <w:jc w:val="right"/>
              <w:rPr>
                <w:sz w:val="20"/>
                <w:szCs w:val="20"/>
              </w:rPr>
            </w:pPr>
            <w:r>
              <w:rPr>
                <w:rFonts w:eastAsia="Times New Roman"/>
              </w:rPr>
              <w:t>ткани</w:t>
            </w:r>
          </w:p>
        </w:tc>
        <w:tc>
          <w:tcPr>
            <w:tcW w:w="0" w:type="dxa"/>
            <w:vAlign w:val="bottom"/>
          </w:tcPr>
          <w:p w:rsidR="000751C2" w:rsidRDefault="000751C2">
            <w:pPr>
              <w:rPr>
                <w:sz w:val="1"/>
                <w:szCs w:val="1"/>
              </w:rPr>
            </w:pPr>
          </w:p>
        </w:tc>
      </w:tr>
      <w:tr w:rsidR="000751C2">
        <w:trPr>
          <w:trHeight w:val="248"/>
        </w:trPr>
        <w:tc>
          <w:tcPr>
            <w:tcW w:w="4040" w:type="dxa"/>
            <w:gridSpan w:val="3"/>
            <w:vAlign w:val="bottom"/>
          </w:tcPr>
          <w:p w:rsidR="000751C2" w:rsidRDefault="004F567E">
            <w:pPr>
              <w:spacing w:line="246" w:lineRule="exact"/>
              <w:rPr>
                <w:sz w:val="20"/>
                <w:szCs w:val="20"/>
              </w:rPr>
            </w:pPr>
            <w:r>
              <w:rPr>
                <w:rFonts w:eastAsia="Times New Roman"/>
              </w:rPr>
              <w:t>ориентироваться в пространстве;</w:t>
            </w:r>
          </w:p>
        </w:tc>
        <w:tc>
          <w:tcPr>
            <w:tcW w:w="480" w:type="dxa"/>
            <w:vAlign w:val="bottom"/>
          </w:tcPr>
          <w:p w:rsidR="000751C2" w:rsidRDefault="000751C2">
            <w:pPr>
              <w:rPr>
                <w:sz w:val="21"/>
                <w:szCs w:val="21"/>
              </w:rPr>
            </w:pPr>
          </w:p>
        </w:tc>
        <w:tc>
          <w:tcPr>
            <w:tcW w:w="8360" w:type="dxa"/>
            <w:gridSpan w:val="2"/>
            <w:vAlign w:val="bottom"/>
          </w:tcPr>
          <w:p w:rsidR="000751C2" w:rsidRDefault="004F567E">
            <w:pPr>
              <w:spacing w:line="248" w:lineRule="exact"/>
              <w:ind w:left="40"/>
              <w:rPr>
                <w:sz w:val="20"/>
                <w:szCs w:val="20"/>
              </w:rPr>
            </w:pPr>
            <w:r>
              <w:rPr>
                <w:rFonts w:eastAsia="Times New Roman"/>
              </w:rPr>
              <w:t>хорошего самочувствия.</w:t>
            </w:r>
          </w:p>
        </w:tc>
        <w:tc>
          <w:tcPr>
            <w:tcW w:w="2960" w:type="dxa"/>
            <w:gridSpan w:val="5"/>
            <w:vAlign w:val="bottom"/>
          </w:tcPr>
          <w:p w:rsidR="000751C2" w:rsidRDefault="004F567E">
            <w:pPr>
              <w:spacing w:line="248" w:lineRule="exact"/>
              <w:jc w:val="right"/>
              <w:rPr>
                <w:sz w:val="20"/>
                <w:szCs w:val="20"/>
              </w:rPr>
            </w:pPr>
            <w:r>
              <w:rPr>
                <w:rFonts w:eastAsia="Times New Roman"/>
              </w:rPr>
              <w:t>(полотняной,  разного  цвета,</w:t>
            </w:r>
          </w:p>
        </w:tc>
        <w:tc>
          <w:tcPr>
            <w:tcW w:w="0" w:type="dxa"/>
            <w:vAlign w:val="bottom"/>
          </w:tcPr>
          <w:p w:rsidR="000751C2" w:rsidRDefault="000751C2">
            <w:pPr>
              <w:rPr>
                <w:sz w:val="1"/>
                <w:szCs w:val="1"/>
              </w:rPr>
            </w:pPr>
          </w:p>
        </w:tc>
      </w:tr>
      <w:tr w:rsidR="000751C2">
        <w:trPr>
          <w:trHeight w:val="234"/>
        </w:trPr>
        <w:tc>
          <w:tcPr>
            <w:tcW w:w="4040" w:type="dxa"/>
            <w:gridSpan w:val="3"/>
            <w:vAlign w:val="bottom"/>
          </w:tcPr>
          <w:p w:rsidR="000751C2" w:rsidRDefault="004F567E">
            <w:pPr>
              <w:spacing w:line="235" w:lineRule="exact"/>
              <w:rPr>
                <w:sz w:val="20"/>
                <w:szCs w:val="20"/>
              </w:rPr>
            </w:pPr>
            <w:r>
              <w:rPr>
                <w:rFonts w:eastAsia="Times New Roman"/>
              </w:rPr>
              <w:t>самостоятельно организовывать знакомые</w:t>
            </w:r>
          </w:p>
        </w:tc>
        <w:tc>
          <w:tcPr>
            <w:tcW w:w="480" w:type="dxa"/>
            <w:vAlign w:val="bottom"/>
          </w:tcPr>
          <w:p w:rsidR="000751C2" w:rsidRDefault="000751C2">
            <w:pPr>
              <w:rPr>
                <w:sz w:val="20"/>
                <w:szCs w:val="20"/>
              </w:rPr>
            </w:pPr>
          </w:p>
        </w:tc>
        <w:tc>
          <w:tcPr>
            <w:tcW w:w="320" w:type="dxa"/>
            <w:vAlign w:val="bottom"/>
          </w:tcPr>
          <w:p w:rsidR="000751C2" w:rsidRDefault="000751C2">
            <w:pPr>
              <w:rPr>
                <w:sz w:val="20"/>
                <w:szCs w:val="20"/>
              </w:rPr>
            </w:pPr>
          </w:p>
        </w:tc>
        <w:tc>
          <w:tcPr>
            <w:tcW w:w="8040" w:type="dxa"/>
            <w:vMerge w:val="restart"/>
            <w:vAlign w:val="bottom"/>
          </w:tcPr>
          <w:p w:rsidR="000751C2" w:rsidRDefault="004F567E">
            <w:pPr>
              <w:ind w:left="80"/>
              <w:rPr>
                <w:sz w:val="20"/>
                <w:szCs w:val="20"/>
              </w:rPr>
            </w:pPr>
            <w:r>
              <w:rPr>
                <w:rFonts w:eastAsia="Times New Roman"/>
              </w:rPr>
              <w:t>катание на велосипедах;</w:t>
            </w:r>
          </w:p>
        </w:tc>
        <w:tc>
          <w:tcPr>
            <w:tcW w:w="2960" w:type="dxa"/>
            <w:gridSpan w:val="5"/>
            <w:vAlign w:val="bottom"/>
          </w:tcPr>
          <w:p w:rsidR="000751C2" w:rsidRDefault="004F567E">
            <w:pPr>
              <w:spacing w:line="235" w:lineRule="exact"/>
              <w:jc w:val="right"/>
              <w:rPr>
                <w:sz w:val="20"/>
                <w:szCs w:val="20"/>
              </w:rPr>
            </w:pPr>
            <w:r>
              <w:rPr>
                <w:rFonts w:eastAsia="Times New Roman"/>
              </w:rPr>
              <w:t>1х1 м.); емкость с лоскутами,</w:t>
            </w:r>
          </w:p>
        </w:tc>
        <w:tc>
          <w:tcPr>
            <w:tcW w:w="0" w:type="dxa"/>
            <w:vAlign w:val="bottom"/>
          </w:tcPr>
          <w:p w:rsidR="000751C2" w:rsidRDefault="000751C2">
            <w:pPr>
              <w:rPr>
                <w:sz w:val="1"/>
                <w:szCs w:val="1"/>
              </w:rPr>
            </w:pPr>
          </w:p>
        </w:tc>
      </w:tr>
      <w:tr w:rsidR="000751C2">
        <w:trPr>
          <w:trHeight w:val="86"/>
        </w:trPr>
        <w:tc>
          <w:tcPr>
            <w:tcW w:w="4040" w:type="dxa"/>
            <w:gridSpan w:val="3"/>
            <w:vMerge w:val="restart"/>
            <w:vAlign w:val="bottom"/>
          </w:tcPr>
          <w:p w:rsidR="000751C2" w:rsidRDefault="004F567E">
            <w:pPr>
              <w:spacing w:line="246" w:lineRule="exact"/>
              <w:rPr>
                <w:sz w:val="20"/>
                <w:szCs w:val="20"/>
              </w:rPr>
            </w:pPr>
            <w:r>
              <w:rPr>
                <w:rFonts w:eastAsia="Times New Roman"/>
              </w:rPr>
              <w:t>подвижные игры со сверстниками,</w:t>
            </w:r>
          </w:p>
        </w:tc>
        <w:tc>
          <w:tcPr>
            <w:tcW w:w="480" w:type="dxa"/>
            <w:vAlign w:val="bottom"/>
          </w:tcPr>
          <w:p w:rsidR="000751C2" w:rsidRDefault="000751C2">
            <w:pPr>
              <w:rPr>
                <w:sz w:val="7"/>
                <w:szCs w:val="7"/>
              </w:rPr>
            </w:pPr>
          </w:p>
        </w:tc>
        <w:tc>
          <w:tcPr>
            <w:tcW w:w="320" w:type="dxa"/>
            <w:vAlign w:val="bottom"/>
          </w:tcPr>
          <w:p w:rsidR="000751C2" w:rsidRDefault="000751C2">
            <w:pPr>
              <w:rPr>
                <w:sz w:val="7"/>
                <w:szCs w:val="7"/>
              </w:rPr>
            </w:pPr>
          </w:p>
        </w:tc>
        <w:tc>
          <w:tcPr>
            <w:tcW w:w="8040" w:type="dxa"/>
            <w:vMerge/>
            <w:vAlign w:val="bottom"/>
          </w:tcPr>
          <w:p w:rsidR="000751C2" w:rsidRDefault="000751C2">
            <w:pPr>
              <w:rPr>
                <w:sz w:val="7"/>
                <w:szCs w:val="7"/>
              </w:rPr>
            </w:pPr>
          </w:p>
        </w:tc>
        <w:tc>
          <w:tcPr>
            <w:tcW w:w="2960" w:type="dxa"/>
            <w:gridSpan w:val="5"/>
            <w:vMerge w:val="restart"/>
            <w:vAlign w:val="bottom"/>
          </w:tcPr>
          <w:p w:rsidR="000751C2" w:rsidRDefault="004F567E">
            <w:pPr>
              <w:spacing w:line="248" w:lineRule="exact"/>
              <w:jc w:val="right"/>
              <w:rPr>
                <w:sz w:val="20"/>
                <w:szCs w:val="20"/>
              </w:rPr>
            </w:pPr>
            <w:r>
              <w:rPr>
                <w:rFonts w:eastAsia="Times New Roman"/>
              </w:rPr>
              <w:t>мелкими и средними, разного</w:t>
            </w:r>
          </w:p>
        </w:tc>
        <w:tc>
          <w:tcPr>
            <w:tcW w:w="0" w:type="dxa"/>
            <w:vAlign w:val="bottom"/>
          </w:tcPr>
          <w:p w:rsidR="000751C2" w:rsidRDefault="000751C2">
            <w:pPr>
              <w:rPr>
                <w:sz w:val="1"/>
                <w:szCs w:val="1"/>
              </w:rPr>
            </w:pPr>
          </w:p>
        </w:tc>
      </w:tr>
      <w:tr w:rsidR="000751C2">
        <w:trPr>
          <w:trHeight w:val="162"/>
        </w:trPr>
        <w:tc>
          <w:tcPr>
            <w:tcW w:w="4040" w:type="dxa"/>
            <w:gridSpan w:val="3"/>
            <w:vMerge/>
            <w:vAlign w:val="bottom"/>
          </w:tcPr>
          <w:p w:rsidR="000751C2" w:rsidRDefault="000751C2">
            <w:pPr>
              <w:rPr>
                <w:sz w:val="14"/>
                <w:szCs w:val="14"/>
              </w:rPr>
            </w:pPr>
          </w:p>
        </w:tc>
        <w:tc>
          <w:tcPr>
            <w:tcW w:w="480" w:type="dxa"/>
            <w:vAlign w:val="bottom"/>
          </w:tcPr>
          <w:p w:rsidR="000751C2" w:rsidRDefault="000751C2">
            <w:pPr>
              <w:rPr>
                <w:sz w:val="14"/>
                <w:szCs w:val="14"/>
              </w:rPr>
            </w:pPr>
          </w:p>
        </w:tc>
        <w:tc>
          <w:tcPr>
            <w:tcW w:w="320" w:type="dxa"/>
            <w:vAlign w:val="bottom"/>
          </w:tcPr>
          <w:p w:rsidR="000751C2" w:rsidRDefault="000751C2">
            <w:pPr>
              <w:rPr>
                <w:sz w:val="14"/>
                <w:szCs w:val="14"/>
              </w:rPr>
            </w:pPr>
          </w:p>
        </w:tc>
        <w:tc>
          <w:tcPr>
            <w:tcW w:w="8040" w:type="dxa"/>
            <w:vMerge w:val="restart"/>
            <w:vAlign w:val="bottom"/>
          </w:tcPr>
          <w:p w:rsidR="000751C2" w:rsidRDefault="004F567E">
            <w:pPr>
              <w:ind w:left="80"/>
              <w:rPr>
                <w:sz w:val="20"/>
                <w:szCs w:val="20"/>
              </w:rPr>
            </w:pPr>
            <w:r>
              <w:rPr>
                <w:rFonts w:eastAsia="Times New Roman"/>
              </w:rPr>
              <w:t>действия со спортивным оборудованием (скакалки, кегли, обручи и др.);</w:t>
            </w:r>
          </w:p>
        </w:tc>
        <w:tc>
          <w:tcPr>
            <w:tcW w:w="2960" w:type="dxa"/>
            <w:gridSpan w:val="5"/>
            <w:vMerge/>
            <w:vAlign w:val="bottom"/>
          </w:tcPr>
          <w:p w:rsidR="000751C2" w:rsidRDefault="000751C2">
            <w:pPr>
              <w:rPr>
                <w:sz w:val="14"/>
                <w:szCs w:val="14"/>
              </w:rPr>
            </w:pPr>
          </w:p>
        </w:tc>
        <w:tc>
          <w:tcPr>
            <w:tcW w:w="0" w:type="dxa"/>
            <w:vAlign w:val="bottom"/>
          </w:tcPr>
          <w:p w:rsidR="000751C2" w:rsidRDefault="000751C2">
            <w:pPr>
              <w:rPr>
                <w:sz w:val="1"/>
                <w:szCs w:val="1"/>
              </w:rPr>
            </w:pPr>
          </w:p>
        </w:tc>
      </w:tr>
      <w:tr w:rsidR="000751C2">
        <w:trPr>
          <w:trHeight w:val="110"/>
        </w:trPr>
        <w:tc>
          <w:tcPr>
            <w:tcW w:w="4040" w:type="dxa"/>
            <w:gridSpan w:val="3"/>
            <w:vMerge w:val="restart"/>
            <w:vAlign w:val="bottom"/>
          </w:tcPr>
          <w:p w:rsidR="000751C2" w:rsidRDefault="004F567E">
            <w:pPr>
              <w:spacing w:line="246" w:lineRule="exact"/>
              <w:rPr>
                <w:sz w:val="20"/>
                <w:szCs w:val="20"/>
              </w:rPr>
            </w:pPr>
            <w:r>
              <w:rPr>
                <w:rFonts w:eastAsia="Times New Roman"/>
              </w:rPr>
              <w:t>справедливо оценивать свои результаты и</w:t>
            </w:r>
          </w:p>
        </w:tc>
        <w:tc>
          <w:tcPr>
            <w:tcW w:w="480" w:type="dxa"/>
            <w:vAlign w:val="bottom"/>
          </w:tcPr>
          <w:p w:rsidR="000751C2" w:rsidRDefault="000751C2">
            <w:pPr>
              <w:rPr>
                <w:sz w:val="9"/>
                <w:szCs w:val="9"/>
              </w:rPr>
            </w:pPr>
          </w:p>
        </w:tc>
        <w:tc>
          <w:tcPr>
            <w:tcW w:w="320" w:type="dxa"/>
            <w:vAlign w:val="bottom"/>
          </w:tcPr>
          <w:p w:rsidR="000751C2" w:rsidRDefault="000751C2">
            <w:pPr>
              <w:rPr>
                <w:sz w:val="9"/>
                <w:szCs w:val="9"/>
              </w:rPr>
            </w:pPr>
          </w:p>
        </w:tc>
        <w:tc>
          <w:tcPr>
            <w:tcW w:w="8040" w:type="dxa"/>
            <w:vMerge/>
            <w:vAlign w:val="bottom"/>
          </w:tcPr>
          <w:p w:rsidR="000751C2" w:rsidRDefault="000751C2">
            <w:pPr>
              <w:rPr>
                <w:sz w:val="9"/>
                <w:szCs w:val="9"/>
              </w:rPr>
            </w:pPr>
          </w:p>
        </w:tc>
        <w:tc>
          <w:tcPr>
            <w:tcW w:w="2200" w:type="dxa"/>
            <w:gridSpan w:val="4"/>
            <w:vMerge w:val="restart"/>
            <w:vAlign w:val="bottom"/>
          </w:tcPr>
          <w:p w:rsidR="000751C2" w:rsidRDefault="004F567E">
            <w:pPr>
              <w:ind w:left="160"/>
              <w:rPr>
                <w:sz w:val="20"/>
                <w:szCs w:val="20"/>
              </w:rPr>
            </w:pPr>
            <w:r>
              <w:rPr>
                <w:rFonts w:eastAsia="Times New Roman"/>
              </w:rPr>
              <w:t>цвета и фактуры</w:t>
            </w:r>
          </w:p>
        </w:tc>
        <w:tc>
          <w:tcPr>
            <w:tcW w:w="760" w:type="dxa"/>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46"/>
        </w:trPr>
        <w:tc>
          <w:tcPr>
            <w:tcW w:w="4040" w:type="dxa"/>
            <w:gridSpan w:val="3"/>
            <w:vMerge/>
            <w:vAlign w:val="bottom"/>
          </w:tcPr>
          <w:p w:rsidR="000751C2" w:rsidRDefault="000751C2">
            <w:pPr>
              <w:rPr>
                <w:sz w:val="12"/>
                <w:szCs w:val="12"/>
              </w:rPr>
            </w:pPr>
          </w:p>
        </w:tc>
        <w:tc>
          <w:tcPr>
            <w:tcW w:w="480" w:type="dxa"/>
            <w:vAlign w:val="bottom"/>
          </w:tcPr>
          <w:p w:rsidR="000751C2" w:rsidRDefault="000751C2">
            <w:pPr>
              <w:rPr>
                <w:sz w:val="12"/>
                <w:szCs w:val="12"/>
              </w:rPr>
            </w:pPr>
          </w:p>
        </w:tc>
        <w:tc>
          <w:tcPr>
            <w:tcW w:w="320" w:type="dxa"/>
            <w:vAlign w:val="bottom"/>
          </w:tcPr>
          <w:p w:rsidR="000751C2" w:rsidRDefault="000751C2">
            <w:pPr>
              <w:rPr>
                <w:sz w:val="12"/>
                <w:szCs w:val="12"/>
              </w:rPr>
            </w:pPr>
          </w:p>
        </w:tc>
        <w:tc>
          <w:tcPr>
            <w:tcW w:w="8040" w:type="dxa"/>
            <w:vMerge w:val="restart"/>
            <w:vAlign w:val="bottom"/>
          </w:tcPr>
          <w:p w:rsidR="000751C2" w:rsidRDefault="004F567E">
            <w:pPr>
              <w:ind w:left="80"/>
              <w:rPr>
                <w:sz w:val="20"/>
                <w:szCs w:val="20"/>
              </w:rPr>
            </w:pPr>
            <w:r>
              <w:rPr>
                <w:rFonts w:eastAsia="Times New Roman"/>
              </w:rPr>
              <w:t>упражнения на развитие физических качеств;</w:t>
            </w:r>
          </w:p>
        </w:tc>
        <w:tc>
          <w:tcPr>
            <w:tcW w:w="2200" w:type="dxa"/>
            <w:gridSpan w:val="4"/>
            <w:vMerge/>
            <w:vAlign w:val="bottom"/>
          </w:tcPr>
          <w:p w:rsidR="000751C2" w:rsidRDefault="000751C2">
            <w:pPr>
              <w:rPr>
                <w:sz w:val="12"/>
                <w:szCs w:val="12"/>
              </w:rPr>
            </w:pPr>
          </w:p>
        </w:tc>
        <w:tc>
          <w:tcPr>
            <w:tcW w:w="760" w:type="dxa"/>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18"/>
        </w:trPr>
        <w:tc>
          <w:tcPr>
            <w:tcW w:w="2700" w:type="dxa"/>
            <w:gridSpan w:val="2"/>
            <w:vMerge w:val="restart"/>
            <w:vAlign w:val="bottom"/>
          </w:tcPr>
          <w:p w:rsidR="000751C2" w:rsidRDefault="004F567E">
            <w:pPr>
              <w:spacing w:line="246" w:lineRule="exact"/>
              <w:rPr>
                <w:sz w:val="20"/>
                <w:szCs w:val="20"/>
              </w:rPr>
            </w:pPr>
            <w:r>
              <w:rPr>
                <w:rFonts w:eastAsia="Times New Roman"/>
              </w:rPr>
              <w:t>результаты товарищей.</w:t>
            </w:r>
          </w:p>
        </w:tc>
        <w:tc>
          <w:tcPr>
            <w:tcW w:w="1340" w:type="dxa"/>
            <w:vAlign w:val="bottom"/>
          </w:tcPr>
          <w:p w:rsidR="000751C2" w:rsidRDefault="000751C2">
            <w:pPr>
              <w:rPr>
                <w:sz w:val="10"/>
                <w:szCs w:val="10"/>
              </w:rPr>
            </w:pPr>
          </w:p>
        </w:tc>
        <w:tc>
          <w:tcPr>
            <w:tcW w:w="480" w:type="dxa"/>
            <w:vAlign w:val="bottom"/>
          </w:tcPr>
          <w:p w:rsidR="000751C2" w:rsidRDefault="000751C2">
            <w:pPr>
              <w:rPr>
                <w:sz w:val="10"/>
                <w:szCs w:val="10"/>
              </w:rPr>
            </w:pPr>
          </w:p>
        </w:tc>
        <w:tc>
          <w:tcPr>
            <w:tcW w:w="320" w:type="dxa"/>
            <w:vAlign w:val="bottom"/>
          </w:tcPr>
          <w:p w:rsidR="000751C2" w:rsidRDefault="000751C2">
            <w:pPr>
              <w:rPr>
                <w:sz w:val="10"/>
                <w:szCs w:val="10"/>
              </w:rPr>
            </w:pPr>
          </w:p>
        </w:tc>
        <w:tc>
          <w:tcPr>
            <w:tcW w:w="8040" w:type="dxa"/>
            <w:vMerge/>
            <w:vAlign w:val="bottom"/>
          </w:tcPr>
          <w:p w:rsidR="000751C2" w:rsidRDefault="000751C2">
            <w:pPr>
              <w:rPr>
                <w:sz w:val="10"/>
                <w:szCs w:val="10"/>
              </w:rPr>
            </w:pPr>
          </w:p>
        </w:tc>
        <w:tc>
          <w:tcPr>
            <w:tcW w:w="1040" w:type="dxa"/>
            <w:vAlign w:val="bottom"/>
          </w:tcPr>
          <w:p w:rsidR="000751C2" w:rsidRDefault="000751C2">
            <w:pPr>
              <w:rPr>
                <w:sz w:val="10"/>
                <w:szCs w:val="10"/>
              </w:rPr>
            </w:pPr>
          </w:p>
        </w:tc>
        <w:tc>
          <w:tcPr>
            <w:tcW w:w="380" w:type="dxa"/>
            <w:vAlign w:val="bottom"/>
          </w:tcPr>
          <w:p w:rsidR="000751C2" w:rsidRDefault="000751C2">
            <w:pPr>
              <w:rPr>
                <w:sz w:val="10"/>
                <w:szCs w:val="10"/>
              </w:rPr>
            </w:pPr>
          </w:p>
        </w:tc>
        <w:tc>
          <w:tcPr>
            <w:tcW w:w="220" w:type="dxa"/>
            <w:vAlign w:val="bottom"/>
          </w:tcPr>
          <w:p w:rsidR="000751C2" w:rsidRDefault="000751C2">
            <w:pPr>
              <w:rPr>
                <w:sz w:val="10"/>
                <w:szCs w:val="10"/>
              </w:rPr>
            </w:pPr>
          </w:p>
        </w:tc>
        <w:tc>
          <w:tcPr>
            <w:tcW w:w="560" w:type="dxa"/>
            <w:vAlign w:val="bottom"/>
          </w:tcPr>
          <w:p w:rsidR="000751C2" w:rsidRDefault="000751C2">
            <w:pPr>
              <w:rPr>
                <w:sz w:val="10"/>
                <w:szCs w:val="10"/>
              </w:rPr>
            </w:pPr>
          </w:p>
        </w:tc>
        <w:tc>
          <w:tcPr>
            <w:tcW w:w="760" w:type="dxa"/>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8"/>
        </w:trPr>
        <w:tc>
          <w:tcPr>
            <w:tcW w:w="2700" w:type="dxa"/>
            <w:gridSpan w:val="2"/>
            <w:vMerge/>
            <w:vAlign w:val="bottom"/>
          </w:tcPr>
          <w:p w:rsidR="000751C2" w:rsidRDefault="000751C2">
            <w:pPr>
              <w:rPr>
                <w:sz w:val="11"/>
                <w:szCs w:val="11"/>
              </w:rPr>
            </w:pPr>
          </w:p>
        </w:tc>
        <w:tc>
          <w:tcPr>
            <w:tcW w:w="134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320" w:type="dxa"/>
            <w:vAlign w:val="bottom"/>
          </w:tcPr>
          <w:p w:rsidR="000751C2" w:rsidRDefault="000751C2">
            <w:pPr>
              <w:rPr>
                <w:sz w:val="11"/>
                <w:szCs w:val="11"/>
              </w:rPr>
            </w:pPr>
          </w:p>
        </w:tc>
        <w:tc>
          <w:tcPr>
            <w:tcW w:w="8040" w:type="dxa"/>
            <w:vMerge w:val="restart"/>
            <w:vAlign w:val="bottom"/>
          </w:tcPr>
          <w:p w:rsidR="000751C2" w:rsidRDefault="004F567E">
            <w:pPr>
              <w:ind w:left="80"/>
              <w:rPr>
                <w:sz w:val="20"/>
                <w:szCs w:val="20"/>
              </w:rPr>
            </w:pPr>
            <w:r>
              <w:rPr>
                <w:rFonts w:eastAsia="Times New Roman"/>
              </w:rPr>
              <w:t>наблюдения за необычными явлениями и объектами природы;</w:t>
            </w:r>
          </w:p>
        </w:tc>
        <w:tc>
          <w:tcPr>
            <w:tcW w:w="1040" w:type="dxa"/>
            <w:vAlign w:val="bottom"/>
          </w:tcPr>
          <w:p w:rsidR="000751C2" w:rsidRDefault="000751C2">
            <w:pPr>
              <w:rPr>
                <w:sz w:val="11"/>
                <w:szCs w:val="11"/>
              </w:rPr>
            </w:pPr>
          </w:p>
        </w:tc>
        <w:tc>
          <w:tcPr>
            <w:tcW w:w="380" w:type="dxa"/>
            <w:vAlign w:val="bottom"/>
          </w:tcPr>
          <w:p w:rsidR="000751C2" w:rsidRDefault="000751C2">
            <w:pPr>
              <w:rPr>
                <w:sz w:val="11"/>
                <w:szCs w:val="11"/>
              </w:rPr>
            </w:pPr>
          </w:p>
        </w:tc>
        <w:tc>
          <w:tcPr>
            <w:tcW w:w="220" w:type="dxa"/>
            <w:vAlign w:val="bottom"/>
          </w:tcPr>
          <w:p w:rsidR="000751C2" w:rsidRDefault="000751C2">
            <w:pPr>
              <w:rPr>
                <w:sz w:val="11"/>
                <w:szCs w:val="11"/>
              </w:rPr>
            </w:pPr>
          </w:p>
        </w:tc>
        <w:tc>
          <w:tcPr>
            <w:tcW w:w="560" w:type="dxa"/>
            <w:vAlign w:val="bottom"/>
          </w:tcPr>
          <w:p w:rsidR="000751C2" w:rsidRDefault="000751C2">
            <w:pPr>
              <w:rPr>
                <w:sz w:val="11"/>
                <w:szCs w:val="11"/>
              </w:rPr>
            </w:pPr>
          </w:p>
        </w:tc>
        <w:tc>
          <w:tcPr>
            <w:tcW w:w="760" w:type="dxa"/>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45"/>
        </w:trPr>
        <w:tc>
          <w:tcPr>
            <w:tcW w:w="1040" w:type="dxa"/>
            <w:vMerge w:val="restart"/>
            <w:vAlign w:val="bottom"/>
          </w:tcPr>
          <w:p w:rsidR="000751C2" w:rsidRDefault="004F567E">
            <w:pPr>
              <w:rPr>
                <w:sz w:val="20"/>
                <w:szCs w:val="20"/>
              </w:rPr>
            </w:pPr>
            <w:r>
              <w:rPr>
                <w:rFonts w:eastAsia="Times New Roman"/>
              </w:rPr>
              <w:t>Учить</w:t>
            </w:r>
          </w:p>
        </w:tc>
        <w:tc>
          <w:tcPr>
            <w:tcW w:w="1660" w:type="dxa"/>
            <w:vMerge w:val="restart"/>
            <w:vAlign w:val="bottom"/>
          </w:tcPr>
          <w:p w:rsidR="000751C2" w:rsidRDefault="004F567E">
            <w:pPr>
              <w:ind w:left="20"/>
              <w:rPr>
                <w:sz w:val="20"/>
                <w:szCs w:val="20"/>
              </w:rPr>
            </w:pPr>
            <w:r>
              <w:rPr>
                <w:rFonts w:eastAsia="Times New Roman"/>
              </w:rPr>
              <w:t>придумывать</w:t>
            </w:r>
          </w:p>
        </w:tc>
        <w:tc>
          <w:tcPr>
            <w:tcW w:w="1340" w:type="dxa"/>
            <w:vMerge w:val="restart"/>
            <w:vAlign w:val="bottom"/>
          </w:tcPr>
          <w:p w:rsidR="000751C2" w:rsidRDefault="004F567E">
            <w:pPr>
              <w:ind w:left="60"/>
              <w:rPr>
                <w:sz w:val="20"/>
                <w:szCs w:val="20"/>
              </w:rPr>
            </w:pPr>
            <w:r>
              <w:rPr>
                <w:rFonts w:eastAsia="Times New Roman"/>
              </w:rPr>
              <w:t>варианты</w:t>
            </w:r>
          </w:p>
        </w:tc>
        <w:tc>
          <w:tcPr>
            <w:tcW w:w="480" w:type="dxa"/>
            <w:vMerge w:val="restart"/>
            <w:vAlign w:val="bottom"/>
          </w:tcPr>
          <w:p w:rsidR="000751C2" w:rsidRDefault="004F567E">
            <w:pPr>
              <w:jc w:val="right"/>
              <w:rPr>
                <w:sz w:val="20"/>
                <w:szCs w:val="20"/>
              </w:rPr>
            </w:pPr>
            <w:r>
              <w:rPr>
                <w:rFonts w:eastAsia="Times New Roman"/>
              </w:rPr>
              <w:t>игр,</w:t>
            </w:r>
          </w:p>
        </w:tc>
        <w:tc>
          <w:tcPr>
            <w:tcW w:w="320" w:type="dxa"/>
            <w:vAlign w:val="bottom"/>
          </w:tcPr>
          <w:p w:rsidR="000751C2" w:rsidRDefault="000751C2">
            <w:pPr>
              <w:rPr>
                <w:sz w:val="12"/>
                <w:szCs w:val="12"/>
              </w:rPr>
            </w:pPr>
          </w:p>
        </w:tc>
        <w:tc>
          <w:tcPr>
            <w:tcW w:w="8040" w:type="dxa"/>
            <w:vMerge/>
            <w:vAlign w:val="bottom"/>
          </w:tcPr>
          <w:p w:rsidR="000751C2" w:rsidRDefault="000751C2">
            <w:pPr>
              <w:rPr>
                <w:sz w:val="12"/>
                <w:szCs w:val="12"/>
              </w:rPr>
            </w:pPr>
          </w:p>
        </w:tc>
        <w:tc>
          <w:tcPr>
            <w:tcW w:w="1040" w:type="dxa"/>
            <w:vAlign w:val="bottom"/>
          </w:tcPr>
          <w:p w:rsidR="000751C2" w:rsidRDefault="000751C2">
            <w:pPr>
              <w:rPr>
                <w:sz w:val="12"/>
                <w:szCs w:val="12"/>
              </w:rPr>
            </w:pPr>
          </w:p>
        </w:tc>
        <w:tc>
          <w:tcPr>
            <w:tcW w:w="380" w:type="dxa"/>
            <w:vAlign w:val="bottom"/>
          </w:tcPr>
          <w:p w:rsidR="000751C2" w:rsidRDefault="000751C2">
            <w:pPr>
              <w:rPr>
                <w:sz w:val="12"/>
                <w:szCs w:val="12"/>
              </w:rPr>
            </w:pPr>
          </w:p>
        </w:tc>
        <w:tc>
          <w:tcPr>
            <w:tcW w:w="220" w:type="dxa"/>
            <w:vAlign w:val="bottom"/>
          </w:tcPr>
          <w:p w:rsidR="000751C2" w:rsidRDefault="000751C2">
            <w:pPr>
              <w:rPr>
                <w:sz w:val="12"/>
                <w:szCs w:val="12"/>
              </w:rPr>
            </w:pPr>
          </w:p>
        </w:tc>
        <w:tc>
          <w:tcPr>
            <w:tcW w:w="560" w:type="dxa"/>
            <w:vAlign w:val="bottom"/>
          </w:tcPr>
          <w:p w:rsidR="000751C2" w:rsidRDefault="000751C2">
            <w:pPr>
              <w:rPr>
                <w:sz w:val="12"/>
                <w:szCs w:val="12"/>
              </w:rPr>
            </w:pPr>
          </w:p>
        </w:tc>
        <w:tc>
          <w:tcPr>
            <w:tcW w:w="760" w:type="dxa"/>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12"/>
        </w:trPr>
        <w:tc>
          <w:tcPr>
            <w:tcW w:w="1040" w:type="dxa"/>
            <w:vMerge/>
            <w:vAlign w:val="bottom"/>
          </w:tcPr>
          <w:p w:rsidR="000751C2" w:rsidRDefault="000751C2">
            <w:pPr>
              <w:rPr>
                <w:sz w:val="9"/>
                <w:szCs w:val="9"/>
              </w:rPr>
            </w:pPr>
          </w:p>
        </w:tc>
        <w:tc>
          <w:tcPr>
            <w:tcW w:w="1660" w:type="dxa"/>
            <w:vMerge/>
            <w:vAlign w:val="bottom"/>
          </w:tcPr>
          <w:p w:rsidR="000751C2" w:rsidRDefault="000751C2">
            <w:pPr>
              <w:rPr>
                <w:sz w:val="9"/>
                <w:szCs w:val="9"/>
              </w:rPr>
            </w:pPr>
          </w:p>
        </w:tc>
        <w:tc>
          <w:tcPr>
            <w:tcW w:w="1340" w:type="dxa"/>
            <w:vMerge/>
            <w:vAlign w:val="bottom"/>
          </w:tcPr>
          <w:p w:rsidR="000751C2" w:rsidRDefault="000751C2">
            <w:pPr>
              <w:rPr>
                <w:sz w:val="9"/>
                <w:szCs w:val="9"/>
              </w:rPr>
            </w:pPr>
          </w:p>
        </w:tc>
        <w:tc>
          <w:tcPr>
            <w:tcW w:w="480" w:type="dxa"/>
            <w:vMerge/>
            <w:vAlign w:val="bottom"/>
          </w:tcPr>
          <w:p w:rsidR="000751C2" w:rsidRDefault="000751C2">
            <w:pPr>
              <w:rPr>
                <w:sz w:val="9"/>
                <w:szCs w:val="9"/>
              </w:rPr>
            </w:pPr>
          </w:p>
        </w:tc>
        <w:tc>
          <w:tcPr>
            <w:tcW w:w="320" w:type="dxa"/>
            <w:vAlign w:val="bottom"/>
          </w:tcPr>
          <w:p w:rsidR="000751C2" w:rsidRDefault="000751C2">
            <w:pPr>
              <w:rPr>
                <w:sz w:val="9"/>
                <w:szCs w:val="9"/>
              </w:rPr>
            </w:pPr>
          </w:p>
        </w:tc>
        <w:tc>
          <w:tcPr>
            <w:tcW w:w="8040" w:type="dxa"/>
            <w:vMerge w:val="restart"/>
            <w:vAlign w:val="bottom"/>
          </w:tcPr>
          <w:p w:rsidR="000751C2" w:rsidRDefault="004F567E">
            <w:pPr>
              <w:ind w:left="80"/>
              <w:rPr>
                <w:sz w:val="20"/>
                <w:szCs w:val="20"/>
              </w:rPr>
            </w:pPr>
            <w:r>
              <w:rPr>
                <w:rFonts w:eastAsia="Times New Roman"/>
              </w:rPr>
              <w:t>игры, связанные с ориентировкой по схеме, модели, плану «Найди клад»;</w:t>
            </w:r>
          </w:p>
        </w:tc>
        <w:tc>
          <w:tcPr>
            <w:tcW w:w="1040" w:type="dxa"/>
            <w:vAlign w:val="bottom"/>
          </w:tcPr>
          <w:p w:rsidR="000751C2" w:rsidRDefault="000751C2">
            <w:pPr>
              <w:rPr>
                <w:sz w:val="9"/>
                <w:szCs w:val="9"/>
              </w:rPr>
            </w:pPr>
          </w:p>
        </w:tc>
        <w:tc>
          <w:tcPr>
            <w:tcW w:w="380" w:type="dxa"/>
            <w:vAlign w:val="bottom"/>
          </w:tcPr>
          <w:p w:rsidR="000751C2" w:rsidRDefault="000751C2">
            <w:pPr>
              <w:rPr>
                <w:sz w:val="9"/>
                <w:szCs w:val="9"/>
              </w:rPr>
            </w:pPr>
          </w:p>
        </w:tc>
        <w:tc>
          <w:tcPr>
            <w:tcW w:w="220" w:type="dxa"/>
            <w:vAlign w:val="bottom"/>
          </w:tcPr>
          <w:p w:rsidR="000751C2" w:rsidRDefault="000751C2">
            <w:pPr>
              <w:rPr>
                <w:sz w:val="9"/>
                <w:szCs w:val="9"/>
              </w:rPr>
            </w:pPr>
          </w:p>
        </w:tc>
        <w:tc>
          <w:tcPr>
            <w:tcW w:w="560" w:type="dxa"/>
            <w:vAlign w:val="bottom"/>
          </w:tcPr>
          <w:p w:rsidR="000751C2" w:rsidRDefault="000751C2">
            <w:pPr>
              <w:rPr>
                <w:sz w:val="9"/>
                <w:szCs w:val="9"/>
              </w:rPr>
            </w:pPr>
          </w:p>
        </w:tc>
        <w:tc>
          <w:tcPr>
            <w:tcW w:w="760" w:type="dxa"/>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52"/>
        </w:trPr>
        <w:tc>
          <w:tcPr>
            <w:tcW w:w="4520" w:type="dxa"/>
            <w:gridSpan w:val="4"/>
            <w:vMerge w:val="restart"/>
            <w:vAlign w:val="bottom"/>
          </w:tcPr>
          <w:p w:rsidR="000751C2" w:rsidRDefault="004F567E">
            <w:pPr>
              <w:spacing w:line="248" w:lineRule="exact"/>
              <w:rPr>
                <w:sz w:val="20"/>
                <w:szCs w:val="20"/>
              </w:rPr>
            </w:pPr>
            <w:r>
              <w:rPr>
                <w:rFonts w:eastAsia="Times New Roman"/>
              </w:rPr>
              <w:t>комбинировать движения, проявляя творческие</w:t>
            </w:r>
          </w:p>
        </w:tc>
        <w:tc>
          <w:tcPr>
            <w:tcW w:w="320" w:type="dxa"/>
            <w:vAlign w:val="bottom"/>
          </w:tcPr>
          <w:p w:rsidR="000751C2" w:rsidRDefault="000751C2">
            <w:pPr>
              <w:rPr>
                <w:sz w:val="13"/>
                <w:szCs w:val="13"/>
              </w:rPr>
            </w:pPr>
          </w:p>
        </w:tc>
        <w:tc>
          <w:tcPr>
            <w:tcW w:w="8040" w:type="dxa"/>
            <w:vMerge/>
            <w:vAlign w:val="bottom"/>
          </w:tcPr>
          <w:p w:rsidR="000751C2" w:rsidRDefault="000751C2">
            <w:pPr>
              <w:rPr>
                <w:sz w:val="13"/>
                <w:szCs w:val="13"/>
              </w:rPr>
            </w:pPr>
          </w:p>
        </w:tc>
        <w:tc>
          <w:tcPr>
            <w:tcW w:w="1040" w:type="dxa"/>
            <w:vAlign w:val="bottom"/>
          </w:tcPr>
          <w:p w:rsidR="000751C2" w:rsidRDefault="000751C2">
            <w:pPr>
              <w:rPr>
                <w:sz w:val="13"/>
                <w:szCs w:val="13"/>
              </w:rPr>
            </w:pPr>
          </w:p>
        </w:tc>
        <w:tc>
          <w:tcPr>
            <w:tcW w:w="380" w:type="dxa"/>
            <w:vAlign w:val="bottom"/>
          </w:tcPr>
          <w:p w:rsidR="000751C2" w:rsidRDefault="000751C2">
            <w:pPr>
              <w:rPr>
                <w:sz w:val="13"/>
                <w:szCs w:val="13"/>
              </w:rPr>
            </w:pPr>
          </w:p>
        </w:tc>
        <w:tc>
          <w:tcPr>
            <w:tcW w:w="220" w:type="dxa"/>
            <w:vAlign w:val="bottom"/>
          </w:tcPr>
          <w:p w:rsidR="000751C2" w:rsidRDefault="000751C2">
            <w:pPr>
              <w:rPr>
                <w:sz w:val="13"/>
                <w:szCs w:val="13"/>
              </w:rPr>
            </w:pPr>
          </w:p>
        </w:tc>
        <w:tc>
          <w:tcPr>
            <w:tcW w:w="560" w:type="dxa"/>
            <w:vAlign w:val="bottom"/>
          </w:tcPr>
          <w:p w:rsidR="000751C2" w:rsidRDefault="000751C2">
            <w:pPr>
              <w:rPr>
                <w:sz w:val="13"/>
                <w:szCs w:val="13"/>
              </w:rPr>
            </w:pPr>
          </w:p>
        </w:tc>
        <w:tc>
          <w:tcPr>
            <w:tcW w:w="760" w:type="dxa"/>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96"/>
        </w:trPr>
        <w:tc>
          <w:tcPr>
            <w:tcW w:w="4520" w:type="dxa"/>
            <w:gridSpan w:val="4"/>
            <w:vMerge/>
            <w:vAlign w:val="bottom"/>
          </w:tcPr>
          <w:p w:rsidR="000751C2" w:rsidRDefault="000751C2">
            <w:pPr>
              <w:rPr>
                <w:sz w:val="8"/>
                <w:szCs w:val="8"/>
              </w:rPr>
            </w:pPr>
          </w:p>
        </w:tc>
        <w:tc>
          <w:tcPr>
            <w:tcW w:w="320" w:type="dxa"/>
            <w:vAlign w:val="bottom"/>
          </w:tcPr>
          <w:p w:rsidR="000751C2" w:rsidRDefault="000751C2">
            <w:pPr>
              <w:rPr>
                <w:sz w:val="8"/>
                <w:szCs w:val="8"/>
              </w:rPr>
            </w:pPr>
          </w:p>
        </w:tc>
        <w:tc>
          <w:tcPr>
            <w:tcW w:w="8040" w:type="dxa"/>
            <w:vMerge w:val="restart"/>
            <w:vAlign w:val="bottom"/>
          </w:tcPr>
          <w:p w:rsidR="000751C2" w:rsidRDefault="004F567E">
            <w:pPr>
              <w:ind w:left="80"/>
              <w:rPr>
                <w:sz w:val="20"/>
                <w:szCs w:val="20"/>
              </w:rPr>
            </w:pPr>
            <w:r>
              <w:rPr>
                <w:rFonts w:eastAsia="Times New Roman"/>
              </w:rPr>
              <w:t>народные игры;</w:t>
            </w:r>
          </w:p>
        </w:tc>
        <w:tc>
          <w:tcPr>
            <w:tcW w:w="1040" w:type="dxa"/>
            <w:vAlign w:val="bottom"/>
          </w:tcPr>
          <w:p w:rsidR="000751C2" w:rsidRDefault="000751C2">
            <w:pPr>
              <w:rPr>
                <w:sz w:val="8"/>
                <w:szCs w:val="8"/>
              </w:rPr>
            </w:pPr>
          </w:p>
        </w:tc>
        <w:tc>
          <w:tcPr>
            <w:tcW w:w="380" w:type="dxa"/>
            <w:vAlign w:val="bottom"/>
          </w:tcPr>
          <w:p w:rsidR="000751C2" w:rsidRDefault="000751C2">
            <w:pPr>
              <w:rPr>
                <w:sz w:val="8"/>
                <w:szCs w:val="8"/>
              </w:rPr>
            </w:pPr>
          </w:p>
        </w:tc>
        <w:tc>
          <w:tcPr>
            <w:tcW w:w="220" w:type="dxa"/>
            <w:vAlign w:val="bottom"/>
          </w:tcPr>
          <w:p w:rsidR="000751C2" w:rsidRDefault="000751C2">
            <w:pPr>
              <w:rPr>
                <w:sz w:val="8"/>
                <w:szCs w:val="8"/>
              </w:rPr>
            </w:pPr>
          </w:p>
        </w:tc>
        <w:tc>
          <w:tcPr>
            <w:tcW w:w="560" w:type="dxa"/>
            <w:vAlign w:val="bottom"/>
          </w:tcPr>
          <w:p w:rsidR="000751C2" w:rsidRDefault="000751C2">
            <w:pPr>
              <w:rPr>
                <w:sz w:val="8"/>
                <w:szCs w:val="8"/>
              </w:rPr>
            </w:pPr>
          </w:p>
        </w:tc>
        <w:tc>
          <w:tcPr>
            <w:tcW w:w="760" w:type="dxa"/>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76"/>
        </w:trPr>
        <w:tc>
          <w:tcPr>
            <w:tcW w:w="2700" w:type="dxa"/>
            <w:gridSpan w:val="2"/>
            <w:vMerge w:val="restart"/>
            <w:vAlign w:val="bottom"/>
          </w:tcPr>
          <w:p w:rsidR="000751C2" w:rsidRDefault="004F567E">
            <w:pPr>
              <w:rPr>
                <w:sz w:val="20"/>
                <w:szCs w:val="20"/>
              </w:rPr>
            </w:pPr>
            <w:r>
              <w:rPr>
                <w:rFonts w:eastAsia="Times New Roman"/>
              </w:rPr>
              <w:t>способности.</w:t>
            </w:r>
          </w:p>
        </w:tc>
        <w:tc>
          <w:tcPr>
            <w:tcW w:w="1340" w:type="dxa"/>
            <w:vAlign w:val="bottom"/>
          </w:tcPr>
          <w:p w:rsidR="000751C2" w:rsidRDefault="000751C2">
            <w:pPr>
              <w:rPr>
                <w:sz w:val="15"/>
                <w:szCs w:val="15"/>
              </w:rPr>
            </w:pPr>
          </w:p>
        </w:tc>
        <w:tc>
          <w:tcPr>
            <w:tcW w:w="480" w:type="dxa"/>
            <w:vAlign w:val="bottom"/>
          </w:tcPr>
          <w:p w:rsidR="000751C2" w:rsidRDefault="000751C2">
            <w:pPr>
              <w:rPr>
                <w:sz w:val="15"/>
                <w:szCs w:val="15"/>
              </w:rPr>
            </w:pPr>
          </w:p>
        </w:tc>
        <w:tc>
          <w:tcPr>
            <w:tcW w:w="320" w:type="dxa"/>
            <w:vAlign w:val="bottom"/>
          </w:tcPr>
          <w:p w:rsidR="000751C2" w:rsidRDefault="000751C2">
            <w:pPr>
              <w:rPr>
                <w:sz w:val="15"/>
                <w:szCs w:val="15"/>
              </w:rPr>
            </w:pPr>
          </w:p>
        </w:tc>
        <w:tc>
          <w:tcPr>
            <w:tcW w:w="8040" w:type="dxa"/>
            <w:vMerge/>
            <w:vAlign w:val="bottom"/>
          </w:tcPr>
          <w:p w:rsidR="000751C2" w:rsidRDefault="000751C2">
            <w:pPr>
              <w:rPr>
                <w:sz w:val="15"/>
                <w:szCs w:val="15"/>
              </w:rPr>
            </w:pPr>
          </w:p>
        </w:tc>
        <w:tc>
          <w:tcPr>
            <w:tcW w:w="1040" w:type="dxa"/>
            <w:vAlign w:val="bottom"/>
          </w:tcPr>
          <w:p w:rsidR="000751C2" w:rsidRDefault="000751C2">
            <w:pPr>
              <w:rPr>
                <w:sz w:val="15"/>
                <w:szCs w:val="15"/>
              </w:rPr>
            </w:pPr>
          </w:p>
        </w:tc>
        <w:tc>
          <w:tcPr>
            <w:tcW w:w="380" w:type="dxa"/>
            <w:vAlign w:val="bottom"/>
          </w:tcPr>
          <w:p w:rsidR="000751C2" w:rsidRDefault="000751C2">
            <w:pPr>
              <w:rPr>
                <w:sz w:val="15"/>
                <w:szCs w:val="15"/>
              </w:rPr>
            </w:pPr>
          </w:p>
        </w:tc>
        <w:tc>
          <w:tcPr>
            <w:tcW w:w="220" w:type="dxa"/>
            <w:vAlign w:val="bottom"/>
          </w:tcPr>
          <w:p w:rsidR="000751C2" w:rsidRDefault="000751C2">
            <w:pPr>
              <w:rPr>
                <w:sz w:val="15"/>
                <w:szCs w:val="15"/>
              </w:rPr>
            </w:pPr>
          </w:p>
        </w:tc>
        <w:tc>
          <w:tcPr>
            <w:tcW w:w="560" w:type="dxa"/>
            <w:vAlign w:val="bottom"/>
          </w:tcPr>
          <w:p w:rsidR="000751C2" w:rsidRDefault="000751C2">
            <w:pPr>
              <w:rPr>
                <w:sz w:val="15"/>
                <w:szCs w:val="15"/>
              </w:rPr>
            </w:pPr>
          </w:p>
        </w:tc>
        <w:tc>
          <w:tcPr>
            <w:tcW w:w="760" w:type="dxa"/>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80"/>
        </w:trPr>
        <w:tc>
          <w:tcPr>
            <w:tcW w:w="2700" w:type="dxa"/>
            <w:gridSpan w:val="2"/>
            <w:vMerge/>
            <w:vAlign w:val="bottom"/>
          </w:tcPr>
          <w:p w:rsidR="000751C2" w:rsidRDefault="000751C2">
            <w:pPr>
              <w:rPr>
                <w:sz w:val="6"/>
                <w:szCs w:val="6"/>
              </w:rPr>
            </w:pPr>
          </w:p>
        </w:tc>
        <w:tc>
          <w:tcPr>
            <w:tcW w:w="1340" w:type="dxa"/>
            <w:vAlign w:val="bottom"/>
          </w:tcPr>
          <w:p w:rsidR="000751C2" w:rsidRDefault="000751C2">
            <w:pPr>
              <w:rPr>
                <w:sz w:val="6"/>
                <w:szCs w:val="6"/>
              </w:rPr>
            </w:pPr>
          </w:p>
        </w:tc>
        <w:tc>
          <w:tcPr>
            <w:tcW w:w="480" w:type="dxa"/>
            <w:vAlign w:val="bottom"/>
          </w:tcPr>
          <w:p w:rsidR="000751C2" w:rsidRDefault="000751C2">
            <w:pPr>
              <w:rPr>
                <w:sz w:val="6"/>
                <w:szCs w:val="6"/>
              </w:rPr>
            </w:pPr>
          </w:p>
        </w:tc>
        <w:tc>
          <w:tcPr>
            <w:tcW w:w="320" w:type="dxa"/>
            <w:vAlign w:val="bottom"/>
          </w:tcPr>
          <w:p w:rsidR="000751C2" w:rsidRDefault="000751C2">
            <w:pPr>
              <w:rPr>
                <w:sz w:val="6"/>
                <w:szCs w:val="6"/>
              </w:rPr>
            </w:pPr>
          </w:p>
        </w:tc>
        <w:tc>
          <w:tcPr>
            <w:tcW w:w="8040" w:type="dxa"/>
            <w:vMerge w:val="restart"/>
            <w:vAlign w:val="bottom"/>
          </w:tcPr>
          <w:p w:rsidR="000751C2" w:rsidRDefault="004F567E">
            <w:pPr>
              <w:ind w:left="80"/>
              <w:rPr>
                <w:sz w:val="20"/>
                <w:szCs w:val="20"/>
              </w:rPr>
            </w:pPr>
            <w:r>
              <w:rPr>
                <w:rFonts w:eastAsia="Times New Roman"/>
              </w:rPr>
              <w:t>речевые игры «Краски», «Садовник» и др.;</w:t>
            </w:r>
          </w:p>
        </w:tc>
        <w:tc>
          <w:tcPr>
            <w:tcW w:w="1040" w:type="dxa"/>
            <w:vAlign w:val="bottom"/>
          </w:tcPr>
          <w:p w:rsidR="000751C2" w:rsidRDefault="000751C2">
            <w:pPr>
              <w:rPr>
                <w:sz w:val="6"/>
                <w:szCs w:val="6"/>
              </w:rPr>
            </w:pPr>
          </w:p>
        </w:tc>
        <w:tc>
          <w:tcPr>
            <w:tcW w:w="380" w:type="dxa"/>
            <w:vAlign w:val="bottom"/>
          </w:tcPr>
          <w:p w:rsidR="000751C2" w:rsidRDefault="000751C2">
            <w:pPr>
              <w:rPr>
                <w:sz w:val="6"/>
                <w:szCs w:val="6"/>
              </w:rPr>
            </w:pPr>
          </w:p>
        </w:tc>
        <w:tc>
          <w:tcPr>
            <w:tcW w:w="220" w:type="dxa"/>
            <w:vAlign w:val="bottom"/>
          </w:tcPr>
          <w:p w:rsidR="000751C2" w:rsidRDefault="000751C2">
            <w:pPr>
              <w:rPr>
                <w:sz w:val="6"/>
                <w:szCs w:val="6"/>
              </w:rPr>
            </w:pPr>
          </w:p>
        </w:tc>
        <w:tc>
          <w:tcPr>
            <w:tcW w:w="560" w:type="dxa"/>
            <w:vAlign w:val="bottom"/>
          </w:tcPr>
          <w:p w:rsidR="000751C2" w:rsidRDefault="000751C2">
            <w:pPr>
              <w:rPr>
                <w:sz w:val="6"/>
                <w:szCs w:val="6"/>
              </w:rPr>
            </w:pPr>
          </w:p>
        </w:tc>
        <w:tc>
          <w:tcPr>
            <w:tcW w:w="760" w:type="dxa"/>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210"/>
        </w:trPr>
        <w:tc>
          <w:tcPr>
            <w:tcW w:w="4040" w:type="dxa"/>
            <w:gridSpan w:val="3"/>
            <w:vAlign w:val="bottom"/>
          </w:tcPr>
          <w:p w:rsidR="000751C2" w:rsidRDefault="004F567E">
            <w:pPr>
              <w:spacing w:line="210" w:lineRule="exact"/>
              <w:rPr>
                <w:sz w:val="20"/>
                <w:szCs w:val="20"/>
              </w:rPr>
            </w:pPr>
            <w:r>
              <w:rPr>
                <w:rFonts w:eastAsia="Times New Roman"/>
              </w:rPr>
              <w:t>Развивать интерес к спортивным играм и</w:t>
            </w:r>
          </w:p>
        </w:tc>
        <w:tc>
          <w:tcPr>
            <w:tcW w:w="480" w:type="dxa"/>
            <w:vAlign w:val="bottom"/>
          </w:tcPr>
          <w:p w:rsidR="000751C2" w:rsidRDefault="000751C2">
            <w:pPr>
              <w:rPr>
                <w:sz w:val="18"/>
                <w:szCs w:val="18"/>
              </w:rPr>
            </w:pPr>
          </w:p>
        </w:tc>
        <w:tc>
          <w:tcPr>
            <w:tcW w:w="320" w:type="dxa"/>
            <w:vMerge w:val="restart"/>
            <w:vAlign w:val="bottom"/>
          </w:tcPr>
          <w:p w:rsidR="000751C2" w:rsidRDefault="004F567E">
            <w:pPr>
              <w:ind w:left="140"/>
              <w:rPr>
                <w:sz w:val="20"/>
                <w:szCs w:val="20"/>
              </w:rPr>
            </w:pPr>
            <w:r>
              <w:rPr>
                <w:rFonts w:ascii="Symbol" w:eastAsia="Symbol" w:hAnsi="Symbol" w:cs="Symbol"/>
              </w:rPr>
              <w:t></w:t>
            </w:r>
          </w:p>
        </w:tc>
        <w:tc>
          <w:tcPr>
            <w:tcW w:w="8040" w:type="dxa"/>
            <w:vMerge/>
            <w:vAlign w:val="bottom"/>
          </w:tcPr>
          <w:p w:rsidR="000751C2" w:rsidRDefault="000751C2">
            <w:pPr>
              <w:rPr>
                <w:sz w:val="18"/>
                <w:szCs w:val="18"/>
              </w:rPr>
            </w:pPr>
          </w:p>
        </w:tc>
        <w:tc>
          <w:tcPr>
            <w:tcW w:w="1040" w:type="dxa"/>
            <w:vAlign w:val="bottom"/>
          </w:tcPr>
          <w:p w:rsidR="000751C2" w:rsidRDefault="000751C2">
            <w:pPr>
              <w:rPr>
                <w:sz w:val="18"/>
                <w:szCs w:val="18"/>
              </w:rPr>
            </w:pPr>
          </w:p>
        </w:tc>
        <w:tc>
          <w:tcPr>
            <w:tcW w:w="380" w:type="dxa"/>
            <w:vAlign w:val="bottom"/>
          </w:tcPr>
          <w:p w:rsidR="000751C2" w:rsidRDefault="000751C2">
            <w:pPr>
              <w:rPr>
                <w:sz w:val="18"/>
                <w:szCs w:val="18"/>
              </w:rPr>
            </w:pPr>
          </w:p>
        </w:tc>
        <w:tc>
          <w:tcPr>
            <w:tcW w:w="220" w:type="dxa"/>
            <w:vAlign w:val="bottom"/>
          </w:tcPr>
          <w:p w:rsidR="000751C2" w:rsidRDefault="000751C2">
            <w:pPr>
              <w:rPr>
                <w:sz w:val="18"/>
                <w:szCs w:val="18"/>
              </w:rPr>
            </w:pPr>
          </w:p>
        </w:tc>
        <w:tc>
          <w:tcPr>
            <w:tcW w:w="560" w:type="dxa"/>
            <w:vAlign w:val="bottom"/>
          </w:tcPr>
          <w:p w:rsidR="000751C2" w:rsidRDefault="000751C2">
            <w:pPr>
              <w:rPr>
                <w:sz w:val="18"/>
                <w:szCs w:val="18"/>
              </w:rPr>
            </w:pPr>
          </w:p>
        </w:tc>
        <w:tc>
          <w:tcPr>
            <w:tcW w:w="760" w:type="dxa"/>
            <w:vAlign w:val="bottom"/>
          </w:tcPr>
          <w:p w:rsidR="000751C2" w:rsidRDefault="000751C2">
            <w:pPr>
              <w:rPr>
                <w:sz w:val="18"/>
                <w:szCs w:val="18"/>
              </w:rPr>
            </w:pPr>
          </w:p>
        </w:tc>
        <w:tc>
          <w:tcPr>
            <w:tcW w:w="0" w:type="dxa"/>
            <w:vAlign w:val="bottom"/>
          </w:tcPr>
          <w:p w:rsidR="000751C2" w:rsidRDefault="000751C2">
            <w:pPr>
              <w:rPr>
                <w:sz w:val="1"/>
                <w:szCs w:val="1"/>
              </w:rPr>
            </w:pPr>
          </w:p>
        </w:tc>
      </w:tr>
      <w:tr w:rsidR="000751C2">
        <w:trPr>
          <w:trHeight w:val="286"/>
        </w:trPr>
        <w:tc>
          <w:tcPr>
            <w:tcW w:w="4520" w:type="dxa"/>
            <w:gridSpan w:val="4"/>
            <w:vAlign w:val="bottom"/>
          </w:tcPr>
          <w:p w:rsidR="000751C2" w:rsidRDefault="004F567E">
            <w:pPr>
              <w:rPr>
                <w:sz w:val="20"/>
                <w:szCs w:val="20"/>
              </w:rPr>
            </w:pPr>
            <w:r>
              <w:rPr>
                <w:rFonts w:eastAsia="Times New Roman"/>
              </w:rPr>
              <w:t>упражнениям (городки, бадминтон, баскетбол,</w:t>
            </w:r>
          </w:p>
        </w:tc>
        <w:tc>
          <w:tcPr>
            <w:tcW w:w="320" w:type="dxa"/>
            <w:vMerge/>
            <w:vAlign w:val="bottom"/>
          </w:tcPr>
          <w:p w:rsidR="000751C2" w:rsidRDefault="000751C2">
            <w:pPr>
              <w:rPr>
                <w:sz w:val="24"/>
                <w:szCs w:val="24"/>
              </w:rPr>
            </w:pPr>
          </w:p>
        </w:tc>
        <w:tc>
          <w:tcPr>
            <w:tcW w:w="8040" w:type="dxa"/>
            <w:vAlign w:val="bottom"/>
          </w:tcPr>
          <w:p w:rsidR="000751C2" w:rsidRDefault="004F567E">
            <w:pPr>
              <w:spacing w:line="246" w:lineRule="exact"/>
              <w:ind w:left="80"/>
              <w:rPr>
                <w:sz w:val="20"/>
                <w:szCs w:val="20"/>
              </w:rPr>
            </w:pPr>
            <w:r>
              <w:rPr>
                <w:rFonts w:eastAsia="Times New Roman"/>
              </w:rPr>
              <w:t>игры с запрещающими действиями и правилами: «Фанты», «</w:t>
            </w:r>
            <w:proofErr w:type="spellStart"/>
            <w:r>
              <w:rPr>
                <w:rFonts w:eastAsia="Times New Roman"/>
              </w:rPr>
              <w:t>Чѐрное</w:t>
            </w:r>
            <w:proofErr w:type="spellEnd"/>
            <w:r>
              <w:rPr>
                <w:rFonts w:eastAsia="Times New Roman"/>
              </w:rPr>
              <w:t xml:space="preserve"> и белое», «Да</w:t>
            </w:r>
          </w:p>
        </w:tc>
        <w:tc>
          <w:tcPr>
            <w:tcW w:w="1040" w:type="dxa"/>
            <w:vAlign w:val="bottom"/>
          </w:tcPr>
          <w:p w:rsidR="000751C2" w:rsidRDefault="000751C2">
            <w:pPr>
              <w:rPr>
                <w:sz w:val="24"/>
                <w:szCs w:val="24"/>
              </w:rPr>
            </w:pPr>
          </w:p>
        </w:tc>
        <w:tc>
          <w:tcPr>
            <w:tcW w:w="380" w:type="dxa"/>
            <w:vAlign w:val="bottom"/>
          </w:tcPr>
          <w:p w:rsidR="000751C2" w:rsidRDefault="000751C2">
            <w:pPr>
              <w:rPr>
                <w:sz w:val="24"/>
                <w:szCs w:val="24"/>
              </w:rPr>
            </w:pPr>
          </w:p>
        </w:tc>
        <w:tc>
          <w:tcPr>
            <w:tcW w:w="22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760" w:type="dxa"/>
            <w:vAlign w:val="bottom"/>
          </w:tcPr>
          <w:p w:rsidR="000751C2" w:rsidRDefault="000751C2">
            <w:pPr>
              <w:rPr>
                <w:sz w:val="24"/>
                <w:szCs w:val="24"/>
              </w:rPr>
            </w:pPr>
          </w:p>
        </w:tc>
        <w:tc>
          <w:tcPr>
            <w:tcW w:w="0" w:type="dxa"/>
            <w:vAlign w:val="bottom"/>
          </w:tcPr>
          <w:p w:rsidR="000751C2" w:rsidRDefault="000751C2">
            <w:pPr>
              <w:rPr>
                <w:sz w:val="1"/>
                <w:szCs w:val="1"/>
              </w:rPr>
            </w:pPr>
          </w:p>
        </w:tc>
      </w:tr>
      <w:tr w:rsidR="000751C2">
        <w:trPr>
          <w:trHeight w:val="207"/>
        </w:trPr>
        <w:tc>
          <w:tcPr>
            <w:tcW w:w="4040" w:type="dxa"/>
            <w:gridSpan w:val="3"/>
            <w:vAlign w:val="bottom"/>
          </w:tcPr>
          <w:p w:rsidR="000751C2" w:rsidRDefault="004F567E">
            <w:pPr>
              <w:spacing w:line="207" w:lineRule="exact"/>
              <w:rPr>
                <w:sz w:val="20"/>
                <w:szCs w:val="20"/>
              </w:rPr>
            </w:pPr>
            <w:r>
              <w:rPr>
                <w:rFonts w:eastAsia="Times New Roman"/>
              </w:rPr>
              <w:t>настольный теннис, хоккей, футбол).</w:t>
            </w:r>
          </w:p>
        </w:tc>
        <w:tc>
          <w:tcPr>
            <w:tcW w:w="480" w:type="dxa"/>
            <w:vAlign w:val="bottom"/>
          </w:tcPr>
          <w:p w:rsidR="000751C2" w:rsidRDefault="000751C2">
            <w:pPr>
              <w:rPr>
                <w:sz w:val="18"/>
                <w:szCs w:val="18"/>
              </w:rPr>
            </w:pPr>
          </w:p>
        </w:tc>
        <w:tc>
          <w:tcPr>
            <w:tcW w:w="8360" w:type="dxa"/>
            <w:gridSpan w:val="2"/>
            <w:vAlign w:val="bottom"/>
          </w:tcPr>
          <w:p w:rsidR="000751C2" w:rsidRDefault="004F567E">
            <w:pPr>
              <w:spacing w:line="207" w:lineRule="exact"/>
              <w:ind w:left="140"/>
              <w:rPr>
                <w:sz w:val="20"/>
                <w:szCs w:val="20"/>
              </w:rPr>
            </w:pPr>
            <w:r>
              <w:rPr>
                <w:rFonts w:eastAsia="Times New Roman"/>
              </w:rPr>
              <w:t>и нет не говорите» и др.;</w:t>
            </w:r>
          </w:p>
        </w:tc>
        <w:tc>
          <w:tcPr>
            <w:tcW w:w="1040" w:type="dxa"/>
            <w:vAlign w:val="bottom"/>
          </w:tcPr>
          <w:p w:rsidR="000751C2" w:rsidRDefault="000751C2">
            <w:pPr>
              <w:rPr>
                <w:sz w:val="18"/>
                <w:szCs w:val="18"/>
              </w:rPr>
            </w:pPr>
          </w:p>
        </w:tc>
        <w:tc>
          <w:tcPr>
            <w:tcW w:w="380" w:type="dxa"/>
            <w:vAlign w:val="bottom"/>
          </w:tcPr>
          <w:p w:rsidR="000751C2" w:rsidRDefault="000751C2">
            <w:pPr>
              <w:rPr>
                <w:sz w:val="18"/>
                <w:szCs w:val="18"/>
              </w:rPr>
            </w:pPr>
          </w:p>
        </w:tc>
        <w:tc>
          <w:tcPr>
            <w:tcW w:w="220" w:type="dxa"/>
            <w:vAlign w:val="bottom"/>
          </w:tcPr>
          <w:p w:rsidR="000751C2" w:rsidRDefault="000751C2">
            <w:pPr>
              <w:rPr>
                <w:sz w:val="18"/>
                <w:szCs w:val="18"/>
              </w:rPr>
            </w:pPr>
          </w:p>
        </w:tc>
        <w:tc>
          <w:tcPr>
            <w:tcW w:w="560" w:type="dxa"/>
            <w:vAlign w:val="bottom"/>
          </w:tcPr>
          <w:p w:rsidR="000751C2" w:rsidRDefault="000751C2">
            <w:pPr>
              <w:rPr>
                <w:sz w:val="18"/>
                <w:szCs w:val="18"/>
              </w:rPr>
            </w:pPr>
          </w:p>
        </w:tc>
        <w:tc>
          <w:tcPr>
            <w:tcW w:w="760" w:type="dxa"/>
            <w:vAlign w:val="bottom"/>
          </w:tcPr>
          <w:p w:rsidR="000751C2" w:rsidRDefault="000751C2">
            <w:pPr>
              <w:rPr>
                <w:sz w:val="18"/>
                <w:szCs w:val="18"/>
              </w:rPr>
            </w:pPr>
          </w:p>
        </w:tc>
        <w:tc>
          <w:tcPr>
            <w:tcW w:w="0" w:type="dxa"/>
            <w:vAlign w:val="bottom"/>
          </w:tcPr>
          <w:p w:rsidR="000751C2" w:rsidRDefault="000751C2">
            <w:pPr>
              <w:rPr>
                <w:sz w:val="1"/>
                <w:szCs w:val="1"/>
              </w:rPr>
            </w:pPr>
          </w:p>
        </w:tc>
      </w:tr>
    </w:tbl>
    <w:p w:rsidR="000751C2" w:rsidRDefault="00721925">
      <w:pPr>
        <w:spacing w:line="27" w:lineRule="exact"/>
        <w:rPr>
          <w:sz w:val="20"/>
          <w:szCs w:val="20"/>
        </w:rPr>
      </w:pPr>
      <w:r>
        <w:rPr>
          <w:noProof/>
          <w:sz w:val="20"/>
          <w:szCs w:val="20"/>
        </w:rPr>
        <w:pict>
          <v:line id="Shape 143" o:spid="_x0000_s1164" style="position:absolute;z-index:251637760;visibility:visible;mso-wrap-distance-left:0;mso-wrap-distance-right:0;mso-position-horizontal-relative:page;mso-position-vertical-relative:page" from="28pt,61.85pt" to="823.1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" o:allowincell="f" strokeweight=".14108mm">
            <w10:wrap anchorx="page" anchory="page"/>
          </v:line>
        </w:pict>
      </w:r>
      <w:r>
        <w:rPr>
          <w:noProof/>
          <w:sz w:val="20"/>
          <w:szCs w:val="20"/>
        </w:rPr>
        <w:pict>
          <v:line id="Shape 144" o:spid="_x0000_s1163" style="position:absolute;z-index:251638784;visibility:visible;mso-wrap-distance-left:0;mso-wrap-distance-right:0;mso-position-horizontal-relative:page;mso-position-vertical-relative:page" from="28pt,440.5pt" to="823.55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" o:allowincell="f" strokeweight=".14108mm">
            <w10:wrap anchorx="page" anchory="page"/>
          </v:line>
        </w:pict>
      </w:r>
      <w:r>
        <w:rPr>
          <w:noProof/>
          <w:sz w:val="20"/>
          <w:szCs w:val="20"/>
        </w:rPr>
        <w:pict>
          <v:line id="Shape 145" o:spid="_x0000_s1162" style="position:absolute;z-index:251639808;visibility:visible;mso-wrap-distance-left:0;mso-wrap-distance-right:0;mso-position-horizontal-relative:page;mso-position-vertical-relative:page" from="255.5pt,61.65pt" to="255.5pt,4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" o:allowincell="f" strokeweight=".4pt">
            <w10:wrap anchorx="page" anchory="page"/>
          </v:line>
        </w:pict>
      </w:r>
      <w:r>
        <w:rPr>
          <w:noProof/>
          <w:sz w:val="20"/>
          <w:szCs w:val="20"/>
        </w:rPr>
        <w:pict>
          <v:line id="Shape 146" o:spid="_x0000_s1161" style="position:absolute;z-index:251640832;visibility:visible;mso-wrap-distance-left:0;mso-wrap-distance-right:0;mso-position-horizontal-relative:page;mso-position-vertical-relative:page" from="674.1pt,61.65pt" to="674.1pt,4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" o:allowincell="f" strokeweight=".4pt">
            <w10:wrap anchorx="page" anchory="page"/>
          </v:line>
        </w:pict>
      </w:r>
      <w:r>
        <w:rPr>
          <w:noProof/>
          <w:sz w:val="20"/>
          <w:szCs w:val="20"/>
        </w:rPr>
        <w:pict>
          <v:line id="Shape 147" o:spid="_x0000_s1160" style="position:absolute;z-index:251641856;visibility:visible;mso-wrap-distance-left:0;mso-wrap-distance-right:0;mso-position-horizontal-relative:page;mso-position-vertical-relative:page" from="822.95pt,61.65pt" to="822.95pt,4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" o:allowincell="f" strokeweight=".14103mm">
            <w10:wrap anchorx="page" anchory="page"/>
          </v:line>
        </w:pict>
      </w:r>
      <w:r>
        <w:rPr>
          <w:noProof/>
          <w:sz w:val="20"/>
          <w:szCs w:val="20"/>
        </w:rPr>
        <w:pict>
          <v:line id="Shape 148" o:spid="_x0000_s1159" style="position:absolute;z-index:251642880;visibility:visible;mso-wrap-distance-left:0;mso-wrap-distance-right:0;mso-position-horizontal-relative:page;mso-position-vertical-relative:page" from="28.2pt,61.65pt" to="28.2pt,49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" o:allowincell="f" strokeweight=".14108mm">
            <w10:wrap anchorx="page" anchory="page"/>
          </v:line>
        </w:pict>
      </w:r>
    </w:p>
    <w:p w:rsidR="000751C2" w:rsidRDefault="004F567E">
      <w:pPr>
        <w:numPr>
          <w:ilvl w:val="0"/>
          <w:numId w:val="37"/>
        </w:numPr>
        <w:tabs>
          <w:tab w:val="left" w:pos="4916"/>
        </w:tabs>
        <w:spacing w:line="230" w:lineRule="auto"/>
        <w:ind w:left="4660" w:right="3000" w:hanging="2"/>
        <w:rPr>
          <w:rFonts w:ascii="Symbol" w:eastAsia="Symbol" w:hAnsi="Symbol" w:cs="Symbol"/>
        </w:rPr>
      </w:pPr>
      <w:r>
        <w:rPr>
          <w:rFonts w:eastAsia="Times New Roman"/>
        </w:rPr>
        <w:t>игры-забавы: «Бег в мешках», «Ударь по мячу (с завязанными глазами), «Перетягивание каната» и др.</w:t>
      </w:r>
    </w:p>
    <w:p w:rsidR="000751C2" w:rsidRDefault="00721925">
      <w:pPr>
        <w:spacing w:line="20" w:lineRule="exact"/>
        <w:rPr>
          <w:sz w:val="20"/>
          <w:szCs w:val="20"/>
        </w:rPr>
      </w:pPr>
      <w:r>
        <w:rPr>
          <w:noProof/>
          <w:sz w:val="20"/>
          <w:szCs w:val="20"/>
        </w:rPr>
        <w:pict>
          <v:rect id="Shape 149" o:spid="_x0000_s1158" style="position:absolute;margin-left:793.55pt;margin-top:.55pt;width:1.2pt;height:1pt;z-index:-25151692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" o:allowincell="f" fillcolor="black" stroked="f"/>
        </w:pict>
      </w:r>
      <w:r>
        <w:rPr>
          <w:noProof/>
          <w:sz w:val="20"/>
          <w:szCs w:val="20"/>
        </w:rPr>
        <w:pict>
          <v:line id="Shape 150" o:spid="_x0000_s1157" style="position:absolute;z-index:251643904;visibility:visible;mso-wrap-distance-left:0;mso-wrap-distance-right:0" from="-1.95pt,53.5pt" to="794.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" o:allowincell="f" strokeweight=".14108mm"/>
        </w:pict>
      </w:r>
      <w:r>
        <w:rPr>
          <w:noProof/>
          <w:sz w:val="20"/>
          <w:szCs w:val="20"/>
        </w:rPr>
        <w:pict>
          <v:line id="Shape 151" o:spid="_x0000_s1156" style="position:absolute;z-index:251644928;visibility:visible;mso-wrap-distance-left:0;mso-wrap-distance-right:0" from="794.55pt,1.25pt" to="794.55pt,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" o:allowincell="f" strokeweight=".4pt"/>
        </w:pict>
      </w:r>
    </w:p>
    <w:p w:rsidR="000751C2" w:rsidRDefault="004F567E">
      <w:pPr>
        <w:rPr>
          <w:sz w:val="20"/>
          <w:szCs w:val="20"/>
        </w:rPr>
      </w:pPr>
      <w:r>
        <w:rPr>
          <w:rFonts w:eastAsia="Times New Roman"/>
          <w:b/>
          <w:bCs/>
          <w:sz w:val="24"/>
          <w:szCs w:val="24"/>
        </w:rPr>
        <w:t>Для осуществления образовательной деятельности в семье по теме целесообразно рекомендовать родителям:</w:t>
      </w:r>
    </w:p>
    <w:p w:rsidR="000751C2" w:rsidRDefault="000751C2">
      <w:pPr>
        <w:spacing w:line="8" w:lineRule="exact"/>
        <w:rPr>
          <w:sz w:val="20"/>
          <w:szCs w:val="20"/>
        </w:rPr>
      </w:pPr>
    </w:p>
    <w:p w:rsidR="000751C2" w:rsidRDefault="004F567E">
      <w:pPr>
        <w:spacing w:line="237" w:lineRule="auto"/>
        <w:ind w:right="3660"/>
        <w:rPr>
          <w:sz w:val="20"/>
          <w:szCs w:val="20"/>
        </w:rPr>
      </w:pPr>
      <w:r>
        <w:rPr>
          <w:rFonts w:eastAsia="Times New Roman"/>
        </w:rPr>
        <w:t xml:space="preserve">Организовать посещение цирка; Познакомить с профессиями </w:t>
      </w:r>
      <w:proofErr w:type="spellStart"/>
      <w:r>
        <w:rPr>
          <w:rFonts w:eastAsia="Times New Roman"/>
        </w:rPr>
        <w:t>актѐра</w:t>
      </w:r>
      <w:proofErr w:type="spellEnd"/>
      <w:r>
        <w:rPr>
          <w:rFonts w:eastAsia="Times New Roman"/>
        </w:rPr>
        <w:t xml:space="preserve">, </w:t>
      </w:r>
      <w:proofErr w:type="spellStart"/>
      <w:r>
        <w:rPr>
          <w:rFonts w:eastAsia="Times New Roman"/>
        </w:rPr>
        <w:t>режиссѐра</w:t>
      </w:r>
      <w:proofErr w:type="spellEnd"/>
      <w:r>
        <w:rPr>
          <w:rFonts w:eastAsia="Times New Roman"/>
        </w:rPr>
        <w:t xml:space="preserve">, художника, костюмера, билетера и др.; Обсудить атмосферу праздника, театральные костюмы, декорации… Побеседовать о пользе юмора, смеха для здоровья ребенка; Инсценировать знакомые сказки; Изготовить совместно с ребенком куклы, билеты, </w:t>
      </w:r>
      <w:proofErr w:type="spellStart"/>
      <w:r>
        <w:rPr>
          <w:rFonts w:eastAsia="Times New Roman"/>
        </w:rPr>
        <w:t>афишы</w:t>
      </w:r>
      <w:proofErr w:type="spellEnd"/>
      <w:r>
        <w:rPr>
          <w:rFonts w:eastAsia="Times New Roman"/>
        </w:rPr>
        <w:t>, атрибуты для игр.</w:t>
      </w:r>
    </w:p>
    <w:p w:rsidR="000751C2" w:rsidRDefault="000751C2">
      <w:pPr>
        <w:spacing w:line="333" w:lineRule="exact"/>
        <w:rPr>
          <w:sz w:val="20"/>
          <w:szCs w:val="20"/>
        </w:rPr>
      </w:pPr>
    </w:p>
    <w:p w:rsidR="000751C2" w:rsidRDefault="004F567E">
      <w:pPr>
        <w:ind w:right="560"/>
        <w:jc w:val="center"/>
        <w:rPr>
          <w:sz w:val="20"/>
          <w:szCs w:val="20"/>
        </w:rPr>
      </w:pPr>
      <w:r>
        <w:rPr>
          <w:rFonts w:ascii="Calibri" w:eastAsia="Calibri" w:hAnsi="Calibri" w:cs="Calibri"/>
        </w:rPr>
        <w:t>77</w:t>
      </w:r>
    </w:p>
    <w:p w:rsidR="000751C2" w:rsidRDefault="000751C2">
      <w:pPr>
        <w:sectPr w:rsidR="000751C2">
          <w:pgSz w:w="16840" w:h="11904" w:orient="landscape"/>
          <w:pgMar w:top="1228" w:right="400" w:bottom="900" w:left="600" w:header="0" w:footer="0" w:gutter="0"/>
          <w:cols w:space="720" w:equalWidth="0">
            <w:col w:w="15840"/>
          </w:cols>
        </w:sectPr>
      </w:pPr>
    </w:p>
    <w:tbl>
      <w:tblPr>
        <w:tblW w:w="0" w:type="auto"/>
        <w:tblInd w:w="10" w:type="dxa"/>
        <w:tblLayout w:type="fixed"/>
        <w:tblCellMar>
          <w:left w:w="0" w:type="dxa"/>
          <w:right w:w="0" w:type="dxa"/>
        </w:tblCellMar>
        <w:tblLook w:val="04A0" w:firstRow="1" w:lastRow="0" w:firstColumn="1" w:lastColumn="0" w:noHBand="0" w:noVBand="1"/>
      </w:tblPr>
      <w:tblGrid>
        <w:gridCol w:w="1200"/>
        <w:gridCol w:w="580"/>
        <w:gridCol w:w="480"/>
        <w:gridCol w:w="400"/>
        <w:gridCol w:w="480"/>
        <w:gridCol w:w="980"/>
        <w:gridCol w:w="500"/>
        <w:gridCol w:w="280"/>
        <w:gridCol w:w="660"/>
        <w:gridCol w:w="420"/>
        <w:gridCol w:w="1020"/>
        <w:gridCol w:w="600"/>
        <w:gridCol w:w="300"/>
        <w:gridCol w:w="240"/>
        <w:gridCol w:w="360"/>
        <w:gridCol w:w="220"/>
        <w:gridCol w:w="780"/>
        <w:gridCol w:w="160"/>
        <w:gridCol w:w="540"/>
        <w:gridCol w:w="240"/>
        <w:gridCol w:w="480"/>
        <w:gridCol w:w="440"/>
        <w:gridCol w:w="1380"/>
        <w:gridCol w:w="500"/>
        <w:gridCol w:w="780"/>
        <w:gridCol w:w="440"/>
        <w:gridCol w:w="880"/>
        <w:gridCol w:w="30"/>
      </w:tblGrid>
      <w:tr w:rsidR="000751C2">
        <w:trPr>
          <w:trHeight w:val="354"/>
        </w:trPr>
        <w:tc>
          <w:tcPr>
            <w:tcW w:w="1200" w:type="dxa"/>
            <w:tcBorders>
              <w:top w:val="single" w:sz="8" w:space="0" w:color="auto"/>
              <w:left w:val="single" w:sz="8" w:space="0" w:color="auto"/>
            </w:tcBorders>
            <w:vAlign w:val="bottom"/>
          </w:tcPr>
          <w:p w:rsidR="000751C2" w:rsidRDefault="000751C2">
            <w:pPr>
              <w:rPr>
                <w:sz w:val="24"/>
                <w:szCs w:val="24"/>
              </w:rPr>
            </w:pPr>
          </w:p>
        </w:tc>
        <w:tc>
          <w:tcPr>
            <w:tcW w:w="580" w:type="dxa"/>
            <w:tcBorders>
              <w:top w:val="single" w:sz="8" w:space="0" w:color="auto"/>
            </w:tcBorders>
            <w:vAlign w:val="bottom"/>
          </w:tcPr>
          <w:p w:rsidR="000751C2" w:rsidRDefault="000751C2">
            <w:pPr>
              <w:rPr>
                <w:sz w:val="24"/>
                <w:szCs w:val="24"/>
              </w:rPr>
            </w:pPr>
          </w:p>
        </w:tc>
        <w:tc>
          <w:tcPr>
            <w:tcW w:w="480" w:type="dxa"/>
            <w:tcBorders>
              <w:top w:val="single" w:sz="8" w:space="0" w:color="auto"/>
            </w:tcBorders>
            <w:vAlign w:val="bottom"/>
          </w:tcPr>
          <w:p w:rsidR="000751C2" w:rsidRDefault="000751C2">
            <w:pPr>
              <w:rPr>
                <w:sz w:val="24"/>
                <w:szCs w:val="24"/>
              </w:rPr>
            </w:pPr>
          </w:p>
        </w:tc>
        <w:tc>
          <w:tcPr>
            <w:tcW w:w="400" w:type="dxa"/>
            <w:tcBorders>
              <w:top w:val="single" w:sz="8" w:space="0" w:color="auto"/>
            </w:tcBorders>
            <w:vAlign w:val="bottom"/>
          </w:tcPr>
          <w:p w:rsidR="000751C2" w:rsidRDefault="000751C2">
            <w:pPr>
              <w:rPr>
                <w:sz w:val="24"/>
                <w:szCs w:val="24"/>
              </w:rPr>
            </w:pPr>
          </w:p>
        </w:tc>
        <w:tc>
          <w:tcPr>
            <w:tcW w:w="480" w:type="dxa"/>
            <w:tcBorders>
              <w:top w:val="single" w:sz="8" w:space="0" w:color="auto"/>
            </w:tcBorders>
            <w:vAlign w:val="bottom"/>
          </w:tcPr>
          <w:p w:rsidR="000751C2" w:rsidRDefault="000751C2">
            <w:pPr>
              <w:rPr>
                <w:sz w:val="24"/>
                <w:szCs w:val="24"/>
              </w:rPr>
            </w:pPr>
          </w:p>
        </w:tc>
        <w:tc>
          <w:tcPr>
            <w:tcW w:w="1760" w:type="dxa"/>
            <w:gridSpan w:val="3"/>
            <w:tcBorders>
              <w:top w:val="single" w:sz="8" w:space="0" w:color="auto"/>
            </w:tcBorders>
            <w:vAlign w:val="bottom"/>
          </w:tcPr>
          <w:p w:rsidR="000751C2" w:rsidRDefault="004F567E">
            <w:pPr>
              <w:ind w:left="400"/>
              <w:rPr>
                <w:sz w:val="20"/>
                <w:szCs w:val="20"/>
              </w:rPr>
            </w:pPr>
            <w:r>
              <w:rPr>
                <w:rFonts w:eastAsia="Times New Roman"/>
                <w:b/>
                <w:bCs/>
                <w:sz w:val="24"/>
                <w:szCs w:val="24"/>
              </w:rPr>
              <w:t>АПРЕЛЬ /</w:t>
            </w:r>
          </w:p>
        </w:tc>
        <w:tc>
          <w:tcPr>
            <w:tcW w:w="7840" w:type="dxa"/>
            <w:gridSpan w:val="15"/>
            <w:tcBorders>
              <w:top w:val="single" w:sz="8" w:space="0" w:color="auto"/>
            </w:tcBorders>
            <w:vAlign w:val="bottom"/>
          </w:tcPr>
          <w:p w:rsidR="000751C2" w:rsidRDefault="004F567E">
            <w:pPr>
              <w:rPr>
                <w:sz w:val="20"/>
                <w:szCs w:val="20"/>
              </w:rPr>
            </w:pPr>
            <w:r>
              <w:rPr>
                <w:rFonts w:eastAsia="Times New Roman"/>
                <w:b/>
                <w:bCs/>
                <w:sz w:val="24"/>
                <w:szCs w:val="24"/>
              </w:rPr>
              <w:t>29-я неделя  /  Тема: «</w:t>
            </w:r>
            <w:proofErr w:type="spellStart"/>
            <w:r>
              <w:rPr>
                <w:rFonts w:eastAsia="Times New Roman"/>
                <w:b/>
                <w:bCs/>
                <w:sz w:val="24"/>
                <w:szCs w:val="24"/>
              </w:rPr>
              <w:t>Приведѐм</w:t>
            </w:r>
            <w:proofErr w:type="spellEnd"/>
            <w:r>
              <w:rPr>
                <w:rFonts w:eastAsia="Times New Roman"/>
                <w:b/>
                <w:bCs/>
                <w:sz w:val="24"/>
                <w:szCs w:val="24"/>
              </w:rPr>
              <w:t xml:space="preserve"> планету в порядок», «Космос»</w:t>
            </w:r>
          </w:p>
        </w:tc>
        <w:tc>
          <w:tcPr>
            <w:tcW w:w="500" w:type="dxa"/>
            <w:tcBorders>
              <w:top w:val="single" w:sz="8" w:space="0" w:color="auto"/>
            </w:tcBorders>
            <w:vAlign w:val="bottom"/>
          </w:tcPr>
          <w:p w:rsidR="000751C2" w:rsidRDefault="000751C2">
            <w:pPr>
              <w:rPr>
                <w:sz w:val="24"/>
                <w:szCs w:val="24"/>
              </w:rPr>
            </w:pPr>
          </w:p>
        </w:tc>
        <w:tc>
          <w:tcPr>
            <w:tcW w:w="780" w:type="dxa"/>
            <w:tcBorders>
              <w:top w:val="single" w:sz="8" w:space="0" w:color="auto"/>
            </w:tcBorders>
            <w:vAlign w:val="bottom"/>
          </w:tcPr>
          <w:p w:rsidR="000751C2" w:rsidRDefault="000751C2">
            <w:pPr>
              <w:rPr>
                <w:sz w:val="24"/>
                <w:szCs w:val="24"/>
              </w:rPr>
            </w:pPr>
          </w:p>
        </w:tc>
        <w:tc>
          <w:tcPr>
            <w:tcW w:w="440" w:type="dxa"/>
            <w:tcBorders>
              <w:top w:val="single" w:sz="8" w:space="0" w:color="auto"/>
            </w:tcBorders>
            <w:vAlign w:val="bottom"/>
          </w:tcPr>
          <w:p w:rsidR="000751C2" w:rsidRDefault="000751C2">
            <w:pPr>
              <w:rPr>
                <w:sz w:val="24"/>
                <w:szCs w:val="24"/>
              </w:rPr>
            </w:pPr>
          </w:p>
        </w:tc>
        <w:tc>
          <w:tcPr>
            <w:tcW w:w="880" w:type="dxa"/>
            <w:tcBorders>
              <w:top w:val="single" w:sz="8" w:space="0" w:color="auto"/>
              <w:right w:val="single" w:sz="8" w:space="0" w:color="auto"/>
            </w:tcBorders>
            <w:vAlign w:val="bottom"/>
          </w:tcPr>
          <w:p w:rsidR="000751C2" w:rsidRDefault="000751C2">
            <w:pPr>
              <w:rPr>
                <w:sz w:val="24"/>
                <w:szCs w:val="24"/>
              </w:rPr>
            </w:pPr>
          </w:p>
        </w:tc>
        <w:tc>
          <w:tcPr>
            <w:tcW w:w="0" w:type="dxa"/>
            <w:vAlign w:val="bottom"/>
          </w:tcPr>
          <w:p w:rsidR="000751C2" w:rsidRDefault="000751C2">
            <w:pPr>
              <w:rPr>
                <w:sz w:val="1"/>
                <w:szCs w:val="1"/>
              </w:rPr>
            </w:pPr>
          </w:p>
        </w:tc>
      </w:tr>
      <w:tr w:rsidR="000751C2">
        <w:trPr>
          <w:trHeight w:val="86"/>
        </w:trPr>
        <w:tc>
          <w:tcPr>
            <w:tcW w:w="4120" w:type="dxa"/>
            <w:gridSpan w:val="6"/>
            <w:tcBorders>
              <w:left w:val="single" w:sz="8" w:space="0" w:color="auto"/>
              <w:bottom w:val="single" w:sz="8" w:space="0" w:color="auto"/>
            </w:tcBorders>
            <w:vAlign w:val="bottom"/>
          </w:tcPr>
          <w:p w:rsidR="000751C2" w:rsidRDefault="000751C2">
            <w:pPr>
              <w:rPr>
                <w:sz w:val="7"/>
                <w:szCs w:val="7"/>
              </w:rPr>
            </w:pPr>
          </w:p>
        </w:tc>
        <w:tc>
          <w:tcPr>
            <w:tcW w:w="500" w:type="dxa"/>
            <w:tcBorders>
              <w:bottom w:val="single" w:sz="8" w:space="0" w:color="auto"/>
            </w:tcBorders>
            <w:vAlign w:val="bottom"/>
          </w:tcPr>
          <w:p w:rsidR="000751C2" w:rsidRDefault="000751C2">
            <w:pPr>
              <w:rPr>
                <w:sz w:val="7"/>
                <w:szCs w:val="7"/>
              </w:rPr>
            </w:pPr>
          </w:p>
        </w:tc>
        <w:tc>
          <w:tcPr>
            <w:tcW w:w="280" w:type="dxa"/>
            <w:tcBorders>
              <w:bottom w:val="single" w:sz="8" w:space="0" w:color="auto"/>
            </w:tcBorders>
            <w:vAlign w:val="bottom"/>
          </w:tcPr>
          <w:p w:rsidR="000751C2" w:rsidRDefault="000751C2">
            <w:pPr>
              <w:rPr>
                <w:sz w:val="7"/>
                <w:szCs w:val="7"/>
              </w:rPr>
            </w:pPr>
          </w:p>
        </w:tc>
        <w:tc>
          <w:tcPr>
            <w:tcW w:w="660" w:type="dxa"/>
            <w:tcBorders>
              <w:bottom w:val="single" w:sz="8" w:space="0" w:color="auto"/>
            </w:tcBorders>
            <w:vAlign w:val="bottom"/>
          </w:tcPr>
          <w:p w:rsidR="000751C2" w:rsidRDefault="000751C2">
            <w:pPr>
              <w:rPr>
                <w:sz w:val="7"/>
                <w:szCs w:val="7"/>
              </w:rPr>
            </w:pPr>
          </w:p>
        </w:tc>
        <w:tc>
          <w:tcPr>
            <w:tcW w:w="420" w:type="dxa"/>
            <w:tcBorders>
              <w:bottom w:val="single" w:sz="8" w:space="0" w:color="auto"/>
            </w:tcBorders>
            <w:vAlign w:val="bottom"/>
          </w:tcPr>
          <w:p w:rsidR="000751C2" w:rsidRDefault="000751C2">
            <w:pPr>
              <w:rPr>
                <w:sz w:val="7"/>
                <w:szCs w:val="7"/>
              </w:rPr>
            </w:pPr>
          </w:p>
        </w:tc>
        <w:tc>
          <w:tcPr>
            <w:tcW w:w="1920" w:type="dxa"/>
            <w:gridSpan w:val="3"/>
            <w:tcBorders>
              <w:bottom w:val="single" w:sz="8" w:space="0" w:color="auto"/>
            </w:tcBorders>
            <w:vAlign w:val="bottom"/>
          </w:tcPr>
          <w:p w:rsidR="000751C2" w:rsidRDefault="000751C2">
            <w:pPr>
              <w:rPr>
                <w:sz w:val="7"/>
                <w:szCs w:val="7"/>
              </w:rPr>
            </w:pPr>
          </w:p>
        </w:tc>
        <w:tc>
          <w:tcPr>
            <w:tcW w:w="240" w:type="dxa"/>
            <w:tcBorders>
              <w:bottom w:val="single" w:sz="8" w:space="0" w:color="auto"/>
            </w:tcBorders>
            <w:vAlign w:val="bottom"/>
          </w:tcPr>
          <w:p w:rsidR="000751C2" w:rsidRDefault="000751C2">
            <w:pPr>
              <w:rPr>
                <w:sz w:val="7"/>
                <w:szCs w:val="7"/>
              </w:rPr>
            </w:pPr>
          </w:p>
        </w:tc>
        <w:tc>
          <w:tcPr>
            <w:tcW w:w="1520" w:type="dxa"/>
            <w:gridSpan w:val="4"/>
            <w:tcBorders>
              <w:bottom w:val="single" w:sz="8" w:space="0" w:color="auto"/>
            </w:tcBorders>
            <w:vAlign w:val="bottom"/>
          </w:tcPr>
          <w:p w:rsidR="000751C2" w:rsidRDefault="000751C2">
            <w:pPr>
              <w:rPr>
                <w:sz w:val="7"/>
                <w:szCs w:val="7"/>
              </w:rPr>
            </w:pPr>
          </w:p>
        </w:tc>
        <w:tc>
          <w:tcPr>
            <w:tcW w:w="1260" w:type="dxa"/>
            <w:gridSpan w:val="3"/>
            <w:tcBorders>
              <w:bottom w:val="single" w:sz="8" w:space="0" w:color="auto"/>
            </w:tcBorders>
            <w:vAlign w:val="bottom"/>
          </w:tcPr>
          <w:p w:rsidR="000751C2" w:rsidRDefault="000751C2">
            <w:pPr>
              <w:rPr>
                <w:sz w:val="7"/>
                <w:szCs w:val="7"/>
              </w:rPr>
            </w:pPr>
          </w:p>
        </w:tc>
        <w:tc>
          <w:tcPr>
            <w:tcW w:w="440" w:type="dxa"/>
            <w:tcBorders>
              <w:bottom w:val="single" w:sz="8" w:space="0" w:color="auto"/>
            </w:tcBorders>
            <w:vAlign w:val="bottom"/>
          </w:tcPr>
          <w:p w:rsidR="000751C2" w:rsidRDefault="000751C2">
            <w:pPr>
              <w:rPr>
                <w:sz w:val="7"/>
                <w:szCs w:val="7"/>
              </w:rPr>
            </w:pPr>
          </w:p>
        </w:tc>
        <w:tc>
          <w:tcPr>
            <w:tcW w:w="1380" w:type="dxa"/>
            <w:tcBorders>
              <w:bottom w:val="single" w:sz="8" w:space="0" w:color="auto"/>
            </w:tcBorders>
            <w:vAlign w:val="bottom"/>
          </w:tcPr>
          <w:p w:rsidR="000751C2" w:rsidRDefault="000751C2">
            <w:pPr>
              <w:rPr>
                <w:sz w:val="7"/>
                <w:szCs w:val="7"/>
              </w:rPr>
            </w:pPr>
          </w:p>
        </w:tc>
        <w:tc>
          <w:tcPr>
            <w:tcW w:w="500" w:type="dxa"/>
            <w:tcBorders>
              <w:bottom w:val="single" w:sz="8" w:space="0" w:color="auto"/>
            </w:tcBorders>
            <w:vAlign w:val="bottom"/>
          </w:tcPr>
          <w:p w:rsidR="000751C2" w:rsidRDefault="000751C2">
            <w:pPr>
              <w:rPr>
                <w:sz w:val="7"/>
                <w:szCs w:val="7"/>
              </w:rPr>
            </w:pPr>
          </w:p>
        </w:tc>
        <w:tc>
          <w:tcPr>
            <w:tcW w:w="780" w:type="dxa"/>
            <w:tcBorders>
              <w:bottom w:val="single" w:sz="8" w:space="0" w:color="auto"/>
            </w:tcBorders>
            <w:vAlign w:val="bottom"/>
          </w:tcPr>
          <w:p w:rsidR="000751C2" w:rsidRDefault="000751C2">
            <w:pPr>
              <w:rPr>
                <w:sz w:val="7"/>
                <w:szCs w:val="7"/>
              </w:rPr>
            </w:pPr>
          </w:p>
        </w:tc>
        <w:tc>
          <w:tcPr>
            <w:tcW w:w="440" w:type="dxa"/>
            <w:tcBorders>
              <w:bottom w:val="single" w:sz="8" w:space="0" w:color="auto"/>
            </w:tcBorders>
            <w:vAlign w:val="bottom"/>
          </w:tcPr>
          <w:p w:rsidR="000751C2" w:rsidRDefault="000751C2">
            <w:pPr>
              <w:rPr>
                <w:sz w:val="7"/>
                <w:szCs w:val="7"/>
              </w:rPr>
            </w:pPr>
          </w:p>
        </w:tc>
        <w:tc>
          <w:tcPr>
            <w:tcW w:w="880" w:type="dxa"/>
            <w:tcBorders>
              <w:bottom w:val="single" w:sz="8" w:space="0" w:color="auto"/>
              <w:right w:val="single" w:sz="8" w:space="0" w:color="auto"/>
            </w:tcBorders>
            <w:vAlign w:val="bottom"/>
          </w:tcPr>
          <w:p w:rsidR="000751C2" w:rsidRDefault="000751C2">
            <w:pPr>
              <w:rPr>
                <w:sz w:val="7"/>
                <w:szCs w:val="7"/>
              </w:rPr>
            </w:pPr>
          </w:p>
        </w:tc>
        <w:tc>
          <w:tcPr>
            <w:tcW w:w="0" w:type="dxa"/>
            <w:vAlign w:val="bottom"/>
          </w:tcPr>
          <w:p w:rsidR="000751C2" w:rsidRDefault="000751C2">
            <w:pPr>
              <w:rPr>
                <w:sz w:val="1"/>
                <w:szCs w:val="1"/>
              </w:rPr>
            </w:pPr>
          </w:p>
        </w:tc>
      </w:tr>
      <w:tr w:rsidR="000751C2">
        <w:trPr>
          <w:trHeight w:val="238"/>
        </w:trPr>
        <w:tc>
          <w:tcPr>
            <w:tcW w:w="4120" w:type="dxa"/>
            <w:gridSpan w:val="6"/>
            <w:tcBorders>
              <w:left w:val="single" w:sz="8" w:space="0" w:color="auto"/>
            </w:tcBorders>
            <w:vAlign w:val="bottom"/>
          </w:tcPr>
          <w:p w:rsidR="000751C2" w:rsidRDefault="004F567E">
            <w:pPr>
              <w:spacing w:line="239" w:lineRule="exact"/>
              <w:ind w:left="40"/>
              <w:rPr>
                <w:sz w:val="20"/>
                <w:szCs w:val="20"/>
              </w:rPr>
            </w:pPr>
            <w:r>
              <w:rPr>
                <w:rFonts w:eastAsia="Times New Roman"/>
                <w:b/>
                <w:bCs/>
              </w:rPr>
              <w:t>Социально-коммуникативное развитие</w:t>
            </w:r>
          </w:p>
        </w:tc>
        <w:tc>
          <w:tcPr>
            <w:tcW w:w="500" w:type="dxa"/>
            <w:vAlign w:val="bottom"/>
          </w:tcPr>
          <w:p w:rsidR="000751C2" w:rsidRDefault="000751C2">
            <w:pPr>
              <w:rPr>
                <w:sz w:val="20"/>
                <w:szCs w:val="20"/>
              </w:rPr>
            </w:pPr>
          </w:p>
        </w:tc>
        <w:tc>
          <w:tcPr>
            <w:tcW w:w="280" w:type="dxa"/>
            <w:vAlign w:val="bottom"/>
          </w:tcPr>
          <w:p w:rsidR="000751C2" w:rsidRDefault="000751C2">
            <w:pPr>
              <w:rPr>
                <w:sz w:val="20"/>
                <w:szCs w:val="20"/>
              </w:rPr>
            </w:pPr>
          </w:p>
        </w:tc>
        <w:tc>
          <w:tcPr>
            <w:tcW w:w="660" w:type="dxa"/>
            <w:vAlign w:val="bottom"/>
          </w:tcPr>
          <w:p w:rsidR="000751C2" w:rsidRDefault="000751C2">
            <w:pPr>
              <w:rPr>
                <w:sz w:val="20"/>
                <w:szCs w:val="20"/>
              </w:rPr>
            </w:pPr>
          </w:p>
        </w:tc>
        <w:tc>
          <w:tcPr>
            <w:tcW w:w="420" w:type="dxa"/>
            <w:tcBorders>
              <w:right w:val="single" w:sz="8" w:space="0" w:color="auto"/>
            </w:tcBorders>
            <w:vAlign w:val="bottom"/>
          </w:tcPr>
          <w:p w:rsidR="000751C2" w:rsidRDefault="000751C2">
            <w:pPr>
              <w:rPr>
                <w:sz w:val="20"/>
                <w:szCs w:val="20"/>
              </w:rPr>
            </w:pPr>
          </w:p>
        </w:tc>
        <w:tc>
          <w:tcPr>
            <w:tcW w:w="1920" w:type="dxa"/>
            <w:gridSpan w:val="3"/>
            <w:vAlign w:val="bottom"/>
          </w:tcPr>
          <w:p w:rsidR="000751C2" w:rsidRDefault="004F567E">
            <w:pPr>
              <w:spacing w:line="239" w:lineRule="exact"/>
              <w:ind w:left="120"/>
              <w:rPr>
                <w:sz w:val="20"/>
                <w:szCs w:val="20"/>
              </w:rPr>
            </w:pPr>
            <w:r>
              <w:rPr>
                <w:rFonts w:eastAsia="Times New Roman"/>
              </w:rPr>
              <w:t>Конструирование</w:t>
            </w:r>
          </w:p>
        </w:tc>
        <w:tc>
          <w:tcPr>
            <w:tcW w:w="240" w:type="dxa"/>
            <w:vAlign w:val="bottom"/>
          </w:tcPr>
          <w:p w:rsidR="000751C2" w:rsidRDefault="004F567E">
            <w:pPr>
              <w:spacing w:line="239" w:lineRule="exact"/>
              <w:ind w:left="20"/>
              <w:rPr>
                <w:sz w:val="20"/>
                <w:szCs w:val="20"/>
              </w:rPr>
            </w:pPr>
            <w:r>
              <w:rPr>
                <w:rFonts w:eastAsia="Times New Roman"/>
                <w:w w:val="97"/>
              </w:rPr>
              <w:t>из</w:t>
            </w:r>
          </w:p>
        </w:tc>
        <w:tc>
          <w:tcPr>
            <w:tcW w:w="1520" w:type="dxa"/>
            <w:gridSpan w:val="4"/>
            <w:vAlign w:val="bottom"/>
          </w:tcPr>
          <w:p w:rsidR="000751C2" w:rsidRDefault="004F567E">
            <w:pPr>
              <w:spacing w:line="239" w:lineRule="exact"/>
              <w:ind w:left="48"/>
              <w:jc w:val="center"/>
              <w:rPr>
                <w:sz w:val="20"/>
                <w:szCs w:val="20"/>
              </w:rPr>
            </w:pPr>
            <w:r>
              <w:rPr>
                <w:rFonts w:eastAsia="Times New Roman"/>
                <w:w w:val="99"/>
              </w:rPr>
              <w:t>строительного</w:t>
            </w:r>
          </w:p>
        </w:tc>
        <w:tc>
          <w:tcPr>
            <w:tcW w:w="1260" w:type="dxa"/>
            <w:gridSpan w:val="3"/>
            <w:vAlign w:val="bottom"/>
          </w:tcPr>
          <w:p w:rsidR="000751C2" w:rsidRDefault="004F567E">
            <w:pPr>
              <w:spacing w:line="239" w:lineRule="exact"/>
              <w:ind w:right="28"/>
              <w:jc w:val="right"/>
              <w:rPr>
                <w:sz w:val="20"/>
                <w:szCs w:val="20"/>
              </w:rPr>
            </w:pPr>
            <w:r>
              <w:rPr>
                <w:rFonts w:eastAsia="Times New Roman"/>
              </w:rPr>
              <w:t>материала</w:t>
            </w:r>
          </w:p>
        </w:tc>
        <w:tc>
          <w:tcPr>
            <w:tcW w:w="440" w:type="dxa"/>
            <w:tcBorders>
              <w:right w:val="single" w:sz="8" w:space="0" w:color="auto"/>
            </w:tcBorders>
            <w:vAlign w:val="bottom"/>
          </w:tcPr>
          <w:p w:rsidR="000751C2" w:rsidRDefault="004F567E">
            <w:pPr>
              <w:spacing w:line="239" w:lineRule="exact"/>
              <w:ind w:right="8"/>
              <w:jc w:val="right"/>
              <w:rPr>
                <w:sz w:val="20"/>
                <w:szCs w:val="20"/>
              </w:rPr>
            </w:pPr>
            <w:r>
              <w:rPr>
                <w:rFonts w:eastAsia="Times New Roman"/>
                <w:w w:val="99"/>
              </w:rPr>
              <w:t>(по</w:t>
            </w:r>
          </w:p>
        </w:tc>
        <w:tc>
          <w:tcPr>
            <w:tcW w:w="1380" w:type="dxa"/>
            <w:vAlign w:val="bottom"/>
          </w:tcPr>
          <w:p w:rsidR="000751C2" w:rsidRDefault="004F567E">
            <w:pPr>
              <w:spacing w:line="239" w:lineRule="exact"/>
              <w:ind w:left="400"/>
              <w:rPr>
                <w:sz w:val="20"/>
                <w:szCs w:val="20"/>
              </w:rPr>
            </w:pPr>
            <w:r>
              <w:rPr>
                <w:rFonts w:eastAsia="Times New Roman"/>
              </w:rPr>
              <w:t>глобус;</w:t>
            </w:r>
          </w:p>
        </w:tc>
        <w:tc>
          <w:tcPr>
            <w:tcW w:w="500" w:type="dxa"/>
            <w:vAlign w:val="bottom"/>
          </w:tcPr>
          <w:p w:rsidR="000751C2" w:rsidRDefault="000751C2">
            <w:pPr>
              <w:rPr>
                <w:sz w:val="20"/>
                <w:szCs w:val="20"/>
              </w:rPr>
            </w:pPr>
          </w:p>
        </w:tc>
        <w:tc>
          <w:tcPr>
            <w:tcW w:w="780" w:type="dxa"/>
            <w:vAlign w:val="bottom"/>
          </w:tcPr>
          <w:p w:rsidR="000751C2" w:rsidRDefault="000751C2">
            <w:pPr>
              <w:rPr>
                <w:sz w:val="20"/>
                <w:szCs w:val="20"/>
              </w:rPr>
            </w:pPr>
          </w:p>
        </w:tc>
        <w:tc>
          <w:tcPr>
            <w:tcW w:w="440" w:type="dxa"/>
            <w:vAlign w:val="bottom"/>
          </w:tcPr>
          <w:p w:rsidR="000751C2" w:rsidRDefault="000751C2">
            <w:pPr>
              <w:rPr>
                <w:sz w:val="20"/>
                <w:szCs w:val="20"/>
              </w:rPr>
            </w:pPr>
          </w:p>
        </w:tc>
        <w:tc>
          <w:tcPr>
            <w:tcW w:w="880" w:type="dxa"/>
            <w:tcBorders>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48"/>
        </w:trPr>
        <w:tc>
          <w:tcPr>
            <w:tcW w:w="5980" w:type="dxa"/>
            <w:gridSpan w:val="10"/>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Уточнить   представления   детей   о   Космосе,   планетах</w:t>
            </w:r>
          </w:p>
        </w:tc>
        <w:tc>
          <w:tcPr>
            <w:tcW w:w="1920" w:type="dxa"/>
            <w:gridSpan w:val="3"/>
            <w:vAlign w:val="bottom"/>
          </w:tcPr>
          <w:p w:rsidR="000751C2" w:rsidRDefault="004F567E">
            <w:pPr>
              <w:spacing w:line="246" w:lineRule="exact"/>
              <w:ind w:left="120"/>
              <w:rPr>
                <w:sz w:val="20"/>
                <w:szCs w:val="20"/>
              </w:rPr>
            </w:pPr>
            <w:proofErr w:type="spellStart"/>
            <w:r>
              <w:rPr>
                <w:rFonts w:eastAsia="Times New Roman"/>
              </w:rPr>
              <w:t>условиям,по</w:t>
            </w:r>
            <w:proofErr w:type="spellEnd"/>
          </w:p>
        </w:tc>
        <w:tc>
          <w:tcPr>
            <w:tcW w:w="1600" w:type="dxa"/>
            <w:gridSpan w:val="4"/>
            <w:vAlign w:val="bottom"/>
          </w:tcPr>
          <w:p w:rsidR="000751C2" w:rsidRDefault="004F567E">
            <w:pPr>
              <w:spacing w:line="246" w:lineRule="exact"/>
              <w:ind w:left="80"/>
              <w:rPr>
                <w:sz w:val="20"/>
                <w:szCs w:val="20"/>
              </w:rPr>
            </w:pPr>
            <w:r>
              <w:rPr>
                <w:rFonts w:eastAsia="Times New Roman"/>
              </w:rPr>
              <w:t>фотографии,</w:t>
            </w:r>
          </w:p>
        </w:tc>
        <w:tc>
          <w:tcPr>
            <w:tcW w:w="940" w:type="dxa"/>
            <w:gridSpan w:val="3"/>
            <w:vAlign w:val="bottom"/>
          </w:tcPr>
          <w:p w:rsidR="000751C2" w:rsidRDefault="004F567E">
            <w:pPr>
              <w:spacing w:line="246" w:lineRule="exact"/>
              <w:ind w:right="48"/>
              <w:jc w:val="right"/>
              <w:rPr>
                <w:sz w:val="20"/>
                <w:szCs w:val="20"/>
              </w:rPr>
            </w:pPr>
            <w:r>
              <w:rPr>
                <w:rFonts w:eastAsia="Times New Roman"/>
                <w:w w:val="92"/>
              </w:rPr>
              <w:t>рисунку,</w:t>
            </w:r>
          </w:p>
        </w:tc>
        <w:tc>
          <w:tcPr>
            <w:tcW w:w="920" w:type="dxa"/>
            <w:gridSpan w:val="2"/>
            <w:tcBorders>
              <w:right w:val="single" w:sz="8" w:space="0" w:color="auto"/>
            </w:tcBorders>
            <w:vAlign w:val="bottom"/>
          </w:tcPr>
          <w:p w:rsidR="000751C2" w:rsidRDefault="004F567E">
            <w:pPr>
              <w:spacing w:line="246" w:lineRule="exact"/>
              <w:ind w:right="8"/>
              <w:jc w:val="right"/>
              <w:rPr>
                <w:sz w:val="20"/>
                <w:szCs w:val="20"/>
              </w:rPr>
            </w:pPr>
            <w:r>
              <w:rPr>
                <w:rFonts w:eastAsia="Times New Roman"/>
              </w:rPr>
              <w:t>схеме)</w:t>
            </w:r>
          </w:p>
        </w:tc>
        <w:tc>
          <w:tcPr>
            <w:tcW w:w="3100" w:type="dxa"/>
            <w:gridSpan w:val="4"/>
            <w:vAlign w:val="bottom"/>
          </w:tcPr>
          <w:p w:rsidR="000751C2" w:rsidRDefault="004F567E">
            <w:pPr>
              <w:spacing w:line="248" w:lineRule="exact"/>
              <w:ind w:left="160"/>
              <w:rPr>
                <w:sz w:val="20"/>
                <w:szCs w:val="20"/>
              </w:rPr>
            </w:pPr>
            <w:r>
              <w:rPr>
                <w:rFonts w:ascii="Symbol" w:eastAsia="Symbol" w:hAnsi="Symbol" w:cs="Symbol"/>
              </w:rPr>
              <w:t></w:t>
            </w:r>
            <w:r>
              <w:rPr>
                <w:rFonts w:eastAsia="Times New Roman"/>
              </w:rPr>
              <w:t xml:space="preserve"> модель Солнечной системы;</w:t>
            </w:r>
          </w:p>
        </w:tc>
        <w:tc>
          <w:tcPr>
            <w:tcW w:w="8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7"/>
        </w:trPr>
        <w:tc>
          <w:tcPr>
            <w:tcW w:w="5980" w:type="dxa"/>
            <w:gridSpan w:val="10"/>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Солнечной системы (элементарные представления о Земле; о</w:t>
            </w:r>
          </w:p>
        </w:tc>
        <w:tc>
          <w:tcPr>
            <w:tcW w:w="2520" w:type="dxa"/>
            <w:gridSpan w:val="5"/>
            <w:vAlign w:val="bottom"/>
          </w:tcPr>
          <w:p w:rsidR="000751C2" w:rsidRDefault="004F567E">
            <w:pPr>
              <w:spacing w:line="246" w:lineRule="exact"/>
              <w:ind w:left="120"/>
              <w:rPr>
                <w:sz w:val="20"/>
                <w:szCs w:val="20"/>
              </w:rPr>
            </w:pPr>
            <w:r>
              <w:rPr>
                <w:rFonts w:eastAsia="Times New Roman"/>
              </w:rPr>
              <w:t>«Космический корабль»;</w:t>
            </w:r>
          </w:p>
        </w:tc>
        <w:tc>
          <w:tcPr>
            <w:tcW w:w="220" w:type="dxa"/>
            <w:vAlign w:val="bottom"/>
          </w:tcPr>
          <w:p w:rsidR="000751C2" w:rsidRDefault="000751C2"/>
        </w:tc>
        <w:tc>
          <w:tcPr>
            <w:tcW w:w="780" w:type="dxa"/>
            <w:vAlign w:val="bottom"/>
          </w:tcPr>
          <w:p w:rsidR="000751C2" w:rsidRDefault="000751C2"/>
        </w:tc>
        <w:tc>
          <w:tcPr>
            <w:tcW w:w="160" w:type="dxa"/>
            <w:vAlign w:val="bottom"/>
          </w:tcPr>
          <w:p w:rsidR="000751C2" w:rsidRDefault="000751C2"/>
        </w:tc>
        <w:tc>
          <w:tcPr>
            <w:tcW w:w="540" w:type="dxa"/>
            <w:vAlign w:val="bottom"/>
          </w:tcPr>
          <w:p w:rsidR="000751C2" w:rsidRDefault="000751C2"/>
        </w:tc>
        <w:tc>
          <w:tcPr>
            <w:tcW w:w="240" w:type="dxa"/>
            <w:vAlign w:val="bottom"/>
          </w:tcPr>
          <w:p w:rsidR="000751C2" w:rsidRDefault="000751C2"/>
        </w:tc>
        <w:tc>
          <w:tcPr>
            <w:tcW w:w="480" w:type="dxa"/>
            <w:vAlign w:val="bottom"/>
          </w:tcPr>
          <w:p w:rsidR="000751C2" w:rsidRDefault="000751C2"/>
        </w:tc>
        <w:tc>
          <w:tcPr>
            <w:tcW w:w="440" w:type="dxa"/>
            <w:tcBorders>
              <w:right w:val="single" w:sz="8" w:space="0" w:color="auto"/>
            </w:tcBorders>
            <w:vAlign w:val="bottom"/>
          </w:tcPr>
          <w:p w:rsidR="000751C2" w:rsidRDefault="000751C2"/>
        </w:tc>
        <w:tc>
          <w:tcPr>
            <w:tcW w:w="3980" w:type="dxa"/>
            <w:gridSpan w:val="5"/>
            <w:tcBorders>
              <w:right w:val="single" w:sz="8" w:space="0" w:color="auto"/>
            </w:tcBorders>
            <w:vAlign w:val="bottom"/>
          </w:tcPr>
          <w:p w:rsidR="000751C2" w:rsidRDefault="004F567E">
            <w:pPr>
              <w:spacing w:line="257" w:lineRule="exact"/>
              <w:ind w:left="160"/>
              <w:rPr>
                <w:sz w:val="20"/>
                <w:szCs w:val="20"/>
              </w:rPr>
            </w:pPr>
            <w:r>
              <w:rPr>
                <w:rFonts w:ascii="Symbol" w:eastAsia="Symbol" w:hAnsi="Symbol" w:cs="Symbol"/>
              </w:rPr>
              <w:t></w:t>
            </w:r>
            <w:r>
              <w:rPr>
                <w:rFonts w:eastAsia="Times New Roman"/>
              </w:rPr>
              <w:t xml:space="preserve"> красочные  книг  с  иллюстрациями,</w:t>
            </w:r>
          </w:p>
        </w:tc>
        <w:tc>
          <w:tcPr>
            <w:tcW w:w="0" w:type="dxa"/>
            <w:vAlign w:val="bottom"/>
          </w:tcPr>
          <w:p w:rsidR="000751C2" w:rsidRDefault="000751C2">
            <w:pPr>
              <w:rPr>
                <w:sz w:val="1"/>
                <w:szCs w:val="1"/>
              </w:rPr>
            </w:pPr>
          </w:p>
        </w:tc>
      </w:tr>
      <w:tr w:rsidR="000751C2">
        <w:trPr>
          <w:trHeight w:val="256"/>
        </w:trPr>
        <w:tc>
          <w:tcPr>
            <w:tcW w:w="5980" w:type="dxa"/>
            <w:gridSpan w:val="10"/>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материках,   морях   и   океанах,   о   полюсах   и   экваторе,</w:t>
            </w:r>
          </w:p>
        </w:tc>
        <w:tc>
          <w:tcPr>
            <w:tcW w:w="4460" w:type="dxa"/>
            <w:gridSpan w:val="10"/>
            <w:vAlign w:val="bottom"/>
          </w:tcPr>
          <w:p w:rsidR="000751C2" w:rsidRDefault="004F567E">
            <w:pPr>
              <w:spacing w:line="246" w:lineRule="exact"/>
              <w:ind w:left="120"/>
              <w:rPr>
                <w:sz w:val="20"/>
                <w:szCs w:val="20"/>
              </w:rPr>
            </w:pPr>
            <w:r>
              <w:rPr>
                <w:rFonts w:eastAsia="Times New Roman"/>
              </w:rPr>
              <w:t>Игровое занятие: «Астрономия и календарь»</w:t>
            </w:r>
          </w:p>
        </w:tc>
        <w:tc>
          <w:tcPr>
            <w:tcW w:w="480" w:type="dxa"/>
            <w:vAlign w:val="bottom"/>
          </w:tcPr>
          <w:p w:rsidR="000751C2" w:rsidRDefault="000751C2"/>
        </w:tc>
        <w:tc>
          <w:tcPr>
            <w:tcW w:w="440" w:type="dxa"/>
            <w:tcBorders>
              <w:right w:val="single" w:sz="8" w:space="0" w:color="auto"/>
            </w:tcBorders>
            <w:vAlign w:val="bottom"/>
          </w:tcPr>
          <w:p w:rsidR="000751C2" w:rsidRDefault="000751C2"/>
        </w:tc>
        <w:tc>
          <w:tcPr>
            <w:tcW w:w="3980" w:type="dxa"/>
            <w:gridSpan w:val="5"/>
            <w:tcBorders>
              <w:right w:val="single" w:sz="8" w:space="0" w:color="auto"/>
            </w:tcBorders>
            <w:vAlign w:val="bottom"/>
          </w:tcPr>
          <w:p w:rsidR="000751C2" w:rsidRDefault="004F567E">
            <w:pPr>
              <w:ind w:left="160"/>
              <w:rPr>
                <w:sz w:val="20"/>
                <w:szCs w:val="20"/>
              </w:rPr>
            </w:pPr>
            <w:r>
              <w:rPr>
                <w:rFonts w:eastAsia="Times New Roman"/>
              </w:rPr>
              <w:t>энциклопедии по теме «Космос»;</w:t>
            </w:r>
          </w:p>
        </w:tc>
        <w:tc>
          <w:tcPr>
            <w:tcW w:w="0" w:type="dxa"/>
            <w:vAlign w:val="bottom"/>
          </w:tcPr>
          <w:p w:rsidR="000751C2" w:rsidRDefault="000751C2">
            <w:pPr>
              <w:rPr>
                <w:sz w:val="1"/>
                <w:szCs w:val="1"/>
              </w:rPr>
            </w:pPr>
          </w:p>
        </w:tc>
      </w:tr>
      <w:tr w:rsidR="000751C2">
        <w:trPr>
          <w:trHeight w:val="262"/>
        </w:trPr>
        <w:tc>
          <w:tcPr>
            <w:tcW w:w="4620" w:type="dxa"/>
            <w:gridSpan w:val="7"/>
            <w:tcBorders>
              <w:left w:val="single" w:sz="8" w:space="0" w:color="auto"/>
            </w:tcBorders>
            <w:vAlign w:val="bottom"/>
          </w:tcPr>
          <w:p w:rsidR="000751C2" w:rsidRDefault="004F567E">
            <w:pPr>
              <w:spacing w:line="246" w:lineRule="exact"/>
              <w:ind w:left="40"/>
              <w:rPr>
                <w:sz w:val="20"/>
                <w:szCs w:val="20"/>
              </w:rPr>
            </w:pPr>
            <w:r>
              <w:rPr>
                <w:rFonts w:eastAsia="Times New Roman"/>
              </w:rPr>
              <w:t>периодичности смены дня и ночи, чередовании</w:t>
            </w:r>
          </w:p>
        </w:tc>
        <w:tc>
          <w:tcPr>
            <w:tcW w:w="1360" w:type="dxa"/>
            <w:gridSpan w:val="3"/>
            <w:tcBorders>
              <w:right w:val="single" w:sz="8" w:space="0" w:color="auto"/>
            </w:tcBorders>
            <w:vAlign w:val="bottom"/>
          </w:tcPr>
          <w:p w:rsidR="000751C2" w:rsidRDefault="004F567E">
            <w:pPr>
              <w:spacing w:line="246" w:lineRule="exact"/>
              <w:jc w:val="right"/>
              <w:rPr>
                <w:sz w:val="20"/>
                <w:szCs w:val="20"/>
              </w:rPr>
            </w:pPr>
            <w:proofErr w:type="spellStart"/>
            <w:r>
              <w:rPr>
                <w:rFonts w:eastAsia="Times New Roman"/>
              </w:rPr>
              <w:t>времѐн</w:t>
            </w:r>
            <w:proofErr w:type="spellEnd"/>
            <w:r>
              <w:rPr>
                <w:rFonts w:eastAsia="Times New Roman"/>
              </w:rPr>
              <w:t xml:space="preserve"> года</w:t>
            </w:r>
          </w:p>
        </w:tc>
        <w:tc>
          <w:tcPr>
            <w:tcW w:w="3680" w:type="dxa"/>
            <w:gridSpan w:val="8"/>
            <w:vAlign w:val="bottom"/>
          </w:tcPr>
          <w:p w:rsidR="000751C2" w:rsidRDefault="004F567E">
            <w:pPr>
              <w:spacing w:line="246" w:lineRule="exact"/>
              <w:ind w:left="120"/>
              <w:rPr>
                <w:sz w:val="20"/>
                <w:szCs w:val="20"/>
              </w:rPr>
            </w:pPr>
            <w:r>
              <w:rPr>
                <w:rFonts w:eastAsia="Times New Roman"/>
              </w:rPr>
              <w:t>«День  космических  путешествий»</w:t>
            </w:r>
          </w:p>
        </w:tc>
        <w:tc>
          <w:tcPr>
            <w:tcW w:w="1700" w:type="dxa"/>
            <w:gridSpan w:val="4"/>
            <w:tcBorders>
              <w:right w:val="single" w:sz="8" w:space="0" w:color="auto"/>
            </w:tcBorders>
            <w:vAlign w:val="bottom"/>
          </w:tcPr>
          <w:p w:rsidR="000751C2" w:rsidRDefault="004F567E">
            <w:pPr>
              <w:spacing w:line="246" w:lineRule="exact"/>
              <w:ind w:right="8"/>
              <w:jc w:val="right"/>
              <w:rPr>
                <w:sz w:val="20"/>
                <w:szCs w:val="20"/>
              </w:rPr>
            </w:pPr>
            <w:r>
              <w:rPr>
                <w:rFonts w:eastAsia="Times New Roman"/>
              </w:rPr>
              <w:t>(«космонавты»</w:t>
            </w:r>
          </w:p>
        </w:tc>
        <w:tc>
          <w:tcPr>
            <w:tcW w:w="3100" w:type="dxa"/>
            <w:gridSpan w:val="4"/>
            <w:vAlign w:val="bottom"/>
          </w:tcPr>
          <w:p w:rsidR="000751C2" w:rsidRDefault="004F567E">
            <w:pPr>
              <w:spacing w:line="262" w:lineRule="exact"/>
              <w:ind w:left="160"/>
              <w:rPr>
                <w:sz w:val="20"/>
                <w:szCs w:val="20"/>
              </w:rPr>
            </w:pPr>
            <w:r>
              <w:rPr>
                <w:rFonts w:ascii="Symbol" w:eastAsia="Symbol" w:hAnsi="Symbol" w:cs="Symbol"/>
              </w:rPr>
              <w:t></w:t>
            </w:r>
            <w:r>
              <w:rPr>
                <w:rFonts w:eastAsia="Times New Roman"/>
              </w:rPr>
              <w:t xml:space="preserve"> </w:t>
            </w:r>
            <w:proofErr w:type="spellStart"/>
            <w:r>
              <w:rPr>
                <w:rFonts w:eastAsia="Times New Roman"/>
              </w:rPr>
              <w:t>пооперационныекарты</w:t>
            </w:r>
            <w:proofErr w:type="spellEnd"/>
            <w:r>
              <w:rPr>
                <w:rFonts w:eastAsia="Times New Roman"/>
              </w:rPr>
              <w:t>,</w:t>
            </w:r>
          </w:p>
        </w:tc>
        <w:tc>
          <w:tcPr>
            <w:tcW w:w="880" w:type="dxa"/>
            <w:tcBorders>
              <w:right w:val="single" w:sz="8" w:space="0" w:color="auto"/>
            </w:tcBorders>
            <w:vAlign w:val="bottom"/>
          </w:tcPr>
          <w:p w:rsidR="000751C2" w:rsidRDefault="004F567E">
            <w:pPr>
              <w:jc w:val="right"/>
              <w:rPr>
                <w:sz w:val="20"/>
                <w:szCs w:val="20"/>
              </w:rPr>
            </w:pPr>
            <w:r>
              <w:rPr>
                <w:rFonts w:eastAsia="Times New Roman"/>
              </w:rPr>
              <w:t>модели</w:t>
            </w:r>
          </w:p>
        </w:tc>
        <w:tc>
          <w:tcPr>
            <w:tcW w:w="0" w:type="dxa"/>
            <w:vAlign w:val="bottom"/>
          </w:tcPr>
          <w:p w:rsidR="000751C2" w:rsidRDefault="000751C2">
            <w:pPr>
              <w:rPr>
                <w:sz w:val="1"/>
                <w:szCs w:val="1"/>
              </w:rPr>
            </w:pPr>
          </w:p>
        </w:tc>
      </w:tr>
      <w:tr w:rsidR="000751C2">
        <w:trPr>
          <w:trHeight w:val="246"/>
        </w:trPr>
        <w:tc>
          <w:tcPr>
            <w:tcW w:w="5980" w:type="dxa"/>
            <w:gridSpan w:val="10"/>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их цикличностью и зависимостью от положения планет на</w:t>
            </w:r>
          </w:p>
        </w:tc>
        <w:tc>
          <w:tcPr>
            <w:tcW w:w="1020" w:type="dxa"/>
            <w:vAlign w:val="bottom"/>
          </w:tcPr>
          <w:p w:rsidR="000751C2" w:rsidRDefault="004F567E">
            <w:pPr>
              <w:spacing w:line="246" w:lineRule="exact"/>
              <w:ind w:left="120"/>
              <w:rPr>
                <w:sz w:val="20"/>
                <w:szCs w:val="20"/>
              </w:rPr>
            </w:pPr>
            <w:r>
              <w:rPr>
                <w:rFonts w:eastAsia="Times New Roman"/>
              </w:rPr>
              <w:t>готовят</w:t>
            </w:r>
          </w:p>
        </w:tc>
        <w:tc>
          <w:tcPr>
            <w:tcW w:w="1140" w:type="dxa"/>
            <w:gridSpan w:val="3"/>
            <w:vAlign w:val="bottom"/>
          </w:tcPr>
          <w:p w:rsidR="000751C2" w:rsidRDefault="004F567E">
            <w:pPr>
              <w:spacing w:line="246" w:lineRule="exact"/>
              <w:ind w:left="40"/>
              <w:rPr>
                <w:sz w:val="20"/>
                <w:szCs w:val="20"/>
              </w:rPr>
            </w:pPr>
            <w:r>
              <w:rPr>
                <w:rFonts w:eastAsia="Times New Roman"/>
              </w:rPr>
              <w:t>послания</w:t>
            </w:r>
          </w:p>
        </w:tc>
        <w:tc>
          <w:tcPr>
            <w:tcW w:w="1360" w:type="dxa"/>
            <w:gridSpan w:val="3"/>
            <w:vAlign w:val="bottom"/>
          </w:tcPr>
          <w:p w:rsidR="000751C2" w:rsidRDefault="004F567E">
            <w:pPr>
              <w:spacing w:line="246" w:lineRule="exact"/>
              <w:rPr>
                <w:sz w:val="20"/>
                <w:szCs w:val="20"/>
              </w:rPr>
            </w:pPr>
            <w:r>
              <w:rPr>
                <w:rFonts w:eastAsia="Times New Roman"/>
              </w:rPr>
              <w:t>инопланетян,</w:t>
            </w:r>
          </w:p>
        </w:tc>
        <w:tc>
          <w:tcPr>
            <w:tcW w:w="1420" w:type="dxa"/>
            <w:gridSpan w:val="4"/>
            <w:vAlign w:val="bottom"/>
          </w:tcPr>
          <w:p w:rsidR="000751C2" w:rsidRDefault="004F567E">
            <w:pPr>
              <w:spacing w:line="246" w:lineRule="exact"/>
              <w:jc w:val="right"/>
              <w:rPr>
                <w:sz w:val="20"/>
                <w:szCs w:val="20"/>
              </w:rPr>
            </w:pPr>
            <w:r>
              <w:rPr>
                <w:rFonts w:eastAsia="Times New Roman"/>
              </w:rPr>
              <w:t>отправляются</w:t>
            </w:r>
          </w:p>
        </w:tc>
        <w:tc>
          <w:tcPr>
            <w:tcW w:w="44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в</w:t>
            </w:r>
          </w:p>
        </w:tc>
        <w:tc>
          <w:tcPr>
            <w:tcW w:w="2660" w:type="dxa"/>
            <w:gridSpan w:val="3"/>
            <w:vMerge w:val="restart"/>
            <w:vAlign w:val="bottom"/>
          </w:tcPr>
          <w:p w:rsidR="000751C2" w:rsidRDefault="004F567E">
            <w:pPr>
              <w:ind w:left="160"/>
              <w:rPr>
                <w:sz w:val="20"/>
                <w:szCs w:val="20"/>
              </w:rPr>
            </w:pPr>
            <w:r>
              <w:rPr>
                <w:rFonts w:eastAsia="Times New Roman"/>
              </w:rPr>
              <w:t>трудового процесса;</w:t>
            </w:r>
          </w:p>
        </w:tc>
        <w:tc>
          <w:tcPr>
            <w:tcW w:w="4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49"/>
        </w:trPr>
        <w:tc>
          <w:tcPr>
            <w:tcW w:w="1780" w:type="dxa"/>
            <w:gridSpan w:val="2"/>
            <w:vMerge w:val="restart"/>
            <w:tcBorders>
              <w:left w:val="single" w:sz="8" w:space="0" w:color="auto"/>
            </w:tcBorders>
            <w:vAlign w:val="bottom"/>
          </w:tcPr>
          <w:p w:rsidR="000751C2" w:rsidRDefault="004F567E">
            <w:pPr>
              <w:spacing w:line="246" w:lineRule="exact"/>
              <w:ind w:left="40"/>
              <w:rPr>
                <w:sz w:val="20"/>
                <w:szCs w:val="20"/>
              </w:rPr>
            </w:pPr>
            <w:proofErr w:type="spellStart"/>
            <w:r>
              <w:rPr>
                <w:rFonts w:eastAsia="Times New Roman"/>
              </w:rPr>
              <w:t>звѐздном</w:t>
            </w:r>
            <w:proofErr w:type="spellEnd"/>
            <w:r>
              <w:rPr>
                <w:rFonts w:eastAsia="Times New Roman"/>
              </w:rPr>
              <w:t xml:space="preserve"> небе)</w:t>
            </w:r>
          </w:p>
        </w:tc>
        <w:tc>
          <w:tcPr>
            <w:tcW w:w="480" w:type="dxa"/>
            <w:vAlign w:val="bottom"/>
          </w:tcPr>
          <w:p w:rsidR="000751C2" w:rsidRDefault="000751C2">
            <w:pPr>
              <w:rPr>
                <w:sz w:val="4"/>
                <w:szCs w:val="4"/>
              </w:rPr>
            </w:pPr>
          </w:p>
        </w:tc>
        <w:tc>
          <w:tcPr>
            <w:tcW w:w="400" w:type="dxa"/>
            <w:vAlign w:val="bottom"/>
          </w:tcPr>
          <w:p w:rsidR="000751C2" w:rsidRDefault="000751C2">
            <w:pPr>
              <w:rPr>
                <w:sz w:val="4"/>
                <w:szCs w:val="4"/>
              </w:rPr>
            </w:pPr>
          </w:p>
        </w:tc>
        <w:tc>
          <w:tcPr>
            <w:tcW w:w="480" w:type="dxa"/>
            <w:vAlign w:val="bottom"/>
          </w:tcPr>
          <w:p w:rsidR="000751C2" w:rsidRDefault="000751C2">
            <w:pPr>
              <w:rPr>
                <w:sz w:val="4"/>
                <w:szCs w:val="4"/>
              </w:rPr>
            </w:pPr>
          </w:p>
        </w:tc>
        <w:tc>
          <w:tcPr>
            <w:tcW w:w="980" w:type="dxa"/>
            <w:vAlign w:val="bottom"/>
          </w:tcPr>
          <w:p w:rsidR="000751C2" w:rsidRDefault="000751C2">
            <w:pPr>
              <w:rPr>
                <w:sz w:val="4"/>
                <w:szCs w:val="4"/>
              </w:rPr>
            </w:pPr>
          </w:p>
        </w:tc>
        <w:tc>
          <w:tcPr>
            <w:tcW w:w="500" w:type="dxa"/>
            <w:vAlign w:val="bottom"/>
          </w:tcPr>
          <w:p w:rsidR="000751C2" w:rsidRDefault="000751C2">
            <w:pPr>
              <w:rPr>
                <w:sz w:val="4"/>
                <w:szCs w:val="4"/>
              </w:rPr>
            </w:pPr>
          </w:p>
        </w:tc>
        <w:tc>
          <w:tcPr>
            <w:tcW w:w="280" w:type="dxa"/>
            <w:vAlign w:val="bottom"/>
          </w:tcPr>
          <w:p w:rsidR="000751C2" w:rsidRDefault="000751C2">
            <w:pPr>
              <w:rPr>
                <w:sz w:val="4"/>
                <w:szCs w:val="4"/>
              </w:rPr>
            </w:pPr>
          </w:p>
        </w:tc>
        <w:tc>
          <w:tcPr>
            <w:tcW w:w="660" w:type="dxa"/>
            <w:vAlign w:val="bottom"/>
          </w:tcPr>
          <w:p w:rsidR="000751C2" w:rsidRDefault="000751C2">
            <w:pPr>
              <w:rPr>
                <w:sz w:val="4"/>
                <w:szCs w:val="4"/>
              </w:rPr>
            </w:pPr>
          </w:p>
        </w:tc>
        <w:tc>
          <w:tcPr>
            <w:tcW w:w="420" w:type="dxa"/>
            <w:tcBorders>
              <w:right w:val="single" w:sz="8" w:space="0" w:color="auto"/>
            </w:tcBorders>
            <w:vAlign w:val="bottom"/>
          </w:tcPr>
          <w:p w:rsidR="000751C2" w:rsidRDefault="000751C2">
            <w:pPr>
              <w:rPr>
                <w:sz w:val="4"/>
                <w:szCs w:val="4"/>
              </w:rPr>
            </w:pPr>
          </w:p>
        </w:tc>
        <w:tc>
          <w:tcPr>
            <w:tcW w:w="1620" w:type="dxa"/>
            <w:gridSpan w:val="2"/>
            <w:vMerge w:val="restart"/>
            <w:vAlign w:val="bottom"/>
          </w:tcPr>
          <w:p w:rsidR="000751C2" w:rsidRDefault="004F567E">
            <w:pPr>
              <w:spacing w:line="246" w:lineRule="exact"/>
              <w:ind w:left="120"/>
              <w:rPr>
                <w:sz w:val="20"/>
                <w:szCs w:val="20"/>
              </w:rPr>
            </w:pPr>
            <w:r>
              <w:rPr>
                <w:rFonts w:eastAsia="Times New Roman"/>
              </w:rPr>
              <w:t>путешествие</w:t>
            </w:r>
          </w:p>
        </w:tc>
        <w:tc>
          <w:tcPr>
            <w:tcW w:w="300" w:type="dxa"/>
            <w:vAlign w:val="bottom"/>
          </w:tcPr>
          <w:p w:rsidR="000751C2" w:rsidRDefault="000751C2">
            <w:pPr>
              <w:rPr>
                <w:sz w:val="4"/>
                <w:szCs w:val="4"/>
              </w:rPr>
            </w:pPr>
          </w:p>
        </w:tc>
        <w:tc>
          <w:tcPr>
            <w:tcW w:w="600" w:type="dxa"/>
            <w:gridSpan w:val="2"/>
            <w:vMerge w:val="restart"/>
            <w:vAlign w:val="bottom"/>
          </w:tcPr>
          <w:p w:rsidR="000751C2" w:rsidRDefault="004F567E">
            <w:pPr>
              <w:spacing w:line="246" w:lineRule="exact"/>
              <w:ind w:left="20"/>
              <w:rPr>
                <w:sz w:val="20"/>
                <w:szCs w:val="20"/>
              </w:rPr>
            </w:pPr>
            <w:r>
              <w:rPr>
                <w:rFonts w:eastAsia="Times New Roman"/>
              </w:rPr>
              <w:t>по</w:t>
            </w:r>
          </w:p>
        </w:tc>
        <w:tc>
          <w:tcPr>
            <w:tcW w:w="220" w:type="dxa"/>
            <w:vAlign w:val="bottom"/>
          </w:tcPr>
          <w:p w:rsidR="000751C2" w:rsidRDefault="000751C2">
            <w:pPr>
              <w:rPr>
                <w:sz w:val="4"/>
                <w:szCs w:val="4"/>
              </w:rPr>
            </w:pPr>
          </w:p>
        </w:tc>
        <w:tc>
          <w:tcPr>
            <w:tcW w:w="1480" w:type="dxa"/>
            <w:gridSpan w:val="3"/>
            <w:vMerge w:val="restart"/>
            <w:vAlign w:val="bottom"/>
          </w:tcPr>
          <w:p w:rsidR="000751C2" w:rsidRDefault="004F567E">
            <w:pPr>
              <w:spacing w:line="246" w:lineRule="exact"/>
              <w:ind w:left="40"/>
              <w:rPr>
                <w:sz w:val="20"/>
                <w:szCs w:val="20"/>
              </w:rPr>
            </w:pPr>
            <w:r>
              <w:rPr>
                <w:rFonts w:eastAsia="Times New Roman"/>
              </w:rPr>
              <w:t>незнакомой</w:t>
            </w:r>
          </w:p>
        </w:tc>
        <w:tc>
          <w:tcPr>
            <w:tcW w:w="240" w:type="dxa"/>
            <w:vAlign w:val="bottom"/>
          </w:tcPr>
          <w:p w:rsidR="000751C2" w:rsidRDefault="000751C2">
            <w:pPr>
              <w:rPr>
                <w:sz w:val="4"/>
                <w:szCs w:val="4"/>
              </w:rPr>
            </w:pPr>
          </w:p>
        </w:tc>
        <w:tc>
          <w:tcPr>
            <w:tcW w:w="920" w:type="dxa"/>
            <w:gridSpan w:val="2"/>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планете,</w:t>
            </w:r>
          </w:p>
        </w:tc>
        <w:tc>
          <w:tcPr>
            <w:tcW w:w="2660" w:type="dxa"/>
            <w:gridSpan w:val="3"/>
            <w:vMerge/>
            <w:vAlign w:val="bottom"/>
          </w:tcPr>
          <w:p w:rsidR="000751C2" w:rsidRDefault="000751C2">
            <w:pPr>
              <w:rPr>
                <w:sz w:val="4"/>
                <w:szCs w:val="4"/>
              </w:rPr>
            </w:pPr>
          </w:p>
        </w:tc>
        <w:tc>
          <w:tcPr>
            <w:tcW w:w="440" w:type="dxa"/>
            <w:vAlign w:val="bottom"/>
          </w:tcPr>
          <w:p w:rsidR="000751C2" w:rsidRDefault="000751C2">
            <w:pPr>
              <w:rPr>
                <w:sz w:val="4"/>
                <w:szCs w:val="4"/>
              </w:rPr>
            </w:pPr>
          </w:p>
        </w:tc>
        <w:tc>
          <w:tcPr>
            <w:tcW w:w="880" w:type="dxa"/>
            <w:tcBorders>
              <w:right w:val="single" w:sz="8" w:space="0" w:color="auto"/>
            </w:tcBorders>
            <w:vAlign w:val="bottom"/>
          </w:tcPr>
          <w:p w:rsidR="000751C2" w:rsidRDefault="000751C2">
            <w:pPr>
              <w:rPr>
                <w:sz w:val="4"/>
                <w:szCs w:val="4"/>
              </w:rPr>
            </w:pPr>
          </w:p>
        </w:tc>
        <w:tc>
          <w:tcPr>
            <w:tcW w:w="0" w:type="dxa"/>
            <w:vAlign w:val="bottom"/>
          </w:tcPr>
          <w:p w:rsidR="000751C2" w:rsidRDefault="000751C2">
            <w:pPr>
              <w:rPr>
                <w:sz w:val="1"/>
                <w:szCs w:val="1"/>
              </w:rPr>
            </w:pPr>
          </w:p>
        </w:tc>
      </w:tr>
      <w:tr w:rsidR="000751C2">
        <w:trPr>
          <w:trHeight w:val="225"/>
        </w:trPr>
        <w:tc>
          <w:tcPr>
            <w:tcW w:w="1780" w:type="dxa"/>
            <w:gridSpan w:val="2"/>
            <w:vMerge/>
            <w:tcBorders>
              <w:left w:val="single" w:sz="8" w:space="0" w:color="auto"/>
            </w:tcBorders>
            <w:vAlign w:val="bottom"/>
          </w:tcPr>
          <w:p w:rsidR="000751C2" w:rsidRDefault="000751C2">
            <w:pPr>
              <w:rPr>
                <w:sz w:val="19"/>
                <w:szCs w:val="19"/>
              </w:rPr>
            </w:pPr>
          </w:p>
        </w:tc>
        <w:tc>
          <w:tcPr>
            <w:tcW w:w="480" w:type="dxa"/>
            <w:vAlign w:val="bottom"/>
          </w:tcPr>
          <w:p w:rsidR="000751C2" w:rsidRDefault="000751C2">
            <w:pPr>
              <w:rPr>
                <w:sz w:val="19"/>
                <w:szCs w:val="19"/>
              </w:rPr>
            </w:pPr>
          </w:p>
        </w:tc>
        <w:tc>
          <w:tcPr>
            <w:tcW w:w="3720" w:type="dxa"/>
            <w:gridSpan w:val="7"/>
            <w:vMerge w:val="restart"/>
            <w:tcBorders>
              <w:right w:val="single" w:sz="8" w:space="0" w:color="auto"/>
            </w:tcBorders>
            <w:vAlign w:val="bottom"/>
          </w:tcPr>
          <w:p w:rsidR="000751C2" w:rsidRDefault="004F567E">
            <w:pPr>
              <w:jc w:val="right"/>
              <w:rPr>
                <w:sz w:val="20"/>
                <w:szCs w:val="20"/>
              </w:rPr>
            </w:pPr>
            <w:r>
              <w:rPr>
                <w:rFonts w:eastAsia="Times New Roman"/>
              </w:rPr>
              <w:t>деятельности  человека  по  освоению</w:t>
            </w:r>
          </w:p>
        </w:tc>
        <w:tc>
          <w:tcPr>
            <w:tcW w:w="1620" w:type="dxa"/>
            <w:gridSpan w:val="2"/>
            <w:vMerge/>
            <w:vAlign w:val="bottom"/>
          </w:tcPr>
          <w:p w:rsidR="000751C2" w:rsidRDefault="000751C2">
            <w:pPr>
              <w:rPr>
                <w:sz w:val="19"/>
                <w:szCs w:val="19"/>
              </w:rPr>
            </w:pPr>
          </w:p>
        </w:tc>
        <w:tc>
          <w:tcPr>
            <w:tcW w:w="300" w:type="dxa"/>
            <w:vAlign w:val="bottom"/>
          </w:tcPr>
          <w:p w:rsidR="000751C2" w:rsidRDefault="000751C2">
            <w:pPr>
              <w:rPr>
                <w:sz w:val="19"/>
                <w:szCs w:val="19"/>
              </w:rPr>
            </w:pPr>
          </w:p>
        </w:tc>
        <w:tc>
          <w:tcPr>
            <w:tcW w:w="600" w:type="dxa"/>
            <w:gridSpan w:val="2"/>
            <w:vMerge/>
            <w:vAlign w:val="bottom"/>
          </w:tcPr>
          <w:p w:rsidR="000751C2" w:rsidRDefault="000751C2">
            <w:pPr>
              <w:rPr>
                <w:sz w:val="19"/>
                <w:szCs w:val="19"/>
              </w:rPr>
            </w:pPr>
          </w:p>
        </w:tc>
        <w:tc>
          <w:tcPr>
            <w:tcW w:w="220" w:type="dxa"/>
            <w:vAlign w:val="bottom"/>
          </w:tcPr>
          <w:p w:rsidR="000751C2" w:rsidRDefault="000751C2">
            <w:pPr>
              <w:rPr>
                <w:sz w:val="19"/>
                <w:szCs w:val="19"/>
              </w:rPr>
            </w:pPr>
          </w:p>
        </w:tc>
        <w:tc>
          <w:tcPr>
            <w:tcW w:w="1480" w:type="dxa"/>
            <w:gridSpan w:val="3"/>
            <w:vMerge/>
            <w:vAlign w:val="bottom"/>
          </w:tcPr>
          <w:p w:rsidR="000751C2" w:rsidRDefault="000751C2">
            <w:pPr>
              <w:rPr>
                <w:sz w:val="19"/>
                <w:szCs w:val="19"/>
              </w:rPr>
            </w:pPr>
          </w:p>
        </w:tc>
        <w:tc>
          <w:tcPr>
            <w:tcW w:w="240" w:type="dxa"/>
            <w:vAlign w:val="bottom"/>
          </w:tcPr>
          <w:p w:rsidR="000751C2" w:rsidRDefault="000751C2">
            <w:pPr>
              <w:rPr>
                <w:sz w:val="19"/>
                <w:szCs w:val="19"/>
              </w:rPr>
            </w:pPr>
          </w:p>
        </w:tc>
        <w:tc>
          <w:tcPr>
            <w:tcW w:w="920" w:type="dxa"/>
            <w:gridSpan w:val="2"/>
            <w:vMerge/>
            <w:tcBorders>
              <w:right w:val="single" w:sz="8" w:space="0" w:color="auto"/>
            </w:tcBorders>
            <w:vAlign w:val="bottom"/>
          </w:tcPr>
          <w:p w:rsidR="000751C2" w:rsidRDefault="000751C2">
            <w:pPr>
              <w:rPr>
                <w:sz w:val="19"/>
                <w:szCs w:val="19"/>
              </w:rPr>
            </w:pPr>
          </w:p>
        </w:tc>
        <w:tc>
          <w:tcPr>
            <w:tcW w:w="3980" w:type="dxa"/>
            <w:gridSpan w:val="5"/>
            <w:tcBorders>
              <w:right w:val="single" w:sz="8" w:space="0" w:color="auto"/>
            </w:tcBorders>
            <w:vAlign w:val="bottom"/>
          </w:tcPr>
          <w:p w:rsidR="000751C2" w:rsidRDefault="004F567E">
            <w:pPr>
              <w:spacing w:line="225" w:lineRule="exact"/>
              <w:ind w:left="160"/>
              <w:rPr>
                <w:sz w:val="20"/>
                <w:szCs w:val="20"/>
              </w:rPr>
            </w:pPr>
            <w:r>
              <w:rPr>
                <w:rFonts w:ascii="Symbol" w:eastAsia="Symbol" w:hAnsi="Symbol" w:cs="Symbol"/>
              </w:rPr>
              <w:t></w:t>
            </w:r>
            <w:r>
              <w:rPr>
                <w:rFonts w:eastAsia="Times New Roman"/>
              </w:rPr>
              <w:t xml:space="preserve"> рисунки, схемы для конструирования</w:t>
            </w:r>
          </w:p>
        </w:tc>
        <w:tc>
          <w:tcPr>
            <w:tcW w:w="0" w:type="dxa"/>
            <w:vAlign w:val="bottom"/>
          </w:tcPr>
          <w:p w:rsidR="000751C2" w:rsidRDefault="000751C2">
            <w:pPr>
              <w:rPr>
                <w:sz w:val="1"/>
                <w:szCs w:val="1"/>
              </w:rPr>
            </w:pPr>
          </w:p>
        </w:tc>
      </w:tr>
      <w:tr w:rsidR="000751C2">
        <w:trPr>
          <w:trHeight w:val="226"/>
        </w:trPr>
        <w:tc>
          <w:tcPr>
            <w:tcW w:w="1200" w:type="dxa"/>
            <w:tcBorders>
              <w:left w:val="single" w:sz="8" w:space="0" w:color="auto"/>
            </w:tcBorders>
            <w:vAlign w:val="bottom"/>
          </w:tcPr>
          <w:p w:rsidR="000751C2" w:rsidRDefault="004F567E">
            <w:pPr>
              <w:spacing w:line="226" w:lineRule="exact"/>
              <w:ind w:left="40"/>
              <w:rPr>
                <w:sz w:val="20"/>
                <w:szCs w:val="20"/>
              </w:rPr>
            </w:pPr>
            <w:r>
              <w:rPr>
                <w:rFonts w:eastAsia="Times New Roman"/>
              </w:rPr>
              <w:t>Развивать</w:t>
            </w:r>
          </w:p>
        </w:tc>
        <w:tc>
          <w:tcPr>
            <w:tcW w:w="1060" w:type="dxa"/>
            <w:gridSpan w:val="2"/>
            <w:vAlign w:val="bottom"/>
          </w:tcPr>
          <w:p w:rsidR="000751C2" w:rsidRDefault="004F567E">
            <w:pPr>
              <w:spacing w:line="226" w:lineRule="exact"/>
              <w:ind w:left="20"/>
              <w:rPr>
                <w:sz w:val="20"/>
                <w:szCs w:val="20"/>
              </w:rPr>
            </w:pPr>
            <w:r>
              <w:rPr>
                <w:rFonts w:eastAsia="Times New Roman"/>
              </w:rPr>
              <w:t>интерес  к</w:t>
            </w:r>
          </w:p>
        </w:tc>
        <w:tc>
          <w:tcPr>
            <w:tcW w:w="3720" w:type="dxa"/>
            <w:gridSpan w:val="7"/>
            <w:vMerge/>
            <w:tcBorders>
              <w:right w:val="single" w:sz="8" w:space="0" w:color="auto"/>
            </w:tcBorders>
            <w:vAlign w:val="bottom"/>
          </w:tcPr>
          <w:p w:rsidR="000751C2" w:rsidRDefault="000751C2">
            <w:pPr>
              <w:rPr>
                <w:sz w:val="19"/>
                <w:szCs w:val="19"/>
              </w:rPr>
            </w:pPr>
          </w:p>
        </w:tc>
        <w:tc>
          <w:tcPr>
            <w:tcW w:w="1920" w:type="dxa"/>
            <w:gridSpan w:val="3"/>
            <w:vAlign w:val="bottom"/>
          </w:tcPr>
          <w:p w:rsidR="000751C2" w:rsidRDefault="004F567E">
            <w:pPr>
              <w:spacing w:line="226" w:lineRule="exact"/>
              <w:ind w:left="120"/>
              <w:rPr>
                <w:sz w:val="20"/>
                <w:szCs w:val="20"/>
              </w:rPr>
            </w:pPr>
            <w:r>
              <w:rPr>
                <w:rFonts w:eastAsia="Times New Roman"/>
                <w:w w:val="99"/>
              </w:rPr>
              <w:t>экспериментируют</w:t>
            </w:r>
          </w:p>
        </w:tc>
        <w:tc>
          <w:tcPr>
            <w:tcW w:w="240" w:type="dxa"/>
            <w:vAlign w:val="bottom"/>
          </w:tcPr>
          <w:p w:rsidR="000751C2" w:rsidRDefault="000751C2">
            <w:pPr>
              <w:rPr>
                <w:sz w:val="19"/>
                <w:szCs w:val="19"/>
              </w:rPr>
            </w:pPr>
          </w:p>
        </w:tc>
        <w:tc>
          <w:tcPr>
            <w:tcW w:w="360" w:type="dxa"/>
            <w:vAlign w:val="bottom"/>
          </w:tcPr>
          <w:p w:rsidR="000751C2" w:rsidRDefault="004F567E">
            <w:pPr>
              <w:spacing w:line="226" w:lineRule="exact"/>
              <w:ind w:left="120"/>
              <w:rPr>
                <w:sz w:val="20"/>
                <w:szCs w:val="20"/>
              </w:rPr>
            </w:pPr>
            <w:r>
              <w:rPr>
                <w:rFonts w:eastAsia="Times New Roman"/>
              </w:rPr>
              <w:t>с</w:t>
            </w:r>
          </w:p>
        </w:tc>
        <w:tc>
          <w:tcPr>
            <w:tcW w:w="1000" w:type="dxa"/>
            <w:gridSpan w:val="2"/>
            <w:vAlign w:val="bottom"/>
          </w:tcPr>
          <w:p w:rsidR="000751C2" w:rsidRDefault="004F567E">
            <w:pPr>
              <w:spacing w:line="226" w:lineRule="exact"/>
              <w:ind w:left="200"/>
              <w:rPr>
                <w:sz w:val="20"/>
                <w:szCs w:val="20"/>
              </w:rPr>
            </w:pPr>
            <w:r>
              <w:rPr>
                <w:rFonts w:eastAsia="Times New Roman"/>
              </w:rPr>
              <w:t>новыми</w:t>
            </w:r>
          </w:p>
        </w:tc>
        <w:tc>
          <w:tcPr>
            <w:tcW w:w="160" w:type="dxa"/>
            <w:vAlign w:val="bottom"/>
          </w:tcPr>
          <w:p w:rsidR="000751C2" w:rsidRDefault="000751C2">
            <w:pPr>
              <w:rPr>
                <w:sz w:val="19"/>
                <w:szCs w:val="19"/>
              </w:rPr>
            </w:pPr>
          </w:p>
        </w:tc>
        <w:tc>
          <w:tcPr>
            <w:tcW w:w="1260" w:type="dxa"/>
            <w:gridSpan w:val="3"/>
            <w:vAlign w:val="bottom"/>
          </w:tcPr>
          <w:p w:rsidR="000751C2" w:rsidRDefault="004F567E">
            <w:pPr>
              <w:spacing w:line="226" w:lineRule="exact"/>
              <w:ind w:right="28"/>
              <w:jc w:val="right"/>
              <w:rPr>
                <w:sz w:val="20"/>
                <w:szCs w:val="20"/>
              </w:rPr>
            </w:pPr>
            <w:r>
              <w:rPr>
                <w:rFonts w:eastAsia="Times New Roman"/>
              </w:rPr>
              <w:t>объектами</w:t>
            </w:r>
          </w:p>
        </w:tc>
        <w:tc>
          <w:tcPr>
            <w:tcW w:w="440" w:type="dxa"/>
            <w:tcBorders>
              <w:right w:val="single" w:sz="8" w:space="0" w:color="auto"/>
            </w:tcBorders>
            <w:vAlign w:val="bottom"/>
          </w:tcPr>
          <w:p w:rsidR="000751C2" w:rsidRDefault="004F567E">
            <w:pPr>
              <w:spacing w:line="226" w:lineRule="exact"/>
              <w:ind w:right="8"/>
              <w:jc w:val="right"/>
              <w:rPr>
                <w:sz w:val="20"/>
                <w:szCs w:val="20"/>
              </w:rPr>
            </w:pPr>
            <w:r>
              <w:rPr>
                <w:rFonts w:eastAsia="Times New Roman"/>
              </w:rPr>
              <w:t>и</w:t>
            </w:r>
          </w:p>
        </w:tc>
        <w:tc>
          <w:tcPr>
            <w:tcW w:w="1380" w:type="dxa"/>
            <w:vMerge w:val="restart"/>
            <w:vAlign w:val="bottom"/>
          </w:tcPr>
          <w:p w:rsidR="000751C2" w:rsidRDefault="004F567E">
            <w:pPr>
              <w:ind w:left="160"/>
              <w:rPr>
                <w:sz w:val="20"/>
                <w:szCs w:val="20"/>
              </w:rPr>
            </w:pPr>
            <w:r>
              <w:rPr>
                <w:rFonts w:eastAsia="Times New Roman"/>
              </w:rPr>
              <w:t>(</w:t>
            </w:r>
            <w:proofErr w:type="spellStart"/>
            <w:r>
              <w:rPr>
                <w:rFonts w:eastAsia="Times New Roman"/>
              </w:rPr>
              <w:t>самолѐт</w:t>
            </w:r>
            <w:proofErr w:type="spellEnd"/>
            <w:r>
              <w:rPr>
                <w:rFonts w:eastAsia="Times New Roman"/>
              </w:rPr>
              <w:t>,</w:t>
            </w:r>
          </w:p>
        </w:tc>
        <w:tc>
          <w:tcPr>
            <w:tcW w:w="1280" w:type="dxa"/>
            <w:gridSpan w:val="2"/>
            <w:vMerge w:val="restart"/>
            <w:vAlign w:val="bottom"/>
          </w:tcPr>
          <w:p w:rsidR="000751C2" w:rsidRDefault="004F567E">
            <w:pPr>
              <w:ind w:right="368"/>
              <w:jc w:val="right"/>
              <w:rPr>
                <w:sz w:val="20"/>
                <w:szCs w:val="20"/>
              </w:rPr>
            </w:pPr>
            <w:r>
              <w:rPr>
                <w:rFonts w:eastAsia="Times New Roman"/>
              </w:rPr>
              <w:t>ракета,</w:t>
            </w:r>
          </w:p>
        </w:tc>
        <w:tc>
          <w:tcPr>
            <w:tcW w:w="1320" w:type="dxa"/>
            <w:gridSpan w:val="2"/>
            <w:vMerge w:val="restart"/>
            <w:tcBorders>
              <w:right w:val="single" w:sz="8" w:space="0" w:color="auto"/>
            </w:tcBorders>
            <w:vAlign w:val="bottom"/>
          </w:tcPr>
          <w:p w:rsidR="000751C2" w:rsidRDefault="004F567E">
            <w:pPr>
              <w:jc w:val="right"/>
              <w:rPr>
                <w:sz w:val="20"/>
                <w:szCs w:val="20"/>
              </w:rPr>
            </w:pPr>
            <w:r>
              <w:rPr>
                <w:rFonts w:eastAsia="Times New Roman"/>
                <w:w w:val="97"/>
              </w:rPr>
              <w:t>космического</w:t>
            </w:r>
          </w:p>
        </w:tc>
        <w:tc>
          <w:tcPr>
            <w:tcW w:w="0" w:type="dxa"/>
            <w:vAlign w:val="bottom"/>
          </w:tcPr>
          <w:p w:rsidR="000751C2" w:rsidRDefault="000751C2">
            <w:pPr>
              <w:rPr>
                <w:sz w:val="1"/>
                <w:szCs w:val="1"/>
              </w:rPr>
            </w:pPr>
          </w:p>
        </w:tc>
      </w:tr>
      <w:tr w:rsidR="000751C2">
        <w:trPr>
          <w:trHeight w:val="70"/>
        </w:trPr>
        <w:tc>
          <w:tcPr>
            <w:tcW w:w="2660" w:type="dxa"/>
            <w:gridSpan w:val="4"/>
            <w:vMerge w:val="restart"/>
            <w:tcBorders>
              <w:left w:val="single" w:sz="8" w:space="0" w:color="auto"/>
            </w:tcBorders>
            <w:vAlign w:val="bottom"/>
          </w:tcPr>
          <w:p w:rsidR="000751C2" w:rsidRDefault="004F567E">
            <w:pPr>
              <w:spacing w:line="246" w:lineRule="exact"/>
              <w:ind w:left="40"/>
              <w:rPr>
                <w:sz w:val="20"/>
                <w:szCs w:val="20"/>
              </w:rPr>
            </w:pPr>
            <w:r>
              <w:rPr>
                <w:rFonts w:eastAsia="Times New Roman"/>
              </w:rPr>
              <w:t>Космоса   (представление</w:t>
            </w:r>
          </w:p>
        </w:tc>
        <w:tc>
          <w:tcPr>
            <w:tcW w:w="1460" w:type="dxa"/>
            <w:gridSpan w:val="2"/>
            <w:vMerge w:val="restart"/>
            <w:vAlign w:val="bottom"/>
          </w:tcPr>
          <w:p w:rsidR="000751C2" w:rsidRDefault="004F567E">
            <w:pPr>
              <w:spacing w:line="246" w:lineRule="exact"/>
              <w:jc w:val="right"/>
              <w:rPr>
                <w:sz w:val="20"/>
                <w:szCs w:val="20"/>
              </w:rPr>
            </w:pPr>
            <w:r>
              <w:rPr>
                <w:rFonts w:eastAsia="Times New Roman"/>
              </w:rPr>
              <w:t>о   профессии</w:t>
            </w:r>
          </w:p>
        </w:tc>
        <w:tc>
          <w:tcPr>
            <w:tcW w:w="1440" w:type="dxa"/>
            <w:gridSpan w:val="3"/>
            <w:vMerge w:val="restart"/>
            <w:vAlign w:val="bottom"/>
          </w:tcPr>
          <w:p w:rsidR="000751C2" w:rsidRDefault="004F567E">
            <w:pPr>
              <w:spacing w:line="246" w:lineRule="exact"/>
              <w:ind w:left="160"/>
              <w:rPr>
                <w:sz w:val="20"/>
                <w:szCs w:val="20"/>
              </w:rPr>
            </w:pPr>
            <w:r>
              <w:rPr>
                <w:rFonts w:eastAsia="Times New Roman"/>
              </w:rPr>
              <w:t>космонавта,</w:t>
            </w:r>
          </w:p>
        </w:tc>
        <w:tc>
          <w:tcPr>
            <w:tcW w:w="420" w:type="dxa"/>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его</w:t>
            </w:r>
          </w:p>
        </w:tc>
        <w:tc>
          <w:tcPr>
            <w:tcW w:w="4220" w:type="dxa"/>
            <w:gridSpan w:val="9"/>
            <w:vMerge w:val="restart"/>
            <w:vAlign w:val="bottom"/>
          </w:tcPr>
          <w:p w:rsidR="000751C2" w:rsidRDefault="004F567E">
            <w:pPr>
              <w:spacing w:line="246" w:lineRule="exact"/>
              <w:ind w:left="120"/>
              <w:rPr>
                <w:sz w:val="20"/>
                <w:szCs w:val="20"/>
              </w:rPr>
            </w:pPr>
            <w:r>
              <w:rPr>
                <w:rFonts w:eastAsia="Times New Roman"/>
              </w:rPr>
              <w:t>материалами, помогают инопланетянам;</w:t>
            </w:r>
          </w:p>
        </w:tc>
        <w:tc>
          <w:tcPr>
            <w:tcW w:w="240" w:type="dxa"/>
            <w:vAlign w:val="bottom"/>
          </w:tcPr>
          <w:p w:rsidR="000751C2" w:rsidRDefault="000751C2">
            <w:pPr>
              <w:rPr>
                <w:sz w:val="6"/>
                <w:szCs w:val="6"/>
              </w:rPr>
            </w:pPr>
          </w:p>
        </w:tc>
        <w:tc>
          <w:tcPr>
            <w:tcW w:w="480" w:type="dxa"/>
            <w:vAlign w:val="bottom"/>
          </w:tcPr>
          <w:p w:rsidR="000751C2" w:rsidRDefault="000751C2">
            <w:pPr>
              <w:rPr>
                <w:sz w:val="6"/>
                <w:szCs w:val="6"/>
              </w:rPr>
            </w:pPr>
          </w:p>
        </w:tc>
        <w:tc>
          <w:tcPr>
            <w:tcW w:w="440" w:type="dxa"/>
            <w:tcBorders>
              <w:right w:val="single" w:sz="8" w:space="0" w:color="auto"/>
            </w:tcBorders>
            <w:vAlign w:val="bottom"/>
          </w:tcPr>
          <w:p w:rsidR="000751C2" w:rsidRDefault="000751C2">
            <w:pPr>
              <w:rPr>
                <w:sz w:val="6"/>
                <w:szCs w:val="6"/>
              </w:rPr>
            </w:pPr>
          </w:p>
        </w:tc>
        <w:tc>
          <w:tcPr>
            <w:tcW w:w="1380" w:type="dxa"/>
            <w:vMerge/>
            <w:vAlign w:val="bottom"/>
          </w:tcPr>
          <w:p w:rsidR="000751C2" w:rsidRDefault="000751C2">
            <w:pPr>
              <w:rPr>
                <w:sz w:val="6"/>
                <w:szCs w:val="6"/>
              </w:rPr>
            </w:pPr>
          </w:p>
        </w:tc>
        <w:tc>
          <w:tcPr>
            <w:tcW w:w="1280" w:type="dxa"/>
            <w:gridSpan w:val="2"/>
            <w:vMerge/>
            <w:vAlign w:val="bottom"/>
          </w:tcPr>
          <w:p w:rsidR="000751C2" w:rsidRDefault="000751C2">
            <w:pPr>
              <w:rPr>
                <w:sz w:val="6"/>
                <w:szCs w:val="6"/>
              </w:rPr>
            </w:pPr>
          </w:p>
        </w:tc>
        <w:tc>
          <w:tcPr>
            <w:tcW w:w="1320" w:type="dxa"/>
            <w:gridSpan w:val="2"/>
            <w:vMerge/>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6"/>
        </w:trPr>
        <w:tc>
          <w:tcPr>
            <w:tcW w:w="2660" w:type="dxa"/>
            <w:gridSpan w:val="4"/>
            <w:vMerge/>
            <w:tcBorders>
              <w:left w:val="single" w:sz="8" w:space="0" w:color="auto"/>
            </w:tcBorders>
            <w:vAlign w:val="bottom"/>
          </w:tcPr>
          <w:p w:rsidR="000751C2" w:rsidRDefault="000751C2">
            <w:pPr>
              <w:rPr>
                <w:sz w:val="15"/>
                <w:szCs w:val="15"/>
              </w:rPr>
            </w:pPr>
          </w:p>
        </w:tc>
        <w:tc>
          <w:tcPr>
            <w:tcW w:w="1460" w:type="dxa"/>
            <w:gridSpan w:val="2"/>
            <w:vMerge/>
            <w:vAlign w:val="bottom"/>
          </w:tcPr>
          <w:p w:rsidR="000751C2" w:rsidRDefault="000751C2">
            <w:pPr>
              <w:rPr>
                <w:sz w:val="15"/>
                <w:szCs w:val="15"/>
              </w:rPr>
            </w:pPr>
          </w:p>
        </w:tc>
        <w:tc>
          <w:tcPr>
            <w:tcW w:w="1440" w:type="dxa"/>
            <w:gridSpan w:val="3"/>
            <w:vMerge/>
            <w:vAlign w:val="bottom"/>
          </w:tcPr>
          <w:p w:rsidR="000751C2" w:rsidRDefault="000751C2">
            <w:pPr>
              <w:rPr>
                <w:sz w:val="15"/>
                <w:szCs w:val="15"/>
              </w:rPr>
            </w:pPr>
          </w:p>
        </w:tc>
        <w:tc>
          <w:tcPr>
            <w:tcW w:w="420" w:type="dxa"/>
            <w:vMerge/>
            <w:tcBorders>
              <w:right w:val="single" w:sz="8" w:space="0" w:color="auto"/>
            </w:tcBorders>
            <w:vAlign w:val="bottom"/>
          </w:tcPr>
          <w:p w:rsidR="000751C2" w:rsidRDefault="000751C2">
            <w:pPr>
              <w:rPr>
                <w:sz w:val="15"/>
                <w:szCs w:val="15"/>
              </w:rPr>
            </w:pPr>
          </w:p>
        </w:tc>
        <w:tc>
          <w:tcPr>
            <w:tcW w:w="4220" w:type="dxa"/>
            <w:gridSpan w:val="9"/>
            <w:vMerge/>
            <w:vAlign w:val="bottom"/>
          </w:tcPr>
          <w:p w:rsidR="000751C2" w:rsidRDefault="000751C2">
            <w:pPr>
              <w:rPr>
                <w:sz w:val="15"/>
                <w:szCs w:val="15"/>
              </w:rPr>
            </w:pPr>
          </w:p>
        </w:tc>
        <w:tc>
          <w:tcPr>
            <w:tcW w:w="240" w:type="dxa"/>
            <w:vAlign w:val="bottom"/>
          </w:tcPr>
          <w:p w:rsidR="000751C2" w:rsidRDefault="000751C2">
            <w:pPr>
              <w:rPr>
                <w:sz w:val="15"/>
                <w:szCs w:val="15"/>
              </w:rPr>
            </w:pPr>
          </w:p>
        </w:tc>
        <w:tc>
          <w:tcPr>
            <w:tcW w:w="480" w:type="dxa"/>
            <w:vAlign w:val="bottom"/>
          </w:tcPr>
          <w:p w:rsidR="000751C2" w:rsidRDefault="000751C2">
            <w:pPr>
              <w:rPr>
                <w:sz w:val="15"/>
                <w:szCs w:val="15"/>
              </w:rPr>
            </w:pPr>
          </w:p>
        </w:tc>
        <w:tc>
          <w:tcPr>
            <w:tcW w:w="440" w:type="dxa"/>
            <w:tcBorders>
              <w:right w:val="single" w:sz="8" w:space="0" w:color="auto"/>
            </w:tcBorders>
            <w:vAlign w:val="bottom"/>
          </w:tcPr>
          <w:p w:rsidR="000751C2" w:rsidRDefault="000751C2">
            <w:pPr>
              <w:rPr>
                <w:sz w:val="15"/>
                <w:szCs w:val="15"/>
              </w:rPr>
            </w:pPr>
          </w:p>
        </w:tc>
        <w:tc>
          <w:tcPr>
            <w:tcW w:w="1380" w:type="dxa"/>
            <w:vMerge w:val="restart"/>
            <w:vAlign w:val="bottom"/>
          </w:tcPr>
          <w:p w:rsidR="000751C2" w:rsidRDefault="004F567E">
            <w:pPr>
              <w:ind w:left="160"/>
              <w:rPr>
                <w:sz w:val="20"/>
                <w:szCs w:val="20"/>
              </w:rPr>
            </w:pPr>
            <w:r>
              <w:rPr>
                <w:rFonts w:eastAsia="Times New Roman"/>
              </w:rPr>
              <w:t>корабля);</w:t>
            </w:r>
          </w:p>
        </w:tc>
        <w:tc>
          <w:tcPr>
            <w:tcW w:w="500" w:type="dxa"/>
            <w:vAlign w:val="bottom"/>
          </w:tcPr>
          <w:p w:rsidR="000751C2" w:rsidRDefault="000751C2">
            <w:pPr>
              <w:rPr>
                <w:sz w:val="15"/>
                <w:szCs w:val="15"/>
              </w:rPr>
            </w:pPr>
          </w:p>
        </w:tc>
        <w:tc>
          <w:tcPr>
            <w:tcW w:w="780" w:type="dxa"/>
            <w:vAlign w:val="bottom"/>
          </w:tcPr>
          <w:p w:rsidR="000751C2" w:rsidRDefault="000751C2">
            <w:pPr>
              <w:rPr>
                <w:sz w:val="15"/>
                <w:szCs w:val="15"/>
              </w:rPr>
            </w:pPr>
          </w:p>
        </w:tc>
        <w:tc>
          <w:tcPr>
            <w:tcW w:w="440" w:type="dxa"/>
            <w:vAlign w:val="bottom"/>
          </w:tcPr>
          <w:p w:rsidR="000751C2" w:rsidRDefault="000751C2">
            <w:pPr>
              <w:rPr>
                <w:sz w:val="15"/>
                <w:szCs w:val="15"/>
              </w:rPr>
            </w:pPr>
          </w:p>
        </w:tc>
        <w:tc>
          <w:tcPr>
            <w:tcW w:w="880" w:type="dxa"/>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79"/>
        </w:trPr>
        <w:tc>
          <w:tcPr>
            <w:tcW w:w="1200" w:type="dxa"/>
            <w:vMerge w:val="restart"/>
            <w:tcBorders>
              <w:left w:val="single" w:sz="8" w:space="0" w:color="auto"/>
            </w:tcBorders>
            <w:vAlign w:val="bottom"/>
          </w:tcPr>
          <w:p w:rsidR="000751C2" w:rsidRDefault="004F567E">
            <w:pPr>
              <w:ind w:left="40"/>
              <w:rPr>
                <w:sz w:val="20"/>
                <w:szCs w:val="20"/>
              </w:rPr>
            </w:pPr>
            <w:r>
              <w:rPr>
                <w:rFonts w:eastAsia="Times New Roman"/>
              </w:rPr>
              <w:t>личностных</w:t>
            </w:r>
          </w:p>
        </w:tc>
        <w:tc>
          <w:tcPr>
            <w:tcW w:w="1460" w:type="dxa"/>
            <w:gridSpan w:val="3"/>
            <w:vMerge w:val="restart"/>
            <w:vAlign w:val="bottom"/>
          </w:tcPr>
          <w:p w:rsidR="000751C2" w:rsidRDefault="004F567E">
            <w:pPr>
              <w:ind w:right="8"/>
              <w:jc w:val="right"/>
              <w:rPr>
                <w:sz w:val="20"/>
                <w:szCs w:val="20"/>
              </w:rPr>
            </w:pPr>
            <w:r>
              <w:rPr>
                <w:rFonts w:eastAsia="Times New Roman"/>
              </w:rPr>
              <w:t>качествах,</w:t>
            </w:r>
          </w:p>
        </w:tc>
        <w:tc>
          <w:tcPr>
            <w:tcW w:w="480" w:type="dxa"/>
            <w:vMerge w:val="restart"/>
            <w:vAlign w:val="bottom"/>
          </w:tcPr>
          <w:p w:rsidR="000751C2" w:rsidRDefault="004F567E">
            <w:pPr>
              <w:jc w:val="right"/>
              <w:rPr>
                <w:sz w:val="20"/>
                <w:szCs w:val="20"/>
              </w:rPr>
            </w:pPr>
            <w:proofErr w:type="spellStart"/>
            <w:r>
              <w:rPr>
                <w:rFonts w:eastAsia="Times New Roman"/>
              </w:rPr>
              <w:t>еѐ</w:t>
            </w:r>
            <w:proofErr w:type="spellEnd"/>
          </w:p>
        </w:tc>
        <w:tc>
          <w:tcPr>
            <w:tcW w:w="1480" w:type="dxa"/>
            <w:gridSpan w:val="2"/>
            <w:vMerge w:val="restart"/>
            <w:vAlign w:val="bottom"/>
          </w:tcPr>
          <w:p w:rsidR="000751C2" w:rsidRDefault="004F567E">
            <w:pPr>
              <w:jc w:val="right"/>
              <w:rPr>
                <w:sz w:val="20"/>
                <w:szCs w:val="20"/>
              </w:rPr>
            </w:pPr>
            <w:r>
              <w:rPr>
                <w:rFonts w:eastAsia="Times New Roman"/>
              </w:rPr>
              <w:t>социальном</w:t>
            </w:r>
          </w:p>
        </w:tc>
        <w:tc>
          <w:tcPr>
            <w:tcW w:w="280" w:type="dxa"/>
            <w:vAlign w:val="bottom"/>
          </w:tcPr>
          <w:p w:rsidR="000751C2" w:rsidRDefault="000751C2">
            <w:pPr>
              <w:rPr>
                <w:sz w:val="6"/>
                <w:szCs w:val="6"/>
              </w:rPr>
            </w:pPr>
          </w:p>
        </w:tc>
        <w:tc>
          <w:tcPr>
            <w:tcW w:w="108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значении:</w:t>
            </w:r>
          </w:p>
        </w:tc>
        <w:tc>
          <w:tcPr>
            <w:tcW w:w="1620" w:type="dxa"/>
            <w:gridSpan w:val="2"/>
            <w:vMerge w:val="restart"/>
            <w:vAlign w:val="bottom"/>
          </w:tcPr>
          <w:p w:rsidR="000751C2" w:rsidRDefault="004F567E">
            <w:pPr>
              <w:ind w:left="120"/>
              <w:rPr>
                <w:sz w:val="20"/>
                <w:szCs w:val="20"/>
              </w:rPr>
            </w:pPr>
            <w:r>
              <w:rPr>
                <w:rFonts w:eastAsia="Times New Roman"/>
              </w:rPr>
              <w:t>ситуационные</w:t>
            </w:r>
          </w:p>
        </w:tc>
        <w:tc>
          <w:tcPr>
            <w:tcW w:w="900" w:type="dxa"/>
            <w:gridSpan w:val="3"/>
            <w:vMerge w:val="restart"/>
            <w:vAlign w:val="bottom"/>
          </w:tcPr>
          <w:p w:rsidR="000751C2" w:rsidRDefault="004F567E">
            <w:pPr>
              <w:ind w:left="20"/>
              <w:rPr>
                <w:sz w:val="20"/>
                <w:szCs w:val="20"/>
              </w:rPr>
            </w:pPr>
            <w:r>
              <w:rPr>
                <w:rFonts w:eastAsia="Times New Roman"/>
              </w:rPr>
              <w:t>задания:</w:t>
            </w:r>
          </w:p>
        </w:tc>
        <w:tc>
          <w:tcPr>
            <w:tcW w:w="1000" w:type="dxa"/>
            <w:gridSpan w:val="2"/>
            <w:vMerge w:val="restart"/>
            <w:vAlign w:val="bottom"/>
          </w:tcPr>
          <w:p w:rsidR="000751C2" w:rsidRDefault="004F567E">
            <w:pPr>
              <w:ind w:left="80"/>
              <w:rPr>
                <w:sz w:val="20"/>
                <w:szCs w:val="20"/>
              </w:rPr>
            </w:pPr>
            <w:r>
              <w:rPr>
                <w:rFonts w:eastAsia="Times New Roman"/>
                <w:w w:val="98"/>
              </w:rPr>
              <w:t>составить</w:t>
            </w:r>
          </w:p>
        </w:tc>
        <w:tc>
          <w:tcPr>
            <w:tcW w:w="160" w:type="dxa"/>
            <w:vAlign w:val="bottom"/>
          </w:tcPr>
          <w:p w:rsidR="000751C2" w:rsidRDefault="000751C2">
            <w:pPr>
              <w:rPr>
                <w:sz w:val="6"/>
                <w:szCs w:val="6"/>
              </w:rPr>
            </w:pPr>
          </w:p>
        </w:tc>
        <w:tc>
          <w:tcPr>
            <w:tcW w:w="780" w:type="dxa"/>
            <w:gridSpan w:val="2"/>
            <w:vMerge w:val="restart"/>
            <w:vAlign w:val="bottom"/>
          </w:tcPr>
          <w:p w:rsidR="000751C2" w:rsidRDefault="004F567E">
            <w:pPr>
              <w:ind w:right="48"/>
              <w:jc w:val="right"/>
              <w:rPr>
                <w:sz w:val="20"/>
                <w:szCs w:val="20"/>
              </w:rPr>
            </w:pPr>
            <w:r>
              <w:rPr>
                <w:rFonts w:eastAsia="Times New Roman"/>
                <w:w w:val="97"/>
              </w:rPr>
              <w:t>режим</w:t>
            </w:r>
          </w:p>
        </w:tc>
        <w:tc>
          <w:tcPr>
            <w:tcW w:w="480" w:type="dxa"/>
            <w:vMerge w:val="restart"/>
            <w:vAlign w:val="bottom"/>
          </w:tcPr>
          <w:p w:rsidR="000751C2" w:rsidRDefault="004F567E">
            <w:pPr>
              <w:ind w:right="48"/>
              <w:jc w:val="right"/>
              <w:rPr>
                <w:sz w:val="20"/>
                <w:szCs w:val="20"/>
              </w:rPr>
            </w:pPr>
            <w:r>
              <w:rPr>
                <w:rFonts w:eastAsia="Times New Roman"/>
                <w:w w:val="90"/>
              </w:rPr>
              <w:t>дня</w:t>
            </w:r>
          </w:p>
        </w:tc>
        <w:tc>
          <w:tcPr>
            <w:tcW w:w="440" w:type="dxa"/>
            <w:vMerge w:val="restart"/>
            <w:tcBorders>
              <w:right w:val="single" w:sz="8" w:space="0" w:color="auto"/>
            </w:tcBorders>
            <w:vAlign w:val="bottom"/>
          </w:tcPr>
          <w:p w:rsidR="000751C2" w:rsidRDefault="004F567E">
            <w:pPr>
              <w:ind w:right="8"/>
              <w:jc w:val="right"/>
              <w:rPr>
                <w:sz w:val="20"/>
                <w:szCs w:val="20"/>
              </w:rPr>
            </w:pPr>
            <w:r>
              <w:rPr>
                <w:rFonts w:eastAsia="Times New Roman"/>
                <w:w w:val="92"/>
              </w:rPr>
              <w:t>для</w:t>
            </w:r>
          </w:p>
        </w:tc>
        <w:tc>
          <w:tcPr>
            <w:tcW w:w="1380" w:type="dxa"/>
            <w:vMerge/>
            <w:vAlign w:val="bottom"/>
          </w:tcPr>
          <w:p w:rsidR="000751C2" w:rsidRDefault="000751C2">
            <w:pPr>
              <w:rPr>
                <w:sz w:val="6"/>
                <w:szCs w:val="6"/>
              </w:rPr>
            </w:pPr>
          </w:p>
        </w:tc>
        <w:tc>
          <w:tcPr>
            <w:tcW w:w="500" w:type="dxa"/>
            <w:vAlign w:val="bottom"/>
          </w:tcPr>
          <w:p w:rsidR="000751C2" w:rsidRDefault="000751C2">
            <w:pPr>
              <w:rPr>
                <w:sz w:val="6"/>
                <w:szCs w:val="6"/>
              </w:rPr>
            </w:pPr>
          </w:p>
        </w:tc>
        <w:tc>
          <w:tcPr>
            <w:tcW w:w="780" w:type="dxa"/>
            <w:vAlign w:val="bottom"/>
          </w:tcPr>
          <w:p w:rsidR="000751C2" w:rsidRDefault="000751C2">
            <w:pPr>
              <w:rPr>
                <w:sz w:val="6"/>
                <w:szCs w:val="6"/>
              </w:rPr>
            </w:pPr>
          </w:p>
        </w:tc>
        <w:tc>
          <w:tcPr>
            <w:tcW w:w="440" w:type="dxa"/>
            <w:vAlign w:val="bottom"/>
          </w:tcPr>
          <w:p w:rsidR="000751C2" w:rsidRDefault="000751C2">
            <w:pPr>
              <w:rPr>
                <w:sz w:val="6"/>
                <w:szCs w:val="6"/>
              </w:rPr>
            </w:pPr>
          </w:p>
        </w:tc>
        <w:tc>
          <w:tcPr>
            <w:tcW w:w="88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7"/>
        </w:trPr>
        <w:tc>
          <w:tcPr>
            <w:tcW w:w="1200" w:type="dxa"/>
            <w:vMerge/>
            <w:tcBorders>
              <w:left w:val="single" w:sz="8" w:space="0" w:color="auto"/>
            </w:tcBorders>
            <w:vAlign w:val="bottom"/>
          </w:tcPr>
          <w:p w:rsidR="000751C2" w:rsidRDefault="000751C2">
            <w:pPr>
              <w:rPr>
                <w:sz w:val="15"/>
                <w:szCs w:val="15"/>
              </w:rPr>
            </w:pPr>
          </w:p>
        </w:tc>
        <w:tc>
          <w:tcPr>
            <w:tcW w:w="1460" w:type="dxa"/>
            <w:gridSpan w:val="3"/>
            <w:vMerge/>
            <w:vAlign w:val="bottom"/>
          </w:tcPr>
          <w:p w:rsidR="000751C2" w:rsidRDefault="000751C2">
            <w:pPr>
              <w:rPr>
                <w:sz w:val="15"/>
                <w:szCs w:val="15"/>
              </w:rPr>
            </w:pPr>
          </w:p>
        </w:tc>
        <w:tc>
          <w:tcPr>
            <w:tcW w:w="480" w:type="dxa"/>
            <w:vMerge/>
            <w:vAlign w:val="bottom"/>
          </w:tcPr>
          <w:p w:rsidR="000751C2" w:rsidRDefault="000751C2">
            <w:pPr>
              <w:rPr>
                <w:sz w:val="15"/>
                <w:szCs w:val="15"/>
              </w:rPr>
            </w:pPr>
          </w:p>
        </w:tc>
        <w:tc>
          <w:tcPr>
            <w:tcW w:w="1480" w:type="dxa"/>
            <w:gridSpan w:val="2"/>
            <w:vMerge/>
            <w:vAlign w:val="bottom"/>
          </w:tcPr>
          <w:p w:rsidR="000751C2" w:rsidRDefault="000751C2">
            <w:pPr>
              <w:rPr>
                <w:sz w:val="15"/>
                <w:szCs w:val="15"/>
              </w:rPr>
            </w:pPr>
          </w:p>
        </w:tc>
        <w:tc>
          <w:tcPr>
            <w:tcW w:w="280" w:type="dxa"/>
            <w:vAlign w:val="bottom"/>
          </w:tcPr>
          <w:p w:rsidR="000751C2" w:rsidRDefault="000751C2">
            <w:pPr>
              <w:rPr>
                <w:sz w:val="15"/>
                <w:szCs w:val="15"/>
              </w:rPr>
            </w:pPr>
          </w:p>
        </w:tc>
        <w:tc>
          <w:tcPr>
            <w:tcW w:w="1080" w:type="dxa"/>
            <w:gridSpan w:val="2"/>
            <w:vMerge/>
            <w:tcBorders>
              <w:right w:val="single" w:sz="8" w:space="0" w:color="auto"/>
            </w:tcBorders>
            <w:vAlign w:val="bottom"/>
          </w:tcPr>
          <w:p w:rsidR="000751C2" w:rsidRDefault="000751C2">
            <w:pPr>
              <w:rPr>
                <w:sz w:val="15"/>
                <w:szCs w:val="15"/>
              </w:rPr>
            </w:pPr>
          </w:p>
        </w:tc>
        <w:tc>
          <w:tcPr>
            <w:tcW w:w="1620" w:type="dxa"/>
            <w:gridSpan w:val="2"/>
            <w:vMerge/>
            <w:vAlign w:val="bottom"/>
          </w:tcPr>
          <w:p w:rsidR="000751C2" w:rsidRDefault="000751C2">
            <w:pPr>
              <w:rPr>
                <w:sz w:val="15"/>
                <w:szCs w:val="15"/>
              </w:rPr>
            </w:pPr>
          </w:p>
        </w:tc>
        <w:tc>
          <w:tcPr>
            <w:tcW w:w="900" w:type="dxa"/>
            <w:gridSpan w:val="3"/>
            <w:vMerge/>
            <w:vAlign w:val="bottom"/>
          </w:tcPr>
          <w:p w:rsidR="000751C2" w:rsidRDefault="000751C2">
            <w:pPr>
              <w:rPr>
                <w:sz w:val="15"/>
                <w:szCs w:val="15"/>
              </w:rPr>
            </w:pPr>
          </w:p>
        </w:tc>
        <w:tc>
          <w:tcPr>
            <w:tcW w:w="1000" w:type="dxa"/>
            <w:gridSpan w:val="2"/>
            <w:vMerge/>
            <w:vAlign w:val="bottom"/>
          </w:tcPr>
          <w:p w:rsidR="000751C2" w:rsidRDefault="000751C2">
            <w:pPr>
              <w:rPr>
                <w:sz w:val="15"/>
                <w:szCs w:val="15"/>
              </w:rPr>
            </w:pPr>
          </w:p>
        </w:tc>
        <w:tc>
          <w:tcPr>
            <w:tcW w:w="160" w:type="dxa"/>
            <w:vAlign w:val="bottom"/>
          </w:tcPr>
          <w:p w:rsidR="000751C2" w:rsidRDefault="000751C2">
            <w:pPr>
              <w:rPr>
                <w:sz w:val="15"/>
                <w:szCs w:val="15"/>
              </w:rPr>
            </w:pPr>
          </w:p>
        </w:tc>
        <w:tc>
          <w:tcPr>
            <w:tcW w:w="780" w:type="dxa"/>
            <w:gridSpan w:val="2"/>
            <w:vMerge/>
            <w:vAlign w:val="bottom"/>
          </w:tcPr>
          <w:p w:rsidR="000751C2" w:rsidRDefault="000751C2">
            <w:pPr>
              <w:rPr>
                <w:sz w:val="15"/>
                <w:szCs w:val="15"/>
              </w:rPr>
            </w:pPr>
          </w:p>
        </w:tc>
        <w:tc>
          <w:tcPr>
            <w:tcW w:w="480" w:type="dxa"/>
            <w:vMerge/>
            <w:vAlign w:val="bottom"/>
          </w:tcPr>
          <w:p w:rsidR="000751C2" w:rsidRDefault="000751C2">
            <w:pPr>
              <w:rPr>
                <w:sz w:val="15"/>
                <w:szCs w:val="15"/>
              </w:rPr>
            </w:pPr>
          </w:p>
        </w:tc>
        <w:tc>
          <w:tcPr>
            <w:tcW w:w="440" w:type="dxa"/>
            <w:vMerge/>
            <w:tcBorders>
              <w:right w:val="single" w:sz="8" w:space="0" w:color="auto"/>
            </w:tcBorders>
            <w:vAlign w:val="bottom"/>
          </w:tcPr>
          <w:p w:rsidR="000751C2" w:rsidRDefault="000751C2">
            <w:pPr>
              <w:rPr>
                <w:sz w:val="15"/>
                <w:szCs w:val="15"/>
              </w:rPr>
            </w:pPr>
          </w:p>
        </w:tc>
        <w:tc>
          <w:tcPr>
            <w:tcW w:w="1880" w:type="dxa"/>
            <w:gridSpan w:val="2"/>
            <w:vMerge w:val="restart"/>
            <w:vAlign w:val="bottom"/>
          </w:tcPr>
          <w:p w:rsidR="000751C2" w:rsidRDefault="004F567E">
            <w:pPr>
              <w:ind w:left="160"/>
              <w:rPr>
                <w:sz w:val="20"/>
                <w:szCs w:val="20"/>
              </w:rPr>
            </w:pPr>
            <w:r>
              <w:rPr>
                <w:rFonts w:ascii="Symbol" w:eastAsia="Symbol" w:hAnsi="Symbol" w:cs="Symbol"/>
              </w:rPr>
              <w:t></w:t>
            </w:r>
            <w:r>
              <w:rPr>
                <w:rFonts w:eastAsia="Times New Roman"/>
              </w:rPr>
              <w:t xml:space="preserve"> оборудование</w:t>
            </w:r>
          </w:p>
        </w:tc>
        <w:tc>
          <w:tcPr>
            <w:tcW w:w="780" w:type="dxa"/>
            <w:vMerge w:val="restart"/>
            <w:vAlign w:val="bottom"/>
          </w:tcPr>
          <w:p w:rsidR="000751C2" w:rsidRDefault="004F567E">
            <w:pPr>
              <w:jc w:val="right"/>
              <w:rPr>
                <w:sz w:val="20"/>
                <w:szCs w:val="20"/>
              </w:rPr>
            </w:pPr>
            <w:r>
              <w:rPr>
                <w:rFonts w:eastAsia="Times New Roman"/>
              </w:rPr>
              <w:t>для</w:t>
            </w:r>
          </w:p>
        </w:tc>
        <w:tc>
          <w:tcPr>
            <w:tcW w:w="440" w:type="dxa"/>
            <w:vAlign w:val="bottom"/>
          </w:tcPr>
          <w:p w:rsidR="000751C2" w:rsidRDefault="000751C2">
            <w:pPr>
              <w:rPr>
                <w:sz w:val="15"/>
                <w:szCs w:val="15"/>
              </w:rPr>
            </w:pPr>
          </w:p>
        </w:tc>
        <w:tc>
          <w:tcPr>
            <w:tcW w:w="880" w:type="dxa"/>
            <w:vMerge w:val="restart"/>
            <w:tcBorders>
              <w:right w:val="single" w:sz="8" w:space="0" w:color="auto"/>
            </w:tcBorders>
            <w:vAlign w:val="bottom"/>
          </w:tcPr>
          <w:p w:rsidR="000751C2" w:rsidRDefault="004F567E">
            <w:pPr>
              <w:jc w:val="right"/>
              <w:rPr>
                <w:sz w:val="20"/>
                <w:szCs w:val="20"/>
              </w:rPr>
            </w:pPr>
            <w:r>
              <w:rPr>
                <w:rFonts w:eastAsia="Times New Roman"/>
                <w:w w:val="99"/>
              </w:rPr>
              <w:t>детского</w:t>
            </w:r>
          </w:p>
        </w:tc>
        <w:tc>
          <w:tcPr>
            <w:tcW w:w="0" w:type="dxa"/>
            <w:vAlign w:val="bottom"/>
          </w:tcPr>
          <w:p w:rsidR="000751C2" w:rsidRDefault="000751C2">
            <w:pPr>
              <w:rPr>
                <w:sz w:val="1"/>
                <w:szCs w:val="1"/>
              </w:rPr>
            </w:pPr>
          </w:p>
        </w:tc>
      </w:tr>
      <w:tr w:rsidR="000751C2">
        <w:trPr>
          <w:trHeight w:val="96"/>
        </w:trPr>
        <w:tc>
          <w:tcPr>
            <w:tcW w:w="2660" w:type="dxa"/>
            <w:gridSpan w:val="4"/>
            <w:vMerge w:val="restart"/>
            <w:tcBorders>
              <w:left w:val="single" w:sz="8" w:space="0" w:color="auto"/>
            </w:tcBorders>
            <w:vAlign w:val="bottom"/>
          </w:tcPr>
          <w:p w:rsidR="000751C2" w:rsidRDefault="004F567E">
            <w:pPr>
              <w:spacing w:line="248" w:lineRule="exact"/>
              <w:ind w:left="40"/>
              <w:rPr>
                <w:sz w:val="20"/>
                <w:szCs w:val="20"/>
              </w:rPr>
            </w:pPr>
            <w:r>
              <w:rPr>
                <w:rFonts w:eastAsia="Times New Roman"/>
              </w:rPr>
              <w:t>использование  спутников</w:t>
            </w:r>
          </w:p>
        </w:tc>
        <w:tc>
          <w:tcPr>
            <w:tcW w:w="480" w:type="dxa"/>
            <w:vMerge w:val="restart"/>
            <w:vAlign w:val="bottom"/>
          </w:tcPr>
          <w:p w:rsidR="000751C2" w:rsidRDefault="004F567E">
            <w:pPr>
              <w:spacing w:line="248" w:lineRule="exact"/>
              <w:ind w:right="28"/>
              <w:jc w:val="right"/>
              <w:rPr>
                <w:sz w:val="20"/>
                <w:szCs w:val="20"/>
              </w:rPr>
            </w:pPr>
            <w:r>
              <w:rPr>
                <w:rFonts w:eastAsia="Times New Roman"/>
                <w:w w:val="98"/>
              </w:rPr>
              <w:t>для</w:t>
            </w:r>
          </w:p>
        </w:tc>
        <w:tc>
          <w:tcPr>
            <w:tcW w:w="1480" w:type="dxa"/>
            <w:gridSpan w:val="2"/>
            <w:vMerge w:val="restart"/>
            <w:vAlign w:val="bottom"/>
          </w:tcPr>
          <w:p w:rsidR="000751C2" w:rsidRDefault="004F567E">
            <w:pPr>
              <w:spacing w:line="248" w:lineRule="exact"/>
              <w:jc w:val="right"/>
              <w:rPr>
                <w:sz w:val="20"/>
                <w:szCs w:val="20"/>
              </w:rPr>
            </w:pPr>
            <w:r>
              <w:rPr>
                <w:rFonts w:eastAsia="Times New Roman"/>
                <w:w w:val="98"/>
              </w:rPr>
              <w:t>хозяйственной</w:t>
            </w:r>
          </w:p>
        </w:tc>
        <w:tc>
          <w:tcPr>
            <w:tcW w:w="1360" w:type="dxa"/>
            <w:gridSpan w:val="3"/>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деятельности</w:t>
            </w:r>
          </w:p>
        </w:tc>
        <w:tc>
          <w:tcPr>
            <w:tcW w:w="1620" w:type="dxa"/>
            <w:gridSpan w:val="2"/>
            <w:vMerge w:val="restart"/>
            <w:vAlign w:val="bottom"/>
          </w:tcPr>
          <w:p w:rsidR="000751C2" w:rsidRDefault="004F567E">
            <w:pPr>
              <w:spacing w:line="248" w:lineRule="exact"/>
              <w:ind w:left="120"/>
              <w:rPr>
                <w:sz w:val="20"/>
                <w:szCs w:val="20"/>
              </w:rPr>
            </w:pPr>
            <w:r>
              <w:rPr>
                <w:rFonts w:eastAsia="Times New Roman"/>
              </w:rPr>
              <w:t>космонавта;</w:t>
            </w:r>
          </w:p>
        </w:tc>
        <w:tc>
          <w:tcPr>
            <w:tcW w:w="300" w:type="dxa"/>
            <w:vAlign w:val="bottom"/>
          </w:tcPr>
          <w:p w:rsidR="000751C2" w:rsidRDefault="000751C2">
            <w:pPr>
              <w:rPr>
                <w:sz w:val="8"/>
                <w:szCs w:val="8"/>
              </w:rPr>
            </w:pPr>
          </w:p>
        </w:tc>
        <w:tc>
          <w:tcPr>
            <w:tcW w:w="240" w:type="dxa"/>
            <w:vAlign w:val="bottom"/>
          </w:tcPr>
          <w:p w:rsidR="000751C2" w:rsidRDefault="000751C2">
            <w:pPr>
              <w:rPr>
                <w:sz w:val="8"/>
                <w:szCs w:val="8"/>
              </w:rPr>
            </w:pPr>
          </w:p>
        </w:tc>
        <w:tc>
          <w:tcPr>
            <w:tcW w:w="360" w:type="dxa"/>
            <w:vAlign w:val="bottom"/>
          </w:tcPr>
          <w:p w:rsidR="000751C2" w:rsidRDefault="000751C2">
            <w:pPr>
              <w:rPr>
                <w:sz w:val="8"/>
                <w:szCs w:val="8"/>
              </w:rPr>
            </w:pPr>
          </w:p>
        </w:tc>
        <w:tc>
          <w:tcPr>
            <w:tcW w:w="220" w:type="dxa"/>
            <w:vAlign w:val="bottom"/>
          </w:tcPr>
          <w:p w:rsidR="000751C2" w:rsidRDefault="000751C2">
            <w:pPr>
              <w:rPr>
                <w:sz w:val="8"/>
                <w:szCs w:val="8"/>
              </w:rPr>
            </w:pPr>
          </w:p>
        </w:tc>
        <w:tc>
          <w:tcPr>
            <w:tcW w:w="780" w:type="dxa"/>
            <w:vAlign w:val="bottom"/>
          </w:tcPr>
          <w:p w:rsidR="000751C2" w:rsidRDefault="000751C2">
            <w:pPr>
              <w:rPr>
                <w:sz w:val="8"/>
                <w:szCs w:val="8"/>
              </w:rPr>
            </w:pPr>
          </w:p>
        </w:tc>
        <w:tc>
          <w:tcPr>
            <w:tcW w:w="160" w:type="dxa"/>
            <w:vAlign w:val="bottom"/>
          </w:tcPr>
          <w:p w:rsidR="000751C2" w:rsidRDefault="000751C2">
            <w:pPr>
              <w:rPr>
                <w:sz w:val="8"/>
                <w:szCs w:val="8"/>
              </w:rPr>
            </w:pPr>
          </w:p>
        </w:tc>
        <w:tc>
          <w:tcPr>
            <w:tcW w:w="540" w:type="dxa"/>
            <w:vAlign w:val="bottom"/>
          </w:tcPr>
          <w:p w:rsidR="000751C2" w:rsidRDefault="000751C2">
            <w:pPr>
              <w:rPr>
                <w:sz w:val="8"/>
                <w:szCs w:val="8"/>
              </w:rPr>
            </w:pPr>
          </w:p>
        </w:tc>
        <w:tc>
          <w:tcPr>
            <w:tcW w:w="240" w:type="dxa"/>
            <w:vAlign w:val="bottom"/>
          </w:tcPr>
          <w:p w:rsidR="000751C2" w:rsidRDefault="000751C2">
            <w:pPr>
              <w:rPr>
                <w:sz w:val="8"/>
                <w:szCs w:val="8"/>
              </w:rPr>
            </w:pPr>
          </w:p>
        </w:tc>
        <w:tc>
          <w:tcPr>
            <w:tcW w:w="480" w:type="dxa"/>
            <w:vAlign w:val="bottom"/>
          </w:tcPr>
          <w:p w:rsidR="000751C2" w:rsidRDefault="000751C2">
            <w:pPr>
              <w:rPr>
                <w:sz w:val="8"/>
                <w:szCs w:val="8"/>
              </w:rPr>
            </w:pPr>
          </w:p>
        </w:tc>
        <w:tc>
          <w:tcPr>
            <w:tcW w:w="440" w:type="dxa"/>
            <w:tcBorders>
              <w:right w:val="single" w:sz="8" w:space="0" w:color="auto"/>
            </w:tcBorders>
            <w:vAlign w:val="bottom"/>
          </w:tcPr>
          <w:p w:rsidR="000751C2" w:rsidRDefault="000751C2">
            <w:pPr>
              <w:rPr>
                <w:sz w:val="8"/>
                <w:szCs w:val="8"/>
              </w:rPr>
            </w:pPr>
          </w:p>
        </w:tc>
        <w:tc>
          <w:tcPr>
            <w:tcW w:w="1880" w:type="dxa"/>
            <w:gridSpan w:val="2"/>
            <w:vMerge/>
            <w:vAlign w:val="bottom"/>
          </w:tcPr>
          <w:p w:rsidR="000751C2" w:rsidRDefault="000751C2">
            <w:pPr>
              <w:rPr>
                <w:sz w:val="8"/>
                <w:szCs w:val="8"/>
              </w:rPr>
            </w:pPr>
          </w:p>
        </w:tc>
        <w:tc>
          <w:tcPr>
            <w:tcW w:w="780" w:type="dxa"/>
            <w:vMerge/>
            <w:vAlign w:val="bottom"/>
          </w:tcPr>
          <w:p w:rsidR="000751C2" w:rsidRDefault="000751C2">
            <w:pPr>
              <w:rPr>
                <w:sz w:val="8"/>
                <w:szCs w:val="8"/>
              </w:rPr>
            </w:pPr>
          </w:p>
        </w:tc>
        <w:tc>
          <w:tcPr>
            <w:tcW w:w="440" w:type="dxa"/>
            <w:vAlign w:val="bottom"/>
          </w:tcPr>
          <w:p w:rsidR="000751C2" w:rsidRDefault="000751C2">
            <w:pPr>
              <w:rPr>
                <w:sz w:val="8"/>
                <w:szCs w:val="8"/>
              </w:rPr>
            </w:pPr>
          </w:p>
        </w:tc>
        <w:tc>
          <w:tcPr>
            <w:tcW w:w="880" w:type="dxa"/>
            <w:vMerge/>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52"/>
        </w:trPr>
        <w:tc>
          <w:tcPr>
            <w:tcW w:w="2660" w:type="dxa"/>
            <w:gridSpan w:val="4"/>
            <w:vMerge/>
            <w:tcBorders>
              <w:left w:val="single" w:sz="8" w:space="0" w:color="auto"/>
            </w:tcBorders>
            <w:vAlign w:val="bottom"/>
          </w:tcPr>
          <w:p w:rsidR="000751C2" w:rsidRDefault="000751C2">
            <w:pPr>
              <w:rPr>
                <w:sz w:val="13"/>
                <w:szCs w:val="13"/>
              </w:rPr>
            </w:pPr>
          </w:p>
        </w:tc>
        <w:tc>
          <w:tcPr>
            <w:tcW w:w="480" w:type="dxa"/>
            <w:vMerge/>
            <w:vAlign w:val="bottom"/>
          </w:tcPr>
          <w:p w:rsidR="000751C2" w:rsidRDefault="000751C2">
            <w:pPr>
              <w:rPr>
                <w:sz w:val="13"/>
                <w:szCs w:val="13"/>
              </w:rPr>
            </w:pPr>
          </w:p>
        </w:tc>
        <w:tc>
          <w:tcPr>
            <w:tcW w:w="1480" w:type="dxa"/>
            <w:gridSpan w:val="2"/>
            <w:vMerge/>
            <w:vAlign w:val="bottom"/>
          </w:tcPr>
          <w:p w:rsidR="000751C2" w:rsidRDefault="000751C2">
            <w:pPr>
              <w:rPr>
                <w:sz w:val="13"/>
                <w:szCs w:val="13"/>
              </w:rPr>
            </w:pPr>
          </w:p>
        </w:tc>
        <w:tc>
          <w:tcPr>
            <w:tcW w:w="1360" w:type="dxa"/>
            <w:gridSpan w:val="3"/>
            <w:vMerge/>
            <w:tcBorders>
              <w:right w:val="single" w:sz="8" w:space="0" w:color="auto"/>
            </w:tcBorders>
            <w:vAlign w:val="bottom"/>
          </w:tcPr>
          <w:p w:rsidR="000751C2" w:rsidRDefault="000751C2">
            <w:pPr>
              <w:rPr>
                <w:sz w:val="13"/>
                <w:szCs w:val="13"/>
              </w:rPr>
            </w:pPr>
          </w:p>
        </w:tc>
        <w:tc>
          <w:tcPr>
            <w:tcW w:w="1620" w:type="dxa"/>
            <w:gridSpan w:val="2"/>
            <w:vMerge/>
            <w:vAlign w:val="bottom"/>
          </w:tcPr>
          <w:p w:rsidR="000751C2" w:rsidRDefault="000751C2">
            <w:pPr>
              <w:rPr>
                <w:sz w:val="13"/>
                <w:szCs w:val="13"/>
              </w:rPr>
            </w:pPr>
          </w:p>
        </w:tc>
        <w:tc>
          <w:tcPr>
            <w:tcW w:w="300" w:type="dxa"/>
            <w:vAlign w:val="bottom"/>
          </w:tcPr>
          <w:p w:rsidR="000751C2" w:rsidRDefault="000751C2">
            <w:pPr>
              <w:rPr>
                <w:sz w:val="13"/>
                <w:szCs w:val="13"/>
              </w:rPr>
            </w:pPr>
          </w:p>
        </w:tc>
        <w:tc>
          <w:tcPr>
            <w:tcW w:w="240" w:type="dxa"/>
            <w:vAlign w:val="bottom"/>
          </w:tcPr>
          <w:p w:rsidR="000751C2" w:rsidRDefault="000751C2">
            <w:pPr>
              <w:rPr>
                <w:sz w:val="13"/>
                <w:szCs w:val="13"/>
              </w:rPr>
            </w:pPr>
          </w:p>
        </w:tc>
        <w:tc>
          <w:tcPr>
            <w:tcW w:w="360" w:type="dxa"/>
            <w:vAlign w:val="bottom"/>
          </w:tcPr>
          <w:p w:rsidR="000751C2" w:rsidRDefault="000751C2">
            <w:pPr>
              <w:rPr>
                <w:sz w:val="13"/>
                <w:szCs w:val="13"/>
              </w:rPr>
            </w:pPr>
          </w:p>
        </w:tc>
        <w:tc>
          <w:tcPr>
            <w:tcW w:w="220" w:type="dxa"/>
            <w:vAlign w:val="bottom"/>
          </w:tcPr>
          <w:p w:rsidR="000751C2" w:rsidRDefault="000751C2">
            <w:pPr>
              <w:rPr>
                <w:sz w:val="13"/>
                <w:szCs w:val="13"/>
              </w:rPr>
            </w:pPr>
          </w:p>
        </w:tc>
        <w:tc>
          <w:tcPr>
            <w:tcW w:w="780" w:type="dxa"/>
            <w:vAlign w:val="bottom"/>
          </w:tcPr>
          <w:p w:rsidR="000751C2" w:rsidRDefault="000751C2">
            <w:pPr>
              <w:rPr>
                <w:sz w:val="13"/>
                <w:szCs w:val="13"/>
              </w:rPr>
            </w:pPr>
          </w:p>
        </w:tc>
        <w:tc>
          <w:tcPr>
            <w:tcW w:w="160" w:type="dxa"/>
            <w:vAlign w:val="bottom"/>
          </w:tcPr>
          <w:p w:rsidR="000751C2" w:rsidRDefault="000751C2">
            <w:pPr>
              <w:rPr>
                <w:sz w:val="13"/>
                <w:szCs w:val="13"/>
              </w:rPr>
            </w:pPr>
          </w:p>
        </w:tc>
        <w:tc>
          <w:tcPr>
            <w:tcW w:w="540" w:type="dxa"/>
            <w:vAlign w:val="bottom"/>
          </w:tcPr>
          <w:p w:rsidR="000751C2" w:rsidRDefault="000751C2">
            <w:pPr>
              <w:rPr>
                <w:sz w:val="13"/>
                <w:szCs w:val="13"/>
              </w:rPr>
            </w:pPr>
          </w:p>
        </w:tc>
        <w:tc>
          <w:tcPr>
            <w:tcW w:w="240" w:type="dxa"/>
            <w:vAlign w:val="bottom"/>
          </w:tcPr>
          <w:p w:rsidR="000751C2" w:rsidRDefault="000751C2">
            <w:pPr>
              <w:rPr>
                <w:sz w:val="13"/>
                <w:szCs w:val="13"/>
              </w:rPr>
            </w:pPr>
          </w:p>
        </w:tc>
        <w:tc>
          <w:tcPr>
            <w:tcW w:w="480" w:type="dxa"/>
            <w:vAlign w:val="bottom"/>
          </w:tcPr>
          <w:p w:rsidR="000751C2" w:rsidRDefault="000751C2">
            <w:pPr>
              <w:rPr>
                <w:sz w:val="13"/>
                <w:szCs w:val="13"/>
              </w:rPr>
            </w:pPr>
          </w:p>
        </w:tc>
        <w:tc>
          <w:tcPr>
            <w:tcW w:w="440" w:type="dxa"/>
            <w:tcBorders>
              <w:right w:val="single" w:sz="8" w:space="0" w:color="auto"/>
            </w:tcBorders>
            <w:vAlign w:val="bottom"/>
          </w:tcPr>
          <w:p w:rsidR="000751C2" w:rsidRDefault="000751C2">
            <w:pPr>
              <w:rPr>
                <w:sz w:val="13"/>
                <w:szCs w:val="13"/>
              </w:rPr>
            </w:pPr>
          </w:p>
        </w:tc>
        <w:tc>
          <w:tcPr>
            <w:tcW w:w="2660" w:type="dxa"/>
            <w:gridSpan w:val="3"/>
            <w:vMerge w:val="restart"/>
            <w:vAlign w:val="bottom"/>
          </w:tcPr>
          <w:p w:rsidR="000751C2" w:rsidRDefault="004F567E">
            <w:pPr>
              <w:spacing w:line="247" w:lineRule="exact"/>
              <w:ind w:left="160"/>
              <w:rPr>
                <w:sz w:val="20"/>
                <w:szCs w:val="20"/>
              </w:rPr>
            </w:pPr>
            <w:r>
              <w:rPr>
                <w:rFonts w:eastAsia="Times New Roman"/>
              </w:rPr>
              <w:t>экспериментирования;</w:t>
            </w:r>
          </w:p>
        </w:tc>
        <w:tc>
          <w:tcPr>
            <w:tcW w:w="440" w:type="dxa"/>
            <w:vAlign w:val="bottom"/>
          </w:tcPr>
          <w:p w:rsidR="000751C2" w:rsidRDefault="000751C2">
            <w:pPr>
              <w:rPr>
                <w:sz w:val="13"/>
                <w:szCs w:val="13"/>
              </w:rPr>
            </w:pPr>
          </w:p>
        </w:tc>
        <w:tc>
          <w:tcPr>
            <w:tcW w:w="880" w:type="dxa"/>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95"/>
        </w:trPr>
        <w:tc>
          <w:tcPr>
            <w:tcW w:w="1200" w:type="dxa"/>
            <w:vMerge w:val="restart"/>
            <w:tcBorders>
              <w:left w:val="single" w:sz="8" w:space="0" w:color="auto"/>
            </w:tcBorders>
            <w:vAlign w:val="bottom"/>
          </w:tcPr>
          <w:p w:rsidR="000751C2" w:rsidRDefault="004F567E">
            <w:pPr>
              <w:ind w:left="40"/>
              <w:rPr>
                <w:sz w:val="20"/>
                <w:szCs w:val="20"/>
              </w:rPr>
            </w:pPr>
            <w:r>
              <w:rPr>
                <w:rFonts w:eastAsia="Times New Roman"/>
              </w:rPr>
              <w:t>человека).</w:t>
            </w:r>
          </w:p>
        </w:tc>
        <w:tc>
          <w:tcPr>
            <w:tcW w:w="580" w:type="dxa"/>
            <w:vAlign w:val="bottom"/>
          </w:tcPr>
          <w:p w:rsidR="000751C2" w:rsidRDefault="000751C2">
            <w:pPr>
              <w:rPr>
                <w:sz w:val="8"/>
                <w:szCs w:val="8"/>
              </w:rPr>
            </w:pPr>
          </w:p>
        </w:tc>
        <w:tc>
          <w:tcPr>
            <w:tcW w:w="480" w:type="dxa"/>
            <w:vAlign w:val="bottom"/>
          </w:tcPr>
          <w:p w:rsidR="000751C2" w:rsidRDefault="000751C2">
            <w:pPr>
              <w:rPr>
                <w:sz w:val="8"/>
                <w:szCs w:val="8"/>
              </w:rPr>
            </w:pPr>
          </w:p>
        </w:tc>
        <w:tc>
          <w:tcPr>
            <w:tcW w:w="400" w:type="dxa"/>
            <w:vAlign w:val="bottom"/>
          </w:tcPr>
          <w:p w:rsidR="000751C2" w:rsidRDefault="000751C2">
            <w:pPr>
              <w:rPr>
                <w:sz w:val="8"/>
                <w:szCs w:val="8"/>
              </w:rPr>
            </w:pPr>
          </w:p>
        </w:tc>
        <w:tc>
          <w:tcPr>
            <w:tcW w:w="480" w:type="dxa"/>
            <w:vAlign w:val="bottom"/>
          </w:tcPr>
          <w:p w:rsidR="000751C2" w:rsidRDefault="000751C2">
            <w:pPr>
              <w:rPr>
                <w:sz w:val="8"/>
                <w:szCs w:val="8"/>
              </w:rPr>
            </w:pPr>
          </w:p>
        </w:tc>
        <w:tc>
          <w:tcPr>
            <w:tcW w:w="980" w:type="dxa"/>
            <w:vAlign w:val="bottom"/>
          </w:tcPr>
          <w:p w:rsidR="000751C2" w:rsidRDefault="000751C2">
            <w:pPr>
              <w:rPr>
                <w:sz w:val="8"/>
                <w:szCs w:val="8"/>
              </w:rPr>
            </w:pPr>
          </w:p>
        </w:tc>
        <w:tc>
          <w:tcPr>
            <w:tcW w:w="500" w:type="dxa"/>
            <w:vAlign w:val="bottom"/>
          </w:tcPr>
          <w:p w:rsidR="000751C2" w:rsidRDefault="000751C2">
            <w:pPr>
              <w:rPr>
                <w:sz w:val="8"/>
                <w:szCs w:val="8"/>
              </w:rPr>
            </w:pPr>
          </w:p>
        </w:tc>
        <w:tc>
          <w:tcPr>
            <w:tcW w:w="280" w:type="dxa"/>
            <w:vAlign w:val="bottom"/>
          </w:tcPr>
          <w:p w:rsidR="000751C2" w:rsidRDefault="000751C2">
            <w:pPr>
              <w:rPr>
                <w:sz w:val="8"/>
                <w:szCs w:val="8"/>
              </w:rPr>
            </w:pPr>
          </w:p>
        </w:tc>
        <w:tc>
          <w:tcPr>
            <w:tcW w:w="660" w:type="dxa"/>
            <w:vAlign w:val="bottom"/>
          </w:tcPr>
          <w:p w:rsidR="000751C2" w:rsidRDefault="000751C2">
            <w:pPr>
              <w:rPr>
                <w:sz w:val="8"/>
                <w:szCs w:val="8"/>
              </w:rPr>
            </w:pPr>
          </w:p>
        </w:tc>
        <w:tc>
          <w:tcPr>
            <w:tcW w:w="420" w:type="dxa"/>
            <w:tcBorders>
              <w:right w:val="single" w:sz="8" w:space="0" w:color="auto"/>
            </w:tcBorders>
            <w:vAlign w:val="bottom"/>
          </w:tcPr>
          <w:p w:rsidR="000751C2" w:rsidRDefault="000751C2">
            <w:pPr>
              <w:rPr>
                <w:sz w:val="8"/>
                <w:szCs w:val="8"/>
              </w:rPr>
            </w:pPr>
          </w:p>
        </w:tc>
        <w:tc>
          <w:tcPr>
            <w:tcW w:w="5380" w:type="dxa"/>
            <w:gridSpan w:val="12"/>
            <w:vMerge w:val="restart"/>
            <w:tcBorders>
              <w:right w:val="single" w:sz="8" w:space="0" w:color="auto"/>
            </w:tcBorders>
            <w:vAlign w:val="bottom"/>
          </w:tcPr>
          <w:p w:rsidR="000751C2" w:rsidRDefault="004F567E">
            <w:pPr>
              <w:ind w:left="120"/>
              <w:rPr>
                <w:sz w:val="20"/>
                <w:szCs w:val="20"/>
              </w:rPr>
            </w:pPr>
            <w:r>
              <w:rPr>
                <w:rFonts w:eastAsia="Times New Roman"/>
              </w:rPr>
              <w:t>беседы  о профессиях («Кем  ты хочешь  быть, когда</w:t>
            </w:r>
          </w:p>
        </w:tc>
        <w:tc>
          <w:tcPr>
            <w:tcW w:w="2660" w:type="dxa"/>
            <w:gridSpan w:val="3"/>
            <w:vMerge/>
            <w:vAlign w:val="bottom"/>
          </w:tcPr>
          <w:p w:rsidR="000751C2" w:rsidRDefault="000751C2">
            <w:pPr>
              <w:rPr>
                <w:sz w:val="8"/>
                <w:szCs w:val="8"/>
              </w:rPr>
            </w:pPr>
          </w:p>
        </w:tc>
        <w:tc>
          <w:tcPr>
            <w:tcW w:w="440" w:type="dxa"/>
            <w:vAlign w:val="bottom"/>
          </w:tcPr>
          <w:p w:rsidR="000751C2" w:rsidRDefault="000751C2">
            <w:pPr>
              <w:rPr>
                <w:sz w:val="8"/>
                <w:szCs w:val="8"/>
              </w:rPr>
            </w:pPr>
          </w:p>
        </w:tc>
        <w:tc>
          <w:tcPr>
            <w:tcW w:w="880" w:type="dxa"/>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61"/>
        </w:trPr>
        <w:tc>
          <w:tcPr>
            <w:tcW w:w="1200" w:type="dxa"/>
            <w:vMerge/>
            <w:tcBorders>
              <w:left w:val="single" w:sz="8" w:space="0" w:color="auto"/>
            </w:tcBorders>
            <w:vAlign w:val="bottom"/>
          </w:tcPr>
          <w:p w:rsidR="000751C2" w:rsidRDefault="000751C2">
            <w:pPr>
              <w:rPr>
                <w:sz w:val="13"/>
                <w:szCs w:val="13"/>
              </w:rPr>
            </w:pPr>
          </w:p>
        </w:tc>
        <w:tc>
          <w:tcPr>
            <w:tcW w:w="580" w:type="dxa"/>
            <w:vAlign w:val="bottom"/>
          </w:tcPr>
          <w:p w:rsidR="000751C2" w:rsidRDefault="000751C2">
            <w:pPr>
              <w:rPr>
                <w:sz w:val="13"/>
                <w:szCs w:val="13"/>
              </w:rPr>
            </w:pPr>
          </w:p>
        </w:tc>
        <w:tc>
          <w:tcPr>
            <w:tcW w:w="480" w:type="dxa"/>
            <w:vAlign w:val="bottom"/>
          </w:tcPr>
          <w:p w:rsidR="000751C2" w:rsidRDefault="000751C2">
            <w:pPr>
              <w:rPr>
                <w:sz w:val="13"/>
                <w:szCs w:val="13"/>
              </w:rPr>
            </w:pPr>
          </w:p>
        </w:tc>
        <w:tc>
          <w:tcPr>
            <w:tcW w:w="400" w:type="dxa"/>
            <w:vAlign w:val="bottom"/>
          </w:tcPr>
          <w:p w:rsidR="000751C2" w:rsidRDefault="000751C2">
            <w:pPr>
              <w:rPr>
                <w:sz w:val="13"/>
                <w:szCs w:val="13"/>
              </w:rPr>
            </w:pPr>
          </w:p>
        </w:tc>
        <w:tc>
          <w:tcPr>
            <w:tcW w:w="480" w:type="dxa"/>
            <w:vAlign w:val="bottom"/>
          </w:tcPr>
          <w:p w:rsidR="000751C2" w:rsidRDefault="000751C2">
            <w:pPr>
              <w:rPr>
                <w:sz w:val="13"/>
                <w:szCs w:val="13"/>
              </w:rPr>
            </w:pPr>
          </w:p>
        </w:tc>
        <w:tc>
          <w:tcPr>
            <w:tcW w:w="980" w:type="dxa"/>
            <w:vAlign w:val="bottom"/>
          </w:tcPr>
          <w:p w:rsidR="000751C2" w:rsidRDefault="000751C2">
            <w:pPr>
              <w:rPr>
                <w:sz w:val="13"/>
                <w:szCs w:val="13"/>
              </w:rPr>
            </w:pPr>
          </w:p>
        </w:tc>
        <w:tc>
          <w:tcPr>
            <w:tcW w:w="500" w:type="dxa"/>
            <w:vAlign w:val="bottom"/>
          </w:tcPr>
          <w:p w:rsidR="000751C2" w:rsidRDefault="000751C2">
            <w:pPr>
              <w:rPr>
                <w:sz w:val="13"/>
                <w:szCs w:val="13"/>
              </w:rPr>
            </w:pPr>
          </w:p>
        </w:tc>
        <w:tc>
          <w:tcPr>
            <w:tcW w:w="280" w:type="dxa"/>
            <w:vAlign w:val="bottom"/>
          </w:tcPr>
          <w:p w:rsidR="000751C2" w:rsidRDefault="000751C2">
            <w:pPr>
              <w:rPr>
                <w:sz w:val="13"/>
                <w:szCs w:val="13"/>
              </w:rPr>
            </w:pPr>
          </w:p>
        </w:tc>
        <w:tc>
          <w:tcPr>
            <w:tcW w:w="660" w:type="dxa"/>
            <w:vAlign w:val="bottom"/>
          </w:tcPr>
          <w:p w:rsidR="000751C2" w:rsidRDefault="000751C2">
            <w:pPr>
              <w:rPr>
                <w:sz w:val="13"/>
                <w:szCs w:val="13"/>
              </w:rPr>
            </w:pPr>
          </w:p>
        </w:tc>
        <w:tc>
          <w:tcPr>
            <w:tcW w:w="420" w:type="dxa"/>
            <w:tcBorders>
              <w:right w:val="single" w:sz="8" w:space="0" w:color="auto"/>
            </w:tcBorders>
            <w:vAlign w:val="bottom"/>
          </w:tcPr>
          <w:p w:rsidR="000751C2" w:rsidRDefault="000751C2">
            <w:pPr>
              <w:rPr>
                <w:sz w:val="13"/>
                <w:szCs w:val="13"/>
              </w:rPr>
            </w:pPr>
          </w:p>
        </w:tc>
        <w:tc>
          <w:tcPr>
            <w:tcW w:w="5380" w:type="dxa"/>
            <w:gridSpan w:val="12"/>
            <w:vMerge/>
            <w:tcBorders>
              <w:right w:val="single" w:sz="8" w:space="0" w:color="auto"/>
            </w:tcBorders>
            <w:vAlign w:val="bottom"/>
          </w:tcPr>
          <w:p w:rsidR="000751C2" w:rsidRDefault="000751C2">
            <w:pPr>
              <w:rPr>
                <w:sz w:val="13"/>
                <w:szCs w:val="13"/>
              </w:rPr>
            </w:pPr>
          </w:p>
        </w:tc>
        <w:tc>
          <w:tcPr>
            <w:tcW w:w="3980" w:type="dxa"/>
            <w:gridSpan w:val="5"/>
            <w:vMerge w:val="restart"/>
            <w:tcBorders>
              <w:right w:val="single" w:sz="8" w:space="0" w:color="auto"/>
            </w:tcBorders>
            <w:vAlign w:val="bottom"/>
          </w:tcPr>
          <w:p w:rsidR="000751C2" w:rsidRDefault="004F567E">
            <w:pPr>
              <w:ind w:left="160"/>
              <w:rPr>
                <w:sz w:val="20"/>
                <w:szCs w:val="20"/>
              </w:rPr>
            </w:pPr>
            <w:r>
              <w:rPr>
                <w:rFonts w:ascii="Symbol" w:eastAsia="Symbol" w:hAnsi="Symbol" w:cs="Symbol"/>
              </w:rPr>
              <w:t></w:t>
            </w:r>
            <w:r>
              <w:rPr>
                <w:rFonts w:eastAsia="Times New Roman"/>
              </w:rPr>
              <w:t xml:space="preserve"> дидактические игры на расширение</w:t>
            </w:r>
          </w:p>
        </w:tc>
        <w:tc>
          <w:tcPr>
            <w:tcW w:w="0" w:type="dxa"/>
            <w:vAlign w:val="bottom"/>
          </w:tcPr>
          <w:p w:rsidR="000751C2" w:rsidRDefault="000751C2">
            <w:pPr>
              <w:rPr>
                <w:sz w:val="1"/>
                <w:szCs w:val="1"/>
              </w:rPr>
            </w:pPr>
          </w:p>
        </w:tc>
      </w:tr>
      <w:tr w:rsidR="000751C2">
        <w:trPr>
          <w:trHeight w:val="112"/>
        </w:trPr>
        <w:tc>
          <w:tcPr>
            <w:tcW w:w="2660" w:type="dxa"/>
            <w:gridSpan w:val="4"/>
            <w:vMerge w:val="restart"/>
            <w:tcBorders>
              <w:lef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480" w:type="dxa"/>
            <w:vAlign w:val="bottom"/>
          </w:tcPr>
          <w:p w:rsidR="000751C2" w:rsidRDefault="000751C2">
            <w:pPr>
              <w:rPr>
                <w:sz w:val="9"/>
                <w:szCs w:val="9"/>
              </w:rPr>
            </w:pPr>
          </w:p>
        </w:tc>
        <w:tc>
          <w:tcPr>
            <w:tcW w:w="980" w:type="dxa"/>
            <w:vAlign w:val="bottom"/>
          </w:tcPr>
          <w:p w:rsidR="000751C2" w:rsidRDefault="000751C2">
            <w:pPr>
              <w:rPr>
                <w:sz w:val="9"/>
                <w:szCs w:val="9"/>
              </w:rPr>
            </w:pPr>
          </w:p>
        </w:tc>
        <w:tc>
          <w:tcPr>
            <w:tcW w:w="500" w:type="dxa"/>
            <w:vAlign w:val="bottom"/>
          </w:tcPr>
          <w:p w:rsidR="000751C2" w:rsidRDefault="000751C2">
            <w:pPr>
              <w:rPr>
                <w:sz w:val="9"/>
                <w:szCs w:val="9"/>
              </w:rPr>
            </w:pPr>
          </w:p>
        </w:tc>
        <w:tc>
          <w:tcPr>
            <w:tcW w:w="280" w:type="dxa"/>
            <w:vAlign w:val="bottom"/>
          </w:tcPr>
          <w:p w:rsidR="000751C2" w:rsidRDefault="000751C2">
            <w:pPr>
              <w:rPr>
                <w:sz w:val="9"/>
                <w:szCs w:val="9"/>
              </w:rPr>
            </w:pPr>
          </w:p>
        </w:tc>
        <w:tc>
          <w:tcPr>
            <w:tcW w:w="660" w:type="dxa"/>
            <w:vAlign w:val="bottom"/>
          </w:tcPr>
          <w:p w:rsidR="000751C2" w:rsidRDefault="000751C2">
            <w:pPr>
              <w:rPr>
                <w:sz w:val="9"/>
                <w:szCs w:val="9"/>
              </w:rPr>
            </w:pPr>
          </w:p>
        </w:tc>
        <w:tc>
          <w:tcPr>
            <w:tcW w:w="420" w:type="dxa"/>
            <w:tcBorders>
              <w:right w:val="single" w:sz="8" w:space="0" w:color="auto"/>
            </w:tcBorders>
            <w:vAlign w:val="bottom"/>
          </w:tcPr>
          <w:p w:rsidR="000751C2" w:rsidRDefault="000751C2">
            <w:pPr>
              <w:rPr>
                <w:sz w:val="9"/>
                <w:szCs w:val="9"/>
              </w:rPr>
            </w:pPr>
          </w:p>
        </w:tc>
        <w:tc>
          <w:tcPr>
            <w:tcW w:w="1620" w:type="dxa"/>
            <w:gridSpan w:val="2"/>
            <w:vMerge w:val="restart"/>
            <w:vAlign w:val="bottom"/>
          </w:tcPr>
          <w:p w:rsidR="000751C2" w:rsidRDefault="004F567E">
            <w:pPr>
              <w:ind w:left="120"/>
              <w:rPr>
                <w:sz w:val="20"/>
                <w:szCs w:val="20"/>
              </w:rPr>
            </w:pPr>
            <w:r>
              <w:rPr>
                <w:rFonts w:eastAsia="Times New Roman"/>
              </w:rPr>
              <w:t>вырастешь?»);</w:t>
            </w:r>
          </w:p>
        </w:tc>
        <w:tc>
          <w:tcPr>
            <w:tcW w:w="300" w:type="dxa"/>
            <w:vAlign w:val="bottom"/>
          </w:tcPr>
          <w:p w:rsidR="000751C2" w:rsidRDefault="000751C2">
            <w:pPr>
              <w:rPr>
                <w:sz w:val="9"/>
                <w:szCs w:val="9"/>
              </w:rPr>
            </w:pPr>
          </w:p>
        </w:tc>
        <w:tc>
          <w:tcPr>
            <w:tcW w:w="240" w:type="dxa"/>
            <w:vAlign w:val="bottom"/>
          </w:tcPr>
          <w:p w:rsidR="000751C2" w:rsidRDefault="000751C2">
            <w:pPr>
              <w:rPr>
                <w:sz w:val="9"/>
                <w:szCs w:val="9"/>
              </w:rPr>
            </w:pPr>
          </w:p>
        </w:tc>
        <w:tc>
          <w:tcPr>
            <w:tcW w:w="360" w:type="dxa"/>
            <w:vAlign w:val="bottom"/>
          </w:tcPr>
          <w:p w:rsidR="000751C2" w:rsidRDefault="000751C2">
            <w:pPr>
              <w:rPr>
                <w:sz w:val="9"/>
                <w:szCs w:val="9"/>
              </w:rPr>
            </w:pPr>
          </w:p>
        </w:tc>
        <w:tc>
          <w:tcPr>
            <w:tcW w:w="220" w:type="dxa"/>
            <w:vAlign w:val="bottom"/>
          </w:tcPr>
          <w:p w:rsidR="000751C2" w:rsidRDefault="000751C2">
            <w:pPr>
              <w:rPr>
                <w:sz w:val="9"/>
                <w:szCs w:val="9"/>
              </w:rPr>
            </w:pPr>
          </w:p>
        </w:tc>
        <w:tc>
          <w:tcPr>
            <w:tcW w:w="780" w:type="dxa"/>
            <w:vAlign w:val="bottom"/>
          </w:tcPr>
          <w:p w:rsidR="000751C2" w:rsidRDefault="000751C2">
            <w:pPr>
              <w:rPr>
                <w:sz w:val="9"/>
                <w:szCs w:val="9"/>
              </w:rPr>
            </w:pPr>
          </w:p>
        </w:tc>
        <w:tc>
          <w:tcPr>
            <w:tcW w:w="160" w:type="dxa"/>
            <w:vAlign w:val="bottom"/>
          </w:tcPr>
          <w:p w:rsidR="000751C2" w:rsidRDefault="000751C2">
            <w:pPr>
              <w:rPr>
                <w:sz w:val="9"/>
                <w:szCs w:val="9"/>
              </w:rPr>
            </w:pPr>
          </w:p>
        </w:tc>
        <w:tc>
          <w:tcPr>
            <w:tcW w:w="540" w:type="dxa"/>
            <w:vAlign w:val="bottom"/>
          </w:tcPr>
          <w:p w:rsidR="000751C2" w:rsidRDefault="000751C2">
            <w:pPr>
              <w:rPr>
                <w:sz w:val="9"/>
                <w:szCs w:val="9"/>
              </w:rPr>
            </w:pPr>
          </w:p>
        </w:tc>
        <w:tc>
          <w:tcPr>
            <w:tcW w:w="240" w:type="dxa"/>
            <w:vAlign w:val="bottom"/>
          </w:tcPr>
          <w:p w:rsidR="000751C2" w:rsidRDefault="000751C2">
            <w:pPr>
              <w:rPr>
                <w:sz w:val="9"/>
                <w:szCs w:val="9"/>
              </w:rPr>
            </w:pPr>
          </w:p>
        </w:tc>
        <w:tc>
          <w:tcPr>
            <w:tcW w:w="480" w:type="dxa"/>
            <w:vAlign w:val="bottom"/>
          </w:tcPr>
          <w:p w:rsidR="000751C2" w:rsidRDefault="000751C2">
            <w:pPr>
              <w:rPr>
                <w:sz w:val="9"/>
                <w:szCs w:val="9"/>
              </w:rPr>
            </w:pPr>
          </w:p>
        </w:tc>
        <w:tc>
          <w:tcPr>
            <w:tcW w:w="440" w:type="dxa"/>
            <w:tcBorders>
              <w:right w:val="single" w:sz="8" w:space="0" w:color="auto"/>
            </w:tcBorders>
            <w:vAlign w:val="bottom"/>
          </w:tcPr>
          <w:p w:rsidR="000751C2" w:rsidRDefault="000751C2">
            <w:pPr>
              <w:rPr>
                <w:sz w:val="9"/>
                <w:szCs w:val="9"/>
              </w:rPr>
            </w:pPr>
          </w:p>
        </w:tc>
        <w:tc>
          <w:tcPr>
            <w:tcW w:w="3980" w:type="dxa"/>
            <w:gridSpan w:val="5"/>
            <w:vMerge/>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46"/>
        </w:trPr>
        <w:tc>
          <w:tcPr>
            <w:tcW w:w="2660" w:type="dxa"/>
            <w:gridSpan w:val="4"/>
            <w:vMerge/>
            <w:tcBorders>
              <w:left w:val="single" w:sz="8" w:space="0" w:color="auto"/>
            </w:tcBorders>
            <w:vAlign w:val="bottom"/>
          </w:tcPr>
          <w:p w:rsidR="000751C2" w:rsidRDefault="000751C2">
            <w:pPr>
              <w:rPr>
                <w:sz w:val="12"/>
                <w:szCs w:val="12"/>
              </w:rPr>
            </w:pPr>
          </w:p>
        </w:tc>
        <w:tc>
          <w:tcPr>
            <w:tcW w:w="480" w:type="dxa"/>
            <w:vAlign w:val="bottom"/>
          </w:tcPr>
          <w:p w:rsidR="000751C2" w:rsidRDefault="000751C2">
            <w:pPr>
              <w:rPr>
                <w:sz w:val="12"/>
                <w:szCs w:val="12"/>
              </w:rPr>
            </w:pPr>
          </w:p>
        </w:tc>
        <w:tc>
          <w:tcPr>
            <w:tcW w:w="980" w:type="dxa"/>
            <w:vAlign w:val="bottom"/>
          </w:tcPr>
          <w:p w:rsidR="000751C2" w:rsidRDefault="000751C2">
            <w:pPr>
              <w:rPr>
                <w:sz w:val="12"/>
                <w:szCs w:val="12"/>
              </w:rPr>
            </w:pPr>
          </w:p>
        </w:tc>
        <w:tc>
          <w:tcPr>
            <w:tcW w:w="500" w:type="dxa"/>
            <w:vAlign w:val="bottom"/>
          </w:tcPr>
          <w:p w:rsidR="000751C2" w:rsidRDefault="000751C2">
            <w:pPr>
              <w:rPr>
                <w:sz w:val="12"/>
                <w:szCs w:val="12"/>
              </w:rPr>
            </w:pPr>
          </w:p>
        </w:tc>
        <w:tc>
          <w:tcPr>
            <w:tcW w:w="280" w:type="dxa"/>
            <w:vAlign w:val="bottom"/>
          </w:tcPr>
          <w:p w:rsidR="000751C2" w:rsidRDefault="000751C2">
            <w:pPr>
              <w:rPr>
                <w:sz w:val="12"/>
                <w:szCs w:val="12"/>
              </w:rPr>
            </w:pPr>
          </w:p>
        </w:tc>
        <w:tc>
          <w:tcPr>
            <w:tcW w:w="660" w:type="dxa"/>
            <w:vAlign w:val="bottom"/>
          </w:tcPr>
          <w:p w:rsidR="000751C2" w:rsidRDefault="000751C2">
            <w:pPr>
              <w:rPr>
                <w:sz w:val="12"/>
                <w:szCs w:val="12"/>
              </w:rPr>
            </w:pPr>
          </w:p>
        </w:tc>
        <w:tc>
          <w:tcPr>
            <w:tcW w:w="420" w:type="dxa"/>
            <w:tcBorders>
              <w:right w:val="single" w:sz="8" w:space="0" w:color="auto"/>
            </w:tcBorders>
            <w:vAlign w:val="bottom"/>
          </w:tcPr>
          <w:p w:rsidR="000751C2" w:rsidRDefault="000751C2">
            <w:pPr>
              <w:rPr>
                <w:sz w:val="12"/>
                <w:szCs w:val="12"/>
              </w:rPr>
            </w:pPr>
          </w:p>
        </w:tc>
        <w:tc>
          <w:tcPr>
            <w:tcW w:w="1620" w:type="dxa"/>
            <w:gridSpan w:val="2"/>
            <w:vMerge/>
            <w:vAlign w:val="bottom"/>
          </w:tcPr>
          <w:p w:rsidR="000751C2" w:rsidRDefault="000751C2">
            <w:pPr>
              <w:rPr>
                <w:sz w:val="12"/>
                <w:szCs w:val="12"/>
              </w:rPr>
            </w:pPr>
          </w:p>
        </w:tc>
        <w:tc>
          <w:tcPr>
            <w:tcW w:w="300" w:type="dxa"/>
            <w:vAlign w:val="bottom"/>
          </w:tcPr>
          <w:p w:rsidR="000751C2" w:rsidRDefault="000751C2">
            <w:pPr>
              <w:rPr>
                <w:sz w:val="12"/>
                <w:szCs w:val="12"/>
              </w:rPr>
            </w:pPr>
          </w:p>
        </w:tc>
        <w:tc>
          <w:tcPr>
            <w:tcW w:w="240" w:type="dxa"/>
            <w:vAlign w:val="bottom"/>
          </w:tcPr>
          <w:p w:rsidR="000751C2" w:rsidRDefault="000751C2">
            <w:pPr>
              <w:rPr>
                <w:sz w:val="12"/>
                <w:szCs w:val="12"/>
              </w:rPr>
            </w:pPr>
          </w:p>
        </w:tc>
        <w:tc>
          <w:tcPr>
            <w:tcW w:w="360" w:type="dxa"/>
            <w:vAlign w:val="bottom"/>
          </w:tcPr>
          <w:p w:rsidR="000751C2" w:rsidRDefault="000751C2">
            <w:pPr>
              <w:rPr>
                <w:sz w:val="12"/>
                <w:szCs w:val="12"/>
              </w:rPr>
            </w:pPr>
          </w:p>
        </w:tc>
        <w:tc>
          <w:tcPr>
            <w:tcW w:w="220" w:type="dxa"/>
            <w:vAlign w:val="bottom"/>
          </w:tcPr>
          <w:p w:rsidR="000751C2" w:rsidRDefault="000751C2">
            <w:pPr>
              <w:rPr>
                <w:sz w:val="12"/>
                <w:szCs w:val="12"/>
              </w:rPr>
            </w:pPr>
          </w:p>
        </w:tc>
        <w:tc>
          <w:tcPr>
            <w:tcW w:w="780" w:type="dxa"/>
            <w:vAlign w:val="bottom"/>
          </w:tcPr>
          <w:p w:rsidR="000751C2" w:rsidRDefault="000751C2">
            <w:pPr>
              <w:rPr>
                <w:sz w:val="12"/>
                <w:szCs w:val="12"/>
              </w:rPr>
            </w:pPr>
          </w:p>
        </w:tc>
        <w:tc>
          <w:tcPr>
            <w:tcW w:w="160" w:type="dxa"/>
            <w:vAlign w:val="bottom"/>
          </w:tcPr>
          <w:p w:rsidR="000751C2" w:rsidRDefault="000751C2">
            <w:pPr>
              <w:rPr>
                <w:sz w:val="12"/>
                <w:szCs w:val="12"/>
              </w:rPr>
            </w:pPr>
          </w:p>
        </w:tc>
        <w:tc>
          <w:tcPr>
            <w:tcW w:w="540" w:type="dxa"/>
            <w:vAlign w:val="bottom"/>
          </w:tcPr>
          <w:p w:rsidR="000751C2" w:rsidRDefault="000751C2">
            <w:pPr>
              <w:rPr>
                <w:sz w:val="12"/>
                <w:szCs w:val="12"/>
              </w:rPr>
            </w:pPr>
          </w:p>
        </w:tc>
        <w:tc>
          <w:tcPr>
            <w:tcW w:w="240" w:type="dxa"/>
            <w:vAlign w:val="bottom"/>
          </w:tcPr>
          <w:p w:rsidR="000751C2" w:rsidRDefault="000751C2">
            <w:pPr>
              <w:rPr>
                <w:sz w:val="12"/>
                <w:szCs w:val="12"/>
              </w:rPr>
            </w:pPr>
          </w:p>
        </w:tc>
        <w:tc>
          <w:tcPr>
            <w:tcW w:w="480" w:type="dxa"/>
            <w:vAlign w:val="bottom"/>
          </w:tcPr>
          <w:p w:rsidR="000751C2" w:rsidRDefault="000751C2">
            <w:pPr>
              <w:rPr>
                <w:sz w:val="12"/>
                <w:szCs w:val="12"/>
              </w:rPr>
            </w:pPr>
          </w:p>
        </w:tc>
        <w:tc>
          <w:tcPr>
            <w:tcW w:w="440" w:type="dxa"/>
            <w:tcBorders>
              <w:right w:val="single" w:sz="8" w:space="0" w:color="auto"/>
            </w:tcBorders>
            <w:vAlign w:val="bottom"/>
          </w:tcPr>
          <w:p w:rsidR="000751C2" w:rsidRDefault="000751C2">
            <w:pPr>
              <w:rPr>
                <w:sz w:val="12"/>
                <w:szCs w:val="12"/>
              </w:rPr>
            </w:pPr>
          </w:p>
        </w:tc>
        <w:tc>
          <w:tcPr>
            <w:tcW w:w="1880" w:type="dxa"/>
            <w:gridSpan w:val="2"/>
            <w:vMerge w:val="restart"/>
            <w:vAlign w:val="bottom"/>
          </w:tcPr>
          <w:p w:rsidR="000751C2" w:rsidRDefault="004F567E">
            <w:pPr>
              <w:spacing w:line="248" w:lineRule="exact"/>
              <w:ind w:left="160"/>
              <w:rPr>
                <w:sz w:val="20"/>
                <w:szCs w:val="20"/>
              </w:rPr>
            </w:pPr>
            <w:r>
              <w:rPr>
                <w:rFonts w:eastAsia="Times New Roman"/>
              </w:rPr>
              <w:t>представлений</w:t>
            </w:r>
          </w:p>
        </w:tc>
        <w:tc>
          <w:tcPr>
            <w:tcW w:w="780" w:type="dxa"/>
            <w:vMerge w:val="restart"/>
            <w:vAlign w:val="bottom"/>
          </w:tcPr>
          <w:p w:rsidR="000751C2" w:rsidRDefault="004F567E">
            <w:pPr>
              <w:spacing w:line="248" w:lineRule="exact"/>
              <w:ind w:right="188"/>
              <w:jc w:val="right"/>
              <w:rPr>
                <w:sz w:val="20"/>
                <w:szCs w:val="20"/>
              </w:rPr>
            </w:pPr>
            <w:r>
              <w:rPr>
                <w:rFonts w:eastAsia="Times New Roman"/>
              </w:rPr>
              <w:t>о</w:t>
            </w:r>
          </w:p>
        </w:tc>
        <w:tc>
          <w:tcPr>
            <w:tcW w:w="1320" w:type="dxa"/>
            <w:gridSpan w:val="2"/>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средствах</w:t>
            </w:r>
          </w:p>
        </w:tc>
        <w:tc>
          <w:tcPr>
            <w:tcW w:w="0" w:type="dxa"/>
            <w:vAlign w:val="bottom"/>
          </w:tcPr>
          <w:p w:rsidR="000751C2" w:rsidRDefault="000751C2">
            <w:pPr>
              <w:rPr>
                <w:sz w:val="1"/>
                <w:szCs w:val="1"/>
              </w:rPr>
            </w:pPr>
          </w:p>
        </w:tc>
      </w:tr>
      <w:tr w:rsidR="000751C2">
        <w:trPr>
          <w:trHeight w:val="102"/>
        </w:trPr>
        <w:tc>
          <w:tcPr>
            <w:tcW w:w="5980" w:type="dxa"/>
            <w:gridSpan w:val="10"/>
            <w:vMerge w:val="restart"/>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Уточнить и обогатить знания детей о периодичности смены</w:t>
            </w:r>
          </w:p>
        </w:tc>
        <w:tc>
          <w:tcPr>
            <w:tcW w:w="1620" w:type="dxa"/>
            <w:gridSpan w:val="2"/>
            <w:vMerge w:val="restart"/>
            <w:vAlign w:val="bottom"/>
          </w:tcPr>
          <w:p w:rsidR="000751C2" w:rsidRDefault="004F567E">
            <w:pPr>
              <w:spacing w:line="246" w:lineRule="exact"/>
              <w:ind w:left="120"/>
              <w:rPr>
                <w:sz w:val="20"/>
                <w:szCs w:val="20"/>
              </w:rPr>
            </w:pPr>
            <w:r>
              <w:rPr>
                <w:rFonts w:eastAsia="Times New Roman"/>
              </w:rPr>
              <w:t>обсуждение</w:t>
            </w:r>
          </w:p>
        </w:tc>
        <w:tc>
          <w:tcPr>
            <w:tcW w:w="1900" w:type="dxa"/>
            <w:gridSpan w:val="5"/>
            <w:vMerge w:val="restart"/>
            <w:vAlign w:val="bottom"/>
          </w:tcPr>
          <w:p w:rsidR="000751C2" w:rsidRDefault="004F567E">
            <w:pPr>
              <w:spacing w:line="246" w:lineRule="exact"/>
              <w:ind w:left="180"/>
              <w:rPr>
                <w:sz w:val="20"/>
                <w:szCs w:val="20"/>
              </w:rPr>
            </w:pPr>
            <w:r>
              <w:rPr>
                <w:rFonts w:eastAsia="Times New Roman"/>
              </w:rPr>
              <w:t>просмотренных</w:t>
            </w:r>
          </w:p>
        </w:tc>
        <w:tc>
          <w:tcPr>
            <w:tcW w:w="160" w:type="dxa"/>
            <w:vAlign w:val="bottom"/>
          </w:tcPr>
          <w:p w:rsidR="000751C2" w:rsidRDefault="000751C2">
            <w:pPr>
              <w:rPr>
                <w:sz w:val="8"/>
                <w:szCs w:val="8"/>
              </w:rPr>
            </w:pPr>
          </w:p>
        </w:tc>
        <w:tc>
          <w:tcPr>
            <w:tcW w:w="1700" w:type="dxa"/>
            <w:gridSpan w:val="4"/>
            <w:vMerge w:val="restart"/>
            <w:tcBorders>
              <w:right w:val="single" w:sz="8" w:space="0" w:color="auto"/>
            </w:tcBorders>
            <w:vAlign w:val="bottom"/>
          </w:tcPr>
          <w:p w:rsidR="000751C2" w:rsidRDefault="004F567E">
            <w:pPr>
              <w:spacing w:line="246" w:lineRule="exact"/>
              <w:jc w:val="right"/>
              <w:rPr>
                <w:sz w:val="20"/>
                <w:szCs w:val="20"/>
              </w:rPr>
            </w:pPr>
            <w:r>
              <w:rPr>
                <w:rFonts w:eastAsia="Times New Roman"/>
              </w:rPr>
              <w:t>телевизионных</w:t>
            </w:r>
          </w:p>
        </w:tc>
        <w:tc>
          <w:tcPr>
            <w:tcW w:w="1880" w:type="dxa"/>
            <w:gridSpan w:val="2"/>
            <w:vMerge/>
            <w:vAlign w:val="bottom"/>
          </w:tcPr>
          <w:p w:rsidR="000751C2" w:rsidRDefault="000751C2">
            <w:pPr>
              <w:rPr>
                <w:sz w:val="8"/>
                <w:szCs w:val="8"/>
              </w:rPr>
            </w:pPr>
          </w:p>
        </w:tc>
        <w:tc>
          <w:tcPr>
            <w:tcW w:w="780" w:type="dxa"/>
            <w:vMerge/>
            <w:vAlign w:val="bottom"/>
          </w:tcPr>
          <w:p w:rsidR="000751C2" w:rsidRDefault="000751C2">
            <w:pPr>
              <w:rPr>
                <w:sz w:val="8"/>
                <w:szCs w:val="8"/>
              </w:rPr>
            </w:pPr>
          </w:p>
        </w:tc>
        <w:tc>
          <w:tcPr>
            <w:tcW w:w="1320" w:type="dxa"/>
            <w:gridSpan w:val="2"/>
            <w:vMerge/>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44"/>
        </w:trPr>
        <w:tc>
          <w:tcPr>
            <w:tcW w:w="5980" w:type="dxa"/>
            <w:gridSpan w:val="10"/>
            <w:vMerge/>
            <w:tcBorders>
              <w:left w:val="single" w:sz="8" w:space="0" w:color="auto"/>
              <w:right w:val="single" w:sz="8" w:space="0" w:color="auto"/>
            </w:tcBorders>
            <w:vAlign w:val="bottom"/>
          </w:tcPr>
          <w:p w:rsidR="000751C2" w:rsidRDefault="000751C2">
            <w:pPr>
              <w:rPr>
                <w:sz w:val="12"/>
                <w:szCs w:val="12"/>
              </w:rPr>
            </w:pPr>
          </w:p>
        </w:tc>
        <w:tc>
          <w:tcPr>
            <w:tcW w:w="1620" w:type="dxa"/>
            <w:gridSpan w:val="2"/>
            <w:vMerge/>
            <w:vAlign w:val="bottom"/>
          </w:tcPr>
          <w:p w:rsidR="000751C2" w:rsidRDefault="000751C2">
            <w:pPr>
              <w:rPr>
                <w:sz w:val="12"/>
                <w:szCs w:val="12"/>
              </w:rPr>
            </w:pPr>
          </w:p>
        </w:tc>
        <w:tc>
          <w:tcPr>
            <w:tcW w:w="1900" w:type="dxa"/>
            <w:gridSpan w:val="5"/>
            <w:vMerge/>
            <w:vAlign w:val="bottom"/>
          </w:tcPr>
          <w:p w:rsidR="000751C2" w:rsidRDefault="000751C2">
            <w:pPr>
              <w:rPr>
                <w:sz w:val="12"/>
                <w:szCs w:val="12"/>
              </w:rPr>
            </w:pPr>
          </w:p>
        </w:tc>
        <w:tc>
          <w:tcPr>
            <w:tcW w:w="160" w:type="dxa"/>
            <w:vAlign w:val="bottom"/>
          </w:tcPr>
          <w:p w:rsidR="000751C2" w:rsidRDefault="000751C2">
            <w:pPr>
              <w:rPr>
                <w:sz w:val="12"/>
                <w:szCs w:val="12"/>
              </w:rPr>
            </w:pPr>
          </w:p>
        </w:tc>
        <w:tc>
          <w:tcPr>
            <w:tcW w:w="1700" w:type="dxa"/>
            <w:gridSpan w:val="4"/>
            <w:vMerge/>
            <w:tcBorders>
              <w:right w:val="single" w:sz="8" w:space="0" w:color="auto"/>
            </w:tcBorders>
            <w:vAlign w:val="bottom"/>
          </w:tcPr>
          <w:p w:rsidR="000751C2" w:rsidRDefault="000751C2">
            <w:pPr>
              <w:rPr>
                <w:sz w:val="12"/>
                <w:szCs w:val="12"/>
              </w:rPr>
            </w:pPr>
          </w:p>
        </w:tc>
        <w:tc>
          <w:tcPr>
            <w:tcW w:w="1880" w:type="dxa"/>
            <w:gridSpan w:val="2"/>
            <w:vMerge w:val="restart"/>
            <w:vAlign w:val="bottom"/>
          </w:tcPr>
          <w:p w:rsidR="000751C2" w:rsidRDefault="004F567E">
            <w:pPr>
              <w:ind w:left="160"/>
              <w:rPr>
                <w:sz w:val="20"/>
                <w:szCs w:val="20"/>
              </w:rPr>
            </w:pPr>
            <w:r>
              <w:rPr>
                <w:rFonts w:eastAsia="Times New Roman"/>
              </w:rPr>
              <w:t>передвижения  в</w:t>
            </w:r>
          </w:p>
        </w:tc>
        <w:tc>
          <w:tcPr>
            <w:tcW w:w="780" w:type="dxa"/>
            <w:vMerge w:val="restart"/>
            <w:vAlign w:val="bottom"/>
          </w:tcPr>
          <w:p w:rsidR="000751C2" w:rsidRDefault="004F567E">
            <w:pPr>
              <w:jc w:val="right"/>
              <w:rPr>
                <w:sz w:val="20"/>
                <w:szCs w:val="20"/>
              </w:rPr>
            </w:pPr>
            <w:r>
              <w:rPr>
                <w:rFonts w:eastAsia="Times New Roman"/>
              </w:rPr>
              <w:t>разных</w:t>
            </w:r>
          </w:p>
        </w:tc>
        <w:tc>
          <w:tcPr>
            <w:tcW w:w="132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сферах  (на</w:t>
            </w:r>
          </w:p>
        </w:tc>
        <w:tc>
          <w:tcPr>
            <w:tcW w:w="0" w:type="dxa"/>
            <w:vAlign w:val="bottom"/>
          </w:tcPr>
          <w:p w:rsidR="000751C2" w:rsidRDefault="000751C2">
            <w:pPr>
              <w:rPr>
                <w:sz w:val="1"/>
                <w:szCs w:val="1"/>
              </w:rPr>
            </w:pPr>
          </w:p>
        </w:tc>
      </w:tr>
      <w:tr w:rsidR="000751C2">
        <w:trPr>
          <w:trHeight w:val="112"/>
        </w:trPr>
        <w:tc>
          <w:tcPr>
            <w:tcW w:w="2660" w:type="dxa"/>
            <w:gridSpan w:val="4"/>
            <w:vMerge w:val="restart"/>
            <w:tcBorders>
              <w:left w:val="single" w:sz="8" w:space="0" w:color="auto"/>
            </w:tcBorders>
            <w:vAlign w:val="bottom"/>
          </w:tcPr>
          <w:p w:rsidR="000751C2" w:rsidRDefault="004F567E">
            <w:pPr>
              <w:ind w:left="40"/>
              <w:rPr>
                <w:sz w:val="20"/>
                <w:szCs w:val="20"/>
              </w:rPr>
            </w:pPr>
            <w:r>
              <w:rPr>
                <w:rFonts w:eastAsia="Times New Roman"/>
              </w:rPr>
              <w:t>дня и ночи, чередовании</w:t>
            </w:r>
          </w:p>
        </w:tc>
        <w:tc>
          <w:tcPr>
            <w:tcW w:w="3320" w:type="dxa"/>
            <w:gridSpan w:val="6"/>
            <w:vMerge w:val="restart"/>
            <w:tcBorders>
              <w:right w:val="single" w:sz="8" w:space="0" w:color="auto"/>
            </w:tcBorders>
            <w:vAlign w:val="bottom"/>
          </w:tcPr>
          <w:p w:rsidR="000751C2" w:rsidRDefault="004F567E">
            <w:pPr>
              <w:jc w:val="right"/>
              <w:rPr>
                <w:sz w:val="20"/>
                <w:szCs w:val="20"/>
              </w:rPr>
            </w:pPr>
            <w:proofErr w:type="spellStart"/>
            <w:r>
              <w:rPr>
                <w:rFonts w:eastAsia="Times New Roman"/>
              </w:rPr>
              <w:t>времѐн</w:t>
            </w:r>
            <w:proofErr w:type="spellEnd"/>
            <w:r>
              <w:rPr>
                <w:rFonts w:eastAsia="Times New Roman"/>
              </w:rPr>
              <w:t xml:space="preserve"> года их цикличностью и</w:t>
            </w:r>
          </w:p>
        </w:tc>
        <w:tc>
          <w:tcPr>
            <w:tcW w:w="4220" w:type="dxa"/>
            <w:gridSpan w:val="9"/>
            <w:vMerge w:val="restart"/>
            <w:vAlign w:val="bottom"/>
          </w:tcPr>
          <w:p w:rsidR="000751C2" w:rsidRDefault="004F567E">
            <w:pPr>
              <w:ind w:left="120"/>
              <w:rPr>
                <w:sz w:val="20"/>
                <w:szCs w:val="20"/>
              </w:rPr>
            </w:pPr>
            <w:r>
              <w:rPr>
                <w:rFonts w:eastAsia="Times New Roman"/>
                <w:w w:val="99"/>
              </w:rPr>
              <w:t>программ, фильмов космической тематики;</w:t>
            </w:r>
          </w:p>
        </w:tc>
        <w:tc>
          <w:tcPr>
            <w:tcW w:w="240" w:type="dxa"/>
            <w:vAlign w:val="bottom"/>
          </w:tcPr>
          <w:p w:rsidR="000751C2" w:rsidRDefault="000751C2">
            <w:pPr>
              <w:rPr>
                <w:sz w:val="9"/>
                <w:szCs w:val="9"/>
              </w:rPr>
            </w:pPr>
          </w:p>
        </w:tc>
        <w:tc>
          <w:tcPr>
            <w:tcW w:w="480" w:type="dxa"/>
            <w:vAlign w:val="bottom"/>
          </w:tcPr>
          <w:p w:rsidR="000751C2" w:rsidRDefault="000751C2">
            <w:pPr>
              <w:rPr>
                <w:sz w:val="9"/>
                <w:szCs w:val="9"/>
              </w:rPr>
            </w:pPr>
          </w:p>
        </w:tc>
        <w:tc>
          <w:tcPr>
            <w:tcW w:w="440" w:type="dxa"/>
            <w:tcBorders>
              <w:right w:val="single" w:sz="8" w:space="0" w:color="auto"/>
            </w:tcBorders>
            <w:vAlign w:val="bottom"/>
          </w:tcPr>
          <w:p w:rsidR="000751C2" w:rsidRDefault="000751C2">
            <w:pPr>
              <w:rPr>
                <w:sz w:val="9"/>
                <w:szCs w:val="9"/>
              </w:rPr>
            </w:pPr>
          </w:p>
        </w:tc>
        <w:tc>
          <w:tcPr>
            <w:tcW w:w="1880" w:type="dxa"/>
            <w:gridSpan w:val="2"/>
            <w:vMerge/>
            <w:vAlign w:val="bottom"/>
          </w:tcPr>
          <w:p w:rsidR="000751C2" w:rsidRDefault="000751C2">
            <w:pPr>
              <w:rPr>
                <w:sz w:val="9"/>
                <w:szCs w:val="9"/>
              </w:rPr>
            </w:pPr>
          </w:p>
        </w:tc>
        <w:tc>
          <w:tcPr>
            <w:tcW w:w="780" w:type="dxa"/>
            <w:vMerge/>
            <w:vAlign w:val="bottom"/>
          </w:tcPr>
          <w:p w:rsidR="000751C2" w:rsidRDefault="000751C2">
            <w:pPr>
              <w:rPr>
                <w:sz w:val="9"/>
                <w:szCs w:val="9"/>
              </w:rPr>
            </w:pPr>
          </w:p>
        </w:tc>
        <w:tc>
          <w:tcPr>
            <w:tcW w:w="1320" w:type="dxa"/>
            <w:gridSpan w:val="2"/>
            <w:vMerge/>
            <w:tcBorders>
              <w:right w:val="single" w:sz="8" w:space="0" w:color="auto"/>
            </w:tcBorders>
            <w:vAlign w:val="bottom"/>
          </w:tcPr>
          <w:p w:rsidR="000751C2" w:rsidRDefault="000751C2">
            <w:pPr>
              <w:rPr>
                <w:sz w:val="9"/>
                <w:szCs w:val="9"/>
              </w:rPr>
            </w:pPr>
          </w:p>
        </w:tc>
        <w:tc>
          <w:tcPr>
            <w:tcW w:w="0" w:type="dxa"/>
            <w:vAlign w:val="bottom"/>
          </w:tcPr>
          <w:p w:rsidR="000751C2" w:rsidRDefault="000751C2">
            <w:pPr>
              <w:rPr>
                <w:sz w:val="1"/>
                <w:szCs w:val="1"/>
              </w:rPr>
            </w:pPr>
          </w:p>
        </w:tc>
      </w:tr>
      <w:tr w:rsidR="000751C2">
        <w:trPr>
          <w:trHeight w:val="145"/>
        </w:trPr>
        <w:tc>
          <w:tcPr>
            <w:tcW w:w="2660" w:type="dxa"/>
            <w:gridSpan w:val="4"/>
            <w:vMerge/>
            <w:tcBorders>
              <w:left w:val="single" w:sz="8" w:space="0" w:color="auto"/>
            </w:tcBorders>
            <w:vAlign w:val="bottom"/>
          </w:tcPr>
          <w:p w:rsidR="000751C2" w:rsidRDefault="000751C2">
            <w:pPr>
              <w:rPr>
                <w:sz w:val="12"/>
                <w:szCs w:val="12"/>
              </w:rPr>
            </w:pPr>
          </w:p>
        </w:tc>
        <w:tc>
          <w:tcPr>
            <w:tcW w:w="3320" w:type="dxa"/>
            <w:gridSpan w:val="6"/>
            <w:vMerge/>
            <w:tcBorders>
              <w:right w:val="single" w:sz="8" w:space="0" w:color="auto"/>
            </w:tcBorders>
            <w:vAlign w:val="bottom"/>
          </w:tcPr>
          <w:p w:rsidR="000751C2" w:rsidRDefault="000751C2">
            <w:pPr>
              <w:rPr>
                <w:sz w:val="12"/>
                <w:szCs w:val="12"/>
              </w:rPr>
            </w:pPr>
          </w:p>
        </w:tc>
        <w:tc>
          <w:tcPr>
            <w:tcW w:w="4220" w:type="dxa"/>
            <w:gridSpan w:val="9"/>
            <w:vMerge/>
            <w:vAlign w:val="bottom"/>
          </w:tcPr>
          <w:p w:rsidR="000751C2" w:rsidRDefault="000751C2">
            <w:pPr>
              <w:rPr>
                <w:sz w:val="12"/>
                <w:szCs w:val="12"/>
              </w:rPr>
            </w:pPr>
          </w:p>
        </w:tc>
        <w:tc>
          <w:tcPr>
            <w:tcW w:w="240" w:type="dxa"/>
            <w:vAlign w:val="bottom"/>
          </w:tcPr>
          <w:p w:rsidR="000751C2" w:rsidRDefault="000751C2">
            <w:pPr>
              <w:rPr>
                <w:sz w:val="12"/>
                <w:szCs w:val="12"/>
              </w:rPr>
            </w:pPr>
          </w:p>
        </w:tc>
        <w:tc>
          <w:tcPr>
            <w:tcW w:w="480" w:type="dxa"/>
            <w:vAlign w:val="bottom"/>
          </w:tcPr>
          <w:p w:rsidR="000751C2" w:rsidRDefault="000751C2">
            <w:pPr>
              <w:rPr>
                <w:sz w:val="12"/>
                <w:szCs w:val="12"/>
              </w:rPr>
            </w:pPr>
          </w:p>
        </w:tc>
        <w:tc>
          <w:tcPr>
            <w:tcW w:w="440" w:type="dxa"/>
            <w:tcBorders>
              <w:right w:val="single" w:sz="8" w:space="0" w:color="auto"/>
            </w:tcBorders>
            <w:vAlign w:val="bottom"/>
          </w:tcPr>
          <w:p w:rsidR="000751C2" w:rsidRDefault="000751C2">
            <w:pPr>
              <w:rPr>
                <w:sz w:val="12"/>
                <w:szCs w:val="12"/>
              </w:rPr>
            </w:pPr>
          </w:p>
        </w:tc>
        <w:tc>
          <w:tcPr>
            <w:tcW w:w="3980" w:type="dxa"/>
            <w:gridSpan w:val="5"/>
            <w:vMerge w:val="restart"/>
            <w:tcBorders>
              <w:right w:val="single" w:sz="8" w:space="0" w:color="auto"/>
            </w:tcBorders>
            <w:vAlign w:val="bottom"/>
          </w:tcPr>
          <w:p w:rsidR="000751C2" w:rsidRDefault="004F567E">
            <w:pPr>
              <w:spacing w:line="247" w:lineRule="exact"/>
              <w:ind w:left="160"/>
              <w:rPr>
                <w:sz w:val="20"/>
                <w:szCs w:val="20"/>
              </w:rPr>
            </w:pPr>
            <w:r>
              <w:rPr>
                <w:rFonts w:eastAsia="Times New Roman"/>
              </w:rPr>
              <w:t xml:space="preserve">земле, под </w:t>
            </w:r>
            <w:proofErr w:type="spellStart"/>
            <w:r>
              <w:rPr>
                <w:rFonts w:eastAsia="Times New Roman"/>
              </w:rPr>
              <w:t>землѐй</w:t>
            </w:r>
            <w:proofErr w:type="spellEnd"/>
            <w:r>
              <w:rPr>
                <w:rFonts w:eastAsia="Times New Roman"/>
              </w:rPr>
              <w:t>, в воде, воздухе);</w:t>
            </w:r>
          </w:p>
        </w:tc>
        <w:tc>
          <w:tcPr>
            <w:tcW w:w="0" w:type="dxa"/>
            <w:vAlign w:val="bottom"/>
          </w:tcPr>
          <w:p w:rsidR="000751C2" w:rsidRDefault="000751C2">
            <w:pPr>
              <w:rPr>
                <w:sz w:val="1"/>
                <w:szCs w:val="1"/>
              </w:rPr>
            </w:pPr>
          </w:p>
        </w:tc>
      </w:tr>
      <w:tr w:rsidR="000751C2">
        <w:trPr>
          <w:trHeight w:val="103"/>
        </w:trPr>
        <w:tc>
          <w:tcPr>
            <w:tcW w:w="5560" w:type="dxa"/>
            <w:gridSpan w:val="9"/>
            <w:vMerge w:val="restart"/>
            <w:tcBorders>
              <w:left w:val="single" w:sz="8" w:space="0" w:color="auto"/>
            </w:tcBorders>
            <w:vAlign w:val="bottom"/>
          </w:tcPr>
          <w:p w:rsidR="000751C2" w:rsidRDefault="004F567E">
            <w:pPr>
              <w:spacing w:line="248" w:lineRule="exact"/>
              <w:ind w:left="40"/>
              <w:rPr>
                <w:sz w:val="20"/>
                <w:szCs w:val="20"/>
              </w:rPr>
            </w:pPr>
            <w:r>
              <w:rPr>
                <w:rFonts w:eastAsia="Times New Roman"/>
              </w:rPr>
              <w:t xml:space="preserve">зависимостью от положения планет на </w:t>
            </w:r>
            <w:proofErr w:type="spellStart"/>
            <w:r>
              <w:rPr>
                <w:rFonts w:eastAsia="Times New Roman"/>
              </w:rPr>
              <w:t>звѐздном</w:t>
            </w:r>
            <w:proofErr w:type="spellEnd"/>
            <w:r>
              <w:rPr>
                <w:rFonts w:eastAsia="Times New Roman"/>
              </w:rPr>
              <w:t xml:space="preserve"> небе.</w:t>
            </w:r>
          </w:p>
        </w:tc>
        <w:tc>
          <w:tcPr>
            <w:tcW w:w="420" w:type="dxa"/>
            <w:tcBorders>
              <w:right w:val="single" w:sz="8" w:space="0" w:color="auto"/>
            </w:tcBorders>
            <w:vAlign w:val="bottom"/>
          </w:tcPr>
          <w:p w:rsidR="000751C2" w:rsidRDefault="000751C2">
            <w:pPr>
              <w:rPr>
                <w:sz w:val="8"/>
                <w:szCs w:val="8"/>
              </w:rPr>
            </w:pPr>
          </w:p>
        </w:tc>
        <w:tc>
          <w:tcPr>
            <w:tcW w:w="4220" w:type="dxa"/>
            <w:gridSpan w:val="9"/>
            <w:vMerge w:val="restart"/>
            <w:vAlign w:val="bottom"/>
          </w:tcPr>
          <w:p w:rsidR="000751C2" w:rsidRDefault="004F567E">
            <w:pPr>
              <w:spacing w:line="248" w:lineRule="exact"/>
              <w:ind w:left="120"/>
              <w:rPr>
                <w:sz w:val="20"/>
                <w:szCs w:val="20"/>
              </w:rPr>
            </w:pPr>
            <w:r>
              <w:rPr>
                <w:rFonts w:eastAsia="Times New Roman"/>
              </w:rPr>
              <w:t>оформление тематической выставки книг.</w:t>
            </w:r>
          </w:p>
        </w:tc>
        <w:tc>
          <w:tcPr>
            <w:tcW w:w="240" w:type="dxa"/>
            <w:vAlign w:val="bottom"/>
          </w:tcPr>
          <w:p w:rsidR="000751C2" w:rsidRDefault="000751C2">
            <w:pPr>
              <w:rPr>
                <w:sz w:val="8"/>
                <w:szCs w:val="8"/>
              </w:rPr>
            </w:pPr>
          </w:p>
        </w:tc>
        <w:tc>
          <w:tcPr>
            <w:tcW w:w="480" w:type="dxa"/>
            <w:vAlign w:val="bottom"/>
          </w:tcPr>
          <w:p w:rsidR="000751C2" w:rsidRDefault="000751C2">
            <w:pPr>
              <w:rPr>
                <w:sz w:val="8"/>
                <w:szCs w:val="8"/>
              </w:rPr>
            </w:pPr>
          </w:p>
        </w:tc>
        <w:tc>
          <w:tcPr>
            <w:tcW w:w="440" w:type="dxa"/>
            <w:tcBorders>
              <w:right w:val="single" w:sz="8" w:space="0" w:color="auto"/>
            </w:tcBorders>
            <w:vAlign w:val="bottom"/>
          </w:tcPr>
          <w:p w:rsidR="000751C2" w:rsidRDefault="000751C2">
            <w:pPr>
              <w:rPr>
                <w:sz w:val="8"/>
                <w:szCs w:val="8"/>
              </w:rPr>
            </w:pPr>
          </w:p>
        </w:tc>
        <w:tc>
          <w:tcPr>
            <w:tcW w:w="3980" w:type="dxa"/>
            <w:gridSpan w:val="5"/>
            <w:vMerge/>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145"/>
        </w:trPr>
        <w:tc>
          <w:tcPr>
            <w:tcW w:w="5560" w:type="dxa"/>
            <w:gridSpan w:val="9"/>
            <w:vMerge/>
            <w:tcBorders>
              <w:left w:val="single" w:sz="8" w:space="0" w:color="auto"/>
            </w:tcBorders>
            <w:vAlign w:val="bottom"/>
          </w:tcPr>
          <w:p w:rsidR="000751C2" w:rsidRDefault="000751C2">
            <w:pPr>
              <w:rPr>
                <w:sz w:val="12"/>
                <w:szCs w:val="12"/>
              </w:rPr>
            </w:pPr>
          </w:p>
        </w:tc>
        <w:tc>
          <w:tcPr>
            <w:tcW w:w="420" w:type="dxa"/>
            <w:tcBorders>
              <w:right w:val="single" w:sz="8" w:space="0" w:color="auto"/>
            </w:tcBorders>
            <w:vAlign w:val="bottom"/>
          </w:tcPr>
          <w:p w:rsidR="000751C2" w:rsidRDefault="000751C2">
            <w:pPr>
              <w:rPr>
                <w:sz w:val="12"/>
                <w:szCs w:val="12"/>
              </w:rPr>
            </w:pPr>
          </w:p>
        </w:tc>
        <w:tc>
          <w:tcPr>
            <w:tcW w:w="4220" w:type="dxa"/>
            <w:gridSpan w:val="9"/>
            <w:vMerge/>
            <w:vAlign w:val="bottom"/>
          </w:tcPr>
          <w:p w:rsidR="000751C2" w:rsidRDefault="000751C2">
            <w:pPr>
              <w:rPr>
                <w:sz w:val="12"/>
                <w:szCs w:val="12"/>
              </w:rPr>
            </w:pPr>
          </w:p>
        </w:tc>
        <w:tc>
          <w:tcPr>
            <w:tcW w:w="240" w:type="dxa"/>
            <w:vAlign w:val="bottom"/>
          </w:tcPr>
          <w:p w:rsidR="000751C2" w:rsidRDefault="000751C2">
            <w:pPr>
              <w:rPr>
                <w:sz w:val="12"/>
                <w:szCs w:val="12"/>
              </w:rPr>
            </w:pPr>
          </w:p>
        </w:tc>
        <w:tc>
          <w:tcPr>
            <w:tcW w:w="480" w:type="dxa"/>
            <w:vAlign w:val="bottom"/>
          </w:tcPr>
          <w:p w:rsidR="000751C2" w:rsidRDefault="000751C2">
            <w:pPr>
              <w:rPr>
                <w:sz w:val="12"/>
                <w:szCs w:val="12"/>
              </w:rPr>
            </w:pPr>
          </w:p>
        </w:tc>
        <w:tc>
          <w:tcPr>
            <w:tcW w:w="440" w:type="dxa"/>
            <w:tcBorders>
              <w:right w:val="single" w:sz="8" w:space="0" w:color="auto"/>
            </w:tcBorders>
            <w:vAlign w:val="bottom"/>
          </w:tcPr>
          <w:p w:rsidR="000751C2" w:rsidRDefault="000751C2">
            <w:pPr>
              <w:rPr>
                <w:sz w:val="12"/>
                <w:szCs w:val="12"/>
              </w:rPr>
            </w:pPr>
          </w:p>
        </w:tc>
        <w:tc>
          <w:tcPr>
            <w:tcW w:w="1380" w:type="dxa"/>
            <w:vMerge w:val="restart"/>
            <w:vAlign w:val="bottom"/>
          </w:tcPr>
          <w:p w:rsidR="000751C2" w:rsidRDefault="004F567E">
            <w:pPr>
              <w:ind w:left="160"/>
              <w:rPr>
                <w:sz w:val="20"/>
                <w:szCs w:val="20"/>
              </w:rPr>
            </w:pPr>
            <w:r>
              <w:rPr>
                <w:rFonts w:ascii="Symbol" w:eastAsia="Symbol" w:hAnsi="Symbol" w:cs="Symbol"/>
              </w:rPr>
              <w:t></w:t>
            </w:r>
            <w:r>
              <w:rPr>
                <w:rFonts w:eastAsia="Times New Roman"/>
              </w:rPr>
              <w:t xml:space="preserve"> атрибуты</w:t>
            </w:r>
          </w:p>
        </w:tc>
        <w:tc>
          <w:tcPr>
            <w:tcW w:w="500" w:type="dxa"/>
            <w:vMerge w:val="restart"/>
            <w:vAlign w:val="bottom"/>
          </w:tcPr>
          <w:p w:rsidR="000751C2" w:rsidRDefault="004F567E">
            <w:pPr>
              <w:ind w:left="200"/>
              <w:rPr>
                <w:sz w:val="20"/>
                <w:szCs w:val="20"/>
              </w:rPr>
            </w:pPr>
            <w:r>
              <w:rPr>
                <w:rFonts w:eastAsia="Times New Roman"/>
              </w:rPr>
              <w:t>и</w:t>
            </w:r>
          </w:p>
        </w:tc>
        <w:tc>
          <w:tcPr>
            <w:tcW w:w="2100" w:type="dxa"/>
            <w:gridSpan w:val="3"/>
            <w:vMerge w:val="restart"/>
            <w:tcBorders>
              <w:right w:val="single" w:sz="8" w:space="0" w:color="auto"/>
            </w:tcBorders>
            <w:vAlign w:val="bottom"/>
          </w:tcPr>
          <w:p w:rsidR="000751C2" w:rsidRDefault="004F567E">
            <w:pPr>
              <w:jc w:val="right"/>
              <w:rPr>
                <w:sz w:val="20"/>
                <w:szCs w:val="20"/>
              </w:rPr>
            </w:pPr>
            <w:r>
              <w:rPr>
                <w:rFonts w:eastAsia="Times New Roman"/>
              </w:rPr>
              <w:t>оборудование    для</w:t>
            </w:r>
          </w:p>
        </w:tc>
        <w:tc>
          <w:tcPr>
            <w:tcW w:w="0" w:type="dxa"/>
            <w:vAlign w:val="bottom"/>
          </w:tcPr>
          <w:p w:rsidR="000751C2" w:rsidRDefault="000751C2">
            <w:pPr>
              <w:rPr>
                <w:sz w:val="1"/>
                <w:szCs w:val="1"/>
              </w:rPr>
            </w:pPr>
          </w:p>
        </w:tc>
      </w:tr>
      <w:tr w:rsidR="000751C2">
        <w:trPr>
          <w:trHeight w:val="128"/>
        </w:trPr>
        <w:tc>
          <w:tcPr>
            <w:tcW w:w="5980" w:type="dxa"/>
            <w:gridSpan w:val="10"/>
            <w:vMerge w:val="restart"/>
            <w:tcBorders>
              <w:left w:val="single" w:sz="8" w:space="0" w:color="auto"/>
              <w:right w:val="single" w:sz="8" w:space="0" w:color="auto"/>
            </w:tcBorders>
            <w:vAlign w:val="bottom"/>
          </w:tcPr>
          <w:p w:rsidR="000751C2" w:rsidRDefault="004F567E">
            <w:pPr>
              <w:ind w:left="40"/>
              <w:rPr>
                <w:sz w:val="20"/>
                <w:szCs w:val="20"/>
              </w:rPr>
            </w:pPr>
            <w:r>
              <w:rPr>
                <w:rFonts w:eastAsia="Times New Roman"/>
              </w:rPr>
              <w:t>Уточнить и обогатить знания детей о периодичности смены</w:t>
            </w:r>
          </w:p>
        </w:tc>
        <w:tc>
          <w:tcPr>
            <w:tcW w:w="1620" w:type="dxa"/>
            <w:gridSpan w:val="2"/>
            <w:vMerge w:val="restart"/>
            <w:vAlign w:val="bottom"/>
          </w:tcPr>
          <w:p w:rsidR="000751C2" w:rsidRDefault="004F567E">
            <w:pPr>
              <w:ind w:left="120"/>
              <w:rPr>
                <w:sz w:val="20"/>
                <w:szCs w:val="20"/>
              </w:rPr>
            </w:pPr>
            <w:r>
              <w:rPr>
                <w:rFonts w:eastAsia="Times New Roman"/>
              </w:rPr>
              <w:t>беседы  о небе,</w:t>
            </w:r>
          </w:p>
        </w:tc>
        <w:tc>
          <w:tcPr>
            <w:tcW w:w="1120" w:type="dxa"/>
            <w:gridSpan w:val="4"/>
            <w:vMerge w:val="restart"/>
            <w:vAlign w:val="bottom"/>
          </w:tcPr>
          <w:p w:rsidR="000751C2" w:rsidRDefault="004F567E">
            <w:pPr>
              <w:jc w:val="right"/>
              <w:rPr>
                <w:sz w:val="20"/>
                <w:szCs w:val="20"/>
              </w:rPr>
            </w:pPr>
            <w:r>
              <w:rPr>
                <w:rFonts w:eastAsia="Times New Roman"/>
              </w:rPr>
              <w:t xml:space="preserve">о </w:t>
            </w:r>
            <w:proofErr w:type="spellStart"/>
            <w:r>
              <w:rPr>
                <w:rFonts w:eastAsia="Times New Roman"/>
              </w:rPr>
              <w:t>полѐтах</w:t>
            </w:r>
            <w:proofErr w:type="spellEnd"/>
            <w:r>
              <w:rPr>
                <w:rFonts w:eastAsia="Times New Roman"/>
              </w:rPr>
              <w:t>,</w:t>
            </w:r>
          </w:p>
        </w:tc>
        <w:tc>
          <w:tcPr>
            <w:tcW w:w="2640" w:type="dxa"/>
            <w:gridSpan w:val="6"/>
            <w:vMerge w:val="restart"/>
            <w:tcBorders>
              <w:right w:val="single" w:sz="8" w:space="0" w:color="auto"/>
            </w:tcBorders>
            <w:vAlign w:val="bottom"/>
          </w:tcPr>
          <w:p w:rsidR="000751C2" w:rsidRDefault="004F567E">
            <w:pPr>
              <w:ind w:right="8"/>
              <w:jc w:val="right"/>
              <w:rPr>
                <w:sz w:val="20"/>
                <w:szCs w:val="20"/>
              </w:rPr>
            </w:pPr>
            <w:r>
              <w:rPr>
                <w:rFonts w:eastAsia="Times New Roman"/>
              </w:rPr>
              <w:t>преодолении воздушного</w:t>
            </w:r>
          </w:p>
        </w:tc>
        <w:tc>
          <w:tcPr>
            <w:tcW w:w="1380" w:type="dxa"/>
            <w:vMerge/>
            <w:vAlign w:val="bottom"/>
          </w:tcPr>
          <w:p w:rsidR="000751C2" w:rsidRDefault="000751C2">
            <w:pPr>
              <w:rPr>
                <w:sz w:val="11"/>
                <w:szCs w:val="11"/>
              </w:rPr>
            </w:pPr>
          </w:p>
        </w:tc>
        <w:tc>
          <w:tcPr>
            <w:tcW w:w="500" w:type="dxa"/>
            <w:vMerge/>
            <w:vAlign w:val="bottom"/>
          </w:tcPr>
          <w:p w:rsidR="000751C2" w:rsidRDefault="000751C2">
            <w:pPr>
              <w:rPr>
                <w:sz w:val="11"/>
                <w:szCs w:val="11"/>
              </w:rPr>
            </w:pPr>
          </w:p>
        </w:tc>
        <w:tc>
          <w:tcPr>
            <w:tcW w:w="2100" w:type="dxa"/>
            <w:gridSpan w:val="3"/>
            <w:vMerge/>
            <w:tcBorders>
              <w:right w:val="single" w:sz="8" w:space="0" w:color="auto"/>
            </w:tcBorders>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5980" w:type="dxa"/>
            <w:gridSpan w:val="10"/>
            <w:vMerge/>
            <w:tcBorders>
              <w:left w:val="single" w:sz="8" w:space="0" w:color="auto"/>
              <w:right w:val="single" w:sz="8" w:space="0" w:color="auto"/>
            </w:tcBorders>
            <w:vAlign w:val="bottom"/>
          </w:tcPr>
          <w:p w:rsidR="000751C2" w:rsidRDefault="000751C2">
            <w:pPr>
              <w:rPr>
                <w:sz w:val="11"/>
                <w:szCs w:val="11"/>
              </w:rPr>
            </w:pPr>
          </w:p>
        </w:tc>
        <w:tc>
          <w:tcPr>
            <w:tcW w:w="1620" w:type="dxa"/>
            <w:gridSpan w:val="2"/>
            <w:vMerge/>
            <w:vAlign w:val="bottom"/>
          </w:tcPr>
          <w:p w:rsidR="000751C2" w:rsidRDefault="000751C2">
            <w:pPr>
              <w:rPr>
                <w:sz w:val="11"/>
                <w:szCs w:val="11"/>
              </w:rPr>
            </w:pPr>
          </w:p>
        </w:tc>
        <w:tc>
          <w:tcPr>
            <w:tcW w:w="1120" w:type="dxa"/>
            <w:gridSpan w:val="4"/>
            <w:vMerge/>
            <w:vAlign w:val="bottom"/>
          </w:tcPr>
          <w:p w:rsidR="000751C2" w:rsidRDefault="000751C2">
            <w:pPr>
              <w:rPr>
                <w:sz w:val="11"/>
                <w:szCs w:val="11"/>
              </w:rPr>
            </w:pPr>
          </w:p>
        </w:tc>
        <w:tc>
          <w:tcPr>
            <w:tcW w:w="2640" w:type="dxa"/>
            <w:gridSpan w:val="6"/>
            <w:vMerge/>
            <w:tcBorders>
              <w:right w:val="single" w:sz="8" w:space="0" w:color="auto"/>
            </w:tcBorders>
            <w:vAlign w:val="bottom"/>
          </w:tcPr>
          <w:p w:rsidR="000751C2" w:rsidRDefault="000751C2">
            <w:pPr>
              <w:rPr>
                <w:sz w:val="11"/>
                <w:szCs w:val="11"/>
              </w:rPr>
            </w:pPr>
          </w:p>
        </w:tc>
        <w:tc>
          <w:tcPr>
            <w:tcW w:w="3980" w:type="dxa"/>
            <w:gridSpan w:val="5"/>
            <w:vMerge w:val="restart"/>
            <w:tcBorders>
              <w:right w:val="single" w:sz="8" w:space="0" w:color="auto"/>
            </w:tcBorders>
            <w:vAlign w:val="bottom"/>
          </w:tcPr>
          <w:p w:rsidR="000751C2" w:rsidRDefault="004F567E">
            <w:pPr>
              <w:ind w:left="160"/>
              <w:rPr>
                <w:sz w:val="20"/>
                <w:szCs w:val="20"/>
              </w:rPr>
            </w:pPr>
            <w:r>
              <w:rPr>
                <w:rFonts w:eastAsia="Times New Roman"/>
              </w:rPr>
              <w:t xml:space="preserve">сюжетно-ролевых и </w:t>
            </w:r>
            <w:proofErr w:type="spellStart"/>
            <w:r>
              <w:rPr>
                <w:rFonts w:eastAsia="Times New Roman"/>
              </w:rPr>
              <w:t>режиссѐрских</w:t>
            </w:r>
            <w:proofErr w:type="spellEnd"/>
            <w:r>
              <w:rPr>
                <w:rFonts w:eastAsia="Times New Roman"/>
              </w:rPr>
              <w:t xml:space="preserve"> игр</w:t>
            </w:r>
          </w:p>
        </w:tc>
        <w:tc>
          <w:tcPr>
            <w:tcW w:w="0" w:type="dxa"/>
            <w:vAlign w:val="bottom"/>
          </w:tcPr>
          <w:p w:rsidR="000751C2" w:rsidRDefault="000751C2">
            <w:pPr>
              <w:rPr>
                <w:sz w:val="1"/>
                <w:szCs w:val="1"/>
              </w:rPr>
            </w:pPr>
          </w:p>
        </w:tc>
      </w:tr>
      <w:tr w:rsidR="000751C2">
        <w:trPr>
          <w:trHeight w:val="128"/>
        </w:trPr>
        <w:tc>
          <w:tcPr>
            <w:tcW w:w="2660" w:type="dxa"/>
            <w:gridSpan w:val="4"/>
            <w:vMerge w:val="restart"/>
            <w:tcBorders>
              <w:left w:val="single" w:sz="8" w:space="0" w:color="auto"/>
            </w:tcBorders>
            <w:vAlign w:val="bottom"/>
          </w:tcPr>
          <w:p w:rsidR="000751C2" w:rsidRDefault="004F567E">
            <w:pPr>
              <w:ind w:left="40"/>
              <w:rPr>
                <w:sz w:val="20"/>
                <w:szCs w:val="20"/>
              </w:rPr>
            </w:pPr>
            <w:r>
              <w:rPr>
                <w:rFonts w:eastAsia="Times New Roman"/>
              </w:rPr>
              <w:t>дня и ночи, чередовании</w:t>
            </w:r>
          </w:p>
        </w:tc>
        <w:tc>
          <w:tcPr>
            <w:tcW w:w="3320" w:type="dxa"/>
            <w:gridSpan w:val="6"/>
            <w:vMerge w:val="restart"/>
            <w:tcBorders>
              <w:right w:val="single" w:sz="8" w:space="0" w:color="auto"/>
            </w:tcBorders>
            <w:vAlign w:val="bottom"/>
          </w:tcPr>
          <w:p w:rsidR="000751C2" w:rsidRDefault="004F567E">
            <w:pPr>
              <w:jc w:val="right"/>
              <w:rPr>
                <w:sz w:val="20"/>
                <w:szCs w:val="20"/>
              </w:rPr>
            </w:pPr>
            <w:proofErr w:type="spellStart"/>
            <w:r>
              <w:rPr>
                <w:rFonts w:eastAsia="Times New Roman"/>
              </w:rPr>
              <w:t>времѐн</w:t>
            </w:r>
            <w:proofErr w:type="spellEnd"/>
            <w:r>
              <w:rPr>
                <w:rFonts w:eastAsia="Times New Roman"/>
              </w:rPr>
              <w:t xml:space="preserve"> года их цикличностью и</w:t>
            </w:r>
          </w:p>
        </w:tc>
        <w:tc>
          <w:tcPr>
            <w:tcW w:w="5380" w:type="dxa"/>
            <w:gridSpan w:val="12"/>
            <w:vMerge w:val="restart"/>
            <w:tcBorders>
              <w:right w:val="single" w:sz="8" w:space="0" w:color="auto"/>
            </w:tcBorders>
            <w:vAlign w:val="bottom"/>
          </w:tcPr>
          <w:p w:rsidR="000751C2" w:rsidRDefault="004F567E">
            <w:pPr>
              <w:ind w:left="120"/>
              <w:rPr>
                <w:sz w:val="20"/>
                <w:szCs w:val="20"/>
              </w:rPr>
            </w:pPr>
            <w:r>
              <w:rPr>
                <w:rFonts w:eastAsia="Times New Roman"/>
              </w:rPr>
              <w:t>пространства с использованием разных транспортных</w:t>
            </w:r>
          </w:p>
        </w:tc>
        <w:tc>
          <w:tcPr>
            <w:tcW w:w="3980" w:type="dxa"/>
            <w:gridSpan w:val="5"/>
            <w:vMerge/>
            <w:tcBorders>
              <w:right w:val="single" w:sz="8" w:space="0" w:color="auto"/>
            </w:tcBorders>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28"/>
        </w:trPr>
        <w:tc>
          <w:tcPr>
            <w:tcW w:w="2660" w:type="dxa"/>
            <w:gridSpan w:val="4"/>
            <w:vMerge/>
            <w:tcBorders>
              <w:left w:val="single" w:sz="8" w:space="0" w:color="auto"/>
            </w:tcBorders>
            <w:vAlign w:val="bottom"/>
          </w:tcPr>
          <w:p w:rsidR="000751C2" w:rsidRDefault="000751C2">
            <w:pPr>
              <w:rPr>
                <w:sz w:val="11"/>
                <w:szCs w:val="11"/>
              </w:rPr>
            </w:pPr>
          </w:p>
        </w:tc>
        <w:tc>
          <w:tcPr>
            <w:tcW w:w="3320" w:type="dxa"/>
            <w:gridSpan w:val="6"/>
            <w:vMerge/>
            <w:tcBorders>
              <w:right w:val="single" w:sz="8" w:space="0" w:color="auto"/>
            </w:tcBorders>
            <w:vAlign w:val="bottom"/>
          </w:tcPr>
          <w:p w:rsidR="000751C2" w:rsidRDefault="000751C2">
            <w:pPr>
              <w:rPr>
                <w:sz w:val="11"/>
                <w:szCs w:val="11"/>
              </w:rPr>
            </w:pPr>
          </w:p>
        </w:tc>
        <w:tc>
          <w:tcPr>
            <w:tcW w:w="5380" w:type="dxa"/>
            <w:gridSpan w:val="12"/>
            <w:vMerge/>
            <w:tcBorders>
              <w:right w:val="single" w:sz="8" w:space="0" w:color="auto"/>
            </w:tcBorders>
            <w:vAlign w:val="bottom"/>
          </w:tcPr>
          <w:p w:rsidR="000751C2" w:rsidRDefault="000751C2">
            <w:pPr>
              <w:rPr>
                <w:sz w:val="11"/>
                <w:szCs w:val="11"/>
              </w:rPr>
            </w:pPr>
          </w:p>
        </w:tc>
        <w:tc>
          <w:tcPr>
            <w:tcW w:w="2660" w:type="dxa"/>
            <w:gridSpan w:val="3"/>
            <w:vMerge w:val="restart"/>
            <w:vAlign w:val="bottom"/>
          </w:tcPr>
          <w:p w:rsidR="000751C2" w:rsidRDefault="004F567E">
            <w:pPr>
              <w:spacing w:line="247" w:lineRule="exact"/>
              <w:ind w:left="160"/>
              <w:rPr>
                <w:sz w:val="20"/>
                <w:szCs w:val="20"/>
              </w:rPr>
            </w:pPr>
            <w:r>
              <w:rPr>
                <w:rFonts w:eastAsia="Times New Roman"/>
              </w:rPr>
              <w:t>на космическую тему;</w:t>
            </w:r>
          </w:p>
        </w:tc>
        <w:tc>
          <w:tcPr>
            <w:tcW w:w="440" w:type="dxa"/>
            <w:vAlign w:val="bottom"/>
          </w:tcPr>
          <w:p w:rsidR="000751C2" w:rsidRDefault="000751C2">
            <w:pPr>
              <w:rPr>
                <w:sz w:val="11"/>
                <w:szCs w:val="11"/>
              </w:rPr>
            </w:pPr>
          </w:p>
        </w:tc>
        <w:tc>
          <w:tcPr>
            <w:tcW w:w="880" w:type="dxa"/>
            <w:tcBorders>
              <w:right w:val="single" w:sz="8" w:space="0" w:color="auto"/>
            </w:tcBorders>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19"/>
        </w:trPr>
        <w:tc>
          <w:tcPr>
            <w:tcW w:w="5560" w:type="dxa"/>
            <w:gridSpan w:val="9"/>
            <w:vMerge w:val="restart"/>
            <w:tcBorders>
              <w:left w:val="single" w:sz="8" w:space="0" w:color="auto"/>
            </w:tcBorders>
            <w:vAlign w:val="bottom"/>
          </w:tcPr>
          <w:p w:rsidR="000751C2" w:rsidRDefault="004F567E">
            <w:pPr>
              <w:spacing w:line="248" w:lineRule="exact"/>
              <w:ind w:left="40"/>
              <w:rPr>
                <w:sz w:val="20"/>
                <w:szCs w:val="20"/>
              </w:rPr>
            </w:pPr>
            <w:r>
              <w:rPr>
                <w:rFonts w:eastAsia="Times New Roman"/>
              </w:rPr>
              <w:t xml:space="preserve">зависимостью от положения планет на </w:t>
            </w:r>
            <w:proofErr w:type="spellStart"/>
            <w:r>
              <w:rPr>
                <w:rFonts w:eastAsia="Times New Roman"/>
              </w:rPr>
              <w:t>звѐздном</w:t>
            </w:r>
            <w:proofErr w:type="spellEnd"/>
            <w:r>
              <w:rPr>
                <w:rFonts w:eastAsia="Times New Roman"/>
              </w:rPr>
              <w:t xml:space="preserve"> небе.</w:t>
            </w:r>
          </w:p>
        </w:tc>
        <w:tc>
          <w:tcPr>
            <w:tcW w:w="420" w:type="dxa"/>
            <w:tcBorders>
              <w:right w:val="single" w:sz="8" w:space="0" w:color="auto"/>
            </w:tcBorders>
            <w:vAlign w:val="bottom"/>
          </w:tcPr>
          <w:p w:rsidR="000751C2" w:rsidRDefault="000751C2">
            <w:pPr>
              <w:rPr>
                <w:sz w:val="10"/>
                <w:szCs w:val="10"/>
              </w:rPr>
            </w:pPr>
          </w:p>
        </w:tc>
        <w:tc>
          <w:tcPr>
            <w:tcW w:w="1020" w:type="dxa"/>
            <w:vMerge w:val="restart"/>
            <w:vAlign w:val="bottom"/>
          </w:tcPr>
          <w:p w:rsidR="000751C2" w:rsidRDefault="004F567E">
            <w:pPr>
              <w:spacing w:line="248" w:lineRule="exact"/>
              <w:ind w:left="120"/>
              <w:rPr>
                <w:sz w:val="20"/>
                <w:szCs w:val="20"/>
              </w:rPr>
            </w:pPr>
            <w:r>
              <w:rPr>
                <w:rFonts w:eastAsia="Times New Roman"/>
              </w:rPr>
              <w:t>средств.</w:t>
            </w:r>
          </w:p>
        </w:tc>
        <w:tc>
          <w:tcPr>
            <w:tcW w:w="600" w:type="dxa"/>
            <w:vAlign w:val="bottom"/>
          </w:tcPr>
          <w:p w:rsidR="000751C2" w:rsidRDefault="000751C2">
            <w:pPr>
              <w:rPr>
                <w:sz w:val="10"/>
                <w:szCs w:val="10"/>
              </w:rPr>
            </w:pPr>
          </w:p>
        </w:tc>
        <w:tc>
          <w:tcPr>
            <w:tcW w:w="300" w:type="dxa"/>
            <w:vAlign w:val="bottom"/>
          </w:tcPr>
          <w:p w:rsidR="000751C2" w:rsidRDefault="000751C2">
            <w:pPr>
              <w:rPr>
                <w:sz w:val="10"/>
                <w:szCs w:val="10"/>
              </w:rPr>
            </w:pPr>
          </w:p>
        </w:tc>
        <w:tc>
          <w:tcPr>
            <w:tcW w:w="240" w:type="dxa"/>
            <w:vAlign w:val="bottom"/>
          </w:tcPr>
          <w:p w:rsidR="000751C2" w:rsidRDefault="000751C2">
            <w:pPr>
              <w:rPr>
                <w:sz w:val="10"/>
                <w:szCs w:val="10"/>
              </w:rPr>
            </w:pPr>
          </w:p>
        </w:tc>
        <w:tc>
          <w:tcPr>
            <w:tcW w:w="360" w:type="dxa"/>
            <w:vAlign w:val="bottom"/>
          </w:tcPr>
          <w:p w:rsidR="000751C2" w:rsidRDefault="000751C2">
            <w:pPr>
              <w:rPr>
                <w:sz w:val="10"/>
                <w:szCs w:val="10"/>
              </w:rPr>
            </w:pPr>
          </w:p>
        </w:tc>
        <w:tc>
          <w:tcPr>
            <w:tcW w:w="220" w:type="dxa"/>
            <w:vAlign w:val="bottom"/>
          </w:tcPr>
          <w:p w:rsidR="000751C2" w:rsidRDefault="000751C2">
            <w:pPr>
              <w:rPr>
                <w:sz w:val="10"/>
                <w:szCs w:val="10"/>
              </w:rPr>
            </w:pPr>
          </w:p>
        </w:tc>
        <w:tc>
          <w:tcPr>
            <w:tcW w:w="780" w:type="dxa"/>
            <w:vAlign w:val="bottom"/>
          </w:tcPr>
          <w:p w:rsidR="000751C2" w:rsidRDefault="000751C2">
            <w:pPr>
              <w:rPr>
                <w:sz w:val="10"/>
                <w:szCs w:val="10"/>
              </w:rPr>
            </w:pPr>
          </w:p>
        </w:tc>
        <w:tc>
          <w:tcPr>
            <w:tcW w:w="160" w:type="dxa"/>
            <w:vAlign w:val="bottom"/>
          </w:tcPr>
          <w:p w:rsidR="000751C2" w:rsidRDefault="000751C2">
            <w:pPr>
              <w:rPr>
                <w:sz w:val="10"/>
                <w:szCs w:val="10"/>
              </w:rPr>
            </w:pPr>
          </w:p>
        </w:tc>
        <w:tc>
          <w:tcPr>
            <w:tcW w:w="540" w:type="dxa"/>
            <w:vAlign w:val="bottom"/>
          </w:tcPr>
          <w:p w:rsidR="000751C2" w:rsidRDefault="000751C2">
            <w:pPr>
              <w:rPr>
                <w:sz w:val="10"/>
                <w:szCs w:val="10"/>
              </w:rPr>
            </w:pPr>
          </w:p>
        </w:tc>
        <w:tc>
          <w:tcPr>
            <w:tcW w:w="240" w:type="dxa"/>
            <w:vAlign w:val="bottom"/>
          </w:tcPr>
          <w:p w:rsidR="000751C2" w:rsidRDefault="000751C2">
            <w:pPr>
              <w:rPr>
                <w:sz w:val="10"/>
                <w:szCs w:val="10"/>
              </w:rPr>
            </w:pPr>
          </w:p>
        </w:tc>
        <w:tc>
          <w:tcPr>
            <w:tcW w:w="480" w:type="dxa"/>
            <w:vAlign w:val="bottom"/>
          </w:tcPr>
          <w:p w:rsidR="000751C2" w:rsidRDefault="000751C2">
            <w:pPr>
              <w:rPr>
                <w:sz w:val="10"/>
                <w:szCs w:val="10"/>
              </w:rPr>
            </w:pPr>
          </w:p>
        </w:tc>
        <w:tc>
          <w:tcPr>
            <w:tcW w:w="440" w:type="dxa"/>
            <w:tcBorders>
              <w:right w:val="single" w:sz="8" w:space="0" w:color="auto"/>
            </w:tcBorders>
            <w:vAlign w:val="bottom"/>
          </w:tcPr>
          <w:p w:rsidR="000751C2" w:rsidRDefault="000751C2">
            <w:pPr>
              <w:rPr>
                <w:sz w:val="10"/>
                <w:szCs w:val="10"/>
              </w:rPr>
            </w:pPr>
          </w:p>
        </w:tc>
        <w:tc>
          <w:tcPr>
            <w:tcW w:w="2660" w:type="dxa"/>
            <w:gridSpan w:val="3"/>
            <w:vMerge/>
            <w:vAlign w:val="bottom"/>
          </w:tcPr>
          <w:p w:rsidR="000751C2" w:rsidRDefault="000751C2">
            <w:pPr>
              <w:rPr>
                <w:sz w:val="10"/>
                <w:szCs w:val="10"/>
              </w:rPr>
            </w:pPr>
          </w:p>
        </w:tc>
        <w:tc>
          <w:tcPr>
            <w:tcW w:w="440" w:type="dxa"/>
            <w:vAlign w:val="bottom"/>
          </w:tcPr>
          <w:p w:rsidR="000751C2" w:rsidRDefault="000751C2">
            <w:pPr>
              <w:rPr>
                <w:sz w:val="10"/>
                <w:szCs w:val="10"/>
              </w:rPr>
            </w:pPr>
          </w:p>
        </w:tc>
        <w:tc>
          <w:tcPr>
            <w:tcW w:w="880" w:type="dxa"/>
            <w:tcBorders>
              <w:right w:val="single" w:sz="8" w:space="0" w:color="auto"/>
            </w:tcBorders>
            <w:vAlign w:val="bottom"/>
          </w:tcPr>
          <w:p w:rsidR="000751C2" w:rsidRDefault="000751C2">
            <w:pPr>
              <w:rPr>
                <w:sz w:val="10"/>
                <w:szCs w:val="10"/>
              </w:rPr>
            </w:pPr>
          </w:p>
        </w:tc>
        <w:tc>
          <w:tcPr>
            <w:tcW w:w="0" w:type="dxa"/>
            <w:vAlign w:val="bottom"/>
          </w:tcPr>
          <w:p w:rsidR="000751C2" w:rsidRDefault="000751C2">
            <w:pPr>
              <w:rPr>
                <w:sz w:val="1"/>
                <w:szCs w:val="1"/>
              </w:rPr>
            </w:pPr>
          </w:p>
        </w:tc>
      </w:tr>
      <w:tr w:rsidR="000751C2">
        <w:trPr>
          <w:trHeight w:val="129"/>
        </w:trPr>
        <w:tc>
          <w:tcPr>
            <w:tcW w:w="5560" w:type="dxa"/>
            <w:gridSpan w:val="9"/>
            <w:vMerge/>
            <w:tcBorders>
              <w:left w:val="single" w:sz="8" w:space="0" w:color="auto"/>
            </w:tcBorders>
            <w:vAlign w:val="bottom"/>
          </w:tcPr>
          <w:p w:rsidR="000751C2" w:rsidRDefault="000751C2">
            <w:pPr>
              <w:rPr>
                <w:sz w:val="11"/>
                <w:szCs w:val="11"/>
              </w:rPr>
            </w:pPr>
          </w:p>
        </w:tc>
        <w:tc>
          <w:tcPr>
            <w:tcW w:w="420" w:type="dxa"/>
            <w:tcBorders>
              <w:right w:val="single" w:sz="8" w:space="0" w:color="auto"/>
            </w:tcBorders>
            <w:vAlign w:val="bottom"/>
          </w:tcPr>
          <w:p w:rsidR="000751C2" w:rsidRDefault="000751C2">
            <w:pPr>
              <w:rPr>
                <w:sz w:val="11"/>
                <w:szCs w:val="11"/>
              </w:rPr>
            </w:pPr>
          </w:p>
        </w:tc>
        <w:tc>
          <w:tcPr>
            <w:tcW w:w="1020" w:type="dxa"/>
            <w:vMerge/>
            <w:vAlign w:val="bottom"/>
          </w:tcPr>
          <w:p w:rsidR="000751C2" w:rsidRDefault="000751C2">
            <w:pPr>
              <w:rPr>
                <w:sz w:val="11"/>
                <w:szCs w:val="11"/>
              </w:rPr>
            </w:pPr>
          </w:p>
        </w:tc>
        <w:tc>
          <w:tcPr>
            <w:tcW w:w="600" w:type="dxa"/>
            <w:vAlign w:val="bottom"/>
          </w:tcPr>
          <w:p w:rsidR="000751C2" w:rsidRDefault="000751C2">
            <w:pPr>
              <w:rPr>
                <w:sz w:val="11"/>
                <w:szCs w:val="11"/>
              </w:rPr>
            </w:pPr>
          </w:p>
        </w:tc>
        <w:tc>
          <w:tcPr>
            <w:tcW w:w="300" w:type="dxa"/>
            <w:vAlign w:val="bottom"/>
          </w:tcPr>
          <w:p w:rsidR="000751C2" w:rsidRDefault="000751C2">
            <w:pPr>
              <w:rPr>
                <w:sz w:val="11"/>
                <w:szCs w:val="11"/>
              </w:rPr>
            </w:pPr>
          </w:p>
        </w:tc>
        <w:tc>
          <w:tcPr>
            <w:tcW w:w="240" w:type="dxa"/>
            <w:vAlign w:val="bottom"/>
          </w:tcPr>
          <w:p w:rsidR="000751C2" w:rsidRDefault="000751C2">
            <w:pPr>
              <w:rPr>
                <w:sz w:val="11"/>
                <w:szCs w:val="11"/>
              </w:rPr>
            </w:pPr>
          </w:p>
        </w:tc>
        <w:tc>
          <w:tcPr>
            <w:tcW w:w="360" w:type="dxa"/>
            <w:vAlign w:val="bottom"/>
          </w:tcPr>
          <w:p w:rsidR="000751C2" w:rsidRDefault="000751C2">
            <w:pPr>
              <w:rPr>
                <w:sz w:val="11"/>
                <w:szCs w:val="11"/>
              </w:rPr>
            </w:pPr>
          </w:p>
        </w:tc>
        <w:tc>
          <w:tcPr>
            <w:tcW w:w="220" w:type="dxa"/>
            <w:vAlign w:val="bottom"/>
          </w:tcPr>
          <w:p w:rsidR="000751C2" w:rsidRDefault="000751C2">
            <w:pPr>
              <w:rPr>
                <w:sz w:val="11"/>
                <w:szCs w:val="11"/>
              </w:rPr>
            </w:pPr>
          </w:p>
        </w:tc>
        <w:tc>
          <w:tcPr>
            <w:tcW w:w="780" w:type="dxa"/>
            <w:vAlign w:val="bottom"/>
          </w:tcPr>
          <w:p w:rsidR="000751C2" w:rsidRDefault="000751C2">
            <w:pPr>
              <w:rPr>
                <w:sz w:val="11"/>
                <w:szCs w:val="11"/>
              </w:rPr>
            </w:pPr>
          </w:p>
        </w:tc>
        <w:tc>
          <w:tcPr>
            <w:tcW w:w="160" w:type="dxa"/>
            <w:vAlign w:val="bottom"/>
          </w:tcPr>
          <w:p w:rsidR="000751C2" w:rsidRDefault="000751C2">
            <w:pPr>
              <w:rPr>
                <w:sz w:val="11"/>
                <w:szCs w:val="11"/>
              </w:rPr>
            </w:pPr>
          </w:p>
        </w:tc>
        <w:tc>
          <w:tcPr>
            <w:tcW w:w="540" w:type="dxa"/>
            <w:vAlign w:val="bottom"/>
          </w:tcPr>
          <w:p w:rsidR="000751C2" w:rsidRDefault="000751C2">
            <w:pPr>
              <w:rPr>
                <w:sz w:val="11"/>
                <w:szCs w:val="11"/>
              </w:rPr>
            </w:pPr>
          </w:p>
        </w:tc>
        <w:tc>
          <w:tcPr>
            <w:tcW w:w="240" w:type="dxa"/>
            <w:vAlign w:val="bottom"/>
          </w:tcPr>
          <w:p w:rsidR="000751C2" w:rsidRDefault="000751C2">
            <w:pPr>
              <w:rPr>
                <w:sz w:val="11"/>
                <w:szCs w:val="11"/>
              </w:rPr>
            </w:pPr>
          </w:p>
        </w:tc>
        <w:tc>
          <w:tcPr>
            <w:tcW w:w="480" w:type="dxa"/>
            <w:vAlign w:val="bottom"/>
          </w:tcPr>
          <w:p w:rsidR="000751C2" w:rsidRDefault="000751C2">
            <w:pPr>
              <w:rPr>
                <w:sz w:val="11"/>
                <w:szCs w:val="11"/>
              </w:rPr>
            </w:pPr>
          </w:p>
        </w:tc>
        <w:tc>
          <w:tcPr>
            <w:tcW w:w="440" w:type="dxa"/>
            <w:tcBorders>
              <w:right w:val="single" w:sz="8" w:space="0" w:color="auto"/>
            </w:tcBorders>
            <w:vAlign w:val="bottom"/>
          </w:tcPr>
          <w:p w:rsidR="000751C2" w:rsidRDefault="000751C2">
            <w:pPr>
              <w:rPr>
                <w:sz w:val="11"/>
                <w:szCs w:val="11"/>
              </w:rPr>
            </w:pPr>
          </w:p>
        </w:tc>
        <w:tc>
          <w:tcPr>
            <w:tcW w:w="3100" w:type="dxa"/>
            <w:gridSpan w:val="4"/>
            <w:vMerge w:val="restart"/>
            <w:vAlign w:val="bottom"/>
          </w:tcPr>
          <w:p w:rsidR="000751C2" w:rsidRDefault="004F567E">
            <w:pPr>
              <w:ind w:left="160"/>
              <w:rPr>
                <w:sz w:val="20"/>
                <w:szCs w:val="20"/>
              </w:rPr>
            </w:pPr>
            <w:r>
              <w:rPr>
                <w:rFonts w:ascii="Symbol" w:eastAsia="Symbol" w:hAnsi="Symbol" w:cs="Symbol"/>
              </w:rPr>
              <w:t></w:t>
            </w:r>
            <w:r>
              <w:rPr>
                <w:rFonts w:eastAsia="Times New Roman"/>
              </w:rPr>
              <w:t xml:space="preserve"> видеоматериалы о космосе.</w:t>
            </w:r>
          </w:p>
        </w:tc>
        <w:tc>
          <w:tcPr>
            <w:tcW w:w="880" w:type="dxa"/>
            <w:tcBorders>
              <w:right w:val="single" w:sz="8" w:space="0" w:color="auto"/>
            </w:tcBorders>
            <w:vAlign w:val="bottom"/>
          </w:tcPr>
          <w:p w:rsidR="000751C2" w:rsidRDefault="000751C2">
            <w:pPr>
              <w:rPr>
                <w:sz w:val="11"/>
                <w:szCs w:val="11"/>
              </w:rPr>
            </w:pPr>
          </w:p>
        </w:tc>
        <w:tc>
          <w:tcPr>
            <w:tcW w:w="0" w:type="dxa"/>
            <w:vAlign w:val="bottom"/>
          </w:tcPr>
          <w:p w:rsidR="000751C2" w:rsidRDefault="000751C2">
            <w:pPr>
              <w:rPr>
                <w:sz w:val="1"/>
                <w:szCs w:val="1"/>
              </w:rPr>
            </w:pPr>
          </w:p>
        </w:tc>
      </w:tr>
      <w:tr w:rsidR="000751C2">
        <w:trPr>
          <w:trHeight w:val="143"/>
        </w:trPr>
        <w:tc>
          <w:tcPr>
            <w:tcW w:w="1780" w:type="dxa"/>
            <w:gridSpan w:val="2"/>
            <w:vMerge w:val="restart"/>
            <w:tcBorders>
              <w:left w:val="single" w:sz="8" w:space="0" w:color="auto"/>
            </w:tcBorders>
            <w:vAlign w:val="bottom"/>
          </w:tcPr>
          <w:p w:rsidR="000751C2" w:rsidRDefault="004F567E">
            <w:pPr>
              <w:ind w:left="40"/>
              <w:rPr>
                <w:sz w:val="20"/>
                <w:szCs w:val="20"/>
              </w:rPr>
            </w:pPr>
            <w:r>
              <w:rPr>
                <w:rFonts w:eastAsia="Times New Roman"/>
                <w:w w:val="97"/>
              </w:rPr>
              <w:t>Совершенствовать</w:t>
            </w:r>
          </w:p>
        </w:tc>
        <w:tc>
          <w:tcPr>
            <w:tcW w:w="3120" w:type="dxa"/>
            <w:gridSpan w:val="6"/>
            <w:vMerge w:val="restart"/>
            <w:vAlign w:val="bottom"/>
          </w:tcPr>
          <w:p w:rsidR="000751C2" w:rsidRDefault="004F567E">
            <w:pPr>
              <w:ind w:left="160"/>
              <w:rPr>
                <w:sz w:val="20"/>
                <w:szCs w:val="20"/>
              </w:rPr>
            </w:pPr>
            <w:r>
              <w:rPr>
                <w:rFonts w:eastAsia="Times New Roman"/>
                <w:w w:val="99"/>
              </w:rPr>
              <w:t>конструкторские   навыки   при</w:t>
            </w:r>
          </w:p>
        </w:tc>
        <w:tc>
          <w:tcPr>
            <w:tcW w:w="1080" w:type="dxa"/>
            <w:gridSpan w:val="2"/>
            <w:vMerge w:val="restart"/>
            <w:tcBorders>
              <w:right w:val="single" w:sz="8" w:space="0" w:color="auto"/>
            </w:tcBorders>
            <w:vAlign w:val="bottom"/>
          </w:tcPr>
          <w:p w:rsidR="000751C2" w:rsidRDefault="004F567E">
            <w:pPr>
              <w:jc w:val="right"/>
              <w:rPr>
                <w:sz w:val="20"/>
                <w:szCs w:val="20"/>
              </w:rPr>
            </w:pPr>
            <w:r>
              <w:rPr>
                <w:rFonts w:eastAsia="Times New Roman"/>
              </w:rPr>
              <w:t>создании</w:t>
            </w:r>
          </w:p>
        </w:tc>
        <w:tc>
          <w:tcPr>
            <w:tcW w:w="4460" w:type="dxa"/>
            <w:gridSpan w:val="10"/>
            <w:vMerge w:val="restart"/>
            <w:vAlign w:val="bottom"/>
          </w:tcPr>
          <w:p w:rsidR="000751C2" w:rsidRDefault="004F567E">
            <w:pPr>
              <w:ind w:left="120"/>
              <w:rPr>
                <w:sz w:val="20"/>
                <w:szCs w:val="20"/>
              </w:rPr>
            </w:pPr>
            <w:r>
              <w:rPr>
                <w:rFonts w:eastAsia="Times New Roman"/>
              </w:rPr>
              <w:t>беседы  о факторах природной среды  (вода,</w:t>
            </w:r>
          </w:p>
        </w:tc>
        <w:tc>
          <w:tcPr>
            <w:tcW w:w="920" w:type="dxa"/>
            <w:gridSpan w:val="2"/>
            <w:vMerge w:val="restart"/>
            <w:tcBorders>
              <w:right w:val="single" w:sz="8" w:space="0" w:color="auto"/>
            </w:tcBorders>
            <w:vAlign w:val="bottom"/>
          </w:tcPr>
          <w:p w:rsidR="000751C2" w:rsidRDefault="004F567E">
            <w:pPr>
              <w:ind w:right="8"/>
              <w:jc w:val="right"/>
              <w:rPr>
                <w:sz w:val="20"/>
                <w:szCs w:val="20"/>
              </w:rPr>
            </w:pPr>
            <w:r>
              <w:rPr>
                <w:rFonts w:eastAsia="Times New Roman"/>
              </w:rPr>
              <w:t>солнце,</w:t>
            </w:r>
          </w:p>
        </w:tc>
        <w:tc>
          <w:tcPr>
            <w:tcW w:w="3100" w:type="dxa"/>
            <w:gridSpan w:val="4"/>
            <w:vMerge/>
            <w:vAlign w:val="bottom"/>
          </w:tcPr>
          <w:p w:rsidR="000751C2" w:rsidRDefault="000751C2">
            <w:pPr>
              <w:rPr>
                <w:sz w:val="12"/>
                <w:szCs w:val="12"/>
              </w:rPr>
            </w:pPr>
          </w:p>
        </w:tc>
        <w:tc>
          <w:tcPr>
            <w:tcW w:w="880" w:type="dxa"/>
            <w:tcBorders>
              <w:right w:val="single" w:sz="8" w:space="0" w:color="auto"/>
            </w:tcBorders>
            <w:vAlign w:val="bottom"/>
          </w:tcPr>
          <w:p w:rsidR="000751C2" w:rsidRDefault="000751C2">
            <w:pPr>
              <w:rPr>
                <w:sz w:val="12"/>
                <w:szCs w:val="12"/>
              </w:rPr>
            </w:pPr>
          </w:p>
        </w:tc>
        <w:tc>
          <w:tcPr>
            <w:tcW w:w="0" w:type="dxa"/>
            <w:vAlign w:val="bottom"/>
          </w:tcPr>
          <w:p w:rsidR="000751C2" w:rsidRDefault="000751C2">
            <w:pPr>
              <w:rPr>
                <w:sz w:val="1"/>
                <w:szCs w:val="1"/>
              </w:rPr>
            </w:pPr>
          </w:p>
        </w:tc>
      </w:tr>
      <w:tr w:rsidR="000751C2">
        <w:trPr>
          <w:trHeight w:val="113"/>
        </w:trPr>
        <w:tc>
          <w:tcPr>
            <w:tcW w:w="1780" w:type="dxa"/>
            <w:gridSpan w:val="2"/>
            <w:vMerge/>
            <w:tcBorders>
              <w:left w:val="single" w:sz="8" w:space="0" w:color="auto"/>
            </w:tcBorders>
            <w:vAlign w:val="bottom"/>
          </w:tcPr>
          <w:p w:rsidR="000751C2" w:rsidRDefault="000751C2">
            <w:pPr>
              <w:rPr>
                <w:sz w:val="9"/>
                <w:szCs w:val="9"/>
              </w:rPr>
            </w:pPr>
          </w:p>
        </w:tc>
        <w:tc>
          <w:tcPr>
            <w:tcW w:w="3120" w:type="dxa"/>
            <w:gridSpan w:val="6"/>
            <w:vMerge/>
            <w:vAlign w:val="bottom"/>
          </w:tcPr>
          <w:p w:rsidR="000751C2" w:rsidRDefault="000751C2">
            <w:pPr>
              <w:rPr>
                <w:sz w:val="9"/>
                <w:szCs w:val="9"/>
              </w:rPr>
            </w:pPr>
          </w:p>
        </w:tc>
        <w:tc>
          <w:tcPr>
            <w:tcW w:w="1080" w:type="dxa"/>
            <w:gridSpan w:val="2"/>
            <w:vMerge/>
            <w:tcBorders>
              <w:right w:val="single" w:sz="8" w:space="0" w:color="auto"/>
            </w:tcBorders>
            <w:vAlign w:val="bottom"/>
          </w:tcPr>
          <w:p w:rsidR="000751C2" w:rsidRDefault="000751C2">
            <w:pPr>
              <w:rPr>
                <w:sz w:val="9"/>
                <w:szCs w:val="9"/>
              </w:rPr>
            </w:pPr>
          </w:p>
        </w:tc>
        <w:tc>
          <w:tcPr>
            <w:tcW w:w="4460" w:type="dxa"/>
            <w:gridSpan w:val="10"/>
            <w:vMerge/>
            <w:vAlign w:val="bottom"/>
          </w:tcPr>
          <w:p w:rsidR="000751C2" w:rsidRDefault="000751C2">
            <w:pPr>
              <w:rPr>
                <w:sz w:val="9"/>
                <w:szCs w:val="9"/>
              </w:rPr>
            </w:pPr>
          </w:p>
        </w:tc>
        <w:tc>
          <w:tcPr>
            <w:tcW w:w="920" w:type="dxa"/>
            <w:gridSpan w:val="2"/>
            <w:vMerge/>
            <w:tcBorders>
              <w:right w:val="single" w:sz="8" w:space="0" w:color="auto"/>
            </w:tcBorders>
            <w:vAlign w:val="bottom"/>
          </w:tcPr>
          <w:p w:rsidR="000751C2" w:rsidRDefault="000751C2">
            <w:pPr>
              <w:rPr>
                <w:sz w:val="9"/>
                <w:szCs w:val="9"/>
              </w:rPr>
            </w:pPr>
          </w:p>
        </w:tc>
        <w:tc>
          <w:tcPr>
            <w:tcW w:w="1380" w:type="dxa"/>
            <w:vMerge w:val="restart"/>
            <w:vAlign w:val="bottom"/>
          </w:tcPr>
          <w:p w:rsidR="000751C2" w:rsidRDefault="004F567E">
            <w:pPr>
              <w:ind w:left="160"/>
              <w:rPr>
                <w:sz w:val="20"/>
                <w:szCs w:val="20"/>
              </w:rPr>
            </w:pPr>
            <w:r>
              <w:rPr>
                <w:rFonts w:ascii="Symbol" w:eastAsia="Symbol" w:hAnsi="Symbol" w:cs="Symbol"/>
              </w:rPr>
              <w:t></w:t>
            </w:r>
            <w:r>
              <w:rPr>
                <w:rFonts w:eastAsia="Times New Roman"/>
              </w:rPr>
              <w:t xml:space="preserve"> предметы</w:t>
            </w:r>
          </w:p>
        </w:tc>
        <w:tc>
          <w:tcPr>
            <w:tcW w:w="2600" w:type="dxa"/>
            <w:gridSpan w:val="4"/>
            <w:vMerge w:val="restart"/>
            <w:tcBorders>
              <w:right w:val="single" w:sz="8" w:space="0" w:color="auto"/>
            </w:tcBorders>
            <w:vAlign w:val="bottom"/>
          </w:tcPr>
          <w:p w:rsidR="000751C2" w:rsidRDefault="004F567E">
            <w:pPr>
              <w:jc w:val="right"/>
              <w:rPr>
                <w:sz w:val="20"/>
                <w:szCs w:val="20"/>
              </w:rPr>
            </w:pPr>
            <w:r>
              <w:rPr>
                <w:rFonts w:eastAsia="Times New Roman"/>
              </w:rPr>
              <w:t>декоративно-прикладного</w:t>
            </w:r>
          </w:p>
        </w:tc>
        <w:tc>
          <w:tcPr>
            <w:tcW w:w="0" w:type="dxa"/>
            <w:vAlign w:val="bottom"/>
          </w:tcPr>
          <w:p w:rsidR="000751C2" w:rsidRDefault="000751C2">
            <w:pPr>
              <w:rPr>
                <w:sz w:val="1"/>
                <w:szCs w:val="1"/>
              </w:rPr>
            </w:pPr>
          </w:p>
        </w:tc>
      </w:tr>
      <w:tr w:rsidR="000751C2">
        <w:trPr>
          <w:trHeight w:val="160"/>
        </w:trPr>
        <w:tc>
          <w:tcPr>
            <w:tcW w:w="1200" w:type="dxa"/>
            <w:vMerge w:val="restart"/>
            <w:tcBorders>
              <w:left w:val="single" w:sz="8" w:space="0" w:color="auto"/>
            </w:tcBorders>
            <w:vAlign w:val="bottom"/>
          </w:tcPr>
          <w:p w:rsidR="000751C2" w:rsidRDefault="004F567E">
            <w:pPr>
              <w:ind w:left="40"/>
              <w:rPr>
                <w:sz w:val="20"/>
                <w:szCs w:val="20"/>
              </w:rPr>
            </w:pPr>
            <w:r>
              <w:rPr>
                <w:rFonts w:eastAsia="Times New Roman"/>
                <w:w w:val="99"/>
              </w:rPr>
              <w:t>сооружений</w:t>
            </w:r>
          </w:p>
        </w:tc>
        <w:tc>
          <w:tcPr>
            <w:tcW w:w="580" w:type="dxa"/>
            <w:vMerge w:val="restart"/>
            <w:vAlign w:val="bottom"/>
          </w:tcPr>
          <w:p w:rsidR="000751C2" w:rsidRDefault="004F567E">
            <w:pPr>
              <w:ind w:left="160"/>
              <w:rPr>
                <w:sz w:val="20"/>
                <w:szCs w:val="20"/>
              </w:rPr>
            </w:pPr>
            <w:r>
              <w:rPr>
                <w:rFonts w:eastAsia="Times New Roman"/>
              </w:rPr>
              <w:t>по</w:t>
            </w:r>
          </w:p>
        </w:tc>
        <w:tc>
          <w:tcPr>
            <w:tcW w:w="880" w:type="dxa"/>
            <w:gridSpan w:val="2"/>
            <w:vMerge w:val="restart"/>
            <w:vAlign w:val="bottom"/>
          </w:tcPr>
          <w:p w:rsidR="000751C2" w:rsidRDefault="004F567E">
            <w:pPr>
              <w:jc w:val="right"/>
              <w:rPr>
                <w:sz w:val="20"/>
                <w:szCs w:val="20"/>
              </w:rPr>
            </w:pPr>
            <w:r>
              <w:rPr>
                <w:rFonts w:eastAsia="Times New Roman"/>
                <w:w w:val="95"/>
              </w:rPr>
              <w:t>образцу,</w:t>
            </w:r>
          </w:p>
        </w:tc>
        <w:tc>
          <w:tcPr>
            <w:tcW w:w="480" w:type="dxa"/>
            <w:vMerge w:val="restart"/>
            <w:vAlign w:val="bottom"/>
          </w:tcPr>
          <w:p w:rsidR="000751C2" w:rsidRDefault="004F567E">
            <w:pPr>
              <w:ind w:right="28"/>
              <w:jc w:val="right"/>
              <w:rPr>
                <w:sz w:val="20"/>
                <w:szCs w:val="20"/>
              </w:rPr>
            </w:pPr>
            <w:r>
              <w:rPr>
                <w:rFonts w:eastAsia="Times New Roman"/>
              </w:rPr>
              <w:t>по</w:t>
            </w:r>
          </w:p>
        </w:tc>
        <w:tc>
          <w:tcPr>
            <w:tcW w:w="980" w:type="dxa"/>
            <w:vMerge w:val="restart"/>
            <w:vAlign w:val="bottom"/>
          </w:tcPr>
          <w:p w:rsidR="000751C2" w:rsidRDefault="004F567E">
            <w:pPr>
              <w:jc w:val="right"/>
              <w:rPr>
                <w:sz w:val="20"/>
                <w:szCs w:val="20"/>
              </w:rPr>
            </w:pPr>
            <w:r>
              <w:rPr>
                <w:rFonts w:eastAsia="Times New Roman"/>
              </w:rPr>
              <w:t>условию,</w:t>
            </w:r>
          </w:p>
        </w:tc>
        <w:tc>
          <w:tcPr>
            <w:tcW w:w="500" w:type="dxa"/>
            <w:vMerge w:val="restart"/>
            <w:vAlign w:val="bottom"/>
          </w:tcPr>
          <w:p w:rsidR="000751C2" w:rsidRDefault="004F567E">
            <w:pPr>
              <w:ind w:right="8"/>
              <w:jc w:val="right"/>
              <w:rPr>
                <w:sz w:val="20"/>
                <w:szCs w:val="20"/>
              </w:rPr>
            </w:pPr>
            <w:r>
              <w:rPr>
                <w:rFonts w:eastAsia="Times New Roman"/>
              </w:rPr>
              <w:t>по</w:t>
            </w:r>
          </w:p>
        </w:tc>
        <w:tc>
          <w:tcPr>
            <w:tcW w:w="940" w:type="dxa"/>
            <w:gridSpan w:val="2"/>
            <w:vMerge w:val="restart"/>
            <w:vAlign w:val="bottom"/>
          </w:tcPr>
          <w:p w:rsidR="000751C2" w:rsidRDefault="004F567E">
            <w:pPr>
              <w:ind w:left="120"/>
              <w:rPr>
                <w:sz w:val="20"/>
                <w:szCs w:val="20"/>
              </w:rPr>
            </w:pPr>
            <w:r>
              <w:rPr>
                <w:rFonts w:eastAsia="Times New Roman"/>
              </w:rPr>
              <w:t>замыслу</w:t>
            </w:r>
          </w:p>
        </w:tc>
        <w:tc>
          <w:tcPr>
            <w:tcW w:w="420" w:type="dxa"/>
            <w:vMerge w:val="restart"/>
            <w:tcBorders>
              <w:right w:val="single" w:sz="8" w:space="0" w:color="auto"/>
            </w:tcBorders>
            <w:vAlign w:val="bottom"/>
          </w:tcPr>
          <w:p w:rsidR="000751C2" w:rsidRDefault="004F567E">
            <w:pPr>
              <w:jc w:val="right"/>
              <w:rPr>
                <w:sz w:val="20"/>
                <w:szCs w:val="20"/>
              </w:rPr>
            </w:pPr>
            <w:r>
              <w:rPr>
                <w:rFonts w:eastAsia="Times New Roman"/>
              </w:rPr>
              <w:t>из</w:t>
            </w:r>
          </w:p>
        </w:tc>
        <w:tc>
          <w:tcPr>
            <w:tcW w:w="1020" w:type="dxa"/>
            <w:vMerge w:val="restart"/>
            <w:vAlign w:val="bottom"/>
          </w:tcPr>
          <w:p w:rsidR="000751C2" w:rsidRDefault="004F567E">
            <w:pPr>
              <w:ind w:left="120"/>
              <w:rPr>
                <w:sz w:val="20"/>
                <w:szCs w:val="20"/>
              </w:rPr>
            </w:pPr>
            <w:r>
              <w:rPr>
                <w:rFonts w:eastAsia="Times New Roman"/>
              </w:rPr>
              <w:t>воздух)</w:t>
            </w:r>
          </w:p>
        </w:tc>
        <w:tc>
          <w:tcPr>
            <w:tcW w:w="600" w:type="dxa"/>
            <w:vMerge w:val="restart"/>
            <w:vAlign w:val="bottom"/>
          </w:tcPr>
          <w:p w:rsidR="000751C2" w:rsidRDefault="004F567E">
            <w:pPr>
              <w:ind w:left="60"/>
              <w:rPr>
                <w:sz w:val="20"/>
                <w:szCs w:val="20"/>
              </w:rPr>
            </w:pPr>
            <w:r>
              <w:rPr>
                <w:rFonts w:eastAsia="Times New Roman"/>
              </w:rPr>
              <w:t>для</w:t>
            </w:r>
          </w:p>
        </w:tc>
        <w:tc>
          <w:tcPr>
            <w:tcW w:w="1120" w:type="dxa"/>
            <w:gridSpan w:val="4"/>
            <w:vMerge w:val="restart"/>
            <w:vAlign w:val="bottom"/>
          </w:tcPr>
          <w:p w:rsidR="000751C2" w:rsidRDefault="004F567E">
            <w:pPr>
              <w:jc w:val="right"/>
              <w:rPr>
                <w:sz w:val="20"/>
                <w:szCs w:val="20"/>
              </w:rPr>
            </w:pPr>
            <w:r>
              <w:rPr>
                <w:rFonts w:eastAsia="Times New Roman"/>
                <w:w w:val="99"/>
              </w:rPr>
              <w:t>укрепления</w:t>
            </w:r>
          </w:p>
        </w:tc>
        <w:tc>
          <w:tcPr>
            <w:tcW w:w="2200" w:type="dxa"/>
            <w:gridSpan w:val="5"/>
            <w:vMerge w:val="restart"/>
            <w:vAlign w:val="bottom"/>
          </w:tcPr>
          <w:p w:rsidR="000751C2" w:rsidRDefault="004F567E">
            <w:pPr>
              <w:ind w:left="88"/>
              <w:jc w:val="center"/>
              <w:rPr>
                <w:sz w:val="20"/>
                <w:szCs w:val="20"/>
              </w:rPr>
            </w:pPr>
            <w:r>
              <w:rPr>
                <w:rFonts w:eastAsia="Times New Roman"/>
              </w:rPr>
              <w:t>здоровья   человека,</w:t>
            </w:r>
          </w:p>
        </w:tc>
        <w:tc>
          <w:tcPr>
            <w:tcW w:w="440" w:type="dxa"/>
            <w:vMerge w:val="restart"/>
            <w:tcBorders>
              <w:right w:val="single" w:sz="8" w:space="0" w:color="auto"/>
            </w:tcBorders>
            <w:vAlign w:val="bottom"/>
          </w:tcPr>
          <w:p w:rsidR="000751C2" w:rsidRDefault="004F567E">
            <w:pPr>
              <w:ind w:right="8"/>
              <w:jc w:val="right"/>
              <w:rPr>
                <w:sz w:val="20"/>
                <w:szCs w:val="20"/>
              </w:rPr>
            </w:pPr>
            <w:r>
              <w:rPr>
                <w:rFonts w:eastAsia="Times New Roman"/>
              </w:rPr>
              <w:t>о</w:t>
            </w:r>
          </w:p>
        </w:tc>
        <w:tc>
          <w:tcPr>
            <w:tcW w:w="1380" w:type="dxa"/>
            <w:vMerge/>
            <w:vAlign w:val="bottom"/>
          </w:tcPr>
          <w:p w:rsidR="000751C2" w:rsidRDefault="000751C2">
            <w:pPr>
              <w:rPr>
                <w:sz w:val="13"/>
                <w:szCs w:val="13"/>
              </w:rPr>
            </w:pPr>
          </w:p>
        </w:tc>
        <w:tc>
          <w:tcPr>
            <w:tcW w:w="2600" w:type="dxa"/>
            <w:gridSpan w:val="4"/>
            <w:vMerge/>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97"/>
        </w:trPr>
        <w:tc>
          <w:tcPr>
            <w:tcW w:w="1200" w:type="dxa"/>
            <w:vMerge/>
            <w:tcBorders>
              <w:left w:val="single" w:sz="8" w:space="0" w:color="auto"/>
            </w:tcBorders>
            <w:vAlign w:val="bottom"/>
          </w:tcPr>
          <w:p w:rsidR="000751C2" w:rsidRDefault="000751C2">
            <w:pPr>
              <w:rPr>
                <w:sz w:val="8"/>
                <w:szCs w:val="8"/>
              </w:rPr>
            </w:pPr>
          </w:p>
        </w:tc>
        <w:tc>
          <w:tcPr>
            <w:tcW w:w="580" w:type="dxa"/>
            <w:vMerge/>
            <w:vAlign w:val="bottom"/>
          </w:tcPr>
          <w:p w:rsidR="000751C2" w:rsidRDefault="000751C2">
            <w:pPr>
              <w:rPr>
                <w:sz w:val="8"/>
                <w:szCs w:val="8"/>
              </w:rPr>
            </w:pPr>
          </w:p>
        </w:tc>
        <w:tc>
          <w:tcPr>
            <w:tcW w:w="880" w:type="dxa"/>
            <w:gridSpan w:val="2"/>
            <w:vMerge/>
            <w:vAlign w:val="bottom"/>
          </w:tcPr>
          <w:p w:rsidR="000751C2" w:rsidRDefault="000751C2">
            <w:pPr>
              <w:rPr>
                <w:sz w:val="8"/>
                <w:szCs w:val="8"/>
              </w:rPr>
            </w:pPr>
          </w:p>
        </w:tc>
        <w:tc>
          <w:tcPr>
            <w:tcW w:w="480" w:type="dxa"/>
            <w:vMerge/>
            <w:vAlign w:val="bottom"/>
          </w:tcPr>
          <w:p w:rsidR="000751C2" w:rsidRDefault="000751C2">
            <w:pPr>
              <w:rPr>
                <w:sz w:val="8"/>
                <w:szCs w:val="8"/>
              </w:rPr>
            </w:pPr>
          </w:p>
        </w:tc>
        <w:tc>
          <w:tcPr>
            <w:tcW w:w="980" w:type="dxa"/>
            <w:vMerge/>
            <w:vAlign w:val="bottom"/>
          </w:tcPr>
          <w:p w:rsidR="000751C2" w:rsidRDefault="000751C2">
            <w:pPr>
              <w:rPr>
                <w:sz w:val="8"/>
                <w:szCs w:val="8"/>
              </w:rPr>
            </w:pPr>
          </w:p>
        </w:tc>
        <w:tc>
          <w:tcPr>
            <w:tcW w:w="500" w:type="dxa"/>
            <w:vMerge/>
            <w:vAlign w:val="bottom"/>
          </w:tcPr>
          <w:p w:rsidR="000751C2" w:rsidRDefault="000751C2">
            <w:pPr>
              <w:rPr>
                <w:sz w:val="8"/>
                <w:szCs w:val="8"/>
              </w:rPr>
            </w:pPr>
          </w:p>
        </w:tc>
        <w:tc>
          <w:tcPr>
            <w:tcW w:w="940" w:type="dxa"/>
            <w:gridSpan w:val="2"/>
            <w:vMerge/>
            <w:vAlign w:val="bottom"/>
          </w:tcPr>
          <w:p w:rsidR="000751C2" w:rsidRDefault="000751C2">
            <w:pPr>
              <w:rPr>
                <w:sz w:val="8"/>
                <w:szCs w:val="8"/>
              </w:rPr>
            </w:pPr>
          </w:p>
        </w:tc>
        <w:tc>
          <w:tcPr>
            <w:tcW w:w="420" w:type="dxa"/>
            <w:vMerge/>
            <w:tcBorders>
              <w:right w:val="single" w:sz="8" w:space="0" w:color="auto"/>
            </w:tcBorders>
            <w:vAlign w:val="bottom"/>
          </w:tcPr>
          <w:p w:rsidR="000751C2" w:rsidRDefault="000751C2">
            <w:pPr>
              <w:rPr>
                <w:sz w:val="8"/>
                <w:szCs w:val="8"/>
              </w:rPr>
            </w:pPr>
          </w:p>
        </w:tc>
        <w:tc>
          <w:tcPr>
            <w:tcW w:w="1020" w:type="dxa"/>
            <w:vMerge/>
            <w:vAlign w:val="bottom"/>
          </w:tcPr>
          <w:p w:rsidR="000751C2" w:rsidRDefault="000751C2">
            <w:pPr>
              <w:rPr>
                <w:sz w:val="8"/>
                <w:szCs w:val="8"/>
              </w:rPr>
            </w:pPr>
          </w:p>
        </w:tc>
        <w:tc>
          <w:tcPr>
            <w:tcW w:w="600" w:type="dxa"/>
            <w:vMerge/>
            <w:vAlign w:val="bottom"/>
          </w:tcPr>
          <w:p w:rsidR="000751C2" w:rsidRDefault="000751C2">
            <w:pPr>
              <w:rPr>
                <w:sz w:val="8"/>
                <w:szCs w:val="8"/>
              </w:rPr>
            </w:pPr>
          </w:p>
        </w:tc>
        <w:tc>
          <w:tcPr>
            <w:tcW w:w="1120" w:type="dxa"/>
            <w:gridSpan w:val="4"/>
            <w:vMerge/>
            <w:vAlign w:val="bottom"/>
          </w:tcPr>
          <w:p w:rsidR="000751C2" w:rsidRDefault="000751C2">
            <w:pPr>
              <w:rPr>
                <w:sz w:val="8"/>
                <w:szCs w:val="8"/>
              </w:rPr>
            </w:pPr>
          </w:p>
        </w:tc>
        <w:tc>
          <w:tcPr>
            <w:tcW w:w="2200" w:type="dxa"/>
            <w:gridSpan w:val="5"/>
            <w:vMerge/>
            <w:vAlign w:val="bottom"/>
          </w:tcPr>
          <w:p w:rsidR="000751C2" w:rsidRDefault="000751C2">
            <w:pPr>
              <w:rPr>
                <w:sz w:val="8"/>
                <w:szCs w:val="8"/>
              </w:rPr>
            </w:pPr>
          </w:p>
        </w:tc>
        <w:tc>
          <w:tcPr>
            <w:tcW w:w="440" w:type="dxa"/>
            <w:vMerge/>
            <w:tcBorders>
              <w:right w:val="single" w:sz="8" w:space="0" w:color="auto"/>
            </w:tcBorders>
            <w:vAlign w:val="bottom"/>
          </w:tcPr>
          <w:p w:rsidR="000751C2" w:rsidRDefault="000751C2">
            <w:pPr>
              <w:rPr>
                <w:sz w:val="8"/>
                <w:szCs w:val="8"/>
              </w:rPr>
            </w:pPr>
          </w:p>
        </w:tc>
        <w:tc>
          <w:tcPr>
            <w:tcW w:w="1380" w:type="dxa"/>
            <w:vMerge w:val="restart"/>
            <w:vAlign w:val="bottom"/>
          </w:tcPr>
          <w:p w:rsidR="000751C2" w:rsidRDefault="004F567E">
            <w:pPr>
              <w:spacing w:line="248" w:lineRule="exact"/>
              <w:ind w:left="160"/>
              <w:rPr>
                <w:sz w:val="20"/>
                <w:szCs w:val="20"/>
              </w:rPr>
            </w:pPr>
            <w:r>
              <w:rPr>
                <w:rFonts w:eastAsia="Times New Roman"/>
              </w:rPr>
              <w:t>искусства,</w:t>
            </w:r>
          </w:p>
        </w:tc>
        <w:tc>
          <w:tcPr>
            <w:tcW w:w="1280" w:type="dxa"/>
            <w:gridSpan w:val="2"/>
            <w:vMerge w:val="restart"/>
            <w:vAlign w:val="bottom"/>
          </w:tcPr>
          <w:p w:rsidR="000751C2" w:rsidRDefault="004F567E">
            <w:pPr>
              <w:spacing w:line="248" w:lineRule="exact"/>
              <w:jc w:val="right"/>
              <w:rPr>
                <w:sz w:val="20"/>
                <w:szCs w:val="20"/>
              </w:rPr>
            </w:pPr>
            <w:r>
              <w:rPr>
                <w:rFonts w:eastAsia="Times New Roman"/>
              </w:rPr>
              <w:t>отражающие</w:t>
            </w:r>
          </w:p>
        </w:tc>
        <w:tc>
          <w:tcPr>
            <w:tcW w:w="440" w:type="dxa"/>
            <w:vMerge w:val="restart"/>
            <w:vAlign w:val="bottom"/>
          </w:tcPr>
          <w:p w:rsidR="000751C2" w:rsidRDefault="004F567E">
            <w:pPr>
              <w:spacing w:line="248" w:lineRule="exact"/>
              <w:ind w:left="260"/>
              <w:rPr>
                <w:sz w:val="20"/>
                <w:szCs w:val="20"/>
              </w:rPr>
            </w:pPr>
            <w:r>
              <w:rPr>
                <w:rFonts w:eastAsia="Times New Roman"/>
              </w:rPr>
              <w:t>в</w:t>
            </w:r>
          </w:p>
        </w:tc>
        <w:tc>
          <w:tcPr>
            <w:tcW w:w="880" w:type="dxa"/>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декоре</w:t>
            </w:r>
          </w:p>
        </w:tc>
        <w:tc>
          <w:tcPr>
            <w:tcW w:w="0" w:type="dxa"/>
            <w:vAlign w:val="bottom"/>
          </w:tcPr>
          <w:p w:rsidR="000751C2" w:rsidRDefault="000751C2">
            <w:pPr>
              <w:rPr>
                <w:sz w:val="1"/>
                <w:szCs w:val="1"/>
              </w:rPr>
            </w:pPr>
          </w:p>
        </w:tc>
      </w:tr>
      <w:tr w:rsidR="000751C2">
        <w:trPr>
          <w:trHeight w:val="152"/>
        </w:trPr>
        <w:tc>
          <w:tcPr>
            <w:tcW w:w="2660" w:type="dxa"/>
            <w:gridSpan w:val="4"/>
            <w:vMerge w:val="restart"/>
            <w:tcBorders>
              <w:left w:val="single" w:sz="8" w:space="0" w:color="auto"/>
            </w:tcBorders>
            <w:vAlign w:val="bottom"/>
          </w:tcPr>
          <w:p w:rsidR="000751C2" w:rsidRDefault="004F567E">
            <w:pPr>
              <w:spacing w:line="248" w:lineRule="exact"/>
              <w:ind w:left="40"/>
              <w:rPr>
                <w:sz w:val="20"/>
                <w:szCs w:val="20"/>
              </w:rPr>
            </w:pPr>
            <w:r>
              <w:rPr>
                <w:rFonts w:eastAsia="Times New Roman"/>
              </w:rPr>
              <w:t>строительного материала.</w:t>
            </w:r>
          </w:p>
        </w:tc>
        <w:tc>
          <w:tcPr>
            <w:tcW w:w="480" w:type="dxa"/>
            <w:vAlign w:val="bottom"/>
          </w:tcPr>
          <w:p w:rsidR="000751C2" w:rsidRDefault="000751C2">
            <w:pPr>
              <w:rPr>
                <w:sz w:val="13"/>
                <w:szCs w:val="13"/>
              </w:rPr>
            </w:pPr>
          </w:p>
        </w:tc>
        <w:tc>
          <w:tcPr>
            <w:tcW w:w="980" w:type="dxa"/>
            <w:vAlign w:val="bottom"/>
          </w:tcPr>
          <w:p w:rsidR="000751C2" w:rsidRDefault="000751C2">
            <w:pPr>
              <w:rPr>
                <w:sz w:val="13"/>
                <w:szCs w:val="13"/>
              </w:rPr>
            </w:pPr>
          </w:p>
        </w:tc>
        <w:tc>
          <w:tcPr>
            <w:tcW w:w="500" w:type="dxa"/>
            <w:vAlign w:val="bottom"/>
          </w:tcPr>
          <w:p w:rsidR="000751C2" w:rsidRDefault="000751C2">
            <w:pPr>
              <w:rPr>
                <w:sz w:val="13"/>
                <w:szCs w:val="13"/>
              </w:rPr>
            </w:pPr>
          </w:p>
        </w:tc>
        <w:tc>
          <w:tcPr>
            <w:tcW w:w="280" w:type="dxa"/>
            <w:vAlign w:val="bottom"/>
          </w:tcPr>
          <w:p w:rsidR="000751C2" w:rsidRDefault="000751C2">
            <w:pPr>
              <w:rPr>
                <w:sz w:val="13"/>
                <w:szCs w:val="13"/>
              </w:rPr>
            </w:pPr>
          </w:p>
        </w:tc>
        <w:tc>
          <w:tcPr>
            <w:tcW w:w="660" w:type="dxa"/>
            <w:vAlign w:val="bottom"/>
          </w:tcPr>
          <w:p w:rsidR="000751C2" w:rsidRDefault="000751C2">
            <w:pPr>
              <w:rPr>
                <w:sz w:val="13"/>
                <w:szCs w:val="13"/>
              </w:rPr>
            </w:pPr>
          </w:p>
        </w:tc>
        <w:tc>
          <w:tcPr>
            <w:tcW w:w="420" w:type="dxa"/>
            <w:tcBorders>
              <w:right w:val="single" w:sz="8" w:space="0" w:color="auto"/>
            </w:tcBorders>
            <w:vAlign w:val="bottom"/>
          </w:tcPr>
          <w:p w:rsidR="000751C2" w:rsidRDefault="000751C2">
            <w:pPr>
              <w:rPr>
                <w:sz w:val="13"/>
                <w:szCs w:val="13"/>
              </w:rPr>
            </w:pPr>
          </w:p>
        </w:tc>
        <w:tc>
          <w:tcPr>
            <w:tcW w:w="4220" w:type="dxa"/>
            <w:gridSpan w:val="9"/>
            <w:vMerge w:val="restart"/>
            <w:vAlign w:val="bottom"/>
          </w:tcPr>
          <w:p w:rsidR="000751C2" w:rsidRDefault="004F567E">
            <w:pPr>
              <w:spacing w:line="248" w:lineRule="exact"/>
              <w:ind w:left="120"/>
              <w:rPr>
                <w:sz w:val="20"/>
                <w:szCs w:val="20"/>
              </w:rPr>
            </w:pPr>
            <w:r>
              <w:rPr>
                <w:rFonts w:eastAsia="Times New Roman"/>
              </w:rPr>
              <w:t>природоохранной деятельности человека;</w:t>
            </w:r>
          </w:p>
        </w:tc>
        <w:tc>
          <w:tcPr>
            <w:tcW w:w="240" w:type="dxa"/>
            <w:vAlign w:val="bottom"/>
          </w:tcPr>
          <w:p w:rsidR="000751C2" w:rsidRDefault="000751C2">
            <w:pPr>
              <w:rPr>
                <w:sz w:val="13"/>
                <w:szCs w:val="13"/>
              </w:rPr>
            </w:pPr>
          </w:p>
        </w:tc>
        <w:tc>
          <w:tcPr>
            <w:tcW w:w="480" w:type="dxa"/>
            <w:vAlign w:val="bottom"/>
          </w:tcPr>
          <w:p w:rsidR="000751C2" w:rsidRDefault="000751C2">
            <w:pPr>
              <w:rPr>
                <w:sz w:val="13"/>
                <w:szCs w:val="13"/>
              </w:rPr>
            </w:pPr>
          </w:p>
        </w:tc>
        <w:tc>
          <w:tcPr>
            <w:tcW w:w="440" w:type="dxa"/>
            <w:tcBorders>
              <w:right w:val="single" w:sz="8" w:space="0" w:color="auto"/>
            </w:tcBorders>
            <w:vAlign w:val="bottom"/>
          </w:tcPr>
          <w:p w:rsidR="000751C2" w:rsidRDefault="000751C2">
            <w:pPr>
              <w:rPr>
                <w:sz w:val="13"/>
                <w:szCs w:val="13"/>
              </w:rPr>
            </w:pPr>
          </w:p>
        </w:tc>
        <w:tc>
          <w:tcPr>
            <w:tcW w:w="1380" w:type="dxa"/>
            <w:vMerge/>
            <w:vAlign w:val="bottom"/>
          </w:tcPr>
          <w:p w:rsidR="000751C2" w:rsidRDefault="000751C2">
            <w:pPr>
              <w:rPr>
                <w:sz w:val="13"/>
                <w:szCs w:val="13"/>
              </w:rPr>
            </w:pPr>
          </w:p>
        </w:tc>
        <w:tc>
          <w:tcPr>
            <w:tcW w:w="1280" w:type="dxa"/>
            <w:gridSpan w:val="2"/>
            <w:vMerge/>
            <w:vAlign w:val="bottom"/>
          </w:tcPr>
          <w:p w:rsidR="000751C2" w:rsidRDefault="000751C2">
            <w:pPr>
              <w:rPr>
                <w:sz w:val="13"/>
                <w:szCs w:val="13"/>
              </w:rPr>
            </w:pPr>
          </w:p>
        </w:tc>
        <w:tc>
          <w:tcPr>
            <w:tcW w:w="440" w:type="dxa"/>
            <w:vMerge/>
            <w:vAlign w:val="bottom"/>
          </w:tcPr>
          <w:p w:rsidR="000751C2" w:rsidRDefault="000751C2">
            <w:pPr>
              <w:rPr>
                <w:sz w:val="13"/>
                <w:szCs w:val="13"/>
              </w:rPr>
            </w:pPr>
          </w:p>
        </w:tc>
        <w:tc>
          <w:tcPr>
            <w:tcW w:w="880" w:type="dxa"/>
            <w:vMerge/>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96"/>
        </w:trPr>
        <w:tc>
          <w:tcPr>
            <w:tcW w:w="2660" w:type="dxa"/>
            <w:gridSpan w:val="4"/>
            <w:vMerge/>
            <w:tcBorders>
              <w:left w:val="single" w:sz="8" w:space="0" w:color="auto"/>
            </w:tcBorders>
            <w:vAlign w:val="bottom"/>
          </w:tcPr>
          <w:p w:rsidR="000751C2" w:rsidRDefault="000751C2">
            <w:pPr>
              <w:rPr>
                <w:sz w:val="8"/>
                <w:szCs w:val="8"/>
              </w:rPr>
            </w:pPr>
          </w:p>
        </w:tc>
        <w:tc>
          <w:tcPr>
            <w:tcW w:w="480" w:type="dxa"/>
            <w:vAlign w:val="bottom"/>
          </w:tcPr>
          <w:p w:rsidR="000751C2" w:rsidRDefault="000751C2">
            <w:pPr>
              <w:rPr>
                <w:sz w:val="8"/>
                <w:szCs w:val="8"/>
              </w:rPr>
            </w:pPr>
          </w:p>
        </w:tc>
        <w:tc>
          <w:tcPr>
            <w:tcW w:w="980" w:type="dxa"/>
            <w:vAlign w:val="bottom"/>
          </w:tcPr>
          <w:p w:rsidR="000751C2" w:rsidRDefault="000751C2">
            <w:pPr>
              <w:rPr>
                <w:sz w:val="8"/>
                <w:szCs w:val="8"/>
              </w:rPr>
            </w:pPr>
          </w:p>
        </w:tc>
        <w:tc>
          <w:tcPr>
            <w:tcW w:w="500" w:type="dxa"/>
            <w:vAlign w:val="bottom"/>
          </w:tcPr>
          <w:p w:rsidR="000751C2" w:rsidRDefault="000751C2">
            <w:pPr>
              <w:rPr>
                <w:sz w:val="8"/>
                <w:szCs w:val="8"/>
              </w:rPr>
            </w:pPr>
          </w:p>
        </w:tc>
        <w:tc>
          <w:tcPr>
            <w:tcW w:w="280" w:type="dxa"/>
            <w:vAlign w:val="bottom"/>
          </w:tcPr>
          <w:p w:rsidR="000751C2" w:rsidRDefault="000751C2">
            <w:pPr>
              <w:rPr>
                <w:sz w:val="8"/>
                <w:szCs w:val="8"/>
              </w:rPr>
            </w:pPr>
          </w:p>
        </w:tc>
        <w:tc>
          <w:tcPr>
            <w:tcW w:w="660" w:type="dxa"/>
            <w:vAlign w:val="bottom"/>
          </w:tcPr>
          <w:p w:rsidR="000751C2" w:rsidRDefault="000751C2">
            <w:pPr>
              <w:rPr>
                <w:sz w:val="8"/>
                <w:szCs w:val="8"/>
              </w:rPr>
            </w:pPr>
          </w:p>
        </w:tc>
        <w:tc>
          <w:tcPr>
            <w:tcW w:w="420" w:type="dxa"/>
            <w:tcBorders>
              <w:right w:val="single" w:sz="8" w:space="0" w:color="auto"/>
            </w:tcBorders>
            <w:vAlign w:val="bottom"/>
          </w:tcPr>
          <w:p w:rsidR="000751C2" w:rsidRDefault="000751C2">
            <w:pPr>
              <w:rPr>
                <w:sz w:val="8"/>
                <w:szCs w:val="8"/>
              </w:rPr>
            </w:pPr>
          </w:p>
        </w:tc>
        <w:tc>
          <w:tcPr>
            <w:tcW w:w="4220" w:type="dxa"/>
            <w:gridSpan w:val="9"/>
            <w:vMerge/>
            <w:vAlign w:val="bottom"/>
          </w:tcPr>
          <w:p w:rsidR="000751C2" w:rsidRDefault="000751C2">
            <w:pPr>
              <w:rPr>
                <w:sz w:val="8"/>
                <w:szCs w:val="8"/>
              </w:rPr>
            </w:pPr>
          </w:p>
        </w:tc>
        <w:tc>
          <w:tcPr>
            <w:tcW w:w="240" w:type="dxa"/>
            <w:vAlign w:val="bottom"/>
          </w:tcPr>
          <w:p w:rsidR="000751C2" w:rsidRDefault="000751C2">
            <w:pPr>
              <w:rPr>
                <w:sz w:val="8"/>
                <w:szCs w:val="8"/>
              </w:rPr>
            </w:pPr>
          </w:p>
        </w:tc>
        <w:tc>
          <w:tcPr>
            <w:tcW w:w="480" w:type="dxa"/>
            <w:vAlign w:val="bottom"/>
          </w:tcPr>
          <w:p w:rsidR="000751C2" w:rsidRDefault="000751C2">
            <w:pPr>
              <w:rPr>
                <w:sz w:val="8"/>
                <w:szCs w:val="8"/>
              </w:rPr>
            </w:pPr>
          </w:p>
        </w:tc>
        <w:tc>
          <w:tcPr>
            <w:tcW w:w="440" w:type="dxa"/>
            <w:tcBorders>
              <w:right w:val="single" w:sz="8" w:space="0" w:color="auto"/>
            </w:tcBorders>
            <w:vAlign w:val="bottom"/>
          </w:tcPr>
          <w:p w:rsidR="000751C2" w:rsidRDefault="000751C2">
            <w:pPr>
              <w:rPr>
                <w:sz w:val="8"/>
                <w:szCs w:val="8"/>
              </w:rPr>
            </w:pPr>
          </w:p>
        </w:tc>
        <w:tc>
          <w:tcPr>
            <w:tcW w:w="3980" w:type="dxa"/>
            <w:gridSpan w:val="5"/>
            <w:vMerge w:val="restart"/>
            <w:tcBorders>
              <w:right w:val="single" w:sz="8" w:space="0" w:color="auto"/>
            </w:tcBorders>
            <w:vAlign w:val="bottom"/>
          </w:tcPr>
          <w:p w:rsidR="000751C2" w:rsidRDefault="004F567E">
            <w:pPr>
              <w:ind w:left="160"/>
              <w:rPr>
                <w:sz w:val="20"/>
                <w:szCs w:val="20"/>
              </w:rPr>
            </w:pPr>
            <w:r>
              <w:rPr>
                <w:rFonts w:eastAsia="Times New Roman"/>
              </w:rPr>
              <w:t>символы солнца, воды, земли и т.п.</w:t>
            </w:r>
          </w:p>
        </w:tc>
        <w:tc>
          <w:tcPr>
            <w:tcW w:w="0" w:type="dxa"/>
            <w:vAlign w:val="bottom"/>
          </w:tcPr>
          <w:p w:rsidR="000751C2" w:rsidRDefault="000751C2">
            <w:pPr>
              <w:rPr>
                <w:sz w:val="1"/>
                <w:szCs w:val="1"/>
              </w:rPr>
            </w:pPr>
          </w:p>
        </w:tc>
      </w:tr>
      <w:tr w:rsidR="000751C2">
        <w:trPr>
          <w:trHeight w:val="160"/>
        </w:trPr>
        <w:tc>
          <w:tcPr>
            <w:tcW w:w="1780" w:type="dxa"/>
            <w:gridSpan w:val="2"/>
            <w:vMerge w:val="restart"/>
            <w:tcBorders>
              <w:left w:val="single" w:sz="8" w:space="0" w:color="auto"/>
            </w:tcBorders>
            <w:vAlign w:val="bottom"/>
          </w:tcPr>
          <w:p w:rsidR="000751C2" w:rsidRDefault="004F567E">
            <w:pPr>
              <w:ind w:left="40"/>
              <w:rPr>
                <w:sz w:val="20"/>
                <w:szCs w:val="20"/>
              </w:rPr>
            </w:pPr>
            <w:r>
              <w:rPr>
                <w:rFonts w:eastAsia="Times New Roman"/>
                <w:b/>
                <w:bCs/>
                <w:w w:val="99"/>
              </w:rPr>
              <w:t>Речевое развитие</w:t>
            </w:r>
          </w:p>
        </w:tc>
        <w:tc>
          <w:tcPr>
            <w:tcW w:w="480" w:type="dxa"/>
            <w:vAlign w:val="bottom"/>
          </w:tcPr>
          <w:p w:rsidR="000751C2" w:rsidRDefault="000751C2">
            <w:pPr>
              <w:rPr>
                <w:sz w:val="13"/>
                <w:szCs w:val="13"/>
              </w:rPr>
            </w:pPr>
          </w:p>
        </w:tc>
        <w:tc>
          <w:tcPr>
            <w:tcW w:w="400" w:type="dxa"/>
            <w:vAlign w:val="bottom"/>
          </w:tcPr>
          <w:p w:rsidR="000751C2" w:rsidRDefault="000751C2">
            <w:pPr>
              <w:rPr>
                <w:sz w:val="13"/>
                <w:szCs w:val="13"/>
              </w:rPr>
            </w:pPr>
          </w:p>
        </w:tc>
        <w:tc>
          <w:tcPr>
            <w:tcW w:w="480" w:type="dxa"/>
            <w:vAlign w:val="bottom"/>
          </w:tcPr>
          <w:p w:rsidR="000751C2" w:rsidRDefault="000751C2">
            <w:pPr>
              <w:rPr>
                <w:sz w:val="13"/>
                <w:szCs w:val="13"/>
              </w:rPr>
            </w:pPr>
          </w:p>
        </w:tc>
        <w:tc>
          <w:tcPr>
            <w:tcW w:w="980" w:type="dxa"/>
            <w:vAlign w:val="bottom"/>
          </w:tcPr>
          <w:p w:rsidR="000751C2" w:rsidRDefault="000751C2">
            <w:pPr>
              <w:rPr>
                <w:sz w:val="13"/>
                <w:szCs w:val="13"/>
              </w:rPr>
            </w:pPr>
          </w:p>
        </w:tc>
        <w:tc>
          <w:tcPr>
            <w:tcW w:w="500" w:type="dxa"/>
            <w:vAlign w:val="bottom"/>
          </w:tcPr>
          <w:p w:rsidR="000751C2" w:rsidRDefault="000751C2">
            <w:pPr>
              <w:rPr>
                <w:sz w:val="13"/>
                <w:szCs w:val="13"/>
              </w:rPr>
            </w:pPr>
          </w:p>
        </w:tc>
        <w:tc>
          <w:tcPr>
            <w:tcW w:w="280" w:type="dxa"/>
            <w:vAlign w:val="bottom"/>
          </w:tcPr>
          <w:p w:rsidR="000751C2" w:rsidRDefault="000751C2">
            <w:pPr>
              <w:rPr>
                <w:sz w:val="13"/>
                <w:szCs w:val="13"/>
              </w:rPr>
            </w:pPr>
          </w:p>
        </w:tc>
        <w:tc>
          <w:tcPr>
            <w:tcW w:w="660" w:type="dxa"/>
            <w:vAlign w:val="bottom"/>
          </w:tcPr>
          <w:p w:rsidR="000751C2" w:rsidRDefault="000751C2">
            <w:pPr>
              <w:rPr>
                <w:sz w:val="13"/>
                <w:szCs w:val="13"/>
              </w:rPr>
            </w:pPr>
          </w:p>
        </w:tc>
        <w:tc>
          <w:tcPr>
            <w:tcW w:w="420" w:type="dxa"/>
            <w:tcBorders>
              <w:right w:val="single" w:sz="8" w:space="0" w:color="auto"/>
            </w:tcBorders>
            <w:vAlign w:val="bottom"/>
          </w:tcPr>
          <w:p w:rsidR="000751C2" w:rsidRDefault="000751C2">
            <w:pPr>
              <w:rPr>
                <w:sz w:val="13"/>
                <w:szCs w:val="13"/>
              </w:rPr>
            </w:pPr>
          </w:p>
        </w:tc>
        <w:tc>
          <w:tcPr>
            <w:tcW w:w="5380" w:type="dxa"/>
            <w:gridSpan w:val="12"/>
            <w:vMerge w:val="restart"/>
            <w:tcBorders>
              <w:right w:val="single" w:sz="8" w:space="0" w:color="auto"/>
            </w:tcBorders>
            <w:vAlign w:val="bottom"/>
          </w:tcPr>
          <w:p w:rsidR="000751C2" w:rsidRDefault="004F567E">
            <w:pPr>
              <w:ind w:left="120"/>
              <w:rPr>
                <w:sz w:val="20"/>
                <w:szCs w:val="20"/>
              </w:rPr>
            </w:pPr>
            <w:r>
              <w:rPr>
                <w:rFonts w:eastAsia="Times New Roman"/>
              </w:rPr>
              <w:t>дидактические   игры   на   классификацию   видов</w:t>
            </w:r>
          </w:p>
        </w:tc>
        <w:tc>
          <w:tcPr>
            <w:tcW w:w="3980" w:type="dxa"/>
            <w:gridSpan w:val="5"/>
            <w:vMerge/>
            <w:tcBorders>
              <w:right w:val="single" w:sz="8" w:space="0" w:color="auto"/>
            </w:tcBorders>
            <w:vAlign w:val="bottom"/>
          </w:tcPr>
          <w:p w:rsidR="000751C2" w:rsidRDefault="000751C2">
            <w:pPr>
              <w:rPr>
                <w:sz w:val="13"/>
                <w:szCs w:val="13"/>
              </w:rPr>
            </w:pPr>
          </w:p>
        </w:tc>
        <w:tc>
          <w:tcPr>
            <w:tcW w:w="0" w:type="dxa"/>
            <w:vAlign w:val="bottom"/>
          </w:tcPr>
          <w:p w:rsidR="000751C2" w:rsidRDefault="000751C2">
            <w:pPr>
              <w:rPr>
                <w:sz w:val="1"/>
                <w:szCs w:val="1"/>
              </w:rPr>
            </w:pPr>
          </w:p>
        </w:tc>
      </w:tr>
      <w:tr w:rsidR="000751C2">
        <w:trPr>
          <w:trHeight w:val="98"/>
        </w:trPr>
        <w:tc>
          <w:tcPr>
            <w:tcW w:w="1780" w:type="dxa"/>
            <w:gridSpan w:val="2"/>
            <w:vMerge/>
            <w:tcBorders>
              <w:left w:val="single" w:sz="8" w:space="0" w:color="auto"/>
            </w:tcBorders>
            <w:vAlign w:val="bottom"/>
          </w:tcPr>
          <w:p w:rsidR="000751C2" w:rsidRDefault="000751C2">
            <w:pPr>
              <w:rPr>
                <w:sz w:val="8"/>
                <w:szCs w:val="8"/>
              </w:rPr>
            </w:pPr>
          </w:p>
        </w:tc>
        <w:tc>
          <w:tcPr>
            <w:tcW w:w="480" w:type="dxa"/>
            <w:vAlign w:val="bottom"/>
          </w:tcPr>
          <w:p w:rsidR="000751C2" w:rsidRDefault="000751C2">
            <w:pPr>
              <w:rPr>
                <w:sz w:val="8"/>
                <w:szCs w:val="8"/>
              </w:rPr>
            </w:pPr>
          </w:p>
        </w:tc>
        <w:tc>
          <w:tcPr>
            <w:tcW w:w="400" w:type="dxa"/>
            <w:vAlign w:val="bottom"/>
          </w:tcPr>
          <w:p w:rsidR="000751C2" w:rsidRDefault="000751C2">
            <w:pPr>
              <w:rPr>
                <w:sz w:val="8"/>
                <w:szCs w:val="8"/>
              </w:rPr>
            </w:pPr>
          </w:p>
        </w:tc>
        <w:tc>
          <w:tcPr>
            <w:tcW w:w="480" w:type="dxa"/>
            <w:vAlign w:val="bottom"/>
          </w:tcPr>
          <w:p w:rsidR="000751C2" w:rsidRDefault="000751C2">
            <w:pPr>
              <w:rPr>
                <w:sz w:val="8"/>
                <w:szCs w:val="8"/>
              </w:rPr>
            </w:pPr>
          </w:p>
        </w:tc>
        <w:tc>
          <w:tcPr>
            <w:tcW w:w="980" w:type="dxa"/>
            <w:vAlign w:val="bottom"/>
          </w:tcPr>
          <w:p w:rsidR="000751C2" w:rsidRDefault="000751C2">
            <w:pPr>
              <w:rPr>
                <w:sz w:val="8"/>
                <w:szCs w:val="8"/>
              </w:rPr>
            </w:pPr>
          </w:p>
        </w:tc>
        <w:tc>
          <w:tcPr>
            <w:tcW w:w="500" w:type="dxa"/>
            <w:vAlign w:val="bottom"/>
          </w:tcPr>
          <w:p w:rsidR="000751C2" w:rsidRDefault="000751C2">
            <w:pPr>
              <w:rPr>
                <w:sz w:val="8"/>
                <w:szCs w:val="8"/>
              </w:rPr>
            </w:pPr>
          </w:p>
        </w:tc>
        <w:tc>
          <w:tcPr>
            <w:tcW w:w="280" w:type="dxa"/>
            <w:vAlign w:val="bottom"/>
          </w:tcPr>
          <w:p w:rsidR="000751C2" w:rsidRDefault="000751C2">
            <w:pPr>
              <w:rPr>
                <w:sz w:val="8"/>
                <w:szCs w:val="8"/>
              </w:rPr>
            </w:pPr>
          </w:p>
        </w:tc>
        <w:tc>
          <w:tcPr>
            <w:tcW w:w="660" w:type="dxa"/>
            <w:vAlign w:val="bottom"/>
          </w:tcPr>
          <w:p w:rsidR="000751C2" w:rsidRDefault="000751C2">
            <w:pPr>
              <w:rPr>
                <w:sz w:val="8"/>
                <w:szCs w:val="8"/>
              </w:rPr>
            </w:pPr>
          </w:p>
        </w:tc>
        <w:tc>
          <w:tcPr>
            <w:tcW w:w="420" w:type="dxa"/>
            <w:tcBorders>
              <w:right w:val="single" w:sz="8" w:space="0" w:color="auto"/>
            </w:tcBorders>
            <w:vAlign w:val="bottom"/>
          </w:tcPr>
          <w:p w:rsidR="000751C2" w:rsidRDefault="000751C2">
            <w:pPr>
              <w:rPr>
                <w:sz w:val="8"/>
                <w:szCs w:val="8"/>
              </w:rPr>
            </w:pPr>
          </w:p>
        </w:tc>
        <w:tc>
          <w:tcPr>
            <w:tcW w:w="5380" w:type="dxa"/>
            <w:gridSpan w:val="12"/>
            <w:vMerge/>
            <w:tcBorders>
              <w:right w:val="single" w:sz="8" w:space="0" w:color="auto"/>
            </w:tcBorders>
            <w:vAlign w:val="bottom"/>
          </w:tcPr>
          <w:p w:rsidR="000751C2" w:rsidRDefault="000751C2">
            <w:pPr>
              <w:rPr>
                <w:sz w:val="8"/>
                <w:szCs w:val="8"/>
              </w:rPr>
            </w:pPr>
          </w:p>
        </w:tc>
        <w:tc>
          <w:tcPr>
            <w:tcW w:w="1380" w:type="dxa"/>
            <w:vAlign w:val="bottom"/>
          </w:tcPr>
          <w:p w:rsidR="000751C2" w:rsidRDefault="000751C2">
            <w:pPr>
              <w:rPr>
                <w:sz w:val="8"/>
                <w:szCs w:val="8"/>
              </w:rPr>
            </w:pPr>
          </w:p>
        </w:tc>
        <w:tc>
          <w:tcPr>
            <w:tcW w:w="500" w:type="dxa"/>
            <w:vAlign w:val="bottom"/>
          </w:tcPr>
          <w:p w:rsidR="000751C2" w:rsidRDefault="000751C2">
            <w:pPr>
              <w:rPr>
                <w:sz w:val="8"/>
                <w:szCs w:val="8"/>
              </w:rPr>
            </w:pPr>
          </w:p>
        </w:tc>
        <w:tc>
          <w:tcPr>
            <w:tcW w:w="780" w:type="dxa"/>
            <w:vAlign w:val="bottom"/>
          </w:tcPr>
          <w:p w:rsidR="000751C2" w:rsidRDefault="000751C2">
            <w:pPr>
              <w:rPr>
                <w:sz w:val="8"/>
                <w:szCs w:val="8"/>
              </w:rPr>
            </w:pPr>
          </w:p>
        </w:tc>
        <w:tc>
          <w:tcPr>
            <w:tcW w:w="440" w:type="dxa"/>
            <w:vAlign w:val="bottom"/>
          </w:tcPr>
          <w:p w:rsidR="000751C2" w:rsidRDefault="000751C2">
            <w:pPr>
              <w:rPr>
                <w:sz w:val="8"/>
                <w:szCs w:val="8"/>
              </w:rPr>
            </w:pPr>
          </w:p>
        </w:tc>
        <w:tc>
          <w:tcPr>
            <w:tcW w:w="880" w:type="dxa"/>
            <w:tcBorders>
              <w:right w:val="single" w:sz="8" w:space="0" w:color="auto"/>
            </w:tcBorders>
            <w:vAlign w:val="bottom"/>
          </w:tcPr>
          <w:p w:rsidR="000751C2" w:rsidRDefault="000751C2">
            <w:pPr>
              <w:rPr>
                <w:sz w:val="8"/>
                <w:szCs w:val="8"/>
              </w:rPr>
            </w:pPr>
          </w:p>
        </w:tc>
        <w:tc>
          <w:tcPr>
            <w:tcW w:w="0" w:type="dxa"/>
            <w:vAlign w:val="bottom"/>
          </w:tcPr>
          <w:p w:rsidR="000751C2" w:rsidRDefault="000751C2">
            <w:pPr>
              <w:rPr>
                <w:sz w:val="1"/>
                <w:szCs w:val="1"/>
              </w:rPr>
            </w:pPr>
          </w:p>
        </w:tc>
      </w:tr>
      <w:tr w:rsidR="000751C2">
        <w:trPr>
          <w:trHeight w:val="246"/>
        </w:trPr>
        <w:tc>
          <w:tcPr>
            <w:tcW w:w="5980" w:type="dxa"/>
            <w:gridSpan w:val="10"/>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Совершенствовать умение составлять рассказы, использовать</w:t>
            </w:r>
          </w:p>
        </w:tc>
        <w:tc>
          <w:tcPr>
            <w:tcW w:w="1620" w:type="dxa"/>
            <w:gridSpan w:val="2"/>
            <w:vAlign w:val="bottom"/>
          </w:tcPr>
          <w:p w:rsidR="000751C2" w:rsidRDefault="004F567E">
            <w:pPr>
              <w:spacing w:line="246" w:lineRule="exact"/>
              <w:ind w:left="120"/>
              <w:rPr>
                <w:sz w:val="20"/>
                <w:szCs w:val="20"/>
              </w:rPr>
            </w:pPr>
            <w:r>
              <w:rPr>
                <w:rFonts w:eastAsia="Times New Roman"/>
              </w:rPr>
              <w:t>транспорта;</w:t>
            </w:r>
          </w:p>
        </w:tc>
        <w:tc>
          <w:tcPr>
            <w:tcW w:w="3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22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160" w:type="dxa"/>
            <w:vAlign w:val="bottom"/>
          </w:tcPr>
          <w:p w:rsidR="000751C2" w:rsidRDefault="000751C2">
            <w:pPr>
              <w:rPr>
                <w:sz w:val="21"/>
                <w:szCs w:val="21"/>
              </w:rPr>
            </w:pPr>
          </w:p>
        </w:tc>
        <w:tc>
          <w:tcPr>
            <w:tcW w:w="54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40" w:type="dxa"/>
            <w:tcBorders>
              <w:right w:val="single" w:sz="8" w:space="0" w:color="auto"/>
            </w:tcBorders>
            <w:vAlign w:val="bottom"/>
          </w:tcPr>
          <w:p w:rsidR="000751C2" w:rsidRDefault="000751C2">
            <w:pPr>
              <w:rPr>
                <w:sz w:val="21"/>
                <w:szCs w:val="21"/>
              </w:rPr>
            </w:pPr>
          </w:p>
        </w:tc>
        <w:tc>
          <w:tcPr>
            <w:tcW w:w="13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560" w:type="dxa"/>
            <w:gridSpan w:val="9"/>
            <w:tcBorders>
              <w:left w:val="single" w:sz="8" w:space="0" w:color="auto"/>
            </w:tcBorders>
            <w:vAlign w:val="bottom"/>
          </w:tcPr>
          <w:p w:rsidR="000751C2" w:rsidRDefault="004F567E">
            <w:pPr>
              <w:ind w:left="40"/>
              <w:rPr>
                <w:sz w:val="20"/>
                <w:szCs w:val="20"/>
              </w:rPr>
            </w:pPr>
            <w:r>
              <w:rPr>
                <w:rFonts w:eastAsia="Times New Roman"/>
              </w:rPr>
              <w:t>разные части речи в точном соответствии с их значением.</w:t>
            </w:r>
          </w:p>
        </w:tc>
        <w:tc>
          <w:tcPr>
            <w:tcW w:w="420" w:type="dxa"/>
            <w:tcBorders>
              <w:right w:val="single" w:sz="8" w:space="0" w:color="auto"/>
            </w:tcBorders>
            <w:vAlign w:val="bottom"/>
          </w:tcPr>
          <w:p w:rsidR="000751C2" w:rsidRDefault="000751C2"/>
        </w:tc>
        <w:tc>
          <w:tcPr>
            <w:tcW w:w="5380" w:type="dxa"/>
            <w:gridSpan w:val="12"/>
            <w:tcBorders>
              <w:right w:val="single" w:sz="8" w:space="0" w:color="auto"/>
            </w:tcBorders>
            <w:vAlign w:val="bottom"/>
          </w:tcPr>
          <w:p w:rsidR="000751C2" w:rsidRDefault="004F567E">
            <w:pPr>
              <w:ind w:left="120"/>
              <w:rPr>
                <w:sz w:val="20"/>
                <w:szCs w:val="20"/>
              </w:rPr>
            </w:pPr>
            <w:r>
              <w:rPr>
                <w:rFonts w:eastAsia="Times New Roman"/>
              </w:rPr>
              <w:t>подготовка атрибутов к сюжетной игре «Космическое</w:t>
            </w:r>
          </w:p>
        </w:tc>
        <w:tc>
          <w:tcPr>
            <w:tcW w:w="1380" w:type="dxa"/>
            <w:vAlign w:val="bottom"/>
          </w:tcPr>
          <w:p w:rsidR="000751C2" w:rsidRDefault="000751C2"/>
        </w:tc>
        <w:tc>
          <w:tcPr>
            <w:tcW w:w="500" w:type="dxa"/>
            <w:vAlign w:val="bottom"/>
          </w:tcPr>
          <w:p w:rsidR="000751C2" w:rsidRDefault="000751C2"/>
        </w:tc>
        <w:tc>
          <w:tcPr>
            <w:tcW w:w="780" w:type="dxa"/>
            <w:vAlign w:val="bottom"/>
          </w:tcPr>
          <w:p w:rsidR="000751C2" w:rsidRDefault="000751C2"/>
        </w:tc>
        <w:tc>
          <w:tcPr>
            <w:tcW w:w="440" w:type="dxa"/>
            <w:vAlign w:val="bottom"/>
          </w:tcPr>
          <w:p w:rsidR="000751C2" w:rsidRDefault="000751C2"/>
        </w:tc>
        <w:tc>
          <w:tcPr>
            <w:tcW w:w="8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5980" w:type="dxa"/>
            <w:gridSpan w:val="10"/>
            <w:tcBorders>
              <w:left w:val="single" w:sz="8" w:space="0" w:color="auto"/>
              <w:right w:val="single" w:sz="8" w:space="0" w:color="auto"/>
            </w:tcBorders>
            <w:vAlign w:val="bottom"/>
          </w:tcPr>
          <w:p w:rsidR="000751C2" w:rsidRDefault="004F567E">
            <w:pPr>
              <w:ind w:left="40"/>
              <w:rPr>
                <w:sz w:val="20"/>
                <w:szCs w:val="20"/>
              </w:rPr>
            </w:pPr>
            <w:r>
              <w:rPr>
                <w:rFonts w:eastAsia="Times New Roman"/>
              </w:rPr>
              <w:t>Формировать  способность  выражать  наблюдаемое  в  своей</w:t>
            </w:r>
          </w:p>
        </w:tc>
        <w:tc>
          <w:tcPr>
            <w:tcW w:w="1620" w:type="dxa"/>
            <w:gridSpan w:val="2"/>
            <w:vAlign w:val="bottom"/>
          </w:tcPr>
          <w:p w:rsidR="000751C2" w:rsidRDefault="004F567E">
            <w:pPr>
              <w:ind w:left="120"/>
              <w:rPr>
                <w:sz w:val="20"/>
                <w:szCs w:val="20"/>
              </w:rPr>
            </w:pPr>
            <w:r>
              <w:rPr>
                <w:rFonts w:eastAsia="Times New Roman"/>
              </w:rPr>
              <w:t>путешествие»;</w:t>
            </w:r>
          </w:p>
        </w:tc>
        <w:tc>
          <w:tcPr>
            <w:tcW w:w="300" w:type="dxa"/>
            <w:vAlign w:val="bottom"/>
          </w:tcPr>
          <w:p w:rsidR="000751C2" w:rsidRDefault="000751C2"/>
        </w:tc>
        <w:tc>
          <w:tcPr>
            <w:tcW w:w="240" w:type="dxa"/>
            <w:vAlign w:val="bottom"/>
          </w:tcPr>
          <w:p w:rsidR="000751C2" w:rsidRDefault="000751C2"/>
        </w:tc>
        <w:tc>
          <w:tcPr>
            <w:tcW w:w="360" w:type="dxa"/>
            <w:vAlign w:val="bottom"/>
          </w:tcPr>
          <w:p w:rsidR="000751C2" w:rsidRDefault="000751C2"/>
        </w:tc>
        <w:tc>
          <w:tcPr>
            <w:tcW w:w="220" w:type="dxa"/>
            <w:vAlign w:val="bottom"/>
          </w:tcPr>
          <w:p w:rsidR="000751C2" w:rsidRDefault="000751C2"/>
        </w:tc>
        <w:tc>
          <w:tcPr>
            <w:tcW w:w="780" w:type="dxa"/>
            <w:vAlign w:val="bottom"/>
          </w:tcPr>
          <w:p w:rsidR="000751C2" w:rsidRDefault="000751C2"/>
        </w:tc>
        <w:tc>
          <w:tcPr>
            <w:tcW w:w="160" w:type="dxa"/>
            <w:vAlign w:val="bottom"/>
          </w:tcPr>
          <w:p w:rsidR="000751C2" w:rsidRDefault="000751C2"/>
        </w:tc>
        <w:tc>
          <w:tcPr>
            <w:tcW w:w="540" w:type="dxa"/>
            <w:vAlign w:val="bottom"/>
          </w:tcPr>
          <w:p w:rsidR="000751C2" w:rsidRDefault="000751C2"/>
        </w:tc>
        <w:tc>
          <w:tcPr>
            <w:tcW w:w="240" w:type="dxa"/>
            <w:vAlign w:val="bottom"/>
          </w:tcPr>
          <w:p w:rsidR="000751C2" w:rsidRDefault="000751C2"/>
        </w:tc>
        <w:tc>
          <w:tcPr>
            <w:tcW w:w="480" w:type="dxa"/>
            <w:vAlign w:val="bottom"/>
          </w:tcPr>
          <w:p w:rsidR="000751C2" w:rsidRDefault="000751C2"/>
        </w:tc>
        <w:tc>
          <w:tcPr>
            <w:tcW w:w="440" w:type="dxa"/>
            <w:tcBorders>
              <w:right w:val="single" w:sz="8" w:space="0" w:color="auto"/>
            </w:tcBorders>
            <w:vAlign w:val="bottom"/>
          </w:tcPr>
          <w:p w:rsidR="000751C2" w:rsidRDefault="000751C2"/>
        </w:tc>
        <w:tc>
          <w:tcPr>
            <w:tcW w:w="1380" w:type="dxa"/>
            <w:vAlign w:val="bottom"/>
          </w:tcPr>
          <w:p w:rsidR="000751C2" w:rsidRDefault="000751C2"/>
        </w:tc>
        <w:tc>
          <w:tcPr>
            <w:tcW w:w="500" w:type="dxa"/>
            <w:vAlign w:val="bottom"/>
          </w:tcPr>
          <w:p w:rsidR="000751C2" w:rsidRDefault="000751C2"/>
        </w:tc>
        <w:tc>
          <w:tcPr>
            <w:tcW w:w="780" w:type="dxa"/>
            <w:vAlign w:val="bottom"/>
          </w:tcPr>
          <w:p w:rsidR="000751C2" w:rsidRDefault="000751C2"/>
        </w:tc>
        <w:tc>
          <w:tcPr>
            <w:tcW w:w="440" w:type="dxa"/>
            <w:vAlign w:val="bottom"/>
          </w:tcPr>
          <w:p w:rsidR="000751C2" w:rsidRDefault="000751C2"/>
        </w:tc>
        <w:tc>
          <w:tcPr>
            <w:tcW w:w="8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9"/>
        </w:trPr>
        <w:tc>
          <w:tcPr>
            <w:tcW w:w="1200" w:type="dxa"/>
            <w:tcBorders>
              <w:left w:val="single" w:sz="8" w:space="0" w:color="auto"/>
            </w:tcBorders>
            <w:vAlign w:val="bottom"/>
          </w:tcPr>
          <w:p w:rsidR="000751C2" w:rsidRDefault="004F567E">
            <w:pPr>
              <w:spacing w:line="248" w:lineRule="exact"/>
              <w:ind w:left="40"/>
              <w:rPr>
                <w:sz w:val="20"/>
                <w:szCs w:val="20"/>
              </w:rPr>
            </w:pPr>
            <w:r>
              <w:rPr>
                <w:rFonts w:eastAsia="Times New Roman"/>
              </w:rPr>
              <w:t>речи.</w:t>
            </w:r>
          </w:p>
        </w:tc>
        <w:tc>
          <w:tcPr>
            <w:tcW w:w="58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9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420" w:type="dxa"/>
            <w:tcBorders>
              <w:right w:val="single" w:sz="8" w:space="0" w:color="auto"/>
            </w:tcBorders>
            <w:vAlign w:val="bottom"/>
          </w:tcPr>
          <w:p w:rsidR="000751C2" w:rsidRDefault="000751C2">
            <w:pPr>
              <w:rPr>
                <w:sz w:val="21"/>
                <w:szCs w:val="21"/>
              </w:rPr>
            </w:pPr>
          </w:p>
        </w:tc>
        <w:tc>
          <w:tcPr>
            <w:tcW w:w="5380" w:type="dxa"/>
            <w:gridSpan w:val="12"/>
            <w:tcBorders>
              <w:right w:val="single" w:sz="8" w:space="0" w:color="auto"/>
            </w:tcBorders>
            <w:vAlign w:val="bottom"/>
          </w:tcPr>
          <w:p w:rsidR="000751C2" w:rsidRDefault="004F567E">
            <w:pPr>
              <w:spacing w:line="248" w:lineRule="exact"/>
              <w:ind w:left="120"/>
              <w:rPr>
                <w:sz w:val="20"/>
                <w:szCs w:val="20"/>
              </w:rPr>
            </w:pPr>
            <w:proofErr w:type="spellStart"/>
            <w:r>
              <w:rPr>
                <w:rFonts w:eastAsia="Times New Roman"/>
              </w:rPr>
              <w:t>режиссѐрские</w:t>
            </w:r>
            <w:proofErr w:type="spellEnd"/>
            <w:r>
              <w:rPr>
                <w:rFonts w:eastAsia="Times New Roman"/>
              </w:rPr>
              <w:t xml:space="preserve">  игры:  «Встреча  с  пришельцами»  (с</w:t>
            </w:r>
          </w:p>
        </w:tc>
        <w:tc>
          <w:tcPr>
            <w:tcW w:w="13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1200" w:type="dxa"/>
            <w:tcBorders>
              <w:left w:val="single" w:sz="8" w:space="0" w:color="auto"/>
            </w:tcBorders>
            <w:vAlign w:val="bottom"/>
          </w:tcPr>
          <w:p w:rsidR="000751C2" w:rsidRDefault="004F567E">
            <w:pPr>
              <w:ind w:left="40"/>
              <w:rPr>
                <w:sz w:val="20"/>
                <w:szCs w:val="20"/>
              </w:rPr>
            </w:pPr>
            <w:r>
              <w:rPr>
                <w:rFonts w:eastAsia="Times New Roman"/>
              </w:rPr>
              <w:t>Развивать</w:t>
            </w:r>
          </w:p>
        </w:tc>
        <w:tc>
          <w:tcPr>
            <w:tcW w:w="1060" w:type="dxa"/>
            <w:gridSpan w:val="2"/>
            <w:vAlign w:val="bottom"/>
          </w:tcPr>
          <w:p w:rsidR="000751C2" w:rsidRDefault="004F567E">
            <w:pPr>
              <w:ind w:left="140"/>
              <w:rPr>
                <w:sz w:val="20"/>
                <w:szCs w:val="20"/>
              </w:rPr>
            </w:pPr>
            <w:r>
              <w:rPr>
                <w:rFonts w:eastAsia="Times New Roman"/>
              </w:rPr>
              <w:t>умения</w:t>
            </w:r>
          </w:p>
        </w:tc>
        <w:tc>
          <w:tcPr>
            <w:tcW w:w="1860" w:type="dxa"/>
            <w:gridSpan w:val="3"/>
            <w:vAlign w:val="bottom"/>
          </w:tcPr>
          <w:p w:rsidR="000751C2" w:rsidRDefault="004F567E">
            <w:pPr>
              <w:ind w:right="226"/>
              <w:jc w:val="right"/>
              <w:rPr>
                <w:sz w:val="20"/>
                <w:szCs w:val="20"/>
              </w:rPr>
            </w:pPr>
            <w:r>
              <w:rPr>
                <w:rFonts w:eastAsia="Times New Roman"/>
              </w:rPr>
              <w:t>содержательно</w:t>
            </w:r>
          </w:p>
        </w:tc>
        <w:tc>
          <w:tcPr>
            <w:tcW w:w="500" w:type="dxa"/>
            <w:vAlign w:val="bottom"/>
          </w:tcPr>
          <w:p w:rsidR="000751C2" w:rsidRDefault="004F567E">
            <w:pPr>
              <w:ind w:right="248"/>
              <w:jc w:val="right"/>
              <w:rPr>
                <w:sz w:val="20"/>
                <w:szCs w:val="20"/>
              </w:rPr>
            </w:pPr>
            <w:r>
              <w:rPr>
                <w:rFonts w:eastAsia="Times New Roman"/>
              </w:rPr>
              <w:t>и</w:t>
            </w:r>
          </w:p>
        </w:tc>
        <w:tc>
          <w:tcPr>
            <w:tcW w:w="1360" w:type="dxa"/>
            <w:gridSpan w:val="3"/>
            <w:tcBorders>
              <w:right w:val="single" w:sz="8" w:space="0" w:color="auto"/>
            </w:tcBorders>
            <w:vAlign w:val="bottom"/>
          </w:tcPr>
          <w:p w:rsidR="000751C2" w:rsidRDefault="004F567E">
            <w:pPr>
              <w:jc w:val="right"/>
              <w:rPr>
                <w:sz w:val="20"/>
                <w:szCs w:val="20"/>
              </w:rPr>
            </w:pPr>
            <w:r>
              <w:rPr>
                <w:rFonts w:eastAsia="Times New Roman"/>
                <w:w w:val="98"/>
              </w:rPr>
              <w:t>выразительно</w:t>
            </w:r>
          </w:p>
        </w:tc>
        <w:tc>
          <w:tcPr>
            <w:tcW w:w="4940" w:type="dxa"/>
            <w:gridSpan w:val="11"/>
            <w:vAlign w:val="bottom"/>
          </w:tcPr>
          <w:p w:rsidR="000751C2" w:rsidRDefault="004F567E">
            <w:pPr>
              <w:ind w:left="120"/>
              <w:rPr>
                <w:sz w:val="20"/>
                <w:szCs w:val="20"/>
              </w:rPr>
            </w:pPr>
            <w:r>
              <w:rPr>
                <w:rFonts w:eastAsia="Times New Roman"/>
              </w:rPr>
              <w:t>использованием игрушек из Киндер-сюрпризов).</w:t>
            </w:r>
          </w:p>
        </w:tc>
        <w:tc>
          <w:tcPr>
            <w:tcW w:w="440" w:type="dxa"/>
            <w:tcBorders>
              <w:right w:val="single" w:sz="8" w:space="0" w:color="auto"/>
            </w:tcBorders>
            <w:vAlign w:val="bottom"/>
          </w:tcPr>
          <w:p w:rsidR="000751C2" w:rsidRDefault="000751C2"/>
        </w:tc>
        <w:tc>
          <w:tcPr>
            <w:tcW w:w="1380" w:type="dxa"/>
            <w:vAlign w:val="bottom"/>
          </w:tcPr>
          <w:p w:rsidR="000751C2" w:rsidRDefault="000751C2"/>
        </w:tc>
        <w:tc>
          <w:tcPr>
            <w:tcW w:w="500" w:type="dxa"/>
            <w:vAlign w:val="bottom"/>
          </w:tcPr>
          <w:p w:rsidR="000751C2" w:rsidRDefault="000751C2"/>
        </w:tc>
        <w:tc>
          <w:tcPr>
            <w:tcW w:w="780" w:type="dxa"/>
            <w:vAlign w:val="bottom"/>
          </w:tcPr>
          <w:p w:rsidR="000751C2" w:rsidRDefault="000751C2"/>
        </w:tc>
        <w:tc>
          <w:tcPr>
            <w:tcW w:w="440" w:type="dxa"/>
            <w:vAlign w:val="bottom"/>
          </w:tcPr>
          <w:p w:rsidR="000751C2" w:rsidRDefault="000751C2"/>
        </w:tc>
        <w:tc>
          <w:tcPr>
            <w:tcW w:w="8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5560" w:type="dxa"/>
            <w:gridSpan w:val="9"/>
            <w:tcBorders>
              <w:left w:val="single" w:sz="8" w:space="0" w:color="auto"/>
            </w:tcBorders>
            <w:vAlign w:val="bottom"/>
          </w:tcPr>
          <w:p w:rsidR="000751C2" w:rsidRDefault="004F567E">
            <w:pPr>
              <w:ind w:left="40"/>
              <w:rPr>
                <w:sz w:val="20"/>
                <w:szCs w:val="20"/>
              </w:rPr>
            </w:pPr>
            <w:r>
              <w:rPr>
                <w:rFonts w:eastAsia="Times New Roman"/>
              </w:rPr>
              <w:t>пересказывать литературные тексты, драматизировать</w:t>
            </w:r>
          </w:p>
        </w:tc>
        <w:tc>
          <w:tcPr>
            <w:tcW w:w="420" w:type="dxa"/>
            <w:tcBorders>
              <w:right w:val="single" w:sz="8" w:space="0" w:color="auto"/>
            </w:tcBorders>
            <w:vAlign w:val="bottom"/>
          </w:tcPr>
          <w:p w:rsidR="000751C2" w:rsidRDefault="000751C2"/>
        </w:tc>
        <w:tc>
          <w:tcPr>
            <w:tcW w:w="4460" w:type="dxa"/>
            <w:gridSpan w:val="10"/>
            <w:vAlign w:val="bottom"/>
          </w:tcPr>
          <w:p w:rsidR="000751C2" w:rsidRDefault="004F567E">
            <w:pPr>
              <w:ind w:left="120"/>
              <w:rPr>
                <w:sz w:val="20"/>
                <w:szCs w:val="20"/>
              </w:rPr>
            </w:pPr>
            <w:r>
              <w:rPr>
                <w:rFonts w:eastAsia="Times New Roman"/>
              </w:rPr>
              <w:t>Игровое занятие: «Астрономия и календарь»</w:t>
            </w:r>
          </w:p>
        </w:tc>
        <w:tc>
          <w:tcPr>
            <w:tcW w:w="480" w:type="dxa"/>
            <w:vAlign w:val="bottom"/>
          </w:tcPr>
          <w:p w:rsidR="000751C2" w:rsidRDefault="000751C2"/>
        </w:tc>
        <w:tc>
          <w:tcPr>
            <w:tcW w:w="440" w:type="dxa"/>
            <w:tcBorders>
              <w:right w:val="single" w:sz="8" w:space="0" w:color="auto"/>
            </w:tcBorders>
            <w:vAlign w:val="bottom"/>
          </w:tcPr>
          <w:p w:rsidR="000751C2" w:rsidRDefault="000751C2"/>
        </w:tc>
        <w:tc>
          <w:tcPr>
            <w:tcW w:w="1380" w:type="dxa"/>
            <w:vAlign w:val="bottom"/>
          </w:tcPr>
          <w:p w:rsidR="000751C2" w:rsidRDefault="000751C2"/>
        </w:tc>
        <w:tc>
          <w:tcPr>
            <w:tcW w:w="500" w:type="dxa"/>
            <w:vAlign w:val="bottom"/>
          </w:tcPr>
          <w:p w:rsidR="000751C2" w:rsidRDefault="000751C2"/>
        </w:tc>
        <w:tc>
          <w:tcPr>
            <w:tcW w:w="780" w:type="dxa"/>
            <w:vAlign w:val="bottom"/>
          </w:tcPr>
          <w:p w:rsidR="000751C2" w:rsidRDefault="000751C2"/>
        </w:tc>
        <w:tc>
          <w:tcPr>
            <w:tcW w:w="440" w:type="dxa"/>
            <w:vAlign w:val="bottom"/>
          </w:tcPr>
          <w:p w:rsidR="000751C2" w:rsidRDefault="000751C2"/>
        </w:tc>
        <w:tc>
          <w:tcPr>
            <w:tcW w:w="8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4120" w:type="dxa"/>
            <w:gridSpan w:val="6"/>
            <w:tcBorders>
              <w:lef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500" w:type="dxa"/>
            <w:vAlign w:val="bottom"/>
          </w:tcPr>
          <w:p w:rsidR="000751C2" w:rsidRDefault="000751C2"/>
        </w:tc>
        <w:tc>
          <w:tcPr>
            <w:tcW w:w="280" w:type="dxa"/>
            <w:vAlign w:val="bottom"/>
          </w:tcPr>
          <w:p w:rsidR="000751C2" w:rsidRDefault="000751C2"/>
        </w:tc>
        <w:tc>
          <w:tcPr>
            <w:tcW w:w="660" w:type="dxa"/>
            <w:vAlign w:val="bottom"/>
          </w:tcPr>
          <w:p w:rsidR="000751C2" w:rsidRDefault="000751C2"/>
        </w:tc>
        <w:tc>
          <w:tcPr>
            <w:tcW w:w="420" w:type="dxa"/>
            <w:tcBorders>
              <w:right w:val="single" w:sz="8" w:space="0" w:color="auto"/>
            </w:tcBorders>
            <w:vAlign w:val="bottom"/>
          </w:tcPr>
          <w:p w:rsidR="000751C2" w:rsidRDefault="000751C2"/>
        </w:tc>
        <w:tc>
          <w:tcPr>
            <w:tcW w:w="2740" w:type="dxa"/>
            <w:gridSpan w:val="6"/>
            <w:vAlign w:val="bottom"/>
          </w:tcPr>
          <w:p w:rsidR="000751C2" w:rsidRDefault="004F567E">
            <w:pPr>
              <w:spacing w:line="248" w:lineRule="exact"/>
              <w:ind w:left="180"/>
              <w:rPr>
                <w:sz w:val="20"/>
                <w:szCs w:val="20"/>
              </w:rPr>
            </w:pPr>
            <w:r>
              <w:rPr>
                <w:rFonts w:eastAsia="Times New Roman"/>
                <w:w w:val="99"/>
              </w:rPr>
              <w:t>«Труд» (рукотворный мир)</w:t>
            </w:r>
          </w:p>
        </w:tc>
        <w:tc>
          <w:tcPr>
            <w:tcW w:w="780" w:type="dxa"/>
            <w:vAlign w:val="bottom"/>
          </w:tcPr>
          <w:p w:rsidR="000751C2" w:rsidRDefault="000751C2"/>
        </w:tc>
        <w:tc>
          <w:tcPr>
            <w:tcW w:w="160" w:type="dxa"/>
            <w:vAlign w:val="bottom"/>
          </w:tcPr>
          <w:p w:rsidR="000751C2" w:rsidRDefault="000751C2"/>
        </w:tc>
        <w:tc>
          <w:tcPr>
            <w:tcW w:w="540" w:type="dxa"/>
            <w:vAlign w:val="bottom"/>
          </w:tcPr>
          <w:p w:rsidR="000751C2" w:rsidRDefault="000751C2"/>
        </w:tc>
        <w:tc>
          <w:tcPr>
            <w:tcW w:w="240" w:type="dxa"/>
            <w:vAlign w:val="bottom"/>
          </w:tcPr>
          <w:p w:rsidR="000751C2" w:rsidRDefault="000751C2"/>
        </w:tc>
        <w:tc>
          <w:tcPr>
            <w:tcW w:w="480" w:type="dxa"/>
            <w:vAlign w:val="bottom"/>
          </w:tcPr>
          <w:p w:rsidR="000751C2" w:rsidRDefault="000751C2"/>
        </w:tc>
        <w:tc>
          <w:tcPr>
            <w:tcW w:w="440" w:type="dxa"/>
            <w:tcBorders>
              <w:right w:val="single" w:sz="8" w:space="0" w:color="auto"/>
            </w:tcBorders>
            <w:vAlign w:val="bottom"/>
          </w:tcPr>
          <w:p w:rsidR="000751C2" w:rsidRDefault="000751C2"/>
        </w:tc>
        <w:tc>
          <w:tcPr>
            <w:tcW w:w="1380" w:type="dxa"/>
            <w:vAlign w:val="bottom"/>
          </w:tcPr>
          <w:p w:rsidR="000751C2" w:rsidRDefault="000751C2"/>
        </w:tc>
        <w:tc>
          <w:tcPr>
            <w:tcW w:w="500" w:type="dxa"/>
            <w:vAlign w:val="bottom"/>
          </w:tcPr>
          <w:p w:rsidR="000751C2" w:rsidRDefault="000751C2"/>
        </w:tc>
        <w:tc>
          <w:tcPr>
            <w:tcW w:w="780" w:type="dxa"/>
            <w:vAlign w:val="bottom"/>
          </w:tcPr>
          <w:p w:rsidR="000751C2" w:rsidRDefault="000751C2"/>
        </w:tc>
        <w:tc>
          <w:tcPr>
            <w:tcW w:w="440" w:type="dxa"/>
            <w:vAlign w:val="bottom"/>
          </w:tcPr>
          <w:p w:rsidR="000751C2" w:rsidRDefault="000751C2"/>
        </w:tc>
        <w:tc>
          <w:tcPr>
            <w:tcW w:w="8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80" w:type="dxa"/>
            <w:gridSpan w:val="10"/>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Развивать  воображение, побуждать  придумывать  окончания</w:t>
            </w:r>
          </w:p>
        </w:tc>
        <w:tc>
          <w:tcPr>
            <w:tcW w:w="5380" w:type="dxa"/>
            <w:gridSpan w:val="12"/>
            <w:tcBorders>
              <w:right w:val="single" w:sz="8" w:space="0" w:color="auto"/>
            </w:tcBorders>
            <w:vAlign w:val="bottom"/>
          </w:tcPr>
          <w:p w:rsidR="000751C2" w:rsidRDefault="004F567E">
            <w:pPr>
              <w:spacing w:line="248" w:lineRule="exact"/>
              <w:ind w:left="120"/>
              <w:rPr>
                <w:sz w:val="20"/>
                <w:szCs w:val="20"/>
              </w:rPr>
            </w:pPr>
            <w:r>
              <w:rPr>
                <w:rFonts w:eastAsia="Times New Roman"/>
              </w:rPr>
              <w:t>Художественные  проекты  «Космические  фантазии»,</w:t>
            </w:r>
          </w:p>
        </w:tc>
        <w:tc>
          <w:tcPr>
            <w:tcW w:w="13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48"/>
        </w:trPr>
        <w:tc>
          <w:tcPr>
            <w:tcW w:w="3140" w:type="dxa"/>
            <w:gridSpan w:val="5"/>
            <w:tcBorders>
              <w:left w:val="single" w:sz="8" w:space="0" w:color="auto"/>
            </w:tcBorders>
            <w:vAlign w:val="bottom"/>
          </w:tcPr>
          <w:p w:rsidR="000751C2" w:rsidRDefault="004F567E">
            <w:pPr>
              <w:spacing w:line="248" w:lineRule="exact"/>
              <w:ind w:left="40"/>
              <w:rPr>
                <w:sz w:val="20"/>
                <w:szCs w:val="20"/>
              </w:rPr>
            </w:pPr>
            <w:r>
              <w:rPr>
                <w:rFonts w:eastAsia="Times New Roman"/>
              </w:rPr>
              <w:t>историй («что будет дальше»).</w:t>
            </w:r>
          </w:p>
        </w:tc>
        <w:tc>
          <w:tcPr>
            <w:tcW w:w="9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660" w:type="dxa"/>
            <w:vAlign w:val="bottom"/>
          </w:tcPr>
          <w:p w:rsidR="000751C2" w:rsidRDefault="000751C2">
            <w:pPr>
              <w:rPr>
                <w:sz w:val="21"/>
                <w:szCs w:val="21"/>
              </w:rPr>
            </w:pPr>
          </w:p>
        </w:tc>
        <w:tc>
          <w:tcPr>
            <w:tcW w:w="420" w:type="dxa"/>
            <w:tcBorders>
              <w:right w:val="single" w:sz="8" w:space="0" w:color="auto"/>
            </w:tcBorders>
            <w:vAlign w:val="bottom"/>
          </w:tcPr>
          <w:p w:rsidR="000751C2" w:rsidRDefault="000751C2">
            <w:pPr>
              <w:rPr>
                <w:sz w:val="21"/>
                <w:szCs w:val="21"/>
              </w:rPr>
            </w:pPr>
          </w:p>
        </w:tc>
        <w:tc>
          <w:tcPr>
            <w:tcW w:w="1920" w:type="dxa"/>
            <w:gridSpan w:val="3"/>
            <w:vAlign w:val="bottom"/>
          </w:tcPr>
          <w:p w:rsidR="000751C2" w:rsidRDefault="004F567E">
            <w:pPr>
              <w:spacing w:line="248" w:lineRule="exact"/>
              <w:ind w:left="120"/>
              <w:rPr>
                <w:sz w:val="20"/>
                <w:szCs w:val="20"/>
              </w:rPr>
            </w:pPr>
            <w:r>
              <w:rPr>
                <w:rFonts w:eastAsia="Times New Roman"/>
              </w:rPr>
              <w:t>«Мир  техники»</w:t>
            </w:r>
          </w:p>
        </w:tc>
        <w:tc>
          <w:tcPr>
            <w:tcW w:w="2300" w:type="dxa"/>
            <w:gridSpan w:val="6"/>
            <w:vAlign w:val="bottom"/>
          </w:tcPr>
          <w:p w:rsidR="000751C2" w:rsidRDefault="004F567E">
            <w:pPr>
              <w:spacing w:line="248" w:lineRule="exact"/>
              <w:jc w:val="center"/>
              <w:rPr>
                <w:sz w:val="20"/>
                <w:szCs w:val="20"/>
              </w:rPr>
            </w:pPr>
            <w:r>
              <w:rPr>
                <w:rFonts w:eastAsia="Times New Roman"/>
              </w:rPr>
              <w:t>(изготовление  макетов</w:t>
            </w:r>
          </w:p>
        </w:tc>
        <w:tc>
          <w:tcPr>
            <w:tcW w:w="116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Солнечной</w:t>
            </w:r>
          </w:p>
        </w:tc>
        <w:tc>
          <w:tcPr>
            <w:tcW w:w="138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4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65"/>
        </w:trPr>
        <w:tc>
          <w:tcPr>
            <w:tcW w:w="5980" w:type="dxa"/>
            <w:gridSpan w:val="10"/>
            <w:tcBorders>
              <w:left w:val="single" w:sz="8" w:space="0" w:color="auto"/>
              <w:bottom w:val="single" w:sz="8" w:space="0" w:color="auto"/>
              <w:right w:val="single" w:sz="8" w:space="0" w:color="auto"/>
            </w:tcBorders>
            <w:vAlign w:val="bottom"/>
          </w:tcPr>
          <w:p w:rsidR="000751C2" w:rsidRDefault="004F567E">
            <w:pPr>
              <w:ind w:left="40"/>
              <w:rPr>
                <w:sz w:val="20"/>
                <w:szCs w:val="20"/>
              </w:rPr>
            </w:pPr>
            <w:r>
              <w:rPr>
                <w:rFonts w:eastAsia="Times New Roman"/>
              </w:rPr>
              <w:t>Учить создавать панорамную композицию в технике коллаж</w:t>
            </w:r>
          </w:p>
        </w:tc>
        <w:tc>
          <w:tcPr>
            <w:tcW w:w="1020" w:type="dxa"/>
            <w:tcBorders>
              <w:bottom w:val="single" w:sz="8" w:space="0" w:color="auto"/>
            </w:tcBorders>
            <w:vAlign w:val="bottom"/>
          </w:tcPr>
          <w:p w:rsidR="000751C2" w:rsidRDefault="004F567E">
            <w:pPr>
              <w:ind w:left="120"/>
              <w:rPr>
                <w:sz w:val="20"/>
                <w:szCs w:val="20"/>
              </w:rPr>
            </w:pPr>
            <w:r>
              <w:rPr>
                <w:rFonts w:eastAsia="Times New Roman"/>
              </w:rPr>
              <w:t>системы,</w:t>
            </w:r>
          </w:p>
        </w:tc>
        <w:tc>
          <w:tcPr>
            <w:tcW w:w="1500" w:type="dxa"/>
            <w:gridSpan w:val="4"/>
            <w:tcBorders>
              <w:bottom w:val="single" w:sz="8" w:space="0" w:color="auto"/>
            </w:tcBorders>
            <w:vAlign w:val="bottom"/>
          </w:tcPr>
          <w:p w:rsidR="000751C2" w:rsidRDefault="004F567E">
            <w:pPr>
              <w:ind w:left="240"/>
              <w:rPr>
                <w:sz w:val="20"/>
                <w:szCs w:val="20"/>
              </w:rPr>
            </w:pPr>
            <w:r>
              <w:rPr>
                <w:rFonts w:eastAsia="Times New Roman"/>
              </w:rPr>
              <w:t>космической</w:t>
            </w:r>
          </w:p>
        </w:tc>
        <w:tc>
          <w:tcPr>
            <w:tcW w:w="220" w:type="dxa"/>
            <w:tcBorders>
              <w:bottom w:val="single" w:sz="8" w:space="0" w:color="auto"/>
            </w:tcBorders>
            <w:vAlign w:val="bottom"/>
          </w:tcPr>
          <w:p w:rsidR="000751C2" w:rsidRDefault="000751C2">
            <w:pPr>
              <w:rPr>
                <w:sz w:val="23"/>
                <w:szCs w:val="23"/>
              </w:rPr>
            </w:pPr>
          </w:p>
        </w:tc>
        <w:tc>
          <w:tcPr>
            <w:tcW w:w="940" w:type="dxa"/>
            <w:gridSpan w:val="2"/>
            <w:tcBorders>
              <w:bottom w:val="single" w:sz="8" w:space="0" w:color="auto"/>
            </w:tcBorders>
            <w:vAlign w:val="bottom"/>
          </w:tcPr>
          <w:p w:rsidR="000751C2" w:rsidRDefault="004F567E">
            <w:pPr>
              <w:rPr>
                <w:sz w:val="20"/>
                <w:szCs w:val="20"/>
              </w:rPr>
            </w:pPr>
            <w:r>
              <w:rPr>
                <w:rFonts w:eastAsia="Times New Roman"/>
              </w:rPr>
              <w:t>техники,</w:t>
            </w:r>
          </w:p>
        </w:tc>
        <w:tc>
          <w:tcPr>
            <w:tcW w:w="540" w:type="dxa"/>
            <w:tcBorders>
              <w:bottom w:val="single" w:sz="8" w:space="0" w:color="auto"/>
            </w:tcBorders>
            <w:vAlign w:val="bottom"/>
          </w:tcPr>
          <w:p w:rsidR="000751C2" w:rsidRDefault="004F567E">
            <w:pPr>
              <w:jc w:val="center"/>
              <w:rPr>
                <w:sz w:val="20"/>
                <w:szCs w:val="20"/>
              </w:rPr>
            </w:pPr>
            <w:r>
              <w:rPr>
                <w:rFonts w:eastAsia="Times New Roman"/>
                <w:w w:val="97"/>
              </w:rPr>
              <w:t>из</w:t>
            </w:r>
          </w:p>
        </w:tc>
        <w:tc>
          <w:tcPr>
            <w:tcW w:w="1160" w:type="dxa"/>
            <w:gridSpan w:val="3"/>
            <w:tcBorders>
              <w:bottom w:val="single" w:sz="8" w:space="0" w:color="auto"/>
              <w:right w:val="single" w:sz="8" w:space="0" w:color="auto"/>
            </w:tcBorders>
            <w:vAlign w:val="bottom"/>
          </w:tcPr>
          <w:p w:rsidR="000751C2" w:rsidRDefault="004F567E">
            <w:pPr>
              <w:ind w:right="8"/>
              <w:jc w:val="right"/>
              <w:rPr>
                <w:sz w:val="20"/>
                <w:szCs w:val="20"/>
              </w:rPr>
            </w:pPr>
            <w:r>
              <w:rPr>
                <w:rFonts w:eastAsia="Times New Roman"/>
              </w:rPr>
              <w:t>бросового</w:t>
            </w:r>
          </w:p>
        </w:tc>
        <w:tc>
          <w:tcPr>
            <w:tcW w:w="1380" w:type="dxa"/>
            <w:tcBorders>
              <w:bottom w:val="single" w:sz="8" w:space="0" w:color="auto"/>
            </w:tcBorders>
            <w:vAlign w:val="bottom"/>
          </w:tcPr>
          <w:p w:rsidR="000751C2" w:rsidRDefault="000751C2">
            <w:pPr>
              <w:rPr>
                <w:sz w:val="23"/>
                <w:szCs w:val="23"/>
              </w:rPr>
            </w:pPr>
          </w:p>
        </w:tc>
        <w:tc>
          <w:tcPr>
            <w:tcW w:w="500" w:type="dxa"/>
            <w:tcBorders>
              <w:bottom w:val="single" w:sz="8" w:space="0" w:color="auto"/>
            </w:tcBorders>
            <w:vAlign w:val="bottom"/>
          </w:tcPr>
          <w:p w:rsidR="000751C2" w:rsidRDefault="000751C2">
            <w:pPr>
              <w:rPr>
                <w:sz w:val="23"/>
                <w:szCs w:val="23"/>
              </w:rPr>
            </w:pPr>
          </w:p>
        </w:tc>
        <w:tc>
          <w:tcPr>
            <w:tcW w:w="780" w:type="dxa"/>
            <w:tcBorders>
              <w:bottom w:val="single" w:sz="8" w:space="0" w:color="auto"/>
            </w:tcBorders>
            <w:vAlign w:val="bottom"/>
          </w:tcPr>
          <w:p w:rsidR="000751C2" w:rsidRDefault="000751C2">
            <w:pPr>
              <w:rPr>
                <w:sz w:val="23"/>
                <w:szCs w:val="23"/>
              </w:rPr>
            </w:pPr>
          </w:p>
        </w:tc>
        <w:tc>
          <w:tcPr>
            <w:tcW w:w="440" w:type="dxa"/>
            <w:tcBorders>
              <w:bottom w:val="single" w:sz="8" w:space="0" w:color="auto"/>
            </w:tcBorders>
            <w:vAlign w:val="bottom"/>
          </w:tcPr>
          <w:p w:rsidR="000751C2" w:rsidRDefault="000751C2">
            <w:pPr>
              <w:rPr>
                <w:sz w:val="23"/>
                <w:szCs w:val="23"/>
              </w:rPr>
            </w:pPr>
          </w:p>
        </w:tc>
        <w:tc>
          <w:tcPr>
            <w:tcW w:w="880" w:type="dxa"/>
            <w:tcBorders>
              <w:bottom w:val="single" w:sz="8" w:space="0" w:color="auto"/>
              <w:right w:val="single" w:sz="8" w:space="0" w:color="auto"/>
            </w:tcBorders>
            <w:vAlign w:val="bottom"/>
          </w:tcPr>
          <w:p w:rsidR="000751C2" w:rsidRDefault="000751C2">
            <w:pPr>
              <w:rPr>
                <w:sz w:val="23"/>
                <w:szCs w:val="23"/>
              </w:rPr>
            </w:pPr>
          </w:p>
        </w:tc>
        <w:tc>
          <w:tcPr>
            <w:tcW w:w="0" w:type="dxa"/>
            <w:vAlign w:val="bottom"/>
          </w:tcPr>
          <w:p w:rsidR="000751C2" w:rsidRDefault="000751C2">
            <w:pPr>
              <w:rPr>
                <w:sz w:val="1"/>
                <w:szCs w:val="1"/>
              </w:rPr>
            </w:pPr>
          </w:p>
        </w:tc>
      </w:tr>
      <w:tr w:rsidR="000751C2">
        <w:trPr>
          <w:trHeight w:val="388"/>
        </w:trPr>
        <w:tc>
          <w:tcPr>
            <w:tcW w:w="1200" w:type="dxa"/>
            <w:vAlign w:val="bottom"/>
          </w:tcPr>
          <w:p w:rsidR="000751C2" w:rsidRDefault="000751C2">
            <w:pPr>
              <w:rPr>
                <w:sz w:val="24"/>
                <w:szCs w:val="24"/>
              </w:rPr>
            </w:pPr>
          </w:p>
        </w:tc>
        <w:tc>
          <w:tcPr>
            <w:tcW w:w="58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98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660" w:type="dxa"/>
            <w:vAlign w:val="bottom"/>
          </w:tcPr>
          <w:p w:rsidR="000751C2" w:rsidRDefault="000751C2">
            <w:pPr>
              <w:rPr>
                <w:sz w:val="24"/>
                <w:szCs w:val="24"/>
              </w:rPr>
            </w:pPr>
          </w:p>
        </w:tc>
        <w:tc>
          <w:tcPr>
            <w:tcW w:w="420" w:type="dxa"/>
            <w:vAlign w:val="bottom"/>
          </w:tcPr>
          <w:p w:rsidR="000751C2" w:rsidRDefault="000751C2">
            <w:pPr>
              <w:rPr>
                <w:sz w:val="24"/>
                <w:szCs w:val="24"/>
              </w:rPr>
            </w:pPr>
          </w:p>
        </w:tc>
        <w:tc>
          <w:tcPr>
            <w:tcW w:w="1020" w:type="dxa"/>
            <w:vAlign w:val="bottom"/>
          </w:tcPr>
          <w:p w:rsidR="000751C2" w:rsidRDefault="000751C2">
            <w:pPr>
              <w:rPr>
                <w:sz w:val="24"/>
                <w:szCs w:val="24"/>
              </w:rPr>
            </w:pPr>
          </w:p>
        </w:tc>
        <w:tc>
          <w:tcPr>
            <w:tcW w:w="900" w:type="dxa"/>
            <w:gridSpan w:val="2"/>
            <w:vAlign w:val="bottom"/>
          </w:tcPr>
          <w:p w:rsidR="000751C2" w:rsidRDefault="004F567E">
            <w:pPr>
              <w:jc w:val="right"/>
              <w:rPr>
                <w:sz w:val="20"/>
                <w:szCs w:val="20"/>
              </w:rPr>
            </w:pPr>
            <w:r>
              <w:rPr>
                <w:rFonts w:ascii="Calibri" w:eastAsia="Calibri" w:hAnsi="Calibri" w:cs="Calibri"/>
              </w:rPr>
              <w:t>78</w:t>
            </w:r>
          </w:p>
        </w:tc>
        <w:tc>
          <w:tcPr>
            <w:tcW w:w="24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22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16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24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440" w:type="dxa"/>
            <w:vAlign w:val="bottom"/>
          </w:tcPr>
          <w:p w:rsidR="000751C2" w:rsidRDefault="000751C2">
            <w:pPr>
              <w:rPr>
                <w:sz w:val="24"/>
                <w:szCs w:val="24"/>
              </w:rPr>
            </w:pPr>
          </w:p>
        </w:tc>
        <w:tc>
          <w:tcPr>
            <w:tcW w:w="138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44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213" w:right="940" w:bottom="900" w:left="560" w:header="0" w:footer="0" w:gutter="0"/>
          <w:cols w:space="720" w:equalWidth="0">
            <w:col w:w="15340"/>
          </w:cols>
        </w:sectPr>
      </w:pPr>
    </w:p>
    <w:tbl>
      <w:tblPr>
        <w:tblW w:w="0" w:type="auto"/>
        <w:tblInd w:w="10" w:type="dxa"/>
        <w:tblLayout w:type="fixed"/>
        <w:tblCellMar>
          <w:left w:w="0" w:type="dxa"/>
          <w:right w:w="0" w:type="dxa"/>
        </w:tblCellMar>
        <w:tblLook w:val="04A0" w:firstRow="1" w:lastRow="0" w:firstColumn="1" w:lastColumn="0" w:noHBand="0" w:noVBand="1"/>
      </w:tblPr>
      <w:tblGrid>
        <w:gridCol w:w="5980"/>
        <w:gridCol w:w="2000"/>
        <w:gridCol w:w="2140"/>
        <w:gridCol w:w="1240"/>
        <w:gridCol w:w="3980"/>
        <w:gridCol w:w="30"/>
      </w:tblGrid>
      <w:tr w:rsidR="000751C2">
        <w:trPr>
          <w:trHeight w:val="250"/>
        </w:trPr>
        <w:tc>
          <w:tcPr>
            <w:tcW w:w="5980" w:type="dxa"/>
            <w:tcBorders>
              <w:top w:val="single" w:sz="8" w:space="0" w:color="auto"/>
              <w:left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lastRenderedPageBreak/>
              <w:t>из  разных  материалов,  пользоваться  опорной  схемой  при</w:t>
            </w:r>
          </w:p>
        </w:tc>
        <w:tc>
          <w:tcPr>
            <w:tcW w:w="2000" w:type="dxa"/>
            <w:tcBorders>
              <w:top w:val="single" w:sz="8" w:space="0" w:color="auto"/>
            </w:tcBorders>
            <w:vAlign w:val="bottom"/>
          </w:tcPr>
          <w:p w:rsidR="000751C2" w:rsidRDefault="004F567E">
            <w:pPr>
              <w:spacing w:line="250" w:lineRule="exact"/>
              <w:ind w:left="120"/>
              <w:rPr>
                <w:sz w:val="20"/>
                <w:szCs w:val="20"/>
              </w:rPr>
            </w:pPr>
            <w:r>
              <w:rPr>
                <w:rFonts w:eastAsia="Times New Roman"/>
              </w:rPr>
              <w:t>материала)</w:t>
            </w:r>
          </w:p>
        </w:tc>
        <w:tc>
          <w:tcPr>
            <w:tcW w:w="2140" w:type="dxa"/>
            <w:tcBorders>
              <w:top w:val="single" w:sz="8" w:space="0" w:color="auto"/>
            </w:tcBorders>
            <w:vAlign w:val="bottom"/>
          </w:tcPr>
          <w:p w:rsidR="000751C2" w:rsidRDefault="000751C2">
            <w:pPr>
              <w:rPr>
                <w:sz w:val="21"/>
                <w:szCs w:val="21"/>
              </w:rPr>
            </w:pPr>
          </w:p>
        </w:tc>
        <w:tc>
          <w:tcPr>
            <w:tcW w:w="1240" w:type="dxa"/>
            <w:tcBorders>
              <w:top w:val="single" w:sz="8" w:space="0" w:color="auto"/>
              <w:right w:val="single" w:sz="8" w:space="0" w:color="auto"/>
            </w:tcBorders>
            <w:vAlign w:val="bottom"/>
          </w:tcPr>
          <w:p w:rsidR="000751C2" w:rsidRDefault="000751C2">
            <w:pPr>
              <w:rPr>
                <w:sz w:val="21"/>
                <w:szCs w:val="21"/>
              </w:rPr>
            </w:pPr>
          </w:p>
        </w:tc>
        <w:tc>
          <w:tcPr>
            <w:tcW w:w="3980" w:type="dxa"/>
            <w:tcBorders>
              <w:top w:val="single" w:sz="8" w:space="0" w:color="auto"/>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46"/>
        </w:trPr>
        <w:tc>
          <w:tcPr>
            <w:tcW w:w="598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 xml:space="preserve">вырезывании </w:t>
            </w:r>
            <w:proofErr w:type="spellStart"/>
            <w:r>
              <w:rPr>
                <w:rFonts w:eastAsia="Times New Roman"/>
              </w:rPr>
              <w:t>звѐзд</w:t>
            </w:r>
            <w:proofErr w:type="spellEnd"/>
            <w:r>
              <w:rPr>
                <w:rFonts w:eastAsia="Times New Roman"/>
              </w:rPr>
              <w:t>.</w:t>
            </w:r>
          </w:p>
        </w:tc>
        <w:tc>
          <w:tcPr>
            <w:tcW w:w="2000" w:type="dxa"/>
            <w:vAlign w:val="bottom"/>
          </w:tcPr>
          <w:p w:rsidR="000751C2" w:rsidRDefault="004F567E">
            <w:pPr>
              <w:spacing w:line="246" w:lineRule="exact"/>
              <w:ind w:right="68"/>
              <w:jc w:val="right"/>
              <w:rPr>
                <w:sz w:val="20"/>
                <w:szCs w:val="20"/>
              </w:rPr>
            </w:pPr>
            <w:r>
              <w:rPr>
                <w:rFonts w:eastAsia="Times New Roman"/>
              </w:rPr>
              <w:t>«Коммуникация»</w:t>
            </w:r>
          </w:p>
        </w:tc>
        <w:tc>
          <w:tcPr>
            <w:tcW w:w="2140" w:type="dxa"/>
            <w:vAlign w:val="bottom"/>
          </w:tcPr>
          <w:p w:rsidR="000751C2" w:rsidRDefault="000751C2">
            <w:pPr>
              <w:rPr>
                <w:sz w:val="21"/>
                <w:szCs w:val="21"/>
              </w:rPr>
            </w:pPr>
          </w:p>
        </w:tc>
        <w:tc>
          <w:tcPr>
            <w:tcW w:w="1240" w:type="dxa"/>
            <w:tcBorders>
              <w:right w:val="single" w:sz="8" w:space="0" w:color="auto"/>
            </w:tcBorders>
            <w:vAlign w:val="bottom"/>
          </w:tcPr>
          <w:p w:rsidR="000751C2" w:rsidRDefault="000751C2">
            <w:pPr>
              <w:rPr>
                <w:sz w:val="21"/>
                <w:szCs w:val="21"/>
              </w:rPr>
            </w:pP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передавать  в  лепке  характерное  строение  фигуры</w:t>
            </w:r>
          </w:p>
        </w:tc>
        <w:tc>
          <w:tcPr>
            <w:tcW w:w="5380" w:type="dxa"/>
            <w:gridSpan w:val="3"/>
            <w:tcBorders>
              <w:right w:val="single" w:sz="8" w:space="0" w:color="auto"/>
            </w:tcBorders>
            <w:vAlign w:val="bottom"/>
          </w:tcPr>
          <w:p w:rsidR="000751C2" w:rsidRDefault="004F567E">
            <w:pPr>
              <w:ind w:left="120"/>
              <w:rPr>
                <w:sz w:val="20"/>
                <w:szCs w:val="20"/>
              </w:rPr>
            </w:pPr>
            <w:r>
              <w:rPr>
                <w:rFonts w:eastAsia="Times New Roman"/>
              </w:rPr>
              <w:t xml:space="preserve">Беседы  о небе, о </w:t>
            </w:r>
            <w:proofErr w:type="spellStart"/>
            <w:r>
              <w:rPr>
                <w:rFonts w:eastAsia="Times New Roman"/>
              </w:rPr>
              <w:t>полѐтах</w:t>
            </w:r>
            <w:proofErr w:type="spellEnd"/>
            <w:r>
              <w:rPr>
                <w:rFonts w:eastAsia="Times New Roman"/>
              </w:rPr>
              <w:t>, преодолении воздушного</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человека в движении и характерной экипировке: комбинезон,</w:t>
            </w:r>
          </w:p>
        </w:tc>
        <w:tc>
          <w:tcPr>
            <w:tcW w:w="5380" w:type="dxa"/>
            <w:gridSpan w:val="3"/>
            <w:tcBorders>
              <w:right w:val="single" w:sz="8" w:space="0" w:color="auto"/>
            </w:tcBorders>
            <w:vAlign w:val="bottom"/>
          </w:tcPr>
          <w:p w:rsidR="000751C2" w:rsidRDefault="004F567E">
            <w:pPr>
              <w:ind w:left="120"/>
              <w:rPr>
                <w:sz w:val="20"/>
                <w:szCs w:val="20"/>
              </w:rPr>
            </w:pPr>
            <w:r>
              <w:rPr>
                <w:rFonts w:eastAsia="Times New Roman"/>
              </w:rPr>
              <w:t>пространства с использованием разных транспортных</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скафандр, ботинки</w:t>
            </w:r>
          </w:p>
        </w:tc>
        <w:tc>
          <w:tcPr>
            <w:tcW w:w="2000" w:type="dxa"/>
            <w:vAlign w:val="bottom"/>
          </w:tcPr>
          <w:p w:rsidR="000751C2" w:rsidRDefault="004F567E">
            <w:pPr>
              <w:spacing w:line="248" w:lineRule="exact"/>
              <w:ind w:left="120"/>
              <w:rPr>
                <w:sz w:val="20"/>
                <w:szCs w:val="20"/>
              </w:rPr>
            </w:pPr>
            <w:r>
              <w:rPr>
                <w:rFonts w:eastAsia="Times New Roman"/>
              </w:rPr>
              <w:t>средств.</w:t>
            </w:r>
          </w:p>
        </w:tc>
        <w:tc>
          <w:tcPr>
            <w:tcW w:w="2140" w:type="dxa"/>
            <w:vAlign w:val="bottom"/>
          </w:tcPr>
          <w:p w:rsidR="000751C2" w:rsidRDefault="000751C2">
            <w:pPr>
              <w:rPr>
                <w:sz w:val="21"/>
                <w:szCs w:val="21"/>
              </w:rPr>
            </w:pPr>
          </w:p>
        </w:tc>
        <w:tc>
          <w:tcPr>
            <w:tcW w:w="1240" w:type="dxa"/>
            <w:tcBorders>
              <w:right w:val="single" w:sz="8" w:space="0" w:color="auto"/>
            </w:tcBorders>
            <w:vAlign w:val="bottom"/>
          </w:tcPr>
          <w:p w:rsidR="000751C2" w:rsidRDefault="000751C2">
            <w:pPr>
              <w:rPr>
                <w:sz w:val="21"/>
                <w:szCs w:val="21"/>
              </w:rPr>
            </w:pP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65"/>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b/>
                <w:bCs/>
              </w:rPr>
              <w:t>Физическое развитие</w:t>
            </w:r>
          </w:p>
        </w:tc>
        <w:tc>
          <w:tcPr>
            <w:tcW w:w="4140" w:type="dxa"/>
            <w:gridSpan w:val="2"/>
            <w:vAlign w:val="bottom"/>
          </w:tcPr>
          <w:p w:rsidR="000751C2" w:rsidRDefault="004F567E">
            <w:pPr>
              <w:ind w:left="120"/>
              <w:rPr>
                <w:sz w:val="20"/>
                <w:szCs w:val="20"/>
              </w:rPr>
            </w:pPr>
            <w:r>
              <w:rPr>
                <w:rFonts w:eastAsia="Times New Roman"/>
              </w:rPr>
              <w:t>«Чтение художественной литературы»</w:t>
            </w:r>
          </w:p>
        </w:tc>
        <w:tc>
          <w:tcPr>
            <w:tcW w:w="1240" w:type="dxa"/>
            <w:tcBorders>
              <w:right w:val="single" w:sz="8" w:space="0" w:color="auto"/>
            </w:tcBorders>
            <w:vAlign w:val="bottom"/>
          </w:tcPr>
          <w:p w:rsidR="000751C2" w:rsidRDefault="000751C2">
            <w:pPr>
              <w:rPr>
                <w:sz w:val="23"/>
                <w:szCs w:val="23"/>
              </w:rPr>
            </w:pPr>
          </w:p>
        </w:tc>
        <w:tc>
          <w:tcPr>
            <w:tcW w:w="3980" w:type="dxa"/>
            <w:tcBorders>
              <w:right w:val="single" w:sz="8" w:space="0" w:color="auto"/>
            </w:tcBorders>
            <w:vAlign w:val="bottom"/>
          </w:tcPr>
          <w:p w:rsidR="000751C2" w:rsidRDefault="000751C2">
            <w:pPr>
              <w:rPr>
                <w:sz w:val="23"/>
                <w:szCs w:val="23"/>
              </w:rPr>
            </w:pPr>
          </w:p>
        </w:tc>
        <w:tc>
          <w:tcPr>
            <w:tcW w:w="0" w:type="dxa"/>
            <w:vAlign w:val="bottom"/>
          </w:tcPr>
          <w:p w:rsidR="000751C2" w:rsidRDefault="000751C2">
            <w:pPr>
              <w:rPr>
                <w:sz w:val="1"/>
                <w:szCs w:val="1"/>
              </w:rPr>
            </w:pPr>
          </w:p>
        </w:tc>
      </w:tr>
      <w:tr w:rsidR="000751C2">
        <w:trPr>
          <w:trHeight w:val="248"/>
        </w:trPr>
        <w:tc>
          <w:tcPr>
            <w:tcW w:w="59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Учить детей использовать разнообразные подвижные игры (в</w:t>
            </w:r>
          </w:p>
        </w:tc>
        <w:tc>
          <w:tcPr>
            <w:tcW w:w="5380" w:type="dxa"/>
            <w:gridSpan w:val="3"/>
            <w:tcBorders>
              <w:right w:val="single" w:sz="8" w:space="0" w:color="auto"/>
            </w:tcBorders>
            <w:vAlign w:val="bottom"/>
          </w:tcPr>
          <w:p w:rsidR="000751C2" w:rsidRDefault="004F567E">
            <w:pPr>
              <w:spacing w:line="248" w:lineRule="exact"/>
              <w:ind w:left="120"/>
              <w:rPr>
                <w:sz w:val="20"/>
                <w:szCs w:val="20"/>
              </w:rPr>
            </w:pPr>
            <w:r>
              <w:rPr>
                <w:rFonts w:eastAsia="Times New Roman"/>
              </w:rPr>
              <w:t>Длительное чтение (</w:t>
            </w:r>
            <w:proofErr w:type="spellStart"/>
            <w:r>
              <w:rPr>
                <w:rFonts w:eastAsia="Times New Roman"/>
              </w:rPr>
              <w:t>Н.Носов</w:t>
            </w:r>
            <w:proofErr w:type="spellEnd"/>
            <w:r>
              <w:rPr>
                <w:rFonts w:eastAsia="Times New Roman"/>
              </w:rPr>
              <w:t xml:space="preserve"> «Незнайка в Солнечном</w:t>
            </w: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48"/>
        </w:trPr>
        <w:tc>
          <w:tcPr>
            <w:tcW w:w="59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том числе игры с элементами соревнования),</w:t>
            </w:r>
          </w:p>
        </w:tc>
        <w:tc>
          <w:tcPr>
            <w:tcW w:w="5380" w:type="dxa"/>
            <w:gridSpan w:val="3"/>
            <w:tcBorders>
              <w:right w:val="single" w:sz="8" w:space="0" w:color="auto"/>
            </w:tcBorders>
            <w:vAlign w:val="bottom"/>
          </w:tcPr>
          <w:p w:rsidR="000751C2" w:rsidRDefault="004F567E">
            <w:pPr>
              <w:spacing w:line="248" w:lineRule="exact"/>
              <w:ind w:left="120"/>
              <w:rPr>
                <w:sz w:val="20"/>
                <w:szCs w:val="20"/>
              </w:rPr>
            </w:pPr>
            <w:r>
              <w:rPr>
                <w:rFonts w:eastAsia="Times New Roman"/>
              </w:rPr>
              <w:t xml:space="preserve">городе», «Незнайка на Луне, </w:t>
            </w:r>
            <w:proofErr w:type="spellStart"/>
            <w:r>
              <w:rPr>
                <w:rFonts w:eastAsia="Times New Roman"/>
              </w:rPr>
              <w:t>К.Булычев</w:t>
            </w:r>
            <w:proofErr w:type="spellEnd"/>
            <w:r>
              <w:rPr>
                <w:rFonts w:eastAsia="Times New Roman"/>
              </w:rPr>
              <w:t xml:space="preserve"> «Девочка с</w:t>
            </w: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способствующие развитию психофизических качеств</w:t>
            </w:r>
          </w:p>
        </w:tc>
        <w:tc>
          <w:tcPr>
            <w:tcW w:w="5380" w:type="dxa"/>
            <w:gridSpan w:val="3"/>
            <w:tcBorders>
              <w:right w:val="single" w:sz="8" w:space="0" w:color="auto"/>
            </w:tcBorders>
            <w:vAlign w:val="bottom"/>
          </w:tcPr>
          <w:p w:rsidR="000751C2" w:rsidRDefault="004F567E">
            <w:pPr>
              <w:ind w:left="120"/>
              <w:rPr>
                <w:sz w:val="20"/>
                <w:szCs w:val="20"/>
              </w:rPr>
            </w:pPr>
            <w:r>
              <w:rPr>
                <w:rFonts w:eastAsia="Times New Roman"/>
              </w:rPr>
              <w:t xml:space="preserve">Земли»,  «Алиса  и  крестоносцы»,  Р.  </w:t>
            </w:r>
            <w:proofErr w:type="spellStart"/>
            <w:r>
              <w:rPr>
                <w:rFonts w:eastAsia="Times New Roman"/>
              </w:rPr>
              <w:t>Сеф</w:t>
            </w:r>
            <w:proofErr w:type="spellEnd"/>
            <w:r>
              <w:rPr>
                <w:rFonts w:eastAsia="Times New Roman"/>
              </w:rPr>
              <w:t xml:space="preserve">  «Голубой</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(ловкость, сила, быстрота, выносливость, гибкость),</w:t>
            </w:r>
          </w:p>
        </w:tc>
        <w:tc>
          <w:tcPr>
            <w:tcW w:w="2000" w:type="dxa"/>
            <w:vAlign w:val="bottom"/>
          </w:tcPr>
          <w:p w:rsidR="000751C2" w:rsidRDefault="004F567E">
            <w:pPr>
              <w:spacing w:line="248" w:lineRule="exact"/>
              <w:ind w:left="120"/>
              <w:rPr>
                <w:sz w:val="20"/>
                <w:szCs w:val="20"/>
              </w:rPr>
            </w:pPr>
            <w:r>
              <w:rPr>
                <w:rFonts w:eastAsia="Times New Roman"/>
              </w:rPr>
              <w:t>метеорит» и др.).</w:t>
            </w:r>
          </w:p>
        </w:tc>
        <w:tc>
          <w:tcPr>
            <w:tcW w:w="2140" w:type="dxa"/>
            <w:vAlign w:val="bottom"/>
          </w:tcPr>
          <w:p w:rsidR="000751C2" w:rsidRDefault="000751C2">
            <w:pPr>
              <w:rPr>
                <w:sz w:val="21"/>
                <w:szCs w:val="21"/>
              </w:rPr>
            </w:pPr>
          </w:p>
        </w:tc>
        <w:tc>
          <w:tcPr>
            <w:tcW w:w="1240" w:type="dxa"/>
            <w:tcBorders>
              <w:right w:val="single" w:sz="8" w:space="0" w:color="auto"/>
            </w:tcBorders>
            <w:vAlign w:val="bottom"/>
          </w:tcPr>
          <w:p w:rsidR="000751C2" w:rsidRDefault="000751C2">
            <w:pPr>
              <w:rPr>
                <w:sz w:val="21"/>
                <w:szCs w:val="21"/>
              </w:rPr>
            </w:pP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координации движений, умения ориентироваться в</w:t>
            </w:r>
          </w:p>
        </w:tc>
        <w:tc>
          <w:tcPr>
            <w:tcW w:w="5380" w:type="dxa"/>
            <w:gridSpan w:val="3"/>
            <w:tcBorders>
              <w:right w:val="single" w:sz="8" w:space="0" w:color="auto"/>
            </w:tcBorders>
            <w:vAlign w:val="bottom"/>
          </w:tcPr>
          <w:p w:rsidR="000751C2" w:rsidRDefault="004F567E">
            <w:pPr>
              <w:ind w:left="120"/>
              <w:rPr>
                <w:sz w:val="20"/>
                <w:szCs w:val="20"/>
              </w:rPr>
            </w:pPr>
            <w:r>
              <w:rPr>
                <w:rFonts w:eastAsia="Times New Roman"/>
              </w:rPr>
              <w:t>Сюжетную  лепку:  «Покорители  космоса  –  наши</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7"/>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пространстве; самостоятельно организовывать знакомые</w:t>
            </w:r>
          </w:p>
        </w:tc>
        <w:tc>
          <w:tcPr>
            <w:tcW w:w="2000" w:type="dxa"/>
            <w:vAlign w:val="bottom"/>
          </w:tcPr>
          <w:p w:rsidR="000751C2" w:rsidRDefault="004F567E">
            <w:pPr>
              <w:ind w:left="120"/>
              <w:rPr>
                <w:sz w:val="20"/>
                <w:szCs w:val="20"/>
              </w:rPr>
            </w:pPr>
            <w:r>
              <w:rPr>
                <w:rFonts w:eastAsia="Times New Roman"/>
              </w:rPr>
              <w:t>космонавты»</w:t>
            </w:r>
          </w:p>
        </w:tc>
        <w:tc>
          <w:tcPr>
            <w:tcW w:w="2140" w:type="dxa"/>
            <w:vAlign w:val="bottom"/>
          </w:tcPr>
          <w:p w:rsidR="000751C2" w:rsidRDefault="000751C2"/>
        </w:tc>
        <w:tc>
          <w:tcPr>
            <w:tcW w:w="1240" w:type="dxa"/>
            <w:tcBorders>
              <w:right w:val="single" w:sz="8" w:space="0" w:color="auto"/>
            </w:tcBorders>
            <w:vAlign w:val="bottom"/>
          </w:tcPr>
          <w:p w:rsidR="000751C2" w:rsidRDefault="000751C2"/>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подвижные игры со сверстниками, справедливо оценивать</w:t>
            </w:r>
          </w:p>
        </w:tc>
        <w:tc>
          <w:tcPr>
            <w:tcW w:w="4140" w:type="dxa"/>
            <w:gridSpan w:val="2"/>
            <w:vAlign w:val="bottom"/>
          </w:tcPr>
          <w:p w:rsidR="000751C2" w:rsidRDefault="004F567E">
            <w:pPr>
              <w:spacing w:line="248" w:lineRule="exact"/>
              <w:ind w:left="120"/>
              <w:rPr>
                <w:sz w:val="20"/>
                <w:szCs w:val="20"/>
              </w:rPr>
            </w:pPr>
            <w:r>
              <w:rPr>
                <w:rFonts w:eastAsia="Times New Roman"/>
              </w:rPr>
              <w:t>Аппликацию  из  цветной  бумаги,  ткани</w:t>
            </w:r>
          </w:p>
        </w:tc>
        <w:tc>
          <w:tcPr>
            <w:tcW w:w="1240" w:type="dxa"/>
            <w:tcBorders>
              <w:right w:val="single" w:sz="8" w:space="0" w:color="auto"/>
            </w:tcBorders>
            <w:vAlign w:val="bottom"/>
          </w:tcPr>
          <w:p w:rsidR="000751C2" w:rsidRDefault="004F567E">
            <w:pPr>
              <w:spacing w:line="248" w:lineRule="exact"/>
              <w:ind w:right="8"/>
              <w:jc w:val="right"/>
              <w:rPr>
                <w:sz w:val="20"/>
                <w:szCs w:val="20"/>
              </w:rPr>
            </w:pPr>
            <w:r>
              <w:rPr>
                <w:rFonts w:eastAsia="Times New Roman"/>
              </w:rPr>
              <w:t>и  фольги:</w:t>
            </w: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свои результаты и результаты товарищей.</w:t>
            </w:r>
          </w:p>
        </w:tc>
        <w:tc>
          <w:tcPr>
            <w:tcW w:w="2000" w:type="dxa"/>
            <w:vAlign w:val="bottom"/>
          </w:tcPr>
          <w:p w:rsidR="000751C2" w:rsidRDefault="004F567E">
            <w:pPr>
              <w:ind w:left="120"/>
              <w:rPr>
                <w:sz w:val="20"/>
                <w:szCs w:val="20"/>
              </w:rPr>
            </w:pPr>
            <w:r>
              <w:rPr>
                <w:rFonts w:eastAsia="Times New Roman"/>
              </w:rPr>
              <w:t>«</w:t>
            </w:r>
            <w:proofErr w:type="spellStart"/>
            <w:r>
              <w:rPr>
                <w:rFonts w:eastAsia="Times New Roman"/>
              </w:rPr>
              <w:t>Звѐзды</w:t>
            </w:r>
            <w:proofErr w:type="spellEnd"/>
            <w:r>
              <w:rPr>
                <w:rFonts w:eastAsia="Times New Roman"/>
              </w:rPr>
              <w:t xml:space="preserve"> и кометы»</w:t>
            </w:r>
          </w:p>
        </w:tc>
        <w:tc>
          <w:tcPr>
            <w:tcW w:w="2140" w:type="dxa"/>
            <w:vAlign w:val="bottom"/>
          </w:tcPr>
          <w:p w:rsidR="000751C2" w:rsidRDefault="000751C2"/>
        </w:tc>
        <w:tc>
          <w:tcPr>
            <w:tcW w:w="1240" w:type="dxa"/>
            <w:tcBorders>
              <w:right w:val="single" w:sz="8" w:space="0" w:color="auto"/>
            </w:tcBorders>
            <w:vAlign w:val="bottom"/>
          </w:tcPr>
          <w:p w:rsidR="000751C2" w:rsidRDefault="000751C2"/>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Учить придумывать варианты игр, комбинировать движения,</w:t>
            </w:r>
          </w:p>
        </w:tc>
        <w:tc>
          <w:tcPr>
            <w:tcW w:w="5380" w:type="dxa"/>
            <w:gridSpan w:val="3"/>
            <w:tcBorders>
              <w:right w:val="single" w:sz="8" w:space="0" w:color="auto"/>
            </w:tcBorders>
            <w:vAlign w:val="bottom"/>
          </w:tcPr>
          <w:p w:rsidR="000751C2" w:rsidRDefault="004F567E">
            <w:pPr>
              <w:ind w:left="120"/>
              <w:rPr>
                <w:sz w:val="20"/>
                <w:szCs w:val="20"/>
              </w:rPr>
            </w:pPr>
            <w:r>
              <w:rPr>
                <w:rFonts w:eastAsia="Times New Roman"/>
              </w:rPr>
              <w:t>«Музыка» музыкальные произведения для слушания</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проявляя творческие способности.</w:t>
            </w:r>
          </w:p>
        </w:tc>
        <w:tc>
          <w:tcPr>
            <w:tcW w:w="5380" w:type="dxa"/>
            <w:gridSpan w:val="3"/>
            <w:tcBorders>
              <w:right w:val="single" w:sz="8" w:space="0" w:color="auto"/>
            </w:tcBorders>
            <w:vAlign w:val="bottom"/>
          </w:tcPr>
          <w:p w:rsidR="000751C2" w:rsidRDefault="004F567E">
            <w:pPr>
              <w:spacing w:line="248" w:lineRule="exact"/>
              <w:ind w:left="120"/>
              <w:rPr>
                <w:sz w:val="20"/>
                <w:szCs w:val="20"/>
              </w:rPr>
            </w:pPr>
            <w:r>
              <w:rPr>
                <w:rFonts w:eastAsia="Times New Roman"/>
              </w:rPr>
              <w:t>(«Голубая планета» муз. А. Рыбникова и др.);</w:t>
            </w: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7"/>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интерес к спортивным играм и упражнениям</w:t>
            </w:r>
          </w:p>
        </w:tc>
        <w:tc>
          <w:tcPr>
            <w:tcW w:w="5380" w:type="dxa"/>
            <w:gridSpan w:val="3"/>
            <w:tcBorders>
              <w:right w:val="single" w:sz="8" w:space="0" w:color="auto"/>
            </w:tcBorders>
            <w:vAlign w:val="bottom"/>
          </w:tcPr>
          <w:p w:rsidR="000751C2" w:rsidRDefault="004F567E">
            <w:pPr>
              <w:ind w:left="120"/>
              <w:rPr>
                <w:sz w:val="20"/>
                <w:szCs w:val="20"/>
              </w:rPr>
            </w:pPr>
            <w:r>
              <w:rPr>
                <w:rFonts w:eastAsia="Times New Roman"/>
              </w:rPr>
              <w:t>совместное  исполнительство  «Земля  –  наш  общий</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8"/>
        </w:trPr>
        <w:tc>
          <w:tcPr>
            <w:tcW w:w="59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(городки, бадминтон, баскетбол, настольный теннис, хоккей,</w:t>
            </w:r>
          </w:p>
        </w:tc>
        <w:tc>
          <w:tcPr>
            <w:tcW w:w="5380" w:type="dxa"/>
            <w:gridSpan w:val="3"/>
            <w:tcBorders>
              <w:right w:val="single" w:sz="8" w:space="0" w:color="auto"/>
            </w:tcBorders>
            <w:vAlign w:val="bottom"/>
          </w:tcPr>
          <w:p w:rsidR="000751C2" w:rsidRDefault="004F567E">
            <w:pPr>
              <w:spacing w:line="248" w:lineRule="exact"/>
              <w:ind w:left="120"/>
              <w:rPr>
                <w:sz w:val="20"/>
                <w:szCs w:val="20"/>
              </w:rPr>
            </w:pPr>
            <w:r>
              <w:rPr>
                <w:rFonts w:eastAsia="Times New Roman"/>
              </w:rPr>
              <w:t xml:space="preserve">дом» муз. </w:t>
            </w:r>
            <w:proofErr w:type="spellStart"/>
            <w:r>
              <w:rPr>
                <w:rFonts w:eastAsia="Times New Roman"/>
              </w:rPr>
              <w:t>Н.Караваевой</w:t>
            </w:r>
            <w:proofErr w:type="spellEnd"/>
            <w:r>
              <w:rPr>
                <w:rFonts w:eastAsia="Times New Roman"/>
              </w:rPr>
              <w:t>, «</w:t>
            </w:r>
            <w:proofErr w:type="spellStart"/>
            <w:r>
              <w:rPr>
                <w:rFonts w:eastAsia="Times New Roman"/>
              </w:rPr>
              <w:t>Пробуждательная</w:t>
            </w:r>
            <w:proofErr w:type="spellEnd"/>
            <w:r>
              <w:rPr>
                <w:rFonts w:eastAsia="Times New Roman"/>
              </w:rPr>
              <w:t xml:space="preserve"> песенка»</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6"/>
        </w:trPr>
        <w:tc>
          <w:tcPr>
            <w:tcW w:w="5980" w:type="dxa"/>
            <w:vMerge w:val="restart"/>
            <w:tcBorders>
              <w:left w:val="single" w:sz="8" w:space="0" w:color="auto"/>
              <w:right w:val="single" w:sz="8" w:space="0" w:color="auto"/>
            </w:tcBorders>
            <w:vAlign w:val="bottom"/>
          </w:tcPr>
          <w:p w:rsidR="000751C2" w:rsidRDefault="004F567E">
            <w:pPr>
              <w:ind w:left="40"/>
              <w:rPr>
                <w:sz w:val="20"/>
                <w:szCs w:val="20"/>
              </w:rPr>
            </w:pPr>
            <w:r>
              <w:rPr>
                <w:rFonts w:eastAsia="Times New Roman"/>
              </w:rPr>
              <w:t>футбол).</w:t>
            </w:r>
          </w:p>
        </w:tc>
        <w:tc>
          <w:tcPr>
            <w:tcW w:w="2000" w:type="dxa"/>
            <w:vAlign w:val="bottom"/>
          </w:tcPr>
          <w:p w:rsidR="000751C2" w:rsidRDefault="004F567E">
            <w:pPr>
              <w:spacing w:line="246" w:lineRule="exact"/>
              <w:ind w:left="120"/>
              <w:rPr>
                <w:sz w:val="20"/>
                <w:szCs w:val="20"/>
              </w:rPr>
            </w:pPr>
            <w:r>
              <w:rPr>
                <w:rFonts w:eastAsia="Times New Roman"/>
              </w:rPr>
              <w:t xml:space="preserve">муз.  Н.  </w:t>
            </w:r>
            <w:proofErr w:type="spellStart"/>
            <w:r>
              <w:rPr>
                <w:rFonts w:eastAsia="Times New Roman"/>
              </w:rPr>
              <w:t>Носкова</w:t>
            </w:r>
            <w:proofErr w:type="spellEnd"/>
            <w:r>
              <w:rPr>
                <w:rFonts w:eastAsia="Times New Roman"/>
              </w:rPr>
              <w:t>,</w:t>
            </w:r>
          </w:p>
        </w:tc>
        <w:tc>
          <w:tcPr>
            <w:tcW w:w="3380" w:type="dxa"/>
            <w:gridSpan w:val="2"/>
            <w:tcBorders>
              <w:right w:val="single" w:sz="8" w:space="0" w:color="auto"/>
            </w:tcBorders>
            <w:vAlign w:val="bottom"/>
          </w:tcPr>
          <w:p w:rsidR="000751C2" w:rsidRDefault="004F567E">
            <w:pPr>
              <w:spacing w:line="246" w:lineRule="exact"/>
              <w:ind w:right="8"/>
              <w:jc w:val="right"/>
              <w:rPr>
                <w:sz w:val="20"/>
                <w:szCs w:val="20"/>
              </w:rPr>
            </w:pPr>
            <w:r>
              <w:rPr>
                <w:rFonts w:eastAsia="Times New Roman"/>
              </w:rPr>
              <w:t>«Разноцветная  планета»  муз.  Н.</w:t>
            </w: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80"/>
        </w:trPr>
        <w:tc>
          <w:tcPr>
            <w:tcW w:w="5980" w:type="dxa"/>
            <w:vMerge/>
            <w:tcBorders>
              <w:left w:val="single" w:sz="8" w:space="0" w:color="auto"/>
              <w:right w:val="single" w:sz="8" w:space="0" w:color="auto"/>
            </w:tcBorders>
            <w:vAlign w:val="bottom"/>
          </w:tcPr>
          <w:p w:rsidR="000751C2" w:rsidRDefault="000751C2">
            <w:pPr>
              <w:rPr>
                <w:sz w:val="6"/>
                <w:szCs w:val="6"/>
              </w:rPr>
            </w:pPr>
          </w:p>
        </w:tc>
        <w:tc>
          <w:tcPr>
            <w:tcW w:w="2000" w:type="dxa"/>
            <w:vMerge w:val="restart"/>
            <w:vAlign w:val="bottom"/>
          </w:tcPr>
          <w:p w:rsidR="000751C2" w:rsidRDefault="004F567E">
            <w:pPr>
              <w:ind w:left="120"/>
              <w:rPr>
                <w:sz w:val="20"/>
                <w:szCs w:val="20"/>
              </w:rPr>
            </w:pPr>
            <w:r>
              <w:rPr>
                <w:rFonts w:eastAsia="Times New Roman"/>
              </w:rPr>
              <w:t>Лукониной и др.);</w:t>
            </w:r>
          </w:p>
        </w:tc>
        <w:tc>
          <w:tcPr>
            <w:tcW w:w="2140" w:type="dxa"/>
            <w:vAlign w:val="bottom"/>
          </w:tcPr>
          <w:p w:rsidR="000751C2" w:rsidRDefault="000751C2">
            <w:pPr>
              <w:rPr>
                <w:sz w:val="6"/>
                <w:szCs w:val="6"/>
              </w:rPr>
            </w:pPr>
          </w:p>
        </w:tc>
        <w:tc>
          <w:tcPr>
            <w:tcW w:w="1240" w:type="dxa"/>
            <w:tcBorders>
              <w:right w:val="single" w:sz="8" w:space="0" w:color="auto"/>
            </w:tcBorders>
            <w:vAlign w:val="bottom"/>
          </w:tcPr>
          <w:p w:rsidR="000751C2" w:rsidRDefault="000751C2">
            <w:pPr>
              <w:rPr>
                <w:sz w:val="6"/>
                <w:szCs w:val="6"/>
              </w:rPr>
            </w:pPr>
          </w:p>
        </w:tc>
        <w:tc>
          <w:tcPr>
            <w:tcW w:w="3980" w:type="dxa"/>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6"/>
        </w:trPr>
        <w:tc>
          <w:tcPr>
            <w:tcW w:w="5980" w:type="dxa"/>
            <w:tcBorders>
              <w:left w:val="single" w:sz="8" w:space="0" w:color="auto"/>
              <w:right w:val="single" w:sz="8" w:space="0" w:color="auto"/>
            </w:tcBorders>
            <w:vAlign w:val="bottom"/>
          </w:tcPr>
          <w:p w:rsidR="000751C2" w:rsidRDefault="000751C2">
            <w:pPr>
              <w:rPr>
                <w:sz w:val="15"/>
                <w:szCs w:val="15"/>
              </w:rPr>
            </w:pPr>
          </w:p>
        </w:tc>
        <w:tc>
          <w:tcPr>
            <w:tcW w:w="2000" w:type="dxa"/>
            <w:vMerge/>
            <w:vAlign w:val="bottom"/>
          </w:tcPr>
          <w:p w:rsidR="000751C2" w:rsidRDefault="000751C2">
            <w:pPr>
              <w:rPr>
                <w:sz w:val="15"/>
                <w:szCs w:val="15"/>
              </w:rPr>
            </w:pPr>
          </w:p>
        </w:tc>
        <w:tc>
          <w:tcPr>
            <w:tcW w:w="2140" w:type="dxa"/>
            <w:vAlign w:val="bottom"/>
          </w:tcPr>
          <w:p w:rsidR="000751C2" w:rsidRDefault="000751C2">
            <w:pPr>
              <w:rPr>
                <w:sz w:val="15"/>
                <w:szCs w:val="15"/>
              </w:rPr>
            </w:pPr>
          </w:p>
        </w:tc>
        <w:tc>
          <w:tcPr>
            <w:tcW w:w="1240" w:type="dxa"/>
            <w:tcBorders>
              <w:right w:val="single" w:sz="8" w:space="0" w:color="auto"/>
            </w:tcBorders>
            <w:vAlign w:val="bottom"/>
          </w:tcPr>
          <w:p w:rsidR="000751C2" w:rsidRDefault="000751C2">
            <w:pPr>
              <w:rPr>
                <w:sz w:val="15"/>
                <w:szCs w:val="15"/>
              </w:rPr>
            </w:pPr>
          </w:p>
        </w:tc>
        <w:tc>
          <w:tcPr>
            <w:tcW w:w="3980" w:type="dxa"/>
            <w:tcBorders>
              <w:right w:val="single" w:sz="8" w:space="0" w:color="auto"/>
            </w:tcBorders>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248"/>
        </w:trPr>
        <w:tc>
          <w:tcPr>
            <w:tcW w:w="5980" w:type="dxa"/>
            <w:tcBorders>
              <w:left w:val="single" w:sz="8" w:space="0" w:color="auto"/>
              <w:right w:val="single" w:sz="8" w:space="0" w:color="auto"/>
            </w:tcBorders>
            <w:vAlign w:val="bottom"/>
          </w:tcPr>
          <w:p w:rsidR="000751C2" w:rsidRDefault="000751C2">
            <w:pPr>
              <w:rPr>
                <w:sz w:val="21"/>
                <w:szCs w:val="21"/>
              </w:rPr>
            </w:pPr>
          </w:p>
        </w:tc>
        <w:tc>
          <w:tcPr>
            <w:tcW w:w="5380" w:type="dxa"/>
            <w:gridSpan w:val="3"/>
            <w:tcBorders>
              <w:right w:val="single" w:sz="8" w:space="0" w:color="auto"/>
            </w:tcBorders>
            <w:vAlign w:val="bottom"/>
          </w:tcPr>
          <w:p w:rsidR="000751C2" w:rsidRDefault="004F567E">
            <w:pPr>
              <w:spacing w:line="248" w:lineRule="exact"/>
              <w:ind w:left="120"/>
              <w:rPr>
                <w:sz w:val="20"/>
                <w:szCs w:val="20"/>
              </w:rPr>
            </w:pPr>
            <w:r>
              <w:rPr>
                <w:rFonts w:eastAsia="Times New Roman"/>
              </w:rPr>
              <w:t>музыкально-ритмические движения («Вместе весело</w:t>
            </w: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0751C2"/>
        </w:tc>
        <w:tc>
          <w:tcPr>
            <w:tcW w:w="5380" w:type="dxa"/>
            <w:gridSpan w:val="3"/>
            <w:tcBorders>
              <w:right w:val="single" w:sz="8" w:space="0" w:color="auto"/>
            </w:tcBorders>
            <w:vAlign w:val="bottom"/>
          </w:tcPr>
          <w:p w:rsidR="000751C2" w:rsidRDefault="004F567E">
            <w:pPr>
              <w:ind w:left="120"/>
              <w:rPr>
                <w:sz w:val="20"/>
                <w:szCs w:val="20"/>
              </w:rPr>
            </w:pPr>
            <w:r>
              <w:rPr>
                <w:rFonts w:eastAsia="Times New Roman"/>
              </w:rPr>
              <w:t xml:space="preserve">шагать» муз. В. </w:t>
            </w:r>
            <w:proofErr w:type="spellStart"/>
            <w:r>
              <w:rPr>
                <w:rFonts w:eastAsia="Times New Roman"/>
              </w:rPr>
              <w:t>Шаинского</w:t>
            </w:r>
            <w:proofErr w:type="spellEnd"/>
            <w:r>
              <w:rPr>
                <w:rFonts w:eastAsia="Times New Roman"/>
              </w:rPr>
              <w:t>, «Подари улыбку» муз.</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7"/>
        </w:trPr>
        <w:tc>
          <w:tcPr>
            <w:tcW w:w="5980" w:type="dxa"/>
            <w:tcBorders>
              <w:left w:val="single" w:sz="8" w:space="0" w:color="auto"/>
              <w:right w:val="single" w:sz="8" w:space="0" w:color="auto"/>
            </w:tcBorders>
            <w:vAlign w:val="bottom"/>
          </w:tcPr>
          <w:p w:rsidR="000751C2" w:rsidRDefault="000751C2"/>
        </w:tc>
        <w:tc>
          <w:tcPr>
            <w:tcW w:w="2000" w:type="dxa"/>
            <w:vAlign w:val="bottom"/>
          </w:tcPr>
          <w:p w:rsidR="000751C2" w:rsidRDefault="004F567E">
            <w:pPr>
              <w:ind w:left="120"/>
              <w:rPr>
                <w:sz w:val="20"/>
                <w:szCs w:val="20"/>
              </w:rPr>
            </w:pPr>
            <w:proofErr w:type="spellStart"/>
            <w:r>
              <w:rPr>
                <w:rFonts w:eastAsia="Times New Roman"/>
                <w:w w:val="99"/>
              </w:rPr>
              <w:t>А.Варламова</w:t>
            </w:r>
            <w:proofErr w:type="spellEnd"/>
            <w:r>
              <w:rPr>
                <w:rFonts w:eastAsia="Times New Roman"/>
                <w:w w:val="99"/>
              </w:rPr>
              <w:t xml:space="preserve"> и др.);</w:t>
            </w:r>
          </w:p>
        </w:tc>
        <w:tc>
          <w:tcPr>
            <w:tcW w:w="2140" w:type="dxa"/>
            <w:vAlign w:val="bottom"/>
          </w:tcPr>
          <w:p w:rsidR="000751C2" w:rsidRDefault="000751C2"/>
        </w:tc>
        <w:tc>
          <w:tcPr>
            <w:tcW w:w="1240" w:type="dxa"/>
            <w:tcBorders>
              <w:right w:val="single" w:sz="8" w:space="0" w:color="auto"/>
            </w:tcBorders>
            <w:vAlign w:val="bottom"/>
          </w:tcPr>
          <w:p w:rsidR="000751C2" w:rsidRDefault="000751C2"/>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80" w:type="dxa"/>
            <w:tcBorders>
              <w:left w:val="single" w:sz="8" w:space="0" w:color="auto"/>
              <w:right w:val="single" w:sz="8" w:space="0" w:color="auto"/>
            </w:tcBorders>
            <w:vAlign w:val="bottom"/>
          </w:tcPr>
          <w:p w:rsidR="000751C2" w:rsidRDefault="000751C2">
            <w:pPr>
              <w:rPr>
                <w:sz w:val="21"/>
                <w:szCs w:val="21"/>
              </w:rPr>
            </w:pPr>
          </w:p>
        </w:tc>
        <w:tc>
          <w:tcPr>
            <w:tcW w:w="4140" w:type="dxa"/>
            <w:gridSpan w:val="2"/>
            <w:vAlign w:val="bottom"/>
          </w:tcPr>
          <w:p w:rsidR="000751C2" w:rsidRDefault="004F567E">
            <w:pPr>
              <w:spacing w:line="248" w:lineRule="exact"/>
              <w:ind w:left="120"/>
              <w:rPr>
                <w:sz w:val="20"/>
                <w:szCs w:val="20"/>
              </w:rPr>
            </w:pPr>
            <w:r>
              <w:rPr>
                <w:rFonts w:eastAsia="Times New Roman"/>
              </w:rPr>
              <w:t>развлечение «Я люблю свою Планету»</w:t>
            </w:r>
          </w:p>
        </w:tc>
        <w:tc>
          <w:tcPr>
            <w:tcW w:w="1240" w:type="dxa"/>
            <w:tcBorders>
              <w:right w:val="single" w:sz="8" w:space="0" w:color="auto"/>
            </w:tcBorders>
            <w:vAlign w:val="bottom"/>
          </w:tcPr>
          <w:p w:rsidR="000751C2" w:rsidRDefault="000751C2">
            <w:pPr>
              <w:rPr>
                <w:sz w:val="21"/>
                <w:szCs w:val="21"/>
              </w:rPr>
            </w:pP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63"/>
        </w:trPr>
        <w:tc>
          <w:tcPr>
            <w:tcW w:w="5980" w:type="dxa"/>
            <w:tcBorders>
              <w:left w:val="single" w:sz="8" w:space="0" w:color="auto"/>
              <w:right w:val="single" w:sz="8" w:space="0" w:color="auto"/>
            </w:tcBorders>
            <w:vAlign w:val="bottom"/>
          </w:tcPr>
          <w:p w:rsidR="000751C2" w:rsidRDefault="000751C2"/>
        </w:tc>
        <w:tc>
          <w:tcPr>
            <w:tcW w:w="4140" w:type="dxa"/>
            <w:gridSpan w:val="2"/>
            <w:vAlign w:val="bottom"/>
          </w:tcPr>
          <w:p w:rsidR="000751C2" w:rsidRDefault="004F567E">
            <w:pPr>
              <w:ind w:left="420"/>
              <w:rPr>
                <w:sz w:val="20"/>
                <w:szCs w:val="20"/>
              </w:rPr>
            </w:pPr>
            <w:r>
              <w:rPr>
                <w:rFonts w:eastAsia="Times New Roman"/>
              </w:rPr>
              <w:t>проведение акции «Чистый участок»</w:t>
            </w:r>
          </w:p>
        </w:tc>
        <w:tc>
          <w:tcPr>
            <w:tcW w:w="1240" w:type="dxa"/>
            <w:tcBorders>
              <w:right w:val="single" w:sz="8" w:space="0" w:color="auto"/>
            </w:tcBorders>
            <w:vAlign w:val="bottom"/>
          </w:tcPr>
          <w:p w:rsidR="000751C2" w:rsidRDefault="000751C2"/>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73"/>
        </w:trPr>
        <w:tc>
          <w:tcPr>
            <w:tcW w:w="5980" w:type="dxa"/>
            <w:tcBorders>
              <w:left w:val="single" w:sz="8" w:space="0" w:color="auto"/>
              <w:right w:val="single" w:sz="8" w:space="0" w:color="auto"/>
            </w:tcBorders>
            <w:vAlign w:val="bottom"/>
          </w:tcPr>
          <w:p w:rsidR="000751C2" w:rsidRDefault="000751C2">
            <w:pPr>
              <w:rPr>
                <w:sz w:val="23"/>
                <w:szCs w:val="23"/>
              </w:rPr>
            </w:pPr>
          </w:p>
        </w:tc>
        <w:tc>
          <w:tcPr>
            <w:tcW w:w="5380" w:type="dxa"/>
            <w:gridSpan w:val="3"/>
            <w:tcBorders>
              <w:right w:val="single" w:sz="8" w:space="0" w:color="auto"/>
            </w:tcBorders>
            <w:vAlign w:val="bottom"/>
          </w:tcPr>
          <w:p w:rsidR="000751C2" w:rsidRDefault="004F567E">
            <w:pPr>
              <w:ind w:left="120"/>
              <w:rPr>
                <w:sz w:val="20"/>
                <w:szCs w:val="20"/>
              </w:rPr>
            </w:pPr>
            <w:r>
              <w:rPr>
                <w:rFonts w:ascii="Symbol" w:eastAsia="Symbol" w:hAnsi="Symbol" w:cs="Symbol"/>
              </w:rPr>
              <w:t></w:t>
            </w:r>
            <w:r>
              <w:rPr>
                <w:rFonts w:eastAsia="Times New Roman"/>
              </w:rPr>
              <w:t xml:space="preserve">  упражнения на развитие физических качеств.</w:t>
            </w:r>
          </w:p>
        </w:tc>
        <w:tc>
          <w:tcPr>
            <w:tcW w:w="3980" w:type="dxa"/>
            <w:tcBorders>
              <w:right w:val="single" w:sz="8" w:space="0" w:color="auto"/>
            </w:tcBorders>
            <w:vAlign w:val="bottom"/>
          </w:tcPr>
          <w:p w:rsidR="000751C2" w:rsidRDefault="000751C2">
            <w:pPr>
              <w:rPr>
                <w:sz w:val="23"/>
                <w:szCs w:val="23"/>
              </w:rPr>
            </w:pPr>
          </w:p>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0751C2"/>
        </w:tc>
        <w:tc>
          <w:tcPr>
            <w:tcW w:w="2000" w:type="dxa"/>
            <w:vAlign w:val="bottom"/>
          </w:tcPr>
          <w:p w:rsidR="000751C2" w:rsidRDefault="004F567E">
            <w:pPr>
              <w:ind w:left="120"/>
              <w:rPr>
                <w:sz w:val="20"/>
                <w:szCs w:val="20"/>
              </w:rPr>
            </w:pPr>
            <w:r>
              <w:rPr>
                <w:rFonts w:eastAsia="Times New Roman"/>
              </w:rPr>
              <w:t>Общеразвивающие</w:t>
            </w:r>
          </w:p>
        </w:tc>
        <w:tc>
          <w:tcPr>
            <w:tcW w:w="2140" w:type="dxa"/>
            <w:vAlign w:val="bottom"/>
          </w:tcPr>
          <w:p w:rsidR="000751C2" w:rsidRDefault="004F567E">
            <w:pPr>
              <w:ind w:left="440"/>
              <w:rPr>
                <w:sz w:val="20"/>
                <w:szCs w:val="20"/>
              </w:rPr>
            </w:pPr>
            <w:r>
              <w:rPr>
                <w:rFonts w:eastAsia="Times New Roman"/>
              </w:rPr>
              <w:t>упражнения:</w:t>
            </w:r>
          </w:p>
        </w:tc>
        <w:tc>
          <w:tcPr>
            <w:tcW w:w="1240" w:type="dxa"/>
            <w:tcBorders>
              <w:right w:val="single" w:sz="8" w:space="0" w:color="auto"/>
            </w:tcBorders>
            <w:vAlign w:val="bottom"/>
          </w:tcPr>
          <w:p w:rsidR="000751C2" w:rsidRDefault="004F567E">
            <w:pPr>
              <w:jc w:val="right"/>
              <w:rPr>
                <w:sz w:val="20"/>
                <w:szCs w:val="20"/>
              </w:rPr>
            </w:pPr>
            <w:r>
              <w:rPr>
                <w:rFonts w:eastAsia="Times New Roman"/>
                <w:w w:val="97"/>
              </w:rPr>
              <w:t>«Тренировка</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0751C2"/>
        </w:tc>
        <w:tc>
          <w:tcPr>
            <w:tcW w:w="4140" w:type="dxa"/>
            <w:gridSpan w:val="2"/>
            <w:vAlign w:val="bottom"/>
          </w:tcPr>
          <w:p w:rsidR="000751C2" w:rsidRDefault="004F567E">
            <w:pPr>
              <w:ind w:left="120"/>
              <w:rPr>
                <w:sz w:val="20"/>
                <w:szCs w:val="20"/>
              </w:rPr>
            </w:pPr>
            <w:proofErr w:type="spellStart"/>
            <w:r>
              <w:rPr>
                <w:rFonts w:eastAsia="Times New Roman"/>
              </w:rPr>
              <w:t>лѐтчиков</w:t>
            </w:r>
            <w:proofErr w:type="spellEnd"/>
            <w:r>
              <w:rPr>
                <w:rFonts w:eastAsia="Times New Roman"/>
              </w:rPr>
              <w:t>», «Подготовка в космонавты»;</w:t>
            </w:r>
          </w:p>
        </w:tc>
        <w:tc>
          <w:tcPr>
            <w:tcW w:w="1240" w:type="dxa"/>
            <w:tcBorders>
              <w:right w:val="single" w:sz="8" w:space="0" w:color="auto"/>
            </w:tcBorders>
            <w:vAlign w:val="bottom"/>
          </w:tcPr>
          <w:p w:rsidR="000751C2" w:rsidRDefault="000751C2"/>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9"/>
        </w:trPr>
        <w:tc>
          <w:tcPr>
            <w:tcW w:w="5980" w:type="dxa"/>
            <w:tcBorders>
              <w:left w:val="single" w:sz="8" w:space="0" w:color="auto"/>
              <w:right w:val="single" w:sz="8" w:space="0" w:color="auto"/>
            </w:tcBorders>
            <w:vAlign w:val="bottom"/>
          </w:tcPr>
          <w:p w:rsidR="000751C2" w:rsidRDefault="000751C2">
            <w:pPr>
              <w:rPr>
                <w:sz w:val="21"/>
                <w:szCs w:val="21"/>
              </w:rPr>
            </w:pPr>
          </w:p>
        </w:tc>
        <w:tc>
          <w:tcPr>
            <w:tcW w:w="5380" w:type="dxa"/>
            <w:gridSpan w:val="3"/>
            <w:tcBorders>
              <w:right w:val="single" w:sz="8" w:space="0" w:color="auto"/>
            </w:tcBorders>
            <w:vAlign w:val="bottom"/>
          </w:tcPr>
          <w:p w:rsidR="000751C2" w:rsidRDefault="004F567E">
            <w:pPr>
              <w:spacing w:line="248" w:lineRule="exact"/>
              <w:ind w:left="120"/>
              <w:rPr>
                <w:sz w:val="20"/>
                <w:szCs w:val="20"/>
              </w:rPr>
            </w:pPr>
            <w:proofErr w:type="spellStart"/>
            <w:r>
              <w:rPr>
                <w:rFonts w:eastAsia="Times New Roman"/>
              </w:rPr>
              <w:t>подв</w:t>
            </w:r>
            <w:proofErr w:type="spellEnd"/>
            <w:r>
              <w:rPr>
                <w:rFonts w:eastAsia="Times New Roman"/>
              </w:rPr>
              <w:t>.  игры  «</w:t>
            </w:r>
            <w:proofErr w:type="spellStart"/>
            <w:r>
              <w:rPr>
                <w:rFonts w:eastAsia="Times New Roman"/>
              </w:rPr>
              <w:t>Парашютики</w:t>
            </w:r>
            <w:proofErr w:type="spellEnd"/>
            <w:r>
              <w:rPr>
                <w:rFonts w:eastAsia="Times New Roman"/>
              </w:rPr>
              <w:t>»  (прыжки  по  дорожке  с</w:t>
            </w: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0751C2"/>
        </w:tc>
        <w:tc>
          <w:tcPr>
            <w:tcW w:w="5380" w:type="dxa"/>
            <w:gridSpan w:val="3"/>
            <w:tcBorders>
              <w:right w:val="single" w:sz="8" w:space="0" w:color="auto"/>
            </w:tcBorders>
            <w:vAlign w:val="bottom"/>
          </w:tcPr>
          <w:p w:rsidR="000751C2" w:rsidRDefault="004F567E">
            <w:pPr>
              <w:ind w:left="120"/>
              <w:rPr>
                <w:sz w:val="20"/>
                <w:szCs w:val="20"/>
              </w:rPr>
            </w:pPr>
            <w:r>
              <w:rPr>
                <w:rFonts w:eastAsia="Times New Roman"/>
              </w:rPr>
              <w:t>поворотом  на  90-180  градусов  произвольно  и  по</w:t>
            </w:r>
          </w:p>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5980" w:type="dxa"/>
            <w:tcBorders>
              <w:left w:val="single" w:sz="8" w:space="0" w:color="auto"/>
              <w:right w:val="single" w:sz="8" w:space="0" w:color="auto"/>
            </w:tcBorders>
            <w:vAlign w:val="bottom"/>
          </w:tcPr>
          <w:p w:rsidR="000751C2" w:rsidRDefault="000751C2">
            <w:pPr>
              <w:rPr>
                <w:sz w:val="21"/>
                <w:szCs w:val="21"/>
              </w:rPr>
            </w:pPr>
          </w:p>
        </w:tc>
        <w:tc>
          <w:tcPr>
            <w:tcW w:w="5380" w:type="dxa"/>
            <w:gridSpan w:val="3"/>
            <w:tcBorders>
              <w:right w:val="single" w:sz="8" w:space="0" w:color="auto"/>
            </w:tcBorders>
            <w:vAlign w:val="bottom"/>
          </w:tcPr>
          <w:p w:rsidR="000751C2" w:rsidRDefault="004F567E">
            <w:pPr>
              <w:spacing w:line="248" w:lineRule="exact"/>
              <w:ind w:left="120"/>
              <w:rPr>
                <w:sz w:val="20"/>
                <w:szCs w:val="20"/>
              </w:rPr>
            </w:pPr>
            <w:r>
              <w:rPr>
                <w:rFonts w:eastAsia="Times New Roman"/>
              </w:rPr>
              <w:t>сигналу),  «</w:t>
            </w:r>
            <w:proofErr w:type="spellStart"/>
            <w:r>
              <w:rPr>
                <w:rFonts w:eastAsia="Times New Roman"/>
              </w:rPr>
              <w:t>Самолѐты</w:t>
            </w:r>
            <w:proofErr w:type="spellEnd"/>
            <w:r>
              <w:rPr>
                <w:rFonts w:eastAsia="Times New Roman"/>
              </w:rPr>
              <w:t>»,  «Маятник  (подскоки  влево-</w:t>
            </w:r>
          </w:p>
        </w:tc>
        <w:tc>
          <w:tcPr>
            <w:tcW w:w="398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5980" w:type="dxa"/>
            <w:tcBorders>
              <w:left w:val="single" w:sz="8" w:space="0" w:color="auto"/>
              <w:right w:val="single" w:sz="8" w:space="0" w:color="auto"/>
            </w:tcBorders>
            <w:vAlign w:val="bottom"/>
          </w:tcPr>
          <w:p w:rsidR="000751C2" w:rsidRDefault="000751C2"/>
        </w:tc>
        <w:tc>
          <w:tcPr>
            <w:tcW w:w="2000" w:type="dxa"/>
            <w:vAlign w:val="bottom"/>
          </w:tcPr>
          <w:p w:rsidR="000751C2" w:rsidRDefault="004F567E">
            <w:pPr>
              <w:ind w:left="120"/>
              <w:rPr>
                <w:sz w:val="20"/>
                <w:szCs w:val="20"/>
              </w:rPr>
            </w:pPr>
            <w:r>
              <w:rPr>
                <w:rFonts w:eastAsia="Times New Roman"/>
              </w:rPr>
              <w:t>вправо) и др.</w:t>
            </w:r>
          </w:p>
        </w:tc>
        <w:tc>
          <w:tcPr>
            <w:tcW w:w="2140" w:type="dxa"/>
            <w:vAlign w:val="bottom"/>
          </w:tcPr>
          <w:p w:rsidR="000751C2" w:rsidRDefault="000751C2"/>
        </w:tc>
        <w:tc>
          <w:tcPr>
            <w:tcW w:w="1240" w:type="dxa"/>
            <w:tcBorders>
              <w:right w:val="single" w:sz="8" w:space="0" w:color="auto"/>
            </w:tcBorders>
            <w:vAlign w:val="bottom"/>
          </w:tcPr>
          <w:p w:rsidR="000751C2" w:rsidRDefault="000751C2"/>
        </w:tc>
        <w:tc>
          <w:tcPr>
            <w:tcW w:w="398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64"/>
        </w:trPr>
        <w:tc>
          <w:tcPr>
            <w:tcW w:w="5980" w:type="dxa"/>
            <w:tcBorders>
              <w:left w:val="single" w:sz="8" w:space="0" w:color="auto"/>
              <w:bottom w:val="single" w:sz="8" w:space="0" w:color="auto"/>
              <w:right w:val="single" w:sz="8" w:space="0" w:color="auto"/>
            </w:tcBorders>
            <w:vAlign w:val="bottom"/>
          </w:tcPr>
          <w:p w:rsidR="000751C2" w:rsidRDefault="000751C2"/>
        </w:tc>
        <w:tc>
          <w:tcPr>
            <w:tcW w:w="5380" w:type="dxa"/>
            <w:gridSpan w:val="3"/>
            <w:tcBorders>
              <w:bottom w:val="single" w:sz="8" w:space="0" w:color="auto"/>
              <w:right w:val="single" w:sz="8" w:space="0" w:color="auto"/>
            </w:tcBorders>
            <w:vAlign w:val="bottom"/>
          </w:tcPr>
          <w:p w:rsidR="000751C2" w:rsidRDefault="004F567E">
            <w:pPr>
              <w:ind w:left="120"/>
              <w:rPr>
                <w:sz w:val="20"/>
                <w:szCs w:val="20"/>
              </w:rPr>
            </w:pPr>
            <w:r>
              <w:rPr>
                <w:rFonts w:eastAsia="Times New Roman"/>
              </w:rPr>
              <w:t>спортивный праздник «Космическое путешествие».</w:t>
            </w:r>
          </w:p>
        </w:tc>
        <w:tc>
          <w:tcPr>
            <w:tcW w:w="3980" w:type="dxa"/>
            <w:tcBorders>
              <w:bottom w:val="single" w:sz="8" w:space="0" w:color="auto"/>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796"/>
        </w:trPr>
        <w:tc>
          <w:tcPr>
            <w:tcW w:w="5980" w:type="dxa"/>
            <w:vAlign w:val="bottom"/>
          </w:tcPr>
          <w:p w:rsidR="000751C2" w:rsidRDefault="000751C2">
            <w:pPr>
              <w:rPr>
                <w:sz w:val="24"/>
                <w:szCs w:val="24"/>
              </w:rPr>
            </w:pPr>
          </w:p>
        </w:tc>
        <w:tc>
          <w:tcPr>
            <w:tcW w:w="2000" w:type="dxa"/>
            <w:vAlign w:val="bottom"/>
          </w:tcPr>
          <w:p w:rsidR="000751C2" w:rsidRDefault="004F567E">
            <w:pPr>
              <w:ind w:right="68"/>
              <w:jc w:val="right"/>
              <w:rPr>
                <w:sz w:val="20"/>
                <w:szCs w:val="20"/>
              </w:rPr>
            </w:pPr>
            <w:r>
              <w:rPr>
                <w:rFonts w:ascii="Calibri" w:eastAsia="Calibri" w:hAnsi="Calibri" w:cs="Calibri"/>
              </w:rPr>
              <w:t>79</w:t>
            </w:r>
          </w:p>
        </w:tc>
        <w:tc>
          <w:tcPr>
            <w:tcW w:w="2140" w:type="dxa"/>
            <w:vAlign w:val="bottom"/>
          </w:tcPr>
          <w:p w:rsidR="000751C2" w:rsidRDefault="000751C2">
            <w:pPr>
              <w:rPr>
                <w:sz w:val="24"/>
                <w:szCs w:val="24"/>
              </w:rPr>
            </w:pPr>
          </w:p>
        </w:tc>
        <w:tc>
          <w:tcPr>
            <w:tcW w:w="1240" w:type="dxa"/>
            <w:vAlign w:val="bottom"/>
          </w:tcPr>
          <w:p w:rsidR="000751C2" w:rsidRDefault="000751C2">
            <w:pPr>
              <w:rPr>
                <w:sz w:val="24"/>
                <w:szCs w:val="24"/>
              </w:rPr>
            </w:pPr>
          </w:p>
        </w:tc>
        <w:tc>
          <w:tcPr>
            <w:tcW w:w="398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213" w:right="940" w:bottom="900" w:left="560" w:header="0" w:footer="0" w:gutter="0"/>
          <w:cols w:space="720" w:equalWidth="0">
            <w:col w:w="15340"/>
          </w:cols>
        </w:sectPr>
      </w:pPr>
    </w:p>
    <w:p w:rsidR="000751C2" w:rsidRDefault="00721925">
      <w:pPr>
        <w:ind w:left="40"/>
        <w:rPr>
          <w:sz w:val="20"/>
          <w:szCs w:val="20"/>
        </w:rPr>
      </w:pPr>
      <w:r>
        <w:rPr>
          <w:rFonts w:eastAsia="Times New Roman"/>
          <w:b/>
          <w:bCs/>
          <w:noProof/>
        </w:rPr>
        <w:lastRenderedPageBreak/>
        <w:pict>
          <v:line id="Shape 152" o:spid="_x0000_s1155" style="position:absolute;left:0;text-align:left;z-index:251645952;visibility:visible;mso-wrap-distance-left:0;mso-wrap-distance-right:0;mso-position-horizontal-relative:page;mso-position-vertical-relative:page" from="28pt,61.85pt" to="794.7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" o:allowincell="f" strokeweight=".14108mm">
            <w10:wrap anchorx="page" anchory="page"/>
          </v:line>
        </w:pict>
      </w:r>
      <w:r>
        <w:rPr>
          <w:rFonts w:eastAsia="Times New Roman"/>
          <w:b/>
          <w:bCs/>
          <w:noProof/>
        </w:rPr>
        <w:pict>
          <v:line id="Shape 153" o:spid="_x0000_s1154" style="position:absolute;left:0;text-align:left;z-index:251646976;visibility:visible;mso-wrap-distance-left:0;mso-wrap-distance-right:0;mso-position-horizontal-relative:page;mso-position-vertical-relative:page" from="28.2pt,61.65pt" to="28.2pt,5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" o:allowincell="f" strokeweight=".14108mm">
            <w10:wrap anchorx="page" anchory="page"/>
          </v:line>
        </w:pict>
      </w:r>
      <w:r>
        <w:rPr>
          <w:rFonts w:eastAsia="Times New Roman"/>
          <w:b/>
          <w:bCs/>
          <w:noProof/>
        </w:rPr>
        <w:pict>
          <v:line id="Shape 154" o:spid="_x0000_s1153" style="position:absolute;left:0;text-align:left;z-index:251648000;visibility:visible;mso-wrap-distance-left:0;mso-wrap-distance-right:0;mso-position-horizontal-relative:page;mso-position-vertical-relative:page" from="794.55pt,61.65pt" to="794.55pt,1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" o:allowincell="f" strokeweight=".4pt">
            <w10:wrap anchorx="page" anchory="page"/>
          </v:line>
        </w:pict>
      </w:r>
      <w:r w:rsidR="004F567E">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spacing w:line="227" w:lineRule="auto"/>
        <w:ind w:left="40"/>
        <w:rPr>
          <w:sz w:val="20"/>
          <w:szCs w:val="20"/>
        </w:rPr>
      </w:pPr>
      <w:r>
        <w:rPr>
          <w:rFonts w:eastAsia="Times New Roman"/>
        </w:rPr>
        <w:t xml:space="preserve">Просматривать и обсуждать информацию из фильмов и телевизионных программ: о космонавтах, луноходах, космических путешествиях, </w:t>
      </w:r>
      <w:proofErr w:type="spellStart"/>
      <w:r>
        <w:rPr>
          <w:rFonts w:eastAsia="Times New Roman"/>
        </w:rPr>
        <w:t>звѐздных</w:t>
      </w:r>
      <w:proofErr w:type="spellEnd"/>
      <w:r>
        <w:rPr>
          <w:rFonts w:eastAsia="Times New Roman"/>
        </w:rPr>
        <w:t xml:space="preserve"> войнах;</w:t>
      </w:r>
    </w:p>
    <w:p w:rsidR="000751C2" w:rsidRDefault="000751C2">
      <w:pPr>
        <w:spacing w:line="4" w:lineRule="exact"/>
        <w:rPr>
          <w:sz w:val="20"/>
          <w:szCs w:val="20"/>
        </w:rPr>
      </w:pPr>
    </w:p>
    <w:p w:rsidR="000751C2" w:rsidRDefault="004F567E">
      <w:pPr>
        <w:ind w:left="40"/>
        <w:rPr>
          <w:sz w:val="20"/>
          <w:szCs w:val="20"/>
        </w:rPr>
      </w:pPr>
      <w:r>
        <w:rPr>
          <w:rFonts w:eastAsia="Times New Roman"/>
        </w:rPr>
        <w:t>Организовать длительное чтение (</w:t>
      </w:r>
      <w:proofErr w:type="spellStart"/>
      <w:r>
        <w:rPr>
          <w:rFonts w:eastAsia="Times New Roman"/>
        </w:rPr>
        <w:t>К.Булычев</w:t>
      </w:r>
      <w:proofErr w:type="spellEnd"/>
      <w:r>
        <w:rPr>
          <w:rFonts w:eastAsia="Times New Roman"/>
        </w:rPr>
        <w:t xml:space="preserve"> «Девочка с Земли», «Алиса и крестоносцы» и др.);</w:t>
      </w:r>
    </w:p>
    <w:p w:rsidR="000751C2" w:rsidRDefault="000751C2">
      <w:pPr>
        <w:spacing w:line="3" w:lineRule="exact"/>
        <w:rPr>
          <w:sz w:val="20"/>
          <w:szCs w:val="20"/>
        </w:rPr>
      </w:pPr>
    </w:p>
    <w:p w:rsidR="000751C2" w:rsidRDefault="004F567E">
      <w:pPr>
        <w:ind w:left="40"/>
        <w:rPr>
          <w:sz w:val="20"/>
          <w:szCs w:val="20"/>
        </w:rPr>
      </w:pPr>
      <w:r>
        <w:rPr>
          <w:rFonts w:eastAsia="Times New Roman"/>
        </w:rPr>
        <w:t>Привлекать детей к творческой художественной деятельности на темы («Летательные аппараты», «</w:t>
      </w:r>
      <w:proofErr w:type="spellStart"/>
      <w:r>
        <w:rPr>
          <w:rFonts w:eastAsia="Times New Roman"/>
        </w:rPr>
        <w:t>Звѐзды</w:t>
      </w:r>
      <w:proofErr w:type="spellEnd"/>
      <w:r>
        <w:rPr>
          <w:rFonts w:eastAsia="Times New Roman"/>
        </w:rPr>
        <w:t xml:space="preserve"> и планеты», «Космическое пространство» и др.) с</w:t>
      </w:r>
    </w:p>
    <w:p w:rsidR="000751C2" w:rsidRDefault="004F567E">
      <w:pPr>
        <w:spacing w:line="235" w:lineRule="auto"/>
        <w:ind w:left="40"/>
        <w:rPr>
          <w:sz w:val="20"/>
          <w:szCs w:val="20"/>
        </w:rPr>
      </w:pPr>
      <w:r>
        <w:rPr>
          <w:rFonts w:eastAsia="Times New Roman"/>
        </w:rPr>
        <w:t>использованием разнообразного неоформленного материала;</w:t>
      </w:r>
    </w:p>
    <w:p w:rsidR="000751C2" w:rsidRDefault="000751C2">
      <w:pPr>
        <w:spacing w:line="4" w:lineRule="exact"/>
        <w:rPr>
          <w:sz w:val="20"/>
          <w:szCs w:val="20"/>
        </w:rPr>
      </w:pPr>
    </w:p>
    <w:p w:rsidR="000751C2" w:rsidRDefault="004F567E">
      <w:pPr>
        <w:ind w:left="40"/>
        <w:rPr>
          <w:sz w:val="20"/>
          <w:szCs w:val="20"/>
        </w:rPr>
      </w:pPr>
      <w:r>
        <w:rPr>
          <w:rFonts w:eastAsia="Times New Roman"/>
        </w:rPr>
        <w:t>Понаблюдать за разными фазами Луны (новолуние, узкий серп (месяц), половина луны, полнолуние),</w:t>
      </w:r>
    </w:p>
    <w:p w:rsidR="000751C2" w:rsidRDefault="00721925">
      <w:pPr>
        <w:spacing w:line="20" w:lineRule="exact"/>
        <w:rPr>
          <w:sz w:val="20"/>
          <w:szCs w:val="20"/>
        </w:rPr>
      </w:pPr>
      <w:r>
        <w:rPr>
          <w:noProof/>
          <w:sz w:val="20"/>
          <w:szCs w:val="20"/>
        </w:rPr>
        <w:pict>
          <v:line id="Shape 155" o:spid="_x0000_s1152" style="position:absolute;z-index:251649024;visibility:visible;mso-wrap-distance-left:0;mso-wrap-distance-right:0" from="0,1pt" to="766.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" o:allowincell="f" strokeweight=".14108mm"/>
        </w:pict>
      </w:r>
    </w:p>
    <w:p w:rsidR="000751C2" w:rsidRDefault="000751C2">
      <w:pPr>
        <w:spacing w:line="58" w:lineRule="exact"/>
        <w:rPr>
          <w:sz w:val="20"/>
          <w:szCs w:val="20"/>
        </w:rPr>
      </w:pPr>
    </w:p>
    <w:p w:rsidR="000751C2" w:rsidRDefault="004F567E">
      <w:pPr>
        <w:ind w:right="20"/>
        <w:jc w:val="center"/>
        <w:rPr>
          <w:sz w:val="20"/>
          <w:szCs w:val="20"/>
        </w:rPr>
      </w:pPr>
      <w:r>
        <w:rPr>
          <w:rFonts w:eastAsia="Times New Roman"/>
          <w:b/>
          <w:bCs/>
          <w:sz w:val="24"/>
          <w:szCs w:val="24"/>
        </w:rPr>
        <w:t>АПРЕЛЬ / 30-я неделя / Тема: «Волшебница вода»</w:t>
      </w:r>
    </w:p>
    <w:p w:rsidR="000751C2" w:rsidRDefault="000751C2">
      <w:pPr>
        <w:spacing w:line="5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040"/>
        <w:gridCol w:w="1360"/>
        <w:gridCol w:w="1240"/>
        <w:gridCol w:w="2140"/>
        <w:gridCol w:w="1320"/>
        <w:gridCol w:w="1280"/>
        <w:gridCol w:w="340"/>
        <w:gridCol w:w="340"/>
        <w:gridCol w:w="840"/>
        <w:gridCol w:w="1240"/>
        <w:gridCol w:w="1220"/>
        <w:gridCol w:w="1400"/>
        <w:gridCol w:w="440"/>
        <w:gridCol w:w="140"/>
        <w:gridCol w:w="20"/>
      </w:tblGrid>
      <w:tr w:rsidR="000751C2">
        <w:trPr>
          <w:trHeight w:val="254"/>
        </w:trPr>
        <w:tc>
          <w:tcPr>
            <w:tcW w:w="4640" w:type="dxa"/>
            <w:gridSpan w:val="3"/>
            <w:vMerge w:val="restart"/>
            <w:tcBorders>
              <w:top w:val="single" w:sz="8" w:space="0" w:color="auto"/>
            </w:tcBorders>
            <w:vAlign w:val="bottom"/>
          </w:tcPr>
          <w:p w:rsidR="000751C2" w:rsidRDefault="004F567E">
            <w:pPr>
              <w:ind w:left="40"/>
              <w:rPr>
                <w:sz w:val="20"/>
                <w:szCs w:val="20"/>
              </w:rPr>
            </w:pPr>
            <w:r>
              <w:rPr>
                <w:rFonts w:eastAsia="Times New Roman"/>
                <w:b/>
                <w:bCs/>
              </w:rPr>
              <w:t>Социально-коммуникативное развитие</w:t>
            </w:r>
          </w:p>
        </w:tc>
        <w:tc>
          <w:tcPr>
            <w:tcW w:w="2140" w:type="dxa"/>
            <w:tcBorders>
              <w:top w:val="single" w:sz="8" w:space="0" w:color="auto"/>
            </w:tcBorders>
            <w:vAlign w:val="bottom"/>
          </w:tcPr>
          <w:p w:rsidR="000751C2" w:rsidRDefault="000751C2"/>
        </w:tc>
        <w:tc>
          <w:tcPr>
            <w:tcW w:w="1320" w:type="dxa"/>
            <w:tcBorders>
              <w:top w:val="single" w:sz="8" w:space="0" w:color="auto"/>
              <w:right w:val="single" w:sz="8" w:space="0" w:color="auto"/>
            </w:tcBorders>
            <w:vAlign w:val="bottom"/>
          </w:tcPr>
          <w:p w:rsidR="000751C2" w:rsidRDefault="000751C2"/>
        </w:tc>
        <w:tc>
          <w:tcPr>
            <w:tcW w:w="1620" w:type="dxa"/>
            <w:gridSpan w:val="2"/>
            <w:tcBorders>
              <w:top w:val="single" w:sz="8" w:space="0" w:color="auto"/>
            </w:tcBorders>
            <w:vAlign w:val="bottom"/>
          </w:tcPr>
          <w:p w:rsidR="000751C2" w:rsidRDefault="004F567E">
            <w:pPr>
              <w:ind w:left="40"/>
              <w:rPr>
                <w:sz w:val="20"/>
                <w:szCs w:val="20"/>
              </w:rPr>
            </w:pPr>
            <w:r>
              <w:rPr>
                <w:rFonts w:eastAsia="Times New Roman"/>
                <w:w w:val="99"/>
              </w:rPr>
              <w:t>Рассматривание,</w:t>
            </w:r>
          </w:p>
        </w:tc>
        <w:tc>
          <w:tcPr>
            <w:tcW w:w="3640" w:type="dxa"/>
            <w:gridSpan w:val="4"/>
            <w:tcBorders>
              <w:top w:val="single" w:sz="8" w:space="0" w:color="auto"/>
              <w:right w:val="single" w:sz="8" w:space="0" w:color="auto"/>
            </w:tcBorders>
            <w:vAlign w:val="bottom"/>
          </w:tcPr>
          <w:p w:rsidR="000751C2" w:rsidRDefault="004F567E">
            <w:pPr>
              <w:jc w:val="right"/>
              <w:rPr>
                <w:sz w:val="20"/>
                <w:szCs w:val="20"/>
              </w:rPr>
            </w:pPr>
            <w:r>
              <w:rPr>
                <w:rFonts w:eastAsia="Times New Roman"/>
              </w:rPr>
              <w:t>обследование, обращение внимания</w:t>
            </w:r>
          </w:p>
        </w:tc>
        <w:tc>
          <w:tcPr>
            <w:tcW w:w="1400" w:type="dxa"/>
            <w:tcBorders>
              <w:top w:val="single" w:sz="8" w:space="0" w:color="auto"/>
            </w:tcBorders>
            <w:vAlign w:val="bottom"/>
          </w:tcPr>
          <w:p w:rsidR="000751C2" w:rsidRDefault="004F567E">
            <w:pPr>
              <w:ind w:left="120"/>
              <w:rPr>
                <w:sz w:val="20"/>
                <w:szCs w:val="20"/>
              </w:rPr>
            </w:pPr>
            <w:r>
              <w:rPr>
                <w:rFonts w:eastAsia="Times New Roman"/>
              </w:rPr>
              <w:t>Пейзажные</w:t>
            </w:r>
          </w:p>
        </w:tc>
        <w:tc>
          <w:tcPr>
            <w:tcW w:w="440" w:type="dxa"/>
            <w:tcBorders>
              <w:top w:val="single" w:sz="8" w:space="0" w:color="auto"/>
              <w:right w:val="single" w:sz="8" w:space="0" w:color="auto"/>
            </w:tcBorders>
            <w:vAlign w:val="bottom"/>
          </w:tcPr>
          <w:p w:rsidR="000751C2" w:rsidRDefault="000751C2"/>
        </w:tc>
        <w:tc>
          <w:tcPr>
            <w:tcW w:w="140" w:type="dxa"/>
            <w:tcBorders>
              <w:top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74"/>
        </w:trPr>
        <w:tc>
          <w:tcPr>
            <w:tcW w:w="4640" w:type="dxa"/>
            <w:gridSpan w:val="3"/>
            <w:vMerge/>
            <w:vAlign w:val="bottom"/>
          </w:tcPr>
          <w:p w:rsidR="000751C2" w:rsidRDefault="000751C2">
            <w:pPr>
              <w:rPr>
                <w:sz w:val="6"/>
                <w:szCs w:val="6"/>
              </w:rPr>
            </w:pPr>
          </w:p>
        </w:tc>
        <w:tc>
          <w:tcPr>
            <w:tcW w:w="2140" w:type="dxa"/>
            <w:vAlign w:val="bottom"/>
          </w:tcPr>
          <w:p w:rsidR="000751C2" w:rsidRDefault="000751C2">
            <w:pPr>
              <w:rPr>
                <w:sz w:val="6"/>
                <w:szCs w:val="6"/>
              </w:rPr>
            </w:pPr>
          </w:p>
        </w:tc>
        <w:tc>
          <w:tcPr>
            <w:tcW w:w="1320" w:type="dxa"/>
            <w:tcBorders>
              <w:right w:val="single" w:sz="8" w:space="0" w:color="auto"/>
            </w:tcBorders>
            <w:vAlign w:val="bottom"/>
          </w:tcPr>
          <w:p w:rsidR="000751C2" w:rsidRDefault="000751C2">
            <w:pPr>
              <w:rPr>
                <w:sz w:val="6"/>
                <w:szCs w:val="6"/>
              </w:rPr>
            </w:pPr>
          </w:p>
        </w:tc>
        <w:tc>
          <w:tcPr>
            <w:tcW w:w="5260" w:type="dxa"/>
            <w:gridSpan w:val="6"/>
            <w:vMerge w:val="restart"/>
            <w:tcBorders>
              <w:right w:val="single" w:sz="8" w:space="0" w:color="auto"/>
            </w:tcBorders>
            <w:vAlign w:val="bottom"/>
          </w:tcPr>
          <w:p w:rsidR="000751C2" w:rsidRDefault="004F567E">
            <w:pPr>
              <w:spacing w:line="250" w:lineRule="exact"/>
              <w:ind w:left="40"/>
              <w:rPr>
                <w:sz w:val="20"/>
                <w:szCs w:val="20"/>
              </w:rPr>
            </w:pPr>
            <w:r>
              <w:rPr>
                <w:rFonts w:eastAsia="Times New Roman"/>
              </w:rPr>
              <w:t>на объекты  живой и неживой природы  ближайшего</w:t>
            </w:r>
          </w:p>
        </w:tc>
        <w:tc>
          <w:tcPr>
            <w:tcW w:w="1840" w:type="dxa"/>
            <w:gridSpan w:val="2"/>
            <w:vMerge w:val="restart"/>
            <w:tcBorders>
              <w:right w:val="single" w:sz="8" w:space="0" w:color="auto"/>
            </w:tcBorders>
            <w:vAlign w:val="bottom"/>
          </w:tcPr>
          <w:p w:rsidR="000751C2" w:rsidRDefault="004F567E">
            <w:pPr>
              <w:spacing w:line="250" w:lineRule="exact"/>
              <w:ind w:left="160"/>
              <w:rPr>
                <w:sz w:val="20"/>
                <w:szCs w:val="20"/>
              </w:rPr>
            </w:pPr>
            <w:r>
              <w:rPr>
                <w:rFonts w:eastAsia="Times New Roman"/>
              </w:rPr>
              <w:t>картины о воде</w:t>
            </w:r>
          </w:p>
        </w:tc>
        <w:tc>
          <w:tcPr>
            <w:tcW w:w="140" w:type="dxa"/>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6"/>
        </w:trPr>
        <w:tc>
          <w:tcPr>
            <w:tcW w:w="8100" w:type="dxa"/>
            <w:gridSpan w:val="5"/>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Систематизировать знания детей о свойствах и признаках воды, о ее значении в</w:t>
            </w:r>
          </w:p>
        </w:tc>
        <w:tc>
          <w:tcPr>
            <w:tcW w:w="5260" w:type="dxa"/>
            <w:gridSpan w:val="6"/>
            <w:vMerge/>
            <w:tcBorders>
              <w:right w:val="single" w:sz="8" w:space="0" w:color="auto"/>
            </w:tcBorders>
            <w:vAlign w:val="bottom"/>
          </w:tcPr>
          <w:p w:rsidR="000751C2" w:rsidRDefault="000751C2">
            <w:pPr>
              <w:rPr>
                <w:sz w:val="15"/>
                <w:szCs w:val="15"/>
              </w:rPr>
            </w:pPr>
          </w:p>
        </w:tc>
        <w:tc>
          <w:tcPr>
            <w:tcW w:w="1840" w:type="dxa"/>
            <w:gridSpan w:val="2"/>
            <w:vMerge/>
            <w:tcBorders>
              <w:right w:val="single" w:sz="8" w:space="0" w:color="auto"/>
            </w:tcBorders>
            <w:vAlign w:val="bottom"/>
          </w:tcPr>
          <w:p w:rsidR="000751C2" w:rsidRDefault="000751C2">
            <w:pPr>
              <w:rPr>
                <w:sz w:val="15"/>
                <w:szCs w:val="15"/>
              </w:rPr>
            </w:pPr>
          </w:p>
        </w:tc>
        <w:tc>
          <w:tcPr>
            <w:tcW w:w="140" w:type="dxa"/>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72"/>
        </w:trPr>
        <w:tc>
          <w:tcPr>
            <w:tcW w:w="8100" w:type="dxa"/>
            <w:gridSpan w:val="5"/>
            <w:vMerge/>
            <w:tcBorders>
              <w:right w:val="single" w:sz="8" w:space="0" w:color="auto"/>
            </w:tcBorders>
            <w:vAlign w:val="bottom"/>
          </w:tcPr>
          <w:p w:rsidR="000751C2" w:rsidRDefault="000751C2">
            <w:pPr>
              <w:rPr>
                <w:sz w:val="6"/>
                <w:szCs w:val="6"/>
              </w:rPr>
            </w:pPr>
          </w:p>
        </w:tc>
        <w:tc>
          <w:tcPr>
            <w:tcW w:w="5260" w:type="dxa"/>
            <w:gridSpan w:val="6"/>
            <w:vMerge w:val="restart"/>
            <w:tcBorders>
              <w:right w:val="single" w:sz="8" w:space="0" w:color="auto"/>
            </w:tcBorders>
            <w:vAlign w:val="bottom"/>
          </w:tcPr>
          <w:p w:rsidR="000751C2" w:rsidRDefault="004F567E">
            <w:pPr>
              <w:ind w:left="40"/>
              <w:rPr>
                <w:sz w:val="20"/>
                <w:szCs w:val="20"/>
              </w:rPr>
            </w:pPr>
            <w:r>
              <w:rPr>
                <w:rFonts w:eastAsia="Times New Roman"/>
              </w:rPr>
              <w:t>окружения с целью обогащения представлений детей</w:t>
            </w:r>
          </w:p>
        </w:tc>
        <w:tc>
          <w:tcPr>
            <w:tcW w:w="1840" w:type="dxa"/>
            <w:gridSpan w:val="2"/>
            <w:vMerge w:val="restart"/>
            <w:tcBorders>
              <w:right w:val="single" w:sz="8" w:space="0" w:color="auto"/>
            </w:tcBorders>
            <w:vAlign w:val="bottom"/>
          </w:tcPr>
          <w:p w:rsidR="000751C2" w:rsidRDefault="004F567E">
            <w:pPr>
              <w:ind w:left="160"/>
              <w:rPr>
                <w:sz w:val="20"/>
                <w:szCs w:val="20"/>
              </w:rPr>
            </w:pPr>
            <w:r>
              <w:rPr>
                <w:rFonts w:eastAsia="Times New Roman"/>
              </w:rPr>
              <w:t>(репродукции</w:t>
            </w:r>
          </w:p>
        </w:tc>
        <w:tc>
          <w:tcPr>
            <w:tcW w:w="140" w:type="dxa"/>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84"/>
        </w:trPr>
        <w:tc>
          <w:tcPr>
            <w:tcW w:w="8100" w:type="dxa"/>
            <w:gridSpan w:val="5"/>
            <w:vMerge w:val="restart"/>
            <w:tcBorders>
              <w:right w:val="single" w:sz="8" w:space="0" w:color="auto"/>
            </w:tcBorders>
            <w:vAlign w:val="bottom"/>
          </w:tcPr>
          <w:p w:rsidR="000751C2" w:rsidRDefault="004F567E">
            <w:pPr>
              <w:spacing w:line="248" w:lineRule="exact"/>
              <w:ind w:left="40"/>
              <w:rPr>
                <w:sz w:val="20"/>
                <w:szCs w:val="20"/>
              </w:rPr>
            </w:pPr>
            <w:r>
              <w:rPr>
                <w:rFonts w:eastAsia="Times New Roman"/>
              </w:rPr>
              <w:t>жизни человека и живой природы, об использовании воды  и водных ресурсов</w:t>
            </w:r>
          </w:p>
        </w:tc>
        <w:tc>
          <w:tcPr>
            <w:tcW w:w="5260" w:type="dxa"/>
            <w:gridSpan w:val="6"/>
            <w:vMerge/>
            <w:tcBorders>
              <w:right w:val="single" w:sz="8" w:space="0" w:color="auto"/>
            </w:tcBorders>
            <w:vAlign w:val="bottom"/>
          </w:tcPr>
          <w:p w:rsidR="000751C2" w:rsidRDefault="000751C2">
            <w:pPr>
              <w:rPr>
                <w:sz w:val="16"/>
                <w:szCs w:val="16"/>
              </w:rPr>
            </w:pPr>
          </w:p>
        </w:tc>
        <w:tc>
          <w:tcPr>
            <w:tcW w:w="1840" w:type="dxa"/>
            <w:gridSpan w:val="2"/>
            <w:vMerge/>
            <w:tcBorders>
              <w:right w:val="single" w:sz="8" w:space="0" w:color="auto"/>
            </w:tcBorders>
            <w:vAlign w:val="bottom"/>
          </w:tcPr>
          <w:p w:rsidR="000751C2" w:rsidRDefault="000751C2">
            <w:pPr>
              <w:rPr>
                <w:sz w:val="16"/>
                <w:szCs w:val="16"/>
              </w:rPr>
            </w:pPr>
          </w:p>
        </w:tc>
        <w:tc>
          <w:tcPr>
            <w:tcW w:w="140" w:type="dxa"/>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64"/>
        </w:trPr>
        <w:tc>
          <w:tcPr>
            <w:tcW w:w="8100" w:type="dxa"/>
            <w:gridSpan w:val="5"/>
            <w:vMerge/>
            <w:tcBorders>
              <w:right w:val="single" w:sz="8" w:space="0" w:color="auto"/>
            </w:tcBorders>
            <w:vAlign w:val="bottom"/>
          </w:tcPr>
          <w:p w:rsidR="000751C2" w:rsidRDefault="000751C2">
            <w:pPr>
              <w:rPr>
                <w:sz w:val="5"/>
                <w:szCs w:val="5"/>
              </w:rPr>
            </w:pPr>
          </w:p>
        </w:tc>
        <w:tc>
          <w:tcPr>
            <w:tcW w:w="1280" w:type="dxa"/>
            <w:vMerge w:val="restart"/>
            <w:vAlign w:val="bottom"/>
          </w:tcPr>
          <w:p w:rsidR="000751C2" w:rsidRDefault="004F567E">
            <w:pPr>
              <w:spacing w:line="248" w:lineRule="exact"/>
              <w:ind w:left="40"/>
              <w:rPr>
                <w:sz w:val="20"/>
                <w:szCs w:val="20"/>
              </w:rPr>
            </w:pPr>
            <w:r>
              <w:rPr>
                <w:rFonts w:eastAsia="Times New Roman"/>
              </w:rPr>
              <w:t>о  свойствах</w:t>
            </w:r>
          </w:p>
        </w:tc>
        <w:tc>
          <w:tcPr>
            <w:tcW w:w="680" w:type="dxa"/>
            <w:gridSpan w:val="2"/>
            <w:vMerge w:val="restart"/>
            <w:vAlign w:val="bottom"/>
          </w:tcPr>
          <w:p w:rsidR="000751C2" w:rsidRDefault="004F567E">
            <w:pPr>
              <w:spacing w:line="248" w:lineRule="exact"/>
              <w:ind w:left="120"/>
              <w:rPr>
                <w:sz w:val="20"/>
                <w:szCs w:val="20"/>
              </w:rPr>
            </w:pPr>
            <w:r>
              <w:rPr>
                <w:rFonts w:eastAsia="Times New Roman"/>
              </w:rPr>
              <w:t>воды,</w:t>
            </w:r>
          </w:p>
        </w:tc>
        <w:tc>
          <w:tcPr>
            <w:tcW w:w="840" w:type="dxa"/>
            <w:vMerge w:val="restart"/>
            <w:vAlign w:val="bottom"/>
          </w:tcPr>
          <w:p w:rsidR="000751C2" w:rsidRDefault="004F567E">
            <w:pPr>
              <w:spacing w:line="248" w:lineRule="exact"/>
              <w:ind w:left="100"/>
              <w:rPr>
                <w:sz w:val="20"/>
                <w:szCs w:val="20"/>
              </w:rPr>
            </w:pPr>
            <w:r>
              <w:rPr>
                <w:rFonts w:eastAsia="Times New Roman"/>
              </w:rPr>
              <w:t>разных</w:t>
            </w:r>
          </w:p>
        </w:tc>
        <w:tc>
          <w:tcPr>
            <w:tcW w:w="1240" w:type="dxa"/>
            <w:vMerge w:val="restart"/>
            <w:vAlign w:val="bottom"/>
          </w:tcPr>
          <w:p w:rsidR="000751C2" w:rsidRDefault="004F567E">
            <w:pPr>
              <w:spacing w:line="248" w:lineRule="exact"/>
              <w:jc w:val="right"/>
              <w:rPr>
                <w:sz w:val="20"/>
                <w:szCs w:val="20"/>
              </w:rPr>
            </w:pPr>
            <w:r>
              <w:rPr>
                <w:rFonts w:eastAsia="Times New Roman"/>
              </w:rPr>
              <w:t>агрегатных</w:t>
            </w:r>
          </w:p>
        </w:tc>
        <w:tc>
          <w:tcPr>
            <w:tcW w:w="1220" w:type="dxa"/>
            <w:vMerge w:val="restart"/>
            <w:tcBorders>
              <w:right w:val="single" w:sz="8" w:space="0" w:color="auto"/>
            </w:tcBorders>
            <w:vAlign w:val="bottom"/>
          </w:tcPr>
          <w:p w:rsidR="000751C2" w:rsidRDefault="004F567E">
            <w:pPr>
              <w:spacing w:line="248" w:lineRule="exact"/>
              <w:jc w:val="right"/>
              <w:rPr>
                <w:sz w:val="20"/>
                <w:szCs w:val="20"/>
              </w:rPr>
            </w:pPr>
            <w:r>
              <w:rPr>
                <w:rFonts w:eastAsia="Times New Roman"/>
              </w:rPr>
              <w:t>состояниях,</w:t>
            </w:r>
          </w:p>
        </w:tc>
        <w:tc>
          <w:tcPr>
            <w:tcW w:w="1840" w:type="dxa"/>
            <w:gridSpan w:val="2"/>
            <w:vMerge w:val="restart"/>
            <w:tcBorders>
              <w:right w:val="single" w:sz="8" w:space="0" w:color="auto"/>
            </w:tcBorders>
            <w:vAlign w:val="bottom"/>
          </w:tcPr>
          <w:p w:rsidR="000751C2" w:rsidRDefault="004F567E">
            <w:pPr>
              <w:spacing w:line="248" w:lineRule="exact"/>
              <w:ind w:left="160"/>
              <w:rPr>
                <w:sz w:val="20"/>
                <w:szCs w:val="20"/>
              </w:rPr>
            </w:pPr>
            <w:r>
              <w:rPr>
                <w:rFonts w:eastAsia="Times New Roman"/>
              </w:rPr>
              <w:t>Айвазовского,</w:t>
            </w:r>
          </w:p>
        </w:tc>
        <w:tc>
          <w:tcPr>
            <w:tcW w:w="140" w:type="dxa"/>
            <w:vAlign w:val="bottom"/>
          </w:tcPr>
          <w:p w:rsidR="000751C2" w:rsidRDefault="000751C2">
            <w:pPr>
              <w:rPr>
                <w:sz w:val="5"/>
                <w:szCs w:val="5"/>
              </w:rPr>
            </w:pPr>
          </w:p>
        </w:tc>
        <w:tc>
          <w:tcPr>
            <w:tcW w:w="0" w:type="dxa"/>
            <w:vAlign w:val="bottom"/>
          </w:tcPr>
          <w:p w:rsidR="000751C2" w:rsidRDefault="000751C2">
            <w:pPr>
              <w:rPr>
                <w:sz w:val="1"/>
                <w:szCs w:val="1"/>
              </w:rPr>
            </w:pPr>
          </w:p>
        </w:tc>
      </w:tr>
      <w:tr w:rsidR="000751C2">
        <w:trPr>
          <w:trHeight w:val="185"/>
        </w:trPr>
        <w:tc>
          <w:tcPr>
            <w:tcW w:w="2040" w:type="dxa"/>
            <w:vMerge w:val="restart"/>
            <w:vAlign w:val="bottom"/>
          </w:tcPr>
          <w:p w:rsidR="000751C2" w:rsidRDefault="004F567E">
            <w:pPr>
              <w:ind w:left="40"/>
              <w:rPr>
                <w:sz w:val="20"/>
                <w:szCs w:val="20"/>
              </w:rPr>
            </w:pPr>
            <w:r>
              <w:rPr>
                <w:rFonts w:eastAsia="Times New Roman"/>
              </w:rPr>
              <w:t>человеком.</w:t>
            </w:r>
          </w:p>
        </w:tc>
        <w:tc>
          <w:tcPr>
            <w:tcW w:w="1360" w:type="dxa"/>
            <w:vAlign w:val="bottom"/>
          </w:tcPr>
          <w:p w:rsidR="000751C2" w:rsidRDefault="000751C2">
            <w:pPr>
              <w:rPr>
                <w:sz w:val="16"/>
                <w:szCs w:val="16"/>
              </w:rPr>
            </w:pPr>
          </w:p>
        </w:tc>
        <w:tc>
          <w:tcPr>
            <w:tcW w:w="1240" w:type="dxa"/>
            <w:vAlign w:val="bottom"/>
          </w:tcPr>
          <w:p w:rsidR="000751C2" w:rsidRDefault="000751C2">
            <w:pPr>
              <w:rPr>
                <w:sz w:val="16"/>
                <w:szCs w:val="16"/>
              </w:rPr>
            </w:pPr>
          </w:p>
        </w:tc>
        <w:tc>
          <w:tcPr>
            <w:tcW w:w="2140" w:type="dxa"/>
            <w:vAlign w:val="bottom"/>
          </w:tcPr>
          <w:p w:rsidR="000751C2" w:rsidRDefault="000751C2">
            <w:pPr>
              <w:rPr>
                <w:sz w:val="16"/>
                <w:szCs w:val="16"/>
              </w:rPr>
            </w:pPr>
          </w:p>
        </w:tc>
        <w:tc>
          <w:tcPr>
            <w:tcW w:w="1320" w:type="dxa"/>
            <w:tcBorders>
              <w:right w:val="single" w:sz="8" w:space="0" w:color="auto"/>
            </w:tcBorders>
            <w:vAlign w:val="bottom"/>
          </w:tcPr>
          <w:p w:rsidR="000751C2" w:rsidRDefault="000751C2">
            <w:pPr>
              <w:rPr>
                <w:sz w:val="16"/>
                <w:szCs w:val="16"/>
              </w:rPr>
            </w:pPr>
          </w:p>
        </w:tc>
        <w:tc>
          <w:tcPr>
            <w:tcW w:w="1280" w:type="dxa"/>
            <w:vMerge/>
            <w:vAlign w:val="bottom"/>
          </w:tcPr>
          <w:p w:rsidR="000751C2" w:rsidRDefault="000751C2">
            <w:pPr>
              <w:rPr>
                <w:sz w:val="16"/>
                <w:szCs w:val="16"/>
              </w:rPr>
            </w:pPr>
          </w:p>
        </w:tc>
        <w:tc>
          <w:tcPr>
            <w:tcW w:w="680" w:type="dxa"/>
            <w:gridSpan w:val="2"/>
            <w:vMerge/>
            <w:vAlign w:val="bottom"/>
          </w:tcPr>
          <w:p w:rsidR="000751C2" w:rsidRDefault="000751C2">
            <w:pPr>
              <w:rPr>
                <w:sz w:val="16"/>
                <w:szCs w:val="16"/>
              </w:rPr>
            </w:pPr>
          </w:p>
        </w:tc>
        <w:tc>
          <w:tcPr>
            <w:tcW w:w="840" w:type="dxa"/>
            <w:vMerge/>
            <w:vAlign w:val="bottom"/>
          </w:tcPr>
          <w:p w:rsidR="000751C2" w:rsidRDefault="000751C2">
            <w:pPr>
              <w:rPr>
                <w:sz w:val="16"/>
                <w:szCs w:val="16"/>
              </w:rPr>
            </w:pPr>
          </w:p>
        </w:tc>
        <w:tc>
          <w:tcPr>
            <w:tcW w:w="1240" w:type="dxa"/>
            <w:vMerge/>
            <w:vAlign w:val="bottom"/>
          </w:tcPr>
          <w:p w:rsidR="000751C2" w:rsidRDefault="000751C2">
            <w:pPr>
              <w:rPr>
                <w:sz w:val="16"/>
                <w:szCs w:val="16"/>
              </w:rPr>
            </w:pPr>
          </w:p>
        </w:tc>
        <w:tc>
          <w:tcPr>
            <w:tcW w:w="1220" w:type="dxa"/>
            <w:vMerge/>
            <w:tcBorders>
              <w:right w:val="single" w:sz="8" w:space="0" w:color="auto"/>
            </w:tcBorders>
            <w:vAlign w:val="bottom"/>
          </w:tcPr>
          <w:p w:rsidR="000751C2" w:rsidRDefault="000751C2">
            <w:pPr>
              <w:rPr>
                <w:sz w:val="16"/>
                <w:szCs w:val="16"/>
              </w:rPr>
            </w:pPr>
          </w:p>
        </w:tc>
        <w:tc>
          <w:tcPr>
            <w:tcW w:w="1840" w:type="dxa"/>
            <w:gridSpan w:val="2"/>
            <w:vMerge/>
            <w:tcBorders>
              <w:right w:val="single" w:sz="8" w:space="0" w:color="auto"/>
            </w:tcBorders>
            <w:vAlign w:val="bottom"/>
          </w:tcPr>
          <w:p w:rsidR="000751C2" w:rsidRDefault="000751C2">
            <w:pPr>
              <w:rPr>
                <w:sz w:val="16"/>
                <w:szCs w:val="16"/>
              </w:rPr>
            </w:pPr>
          </w:p>
        </w:tc>
        <w:tc>
          <w:tcPr>
            <w:tcW w:w="140" w:type="dxa"/>
            <w:vAlign w:val="bottom"/>
          </w:tcPr>
          <w:p w:rsidR="000751C2" w:rsidRDefault="000751C2">
            <w:pPr>
              <w:rPr>
                <w:sz w:val="16"/>
                <w:szCs w:val="16"/>
              </w:rPr>
            </w:pPr>
          </w:p>
        </w:tc>
        <w:tc>
          <w:tcPr>
            <w:tcW w:w="0" w:type="dxa"/>
            <w:vAlign w:val="bottom"/>
          </w:tcPr>
          <w:p w:rsidR="000751C2" w:rsidRDefault="000751C2">
            <w:pPr>
              <w:rPr>
                <w:sz w:val="1"/>
                <w:szCs w:val="1"/>
              </w:rPr>
            </w:pPr>
          </w:p>
        </w:tc>
      </w:tr>
      <w:tr w:rsidR="000751C2">
        <w:trPr>
          <w:trHeight w:val="72"/>
        </w:trPr>
        <w:tc>
          <w:tcPr>
            <w:tcW w:w="2040" w:type="dxa"/>
            <w:vMerge/>
            <w:vAlign w:val="bottom"/>
          </w:tcPr>
          <w:p w:rsidR="000751C2" w:rsidRDefault="000751C2">
            <w:pPr>
              <w:rPr>
                <w:sz w:val="6"/>
                <w:szCs w:val="6"/>
              </w:rPr>
            </w:pPr>
          </w:p>
        </w:tc>
        <w:tc>
          <w:tcPr>
            <w:tcW w:w="1360" w:type="dxa"/>
            <w:vAlign w:val="bottom"/>
          </w:tcPr>
          <w:p w:rsidR="000751C2" w:rsidRDefault="000751C2">
            <w:pPr>
              <w:rPr>
                <w:sz w:val="6"/>
                <w:szCs w:val="6"/>
              </w:rPr>
            </w:pPr>
          </w:p>
        </w:tc>
        <w:tc>
          <w:tcPr>
            <w:tcW w:w="1240" w:type="dxa"/>
            <w:vAlign w:val="bottom"/>
          </w:tcPr>
          <w:p w:rsidR="000751C2" w:rsidRDefault="000751C2">
            <w:pPr>
              <w:rPr>
                <w:sz w:val="6"/>
                <w:szCs w:val="6"/>
              </w:rPr>
            </w:pPr>
          </w:p>
        </w:tc>
        <w:tc>
          <w:tcPr>
            <w:tcW w:w="2140" w:type="dxa"/>
            <w:vAlign w:val="bottom"/>
          </w:tcPr>
          <w:p w:rsidR="000751C2" w:rsidRDefault="000751C2">
            <w:pPr>
              <w:rPr>
                <w:sz w:val="6"/>
                <w:szCs w:val="6"/>
              </w:rPr>
            </w:pPr>
          </w:p>
        </w:tc>
        <w:tc>
          <w:tcPr>
            <w:tcW w:w="1320" w:type="dxa"/>
            <w:tcBorders>
              <w:right w:val="single" w:sz="8" w:space="0" w:color="auto"/>
            </w:tcBorders>
            <w:vAlign w:val="bottom"/>
          </w:tcPr>
          <w:p w:rsidR="000751C2" w:rsidRDefault="000751C2">
            <w:pPr>
              <w:rPr>
                <w:sz w:val="6"/>
                <w:szCs w:val="6"/>
              </w:rPr>
            </w:pPr>
          </w:p>
        </w:tc>
        <w:tc>
          <w:tcPr>
            <w:tcW w:w="4040" w:type="dxa"/>
            <w:gridSpan w:val="5"/>
            <w:vMerge w:val="restart"/>
            <w:vAlign w:val="bottom"/>
          </w:tcPr>
          <w:p w:rsidR="000751C2" w:rsidRDefault="004F567E">
            <w:pPr>
              <w:spacing w:line="247" w:lineRule="exact"/>
              <w:ind w:left="40"/>
              <w:rPr>
                <w:sz w:val="20"/>
                <w:szCs w:val="20"/>
              </w:rPr>
            </w:pPr>
            <w:r>
              <w:rPr>
                <w:rFonts w:eastAsia="Times New Roman"/>
              </w:rPr>
              <w:t>значении воды в жизни живой природы;</w:t>
            </w:r>
          </w:p>
        </w:tc>
        <w:tc>
          <w:tcPr>
            <w:tcW w:w="1220" w:type="dxa"/>
            <w:tcBorders>
              <w:right w:val="single" w:sz="8" w:space="0" w:color="auto"/>
            </w:tcBorders>
            <w:vAlign w:val="bottom"/>
          </w:tcPr>
          <w:p w:rsidR="000751C2" w:rsidRDefault="000751C2">
            <w:pPr>
              <w:rPr>
                <w:sz w:val="6"/>
                <w:szCs w:val="6"/>
              </w:rPr>
            </w:pPr>
          </w:p>
        </w:tc>
        <w:tc>
          <w:tcPr>
            <w:tcW w:w="1400" w:type="dxa"/>
            <w:vMerge w:val="restart"/>
            <w:vAlign w:val="bottom"/>
          </w:tcPr>
          <w:p w:rsidR="000751C2" w:rsidRDefault="004F567E">
            <w:pPr>
              <w:spacing w:line="247" w:lineRule="exact"/>
              <w:ind w:left="160"/>
              <w:rPr>
                <w:sz w:val="20"/>
                <w:szCs w:val="20"/>
              </w:rPr>
            </w:pPr>
            <w:r>
              <w:rPr>
                <w:rFonts w:eastAsia="Times New Roman"/>
              </w:rPr>
              <w:t>«Вешние</w:t>
            </w:r>
          </w:p>
        </w:tc>
        <w:tc>
          <w:tcPr>
            <w:tcW w:w="440" w:type="dxa"/>
            <w:tcBorders>
              <w:right w:val="single" w:sz="8" w:space="0" w:color="auto"/>
            </w:tcBorders>
            <w:vAlign w:val="bottom"/>
          </w:tcPr>
          <w:p w:rsidR="000751C2" w:rsidRDefault="000751C2">
            <w:pPr>
              <w:rPr>
                <w:sz w:val="6"/>
                <w:szCs w:val="6"/>
              </w:rPr>
            </w:pPr>
          </w:p>
        </w:tc>
        <w:tc>
          <w:tcPr>
            <w:tcW w:w="140" w:type="dxa"/>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5"/>
        </w:trPr>
        <w:tc>
          <w:tcPr>
            <w:tcW w:w="8100" w:type="dxa"/>
            <w:gridSpan w:val="5"/>
            <w:vMerge w:val="restart"/>
            <w:tcBorders>
              <w:right w:val="single" w:sz="8" w:space="0" w:color="auto"/>
            </w:tcBorders>
            <w:vAlign w:val="bottom"/>
          </w:tcPr>
          <w:p w:rsidR="000751C2" w:rsidRDefault="004F567E">
            <w:pPr>
              <w:ind w:left="40"/>
              <w:rPr>
                <w:sz w:val="20"/>
                <w:szCs w:val="20"/>
              </w:rPr>
            </w:pPr>
            <w:r>
              <w:rPr>
                <w:rFonts w:eastAsia="Times New Roman"/>
              </w:rPr>
              <w:t>Развивать познавательный интерес детей, желание активно познавать и действовать</w:t>
            </w:r>
          </w:p>
        </w:tc>
        <w:tc>
          <w:tcPr>
            <w:tcW w:w="4040" w:type="dxa"/>
            <w:gridSpan w:val="5"/>
            <w:vMerge/>
            <w:vAlign w:val="bottom"/>
          </w:tcPr>
          <w:p w:rsidR="000751C2" w:rsidRDefault="000751C2">
            <w:pPr>
              <w:rPr>
                <w:sz w:val="15"/>
                <w:szCs w:val="15"/>
              </w:rPr>
            </w:pPr>
          </w:p>
        </w:tc>
        <w:tc>
          <w:tcPr>
            <w:tcW w:w="1220" w:type="dxa"/>
            <w:tcBorders>
              <w:right w:val="single" w:sz="8" w:space="0" w:color="auto"/>
            </w:tcBorders>
            <w:vAlign w:val="bottom"/>
          </w:tcPr>
          <w:p w:rsidR="000751C2" w:rsidRDefault="000751C2">
            <w:pPr>
              <w:rPr>
                <w:sz w:val="15"/>
                <w:szCs w:val="15"/>
              </w:rPr>
            </w:pPr>
          </w:p>
        </w:tc>
        <w:tc>
          <w:tcPr>
            <w:tcW w:w="1400" w:type="dxa"/>
            <w:vMerge/>
            <w:vAlign w:val="bottom"/>
          </w:tcPr>
          <w:p w:rsidR="000751C2" w:rsidRDefault="000751C2">
            <w:pPr>
              <w:rPr>
                <w:sz w:val="15"/>
                <w:szCs w:val="15"/>
              </w:rPr>
            </w:pPr>
          </w:p>
        </w:tc>
        <w:tc>
          <w:tcPr>
            <w:tcW w:w="440" w:type="dxa"/>
            <w:tcBorders>
              <w:right w:val="single" w:sz="8" w:space="0" w:color="auto"/>
            </w:tcBorders>
            <w:vAlign w:val="bottom"/>
          </w:tcPr>
          <w:p w:rsidR="000751C2" w:rsidRDefault="000751C2">
            <w:pPr>
              <w:rPr>
                <w:sz w:val="15"/>
                <w:szCs w:val="15"/>
              </w:rPr>
            </w:pPr>
          </w:p>
        </w:tc>
        <w:tc>
          <w:tcPr>
            <w:tcW w:w="140" w:type="dxa"/>
            <w:vAlign w:val="bottom"/>
          </w:tcPr>
          <w:p w:rsidR="000751C2" w:rsidRDefault="000751C2">
            <w:pPr>
              <w:rPr>
                <w:sz w:val="15"/>
                <w:szCs w:val="15"/>
              </w:rPr>
            </w:pPr>
          </w:p>
        </w:tc>
        <w:tc>
          <w:tcPr>
            <w:tcW w:w="0" w:type="dxa"/>
            <w:vAlign w:val="bottom"/>
          </w:tcPr>
          <w:p w:rsidR="000751C2" w:rsidRDefault="000751C2">
            <w:pPr>
              <w:rPr>
                <w:sz w:val="1"/>
                <w:szCs w:val="1"/>
              </w:rPr>
            </w:pPr>
          </w:p>
        </w:tc>
      </w:tr>
      <w:tr w:rsidR="000751C2">
        <w:trPr>
          <w:trHeight w:val="81"/>
        </w:trPr>
        <w:tc>
          <w:tcPr>
            <w:tcW w:w="8100" w:type="dxa"/>
            <w:gridSpan w:val="5"/>
            <w:vMerge/>
            <w:tcBorders>
              <w:right w:val="single" w:sz="8" w:space="0" w:color="auto"/>
            </w:tcBorders>
            <w:vAlign w:val="bottom"/>
          </w:tcPr>
          <w:p w:rsidR="000751C2" w:rsidRDefault="000751C2">
            <w:pPr>
              <w:rPr>
                <w:sz w:val="7"/>
                <w:szCs w:val="7"/>
              </w:rPr>
            </w:pPr>
          </w:p>
        </w:tc>
        <w:tc>
          <w:tcPr>
            <w:tcW w:w="5260" w:type="dxa"/>
            <w:gridSpan w:val="6"/>
            <w:vMerge w:val="restart"/>
            <w:tcBorders>
              <w:right w:val="single" w:sz="8" w:space="0" w:color="auto"/>
            </w:tcBorders>
            <w:vAlign w:val="bottom"/>
          </w:tcPr>
          <w:p w:rsidR="000751C2" w:rsidRDefault="004F567E">
            <w:pPr>
              <w:ind w:right="148"/>
              <w:jc w:val="right"/>
              <w:rPr>
                <w:sz w:val="20"/>
                <w:szCs w:val="20"/>
              </w:rPr>
            </w:pPr>
            <w:r>
              <w:rPr>
                <w:rFonts w:ascii="Symbol" w:eastAsia="Symbol" w:hAnsi="Symbol" w:cs="Symbol"/>
              </w:rPr>
              <w:t></w:t>
            </w:r>
            <w:r>
              <w:rPr>
                <w:rFonts w:eastAsia="Times New Roman"/>
              </w:rPr>
              <w:t xml:space="preserve"> игровые поисковые и игровые познавательные</w:t>
            </w:r>
          </w:p>
        </w:tc>
        <w:tc>
          <w:tcPr>
            <w:tcW w:w="1400" w:type="dxa"/>
            <w:vMerge w:val="restart"/>
            <w:vAlign w:val="bottom"/>
          </w:tcPr>
          <w:p w:rsidR="000751C2" w:rsidRDefault="004F567E">
            <w:pPr>
              <w:ind w:left="160"/>
              <w:rPr>
                <w:sz w:val="20"/>
                <w:szCs w:val="20"/>
              </w:rPr>
            </w:pPr>
            <w:r>
              <w:rPr>
                <w:rFonts w:eastAsia="Times New Roman"/>
              </w:rPr>
              <w:t>воды»</w:t>
            </w:r>
          </w:p>
        </w:tc>
        <w:tc>
          <w:tcPr>
            <w:tcW w:w="440" w:type="dxa"/>
            <w:tcBorders>
              <w:right w:val="single" w:sz="8" w:space="0" w:color="auto"/>
            </w:tcBorders>
            <w:vAlign w:val="bottom"/>
          </w:tcPr>
          <w:p w:rsidR="000751C2" w:rsidRDefault="000751C2">
            <w:pPr>
              <w:rPr>
                <w:sz w:val="7"/>
                <w:szCs w:val="7"/>
              </w:rPr>
            </w:pPr>
          </w:p>
        </w:tc>
        <w:tc>
          <w:tcPr>
            <w:tcW w:w="140" w:type="dxa"/>
            <w:vAlign w:val="bottom"/>
          </w:tcPr>
          <w:p w:rsidR="000751C2" w:rsidRDefault="000751C2">
            <w:pPr>
              <w:rPr>
                <w:sz w:val="7"/>
                <w:szCs w:val="7"/>
              </w:rPr>
            </w:pPr>
          </w:p>
        </w:tc>
        <w:tc>
          <w:tcPr>
            <w:tcW w:w="0" w:type="dxa"/>
            <w:vAlign w:val="bottom"/>
          </w:tcPr>
          <w:p w:rsidR="000751C2" w:rsidRDefault="000751C2">
            <w:pPr>
              <w:rPr>
                <w:sz w:val="1"/>
                <w:szCs w:val="1"/>
              </w:rPr>
            </w:pPr>
          </w:p>
        </w:tc>
      </w:tr>
      <w:tr w:rsidR="000751C2">
        <w:trPr>
          <w:trHeight w:val="200"/>
        </w:trPr>
        <w:tc>
          <w:tcPr>
            <w:tcW w:w="3400" w:type="dxa"/>
            <w:gridSpan w:val="2"/>
            <w:vAlign w:val="bottom"/>
          </w:tcPr>
          <w:p w:rsidR="000751C2" w:rsidRDefault="004F567E">
            <w:pPr>
              <w:spacing w:line="201" w:lineRule="exact"/>
              <w:ind w:left="40"/>
              <w:rPr>
                <w:sz w:val="20"/>
                <w:szCs w:val="20"/>
              </w:rPr>
            </w:pPr>
            <w:r>
              <w:rPr>
                <w:rFonts w:eastAsia="Times New Roman"/>
              </w:rPr>
              <w:t>с природными объектами.</w:t>
            </w:r>
          </w:p>
        </w:tc>
        <w:tc>
          <w:tcPr>
            <w:tcW w:w="1240" w:type="dxa"/>
            <w:vAlign w:val="bottom"/>
          </w:tcPr>
          <w:p w:rsidR="000751C2" w:rsidRDefault="000751C2">
            <w:pPr>
              <w:rPr>
                <w:sz w:val="17"/>
                <w:szCs w:val="17"/>
              </w:rPr>
            </w:pPr>
          </w:p>
        </w:tc>
        <w:tc>
          <w:tcPr>
            <w:tcW w:w="2140" w:type="dxa"/>
            <w:vAlign w:val="bottom"/>
          </w:tcPr>
          <w:p w:rsidR="000751C2" w:rsidRDefault="000751C2">
            <w:pPr>
              <w:rPr>
                <w:sz w:val="17"/>
                <w:szCs w:val="17"/>
              </w:rPr>
            </w:pPr>
          </w:p>
        </w:tc>
        <w:tc>
          <w:tcPr>
            <w:tcW w:w="1320" w:type="dxa"/>
            <w:tcBorders>
              <w:right w:val="single" w:sz="8" w:space="0" w:color="auto"/>
            </w:tcBorders>
            <w:vAlign w:val="bottom"/>
          </w:tcPr>
          <w:p w:rsidR="000751C2" w:rsidRDefault="000751C2">
            <w:pPr>
              <w:rPr>
                <w:sz w:val="17"/>
                <w:szCs w:val="17"/>
              </w:rPr>
            </w:pPr>
          </w:p>
        </w:tc>
        <w:tc>
          <w:tcPr>
            <w:tcW w:w="5260" w:type="dxa"/>
            <w:gridSpan w:val="6"/>
            <w:vMerge/>
            <w:tcBorders>
              <w:right w:val="single" w:sz="8" w:space="0" w:color="auto"/>
            </w:tcBorders>
            <w:vAlign w:val="bottom"/>
          </w:tcPr>
          <w:p w:rsidR="000751C2" w:rsidRDefault="000751C2">
            <w:pPr>
              <w:rPr>
                <w:sz w:val="17"/>
                <w:szCs w:val="17"/>
              </w:rPr>
            </w:pPr>
          </w:p>
        </w:tc>
        <w:tc>
          <w:tcPr>
            <w:tcW w:w="1400" w:type="dxa"/>
            <w:vMerge/>
            <w:vAlign w:val="bottom"/>
          </w:tcPr>
          <w:p w:rsidR="000751C2" w:rsidRDefault="000751C2">
            <w:pPr>
              <w:rPr>
                <w:sz w:val="17"/>
                <w:szCs w:val="17"/>
              </w:rPr>
            </w:pPr>
          </w:p>
        </w:tc>
        <w:tc>
          <w:tcPr>
            <w:tcW w:w="440" w:type="dxa"/>
            <w:tcBorders>
              <w:right w:val="single" w:sz="8" w:space="0" w:color="auto"/>
            </w:tcBorders>
            <w:vAlign w:val="bottom"/>
          </w:tcPr>
          <w:p w:rsidR="000751C2" w:rsidRDefault="000751C2">
            <w:pPr>
              <w:rPr>
                <w:sz w:val="17"/>
                <w:szCs w:val="17"/>
              </w:rPr>
            </w:pPr>
          </w:p>
        </w:tc>
        <w:tc>
          <w:tcPr>
            <w:tcW w:w="140" w:type="dxa"/>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256"/>
        </w:trPr>
        <w:tc>
          <w:tcPr>
            <w:tcW w:w="4640" w:type="dxa"/>
            <w:gridSpan w:val="3"/>
            <w:vAlign w:val="bottom"/>
          </w:tcPr>
          <w:p w:rsidR="000751C2" w:rsidRDefault="004F567E">
            <w:pPr>
              <w:ind w:left="40"/>
              <w:rPr>
                <w:sz w:val="20"/>
                <w:szCs w:val="20"/>
              </w:rPr>
            </w:pPr>
            <w:r>
              <w:rPr>
                <w:rFonts w:eastAsia="Times New Roman"/>
              </w:rPr>
              <w:t>Развивать чувство формы и композиции</w:t>
            </w:r>
          </w:p>
        </w:tc>
        <w:tc>
          <w:tcPr>
            <w:tcW w:w="2140" w:type="dxa"/>
            <w:vAlign w:val="bottom"/>
          </w:tcPr>
          <w:p w:rsidR="000751C2" w:rsidRDefault="000751C2"/>
        </w:tc>
        <w:tc>
          <w:tcPr>
            <w:tcW w:w="1320" w:type="dxa"/>
            <w:tcBorders>
              <w:right w:val="single" w:sz="8" w:space="0" w:color="auto"/>
            </w:tcBorders>
            <w:vAlign w:val="bottom"/>
          </w:tcPr>
          <w:p w:rsidR="000751C2" w:rsidRDefault="000751C2"/>
        </w:tc>
        <w:tc>
          <w:tcPr>
            <w:tcW w:w="5260" w:type="dxa"/>
            <w:gridSpan w:val="6"/>
            <w:tcBorders>
              <w:right w:val="single" w:sz="8" w:space="0" w:color="auto"/>
            </w:tcBorders>
            <w:vAlign w:val="bottom"/>
          </w:tcPr>
          <w:p w:rsidR="000751C2" w:rsidRDefault="004F567E">
            <w:pPr>
              <w:spacing w:line="248" w:lineRule="exact"/>
              <w:ind w:right="148"/>
              <w:jc w:val="right"/>
              <w:rPr>
                <w:sz w:val="20"/>
                <w:szCs w:val="20"/>
              </w:rPr>
            </w:pPr>
            <w:r>
              <w:rPr>
                <w:rFonts w:eastAsia="Times New Roman"/>
              </w:rPr>
              <w:t xml:space="preserve">ситуации из личного опыта </w:t>
            </w:r>
            <w:proofErr w:type="spellStart"/>
            <w:r>
              <w:rPr>
                <w:rFonts w:eastAsia="Times New Roman"/>
              </w:rPr>
              <w:t>ребѐнка</w:t>
            </w:r>
            <w:proofErr w:type="spellEnd"/>
            <w:r>
              <w:rPr>
                <w:rFonts w:eastAsia="Times New Roman"/>
              </w:rPr>
              <w:t>, обсуждение</w:t>
            </w:r>
          </w:p>
        </w:tc>
        <w:tc>
          <w:tcPr>
            <w:tcW w:w="1400" w:type="dxa"/>
            <w:vAlign w:val="bottom"/>
          </w:tcPr>
          <w:p w:rsidR="000751C2" w:rsidRDefault="004F567E">
            <w:pPr>
              <w:spacing w:line="246" w:lineRule="exact"/>
              <w:ind w:left="160"/>
              <w:rPr>
                <w:sz w:val="20"/>
                <w:szCs w:val="20"/>
              </w:rPr>
            </w:pPr>
            <w:proofErr w:type="spellStart"/>
            <w:r>
              <w:rPr>
                <w:rFonts w:eastAsia="Times New Roman"/>
              </w:rPr>
              <w:t>И.Левитан</w:t>
            </w:r>
            <w:proofErr w:type="spellEnd"/>
          </w:p>
        </w:tc>
        <w:tc>
          <w:tcPr>
            <w:tcW w:w="440" w:type="dxa"/>
            <w:tcBorders>
              <w:right w:val="single" w:sz="8" w:space="0" w:color="auto"/>
            </w:tcBorders>
            <w:vAlign w:val="bottom"/>
          </w:tcPr>
          <w:p w:rsidR="000751C2" w:rsidRDefault="004F567E">
            <w:pPr>
              <w:spacing w:line="246" w:lineRule="exact"/>
              <w:ind w:right="108"/>
              <w:jc w:val="right"/>
              <w:rPr>
                <w:sz w:val="20"/>
                <w:szCs w:val="20"/>
              </w:rPr>
            </w:pPr>
            <w:r>
              <w:rPr>
                <w:rFonts w:eastAsia="Times New Roman"/>
              </w:rPr>
              <w:t>и</w:t>
            </w:r>
          </w:p>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23"/>
        </w:trPr>
        <w:tc>
          <w:tcPr>
            <w:tcW w:w="3400" w:type="dxa"/>
            <w:gridSpan w:val="2"/>
            <w:vMerge w:val="restart"/>
            <w:vAlign w:val="bottom"/>
          </w:tcPr>
          <w:p w:rsidR="000751C2" w:rsidRDefault="004F567E">
            <w:pPr>
              <w:ind w:left="40"/>
              <w:rPr>
                <w:sz w:val="20"/>
                <w:szCs w:val="20"/>
              </w:rPr>
            </w:pPr>
            <w:r>
              <w:rPr>
                <w:rFonts w:eastAsia="Times New Roman"/>
                <w:b/>
                <w:bCs/>
              </w:rPr>
              <w:t>Познавательное развитие</w:t>
            </w:r>
          </w:p>
        </w:tc>
        <w:tc>
          <w:tcPr>
            <w:tcW w:w="1240" w:type="dxa"/>
            <w:vAlign w:val="bottom"/>
          </w:tcPr>
          <w:p w:rsidR="000751C2" w:rsidRDefault="000751C2">
            <w:pPr>
              <w:rPr>
                <w:sz w:val="19"/>
                <w:szCs w:val="19"/>
              </w:rPr>
            </w:pPr>
          </w:p>
        </w:tc>
        <w:tc>
          <w:tcPr>
            <w:tcW w:w="2140" w:type="dxa"/>
            <w:vAlign w:val="bottom"/>
          </w:tcPr>
          <w:p w:rsidR="000751C2" w:rsidRDefault="000751C2">
            <w:pPr>
              <w:rPr>
                <w:sz w:val="19"/>
                <w:szCs w:val="19"/>
              </w:rPr>
            </w:pPr>
          </w:p>
        </w:tc>
        <w:tc>
          <w:tcPr>
            <w:tcW w:w="1320" w:type="dxa"/>
            <w:tcBorders>
              <w:right w:val="single" w:sz="8" w:space="0" w:color="auto"/>
            </w:tcBorders>
            <w:vAlign w:val="bottom"/>
          </w:tcPr>
          <w:p w:rsidR="000751C2" w:rsidRDefault="000751C2">
            <w:pPr>
              <w:rPr>
                <w:sz w:val="19"/>
                <w:szCs w:val="19"/>
              </w:rPr>
            </w:pPr>
          </w:p>
        </w:tc>
        <w:tc>
          <w:tcPr>
            <w:tcW w:w="5260" w:type="dxa"/>
            <w:gridSpan w:val="6"/>
            <w:tcBorders>
              <w:right w:val="single" w:sz="8" w:space="0" w:color="auto"/>
            </w:tcBorders>
            <w:vAlign w:val="bottom"/>
          </w:tcPr>
          <w:p w:rsidR="000751C2" w:rsidRDefault="004F567E">
            <w:pPr>
              <w:spacing w:line="223" w:lineRule="exact"/>
              <w:ind w:left="140"/>
              <w:rPr>
                <w:sz w:val="20"/>
                <w:szCs w:val="20"/>
              </w:rPr>
            </w:pPr>
            <w:r>
              <w:rPr>
                <w:rFonts w:eastAsia="Times New Roman"/>
              </w:rPr>
              <w:t>факторов, обеспечивающих здоровье весной;</w:t>
            </w:r>
          </w:p>
        </w:tc>
        <w:tc>
          <w:tcPr>
            <w:tcW w:w="1400" w:type="dxa"/>
            <w:vAlign w:val="bottom"/>
          </w:tcPr>
          <w:p w:rsidR="000751C2" w:rsidRDefault="004F567E">
            <w:pPr>
              <w:spacing w:line="223" w:lineRule="exact"/>
              <w:ind w:left="160"/>
              <w:rPr>
                <w:sz w:val="20"/>
                <w:szCs w:val="20"/>
              </w:rPr>
            </w:pPr>
            <w:r>
              <w:rPr>
                <w:rFonts w:eastAsia="Times New Roman"/>
              </w:rPr>
              <w:t>др.);</w:t>
            </w:r>
          </w:p>
        </w:tc>
        <w:tc>
          <w:tcPr>
            <w:tcW w:w="440" w:type="dxa"/>
            <w:tcBorders>
              <w:right w:val="single" w:sz="8" w:space="0" w:color="auto"/>
            </w:tcBorders>
            <w:vAlign w:val="bottom"/>
          </w:tcPr>
          <w:p w:rsidR="000751C2" w:rsidRDefault="000751C2">
            <w:pPr>
              <w:rPr>
                <w:sz w:val="19"/>
                <w:szCs w:val="19"/>
              </w:rPr>
            </w:pPr>
          </w:p>
        </w:tc>
        <w:tc>
          <w:tcPr>
            <w:tcW w:w="140" w:type="dxa"/>
            <w:vAlign w:val="bottom"/>
          </w:tcPr>
          <w:p w:rsidR="000751C2" w:rsidRDefault="000751C2">
            <w:pPr>
              <w:rPr>
                <w:sz w:val="19"/>
                <w:szCs w:val="19"/>
              </w:rPr>
            </w:pPr>
          </w:p>
        </w:tc>
        <w:tc>
          <w:tcPr>
            <w:tcW w:w="0" w:type="dxa"/>
            <w:vAlign w:val="bottom"/>
          </w:tcPr>
          <w:p w:rsidR="000751C2" w:rsidRDefault="000751C2">
            <w:pPr>
              <w:rPr>
                <w:sz w:val="1"/>
                <w:szCs w:val="1"/>
              </w:rPr>
            </w:pPr>
          </w:p>
        </w:tc>
      </w:tr>
      <w:tr w:rsidR="000751C2">
        <w:trPr>
          <w:trHeight w:val="84"/>
        </w:trPr>
        <w:tc>
          <w:tcPr>
            <w:tcW w:w="3400" w:type="dxa"/>
            <w:gridSpan w:val="2"/>
            <w:vMerge/>
            <w:vAlign w:val="bottom"/>
          </w:tcPr>
          <w:p w:rsidR="000751C2" w:rsidRDefault="000751C2">
            <w:pPr>
              <w:rPr>
                <w:sz w:val="7"/>
                <w:szCs w:val="7"/>
              </w:rPr>
            </w:pPr>
          </w:p>
        </w:tc>
        <w:tc>
          <w:tcPr>
            <w:tcW w:w="1240" w:type="dxa"/>
            <w:vAlign w:val="bottom"/>
          </w:tcPr>
          <w:p w:rsidR="000751C2" w:rsidRDefault="000751C2">
            <w:pPr>
              <w:rPr>
                <w:sz w:val="7"/>
                <w:szCs w:val="7"/>
              </w:rPr>
            </w:pPr>
          </w:p>
        </w:tc>
        <w:tc>
          <w:tcPr>
            <w:tcW w:w="2140" w:type="dxa"/>
            <w:vAlign w:val="bottom"/>
          </w:tcPr>
          <w:p w:rsidR="000751C2" w:rsidRDefault="000751C2">
            <w:pPr>
              <w:rPr>
                <w:sz w:val="7"/>
                <w:szCs w:val="7"/>
              </w:rPr>
            </w:pPr>
          </w:p>
        </w:tc>
        <w:tc>
          <w:tcPr>
            <w:tcW w:w="1320" w:type="dxa"/>
            <w:tcBorders>
              <w:right w:val="single" w:sz="8" w:space="0" w:color="auto"/>
            </w:tcBorders>
            <w:vAlign w:val="bottom"/>
          </w:tcPr>
          <w:p w:rsidR="000751C2" w:rsidRDefault="000751C2">
            <w:pPr>
              <w:rPr>
                <w:sz w:val="7"/>
                <w:szCs w:val="7"/>
              </w:rPr>
            </w:pPr>
          </w:p>
        </w:tc>
        <w:tc>
          <w:tcPr>
            <w:tcW w:w="1620" w:type="dxa"/>
            <w:gridSpan w:val="2"/>
            <w:vMerge w:val="restart"/>
            <w:vAlign w:val="bottom"/>
          </w:tcPr>
          <w:p w:rsidR="000751C2" w:rsidRDefault="004F567E">
            <w:pPr>
              <w:ind w:left="280"/>
              <w:rPr>
                <w:sz w:val="20"/>
                <w:szCs w:val="20"/>
              </w:rPr>
            </w:pPr>
            <w:r>
              <w:rPr>
                <w:rFonts w:ascii="Symbol" w:eastAsia="Symbol" w:hAnsi="Symbol" w:cs="Symbol"/>
              </w:rPr>
              <w:t></w:t>
            </w:r>
            <w:r>
              <w:rPr>
                <w:rFonts w:eastAsia="Times New Roman"/>
              </w:rPr>
              <w:t xml:space="preserve"> простейшие</w:t>
            </w:r>
          </w:p>
        </w:tc>
        <w:tc>
          <w:tcPr>
            <w:tcW w:w="340" w:type="dxa"/>
            <w:vAlign w:val="bottom"/>
          </w:tcPr>
          <w:p w:rsidR="000751C2" w:rsidRDefault="000751C2">
            <w:pPr>
              <w:rPr>
                <w:sz w:val="7"/>
                <w:szCs w:val="7"/>
              </w:rPr>
            </w:pPr>
          </w:p>
        </w:tc>
        <w:tc>
          <w:tcPr>
            <w:tcW w:w="2080" w:type="dxa"/>
            <w:gridSpan w:val="2"/>
            <w:vMerge w:val="restart"/>
            <w:vAlign w:val="bottom"/>
          </w:tcPr>
          <w:p w:rsidR="000751C2" w:rsidRDefault="004F567E">
            <w:pPr>
              <w:ind w:right="308"/>
              <w:jc w:val="right"/>
              <w:rPr>
                <w:sz w:val="20"/>
                <w:szCs w:val="20"/>
              </w:rPr>
            </w:pPr>
            <w:r>
              <w:rPr>
                <w:rFonts w:eastAsia="Times New Roman"/>
              </w:rPr>
              <w:t>ситуационные</w:t>
            </w:r>
          </w:p>
        </w:tc>
        <w:tc>
          <w:tcPr>
            <w:tcW w:w="1220" w:type="dxa"/>
            <w:vMerge w:val="restart"/>
            <w:tcBorders>
              <w:right w:val="single" w:sz="8" w:space="0" w:color="auto"/>
            </w:tcBorders>
            <w:vAlign w:val="bottom"/>
          </w:tcPr>
          <w:p w:rsidR="000751C2" w:rsidRDefault="004F567E">
            <w:pPr>
              <w:ind w:right="148"/>
              <w:jc w:val="right"/>
              <w:rPr>
                <w:sz w:val="20"/>
                <w:szCs w:val="20"/>
              </w:rPr>
            </w:pPr>
            <w:r>
              <w:rPr>
                <w:rFonts w:eastAsia="Times New Roman"/>
              </w:rPr>
              <w:t>задачи:</w:t>
            </w:r>
          </w:p>
        </w:tc>
        <w:tc>
          <w:tcPr>
            <w:tcW w:w="1400" w:type="dxa"/>
            <w:vMerge w:val="restart"/>
            <w:vAlign w:val="bottom"/>
          </w:tcPr>
          <w:p w:rsidR="000751C2" w:rsidRDefault="004F567E">
            <w:pPr>
              <w:ind w:left="120"/>
              <w:rPr>
                <w:sz w:val="20"/>
                <w:szCs w:val="20"/>
              </w:rPr>
            </w:pPr>
            <w:r>
              <w:rPr>
                <w:rFonts w:ascii="Symbol" w:eastAsia="Symbol" w:hAnsi="Symbol" w:cs="Symbol"/>
              </w:rPr>
              <w:t></w:t>
            </w:r>
            <w:r>
              <w:rPr>
                <w:rFonts w:eastAsia="Times New Roman"/>
              </w:rPr>
              <w:t xml:space="preserve"> игрушки</w:t>
            </w:r>
          </w:p>
        </w:tc>
        <w:tc>
          <w:tcPr>
            <w:tcW w:w="440" w:type="dxa"/>
            <w:vMerge w:val="restart"/>
            <w:tcBorders>
              <w:right w:val="single" w:sz="8" w:space="0" w:color="auto"/>
            </w:tcBorders>
            <w:vAlign w:val="bottom"/>
          </w:tcPr>
          <w:p w:rsidR="000751C2" w:rsidRDefault="004F567E">
            <w:pPr>
              <w:ind w:right="88"/>
              <w:jc w:val="right"/>
              <w:rPr>
                <w:sz w:val="20"/>
                <w:szCs w:val="20"/>
              </w:rPr>
            </w:pPr>
            <w:r>
              <w:rPr>
                <w:rFonts w:eastAsia="Times New Roman"/>
              </w:rPr>
              <w:t>из</w:t>
            </w:r>
          </w:p>
        </w:tc>
        <w:tc>
          <w:tcPr>
            <w:tcW w:w="140" w:type="dxa"/>
            <w:vAlign w:val="bottom"/>
          </w:tcPr>
          <w:p w:rsidR="000751C2" w:rsidRDefault="000751C2">
            <w:pPr>
              <w:rPr>
                <w:sz w:val="7"/>
                <w:szCs w:val="7"/>
              </w:rPr>
            </w:pPr>
          </w:p>
        </w:tc>
        <w:tc>
          <w:tcPr>
            <w:tcW w:w="0" w:type="dxa"/>
            <w:vAlign w:val="bottom"/>
          </w:tcPr>
          <w:p w:rsidR="000751C2" w:rsidRDefault="000751C2">
            <w:pPr>
              <w:rPr>
                <w:sz w:val="1"/>
                <w:szCs w:val="1"/>
              </w:rPr>
            </w:pPr>
          </w:p>
        </w:tc>
      </w:tr>
      <w:tr w:rsidR="000751C2">
        <w:trPr>
          <w:trHeight w:val="200"/>
        </w:trPr>
        <w:tc>
          <w:tcPr>
            <w:tcW w:w="8100" w:type="dxa"/>
            <w:gridSpan w:val="5"/>
            <w:tcBorders>
              <w:right w:val="single" w:sz="8" w:space="0" w:color="auto"/>
            </w:tcBorders>
            <w:vAlign w:val="bottom"/>
          </w:tcPr>
          <w:p w:rsidR="000751C2" w:rsidRDefault="004F567E">
            <w:pPr>
              <w:spacing w:line="200" w:lineRule="exact"/>
              <w:ind w:left="40"/>
              <w:rPr>
                <w:sz w:val="20"/>
                <w:szCs w:val="20"/>
              </w:rPr>
            </w:pPr>
            <w:r>
              <w:rPr>
                <w:rFonts w:eastAsia="Times New Roman"/>
              </w:rPr>
              <w:t>Совершенствовать  характер  и  содержание  обобщенных  способов  исследования</w:t>
            </w:r>
          </w:p>
        </w:tc>
        <w:tc>
          <w:tcPr>
            <w:tcW w:w="1620" w:type="dxa"/>
            <w:gridSpan w:val="2"/>
            <w:vMerge/>
            <w:vAlign w:val="bottom"/>
          </w:tcPr>
          <w:p w:rsidR="000751C2" w:rsidRDefault="000751C2">
            <w:pPr>
              <w:rPr>
                <w:sz w:val="17"/>
                <w:szCs w:val="17"/>
              </w:rPr>
            </w:pPr>
          </w:p>
        </w:tc>
        <w:tc>
          <w:tcPr>
            <w:tcW w:w="340" w:type="dxa"/>
            <w:vAlign w:val="bottom"/>
          </w:tcPr>
          <w:p w:rsidR="000751C2" w:rsidRDefault="000751C2">
            <w:pPr>
              <w:rPr>
                <w:sz w:val="17"/>
                <w:szCs w:val="17"/>
              </w:rPr>
            </w:pPr>
          </w:p>
        </w:tc>
        <w:tc>
          <w:tcPr>
            <w:tcW w:w="2080" w:type="dxa"/>
            <w:gridSpan w:val="2"/>
            <w:vMerge/>
            <w:vAlign w:val="bottom"/>
          </w:tcPr>
          <w:p w:rsidR="000751C2" w:rsidRDefault="000751C2">
            <w:pPr>
              <w:rPr>
                <w:sz w:val="17"/>
                <w:szCs w:val="17"/>
              </w:rPr>
            </w:pPr>
          </w:p>
        </w:tc>
        <w:tc>
          <w:tcPr>
            <w:tcW w:w="1220" w:type="dxa"/>
            <w:vMerge/>
            <w:tcBorders>
              <w:right w:val="single" w:sz="8" w:space="0" w:color="auto"/>
            </w:tcBorders>
            <w:vAlign w:val="bottom"/>
          </w:tcPr>
          <w:p w:rsidR="000751C2" w:rsidRDefault="000751C2">
            <w:pPr>
              <w:rPr>
                <w:sz w:val="17"/>
                <w:szCs w:val="17"/>
              </w:rPr>
            </w:pPr>
          </w:p>
        </w:tc>
        <w:tc>
          <w:tcPr>
            <w:tcW w:w="1400" w:type="dxa"/>
            <w:vMerge/>
            <w:vAlign w:val="bottom"/>
          </w:tcPr>
          <w:p w:rsidR="000751C2" w:rsidRDefault="000751C2">
            <w:pPr>
              <w:rPr>
                <w:sz w:val="17"/>
                <w:szCs w:val="17"/>
              </w:rPr>
            </w:pPr>
          </w:p>
        </w:tc>
        <w:tc>
          <w:tcPr>
            <w:tcW w:w="440" w:type="dxa"/>
            <w:vMerge/>
            <w:tcBorders>
              <w:right w:val="single" w:sz="8" w:space="0" w:color="auto"/>
            </w:tcBorders>
            <w:vAlign w:val="bottom"/>
          </w:tcPr>
          <w:p w:rsidR="000751C2" w:rsidRDefault="000751C2">
            <w:pPr>
              <w:rPr>
                <w:sz w:val="17"/>
                <w:szCs w:val="17"/>
              </w:rPr>
            </w:pPr>
          </w:p>
        </w:tc>
        <w:tc>
          <w:tcPr>
            <w:tcW w:w="140" w:type="dxa"/>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256"/>
        </w:trPr>
        <w:tc>
          <w:tcPr>
            <w:tcW w:w="8100" w:type="dxa"/>
            <w:gridSpan w:val="5"/>
            <w:tcBorders>
              <w:right w:val="single" w:sz="8" w:space="0" w:color="auto"/>
            </w:tcBorders>
            <w:vAlign w:val="bottom"/>
          </w:tcPr>
          <w:p w:rsidR="000751C2" w:rsidRDefault="004F567E">
            <w:pPr>
              <w:ind w:left="40"/>
              <w:rPr>
                <w:sz w:val="20"/>
                <w:szCs w:val="20"/>
              </w:rPr>
            </w:pPr>
            <w:r>
              <w:rPr>
                <w:rFonts w:eastAsia="Times New Roman"/>
              </w:rPr>
              <w:t xml:space="preserve">объектов с помощью специально созданной системы сенсорных эталонов и </w:t>
            </w:r>
            <w:proofErr w:type="spellStart"/>
            <w:r>
              <w:rPr>
                <w:rFonts w:eastAsia="Times New Roman"/>
              </w:rPr>
              <w:t>перцеп</w:t>
            </w:r>
            <w:proofErr w:type="spellEnd"/>
            <w:r>
              <w:rPr>
                <w:rFonts w:eastAsia="Times New Roman"/>
              </w:rPr>
              <w:t>-</w:t>
            </w:r>
          </w:p>
        </w:tc>
        <w:tc>
          <w:tcPr>
            <w:tcW w:w="5260" w:type="dxa"/>
            <w:gridSpan w:val="6"/>
            <w:tcBorders>
              <w:right w:val="single" w:sz="8" w:space="0" w:color="auto"/>
            </w:tcBorders>
            <w:vAlign w:val="bottom"/>
          </w:tcPr>
          <w:p w:rsidR="000751C2" w:rsidRDefault="004F567E">
            <w:pPr>
              <w:ind w:right="148"/>
              <w:jc w:val="right"/>
              <w:rPr>
                <w:sz w:val="20"/>
                <w:szCs w:val="20"/>
              </w:rPr>
            </w:pPr>
            <w:r>
              <w:rPr>
                <w:rFonts w:eastAsia="Times New Roman"/>
              </w:rPr>
              <w:t>«Сгруппируй…», «Вспомни и расскажи, выложи с</w:t>
            </w:r>
          </w:p>
        </w:tc>
        <w:tc>
          <w:tcPr>
            <w:tcW w:w="1400" w:type="dxa"/>
            <w:vAlign w:val="bottom"/>
          </w:tcPr>
          <w:p w:rsidR="000751C2" w:rsidRDefault="004F567E">
            <w:pPr>
              <w:spacing w:line="246" w:lineRule="exact"/>
              <w:ind w:left="160"/>
              <w:rPr>
                <w:sz w:val="20"/>
                <w:szCs w:val="20"/>
              </w:rPr>
            </w:pPr>
            <w:r>
              <w:rPr>
                <w:rFonts w:eastAsia="Times New Roman"/>
              </w:rPr>
              <w:t>глины</w:t>
            </w:r>
          </w:p>
        </w:tc>
        <w:tc>
          <w:tcPr>
            <w:tcW w:w="440" w:type="dxa"/>
            <w:tcBorders>
              <w:right w:val="single" w:sz="8" w:space="0" w:color="auto"/>
            </w:tcBorders>
            <w:vAlign w:val="bottom"/>
          </w:tcPr>
          <w:p w:rsidR="000751C2" w:rsidRDefault="000751C2"/>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8100" w:type="dxa"/>
            <w:gridSpan w:val="5"/>
            <w:tcBorders>
              <w:right w:val="single" w:sz="8" w:space="0" w:color="auto"/>
            </w:tcBorders>
            <w:vAlign w:val="bottom"/>
          </w:tcPr>
          <w:p w:rsidR="000751C2" w:rsidRDefault="004F567E">
            <w:pPr>
              <w:spacing w:line="248" w:lineRule="exact"/>
              <w:ind w:left="40"/>
              <w:rPr>
                <w:sz w:val="20"/>
                <w:szCs w:val="20"/>
              </w:rPr>
            </w:pPr>
            <w:proofErr w:type="spellStart"/>
            <w:r>
              <w:rPr>
                <w:rFonts w:eastAsia="Times New Roman"/>
              </w:rPr>
              <w:t>тивных</w:t>
            </w:r>
            <w:proofErr w:type="spellEnd"/>
            <w:r>
              <w:rPr>
                <w:rFonts w:eastAsia="Times New Roman"/>
              </w:rPr>
              <w:t xml:space="preserve">  действий,  осуществлять  их  оптимальный  выбор  в  соответствии  с</w:t>
            </w:r>
          </w:p>
        </w:tc>
        <w:tc>
          <w:tcPr>
            <w:tcW w:w="5260" w:type="dxa"/>
            <w:gridSpan w:val="6"/>
            <w:tcBorders>
              <w:right w:val="single" w:sz="8" w:space="0" w:color="auto"/>
            </w:tcBorders>
            <w:vAlign w:val="bottom"/>
          </w:tcPr>
          <w:p w:rsidR="000751C2" w:rsidRDefault="004F567E">
            <w:pPr>
              <w:spacing w:line="248" w:lineRule="exact"/>
              <w:ind w:right="148"/>
              <w:jc w:val="right"/>
              <w:rPr>
                <w:sz w:val="20"/>
                <w:szCs w:val="20"/>
              </w:rPr>
            </w:pPr>
            <w:r>
              <w:rPr>
                <w:rFonts w:eastAsia="Times New Roman"/>
              </w:rPr>
              <w:t>помощью модели…», «Найди ошибку (в сюжетной</w:t>
            </w:r>
          </w:p>
        </w:tc>
        <w:tc>
          <w:tcPr>
            <w:tcW w:w="1400" w:type="dxa"/>
            <w:vAlign w:val="bottom"/>
          </w:tcPr>
          <w:p w:rsidR="000751C2" w:rsidRDefault="004F567E">
            <w:pPr>
              <w:spacing w:line="246" w:lineRule="exact"/>
              <w:ind w:left="160"/>
              <w:rPr>
                <w:sz w:val="20"/>
                <w:szCs w:val="20"/>
              </w:rPr>
            </w:pPr>
            <w:r>
              <w:rPr>
                <w:rFonts w:eastAsia="Times New Roman"/>
                <w:w w:val="97"/>
              </w:rPr>
              <w:t>(дымковская,</w:t>
            </w:r>
          </w:p>
        </w:tc>
        <w:tc>
          <w:tcPr>
            <w:tcW w:w="440" w:type="dxa"/>
            <w:tcBorders>
              <w:right w:val="single" w:sz="8" w:space="0" w:color="auto"/>
            </w:tcBorders>
            <w:vAlign w:val="bottom"/>
          </w:tcPr>
          <w:p w:rsidR="000751C2" w:rsidRDefault="000751C2">
            <w:pPr>
              <w:rPr>
                <w:sz w:val="21"/>
                <w:szCs w:val="21"/>
              </w:rPr>
            </w:pPr>
          </w:p>
        </w:tc>
        <w:tc>
          <w:tcPr>
            <w:tcW w:w="140" w:type="dxa"/>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3400" w:type="dxa"/>
            <w:gridSpan w:val="2"/>
            <w:vAlign w:val="bottom"/>
          </w:tcPr>
          <w:p w:rsidR="000751C2" w:rsidRDefault="004F567E">
            <w:pPr>
              <w:ind w:left="40"/>
              <w:rPr>
                <w:sz w:val="20"/>
                <w:szCs w:val="20"/>
              </w:rPr>
            </w:pPr>
            <w:r>
              <w:rPr>
                <w:rFonts w:eastAsia="Times New Roman"/>
              </w:rPr>
              <w:t>познавательной задачей.</w:t>
            </w:r>
          </w:p>
        </w:tc>
        <w:tc>
          <w:tcPr>
            <w:tcW w:w="1240" w:type="dxa"/>
            <w:vAlign w:val="bottom"/>
          </w:tcPr>
          <w:p w:rsidR="000751C2" w:rsidRDefault="000751C2"/>
        </w:tc>
        <w:tc>
          <w:tcPr>
            <w:tcW w:w="2140" w:type="dxa"/>
            <w:vAlign w:val="bottom"/>
          </w:tcPr>
          <w:p w:rsidR="000751C2" w:rsidRDefault="000751C2"/>
        </w:tc>
        <w:tc>
          <w:tcPr>
            <w:tcW w:w="1320" w:type="dxa"/>
            <w:tcBorders>
              <w:right w:val="single" w:sz="8" w:space="0" w:color="auto"/>
            </w:tcBorders>
            <w:vAlign w:val="bottom"/>
          </w:tcPr>
          <w:p w:rsidR="000751C2" w:rsidRDefault="000751C2"/>
        </w:tc>
        <w:tc>
          <w:tcPr>
            <w:tcW w:w="2800" w:type="dxa"/>
            <w:gridSpan w:val="4"/>
            <w:vAlign w:val="bottom"/>
          </w:tcPr>
          <w:p w:rsidR="000751C2" w:rsidRDefault="004F567E">
            <w:pPr>
              <w:ind w:left="140"/>
              <w:rPr>
                <w:sz w:val="20"/>
                <w:szCs w:val="20"/>
              </w:rPr>
            </w:pPr>
            <w:r>
              <w:rPr>
                <w:rFonts w:eastAsia="Times New Roman"/>
              </w:rPr>
              <w:t>картинке, рисунке…»);</w:t>
            </w:r>
          </w:p>
        </w:tc>
        <w:tc>
          <w:tcPr>
            <w:tcW w:w="1240" w:type="dxa"/>
            <w:vAlign w:val="bottom"/>
          </w:tcPr>
          <w:p w:rsidR="000751C2" w:rsidRDefault="000751C2"/>
        </w:tc>
        <w:tc>
          <w:tcPr>
            <w:tcW w:w="1220" w:type="dxa"/>
            <w:tcBorders>
              <w:right w:val="single" w:sz="8" w:space="0" w:color="auto"/>
            </w:tcBorders>
            <w:vAlign w:val="bottom"/>
          </w:tcPr>
          <w:p w:rsidR="000751C2" w:rsidRDefault="000751C2"/>
        </w:tc>
        <w:tc>
          <w:tcPr>
            <w:tcW w:w="1840" w:type="dxa"/>
            <w:gridSpan w:val="2"/>
            <w:tcBorders>
              <w:right w:val="single" w:sz="8" w:space="0" w:color="auto"/>
            </w:tcBorders>
            <w:vAlign w:val="bottom"/>
          </w:tcPr>
          <w:p w:rsidR="000751C2" w:rsidRDefault="004F567E">
            <w:pPr>
              <w:spacing w:line="246" w:lineRule="exact"/>
              <w:ind w:left="160"/>
              <w:rPr>
                <w:sz w:val="20"/>
                <w:szCs w:val="20"/>
              </w:rPr>
            </w:pPr>
            <w:proofErr w:type="spellStart"/>
            <w:r>
              <w:rPr>
                <w:rFonts w:eastAsia="Times New Roman"/>
              </w:rPr>
              <w:t>каргопольская</w:t>
            </w:r>
            <w:proofErr w:type="spellEnd"/>
            <w:r>
              <w:rPr>
                <w:rFonts w:eastAsia="Times New Roman"/>
              </w:rPr>
              <w:t>,</w:t>
            </w:r>
          </w:p>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54"/>
        </w:trPr>
        <w:tc>
          <w:tcPr>
            <w:tcW w:w="2040" w:type="dxa"/>
            <w:vAlign w:val="bottom"/>
          </w:tcPr>
          <w:p w:rsidR="000751C2" w:rsidRDefault="004F567E">
            <w:pPr>
              <w:ind w:left="100"/>
              <w:rPr>
                <w:sz w:val="20"/>
                <w:szCs w:val="20"/>
              </w:rPr>
            </w:pPr>
            <w:r>
              <w:rPr>
                <w:rFonts w:eastAsia="Times New Roman"/>
              </w:rPr>
              <w:t>Совершенствовать</w:t>
            </w:r>
          </w:p>
        </w:tc>
        <w:tc>
          <w:tcPr>
            <w:tcW w:w="1360" w:type="dxa"/>
            <w:vAlign w:val="bottom"/>
          </w:tcPr>
          <w:p w:rsidR="000751C2" w:rsidRDefault="004F567E">
            <w:pPr>
              <w:ind w:left="200"/>
              <w:rPr>
                <w:sz w:val="20"/>
                <w:szCs w:val="20"/>
              </w:rPr>
            </w:pPr>
            <w:r>
              <w:rPr>
                <w:rFonts w:eastAsia="Times New Roman"/>
              </w:rPr>
              <w:t>характер</w:t>
            </w:r>
          </w:p>
        </w:tc>
        <w:tc>
          <w:tcPr>
            <w:tcW w:w="1240" w:type="dxa"/>
            <w:vAlign w:val="bottom"/>
          </w:tcPr>
          <w:p w:rsidR="000751C2" w:rsidRDefault="004F567E">
            <w:pPr>
              <w:ind w:left="40"/>
              <w:rPr>
                <w:sz w:val="20"/>
                <w:szCs w:val="20"/>
              </w:rPr>
            </w:pPr>
            <w:r>
              <w:rPr>
                <w:rFonts w:eastAsia="Times New Roman"/>
              </w:rPr>
              <w:t>действий</w:t>
            </w:r>
          </w:p>
        </w:tc>
        <w:tc>
          <w:tcPr>
            <w:tcW w:w="2140" w:type="dxa"/>
            <w:vAlign w:val="bottom"/>
          </w:tcPr>
          <w:p w:rsidR="000751C2" w:rsidRDefault="004F567E">
            <w:pPr>
              <w:ind w:left="40"/>
              <w:rPr>
                <w:sz w:val="20"/>
                <w:szCs w:val="20"/>
              </w:rPr>
            </w:pPr>
            <w:r>
              <w:rPr>
                <w:rFonts w:eastAsia="Times New Roman"/>
              </w:rPr>
              <w:t>экспериментального</w:t>
            </w:r>
          </w:p>
        </w:tc>
        <w:tc>
          <w:tcPr>
            <w:tcW w:w="1320" w:type="dxa"/>
            <w:tcBorders>
              <w:right w:val="single" w:sz="8" w:space="0" w:color="auto"/>
            </w:tcBorders>
            <w:vAlign w:val="bottom"/>
          </w:tcPr>
          <w:p w:rsidR="000751C2" w:rsidRDefault="004F567E">
            <w:pPr>
              <w:ind w:right="28"/>
              <w:jc w:val="right"/>
              <w:rPr>
                <w:sz w:val="20"/>
                <w:szCs w:val="20"/>
              </w:rPr>
            </w:pPr>
            <w:r>
              <w:rPr>
                <w:rFonts w:eastAsia="Times New Roman"/>
              </w:rPr>
              <w:t>характера,</w:t>
            </w:r>
          </w:p>
        </w:tc>
        <w:tc>
          <w:tcPr>
            <w:tcW w:w="1960" w:type="dxa"/>
            <w:gridSpan w:val="3"/>
            <w:vAlign w:val="bottom"/>
          </w:tcPr>
          <w:p w:rsidR="000751C2" w:rsidRDefault="004F567E">
            <w:pPr>
              <w:spacing w:line="254" w:lineRule="exact"/>
              <w:ind w:left="280"/>
              <w:rPr>
                <w:sz w:val="20"/>
                <w:szCs w:val="20"/>
              </w:rPr>
            </w:pPr>
            <w:r>
              <w:rPr>
                <w:rFonts w:ascii="Symbol" w:eastAsia="Symbol" w:hAnsi="Symbol" w:cs="Symbol"/>
              </w:rPr>
              <w:t></w:t>
            </w:r>
            <w:r>
              <w:rPr>
                <w:rFonts w:eastAsia="Times New Roman"/>
              </w:rPr>
              <w:t xml:space="preserve"> дидактические</w:t>
            </w:r>
          </w:p>
        </w:tc>
        <w:tc>
          <w:tcPr>
            <w:tcW w:w="3300" w:type="dxa"/>
            <w:gridSpan w:val="3"/>
            <w:tcBorders>
              <w:right w:val="single" w:sz="8" w:space="0" w:color="auto"/>
            </w:tcBorders>
            <w:vAlign w:val="bottom"/>
          </w:tcPr>
          <w:p w:rsidR="000751C2" w:rsidRDefault="004F567E">
            <w:pPr>
              <w:ind w:right="148"/>
              <w:jc w:val="right"/>
              <w:rPr>
                <w:sz w:val="20"/>
                <w:szCs w:val="20"/>
              </w:rPr>
            </w:pPr>
            <w:r>
              <w:rPr>
                <w:rFonts w:eastAsia="Times New Roman"/>
              </w:rPr>
              <w:t>игры:  «Опасные  ситуации  на</w:t>
            </w:r>
          </w:p>
        </w:tc>
        <w:tc>
          <w:tcPr>
            <w:tcW w:w="1840" w:type="dxa"/>
            <w:gridSpan w:val="2"/>
            <w:tcBorders>
              <w:right w:val="single" w:sz="8" w:space="0" w:color="auto"/>
            </w:tcBorders>
            <w:vAlign w:val="bottom"/>
          </w:tcPr>
          <w:p w:rsidR="000751C2" w:rsidRDefault="004F567E">
            <w:pPr>
              <w:spacing w:line="246" w:lineRule="exact"/>
              <w:ind w:left="160"/>
              <w:rPr>
                <w:sz w:val="20"/>
                <w:szCs w:val="20"/>
              </w:rPr>
            </w:pPr>
            <w:proofErr w:type="spellStart"/>
            <w:r>
              <w:rPr>
                <w:rFonts w:eastAsia="Times New Roman"/>
              </w:rPr>
              <w:t>филимоновская</w:t>
            </w:r>
            <w:proofErr w:type="spellEnd"/>
          </w:p>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50"/>
        </w:trPr>
        <w:tc>
          <w:tcPr>
            <w:tcW w:w="6780" w:type="dxa"/>
            <w:gridSpan w:val="4"/>
            <w:vAlign w:val="bottom"/>
          </w:tcPr>
          <w:p w:rsidR="000751C2" w:rsidRDefault="004F567E">
            <w:pPr>
              <w:spacing w:line="250" w:lineRule="exact"/>
              <w:ind w:left="40"/>
              <w:rPr>
                <w:sz w:val="20"/>
                <w:szCs w:val="20"/>
              </w:rPr>
            </w:pPr>
            <w:r>
              <w:rPr>
                <w:rFonts w:eastAsia="Times New Roman"/>
              </w:rPr>
              <w:t>направленных на выявление скрытых свойств объектов.</w:t>
            </w:r>
          </w:p>
        </w:tc>
        <w:tc>
          <w:tcPr>
            <w:tcW w:w="1320" w:type="dxa"/>
            <w:tcBorders>
              <w:right w:val="single" w:sz="8" w:space="0" w:color="auto"/>
            </w:tcBorders>
            <w:vAlign w:val="bottom"/>
          </w:tcPr>
          <w:p w:rsidR="000751C2" w:rsidRDefault="000751C2">
            <w:pPr>
              <w:rPr>
                <w:sz w:val="21"/>
                <w:szCs w:val="21"/>
              </w:rPr>
            </w:pPr>
          </w:p>
        </w:tc>
        <w:tc>
          <w:tcPr>
            <w:tcW w:w="4040" w:type="dxa"/>
            <w:gridSpan w:val="5"/>
            <w:vAlign w:val="bottom"/>
          </w:tcPr>
          <w:p w:rsidR="000751C2" w:rsidRDefault="004F567E">
            <w:pPr>
              <w:spacing w:line="250" w:lineRule="exact"/>
              <w:ind w:left="140"/>
              <w:rPr>
                <w:sz w:val="20"/>
                <w:szCs w:val="20"/>
              </w:rPr>
            </w:pPr>
            <w:r>
              <w:rPr>
                <w:rFonts w:eastAsia="Times New Roman"/>
              </w:rPr>
              <w:t>водоеме», «Будь осторожен» и др.;</w:t>
            </w:r>
          </w:p>
        </w:tc>
        <w:tc>
          <w:tcPr>
            <w:tcW w:w="1220" w:type="dxa"/>
            <w:tcBorders>
              <w:right w:val="single" w:sz="8" w:space="0" w:color="auto"/>
            </w:tcBorders>
            <w:vAlign w:val="bottom"/>
          </w:tcPr>
          <w:p w:rsidR="000751C2" w:rsidRDefault="000751C2">
            <w:pPr>
              <w:rPr>
                <w:sz w:val="21"/>
                <w:szCs w:val="21"/>
              </w:rPr>
            </w:pPr>
          </w:p>
        </w:tc>
        <w:tc>
          <w:tcPr>
            <w:tcW w:w="1400" w:type="dxa"/>
            <w:vAlign w:val="bottom"/>
          </w:tcPr>
          <w:p w:rsidR="000751C2" w:rsidRDefault="004F567E">
            <w:pPr>
              <w:spacing w:line="246" w:lineRule="exact"/>
              <w:ind w:left="160"/>
              <w:rPr>
                <w:sz w:val="20"/>
                <w:szCs w:val="20"/>
              </w:rPr>
            </w:pPr>
            <w:r>
              <w:rPr>
                <w:rFonts w:eastAsia="Times New Roman"/>
              </w:rPr>
              <w:t>,   тверская</w:t>
            </w:r>
          </w:p>
        </w:tc>
        <w:tc>
          <w:tcPr>
            <w:tcW w:w="440" w:type="dxa"/>
            <w:tcBorders>
              <w:right w:val="single" w:sz="8" w:space="0" w:color="auto"/>
            </w:tcBorders>
            <w:vAlign w:val="bottom"/>
          </w:tcPr>
          <w:p w:rsidR="000751C2" w:rsidRDefault="004F567E">
            <w:pPr>
              <w:spacing w:line="246" w:lineRule="exact"/>
              <w:ind w:right="108"/>
              <w:jc w:val="right"/>
              <w:rPr>
                <w:sz w:val="20"/>
                <w:szCs w:val="20"/>
              </w:rPr>
            </w:pPr>
            <w:r>
              <w:rPr>
                <w:rFonts w:eastAsia="Times New Roman"/>
              </w:rPr>
              <w:t>и</w:t>
            </w:r>
          </w:p>
        </w:tc>
        <w:tc>
          <w:tcPr>
            <w:tcW w:w="140" w:type="dxa"/>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8100" w:type="dxa"/>
            <w:gridSpan w:val="5"/>
            <w:tcBorders>
              <w:right w:val="single" w:sz="8" w:space="0" w:color="auto"/>
            </w:tcBorders>
            <w:vAlign w:val="bottom"/>
          </w:tcPr>
          <w:p w:rsidR="000751C2" w:rsidRDefault="004F567E">
            <w:pPr>
              <w:ind w:left="40"/>
              <w:rPr>
                <w:sz w:val="20"/>
                <w:szCs w:val="20"/>
              </w:rPr>
            </w:pPr>
            <w:r>
              <w:rPr>
                <w:rFonts w:eastAsia="Times New Roman"/>
              </w:rPr>
              <w:t>Совершенствовать умение определять способ получения необходимой информации</w:t>
            </w:r>
          </w:p>
        </w:tc>
        <w:tc>
          <w:tcPr>
            <w:tcW w:w="5260" w:type="dxa"/>
            <w:gridSpan w:val="6"/>
            <w:tcBorders>
              <w:right w:val="single" w:sz="8" w:space="0" w:color="auto"/>
            </w:tcBorders>
            <w:vAlign w:val="bottom"/>
          </w:tcPr>
          <w:p w:rsidR="000751C2" w:rsidRDefault="004F567E">
            <w:pPr>
              <w:spacing w:line="255" w:lineRule="exact"/>
              <w:ind w:right="148"/>
              <w:jc w:val="right"/>
              <w:rPr>
                <w:sz w:val="20"/>
                <w:szCs w:val="20"/>
              </w:rPr>
            </w:pPr>
            <w:r>
              <w:rPr>
                <w:rFonts w:ascii="Symbol" w:eastAsia="Symbol" w:hAnsi="Symbol" w:cs="Symbol"/>
              </w:rPr>
              <w:t></w:t>
            </w:r>
            <w:r>
              <w:rPr>
                <w:rFonts w:eastAsia="Times New Roman"/>
              </w:rPr>
              <w:t xml:space="preserve"> побуждение к рассказыванию о дом. питомцах</w:t>
            </w:r>
          </w:p>
        </w:tc>
        <w:tc>
          <w:tcPr>
            <w:tcW w:w="1840" w:type="dxa"/>
            <w:gridSpan w:val="2"/>
            <w:tcBorders>
              <w:right w:val="single" w:sz="8" w:space="0" w:color="auto"/>
            </w:tcBorders>
            <w:vAlign w:val="bottom"/>
          </w:tcPr>
          <w:p w:rsidR="000751C2" w:rsidRDefault="004F567E">
            <w:pPr>
              <w:spacing w:line="246" w:lineRule="exact"/>
              <w:ind w:left="160"/>
              <w:rPr>
                <w:sz w:val="20"/>
                <w:szCs w:val="20"/>
              </w:rPr>
            </w:pPr>
            <w:r>
              <w:rPr>
                <w:rFonts w:eastAsia="Times New Roman"/>
              </w:rPr>
              <w:t>др.)  из  разных</w:t>
            </w:r>
          </w:p>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54"/>
        </w:trPr>
        <w:tc>
          <w:tcPr>
            <w:tcW w:w="6780" w:type="dxa"/>
            <w:gridSpan w:val="4"/>
            <w:vAlign w:val="bottom"/>
          </w:tcPr>
          <w:p w:rsidR="000751C2" w:rsidRDefault="004F567E">
            <w:pPr>
              <w:ind w:left="40"/>
              <w:rPr>
                <w:sz w:val="20"/>
                <w:szCs w:val="20"/>
              </w:rPr>
            </w:pPr>
            <w:r>
              <w:rPr>
                <w:rFonts w:eastAsia="Times New Roman"/>
              </w:rPr>
              <w:t>в соответствии с условиями и целями деятельности.</w:t>
            </w:r>
          </w:p>
        </w:tc>
        <w:tc>
          <w:tcPr>
            <w:tcW w:w="1320" w:type="dxa"/>
            <w:tcBorders>
              <w:right w:val="single" w:sz="8" w:space="0" w:color="auto"/>
            </w:tcBorders>
            <w:vAlign w:val="bottom"/>
          </w:tcPr>
          <w:p w:rsidR="000751C2" w:rsidRDefault="000751C2"/>
        </w:tc>
        <w:tc>
          <w:tcPr>
            <w:tcW w:w="5260" w:type="dxa"/>
            <w:gridSpan w:val="6"/>
            <w:tcBorders>
              <w:right w:val="single" w:sz="8" w:space="0" w:color="auto"/>
            </w:tcBorders>
            <w:vAlign w:val="bottom"/>
          </w:tcPr>
          <w:p w:rsidR="000751C2" w:rsidRDefault="004F567E">
            <w:pPr>
              <w:ind w:left="140"/>
              <w:rPr>
                <w:sz w:val="20"/>
                <w:szCs w:val="20"/>
              </w:rPr>
            </w:pPr>
            <w:r>
              <w:rPr>
                <w:rFonts w:eastAsia="Times New Roman"/>
              </w:rPr>
              <w:t>(рыбках), об их повадках, особ. в поведении;</w:t>
            </w:r>
          </w:p>
        </w:tc>
        <w:tc>
          <w:tcPr>
            <w:tcW w:w="1400" w:type="dxa"/>
            <w:vAlign w:val="bottom"/>
          </w:tcPr>
          <w:p w:rsidR="000751C2" w:rsidRDefault="004F567E">
            <w:pPr>
              <w:spacing w:line="246" w:lineRule="exact"/>
              <w:ind w:left="160"/>
              <w:rPr>
                <w:sz w:val="20"/>
                <w:szCs w:val="20"/>
              </w:rPr>
            </w:pPr>
            <w:r>
              <w:rPr>
                <w:rFonts w:eastAsia="Times New Roman"/>
              </w:rPr>
              <w:t>видов</w:t>
            </w:r>
          </w:p>
        </w:tc>
        <w:tc>
          <w:tcPr>
            <w:tcW w:w="440" w:type="dxa"/>
            <w:tcBorders>
              <w:right w:val="single" w:sz="8" w:space="0" w:color="auto"/>
            </w:tcBorders>
            <w:vAlign w:val="bottom"/>
          </w:tcPr>
          <w:p w:rsidR="000751C2" w:rsidRDefault="000751C2"/>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8100" w:type="dxa"/>
            <w:gridSpan w:val="5"/>
            <w:tcBorders>
              <w:right w:val="single" w:sz="8" w:space="0" w:color="auto"/>
            </w:tcBorders>
            <w:vAlign w:val="bottom"/>
          </w:tcPr>
          <w:p w:rsidR="000751C2" w:rsidRDefault="004F567E">
            <w:pPr>
              <w:ind w:left="40"/>
              <w:rPr>
                <w:sz w:val="20"/>
                <w:szCs w:val="20"/>
              </w:rPr>
            </w:pPr>
            <w:r>
              <w:rPr>
                <w:rFonts w:eastAsia="Times New Roman"/>
              </w:rPr>
              <w:t>Развивать  умение  самостоятельно  действовать  в  соответствии  с  предлагаемым</w:t>
            </w:r>
          </w:p>
        </w:tc>
        <w:tc>
          <w:tcPr>
            <w:tcW w:w="5260" w:type="dxa"/>
            <w:gridSpan w:val="6"/>
            <w:tcBorders>
              <w:right w:val="single" w:sz="8" w:space="0" w:color="auto"/>
            </w:tcBorders>
            <w:vAlign w:val="bottom"/>
          </w:tcPr>
          <w:p w:rsidR="000751C2" w:rsidRDefault="004F567E">
            <w:pPr>
              <w:spacing w:line="255" w:lineRule="exact"/>
              <w:ind w:right="168"/>
              <w:jc w:val="right"/>
              <w:rPr>
                <w:sz w:val="20"/>
                <w:szCs w:val="20"/>
              </w:rPr>
            </w:pPr>
            <w:r>
              <w:rPr>
                <w:rFonts w:ascii="Symbol" w:eastAsia="Symbol" w:hAnsi="Symbol" w:cs="Symbol"/>
              </w:rPr>
              <w:t></w:t>
            </w:r>
            <w:r>
              <w:rPr>
                <w:rFonts w:eastAsia="Times New Roman"/>
              </w:rPr>
              <w:t xml:space="preserve"> рассуждения: «Что будет, если высохнут реки и</w:t>
            </w:r>
          </w:p>
        </w:tc>
        <w:tc>
          <w:tcPr>
            <w:tcW w:w="1400" w:type="dxa"/>
            <w:vAlign w:val="bottom"/>
          </w:tcPr>
          <w:p w:rsidR="000751C2" w:rsidRDefault="004F567E">
            <w:pPr>
              <w:spacing w:line="246" w:lineRule="exact"/>
              <w:ind w:left="160"/>
              <w:rPr>
                <w:sz w:val="20"/>
                <w:szCs w:val="20"/>
              </w:rPr>
            </w:pPr>
            <w:r>
              <w:rPr>
                <w:rFonts w:eastAsia="Times New Roman"/>
              </w:rPr>
              <w:t>материалов</w:t>
            </w:r>
          </w:p>
        </w:tc>
        <w:tc>
          <w:tcPr>
            <w:tcW w:w="440" w:type="dxa"/>
            <w:tcBorders>
              <w:right w:val="single" w:sz="8" w:space="0" w:color="auto"/>
            </w:tcBorders>
            <w:vAlign w:val="bottom"/>
          </w:tcPr>
          <w:p w:rsidR="000751C2" w:rsidRDefault="000751C2"/>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8100" w:type="dxa"/>
            <w:gridSpan w:val="5"/>
            <w:tcBorders>
              <w:right w:val="single" w:sz="8" w:space="0" w:color="auto"/>
            </w:tcBorders>
            <w:vAlign w:val="bottom"/>
          </w:tcPr>
          <w:p w:rsidR="000751C2" w:rsidRDefault="004F567E">
            <w:pPr>
              <w:ind w:left="40"/>
              <w:rPr>
                <w:sz w:val="20"/>
                <w:szCs w:val="20"/>
              </w:rPr>
            </w:pPr>
            <w:r>
              <w:rPr>
                <w:rFonts w:eastAsia="Times New Roman"/>
              </w:rPr>
              <w:t>алгоритмом;  ставить  цель, составлять  соответствующий  собственный  алгоритм;</w:t>
            </w:r>
          </w:p>
        </w:tc>
        <w:tc>
          <w:tcPr>
            <w:tcW w:w="4040" w:type="dxa"/>
            <w:gridSpan w:val="5"/>
            <w:vAlign w:val="bottom"/>
          </w:tcPr>
          <w:p w:rsidR="000751C2" w:rsidRDefault="004F567E">
            <w:pPr>
              <w:ind w:left="140"/>
              <w:rPr>
                <w:sz w:val="20"/>
                <w:szCs w:val="20"/>
              </w:rPr>
            </w:pPr>
            <w:r>
              <w:rPr>
                <w:rFonts w:eastAsia="Times New Roman"/>
              </w:rPr>
              <w:t>озера?», «Как помочь природе?»;</w:t>
            </w:r>
          </w:p>
        </w:tc>
        <w:tc>
          <w:tcPr>
            <w:tcW w:w="1220" w:type="dxa"/>
            <w:tcBorders>
              <w:right w:val="single" w:sz="8" w:space="0" w:color="auto"/>
            </w:tcBorders>
            <w:vAlign w:val="bottom"/>
          </w:tcPr>
          <w:p w:rsidR="000751C2" w:rsidRDefault="000751C2"/>
        </w:tc>
        <w:tc>
          <w:tcPr>
            <w:tcW w:w="1840" w:type="dxa"/>
            <w:gridSpan w:val="2"/>
            <w:tcBorders>
              <w:right w:val="single" w:sz="8" w:space="0" w:color="auto"/>
            </w:tcBorders>
            <w:vAlign w:val="bottom"/>
          </w:tcPr>
          <w:p w:rsidR="000751C2" w:rsidRDefault="004F567E">
            <w:pPr>
              <w:spacing w:line="246" w:lineRule="exact"/>
              <w:ind w:left="160"/>
              <w:rPr>
                <w:sz w:val="20"/>
                <w:szCs w:val="20"/>
              </w:rPr>
            </w:pPr>
            <w:r>
              <w:rPr>
                <w:rFonts w:eastAsia="Times New Roman"/>
              </w:rPr>
              <w:t>(щепа,  солома,</w:t>
            </w:r>
          </w:p>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64"/>
        </w:trPr>
        <w:tc>
          <w:tcPr>
            <w:tcW w:w="8100" w:type="dxa"/>
            <w:gridSpan w:val="5"/>
            <w:tcBorders>
              <w:right w:val="single" w:sz="8" w:space="0" w:color="auto"/>
            </w:tcBorders>
            <w:vAlign w:val="bottom"/>
          </w:tcPr>
          <w:p w:rsidR="000751C2" w:rsidRDefault="004F567E">
            <w:pPr>
              <w:ind w:left="40"/>
              <w:rPr>
                <w:sz w:val="20"/>
                <w:szCs w:val="20"/>
              </w:rPr>
            </w:pPr>
            <w:r>
              <w:rPr>
                <w:rFonts w:eastAsia="Times New Roman"/>
              </w:rPr>
              <w:t>обнаруживать   несоответствие   результата   и   цели;   корректировать   свою</w:t>
            </w:r>
          </w:p>
        </w:tc>
        <w:tc>
          <w:tcPr>
            <w:tcW w:w="1620" w:type="dxa"/>
            <w:gridSpan w:val="2"/>
            <w:vAlign w:val="bottom"/>
          </w:tcPr>
          <w:p w:rsidR="000751C2" w:rsidRDefault="004F567E">
            <w:pPr>
              <w:spacing w:line="264" w:lineRule="exact"/>
              <w:ind w:left="280"/>
              <w:rPr>
                <w:sz w:val="20"/>
                <w:szCs w:val="20"/>
              </w:rPr>
            </w:pPr>
            <w:r>
              <w:rPr>
                <w:rFonts w:ascii="Symbol" w:eastAsia="Symbol" w:hAnsi="Symbol" w:cs="Symbol"/>
              </w:rPr>
              <w:t></w:t>
            </w:r>
            <w:r>
              <w:rPr>
                <w:rFonts w:eastAsia="Times New Roman"/>
              </w:rPr>
              <w:t xml:space="preserve"> обсуждение</w:t>
            </w:r>
          </w:p>
        </w:tc>
        <w:tc>
          <w:tcPr>
            <w:tcW w:w="1180" w:type="dxa"/>
            <w:gridSpan w:val="2"/>
            <w:vAlign w:val="bottom"/>
          </w:tcPr>
          <w:p w:rsidR="000751C2" w:rsidRDefault="004F567E">
            <w:pPr>
              <w:jc w:val="center"/>
              <w:rPr>
                <w:sz w:val="20"/>
                <w:szCs w:val="20"/>
              </w:rPr>
            </w:pPr>
            <w:r>
              <w:rPr>
                <w:rFonts w:eastAsia="Times New Roman"/>
              </w:rPr>
              <w:t>смысла  и</w:t>
            </w:r>
          </w:p>
        </w:tc>
        <w:tc>
          <w:tcPr>
            <w:tcW w:w="1240" w:type="dxa"/>
            <w:vAlign w:val="bottom"/>
          </w:tcPr>
          <w:p w:rsidR="000751C2" w:rsidRDefault="004F567E">
            <w:pPr>
              <w:ind w:right="8"/>
              <w:jc w:val="right"/>
              <w:rPr>
                <w:sz w:val="20"/>
                <w:szCs w:val="20"/>
              </w:rPr>
            </w:pPr>
            <w:r>
              <w:rPr>
                <w:rFonts w:eastAsia="Times New Roman"/>
                <w:w w:val="98"/>
              </w:rPr>
              <w:t>содержания</w:t>
            </w:r>
          </w:p>
        </w:tc>
        <w:tc>
          <w:tcPr>
            <w:tcW w:w="1220" w:type="dxa"/>
            <w:tcBorders>
              <w:right w:val="single" w:sz="8" w:space="0" w:color="auto"/>
            </w:tcBorders>
            <w:vAlign w:val="bottom"/>
          </w:tcPr>
          <w:p w:rsidR="000751C2" w:rsidRDefault="004F567E">
            <w:pPr>
              <w:ind w:right="148"/>
              <w:jc w:val="right"/>
              <w:rPr>
                <w:sz w:val="20"/>
                <w:szCs w:val="20"/>
              </w:rPr>
            </w:pPr>
            <w:r>
              <w:rPr>
                <w:rFonts w:eastAsia="Times New Roman"/>
                <w:w w:val="99"/>
              </w:rPr>
              <w:t>пословиц,</w:t>
            </w:r>
          </w:p>
        </w:tc>
        <w:tc>
          <w:tcPr>
            <w:tcW w:w="1400" w:type="dxa"/>
            <w:vAlign w:val="bottom"/>
          </w:tcPr>
          <w:p w:rsidR="000751C2" w:rsidRDefault="004F567E">
            <w:pPr>
              <w:spacing w:line="246" w:lineRule="exact"/>
              <w:ind w:left="160"/>
              <w:rPr>
                <w:sz w:val="20"/>
                <w:szCs w:val="20"/>
              </w:rPr>
            </w:pPr>
            <w:r>
              <w:rPr>
                <w:rFonts w:eastAsia="Times New Roman"/>
              </w:rPr>
              <w:t>папье-маше</w:t>
            </w:r>
          </w:p>
        </w:tc>
        <w:tc>
          <w:tcPr>
            <w:tcW w:w="440" w:type="dxa"/>
            <w:tcBorders>
              <w:right w:val="single" w:sz="8" w:space="0" w:color="auto"/>
            </w:tcBorders>
            <w:vAlign w:val="bottom"/>
          </w:tcPr>
          <w:p w:rsidR="000751C2" w:rsidRDefault="004F567E">
            <w:pPr>
              <w:spacing w:line="246" w:lineRule="exact"/>
              <w:ind w:right="88"/>
              <w:jc w:val="right"/>
              <w:rPr>
                <w:sz w:val="20"/>
                <w:szCs w:val="20"/>
              </w:rPr>
            </w:pPr>
            <w:r>
              <w:rPr>
                <w:rFonts w:eastAsia="Times New Roman"/>
              </w:rPr>
              <w:t>и</w:t>
            </w:r>
          </w:p>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8100" w:type="dxa"/>
            <w:gridSpan w:val="5"/>
            <w:tcBorders>
              <w:right w:val="single" w:sz="8" w:space="0" w:color="auto"/>
            </w:tcBorders>
            <w:vAlign w:val="bottom"/>
          </w:tcPr>
          <w:p w:rsidR="000751C2" w:rsidRDefault="004F567E">
            <w:pPr>
              <w:ind w:left="40"/>
              <w:rPr>
                <w:sz w:val="20"/>
                <w:szCs w:val="20"/>
              </w:rPr>
            </w:pPr>
            <w:r>
              <w:rPr>
                <w:rFonts w:eastAsia="Times New Roman"/>
              </w:rPr>
              <w:t>деятельность. Учить детей самостоятельно составлять модели и использовать их в</w:t>
            </w:r>
          </w:p>
        </w:tc>
        <w:tc>
          <w:tcPr>
            <w:tcW w:w="5260" w:type="dxa"/>
            <w:gridSpan w:val="6"/>
            <w:tcBorders>
              <w:right w:val="single" w:sz="8" w:space="0" w:color="auto"/>
            </w:tcBorders>
            <w:vAlign w:val="bottom"/>
          </w:tcPr>
          <w:p w:rsidR="000751C2" w:rsidRDefault="004F567E">
            <w:pPr>
              <w:ind w:right="148"/>
              <w:jc w:val="right"/>
              <w:rPr>
                <w:sz w:val="20"/>
                <w:szCs w:val="20"/>
              </w:rPr>
            </w:pPr>
            <w:r>
              <w:rPr>
                <w:rFonts w:eastAsia="Times New Roman"/>
              </w:rPr>
              <w:t>поговорок,   загадок   о   природных   явлениях,</w:t>
            </w:r>
          </w:p>
        </w:tc>
        <w:tc>
          <w:tcPr>
            <w:tcW w:w="1400" w:type="dxa"/>
            <w:vAlign w:val="bottom"/>
          </w:tcPr>
          <w:p w:rsidR="000751C2" w:rsidRDefault="004F567E">
            <w:pPr>
              <w:spacing w:line="246" w:lineRule="exact"/>
              <w:ind w:left="160"/>
              <w:rPr>
                <w:sz w:val="20"/>
                <w:szCs w:val="20"/>
              </w:rPr>
            </w:pPr>
            <w:r>
              <w:rPr>
                <w:rFonts w:eastAsia="Times New Roman"/>
              </w:rPr>
              <w:t>др.);</w:t>
            </w:r>
          </w:p>
        </w:tc>
        <w:tc>
          <w:tcPr>
            <w:tcW w:w="440" w:type="dxa"/>
            <w:tcBorders>
              <w:right w:val="single" w:sz="8" w:space="0" w:color="auto"/>
            </w:tcBorders>
            <w:vAlign w:val="bottom"/>
          </w:tcPr>
          <w:p w:rsidR="000751C2" w:rsidRDefault="000751C2"/>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50"/>
        </w:trPr>
        <w:tc>
          <w:tcPr>
            <w:tcW w:w="4640" w:type="dxa"/>
            <w:gridSpan w:val="3"/>
            <w:vAlign w:val="bottom"/>
          </w:tcPr>
          <w:p w:rsidR="000751C2" w:rsidRDefault="004F567E">
            <w:pPr>
              <w:spacing w:line="250" w:lineRule="exact"/>
              <w:ind w:left="40"/>
              <w:rPr>
                <w:sz w:val="20"/>
                <w:szCs w:val="20"/>
              </w:rPr>
            </w:pPr>
            <w:r>
              <w:rPr>
                <w:rFonts w:eastAsia="Times New Roman"/>
                <w:w w:val="99"/>
              </w:rPr>
              <w:t>познавательно-исследовательской деятельности.</w:t>
            </w:r>
          </w:p>
        </w:tc>
        <w:tc>
          <w:tcPr>
            <w:tcW w:w="2140" w:type="dxa"/>
            <w:vAlign w:val="bottom"/>
          </w:tcPr>
          <w:p w:rsidR="000751C2" w:rsidRDefault="000751C2">
            <w:pPr>
              <w:rPr>
                <w:sz w:val="21"/>
                <w:szCs w:val="21"/>
              </w:rPr>
            </w:pPr>
          </w:p>
        </w:tc>
        <w:tc>
          <w:tcPr>
            <w:tcW w:w="1320" w:type="dxa"/>
            <w:tcBorders>
              <w:right w:val="single" w:sz="8" w:space="0" w:color="auto"/>
            </w:tcBorders>
            <w:vAlign w:val="bottom"/>
          </w:tcPr>
          <w:p w:rsidR="000751C2" w:rsidRDefault="000751C2">
            <w:pPr>
              <w:rPr>
                <w:sz w:val="21"/>
                <w:szCs w:val="21"/>
              </w:rPr>
            </w:pPr>
          </w:p>
        </w:tc>
        <w:tc>
          <w:tcPr>
            <w:tcW w:w="1960" w:type="dxa"/>
            <w:gridSpan w:val="3"/>
            <w:vAlign w:val="bottom"/>
          </w:tcPr>
          <w:p w:rsidR="000751C2" w:rsidRDefault="004F567E">
            <w:pPr>
              <w:spacing w:line="250" w:lineRule="exact"/>
              <w:ind w:left="140"/>
              <w:rPr>
                <w:sz w:val="20"/>
                <w:szCs w:val="20"/>
              </w:rPr>
            </w:pPr>
            <w:r>
              <w:rPr>
                <w:rFonts w:eastAsia="Times New Roman"/>
              </w:rPr>
              <w:t>народных примет;</w:t>
            </w:r>
          </w:p>
        </w:tc>
        <w:tc>
          <w:tcPr>
            <w:tcW w:w="840" w:type="dxa"/>
            <w:vAlign w:val="bottom"/>
          </w:tcPr>
          <w:p w:rsidR="000751C2" w:rsidRDefault="000751C2">
            <w:pPr>
              <w:rPr>
                <w:sz w:val="21"/>
                <w:szCs w:val="21"/>
              </w:rPr>
            </w:pPr>
          </w:p>
        </w:tc>
        <w:tc>
          <w:tcPr>
            <w:tcW w:w="1240" w:type="dxa"/>
            <w:vAlign w:val="bottom"/>
          </w:tcPr>
          <w:p w:rsidR="000751C2" w:rsidRDefault="000751C2">
            <w:pPr>
              <w:rPr>
                <w:sz w:val="21"/>
                <w:szCs w:val="21"/>
              </w:rPr>
            </w:pPr>
          </w:p>
        </w:tc>
        <w:tc>
          <w:tcPr>
            <w:tcW w:w="1220" w:type="dxa"/>
            <w:tcBorders>
              <w:right w:val="single" w:sz="8" w:space="0" w:color="auto"/>
            </w:tcBorders>
            <w:vAlign w:val="bottom"/>
          </w:tcPr>
          <w:p w:rsidR="000751C2" w:rsidRDefault="000751C2">
            <w:pPr>
              <w:rPr>
                <w:sz w:val="21"/>
                <w:szCs w:val="21"/>
              </w:rPr>
            </w:pPr>
          </w:p>
        </w:tc>
        <w:tc>
          <w:tcPr>
            <w:tcW w:w="1400" w:type="dxa"/>
            <w:vAlign w:val="bottom"/>
          </w:tcPr>
          <w:p w:rsidR="000751C2" w:rsidRDefault="004F567E">
            <w:pPr>
              <w:spacing w:line="250" w:lineRule="exact"/>
              <w:ind w:left="120"/>
              <w:rPr>
                <w:sz w:val="20"/>
                <w:szCs w:val="20"/>
              </w:rPr>
            </w:pPr>
            <w:r>
              <w:rPr>
                <w:rFonts w:ascii="Symbol" w:eastAsia="Symbol" w:hAnsi="Symbol" w:cs="Symbol"/>
              </w:rPr>
              <w:t></w:t>
            </w:r>
            <w:r>
              <w:rPr>
                <w:rFonts w:eastAsia="Times New Roman"/>
              </w:rPr>
              <w:t xml:space="preserve"> наглядно</w:t>
            </w:r>
          </w:p>
        </w:tc>
        <w:tc>
          <w:tcPr>
            <w:tcW w:w="440" w:type="dxa"/>
            <w:tcBorders>
              <w:right w:val="single" w:sz="8" w:space="0" w:color="auto"/>
            </w:tcBorders>
            <w:vAlign w:val="bottom"/>
          </w:tcPr>
          <w:p w:rsidR="000751C2" w:rsidRDefault="004F567E">
            <w:pPr>
              <w:spacing w:line="246" w:lineRule="exact"/>
              <w:ind w:right="88"/>
              <w:jc w:val="right"/>
              <w:rPr>
                <w:sz w:val="20"/>
                <w:szCs w:val="20"/>
              </w:rPr>
            </w:pPr>
            <w:r>
              <w:rPr>
                <w:rFonts w:eastAsia="Times New Roman"/>
              </w:rPr>
              <w:t>–</w:t>
            </w:r>
          </w:p>
        </w:tc>
        <w:tc>
          <w:tcPr>
            <w:tcW w:w="140" w:type="dxa"/>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70"/>
        </w:trPr>
        <w:tc>
          <w:tcPr>
            <w:tcW w:w="8100" w:type="dxa"/>
            <w:gridSpan w:val="5"/>
            <w:tcBorders>
              <w:right w:val="single" w:sz="8" w:space="0" w:color="auto"/>
            </w:tcBorders>
            <w:vAlign w:val="bottom"/>
          </w:tcPr>
          <w:p w:rsidR="000751C2" w:rsidRDefault="004F567E">
            <w:pPr>
              <w:ind w:left="40"/>
              <w:rPr>
                <w:sz w:val="20"/>
                <w:szCs w:val="20"/>
              </w:rPr>
            </w:pPr>
            <w:r>
              <w:rPr>
                <w:rFonts w:eastAsia="Times New Roman"/>
                <w:b/>
                <w:bCs/>
              </w:rPr>
              <w:t xml:space="preserve">Речевое развитие. </w:t>
            </w:r>
            <w:proofErr w:type="spellStart"/>
            <w:r>
              <w:rPr>
                <w:rFonts w:eastAsia="Times New Roman"/>
              </w:rPr>
              <w:t>Выяснять,что</w:t>
            </w:r>
            <w:proofErr w:type="spellEnd"/>
            <w:r>
              <w:rPr>
                <w:rFonts w:eastAsia="Times New Roman"/>
              </w:rPr>
              <w:t xml:space="preserve"> дети хотели бы увидеть своими </w:t>
            </w:r>
            <w:proofErr w:type="spellStart"/>
            <w:r>
              <w:rPr>
                <w:rFonts w:eastAsia="Times New Roman"/>
              </w:rPr>
              <w:t>глазами,о</w:t>
            </w:r>
            <w:proofErr w:type="spellEnd"/>
            <w:r>
              <w:rPr>
                <w:rFonts w:eastAsia="Times New Roman"/>
              </w:rPr>
              <w:t xml:space="preserve"> чем</w:t>
            </w:r>
          </w:p>
        </w:tc>
        <w:tc>
          <w:tcPr>
            <w:tcW w:w="1280" w:type="dxa"/>
            <w:vAlign w:val="bottom"/>
          </w:tcPr>
          <w:p w:rsidR="000751C2" w:rsidRDefault="004F567E">
            <w:pPr>
              <w:ind w:left="280"/>
              <w:rPr>
                <w:sz w:val="20"/>
                <w:szCs w:val="20"/>
              </w:rPr>
            </w:pPr>
            <w:r>
              <w:rPr>
                <w:rFonts w:ascii="Symbol" w:eastAsia="Symbol" w:hAnsi="Symbol" w:cs="Symbol"/>
              </w:rPr>
              <w:t></w:t>
            </w:r>
            <w:r>
              <w:rPr>
                <w:rFonts w:eastAsia="Times New Roman"/>
              </w:rPr>
              <w:t xml:space="preserve"> беседы</w:t>
            </w:r>
          </w:p>
        </w:tc>
        <w:tc>
          <w:tcPr>
            <w:tcW w:w="340" w:type="dxa"/>
            <w:vAlign w:val="bottom"/>
          </w:tcPr>
          <w:p w:rsidR="000751C2" w:rsidRDefault="004F567E">
            <w:pPr>
              <w:ind w:left="40"/>
              <w:rPr>
                <w:sz w:val="20"/>
                <w:szCs w:val="20"/>
              </w:rPr>
            </w:pPr>
            <w:r>
              <w:rPr>
                <w:rFonts w:eastAsia="Times New Roman"/>
              </w:rPr>
              <w:t>о</w:t>
            </w:r>
          </w:p>
        </w:tc>
        <w:tc>
          <w:tcPr>
            <w:tcW w:w="1180" w:type="dxa"/>
            <w:gridSpan w:val="2"/>
            <w:vAlign w:val="bottom"/>
          </w:tcPr>
          <w:p w:rsidR="000751C2" w:rsidRDefault="004F567E">
            <w:pPr>
              <w:jc w:val="center"/>
              <w:rPr>
                <w:sz w:val="20"/>
                <w:szCs w:val="20"/>
              </w:rPr>
            </w:pPr>
            <w:r>
              <w:rPr>
                <w:rFonts w:eastAsia="Times New Roman"/>
              </w:rPr>
              <w:t>профессиях,</w:t>
            </w:r>
          </w:p>
        </w:tc>
        <w:tc>
          <w:tcPr>
            <w:tcW w:w="1240" w:type="dxa"/>
            <w:vAlign w:val="bottom"/>
          </w:tcPr>
          <w:p w:rsidR="000751C2" w:rsidRDefault="004F567E">
            <w:pPr>
              <w:jc w:val="right"/>
              <w:rPr>
                <w:sz w:val="20"/>
                <w:szCs w:val="20"/>
              </w:rPr>
            </w:pPr>
            <w:r>
              <w:rPr>
                <w:rFonts w:eastAsia="Times New Roman"/>
              </w:rPr>
              <w:t>связанных</w:t>
            </w:r>
          </w:p>
        </w:tc>
        <w:tc>
          <w:tcPr>
            <w:tcW w:w="1220" w:type="dxa"/>
            <w:tcBorders>
              <w:right w:val="single" w:sz="8" w:space="0" w:color="auto"/>
            </w:tcBorders>
            <w:vAlign w:val="bottom"/>
          </w:tcPr>
          <w:p w:rsidR="000751C2" w:rsidRDefault="004F567E">
            <w:pPr>
              <w:ind w:right="148"/>
              <w:jc w:val="right"/>
              <w:rPr>
                <w:sz w:val="20"/>
                <w:szCs w:val="20"/>
              </w:rPr>
            </w:pPr>
            <w:r>
              <w:rPr>
                <w:rFonts w:eastAsia="Times New Roman"/>
              </w:rPr>
              <w:t>с  водой</w:t>
            </w:r>
          </w:p>
        </w:tc>
        <w:tc>
          <w:tcPr>
            <w:tcW w:w="1840" w:type="dxa"/>
            <w:gridSpan w:val="2"/>
            <w:tcBorders>
              <w:right w:val="single" w:sz="8" w:space="0" w:color="auto"/>
            </w:tcBorders>
            <w:vAlign w:val="bottom"/>
          </w:tcPr>
          <w:p w:rsidR="000751C2" w:rsidRDefault="004F567E">
            <w:pPr>
              <w:spacing w:line="246" w:lineRule="exact"/>
              <w:ind w:left="160"/>
              <w:rPr>
                <w:sz w:val="20"/>
                <w:szCs w:val="20"/>
              </w:rPr>
            </w:pPr>
            <w:r>
              <w:rPr>
                <w:rFonts w:eastAsia="Times New Roman"/>
              </w:rPr>
              <w:t>дидактические</w:t>
            </w:r>
          </w:p>
        </w:tc>
        <w:tc>
          <w:tcPr>
            <w:tcW w:w="140" w:type="dxa"/>
            <w:vAlign w:val="bottom"/>
          </w:tcPr>
          <w:p w:rsidR="000751C2" w:rsidRDefault="000751C2">
            <w:pPr>
              <w:rPr>
                <w:sz w:val="23"/>
                <w:szCs w:val="23"/>
              </w:rPr>
            </w:pPr>
          </w:p>
        </w:tc>
        <w:tc>
          <w:tcPr>
            <w:tcW w:w="0" w:type="dxa"/>
            <w:vAlign w:val="bottom"/>
          </w:tcPr>
          <w:p w:rsidR="000751C2" w:rsidRDefault="000751C2">
            <w:pPr>
              <w:rPr>
                <w:sz w:val="1"/>
                <w:szCs w:val="1"/>
              </w:rPr>
            </w:pPr>
          </w:p>
        </w:tc>
      </w:tr>
      <w:tr w:rsidR="000751C2">
        <w:trPr>
          <w:trHeight w:val="256"/>
        </w:trPr>
        <w:tc>
          <w:tcPr>
            <w:tcW w:w="8100" w:type="dxa"/>
            <w:gridSpan w:val="5"/>
            <w:tcBorders>
              <w:right w:val="single" w:sz="8" w:space="0" w:color="auto"/>
            </w:tcBorders>
            <w:vAlign w:val="bottom"/>
          </w:tcPr>
          <w:p w:rsidR="000751C2" w:rsidRDefault="004F567E">
            <w:pPr>
              <w:ind w:left="40"/>
              <w:rPr>
                <w:sz w:val="20"/>
                <w:szCs w:val="20"/>
              </w:rPr>
            </w:pPr>
            <w:r>
              <w:rPr>
                <w:rFonts w:eastAsia="Times New Roman"/>
              </w:rPr>
              <w:t>хотели бы узнать, в какие настольные и интеллектуальные игры хотели бы на-</w:t>
            </w:r>
          </w:p>
        </w:tc>
        <w:tc>
          <w:tcPr>
            <w:tcW w:w="4040" w:type="dxa"/>
            <w:gridSpan w:val="5"/>
            <w:vAlign w:val="bottom"/>
          </w:tcPr>
          <w:p w:rsidR="000751C2" w:rsidRDefault="004F567E">
            <w:pPr>
              <w:ind w:left="140"/>
              <w:rPr>
                <w:sz w:val="20"/>
                <w:szCs w:val="20"/>
              </w:rPr>
            </w:pPr>
            <w:r>
              <w:rPr>
                <w:rFonts w:eastAsia="Times New Roman"/>
              </w:rPr>
              <w:t>(водолаз, подводник, моряк и др.)</w:t>
            </w:r>
          </w:p>
        </w:tc>
        <w:tc>
          <w:tcPr>
            <w:tcW w:w="1220" w:type="dxa"/>
            <w:tcBorders>
              <w:right w:val="single" w:sz="8" w:space="0" w:color="auto"/>
            </w:tcBorders>
            <w:vAlign w:val="bottom"/>
          </w:tcPr>
          <w:p w:rsidR="000751C2" w:rsidRDefault="000751C2"/>
        </w:tc>
        <w:tc>
          <w:tcPr>
            <w:tcW w:w="1400" w:type="dxa"/>
            <w:vAlign w:val="bottom"/>
          </w:tcPr>
          <w:p w:rsidR="000751C2" w:rsidRDefault="004F567E">
            <w:pPr>
              <w:spacing w:line="246" w:lineRule="exact"/>
              <w:ind w:left="160"/>
              <w:rPr>
                <w:sz w:val="20"/>
                <w:szCs w:val="20"/>
              </w:rPr>
            </w:pPr>
            <w:r>
              <w:rPr>
                <w:rFonts w:eastAsia="Times New Roman"/>
              </w:rPr>
              <w:t>пособия</w:t>
            </w:r>
          </w:p>
        </w:tc>
        <w:tc>
          <w:tcPr>
            <w:tcW w:w="440" w:type="dxa"/>
            <w:tcBorders>
              <w:right w:val="single" w:sz="8" w:space="0" w:color="auto"/>
            </w:tcBorders>
            <w:vAlign w:val="bottom"/>
          </w:tcPr>
          <w:p w:rsidR="000751C2" w:rsidRDefault="000751C2"/>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64"/>
        </w:trPr>
        <w:tc>
          <w:tcPr>
            <w:tcW w:w="8100" w:type="dxa"/>
            <w:gridSpan w:val="5"/>
            <w:tcBorders>
              <w:right w:val="single" w:sz="8" w:space="0" w:color="auto"/>
            </w:tcBorders>
            <w:vAlign w:val="bottom"/>
          </w:tcPr>
          <w:p w:rsidR="000751C2" w:rsidRDefault="004F567E">
            <w:pPr>
              <w:ind w:left="40"/>
              <w:rPr>
                <w:sz w:val="20"/>
                <w:szCs w:val="20"/>
              </w:rPr>
            </w:pPr>
            <w:r>
              <w:rPr>
                <w:rFonts w:eastAsia="Times New Roman"/>
              </w:rPr>
              <w:t>учиться  играть, какие мультфильмы готовы  смотреть повторно и почему, какие</w:t>
            </w:r>
          </w:p>
        </w:tc>
        <w:tc>
          <w:tcPr>
            <w:tcW w:w="1960" w:type="dxa"/>
            <w:gridSpan w:val="3"/>
            <w:vAlign w:val="bottom"/>
          </w:tcPr>
          <w:p w:rsidR="000751C2" w:rsidRDefault="004F567E">
            <w:pPr>
              <w:spacing w:line="264" w:lineRule="exact"/>
              <w:ind w:left="280"/>
              <w:rPr>
                <w:sz w:val="20"/>
                <w:szCs w:val="20"/>
              </w:rPr>
            </w:pPr>
            <w:r>
              <w:rPr>
                <w:rFonts w:ascii="Symbol" w:eastAsia="Symbol" w:hAnsi="Symbol" w:cs="Symbol"/>
              </w:rPr>
              <w:t></w:t>
            </w:r>
            <w:r>
              <w:rPr>
                <w:rFonts w:eastAsia="Times New Roman"/>
              </w:rPr>
              <w:t xml:space="preserve"> придумывание</w:t>
            </w:r>
          </w:p>
        </w:tc>
        <w:tc>
          <w:tcPr>
            <w:tcW w:w="2080" w:type="dxa"/>
            <w:gridSpan w:val="2"/>
            <w:vAlign w:val="bottom"/>
          </w:tcPr>
          <w:p w:rsidR="000751C2" w:rsidRDefault="004F567E">
            <w:pPr>
              <w:ind w:right="408"/>
              <w:jc w:val="right"/>
              <w:rPr>
                <w:sz w:val="20"/>
                <w:szCs w:val="20"/>
              </w:rPr>
            </w:pPr>
            <w:r>
              <w:rPr>
                <w:rFonts w:eastAsia="Times New Roman"/>
              </w:rPr>
              <w:t>сказочных</w:t>
            </w:r>
          </w:p>
        </w:tc>
        <w:tc>
          <w:tcPr>
            <w:tcW w:w="1220" w:type="dxa"/>
            <w:tcBorders>
              <w:right w:val="single" w:sz="8" w:space="0" w:color="auto"/>
            </w:tcBorders>
            <w:vAlign w:val="bottom"/>
          </w:tcPr>
          <w:p w:rsidR="000751C2" w:rsidRDefault="004F567E">
            <w:pPr>
              <w:ind w:right="148"/>
              <w:jc w:val="right"/>
              <w:rPr>
                <w:sz w:val="20"/>
                <w:szCs w:val="20"/>
              </w:rPr>
            </w:pPr>
            <w:r>
              <w:rPr>
                <w:rFonts w:eastAsia="Times New Roman"/>
              </w:rPr>
              <w:t>историй</w:t>
            </w:r>
          </w:p>
        </w:tc>
        <w:tc>
          <w:tcPr>
            <w:tcW w:w="1400" w:type="dxa"/>
            <w:vAlign w:val="bottom"/>
          </w:tcPr>
          <w:p w:rsidR="000751C2" w:rsidRDefault="004F567E">
            <w:pPr>
              <w:spacing w:line="246" w:lineRule="exact"/>
              <w:ind w:left="160"/>
              <w:rPr>
                <w:sz w:val="20"/>
                <w:szCs w:val="20"/>
              </w:rPr>
            </w:pPr>
            <w:r>
              <w:rPr>
                <w:rFonts w:eastAsia="Times New Roman"/>
              </w:rPr>
              <w:t>«Времена</w:t>
            </w:r>
          </w:p>
        </w:tc>
        <w:tc>
          <w:tcPr>
            <w:tcW w:w="440" w:type="dxa"/>
            <w:tcBorders>
              <w:right w:val="single" w:sz="8" w:space="0" w:color="auto"/>
            </w:tcBorders>
            <w:vAlign w:val="bottom"/>
          </w:tcPr>
          <w:p w:rsidR="000751C2" w:rsidRDefault="000751C2"/>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4640" w:type="dxa"/>
            <w:gridSpan w:val="3"/>
            <w:vAlign w:val="bottom"/>
          </w:tcPr>
          <w:p w:rsidR="000751C2" w:rsidRDefault="004F567E">
            <w:pPr>
              <w:spacing w:line="248" w:lineRule="exact"/>
              <w:ind w:left="40"/>
              <w:rPr>
                <w:sz w:val="20"/>
                <w:szCs w:val="20"/>
              </w:rPr>
            </w:pPr>
            <w:r>
              <w:rPr>
                <w:rFonts w:eastAsia="Times New Roman"/>
              </w:rPr>
              <w:t>рассказы (о чем) предпочитают слушать и т. п.</w:t>
            </w:r>
          </w:p>
        </w:tc>
        <w:tc>
          <w:tcPr>
            <w:tcW w:w="2140" w:type="dxa"/>
            <w:vAlign w:val="bottom"/>
          </w:tcPr>
          <w:p w:rsidR="000751C2" w:rsidRDefault="000751C2"/>
        </w:tc>
        <w:tc>
          <w:tcPr>
            <w:tcW w:w="1320" w:type="dxa"/>
            <w:tcBorders>
              <w:right w:val="single" w:sz="8" w:space="0" w:color="auto"/>
            </w:tcBorders>
            <w:vAlign w:val="bottom"/>
          </w:tcPr>
          <w:p w:rsidR="000751C2" w:rsidRDefault="000751C2"/>
        </w:tc>
        <w:tc>
          <w:tcPr>
            <w:tcW w:w="4040" w:type="dxa"/>
            <w:gridSpan w:val="5"/>
            <w:vAlign w:val="bottom"/>
          </w:tcPr>
          <w:p w:rsidR="000751C2" w:rsidRDefault="004F567E">
            <w:pPr>
              <w:ind w:left="140"/>
              <w:rPr>
                <w:sz w:val="20"/>
                <w:szCs w:val="20"/>
              </w:rPr>
            </w:pPr>
            <w:r>
              <w:rPr>
                <w:rFonts w:eastAsia="Times New Roman"/>
                <w:w w:val="99"/>
              </w:rPr>
              <w:t>(«Превращения с волшебной палочкой»);</w:t>
            </w:r>
          </w:p>
        </w:tc>
        <w:tc>
          <w:tcPr>
            <w:tcW w:w="1220" w:type="dxa"/>
            <w:tcBorders>
              <w:right w:val="single" w:sz="8" w:space="0" w:color="auto"/>
            </w:tcBorders>
            <w:vAlign w:val="bottom"/>
          </w:tcPr>
          <w:p w:rsidR="000751C2" w:rsidRDefault="000751C2"/>
        </w:tc>
        <w:tc>
          <w:tcPr>
            <w:tcW w:w="1840" w:type="dxa"/>
            <w:gridSpan w:val="2"/>
            <w:tcBorders>
              <w:right w:val="single" w:sz="8" w:space="0" w:color="auto"/>
            </w:tcBorders>
            <w:vAlign w:val="bottom"/>
          </w:tcPr>
          <w:p w:rsidR="000751C2" w:rsidRDefault="004F567E">
            <w:pPr>
              <w:spacing w:line="246" w:lineRule="exact"/>
              <w:ind w:left="160"/>
              <w:rPr>
                <w:sz w:val="20"/>
                <w:szCs w:val="20"/>
              </w:rPr>
            </w:pPr>
            <w:r>
              <w:rPr>
                <w:rFonts w:eastAsia="Times New Roman"/>
              </w:rPr>
              <w:t>года»,  «Весна»</w:t>
            </w:r>
          </w:p>
        </w:tc>
        <w:tc>
          <w:tcPr>
            <w:tcW w:w="140" w:type="dxa"/>
            <w:vAlign w:val="bottom"/>
          </w:tcPr>
          <w:p w:rsidR="000751C2" w:rsidRDefault="000751C2"/>
        </w:tc>
        <w:tc>
          <w:tcPr>
            <w:tcW w:w="0" w:type="dxa"/>
            <w:vAlign w:val="bottom"/>
          </w:tcPr>
          <w:p w:rsidR="000751C2" w:rsidRDefault="000751C2">
            <w:pPr>
              <w:rPr>
                <w:sz w:val="1"/>
                <w:szCs w:val="1"/>
              </w:rPr>
            </w:pPr>
          </w:p>
        </w:tc>
      </w:tr>
      <w:tr w:rsidR="000751C2">
        <w:trPr>
          <w:trHeight w:val="273"/>
        </w:trPr>
        <w:tc>
          <w:tcPr>
            <w:tcW w:w="810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Опираясь  на  опыт  детей  и  учитывая  их  предпочтения,  подбирать  наглядные</w:t>
            </w:r>
          </w:p>
        </w:tc>
        <w:tc>
          <w:tcPr>
            <w:tcW w:w="5260" w:type="dxa"/>
            <w:gridSpan w:val="6"/>
            <w:tcBorders>
              <w:right w:val="single" w:sz="8" w:space="0" w:color="auto"/>
            </w:tcBorders>
            <w:vAlign w:val="bottom"/>
          </w:tcPr>
          <w:p w:rsidR="000751C2" w:rsidRDefault="004F567E">
            <w:pPr>
              <w:ind w:right="148"/>
              <w:jc w:val="right"/>
              <w:rPr>
                <w:sz w:val="20"/>
                <w:szCs w:val="20"/>
              </w:rPr>
            </w:pPr>
            <w:r>
              <w:rPr>
                <w:rFonts w:ascii="Symbol" w:eastAsia="Symbol" w:hAnsi="Symbol" w:cs="Symbol"/>
              </w:rPr>
              <w:t></w:t>
            </w:r>
            <w:r>
              <w:rPr>
                <w:rFonts w:eastAsia="Times New Roman"/>
              </w:rPr>
              <w:t xml:space="preserve"> игры с водой, снегом, льдом: очистка воды от</w:t>
            </w:r>
          </w:p>
        </w:tc>
        <w:tc>
          <w:tcPr>
            <w:tcW w:w="1840" w:type="dxa"/>
            <w:gridSpan w:val="2"/>
            <w:tcBorders>
              <w:right w:val="single" w:sz="8" w:space="0" w:color="auto"/>
            </w:tcBorders>
            <w:vAlign w:val="bottom"/>
          </w:tcPr>
          <w:p w:rsidR="000751C2" w:rsidRDefault="004F567E">
            <w:pPr>
              <w:spacing w:line="246" w:lineRule="exact"/>
              <w:ind w:left="160"/>
              <w:rPr>
                <w:sz w:val="20"/>
                <w:szCs w:val="20"/>
              </w:rPr>
            </w:pPr>
            <w:r>
              <w:rPr>
                <w:rFonts w:eastAsia="Times New Roman"/>
              </w:rPr>
              <w:t>- М., Мозаика –</w:t>
            </w:r>
          </w:p>
        </w:tc>
        <w:tc>
          <w:tcPr>
            <w:tcW w:w="140" w:type="dxa"/>
            <w:vAlign w:val="bottom"/>
          </w:tcPr>
          <w:p w:rsidR="000751C2" w:rsidRDefault="000751C2">
            <w:pPr>
              <w:rPr>
                <w:sz w:val="23"/>
                <w:szCs w:val="23"/>
              </w:rPr>
            </w:pPr>
          </w:p>
        </w:tc>
        <w:tc>
          <w:tcPr>
            <w:tcW w:w="0" w:type="dxa"/>
            <w:vAlign w:val="bottom"/>
          </w:tcPr>
          <w:p w:rsidR="000751C2" w:rsidRDefault="000751C2">
            <w:pPr>
              <w:rPr>
                <w:sz w:val="1"/>
                <w:szCs w:val="1"/>
              </w:rPr>
            </w:pPr>
          </w:p>
        </w:tc>
      </w:tr>
      <w:tr w:rsidR="000751C2">
        <w:trPr>
          <w:trHeight w:val="246"/>
        </w:trPr>
        <w:tc>
          <w:tcPr>
            <w:tcW w:w="3400" w:type="dxa"/>
            <w:gridSpan w:val="2"/>
            <w:vAlign w:val="bottom"/>
          </w:tcPr>
          <w:p w:rsidR="000751C2" w:rsidRDefault="004F567E">
            <w:pPr>
              <w:spacing w:line="246" w:lineRule="exact"/>
              <w:ind w:left="40"/>
              <w:rPr>
                <w:sz w:val="20"/>
                <w:szCs w:val="20"/>
              </w:rPr>
            </w:pPr>
            <w:r>
              <w:rPr>
                <w:rFonts w:eastAsia="Times New Roman"/>
              </w:rPr>
              <w:t>материалы  для  самостоятельного</w:t>
            </w:r>
          </w:p>
        </w:tc>
        <w:tc>
          <w:tcPr>
            <w:tcW w:w="1240" w:type="dxa"/>
            <w:vAlign w:val="bottom"/>
          </w:tcPr>
          <w:p w:rsidR="000751C2" w:rsidRDefault="004F567E">
            <w:pPr>
              <w:spacing w:line="246" w:lineRule="exact"/>
              <w:ind w:left="100"/>
              <w:rPr>
                <w:sz w:val="20"/>
                <w:szCs w:val="20"/>
              </w:rPr>
            </w:pPr>
            <w:r>
              <w:rPr>
                <w:rFonts w:eastAsia="Times New Roman"/>
              </w:rPr>
              <w:t>восприятия</w:t>
            </w:r>
          </w:p>
        </w:tc>
        <w:tc>
          <w:tcPr>
            <w:tcW w:w="3460" w:type="dxa"/>
            <w:gridSpan w:val="2"/>
            <w:tcBorders>
              <w:right w:val="single" w:sz="8" w:space="0" w:color="auto"/>
            </w:tcBorders>
            <w:vAlign w:val="bottom"/>
          </w:tcPr>
          <w:p w:rsidR="000751C2" w:rsidRDefault="004F567E">
            <w:pPr>
              <w:spacing w:line="246" w:lineRule="exact"/>
              <w:ind w:right="28"/>
              <w:jc w:val="right"/>
              <w:rPr>
                <w:sz w:val="20"/>
                <w:szCs w:val="20"/>
              </w:rPr>
            </w:pPr>
            <w:r>
              <w:rPr>
                <w:rFonts w:eastAsia="Times New Roman"/>
              </w:rPr>
              <w:t>с  последующим  обсуждением  с</w:t>
            </w:r>
          </w:p>
        </w:tc>
        <w:tc>
          <w:tcPr>
            <w:tcW w:w="5260" w:type="dxa"/>
            <w:gridSpan w:val="6"/>
            <w:vMerge w:val="restart"/>
            <w:tcBorders>
              <w:right w:val="single" w:sz="8" w:space="0" w:color="auto"/>
            </w:tcBorders>
            <w:vAlign w:val="bottom"/>
          </w:tcPr>
          <w:p w:rsidR="000751C2" w:rsidRDefault="004F567E">
            <w:pPr>
              <w:ind w:right="148"/>
              <w:jc w:val="right"/>
              <w:rPr>
                <w:sz w:val="20"/>
                <w:szCs w:val="20"/>
              </w:rPr>
            </w:pPr>
            <w:r>
              <w:rPr>
                <w:rFonts w:eastAsia="Times New Roman"/>
              </w:rPr>
              <w:t>разных примесей с помощью различных фильтров</w:t>
            </w:r>
          </w:p>
        </w:tc>
        <w:tc>
          <w:tcPr>
            <w:tcW w:w="1840" w:type="dxa"/>
            <w:gridSpan w:val="2"/>
            <w:tcBorders>
              <w:right w:val="single" w:sz="8" w:space="0" w:color="auto"/>
            </w:tcBorders>
            <w:vAlign w:val="bottom"/>
          </w:tcPr>
          <w:p w:rsidR="000751C2" w:rsidRDefault="004F567E">
            <w:pPr>
              <w:spacing w:line="246" w:lineRule="exact"/>
              <w:ind w:left="160"/>
              <w:rPr>
                <w:sz w:val="20"/>
                <w:szCs w:val="20"/>
              </w:rPr>
            </w:pPr>
            <w:r>
              <w:rPr>
                <w:rFonts w:eastAsia="Times New Roman"/>
              </w:rPr>
              <w:t>Синтез   2005-</w:t>
            </w:r>
          </w:p>
        </w:tc>
        <w:tc>
          <w:tcPr>
            <w:tcW w:w="140" w:type="dxa"/>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58"/>
        </w:trPr>
        <w:tc>
          <w:tcPr>
            <w:tcW w:w="2040" w:type="dxa"/>
            <w:tcBorders>
              <w:bottom w:val="single" w:sz="8" w:space="0" w:color="auto"/>
            </w:tcBorders>
            <w:vAlign w:val="bottom"/>
          </w:tcPr>
          <w:p w:rsidR="000751C2" w:rsidRDefault="000751C2">
            <w:pPr>
              <w:rPr>
                <w:sz w:val="5"/>
                <w:szCs w:val="5"/>
              </w:rPr>
            </w:pPr>
          </w:p>
        </w:tc>
        <w:tc>
          <w:tcPr>
            <w:tcW w:w="1360" w:type="dxa"/>
            <w:tcBorders>
              <w:bottom w:val="single" w:sz="8" w:space="0" w:color="auto"/>
            </w:tcBorders>
            <w:vAlign w:val="bottom"/>
          </w:tcPr>
          <w:p w:rsidR="000751C2" w:rsidRDefault="000751C2">
            <w:pPr>
              <w:rPr>
                <w:sz w:val="5"/>
                <w:szCs w:val="5"/>
              </w:rPr>
            </w:pPr>
          </w:p>
        </w:tc>
        <w:tc>
          <w:tcPr>
            <w:tcW w:w="1240" w:type="dxa"/>
            <w:tcBorders>
              <w:bottom w:val="single" w:sz="8" w:space="0" w:color="auto"/>
            </w:tcBorders>
            <w:vAlign w:val="bottom"/>
          </w:tcPr>
          <w:p w:rsidR="000751C2" w:rsidRDefault="000751C2">
            <w:pPr>
              <w:rPr>
                <w:sz w:val="5"/>
                <w:szCs w:val="5"/>
              </w:rPr>
            </w:pPr>
          </w:p>
        </w:tc>
        <w:tc>
          <w:tcPr>
            <w:tcW w:w="2140" w:type="dxa"/>
            <w:tcBorders>
              <w:bottom w:val="single" w:sz="8" w:space="0" w:color="auto"/>
            </w:tcBorders>
            <w:vAlign w:val="bottom"/>
          </w:tcPr>
          <w:p w:rsidR="000751C2" w:rsidRDefault="000751C2">
            <w:pPr>
              <w:rPr>
                <w:sz w:val="5"/>
                <w:szCs w:val="5"/>
              </w:rPr>
            </w:pPr>
          </w:p>
        </w:tc>
        <w:tc>
          <w:tcPr>
            <w:tcW w:w="1320" w:type="dxa"/>
            <w:tcBorders>
              <w:bottom w:val="single" w:sz="8" w:space="0" w:color="auto"/>
              <w:right w:val="single" w:sz="8" w:space="0" w:color="auto"/>
            </w:tcBorders>
            <w:vAlign w:val="bottom"/>
          </w:tcPr>
          <w:p w:rsidR="000751C2" w:rsidRDefault="000751C2">
            <w:pPr>
              <w:rPr>
                <w:sz w:val="5"/>
                <w:szCs w:val="5"/>
              </w:rPr>
            </w:pPr>
          </w:p>
        </w:tc>
        <w:tc>
          <w:tcPr>
            <w:tcW w:w="5260" w:type="dxa"/>
            <w:gridSpan w:val="6"/>
            <w:vMerge/>
            <w:tcBorders>
              <w:bottom w:val="single" w:sz="8" w:space="0" w:color="auto"/>
              <w:right w:val="single" w:sz="8" w:space="0" w:color="auto"/>
            </w:tcBorders>
            <w:vAlign w:val="bottom"/>
          </w:tcPr>
          <w:p w:rsidR="000751C2" w:rsidRDefault="000751C2">
            <w:pPr>
              <w:rPr>
                <w:sz w:val="5"/>
                <w:szCs w:val="5"/>
              </w:rPr>
            </w:pPr>
          </w:p>
        </w:tc>
        <w:tc>
          <w:tcPr>
            <w:tcW w:w="1400" w:type="dxa"/>
            <w:tcBorders>
              <w:bottom w:val="single" w:sz="8" w:space="0" w:color="auto"/>
            </w:tcBorders>
            <w:vAlign w:val="bottom"/>
          </w:tcPr>
          <w:p w:rsidR="000751C2" w:rsidRDefault="000751C2">
            <w:pPr>
              <w:rPr>
                <w:sz w:val="5"/>
                <w:szCs w:val="5"/>
              </w:rPr>
            </w:pPr>
          </w:p>
        </w:tc>
        <w:tc>
          <w:tcPr>
            <w:tcW w:w="440" w:type="dxa"/>
            <w:tcBorders>
              <w:bottom w:val="single" w:sz="8" w:space="0" w:color="auto"/>
              <w:right w:val="single" w:sz="8" w:space="0" w:color="auto"/>
            </w:tcBorders>
            <w:vAlign w:val="bottom"/>
          </w:tcPr>
          <w:p w:rsidR="000751C2" w:rsidRDefault="000751C2">
            <w:pPr>
              <w:rPr>
                <w:sz w:val="5"/>
                <w:szCs w:val="5"/>
              </w:rPr>
            </w:pPr>
          </w:p>
        </w:tc>
        <w:tc>
          <w:tcPr>
            <w:tcW w:w="140" w:type="dxa"/>
            <w:vAlign w:val="bottom"/>
          </w:tcPr>
          <w:p w:rsidR="000751C2" w:rsidRDefault="000751C2">
            <w:pPr>
              <w:rPr>
                <w:sz w:val="5"/>
                <w:szCs w:val="5"/>
              </w:rPr>
            </w:pPr>
          </w:p>
        </w:tc>
        <w:tc>
          <w:tcPr>
            <w:tcW w:w="0" w:type="dxa"/>
            <w:vAlign w:val="bottom"/>
          </w:tcPr>
          <w:p w:rsidR="000751C2" w:rsidRDefault="000751C2">
            <w:pPr>
              <w:rPr>
                <w:sz w:val="1"/>
                <w:szCs w:val="1"/>
              </w:rPr>
            </w:pPr>
          </w:p>
        </w:tc>
      </w:tr>
      <w:tr w:rsidR="000751C2">
        <w:trPr>
          <w:trHeight w:val="268"/>
        </w:trPr>
        <w:tc>
          <w:tcPr>
            <w:tcW w:w="2040" w:type="dxa"/>
            <w:vAlign w:val="bottom"/>
          </w:tcPr>
          <w:p w:rsidR="000751C2" w:rsidRDefault="000751C2">
            <w:pPr>
              <w:rPr>
                <w:sz w:val="23"/>
                <w:szCs w:val="23"/>
              </w:rPr>
            </w:pPr>
          </w:p>
        </w:tc>
        <w:tc>
          <w:tcPr>
            <w:tcW w:w="1360" w:type="dxa"/>
            <w:vAlign w:val="bottom"/>
          </w:tcPr>
          <w:p w:rsidR="000751C2" w:rsidRDefault="000751C2">
            <w:pPr>
              <w:rPr>
                <w:sz w:val="23"/>
                <w:szCs w:val="23"/>
              </w:rPr>
            </w:pPr>
          </w:p>
        </w:tc>
        <w:tc>
          <w:tcPr>
            <w:tcW w:w="1240" w:type="dxa"/>
            <w:vAlign w:val="bottom"/>
          </w:tcPr>
          <w:p w:rsidR="000751C2" w:rsidRDefault="000751C2">
            <w:pPr>
              <w:rPr>
                <w:sz w:val="23"/>
                <w:szCs w:val="23"/>
              </w:rPr>
            </w:pPr>
          </w:p>
        </w:tc>
        <w:tc>
          <w:tcPr>
            <w:tcW w:w="2140" w:type="dxa"/>
            <w:vAlign w:val="bottom"/>
          </w:tcPr>
          <w:p w:rsidR="000751C2" w:rsidRDefault="000751C2">
            <w:pPr>
              <w:rPr>
                <w:sz w:val="23"/>
                <w:szCs w:val="23"/>
              </w:rPr>
            </w:pPr>
          </w:p>
        </w:tc>
        <w:tc>
          <w:tcPr>
            <w:tcW w:w="1320" w:type="dxa"/>
            <w:vAlign w:val="bottom"/>
          </w:tcPr>
          <w:p w:rsidR="000751C2" w:rsidRDefault="004F567E">
            <w:pPr>
              <w:ind w:right="188"/>
              <w:jc w:val="right"/>
              <w:rPr>
                <w:sz w:val="20"/>
                <w:szCs w:val="20"/>
              </w:rPr>
            </w:pPr>
            <w:r>
              <w:rPr>
                <w:rFonts w:ascii="Calibri" w:eastAsia="Calibri" w:hAnsi="Calibri" w:cs="Calibri"/>
              </w:rPr>
              <w:t>80</w:t>
            </w:r>
          </w:p>
        </w:tc>
        <w:tc>
          <w:tcPr>
            <w:tcW w:w="1280" w:type="dxa"/>
            <w:vAlign w:val="bottom"/>
          </w:tcPr>
          <w:p w:rsidR="000751C2" w:rsidRDefault="000751C2">
            <w:pPr>
              <w:rPr>
                <w:sz w:val="23"/>
                <w:szCs w:val="23"/>
              </w:rPr>
            </w:pPr>
          </w:p>
        </w:tc>
        <w:tc>
          <w:tcPr>
            <w:tcW w:w="340" w:type="dxa"/>
            <w:vAlign w:val="bottom"/>
          </w:tcPr>
          <w:p w:rsidR="000751C2" w:rsidRDefault="000751C2">
            <w:pPr>
              <w:rPr>
                <w:sz w:val="23"/>
                <w:szCs w:val="23"/>
              </w:rPr>
            </w:pPr>
          </w:p>
        </w:tc>
        <w:tc>
          <w:tcPr>
            <w:tcW w:w="340" w:type="dxa"/>
            <w:vAlign w:val="bottom"/>
          </w:tcPr>
          <w:p w:rsidR="000751C2" w:rsidRDefault="000751C2">
            <w:pPr>
              <w:rPr>
                <w:sz w:val="23"/>
                <w:szCs w:val="23"/>
              </w:rPr>
            </w:pPr>
          </w:p>
        </w:tc>
        <w:tc>
          <w:tcPr>
            <w:tcW w:w="840" w:type="dxa"/>
            <w:vAlign w:val="bottom"/>
          </w:tcPr>
          <w:p w:rsidR="000751C2" w:rsidRDefault="000751C2">
            <w:pPr>
              <w:rPr>
                <w:sz w:val="23"/>
                <w:szCs w:val="23"/>
              </w:rPr>
            </w:pPr>
          </w:p>
        </w:tc>
        <w:tc>
          <w:tcPr>
            <w:tcW w:w="1240" w:type="dxa"/>
            <w:vAlign w:val="bottom"/>
          </w:tcPr>
          <w:p w:rsidR="000751C2" w:rsidRDefault="000751C2">
            <w:pPr>
              <w:rPr>
                <w:sz w:val="23"/>
                <w:szCs w:val="23"/>
              </w:rPr>
            </w:pPr>
          </w:p>
        </w:tc>
        <w:tc>
          <w:tcPr>
            <w:tcW w:w="1220" w:type="dxa"/>
            <w:vAlign w:val="bottom"/>
          </w:tcPr>
          <w:p w:rsidR="000751C2" w:rsidRDefault="000751C2">
            <w:pPr>
              <w:rPr>
                <w:sz w:val="23"/>
                <w:szCs w:val="23"/>
              </w:rPr>
            </w:pPr>
          </w:p>
        </w:tc>
        <w:tc>
          <w:tcPr>
            <w:tcW w:w="1400" w:type="dxa"/>
            <w:vAlign w:val="bottom"/>
          </w:tcPr>
          <w:p w:rsidR="000751C2" w:rsidRDefault="000751C2">
            <w:pPr>
              <w:rPr>
                <w:sz w:val="23"/>
                <w:szCs w:val="23"/>
              </w:rPr>
            </w:pPr>
          </w:p>
        </w:tc>
        <w:tc>
          <w:tcPr>
            <w:tcW w:w="440" w:type="dxa"/>
            <w:vAlign w:val="bottom"/>
          </w:tcPr>
          <w:p w:rsidR="000751C2" w:rsidRDefault="000751C2">
            <w:pPr>
              <w:rPr>
                <w:sz w:val="23"/>
                <w:szCs w:val="23"/>
              </w:rPr>
            </w:pPr>
          </w:p>
        </w:tc>
        <w:tc>
          <w:tcPr>
            <w:tcW w:w="140" w:type="dxa"/>
            <w:vAlign w:val="bottom"/>
          </w:tcPr>
          <w:p w:rsidR="000751C2" w:rsidRDefault="000751C2">
            <w:pPr>
              <w:rPr>
                <w:sz w:val="23"/>
                <w:szCs w:val="23"/>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236" w:right="940" w:bottom="900" w:left="560" w:header="0" w:footer="0" w:gutter="0"/>
          <w:cols w:space="720" w:equalWidth="0">
            <w:col w:w="15340"/>
          </w:cols>
        </w:sectPr>
      </w:pPr>
    </w:p>
    <w:tbl>
      <w:tblPr>
        <w:tblW w:w="0" w:type="auto"/>
        <w:tblInd w:w="10" w:type="dxa"/>
        <w:tblLayout w:type="fixed"/>
        <w:tblCellMar>
          <w:left w:w="0" w:type="dxa"/>
          <w:right w:w="0" w:type="dxa"/>
        </w:tblCellMar>
        <w:tblLook w:val="04A0" w:firstRow="1" w:lastRow="0" w:firstColumn="1" w:lastColumn="0" w:noHBand="0" w:noVBand="1"/>
      </w:tblPr>
      <w:tblGrid>
        <w:gridCol w:w="8100"/>
        <w:gridCol w:w="1240"/>
        <w:gridCol w:w="900"/>
        <w:gridCol w:w="320"/>
        <w:gridCol w:w="400"/>
        <w:gridCol w:w="780"/>
        <w:gridCol w:w="740"/>
        <w:gridCol w:w="880"/>
        <w:gridCol w:w="720"/>
        <w:gridCol w:w="40"/>
        <w:gridCol w:w="200"/>
        <w:gridCol w:w="340"/>
        <w:gridCol w:w="540"/>
        <w:gridCol w:w="30"/>
      </w:tblGrid>
      <w:tr w:rsidR="000751C2">
        <w:trPr>
          <w:trHeight w:val="239"/>
        </w:trPr>
        <w:tc>
          <w:tcPr>
            <w:tcW w:w="8100" w:type="dxa"/>
            <w:tcBorders>
              <w:top w:val="single" w:sz="8" w:space="0" w:color="auto"/>
              <w:left w:val="single" w:sz="8" w:space="0" w:color="auto"/>
              <w:right w:val="single" w:sz="8" w:space="0" w:color="auto"/>
            </w:tcBorders>
            <w:vAlign w:val="bottom"/>
          </w:tcPr>
          <w:p w:rsidR="000751C2" w:rsidRDefault="004F567E">
            <w:pPr>
              <w:spacing w:line="239" w:lineRule="exact"/>
              <w:ind w:left="40"/>
              <w:rPr>
                <w:sz w:val="20"/>
                <w:szCs w:val="20"/>
              </w:rPr>
            </w:pPr>
            <w:r>
              <w:rPr>
                <w:rFonts w:eastAsia="Times New Roman"/>
              </w:rPr>
              <w:lastRenderedPageBreak/>
              <w:t>воспитателем и сверстниками.</w:t>
            </w:r>
          </w:p>
        </w:tc>
        <w:tc>
          <w:tcPr>
            <w:tcW w:w="2460" w:type="dxa"/>
            <w:gridSpan w:val="3"/>
            <w:tcBorders>
              <w:top w:val="single" w:sz="8" w:space="0" w:color="auto"/>
            </w:tcBorders>
            <w:vAlign w:val="bottom"/>
          </w:tcPr>
          <w:p w:rsidR="000751C2" w:rsidRDefault="004F567E">
            <w:pPr>
              <w:spacing w:line="239" w:lineRule="exact"/>
              <w:ind w:left="140"/>
              <w:rPr>
                <w:sz w:val="20"/>
                <w:szCs w:val="20"/>
              </w:rPr>
            </w:pPr>
            <w:r>
              <w:rPr>
                <w:rFonts w:eastAsia="Times New Roman"/>
              </w:rPr>
              <w:t>– бумаги, марли, сетки);</w:t>
            </w:r>
          </w:p>
        </w:tc>
        <w:tc>
          <w:tcPr>
            <w:tcW w:w="400" w:type="dxa"/>
            <w:tcBorders>
              <w:top w:val="single" w:sz="8" w:space="0" w:color="auto"/>
            </w:tcBorders>
            <w:vAlign w:val="bottom"/>
          </w:tcPr>
          <w:p w:rsidR="000751C2" w:rsidRDefault="000751C2">
            <w:pPr>
              <w:rPr>
                <w:sz w:val="20"/>
                <w:szCs w:val="20"/>
              </w:rPr>
            </w:pPr>
          </w:p>
        </w:tc>
        <w:tc>
          <w:tcPr>
            <w:tcW w:w="780" w:type="dxa"/>
            <w:tcBorders>
              <w:top w:val="single" w:sz="8" w:space="0" w:color="auto"/>
            </w:tcBorders>
            <w:vAlign w:val="bottom"/>
          </w:tcPr>
          <w:p w:rsidR="000751C2" w:rsidRDefault="000751C2">
            <w:pPr>
              <w:rPr>
                <w:sz w:val="20"/>
                <w:szCs w:val="20"/>
              </w:rPr>
            </w:pPr>
          </w:p>
        </w:tc>
        <w:tc>
          <w:tcPr>
            <w:tcW w:w="740" w:type="dxa"/>
            <w:tcBorders>
              <w:top w:val="single" w:sz="8" w:space="0" w:color="auto"/>
            </w:tcBorders>
            <w:vAlign w:val="bottom"/>
          </w:tcPr>
          <w:p w:rsidR="000751C2" w:rsidRDefault="000751C2">
            <w:pPr>
              <w:rPr>
                <w:sz w:val="20"/>
                <w:szCs w:val="20"/>
              </w:rPr>
            </w:pPr>
          </w:p>
        </w:tc>
        <w:tc>
          <w:tcPr>
            <w:tcW w:w="880" w:type="dxa"/>
            <w:tcBorders>
              <w:top w:val="single" w:sz="8" w:space="0" w:color="auto"/>
              <w:right w:val="single" w:sz="8" w:space="0" w:color="auto"/>
            </w:tcBorders>
            <w:vAlign w:val="bottom"/>
          </w:tcPr>
          <w:p w:rsidR="000751C2" w:rsidRDefault="000751C2">
            <w:pPr>
              <w:rPr>
                <w:sz w:val="20"/>
                <w:szCs w:val="20"/>
              </w:rPr>
            </w:pPr>
          </w:p>
        </w:tc>
        <w:tc>
          <w:tcPr>
            <w:tcW w:w="960" w:type="dxa"/>
            <w:gridSpan w:val="3"/>
            <w:tcBorders>
              <w:top w:val="single" w:sz="8" w:space="0" w:color="auto"/>
            </w:tcBorders>
            <w:vAlign w:val="bottom"/>
          </w:tcPr>
          <w:p w:rsidR="000751C2" w:rsidRDefault="004F567E">
            <w:pPr>
              <w:spacing w:line="239" w:lineRule="exact"/>
              <w:ind w:left="160"/>
              <w:rPr>
                <w:sz w:val="20"/>
                <w:szCs w:val="20"/>
              </w:rPr>
            </w:pPr>
            <w:r>
              <w:rPr>
                <w:rFonts w:eastAsia="Times New Roman"/>
                <w:w w:val="98"/>
              </w:rPr>
              <w:t>2010г.г.;</w:t>
            </w:r>
          </w:p>
        </w:tc>
        <w:tc>
          <w:tcPr>
            <w:tcW w:w="340" w:type="dxa"/>
            <w:tcBorders>
              <w:top w:val="single" w:sz="8" w:space="0" w:color="auto"/>
            </w:tcBorders>
            <w:vAlign w:val="bottom"/>
          </w:tcPr>
          <w:p w:rsidR="000751C2" w:rsidRDefault="000751C2">
            <w:pPr>
              <w:rPr>
                <w:sz w:val="20"/>
                <w:szCs w:val="20"/>
              </w:rPr>
            </w:pPr>
          </w:p>
        </w:tc>
        <w:tc>
          <w:tcPr>
            <w:tcW w:w="540" w:type="dxa"/>
            <w:tcBorders>
              <w:top w:val="single" w:sz="8" w:space="0" w:color="auto"/>
              <w:right w:val="single" w:sz="8" w:space="0" w:color="auto"/>
            </w:tcBorders>
            <w:vAlign w:val="bottom"/>
          </w:tcPr>
          <w:p w:rsidR="000751C2" w:rsidRDefault="000751C2">
            <w:pPr>
              <w:rPr>
                <w:sz w:val="20"/>
                <w:szCs w:val="20"/>
              </w:rPr>
            </w:pPr>
          </w:p>
        </w:tc>
        <w:tc>
          <w:tcPr>
            <w:tcW w:w="0" w:type="dxa"/>
            <w:vAlign w:val="bottom"/>
          </w:tcPr>
          <w:p w:rsidR="000751C2" w:rsidRDefault="000751C2">
            <w:pPr>
              <w:rPr>
                <w:sz w:val="1"/>
                <w:szCs w:val="1"/>
              </w:rPr>
            </w:pPr>
          </w:p>
        </w:tc>
      </w:tr>
      <w:tr w:rsidR="000751C2">
        <w:trPr>
          <w:trHeight w:val="267"/>
        </w:trPr>
        <w:tc>
          <w:tcPr>
            <w:tcW w:w="810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Уточнять высказывания детей, помогать им более точно характеризовать объект,</w:t>
            </w:r>
          </w:p>
        </w:tc>
        <w:tc>
          <w:tcPr>
            <w:tcW w:w="2460" w:type="dxa"/>
            <w:gridSpan w:val="3"/>
            <w:vAlign w:val="bottom"/>
          </w:tcPr>
          <w:p w:rsidR="000751C2" w:rsidRDefault="004F567E">
            <w:pPr>
              <w:spacing w:line="268" w:lineRule="exact"/>
              <w:ind w:left="140"/>
              <w:rPr>
                <w:sz w:val="20"/>
                <w:szCs w:val="20"/>
              </w:rPr>
            </w:pPr>
            <w:r>
              <w:rPr>
                <w:rFonts w:ascii="Symbol" w:eastAsia="Symbol" w:hAnsi="Symbol" w:cs="Symbol"/>
              </w:rPr>
              <w:t></w:t>
            </w:r>
            <w:r>
              <w:rPr>
                <w:rFonts w:eastAsia="Times New Roman"/>
              </w:rPr>
              <w:t xml:space="preserve"> игры-эксперименты:</w:t>
            </w:r>
          </w:p>
        </w:tc>
        <w:tc>
          <w:tcPr>
            <w:tcW w:w="2800" w:type="dxa"/>
            <w:gridSpan w:val="4"/>
            <w:tcBorders>
              <w:right w:val="single" w:sz="8" w:space="0" w:color="auto"/>
            </w:tcBorders>
            <w:vAlign w:val="bottom"/>
          </w:tcPr>
          <w:p w:rsidR="000751C2" w:rsidRDefault="004F567E">
            <w:pPr>
              <w:ind w:right="28"/>
              <w:jc w:val="right"/>
              <w:rPr>
                <w:sz w:val="20"/>
                <w:szCs w:val="20"/>
              </w:rPr>
            </w:pPr>
            <w:r>
              <w:rPr>
                <w:rFonts w:eastAsia="Times New Roman"/>
                <w:w w:val="98"/>
              </w:rPr>
              <w:t>«</w:t>
            </w:r>
            <w:proofErr w:type="spellStart"/>
            <w:r>
              <w:rPr>
                <w:rFonts w:eastAsia="Times New Roman"/>
                <w:w w:val="98"/>
              </w:rPr>
              <w:t>Испытаниекораблей</w:t>
            </w:r>
            <w:proofErr w:type="spellEnd"/>
            <w:r>
              <w:rPr>
                <w:rFonts w:eastAsia="Times New Roman"/>
                <w:w w:val="98"/>
              </w:rPr>
              <w:t>»</w:t>
            </w:r>
          </w:p>
        </w:tc>
        <w:tc>
          <w:tcPr>
            <w:tcW w:w="1840" w:type="dxa"/>
            <w:gridSpan w:val="5"/>
            <w:tcBorders>
              <w:right w:val="single" w:sz="8" w:space="0" w:color="auto"/>
            </w:tcBorders>
            <w:vAlign w:val="bottom"/>
          </w:tcPr>
          <w:p w:rsidR="000751C2" w:rsidRDefault="004F567E">
            <w:pPr>
              <w:spacing w:line="268" w:lineRule="exact"/>
              <w:ind w:left="120"/>
              <w:rPr>
                <w:sz w:val="20"/>
                <w:szCs w:val="20"/>
              </w:rPr>
            </w:pPr>
            <w:r>
              <w:rPr>
                <w:rFonts w:ascii="Symbol" w:eastAsia="Symbol" w:hAnsi="Symbol" w:cs="Symbol"/>
              </w:rPr>
              <w:t></w:t>
            </w:r>
            <w:r>
              <w:rPr>
                <w:rFonts w:eastAsia="Times New Roman"/>
              </w:rPr>
              <w:t xml:space="preserve"> фотоальбом</w:t>
            </w:r>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ситуацию;  учить  высказывать  предположения  и  делать  простейшие  выводы,</w:t>
            </w:r>
          </w:p>
        </w:tc>
        <w:tc>
          <w:tcPr>
            <w:tcW w:w="5260" w:type="dxa"/>
            <w:gridSpan w:val="7"/>
            <w:tcBorders>
              <w:right w:val="single" w:sz="8" w:space="0" w:color="auto"/>
            </w:tcBorders>
            <w:vAlign w:val="bottom"/>
          </w:tcPr>
          <w:p w:rsidR="000751C2" w:rsidRDefault="004F567E">
            <w:pPr>
              <w:ind w:left="140"/>
              <w:rPr>
                <w:sz w:val="20"/>
                <w:szCs w:val="20"/>
              </w:rPr>
            </w:pPr>
            <w:proofErr w:type="spellStart"/>
            <w:r>
              <w:rPr>
                <w:rFonts w:eastAsia="Times New Roman"/>
              </w:rPr>
              <w:t>констр</w:t>
            </w:r>
            <w:proofErr w:type="spellEnd"/>
            <w:r>
              <w:rPr>
                <w:rFonts w:eastAsia="Times New Roman"/>
              </w:rPr>
              <w:t>. из различных материалов (бумага, ореховая</w:t>
            </w:r>
          </w:p>
        </w:tc>
        <w:tc>
          <w:tcPr>
            <w:tcW w:w="720" w:type="dxa"/>
            <w:vAlign w:val="bottom"/>
          </w:tcPr>
          <w:p w:rsidR="000751C2" w:rsidRDefault="004F567E">
            <w:pPr>
              <w:ind w:left="160"/>
              <w:rPr>
                <w:sz w:val="20"/>
                <w:szCs w:val="20"/>
              </w:rPr>
            </w:pPr>
            <w:r>
              <w:rPr>
                <w:rFonts w:eastAsia="Times New Roman"/>
              </w:rPr>
              <w:t>ы:</w:t>
            </w:r>
          </w:p>
        </w:tc>
        <w:tc>
          <w:tcPr>
            <w:tcW w:w="40" w:type="dxa"/>
            <w:vAlign w:val="bottom"/>
          </w:tcPr>
          <w:p w:rsidR="000751C2" w:rsidRDefault="000751C2"/>
        </w:tc>
        <w:tc>
          <w:tcPr>
            <w:tcW w:w="200" w:type="dxa"/>
            <w:vAlign w:val="bottom"/>
          </w:tcPr>
          <w:p w:rsidR="000751C2" w:rsidRDefault="000751C2"/>
        </w:tc>
        <w:tc>
          <w:tcPr>
            <w:tcW w:w="880" w:type="dxa"/>
            <w:gridSpan w:val="2"/>
            <w:tcBorders>
              <w:right w:val="single" w:sz="8" w:space="0" w:color="auto"/>
            </w:tcBorders>
            <w:vAlign w:val="bottom"/>
          </w:tcPr>
          <w:p w:rsidR="000751C2" w:rsidRDefault="004F567E">
            <w:pPr>
              <w:ind w:right="108"/>
              <w:jc w:val="right"/>
              <w:rPr>
                <w:sz w:val="20"/>
                <w:szCs w:val="20"/>
              </w:rPr>
            </w:pPr>
            <w:r>
              <w:rPr>
                <w:rFonts w:eastAsia="Times New Roman"/>
                <w:w w:val="96"/>
              </w:rPr>
              <w:t>«Озера</w:t>
            </w:r>
          </w:p>
        </w:tc>
        <w:tc>
          <w:tcPr>
            <w:tcW w:w="0" w:type="dxa"/>
            <w:vAlign w:val="bottom"/>
          </w:tcPr>
          <w:p w:rsidR="000751C2" w:rsidRDefault="000751C2">
            <w:pPr>
              <w:rPr>
                <w:sz w:val="1"/>
                <w:szCs w:val="1"/>
              </w:rPr>
            </w:pPr>
          </w:p>
        </w:tc>
      </w:tr>
      <w:tr w:rsidR="000751C2">
        <w:trPr>
          <w:trHeight w:val="248"/>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излагать свои мысли понятно для окружающих.</w:t>
            </w:r>
          </w:p>
        </w:tc>
        <w:tc>
          <w:tcPr>
            <w:tcW w:w="5260" w:type="dxa"/>
            <w:gridSpan w:val="7"/>
            <w:tcBorders>
              <w:right w:val="single" w:sz="8" w:space="0" w:color="auto"/>
            </w:tcBorders>
            <w:vAlign w:val="bottom"/>
          </w:tcPr>
          <w:p w:rsidR="000751C2" w:rsidRDefault="004F567E">
            <w:pPr>
              <w:spacing w:line="248" w:lineRule="exact"/>
              <w:ind w:left="140"/>
              <w:rPr>
                <w:sz w:val="20"/>
                <w:szCs w:val="20"/>
              </w:rPr>
            </w:pPr>
            <w:r>
              <w:rPr>
                <w:rFonts w:eastAsia="Times New Roman"/>
              </w:rPr>
              <w:t>скорлупа, коробочки) и испытание на плывучесть в</w:t>
            </w:r>
          </w:p>
        </w:tc>
        <w:tc>
          <w:tcPr>
            <w:tcW w:w="960" w:type="dxa"/>
            <w:gridSpan w:val="3"/>
            <w:vAlign w:val="bottom"/>
          </w:tcPr>
          <w:p w:rsidR="000751C2" w:rsidRDefault="004F567E">
            <w:pPr>
              <w:spacing w:line="248" w:lineRule="exact"/>
              <w:ind w:left="160"/>
              <w:rPr>
                <w:sz w:val="20"/>
                <w:szCs w:val="20"/>
              </w:rPr>
            </w:pPr>
            <w:r>
              <w:rPr>
                <w:rFonts w:eastAsia="Times New Roman"/>
              </w:rPr>
              <w:t>Урала»,</w:t>
            </w:r>
          </w:p>
        </w:tc>
        <w:tc>
          <w:tcPr>
            <w:tcW w:w="340" w:type="dxa"/>
            <w:vAlign w:val="bottom"/>
          </w:tcPr>
          <w:p w:rsidR="000751C2" w:rsidRDefault="000751C2">
            <w:pPr>
              <w:rPr>
                <w:sz w:val="21"/>
                <w:szCs w:val="21"/>
              </w:rPr>
            </w:pPr>
          </w:p>
        </w:tc>
        <w:tc>
          <w:tcPr>
            <w:tcW w:w="5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7"/>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Продолжать формировать умение отстаивать свою точку зрения.</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спокойной воде, во время ветра, делая «бури».</w:t>
            </w:r>
          </w:p>
        </w:tc>
        <w:tc>
          <w:tcPr>
            <w:tcW w:w="1300" w:type="dxa"/>
            <w:gridSpan w:val="4"/>
            <w:vAlign w:val="bottom"/>
          </w:tcPr>
          <w:p w:rsidR="000751C2" w:rsidRDefault="004F567E">
            <w:pPr>
              <w:ind w:left="160"/>
              <w:rPr>
                <w:sz w:val="20"/>
                <w:szCs w:val="20"/>
              </w:rPr>
            </w:pPr>
            <w:r>
              <w:rPr>
                <w:rFonts w:eastAsia="Times New Roman"/>
              </w:rPr>
              <w:t>«Обитатели</w:t>
            </w:r>
          </w:p>
        </w:tc>
        <w:tc>
          <w:tcPr>
            <w:tcW w:w="5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b/>
                <w:bCs/>
              </w:rPr>
              <w:t xml:space="preserve">Художественно-эстетическое развитие. </w:t>
            </w:r>
            <w:r>
              <w:rPr>
                <w:rFonts w:eastAsia="Times New Roman"/>
              </w:rPr>
              <w:t>Формировать у детей устойчивый интерес</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Изготовление моделей, плакатов, макетов, коллажей,</w:t>
            </w:r>
          </w:p>
        </w:tc>
        <w:tc>
          <w:tcPr>
            <w:tcW w:w="960" w:type="dxa"/>
            <w:gridSpan w:val="3"/>
            <w:vAlign w:val="bottom"/>
          </w:tcPr>
          <w:p w:rsidR="000751C2" w:rsidRDefault="004F567E">
            <w:pPr>
              <w:ind w:left="160"/>
              <w:rPr>
                <w:sz w:val="20"/>
                <w:szCs w:val="20"/>
              </w:rPr>
            </w:pPr>
            <w:r>
              <w:rPr>
                <w:rFonts w:eastAsia="Times New Roman"/>
                <w:w w:val="98"/>
              </w:rPr>
              <w:t>океана»,</w:t>
            </w:r>
          </w:p>
        </w:tc>
        <w:tc>
          <w:tcPr>
            <w:tcW w:w="880" w:type="dxa"/>
            <w:gridSpan w:val="2"/>
            <w:tcBorders>
              <w:right w:val="single" w:sz="8" w:space="0" w:color="auto"/>
            </w:tcBorders>
            <w:vAlign w:val="bottom"/>
          </w:tcPr>
          <w:p w:rsidR="000751C2" w:rsidRDefault="004F567E">
            <w:pPr>
              <w:ind w:right="108"/>
              <w:jc w:val="right"/>
              <w:rPr>
                <w:sz w:val="20"/>
                <w:szCs w:val="20"/>
              </w:rPr>
            </w:pPr>
            <w:r>
              <w:rPr>
                <w:rFonts w:eastAsia="Times New Roman"/>
              </w:rPr>
              <w:t>«Вода</w:t>
            </w:r>
          </w:p>
        </w:tc>
        <w:tc>
          <w:tcPr>
            <w:tcW w:w="0" w:type="dxa"/>
            <w:vAlign w:val="bottom"/>
          </w:tcPr>
          <w:p w:rsidR="000751C2" w:rsidRDefault="000751C2">
            <w:pPr>
              <w:rPr>
                <w:sz w:val="1"/>
                <w:szCs w:val="1"/>
              </w:rPr>
            </w:pPr>
          </w:p>
        </w:tc>
      </w:tr>
      <w:tr w:rsidR="000751C2">
        <w:trPr>
          <w:trHeight w:val="248"/>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к изобразительной деятельности. Обогащать сенсорный опыт, включать в процесс</w:t>
            </w:r>
          </w:p>
        </w:tc>
        <w:tc>
          <w:tcPr>
            <w:tcW w:w="5260" w:type="dxa"/>
            <w:gridSpan w:val="7"/>
            <w:tcBorders>
              <w:right w:val="single" w:sz="8" w:space="0" w:color="auto"/>
            </w:tcBorders>
            <w:vAlign w:val="bottom"/>
          </w:tcPr>
          <w:p w:rsidR="000751C2" w:rsidRDefault="004F567E">
            <w:pPr>
              <w:spacing w:line="248" w:lineRule="exact"/>
              <w:ind w:left="140"/>
              <w:rPr>
                <w:sz w:val="20"/>
                <w:szCs w:val="20"/>
              </w:rPr>
            </w:pPr>
            <w:r>
              <w:rPr>
                <w:rFonts w:eastAsia="Times New Roman"/>
              </w:rPr>
              <w:t>закрепляющих  представления  детей  о  безопасном</w:t>
            </w:r>
          </w:p>
        </w:tc>
        <w:tc>
          <w:tcPr>
            <w:tcW w:w="1300" w:type="dxa"/>
            <w:gridSpan w:val="4"/>
            <w:vAlign w:val="bottom"/>
          </w:tcPr>
          <w:p w:rsidR="000751C2" w:rsidRDefault="004F567E">
            <w:pPr>
              <w:spacing w:line="248" w:lineRule="exact"/>
              <w:ind w:left="160"/>
              <w:rPr>
                <w:sz w:val="20"/>
                <w:szCs w:val="20"/>
              </w:rPr>
            </w:pPr>
            <w:r>
              <w:rPr>
                <w:rFonts w:eastAsia="Times New Roman"/>
              </w:rPr>
              <w:t>в природе»;</w:t>
            </w:r>
          </w:p>
        </w:tc>
        <w:tc>
          <w:tcPr>
            <w:tcW w:w="5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ознакомления с предметами движения рук по предмету.</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поведении дома («Осторожно – кипящий чайник…»)</w:t>
            </w:r>
          </w:p>
        </w:tc>
        <w:tc>
          <w:tcPr>
            <w:tcW w:w="1300" w:type="dxa"/>
            <w:gridSpan w:val="4"/>
            <w:vAlign w:val="bottom"/>
          </w:tcPr>
          <w:p w:rsidR="000751C2" w:rsidRDefault="004F567E">
            <w:pPr>
              <w:spacing w:line="257" w:lineRule="exact"/>
              <w:ind w:left="120"/>
              <w:rPr>
                <w:sz w:val="20"/>
                <w:szCs w:val="20"/>
              </w:rPr>
            </w:pPr>
            <w:r>
              <w:rPr>
                <w:rFonts w:ascii="Symbol" w:eastAsia="Symbol" w:hAnsi="Symbol" w:cs="Symbol"/>
              </w:rPr>
              <w:t></w:t>
            </w:r>
            <w:r>
              <w:rPr>
                <w:rFonts w:eastAsia="Times New Roman"/>
              </w:rPr>
              <w:t xml:space="preserve"> наборы</w:t>
            </w:r>
          </w:p>
        </w:tc>
        <w:tc>
          <w:tcPr>
            <w:tcW w:w="540" w:type="dxa"/>
            <w:tcBorders>
              <w:right w:val="single" w:sz="8" w:space="0" w:color="auto"/>
            </w:tcBorders>
            <w:vAlign w:val="bottom"/>
          </w:tcPr>
          <w:p w:rsidR="000751C2" w:rsidRDefault="004F567E">
            <w:pPr>
              <w:ind w:right="108"/>
              <w:jc w:val="right"/>
              <w:rPr>
                <w:sz w:val="20"/>
                <w:szCs w:val="20"/>
              </w:rPr>
            </w:pPr>
            <w:r>
              <w:rPr>
                <w:rFonts w:eastAsia="Times New Roman"/>
                <w:w w:val="92"/>
              </w:rPr>
              <w:t>для</w:t>
            </w:r>
          </w:p>
        </w:tc>
        <w:tc>
          <w:tcPr>
            <w:tcW w:w="0" w:type="dxa"/>
            <w:vAlign w:val="bottom"/>
          </w:tcPr>
          <w:p w:rsidR="000751C2" w:rsidRDefault="000751C2">
            <w:pPr>
              <w:rPr>
                <w:sz w:val="1"/>
                <w:szCs w:val="1"/>
              </w:rPr>
            </w:pPr>
          </w:p>
        </w:tc>
      </w:tr>
      <w:tr w:rsidR="000751C2">
        <w:trPr>
          <w:trHeight w:val="248"/>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эстетическое отношение к предметам и явлениям окружающего мира,</w:t>
            </w:r>
          </w:p>
        </w:tc>
        <w:tc>
          <w:tcPr>
            <w:tcW w:w="5260" w:type="dxa"/>
            <w:gridSpan w:val="7"/>
            <w:tcBorders>
              <w:right w:val="single" w:sz="8" w:space="0" w:color="auto"/>
            </w:tcBorders>
            <w:vAlign w:val="bottom"/>
          </w:tcPr>
          <w:p w:rsidR="000751C2" w:rsidRDefault="004F567E">
            <w:pPr>
              <w:spacing w:line="248" w:lineRule="exact"/>
              <w:ind w:left="140"/>
              <w:rPr>
                <w:sz w:val="20"/>
                <w:szCs w:val="20"/>
              </w:rPr>
            </w:pPr>
            <w:r>
              <w:rPr>
                <w:rFonts w:eastAsia="Times New Roman"/>
              </w:rPr>
              <w:t>и в природе («Без взрослых купаться – запрещено!);</w:t>
            </w:r>
          </w:p>
        </w:tc>
        <w:tc>
          <w:tcPr>
            <w:tcW w:w="1840" w:type="dxa"/>
            <w:gridSpan w:val="5"/>
            <w:tcBorders>
              <w:right w:val="single" w:sz="8" w:space="0" w:color="auto"/>
            </w:tcBorders>
            <w:vAlign w:val="bottom"/>
          </w:tcPr>
          <w:p w:rsidR="000751C2" w:rsidRDefault="004F567E">
            <w:pPr>
              <w:spacing w:line="248" w:lineRule="exact"/>
              <w:ind w:left="160"/>
              <w:rPr>
                <w:sz w:val="20"/>
                <w:szCs w:val="20"/>
              </w:rPr>
            </w:pPr>
            <w:proofErr w:type="spellStart"/>
            <w:r>
              <w:rPr>
                <w:rFonts w:eastAsia="Times New Roman"/>
              </w:rPr>
              <w:t>экспериментир</w:t>
            </w:r>
            <w:proofErr w:type="spellEnd"/>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произведениям искусства, к художественно-творческой деятельности.</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Игровое  занятие  («Мы  –  экспериментаторы»)  с</w:t>
            </w:r>
          </w:p>
        </w:tc>
        <w:tc>
          <w:tcPr>
            <w:tcW w:w="960" w:type="dxa"/>
            <w:gridSpan w:val="3"/>
            <w:vAlign w:val="bottom"/>
          </w:tcPr>
          <w:p w:rsidR="000751C2" w:rsidRDefault="004F567E">
            <w:pPr>
              <w:ind w:left="160"/>
              <w:rPr>
                <w:sz w:val="20"/>
                <w:szCs w:val="20"/>
              </w:rPr>
            </w:pPr>
            <w:proofErr w:type="spellStart"/>
            <w:r>
              <w:rPr>
                <w:rFonts w:eastAsia="Times New Roman"/>
              </w:rPr>
              <w:t>ования</w:t>
            </w:r>
            <w:proofErr w:type="spellEnd"/>
          </w:p>
        </w:tc>
        <w:tc>
          <w:tcPr>
            <w:tcW w:w="340" w:type="dxa"/>
            <w:vAlign w:val="bottom"/>
          </w:tcPr>
          <w:p w:rsidR="000751C2" w:rsidRDefault="000751C2"/>
        </w:tc>
        <w:tc>
          <w:tcPr>
            <w:tcW w:w="5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7"/>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Воспитывать  самостоятельность;  учить  активно  и  творчески  применять  ранее</w:t>
            </w:r>
          </w:p>
        </w:tc>
        <w:tc>
          <w:tcPr>
            <w:tcW w:w="2140" w:type="dxa"/>
            <w:gridSpan w:val="2"/>
            <w:vAlign w:val="bottom"/>
          </w:tcPr>
          <w:p w:rsidR="000751C2" w:rsidRDefault="004F567E">
            <w:pPr>
              <w:ind w:left="140"/>
              <w:rPr>
                <w:sz w:val="20"/>
                <w:szCs w:val="20"/>
              </w:rPr>
            </w:pPr>
            <w:r>
              <w:rPr>
                <w:rFonts w:eastAsia="Times New Roman"/>
              </w:rPr>
              <w:t>выполнением</w:t>
            </w:r>
          </w:p>
        </w:tc>
        <w:tc>
          <w:tcPr>
            <w:tcW w:w="1500" w:type="dxa"/>
            <w:gridSpan w:val="3"/>
            <w:vAlign w:val="bottom"/>
          </w:tcPr>
          <w:p w:rsidR="000751C2" w:rsidRDefault="004F567E">
            <w:pPr>
              <w:jc w:val="right"/>
              <w:rPr>
                <w:sz w:val="20"/>
                <w:szCs w:val="20"/>
              </w:rPr>
            </w:pPr>
            <w:r>
              <w:rPr>
                <w:rFonts w:eastAsia="Times New Roman"/>
              </w:rPr>
              <w:t>практических</w:t>
            </w:r>
          </w:p>
        </w:tc>
        <w:tc>
          <w:tcPr>
            <w:tcW w:w="740" w:type="dxa"/>
            <w:vAlign w:val="bottom"/>
          </w:tcPr>
          <w:p w:rsidR="000751C2" w:rsidRDefault="000751C2"/>
        </w:tc>
        <w:tc>
          <w:tcPr>
            <w:tcW w:w="880" w:type="dxa"/>
            <w:tcBorders>
              <w:right w:val="single" w:sz="8" w:space="0" w:color="auto"/>
            </w:tcBorders>
            <w:vAlign w:val="bottom"/>
          </w:tcPr>
          <w:p w:rsidR="000751C2" w:rsidRDefault="004F567E">
            <w:pPr>
              <w:ind w:right="8"/>
              <w:jc w:val="right"/>
              <w:rPr>
                <w:sz w:val="20"/>
                <w:szCs w:val="20"/>
              </w:rPr>
            </w:pPr>
            <w:r>
              <w:rPr>
                <w:rFonts w:eastAsia="Times New Roman"/>
                <w:w w:val="98"/>
              </w:rPr>
              <w:t>заданий</w:t>
            </w:r>
          </w:p>
        </w:tc>
        <w:tc>
          <w:tcPr>
            <w:tcW w:w="1840" w:type="dxa"/>
            <w:gridSpan w:val="5"/>
            <w:tcBorders>
              <w:right w:val="single" w:sz="8" w:space="0" w:color="auto"/>
            </w:tcBorders>
            <w:vAlign w:val="bottom"/>
          </w:tcPr>
          <w:p w:rsidR="000751C2" w:rsidRDefault="004F567E">
            <w:pPr>
              <w:ind w:left="160"/>
              <w:rPr>
                <w:sz w:val="20"/>
                <w:szCs w:val="20"/>
              </w:rPr>
            </w:pPr>
            <w:r>
              <w:rPr>
                <w:rFonts w:eastAsia="Times New Roman"/>
              </w:rPr>
              <w:t>(«Лаборатория</w:t>
            </w:r>
          </w:p>
        </w:tc>
        <w:tc>
          <w:tcPr>
            <w:tcW w:w="0" w:type="dxa"/>
            <w:vAlign w:val="bottom"/>
          </w:tcPr>
          <w:p w:rsidR="000751C2" w:rsidRDefault="000751C2">
            <w:pPr>
              <w:rPr>
                <w:sz w:val="1"/>
                <w:szCs w:val="1"/>
              </w:rPr>
            </w:pPr>
          </w:p>
        </w:tc>
      </w:tr>
      <w:tr w:rsidR="000751C2">
        <w:trPr>
          <w:trHeight w:val="248"/>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усвоенные  способы  изображения  в  рисовании,  лепке  и  аппликации,  используя</w:t>
            </w:r>
          </w:p>
        </w:tc>
        <w:tc>
          <w:tcPr>
            <w:tcW w:w="5260" w:type="dxa"/>
            <w:gridSpan w:val="7"/>
            <w:tcBorders>
              <w:right w:val="single" w:sz="8" w:space="0" w:color="auto"/>
            </w:tcBorders>
            <w:vAlign w:val="bottom"/>
          </w:tcPr>
          <w:p w:rsidR="000751C2" w:rsidRDefault="004F567E">
            <w:pPr>
              <w:spacing w:line="248" w:lineRule="exact"/>
              <w:ind w:left="140"/>
              <w:rPr>
                <w:sz w:val="20"/>
                <w:szCs w:val="20"/>
              </w:rPr>
            </w:pPr>
            <w:r>
              <w:rPr>
                <w:rFonts w:eastAsia="Times New Roman"/>
              </w:rPr>
              <w:t>обследовательского характера (погладить, надавить,</w:t>
            </w:r>
          </w:p>
        </w:tc>
        <w:tc>
          <w:tcPr>
            <w:tcW w:w="1300" w:type="dxa"/>
            <w:gridSpan w:val="4"/>
            <w:vAlign w:val="bottom"/>
          </w:tcPr>
          <w:p w:rsidR="000751C2" w:rsidRDefault="004F567E">
            <w:pPr>
              <w:spacing w:line="248" w:lineRule="exact"/>
              <w:ind w:left="160"/>
              <w:rPr>
                <w:sz w:val="20"/>
                <w:szCs w:val="20"/>
              </w:rPr>
            </w:pPr>
            <w:r>
              <w:rPr>
                <w:rFonts w:eastAsia="Times New Roman"/>
              </w:rPr>
              <w:t>природы»);</w:t>
            </w:r>
          </w:p>
        </w:tc>
        <w:tc>
          <w:tcPr>
            <w:tcW w:w="5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выразительные средства.</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понюхать,  попробовать  на  вкус  и  прочее)  при</w:t>
            </w:r>
          </w:p>
        </w:tc>
        <w:tc>
          <w:tcPr>
            <w:tcW w:w="1840" w:type="dxa"/>
            <w:gridSpan w:val="5"/>
            <w:tcBorders>
              <w:right w:val="single" w:sz="8" w:space="0" w:color="auto"/>
            </w:tcBorders>
            <w:vAlign w:val="bottom"/>
          </w:tcPr>
          <w:p w:rsidR="000751C2" w:rsidRDefault="004F567E">
            <w:pPr>
              <w:spacing w:line="257" w:lineRule="exact"/>
              <w:ind w:left="120"/>
              <w:rPr>
                <w:sz w:val="20"/>
                <w:szCs w:val="20"/>
              </w:rPr>
            </w:pPr>
            <w:r>
              <w:rPr>
                <w:rFonts w:ascii="Symbol" w:eastAsia="Symbol" w:hAnsi="Symbol" w:cs="Symbol"/>
              </w:rPr>
              <w:t></w:t>
            </w:r>
            <w:r>
              <w:rPr>
                <w:rFonts w:eastAsia="Times New Roman"/>
              </w:rPr>
              <w:t xml:space="preserve"> </w:t>
            </w:r>
            <w:proofErr w:type="spellStart"/>
            <w:r>
              <w:rPr>
                <w:rFonts w:eastAsia="Times New Roman"/>
              </w:rPr>
              <w:t>познаватель</w:t>
            </w:r>
            <w:proofErr w:type="spellEnd"/>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Продолжать развивать коллективное творчество.</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рассматривании   предметов   для   выявления   их</w:t>
            </w:r>
          </w:p>
        </w:tc>
        <w:tc>
          <w:tcPr>
            <w:tcW w:w="1840" w:type="dxa"/>
            <w:gridSpan w:val="5"/>
            <w:tcBorders>
              <w:right w:val="single" w:sz="8" w:space="0" w:color="auto"/>
            </w:tcBorders>
            <w:vAlign w:val="bottom"/>
          </w:tcPr>
          <w:p w:rsidR="000751C2" w:rsidRDefault="004F567E">
            <w:pPr>
              <w:ind w:left="160"/>
              <w:rPr>
                <w:sz w:val="20"/>
                <w:szCs w:val="20"/>
              </w:rPr>
            </w:pPr>
            <w:r>
              <w:rPr>
                <w:rFonts w:eastAsia="Times New Roman"/>
              </w:rPr>
              <w:t>но-справочная</w:t>
            </w:r>
          </w:p>
        </w:tc>
        <w:tc>
          <w:tcPr>
            <w:tcW w:w="0" w:type="dxa"/>
            <w:vAlign w:val="bottom"/>
          </w:tcPr>
          <w:p w:rsidR="000751C2" w:rsidRDefault="000751C2">
            <w:pPr>
              <w:rPr>
                <w:sz w:val="1"/>
                <w:szCs w:val="1"/>
              </w:rPr>
            </w:pPr>
          </w:p>
        </w:tc>
      </w:tr>
      <w:tr w:rsidR="000751C2">
        <w:trPr>
          <w:trHeight w:val="248"/>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Воспитывать  стремление  действовать  согласованно,  договариваться  о  том,  кто</w:t>
            </w:r>
          </w:p>
        </w:tc>
        <w:tc>
          <w:tcPr>
            <w:tcW w:w="2140" w:type="dxa"/>
            <w:gridSpan w:val="2"/>
            <w:vAlign w:val="bottom"/>
          </w:tcPr>
          <w:p w:rsidR="000751C2" w:rsidRDefault="004F567E">
            <w:pPr>
              <w:spacing w:line="248" w:lineRule="exact"/>
              <w:ind w:left="140"/>
              <w:rPr>
                <w:sz w:val="20"/>
                <w:szCs w:val="20"/>
              </w:rPr>
            </w:pPr>
            <w:r>
              <w:rPr>
                <w:rFonts w:eastAsia="Times New Roman"/>
              </w:rPr>
              <w:t>особенностей;</w:t>
            </w:r>
          </w:p>
        </w:tc>
        <w:tc>
          <w:tcPr>
            <w:tcW w:w="32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78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1300" w:type="dxa"/>
            <w:gridSpan w:val="4"/>
            <w:vAlign w:val="bottom"/>
          </w:tcPr>
          <w:p w:rsidR="000751C2" w:rsidRDefault="004F567E">
            <w:pPr>
              <w:spacing w:line="248" w:lineRule="exact"/>
              <w:ind w:left="160"/>
              <w:rPr>
                <w:sz w:val="20"/>
                <w:szCs w:val="20"/>
              </w:rPr>
            </w:pPr>
            <w:r>
              <w:rPr>
                <w:rFonts w:eastAsia="Times New Roman"/>
              </w:rPr>
              <w:t>литература:</w:t>
            </w:r>
          </w:p>
        </w:tc>
        <w:tc>
          <w:tcPr>
            <w:tcW w:w="540" w:type="dxa"/>
            <w:tcBorders>
              <w:right w:val="single" w:sz="8" w:space="0" w:color="auto"/>
            </w:tcBorders>
            <w:vAlign w:val="bottom"/>
          </w:tcPr>
          <w:p w:rsidR="000751C2" w:rsidRDefault="000751C2">
            <w:pPr>
              <w:rPr>
                <w:sz w:val="21"/>
                <w:szCs w:val="21"/>
              </w:rPr>
            </w:pPr>
          </w:p>
        </w:tc>
        <w:tc>
          <w:tcPr>
            <w:tcW w:w="0" w:type="dxa"/>
            <w:vAlign w:val="bottom"/>
          </w:tcPr>
          <w:p w:rsidR="000751C2" w:rsidRDefault="000751C2">
            <w:pPr>
              <w:rPr>
                <w:sz w:val="1"/>
                <w:szCs w:val="1"/>
              </w:rPr>
            </w:pPr>
          </w:p>
        </w:tc>
      </w:tr>
      <w:tr w:rsidR="000751C2">
        <w:trPr>
          <w:trHeight w:val="257"/>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какую  часть  работы  будет  выполнять,  как  отдельные  изображения  будут</w:t>
            </w:r>
          </w:p>
        </w:tc>
        <w:tc>
          <w:tcPr>
            <w:tcW w:w="5260" w:type="dxa"/>
            <w:gridSpan w:val="7"/>
            <w:tcBorders>
              <w:right w:val="single" w:sz="8" w:space="0" w:color="auto"/>
            </w:tcBorders>
            <w:vAlign w:val="bottom"/>
          </w:tcPr>
          <w:p w:rsidR="000751C2" w:rsidRDefault="004F567E">
            <w:pPr>
              <w:ind w:right="8"/>
              <w:jc w:val="right"/>
              <w:rPr>
                <w:sz w:val="20"/>
                <w:szCs w:val="20"/>
              </w:rPr>
            </w:pPr>
            <w:r>
              <w:rPr>
                <w:rFonts w:eastAsia="Times New Roman"/>
              </w:rPr>
              <w:t>Экологическая  акция  «День  воды»  (экономное</w:t>
            </w:r>
          </w:p>
        </w:tc>
        <w:tc>
          <w:tcPr>
            <w:tcW w:w="1840" w:type="dxa"/>
            <w:gridSpan w:val="5"/>
            <w:tcBorders>
              <w:right w:val="single" w:sz="8" w:space="0" w:color="auto"/>
            </w:tcBorders>
            <w:vAlign w:val="bottom"/>
          </w:tcPr>
          <w:p w:rsidR="000751C2" w:rsidRDefault="004F567E">
            <w:pPr>
              <w:ind w:left="160"/>
              <w:rPr>
                <w:sz w:val="20"/>
                <w:szCs w:val="20"/>
              </w:rPr>
            </w:pPr>
            <w:r>
              <w:rPr>
                <w:rFonts w:eastAsia="Times New Roman"/>
              </w:rPr>
              <w:t>энциклопедии,</w:t>
            </w:r>
          </w:p>
        </w:tc>
        <w:tc>
          <w:tcPr>
            <w:tcW w:w="0" w:type="dxa"/>
            <w:vAlign w:val="bottom"/>
          </w:tcPr>
          <w:p w:rsidR="000751C2" w:rsidRDefault="000751C2">
            <w:pPr>
              <w:rPr>
                <w:sz w:val="1"/>
                <w:szCs w:val="1"/>
              </w:rPr>
            </w:pPr>
          </w:p>
        </w:tc>
      </w:tr>
      <w:tr w:rsidR="000751C2">
        <w:trPr>
          <w:trHeight w:val="248"/>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объединяться в общую картину.</w:t>
            </w:r>
          </w:p>
        </w:tc>
        <w:tc>
          <w:tcPr>
            <w:tcW w:w="5260" w:type="dxa"/>
            <w:gridSpan w:val="7"/>
            <w:tcBorders>
              <w:right w:val="single" w:sz="8" w:space="0" w:color="auto"/>
            </w:tcBorders>
            <w:vAlign w:val="bottom"/>
          </w:tcPr>
          <w:p w:rsidR="000751C2" w:rsidRDefault="004F567E">
            <w:pPr>
              <w:spacing w:line="248" w:lineRule="exact"/>
              <w:ind w:left="140"/>
              <w:rPr>
                <w:sz w:val="20"/>
                <w:szCs w:val="20"/>
              </w:rPr>
            </w:pPr>
            <w:r>
              <w:rPr>
                <w:rFonts w:eastAsia="Times New Roman"/>
              </w:rPr>
              <w:t>расходование   водных   ресурсов,   строительство</w:t>
            </w:r>
          </w:p>
        </w:tc>
        <w:tc>
          <w:tcPr>
            <w:tcW w:w="1840" w:type="dxa"/>
            <w:gridSpan w:val="5"/>
            <w:tcBorders>
              <w:right w:val="single" w:sz="8" w:space="0" w:color="auto"/>
            </w:tcBorders>
            <w:vAlign w:val="bottom"/>
          </w:tcPr>
          <w:p w:rsidR="000751C2" w:rsidRDefault="004F567E">
            <w:pPr>
              <w:spacing w:line="248" w:lineRule="exact"/>
              <w:ind w:left="160"/>
              <w:rPr>
                <w:sz w:val="20"/>
                <w:szCs w:val="20"/>
              </w:rPr>
            </w:pPr>
            <w:r>
              <w:rPr>
                <w:rFonts w:eastAsia="Times New Roman"/>
              </w:rPr>
              <w:t>иллюстрирован</w:t>
            </w:r>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Формировать умение замечать недостатки своих работ и исправлять их; вносить</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очистных  сооружений,  охрана  заповедных  мест  и</w:t>
            </w:r>
          </w:p>
        </w:tc>
        <w:tc>
          <w:tcPr>
            <w:tcW w:w="720" w:type="dxa"/>
            <w:vAlign w:val="bottom"/>
          </w:tcPr>
          <w:p w:rsidR="000751C2" w:rsidRDefault="004F567E">
            <w:pPr>
              <w:ind w:left="160"/>
              <w:rPr>
                <w:sz w:val="20"/>
                <w:szCs w:val="20"/>
              </w:rPr>
            </w:pPr>
            <w:proofErr w:type="spellStart"/>
            <w:r>
              <w:rPr>
                <w:rFonts w:eastAsia="Times New Roman"/>
              </w:rPr>
              <w:t>ные</w:t>
            </w:r>
            <w:proofErr w:type="spellEnd"/>
          </w:p>
        </w:tc>
        <w:tc>
          <w:tcPr>
            <w:tcW w:w="40" w:type="dxa"/>
            <w:vAlign w:val="bottom"/>
          </w:tcPr>
          <w:p w:rsidR="000751C2" w:rsidRDefault="000751C2"/>
        </w:tc>
        <w:tc>
          <w:tcPr>
            <w:tcW w:w="1080" w:type="dxa"/>
            <w:gridSpan w:val="3"/>
            <w:tcBorders>
              <w:right w:val="single" w:sz="8" w:space="0" w:color="auto"/>
            </w:tcBorders>
            <w:vAlign w:val="bottom"/>
          </w:tcPr>
          <w:p w:rsidR="000751C2" w:rsidRDefault="004F567E">
            <w:pPr>
              <w:ind w:right="108"/>
              <w:jc w:val="right"/>
              <w:rPr>
                <w:sz w:val="20"/>
                <w:szCs w:val="20"/>
              </w:rPr>
            </w:pPr>
            <w:r>
              <w:rPr>
                <w:rFonts w:eastAsia="Times New Roman"/>
                <w:w w:val="96"/>
              </w:rPr>
              <w:t>альбомы,</w:t>
            </w:r>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дополнения для достижения большей выразительности создаваемого образа.</w:t>
            </w:r>
          </w:p>
        </w:tc>
        <w:tc>
          <w:tcPr>
            <w:tcW w:w="1240" w:type="dxa"/>
            <w:vAlign w:val="bottom"/>
          </w:tcPr>
          <w:p w:rsidR="000751C2" w:rsidRDefault="004F567E">
            <w:pPr>
              <w:ind w:left="140"/>
              <w:rPr>
                <w:sz w:val="20"/>
                <w:szCs w:val="20"/>
              </w:rPr>
            </w:pPr>
            <w:r>
              <w:rPr>
                <w:rFonts w:eastAsia="Times New Roman"/>
              </w:rPr>
              <w:t>т.п.).</w:t>
            </w:r>
          </w:p>
        </w:tc>
        <w:tc>
          <w:tcPr>
            <w:tcW w:w="900" w:type="dxa"/>
            <w:vAlign w:val="bottom"/>
          </w:tcPr>
          <w:p w:rsidR="000751C2" w:rsidRDefault="000751C2"/>
        </w:tc>
        <w:tc>
          <w:tcPr>
            <w:tcW w:w="320" w:type="dxa"/>
            <w:vAlign w:val="bottom"/>
          </w:tcPr>
          <w:p w:rsidR="000751C2" w:rsidRDefault="000751C2"/>
        </w:tc>
        <w:tc>
          <w:tcPr>
            <w:tcW w:w="400" w:type="dxa"/>
            <w:vAlign w:val="bottom"/>
          </w:tcPr>
          <w:p w:rsidR="000751C2" w:rsidRDefault="000751C2"/>
        </w:tc>
        <w:tc>
          <w:tcPr>
            <w:tcW w:w="780" w:type="dxa"/>
            <w:vAlign w:val="bottom"/>
          </w:tcPr>
          <w:p w:rsidR="000751C2" w:rsidRDefault="000751C2"/>
        </w:tc>
        <w:tc>
          <w:tcPr>
            <w:tcW w:w="740" w:type="dxa"/>
            <w:vAlign w:val="bottom"/>
          </w:tcPr>
          <w:p w:rsidR="000751C2" w:rsidRDefault="000751C2"/>
        </w:tc>
        <w:tc>
          <w:tcPr>
            <w:tcW w:w="880" w:type="dxa"/>
            <w:tcBorders>
              <w:right w:val="single" w:sz="8" w:space="0" w:color="auto"/>
            </w:tcBorders>
            <w:vAlign w:val="bottom"/>
          </w:tcPr>
          <w:p w:rsidR="000751C2" w:rsidRDefault="000751C2"/>
        </w:tc>
        <w:tc>
          <w:tcPr>
            <w:tcW w:w="720" w:type="dxa"/>
            <w:vAlign w:val="bottom"/>
          </w:tcPr>
          <w:p w:rsidR="000751C2" w:rsidRDefault="004F567E">
            <w:pPr>
              <w:ind w:left="160"/>
              <w:rPr>
                <w:sz w:val="20"/>
                <w:szCs w:val="20"/>
              </w:rPr>
            </w:pPr>
            <w:r>
              <w:rPr>
                <w:rFonts w:eastAsia="Times New Roman"/>
                <w:w w:val="96"/>
              </w:rPr>
              <w:t>карты</w:t>
            </w:r>
          </w:p>
        </w:tc>
        <w:tc>
          <w:tcPr>
            <w:tcW w:w="40" w:type="dxa"/>
            <w:vAlign w:val="bottom"/>
          </w:tcPr>
          <w:p w:rsidR="000751C2" w:rsidRDefault="000751C2"/>
        </w:tc>
        <w:tc>
          <w:tcPr>
            <w:tcW w:w="200" w:type="dxa"/>
            <w:vAlign w:val="bottom"/>
          </w:tcPr>
          <w:p w:rsidR="000751C2" w:rsidRDefault="000751C2"/>
        </w:tc>
        <w:tc>
          <w:tcPr>
            <w:tcW w:w="340" w:type="dxa"/>
            <w:vAlign w:val="bottom"/>
          </w:tcPr>
          <w:p w:rsidR="000751C2" w:rsidRDefault="000751C2"/>
        </w:tc>
        <w:tc>
          <w:tcPr>
            <w:tcW w:w="540" w:type="dxa"/>
            <w:tcBorders>
              <w:right w:val="single" w:sz="8" w:space="0" w:color="auto"/>
            </w:tcBorders>
            <w:vAlign w:val="bottom"/>
          </w:tcPr>
          <w:p w:rsidR="000751C2" w:rsidRDefault="004F567E">
            <w:pPr>
              <w:ind w:right="88"/>
              <w:jc w:val="right"/>
              <w:rPr>
                <w:sz w:val="20"/>
                <w:szCs w:val="20"/>
              </w:rPr>
            </w:pPr>
            <w:r>
              <w:rPr>
                <w:rFonts w:eastAsia="Times New Roman"/>
              </w:rPr>
              <w:t>с</w:t>
            </w:r>
          </w:p>
        </w:tc>
        <w:tc>
          <w:tcPr>
            <w:tcW w:w="0" w:type="dxa"/>
            <w:vAlign w:val="bottom"/>
          </w:tcPr>
          <w:p w:rsidR="000751C2" w:rsidRDefault="000751C2">
            <w:pPr>
              <w:rPr>
                <w:sz w:val="1"/>
                <w:szCs w:val="1"/>
              </w:rPr>
            </w:pPr>
          </w:p>
        </w:tc>
      </w:tr>
      <w:tr w:rsidR="000751C2">
        <w:trPr>
          <w:trHeight w:val="248"/>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i/>
                <w:iCs/>
              </w:rPr>
              <w:t>Предметное рисование</w:t>
            </w:r>
            <w:r>
              <w:rPr>
                <w:rFonts w:eastAsia="Times New Roman"/>
                <w:b/>
                <w:bCs/>
              </w:rPr>
              <w:t>.</w:t>
            </w:r>
          </w:p>
        </w:tc>
        <w:tc>
          <w:tcPr>
            <w:tcW w:w="2460" w:type="dxa"/>
            <w:gridSpan w:val="3"/>
            <w:vAlign w:val="bottom"/>
          </w:tcPr>
          <w:p w:rsidR="000751C2" w:rsidRDefault="004F567E">
            <w:pPr>
              <w:spacing w:line="248" w:lineRule="exact"/>
              <w:ind w:left="140"/>
              <w:rPr>
                <w:sz w:val="20"/>
                <w:szCs w:val="20"/>
              </w:rPr>
            </w:pPr>
            <w:r>
              <w:rPr>
                <w:rFonts w:eastAsia="Times New Roman"/>
              </w:rPr>
              <w:t>Коллективная   работа</w:t>
            </w:r>
          </w:p>
        </w:tc>
        <w:tc>
          <w:tcPr>
            <w:tcW w:w="400" w:type="dxa"/>
            <w:vAlign w:val="bottom"/>
          </w:tcPr>
          <w:p w:rsidR="000751C2" w:rsidRDefault="004F567E">
            <w:pPr>
              <w:spacing w:line="248" w:lineRule="exact"/>
              <w:ind w:left="60"/>
              <w:rPr>
                <w:sz w:val="20"/>
                <w:szCs w:val="20"/>
              </w:rPr>
            </w:pPr>
            <w:r>
              <w:rPr>
                <w:rFonts w:eastAsia="Times New Roman"/>
              </w:rPr>
              <w:t>по</w:t>
            </w:r>
          </w:p>
        </w:tc>
        <w:tc>
          <w:tcPr>
            <w:tcW w:w="1520" w:type="dxa"/>
            <w:gridSpan w:val="2"/>
            <w:vAlign w:val="bottom"/>
          </w:tcPr>
          <w:p w:rsidR="000751C2" w:rsidRDefault="004F567E">
            <w:pPr>
              <w:spacing w:line="248" w:lineRule="exact"/>
              <w:ind w:left="100"/>
              <w:rPr>
                <w:sz w:val="20"/>
                <w:szCs w:val="20"/>
              </w:rPr>
            </w:pPr>
            <w:r>
              <w:rPr>
                <w:rFonts w:eastAsia="Times New Roman"/>
              </w:rPr>
              <w:t>изготовлению</w:t>
            </w:r>
          </w:p>
        </w:tc>
        <w:tc>
          <w:tcPr>
            <w:tcW w:w="880" w:type="dxa"/>
            <w:tcBorders>
              <w:right w:val="single" w:sz="8" w:space="0" w:color="auto"/>
            </w:tcBorders>
            <w:vAlign w:val="bottom"/>
          </w:tcPr>
          <w:p w:rsidR="000751C2" w:rsidRDefault="004F567E">
            <w:pPr>
              <w:spacing w:line="248" w:lineRule="exact"/>
              <w:ind w:right="8"/>
              <w:jc w:val="right"/>
              <w:rPr>
                <w:sz w:val="20"/>
                <w:szCs w:val="20"/>
              </w:rPr>
            </w:pPr>
            <w:r>
              <w:rPr>
                <w:rFonts w:eastAsia="Times New Roman"/>
              </w:rPr>
              <w:t>макета</w:t>
            </w:r>
          </w:p>
        </w:tc>
        <w:tc>
          <w:tcPr>
            <w:tcW w:w="1840" w:type="dxa"/>
            <w:gridSpan w:val="5"/>
            <w:tcBorders>
              <w:right w:val="single" w:sz="8" w:space="0" w:color="auto"/>
            </w:tcBorders>
            <w:vAlign w:val="bottom"/>
          </w:tcPr>
          <w:p w:rsidR="000751C2" w:rsidRDefault="004F567E">
            <w:pPr>
              <w:spacing w:line="248" w:lineRule="exact"/>
              <w:ind w:left="160"/>
              <w:rPr>
                <w:sz w:val="20"/>
                <w:szCs w:val="20"/>
              </w:rPr>
            </w:pPr>
            <w:r>
              <w:rPr>
                <w:rFonts w:eastAsia="Times New Roman"/>
              </w:rPr>
              <w:t>изображениям</w:t>
            </w:r>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Совершенствовать умение изображать предметы по памяти и с натуры; развивать</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 xml:space="preserve">«Голубые </w:t>
            </w:r>
            <w:proofErr w:type="spellStart"/>
            <w:r>
              <w:rPr>
                <w:rFonts w:eastAsia="Times New Roman"/>
              </w:rPr>
              <w:t>озѐра</w:t>
            </w:r>
            <w:proofErr w:type="spellEnd"/>
            <w:r>
              <w:rPr>
                <w:rFonts w:eastAsia="Times New Roman"/>
              </w:rPr>
              <w:t xml:space="preserve"> Урала» с использованием различных</w:t>
            </w:r>
          </w:p>
        </w:tc>
        <w:tc>
          <w:tcPr>
            <w:tcW w:w="1840" w:type="dxa"/>
            <w:gridSpan w:val="5"/>
            <w:tcBorders>
              <w:right w:val="single" w:sz="8" w:space="0" w:color="auto"/>
            </w:tcBorders>
            <w:vAlign w:val="bottom"/>
          </w:tcPr>
          <w:p w:rsidR="000751C2" w:rsidRDefault="004F567E">
            <w:pPr>
              <w:ind w:left="160"/>
              <w:rPr>
                <w:sz w:val="20"/>
                <w:szCs w:val="20"/>
              </w:rPr>
            </w:pPr>
            <w:r>
              <w:rPr>
                <w:rFonts w:eastAsia="Times New Roman"/>
              </w:rPr>
              <w:t>и обитателей и</w:t>
            </w:r>
          </w:p>
        </w:tc>
        <w:tc>
          <w:tcPr>
            <w:tcW w:w="0" w:type="dxa"/>
            <w:vAlign w:val="bottom"/>
          </w:tcPr>
          <w:p w:rsidR="000751C2" w:rsidRDefault="000751C2">
            <w:pPr>
              <w:rPr>
                <w:sz w:val="1"/>
                <w:szCs w:val="1"/>
              </w:rPr>
            </w:pPr>
          </w:p>
        </w:tc>
      </w:tr>
      <w:tr w:rsidR="000751C2">
        <w:trPr>
          <w:trHeight w:val="257"/>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наблюдательность, способность замечать характерные особенности предметов и</w:t>
            </w:r>
          </w:p>
        </w:tc>
        <w:tc>
          <w:tcPr>
            <w:tcW w:w="1240" w:type="dxa"/>
            <w:vAlign w:val="bottom"/>
          </w:tcPr>
          <w:p w:rsidR="000751C2" w:rsidRDefault="004F567E">
            <w:pPr>
              <w:ind w:left="140"/>
              <w:rPr>
                <w:sz w:val="20"/>
                <w:szCs w:val="20"/>
              </w:rPr>
            </w:pPr>
            <w:r>
              <w:rPr>
                <w:rFonts w:eastAsia="Times New Roman"/>
              </w:rPr>
              <w:t>способов</w:t>
            </w:r>
          </w:p>
        </w:tc>
        <w:tc>
          <w:tcPr>
            <w:tcW w:w="1220" w:type="dxa"/>
            <w:gridSpan w:val="2"/>
            <w:vAlign w:val="bottom"/>
          </w:tcPr>
          <w:p w:rsidR="000751C2" w:rsidRDefault="004F567E">
            <w:pPr>
              <w:ind w:right="8"/>
              <w:jc w:val="right"/>
              <w:rPr>
                <w:sz w:val="20"/>
                <w:szCs w:val="20"/>
              </w:rPr>
            </w:pPr>
            <w:r>
              <w:rPr>
                <w:rFonts w:eastAsia="Times New Roman"/>
              </w:rPr>
              <w:t>крепления</w:t>
            </w:r>
          </w:p>
        </w:tc>
        <w:tc>
          <w:tcPr>
            <w:tcW w:w="1180" w:type="dxa"/>
            <w:gridSpan w:val="2"/>
            <w:vAlign w:val="bottom"/>
          </w:tcPr>
          <w:p w:rsidR="000751C2" w:rsidRDefault="004F567E">
            <w:pPr>
              <w:ind w:right="28"/>
              <w:jc w:val="right"/>
              <w:rPr>
                <w:sz w:val="20"/>
                <w:szCs w:val="20"/>
              </w:rPr>
            </w:pPr>
            <w:r>
              <w:rPr>
                <w:rFonts w:eastAsia="Times New Roman"/>
              </w:rPr>
              <w:t>деталей:</w:t>
            </w:r>
          </w:p>
        </w:tc>
        <w:tc>
          <w:tcPr>
            <w:tcW w:w="1620" w:type="dxa"/>
            <w:gridSpan w:val="2"/>
            <w:tcBorders>
              <w:right w:val="single" w:sz="8" w:space="0" w:color="auto"/>
            </w:tcBorders>
            <w:vAlign w:val="bottom"/>
          </w:tcPr>
          <w:p w:rsidR="000751C2" w:rsidRDefault="004F567E">
            <w:pPr>
              <w:ind w:right="8"/>
              <w:jc w:val="right"/>
              <w:rPr>
                <w:sz w:val="20"/>
                <w:szCs w:val="20"/>
              </w:rPr>
            </w:pPr>
            <w:r>
              <w:rPr>
                <w:rFonts w:eastAsia="Times New Roman"/>
              </w:rPr>
              <w:t>пластичными</w:t>
            </w:r>
          </w:p>
        </w:tc>
        <w:tc>
          <w:tcPr>
            <w:tcW w:w="720" w:type="dxa"/>
            <w:vAlign w:val="bottom"/>
          </w:tcPr>
          <w:p w:rsidR="000751C2" w:rsidRDefault="004F567E">
            <w:pPr>
              <w:ind w:left="160"/>
              <w:rPr>
                <w:sz w:val="20"/>
                <w:szCs w:val="20"/>
              </w:rPr>
            </w:pPr>
            <w:r>
              <w:rPr>
                <w:rFonts w:eastAsia="Times New Roman"/>
              </w:rPr>
              <w:t>т.п.;</w:t>
            </w:r>
          </w:p>
        </w:tc>
        <w:tc>
          <w:tcPr>
            <w:tcW w:w="40" w:type="dxa"/>
            <w:vAlign w:val="bottom"/>
          </w:tcPr>
          <w:p w:rsidR="000751C2" w:rsidRDefault="000751C2"/>
        </w:tc>
        <w:tc>
          <w:tcPr>
            <w:tcW w:w="200" w:type="dxa"/>
            <w:vAlign w:val="bottom"/>
          </w:tcPr>
          <w:p w:rsidR="000751C2" w:rsidRDefault="000751C2"/>
        </w:tc>
        <w:tc>
          <w:tcPr>
            <w:tcW w:w="340" w:type="dxa"/>
            <w:vAlign w:val="bottom"/>
          </w:tcPr>
          <w:p w:rsidR="000751C2" w:rsidRDefault="000751C2"/>
        </w:tc>
        <w:tc>
          <w:tcPr>
            <w:tcW w:w="5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4"/>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передавать  их  средствами  рисунка  (форма, пропорции,  расположение  на  листе</w:t>
            </w:r>
          </w:p>
        </w:tc>
        <w:tc>
          <w:tcPr>
            <w:tcW w:w="4380" w:type="dxa"/>
            <w:gridSpan w:val="6"/>
            <w:vAlign w:val="bottom"/>
          </w:tcPr>
          <w:p w:rsidR="000751C2" w:rsidRDefault="004F567E">
            <w:pPr>
              <w:ind w:left="140"/>
              <w:rPr>
                <w:sz w:val="20"/>
                <w:szCs w:val="20"/>
              </w:rPr>
            </w:pPr>
            <w:r>
              <w:rPr>
                <w:rFonts w:eastAsia="Times New Roman"/>
                <w:w w:val="98"/>
              </w:rPr>
              <w:t>материалами, проволокой, скотчем, нитками.</w:t>
            </w:r>
          </w:p>
        </w:tc>
        <w:tc>
          <w:tcPr>
            <w:tcW w:w="880" w:type="dxa"/>
            <w:tcBorders>
              <w:right w:val="single" w:sz="8" w:space="0" w:color="auto"/>
            </w:tcBorders>
            <w:vAlign w:val="bottom"/>
          </w:tcPr>
          <w:p w:rsidR="000751C2" w:rsidRDefault="000751C2"/>
        </w:tc>
        <w:tc>
          <w:tcPr>
            <w:tcW w:w="1840" w:type="dxa"/>
            <w:gridSpan w:val="5"/>
            <w:tcBorders>
              <w:right w:val="single" w:sz="8" w:space="0" w:color="auto"/>
            </w:tcBorders>
            <w:vAlign w:val="bottom"/>
          </w:tcPr>
          <w:p w:rsidR="000751C2" w:rsidRDefault="004F567E">
            <w:pPr>
              <w:spacing w:line="254" w:lineRule="exact"/>
              <w:ind w:left="120"/>
              <w:rPr>
                <w:sz w:val="20"/>
                <w:szCs w:val="20"/>
              </w:rPr>
            </w:pPr>
            <w:r>
              <w:rPr>
                <w:rFonts w:ascii="Symbol" w:eastAsia="Symbol" w:hAnsi="Symbol" w:cs="Symbol"/>
              </w:rPr>
              <w:t></w:t>
            </w:r>
            <w:r>
              <w:rPr>
                <w:rFonts w:eastAsia="Times New Roman"/>
              </w:rPr>
              <w:t xml:space="preserve"> </w:t>
            </w:r>
            <w:proofErr w:type="spellStart"/>
            <w:r>
              <w:rPr>
                <w:rFonts w:eastAsia="Times New Roman"/>
              </w:rPr>
              <w:t>дидактическ</w:t>
            </w:r>
            <w:proofErr w:type="spellEnd"/>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бумаги)..</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Реализацию детских проектов «Водные ресурсы</w:t>
            </w:r>
          </w:p>
        </w:tc>
        <w:tc>
          <w:tcPr>
            <w:tcW w:w="720" w:type="dxa"/>
            <w:vAlign w:val="bottom"/>
          </w:tcPr>
          <w:p w:rsidR="000751C2" w:rsidRDefault="004F567E">
            <w:pPr>
              <w:ind w:left="160"/>
              <w:rPr>
                <w:sz w:val="20"/>
                <w:szCs w:val="20"/>
              </w:rPr>
            </w:pPr>
            <w:proofErr w:type="spellStart"/>
            <w:r>
              <w:rPr>
                <w:rFonts w:eastAsia="Times New Roman"/>
              </w:rPr>
              <w:t>ие</w:t>
            </w:r>
            <w:proofErr w:type="spellEnd"/>
          </w:p>
        </w:tc>
        <w:tc>
          <w:tcPr>
            <w:tcW w:w="40" w:type="dxa"/>
            <w:vAlign w:val="bottom"/>
          </w:tcPr>
          <w:p w:rsidR="000751C2" w:rsidRDefault="000751C2"/>
        </w:tc>
        <w:tc>
          <w:tcPr>
            <w:tcW w:w="200" w:type="dxa"/>
            <w:vAlign w:val="bottom"/>
          </w:tcPr>
          <w:p w:rsidR="000751C2" w:rsidRDefault="000751C2"/>
        </w:tc>
        <w:tc>
          <w:tcPr>
            <w:tcW w:w="880" w:type="dxa"/>
            <w:gridSpan w:val="2"/>
            <w:tcBorders>
              <w:right w:val="single" w:sz="8" w:space="0" w:color="auto"/>
            </w:tcBorders>
            <w:vAlign w:val="bottom"/>
          </w:tcPr>
          <w:p w:rsidR="000751C2" w:rsidRDefault="004F567E">
            <w:pPr>
              <w:ind w:right="108"/>
              <w:jc w:val="right"/>
              <w:rPr>
                <w:sz w:val="20"/>
                <w:szCs w:val="20"/>
              </w:rPr>
            </w:pPr>
            <w:r>
              <w:rPr>
                <w:rFonts w:eastAsia="Times New Roman"/>
              </w:rPr>
              <w:t>игры:</w:t>
            </w:r>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Учить новым способам работы с уже знакомыми материалами (например, рисовать</w:t>
            </w:r>
          </w:p>
        </w:tc>
        <w:tc>
          <w:tcPr>
            <w:tcW w:w="1240" w:type="dxa"/>
            <w:vAlign w:val="bottom"/>
          </w:tcPr>
          <w:p w:rsidR="000751C2" w:rsidRDefault="004F567E">
            <w:pPr>
              <w:ind w:left="140"/>
              <w:rPr>
                <w:sz w:val="20"/>
                <w:szCs w:val="20"/>
              </w:rPr>
            </w:pPr>
            <w:r>
              <w:rPr>
                <w:rFonts w:eastAsia="Times New Roman"/>
              </w:rPr>
              <w:t>планеты»,</w:t>
            </w:r>
          </w:p>
        </w:tc>
        <w:tc>
          <w:tcPr>
            <w:tcW w:w="900" w:type="dxa"/>
            <w:vAlign w:val="bottom"/>
          </w:tcPr>
          <w:p w:rsidR="000751C2" w:rsidRDefault="000751C2"/>
        </w:tc>
        <w:tc>
          <w:tcPr>
            <w:tcW w:w="320" w:type="dxa"/>
            <w:vAlign w:val="bottom"/>
          </w:tcPr>
          <w:p w:rsidR="000751C2" w:rsidRDefault="000751C2"/>
        </w:tc>
        <w:tc>
          <w:tcPr>
            <w:tcW w:w="400" w:type="dxa"/>
            <w:vAlign w:val="bottom"/>
          </w:tcPr>
          <w:p w:rsidR="000751C2" w:rsidRDefault="000751C2"/>
        </w:tc>
        <w:tc>
          <w:tcPr>
            <w:tcW w:w="780" w:type="dxa"/>
            <w:vAlign w:val="bottom"/>
          </w:tcPr>
          <w:p w:rsidR="000751C2" w:rsidRDefault="000751C2"/>
        </w:tc>
        <w:tc>
          <w:tcPr>
            <w:tcW w:w="740" w:type="dxa"/>
            <w:vAlign w:val="bottom"/>
          </w:tcPr>
          <w:p w:rsidR="000751C2" w:rsidRDefault="000751C2"/>
        </w:tc>
        <w:tc>
          <w:tcPr>
            <w:tcW w:w="880" w:type="dxa"/>
            <w:tcBorders>
              <w:right w:val="single" w:sz="8" w:space="0" w:color="auto"/>
            </w:tcBorders>
            <w:vAlign w:val="bottom"/>
          </w:tcPr>
          <w:p w:rsidR="000751C2" w:rsidRDefault="000751C2"/>
        </w:tc>
        <w:tc>
          <w:tcPr>
            <w:tcW w:w="1300" w:type="dxa"/>
            <w:gridSpan w:val="4"/>
            <w:vAlign w:val="bottom"/>
          </w:tcPr>
          <w:p w:rsidR="000751C2" w:rsidRDefault="004F567E">
            <w:pPr>
              <w:ind w:left="160"/>
              <w:rPr>
                <w:sz w:val="20"/>
                <w:szCs w:val="20"/>
              </w:rPr>
            </w:pPr>
            <w:r>
              <w:rPr>
                <w:rFonts w:eastAsia="Times New Roman"/>
              </w:rPr>
              <w:t>«Животный</w:t>
            </w:r>
          </w:p>
        </w:tc>
        <w:tc>
          <w:tcPr>
            <w:tcW w:w="5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48"/>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акварелью по сырому слою); разным способам создания фона для изображаемой</w:t>
            </w:r>
          </w:p>
        </w:tc>
        <w:tc>
          <w:tcPr>
            <w:tcW w:w="2860" w:type="dxa"/>
            <w:gridSpan w:val="4"/>
            <w:vAlign w:val="bottom"/>
          </w:tcPr>
          <w:p w:rsidR="000751C2" w:rsidRDefault="004F567E">
            <w:pPr>
              <w:spacing w:line="248" w:lineRule="exact"/>
              <w:ind w:left="140"/>
              <w:rPr>
                <w:sz w:val="20"/>
                <w:szCs w:val="20"/>
              </w:rPr>
            </w:pPr>
            <w:r>
              <w:rPr>
                <w:rFonts w:eastAsia="Times New Roman"/>
              </w:rPr>
              <w:t>«Южный Урал – край озер».</w:t>
            </w:r>
          </w:p>
        </w:tc>
        <w:tc>
          <w:tcPr>
            <w:tcW w:w="78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720" w:type="dxa"/>
            <w:vAlign w:val="bottom"/>
          </w:tcPr>
          <w:p w:rsidR="000751C2" w:rsidRDefault="004F567E">
            <w:pPr>
              <w:spacing w:line="248" w:lineRule="exact"/>
              <w:ind w:left="160"/>
              <w:rPr>
                <w:sz w:val="20"/>
                <w:szCs w:val="20"/>
              </w:rPr>
            </w:pPr>
            <w:r>
              <w:rPr>
                <w:rFonts w:eastAsia="Times New Roman"/>
              </w:rPr>
              <w:t>мир»,</w:t>
            </w:r>
          </w:p>
        </w:tc>
        <w:tc>
          <w:tcPr>
            <w:tcW w:w="40" w:type="dxa"/>
            <w:vAlign w:val="bottom"/>
          </w:tcPr>
          <w:p w:rsidR="000751C2" w:rsidRDefault="000751C2">
            <w:pPr>
              <w:rPr>
                <w:sz w:val="21"/>
                <w:szCs w:val="21"/>
              </w:rPr>
            </w:pPr>
          </w:p>
        </w:tc>
        <w:tc>
          <w:tcPr>
            <w:tcW w:w="200" w:type="dxa"/>
            <w:vAlign w:val="bottom"/>
          </w:tcPr>
          <w:p w:rsidR="000751C2" w:rsidRDefault="000751C2">
            <w:pPr>
              <w:rPr>
                <w:sz w:val="21"/>
                <w:szCs w:val="21"/>
              </w:rPr>
            </w:pPr>
          </w:p>
        </w:tc>
        <w:tc>
          <w:tcPr>
            <w:tcW w:w="880" w:type="dxa"/>
            <w:gridSpan w:val="2"/>
            <w:tcBorders>
              <w:right w:val="single" w:sz="8" w:space="0" w:color="auto"/>
            </w:tcBorders>
            <w:vAlign w:val="bottom"/>
          </w:tcPr>
          <w:p w:rsidR="000751C2" w:rsidRDefault="004F567E">
            <w:pPr>
              <w:spacing w:line="248" w:lineRule="exact"/>
              <w:ind w:right="108"/>
              <w:jc w:val="right"/>
              <w:rPr>
                <w:sz w:val="20"/>
                <w:szCs w:val="20"/>
              </w:rPr>
            </w:pPr>
            <w:r>
              <w:rPr>
                <w:rFonts w:eastAsia="Times New Roman"/>
              </w:rPr>
              <w:t>«Мир</w:t>
            </w:r>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картины:  при  рисовании  акварелью  и  гуашью  —  до  создания  основного</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Обобщающие беседы «Как писатели и поэты пишут</w:t>
            </w:r>
          </w:p>
        </w:tc>
        <w:tc>
          <w:tcPr>
            <w:tcW w:w="1300" w:type="dxa"/>
            <w:gridSpan w:val="4"/>
            <w:vAlign w:val="bottom"/>
          </w:tcPr>
          <w:p w:rsidR="000751C2" w:rsidRDefault="004F567E">
            <w:pPr>
              <w:ind w:left="160"/>
              <w:rPr>
                <w:sz w:val="20"/>
                <w:szCs w:val="20"/>
              </w:rPr>
            </w:pPr>
            <w:r>
              <w:rPr>
                <w:rFonts w:eastAsia="Times New Roman"/>
              </w:rPr>
              <w:t>растений»,</w:t>
            </w:r>
          </w:p>
        </w:tc>
        <w:tc>
          <w:tcPr>
            <w:tcW w:w="5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57"/>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изображения; при рисовании пастелью и цветными карандашами фон может быть</w:t>
            </w:r>
          </w:p>
        </w:tc>
        <w:tc>
          <w:tcPr>
            <w:tcW w:w="1240" w:type="dxa"/>
            <w:vAlign w:val="bottom"/>
          </w:tcPr>
          <w:p w:rsidR="000751C2" w:rsidRDefault="004F567E">
            <w:pPr>
              <w:ind w:left="140"/>
              <w:rPr>
                <w:sz w:val="20"/>
                <w:szCs w:val="20"/>
              </w:rPr>
            </w:pPr>
            <w:r>
              <w:rPr>
                <w:rFonts w:eastAsia="Times New Roman"/>
              </w:rPr>
              <w:t>о воде?»;</w:t>
            </w:r>
          </w:p>
        </w:tc>
        <w:tc>
          <w:tcPr>
            <w:tcW w:w="900" w:type="dxa"/>
            <w:vAlign w:val="bottom"/>
          </w:tcPr>
          <w:p w:rsidR="000751C2" w:rsidRDefault="000751C2"/>
        </w:tc>
        <w:tc>
          <w:tcPr>
            <w:tcW w:w="320" w:type="dxa"/>
            <w:vAlign w:val="bottom"/>
          </w:tcPr>
          <w:p w:rsidR="000751C2" w:rsidRDefault="000751C2"/>
        </w:tc>
        <w:tc>
          <w:tcPr>
            <w:tcW w:w="400" w:type="dxa"/>
            <w:vAlign w:val="bottom"/>
          </w:tcPr>
          <w:p w:rsidR="000751C2" w:rsidRDefault="000751C2"/>
        </w:tc>
        <w:tc>
          <w:tcPr>
            <w:tcW w:w="780" w:type="dxa"/>
            <w:vAlign w:val="bottom"/>
          </w:tcPr>
          <w:p w:rsidR="000751C2" w:rsidRDefault="000751C2"/>
        </w:tc>
        <w:tc>
          <w:tcPr>
            <w:tcW w:w="740" w:type="dxa"/>
            <w:vAlign w:val="bottom"/>
          </w:tcPr>
          <w:p w:rsidR="000751C2" w:rsidRDefault="000751C2"/>
        </w:tc>
        <w:tc>
          <w:tcPr>
            <w:tcW w:w="880" w:type="dxa"/>
            <w:tcBorders>
              <w:right w:val="single" w:sz="8" w:space="0" w:color="auto"/>
            </w:tcBorders>
            <w:vAlign w:val="bottom"/>
          </w:tcPr>
          <w:p w:rsidR="000751C2" w:rsidRDefault="000751C2"/>
        </w:tc>
        <w:tc>
          <w:tcPr>
            <w:tcW w:w="1840" w:type="dxa"/>
            <w:gridSpan w:val="5"/>
            <w:tcBorders>
              <w:right w:val="single" w:sz="8" w:space="0" w:color="auto"/>
            </w:tcBorders>
            <w:vAlign w:val="bottom"/>
          </w:tcPr>
          <w:p w:rsidR="000751C2" w:rsidRDefault="004F567E">
            <w:pPr>
              <w:ind w:left="160"/>
              <w:rPr>
                <w:sz w:val="20"/>
                <w:szCs w:val="20"/>
              </w:rPr>
            </w:pPr>
            <w:r>
              <w:rPr>
                <w:rFonts w:eastAsia="Times New Roman"/>
              </w:rPr>
              <w:t>«Ботаническое</w:t>
            </w:r>
          </w:p>
        </w:tc>
        <w:tc>
          <w:tcPr>
            <w:tcW w:w="0" w:type="dxa"/>
            <w:vAlign w:val="bottom"/>
          </w:tcPr>
          <w:p w:rsidR="000751C2" w:rsidRDefault="000751C2">
            <w:pPr>
              <w:rPr>
                <w:sz w:val="1"/>
                <w:szCs w:val="1"/>
              </w:rPr>
            </w:pPr>
          </w:p>
        </w:tc>
      </w:tr>
      <w:tr w:rsidR="000751C2">
        <w:trPr>
          <w:trHeight w:val="248"/>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подготовлен как в начале, так и по завершении основного изображения.</w:t>
            </w:r>
          </w:p>
        </w:tc>
        <w:tc>
          <w:tcPr>
            <w:tcW w:w="1240" w:type="dxa"/>
            <w:vAlign w:val="bottom"/>
          </w:tcPr>
          <w:p w:rsidR="000751C2" w:rsidRDefault="004F567E">
            <w:pPr>
              <w:spacing w:line="248" w:lineRule="exact"/>
              <w:ind w:left="200"/>
              <w:rPr>
                <w:sz w:val="20"/>
                <w:szCs w:val="20"/>
              </w:rPr>
            </w:pPr>
            <w:r>
              <w:rPr>
                <w:rFonts w:eastAsia="Times New Roman"/>
                <w:w w:val="97"/>
              </w:rPr>
              <w:t>Рисование:</w:t>
            </w:r>
          </w:p>
        </w:tc>
        <w:tc>
          <w:tcPr>
            <w:tcW w:w="1220" w:type="dxa"/>
            <w:gridSpan w:val="2"/>
            <w:vAlign w:val="bottom"/>
          </w:tcPr>
          <w:p w:rsidR="000751C2" w:rsidRDefault="004F567E">
            <w:pPr>
              <w:spacing w:line="248" w:lineRule="exact"/>
              <w:ind w:right="8"/>
              <w:jc w:val="right"/>
              <w:rPr>
                <w:sz w:val="20"/>
                <w:szCs w:val="20"/>
              </w:rPr>
            </w:pPr>
            <w:r>
              <w:rPr>
                <w:rFonts w:eastAsia="Times New Roman"/>
              </w:rPr>
              <w:t>«Хмурое</w:t>
            </w:r>
          </w:p>
        </w:tc>
        <w:tc>
          <w:tcPr>
            <w:tcW w:w="1920" w:type="dxa"/>
            <w:gridSpan w:val="3"/>
            <w:vAlign w:val="bottom"/>
          </w:tcPr>
          <w:p w:rsidR="000751C2" w:rsidRDefault="004F567E">
            <w:pPr>
              <w:spacing w:line="248" w:lineRule="exact"/>
              <w:ind w:left="120"/>
              <w:rPr>
                <w:sz w:val="20"/>
                <w:szCs w:val="20"/>
              </w:rPr>
            </w:pPr>
            <w:r>
              <w:rPr>
                <w:rFonts w:eastAsia="Times New Roman"/>
              </w:rPr>
              <w:t>небо»,   «После</w:t>
            </w:r>
          </w:p>
        </w:tc>
        <w:tc>
          <w:tcPr>
            <w:tcW w:w="880" w:type="dxa"/>
            <w:tcBorders>
              <w:right w:val="single" w:sz="8" w:space="0" w:color="auto"/>
            </w:tcBorders>
            <w:vAlign w:val="bottom"/>
          </w:tcPr>
          <w:p w:rsidR="000751C2" w:rsidRDefault="004F567E">
            <w:pPr>
              <w:spacing w:line="248" w:lineRule="exact"/>
              <w:ind w:right="28"/>
              <w:jc w:val="right"/>
              <w:rPr>
                <w:sz w:val="20"/>
                <w:szCs w:val="20"/>
              </w:rPr>
            </w:pPr>
            <w:r>
              <w:rPr>
                <w:rFonts w:eastAsia="Times New Roman"/>
                <w:w w:val="95"/>
              </w:rPr>
              <w:t>дождя»,</w:t>
            </w:r>
          </w:p>
        </w:tc>
        <w:tc>
          <w:tcPr>
            <w:tcW w:w="760" w:type="dxa"/>
            <w:gridSpan w:val="2"/>
            <w:vAlign w:val="bottom"/>
          </w:tcPr>
          <w:p w:rsidR="000751C2" w:rsidRDefault="004F567E">
            <w:pPr>
              <w:spacing w:line="248" w:lineRule="exact"/>
              <w:ind w:left="160"/>
              <w:rPr>
                <w:sz w:val="20"/>
                <w:szCs w:val="20"/>
              </w:rPr>
            </w:pPr>
            <w:r>
              <w:rPr>
                <w:rFonts w:eastAsia="Times New Roman"/>
                <w:w w:val="98"/>
              </w:rPr>
              <w:t>лото»,</w:t>
            </w:r>
          </w:p>
        </w:tc>
        <w:tc>
          <w:tcPr>
            <w:tcW w:w="1080" w:type="dxa"/>
            <w:gridSpan w:val="3"/>
            <w:tcBorders>
              <w:right w:val="single" w:sz="8" w:space="0" w:color="auto"/>
            </w:tcBorders>
            <w:vAlign w:val="bottom"/>
          </w:tcPr>
          <w:p w:rsidR="000751C2" w:rsidRDefault="004F567E">
            <w:pPr>
              <w:spacing w:line="248" w:lineRule="exact"/>
              <w:ind w:right="108"/>
              <w:jc w:val="right"/>
              <w:rPr>
                <w:sz w:val="20"/>
                <w:szCs w:val="20"/>
              </w:rPr>
            </w:pPr>
            <w:r>
              <w:rPr>
                <w:rFonts w:eastAsia="Times New Roman"/>
              </w:rPr>
              <w:t>«Живая</w:t>
            </w:r>
          </w:p>
        </w:tc>
        <w:tc>
          <w:tcPr>
            <w:tcW w:w="0" w:type="dxa"/>
            <w:vAlign w:val="bottom"/>
          </w:tcPr>
          <w:p w:rsidR="000751C2" w:rsidRDefault="000751C2">
            <w:pPr>
              <w:rPr>
                <w:sz w:val="1"/>
                <w:szCs w:val="1"/>
              </w:rPr>
            </w:pPr>
          </w:p>
        </w:tc>
      </w:tr>
      <w:tr w:rsidR="000751C2">
        <w:trPr>
          <w:trHeight w:val="256"/>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Учить видеть красоту созданного изображения и в передаче формы, плавности,</w:t>
            </w:r>
          </w:p>
        </w:tc>
        <w:tc>
          <w:tcPr>
            <w:tcW w:w="5260" w:type="dxa"/>
            <w:gridSpan w:val="7"/>
            <w:tcBorders>
              <w:right w:val="single" w:sz="8" w:space="0" w:color="auto"/>
            </w:tcBorders>
            <w:vAlign w:val="bottom"/>
          </w:tcPr>
          <w:p w:rsidR="000751C2" w:rsidRDefault="004F567E">
            <w:pPr>
              <w:ind w:left="140"/>
              <w:rPr>
                <w:sz w:val="20"/>
                <w:szCs w:val="20"/>
              </w:rPr>
            </w:pPr>
            <w:r>
              <w:rPr>
                <w:rFonts w:eastAsia="Times New Roman"/>
              </w:rPr>
              <w:t xml:space="preserve">«Водопад»    </w:t>
            </w:r>
            <w:proofErr w:type="spellStart"/>
            <w:r>
              <w:rPr>
                <w:rFonts w:eastAsia="Times New Roman"/>
              </w:rPr>
              <w:t>ит.п</w:t>
            </w:r>
            <w:proofErr w:type="spellEnd"/>
            <w:r>
              <w:rPr>
                <w:rFonts w:eastAsia="Times New Roman"/>
              </w:rPr>
              <w:t xml:space="preserve">    («</w:t>
            </w:r>
            <w:proofErr w:type="spellStart"/>
            <w:r>
              <w:rPr>
                <w:rFonts w:eastAsia="Times New Roman"/>
              </w:rPr>
              <w:t>экспериментированиес</w:t>
            </w:r>
            <w:proofErr w:type="spellEnd"/>
          </w:p>
        </w:tc>
        <w:tc>
          <w:tcPr>
            <w:tcW w:w="1300" w:type="dxa"/>
            <w:gridSpan w:val="4"/>
            <w:vAlign w:val="bottom"/>
          </w:tcPr>
          <w:p w:rsidR="000751C2" w:rsidRDefault="004F567E">
            <w:pPr>
              <w:ind w:left="160"/>
              <w:rPr>
                <w:sz w:val="20"/>
                <w:szCs w:val="20"/>
              </w:rPr>
            </w:pPr>
            <w:r>
              <w:rPr>
                <w:rFonts w:eastAsia="Times New Roman"/>
              </w:rPr>
              <w:t>природа»;</w:t>
            </w:r>
          </w:p>
        </w:tc>
        <w:tc>
          <w:tcPr>
            <w:tcW w:w="540" w:type="dxa"/>
            <w:tcBorders>
              <w:right w:val="single" w:sz="8" w:space="0" w:color="auto"/>
            </w:tcBorders>
            <w:vAlign w:val="bottom"/>
          </w:tcPr>
          <w:p w:rsidR="000751C2" w:rsidRDefault="000751C2"/>
        </w:tc>
        <w:tc>
          <w:tcPr>
            <w:tcW w:w="0" w:type="dxa"/>
            <w:vAlign w:val="bottom"/>
          </w:tcPr>
          <w:p w:rsidR="000751C2" w:rsidRDefault="000751C2">
            <w:pPr>
              <w:rPr>
                <w:sz w:val="1"/>
                <w:szCs w:val="1"/>
              </w:rPr>
            </w:pPr>
          </w:p>
        </w:tc>
      </w:tr>
      <w:tr w:rsidR="000751C2">
        <w:trPr>
          <w:trHeight w:val="264"/>
        </w:trPr>
        <w:tc>
          <w:tcPr>
            <w:tcW w:w="810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слитности линий или их тонкости, изящности, ритмичности расположения линий</w:t>
            </w:r>
          </w:p>
        </w:tc>
        <w:tc>
          <w:tcPr>
            <w:tcW w:w="2140" w:type="dxa"/>
            <w:gridSpan w:val="2"/>
            <w:vAlign w:val="bottom"/>
          </w:tcPr>
          <w:p w:rsidR="000751C2" w:rsidRDefault="004F567E">
            <w:pPr>
              <w:spacing w:line="248" w:lineRule="exact"/>
              <w:ind w:left="140"/>
              <w:rPr>
                <w:sz w:val="20"/>
                <w:szCs w:val="20"/>
              </w:rPr>
            </w:pPr>
            <w:r>
              <w:rPr>
                <w:rFonts w:eastAsia="Times New Roman"/>
              </w:rPr>
              <w:t>изобразительными</w:t>
            </w:r>
          </w:p>
        </w:tc>
        <w:tc>
          <w:tcPr>
            <w:tcW w:w="1500" w:type="dxa"/>
            <w:gridSpan w:val="3"/>
            <w:vAlign w:val="bottom"/>
          </w:tcPr>
          <w:p w:rsidR="000751C2" w:rsidRDefault="004F567E">
            <w:pPr>
              <w:spacing w:line="248" w:lineRule="exact"/>
              <w:ind w:right="68"/>
              <w:jc w:val="right"/>
              <w:rPr>
                <w:sz w:val="20"/>
                <w:szCs w:val="20"/>
              </w:rPr>
            </w:pPr>
            <w:r>
              <w:rPr>
                <w:rFonts w:eastAsia="Times New Roman"/>
              </w:rPr>
              <w:t>материалами:</w:t>
            </w:r>
          </w:p>
        </w:tc>
        <w:tc>
          <w:tcPr>
            <w:tcW w:w="1620" w:type="dxa"/>
            <w:gridSpan w:val="2"/>
            <w:tcBorders>
              <w:right w:val="single" w:sz="8" w:space="0" w:color="auto"/>
            </w:tcBorders>
            <w:vAlign w:val="bottom"/>
          </w:tcPr>
          <w:p w:rsidR="000751C2" w:rsidRDefault="004F567E">
            <w:pPr>
              <w:spacing w:line="248" w:lineRule="exact"/>
              <w:ind w:right="8"/>
              <w:jc w:val="right"/>
              <w:rPr>
                <w:sz w:val="20"/>
                <w:szCs w:val="20"/>
              </w:rPr>
            </w:pPr>
            <w:r>
              <w:rPr>
                <w:rFonts w:eastAsia="Times New Roman"/>
              </w:rPr>
              <w:t>использование</w:t>
            </w:r>
          </w:p>
        </w:tc>
        <w:tc>
          <w:tcPr>
            <w:tcW w:w="1840" w:type="dxa"/>
            <w:gridSpan w:val="5"/>
            <w:tcBorders>
              <w:right w:val="single" w:sz="8" w:space="0" w:color="auto"/>
            </w:tcBorders>
            <w:vAlign w:val="bottom"/>
          </w:tcPr>
          <w:p w:rsidR="000751C2" w:rsidRDefault="004F567E">
            <w:pPr>
              <w:spacing w:line="264" w:lineRule="exact"/>
              <w:ind w:left="120"/>
              <w:rPr>
                <w:sz w:val="20"/>
                <w:szCs w:val="20"/>
              </w:rPr>
            </w:pPr>
            <w:r>
              <w:rPr>
                <w:rFonts w:ascii="Symbol" w:eastAsia="Symbol" w:hAnsi="Symbol" w:cs="Symbol"/>
              </w:rPr>
              <w:t></w:t>
            </w:r>
            <w:r>
              <w:rPr>
                <w:rFonts w:eastAsia="Times New Roman"/>
              </w:rPr>
              <w:t xml:space="preserve"> </w:t>
            </w:r>
            <w:proofErr w:type="spellStart"/>
            <w:r>
              <w:rPr>
                <w:rFonts w:eastAsia="Times New Roman"/>
              </w:rPr>
              <w:t>экологическ</w:t>
            </w:r>
            <w:proofErr w:type="spellEnd"/>
          </w:p>
        </w:tc>
        <w:tc>
          <w:tcPr>
            <w:tcW w:w="0" w:type="dxa"/>
            <w:vAlign w:val="bottom"/>
          </w:tcPr>
          <w:p w:rsidR="000751C2" w:rsidRDefault="000751C2">
            <w:pPr>
              <w:rPr>
                <w:sz w:val="1"/>
                <w:szCs w:val="1"/>
              </w:rPr>
            </w:pPr>
          </w:p>
        </w:tc>
      </w:tr>
      <w:tr w:rsidR="000751C2">
        <w:trPr>
          <w:trHeight w:val="234"/>
        </w:trPr>
        <w:tc>
          <w:tcPr>
            <w:tcW w:w="8100" w:type="dxa"/>
            <w:tcBorders>
              <w:left w:val="single" w:sz="8" w:space="0" w:color="auto"/>
              <w:right w:val="single" w:sz="8" w:space="0" w:color="auto"/>
            </w:tcBorders>
            <w:vAlign w:val="bottom"/>
          </w:tcPr>
          <w:p w:rsidR="000751C2" w:rsidRDefault="004F567E">
            <w:pPr>
              <w:spacing w:line="233" w:lineRule="exact"/>
              <w:ind w:left="40"/>
              <w:rPr>
                <w:sz w:val="20"/>
                <w:szCs w:val="20"/>
              </w:rPr>
            </w:pPr>
            <w:r>
              <w:rPr>
                <w:rFonts w:eastAsia="Times New Roman"/>
              </w:rPr>
              <w:t>и пятен, равномерности закрашивания рисунка; чувствовать плавные переходы</w:t>
            </w:r>
          </w:p>
        </w:tc>
        <w:tc>
          <w:tcPr>
            <w:tcW w:w="5260" w:type="dxa"/>
            <w:gridSpan w:val="7"/>
            <w:tcBorders>
              <w:right w:val="single" w:sz="8" w:space="0" w:color="auto"/>
            </w:tcBorders>
            <w:vAlign w:val="bottom"/>
          </w:tcPr>
          <w:p w:rsidR="000751C2" w:rsidRDefault="004F567E">
            <w:pPr>
              <w:spacing w:line="233" w:lineRule="exact"/>
              <w:ind w:left="140"/>
              <w:rPr>
                <w:sz w:val="20"/>
                <w:szCs w:val="20"/>
              </w:rPr>
            </w:pPr>
            <w:r>
              <w:rPr>
                <w:rFonts w:eastAsia="Times New Roman"/>
              </w:rPr>
              <w:t>нетрадиционных техник, сочетание уже освоенных</w:t>
            </w:r>
          </w:p>
        </w:tc>
        <w:tc>
          <w:tcPr>
            <w:tcW w:w="720" w:type="dxa"/>
            <w:vMerge w:val="restart"/>
            <w:vAlign w:val="bottom"/>
          </w:tcPr>
          <w:p w:rsidR="000751C2" w:rsidRDefault="004F567E">
            <w:pPr>
              <w:ind w:left="160"/>
              <w:rPr>
                <w:sz w:val="20"/>
                <w:szCs w:val="20"/>
              </w:rPr>
            </w:pPr>
            <w:proofErr w:type="spellStart"/>
            <w:r>
              <w:rPr>
                <w:rFonts w:eastAsia="Times New Roman"/>
              </w:rPr>
              <w:t>ие</w:t>
            </w:r>
            <w:proofErr w:type="spellEnd"/>
          </w:p>
        </w:tc>
        <w:tc>
          <w:tcPr>
            <w:tcW w:w="1120" w:type="dxa"/>
            <w:gridSpan w:val="4"/>
            <w:vMerge w:val="restart"/>
            <w:tcBorders>
              <w:right w:val="single" w:sz="8" w:space="0" w:color="auto"/>
            </w:tcBorders>
            <w:vAlign w:val="bottom"/>
          </w:tcPr>
          <w:p w:rsidR="000751C2" w:rsidRDefault="004F567E">
            <w:pPr>
              <w:ind w:right="108"/>
              <w:jc w:val="right"/>
              <w:rPr>
                <w:sz w:val="20"/>
                <w:szCs w:val="20"/>
              </w:rPr>
            </w:pPr>
            <w:r>
              <w:rPr>
                <w:rFonts w:eastAsia="Times New Roman"/>
                <w:w w:val="98"/>
              </w:rPr>
              <w:t>дневники</w:t>
            </w:r>
          </w:p>
        </w:tc>
        <w:tc>
          <w:tcPr>
            <w:tcW w:w="0" w:type="dxa"/>
            <w:vAlign w:val="bottom"/>
          </w:tcPr>
          <w:p w:rsidR="000751C2" w:rsidRDefault="000751C2">
            <w:pPr>
              <w:rPr>
                <w:sz w:val="1"/>
                <w:szCs w:val="1"/>
              </w:rPr>
            </w:pPr>
          </w:p>
        </w:tc>
      </w:tr>
      <w:tr w:rsidR="000751C2">
        <w:trPr>
          <w:trHeight w:val="70"/>
        </w:trPr>
        <w:tc>
          <w:tcPr>
            <w:tcW w:w="8100" w:type="dxa"/>
            <w:vMerge w:val="restart"/>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оттенков цвета, получившиеся при равномерном закрашивании и регулировании</w:t>
            </w:r>
          </w:p>
        </w:tc>
        <w:tc>
          <w:tcPr>
            <w:tcW w:w="5260" w:type="dxa"/>
            <w:gridSpan w:val="7"/>
            <w:vMerge w:val="restart"/>
            <w:tcBorders>
              <w:right w:val="single" w:sz="8" w:space="0" w:color="auto"/>
            </w:tcBorders>
            <w:vAlign w:val="bottom"/>
          </w:tcPr>
          <w:p w:rsidR="000751C2" w:rsidRDefault="004F567E">
            <w:pPr>
              <w:spacing w:line="248" w:lineRule="exact"/>
              <w:ind w:left="140"/>
              <w:rPr>
                <w:sz w:val="20"/>
                <w:szCs w:val="20"/>
              </w:rPr>
            </w:pPr>
            <w:r>
              <w:rPr>
                <w:rFonts w:eastAsia="Times New Roman"/>
              </w:rPr>
              <w:t>техник и материалов (дорисовка гуашевого рисунка</w:t>
            </w:r>
          </w:p>
        </w:tc>
        <w:tc>
          <w:tcPr>
            <w:tcW w:w="720" w:type="dxa"/>
            <w:vMerge/>
            <w:vAlign w:val="bottom"/>
          </w:tcPr>
          <w:p w:rsidR="000751C2" w:rsidRDefault="000751C2">
            <w:pPr>
              <w:rPr>
                <w:sz w:val="6"/>
                <w:szCs w:val="6"/>
              </w:rPr>
            </w:pPr>
          </w:p>
        </w:tc>
        <w:tc>
          <w:tcPr>
            <w:tcW w:w="1120" w:type="dxa"/>
            <w:gridSpan w:val="4"/>
            <w:vMerge/>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8"/>
        </w:trPr>
        <w:tc>
          <w:tcPr>
            <w:tcW w:w="8100" w:type="dxa"/>
            <w:vMerge/>
            <w:tcBorders>
              <w:left w:val="single" w:sz="8" w:space="0" w:color="auto"/>
              <w:right w:val="single" w:sz="8" w:space="0" w:color="auto"/>
            </w:tcBorders>
            <w:vAlign w:val="bottom"/>
          </w:tcPr>
          <w:p w:rsidR="000751C2" w:rsidRDefault="000751C2">
            <w:pPr>
              <w:rPr>
                <w:sz w:val="15"/>
                <w:szCs w:val="15"/>
              </w:rPr>
            </w:pPr>
          </w:p>
        </w:tc>
        <w:tc>
          <w:tcPr>
            <w:tcW w:w="5260" w:type="dxa"/>
            <w:gridSpan w:val="7"/>
            <w:vMerge/>
            <w:tcBorders>
              <w:right w:val="single" w:sz="8" w:space="0" w:color="auto"/>
            </w:tcBorders>
            <w:vAlign w:val="bottom"/>
          </w:tcPr>
          <w:p w:rsidR="000751C2" w:rsidRDefault="000751C2">
            <w:pPr>
              <w:rPr>
                <w:sz w:val="15"/>
                <w:szCs w:val="15"/>
              </w:rPr>
            </w:pPr>
          </w:p>
        </w:tc>
        <w:tc>
          <w:tcPr>
            <w:tcW w:w="1300" w:type="dxa"/>
            <w:gridSpan w:val="4"/>
            <w:vMerge w:val="restart"/>
            <w:vAlign w:val="bottom"/>
          </w:tcPr>
          <w:p w:rsidR="000751C2" w:rsidRDefault="004F567E">
            <w:pPr>
              <w:ind w:left="160"/>
              <w:rPr>
                <w:sz w:val="20"/>
                <w:szCs w:val="20"/>
              </w:rPr>
            </w:pPr>
            <w:r>
              <w:rPr>
                <w:rFonts w:eastAsia="Times New Roman"/>
                <w:w w:val="96"/>
              </w:rPr>
              <w:t>наблюдений</w:t>
            </w:r>
          </w:p>
        </w:tc>
        <w:tc>
          <w:tcPr>
            <w:tcW w:w="540" w:type="dxa"/>
            <w:vMerge w:val="restart"/>
            <w:tcBorders>
              <w:right w:val="single" w:sz="8" w:space="0" w:color="auto"/>
            </w:tcBorders>
            <w:vAlign w:val="bottom"/>
          </w:tcPr>
          <w:p w:rsidR="000751C2" w:rsidRDefault="004F567E">
            <w:pPr>
              <w:ind w:right="88"/>
              <w:jc w:val="right"/>
              <w:rPr>
                <w:sz w:val="20"/>
                <w:szCs w:val="20"/>
              </w:rPr>
            </w:pPr>
            <w:r>
              <w:rPr>
                <w:rFonts w:eastAsia="Times New Roman"/>
              </w:rPr>
              <w:t>за</w:t>
            </w:r>
          </w:p>
        </w:tc>
        <w:tc>
          <w:tcPr>
            <w:tcW w:w="0" w:type="dxa"/>
            <w:vAlign w:val="bottom"/>
          </w:tcPr>
          <w:p w:rsidR="000751C2" w:rsidRDefault="000751C2">
            <w:pPr>
              <w:rPr>
                <w:sz w:val="1"/>
                <w:szCs w:val="1"/>
              </w:rPr>
            </w:pPr>
          </w:p>
        </w:tc>
      </w:tr>
      <w:tr w:rsidR="000751C2">
        <w:trPr>
          <w:trHeight w:val="78"/>
        </w:trPr>
        <w:tc>
          <w:tcPr>
            <w:tcW w:w="8100" w:type="dxa"/>
            <w:vMerge w:val="restart"/>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нажима на карандаш.</w:t>
            </w:r>
          </w:p>
        </w:tc>
        <w:tc>
          <w:tcPr>
            <w:tcW w:w="2140" w:type="dxa"/>
            <w:gridSpan w:val="2"/>
            <w:vMerge w:val="restart"/>
            <w:vAlign w:val="bottom"/>
          </w:tcPr>
          <w:p w:rsidR="000751C2" w:rsidRDefault="004F567E">
            <w:pPr>
              <w:ind w:left="140"/>
              <w:rPr>
                <w:sz w:val="20"/>
                <w:szCs w:val="20"/>
              </w:rPr>
            </w:pPr>
            <w:r>
              <w:rPr>
                <w:rFonts w:eastAsia="Times New Roman"/>
              </w:rPr>
              <w:t>фломастерами);</w:t>
            </w:r>
          </w:p>
        </w:tc>
        <w:tc>
          <w:tcPr>
            <w:tcW w:w="320" w:type="dxa"/>
            <w:vAlign w:val="bottom"/>
          </w:tcPr>
          <w:p w:rsidR="000751C2" w:rsidRDefault="000751C2">
            <w:pPr>
              <w:rPr>
                <w:sz w:val="6"/>
                <w:szCs w:val="6"/>
              </w:rPr>
            </w:pPr>
          </w:p>
        </w:tc>
        <w:tc>
          <w:tcPr>
            <w:tcW w:w="400" w:type="dxa"/>
            <w:vAlign w:val="bottom"/>
          </w:tcPr>
          <w:p w:rsidR="000751C2" w:rsidRDefault="000751C2">
            <w:pPr>
              <w:rPr>
                <w:sz w:val="6"/>
                <w:szCs w:val="6"/>
              </w:rPr>
            </w:pPr>
          </w:p>
        </w:tc>
        <w:tc>
          <w:tcPr>
            <w:tcW w:w="780" w:type="dxa"/>
            <w:vAlign w:val="bottom"/>
          </w:tcPr>
          <w:p w:rsidR="000751C2" w:rsidRDefault="000751C2">
            <w:pPr>
              <w:rPr>
                <w:sz w:val="6"/>
                <w:szCs w:val="6"/>
              </w:rPr>
            </w:pPr>
          </w:p>
        </w:tc>
        <w:tc>
          <w:tcPr>
            <w:tcW w:w="740" w:type="dxa"/>
            <w:vAlign w:val="bottom"/>
          </w:tcPr>
          <w:p w:rsidR="000751C2" w:rsidRDefault="000751C2">
            <w:pPr>
              <w:rPr>
                <w:sz w:val="6"/>
                <w:szCs w:val="6"/>
              </w:rPr>
            </w:pPr>
          </w:p>
        </w:tc>
        <w:tc>
          <w:tcPr>
            <w:tcW w:w="880" w:type="dxa"/>
            <w:tcBorders>
              <w:right w:val="single" w:sz="8" w:space="0" w:color="auto"/>
            </w:tcBorders>
            <w:vAlign w:val="bottom"/>
          </w:tcPr>
          <w:p w:rsidR="000751C2" w:rsidRDefault="000751C2">
            <w:pPr>
              <w:rPr>
                <w:sz w:val="6"/>
                <w:szCs w:val="6"/>
              </w:rPr>
            </w:pPr>
          </w:p>
        </w:tc>
        <w:tc>
          <w:tcPr>
            <w:tcW w:w="1300" w:type="dxa"/>
            <w:gridSpan w:val="4"/>
            <w:vMerge/>
            <w:vAlign w:val="bottom"/>
          </w:tcPr>
          <w:p w:rsidR="000751C2" w:rsidRDefault="000751C2">
            <w:pPr>
              <w:rPr>
                <w:sz w:val="6"/>
                <w:szCs w:val="6"/>
              </w:rPr>
            </w:pPr>
          </w:p>
        </w:tc>
        <w:tc>
          <w:tcPr>
            <w:tcW w:w="540" w:type="dxa"/>
            <w:vMerge/>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178"/>
        </w:trPr>
        <w:tc>
          <w:tcPr>
            <w:tcW w:w="8100" w:type="dxa"/>
            <w:vMerge/>
            <w:tcBorders>
              <w:left w:val="single" w:sz="8" w:space="0" w:color="auto"/>
              <w:right w:val="single" w:sz="8" w:space="0" w:color="auto"/>
            </w:tcBorders>
            <w:vAlign w:val="bottom"/>
          </w:tcPr>
          <w:p w:rsidR="000751C2" w:rsidRDefault="000751C2">
            <w:pPr>
              <w:rPr>
                <w:sz w:val="15"/>
                <w:szCs w:val="15"/>
              </w:rPr>
            </w:pPr>
          </w:p>
        </w:tc>
        <w:tc>
          <w:tcPr>
            <w:tcW w:w="2140" w:type="dxa"/>
            <w:gridSpan w:val="2"/>
            <w:vMerge/>
            <w:vAlign w:val="bottom"/>
          </w:tcPr>
          <w:p w:rsidR="000751C2" w:rsidRDefault="000751C2">
            <w:pPr>
              <w:rPr>
                <w:sz w:val="15"/>
                <w:szCs w:val="15"/>
              </w:rPr>
            </w:pPr>
          </w:p>
        </w:tc>
        <w:tc>
          <w:tcPr>
            <w:tcW w:w="320" w:type="dxa"/>
            <w:vAlign w:val="bottom"/>
          </w:tcPr>
          <w:p w:rsidR="000751C2" w:rsidRDefault="000751C2">
            <w:pPr>
              <w:rPr>
                <w:sz w:val="15"/>
                <w:szCs w:val="15"/>
              </w:rPr>
            </w:pPr>
          </w:p>
        </w:tc>
        <w:tc>
          <w:tcPr>
            <w:tcW w:w="400" w:type="dxa"/>
            <w:vAlign w:val="bottom"/>
          </w:tcPr>
          <w:p w:rsidR="000751C2" w:rsidRDefault="000751C2">
            <w:pPr>
              <w:rPr>
                <w:sz w:val="15"/>
                <w:szCs w:val="15"/>
              </w:rPr>
            </w:pPr>
          </w:p>
        </w:tc>
        <w:tc>
          <w:tcPr>
            <w:tcW w:w="780" w:type="dxa"/>
            <w:vAlign w:val="bottom"/>
          </w:tcPr>
          <w:p w:rsidR="000751C2" w:rsidRDefault="000751C2">
            <w:pPr>
              <w:rPr>
                <w:sz w:val="15"/>
                <w:szCs w:val="15"/>
              </w:rPr>
            </w:pPr>
          </w:p>
        </w:tc>
        <w:tc>
          <w:tcPr>
            <w:tcW w:w="740" w:type="dxa"/>
            <w:vAlign w:val="bottom"/>
          </w:tcPr>
          <w:p w:rsidR="000751C2" w:rsidRDefault="000751C2">
            <w:pPr>
              <w:rPr>
                <w:sz w:val="15"/>
                <w:szCs w:val="15"/>
              </w:rPr>
            </w:pPr>
          </w:p>
        </w:tc>
        <w:tc>
          <w:tcPr>
            <w:tcW w:w="880" w:type="dxa"/>
            <w:tcBorders>
              <w:right w:val="single" w:sz="8" w:space="0" w:color="auto"/>
            </w:tcBorders>
            <w:vAlign w:val="bottom"/>
          </w:tcPr>
          <w:p w:rsidR="000751C2" w:rsidRDefault="000751C2">
            <w:pPr>
              <w:rPr>
                <w:sz w:val="15"/>
                <w:szCs w:val="15"/>
              </w:rPr>
            </w:pPr>
          </w:p>
        </w:tc>
        <w:tc>
          <w:tcPr>
            <w:tcW w:w="960" w:type="dxa"/>
            <w:gridSpan w:val="3"/>
            <w:vMerge w:val="restart"/>
            <w:vAlign w:val="bottom"/>
          </w:tcPr>
          <w:p w:rsidR="000751C2" w:rsidRDefault="004F567E">
            <w:pPr>
              <w:spacing w:line="248" w:lineRule="exact"/>
              <w:ind w:left="160"/>
              <w:rPr>
                <w:sz w:val="20"/>
                <w:szCs w:val="20"/>
              </w:rPr>
            </w:pPr>
            <w:r>
              <w:rPr>
                <w:rFonts w:eastAsia="Times New Roman"/>
                <w:w w:val="94"/>
              </w:rPr>
              <w:t>погодой,</w:t>
            </w:r>
          </w:p>
        </w:tc>
        <w:tc>
          <w:tcPr>
            <w:tcW w:w="340" w:type="dxa"/>
            <w:vAlign w:val="bottom"/>
          </w:tcPr>
          <w:p w:rsidR="000751C2" w:rsidRDefault="000751C2">
            <w:pPr>
              <w:rPr>
                <w:sz w:val="15"/>
                <w:szCs w:val="15"/>
              </w:rPr>
            </w:pPr>
          </w:p>
        </w:tc>
        <w:tc>
          <w:tcPr>
            <w:tcW w:w="540" w:type="dxa"/>
            <w:vMerge w:val="restart"/>
            <w:tcBorders>
              <w:right w:val="single" w:sz="8" w:space="0" w:color="auto"/>
            </w:tcBorders>
            <w:vAlign w:val="bottom"/>
          </w:tcPr>
          <w:p w:rsidR="000751C2" w:rsidRDefault="004F567E">
            <w:pPr>
              <w:spacing w:line="248" w:lineRule="exact"/>
              <w:ind w:right="88"/>
              <w:jc w:val="right"/>
              <w:rPr>
                <w:sz w:val="20"/>
                <w:szCs w:val="20"/>
              </w:rPr>
            </w:pPr>
            <w:r>
              <w:rPr>
                <w:rFonts w:eastAsia="Times New Roman"/>
              </w:rPr>
              <w:t>за</w:t>
            </w:r>
          </w:p>
        </w:tc>
        <w:tc>
          <w:tcPr>
            <w:tcW w:w="0" w:type="dxa"/>
            <w:vAlign w:val="bottom"/>
          </w:tcPr>
          <w:p w:rsidR="000751C2" w:rsidRDefault="000751C2">
            <w:pPr>
              <w:rPr>
                <w:sz w:val="1"/>
                <w:szCs w:val="1"/>
              </w:rPr>
            </w:pPr>
          </w:p>
        </w:tc>
      </w:tr>
      <w:tr w:rsidR="000751C2">
        <w:trPr>
          <w:trHeight w:val="70"/>
        </w:trPr>
        <w:tc>
          <w:tcPr>
            <w:tcW w:w="8100" w:type="dxa"/>
            <w:vMerge w:val="restart"/>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Постепенно подводить детей к обозначению цветов, например, включающих два</w:t>
            </w:r>
          </w:p>
        </w:tc>
        <w:tc>
          <w:tcPr>
            <w:tcW w:w="1240" w:type="dxa"/>
            <w:vMerge w:val="restart"/>
            <w:vAlign w:val="bottom"/>
          </w:tcPr>
          <w:p w:rsidR="000751C2" w:rsidRDefault="004F567E">
            <w:pPr>
              <w:ind w:left="200"/>
              <w:rPr>
                <w:sz w:val="20"/>
                <w:szCs w:val="20"/>
              </w:rPr>
            </w:pPr>
            <w:r>
              <w:rPr>
                <w:rFonts w:eastAsia="Times New Roman"/>
              </w:rPr>
              <w:t>Лепку  из</w:t>
            </w:r>
          </w:p>
        </w:tc>
        <w:tc>
          <w:tcPr>
            <w:tcW w:w="900" w:type="dxa"/>
            <w:vMerge w:val="restart"/>
            <w:vAlign w:val="bottom"/>
          </w:tcPr>
          <w:p w:rsidR="000751C2" w:rsidRDefault="004F567E">
            <w:pPr>
              <w:rPr>
                <w:sz w:val="20"/>
                <w:szCs w:val="20"/>
              </w:rPr>
            </w:pPr>
            <w:proofErr w:type="spellStart"/>
            <w:r>
              <w:rPr>
                <w:rFonts w:eastAsia="Times New Roman"/>
              </w:rPr>
              <w:t>солѐного</w:t>
            </w:r>
            <w:proofErr w:type="spellEnd"/>
          </w:p>
        </w:tc>
        <w:tc>
          <w:tcPr>
            <w:tcW w:w="720" w:type="dxa"/>
            <w:gridSpan w:val="2"/>
            <w:vMerge w:val="restart"/>
            <w:vAlign w:val="bottom"/>
          </w:tcPr>
          <w:p w:rsidR="000751C2" w:rsidRDefault="004F567E">
            <w:pPr>
              <w:ind w:left="80"/>
              <w:rPr>
                <w:sz w:val="20"/>
                <w:szCs w:val="20"/>
              </w:rPr>
            </w:pPr>
            <w:r>
              <w:rPr>
                <w:rFonts w:eastAsia="Times New Roman"/>
              </w:rPr>
              <w:t>теста:</w:t>
            </w:r>
          </w:p>
        </w:tc>
        <w:tc>
          <w:tcPr>
            <w:tcW w:w="780" w:type="dxa"/>
            <w:vMerge w:val="restart"/>
            <w:vAlign w:val="bottom"/>
          </w:tcPr>
          <w:p w:rsidR="000751C2" w:rsidRDefault="004F567E">
            <w:pPr>
              <w:jc w:val="right"/>
              <w:rPr>
                <w:sz w:val="20"/>
                <w:szCs w:val="20"/>
              </w:rPr>
            </w:pPr>
            <w:r>
              <w:rPr>
                <w:rFonts w:eastAsia="Times New Roman"/>
              </w:rPr>
              <w:t>брелок</w:t>
            </w:r>
          </w:p>
        </w:tc>
        <w:tc>
          <w:tcPr>
            <w:tcW w:w="1620" w:type="dxa"/>
            <w:gridSpan w:val="2"/>
            <w:vMerge w:val="restart"/>
            <w:tcBorders>
              <w:right w:val="single" w:sz="8" w:space="0" w:color="auto"/>
            </w:tcBorders>
            <w:vAlign w:val="bottom"/>
          </w:tcPr>
          <w:p w:rsidR="000751C2" w:rsidRDefault="004F567E">
            <w:pPr>
              <w:ind w:right="8"/>
              <w:jc w:val="right"/>
              <w:rPr>
                <w:sz w:val="20"/>
                <w:szCs w:val="20"/>
              </w:rPr>
            </w:pPr>
            <w:r>
              <w:rPr>
                <w:rFonts w:eastAsia="Times New Roman"/>
              </w:rPr>
              <w:t>«</w:t>
            </w:r>
            <w:proofErr w:type="spellStart"/>
            <w:r>
              <w:rPr>
                <w:rFonts w:eastAsia="Times New Roman"/>
              </w:rPr>
              <w:t>Осьминожки</w:t>
            </w:r>
            <w:proofErr w:type="spellEnd"/>
            <w:r>
              <w:rPr>
                <w:rFonts w:eastAsia="Times New Roman"/>
              </w:rPr>
              <w:t>»</w:t>
            </w:r>
          </w:p>
        </w:tc>
        <w:tc>
          <w:tcPr>
            <w:tcW w:w="960" w:type="dxa"/>
            <w:gridSpan w:val="3"/>
            <w:vMerge/>
            <w:vAlign w:val="bottom"/>
          </w:tcPr>
          <w:p w:rsidR="000751C2" w:rsidRDefault="000751C2">
            <w:pPr>
              <w:rPr>
                <w:sz w:val="6"/>
                <w:szCs w:val="6"/>
              </w:rPr>
            </w:pPr>
          </w:p>
        </w:tc>
        <w:tc>
          <w:tcPr>
            <w:tcW w:w="340" w:type="dxa"/>
            <w:vAlign w:val="bottom"/>
          </w:tcPr>
          <w:p w:rsidR="000751C2" w:rsidRDefault="000751C2">
            <w:pPr>
              <w:rPr>
                <w:sz w:val="6"/>
                <w:szCs w:val="6"/>
              </w:rPr>
            </w:pPr>
          </w:p>
        </w:tc>
        <w:tc>
          <w:tcPr>
            <w:tcW w:w="540" w:type="dxa"/>
            <w:vMerge/>
            <w:tcBorders>
              <w:right w:val="single" w:sz="8" w:space="0" w:color="auto"/>
            </w:tcBorders>
            <w:vAlign w:val="bottom"/>
          </w:tcPr>
          <w:p w:rsidR="000751C2" w:rsidRDefault="000751C2">
            <w:pPr>
              <w:rPr>
                <w:sz w:val="6"/>
                <w:szCs w:val="6"/>
              </w:rPr>
            </w:pPr>
          </w:p>
        </w:tc>
        <w:tc>
          <w:tcPr>
            <w:tcW w:w="0" w:type="dxa"/>
            <w:vAlign w:val="bottom"/>
          </w:tcPr>
          <w:p w:rsidR="000751C2" w:rsidRDefault="000751C2">
            <w:pPr>
              <w:rPr>
                <w:sz w:val="1"/>
                <w:szCs w:val="1"/>
              </w:rPr>
            </w:pPr>
          </w:p>
        </w:tc>
      </w:tr>
      <w:tr w:rsidR="000751C2">
        <w:trPr>
          <w:trHeight w:val="200"/>
        </w:trPr>
        <w:tc>
          <w:tcPr>
            <w:tcW w:w="8100" w:type="dxa"/>
            <w:vMerge/>
            <w:tcBorders>
              <w:left w:val="single" w:sz="8" w:space="0" w:color="auto"/>
              <w:bottom w:val="single" w:sz="8" w:space="0" w:color="auto"/>
              <w:right w:val="single" w:sz="8" w:space="0" w:color="auto"/>
            </w:tcBorders>
            <w:vAlign w:val="bottom"/>
          </w:tcPr>
          <w:p w:rsidR="000751C2" w:rsidRDefault="000751C2">
            <w:pPr>
              <w:rPr>
                <w:sz w:val="17"/>
                <w:szCs w:val="17"/>
              </w:rPr>
            </w:pPr>
          </w:p>
        </w:tc>
        <w:tc>
          <w:tcPr>
            <w:tcW w:w="1240" w:type="dxa"/>
            <w:vMerge/>
            <w:tcBorders>
              <w:bottom w:val="single" w:sz="8" w:space="0" w:color="auto"/>
            </w:tcBorders>
            <w:vAlign w:val="bottom"/>
          </w:tcPr>
          <w:p w:rsidR="000751C2" w:rsidRDefault="000751C2">
            <w:pPr>
              <w:rPr>
                <w:sz w:val="17"/>
                <w:szCs w:val="17"/>
              </w:rPr>
            </w:pPr>
          </w:p>
        </w:tc>
        <w:tc>
          <w:tcPr>
            <w:tcW w:w="900" w:type="dxa"/>
            <w:vMerge/>
            <w:tcBorders>
              <w:bottom w:val="single" w:sz="8" w:space="0" w:color="auto"/>
            </w:tcBorders>
            <w:vAlign w:val="bottom"/>
          </w:tcPr>
          <w:p w:rsidR="000751C2" w:rsidRDefault="000751C2">
            <w:pPr>
              <w:rPr>
                <w:sz w:val="17"/>
                <w:szCs w:val="17"/>
              </w:rPr>
            </w:pPr>
          </w:p>
        </w:tc>
        <w:tc>
          <w:tcPr>
            <w:tcW w:w="720" w:type="dxa"/>
            <w:gridSpan w:val="2"/>
            <w:vMerge/>
            <w:tcBorders>
              <w:bottom w:val="single" w:sz="8" w:space="0" w:color="auto"/>
            </w:tcBorders>
            <w:vAlign w:val="bottom"/>
          </w:tcPr>
          <w:p w:rsidR="000751C2" w:rsidRDefault="000751C2">
            <w:pPr>
              <w:rPr>
                <w:sz w:val="17"/>
                <w:szCs w:val="17"/>
              </w:rPr>
            </w:pPr>
          </w:p>
        </w:tc>
        <w:tc>
          <w:tcPr>
            <w:tcW w:w="780" w:type="dxa"/>
            <w:vMerge/>
            <w:tcBorders>
              <w:bottom w:val="single" w:sz="8" w:space="0" w:color="auto"/>
            </w:tcBorders>
            <w:vAlign w:val="bottom"/>
          </w:tcPr>
          <w:p w:rsidR="000751C2" w:rsidRDefault="000751C2">
            <w:pPr>
              <w:rPr>
                <w:sz w:val="17"/>
                <w:szCs w:val="17"/>
              </w:rPr>
            </w:pPr>
          </w:p>
        </w:tc>
        <w:tc>
          <w:tcPr>
            <w:tcW w:w="1620" w:type="dxa"/>
            <w:gridSpan w:val="2"/>
            <w:vMerge/>
            <w:tcBorders>
              <w:bottom w:val="single" w:sz="8" w:space="0" w:color="auto"/>
              <w:right w:val="single" w:sz="8" w:space="0" w:color="auto"/>
            </w:tcBorders>
            <w:vAlign w:val="bottom"/>
          </w:tcPr>
          <w:p w:rsidR="000751C2" w:rsidRDefault="000751C2">
            <w:pPr>
              <w:rPr>
                <w:sz w:val="17"/>
                <w:szCs w:val="17"/>
              </w:rPr>
            </w:pPr>
          </w:p>
        </w:tc>
        <w:tc>
          <w:tcPr>
            <w:tcW w:w="720" w:type="dxa"/>
            <w:tcBorders>
              <w:bottom w:val="single" w:sz="8" w:space="0" w:color="auto"/>
            </w:tcBorders>
            <w:vAlign w:val="bottom"/>
          </w:tcPr>
          <w:p w:rsidR="000751C2" w:rsidRDefault="000751C2">
            <w:pPr>
              <w:rPr>
                <w:sz w:val="17"/>
                <w:szCs w:val="17"/>
              </w:rPr>
            </w:pPr>
          </w:p>
        </w:tc>
        <w:tc>
          <w:tcPr>
            <w:tcW w:w="40" w:type="dxa"/>
            <w:tcBorders>
              <w:bottom w:val="single" w:sz="8" w:space="0" w:color="auto"/>
            </w:tcBorders>
            <w:vAlign w:val="bottom"/>
          </w:tcPr>
          <w:p w:rsidR="000751C2" w:rsidRDefault="000751C2">
            <w:pPr>
              <w:rPr>
                <w:sz w:val="17"/>
                <w:szCs w:val="17"/>
              </w:rPr>
            </w:pPr>
          </w:p>
        </w:tc>
        <w:tc>
          <w:tcPr>
            <w:tcW w:w="200" w:type="dxa"/>
            <w:tcBorders>
              <w:bottom w:val="single" w:sz="8" w:space="0" w:color="auto"/>
            </w:tcBorders>
            <w:vAlign w:val="bottom"/>
          </w:tcPr>
          <w:p w:rsidR="000751C2" w:rsidRDefault="000751C2">
            <w:pPr>
              <w:rPr>
                <w:sz w:val="17"/>
                <w:szCs w:val="17"/>
              </w:rPr>
            </w:pPr>
          </w:p>
        </w:tc>
        <w:tc>
          <w:tcPr>
            <w:tcW w:w="340" w:type="dxa"/>
            <w:tcBorders>
              <w:bottom w:val="single" w:sz="8" w:space="0" w:color="auto"/>
            </w:tcBorders>
            <w:vAlign w:val="bottom"/>
          </w:tcPr>
          <w:p w:rsidR="000751C2" w:rsidRDefault="000751C2">
            <w:pPr>
              <w:rPr>
                <w:sz w:val="17"/>
                <w:szCs w:val="17"/>
              </w:rPr>
            </w:pPr>
          </w:p>
        </w:tc>
        <w:tc>
          <w:tcPr>
            <w:tcW w:w="540" w:type="dxa"/>
            <w:tcBorders>
              <w:bottom w:val="single" w:sz="8" w:space="0" w:color="auto"/>
              <w:right w:val="single" w:sz="8" w:space="0" w:color="auto"/>
            </w:tcBorders>
            <w:vAlign w:val="bottom"/>
          </w:tcPr>
          <w:p w:rsidR="000751C2" w:rsidRDefault="000751C2">
            <w:pPr>
              <w:rPr>
                <w:sz w:val="17"/>
                <w:szCs w:val="17"/>
              </w:rPr>
            </w:pPr>
          </w:p>
        </w:tc>
        <w:tc>
          <w:tcPr>
            <w:tcW w:w="0" w:type="dxa"/>
            <w:vAlign w:val="bottom"/>
          </w:tcPr>
          <w:p w:rsidR="000751C2" w:rsidRDefault="000751C2">
            <w:pPr>
              <w:rPr>
                <w:sz w:val="1"/>
                <w:szCs w:val="1"/>
              </w:rPr>
            </w:pPr>
          </w:p>
        </w:tc>
      </w:tr>
      <w:tr w:rsidR="000751C2">
        <w:trPr>
          <w:trHeight w:val="308"/>
        </w:trPr>
        <w:tc>
          <w:tcPr>
            <w:tcW w:w="8100" w:type="dxa"/>
            <w:vAlign w:val="bottom"/>
          </w:tcPr>
          <w:p w:rsidR="000751C2" w:rsidRDefault="004F567E">
            <w:pPr>
              <w:ind w:left="7580"/>
              <w:rPr>
                <w:sz w:val="20"/>
                <w:szCs w:val="20"/>
              </w:rPr>
            </w:pPr>
            <w:r>
              <w:rPr>
                <w:rFonts w:ascii="Calibri" w:eastAsia="Calibri" w:hAnsi="Calibri" w:cs="Calibri"/>
              </w:rPr>
              <w:t>81</w:t>
            </w:r>
          </w:p>
        </w:tc>
        <w:tc>
          <w:tcPr>
            <w:tcW w:w="1240" w:type="dxa"/>
            <w:vAlign w:val="bottom"/>
          </w:tcPr>
          <w:p w:rsidR="000751C2" w:rsidRDefault="000751C2">
            <w:pPr>
              <w:rPr>
                <w:sz w:val="24"/>
                <w:szCs w:val="24"/>
              </w:rPr>
            </w:pPr>
          </w:p>
        </w:tc>
        <w:tc>
          <w:tcPr>
            <w:tcW w:w="900" w:type="dxa"/>
            <w:vAlign w:val="bottom"/>
          </w:tcPr>
          <w:p w:rsidR="000751C2" w:rsidRDefault="000751C2">
            <w:pPr>
              <w:rPr>
                <w:sz w:val="24"/>
                <w:szCs w:val="24"/>
              </w:rPr>
            </w:pPr>
          </w:p>
        </w:tc>
        <w:tc>
          <w:tcPr>
            <w:tcW w:w="32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780" w:type="dxa"/>
            <w:vAlign w:val="bottom"/>
          </w:tcPr>
          <w:p w:rsidR="000751C2" w:rsidRDefault="000751C2">
            <w:pPr>
              <w:rPr>
                <w:sz w:val="24"/>
                <w:szCs w:val="24"/>
              </w:rPr>
            </w:pPr>
          </w:p>
        </w:tc>
        <w:tc>
          <w:tcPr>
            <w:tcW w:w="74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720" w:type="dxa"/>
            <w:vAlign w:val="bottom"/>
          </w:tcPr>
          <w:p w:rsidR="000751C2" w:rsidRDefault="000751C2">
            <w:pPr>
              <w:rPr>
                <w:sz w:val="24"/>
                <w:szCs w:val="24"/>
              </w:rPr>
            </w:pPr>
          </w:p>
        </w:tc>
        <w:tc>
          <w:tcPr>
            <w:tcW w:w="40" w:type="dxa"/>
            <w:vAlign w:val="bottom"/>
          </w:tcPr>
          <w:p w:rsidR="000751C2" w:rsidRDefault="000751C2">
            <w:pPr>
              <w:rPr>
                <w:sz w:val="24"/>
                <w:szCs w:val="24"/>
              </w:rPr>
            </w:pPr>
          </w:p>
        </w:tc>
        <w:tc>
          <w:tcPr>
            <w:tcW w:w="20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540" w:type="dxa"/>
            <w:vAlign w:val="bottom"/>
          </w:tcPr>
          <w:p w:rsidR="000751C2" w:rsidRDefault="000751C2">
            <w:pPr>
              <w:rPr>
                <w:sz w:val="24"/>
                <w:szCs w:val="24"/>
              </w:rPr>
            </w:pPr>
          </w:p>
        </w:tc>
        <w:tc>
          <w:tcPr>
            <w:tcW w:w="0" w:type="dxa"/>
            <w:vAlign w:val="bottom"/>
          </w:tcPr>
          <w:p w:rsidR="000751C2" w:rsidRDefault="000751C2">
            <w:pPr>
              <w:rPr>
                <w:sz w:val="1"/>
                <w:szCs w:val="1"/>
              </w:rPr>
            </w:pPr>
          </w:p>
        </w:tc>
      </w:tr>
    </w:tbl>
    <w:p w:rsidR="000751C2" w:rsidRDefault="000751C2">
      <w:pPr>
        <w:sectPr w:rsidR="000751C2">
          <w:pgSz w:w="16840" w:h="11904" w:orient="landscape"/>
          <w:pgMar w:top="1213" w:right="1100" w:bottom="900" w:left="560" w:header="0" w:footer="0" w:gutter="0"/>
          <w:cols w:space="720" w:equalWidth="0">
            <w:col w:w="15180"/>
          </w:cols>
        </w:sectPr>
      </w:pPr>
    </w:p>
    <w:tbl>
      <w:tblPr>
        <w:tblW w:w="0" w:type="auto"/>
        <w:tblLayout w:type="fixed"/>
        <w:tblCellMar>
          <w:left w:w="0" w:type="dxa"/>
          <w:right w:w="0" w:type="dxa"/>
        </w:tblCellMar>
        <w:tblLook w:val="04A0" w:firstRow="1" w:lastRow="0" w:firstColumn="1" w:lastColumn="0" w:noHBand="0" w:noVBand="1"/>
      </w:tblPr>
      <w:tblGrid>
        <w:gridCol w:w="8060"/>
        <w:gridCol w:w="2000"/>
        <w:gridCol w:w="1080"/>
        <w:gridCol w:w="940"/>
        <w:gridCol w:w="1200"/>
      </w:tblGrid>
      <w:tr w:rsidR="000751C2">
        <w:trPr>
          <w:trHeight w:val="253"/>
        </w:trPr>
        <w:tc>
          <w:tcPr>
            <w:tcW w:w="8060" w:type="dxa"/>
            <w:tcBorders>
              <w:right w:val="single" w:sz="8" w:space="0" w:color="auto"/>
            </w:tcBorders>
            <w:vAlign w:val="bottom"/>
          </w:tcPr>
          <w:p w:rsidR="000751C2" w:rsidRDefault="004F567E">
            <w:pPr>
              <w:rPr>
                <w:sz w:val="20"/>
                <w:szCs w:val="20"/>
              </w:rPr>
            </w:pPr>
            <w:r>
              <w:rPr>
                <w:rFonts w:eastAsia="Times New Roman"/>
              </w:rPr>
              <w:lastRenderedPageBreak/>
              <w:t>оттенка   (желто-зеленый,   серо-голубой)   или   уподобленных   природным</w:t>
            </w:r>
          </w:p>
        </w:tc>
        <w:tc>
          <w:tcPr>
            <w:tcW w:w="5220" w:type="dxa"/>
            <w:gridSpan w:val="4"/>
            <w:vAlign w:val="bottom"/>
          </w:tcPr>
          <w:p w:rsidR="000751C2" w:rsidRDefault="004F567E">
            <w:pPr>
              <w:ind w:left="140"/>
              <w:rPr>
                <w:sz w:val="20"/>
                <w:szCs w:val="20"/>
              </w:rPr>
            </w:pPr>
            <w:r>
              <w:rPr>
                <w:rFonts w:eastAsia="Times New Roman"/>
              </w:rPr>
              <w:t>(связь  между  формой  и  назначением  предмета,</w:t>
            </w:r>
          </w:p>
        </w:tc>
      </w:tr>
      <w:tr w:rsidR="000751C2">
        <w:trPr>
          <w:trHeight w:val="246"/>
        </w:trPr>
        <w:tc>
          <w:tcPr>
            <w:tcW w:w="8060" w:type="dxa"/>
            <w:tcBorders>
              <w:right w:val="single" w:sz="8" w:space="0" w:color="auto"/>
            </w:tcBorders>
            <w:vAlign w:val="bottom"/>
          </w:tcPr>
          <w:p w:rsidR="000751C2" w:rsidRDefault="004F567E">
            <w:pPr>
              <w:spacing w:line="246" w:lineRule="exact"/>
              <w:rPr>
                <w:sz w:val="20"/>
                <w:szCs w:val="20"/>
              </w:rPr>
            </w:pPr>
            <w:r>
              <w:rPr>
                <w:rFonts w:eastAsia="Times New Roman"/>
              </w:rPr>
              <w:t>(малиновый, персиковый и т. п.). Обращать их внимание на изменчивость цвета</w:t>
            </w:r>
          </w:p>
        </w:tc>
        <w:tc>
          <w:tcPr>
            <w:tcW w:w="3080" w:type="dxa"/>
            <w:gridSpan w:val="2"/>
            <w:vAlign w:val="bottom"/>
          </w:tcPr>
          <w:p w:rsidR="000751C2" w:rsidRDefault="004F567E">
            <w:pPr>
              <w:spacing w:line="246" w:lineRule="exact"/>
              <w:ind w:left="140"/>
              <w:rPr>
                <w:sz w:val="20"/>
                <w:szCs w:val="20"/>
              </w:rPr>
            </w:pPr>
            <w:r>
              <w:rPr>
                <w:rFonts w:eastAsia="Times New Roman"/>
              </w:rPr>
              <w:t>конструктивные особенности).</w:t>
            </w:r>
          </w:p>
        </w:tc>
        <w:tc>
          <w:tcPr>
            <w:tcW w:w="94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предметов  (например,  в  процессе  роста  помидоры  зеленые,  а  созревшие  —</w:t>
            </w:r>
          </w:p>
        </w:tc>
        <w:tc>
          <w:tcPr>
            <w:tcW w:w="2000" w:type="dxa"/>
            <w:vAlign w:val="bottom"/>
          </w:tcPr>
          <w:p w:rsidR="000751C2" w:rsidRDefault="004F567E">
            <w:pPr>
              <w:ind w:left="40"/>
              <w:rPr>
                <w:sz w:val="20"/>
                <w:szCs w:val="20"/>
              </w:rPr>
            </w:pPr>
            <w:r>
              <w:rPr>
                <w:rFonts w:eastAsia="Times New Roman"/>
                <w:i/>
                <w:iCs/>
              </w:rPr>
              <w:t>«Музыка»:</w:t>
            </w:r>
          </w:p>
        </w:tc>
        <w:tc>
          <w:tcPr>
            <w:tcW w:w="1080" w:type="dxa"/>
            <w:vAlign w:val="bottom"/>
          </w:tcPr>
          <w:p w:rsidR="000751C2" w:rsidRDefault="000751C2"/>
        </w:tc>
        <w:tc>
          <w:tcPr>
            <w:tcW w:w="940" w:type="dxa"/>
            <w:vAlign w:val="bottom"/>
          </w:tcPr>
          <w:p w:rsidR="000751C2" w:rsidRDefault="000751C2"/>
        </w:tc>
        <w:tc>
          <w:tcPr>
            <w:tcW w:w="1200" w:type="dxa"/>
            <w:vAlign w:val="bottom"/>
          </w:tcPr>
          <w:p w:rsidR="000751C2" w:rsidRDefault="000751C2"/>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красные).</w:t>
            </w:r>
          </w:p>
        </w:tc>
        <w:tc>
          <w:tcPr>
            <w:tcW w:w="5220" w:type="dxa"/>
            <w:gridSpan w:val="4"/>
            <w:vAlign w:val="bottom"/>
          </w:tcPr>
          <w:p w:rsidR="000751C2" w:rsidRDefault="004F567E">
            <w:pPr>
              <w:ind w:left="40"/>
              <w:rPr>
                <w:sz w:val="20"/>
                <w:szCs w:val="20"/>
              </w:rPr>
            </w:pPr>
            <w:r>
              <w:rPr>
                <w:rFonts w:eastAsia="Times New Roman"/>
              </w:rPr>
              <w:t>пение песен о весне, дожде, игры, танцы, хороводы;</w:t>
            </w:r>
          </w:p>
        </w:tc>
      </w:tr>
      <w:tr w:rsidR="000751C2">
        <w:trPr>
          <w:trHeight w:val="248"/>
        </w:trPr>
        <w:tc>
          <w:tcPr>
            <w:tcW w:w="8060" w:type="dxa"/>
            <w:tcBorders>
              <w:right w:val="single" w:sz="8" w:space="0" w:color="auto"/>
            </w:tcBorders>
            <w:vAlign w:val="bottom"/>
          </w:tcPr>
          <w:p w:rsidR="000751C2" w:rsidRDefault="004F567E">
            <w:pPr>
              <w:spacing w:line="248" w:lineRule="exact"/>
              <w:rPr>
                <w:sz w:val="20"/>
                <w:szCs w:val="20"/>
              </w:rPr>
            </w:pPr>
            <w:r>
              <w:rPr>
                <w:rFonts w:eastAsia="Times New Roman"/>
              </w:rPr>
              <w:t>Учить  детей  различать  оттенки  цветов и  передавать  их  в рисунке,  развивать</w:t>
            </w:r>
          </w:p>
        </w:tc>
        <w:tc>
          <w:tcPr>
            <w:tcW w:w="5220" w:type="dxa"/>
            <w:gridSpan w:val="4"/>
            <w:vAlign w:val="bottom"/>
          </w:tcPr>
          <w:p w:rsidR="000751C2" w:rsidRDefault="004F567E">
            <w:pPr>
              <w:spacing w:line="248" w:lineRule="exact"/>
              <w:ind w:left="40"/>
              <w:rPr>
                <w:sz w:val="20"/>
                <w:szCs w:val="20"/>
              </w:rPr>
            </w:pPr>
            <w:proofErr w:type="spellStart"/>
            <w:r>
              <w:rPr>
                <w:rFonts w:eastAsia="Times New Roman"/>
              </w:rPr>
              <w:t>распевки</w:t>
            </w:r>
            <w:proofErr w:type="spellEnd"/>
            <w:r>
              <w:rPr>
                <w:rFonts w:eastAsia="Times New Roman"/>
              </w:rPr>
              <w:t xml:space="preserve"> по методу В. Емельянова, «Апрель </w:t>
            </w:r>
            <w:proofErr w:type="spellStart"/>
            <w:r>
              <w:rPr>
                <w:rFonts w:eastAsia="Times New Roman"/>
              </w:rPr>
              <w:t>пришѐл</w:t>
            </w:r>
            <w:proofErr w:type="spellEnd"/>
            <w:r>
              <w:rPr>
                <w:rFonts w:eastAsia="Times New Roman"/>
              </w:rPr>
              <w:t>»</w:t>
            </w:r>
          </w:p>
        </w:tc>
      </w:tr>
      <w:tr w:rsidR="000751C2">
        <w:trPr>
          <w:trHeight w:val="257"/>
        </w:trPr>
        <w:tc>
          <w:tcPr>
            <w:tcW w:w="8060" w:type="dxa"/>
            <w:tcBorders>
              <w:right w:val="single" w:sz="8" w:space="0" w:color="auto"/>
            </w:tcBorders>
            <w:vAlign w:val="bottom"/>
          </w:tcPr>
          <w:p w:rsidR="000751C2" w:rsidRDefault="004F567E">
            <w:pPr>
              <w:rPr>
                <w:sz w:val="20"/>
                <w:szCs w:val="20"/>
              </w:rPr>
            </w:pPr>
            <w:r>
              <w:rPr>
                <w:rFonts w:eastAsia="Times New Roman"/>
              </w:rPr>
              <w:t>восприятие, способность наблюдать и сравнивать цвета окружающих предметов,</w:t>
            </w:r>
          </w:p>
        </w:tc>
        <w:tc>
          <w:tcPr>
            <w:tcW w:w="2000" w:type="dxa"/>
            <w:vAlign w:val="bottom"/>
          </w:tcPr>
          <w:p w:rsidR="000751C2" w:rsidRDefault="004F567E">
            <w:pPr>
              <w:ind w:left="40"/>
              <w:rPr>
                <w:sz w:val="20"/>
                <w:szCs w:val="20"/>
              </w:rPr>
            </w:pPr>
            <w:r>
              <w:rPr>
                <w:rFonts w:eastAsia="Times New Roman"/>
              </w:rPr>
              <w:t>муз. Л. Сашиной;</w:t>
            </w:r>
          </w:p>
        </w:tc>
        <w:tc>
          <w:tcPr>
            <w:tcW w:w="1080" w:type="dxa"/>
            <w:vAlign w:val="bottom"/>
          </w:tcPr>
          <w:p w:rsidR="000751C2" w:rsidRDefault="000751C2"/>
        </w:tc>
        <w:tc>
          <w:tcPr>
            <w:tcW w:w="940" w:type="dxa"/>
            <w:vAlign w:val="bottom"/>
          </w:tcPr>
          <w:p w:rsidR="000751C2" w:rsidRDefault="000751C2"/>
        </w:tc>
        <w:tc>
          <w:tcPr>
            <w:tcW w:w="1200" w:type="dxa"/>
            <w:vAlign w:val="bottom"/>
          </w:tcPr>
          <w:p w:rsidR="000751C2" w:rsidRDefault="000751C2"/>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явлений  (нежно-зеленые  только  что  появившиеся  листочки,  бледно-зеленые</w:t>
            </w:r>
          </w:p>
        </w:tc>
        <w:tc>
          <w:tcPr>
            <w:tcW w:w="5220" w:type="dxa"/>
            <w:gridSpan w:val="4"/>
            <w:vAlign w:val="bottom"/>
          </w:tcPr>
          <w:p w:rsidR="000751C2" w:rsidRDefault="004F567E">
            <w:pPr>
              <w:ind w:left="40"/>
              <w:rPr>
                <w:sz w:val="20"/>
                <w:szCs w:val="20"/>
              </w:rPr>
            </w:pPr>
            <w:r>
              <w:rPr>
                <w:rFonts w:eastAsia="Times New Roman"/>
              </w:rPr>
              <w:t xml:space="preserve">слушание  «Звуки  природы»  (темы:  </w:t>
            </w:r>
            <w:proofErr w:type="spellStart"/>
            <w:r>
              <w:rPr>
                <w:rFonts w:eastAsia="Times New Roman"/>
              </w:rPr>
              <w:t>ручеѐк</w:t>
            </w:r>
            <w:proofErr w:type="spellEnd"/>
            <w:r>
              <w:rPr>
                <w:rFonts w:eastAsia="Times New Roman"/>
              </w:rPr>
              <w:t>,  волны,</w:t>
            </w:r>
          </w:p>
        </w:tc>
      </w:tr>
      <w:tr w:rsidR="000751C2">
        <w:trPr>
          <w:trHeight w:val="248"/>
        </w:trPr>
        <w:tc>
          <w:tcPr>
            <w:tcW w:w="8060" w:type="dxa"/>
            <w:tcBorders>
              <w:right w:val="single" w:sz="8" w:space="0" w:color="auto"/>
            </w:tcBorders>
            <w:vAlign w:val="bottom"/>
          </w:tcPr>
          <w:p w:rsidR="000751C2" w:rsidRDefault="004F567E">
            <w:pPr>
              <w:spacing w:line="248" w:lineRule="exact"/>
              <w:rPr>
                <w:sz w:val="20"/>
                <w:szCs w:val="20"/>
              </w:rPr>
            </w:pPr>
            <w:r>
              <w:rPr>
                <w:rFonts w:eastAsia="Times New Roman"/>
              </w:rPr>
              <w:t>стебли одуванчиков и их темно-зеленые листья и т. п.).</w:t>
            </w:r>
          </w:p>
        </w:tc>
        <w:tc>
          <w:tcPr>
            <w:tcW w:w="5220" w:type="dxa"/>
            <w:gridSpan w:val="4"/>
            <w:vAlign w:val="bottom"/>
          </w:tcPr>
          <w:p w:rsidR="000751C2" w:rsidRDefault="004F567E">
            <w:pPr>
              <w:spacing w:line="248" w:lineRule="exact"/>
              <w:ind w:left="40"/>
              <w:rPr>
                <w:sz w:val="20"/>
                <w:szCs w:val="20"/>
              </w:rPr>
            </w:pPr>
            <w:r>
              <w:rPr>
                <w:rFonts w:eastAsia="Times New Roman"/>
              </w:rPr>
              <w:t>дождик),  «</w:t>
            </w:r>
            <w:proofErr w:type="spellStart"/>
            <w:r>
              <w:rPr>
                <w:rFonts w:eastAsia="Times New Roman"/>
              </w:rPr>
              <w:t>Ручеѐк</w:t>
            </w:r>
            <w:proofErr w:type="spellEnd"/>
            <w:r>
              <w:rPr>
                <w:rFonts w:eastAsia="Times New Roman"/>
              </w:rPr>
              <w:t>» муз.  Э.  Грига,  «Игры  воды» М.</w:t>
            </w: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Продолжать учить детей размещать изображения на листе в соответствии с их</w:t>
            </w:r>
          </w:p>
        </w:tc>
        <w:tc>
          <w:tcPr>
            <w:tcW w:w="2000" w:type="dxa"/>
            <w:vAlign w:val="bottom"/>
          </w:tcPr>
          <w:p w:rsidR="000751C2" w:rsidRDefault="004F567E">
            <w:pPr>
              <w:ind w:left="40"/>
              <w:rPr>
                <w:sz w:val="20"/>
                <w:szCs w:val="20"/>
              </w:rPr>
            </w:pPr>
            <w:r>
              <w:rPr>
                <w:rFonts w:eastAsia="Times New Roman"/>
              </w:rPr>
              <w:t>Равель;</w:t>
            </w:r>
          </w:p>
        </w:tc>
        <w:tc>
          <w:tcPr>
            <w:tcW w:w="1080" w:type="dxa"/>
            <w:vAlign w:val="bottom"/>
          </w:tcPr>
          <w:p w:rsidR="000751C2" w:rsidRDefault="000751C2"/>
        </w:tc>
        <w:tc>
          <w:tcPr>
            <w:tcW w:w="940" w:type="dxa"/>
            <w:vAlign w:val="bottom"/>
          </w:tcPr>
          <w:p w:rsidR="000751C2" w:rsidRDefault="000751C2"/>
        </w:tc>
        <w:tc>
          <w:tcPr>
            <w:tcW w:w="1200" w:type="dxa"/>
            <w:vAlign w:val="bottom"/>
          </w:tcPr>
          <w:p w:rsidR="000751C2" w:rsidRDefault="000751C2"/>
        </w:tc>
      </w:tr>
      <w:tr w:rsidR="000751C2">
        <w:trPr>
          <w:trHeight w:val="248"/>
        </w:trPr>
        <w:tc>
          <w:tcPr>
            <w:tcW w:w="8060" w:type="dxa"/>
            <w:tcBorders>
              <w:right w:val="single" w:sz="8" w:space="0" w:color="auto"/>
            </w:tcBorders>
            <w:vAlign w:val="bottom"/>
          </w:tcPr>
          <w:p w:rsidR="000751C2" w:rsidRDefault="004F567E">
            <w:pPr>
              <w:spacing w:line="248" w:lineRule="exact"/>
              <w:rPr>
                <w:sz w:val="20"/>
                <w:szCs w:val="20"/>
              </w:rPr>
            </w:pPr>
            <w:r>
              <w:rPr>
                <w:rFonts w:eastAsia="Times New Roman"/>
              </w:rPr>
              <w:t>реальным расположением (ближе или дальше от рисующего; ближе к нижнему</w:t>
            </w:r>
          </w:p>
        </w:tc>
        <w:tc>
          <w:tcPr>
            <w:tcW w:w="3080" w:type="dxa"/>
            <w:gridSpan w:val="2"/>
            <w:vAlign w:val="bottom"/>
          </w:tcPr>
          <w:p w:rsidR="000751C2" w:rsidRDefault="004F567E">
            <w:pPr>
              <w:spacing w:line="248" w:lineRule="exact"/>
              <w:ind w:left="40"/>
              <w:rPr>
                <w:sz w:val="20"/>
                <w:szCs w:val="20"/>
              </w:rPr>
            </w:pPr>
            <w:r>
              <w:rPr>
                <w:rFonts w:eastAsia="Times New Roman"/>
              </w:rPr>
              <w:t>музыкально-дидактические</w:t>
            </w:r>
          </w:p>
        </w:tc>
        <w:tc>
          <w:tcPr>
            <w:tcW w:w="940" w:type="dxa"/>
            <w:vAlign w:val="bottom"/>
          </w:tcPr>
          <w:p w:rsidR="000751C2" w:rsidRDefault="004F567E">
            <w:pPr>
              <w:spacing w:line="248" w:lineRule="exact"/>
              <w:ind w:left="60"/>
              <w:rPr>
                <w:sz w:val="20"/>
                <w:szCs w:val="20"/>
              </w:rPr>
            </w:pPr>
            <w:r>
              <w:rPr>
                <w:rFonts w:eastAsia="Times New Roman"/>
              </w:rPr>
              <w:t>игры</w:t>
            </w:r>
          </w:p>
        </w:tc>
        <w:tc>
          <w:tcPr>
            <w:tcW w:w="1200" w:type="dxa"/>
            <w:vAlign w:val="bottom"/>
          </w:tcPr>
          <w:p w:rsidR="000751C2" w:rsidRDefault="004F567E">
            <w:pPr>
              <w:spacing w:line="248" w:lineRule="exact"/>
              <w:jc w:val="right"/>
              <w:rPr>
                <w:sz w:val="20"/>
                <w:szCs w:val="20"/>
              </w:rPr>
            </w:pPr>
            <w:r>
              <w:rPr>
                <w:rFonts w:eastAsia="Times New Roman"/>
              </w:rPr>
              <w:t>(«Звенящие</w:t>
            </w: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краю листа — передний план или дальше от него — задний план); передавать</w:t>
            </w:r>
          </w:p>
        </w:tc>
        <w:tc>
          <w:tcPr>
            <w:tcW w:w="2000" w:type="dxa"/>
            <w:vAlign w:val="bottom"/>
          </w:tcPr>
          <w:p w:rsidR="000751C2" w:rsidRDefault="004F567E">
            <w:pPr>
              <w:ind w:left="40"/>
              <w:rPr>
                <w:sz w:val="20"/>
                <w:szCs w:val="20"/>
              </w:rPr>
            </w:pPr>
            <w:r>
              <w:rPr>
                <w:rFonts w:eastAsia="Times New Roman"/>
              </w:rPr>
              <w:t>колокольчики»);</w:t>
            </w:r>
          </w:p>
        </w:tc>
        <w:tc>
          <w:tcPr>
            <w:tcW w:w="1080" w:type="dxa"/>
            <w:vAlign w:val="bottom"/>
          </w:tcPr>
          <w:p w:rsidR="000751C2" w:rsidRDefault="000751C2"/>
        </w:tc>
        <w:tc>
          <w:tcPr>
            <w:tcW w:w="940" w:type="dxa"/>
            <w:vAlign w:val="bottom"/>
          </w:tcPr>
          <w:p w:rsidR="000751C2" w:rsidRDefault="000751C2"/>
        </w:tc>
        <w:tc>
          <w:tcPr>
            <w:tcW w:w="1200" w:type="dxa"/>
            <w:vAlign w:val="bottom"/>
          </w:tcPr>
          <w:p w:rsidR="000751C2" w:rsidRDefault="000751C2"/>
        </w:tc>
      </w:tr>
      <w:tr w:rsidR="000751C2">
        <w:trPr>
          <w:trHeight w:val="257"/>
        </w:trPr>
        <w:tc>
          <w:tcPr>
            <w:tcW w:w="8060" w:type="dxa"/>
            <w:tcBorders>
              <w:right w:val="single" w:sz="8" w:space="0" w:color="auto"/>
            </w:tcBorders>
            <w:vAlign w:val="bottom"/>
          </w:tcPr>
          <w:p w:rsidR="000751C2" w:rsidRDefault="004F567E">
            <w:pPr>
              <w:rPr>
                <w:sz w:val="20"/>
                <w:szCs w:val="20"/>
              </w:rPr>
            </w:pPr>
            <w:r>
              <w:rPr>
                <w:rFonts w:eastAsia="Times New Roman"/>
              </w:rPr>
              <w:t>различия  в  величине  изображаемых  предметов  (дерево  высокое,  цветок  ниже</w:t>
            </w:r>
          </w:p>
        </w:tc>
        <w:tc>
          <w:tcPr>
            <w:tcW w:w="5220" w:type="dxa"/>
            <w:gridSpan w:val="4"/>
            <w:vAlign w:val="bottom"/>
          </w:tcPr>
          <w:p w:rsidR="000751C2" w:rsidRDefault="004F567E">
            <w:pPr>
              <w:ind w:left="40"/>
              <w:rPr>
                <w:sz w:val="20"/>
                <w:szCs w:val="20"/>
              </w:rPr>
            </w:pPr>
            <w:r>
              <w:rPr>
                <w:rFonts w:eastAsia="Times New Roman"/>
              </w:rPr>
              <w:t xml:space="preserve">игры на муз. </w:t>
            </w:r>
            <w:proofErr w:type="spellStart"/>
            <w:r>
              <w:rPr>
                <w:rFonts w:eastAsia="Times New Roman"/>
              </w:rPr>
              <w:t>инстр</w:t>
            </w:r>
            <w:proofErr w:type="spellEnd"/>
            <w:r>
              <w:rPr>
                <w:rFonts w:eastAsia="Times New Roman"/>
              </w:rPr>
              <w:t xml:space="preserve">.: </w:t>
            </w:r>
            <w:proofErr w:type="spellStart"/>
            <w:r>
              <w:rPr>
                <w:rFonts w:eastAsia="Times New Roman"/>
              </w:rPr>
              <w:t>подыгрывание</w:t>
            </w:r>
            <w:proofErr w:type="spellEnd"/>
            <w:r>
              <w:rPr>
                <w:rFonts w:eastAsia="Times New Roman"/>
              </w:rPr>
              <w:t xml:space="preserve"> «Игры воды» М.</w:t>
            </w:r>
          </w:p>
        </w:tc>
      </w:tr>
      <w:tr w:rsidR="000751C2">
        <w:trPr>
          <w:trHeight w:val="248"/>
        </w:trPr>
        <w:tc>
          <w:tcPr>
            <w:tcW w:w="8060" w:type="dxa"/>
            <w:tcBorders>
              <w:right w:val="single" w:sz="8" w:space="0" w:color="auto"/>
            </w:tcBorders>
            <w:vAlign w:val="bottom"/>
          </w:tcPr>
          <w:p w:rsidR="000751C2" w:rsidRDefault="004F567E">
            <w:pPr>
              <w:spacing w:line="248" w:lineRule="exact"/>
              <w:rPr>
                <w:sz w:val="20"/>
                <w:szCs w:val="20"/>
              </w:rPr>
            </w:pPr>
            <w:r>
              <w:rPr>
                <w:rFonts w:eastAsia="Times New Roman"/>
              </w:rPr>
              <w:t>дерева;  воробышек маленький, ворона большая и т. п.). Формировать  умение</w:t>
            </w:r>
          </w:p>
        </w:tc>
        <w:tc>
          <w:tcPr>
            <w:tcW w:w="2000" w:type="dxa"/>
            <w:vAlign w:val="bottom"/>
          </w:tcPr>
          <w:p w:rsidR="000751C2" w:rsidRDefault="004F567E">
            <w:pPr>
              <w:spacing w:line="248" w:lineRule="exact"/>
              <w:ind w:left="40"/>
              <w:rPr>
                <w:sz w:val="20"/>
                <w:szCs w:val="20"/>
              </w:rPr>
            </w:pPr>
            <w:r>
              <w:rPr>
                <w:rFonts w:eastAsia="Times New Roman"/>
              </w:rPr>
              <w:t>Равель;</w:t>
            </w:r>
          </w:p>
        </w:tc>
        <w:tc>
          <w:tcPr>
            <w:tcW w:w="1080" w:type="dxa"/>
            <w:vAlign w:val="bottom"/>
          </w:tcPr>
          <w:p w:rsidR="000751C2" w:rsidRDefault="000751C2">
            <w:pPr>
              <w:rPr>
                <w:sz w:val="21"/>
                <w:szCs w:val="21"/>
              </w:rPr>
            </w:pPr>
          </w:p>
        </w:tc>
        <w:tc>
          <w:tcPr>
            <w:tcW w:w="94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строить композицию рисунка; передавать движения людей и животных, растений,</w:t>
            </w:r>
          </w:p>
        </w:tc>
        <w:tc>
          <w:tcPr>
            <w:tcW w:w="3080" w:type="dxa"/>
            <w:gridSpan w:val="2"/>
            <w:vAlign w:val="bottom"/>
          </w:tcPr>
          <w:p w:rsidR="000751C2" w:rsidRDefault="004F567E">
            <w:pPr>
              <w:ind w:left="40"/>
              <w:rPr>
                <w:sz w:val="20"/>
                <w:szCs w:val="20"/>
              </w:rPr>
            </w:pPr>
            <w:r>
              <w:rPr>
                <w:rFonts w:eastAsia="Times New Roman"/>
              </w:rPr>
              <w:t>муз.  движения  («Поплаваем»</w:t>
            </w:r>
          </w:p>
        </w:tc>
        <w:tc>
          <w:tcPr>
            <w:tcW w:w="940" w:type="dxa"/>
            <w:vAlign w:val="bottom"/>
          </w:tcPr>
          <w:p w:rsidR="000751C2" w:rsidRDefault="004F567E">
            <w:pPr>
              <w:ind w:left="80"/>
              <w:rPr>
                <w:sz w:val="20"/>
                <w:szCs w:val="20"/>
              </w:rPr>
            </w:pPr>
            <w:r>
              <w:rPr>
                <w:rFonts w:eastAsia="Times New Roman"/>
              </w:rPr>
              <w:t>муз.  В.</w:t>
            </w:r>
          </w:p>
        </w:tc>
        <w:tc>
          <w:tcPr>
            <w:tcW w:w="1200" w:type="dxa"/>
            <w:vAlign w:val="bottom"/>
          </w:tcPr>
          <w:p w:rsidR="000751C2" w:rsidRDefault="004F567E">
            <w:pPr>
              <w:jc w:val="right"/>
              <w:rPr>
                <w:sz w:val="20"/>
                <w:szCs w:val="20"/>
              </w:rPr>
            </w:pPr>
            <w:proofErr w:type="spellStart"/>
            <w:r>
              <w:rPr>
                <w:rFonts w:eastAsia="Times New Roman"/>
              </w:rPr>
              <w:t>Золотарѐва</w:t>
            </w:r>
            <w:proofErr w:type="spellEnd"/>
            <w:r>
              <w:rPr>
                <w:rFonts w:eastAsia="Times New Roman"/>
              </w:rPr>
              <w:t>,</w:t>
            </w: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склоняющихся от ветра.</w:t>
            </w:r>
          </w:p>
        </w:tc>
        <w:tc>
          <w:tcPr>
            <w:tcW w:w="5220" w:type="dxa"/>
            <w:gridSpan w:val="4"/>
            <w:vAlign w:val="bottom"/>
          </w:tcPr>
          <w:p w:rsidR="000751C2" w:rsidRDefault="004F567E">
            <w:pPr>
              <w:ind w:left="40"/>
              <w:rPr>
                <w:sz w:val="20"/>
                <w:szCs w:val="20"/>
              </w:rPr>
            </w:pPr>
            <w:r>
              <w:rPr>
                <w:rFonts w:eastAsia="Times New Roman"/>
              </w:rPr>
              <w:t>«</w:t>
            </w:r>
            <w:proofErr w:type="spellStart"/>
            <w:r>
              <w:rPr>
                <w:rFonts w:eastAsia="Times New Roman"/>
              </w:rPr>
              <w:t>Ручеѐк</w:t>
            </w:r>
            <w:proofErr w:type="spellEnd"/>
            <w:r>
              <w:rPr>
                <w:rFonts w:eastAsia="Times New Roman"/>
              </w:rPr>
              <w:t xml:space="preserve">» </w:t>
            </w:r>
            <w:proofErr w:type="spellStart"/>
            <w:r>
              <w:rPr>
                <w:rFonts w:eastAsia="Times New Roman"/>
              </w:rPr>
              <w:t>р.н.п</w:t>
            </w:r>
            <w:proofErr w:type="spellEnd"/>
            <w:r>
              <w:rPr>
                <w:rFonts w:eastAsia="Times New Roman"/>
              </w:rPr>
              <w:t>. игровая песня с движениями);</w:t>
            </w:r>
          </w:p>
        </w:tc>
      </w:tr>
      <w:tr w:rsidR="000751C2">
        <w:trPr>
          <w:trHeight w:val="248"/>
        </w:trPr>
        <w:tc>
          <w:tcPr>
            <w:tcW w:w="8060" w:type="dxa"/>
            <w:tcBorders>
              <w:right w:val="single" w:sz="8" w:space="0" w:color="auto"/>
            </w:tcBorders>
            <w:vAlign w:val="bottom"/>
          </w:tcPr>
          <w:p w:rsidR="000751C2" w:rsidRDefault="004F567E">
            <w:pPr>
              <w:spacing w:line="248" w:lineRule="exact"/>
              <w:rPr>
                <w:sz w:val="20"/>
                <w:szCs w:val="20"/>
              </w:rPr>
            </w:pPr>
            <w:r>
              <w:rPr>
                <w:rFonts w:eastAsia="Times New Roman"/>
              </w:rPr>
              <w:t>Учить детей выделять и передавать цветовую гамму народного декоративного</w:t>
            </w:r>
          </w:p>
        </w:tc>
        <w:tc>
          <w:tcPr>
            <w:tcW w:w="5220" w:type="dxa"/>
            <w:gridSpan w:val="4"/>
            <w:vAlign w:val="bottom"/>
          </w:tcPr>
          <w:p w:rsidR="000751C2" w:rsidRDefault="004F567E">
            <w:pPr>
              <w:spacing w:line="248" w:lineRule="exact"/>
              <w:ind w:left="40"/>
              <w:rPr>
                <w:sz w:val="20"/>
                <w:szCs w:val="20"/>
              </w:rPr>
            </w:pPr>
            <w:proofErr w:type="spellStart"/>
            <w:r>
              <w:rPr>
                <w:rFonts w:eastAsia="Times New Roman"/>
              </w:rPr>
              <w:t>танцевально</w:t>
            </w:r>
            <w:proofErr w:type="spellEnd"/>
            <w:r>
              <w:rPr>
                <w:rFonts w:eastAsia="Times New Roman"/>
              </w:rPr>
              <w:t xml:space="preserve"> – игровое творчество («Игры воды» муз.</w:t>
            </w:r>
          </w:p>
        </w:tc>
      </w:tr>
      <w:tr w:rsidR="000751C2">
        <w:trPr>
          <w:trHeight w:val="257"/>
        </w:trPr>
        <w:tc>
          <w:tcPr>
            <w:tcW w:w="8060" w:type="dxa"/>
            <w:tcBorders>
              <w:right w:val="single" w:sz="8" w:space="0" w:color="auto"/>
            </w:tcBorders>
            <w:vAlign w:val="bottom"/>
          </w:tcPr>
          <w:p w:rsidR="000751C2" w:rsidRDefault="004F567E">
            <w:pPr>
              <w:rPr>
                <w:sz w:val="20"/>
                <w:szCs w:val="20"/>
              </w:rPr>
            </w:pPr>
            <w:r>
              <w:rPr>
                <w:rFonts w:eastAsia="Times New Roman"/>
              </w:rPr>
              <w:t>искусства  определенного  вида.  Закреплять  умение  создавать  композиции  на</w:t>
            </w:r>
          </w:p>
        </w:tc>
        <w:tc>
          <w:tcPr>
            <w:tcW w:w="3080" w:type="dxa"/>
            <w:gridSpan w:val="2"/>
            <w:vAlign w:val="bottom"/>
          </w:tcPr>
          <w:p w:rsidR="000751C2" w:rsidRDefault="004F567E">
            <w:pPr>
              <w:ind w:left="40"/>
              <w:rPr>
                <w:sz w:val="20"/>
                <w:szCs w:val="20"/>
              </w:rPr>
            </w:pPr>
            <w:r>
              <w:rPr>
                <w:rFonts w:eastAsia="Times New Roman"/>
              </w:rPr>
              <w:t>М. Равеля (с ленточками));</w:t>
            </w:r>
          </w:p>
        </w:tc>
        <w:tc>
          <w:tcPr>
            <w:tcW w:w="940" w:type="dxa"/>
            <w:vAlign w:val="bottom"/>
          </w:tcPr>
          <w:p w:rsidR="000751C2" w:rsidRDefault="000751C2"/>
        </w:tc>
        <w:tc>
          <w:tcPr>
            <w:tcW w:w="1200" w:type="dxa"/>
            <w:vAlign w:val="bottom"/>
          </w:tcPr>
          <w:p w:rsidR="000751C2" w:rsidRDefault="000751C2"/>
        </w:tc>
      </w:tr>
      <w:tr w:rsidR="000751C2">
        <w:trPr>
          <w:trHeight w:val="248"/>
        </w:trPr>
        <w:tc>
          <w:tcPr>
            <w:tcW w:w="8060" w:type="dxa"/>
            <w:tcBorders>
              <w:right w:val="single" w:sz="8" w:space="0" w:color="auto"/>
            </w:tcBorders>
            <w:vAlign w:val="bottom"/>
          </w:tcPr>
          <w:p w:rsidR="000751C2" w:rsidRDefault="004F567E">
            <w:pPr>
              <w:spacing w:line="248" w:lineRule="exact"/>
              <w:rPr>
                <w:sz w:val="20"/>
                <w:szCs w:val="20"/>
              </w:rPr>
            </w:pPr>
            <w:r>
              <w:rPr>
                <w:rFonts w:eastAsia="Times New Roman"/>
              </w:rPr>
              <w:t>листах  бумаги  разной  формы,  силуэтах  предметов  и  игрушек;  расписывать</w:t>
            </w:r>
          </w:p>
        </w:tc>
        <w:tc>
          <w:tcPr>
            <w:tcW w:w="3080" w:type="dxa"/>
            <w:gridSpan w:val="2"/>
            <w:vAlign w:val="bottom"/>
          </w:tcPr>
          <w:p w:rsidR="000751C2" w:rsidRDefault="004F567E">
            <w:pPr>
              <w:spacing w:line="248" w:lineRule="exact"/>
              <w:ind w:left="40"/>
              <w:rPr>
                <w:sz w:val="20"/>
                <w:szCs w:val="20"/>
              </w:rPr>
            </w:pPr>
            <w:r>
              <w:rPr>
                <w:rFonts w:eastAsia="Times New Roman"/>
              </w:rPr>
              <w:t>развлечение «Речка, реченька».</w:t>
            </w:r>
          </w:p>
        </w:tc>
        <w:tc>
          <w:tcPr>
            <w:tcW w:w="94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вылепленные детьми игрушки.</w:t>
            </w:r>
          </w:p>
        </w:tc>
        <w:tc>
          <w:tcPr>
            <w:tcW w:w="5220" w:type="dxa"/>
            <w:gridSpan w:val="4"/>
            <w:vAlign w:val="bottom"/>
          </w:tcPr>
          <w:p w:rsidR="000751C2" w:rsidRDefault="004F567E">
            <w:pPr>
              <w:ind w:left="40"/>
              <w:rPr>
                <w:sz w:val="20"/>
                <w:szCs w:val="20"/>
              </w:rPr>
            </w:pPr>
            <w:r>
              <w:rPr>
                <w:rFonts w:eastAsia="Times New Roman"/>
              </w:rPr>
              <w:t>подвижные игры: игры с бегом («Не намочи ноги»), с</w:t>
            </w: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b/>
                <w:bCs/>
              </w:rPr>
              <w:t xml:space="preserve">Физическое  развитие.  </w:t>
            </w:r>
            <w:r>
              <w:rPr>
                <w:rFonts w:eastAsia="Times New Roman"/>
              </w:rPr>
              <w:t>Учить  детей  использовать  разнообразные  подвижные</w:t>
            </w:r>
          </w:p>
        </w:tc>
        <w:tc>
          <w:tcPr>
            <w:tcW w:w="2000" w:type="dxa"/>
            <w:vAlign w:val="bottom"/>
          </w:tcPr>
          <w:p w:rsidR="000751C2" w:rsidRDefault="004F567E">
            <w:pPr>
              <w:ind w:left="40"/>
              <w:rPr>
                <w:sz w:val="20"/>
                <w:szCs w:val="20"/>
              </w:rPr>
            </w:pPr>
            <w:proofErr w:type="spellStart"/>
            <w:r>
              <w:rPr>
                <w:rFonts w:eastAsia="Times New Roman"/>
              </w:rPr>
              <w:t>подлезанием</w:t>
            </w:r>
            <w:proofErr w:type="spellEnd"/>
            <w:r>
              <w:rPr>
                <w:rFonts w:eastAsia="Times New Roman"/>
              </w:rPr>
              <w:t>,</w:t>
            </w:r>
          </w:p>
        </w:tc>
        <w:tc>
          <w:tcPr>
            <w:tcW w:w="2020" w:type="dxa"/>
            <w:gridSpan w:val="2"/>
            <w:vAlign w:val="bottom"/>
          </w:tcPr>
          <w:p w:rsidR="000751C2" w:rsidRDefault="004F567E">
            <w:pPr>
              <w:ind w:left="60"/>
              <w:rPr>
                <w:sz w:val="20"/>
                <w:szCs w:val="20"/>
              </w:rPr>
            </w:pPr>
            <w:r>
              <w:rPr>
                <w:rFonts w:eastAsia="Times New Roman"/>
              </w:rPr>
              <w:t>игры-эстафеты</w:t>
            </w:r>
          </w:p>
        </w:tc>
        <w:tc>
          <w:tcPr>
            <w:tcW w:w="1200" w:type="dxa"/>
            <w:vAlign w:val="bottom"/>
          </w:tcPr>
          <w:p w:rsidR="000751C2" w:rsidRDefault="004F567E">
            <w:pPr>
              <w:jc w:val="right"/>
              <w:rPr>
                <w:sz w:val="20"/>
                <w:szCs w:val="20"/>
              </w:rPr>
            </w:pPr>
            <w:r>
              <w:rPr>
                <w:rFonts w:eastAsia="Times New Roman"/>
              </w:rPr>
              <w:t>(«</w:t>
            </w:r>
            <w:proofErr w:type="spellStart"/>
            <w:r>
              <w:rPr>
                <w:rFonts w:eastAsia="Times New Roman"/>
              </w:rPr>
              <w:t>Весѐлые</w:t>
            </w:r>
            <w:proofErr w:type="spellEnd"/>
          </w:p>
        </w:tc>
      </w:tr>
      <w:tr w:rsidR="000751C2">
        <w:trPr>
          <w:trHeight w:val="248"/>
        </w:trPr>
        <w:tc>
          <w:tcPr>
            <w:tcW w:w="8060" w:type="dxa"/>
            <w:tcBorders>
              <w:right w:val="single" w:sz="8" w:space="0" w:color="auto"/>
            </w:tcBorders>
            <w:vAlign w:val="bottom"/>
          </w:tcPr>
          <w:p w:rsidR="000751C2" w:rsidRDefault="004F567E">
            <w:pPr>
              <w:spacing w:line="248" w:lineRule="exact"/>
              <w:rPr>
                <w:sz w:val="20"/>
                <w:szCs w:val="20"/>
              </w:rPr>
            </w:pPr>
            <w:r>
              <w:rPr>
                <w:rFonts w:eastAsia="Times New Roman"/>
              </w:rPr>
              <w:t>игры (в том числе игры с элементами соревнования), способствующие развитию</w:t>
            </w:r>
          </w:p>
        </w:tc>
        <w:tc>
          <w:tcPr>
            <w:tcW w:w="5220" w:type="dxa"/>
            <w:gridSpan w:val="4"/>
            <w:vAlign w:val="bottom"/>
          </w:tcPr>
          <w:p w:rsidR="000751C2" w:rsidRDefault="004F567E">
            <w:pPr>
              <w:spacing w:line="248" w:lineRule="exact"/>
              <w:ind w:left="40"/>
              <w:rPr>
                <w:sz w:val="20"/>
                <w:szCs w:val="20"/>
              </w:rPr>
            </w:pPr>
            <w:r>
              <w:rPr>
                <w:rFonts w:eastAsia="Times New Roman"/>
              </w:rPr>
              <w:t>соревнования»),  подвижные  игры,  стимулирующие</w:t>
            </w: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психофизических качеств  (ловкость,  сила,  быстрота,  выносливость,  гибкость),</w:t>
            </w:r>
          </w:p>
        </w:tc>
        <w:tc>
          <w:tcPr>
            <w:tcW w:w="5220" w:type="dxa"/>
            <w:gridSpan w:val="4"/>
            <w:vAlign w:val="bottom"/>
          </w:tcPr>
          <w:p w:rsidR="000751C2" w:rsidRDefault="004F567E">
            <w:pPr>
              <w:ind w:left="40"/>
              <w:rPr>
                <w:sz w:val="20"/>
                <w:szCs w:val="20"/>
              </w:rPr>
            </w:pPr>
            <w:r>
              <w:rPr>
                <w:rFonts w:eastAsia="Times New Roman"/>
              </w:rPr>
              <w:t xml:space="preserve">проявление детского творчества: «У </w:t>
            </w:r>
            <w:proofErr w:type="spellStart"/>
            <w:r>
              <w:rPr>
                <w:rFonts w:eastAsia="Times New Roman"/>
              </w:rPr>
              <w:t>Мазая</w:t>
            </w:r>
            <w:proofErr w:type="spellEnd"/>
            <w:r>
              <w:rPr>
                <w:rFonts w:eastAsia="Times New Roman"/>
              </w:rPr>
              <w:t>», «Рыба и</w:t>
            </w:r>
          </w:p>
        </w:tc>
      </w:tr>
      <w:tr w:rsidR="000751C2">
        <w:trPr>
          <w:trHeight w:val="257"/>
        </w:trPr>
        <w:tc>
          <w:tcPr>
            <w:tcW w:w="8060" w:type="dxa"/>
            <w:tcBorders>
              <w:right w:val="single" w:sz="8" w:space="0" w:color="auto"/>
            </w:tcBorders>
            <w:vAlign w:val="bottom"/>
          </w:tcPr>
          <w:p w:rsidR="000751C2" w:rsidRDefault="004F567E">
            <w:pPr>
              <w:rPr>
                <w:sz w:val="20"/>
                <w:szCs w:val="20"/>
              </w:rPr>
            </w:pPr>
            <w:r>
              <w:rPr>
                <w:rFonts w:eastAsia="Times New Roman"/>
              </w:rPr>
              <w:t>координации движений, умения ориентироваться в пространстве; самостоятельно</w:t>
            </w:r>
          </w:p>
        </w:tc>
        <w:tc>
          <w:tcPr>
            <w:tcW w:w="2000" w:type="dxa"/>
            <w:vAlign w:val="bottom"/>
          </w:tcPr>
          <w:p w:rsidR="000751C2" w:rsidRDefault="004F567E">
            <w:pPr>
              <w:ind w:left="40"/>
              <w:rPr>
                <w:sz w:val="20"/>
                <w:szCs w:val="20"/>
              </w:rPr>
            </w:pPr>
            <w:r>
              <w:rPr>
                <w:rFonts w:eastAsia="Times New Roman"/>
              </w:rPr>
              <w:t>крючок» и др.;</w:t>
            </w:r>
          </w:p>
        </w:tc>
        <w:tc>
          <w:tcPr>
            <w:tcW w:w="1080" w:type="dxa"/>
            <w:vAlign w:val="bottom"/>
          </w:tcPr>
          <w:p w:rsidR="000751C2" w:rsidRDefault="000751C2"/>
        </w:tc>
        <w:tc>
          <w:tcPr>
            <w:tcW w:w="940" w:type="dxa"/>
            <w:vAlign w:val="bottom"/>
          </w:tcPr>
          <w:p w:rsidR="000751C2" w:rsidRDefault="000751C2"/>
        </w:tc>
        <w:tc>
          <w:tcPr>
            <w:tcW w:w="1200" w:type="dxa"/>
            <w:vAlign w:val="bottom"/>
          </w:tcPr>
          <w:p w:rsidR="000751C2" w:rsidRDefault="000751C2"/>
        </w:tc>
      </w:tr>
      <w:tr w:rsidR="000751C2">
        <w:trPr>
          <w:trHeight w:val="248"/>
        </w:trPr>
        <w:tc>
          <w:tcPr>
            <w:tcW w:w="8060" w:type="dxa"/>
            <w:tcBorders>
              <w:right w:val="single" w:sz="8" w:space="0" w:color="auto"/>
            </w:tcBorders>
            <w:vAlign w:val="bottom"/>
          </w:tcPr>
          <w:p w:rsidR="000751C2" w:rsidRDefault="004F567E">
            <w:pPr>
              <w:spacing w:line="248" w:lineRule="exact"/>
              <w:rPr>
                <w:sz w:val="20"/>
                <w:szCs w:val="20"/>
              </w:rPr>
            </w:pPr>
            <w:r>
              <w:rPr>
                <w:rFonts w:eastAsia="Times New Roman"/>
              </w:rPr>
              <w:t>организовывать  знакомые  подвижные  игры  со  сверстниками,  справедливо</w:t>
            </w:r>
          </w:p>
        </w:tc>
        <w:tc>
          <w:tcPr>
            <w:tcW w:w="5220" w:type="dxa"/>
            <w:gridSpan w:val="4"/>
            <w:vAlign w:val="bottom"/>
          </w:tcPr>
          <w:p w:rsidR="000751C2" w:rsidRDefault="004F567E">
            <w:pPr>
              <w:spacing w:line="248" w:lineRule="exact"/>
              <w:ind w:left="40"/>
              <w:rPr>
                <w:sz w:val="20"/>
                <w:szCs w:val="20"/>
              </w:rPr>
            </w:pPr>
            <w:r>
              <w:rPr>
                <w:rFonts w:eastAsia="Times New Roman"/>
              </w:rPr>
              <w:t>беседы-рассуждения  «Как  вода  помогает  нам  быть</w:t>
            </w: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оценивать свои результаты и результаты товарищей.</w:t>
            </w:r>
          </w:p>
        </w:tc>
        <w:tc>
          <w:tcPr>
            <w:tcW w:w="5220" w:type="dxa"/>
            <w:gridSpan w:val="4"/>
            <w:vAlign w:val="bottom"/>
          </w:tcPr>
          <w:p w:rsidR="000751C2" w:rsidRDefault="004F567E">
            <w:pPr>
              <w:ind w:left="40"/>
              <w:rPr>
                <w:sz w:val="20"/>
                <w:szCs w:val="20"/>
              </w:rPr>
            </w:pPr>
            <w:r>
              <w:rPr>
                <w:rFonts w:eastAsia="Times New Roman"/>
              </w:rPr>
              <w:t>здоровым?»,   «Что   полезно   пить?»,   «Что   такое</w:t>
            </w:r>
          </w:p>
        </w:tc>
      </w:tr>
      <w:tr w:rsidR="000751C2">
        <w:trPr>
          <w:trHeight w:val="248"/>
        </w:trPr>
        <w:tc>
          <w:tcPr>
            <w:tcW w:w="8060" w:type="dxa"/>
            <w:tcBorders>
              <w:right w:val="single" w:sz="8" w:space="0" w:color="auto"/>
            </w:tcBorders>
            <w:vAlign w:val="bottom"/>
          </w:tcPr>
          <w:p w:rsidR="000751C2" w:rsidRDefault="004F567E">
            <w:pPr>
              <w:spacing w:line="248" w:lineRule="exact"/>
              <w:rPr>
                <w:sz w:val="20"/>
                <w:szCs w:val="20"/>
              </w:rPr>
            </w:pPr>
            <w:r>
              <w:rPr>
                <w:rFonts w:eastAsia="Times New Roman"/>
              </w:rPr>
              <w:t>Учить придумывать варианты игр, комбинировать движения, проявляя творческие</w:t>
            </w:r>
          </w:p>
        </w:tc>
        <w:tc>
          <w:tcPr>
            <w:tcW w:w="2000" w:type="dxa"/>
            <w:vAlign w:val="bottom"/>
          </w:tcPr>
          <w:p w:rsidR="000751C2" w:rsidRDefault="004F567E">
            <w:pPr>
              <w:spacing w:line="248" w:lineRule="exact"/>
              <w:ind w:left="40"/>
              <w:rPr>
                <w:sz w:val="20"/>
                <w:szCs w:val="20"/>
              </w:rPr>
            </w:pPr>
            <w:r>
              <w:rPr>
                <w:rFonts w:eastAsia="Times New Roman"/>
              </w:rPr>
              <w:t>закаливание?»;</w:t>
            </w:r>
          </w:p>
        </w:tc>
        <w:tc>
          <w:tcPr>
            <w:tcW w:w="1080" w:type="dxa"/>
            <w:vAlign w:val="bottom"/>
          </w:tcPr>
          <w:p w:rsidR="000751C2" w:rsidRDefault="000751C2">
            <w:pPr>
              <w:rPr>
                <w:sz w:val="21"/>
                <w:szCs w:val="21"/>
              </w:rPr>
            </w:pPr>
          </w:p>
        </w:tc>
        <w:tc>
          <w:tcPr>
            <w:tcW w:w="940" w:type="dxa"/>
            <w:vAlign w:val="bottom"/>
          </w:tcPr>
          <w:p w:rsidR="000751C2" w:rsidRDefault="000751C2">
            <w:pPr>
              <w:rPr>
                <w:sz w:val="21"/>
                <w:szCs w:val="21"/>
              </w:rPr>
            </w:pPr>
          </w:p>
        </w:tc>
        <w:tc>
          <w:tcPr>
            <w:tcW w:w="1200" w:type="dxa"/>
            <w:vAlign w:val="bottom"/>
          </w:tcPr>
          <w:p w:rsidR="000751C2" w:rsidRDefault="000751C2">
            <w:pPr>
              <w:rPr>
                <w:sz w:val="21"/>
                <w:szCs w:val="21"/>
              </w:rPr>
            </w:pP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способности.</w:t>
            </w:r>
          </w:p>
        </w:tc>
        <w:tc>
          <w:tcPr>
            <w:tcW w:w="5220" w:type="dxa"/>
            <w:gridSpan w:val="4"/>
            <w:vAlign w:val="bottom"/>
          </w:tcPr>
          <w:p w:rsidR="000751C2" w:rsidRDefault="004F567E">
            <w:pPr>
              <w:ind w:left="40"/>
              <w:rPr>
                <w:sz w:val="20"/>
                <w:szCs w:val="20"/>
              </w:rPr>
            </w:pPr>
            <w:r>
              <w:rPr>
                <w:rFonts w:eastAsia="Times New Roman"/>
              </w:rPr>
              <w:t>тематические  конкурсы,  соревнования  с  участием</w:t>
            </w:r>
          </w:p>
        </w:tc>
      </w:tr>
      <w:tr w:rsidR="000751C2">
        <w:trPr>
          <w:trHeight w:val="256"/>
        </w:trPr>
        <w:tc>
          <w:tcPr>
            <w:tcW w:w="8060" w:type="dxa"/>
            <w:tcBorders>
              <w:right w:val="single" w:sz="8" w:space="0" w:color="auto"/>
            </w:tcBorders>
            <w:vAlign w:val="bottom"/>
          </w:tcPr>
          <w:p w:rsidR="000751C2" w:rsidRDefault="004F567E">
            <w:pPr>
              <w:rPr>
                <w:sz w:val="20"/>
                <w:szCs w:val="20"/>
              </w:rPr>
            </w:pPr>
            <w:r>
              <w:rPr>
                <w:rFonts w:eastAsia="Times New Roman"/>
              </w:rPr>
              <w:t>Развивать  интерес к  спортивным  играм  и  упражнениям  (городки, бадминтон,</w:t>
            </w:r>
          </w:p>
        </w:tc>
        <w:tc>
          <w:tcPr>
            <w:tcW w:w="2000" w:type="dxa"/>
            <w:vAlign w:val="bottom"/>
          </w:tcPr>
          <w:p w:rsidR="000751C2" w:rsidRDefault="004F567E">
            <w:pPr>
              <w:ind w:left="40"/>
              <w:rPr>
                <w:sz w:val="20"/>
                <w:szCs w:val="20"/>
              </w:rPr>
            </w:pPr>
            <w:r>
              <w:rPr>
                <w:rFonts w:eastAsia="Times New Roman"/>
              </w:rPr>
              <w:t>детей  и  родителей</w:t>
            </w:r>
          </w:p>
        </w:tc>
        <w:tc>
          <w:tcPr>
            <w:tcW w:w="1080" w:type="dxa"/>
            <w:vAlign w:val="bottom"/>
          </w:tcPr>
          <w:p w:rsidR="000751C2" w:rsidRDefault="004F567E">
            <w:pPr>
              <w:ind w:left="120"/>
              <w:rPr>
                <w:sz w:val="20"/>
                <w:szCs w:val="20"/>
              </w:rPr>
            </w:pPr>
            <w:r>
              <w:rPr>
                <w:rFonts w:eastAsia="Times New Roman"/>
              </w:rPr>
              <w:t>на  темы</w:t>
            </w:r>
          </w:p>
        </w:tc>
        <w:tc>
          <w:tcPr>
            <w:tcW w:w="2140" w:type="dxa"/>
            <w:gridSpan w:val="2"/>
            <w:vAlign w:val="bottom"/>
          </w:tcPr>
          <w:p w:rsidR="000751C2" w:rsidRDefault="004F567E">
            <w:pPr>
              <w:jc w:val="right"/>
              <w:rPr>
                <w:sz w:val="20"/>
                <w:szCs w:val="20"/>
              </w:rPr>
            </w:pPr>
            <w:r>
              <w:rPr>
                <w:rFonts w:eastAsia="Times New Roman"/>
              </w:rPr>
              <w:t>укрепления  здоровья</w:t>
            </w:r>
          </w:p>
        </w:tc>
      </w:tr>
      <w:tr w:rsidR="000751C2">
        <w:trPr>
          <w:trHeight w:val="289"/>
        </w:trPr>
        <w:tc>
          <w:tcPr>
            <w:tcW w:w="8060" w:type="dxa"/>
            <w:tcBorders>
              <w:right w:val="single" w:sz="8" w:space="0" w:color="auto"/>
            </w:tcBorders>
            <w:vAlign w:val="bottom"/>
          </w:tcPr>
          <w:p w:rsidR="000751C2" w:rsidRDefault="004F567E">
            <w:pPr>
              <w:rPr>
                <w:sz w:val="20"/>
                <w:szCs w:val="20"/>
              </w:rPr>
            </w:pPr>
            <w:r>
              <w:rPr>
                <w:rFonts w:eastAsia="Times New Roman"/>
              </w:rPr>
              <w:t>баскетбол, настольный теннис, хоккей, футбол).</w:t>
            </w:r>
          </w:p>
        </w:tc>
        <w:tc>
          <w:tcPr>
            <w:tcW w:w="5220" w:type="dxa"/>
            <w:gridSpan w:val="4"/>
            <w:vAlign w:val="bottom"/>
          </w:tcPr>
          <w:p w:rsidR="000751C2" w:rsidRDefault="004F567E">
            <w:pPr>
              <w:spacing w:line="248" w:lineRule="exact"/>
              <w:ind w:left="40"/>
              <w:rPr>
                <w:sz w:val="20"/>
                <w:szCs w:val="20"/>
              </w:rPr>
            </w:pPr>
            <w:r>
              <w:rPr>
                <w:rFonts w:eastAsia="Times New Roman"/>
              </w:rPr>
              <w:t>(«Солнце, воздух и вода – наши лучшие друзья»).</w:t>
            </w:r>
          </w:p>
        </w:tc>
      </w:tr>
      <w:tr w:rsidR="000751C2">
        <w:trPr>
          <w:trHeight w:val="256"/>
        </w:trPr>
        <w:tc>
          <w:tcPr>
            <w:tcW w:w="8060" w:type="dxa"/>
            <w:tcBorders>
              <w:right w:val="single" w:sz="8" w:space="0" w:color="auto"/>
            </w:tcBorders>
            <w:vAlign w:val="bottom"/>
          </w:tcPr>
          <w:p w:rsidR="000751C2" w:rsidRDefault="000751C2"/>
        </w:tc>
        <w:tc>
          <w:tcPr>
            <w:tcW w:w="2000" w:type="dxa"/>
            <w:vAlign w:val="bottom"/>
          </w:tcPr>
          <w:p w:rsidR="000751C2" w:rsidRDefault="000751C2"/>
        </w:tc>
        <w:tc>
          <w:tcPr>
            <w:tcW w:w="1080" w:type="dxa"/>
            <w:vAlign w:val="bottom"/>
          </w:tcPr>
          <w:p w:rsidR="000751C2" w:rsidRDefault="000751C2"/>
        </w:tc>
        <w:tc>
          <w:tcPr>
            <w:tcW w:w="940" w:type="dxa"/>
            <w:vAlign w:val="bottom"/>
          </w:tcPr>
          <w:p w:rsidR="000751C2" w:rsidRDefault="000751C2"/>
        </w:tc>
        <w:tc>
          <w:tcPr>
            <w:tcW w:w="1200" w:type="dxa"/>
            <w:vAlign w:val="bottom"/>
          </w:tcPr>
          <w:p w:rsidR="000751C2" w:rsidRDefault="000751C2"/>
        </w:tc>
      </w:tr>
    </w:tbl>
    <w:p w:rsidR="000751C2" w:rsidRDefault="00721925">
      <w:pPr>
        <w:spacing w:line="20" w:lineRule="exact"/>
        <w:rPr>
          <w:sz w:val="20"/>
          <w:szCs w:val="20"/>
        </w:rPr>
      </w:pPr>
      <w:r>
        <w:rPr>
          <w:noProof/>
          <w:sz w:val="20"/>
          <w:szCs w:val="20"/>
        </w:rPr>
        <w:pict>
          <v:line id="Shape 156" o:spid="_x0000_s1151" style="position:absolute;z-index:251650048;visibility:visible;mso-wrap-distance-left:0;mso-wrap-distance-right:0;mso-position-horizontal-relative:page;mso-position-vertical-relative:page" from="28pt,61.85pt" to="787.1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" o:allowincell="f" strokeweight=".14108mm">
            <w10:wrap anchorx="page" anchory="page"/>
          </v:line>
        </w:pict>
      </w:r>
      <w:r>
        <w:rPr>
          <w:noProof/>
          <w:sz w:val="20"/>
          <w:szCs w:val="20"/>
        </w:rPr>
        <w:pict>
          <v:line id="Shape 157" o:spid="_x0000_s1150" style="position:absolute;z-index:251651072;visibility:visible;mso-wrap-distance-left:0;mso-wrap-distance-right:0;mso-position-horizontal-relative:page;mso-position-vertical-relative:page" from="28.2pt,61.65pt" to="28.2pt,50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" o:allowincell="f" strokeweight=".14108mm">
            <w10:wrap anchorx="page" anchory="page"/>
          </v:line>
        </w:pict>
      </w:r>
      <w:r>
        <w:rPr>
          <w:noProof/>
          <w:sz w:val="20"/>
          <w:szCs w:val="20"/>
        </w:rPr>
        <w:pict>
          <v:line id="Shape 158" o:spid="_x0000_s1149" style="position:absolute;z-index:251652096;visibility:visible;mso-wrap-distance-left:0;mso-wrap-distance-right:0;mso-position-horizontal-relative:page;mso-position-vertical-relative:page" from="694.9pt,61.65pt" to="694.9pt,4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6uFAIAAC0EAAAOAAAAZHJzL2Uyb0RvYy54bWysU8GO2jAQvVfqP1i+QxI2sB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" o:allowincell="f" strokeweight=".14108mm">
            <w10:wrap anchorx="page" anchory="page"/>
          </v:line>
        </w:pict>
      </w:r>
      <w:r>
        <w:rPr>
          <w:noProof/>
          <w:sz w:val="20"/>
          <w:szCs w:val="20"/>
        </w:rPr>
        <w:pict>
          <v:line id="Shape 159" o:spid="_x0000_s1148" style="position:absolute;z-index:251653120;visibility:visible;mso-wrap-distance-left:0;mso-wrap-distance-right:0;mso-position-horizontal-relative:text;mso-position-vertical-relative:text" from="756.95pt,-381.4pt" to="756.95pt,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" o:allowincell="f" strokeweight=".14103mm"/>
        </w:pict>
      </w:r>
      <w:r>
        <w:rPr>
          <w:noProof/>
          <w:sz w:val="20"/>
          <w:szCs w:val="20"/>
        </w:rPr>
        <w:pict>
          <v:line id="Shape 160" o:spid="_x0000_s1147" style="position:absolute;z-index:251654144;visibility:visible;mso-wrap-distance-left:0;mso-wrap-distance-right:0;mso-position-horizontal-relative:text;mso-position-vertical-relative:text" from="-1.95pt,-.15pt" to="757.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" o:allowincell="f" strokeweight=".14108mm"/>
        </w:pict>
      </w:r>
    </w:p>
    <w:p w:rsidR="000751C2" w:rsidRDefault="004F567E">
      <w:pPr>
        <w:spacing w:line="20" w:lineRule="exact"/>
        <w:rPr>
          <w:sz w:val="20"/>
          <w:szCs w:val="20"/>
        </w:rPr>
      </w:pPr>
      <w:r>
        <w:rPr>
          <w:sz w:val="20"/>
          <w:szCs w:val="20"/>
        </w:rPr>
        <w:br w:type="column"/>
      </w:r>
    </w:p>
    <w:p w:rsidR="000751C2" w:rsidRDefault="004F567E">
      <w:pPr>
        <w:spacing w:line="237" w:lineRule="auto"/>
        <w:ind w:left="33"/>
        <w:rPr>
          <w:sz w:val="20"/>
          <w:szCs w:val="20"/>
        </w:rPr>
      </w:pPr>
      <w:r>
        <w:rPr>
          <w:rFonts w:eastAsia="Times New Roman"/>
        </w:rPr>
        <w:t>птицами, за распусканием листьев…;</w:t>
      </w:r>
    </w:p>
    <w:p w:rsidR="000751C2" w:rsidRDefault="000751C2">
      <w:pPr>
        <w:spacing w:line="4" w:lineRule="exact"/>
        <w:rPr>
          <w:sz w:val="20"/>
          <w:szCs w:val="20"/>
        </w:rPr>
      </w:pPr>
    </w:p>
    <w:p w:rsidR="000751C2" w:rsidRDefault="004F567E">
      <w:pPr>
        <w:numPr>
          <w:ilvl w:val="0"/>
          <w:numId w:val="38"/>
        </w:numPr>
        <w:tabs>
          <w:tab w:val="left" w:pos="253"/>
        </w:tabs>
        <w:ind w:left="253" w:hanging="253"/>
        <w:rPr>
          <w:rFonts w:ascii="Symbol" w:eastAsia="Symbol" w:hAnsi="Symbol" w:cs="Symbol"/>
        </w:rPr>
      </w:pPr>
      <w:r>
        <w:rPr>
          <w:rFonts w:eastAsia="Times New Roman"/>
        </w:rPr>
        <w:t>модели,</w:t>
      </w:r>
    </w:p>
    <w:p w:rsidR="000751C2" w:rsidRDefault="000751C2">
      <w:pPr>
        <w:spacing w:line="1" w:lineRule="exact"/>
        <w:rPr>
          <w:rFonts w:ascii="Symbol" w:eastAsia="Symbol" w:hAnsi="Symbol" w:cs="Symbol"/>
        </w:rPr>
      </w:pPr>
    </w:p>
    <w:p w:rsidR="000751C2" w:rsidRDefault="004F567E">
      <w:pPr>
        <w:spacing w:line="238" w:lineRule="auto"/>
        <w:ind w:left="33" w:right="260"/>
        <w:rPr>
          <w:rFonts w:ascii="Symbol" w:eastAsia="Symbol" w:hAnsi="Symbol" w:cs="Symbol"/>
        </w:rPr>
      </w:pPr>
      <w:r>
        <w:rPr>
          <w:rFonts w:eastAsia="Times New Roman"/>
        </w:rPr>
        <w:t>отражающие признаки,</w:t>
      </w:r>
    </w:p>
    <w:p w:rsidR="000751C2" w:rsidRDefault="000751C2">
      <w:pPr>
        <w:spacing w:line="10" w:lineRule="exact"/>
        <w:rPr>
          <w:rFonts w:ascii="Symbol" w:eastAsia="Symbol" w:hAnsi="Symbol" w:cs="Symbol"/>
        </w:rPr>
      </w:pPr>
    </w:p>
    <w:p w:rsidR="000751C2" w:rsidRDefault="004F567E">
      <w:pPr>
        <w:spacing w:line="237" w:lineRule="auto"/>
        <w:ind w:left="33"/>
        <w:rPr>
          <w:rFonts w:ascii="Symbol" w:eastAsia="Symbol" w:hAnsi="Symbol" w:cs="Symbol"/>
        </w:rPr>
      </w:pPr>
      <w:r>
        <w:rPr>
          <w:rFonts w:eastAsia="Times New Roman"/>
        </w:rPr>
        <w:t>свойства и использование воды;</w:t>
      </w:r>
    </w:p>
    <w:p w:rsidR="000751C2" w:rsidRDefault="000751C2">
      <w:pPr>
        <w:spacing w:line="1" w:lineRule="exact"/>
        <w:rPr>
          <w:rFonts w:ascii="Symbol" w:eastAsia="Symbol" w:hAnsi="Symbol" w:cs="Symbol"/>
        </w:rPr>
      </w:pPr>
    </w:p>
    <w:p w:rsidR="000751C2" w:rsidRDefault="004F567E">
      <w:pPr>
        <w:numPr>
          <w:ilvl w:val="0"/>
          <w:numId w:val="38"/>
        </w:numPr>
        <w:tabs>
          <w:tab w:val="left" w:pos="253"/>
        </w:tabs>
        <w:spacing w:line="235" w:lineRule="auto"/>
        <w:ind w:left="253" w:hanging="253"/>
        <w:rPr>
          <w:rFonts w:ascii="Symbol" w:eastAsia="Symbol" w:hAnsi="Symbol" w:cs="Symbol"/>
        </w:rPr>
      </w:pPr>
      <w:r>
        <w:rPr>
          <w:rFonts w:eastAsia="Times New Roman"/>
        </w:rPr>
        <w:t>выставки</w:t>
      </w:r>
    </w:p>
    <w:p w:rsidR="000751C2" w:rsidRDefault="000751C2">
      <w:pPr>
        <w:spacing w:line="3" w:lineRule="exact"/>
        <w:rPr>
          <w:rFonts w:ascii="Symbol" w:eastAsia="Symbol" w:hAnsi="Symbol" w:cs="Symbol"/>
        </w:rPr>
      </w:pPr>
    </w:p>
    <w:p w:rsidR="000751C2" w:rsidRDefault="004F567E">
      <w:pPr>
        <w:ind w:left="33"/>
        <w:rPr>
          <w:rFonts w:ascii="Symbol" w:eastAsia="Symbol" w:hAnsi="Symbol" w:cs="Symbol"/>
        </w:rPr>
      </w:pPr>
      <w:r>
        <w:rPr>
          <w:rFonts w:eastAsia="Times New Roman"/>
        </w:rPr>
        <w:t>коллективных</w:t>
      </w:r>
    </w:p>
    <w:p w:rsidR="000751C2" w:rsidRDefault="000751C2">
      <w:pPr>
        <w:spacing w:line="3" w:lineRule="exact"/>
        <w:rPr>
          <w:rFonts w:ascii="Symbol" w:eastAsia="Symbol" w:hAnsi="Symbol" w:cs="Symbol"/>
        </w:rPr>
      </w:pPr>
    </w:p>
    <w:p w:rsidR="000751C2" w:rsidRDefault="004F567E">
      <w:pPr>
        <w:ind w:left="33"/>
        <w:rPr>
          <w:rFonts w:ascii="Symbol" w:eastAsia="Symbol" w:hAnsi="Symbol" w:cs="Symbol"/>
        </w:rPr>
      </w:pPr>
      <w:r>
        <w:rPr>
          <w:rFonts w:eastAsia="Times New Roman"/>
        </w:rPr>
        <w:t>творческих</w:t>
      </w:r>
    </w:p>
    <w:p w:rsidR="000751C2" w:rsidRDefault="004F567E">
      <w:pPr>
        <w:spacing w:line="235" w:lineRule="auto"/>
        <w:ind w:left="33"/>
        <w:rPr>
          <w:rFonts w:ascii="Symbol" w:eastAsia="Symbol" w:hAnsi="Symbol" w:cs="Symbol"/>
        </w:rPr>
      </w:pPr>
      <w:r>
        <w:rPr>
          <w:rFonts w:eastAsia="Times New Roman"/>
        </w:rPr>
        <w:t>работ</w:t>
      </w:r>
    </w:p>
    <w:p w:rsidR="000751C2" w:rsidRDefault="000751C2">
      <w:pPr>
        <w:spacing w:line="10" w:lineRule="exact"/>
        <w:rPr>
          <w:rFonts w:ascii="Symbol" w:eastAsia="Symbol" w:hAnsi="Symbol" w:cs="Symbol"/>
        </w:rPr>
      </w:pPr>
    </w:p>
    <w:p w:rsidR="000751C2" w:rsidRDefault="004F567E">
      <w:pPr>
        <w:spacing w:line="238" w:lineRule="auto"/>
        <w:ind w:left="33" w:right="100"/>
        <w:rPr>
          <w:rFonts w:ascii="Symbol" w:eastAsia="Symbol" w:hAnsi="Symbol" w:cs="Symbol"/>
        </w:rPr>
      </w:pPr>
      <w:r>
        <w:rPr>
          <w:rFonts w:eastAsia="Times New Roman"/>
        </w:rPr>
        <w:t>(«Волшебница вода»);</w:t>
      </w:r>
    </w:p>
    <w:p w:rsidR="000751C2" w:rsidRDefault="000751C2">
      <w:pPr>
        <w:spacing w:line="18" w:lineRule="exact"/>
        <w:rPr>
          <w:rFonts w:ascii="Symbol" w:eastAsia="Symbol" w:hAnsi="Symbol" w:cs="Symbol"/>
        </w:rPr>
      </w:pPr>
    </w:p>
    <w:p w:rsidR="000751C2" w:rsidRDefault="004F567E">
      <w:pPr>
        <w:numPr>
          <w:ilvl w:val="0"/>
          <w:numId w:val="38"/>
        </w:numPr>
        <w:tabs>
          <w:tab w:val="left" w:pos="265"/>
        </w:tabs>
        <w:spacing w:line="232" w:lineRule="auto"/>
        <w:ind w:left="33" w:hanging="33"/>
        <w:rPr>
          <w:rFonts w:ascii="Symbol" w:eastAsia="Symbol" w:hAnsi="Symbol" w:cs="Symbol"/>
        </w:rPr>
      </w:pPr>
      <w:r>
        <w:rPr>
          <w:rFonts w:eastAsia="Times New Roman"/>
        </w:rPr>
        <w:t>тематически е выставки в книжном</w:t>
      </w:r>
    </w:p>
    <w:p w:rsidR="000751C2" w:rsidRDefault="000751C2">
      <w:pPr>
        <w:spacing w:line="10" w:lineRule="exact"/>
        <w:rPr>
          <w:rFonts w:ascii="Symbol" w:eastAsia="Symbol" w:hAnsi="Symbol" w:cs="Symbol"/>
        </w:rPr>
      </w:pPr>
    </w:p>
    <w:p w:rsidR="000751C2" w:rsidRDefault="004F567E">
      <w:pPr>
        <w:spacing w:line="238" w:lineRule="auto"/>
        <w:ind w:left="33" w:right="20"/>
        <w:rPr>
          <w:rFonts w:ascii="Symbol" w:eastAsia="Symbol" w:hAnsi="Symbol" w:cs="Symbol"/>
        </w:rPr>
      </w:pPr>
      <w:r>
        <w:rPr>
          <w:rFonts w:eastAsia="Times New Roman"/>
        </w:rPr>
        <w:t>уголке и центре художественно -творческой деятельности;</w:t>
      </w:r>
    </w:p>
    <w:p w:rsidR="000751C2" w:rsidRDefault="000751C2">
      <w:pPr>
        <w:spacing w:line="3" w:lineRule="exact"/>
        <w:rPr>
          <w:rFonts w:ascii="Symbol" w:eastAsia="Symbol" w:hAnsi="Symbol" w:cs="Symbol"/>
        </w:rPr>
      </w:pPr>
    </w:p>
    <w:p w:rsidR="000751C2" w:rsidRDefault="004F567E">
      <w:pPr>
        <w:numPr>
          <w:ilvl w:val="0"/>
          <w:numId w:val="38"/>
        </w:numPr>
        <w:tabs>
          <w:tab w:val="left" w:pos="253"/>
        </w:tabs>
        <w:ind w:left="253" w:hanging="253"/>
        <w:rPr>
          <w:rFonts w:ascii="Symbol" w:eastAsia="Symbol" w:hAnsi="Symbol" w:cs="Symbol"/>
        </w:rPr>
      </w:pPr>
      <w:r>
        <w:rPr>
          <w:rFonts w:eastAsia="Times New Roman"/>
        </w:rPr>
        <w:t>алгоритмы</w:t>
      </w:r>
    </w:p>
    <w:p w:rsidR="000751C2" w:rsidRDefault="000751C2">
      <w:pPr>
        <w:spacing w:line="9" w:lineRule="exact"/>
        <w:rPr>
          <w:rFonts w:ascii="Symbol" w:eastAsia="Symbol" w:hAnsi="Symbol" w:cs="Symbol"/>
        </w:rPr>
      </w:pPr>
    </w:p>
    <w:p w:rsidR="000751C2" w:rsidRDefault="004F567E">
      <w:pPr>
        <w:spacing w:line="234" w:lineRule="auto"/>
        <w:ind w:left="33" w:right="560"/>
        <w:jc w:val="both"/>
        <w:rPr>
          <w:rFonts w:ascii="Symbol" w:eastAsia="Symbol" w:hAnsi="Symbol" w:cs="Symbol"/>
        </w:rPr>
      </w:pPr>
      <w:r>
        <w:rPr>
          <w:rFonts w:eastAsia="Times New Roman"/>
        </w:rPr>
        <w:t>трудовых действий.</w:t>
      </w:r>
    </w:p>
    <w:p w:rsidR="000751C2" w:rsidRDefault="000751C2">
      <w:pPr>
        <w:spacing w:line="996" w:lineRule="exact"/>
        <w:rPr>
          <w:sz w:val="20"/>
          <w:szCs w:val="20"/>
        </w:rPr>
      </w:pPr>
    </w:p>
    <w:p w:rsidR="000751C2" w:rsidRDefault="000751C2">
      <w:pPr>
        <w:sectPr w:rsidR="000751C2">
          <w:pgSz w:w="16840" w:h="11904" w:orient="landscape"/>
          <w:pgMar w:top="1229" w:right="1280" w:bottom="900" w:left="600" w:header="0" w:footer="0" w:gutter="0"/>
          <w:cols w:num="2" w:space="720" w:equalWidth="0">
            <w:col w:w="13280" w:space="167"/>
            <w:col w:w="1513"/>
          </w:cols>
        </w:sectPr>
      </w:pPr>
    </w:p>
    <w:p w:rsidR="000751C2" w:rsidRDefault="004F567E">
      <w:pPr>
        <w:rPr>
          <w:sz w:val="20"/>
          <w:szCs w:val="20"/>
        </w:rPr>
      </w:pPr>
      <w:r>
        <w:rPr>
          <w:rFonts w:eastAsia="Times New Roman"/>
          <w:b/>
          <w:bCs/>
        </w:rPr>
        <w:lastRenderedPageBreak/>
        <w:t>Для осуществления образовательной деятельности в семье по теме целесообразно рекомендовать родителям:</w:t>
      </w:r>
    </w:p>
    <w:p w:rsidR="000751C2" w:rsidRDefault="004F567E">
      <w:pPr>
        <w:spacing w:line="227" w:lineRule="auto"/>
        <w:rPr>
          <w:sz w:val="20"/>
          <w:szCs w:val="20"/>
        </w:rPr>
      </w:pPr>
      <w:r>
        <w:rPr>
          <w:rFonts w:eastAsia="Times New Roman"/>
        </w:rPr>
        <w:t>Организовать прогулку на водоем, расширять представления детей о ледоходе;</w:t>
      </w:r>
    </w:p>
    <w:p w:rsidR="000751C2" w:rsidRDefault="000751C2">
      <w:pPr>
        <w:spacing w:line="4" w:lineRule="exact"/>
        <w:rPr>
          <w:sz w:val="20"/>
          <w:szCs w:val="20"/>
        </w:rPr>
      </w:pPr>
    </w:p>
    <w:p w:rsidR="000751C2" w:rsidRDefault="004F567E">
      <w:pPr>
        <w:rPr>
          <w:sz w:val="20"/>
          <w:szCs w:val="20"/>
        </w:rPr>
      </w:pPr>
      <w:r>
        <w:rPr>
          <w:rFonts w:eastAsia="Times New Roman"/>
        </w:rPr>
        <w:t>Организовать экскурсию в городской аквариум, понаблюдать за окраской рыб, особенностями поведения;</w:t>
      </w:r>
    </w:p>
    <w:p w:rsidR="000751C2" w:rsidRDefault="000751C2">
      <w:pPr>
        <w:spacing w:line="10" w:lineRule="exact"/>
        <w:rPr>
          <w:sz w:val="20"/>
          <w:szCs w:val="20"/>
        </w:rPr>
      </w:pPr>
    </w:p>
    <w:p w:rsidR="000751C2" w:rsidRDefault="004F567E">
      <w:pPr>
        <w:spacing w:line="234" w:lineRule="auto"/>
        <w:ind w:right="4200"/>
        <w:rPr>
          <w:sz w:val="20"/>
          <w:szCs w:val="20"/>
        </w:rPr>
      </w:pPr>
      <w:r>
        <w:rPr>
          <w:rFonts w:eastAsia="Times New Roman"/>
        </w:rPr>
        <w:t xml:space="preserve">Семейные путешествия в художественные и краеведческие музеи, галереи, выставки изобразительного искусства; Привлекать </w:t>
      </w:r>
      <w:proofErr w:type="spellStart"/>
      <w:r>
        <w:rPr>
          <w:rFonts w:eastAsia="Times New Roman"/>
        </w:rPr>
        <w:t>ребѐнка</w:t>
      </w:r>
      <w:proofErr w:type="spellEnd"/>
      <w:r>
        <w:rPr>
          <w:rFonts w:eastAsia="Times New Roman"/>
        </w:rPr>
        <w:t xml:space="preserve"> к кормлению птиц, наблюдению за их поведением;</w:t>
      </w:r>
    </w:p>
    <w:p w:rsidR="000751C2" w:rsidRDefault="00721925">
      <w:pPr>
        <w:spacing w:line="20" w:lineRule="exact"/>
        <w:rPr>
          <w:sz w:val="20"/>
          <w:szCs w:val="20"/>
        </w:rPr>
      </w:pPr>
      <w:r>
        <w:rPr>
          <w:noProof/>
          <w:sz w:val="20"/>
          <w:szCs w:val="20"/>
        </w:rPr>
        <w:pict>
          <v:line id="Shape 161" o:spid="_x0000_s1146" style="position:absolute;z-index:251655168;visibility:visible;mso-wrap-distance-left:0;mso-wrap-distance-right:0" from="-1.95pt,1pt" to="757.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" o:allowincell="f" strokeweight=".14108mm"/>
        </w:pict>
      </w:r>
    </w:p>
    <w:p w:rsidR="000751C2" w:rsidRDefault="000751C2">
      <w:pPr>
        <w:spacing w:line="32" w:lineRule="exact"/>
        <w:rPr>
          <w:sz w:val="20"/>
          <w:szCs w:val="20"/>
        </w:rPr>
      </w:pPr>
    </w:p>
    <w:p w:rsidR="000751C2" w:rsidRDefault="004F567E">
      <w:pPr>
        <w:ind w:right="-339"/>
        <w:jc w:val="center"/>
        <w:rPr>
          <w:sz w:val="20"/>
          <w:szCs w:val="20"/>
        </w:rPr>
      </w:pPr>
      <w:r>
        <w:rPr>
          <w:rFonts w:ascii="Calibri" w:eastAsia="Calibri" w:hAnsi="Calibri" w:cs="Calibri"/>
        </w:rPr>
        <w:t>82</w:t>
      </w:r>
    </w:p>
    <w:p w:rsidR="000751C2" w:rsidRDefault="000751C2">
      <w:pPr>
        <w:sectPr w:rsidR="000751C2">
          <w:type w:val="continuous"/>
          <w:pgSz w:w="16840" w:h="11904" w:orient="landscape"/>
          <w:pgMar w:top="1229" w:right="1280" w:bottom="900" w:left="600" w:header="0" w:footer="0" w:gutter="0"/>
          <w:cols w:space="720" w:equalWidth="0">
            <w:col w:w="14960"/>
          </w:cols>
        </w:sectPr>
      </w:pPr>
    </w:p>
    <w:p w:rsidR="000751C2" w:rsidRDefault="00721925">
      <w:pPr>
        <w:ind w:left="40"/>
        <w:rPr>
          <w:sz w:val="20"/>
          <w:szCs w:val="20"/>
        </w:rPr>
      </w:pPr>
      <w:r>
        <w:rPr>
          <w:rFonts w:eastAsia="Times New Roman"/>
          <w:noProof/>
        </w:rPr>
        <w:lastRenderedPageBreak/>
        <w:pict>
          <v:line id="Shape 162" o:spid="_x0000_s1145" style="position:absolute;left:0;text-align:left;z-index:251656192;visibility:visible;mso-wrap-distance-left:0;mso-wrap-distance-right:0;mso-position-horizontal-relative:page;mso-position-vertical-relative:page" from="28pt,61.85pt" to="787.1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YtWFg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" o:allowincell="f" strokeweight=".14108mm">
            <w10:wrap anchorx="page" anchory="page"/>
          </v:line>
        </w:pict>
      </w:r>
      <w:r>
        <w:rPr>
          <w:rFonts w:eastAsia="Times New Roman"/>
          <w:noProof/>
        </w:rPr>
        <w:pict>
          <v:line id="Shape 163" o:spid="_x0000_s1144" style="position:absolute;left:0;text-align:left;z-index:251657216;visibility:visible;mso-wrap-distance-left:0;mso-wrap-distance-right:0;mso-position-horizontal-relative:page;mso-position-vertical-relative:page" from="28.2pt,61.65pt" to="28.2pt,5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" o:allowincell="f" strokeweight=".14108mm">
            <w10:wrap anchorx="page" anchory="page"/>
          </v:line>
        </w:pict>
      </w:r>
      <w:r>
        <w:rPr>
          <w:rFonts w:eastAsia="Times New Roman"/>
          <w:noProof/>
        </w:rPr>
        <w:pict>
          <v:line id="Shape 164" o:spid="_x0000_s1143" style="position:absolute;left:0;text-align:left;z-index:251658240;visibility:visible;mso-wrap-distance-left:0;mso-wrap-distance-right:0;mso-position-horizontal-relative:page;mso-position-vertical-relative:page" from="28pt,125.45pt" to="787.15pt,1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ckgFQIAAC0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" o:allowincell="f" strokeweight=".14108mm">
            <w10:wrap anchorx="page" anchory="page"/>
          </v:line>
        </w:pict>
      </w:r>
      <w:r>
        <w:rPr>
          <w:rFonts w:eastAsia="Times New Roman"/>
          <w:noProof/>
        </w:rPr>
        <w:pict>
          <v:line id="Shape 165" o:spid="_x0000_s1142" style="position:absolute;left:0;text-align:left;z-index:251659264;visibility:visible;mso-wrap-distance-left:0;mso-wrap-distance-right:0;mso-position-horizontal-relative:page;mso-position-vertical-relative:page" from="786.95pt,61.65pt" to="786.95pt,1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" o:allowincell="f" strokeweight=".14103mm">
            <w10:wrap anchorx="page" anchory="page"/>
          </v:line>
        </w:pict>
      </w:r>
      <w:r w:rsidR="004F567E">
        <w:rPr>
          <w:rFonts w:eastAsia="Times New Roman"/>
        </w:rPr>
        <w:t>Обсуждение вместе с детьми смысла и содержания пословиц, поговорок, загадок о природных явлениях, народных примет, сведений из народного календаря;</w:t>
      </w:r>
    </w:p>
    <w:p w:rsidR="000751C2" w:rsidRDefault="004F567E">
      <w:pPr>
        <w:spacing w:line="235" w:lineRule="auto"/>
        <w:ind w:left="40"/>
        <w:rPr>
          <w:sz w:val="20"/>
          <w:szCs w:val="20"/>
        </w:rPr>
      </w:pPr>
      <w:r>
        <w:rPr>
          <w:rFonts w:eastAsia="Times New Roman"/>
        </w:rPr>
        <w:t>Наблюдать за повадками знакомых детям животных ближайшего окружения;</w:t>
      </w:r>
    </w:p>
    <w:p w:rsidR="000751C2" w:rsidRDefault="000751C2">
      <w:pPr>
        <w:spacing w:line="4" w:lineRule="exact"/>
        <w:rPr>
          <w:sz w:val="20"/>
          <w:szCs w:val="20"/>
        </w:rPr>
      </w:pPr>
    </w:p>
    <w:p w:rsidR="000751C2" w:rsidRDefault="004F567E">
      <w:pPr>
        <w:ind w:left="40"/>
        <w:rPr>
          <w:sz w:val="20"/>
          <w:szCs w:val="20"/>
        </w:rPr>
      </w:pPr>
      <w:r>
        <w:rPr>
          <w:rFonts w:eastAsia="Times New Roman"/>
        </w:rPr>
        <w:t xml:space="preserve">Обращать внимание </w:t>
      </w:r>
      <w:proofErr w:type="spellStart"/>
      <w:r>
        <w:rPr>
          <w:rFonts w:eastAsia="Times New Roman"/>
        </w:rPr>
        <w:t>ребѐнка</w:t>
      </w:r>
      <w:proofErr w:type="spellEnd"/>
      <w:r>
        <w:rPr>
          <w:rFonts w:eastAsia="Times New Roman"/>
        </w:rPr>
        <w:t xml:space="preserve"> на одежду взрослых и детей в соответствии с погодными условиями;</w:t>
      </w:r>
    </w:p>
    <w:p w:rsidR="000751C2" w:rsidRDefault="000751C2">
      <w:pPr>
        <w:spacing w:line="3" w:lineRule="exact"/>
        <w:rPr>
          <w:sz w:val="20"/>
          <w:szCs w:val="20"/>
        </w:rPr>
      </w:pPr>
    </w:p>
    <w:p w:rsidR="000751C2" w:rsidRDefault="004F567E">
      <w:pPr>
        <w:ind w:left="40"/>
        <w:rPr>
          <w:sz w:val="20"/>
          <w:szCs w:val="20"/>
        </w:rPr>
      </w:pPr>
      <w:r>
        <w:rPr>
          <w:rFonts w:eastAsia="Times New Roman"/>
        </w:rPr>
        <w:t xml:space="preserve">Привлечение </w:t>
      </w:r>
      <w:proofErr w:type="spellStart"/>
      <w:r>
        <w:rPr>
          <w:rFonts w:eastAsia="Times New Roman"/>
        </w:rPr>
        <w:t>ребѐнка</w:t>
      </w:r>
      <w:proofErr w:type="spellEnd"/>
      <w:r>
        <w:rPr>
          <w:rFonts w:eastAsia="Times New Roman"/>
        </w:rPr>
        <w:t xml:space="preserve"> к сезонной работе на садовом участке;</w:t>
      </w:r>
    </w:p>
    <w:p w:rsidR="000751C2" w:rsidRDefault="004F567E">
      <w:pPr>
        <w:spacing w:line="235" w:lineRule="auto"/>
        <w:ind w:left="40"/>
        <w:rPr>
          <w:sz w:val="20"/>
          <w:szCs w:val="20"/>
        </w:rPr>
      </w:pPr>
      <w:r>
        <w:rPr>
          <w:rFonts w:eastAsia="Times New Roman"/>
        </w:rPr>
        <w:t>Привлечение к рисованию по впечатлениям прочитанных произведений, наблюдаемых природных явлений.</w:t>
      </w:r>
    </w:p>
    <w:p w:rsidR="000751C2" w:rsidRDefault="000751C2">
      <w:pPr>
        <w:spacing w:line="71"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0"/>
        <w:gridCol w:w="1380"/>
        <w:gridCol w:w="500"/>
        <w:gridCol w:w="1480"/>
        <w:gridCol w:w="1140"/>
        <w:gridCol w:w="1380"/>
        <w:gridCol w:w="1180"/>
        <w:gridCol w:w="300"/>
        <w:gridCol w:w="1140"/>
        <w:gridCol w:w="400"/>
        <w:gridCol w:w="240"/>
        <w:gridCol w:w="520"/>
        <w:gridCol w:w="520"/>
      </w:tblGrid>
      <w:tr w:rsidR="000751C2">
        <w:trPr>
          <w:trHeight w:val="276"/>
        </w:trPr>
        <w:tc>
          <w:tcPr>
            <w:tcW w:w="5600" w:type="dxa"/>
            <w:vAlign w:val="bottom"/>
          </w:tcPr>
          <w:p w:rsidR="000751C2" w:rsidRDefault="004F567E">
            <w:pPr>
              <w:ind w:left="4580"/>
              <w:rPr>
                <w:sz w:val="20"/>
                <w:szCs w:val="20"/>
              </w:rPr>
            </w:pPr>
            <w:r>
              <w:rPr>
                <w:rFonts w:eastAsia="Times New Roman"/>
                <w:b/>
                <w:bCs/>
                <w:sz w:val="24"/>
                <w:szCs w:val="24"/>
              </w:rPr>
              <w:t>МАЙ  /</w:t>
            </w:r>
          </w:p>
        </w:tc>
        <w:tc>
          <w:tcPr>
            <w:tcW w:w="1380" w:type="dxa"/>
            <w:vAlign w:val="bottom"/>
          </w:tcPr>
          <w:p w:rsidR="000751C2" w:rsidRDefault="004F567E">
            <w:pPr>
              <w:ind w:right="24"/>
              <w:jc w:val="right"/>
              <w:rPr>
                <w:sz w:val="20"/>
                <w:szCs w:val="20"/>
              </w:rPr>
            </w:pPr>
            <w:r>
              <w:rPr>
                <w:rFonts w:eastAsia="Times New Roman"/>
                <w:b/>
                <w:bCs/>
                <w:w w:val="97"/>
                <w:sz w:val="24"/>
                <w:szCs w:val="24"/>
              </w:rPr>
              <w:t>31-я неделя</w:t>
            </w:r>
          </w:p>
        </w:tc>
        <w:tc>
          <w:tcPr>
            <w:tcW w:w="4500" w:type="dxa"/>
            <w:gridSpan w:val="4"/>
            <w:vAlign w:val="bottom"/>
          </w:tcPr>
          <w:p w:rsidR="000751C2" w:rsidRDefault="004F567E">
            <w:pPr>
              <w:ind w:right="748"/>
              <w:jc w:val="center"/>
              <w:rPr>
                <w:sz w:val="20"/>
                <w:szCs w:val="20"/>
              </w:rPr>
            </w:pPr>
            <w:r>
              <w:rPr>
                <w:rFonts w:eastAsia="Times New Roman"/>
                <w:b/>
                <w:bCs/>
                <w:w w:val="98"/>
                <w:sz w:val="24"/>
                <w:szCs w:val="24"/>
              </w:rPr>
              <w:t>Тема: «Праздник весны и труда»</w:t>
            </w:r>
          </w:p>
        </w:tc>
        <w:tc>
          <w:tcPr>
            <w:tcW w:w="1180" w:type="dxa"/>
            <w:vAlign w:val="bottom"/>
          </w:tcPr>
          <w:p w:rsidR="000751C2" w:rsidRDefault="000751C2">
            <w:pPr>
              <w:rPr>
                <w:sz w:val="23"/>
                <w:szCs w:val="23"/>
              </w:rPr>
            </w:pPr>
          </w:p>
        </w:tc>
        <w:tc>
          <w:tcPr>
            <w:tcW w:w="300" w:type="dxa"/>
            <w:vAlign w:val="bottom"/>
          </w:tcPr>
          <w:p w:rsidR="000751C2" w:rsidRDefault="000751C2">
            <w:pPr>
              <w:rPr>
                <w:sz w:val="23"/>
                <w:szCs w:val="23"/>
              </w:rPr>
            </w:pPr>
          </w:p>
        </w:tc>
        <w:tc>
          <w:tcPr>
            <w:tcW w:w="1140" w:type="dxa"/>
            <w:vAlign w:val="bottom"/>
          </w:tcPr>
          <w:p w:rsidR="000751C2" w:rsidRDefault="000751C2">
            <w:pPr>
              <w:rPr>
                <w:sz w:val="23"/>
                <w:szCs w:val="23"/>
              </w:rPr>
            </w:pPr>
          </w:p>
        </w:tc>
        <w:tc>
          <w:tcPr>
            <w:tcW w:w="400" w:type="dxa"/>
            <w:vAlign w:val="bottom"/>
          </w:tcPr>
          <w:p w:rsidR="000751C2" w:rsidRDefault="000751C2">
            <w:pPr>
              <w:rPr>
                <w:sz w:val="23"/>
                <w:szCs w:val="23"/>
              </w:rPr>
            </w:pPr>
          </w:p>
        </w:tc>
        <w:tc>
          <w:tcPr>
            <w:tcW w:w="240" w:type="dxa"/>
            <w:vAlign w:val="bottom"/>
          </w:tcPr>
          <w:p w:rsidR="000751C2" w:rsidRDefault="000751C2">
            <w:pPr>
              <w:rPr>
                <w:sz w:val="23"/>
                <w:szCs w:val="23"/>
              </w:rPr>
            </w:pPr>
          </w:p>
        </w:tc>
        <w:tc>
          <w:tcPr>
            <w:tcW w:w="520" w:type="dxa"/>
            <w:vAlign w:val="bottom"/>
          </w:tcPr>
          <w:p w:rsidR="000751C2" w:rsidRDefault="000751C2">
            <w:pPr>
              <w:rPr>
                <w:sz w:val="23"/>
                <w:szCs w:val="23"/>
              </w:rPr>
            </w:pPr>
          </w:p>
        </w:tc>
        <w:tc>
          <w:tcPr>
            <w:tcW w:w="520" w:type="dxa"/>
            <w:vAlign w:val="bottom"/>
          </w:tcPr>
          <w:p w:rsidR="000751C2" w:rsidRDefault="000751C2">
            <w:pPr>
              <w:rPr>
                <w:sz w:val="23"/>
                <w:szCs w:val="23"/>
              </w:rPr>
            </w:pPr>
          </w:p>
        </w:tc>
      </w:tr>
      <w:tr w:rsidR="000751C2">
        <w:trPr>
          <w:trHeight w:val="62"/>
        </w:trPr>
        <w:tc>
          <w:tcPr>
            <w:tcW w:w="6980" w:type="dxa"/>
            <w:gridSpan w:val="2"/>
            <w:tcBorders>
              <w:bottom w:val="single" w:sz="8" w:space="0" w:color="auto"/>
            </w:tcBorders>
            <w:vAlign w:val="bottom"/>
          </w:tcPr>
          <w:p w:rsidR="000751C2" w:rsidRDefault="000751C2">
            <w:pPr>
              <w:rPr>
                <w:sz w:val="5"/>
                <w:szCs w:val="5"/>
              </w:rPr>
            </w:pPr>
          </w:p>
        </w:tc>
        <w:tc>
          <w:tcPr>
            <w:tcW w:w="500" w:type="dxa"/>
            <w:tcBorders>
              <w:bottom w:val="single" w:sz="8" w:space="0" w:color="auto"/>
            </w:tcBorders>
            <w:vAlign w:val="bottom"/>
          </w:tcPr>
          <w:p w:rsidR="000751C2" w:rsidRDefault="000751C2">
            <w:pPr>
              <w:rPr>
                <w:sz w:val="5"/>
                <w:szCs w:val="5"/>
              </w:rPr>
            </w:pPr>
          </w:p>
        </w:tc>
        <w:tc>
          <w:tcPr>
            <w:tcW w:w="2620" w:type="dxa"/>
            <w:gridSpan w:val="2"/>
            <w:tcBorders>
              <w:bottom w:val="single" w:sz="8" w:space="0" w:color="auto"/>
            </w:tcBorders>
            <w:vAlign w:val="bottom"/>
          </w:tcPr>
          <w:p w:rsidR="000751C2" w:rsidRDefault="000751C2">
            <w:pPr>
              <w:rPr>
                <w:sz w:val="5"/>
                <w:szCs w:val="5"/>
              </w:rPr>
            </w:pPr>
          </w:p>
        </w:tc>
        <w:tc>
          <w:tcPr>
            <w:tcW w:w="2560" w:type="dxa"/>
            <w:gridSpan w:val="2"/>
            <w:tcBorders>
              <w:bottom w:val="single" w:sz="8" w:space="0" w:color="auto"/>
            </w:tcBorders>
            <w:vAlign w:val="bottom"/>
          </w:tcPr>
          <w:p w:rsidR="000751C2" w:rsidRDefault="000751C2">
            <w:pPr>
              <w:rPr>
                <w:sz w:val="5"/>
                <w:szCs w:val="5"/>
              </w:rPr>
            </w:pPr>
          </w:p>
        </w:tc>
        <w:tc>
          <w:tcPr>
            <w:tcW w:w="300" w:type="dxa"/>
            <w:tcBorders>
              <w:bottom w:val="single" w:sz="8" w:space="0" w:color="auto"/>
            </w:tcBorders>
            <w:vAlign w:val="bottom"/>
          </w:tcPr>
          <w:p w:rsidR="000751C2" w:rsidRDefault="000751C2">
            <w:pPr>
              <w:rPr>
                <w:sz w:val="5"/>
                <w:szCs w:val="5"/>
              </w:rPr>
            </w:pPr>
          </w:p>
        </w:tc>
        <w:tc>
          <w:tcPr>
            <w:tcW w:w="1540" w:type="dxa"/>
            <w:gridSpan w:val="2"/>
            <w:tcBorders>
              <w:bottom w:val="single" w:sz="8" w:space="0" w:color="auto"/>
            </w:tcBorders>
            <w:vAlign w:val="bottom"/>
          </w:tcPr>
          <w:p w:rsidR="000751C2" w:rsidRDefault="000751C2">
            <w:pPr>
              <w:rPr>
                <w:sz w:val="5"/>
                <w:szCs w:val="5"/>
              </w:rPr>
            </w:pPr>
          </w:p>
        </w:tc>
        <w:tc>
          <w:tcPr>
            <w:tcW w:w="240" w:type="dxa"/>
            <w:tcBorders>
              <w:bottom w:val="single" w:sz="8" w:space="0" w:color="auto"/>
            </w:tcBorders>
            <w:vAlign w:val="bottom"/>
          </w:tcPr>
          <w:p w:rsidR="000751C2" w:rsidRDefault="000751C2">
            <w:pPr>
              <w:rPr>
                <w:sz w:val="5"/>
                <w:szCs w:val="5"/>
              </w:rPr>
            </w:pPr>
          </w:p>
        </w:tc>
        <w:tc>
          <w:tcPr>
            <w:tcW w:w="520" w:type="dxa"/>
            <w:tcBorders>
              <w:bottom w:val="single" w:sz="8" w:space="0" w:color="auto"/>
            </w:tcBorders>
            <w:vAlign w:val="bottom"/>
          </w:tcPr>
          <w:p w:rsidR="000751C2" w:rsidRDefault="000751C2">
            <w:pPr>
              <w:rPr>
                <w:sz w:val="5"/>
                <w:szCs w:val="5"/>
              </w:rPr>
            </w:pPr>
          </w:p>
        </w:tc>
        <w:tc>
          <w:tcPr>
            <w:tcW w:w="520" w:type="dxa"/>
            <w:tcBorders>
              <w:bottom w:val="single" w:sz="8" w:space="0" w:color="auto"/>
            </w:tcBorders>
            <w:vAlign w:val="bottom"/>
          </w:tcPr>
          <w:p w:rsidR="000751C2" w:rsidRDefault="000751C2">
            <w:pPr>
              <w:rPr>
                <w:sz w:val="5"/>
                <w:szCs w:val="5"/>
              </w:rPr>
            </w:pPr>
          </w:p>
        </w:tc>
      </w:tr>
      <w:tr w:rsidR="000751C2">
        <w:trPr>
          <w:trHeight w:val="234"/>
        </w:trPr>
        <w:tc>
          <w:tcPr>
            <w:tcW w:w="6980" w:type="dxa"/>
            <w:gridSpan w:val="2"/>
            <w:tcBorders>
              <w:right w:val="single" w:sz="8" w:space="0" w:color="auto"/>
            </w:tcBorders>
            <w:vAlign w:val="bottom"/>
          </w:tcPr>
          <w:p w:rsidR="000751C2" w:rsidRDefault="004F567E">
            <w:pPr>
              <w:spacing w:line="235" w:lineRule="exact"/>
              <w:ind w:left="40"/>
              <w:rPr>
                <w:sz w:val="20"/>
                <w:szCs w:val="20"/>
              </w:rPr>
            </w:pPr>
            <w:r>
              <w:rPr>
                <w:rFonts w:eastAsia="Times New Roman"/>
                <w:b/>
                <w:bCs/>
              </w:rPr>
              <w:t xml:space="preserve">Социально-коммуникативное развитие.  </w:t>
            </w:r>
            <w:r>
              <w:rPr>
                <w:rFonts w:eastAsia="Times New Roman"/>
              </w:rPr>
              <w:t>Закрепить  знания  детей  о</w:t>
            </w:r>
          </w:p>
        </w:tc>
        <w:tc>
          <w:tcPr>
            <w:tcW w:w="500" w:type="dxa"/>
            <w:vAlign w:val="bottom"/>
          </w:tcPr>
          <w:p w:rsidR="000751C2" w:rsidRDefault="004F567E">
            <w:pPr>
              <w:spacing w:line="235" w:lineRule="exact"/>
              <w:ind w:left="20"/>
              <w:rPr>
                <w:sz w:val="20"/>
                <w:szCs w:val="20"/>
              </w:rPr>
            </w:pPr>
            <w:r>
              <w:rPr>
                <w:rFonts w:eastAsia="Times New Roman"/>
              </w:rPr>
              <w:t>С/Р:</w:t>
            </w:r>
          </w:p>
        </w:tc>
        <w:tc>
          <w:tcPr>
            <w:tcW w:w="2620" w:type="dxa"/>
            <w:gridSpan w:val="2"/>
            <w:vAlign w:val="bottom"/>
          </w:tcPr>
          <w:p w:rsidR="000751C2" w:rsidRDefault="004F567E">
            <w:pPr>
              <w:spacing w:line="235" w:lineRule="exact"/>
              <w:jc w:val="center"/>
              <w:rPr>
                <w:sz w:val="20"/>
                <w:szCs w:val="20"/>
              </w:rPr>
            </w:pPr>
            <w:r>
              <w:rPr>
                <w:rFonts w:eastAsia="Times New Roman"/>
                <w:w w:val="99"/>
              </w:rPr>
              <w:t>«Семья встречает гостей»,</w:t>
            </w:r>
          </w:p>
        </w:tc>
        <w:tc>
          <w:tcPr>
            <w:tcW w:w="2560" w:type="dxa"/>
            <w:gridSpan w:val="2"/>
            <w:tcBorders>
              <w:right w:val="single" w:sz="8" w:space="0" w:color="auto"/>
            </w:tcBorders>
            <w:vAlign w:val="bottom"/>
          </w:tcPr>
          <w:p w:rsidR="000751C2" w:rsidRDefault="004F567E">
            <w:pPr>
              <w:spacing w:line="235" w:lineRule="exact"/>
              <w:jc w:val="right"/>
              <w:rPr>
                <w:sz w:val="20"/>
                <w:szCs w:val="20"/>
              </w:rPr>
            </w:pPr>
            <w:r>
              <w:rPr>
                <w:rFonts w:eastAsia="Times New Roman"/>
              </w:rPr>
              <w:t>«Поликлиника»,  «Салон</w:t>
            </w:r>
          </w:p>
        </w:tc>
        <w:tc>
          <w:tcPr>
            <w:tcW w:w="300" w:type="dxa"/>
            <w:vAlign w:val="bottom"/>
          </w:tcPr>
          <w:p w:rsidR="000751C2" w:rsidRDefault="004F567E">
            <w:pPr>
              <w:spacing w:line="235" w:lineRule="exact"/>
              <w:ind w:left="120"/>
              <w:rPr>
                <w:sz w:val="20"/>
                <w:szCs w:val="20"/>
              </w:rPr>
            </w:pPr>
            <w:r>
              <w:rPr>
                <w:rFonts w:eastAsia="Times New Roman"/>
              </w:rPr>
              <w:t>-</w:t>
            </w:r>
          </w:p>
        </w:tc>
        <w:tc>
          <w:tcPr>
            <w:tcW w:w="1540" w:type="dxa"/>
            <w:gridSpan w:val="2"/>
            <w:vAlign w:val="bottom"/>
          </w:tcPr>
          <w:p w:rsidR="000751C2" w:rsidRDefault="004F567E">
            <w:pPr>
              <w:spacing w:line="235" w:lineRule="exact"/>
              <w:ind w:left="100"/>
              <w:rPr>
                <w:sz w:val="20"/>
                <w:szCs w:val="20"/>
              </w:rPr>
            </w:pPr>
            <w:r>
              <w:rPr>
                <w:rFonts w:eastAsia="Times New Roman"/>
                <w:w w:val="99"/>
              </w:rPr>
              <w:t>цветные шары;</w:t>
            </w:r>
          </w:p>
        </w:tc>
        <w:tc>
          <w:tcPr>
            <w:tcW w:w="240" w:type="dxa"/>
            <w:vAlign w:val="bottom"/>
          </w:tcPr>
          <w:p w:rsidR="000751C2" w:rsidRDefault="000751C2">
            <w:pPr>
              <w:rPr>
                <w:sz w:val="20"/>
                <w:szCs w:val="20"/>
              </w:rPr>
            </w:pPr>
          </w:p>
        </w:tc>
        <w:tc>
          <w:tcPr>
            <w:tcW w:w="520" w:type="dxa"/>
            <w:vAlign w:val="bottom"/>
          </w:tcPr>
          <w:p w:rsidR="000751C2" w:rsidRDefault="000751C2">
            <w:pPr>
              <w:rPr>
                <w:sz w:val="20"/>
                <w:szCs w:val="20"/>
              </w:rPr>
            </w:pPr>
          </w:p>
        </w:tc>
        <w:tc>
          <w:tcPr>
            <w:tcW w:w="520" w:type="dxa"/>
            <w:tcBorders>
              <w:right w:val="single" w:sz="8" w:space="0" w:color="auto"/>
            </w:tcBorders>
            <w:vAlign w:val="bottom"/>
          </w:tcPr>
          <w:p w:rsidR="000751C2" w:rsidRDefault="000751C2">
            <w:pPr>
              <w:rPr>
                <w:sz w:val="20"/>
                <w:szCs w:val="20"/>
              </w:rPr>
            </w:pPr>
          </w:p>
        </w:tc>
      </w:tr>
      <w:tr w:rsidR="000751C2">
        <w:trPr>
          <w:trHeight w:val="250"/>
        </w:trPr>
        <w:tc>
          <w:tcPr>
            <w:tcW w:w="6980" w:type="dxa"/>
            <w:gridSpan w:val="2"/>
            <w:tcBorders>
              <w:right w:val="single" w:sz="8" w:space="0" w:color="auto"/>
            </w:tcBorders>
            <w:vAlign w:val="bottom"/>
          </w:tcPr>
          <w:p w:rsidR="000751C2" w:rsidRDefault="004F567E">
            <w:pPr>
              <w:spacing w:line="250" w:lineRule="exact"/>
              <w:ind w:left="40"/>
              <w:rPr>
                <w:sz w:val="20"/>
                <w:szCs w:val="20"/>
              </w:rPr>
            </w:pPr>
            <w:r>
              <w:rPr>
                <w:rFonts w:eastAsia="Times New Roman"/>
              </w:rPr>
              <w:t>празднике Весны и труда как общественном событии России.</w:t>
            </w:r>
          </w:p>
        </w:tc>
        <w:tc>
          <w:tcPr>
            <w:tcW w:w="4500" w:type="dxa"/>
            <w:gridSpan w:val="4"/>
            <w:vAlign w:val="bottom"/>
          </w:tcPr>
          <w:p w:rsidR="000751C2" w:rsidRDefault="004F567E">
            <w:pPr>
              <w:spacing w:line="250" w:lineRule="exact"/>
              <w:ind w:left="20"/>
              <w:rPr>
                <w:sz w:val="20"/>
                <w:szCs w:val="20"/>
              </w:rPr>
            </w:pPr>
            <w:r>
              <w:rPr>
                <w:rFonts w:eastAsia="Times New Roman"/>
              </w:rPr>
              <w:t>красоты»,  «Супермаркет», «Библиотека».</w:t>
            </w:r>
          </w:p>
        </w:tc>
        <w:tc>
          <w:tcPr>
            <w:tcW w:w="1180" w:type="dxa"/>
            <w:tcBorders>
              <w:right w:val="single" w:sz="8" w:space="0" w:color="auto"/>
            </w:tcBorders>
            <w:vAlign w:val="bottom"/>
          </w:tcPr>
          <w:p w:rsidR="000751C2" w:rsidRDefault="000751C2">
            <w:pPr>
              <w:rPr>
                <w:sz w:val="21"/>
                <w:szCs w:val="21"/>
              </w:rPr>
            </w:pPr>
          </w:p>
        </w:tc>
        <w:tc>
          <w:tcPr>
            <w:tcW w:w="300" w:type="dxa"/>
            <w:vAlign w:val="bottom"/>
          </w:tcPr>
          <w:p w:rsidR="000751C2" w:rsidRDefault="004F567E">
            <w:pPr>
              <w:spacing w:line="250" w:lineRule="exact"/>
              <w:ind w:left="120"/>
              <w:rPr>
                <w:sz w:val="20"/>
                <w:szCs w:val="20"/>
              </w:rPr>
            </w:pPr>
            <w:r>
              <w:rPr>
                <w:rFonts w:eastAsia="Times New Roman"/>
              </w:rPr>
              <w:t>-</w:t>
            </w:r>
          </w:p>
        </w:tc>
        <w:tc>
          <w:tcPr>
            <w:tcW w:w="1540" w:type="dxa"/>
            <w:gridSpan w:val="2"/>
            <w:vAlign w:val="bottom"/>
          </w:tcPr>
          <w:p w:rsidR="000751C2" w:rsidRDefault="004F567E">
            <w:pPr>
              <w:spacing w:line="250" w:lineRule="exact"/>
              <w:ind w:left="100"/>
              <w:rPr>
                <w:sz w:val="20"/>
                <w:szCs w:val="20"/>
              </w:rPr>
            </w:pPr>
            <w:r>
              <w:rPr>
                <w:rFonts w:eastAsia="Times New Roman"/>
              </w:rPr>
              <w:t>иллюстрации</w:t>
            </w:r>
          </w:p>
        </w:tc>
        <w:tc>
          <w:tcPr>
            <w:tcW w:w="24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520" w:type="dxa"/>
            <w:tcBorders>
              <w:right w:val="single" w:sz="8" w:space="0" w:color="auto"/>
            </w:tcBorders>
            <w:vAlign w:val="bottom"/>
          </w:tcPr>
          <w:p w:rsidR="000751C2" w:rsidRDefault="004F567E">
            <w:pPr>
              <w:spacing w:line="250" w:lineRule="exact"/>
              <w:ind w:right="48"/>
              <w:jc w:val="right"/>
              <w:rPr>
                <w:sz w:val="20"/>
                <w:szCs w:val="20"/>
              </w:rPr>
            </w:pPr>
            <w:r>
              <w:rPr>
                <w:rFonts w:eastAsia="Times New Roman"/>
              </w:rPr>
              <w:t>с</w:t>
            </w: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Расширять представления детей о труде взрослых, о значении их труда</w:t>
            </w:r>
          </w:p>
        </w:tc>
        <w:tc>
          <w:tcPr>
            <w:tcW w:w="4500" w:type="dxa"/>
            <w:gridSpan w:val="4"/>
            <w:vAlign w:val="bottom"/>
          </w:tcPr>
          <w:p w:rsidR="000751C2" w:rsidRDefault="004F567E">
            <w:pPr>
              <w:ind w:left="20"/>
              <w:rPr>
                <w:sz w:val="20"/>
                <w:szCs w:val="20"/>
              </w:rPr>
            </w:pPr>
            <w:r>
              <w:rPr>
                <w:rFonts w:eastAsia="Times New Roman"/>
              </w:rPr>
              <w:t>Беседа «Домашние помощники».</w:t>
            </w:r>
          </w:p>
        </w:tc>
        <w:tc>
          <w:tcPr>
            <w:tcW w:w="1180" w:type="dxa"/>
            <w:tcBorders>
              <w:right w:val="single" w:sz="8" w:space="0" w:color="auto"/>
            </w:tcBorders>
            <w:vAlign w:val="bottom"/>
          </w:tcPr>
          <w:p w:rsidR="000751C2" w:rsidRDefault="000751C2"/>
        </w:tc>
        <w:tc>
          <w:tcPr>
            <w:tcW w:w="3120" w:type="dxa"/>
            <w:gridSpan w:val="6"/>
            <w:tcBorders>
              <w:right w:val="single" w:sz="8" w:space="0" w:color="auto"/>
            </w:tcBorders>
            <w:vAlign w:val="bottom"/>
          </w:tcPr>
          <w:p w:rsidR="000751C2" w:rsidRDefault="004F567E">
            <w:pPr>
              <w:ind w:left="120"/>
              <w:rPr>
                <w:sz w:val="20"/>
                <w:szCs w:val="20"/>
              </w:rPr>
            </w:pPr>
            <w:r>
              <w:rPr>
                <w:rFonts w:eastAsia="Times New Roman"/>
              </w:rPr>
              <w:t>изображением  людей разных</w:t>
            </w:r>
          </w:p>
        </w:tc>
      </w:tr>
      <w:tr w:rsidR="000751C2">
        <w:trPr>
          <w:trHeight w:val="248"/>
        </w:trPr>
        <w:tc>
          <w:tcPr>
            <w:tcW w:w="5600" w:type="dxa"/>
            <w:vAlign w:val="bottom"/>
          </w:tcPr>
          <w:p w:rsidR="000751C2" w:rsidRDefault="004F567E">
            <w:pPr>
              <w:spacing w:line="248" w:lineRule="exact"/>
              <w:ind w:left="40"/>
              <w:rPr>
                <w:sz w:val="20"/>
                <w:szCs w:val="20"/>
              </w:rPr>
            </w:pPr>
            <w:r>
              <w:rPr>
                <w:rFonts w:eastAsia="Times New Roman"/>
              </w:rPr>
              <w:t>для общества.</w:t>
            </w:r>
          </w:p>
        </w:tc>
        <w:tc>
          <w:tcPr>
            <w:tcW w:w="1380" w:type="dxa"/>
            <w:tcBorders>
              <w:right w:val="single" w:sz="8" w:space="0" w:color="auto"/>
            </w:tcBorders>
            <w:vAlign w:val="bottom"/>
          </w:tcPr>
          <w:p w:rsidR="000751C2" w:rsidRDefault="000751C2">
            <w:pPr>
              <w:rPr>
                <w:sz w:val="21"/>
                <w:szCs w:val="21"/>
              </w:rPr>
            </w:pPr>
          </w:p>
        </w:tc>
        <w:tc>
          <w:tcPr>
            <w:tcW w:w="568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Беседу «Что из чего сделано», «Человек или природа».</w:t>
            </w:r>
          </w:p>
        </w:tc>
        <w:tc>
          <w:tcPr>
            <w:tcW w:w="1440" w:type="dxa"/>
            <w:gridSpan w:val="2"/>
            <w:vAlign w:val="bottom"/>
          </w:tcPr>
          <w:p w:rsidR="000751C2" w:rsidRDefault="004F567E">
            <w:pPr>
              <w:spacing w:line="248" w:lineRule="exact"/>
              <w:ind w:left="120"/>
              <w:rPr>
                <w:sz w:val="20"/>
                <w:szCs w:val="20"/>
              </w:rPr>
            </w:pPr>
            <w:r>
              <w:rPr>
                <w:rFonts w:eastAsia="Times New Roman"/>
              </w:rPr>
              <w:t>профессий;</w:t>
            </w:r>
          </w:p>
        </w:tc>
        <w:tc>
          <w:tcPr>
            <w:tcW w:w="4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520" w:type="dxa"/>
            <w:tcBorders>
              <w:right w:val="single" w:sz="8" w:space="0" w:color="auto"/>
            </w:tcBorders>
            <w:vAlign w:val="bottom"/>
          </w:tcPr>
          <w:p w:rsidR="000751C2" w:rsidRDefault="000751C2">
            <w:pPr>
              <w:rPr>
                <w:sz w:val="21"/>
                <w:szCs w:val="21"/>
              </w:rPr>
            </w:pPr>
          </w:p>
        </w:tc>
      </w:tr>
      <w:tr w:rsidR="000751C2">
        <w:trPr>
          <w:trHeight w:val="257"/>
        </w:trPr>
        <w:tc>
          <w:tcPr>
            <w:tcW w:w="5600" w:type="dxa"/>
            <w:vAlign w:val="bottom"/>
          </w:tcPr>
          <w:p w:rsidR="000751C2" w:rsidRDefault="004F567E">
            <w:pPr>
              <w:ind w:left="40"/>
              <w:rPr>
                <w:sz w:val="20"/>
                <w:szCs w:val="20"/>
              </w:rPr>
            </w:pPr>
            <w:r>
              <w:rPr>
                <w:rFonts w:eastAsia="Times New Roman"/>
              </w:rPr>
              <w:t>Воспитывать уважение к людям труда.</w:t>
            </w:r>
          </w:p>
        </w:tc>
        <w:tc>
          <w:tcPr>
            <w:tcW w:w="1380" w:type="dxa"/>
            <w:tcBorders>
              <w:right w:val="single" w:sz="8" w:space="0" w:color="auto"/>
            </w:tcBorders>
            <w:vAlign w:val="bottom"/>
          </w:tcPr>
          <w:p w:rsidR="000751C2" w:rsidRDefault="000751C2"/>
        </w:tc>
        <w:tc>
          <w:tcPr>
            <w:tcW w:w="4500" w:type="dxa"/>
            <w:gridSpan w:val="4"/>
            <w:vAlign w:val="bottom"/>
          </w:tcPr>
          <w:p w:rsidR="000751C2" w:rsidRDefault="004F567E">
            <w:pPr>
              <w:ind w:left="20"/>
              <w:rPr>
                <w:sz w:val="20"/>
                <w:szCs w:val="20"/>
              </w:rPr>
            </w:pPr>
            <w:r>
              <w:rPr>
                <w:rFonts w:eastAsia="Times New Roman"/>
              </w:rPr>
              <w:t>Эксперименты с водой (воздухом, магнитом). .</w:t>
            </w:r>
          </w:p>
        </w:tc>
        <w:tc>
          <w:tcPr>
            <w:tcW w:w="1180" w:type="dxa"/>
            <w:tcBorders>
              <w:right w:val="single" w:sz="8" w:space="0" w:color="auto"/>
            </w:tcBorders>
            <w:vAlign w:val="bottom"/>
          </w:tcPr>
          <w:p w:rsidR="000751C2" w:rsidRDefault="000751C2"/>
        </w:tc>
        <w:tc>
          <w:tcPr>
            <w:tcW w:w="300" w:type="dxa"/>
            <w:vAlign w:val="bottom"/>
          </w:tcPr>
          <w:p w:rsidR="000751C2" w:rsidRDefault="004F567E">
            <w:pPr>
              <w:ind w:left="120"/>
              <w:rPr>
                <w:sz w:val="20"/>
                <w:szCs w:val="20"/>
              </w:rPr>
            </w:pPr>
            <w:r>
              <w:rPr>
                <w:rFonts w:eastAsia="Times New Roman"/>
              </w:rPr>
              <w:t>-</w:t>
            </w:r>
          </w:p>
        </w:tc>
        <w:tc>
          <w:tcPr>
            <w:tcW w:w="1140" w:type="dxa"/>
            <w:vAlign w:val="bottom"/>
          </w:tcPr>
          <w:p w:rsidR="000751C2" w:rsidRDefault="004F567E">
            <w:pPr>
              <w:ind w:left="100"/>
              <w:rPr>
                <w:sz w:val="20"/>
                <w:szCs w:val="20"/>
              </w:rPr>
            </w:pPr>
            <w:r>
              <w:rPr>
                <w:rFonts w:eastAsia="Times New Roman"/>
              </w:rPr>
              <w:t>материалы</w:t>
            </w:r>
          </w:p>
        </w:tc>
        <w:tc>
          <w:tcPr>
            <w:tcW w:w="400" w:type="dxa"/>
            <w:vAlign w:val="bottom"/>
          </w:tcPr>
          <w:p w:rsidR="000751C2" w:rsidRDefault="000751C2"/>
        </w:tc>
        <w:tc>
          <w:tcPr>
            <w:tcW w:w="240" w:type="dxa"/>
            <w:vAlign w:val="bottom"/>
          </w:tcPr>
          <w:p w:rsidR="000751C2" w:rsidRDefault="000751C2"/>
        </w:tc>
        <w:tc>
          <w:tcPr>
            <w:tcW w:w="520" w:type="dxa"/>
            <w:vAlign w:val="bottom"/>
          </w:tcPr>
          <w:p w:rsidR="000751C2" w:rsidRDefault="000751C2"/>
        </w:tc>
        <w:tc>
          <w:tcPr>
            <w:tcW w:w="520" w:type="dxa"/>
            <w:tcBorders>
              <w:right w:val="single" w:sz="8" w:space="0" w:color="auto"/>
            </w:tcBorders>
            <w:vAlign w:val="bottom"/>
          </w:tcPr>
          <w:p w:rsidR="000751C2" w:rsidRDefault="004F567E">
            <w:pPr>
              <w:ind w:right="48"/>
              <w:jc w:val="right"/>
              <w:rPr>
                <w:sz w:val="20"/>
                <w:szCs w:val="20"/>
              </w:rPr>
            </w:pPr>
            <w:r>
              <w:rPr>
                <w:rFonts w:eastAsia="Times New Roman"/>
              </w:rPr>
              <w:t>для</w:t>
            </w: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Закреплять  умение  детей  делать  разметку  с  помощью  шаблона  на</w:t>
            </w:r>
          </w:p>
        </w:tc>
        <w:tc>
          <w:tcPr>
            <w:tcW w:w="3120" w:type="dxa"/>
            <w:gridSpan w:val="3"/>
            <w:vAlign w:val="bottom"/>
          </w:tcPr>
          <w:p w:rsidR="000751C2" w:rsidRDefault="004F567E">
            <w:pPr>
              <w:ind w:left="20"/>
              <w:rPr>
                <w:sz w:val="20"/>
                <w:szCs w:val="20"/>
              </w:rPr>
            </w:pPr>
            <w:r>
              <w:rPr>
                <w:rFonts w:eastAsia="Times New Roman"/>
              </w:rPr>
              <w:t>«Труд» (рукотворный мир)</w:t>
            </w:r>
          </w:p>
        </w:tc>
        <w:tc>
          <w:tcPr>
            <w:tcW w:w="1380" w:type="dxa"/>
            <w:vAlign w:val="bottom"/>
          </w:tcPr>
          <w:p w:rsidR="000751C2" w:rsidRDefault="000751C2"/>
        </w:tc>
        <w:tc>
          <w:tcPr>
            <w:tcW w:w="1180" w:type="dxa"/>
            <w:tcBorders>
              <w:right w:val="single" w:sz="8" w:space="0" w:color="auto"/>
            </w:tcBorders>
            <w:vAlign w:val="bottom"/>
          </w:tcPr>
          <w:p w:rsidR="000751C2" w:rsidRDefault="000751C2"/>
        </w:tc>
        <w:tc>
          <w:tcPr>
            <w:tcW w:w="3120" w:type="dxa"/>
            <w:gridSpan w:val="6"/>
            <w:tcBorders>
              <w:right w:val="single" w:sz="8" w:space="0" w:color="auto"/>
            </w:tcBorders>
            <w:vAlign w:val="bottom"/>
          </w:tcPr>
          <w:p w:rsidR="000751C2" w:rsidRDefault="004F567E">
            <w:pPr>
              <w:ind w:left="120"/>
              <w:rPr>
                <w:sz w:val="20"/>
                <w:szCs w:val="20"/>
              </w:rPr>
            </w:pPr>
            <w:r>
              <w:rPr>
                <w:rFonts w:eastAsia="Times New Roman"/>
              </w:rPr>
              <w:t>самостоятельного рисования;</w:t>
            </w:r>
          </w:p>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бумаге,  складывать  бумагу  по  схеме.  Продолжать  приучать  детей</w:t>
            </w:r>
          </w:p>
        </w:tc>
        <w:tc>
          <w:tcPr>
            <w:tcW w:w="568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«Изготовление игрушек - </w:t>
            </w:r>
            <w:proofErr w:type="spellStart"/>
            <w:r>
              <w:rPr>
                <w:rFonts w:eastAsia="Times New Roman"/>
              </w:rPr>
              <w:t>ветрячков</w:t>
            </w:r>
            <w:proofErr w:type="spellEnd"/>
            <w:r>
              <w:rPr>
                <w:rFonts w:eastAsia="Times New Roman"/>
              </w:rPr>
              <w:t xml:space="preserve"> для малышей».</w:t>
            </w:r>
          </w:p>
        </w:tc>
        <w:tc>
          <w:tcPr>
            <w:tcW w:w="300" w:type="dxa"/>
            <w:vAlign w:val="bottom"/>
          </w:tcPr>
          <w:p w:rsidR="000751C2" w:rsidRDefault="004F567E">
            <w:pPr>
              <w:spacing w:line="248" w:lineRule="exact"/>
              <w:ind w:left="120"/>
              <w:rPr>
                <w:sz w:val="20"/>
                <w:szCs w:val="20"/>
              </w:rPr>
            </w:pPr>
            <w:r>
              <w:rPr>
                <w:rFonts w:eastAsia="Times New Roman"/>
              </w:rPr>
              <w:t>-</w:t>
            </w:r>
          </w:p>
        </w:tc>
        <w:tc>
          <w:tcPr>
            <w:tcW w:w="1540" w:type="dxa"/>
            <w:gridSpan w:val="2"/>
            <w:vAlign w:val="bottom"/>
          </w:tcPr>
          <w:p w:rsidR="000751C2" w:rsidRDefault="004F567E">
            <w:pPr>
              <w:spacing w:line="248" w:lineRule="exact"/>
              <w:ind w:left="100"/>
              <w:rPr>
                <w:sz w:val="20"/>
                <w:szCs w:val="20"/>
              </w:rPr>
            </w:pPr>
            <w:r>
              <w:rPr>
                <w:rFonts w:eastAsia="Times New Roman"/>
              </w:rPr>
              <w:t>пластические</w:t>
            </w:r>
          </w:p>
        </w:tc>
        <w:tc>
          <w:tcPr>
            <w:tcW w:w="1280" w:type="dxa"/>
            <w:gridSpan w:val="3"/>
            <w:tcBorders>
              <w:right w:val="single" w:sz="8" w:space="0" w:color="auto"/>
            </w:tcBorders>
            <w:vAlign w:val="bottom"/>
          </w:tcPr>
          <w:p w:rsidR="000751C2" w:rsidRDefault="004F567E">
            <w:pPr>
              <w:spacing w:line="248" w:lineRule="exact"/>
              <w:ind w:right="48"/>
              <w:jc w:val="right"/>
              <w:rPr>
                <w:sz w:val="20"/>
                <w:szCs w:val="20"/>
              </w:rPr>
            </w:pPr>
            <w:r>
              <w:rPr>
                <w:rFonts w:eastAsia="Times New Roman"/>
              </w:rPr>
              <w:t>материалы</w:t>
            </w: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беречь материалы и оборудование, приводить рабочее место в порядок</w:t>
            </w:r>
          </w:p>
        </w:tc>
        <w:tc>
          <w:tcPr>
            <w:tcW w:w="5680" w:type="dxa"/>
            <w:gridSpan w:val="5"/>
            <w:tcBorders>
              <w:right w:val="single" w:sz="8" w:space="0" w:color="auto"/>
            </w:tcBorders>
            <w:vAlign w:val="bottom"/>
          </w:tcPr>
          <w:p w:rsidR="000751C2" w:rsidRDefault="004F567E">
            <w:pPr>
              <w:ind w:left="20"/>
              <w:rPr>
                <w:sz w:val="20"/>
                <w:szCs w:val="20"/>
              </w:rPr>
            </w:pPr>
            <w:r>
              <w:rPr>
                <w:rFonts w:eastAsia="Times New Roman"/>
              </w:rPr>
              <w:t>Составление  рассказа  о  профессиях  родителей   «Где</w:t>
            </w:r>
          </w:p>
        </w:tc>
        <w:tc>
          <w:tcPr>
            <w:tcW w:w="3120" w:type="dxa"/>
            <w:gridSpan w:val="6"/>
            <w:tcBorders>
              <w:right w:val="single" w:sz="8" w:space="0" w:color="auto"/>
            </w:tcBorders>
            <w:vAlign w:val="bottom"/>
          </w:tcPr>
          <w:p w:rsidR="000751C2" w:rsidRDefault="004F567E">
            <w:pPr>
              <w:ind w:left="120"/>
              <w:rPr>
                <w:sz w:val="20"/>
                <w:szCs w:val="20"/>
              </w:rPr>
            </w:pPr>
            <w:r>
              <w:rPr>
                <w:rFonts w:eastAsia="Times New Roman"/>
              </w:rPr>
              <w:t>для самостоятельной лепки;</w:t>
            </w:r>
          </w:p>
        </w:tc>
      </w:tr>
      <w:tr w:rsidR="000751C2">
        <w:trPr>
          <w:trHeight w:val="248"/>
        </w:trPr>
        <w:tc>
          <w:tcPr>
            <w:tcW w:w="5600" w:type="dxa"/>
            <w:vAlign w:val="bottom"/>
          </w:tcPr>
          <w:p w:rsidR="000751C2" w:rsidRDefault="004F567E">
            <w:pPr>
              <w:spacing w:line="248" w:lineRule="exact"/>
              <w:ind w:left="40"/>
              <w:rPr>
                <w:sz w:val="20"/>
                <w:szCs w:val="20"/>
              </w:rPr>
            </w:pPr>
            <w:r>
              <w:rPr>
                <w:rFonts w:eastAsia="Times New Roman"/>
                <w:b/>
                <w:bCs/>
              </w:rPr>
              <w:t xml:space="preserve">Познавательное  развитие.  </w:t>
            </w:r>
            <w:r>
              <w:rPr>
                <w:rFonts w:eastAsia="Times New Roman"/>
              </w:rPr>
              <w:t>Расширять  представления</w:t>
            </w:r>
          </w:p>
        </w:tc>
        <w:tc>
          <w:tcPr>
            <w:tcW w:w="1380" w:type="dxa"/>
            <w:tcBorders>
              <w:right w:val="single" w:sz="8" w:space="0" w:color="auto"/>
            </w:tcBorders>
            <w:vAlign w:val="bottom"/>
          </w:tcPr>
          <w:p w:rsidR="000751C2" w:rsidRDefault="004F567E">
            <w:pPr>
              <w:spacing w:line="248" w:lineRule="exact"/>
              <w:ind w:right="24"/>
              <w:jc w:val="right"/>
              <w:rPr>
                <w:sz w:val="20"/>
                <w:szCs w:val="20"/>
              </w:rPr>
            </w:pPr>
            <w:r>
              <w:rPr>
                <w:rFonts w:eastAsia="Times New Roman"/>
              </w:rPr>
              <w:t>детей  о</w:t>
            </w:r>
          </w:p>
        </w:tc>
        <w:tc>
          <w:tcPr>
            <w:tcW w:w="568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работают наши мамы», «Как трудятся наши папы», «Как</w:t>
            </w:r>
          </w:p>
        </w:tc>
        <w:tc>
          <w:tcPr>
            <w:tcW w:w="300" w:type="dxa"/>
            <w:vAlign w:val="bottom"/>
          </w:tcPr>
          <w:p w:rsidR="000751C2" w:rsidRDefault="004F567E">
            <w:pPr>
              <w:spacing w:line="248" w:lineRule="exact"/>
              <w:ind w:left="120"/>
              <w:rPr>
                <w:sz w:val="20"/>
                <w:szCs w:val="20"/>
              </w:rPr>
            </w:pPr>
            <w:r>
              <w:rPr>
                <w:rFonts w:eastAsia="Times New Roman"/>
              </w:rPr>
              <w:t>-</w:t>
            </w:r>
          </w:p>
        </w:tc>
        <w:tc>
          <w:tcPr>
            <w:tcW w:w="1540" w:type="dxa"/>
            <w:gridSpan w:val="2"/>
            <w:vAlign w:val="bottom"/>
          </w:tcPr>
          <w:p w:rsidR="000751C2" w:rsidRDefault="004F567E">
            <w:pPr>
              <w:spacing w:line="248" w:lineRule="exact"/>
              <w:ind w:left="100"/>
              <w:rPr>
                <w:sz w:val="20"/>
                <w:szCs w:val="20"/>
              </w:rPr>
            </w:pPr>
            <w:r>
              <w:rPr>
                <w:rFonts w:eastAsia="Times New Roman"/>
              </w:rPr>
              <w:t>иллюстрации</w:t>
            </w:r>
          </w:p>
        </w:tc>
        <w:tc>
          <w:tcPr>
            <w:tcW w:w="240" w:type="dxa"/>
            <w:vAlign w:val="bottom"/>
          </w:tcPr>
          <w:p w:rsidR="000751C2" w:rsidRDefault="000751C2">
            <w:pPr>
              <w:rPr>
                <w:sz w:val="21"/>
                <w:szCs w:val="21"/>
              </w:rPr>
            </w:pPr>
          </w:p>
        </w:tc>
        <w:tc>
          <w:tcPr>
            <w:tcW w:w="520" w:type="dxa"/>
            <w:vAlign w:val="bottom"/>
          </w:tcPr>
          <w:p w:rsidR="000751C2" w:rsidRDefault="000751C2">
            <w:pPr>
              <w:rPr>
                <w:sz w:val="21"/>
                <w:szCs w:val="21"/>
              </w:rPr>
            </w:pPr>
          </w:p>
        </w:tc>
        <w:tc>
          <w:tcPr>
            <w:tcW w:w="520" w:type="dxa"/>
            <w:tcBorders>
              <w:right w:val="single" w:sz="8" w:space="0" w:color="auto"/>
            </w:tcBorders>
            <w:vAlign w:val="bottom"/>
          </w:tcPr>
          <w:p w:rsidR="000751C2" w:rsidRDefault="004F567E">
            <w:pPr>
              <w:spacing w:line="248" w:lineRule="exact"/>
              <w:ind w:right="48"/>
              <w:jc w:val="right"/>
              <w:rPr>
                <w:sz w:val="20"/>
                <w:szCs w:val="20"/>
              </w:rPr>
            </w:pPr>
            <w:r>
              <w:rPr>
                <w:rFonts w:eastAsia="Times New Roman"/>
              </w:rPr>
              <w:t>с</w:t>
            </w: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предметах   и   технике,   облегчающих   человеку   бытовой   труд.</w:t>
            </w:r>
          </w:p>
        </w:tc>
        <w:tc>
          <w:tcPr>
            <w:tcW w:w="5680" w:type="dxa"/>
            <w:gridSpan w:val="5"/>
            <w:tcBorders>
              <w:right w:val="single" w:sz="8" w:space="0" w:color="auto"/>
            </w:tcBorders>
            <w:vAlign w:val="bottom"/>
          </w:tcPr>
          <w:p w:rsidR="000751C2" w:rsidRDefault="004F567E">
            <w:pPr>
              <w:ind w:left="20"/>
              <w:rPr>
                <w:sz w:val="20"/>
                <w:szCs w:val="20"/>
              </w:rPr>
            </w:pPr>
            <w:r>
              <w:rPr>
                <w:rFonts w:eastAsia="Times New Roman"/>
              </w:rPr>
              <w:t>мальчики  помогают маме»,  «Как  девочки могут  помочь</w:t>
            </w:r>
          </w:p>
        </w:tc>
        <w:tc>
          <w:tcPr>
            <w:tcW w:w="1840" w:type="dxa"/>
            <w:gridSpan w:val="3"/>
            <w:vAlign w:val="bottom"/>
          </w:tcPr>
          <w:p w:rsidR="000751C2" w:rsidRDefault="004F567E">
            <w:pPr>
              <w:ind w:left="120"/>
              <w:rPr>
                <w:sz w:val="20"/>
                <w:szCs w:val="20"/>
              </w:rPr>
            </w:pPr>
            <w:r>
              <w:rPr>
                <w:rFonts w:eastAsia="Times New Roman"/>
              </w:rPr>
              <w:t>изображением</w:t>
            </w:r>
          </w:p>
        </w:tc>
        <w:tc>
          <w:tcPr>
            <w:tcW w:w="1280" w:type="dxa"/>
            <w:gridSpan w:val="3"/>
            <w:tcBorders>
              <w:right w:val="single" w:sz="8" w:space="0" w:color="auto"/>
            </w:tcBorders>
            <w:vAlign w:val="bottom"/>
          </w:tcPr>
          <w:p w:rsidR="000751C2" w:rsidRDefault="004F567E">
            <w:pPr>
              <w:ind w:right="48"/>
              <w:jc w:val="right"/>
              <w:rPr>
                <w:sz w:val="20"/>
                <w:szCs w:val="20"/>
              </w:rPr>
            </w:pPr>
            <w:r>
              <w:rPr>
                <w:rFonts w:eastAsia="Times New Roman"/>
              </w:rPr>
              <w:t>Праздника</w:t>
            </w:r>
          </w:p>
        </w:tc>
      </w:tr>
      <w:tr w:rsidR="000751C2">
        <w:trPr>
          <w:trHeight w:val="257"/>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Систематизировать знания детей о труде взрослых, прививать чувство</w:t>
            </w:r>
          </w:p>
        </w:tc>
        <w:tc>
          <w:tcPr>
            <w:tcW w:w="1980" w:type="dxa"/>
            <w:gridSpan w:val="2"/>
            <w:vAlign w:val="bottom"/>
          </w:tcPr>
          <w:p w:rsidR="000751C2" w:rsidRDefault="004F567E">
            <w:pPr>
              <w:ind w:left="20"/>
              <w:rPr>
                <w:sz w:val="20"/>
                <w:szCs w:val="20"/>
              </w:rPr>
            </w:pPr>
            <w:r>
              <w:rPr>
                <w:rFonts w:eastAsia="Times New Roman"/>
              </w:rPr>
              <w:t>папе».</w:t>
            </w:r>
          </w:p>
        </w:tc>
        <w:tc>
          <w:tcPr>
            <w:tcW w:w="1140" w:type="dxa"/>
            <w:vAlign w:val="bottom"/>
          </w:tcPr>
          <w:p w:rsidR="000751C2" w:rsidRDefault="000751C2"/>
        </w:tc>
        <w:tc>
          <w:tcPr>
            <w:tcW w:w="1380" w:type="dxa"/>
            <w:vAlign w:val="bottom"/>
          </w:tcPr>
          <w:p w:rsidR="000751C2" w:rsidRDefault="000751C2"/>
        </w:tc>
        <w:tc>
          <w:tcPr>
            <w:tcW w:w="1180" w:type="dxa"/>
            <w:tcBorders>
              <w:right w:val="single" w:sz="8" w:space="0" w:color="auto"/>
            </w:tcBorders>
            <w:vAlign w:val="bottom"/>
          </w:tcPr>
          <w:p w:rsidR="000751C2" w:rsidRDefault="000751C2"/>
        </w:tc>
        <w:tc>
          <w:tcPr>
            <w:tcW w:w="1840" w:type="dxa"/>
            <w:gridSpan w:val="3"/>
            <w:vAlign w:val="bottom"/>
          </w:tcPr>
          <w:p w:rsidR="000751C2" w:rsidRDefault="004F567E">
            <w:pPr>
              <w:ind w:left="120"/>
              <w:rPr>
                <w:sz w:val="20"/>
                <w:szCs w:val="20"/>
              </w:rPr>
            </w:pPr>
            <w:r>
              <w:rPr>
                <w:rFonts w:eastAsia="Times New Roman"/>
              </w:rPr>
              <w:t>весны и труда;</w:t>
            </w:r>
          </w:p>
        </w:tc>
        <w:tc>
          <w:tcPr>
            <w:tcW w:w="240" w:type="dxa"/>
            <w:vAlign w:val="bottom"/>
          </w:tcPr>
          <w:p w:rsidR="000751C2" w:rsidRDefault="000751C2"/>
        </w:tc>
        <w:tc>
          <w:tcPr>
            <w:tcW w:w="520" w:type="dxa"/>
            <w:vAlign w:val="bottom"/>
          </w:tcPr>
          <w:p w:rsidR="000751C2" w:rsidRDefault="000751C2"/>
        </w:tc>
        <w:tc>
          <w:tcPr>
            <w:tcW w:w="520" w:type="dxa"/>
            <w:tcBorders>
              <w:right w:val="single" w:sz="8" w:space="0" w:color="auto"/>
            </w:tcBorders>
            <w:vAlign w:val="bottom"/>
          </w:tcPr>
          <w:p w:rsidR="000751C2" w:rsidRDefault="000751C2"/>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благодарности  за  их труд,  воспитывать  желание  поделиться  своими</w:t>
            </w:r>
          </w:p>
        </w:tc>
        <w:tc>
          <w:tcPr>
            <w:tcW w:w="3120" w:type="dxa"/>
            <w:gridSpan w:val="3"/>
            <w:vAlign w:val="bottom"/>
          </w:tcPr>
          <w:p w:rsidR="000751C2" w:rsidRDefault="004F567E">
            <w:pPr>
              <w:spacing w:line="248" w:lineRule="exact"/>
              <w:ind w:left="80"/>
              <w:rPr>
                <w:sz w:val="20"/>
                <w:szCs w:val="20"/>
              </w:rPr>
            </w:pPr>
            <w:r>
              <w:rPr>
                <w:rFonts w:eastAsia="Times New Roman"/>
              </w:rPr>
              <w:t>Чтение  рассказа  Е.  Пермяка</w:t>
            </w:r>
          </w:p>
        </w:tc>
        <w:tc>
          <w:tcPr>
            <w:tcW w:w="256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«Для  чего  руки  нужны».</w:t>
            </w:r>
          </w:p>
        </w:tc>
        <w:tc>
          <w:tcPr>
            <w:tcW w:w="300" w:type="dxa"/>
            <w:vAlign w:val="bottom"/>
          </w:tcPr>
          <w:p w:rsidR="000751C2" w:rsidRDefault="004F567E">
            <w:pPr>
              <w:spacing w:line="248" w:lineRule="exact"/>
              <w:ind w:left="120"/>
              <w:rPr>
                <w:sz w:val="20"/>
                <w:szCs w:val="20"/>
              </w:rPr>
            </w:pPr>
            <w:r>
              <w:rPr>
                <w:rFonts w:eastAsia="Times New Roman"/>
              </w:rPr>
              <w:t>-</w:t>
            </w:r>
          </w:p>
        </w:tc>
        <w:tc>
          <w:tcPr>
            <w:tcW w:w="1140" w:type="dxa"/>
            <w:vAlign w:val="bottom"/>
          </w:tcPr>
          <w:p w:rsidR="000751C2" w:rsidRDefault="004F567E">
            <w:pPr>
              <w:spacing w:line="248" w:lineRule="exact"/>
              <w:ind w:left="100"/>
              <w:rPr>
                <w:sz w:val="20"/>
                <w:szCs w:val="20"/>
              </w:rPr>
            </w:pPr>
            <w:r>
              <w:rPr>
                <w:rFonts w:eastAsia="Times New Roman"/>
              </w:rPr>
              <w:t>выставка</w:t>
            </w:r>
          </w:p>
        </w:tc>
        <w:tc>
          <w:tcPr>
            <w:tcW w:w="640" w:type="dxa"/>
            <w:gridSpan w:val="2"/>
            <w:vAlign w:val="bottom"/>
          </w:tcPr>
          <w:p w:rsidR="000751C2" w:rsidRDefault="004F567E">
            <w:pPr>
              <w:spacing w:line="248" w:lineRule="exact"/>
              <w:ind w:left="20"/>
              <w:rPr>
                <w:sz w:val="20"/>
                <w:szCs w:val="20"/>
              </w:rPr>
            </w:pPr>
            <w:r>
              <w:rPr>
                <w:rFonts w:eastAsia="Times New Roman"/>
              </w:rPr>
              <w:t>книг</w:t>
            </w:r>
          </w:p>
        </w:tc>
        <w:tc>
          <w:tcPr>
            <w:tcW w:w="1040" w:type="dxa"/>
            <w:gridSpan w:val="2"/>
            <w:tcBorders>
              <w:right w:val="single" w:sz="8" w:space="0" w:color="auto"/>
            </w:tcBorders>
            <w:vAlign w:val="bottom"/>
          </w:tcPr>
          <w:p w:rsidR="000751C2" w:rsidRDefault="004F567E">
            <w:pPr>
              <w:spacing w:line="248" w:lineRule="exact"/>
              <w:ind w:right="48"/>
              <w:jc w:val="right"/>
              <w:rPr>
                <w:sz w:val="20"/>
                <w:szCs w:val="20"/>
              </w:rPr>
            </w:pPr>
            <w:r>
              <w:rPr>
                <w:rFonts w:eastAsia="Times New Roman"/>
              </w:rPr>
              <w:t>по   теме</w:t>
            </w: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впечатлениями  о  помощи  взрослым  при  подготовке  к  празднику.</w:t>
            </w:r>
          </w:p>
        </w:tc>
        <w:tc>
          <w:tcPr>
            <w:tcW w:w="5680" w:type="dxa"/>
            <w:gridSpan w:val="5"/>
            <w:tcBorders>
              <w:right w:val="single" w:sz="8" w:space="0" w:color="auto"/>
            </w:tcBorders>
            <w:vAlign w:val="bottom"/>
          </w:tcPr>
          <w:p w:rsidR="000751C2" w:rsidRDefault="004F567E">
            <w:pPr>
              <w:ind w:left="20"/>
              <w:rPr>
                <w:sz w:val="20"/>
                <w:szCs w:val="20"/>
              </w:rPr>
            </w:pPr>
            <w:r>
              <w:rPr>
                <w:rFonts w:eastAsia="Times New Roman"/>
              </w:rPr>
              <w:t>Декоративную аппликацию «Оружейных дел мастера».</w:t>
            </w:r>
          </w:p>
        </w:tc>
        <w:tc>
          <w:tcPr>
            <w:tcW w:w="2600" w:type="dxa"/>
            <w:gridSpan w:val="5"/>
            <w:vAlign w:val="bottom"/>
          </w:tcPr>
          <w:p w:rsidR="000751C2" w:rsidRDefault="004F567E">
            <w:pPr>
              <w:ind w:left="120"/>
              <w:rPr>
                <w:sz w:val="20"/>
                <w:szCs w:val="20"/>
              </w:rPr>
            </w:pPr>
            <w:r>
              <w:rPr>
                <w:rFonts w:eastAsia="Times New Roman"/>
                <w:w w:val="99"/>
              </w:rPr>
              <w:t>«Трудом красен человек»;</w:t>
            </w:r>
          </w:p>
        </w:tc>
        <w:tc>
          <w:tcPr>
            <w:tcW w:w="520" w:type="dxa"/>
            <w:tcBorders>
              <w:right w:val="single" w:sz="8" w:space="0" w:color="auto"/>
            </w:tcBorders>
            <w:vAlign w:val="bottom"/>
          </w:tcPr>
          <w:p w:rsidR="000751C2" w:rsidRDefault="000751C2"/>
        </w:tc>
      </w:tr>
      <w:tr w:rsidR="000751C2">
        <w:trPr>
          <w:trHeight w:val="256"/>
        </w:trPr>
        <w:tc>
          <w:tcPr>
            <w:tcW w:w="5600" w:type="dxa"/>
            <w:vAlign w:val="bottom"/>
          </w:tcPr>
          <w:p w:rsidR="000751C2" w:rsidRDefault="004F567E">
            <w:pPr>
              <w:ind w:left="40"/>
              <w:rPr>
                <w:sz w:val="20"/>
                <w:szCs w:val="20"/>
              </w:rPr>
            </w:pPr>
            <w:r>
              <w:rPr>
                <w:rFonts w:eastAsia="Times New Roman"/>
                <w:w w:val="99"/>
              </w:rPr>
              <w:t>Воспитывать ценностное отношение к собственному труду</w:t>
            </w:r>
          </w:p>
        </w:tc>
        <w:tc>
          <w:tcPr>
            <w:tcW w:w="1380" w:type="dxa"/>
            <w:tcBorders>
              <w:right w:val="single" w:sz="8" w:space="0" w:color="auto"/>
            </w:tcBorders>
            <w:vAlign w:val="bottom"/>
          </w:tcPr>
          <w:p w:rsidR="000751C2" w:rsidRDefault="000751C2"/>
        </w:tc>
        <w:tc>
          <w:tcPr>
            <w:tcW w:w="5680" w:type="dxa"/>
            <w:gridSpan w:val="5"/>
            <w:tcBorders>
              <w:right w:val="single" w:sz="8" w:space="0" w:color="auto"/>
            </w:tcBorders>
            <w:vAlign w:val="bottom"/>
          </w:tcPr>
          <w:p w:rsidR="000751C2" w:rsidRDefault="004F567E">
            <w:pPr>
              <w:ind w:left="20"/>
              <w:rPr>
                <w:sz w:val="20"/>
                <w:szCs w:val="20"/>
              </w:rPr>
            </w:pPr>
            <w:r>
              <w:rPr>
                <w:rFonts w:eastAsia="Times New Roman"/>
              </w:rPr>
              <w:t>Рисование   «Мы   –   пейзажисты».   «Художественное</w:t>
            </w:r>
          </w:p>
        </w:tc>
        <w:tc>
          <w:tcPr>
            <w:tcW w:w="300" w:type="dxa"/>
            <w:vAlign w:val="bottom"/>
          </w:tcPr>
          <w:p w:rsidR="000751C2" w:rsidRDefault="004F567E">
            <w:pPr>
              <w:ind w:left="120"/>
              <w:rPr>
                <w:sz w:val="20"/>
                <w:szCs w:val="20"/>
              </w:rPr>
            </w:pPr>
            <w:r>
              <w:rPr>
                <w:rFonts w:eastAsia="Times New Roman"/>
              </w:rPr>
              <w:t>-</w:t>
            </w:r>
          </w:p>
        </w:tc>
        <w:tc>
          <w:tcPr>
            <w:tcW w:w="1540" w:type="dxa"/>
            <w:gridSpan w:val="2"/>
            <w:vAlign w:val="bottom"/>
          </w:tcPr>
          <w:p w:rsidR="000751C2" w:rsidRDefault="004F567E">
            <w:pPr>
              <w:ind w:left="100"/>
              <w:rPr>
                <w:sz w:val="20"/>
                <w:szCs w:val="20"/>
              </w:rPr>
            </w:pPr>
            <w:r>
              <w:rPr>
                <w:rFonts w:eastAsia="Times New Roman"/>
              </w:rPr>
              <w:t>музыкальные</w:t>
            </w:r>
          </w:p>
        </w:tc>
        <w:tc>
          <w:tcPr>
            <w:tcW w:w="760" w:type="dxa"/>
            <w:gridSpan w:val="2"/>
            <w:vAlign w:val="bottom"/>
          </w:tcPr>
          <w:p w:rsidR="000751C2" w:rsidRDefault="004F567E">
            <w:pPr>
              <w:rPr>
                <w:sz w:val="20"/>
                <w:szCs w:val="20"/>
              </w:rPr>
            </w:pPr>
            <w:r>
              <w:rPr>
                <w:rFonts w:eastAsia="Times New Roman"/>
              </w:rPr>
              <w:t>загадки</w:t>
            </w:r>
          </w:p>
        </w:tc>
        <w:tc>
          <w:tcPr>
            <w:tcW w:w="520" w:type="dxa"/>
            <w:tcBorders>
              <w:right w:val="single" w:sz="8" w:space="0" w:color="auto"/>
            </w:tcBorders>
            <w:vAlign w:val="bottom"/>
          </w:tcPr>
          <w:p w:rsidR="000751C2" w:rsidRDefault="004F567E">
            <w:pPr>
              <w:ind w:right="48"/>
              <w:jc w:val="right"/>
              <w:rPr>
                <w:sz w:val="20"/>
                <w:szCs w:val="20"/>
              </w:rPr>
            </w:pPr>
            <w:r>
              <w:rPr>
                <w:rFonts w:eastAsia="Times New Roman"/>
              </w:rPr>
              <w:t>на</w:t>
            </w:r>
          </w:p>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Уточнять  представления  детей  о  существенных  характеристиках</w:t>
            </w:r>
          </w:p>
        </w:tc>
        <w:tc>
          <w:tcPr>
            <w:tcW w:w="1980" w:type="dxa"/>
            <w:gridSpan w:val="2"/>
            <w:vAlign w:val="bottom"/>
          </w:tcPr>
          <w:p w:rsidR="000751C2" w:rsidRDefault="004F567E">
            <w:pPr>
              <w:spacing w:line="248" w:lineRule="exact"/>
              <w:ind w:left="20"/>
              <w:rPr>
                <w:sz w:val="20"/>
                <w:szCs w:val="20"/>
              </w:rPr>
            </w:pPr>
            <w:r>
              <w:rPr>
                <w:rFonts w:eastAsia="Times New Roman"/>
              </w:rPr>
              <w:t>творчество» (лепка)</w:t>
            </w:r>
          </w:p>
        </w:tc>
        <w:tc>
          <w:tcPr>
            <w:tcW w:w="1140" w:type="dxa"/>
            <w:vAlign w:val="bottom"/>
          </w:tcPr>
          <w:p w:rsidR="000751C2" w:rsidRDefault="000751C2">
            <w:pPr>
              <w:rPr>
                <w:sz w:val="21"/>
                <w:szCs w:val="21"/>
              </w:rPr>
            </w:pPr>
          </w:p>
        </w:tc>
        <w:tc>
          <w:tcPr>
            <w:tcW w:w="138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3120" w:type="dxa"/>
            <w:gridSpan w:val="6"/>
            <w:tcBorders>
              <w:right w:val="single" w:sz="8" w:space="0" w:color="auto"/>
            </w:tcBorders>
            <w:vAlign w:val="bottom"/>
          </w:tcPr>
          <w:p w:rsidR="000751C2" w:rsidRDefault="004F567E">
            <w:pPr>
              <w:spacing w:line="248" w:lineRule="exact"/>
              <w:ind w:left="120"/>
              <w:rPr>
                <w:sz w:val="20"/>
                <w:szCs w:val="20"/>
              </w:rPr>
            </w:pPr>
            <w:r>
              <w:rPr>
                <w:rFonts w:eastAsia="Times New Roman"/>
              </w:rPr>
              <w:t>карточках по теме «Весна»;</w:t>
            </w:r>
          </w:p>
        </w:tc>
      </w:tr>
      <w:tr w:rsidR="000751C2">
        <w:trPr>
          <w:trHeight w:val="257"/>
        </w:trPr>
        <w:tc>
          <w:tcPr>
            <w:tcW w:w="5600" w:type="dxa"/>
            <w:vAlign w:val="bottom"/>
          </w:tcPr>
          <w:p w:rsidR="000751C2" w:rsidRDefault="004F567E">
            <w:pPr>
              <w:ind w:left="40"/>
              <w:rPr>
                <w:sz w:val="20"/>
                <w:szCs w:val="20"/>
              </w:rPr>
            </w:pPr>
            <w:r>
              <w:rPr>
                <w:rFonts w:eastAsia="Times New Roman"/>
              </w:rPr>
              <w:t>предметов, о свойствах и качествах различных материалов</w:t>
            </w:r>
          </w:p>
        </w:tc>
        <w:tc>
          <w:tcPr>
            <w:tcW w:w="1380" w:type="dxa"/>
            <w:tcBorders>
              <w:right w:val="single" w:sz="8" w:space="0" w:color="auto"/>
            </w:tcBorders>
            <w:vAlign w:val="bottom"/>
          </w:tcPr>
          <w:p w:rsidR="000751C2" w:rsidRDefault="000751C2"/>
        </w:tc>
        <w:tc>
          <w:tcPr>
            <w:tcW w:w="3120" w:type="dxa"/>
            <w:gridSpan w:val="3"/>
            <w:vAlign w:val="bottom"/>
          </w:tcPr>
          <w:p w:rsidR="000751C2" w:rsidRDefault="004F567E">
            <w:pPr>
              <w:ind w:left="20"/>
              <w:rPr>
                <w:sz w:val="20"/>
                <w:szCs w:val="20"/>
              </w:rPr>
            </w:pPr>
            <w:r>
              <w:rPr>
                <w:rFonts w:eastAsia="Times New Roman"/>
              </w:rPr>
              <w:t>Лепку «</w:t>
            </w:r>
            <w:proofErr w:type="spellStart"/>
            <w:r>
              <w:rPr>
                <w:rFonts w:eastAsia="Times New Roman"/>
              </w:rPr>
              <w:t>Каслинские</w:t>
            </w:r>
            <w:proofErr w:type="spellEnd"/>
            <w:r>
              <w:rPr>
                <w:rFonts w:eastAsia="Times New Roman"/>
              </w:rPr>
              <w:t xml:space="preserve"> кудесники».</w:t>
            </w:r>
          </w:p>
        </w:tc>
        <w:tc>
          <w:tcPr>
            <w:tcW w:w="1380" w:type="dxa"/>
            <w:vAlign w:val="bottom"/>
          </w:tcPr>
          <w:p w:rsidR="000751C2" w:rsidRDefault="000751C2"/>
        </w:tc>
        <w:tc>
          <w:tcPr>
            <w:tcW w:w="1180" w:type="dxa"/>
            <w:tcBorders>
              <w:right w:val="single" w:sz="8" w:space="0" w:color="auto"/>
            </w:tcBorders>
            <w:vAlign w:val="bottom"/>
          </w:tcPr>
          <w:p w:rsidR="000751C2" w:rsidRDefault="000751C2"/>
        </w:tc>
        <w:tc>
          <w:tcPr>
            <w:tcW w:w="300" w:type="dxa"/>
            <w:vAlign w:val="bottom"/>
          </w:tcPr>
          <w:p w:rsidR="000751C2" w:rsidRDefault="004F567E">
            <w:pPr>
              <w:ind w:left="120"/>
              <w:rPr>
                <w:sz w:val="20"/>
                <w:szCs w:val="20"/>
              </w:rPr>
            </w:pPr>
            <w:r>
              <w:rPr>
                <w:rFonts w:eastAsia="Times New Roman"/>
              </w:rPr>
              <w:t>-</w:t>
            </w:r>
          </w:p>
        </w:tc>
        <w:tc>
          <w:tcPr>
            <w:tcW w:w="1780" w:type="dxa"/>
            <w:gridSpan w:val="3"/>
            <w:vAlign w:val="bottom"/>
          </w:tcPr>
          <w:p w:rsidR="000751C2" w:rsidRDefault="004F567E">
            <w:pPr>
              <w:ind w:left="100"/>
              <w:rPr>
                <w:sz w:val="20"/>
                <w:szCs w:val="20"/>
              </w:rPr>
            </w:pPr>
            <w:r>
              <w:rPr>
                <w:rFonts w:eastAsia="Times New Roman"/>
              </w:rPr>
              <w:t>схему трудового</w:t>
            </w:r>
          </w:p>
        </w:tc>
        <w:tc>
          <w:tcPr>
            <w:tcW w:w="1040" w:type="dxa"/>
            <w:gridSpan w:val="2"/>
            <w:tcBorders>
              <w:right w:val="single" w:sz="8" w:space="0" w:color="auto"/>
            </w:tcBorders>
            <w:vAlign w:val="bottom"/>
          </w:tcPr>
          <w:p w:rsidR="000751C2" w:rsidRDefault="004F567E">
            <w:pPr>
              <w:ind w:right="48"/>
              <w:jc w:val="right"/>
              <w:rPr>
                <w:sz w:val="20"/>
                <w:szCs w:val="20"/>
              </w:rPr>
            </w:pPr>
            <w:r>
              <w:rPr>
                <w:rFonts w:eastAsia="Times New Roman"/>
              </w:rPr>
              <w:t>процесса</w:t>
            </w:r>
          </w:p>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b/>
                <w:bCs/>
              </w:rPr>
              <w:t xml:space="preserve">Речевое  развитие.   </w:t>
            </w:r>
            <w:r>
              <w:rPr>
                <w:rFonts w:eastAsia="Times New Roman"/>
              </w:rPr>
              <w:t>Пополнять   литературный   багаж   рассказами,</w:t>
            </w:r>
          </w:p>
        </w:tc>
        <w:tc>
          <w:tcPr>
            <w:tcW w:w="5680" w:type="dxa"/>
            <w:gridSpan w:val="5"/>
            <w:tcBorders>
              <w:right w:val="single" w:sz="8" w:space="0" w:color="auto"/>
            </w:tcBorders>
            <w:vAlign w:val="bottom"/>
          </w:tcPr>
          <w:p w:rsidR="000751C2" w:rsidRDefault="004F567E">
            <w:pPr>
              <w:spacing w:line="248" w:lineRule="exact"/>
              <w:ind w:left="20"/>
              <w:rPr>
                <w:sz w:val="20"/>
                <w:szCs w:val="20"/>
              </w:rPr>
            </w:pPr>
            <w:r>
              <w:rPr>
                <w:rFonts w:eastAsia="Times New Roman"/>
              </w:rPr>
              <w:t>Коллаж «Фоторепортаж о Празднике Весны и труда».</w:t>
            </w:r>
          </w:p>
        </w:tc>
        <w:tc>
          <w:tcPr>
            <w:tcW w:w="3120" w:type="dxa"/>
            <w:gridSpan w:val="6"/>
            <w:tcBorders>
              <w:right w:val="single" w:sz="8" w:space="0" w:color="auto"/>
            </w:tcBorders>
            <w:vAlign w:val="bottom"/>
          </w:tcPr>
          <w:p w:rsidR="000751C2" w:rsidRDefault="004F567E">
            <w:pPr>
              <w:spacing w:line="248" w:lineRule="exact"/>
              <w:ind w:left="120"/>
              <w:rPr>
                <w:sz w:val="20"/>
                <w:szCs w:val="20"/>
              </w:rPr>
            </w:pPr>
            <w:r>
              <w:rPr>
                <w:rFonts w:eastAsia="Times New Roman"/>
              </w:rPr>
              <w:t>«Посадка   дерева»,   «Полив</w:t>
            </w: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обращать внимание на выразительные средства произведения.</w:t>
            </w:r>
          </w:p>
        </w:tc>
        <w:tc>
          <w:tcPr>
            <w:tcW w:w="4500" w:type="dxa"/>
            <w:gridSpan w:val="4"/>
            <w:vAlign w:val="bottom"/>
          </w:tcPr>
          <w:p w:rsidR="000751C2" w:rsidRDefault="004F567E">
            <w:pPr>
              <w:ind w:left="20"/>
              <w:rPr>
                <w:sz w:val="20"/>
                <w:szCs w:val="20"/>
              </w:rPr>
            </w:pPr>
            <w:r>
              <w:rPr>
                <w:rFonts w:eastAsia="Times New Roman"/>
              </w:rPr>
              <w:t>«Музыка»  для  слушания  («Весна»  муз.  Г.</w:t>
            </w:r>
          </w:p>
        </w:tc>
        <w:tc>
          <w:tcPr>
            <w:tcW w:w="1180" w:type="dxa"/>
            <w:tcBorders>
              <w:right w:val="single" w:sz="8" w:space="0" w:color="auto"/>
            </w:tcBorders>
            <w:vAlign w:val="bottom"/>
          </w:tcPr>
          <w:p w:rsidR="000751C2" w:rsidRDefault="004F567E">
            <w:pPr>
              <w:jc w:val="right"/>
              <w:rPr>
                <w:sz w:val="20"/>
                <w:szCs w:val="20"/>
              </w:rPr>
            </w:pPr>
            <w:r>
              <w:rPr>
                <w:rFonts w:eastAsia="Times New Roman"/>
              </w:rPr>
              <w:t>Свиридова,</w:t>
            </w:r>
          </w:p>
        </w:tc>
        <w:tc>
          <w:tcPr>
            <w:tcW w:w="1440" w:type="dxa"/>
            <w:gridSpan w:val="2"/>
            <w:vAlign w:val="bottom"/>
          </w:tcPr>
          <w:p w:rsidR="000751C2" w:rsidRDefault="004F567E">
            <w:pPr>
              <w:ind w:left="120"/>
              <w:rPr>
                <w:sz w:val="20"/>
                <w:szCs w:val="20"/>
              </w:rPr>
            </w:pPr>
            <w:r>
              <w:rPr>
                <w:rFonts w:eastAsia="Times New Roman"/>
              </w:rPr>
              <w:t>растений»,</w:t>
            </w:r>
          </w:p>
        </w:tc>
        <w:tc>
          <w:tcPr>
            <w:tcW w:w="400" w:type="dxa"/>
            <w:vAlign w:val="bottom"/>
          </w:tcPr>
          <w:p w:rsidR="000751C2" w:rsidRDefault="000751C2"/>
        </w:tc>
        <w:tc>
          <w:tcPr>
            <w:tcW w:w="1280" w:type="dxa"/>
            <w:gridSpan w:val="3"/>
            <w:tcBorders>
              <w:right w:val="single" w:sz="8" w:space="0" w:color="auto"/>
            </w:tcBorders>
            <w:vAlign w:val="bottom"/>
          </w:tcPr>
          <w:p w:rsidR="000751C2" w:rsidRDefault="004F567E">
            <w:pPr>
              <w:ind w:right="48"/>
              <w:jc w:val="right"/>
              <w:rPr>
                <w:sz w:val="20"/>
                <w:szCs w:val="20"/>
              </w:rPr>
            </w:pPr>
            <w:r>
              <w:rPr>
                <w:rFonts w:eastAsia="Times New Roman"/>
              </w:rPr>
              <w:t>«Рыхление</w:t>
            </w: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Продолжать   ориентировать   детей   в   такой   сфере   человеческой</w:t>
            </w:r>
          </w:p>
        </w:tc>
        <w:tc>
          <w:tcPr>
            <w:tcW w:w="5680" w:type="dxa"/>
            <w:gridSpan w:val="5"/>
            <w:tcBorders>
              <w:right w:val="single" w:sz="8" w:space="0" w:color="auto"/>
            </w:tcBorders>
            <w:vAlign w:val="bottom"/>
          </w:tcPr>
          <w:p w:rsidR="000751C2" w:rsidRDefault="004F567E">
            <w:pPr>
              <w:ind w:left="20"/>
              <w:rPr>
                <w:sz w:val="20"/>
                <w:szCs w:val="20"/>
              </w:rPr>
            </w:pPr>
            <w:r>
              <w:rPr>
                <w:rFonts w:eastAsia="Times New Roman"/>
              </w:rPr>
              <w:t>«Песня  жаворонка»,  «Подснежник»,  «Белые  ночи»  муз.</w:t>
            </w:r>
          </w:p>
        </w:tc>
        <w:tc>
          <w:tcPr>
            <w:tcW w:w="1440" w:type="dxa"/>
            <w:gridSpan w:val="2"/>
            <w:vAlign w:val="bottom"/>
          </w:tcPr>
          <w:p w:rsidR="000751C2" w:rsidRDefault="004F567E">
            <w:pPr>
              <w:ind w:left="120"/>
              <w:rPr>
                <w:sz w:val="20"/>
                <w:szCs w:val="20"/>
              </w:rPr>
            </w:pPr>
            <w:r>
              <w:rPr>
                <w:rFonts w:eastAsia="Times New Roman"/>
              </w:rPr>
              <w:t>почвы»;</w:t>
            </w:r>
          </w:p>
        </w:tc>
        <w:tc>
          <w:tcPr>
            <w:tcW w:w="400" w:type="dxa"/>
            <w:vAlign w:val="bottom"/>
          </w:tcPr>
          <w:p w:rsidR="000751C2" w:rsidRDefault="000751C2"/>
        </w:tc>
        <w:tc>
          <w:tcPr>
            <w:tcW w:w="240" w:type="dxa"/>
            <w:vAlign w:val="bottom"/>
          </w:tcPr>
          <w:p w:rsidR="000751C2" w:rsidRDefault="000751C2"/>
        </w:tc>
        <w:tc>
          <w:tcPr>
            <w:tcW w:w="520" w:type="dxa"/>
            <w:vAlign w:val="bottom"/>
          </w:tcPr>
          <w:p w:rsidR="000751C2" w:rsidRDefault="000751C2"/>
        </w:tc>
        <w:tc>
          <w:tcPr>
            <w:tcW w:w="520" w:type="dxa"/>
            <w:tcBorders>
              <w:right w:val="single" w:sz="8" w:space="0" w:color="auto"/>
            </w:tcBorders>
            <w:vAlign w:val="bottom"/>
          </w:tcPr>
          <w:p w:rsidR="000751C2" w:rsidRDefault="000751C2"/>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деятельности как наука. Углублять представления детей о значимости</w:t>
            </w:r>
          </w:p>
        </w:tc>
        <w:tc>
          <w:tcPr>
            <w:tcW w:w="1980" w:type="dxa"/>
            <w:gridSpan w:val="2"/>
            <w:vAlign w:val="bottom"/>
          </w:tcPr>
          <w:p w:rsidR="000751C2" w:rsidRDefault="004F567E">
            <w:pPr>
              <w:spacing w:line="248" w:lineRule="exact"/>
              <w:ind w:left="20"/>
              <w:rPr>
                <w:sz w:val="20"/>
                <w:szCs w:val="20"/>
              </w:rPr>
            </w:pPr>
            <w:r>
              <w:rPr>
                <w:rFonts w:eastAsia="Times New Roman"/>
              </w:rPr>
              <w:t>П.И. Чайковского);</w:t>
            </w:r>
          </w:p>
        </w:tc>
        <w:tc>
          <w:tcPr>
            <w:tcW w:w="1140" w:type="dxa"/>
            <w:vAlign w:val="bottom"/>
          </w:tcPr>
          <w:p w:rsidR="000751C2" w:rsidRDefault="000751C2">
            <w:pPr>
              <w:rPr>
                <w:sz w:val="21"/>
                <w:szCs w:val="21"/>
              </w:rPr>
            </w:pPr>
          </w:p>
        </w:tc>
        <w:tc>
          <w:tcPr>
            <w:tcW w:w="138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300" w:type="dxa"/>
            <w:vAlign w:val="bottom"/>
          </w:tcPr>
          <w:p w:rsidR="000751C2" w:rsidRDefault="004F567E">
            <w:pPr>
              <w:spacing w:line="248" w:lineRule="exact"/>
              <w:ind w:left="120"/>
              <w:rPr>
                <w:sz w:val="20"/>
                <w:szCs w:val="20"/>
              </w:rPr>
            </w:pPr>
            <w:r>
              <w:rPr>
                <w:rFonts w:eastAsia="Times New Roman"/>
              </w:rPr>
              <w:t>-</w:t>
            </w:r>
          </w:p>
        </w:tc>
        <w:tc>
          <w:tcPr>
            <w:tcW w:w="1140" w:type="dxa"/>
            <w:vAlign w:val="bottom"/>
          </w:tcPr>
          <w:p w:rsidR="000751C2" w:rsidRDefault="004F567E">
            <w:pPr>
              <w:spacing w:line="248" w:lineRule="exact"/>
              <w:ind w:left="100"/>
              <w:rPr>
                <w:sz w:val="20"/>
                <w:szCs w:val="20"/>
              </w:rPr>
            </w:pPr>
            <w:r>
              <w:rPr>
                <w:rFonts w:eastAsia="Times New Roman"/>
              </w:rPr>
              <w:t>создание</w:t>
            </w:r>
          </w:p>
        </w:tc>
        <w:tc>
          <w:tcPr>
            <w:tcW w:w="1160" w:type="dxa"/>
            <w:gridSpan w:val="3"/>
            <w:vAlign w:val="bottom"/>
          </w:tcPr>
          <w:p w:rsidR="000751C2" w:rsidRDefault="004F567E">
            <w:pPr>
              <w:spacing w:line="248" w:lineRule="exact"/>
              <w:ind w:left="120"/>
              <w:rPr>
                <w:sz w:val="20"/>
                <w:szCs w:val="20"/>
              </w:rPr>
            </w:pPr>
            <w:r>
              <w:rPr>
                <w:rFonts w:eastAsia="Times New Roman"/>
              </w:rPr>
              <w:t>условий</w:t>
            </w:r>
          </w:p>
        </w:tc>
        <w:tc>
          <w:tcPr>
            <w:tcW w:w="520" w:type="dxa"/>
            <w:tcBorders>
              <w:right w:val="single" w:sz="8" w:space="0" w:color="auto"/>
            </w:tcBorders>
            <w:vAlign w:val="bottom"/>
          </w:tcPr>
          <w:p w:rsidR="000751C2" w:rsidRDefault="004F567E">
            <w:pPr>
              <w:spacing w:line="248" w:lineRule="exact"/>
              <w:ind w:right="48"/>
              <w:jc w:val="right"/>
              <w:rPr>
                <w:sz w:val="20"/>
                <w:szCs w:val="20"/>
              </w:rPr>
            </w:pPr>
            <w:r>
              <w:rPr>
                <w:rFonts w:eastAsia="Times New Roman"/>
              </w:rPr>
              <w:t>для</w:t>
            </w:r>
          </w:p>
        </w:tc>
      </w:tr>
      <w:tr w:rsidR="000751C2">
        <w:trPr>
          <w:trHeight w:val="256"/>
        </w:trPr>
        <w:tc>
          <w:tcPr>
            <w:tcW w:w="5600" w:type="dxa"/>
            <w:vAlign w:val="bottom"/>
          </w:tcPr>
          <w:p w:rsidR="000751C2" w:rsidRDefault="004F567E">
            <w:pPr>
              <w:ind w:left="40"/>
              <w:rPr>
                <w:sz w:val="20"/>
                <w:szCs w:val="20"/>
              </w:rPr>
            </w:pPr>
            <w:r>
              <w:rPr>
                <w:rFonts w:eastAsia="Times New Roman"/>
              </w:rPr>
              <w:t>научных исследований для общества</w:t>
            </w:r>
          </w:p>
        </w:tc>
        <w:tc>
          <w:tcPr>
            <w:tcW w:w="1380" w:type="dxa"/>
            <w:tcBorders>
              <w:right w:val="single" w:sz="8" w:space="0" w:color="auto"/>
            </w:tcBorders>
            <w:vAlign w:val="bottom"/>
          </w:tcPr>
          <w:p w:rsidR="000751C2" w:rsidRDefault="000751C2"/>
        </w:tc>
        <w:tc>
          <w:tcPr>
            <w:tcW w:w="5680" w:type="dxa"/>
            <w:gridSpan w:val="5"/>
            <w:tcBorders>
              <w:right w:val="single" w:sz="8" w:space="0" w:color="auto"/>
            </w:tcBorders>
            <w:vAlign w:val="bottom"/>
          </w:tcPr>
          <w:p w:rsidR="000751C2" w:rsidRDefault="004F567E">
            <w:pPr>
              <w:ind w:left="20"/>
              <w:rPr>
                <w:sz w:val="20"/>
                <w:szCs w:val="20"/>
              </w:rPr>
            </w:pPr>
            <w:r>
              <w:rPr>
                <w:rFonts w:eastAsia="Times New Roman"/>
              </w:rPr>
              <w:t>для пения (</w:t>
            </w:r>
            <w:proofErr w:type="spellStart"/>
            <w:r>
              <w:rPr>
                <w:rFonts w:eastAsia="Times New Roman"/>
              </w:rPr>
              <w:t>Попевка</w:t>
            </w:r>
            <w:proofErr w:type="spellEnd"/>
            <w:r>
              <w:rPr>
                <w:rFonts w:eastAsia="Times New Roman"/>
              </w:rPr>
              <w:t xml:space="preserve"> «Скок-скок» </w:t>
            </w:r>
            <w:proofErr w:type="spellStart"/>
            <w:r>
              <w:rPr>
                <w:rFonts w:eastAsia="Times New Roman"/>
              </w:rPr>
              <w:t>р.н.п</w:t>
            </w:r>
            <w:proofErr w:type="spellEnd"/>
            <w:r>
              <w:rPr>
                <w:rFonts w:eastAsia="Times New Roman"/>
              </w:rPr>
              <w:t>., «Весенний вальс»</w:t>
            </w:r>
          </w:p>
        </w:tc>
        <w:tc>
          <w:tcPr>
            <w:tcW w:w="1440" w:type="dxa"/>
            <w:gridSpan w:val="2"/>
            <w:vAlign w:val="bottom"/>
          </w:tcPr>
          <w:p w:rsidR="000751C2" w:rsidRDefault="004F567E">
            <w:pPr>
              <w:ind w:left="120"/>
              <w:rPr>
                <w:sz w:val="20"/>
                <w:szCs w:val="20"/>
              </w:rPr>
            </w:pPr>
            <w:r>
              <w:rPr>
                <w:rFonts w:eastAsia="Times New Roman"/>
              </w:rPr>
              <w:t>изготовления</w:t>
            </w:r>
          </w:p>
        </w:tc>
        <w:tc>
          <w:tcPr>
            <w:tcW w:w="1160" w:type="dxa"/>
            <w:gridSpan w:val="3"/>
            <w:vAlign w:val="bottom"/>
          </w:tcPr>
          <w:p w:rsidR="000751C2" w:rsidRDefault="004F567E">
            <w:pPr>
              <w:ind w:left="240"/>
              <w:rPr>
                <w:sz w:val="20"/>
                <w:szCs w:val="20"/>
              </w:rPr>
            </w:pPr>
            <w:r>
              <w:rPr>
                <w:rFonts w:eastAsia="Times New Roman"/>
              </w:rPr>
              <w:t>поделок</w:t>
            </w:r>
          </w:p>
        </w:tc>
        <w:tc>
          <w:tcPr>
            <w:tcW w:w="520" w:type="dxa"/>
            <w:tcBorders>
              <w:right w:val="single" w:sz="8" w:space="0" w:color="auto"/>
            </w:tcBorders>
            <w:vAlign w:val="bottom"/>
          </w:tcPr>
          <w:p w:rsidR="000751C2" w:rsidRDefault="004F567E">
            <w:pPr>
              <w:ind w:right="48"/>
              <w:jc w:val="right"/>
              <w:rPr>
                <w:sz w:val="20"/>
                <w:szCs w:val="20"/>
              </w:rPr>
            </w:pPr>
            <w:r>
              <w:rPr>
                <w:rFonts w:eastAsia="Times New Roman"/>
              </w:rPr>
              <w:t>из</w:t>
            </w:r>
          </w:p>
        </w:tc>
      </w:tr>
      <w:tr w:rsidR="000751C2">
        <w:trPr>
          <w:trHeight w:val="257"/>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b/>
                <w:bCs/>
              </w:rPr>
              <w:t xml:space="preserve">Художественно-эстетическое   развитие.   </w:t>
            </w:r>
            <w:r>
              <w:rPr>
                <w:rFonts w:eastAsia="Times New Roman"/>
              </w:rPr>
              <w:t>Расширять   эстетические</w:t>
            </w:r>
          </w:p>
        </w:tc>
        <w:tc>
          <w:tcPr>
            <w:tcW w:w="5680" w:type="dxa"/>
            <w:gridSpan w:val="5"/>
            <w:tcBorders>
              <w:right w:val="single" w:sz="8" w:space="0" w:color="auto"/>
            </w:tcBorders>
            <w:vAlign w:val="bottom"/>
          </w:tcPr>
          <w:p w:rsidR="000751C2" w:rsidRDefault="004F567E">
            <w:pPr>
              <w:ind w:left="20"/>
              <w:rPr>
                <w:sz w:val="20"/>
                <w:szCs w:val="20"/>
              </w:rPr>
            </w:pPr>
            <w:r>
              <w:rPr>
                <w:rFonts w:eastAsia="Times New Roman"/>
              </w:rPr>
              <w:t>муз.   А.   Филиппенко,   «Весенняя   песенка»   муз.   Г.</w:t>
            </w:r>
          </w:p>
        </w:tc>
        <w:tc>
          <w:tcPr>
            <w:tcW w:w="1440" w:type="dxa"/>
            <w:gridSpan w:val="2"/>
            <w:vAlign w:val="bottom"/>
          </w:tcPr>
          <w:p w:rsidR="000751C2" w:rsidRDefault="004F567E">
            <w:pPr>
              <w:ind w:left="120"/>
              <w:rPr>
                <w:sz w:val="20"/>
                <w:szCs w:val="20"/>
              </w:rPr>
            </w:pPr>
            <w:r>
              <w:rPr>
                <w:rFonts w:eastAsia="Times New Roman"/>
              </w:rPr>
              <w:t>коробочек</w:t>
            </w:r>
          </w:p>
        </w:tc>
        <w:tc>
          <w:tcPr>
            <w:tcW w:w="400" w:type="dxa"/>
            <w:vAlign w:val="bottom"/>
          </w:tcPr>
          <w:p w:rsidR="000751C2" w:rsidRDefault="000751C2"/>
        </w:tc>
        <w:tc>
          <w:tcPr>
            <w:tcW w:w="240" w:type="dxa"/>
            <w:vAlign w:val="bottom"/>
          </w:tcPr>
          <w:p w:rsidR="000751C2" w:rsidRDefault="000751C2"/>
        </w:tc>
        <w:tc>
          <w:tcPr>
            <w:tcW w:w="1040" w:type="dxa"/>
            <w:gridSpan w:val="2"/>
            <w:tcBorders>
              <w:right w:val="single" w:sz="8" w:space="0" w:color="auto"/>
            </w:tcBorders>
            <w:vAlign w:val="bottom"/>
          </w:tcPr>
          <w:p w:rsidR="000751C2" w:rsidRDefault="004F567E">
            <w:pPr>
              <w:ind w:right="48"/>
              <w:jc w:val="right"/>
              <w:rPr>
                <w:sz w:val="20"/>
                <w:szCs w:val="20"/>
              </w:rPr>
            </w:pPr>
            <w:r>
              <w:rPr>
                <w:rFonts w:eastAsia="Times New Roman"/>
              </w:rPr>
              <w:t>«Мой</w:t>
            </w:r>
          </w:p>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представления  детей  об  уральском  искусстве  гравюры  на  стали.</w:t>
            </w:r>
          </w:p>
        </w:tc>
        <w:tc>
          <w:tcPr>
            <w:tcW w:w="1980" w:type="dxa"/>
            <w:gridSpan w:val="2"/>
            <w:vAlign w:val="bottom"/>
          </w:tcPr>
          <w:p w:rsidR="000751C2" w:rsidRDefault="004F567E">
            <w:pPr>
              <w:spacing w:line="248" w:lineRule="exact"/>
              <w:ind w:left="20"/>
              <w:rPr>
                <w:sz w:val="20"/>
                <w:szCs w:val="20"/>
              </w:rPr>
            </w:pPr>
            <w:r>
              <w:rPr>
                <w:rFonts w:eastAsia="Times New Roman"/>
              </w:rPr>
              <w:t>Ларионовой);</w:t>
            </w:r>
          </w:p>
        </w:tc>
        <w:tc>
          <w:tcPr>
            <w:tcW w:w="1140" w:type="dxa"/>
            <w:vAlign w:val="bottom"/>
          </w:tcPr>
          <w:p w:rsidR="000751C2" w:rsidRDefault="000751C2">
            <w:pPr>
              <w:rPr>
                <w:sz w:val="21"/>
                <w:szCs w:val="21"/>
              </w:rPr>
            </w:pPr>
          </w:p>
        </w:tc>
        <w:tc>
          <w:tcPr>
            <w:tcW w:w="138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1440" w:type="dxa"/>
            <w:gridSpan w:val="2"/>
            <w:vAlign w:val="bottom"/>
          </w:tcPr>
          <w:p w:rsidR="000751C2" w:rsidRDefault="004F567E">
            <w:pPr>
              <w:spacing w:line="248" w:lineRule="exact"/>
              <w:ind w:left="120"/>
              <w:rPr>
                <w:sz w:val="20"/>
                <w:szCs w:val="20"/>
              </w:rPr>
            </w:pPr>
            <w:r>
              <w:rPr>
                <w:rFonts w:eastAsia="Times New Roman"/>
              </w:rPr>
              <w:t>праздничный</w:t>
            </w:r>
          </w:p>
        </w:tc>
        <w:tc>
          <w:tcPr>
            <w:tcW w:w="4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1040" w:type="dxa"/>
            <w:gridSpan w:val="2"/>
            <w:tcBorders>
              <w:right w:val="single" w:sz="8" w:space="0" w:color="auto"/>
            </w:tcBorders>
            <w:vAlign w:val="bottom"/>
          </w:tcPr>
          <w:p w:rsidR="000751C2" w:rsidRDefault="004F567E">
            <w:pPr>
              <w:spacing w:line="248" w:lineRule="exact"/>
              <w:ind w:right="48"/>
              <w:jc w:val="right"/>
              <w:rPr>
                <w:sz w:val="20"/>
                <w:szCs w:val="20"/>
              </w:rPr>
            </w:pPr>
            <w:r>
              <w:rPr>
                <w:rFonts w:eastAsia="Times New Roman"/>
              </w:rPr>
              <w:t>город»</w:t>
            </w: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Уточнить  знания  детей  о  профессии  гравера.  Совершенствовать</w:t>
            </w:r>
          </w:p>
        </w:tc>
        <w:tc>
          <w:tcPr>
            <w:tcW w:w="5680" w:type="dxa"/>
            <w:gridSpan w:val="5"/>
            <w:tcBorders>
              <w:right w:val="single" w:sz="8" w:space="0" w:color="auto"/>
            </w:tcBorders>
            <w:vAlign w:val="bottom"/>
          </w:tcPr>
          <w:p w:rsidR="000751C2" w:rsidRDefault="004F567E">
            <w:pPr>
              <w:ind w:left="20"/>
              <w:rPr>
                <w:sz w:val="20"/>
                <w:szCs w:val="20"/>
              </w:rPr>
            </w:pPr>
            <w:r>
              <w:rPr>
                <w:rFonts w:eastAsia="Times New Roman"/>
              </w:rPr>
              <w:t>для музыкально-ритмических движений («Всякий труд у</w:t>
            </w:r>
          </w:p>
        </w:tc>
        <w:tc>
          <w:tcPr>
            <w:tcW w:w="1440" w:type="dxa"/>
            <w:gridSpan w:val="2"/>
            <w:vAlign w:val="bottom"/>
          </w:tcPr>
          <w:p w:rsidR="000751C2" w:rsidRDefault="004F567E">
            <w:pPr>
              <w:ind w:left="120"/>
              <w:rPr>
                <w:sz w:val="20"/>
                <w:szCs w:val="20"/>
              </w:rPr>
            </w:pPr>
            <w:r>
              <w:rPr>
                <w:rFonts w:eastAsia="Times New Roman"/>
              </w:rPr>
              <w:t>(спичечные</w:t>
            </w:r>
          </w:p>
        </w:tc>
        <w:tc>
          <w:tcPr>
            <w:tcW w:w="400" w:type="dxa"/>
            <w:vAlign w:val="bottom"/>
          </w:tcPr>
          <w:p w:rsidR="000751C2" w:rsidRDefault="000751C2"/>
        </w:tc>
        <w:tc>
          <w:tcPr>
            <w:tcW w:w="240" w:type="dxa"/>
            <w:vAlign w:val="bottom"/>
          </w:tcPr>
          <w:p w:rsidR="000751C2" w:rsidRDefault="000751C2"/>
        </w:tc>
        <w:tc>
          <w:tcPr>
            <w:tcW w:w="1040" w:type="dxa"/>
            <w:gridSpan w:val="2"/>
            <w:tcBorders>
              <w:right w:val="single" w:sz="8" w:space="0" w:color="auto"/>
            </w:tcBorders>
            <w:vAlign w:val="bottom"/>
          </w:tcPr>
          <w:p w:rsidR="000751C2" w:rsidRDefault="004F567E">
            <w:pPr>
              <w:ind w:right="48"/>
              <w:jc w:val="right"/>
              <w:rPr>
                <w:sz w:val="20"/>
                <w:szCs w:val="20"/>
              </w:rPr>
            </w:pPr>
            <w:r>
              <w:rPr>
                <w:rFonts w:eastAsia="Times New Roman"/>
              </w:rPr>
              <w:t>коробки,</w:t>
            </w:r>
          </w:p>
        </w:tc>
      </w:tr>
      <w:tr w:rsidR="000751C2">
        <w:trPr>
          <w:trHeight w:val="248"/>
        </w:trPr>
        <w:tc>
          <w:tcPr>
            <w:tcW w:w="6980" w:type="dxa"/>
            <w:gridSpan w:val="2"/>
            <w:tcBorders>
              <w:right w:val="single" w:sz="8" w:space="0" w:color="auto"/>
            </w:tcBorders>
            <w:vAlign w:val="bottom"/>
          </w:tcPr>
          <w:p w:rsidR="000751C2" w:rsidRDefault="004F567E">
            <w:pPr>
              <w:spacing w:line="248" w:lineRule="exact"/>
              <w:ind w:left="40"/>
              <w:rPr>
                <w:sz w:val="20"/>
                <w:szCs w:val="20"/>
              </w:rPr>
            </w:pPr>
            <w:r>
              <w:rPr>
                <w:rFonts w:eastAsia="Times New Roman"/>
              </w:rPr>
              <w:t>композиционные   и   изобразительные   умения   при   выполнении</w:t>
            </w:r>
          </w:p>
        </w:tc>
        <w:tc>
          <w:tcPr>
            <w:tcW w:w="3120" w:type="dxa"/>
            <w:gridSpan w:val="3"/>
            <w:vAlign w:val="bottom"/>
          </w:tcPr>
          <w:p w:rsidR="000751C2" w:rsidRDefault="004F567E">
            <w:pPr>
              <w:spacing w:line="248" w:lineRule="exact"/>
              <w:ind w:left="20"/>
              <w:rPr>
                <w:sz w:val="20"/>
                <w:szCs w:val="20"/>
              </w:rPr>
            </w:pPr>
            <w:r>
              <w:rPr>
                <w:rFonts w:eastAsia="Times New Roman"/>
              </w:rPr>
              <w:t xml:space="preserve">нас в </w:t>
            </w:r>
            <w:proofErr w:type="spellStart"/>
            <w:r>
              <w:rPr>
                <w:rFonts w:eastAsia="Times New Roman"/>
              </w:rPr>
              <w:t>почѐте</w:t>
            </w:r>
            <w:proofErr w:type="spellEnd"/>
            <w:r>
              <w:rPr>
                <w:rFonts w:eastAsia="Times New Roman"/>
              </w:rPr>
              <w:t>» муз. Т. Ломовой);</w:t>
            </w:r>
          </w:p>
        </w:tc>
        <w:tc>
          <w:tcPr>
            <w:tcW w:w="138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1440" w:type="dxa"/>
            <w:gridSpan w:val="2"/>
            <w:vAlign w:val="bottom"/>
          </w:tcPr>
          <w:p w:rsidR="000751C2" w:rsidRDefault="004F567E">
            <w:pPr>
              <w:spacing w:line="248" w:lineRule="exact"/>
              <w:ind w:left="120"/>
              <w:rPr>
                <w:sz w:val="20"/>
                <w:szCs w:val="20"/>
              </w:rPr>
            </w:pPr>
            <w:r>
              <w:rPr>
                <w:rFonts w:eastAsia="Times New Roman"/>
              </w:rPr>
              <w:t>небольшие</w:t>
            </w:r>
          </w:p>
        </w:tc>
        <w:tc>
          <w:tcPr>
            <w:tcW w:w="400" w:type="dxa"/>
            <w:vAlign w:val="bottom"/>
          </w:tcPr>
          <w:p w:rsidR="000751C2" w:rsidRDefault="004F567E">
            <w:pPr>
              <w:spacing w:line="248" w:lineRule="exact"/>
              <w:ind w:left="120"/>
              <w:rPr>
                <w:sz w:val="20"/>
                <w:szCs w:val="20"/>
              </w:rPr>
            </w:pPr>
            <w:r>
              <w:rPr>
                <w:rFonts w:eastAsia="Times New Roman"/>
              </w:rPr>
              <w:t>по</w:t>
            </w:r>
          </w:p>
        </w:tc>
        <w:tc>
          <w:tcPr>
            <w:tcW w:w="240" w:type="dxa"/>
            <w:vAlign w:val="bottom"/>
          </w:tcPr>
          <w:p w:rsidR="000751C2" w:rsidRDefault="000751C2">
            <w:pPr>
              <w:rPr>
                <w:sz w:val="21"/>
                <w:szCs w:val="21"/>
              </w:rPr>
            </w:pPr>
          </w:p>
        </w:tc>
        <w:tc>
          <w:tcPr>
            <w:tcW w:w="1040" w:type="dxa"/>
            <w:gridSpan w:val="2"/>
            <w:tcBorders>
              <w:right w:val="single" w:sz="8" w:space="0" w:color="auto"/>
            </w:tcBorders>
            <w:vAlign w:val="bottom"/>
          </w:tcPr>
          <w:p w:rsidR="000751C2" w:rsidRDefault="004F567E">
            <w:pPr>
              <w:spacing w:line="248" w:lineRule="exact"/>
              <w:ind w:right="48"/>
              <w:jc w:val="right"/>
              <w:rPr>
                <w:sz w:val="20"/>
                <w:szCs w:val="20"/>
              </w:rPr>
            </w:pPr>
            <w:r>
              <w:rPr>
                <w:rFonts w:eastAsia="Times New Roman"/>
              </w:rPr>
              <w:t>размеру</w:t>
            </w:r>
          </w:p>
        </w:tc>
      </w:tr>
      <w:tr w:rsidR="000751C2">
        <w:trPr>
          <w:trHeight w:val="256"/>
        </w:trPr>
        <w:tc>
          <w:tcPr>
            <w:tcW w:w="6980" w:type="dxa"/>
            <w:gridSpan w:val="2"/>
            <w:tcBorders>
              <w:right w:val="single" w:sz="8" w:space="0" w:color="auto"/>
            </w:tcBorders>
            <w:vAlign w:val="bottom"/>
          </w:tcPr>
          <w:p w:rsidR="000751C2" w:rsidRDefault="004F567E">
            <w:pPr>
              <w:ind w:left="40"/>
              <w:rPr>
                <w:sz w:val="20"/>
                <w:szCs w:val="20"/>
              </w:rPr>
            </w:pPr>
            <w:r>
              <w:rPr>
                <w:rFonts w:eastAsia="Times New Roman"/>
              </w:rPr>
              <w:t>аппликации  на  силуэте  рыцарских  доспехов,  развивать  творческие</w:t>
            </w:r>
          </w:p>
        </w:tc>
        <w:tc>
          <w:tcPr>
            <w:tcW w:w="5680" w:type="dxa"/>
            <w:gridSpan w:val="5"/>
            <w:tcBorders>
              <w:right w:val="single" w:sz="8" w:space="0" w:color="auto"/>
            </w:tcBorders>
            <w:vAlign w:val="bottom"/>
          </w:tcPr>
          <w:p w:rsidR="000751C2" w:rsidRDefault="004F567E">
            <w:pPr>
              <w:ind w:left="20"/>
              <w:rPr>
                <w:sz w:val="20"/>
                <w:szCs w:val="20"/>
              </w:rPr>
            </w:pPr>
            <w:r>
              <w:rPr>
                <w:rFonts w:eastAsia="Times New Roman"/>
              </w:rPr>
              <w:t>для игры на детских муз. инструментах («Я на горку шла»</w:t>
            </w:r>
          </w:p>
        </w:tc>
        <w:tc>
          <w:tcPr>
            <w:tcW w:w="2080" w:type="dxa"/>
            <w:gridSpan w:val="4"/>
            <w:vAlign w:val="bottom"/>
          </w:tcPr>
          <w:p w:rsidR="000751C2" w:rsidRDefault="004F567E">
            <w:pPr>
              <w:ind w:left="120"/>
              <w:rPr>
                <w:sz w:val="20"/>
                <w:szCs w:val="20"/>
              </w:rPr>
            </w:pPr>
            <w:r>
              <w:rPr>
                <w:rFonts w:eastAsia="Times New Roman"/>
                <w:w w:val="98"/>
              </w:rPr>
              <w:t>картонные коробки);</w:t>
            </w:r>
          </w:p>
        </w:tc>
        <w:tc>
          <w:tcPr>
            <w:tcW w:w="520" w:type="dxa"/>
            <w:vAlign w:val="bottom"/>
          </w:tcPr>
          <w:p w:rsidR="000751C2" w:rsidRDefault="000751C2"/>
        </w:tc>
        <w:tc>
          <w:tcPr>
            <w:tcW w:w="520" w:type="dxa"/>
            <w:tcBorders>
              <w:right w:val="single" w:sz="8" w:space="0" w:color="auto"/>
            </w:tcBorders>
            <w:vAlign w:val="bottom"/>
          </w:tcPr>
          <w:p w:rsidR="000751C2" w:rsidRDefault="000751C2"/>
        </w:tc>
      </w:tr>
      <w:tr w:rsidR="000751C2">
        <w:trPr>
          <w:trHeight w:val="256"/>
        </w:trPr>
        <w:tc>
          <w:tcPr>
            <w:tcW w:w="5600" w:type="dxa"/>
            <w:vAlign w:val="bottom"/>
          </w:tcPr>
          <w:p w:rsidR="000751C2" w:rsidRDefault="004F567E">
            <w:pPr>
              <w:ind w:left="40"/>
              <w:rPr>
                <w:sz w:val="20"/>
                <w:szCs w:val="20"/>
              </w:rPr>
            </w:pPr>
            <w:r>
              <w:rPr>
                <w:rFonts w:eastAsia="Times New Roman"/>
              </w:rPr>
              <w:t>способности детей.</w:t>
            </w:r>
          </w:p>
        </w:tc>
        <w:tc>
          <w:tcPr>
            <w:tcW w:w="1380" w:type="dxa"/>
            <w:tcBorders>
              <w:right w:val="single" w:sz="8" w:space="0" w:color="auto"/>
            </w:tcBorders>
            <w:vAlign w:val="bottom"/>
          </w:tcPr>
          <w:p w:rsidR="000751C2" w:rsidRDefault="000751C2"/>
        </w:tc>
        <w:tc>
          <w:tcPr>
            <w:tcW w:w="3120" w:type="dxa"/>
            <w:gridSpan w:val="3"/>
            <w:vAlign w:val="bottom"/>
          </w:tcPr>
          <w:p w:rsidR="000751C2" w:rsidRDefault="004F567E">
            <w:pPr>
              <w:ind w:left="20"/>
              <w:rPr>
                <w:sz w:val="20"/>
                <w:szCs w:val="20"/>
              </w:rPr>
            </w:pPr>
            <w:proofErr w:type="spellStart"/>
            <w:r>
              <w:rPr>
                <w:rFonts w:eastAsia="Times New Roman"/>
                <w:w w:val="99"/>
              </w:rPr>
              <w:t>р.н.п</w:t>
            </w:r>
            <w:proofErr w:type="spellEnd"/>
            <w:r>
              <w:rPr>
                <w:rFonts w:eastAsia="Times New Roman"/>
                <w:w w:val="99"/>
              </w:rPr>
              <w:t>. «Весной» муз. Г. Зингера);</w:t>
            </w:r>
          </w:p>
        </w:tc>
        <w:tc>
          <w:tcPr>
            <w:tcW w:w="1380" w:type="dxa"/>
            <w:vAlign w:val="bottom"/>
          </w:tcPr>
          <w:p w:rsidR="000751C2" w:rsidRDefault="000751C2"/>
        </w:tc>
        <w:tc>
          <w:tcPr>
            <w:tcW w:w="1180" w:type="dxa"/>
            <w:tcBorders>
              <w:right w:val="single" w:sz="8" w:space="0" w:color="auto"/>
            </w:tcBorders>
            <w:vAlign w:val="bottom"/>
          </w:tcPr>
          <w:p w:rsidR="000751C2" w:rsidRDefault="000751C2"/>
        </w:tc>
        <w:tc>
          <w:tcPr>
            <w:tcW w:w="300" w:type="dxa"/>
            <w:vAlign w:val="bottom"/>
          </w:tcPr>
          <w:p w:rsidR="000751C2" w:rsidRDefault="004F567E">
            <w:pPr>
              <w:ind w:left="120"/>
              <w:rPr>
                <w:sz w:val="20"/>
                <w:szCs w:val="20"/>
              </w:rPr>
            </w:pPr>
            <w:r>
              <w:rPr>
                <w:rFonts w:eastAsia="Times New Roman"/>
              </w:rPr>
              <w:t>-</w:t>
            </w:r>
          </w:p>
        </w:tc>
        <w:tc>
          <w:tcPr>
            <w:tcW w:w="2820" w:type="dxa"/>
            <w:gridSpan w:val="5"/>
            <w:tcBorders>
              <w:right w:val="single" w:sz="8" w:space="0" w:color="auto"/>
            </w:tcBorders>
            <w:vAlign w:val="bottom"/>
          </w:tcPr>
          <w:p w:rsidR="000751C2" w:rsidRDefault="004F567E">
            <w:pPr>
              <w:ind w:right="48"/>
              <w:jc w:val="right"/>
              <w:rPr>
                <w:sz w:val="20"/>
                <w:szCs w:val="20"/>
              </w:rPr>
            </w:pPr>
            <w:r>
              <w:rPr>
                <w:rFonts w:eastAsia="Times New Roman"/>
              </w:rPr>
              <w:t>схемы рисования человека</w:t>
            </w:r>
          </w:p>
        </w:tc>
      </w:tr>
      <w:tr w:rsidR="000751C2">
        <w:trPr>
          <w:trHeight w:val="260"/>
        </w:trPr>
        <w:tc>
          <w:tcPr>
            <w:tcW w:w="6980" w:type="dxa"/>
            <w:gridSpan w:val="2"/>
            <w:tcBorders>
              <w:bottom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Расширять представления детей об искусстве чугунного  литья, знания</w:t>
            </w:r>
          </w:p>
        </w:tc>
        <w:tc>
          <w:tcPr>
            <w:tcW w:w="500" w:type="dxa"/>
            <w:tcBorders>
              <w:bottom w:val="single" w:sz="8" w:space="0" w:color="auto"/>
            </w:tcBorders>
            <w:vAlign w:val="bottom"/>
          </w:tcPr>
          <w:p w:rsidR="000751C2" w:rsidRDefault="004F567E">
            <w:pPr>
              <w:spacing w:line="248" w:lineRule="exact"/>
              <w:ind w:left="20"/>
              <w:rPr>
                <w:sz w:val="20"/>
                <w:szCs w:val="20"/>
              </w:rPr>
            </w:pPr>
            <w:r>
              <w:rPr>
                <w:rFonts w:eastAsia="Times New Roman"/>
              </w:rPr>
              <w:t>для</w:t>
            </w:r>
          </w:p>
        </w:tc>
        <w:tc>
          <w:tcPr>
            <w:tcW w:w="1480" w:type="dxa"/>
            <w:tcBorders>
              <w:bottom w:val="single" w:sz="8" w:space="0" w:color="auto"/>
            </w:tcBorders>
            <w:vAlign w:val="bottom"/>
          </w:tcPr>
          <w:p w:rsidR="000751C2" w:rsidRDefault="004F567E">
            <w:pPr>
              <w:spacing w:line="248" w:lineRule="exact"/>
              <w:ind w:right="228"/>
              <w:jc w:val="right"/>
              <w:rPr>
                <w:sz w:val="20"/>
                <w:szCs w:val="20"/>
              </w:rPr>
            </w:pPr>
            <w:r>
              <w:rPr>
                <w:rFonts w:eastAsia="Times New Roman"/>
              </w:rPr>
              <w:t>развития</w:t>
            </w:r>
          </w:p>
        </w:tc>
        <w:tc>
          <w:tcPr>
            <w:tcW w:w="2520" w:type="dxa"/>
            <w:gridSpan w:val="2"/>
            <w:tcBorders>
              <w:bottom w:val="single" w:sz="8" w:space="0" w:color="auto"/>
            </w:tcBorders>
            <w:vAlign w:val="bottom"/>
          </w:tcPr>
          <w:p w:rsidR="000751C2" w:rsidRDefault="004F567E">
            <w:pPr>
              <w:spacing w:line="248" w:lineRule="exact"/>
              <w:ind w:left="100"/>
              <w:rPr>
                <w:sz w:val="20"/>
                <w:szCs w:val="20"/>
              </w:rPr>
            </w:pPr>
            <w:r>
              <w:rPr>
                <w:rFonts w:eastAsia="Times New Roman"/>
              </w:rPr>
              <w:t>танцевально-игрового</w:t>
            </w:r>
          </w:p>
        </w:tc>
        <w:tc>
          <w:tcPr>
            <w:tcW w:w="1180" w:type="dxa"/>
            <w:tcBorders>
              <w:bottom w:val="single" w:sz="8" w:space="0" w:color="auto"/>
              <w:right w:val="single" w:sz="8" w:space="0" w:color="auto"/>
            </w:tcBorders>
            <w:vAlign w:val="bottom"/>
          </w:tcPr>
          <w:p w:rsidR="000751C2" w:rsidRDefault="004F567E">
            <w:pPr>
              <w:spacing w:line="248" w:lineRule="exact"/>
              <w:jc w:val="right"/>
              <w:rPr>
                <w:sz w:val="20"/>
                <w:szCs w:val="20"/>
              </w:rPr>
            </w:pPr>
            <w:r>
              <w:rPr>
                <w:rFonts w:eastAsia="Times New Roman"/>
              </w:rPr>
              <w:t>творчества</w:t>
            </w:r>
          </w:p>
        </w:tc>
        <w:tc>
          <w:tcPr>
            <w:tcW w:w="1840" w:type="dxa"/>
            <w:gridSpan w:val="3"/>
            <w:tcBorders>
              <w:bottom w:val="single" w:sz="8" w:space="0" w:color="auto"/>
            </w:tcBorders>
            <w:vAlign w:val="bottom"/>
          </w:tcPr>
          <w:p w:rsidR="000751C2" w:rsidRDefault="004F567E">
            <w:pPr>
              <w:spacing w:line="248" w:lineRule="exact"/>
              <w:ind w:left="120"/>
              <w:rPr>
                <w:sz w:val="20"/>
                <w:szCs w:val="20"/>
              </w:rPr>
            </w:pPr>
            <w:r>
              <w:rPr>
                <w:rFonts w:eastAsia="Times New Roman"/>
              </w:rPr>
              <w:t>в разных позах;</w:t>
            </w:r>
          </w:p>
        </w:tc>
        <w:tc>
          <w:tcPr>
            <w:tcW w:w="240" w:type="dxa"/>
            <w:tcBorders>
              <w:bottom w:val="single" w:sz="8" w:space="0" w:color="auto"/>
            </w:tcBorders>
            <w:vAlign w:val="bottom"/>
          </w:tcPr>
          <w:p w:rsidR="000751C2" w:rsidRDefault="000751C2"/>
        </w:tc>
        <w:tc>
          <w:tcPr>
            <w:tcW w:w="520" w:type="dxa"/>
            <w:tcBorders>
              <w:bottom w:val="single" w:sz="8" w:space="0" w:color="auto"/>
            </w:tcBorders>
            <w:vAlign w:val="bottom"/>
          </w:tcPr>
          <w:p w:rsidR="000751C2" w:rsidRDefault="000751C2"/>
        </w:tc>
        <w:tc>
          <w:tcPr>
            <w:tcW w:w="520" w:type="dxa"/>
            <w:tcBorders>
              <w:bottom w:val="single" w:sz="8" w:space="0" w:color="auto"/>
              <w:right w:val="single" w:sz="8" w:space="0" w:color="auto"/>
            </w:tcBorders>
            <w:vAlign w:val="bottom"/>
          </w:tcPr>
          <w:p w:rsidR="000751C2" w:rsidRDefault="000751C2"/>
        </w:tc>
      </w:tr>
      <w:tr w:rsidR="000751C2">
        <w:trPr>
          <w:trHeight w:val="424"/>
        </w:trPr>
        <w:tc>
          <w:tcPr>
            <w:tcW w:w="5600" w:type="dxa"/>
            <w:vAlign w:val="bottom"/>
          </w:tcPr>
          <w:p w:rsidR="000751C2" w:rsidRDefault="000751C2">
            <w:pPr>
              <w:rPr>
                <w:sz w:val="24"/>
                <w:szCs w:val="24"/>
              </w:rPr>
            </w:pPr>
          </w:p>
        </w:tc>
        <w:tc>
          <w:tcPr>
            <w:tcW w:w="138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1480" w:type="dxa"/>
            <w:vAlign w:val="bottom"/>
          </w:tcPr>
          <w:p w:rsidR="000751C2" w:rsidRDefault="004F567E">
            <w:pPr>
              <w:ind w:right="1048"/>
              <w:jc w:val="right"/>
              <w:rPr>
                <w:sz w:val="20"/>
                <w:szCs w:val="20"/>
              </w:rPr>
            </w:pPr>
            <w:r>
              <w:rPr>
                <w:rFonts w:ascii="Calibri" w:eastAsia="Calibri" w:hAnsi="Calibri" w:cs="Calibri"/>
              </w:rPr>
              <w:t>83</w:t>
            </w:r>
          </w:p>
        </w:tc>
        <w:tc>
          <w:tcPr>
            <w:tcW w:w="1140" w:type="dxa"/>
            <w:vAlign w:val="bottom"/>
          </w:tcPr>
          <w:p w:rsidR="000751C2" w:rsidRDefault="000751C2">
            <w:pPr>
              <w:rPr>
                <w:sz w:val="24"/>
                <w:szCs w:val="24"/>
              </w:rPr>
            </w:pPr>
          </w:p>
        </w:tc>
        <w:tc>
          <w:tcPr>
            <w:tcW w:w="1380" w:type="dxa"/>
            <w:vAlign w:val="bottom"/>
          </w:tcPr>
          <w:p w:rsidR="000751C2" w:rsidRDefault="000751C2">
            <w:pPr>
              <w:rPr>
                <w:sz w:val="24"/>
                <w:szCs w:val="24"/>
              </w:rPr>
            </w:pPr>
          </w:p>
        </w:tc>
        <w:tc>
          <w:tcPr>
            <w:tcW w:w="118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1140" w:type="dxa"/>
            <w:vAlign w:val="bottom"/>
          </w:tcPr>
          <w:p w:rsidR="000751C2" w:rsidRDefault="000751C2">
            <w:pPr>
              <w:rPr>
                <w:sz w:val="24"/>
                <w:szCs w:val="24"/>
              </w:rPr>
            </w:pPr>
          </w:p>
        </w:tc>
        <w:tc>
          <w:tcPr>
            <w:tcW w:w="400" w:type="dxa"/>
            <w:vAlign w:val="bottom"/>
          </w:tcPr>
          <w:p w:rsidR="000751C2" w:rsidRDefault="000751C2">
            <w:pPr>
              <w:rPr>
                <w:sz w:val="24"/>
                <w:szCs w:val="24"/>
              </w:rPr>
            </w:pPr>
          </w:p>
        </w:tc>
        <w:tc>
          <w:tcPr>
            <w:tcW w:w="240" w:type="dxa"/>
            <w:vAlign w:val="bottom"/>
          </w:tcPr>
          <w:p w:rsidR="000751C2" w:rsidRDefault="000751C2">
            <w:pPr>
              <w:rPr>
                <w:sz w:val="24"/>
                <w:szCs w:val="24"/>
              </w:rPr>
            </w:pPr>
          </w:p>
        </w:tc>
        <w:tc>
          <w:tcPr>
            <w:tcW w:w="520" w:type="dxa"/>
            <w:vAlign w:val="bottom"/>
          </w:tcPr>
          <w:p w:rsidR="000751C2" w:rsidRDefault="000751C2">
            <w:pPr>
              <w:rPr>
                <w:sz w:val="24"/>
                <w:szCs w:val="24"/>
              </w:rPr>
            </w:pPr>
          </w:p>
        </w:tc>
        <w:tc>
          <w:tcPr>
            <w:tcW w:w="520" w:type="dxa"/>
            <w:vAlign w:val="bottom"/>
          </w:tcPr>
          <w:p w:rsidR="000751C2" w:rsidRDefault="000751C2">
            <w:pPr>
              <w:rPr>
                <w:sz w:val="24"/>
                <w:szCs w:val="24"/>
              </w:rPr>
            </w:pPr>
          </w:p>
        </w:tc>
      </w:tr>
    </w:tbl>
    <w:p w:rsidR="000751C2" w:rsidRDefault="00721925">
      <w:pPr>
        <w:spacing w:line="20" w:lineRule="exact"/>
        <w:rPr>
          <w:sz w:val="20"/>
          <w:szCs w:val="20"/>
        </w:rPr>
      </w:pPr>
      <w:r>
        <w:rPr>
          <w:noProof/>
          <w:sz w:val="20"/>
          <w:szCs w:val="20"/>
        </w:rPr>
        <w:pict>
          <v:rect id="Shape 166" o:spid="_x0000_s1141" style="position:absolute;margin-left:787.25pt;margin-top:-22.25pt;width:1pt;height:1pt;z-index:-25151590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" o:allowincell="f" fillcolor="black" stroked="f"/>
        </w:pict>
      </w:r>
    </w:p>
    <w:p w:rsidR="000751C2" w:rsidRDefault="000751C2">
      <w:pPr>
        <w:sectPr w:rsidR="000751C2">
          <w:pgSz w:w="16840" w:h="11904" w:orient="landscape"/>
          <w:pgMar w:top="1228" w:right="520" w:bottom="900" w:left="560" w:header="0" w:footer="0" w:gutter="0"/>
          <w:cols w:space="720" w:equalWidth="0">
            <w:col w:w="15760"/>
          </w:cols>
        </w:sectPr>
      </w:pPr>
    </w:p>
    <w:p w:rsidR="000751C2" w:rsidRDefault="00721925">
      <w:pPr>
        <w:numPr>
          <w:ilvl w:val="0"/>
          <w:numId w:val="39"/>
        </w:numPr>
        <w:tabs>
          <w:tab w:val="left" w:pos="240"/>
        </w:tabs>
        <w:spacing w:line="234" w:lineRule="auto"/>
        <w:ind w:left="40" w:right="140" w:firstLine="8"/>
        <w:rPr>
          <w:rFonts w:eastAsia="Times New Roman"/>
        </w:rPr>
      </w:pPr>
      <w:r>
        <w:rPr>
          <w:rFonts w:eastAsia="Times New Roman"/>
          <w:noProof/>
        </w:rPr>
        <w:lastRenderedPageBreak/>
        <w:pict>
          <v:line id="Shape 167" o:spid="_x0000_s1140" style="position:absolute;left:0;text-align:left;z-index:251660288;visibility:visible;mso-wrap-distance-left:0;mso-wrap-distance-right:0;mso-position-horizontal-relative:page;mso-position-vertical-relative:page" from="28pt,61.85pt" to="815.9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s7pFgIAAC4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" o:allowincell="f" strokeweight=".14108mm">
            <w10:wrap anchorx="page" anchory="page"/>
          </v:line>
        </w:pict>
      </w:r>
      <w:r>
        <w:rPr>
          <w:rFonts w:eastAsia="Times New Roman"/>
          <w:noProof/>
        </w:rPr>
        <w:pict>
          <v:line id="Shape 168" o:spid="_x0000_s1139" style="position:absolute;left:0;text-align:left;z-index:251661312;visibility:visible;mso-wrap-distance-left:0;mso-wrap-distance-right:0;mso-position-horizontal-relative:page;mso-position-vertical-relative:page" from="28.2pt,61.65pt" to="28.2pt,4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qqbFQIAAC0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" o:allowincell="f" strokeweight=".14108mm">
            <w10:wrap anchorx="page" anchory="page"/>
          </v:line>
        </w:pict>
      </w:r>
      <w:r>
        <w:rPr>
          <w:rFonts w:eastAsia="Times New Roman"/>
          <w:noProof/>
        </w:rPr>
        <w:pict>
          <v:line id="Shape 169" o:spid="_x0000_s1138" style="position:absolute;left:0;text-align:left;z-index:251662336;visibility:visible;mso-wrap-distance-left:0;mso-wrap-distance-right:0;mso-position-horizontal-relative:page;mso-position-vertical-relative:page" from="376.35pt,61.65pt" to="376.35pt,4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" o:allowincell="f" strokeweight=".14108mm">
            <w10:wrap anchorx="page" anchory="page"/>
          </v:line>
        </w:pict>
      </w:r>
      <w:r>
        <w:rPr>
          <w:rFonts w:eastAsia="Times New Roman"/>
          <w:noProof/>
        </w:rPr>
        <w:pict>
          <v:line id="Shape 170" o:spid="_x0000_s1137" style="position:absolute;left:0;text-align:left;z-index:251663360;visibility:visible;mso-wrap-distance-left:0;mso-wrap-distance-right:0;mso-position-horizontal-relative:page;mso-position-vertical-relative:page" from="659.7pt,61.65pt" to="659.7pt,4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" o:allowincell="f" strokeweight=".4pt">
            <w10:wrap anchorx="page" anchory="page"/>
          </v:line>
        </w:pict>
      </w:r>
      <w:r>
        <w:rPr>
          <w:rFonts w:eastAsia="Times New Roman"/>
          <w:noProof/>
        </w:rPr>
        <w:pict>
          <v:line id="Shape 171" o:spid="_x0000_s1136" style="position:absolute;left:0;text-align:left;z-index:251664384;visibility:visible;mso-wrap-distance-left:0;mso-wrap-distance-right:0;mso-position-horizontal-relative:page;mso-position-vertical-relative:page" from="815.75pt,61.65pt" to="815.75pt,4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" o:allowincell="f" strokeweight=".4pt">
            <w10:wrap anchorx="page" anchory="page"/>
          </v:line>
        </w:pict>
      </w:r>
      <w:r w:rsidR="004F567E">
        <w:rPr>
          <w:rFonts w:eastAsia="Times New Roman"/>
        </w:rPr>
        <w:t xml:space="preserve">профессиях модельщика, литейщика, чеканщика. Совершенствовать («Упражнения с воображаемыми цветами «Сладкая </w:t>
      </w:r>
      <w:proofErr w:type="spellStart"/>
      <w:r w:rsidR="004F567E">
        <w:rPr>
          <w:rFonts w:eastAsia="Times New Roman"/>
        </w:rPr>
        <w:t>грѐза</w:t>
      </w:r>
      <w:proofErr w:type="spellEnd"/>
      <w:r w:rsidR="004F567E">
        <w:rPr>
          <w:rFonts w:eastAsia="Times New Roman"/>
        </w:rPr>
        <w:t xml:space="preserve">» - выставка скульптур малых технические приемы при выполнении мелкой пластики. Закреплять муз. П.И. Чайковского, «Сеяли девушки» </w:t>
      </w:r>
      <w:proofErr w:type="spellStart"/>
      <w:r w:rsidR="004F567E">
        <w:rPr>
          <w:rFonts w:eastAsia="Times New Roman"/>
        </w:rPr>
        <w:t>р.н.п</w:t>
      </w:r>
      <w:proofErr w:type="spellEnd"/>
      <w:r w:rsidR="004F567E">
        <w:rPr>
          <w:rFonts w:eastAsia="Times New Roman"/>
        </w:rPr>
        <w:t>. обр. И. форм «Человек в движении»;</w:t>
      </w:r>
    </w:p>
    <w:p w:rsidR="000751C2" w:rsidRDefault="000751C2">
      <w:pPr>
        <w:spacing w:line="4"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6920"/>
        <w:gridCol w:w="5720"/>
        <w:gridCol w:w="320"/>
        <w:gridCol w:w="1200"/>
        <w:gridCol w:w="240"/>
        <w:gridCol w:w="880"/>
        <w:gridCol w:w="480"/>
      </w:tblGrid>
      <w:tr w:rsidR="000751C2">
        <w:trPr>
          <w:trHeight w:val="253"/>
        </w:trPr>
        <w:tc>
          <w:tcPr>
            <w:tcW w:w="6920" w:type="dxa"/>
            <w:vAlign w:val="bottom"/>
          </w:tcPr>
          <w:p w:rsidR="000751C2" w:rsidRDefault="004F567E">
            <w:pPr>
              <w:ind w:left="40"/>
              <w:rPr>
                <w:sz w:val="20"/>
                <w:szCs w:val="20"/>
              </w:rPr>
            </w:pPr>
            <w:r>
              <w:rPr>
                <w:rFonts w:eastAsia="Times New Roman"/>
              </w:rPr>
              <w:t xml:space="preserve">умения  детей лепить  подсвечник, декоративную тарелку, </w:t>
            </w:r>
            <w:proofErr w:type="spellStart"/>
            <w:r>
              <w:rPr>
                <w:rFonts w:eastAsia="Times New Roman"/>
              </w:rPr>
              <w:t>подчасник</w:t>
            </w:r>
            <w:proofErr w:type="spellEnd"/>
            <w:r>
              <w:rPr>
                <w:rFonts w:eastAsia="Times New Roman"/>
              </w:rPr>
              <w:t>.</w:t>
            </w:r>
          </w:p>
        </w:tc>
        <w:tc>
          <w:tcPr>
            <w:tcW w:w="5720" w:type="dxa"/>
            <w:vAlign w:val="bottom"/>
          </w:tcPr>
          <w:p w:rsidR="000751C2" w:rsidRDefault="004F567E">
            <w:pPr>
              <w:ind w:left="80"/>
              <w:rPr>
                <w:sz w:val="20"/>
                <w:szCs w:val="20"/>
              </w:rPr>
            </w:pPr>
            <w:r>
              <w:rPr>
                <w:rFonts w:eastAsia="Times New Roman"/>
              </w:rPr>
              <w:t xml:space="preserve">Кишко, «Пастух и козлята» </w:t>
            </w:r>
            <w:proofErr w:type="spellStart"/>
            <w:r>
              <w:rPr>
                <w:rFonts w:eastAsia="Times New Roman"/>
              </w:rPr>
              <w:t>р.н.п</w:t>
            </w:r>
            <w:proofErr w:type="spellEnd"/>
            <w:r>
              <w:rPr>
                <w:rFonts w:eastAsia="Times New Roman"/>
              </w:rPr>
              <w:t xml:space="preserve">., обр. В. </w:t>
            </w:r>
            <w:proofErr w:type="spellStart"/>
            <w:r>
              <w:rPr>
                <w:rFonts w:eastAsia="Times New Roman"/>
              </w:rPr>
              <w:t>Трутовского</w:t>
            </w:r>
            <w:proofErr w:type="spellEnd"/>
            <w:r>
              <w:rPr>
                <w:rFonts w:eastAsia="Times New Roman"/>
              </w:rPr>
              <w:t>);</w:t>
            </w:r>
          </w:p>
        </w:tc>
        <w:tc>
          <w:tcPr>
            <w:tcW w:w="320" w:type="dxa"/>
            <w:vAlign w:val="bottom"/>
          </w:tcPr>
          <w:p w:rsidR="000751C2" w:rsidRDefault="004F567E">
            <w:pPr>
              <w:ind w:left="140"/>
              <w:rPr>
                <w:sz w:val="20"/>
                <w:szCs w:val="20"/>
              </w:rPr>
            </w:pPr>
            <w:r>
              <w:rPr>
                <w:rFonts w:eastAsia="Times New Roman"/>
              </w:rPr>
              <w:t>-</w:t>
            </w:r>
          </w:p>
        </w:tc>
        <w:tc>
          <w:tcPr>
            <w:tcW w:w="1440" w:type="dxa"/>
            <w:gridSpan w:val="2"/>
            <w:vAlign w:val="bottom"/>
          </w:tcPr>
          <w:p w:rsidR="000751C2" w:rsidRDefault="004F567E">
            <w:pPr>
              <w:ind w:left="100"/>
              <w:rPr>
                <w:sz w:val="20"/>
                <w:szCs w:val="20"/>
              </w:rPr>
            </w:pPr>
            <w:r>
              <w:rPr>
                <w:rFonts w:eastAsia="Times New Roman"/>
              </w:rPr>
              <w:t>иллюстрации</w:t>
            </w:r>
          </w:p>
        </w:tc>
        <w:tc>
          <w:tcPr>
            <w:tcW w:w="1360" w:type="dxa"/>
            <w:gridSpan w:val="2"/>
            <w:vAlign w:val="bottom"/>
          </w:tcPr>
          <w:p w:rsidR="000751C2" w:rsidRDefault="004F567E">
            <w:pPr>
              <w:ind w:right="28"/>
              <w:jc w:val="right"/>
              <w:rPr>
                <w:sz w:val="20"/>
                <w:szCs w:val="20"/>
              </w:rPr>
            </w:pPr>
            <w:r>
              <w:rPr>
                <w:rFonts w:eastAsia="Times New Roman"/>
              </w:rPr>
              <w:t>цветущих</w:t>
            </w:r>
          </w:p>
        </w:tc>
      </w:tr>
      <w:tr w:rsidR="000751C2">
        <w:trPr>
          <w:trHeight w:val="256"/>
        </w:trPr>
        <w:tc>
          <w:tcPr>
            <w:tcW w:w="6920" w:type="dxa"/>
            <w:vAlign w:val="bottom"/>
          </w:tcPr>
          <w:p w:rsidR="000751C2" w:rsidRDefault="004F567E">
            <w:pPr>
              <w:ind w:left="40"/>
              <w:rPr>
                <w:sz w:val="20"/>
                <w:szCs w:val="20"/>
              </w:rPr>
            </w:pPr>
            <w:r>
              <w:rPr>
                <w:rFonts w:eastAsia="Times New Roman"/>
              </w:rPr>
              <w:t>Способствовать развитию творческих способностей.</w:t>
            </w:r>
          </w:p>
        </w:tc>
        <w:tc>
          <w:tcPr>
            <w:tcW w:w="5720" w:type="dxa"/>
            <w:vAlign w:val="bottom"/>
          </w:tcPr>
          <w:p w:rsidR="000751C2" w:rsidRDefault="004F567E">
            <w:pPr>
              <w:ind w:left="80"/>
              <w:rPr>
                <w:sz w:val="20"/>
                <w:szCs w:val="20"/>
              </w:rPr>
            </w:pPr>
            <w:r>
              <w:rPr>
                <w:rFonts w:eastAsia="Times New Roman"/>
              </w:rPr>
              <w:t>дидактическую игру ««Звуки разные бывают».</w:t>
            </w:r>
          </w:p>
        </w:tc>
        <w:tc>
          <w:tcPr>
            <w:tcW w:w="2640" w:type="dxa"/>
            <w:gridSpan w:val="4"/>
            <w:vAlign w:val="bottom"/>
          </w:tcPr>
          <w:p w:rsidR="000751C2" w:rsidRDefault="004F567E">
            <w:pPr>
              <w:ind w:left="140"/>
              <w:rPr>
                <w:sz w:val="20"/>
                <w:szCs w:val="20"/>
              </w:rPr>
            </w:pPr>
            <w:r>
              <w:rPr>
                <w:rFonts w:eastAsia="Times New Roman"/>
              </w:rPr>
              <w:t>деревьев и кустарников;</w:t>
            </w:r>
          </w:p>
        </w:tc>
        <w:tc>
          <w:tcPr>
            <w:tcW w:w="480" w:type="dxa"/>
            <w:vAlign w:val="bottom"/>
          </w:tcPr>
          <w:p w:rsidR="000751C2" w:rsidRDefault="000751C2"/>
        </w:tc>
      </w:tr>
      <w:tr w:rsidR="000751C2">
        <w:trPr>
          <w:trHeight w:val="248"/>
        </w:trPr>
        <w:tc>
          <w:tcPr>
            <w:tcW w:w="6920" w:type="dxa"/>
            <w:vAlign w:val="bottom"/>
          </w:tcPr>
          <w:p w:rsidR="000751C2" w:rsidRDefault="004F567E">
            <w:pPr>
              <w:spacing w:line="248" w:lineRule="exact"/>
              <w:ind w:left="40"/>
              <w:rPr>
                <w:sz w:val="20"/>
                <w:szCs w:val="20"/>
              </w:rPr>
            </w:pPr>
            <w:proofErr w:type="spellStart"/>
            <w:r>
              <w:rPr>
                <w:rFonts w:eastAsia="Times New Roman"/>
              </w:rPr>
              <w:t>Развиватьумениепредлагатьвариантыдеталейколлажа</w:t>
            </w:r>
            <w:proofErr w:type="spellEnd"/>
            <w:r>
              <w:rPr>
                <w:rFonts w:eastAsia="Times New Roman"/>
              </w:rPr>
              <w:t>,</w:t>
            </w:r>
          </w:p>
        </w:tc>
        <w:tc>
          <w:tcPr>
            <w:tcW w:w="5720" w:type="dxa"/>
            <w:vAlign w:val="bottom"/>
          </w:tcPr>
          <w:p w:rsidR="000751C2" w:rsidRDefault="004F567E">
            <w:pPr>
              <w:spacing w:line="248" w:lineRule="exact"/>
              <w:ind w:left="80"/>
              <w:rPr>
                <w:sz w:val="20"/>
                <w:szCs w:val="20"/>
              </w:rPr>
            </w:pPr>
            <w:r>
              <w:rPr>
                <w:rFonts w:eastAsia="Times New Roman"/>
              </w:rPr>
              <w:t xml:space="preserve">Упражнения  с воображаемыми цветами «Сладкая  </w:t>
            </w:r>
            <w:proofErr w:type="spellStart"/>
            <w:r>
              <w:rPr>
                <w:rFonts w:eastAsia="Times New Roman"/>
              </w:rPr>
              <w:t>грѐза</w:t>
            </w:r>
            <w:proofErr w:type="spellEnd"/>
            <w:r>
              <w:rPr>
                <w:rFonts w:eastAsia="Times New Roman"/>
              </w:rPr>
              <w:t>»</w:t>
            </w:r>
          </w:p>
        </w:tc>
        <w:tc>
          <w:tcPr>
            <w:tcW w:w="320" w:type="dxa"/>
            <w:vAlign w:val="bottom"/>
          </w:tcPr>
          <w:p w:rsidR="000751C2" w:rsidRDefault="004F567E">
            <w:pPr>
              <w:spacing w:line="248" w:lineRule="exact"/>
              <w:ind w:left="140"/>
              <w:rPr>
                <w:sz w:val="20"/>
                <w:szCs w:val="20"/>
              </w:rPr>
            </w:pPr>
            <w:r>
              <w:rPr>
                <w:rFonts w:eastAsia="Times New Roman"/>
              </w:rPr>
              <w:t>-</w:t>
            </w:r>
          </w:p>
        </w:tc>
        <w:tc>
          <w:tcPr>
            <w:tcW w:w="1200" w:type="dxa"/>
            <w:vAlign w:val="bottom"/>
          </w:tcPr>
          <w:p w:rsidR="000751C2" w:rsidRDefault="004F567E">
            <w:pPr>
              <w:spacing w:line="248" w:lineRule="exact"/>
              <w:ind w:left="100"/>
              <w:rPr>
                <w:sz w:val="20"/>
                <w:szCs w:val="20"/>
              </w:rPr>
            </w:pPr>
            <w:r>
              <w:rPr>
                <w:rFonts w:eastAsia="Times New Roman"/>
              </w:rPr>
              <w:t>схему</w:t>
            </w:r>
          </w:p>
        </w:tc>
        <w:tc>
          <w:tcPr>
            <w:tcW w:w="240" w:type="dxa"/>
            <w:vAlign w:val="bottom"/>
          </w:tcPr>
          <w:p w:rsidR="000751C2" w:rsidRDefault="000751C2">
            <w:pPr>
              <w:rPr>
                <w:sz w:val="21"/>
                <w:szCs w:val="21"/>
              </w:rPr>
            </w:pPr>
          </w:p>
        </w:tc>
        <w:tc>
          <w:tcPr>
            <w:tcW w:w="1360" w:type="dxa"/>
            <w:gridSpan w:val="2"/>
            <w:vAlign w:val="bottom"/>
          </w:tcPr>
          <w:p w:rsidR="000751C2" w:rsidRDefault="004F567E">
            <w:pPr>
              <w:spacing w:line="248" w:lineRule="exact"/>
              <w:ind w:right="28"/>
              <w:jc w:val="right"/>
              <w:rPr>
                <w:sz w:val="20"/>
                <w:szCs w:val="20"/>
              </w:rPr>
            </w:pPr>
            <w:r>
              <w:rPr>
                <w:rFonts w:eastAsia="Times New Roman"/>
              </w:rPr>
              <w:t>«Правила</w:t>
            </w:r>
          </w:p>
        </w:tc>
      </w:tr>
      <w:tr w:rsidR="000751C2">
        <w:trPr>
          <w:trHeight w:val="257"/>
        </w:trPr>
        <w:tc>
          <w:tcPr>
            <w:tcW w:w="6920" w:type="dxa"/>
            <w:vAlign w:val="bottom"/>
          </w:tcPr>
          <w:p w:rsidR="000751C2" w:rsidRDefault="004F567E">
            <w:pPr>
              <w:ind w:left="40"/>
              <w:rPr>
                <w:sz w:val="20"/>
                <w:szCs w:val="20"/>
              </w:rPr>
            </w:pPr>
            <w:r>
              <w:rPr>
                <w:rFonts w:eastAsia="Times New Roman"/>
              </w:rPr>
              <w:t>изобразительных  техник  и  используемых  материалов.  Формировать</w:t>
            </w:r>
          </w:p>
        </w:tc>
        <w:tc>
          <w:tcPr>
            <w:tcW w:w="5720" w:type="dxa"/>
            <w:vAlign w:val="bottom"/>
          </w:tcPr>
          <w:p w:rsidR="000751C2" w:rsidRDefault="004F567E">
            <w:pPr>
              <w:ind w:left="80"/>
              <w:rPr>
                <w:sz w:val="20"/>
                <w:szCs w:val="20"/>
              </w:rPr>
            </w:pPr>
            <w:r>
              <w:rPr>
                <w:rFonts w:eastAsia="Times New Roman"/>
              </w:rPr>
              <w:t>муз. П.И. Чайковского (концерт-импровизация);</w:t>
            </w:r>
          </w:p>
        </w:tc>
        <w:tc>
          <w:tcPr>
            <w:tcW w:w="2640" w:type="dxa"/>
            <w:gridSpan w:val="4"/>
            <w:vAlign w:val="bottom"/>
          </w:tcPr>
          <w:p w:rsidR="000751C2" w:rsidRDefault="004F567E">
            <w:pPr>
              <w:ind w:left="140"/>
              <w:rPr>
                <w:sz w:val="20"/>
                <w:szCs w:val="20"/>
              </w:rPr>
            </w:pPr>
            <w:r>
              <w:rPr>
                <w:rFonts w:eastAsia="Times New Roman"/>
              </w:rPr>
              <w:t>огородных работ»;</w:t>
            </w:r>
          </w:p>
        </w:tc>
        <w:tc>
          <w:tcPr>
            <w:tcW w:w="480" w:type="dxa"/>
            <w:vAlign w:val="bottom"/>
          </w:tcPr>
          <w:p w:rsidR="000751C2" w:rsidRDefault="000751C2"/>
        </w:tc>
      </w:tr>
      <w:tr w:rsidR="000751C2">
        <w:trPr>
          <w:trHeight w:val="256"/>
        </w:trPr>
        <w:tc>
          <w:tcPr>
            <w:tcW w:w="6920" w:type="dxa"/>
            <w:vAlign w:val="bottom"/>
          </w:tcPr>
          <w:p w:rsidR="000751C2" w:rsidRDefault="004F567E">
            <w:pPr>
              <w:ind w:left="40"/>
              <w:rPr>
                <w:sz w:val="20"/>
                <w:szCs w:val="20"/>
              </w:rPr>
            </w:pPr>
            <w:r>
              <w:rPr>
                <w:rFonts w:eastAsia="Times New Roman"/>
              </w:rPr>
              <w:t>потребность в достижении качественного результата.</w:t>
            </w:r>
          </w:p>
        </w:tc>
        <w:tc>
          <w:tcPr>
            <w:tcW w:w="5720" w:type="dxa"/>
            <w:vAlign w:val="bottom"/>
          </w:tcPr>
          <w:p w:rsidR="000751C2" w:rsidRDefault="004F567E">
            <w:pPr>
              <w:ind w:left="80"/>
              <w:rPr>
                <w:sz w:val="20"/>
                <w:szCs w:val="20"/>
              </w:rPr>
            </w:pPr>
            <w:r>
              <w:rPr>
                <w:rFonts w:eastAsia="Times New Roman"/>
              </w:rPr>
              <w:t xml:space="preserve">строительство   военного  корабля,   танка,   </w:t>
            </w:r>
            <w:proofErr w:type="spellStart"/>
            <w:r>
              <w:rPr>
                <w:rFonts w:eastAsia="Times New Roman"/>
              </w:rPr>
              <w:t>самолѐта</w:t>
            </w:r>
            <w:proofErr w:type="spellEnd"/>
            <w:r>
              <w:rPr>
                <w:rFonts w:eastAsia="Times New Roman"/>
              </w:rPr>
              <w:t>,   с</w:t>
            </w:r>
          </w:p>
        </w:tc>
        <w:tc>
          <w:tcPr>
            <w:tcW w:w="320" w:type="dxa"/>
            <w:vAlign w:val="bottom"/>
          </w:tcPr>
          <w:p w:rsidR="000751C2" w:rsidRDefault="004F567E">
            <w:pPr>
              <w:ind w:left="140"/>
              <w:rPr>
                <w:sz w:val="20"/>
                <w:szCs w:val="20"/>
              </w:rPr>
            </w:pPr>
            <w:r>
              <w:rPr>
                <w:rFonts w:eastAsia="Times New Roman"/>
              </w:rPr>
              <w:t>-</w:t>
            </w:r>
          </w:p>
        </w:tc>
        <w:tc>
          <w:tcPr>
            <w:tcW w:w="1440" w:type="dxa"/>
            <w:gridSpan w:val="2"/>
            <w:vAlign w:val="bottom"/>
          </w:tcPr>
          <w:p w:rsidR="000751C2" w:rsidRDefault="004F567E">
            <w:pPr>
              <w:ind w:left="100"/>
              <w:rPr>
                <w:sz w:val="20"/>
                <w:szCs w:val="20"/>
              </w:rPr>
            </w:pPr>
            <w:r>
              <w:rPr>
                <w:rFonts w:eastAsia="Times New Roman"/>
              </w:rPr>
              <w:t>иллюстрации</w:t>
            </w:r>
          </w:p>
        </w:tc>
        <w:tc>
          <w:tcPr>
            <w:tcW w:w="1360" w:type="dxa"/>
            <w:gridSpan w:val="2"/>
            <w:vAlign w:val="bottom"/>
          </w:tcPr>
          <w:p w:rsidR="000751C2" w:rsidRDefault="004F567E">
            <w:pPr>
              <w:ind w:right="28"/>
              <w:jc w:val="right"/>
              <w:rPr>
                <w:sz w:val="20"/>
                <w:szCs w:val="20"/>
              </w:rPr>
            </w:pPr>
            <w:r>
              <w:rPr>
                <w:rFonts w:eastAsia="Times New Roman"/>
              </w:rPr>
              <w:t>«Правила</w:t>
            </w:r>
          </w:p>
        </w:tc>
      </w:tr>
      <w:tr w:rsidR="000751C2">
        <w:trPr>
          <w:trHeight w:val="248"/>
        </w:trPr>
        <w:tc>
          <w:tcPr>
            <w:tcW w:w="6920" w:type="dxa"/>
            <w:vAlign w:val="bottom"/>
          </w:tcPr>
          <w:p w:rsidR="000751C2" w:rsidRDefault="004F567E">
            <w:pPr>
              <w:spacing w:line="248" w:lineRule="exact"/>
              <w:ind w:left="40"/>
              <w:rPr>
                <w:sz w:val="20"/>
                <w:szCs w:val="20"/>
              </w:rPr>
            </w:pPr>
            <w:r>
              <w:rPr>
                <w:rFonts w:eastAsia="Times New Roman"/>
              </w:rPr>
              <w:t>Расширять  знания  детей  о  видах  пейзажа:  лесной,  городской,</w:t>
            </w:r>
          </w:p>
        </w:tc>
        <w:tc>
          <w:tcPr>
            <w:tcW w:w="5720" w:type="dxa"/>
            <w:vAlign w:val="bottom"/>
          </w:tcPr>
          <w:p w:rsidR="000751C2" w:rsidRDefault="004F567E">
            <w:pPr>
              <w:spacing w:line="248" w:lineRule="exact"/>
              <w:ind w:left="80"/>
              <w:rPr>
                <w:sz w:val="20"/>
                <w:szCs w:val="20"/>
              </w:rPr>
            </w:pPr>
            <w:r>
              <w:rPr>
                <w:rFonts w:eastAsia="Times New Roman"/>
              </w:rPr>
              <w:t>использованием схемы, модели;</w:t>
            </w:r>
          </w:p>
        </w:tc>
        <w:tc>
          <w:tcPr>
            <w:tcW w:w="1520" w:type="dxa"/>
            <w:gridSpan w:val="2"/>
            <w:vAlign w:val="bottom"/>
          </w:tcPr>
          <w:p w:rsidR="000751C2" w:rsidRDefault="004F567E">
            <w:pPr>
              <w:spacing w:line="248" w:lineRule="exact"/>
              <w:ind w:left="140"/>
              <w:rPr>
                <w:sz w:val="20"/>
                <w:szCs w:val="20"/>
              </w:rPr>
            </w:pPr>
            <w:r>
              <w:rPr>
                <w:rFonts w:eastAsia="Times New Roman"/>
              </w:rPr>
              <w:t>безопасного</w:t>
            </w:r>
          </w:p>
        </w:tc>
        <w:tc>
          <w:tcPr>
            <w:tcW w:w="1120" w:type="dxa"/>
            <w:gridSpan w:val="2"/>
            <w:vAlign w:val="bottom"/>
          </w:tcPr>
          <w:p w:rsidR="000751C2" w:rsidRDefault="004F567E">
            <w:pPr>
              <w:spacing w:line="248" w:lineRule="exact"/>
              <w:ind w:left="40"/>
              <w:rPr>
                <w:sz w:val="20"/>
                <w:szCs w:val="20"/>
              </w:rPr>
            </w:pPr>
            <w:r>
              <w:rPr>
                <w:rFonts w:eastAsia="Times New Roman"/>
              </w:rPr>
              <w:t>обращения</w:t>
            </w:r>
          </w:p>
        </w:tc>
        <w:tc>
          <w:tcPr>
            <w:tcW w:w="480" w:type="dxa"/>
            <w:vAlign w:val="bottom"/>
          </w:tcPr>
          <w:p w:rsidR="000751C2" w:rsidRDefault="004F567E">
            <w:pPr>
              <w:spacing w:line="248" w:lineRule="exact"/>
              <w:ind w:right="28"/>
              <w:jc w:val="right"/>
              <w:rPr>
                <w:sz w:val="20"/>
                <w:szCs w:val="20"/>
              </w:rPr>
            </w:pPr>
            <w:r>
              <w:rPr>
                <w:rFonts w:eastAsia="Times New Roman"/>
              </w:rPr>
              <w:t>с</w:t>
            </w:r>
          </w:p>
        </w:tc>
      </w:tr>
      <w:tr w:rsidR="000751C2">
        <w:trPr>
          <w:trHeight w:val="256"/>
        </w:trPr>
        <w:tc>
          <w:tcPr>
            <w:tcW w:w="6920" w:type="dxa"/>
            <w:vAlign w:val="bottom"/>
          </w:tcPr>
          <w:p w:rsidR="000751C2" w:rsidRDefault="004F567E">
            <w:pPr>
              <w:ind w:left="40"/>
              <w:rPr>
                <w:sz w:val="20"/>
                <w:szCs w:val="20"/>
              </w:rPr>
            </w:pPr>
            <w:r>
              <w:rPr>
                <w:rFonts w:eastAsia="Times New Roman"/>
              </w:rPr>
              <w:t>архитектурный, морской, индустриальный.</w:t>
            </w:r>
          </w:p>
        </w:tc>
        <w:tc>
          <w:tcPr>
            <w:tcW w:w="5720" w:type="dxa"/>
            <w:vAlign w:val="bottom"/>
          </w:tcPr>
          <w:p w:rsidR="000751C2" w:rsidRDefault="004F567E">
            <w:pPr>
              <w:ind w:left="80"/>
              <w:rPr>
                <w:sz w:val="20"/>
                <w:szCs w:val="20"/>
              </w:rPr>
            </w:pPr>
            <w:r>
              <w:rPr>
                <w:rFonts w:eastAsia="Times New Roman"/>
              </w:rPr>
              <w:t>ситуативный разговор «Профессии моих родных»;</w:t>
            </w:r>
          </w:p>
        </w:tc>
        <w:tc>
          <w:tcPr>
            <w:tcW w:w="1520" w:type="dxa"/>
            <w:gridSpan w:val="2"/>
            <w:vAlign w:val="bottom"/>
          </w:tcPr>
          <w:p w:rsidR="000751C2" w:rsidRDefault="004F567E">
            <w:pPr>
              <w:ind w:left="140"/>
              <w:rPr>
                <w:sz w:val="20"/>
                <w:szCs w:val="20"/>
              </w:rPr>
            </w:pPr>
            <w:proofErr w:type="spellStart"/>
            <w:r>
              <w:rPr>
                <w:rFonts w:eastAsia="Times New Roman"/>
              </w:rPr>
              <w:t>инвентарѐм</w:t>
            </w:r>
            <w:proofErr w:type="spellEnd"/>
            <w:r>
              <w:rPr>
                <w:rFonts w:eastAsia="Times New Roman"/>
              </w:rPr>
              <w:t>»;</w:t>
            </w:r>
          </w:p>
        </w:tc>
        <w:tc>
          <w:tcPr>
            <w:tcW w:w="240" w:type="dxa"/>
            <w:vAlign w:val="bottom"/>
          </w:tcPr>
          <w:p w:rsidR="000751C2" w:rsidRDefault="000751C2"/>
        </w:tc>
        <w:tc>
          <w:tcPr>
            <w:tcW w:w="880" w:type="dxa"/>
            <w:vAlign w:val="bottom"/>
          </w:tcPr>
          <w:p w:rsidR="000751C2" w:rsidRDefault="000751C2"/>
        </w:tc>
        <w:tc>
          <w:tcPr>
            <w:tcW w:w="480" w:type="dxa"/>
            <w:vAlign w:val="bottom"/>
          </w:tcPr>
          <w:p w:rsidR="000751C2" w:rsidRDefault="000751C2"/>
        </w:tc>
      </w:tr>
      <w:tr w:rsidR="000751C2">
        <w:trPr>
          <w:trHeight w:val="248"/>
        </w:trPr>
        <w:tc>
          <w:tcPr>
            <w:tcW w:w="6920" w:type="dxa"/>
            <w:vAlign w:val="bottom"/>
          </w:tcPr>
          <w:p w:rsidR="000751C2" w:rsidRDefault="004F567E">
            <w:pPr>
              <w:spacing w:line="248" w:lineRule="exact"/>
              <w:ind w:left="40"/>
              <w:rPr>
                <w:sz w:val="20"/>
                <w:szCs w:val="20"/>
              </w:rPr>
            </w:pPr>
            <w:r>
              <w:rPr>
                <w:rFonts w:eastAsia="Times New Roman"/>
              </w:rPr>
              <w:t>Уточнить знания о профессии художника. Обогащать опыт восприятия</w:t>
            </w:r>
          </w:p>
        </w:tc>
        <w:tc>
          <w:tcPr>
            <w:tcW w:w="5720" w:type="dxa"/>
            <w:vAlign w:val="bottom"/>
          </w:tcPr>
          <w:p w:rsidR="000751C2" w:rsidRDefault="004F567E">
            <w:pPr>
              <w:spacing w:line="248" w:lineRule="exact"/>
              <w:ind w:left="80"/>
              <w:rPr>
                <w:sz w:val="20"/>
                <w:szCs w:val="20"/>
              </w:rPr>
            </w:pPr>
            <w:r>
              <w:rPr>
                <w:rFonts w:eastAsia="Times New Roman"/>
              </w:rPr>
              <w:t>выполнение построек  из  строит. материала  «Аэропорт»,</w:t>
            </w:r>
          </w:p>
        </w:tc>
        <w:tc>
          <w:tcPr>
            <w:tcW w:w="320" w:type="dxa"/>
            <w:vAlign w:val="bottom"/>
          </w:tcPr>
          <w:p w:rsidR="000751C2" w:rsidRDefault="004F567E">
            <w:pPr>
              <w:spacing w:line="248" w:lineRule="exact"/>
              <w:ind w:left="140"/>
              <w:rPr>
                <w:sz w:val="20"/>
                <w:szCs w:val="20"/>
              </w:rPr>
            </w:pPr>
            <w:r>
              <w:rPr>
                <w:rFonts w:eastAsia="Times New Roman"/>
              </w:rPr>
              <w:t>-</w:t>
            </w:r>
          </w:p>
        </w:tc>
        <w:tc>
          <w:tcPr>
            <w:tcW w:w="1200" w:type="dxa"/>
            <w:vAlign w:val="bottom"/>
          </w:tcPr>
          <w:p w:rsidR="000751C2" w:rsidRDefault="004F567E">
            <w:pPr>
              <w:spacing w:line="248" w:lineRule="exact"/>
              <w:ind w:left="100"/>
              <w:rPr>
                <w:sz w:val="20"/>
                <w:szCs w:val="20"/>
              </w:rPr>
            </w:pPr>
            <w:r>
              <w:rPr>
                <w:rFonts w:eastAsia="Times New Roman"/>
              </w:rPr>
              <w:t>альбом</w:t>
            </w:r>
          </w:p>
        </w:tc>
        <w:tc>
          <w:tcPr>
            <w:tcW w:w="240" w:type="dxa"/>
            <w:vAlign w:val="bottom"/>
          </w:tcPr>
          <w:p w:rsidR="000751C2" w:rsidRDefault="000751C2">
            <w:pPr>
              <w:rPr>
                <w:sz w:val="21"/>
                <w:szCs w:val="21"/>
              </w:rPr>
            </w:pPr>
          </w:p>
        </w:tc>
        <w:tc>
          <w:tcPr>
            <w:tcW w:w="1360" w:type="dxa"/>
            <w:gridSpan w:val="2"/>
            <w:vAlign w:val="bottom"/>
          </w:tcPr>
          <w:p w:rsidR="000751C2" w:rsidRDefault="004F567E">
            <w:pPr>
              <w:spacing w:line="248" w:lineRule="exact"/>
              <w:ind w:right="28"/>
              <w:jc w:val="right"/>
              <w:rPr>
                <w:sz w:val="20"/>
                <w:szCs w:val="20"/>
              </w:rPr>
            </w:pPr>
            <w:r>
              <w:rPr>
                <w:rFonts w:eastAsia="Times New Roman"/>
              </w:rPr>
              <w:t>«Машины</w:t>
            </w:r>
          </w:p>
        </w:tc>
      </w:tr>
      <w:tr w:rsidR="000751C2">
        <w:trPr>
          <w:trHeight w:val="256"/>
        </w:trPr>
        <w:tc>
          <w:tcPr>
            <w:tcW w:w="6920" w:type="dxa"/>
            <w:vAlign w:val="bottom"/>
          </w:tcPr>
          <w:p w:rsidR="000751C2" w:rsidRDefault="004F567E">
            <w:pPr>
              <w:ind w:left="40"/>
              <w:rPr>
                <w:sz w:val="20"/>
                <w:szCs w:val="20"/>
              </w:rPr>
            </w:pPr>
            <w:r>
              <w:rPr>
                <w:rFonts w:eastAsia="Times New Roman"/>
              </w:rPr>
              <w:t>детей    пейзажей   разных    видов    по    содержанию,    средствам</w:t>
            </w:r>
          </w:p>
        </w:tc>
        <w:tc>
          <w:tcPr>
            <w:tcW w:w="5720" w:type="dxa"/>
            <w:vAlign w:val="bottom"/>
          </w:tcPr>
          <w:p w:rsidR="000751C2" w:rsidRDefault="004F567E">
            <w:pPr>
              <w:ind w:left="80"/>
              <w:rPr>
                <w:sz w:val="20"/>
                <w:szCs w:val="20"/>
              </w:rPr>
            </w:pPr>
            <w:r>
              <w:rPr>
                <w:rFonts w:eastAsia="Times New Roman"/>
              </w:rPr>
              <w:t>«Космодром», «Железнодорожный вокзал»;</w:t>
            </w:r>
          </w:p>
        </w:tc>
        <w:tc>
          <w:tcPr>
            <w:tcW w:w="3120" w:type="dxa"/>
            <w:gridSpan w:val="5"/>
            <w:vAlign w:val="bottom"/>
          </w:tcPr>
          <w:p w:rsidR="000751C2" w:rsidRDefault="004F567E">
            <w:pPr>
              <w:ind w:left="140"/>
              <w:rPr>
                <w:sz w:val="20"/>
                <w:szCs w:val="20"/>
              </w:rPr>
            </w:pPr>
            <w:r>
              <w:rPr>
                <w:rFonts w:eastAsia="Times New Roman"/>
              </w:rPr>
              <w:t>специального назначения»;</w:t>
            </w:r>
          </w:p>
        </w:tc>
      </w:tr>
      <w:tr w:rsidR="000751C2">
        <w:trPr>
          <w:trHeight w:val="257"/>
        </w:trPr>
        <w:tc>
          <w:tcPr>
            <w:tcW w:w="6920" w:type="dxa"/>
            <w:vAlign w:val="bottom"/>
          </w:tcPr>
          <w:p w:rsidR="000751C2" w:rsidRDefault="004F567E">
            <w:pPr>
              <w:ind w:left="40"/>
              <w:rPr>
                <w:sz w:val="20"/>
                <w:szCs w:val="20"/>
              </w:rPr>
            </w:pPr>
            <w:r>
              <w:rPr>
                <w:rFonts w:eastAsia="Times New Roman"/>
              </w:rPr>
              <w:t>выразительности.</w:t>
            </w:r>
          </w:p>
        </w:tc>
        <w:tc>
          <w:tcPr>
            <w:tcW w:w="5720" w:type="dxa"/>
            <w:vAlign w:val="bottom"/>
          </w:tcPr>
          <w:p w:rsidR="000751C2" w:rsidRDefault="004F567E">
            <w:pPr>
              <w:ind w:left="80"/>
              <w:rPr>
                <w:sz w:val="20"/>
                <w:szCs w:val="20"/>
              </w:rPr>
            </w:pPr>
            <w:r>
              <w:rPr>
                <w:rFonts w:eastAsia="Times New Roman"/>
              </w:rPr>
              <w:t xml:space="preserve">выполнение  построек  из  </w:t>
            </w:r>
            <w:proofErr w:type="spellStart"/>
            <w:r>
              <w:rPr>
                <w:rFonts w:eastAsia="Times New Roman"/>
              </w:rPr>
              <w:t>лего</w:t>
            </w:r>
            <w:proofErr w:type="spellEnd"/>
            <w:r>
              <w:rPr>
                <w:rFonts w:eastAsia="Times New Roman"/>
              </w:rPr>
              <w:t xml:space="preserve">  -  конструктора  «Здание</w:t>
            </w:r>
          </w:p>
        </w:tc>
        <w:tc>
          <w:tcPr>
            <w:tcW w:w="320" w:type="dxa"/>
            <w:vAlign w:val="bottom"/>
          </w:tcPr>
          <w:p w:rsidR="000751C2" w:rsidRDefault="004F567E">
            <w:pPr>
              <w:ind w:left="140"/>
              <w:rPr>
                <w:sz w:val="20"/>
                <w:szCs w:val="20"/>
              </w:rPr>
            </w:pPr>
            <w:r>
              <w:rPr>
                <w:rFonts w:eastAsia="Times New Roman"/>
              </w:rPr>
              <w:t>-</w:t>
            </w:r>
          </w:p>
        </w:tc>
        <w:tc>
          <w:tcPr>
            <w:tcW w:w="1200" w:type="dxa"/>
            <w:vAlign w:val="bottom"/>
          </w:tcPr>
          <w:p w:rsidR="000751C2" w:rsidRDefault="004F567E">
            <w:pPr>
              <w:ind w:left="100"/>
              <w:rPr>
                <w:sz w:val="20"/>
                <w:szCs w:val="20"/>
              </w:rPr>
            </w:pPr>
            <w:r>
              <w:rPr>
                <w:rFonts w:eastAsia="Times New Roman"/>
              </w:rPr>
              <w:t>материалы</w:t>
            </w:r>
          </w:p>
        </w:tc>
        <w:tc>
          <w:tcPr>
            <w:tcW w:w="240" w:type="dxa"/>
            <w:vAlign w:val="bottom"/>
          </w:tcPr>
          <w:p w:rsidR="000751C2" w:rsidRDefault="004F567E">
            <w:pPr>
              <w:ind w:left="40"/>
              <w:rPr>
                <w:sz w:val="20"/>
                <w:szCs w:val="20"/>
              </w:rPr>
            </w:pPr>
            <w:r>
              <w:rPr>
                <w:rFonts w:eastAsia="Times New Roman"/>
              </w:rPr>
              <w:t>и</w:t>
            </w:r>
          </w:p>
        </w:tc>
        <w:tc>
          <w:tcPr>
            <w:tcW w:w="880" w:type="dxa"/>
            <w:vAlign w:val="bottom"/>
          </w:tcPr>
          <w:p w:rsidR="000751C2" w:rsidRDefault="004F567E">
            <w:pPr>
              <w:ind w:left="60"/>
              <w:rPr>
                <w:sz w:val="20"/>
                <w:szCs w:val="20"/>
              </w:rPr>
            </w:pPr>
            <w:proofErr w:type="spellStart"/>
            <w:r>
              <w:rPr>
                <w:rFonts w:eastAsia="Times New Roman"/>
              </w:rPr>
              <w:t>оборуд</w:t>
            </w:r>
            <w:proofErr w:type="spellEnd"/>
            <w:r>
              <w:rPr>
                <w:rFonts w:eastAsia="Times New Roman"/>
              </w:rPr>
              <w:t>.</w:t>
            </w:r>
          </w:p>
        </w:tc>
        <w:tc>
          <w:tcPr>
            <w:tcW w:w="480" w:type="dxa"/>
            <w:vAlign w:val="bottom"/>
          </w:tcPr>
          <w:p w:rsidR="000751C2" w:rsidRDefault="004F567E">
            <w:pPr>
              <w:ind w:right="28"/>
              <w:jc w:val="right"/>
              <w:rPr>
                <w:sz w:val="20"/>
                <w:szCs w:val="20"/>
              </w:rPr>
            </w:pPr>
            <w:r>
              <w:rPr>
                <w:rFonts w:eastAsia="Times New Roman"/>
                <w:w w:val="98"/>
              </w:rPr>
              <w:t>для</w:t>
            </w:r>
          </w:p>
        </w:tc>
      </w:tr>
      <w:tr w:rsidR="000751C2">
        <w:trPr>
          <w:trHeight w:val="248"/>
        </w:trPr>
        <w:tc>
          <w:tcPr>
            <w:tcW w:w="6920" w:type="dxa"/>
            <w:vAlign w:val="bottom"/>
          </w:tcPr>
          <w:p w:rsidR="000751C2" w:rsidRDefault="004F567E">
            <w:pPr>
              <w:spacing w:line="248" w:lineRule="exact"/>
              <w:ind w:left="40"/>
              <w:rPr>
                <w:sz w:val="20"/>
                <w:szCs w:val="20"/>
              </w:rPr>
            </w:pPr>
            <w:r>
              <w:rPr>
                <w:rFonts w:eastAsia="Times New Roman"/>
              </w:rPr>
              <w:t>Упражнять  детей  в  применении  разнообразных  изобразительных</w:t>
            </w:r>
          </w:p>
        </w:tc>
        <w:tc>
          <w:tcPr>
            <w:tcW w:w="5720" w:type="dxa"/>
            <w:vAlign w:val="bottom"/>
          </w:tcPr>
          <w:p w:rsidR="000751C2" w:rsidRDefault="004F567E">
            <w:pPr>
              <w:spacing w:line="248" w:lineRule="exact"/>
              <w:ind w:left="80"/>
              <w:rPr>
                <w:sz w:val="20"/>
                <w:szCs w:val="20"/>
              </w:rPr>
            </w:pPr>
            <w:r>
              <w:rPr>
                <w:rFonts w:eastAsia="Times New Roman"/>
              </w:rPr>
              <w:t>театра», «Супермаркета»;</w:t>
            </w:r>
          </w:p>
        </w:tc>
        <w:tc>
          <w:tcPr>
            <w:tcW w:w="2640" w:type="dxa"/>
            <w:gridSpan w:val="4"/>
            <w:vAlign w:val="bottom"/>
          </w:tcPr>
          <w:p w:rsidR="000751C2" w:rsidRDefault="004F567E">
            <w:pPr>
              <w:spacing w:line="248" w:lineRule="exact"/>
              <w:ind w:left="140"/>
              <w:rPr>
                <w:sz w:val="20"/>
                <w:szCs w:val="20"/>
              </w:rPr>
            </w:pPr>
            <w:proofErr w:type="spellStart"/>
            <w:r>
              <w:rPr>
                <w:rFonts w:eastAsia="Times New Roman"/>
              </w:rPr>
              <w:t>констр</w:t>
            </w:r>
            <w:proofErr w:type="spellEnd"/>
            <w:r>
              <w:rPr>
                <w:rFonts w:eastAsia="Times New Roman"/>
              </w:rPr>
              <w:t>. из бумаги;</w:t>
            </w:r>
          </w:p>
        </w:tc>
        <w:tc>
          <w:tcPr>
            <w:tcW w:w="480" w:type="dxa"/>
            <w:vAlign w:val="bottom"/>
          </w:tcPr>
          <w:p w:rsidR="000751C2" w:rsidRDefault="000751C2">
            <w:pPr>
              <w:rPr>
                <w:sz w:val="21"/>
                <w:szCs w:val="21"/>
              </w:rPr>
            </w:pPr>
          </w:p>
        </w:tc>
      </w:tr>
      <w:tr w:rsidR="000751C2">
        <w:trPr>
          <w:trHeight w:val="256"/>
        </w:trPr>
        <w:tc>
          <w:tcPr>
            <w:tcW w:w="6920" w:type="dxa"/>
            <w:vAlign w:val="bottom"/>
          </w:tcPr>
          <w:p w:rsidR="000751C2" w:rsidRDefault="004F567E">
            <w:pPr>
              <w:ind w:left="40"/>
              <w:rPr>
                <w:sz w:val="20"/>
                <w:szCs w:val="20"/>
              </w:rPr>
            </w:pPr>
            <w:r>
              <w:rPr>
                <w:rFonts w:eastAsia="Times New Roman"/>
              </w:rPr>
              <w:t>материалов  (акварель,  гуашь,  пастель,  восковые  мелки).  Развивать</w:t>
            </w:r>
          </w:p>
        </w:tc>
        <w:tc>
          <w:tcPr>
            <w:tcW w:w="5720" w:type="dxa"/>
            <w:vAlign w:val="bottom"/>
          </w:tcPr>
          <w:p w:rsidR="000751C2" w:rsidRDefault="004F567E">
            <w:pPr>
              <w:ind w:left="80"/>
              <w:rPr>
                <w:sz w:val="20"/>
                <w:szCs w:val="20"/>
              </w:rPr>
            </w:pPr>
            <w:r>
              <w:rPr>
                <w:rFonts w:eastAsia="Times New Roman"/>
              </w:rPr>
              <w:t>вырезание деталей к оформлению коллажа «Слава труду»</w:t>
            </w:r>
          </w:p>
        </w:tc>
        <w:tc>
          <w:tcPr>
            <w:tcW w:w="1520" w:type="dxa"/>
            <w:gridSpan w:val="2"/>
            <w:vAlign w:val="bottom"/>
          </w:tcPr>
          <w:p w:rsidR="000751C2" w:rsidRDefault="004F567E">
            <w:pPr>
              <w:ind w:left="140"/>
              <w:rPr>
                <w:sz w:val="20"/>
                <w:szCs w:val="20"/>
              </w:rPr>
            </w:pPr>
            <w:r>
              <w:rPr>
                <w:rFonts w:eastAsia="Times New Roman"/>
              </w:rPr>
              <w:t>-иллюстрации</w:t>
            </w:r>
          </w:p>
        </w:tc>
        <w:tc>
          <w:tcPr>
            <w:tcW w:w="240" w:type="dxa"/>
            <w:vAlign w:val="bottom"/>
          </w:tcPr>
          <w:p w:rsidR="000751C2" w:rsidRDefault="000751C2"/>
        </w:tc>
        <w:tc>
          <w:tcPr>
            <w:tcW w:w="1360" w:type="dxa"/>
            <w:gridSpan w:val="2"/>
            <w:vAlign w:val="bottom"/>
          </w:tcPr>
          <w:p w:rsidR="000751C2" w:rsidRDefault="004F567E">
            <w:pPr>
              <w:jc w:val="right"/>
              <w:rPr>
                <w:sz w:val="20"/>
                <w:szCs w:val="20"/>
              </w:rPr>
            </w:pPr>
            <w:r>
              <w:rPr>
                <w:rFonts w:eastAsia="Times New Roman"/>
              </w:rPr>
              <w:t>«Весенние</w:t>
            </w:r>
          </w:p>
        </w:tc>
      </w:tr>
      <w:tr w:rsidR="000751C2">
        <w:trPr>
          <w:trHeight w:val="256"/>
        </w:trPr>
        <w:tc>
          <w:tcPr>
            <w:tcW w:w="6920" w:type="dxa"/>
            <w:vAlign w:val="bottom"/>
          </w:tcPr>
          <w:p w:rsidR="000751C2" w:rsidRDefault="004F567E">
            <w:pPr>
              <w:ind w:left="40"/>
              <w:rPr>
                <w:sz w:val="20"/>
                <w:szCs w:val="20"/>
              </w:rPr>
            </w:pPr>
            <w:r>
              <w:rPr>
                <w:rFonts w:eastAsia="Times New Roman"/>
              </w:rPr>
              <w:t>творческие способности.</w:t>
            </w:r>
          </w:p>
        </w:tc>
        <w:tc>
          <w:tcPr>
            <w:tcW w:w="5720" w:type="dxa"/>
            <w:vAlign w:val="bottom"/>
          </w:tcPr>
          <w:p w:rsidR="000751C2" w:rsidRDefault="004F567E">
            <w:pPr>
              <w:ind w:left="80"/>
              <w:rPr>
                <w:sz w:val="20"/>
                <w:szCs w:val="20"/>
              </w:rPr>
            </w:pPr>
            <w:r>
              <w:rPr>
                <w:rFonts w:eastAsia="Times New Roman"/>
              </w:rPr>
              <w:t>(семейная трудовая хроника);</w:t>
            </w:r>
          </w:p>
        </w:tc>
        <w:tc>
          <w:tcPr>
            <w:tcW w:w="1520" w:type="dxa"/>
            <w:gridSpan w:val="2"/>
            <w:vAlign w:val="bottom"/>
          </w:tcPr>
          <w:p w:rsidR="000751C2" w:rsidRDefault="004F567E">
            <w:pPr>
              <w:ind w:left="140"/>
              <w:rPr>
                <w:sz w:val="20"/>
                <w:szCs w:val="20"/>
              </w:rPr>
            </w:pPr>
            <w:r>
              <w:rPr>
                <w:rFonts w:eastAsia="Times New Roman"/>
              </w:rPr>
              <w:t>хлопоты»;</w:t>
            </w:r>
          </w:p>
        </w:tc>
        <w:tc>
          <w:tcPr>
            <w:tcW w:w="240" w:type="dxa"/>
            <w:vAlign w:val="bottom"/>
          </w:tcPr>
          <w:p w:rsidR="000751C2" w:rsidRDefault="000751C2"/>
        </w:tc>
        <w:tc>
          <w:tcPr>
            <w:tcW w:w="880" w:type="dxa"/>
            <w:vAlign w:val="bottom"/>
          </w:tcPr>
          <w:p w:rsidR="000751C2" w:rsidRDefault="000751C2"/>
        </w:tc>
        <w:tc>
          <w:tcPr>
            <w:tcW w:w="480" w:type="dxa"/>
            <w:vAlign w:val="bottom"/>
          </w:tcPr>
          <w:p w:rsidR="000751C2" w:rsidRDefault="000751C2"/>
        </w:tc>
      </w:tr>
      <w:tr w:rsidR="000751C2">
        <w:trPr>
          <w:trHeight w:val="248"/>
        </w:trPr>
        <w:tc>
          <w:tcPr>
            <w:tcW w:w="6920" w:type="dxa"/>
            <w:vAlign w:val="bottom"/>
          </w:tcPr>
          <w:p w:rsidR="000751C2" w:rsidRDefault="004F567E">
            <w:pPr>
              <w:spacing w:line="248" w:lineRule="exact"/>
              <w:ind w:left="40"/>
              <w:rPr>
                <w:sz w:val="20"/>
                <w:szCs w:val="20"/>
              </w:rPr>
            </w:pPr>
            <w:r>
              <w:rPr>
                <w:rFonts w:eastAsia="Times New Roman"/>
                <w:b/>
                <w:bCs/>
              </w:rPr>
              <w:t xml:space="preserve">Физическое   развитие.    </w:t>
            </w:r>
            <w:r>
              <w:rPr>
                <w:rFonts w:eastAsia="Times New Roman"/>
              </w:rPr>
              <w:t>Учить    придумывать    варианты    игр,</w:t>
            </w:r>
          </w:p>
        </w:tc>
        <w:tc>
          <w:tcPr>
            <w:tcW w:w="5720" w:type="dxa"/>
            <w:vAlign w:val="bottom"/>
          </w:tcPr>
          <w:p w:rsidR="000751C2" w:rsidRDefault="004F567E">
            <w:pPr>
              <w:spacing w:line="248" w:lineRule="exact"/>
              <w:ind w:left="80"/>
              <w:rPr>
                <w:sz w:val="20"/>
                <w:szCs w:val="20"/>
              </w:rPr>
            </w:pPr>
            <w:r>
              <w:rPr>
                <w:rFonts w:eastAsia="Times New Roman"/>
              </w:rPr>
              <w:t>чтение стихотворения Я. Акима «Первое мая»;</w:t>
            </w:r>
          </w:p>
        </w:tc>
        <w:tc>
          <w:tcPr>
            <w:tcW w:w="3120" w:type="dxa"/>
            <w:gridSpan w:val="5"/>
            <w:vAlign w:val="bottom"/>
          </w:tcPr>
          <w:p w:rsidR="000751C2" w:rsidRDefault="004F567E">
            <w:pPr>
              <w:spacing w:line="248" w:lineRule="exact"/>
              <w:ind w:left="40"/>
              <w:rPr>
                <w:sz w:val="20"/>
                <w:szCs w:val="20"/>
              </w:rPr>
            </w:pPr>
            <w:r>
              <w:rPr>
                <w:rFonts w:eastAsia="Times New Roman"/>
              </w:rPr>
              <w:t xml:space="preserve">-оборудование   для   </w:t>
            </w:r>
            <w:proofErr w:type="spellStart"/>
            <w:r>
              <w:rPr>
                <w:rFonts w:eastAsia="Times New Roman"/>
              </w:rPr>
              <w:t>эксперим</w:t>
            </w:r>
            <w:proofErr w:type="spellEnd"/>
            <w:r>
              <w:rPr>
                <w:rFonts w:eastAsia="Times New Roman"/>
              </w:rPr>
              <w:t>.</w:t>
            </w:r>
          </w:p>
        </w:tc>
      </w:tr>
      <w:tr w:rsidR="000751C2">
        <w:trPr>
          <w:trHeight w:val="257"/>
        </w:trPr>
        <w:tc>
          <w:tcPr>
            <w:tcW w:w="6920" w:type="dxa"/>
            <w:vAlign w:val="bottom"/>
          </w:tcPr>
          <w:p w:rsidR="000751C2" w:rsidRDefault="004F567E">
            <w:pPr>
              <w:ind w:left="40"/>
              <w:rPr>
                <w:sz w:val="20"/>
                <w:szCs w:val="20"/>
              </w:rPr>
            </w:pPr>
            <w:r>
              <w:rPr>
                <w:rFonts w:eastAsia="Times New Roman"/>
              </w:rPr>
              <w:t>комбинировать движения, проявляя творческие способности.</w:t>
            </w:r>
          </w:p>
        </w:tc>
        <w:tc>
          <w:tcPr>
            <w:tcW w:w="5720" w:type="dxa"/>
            <w:vAlign w:val="bottom"/>
          </w:tcPr>
          <w:p w:rsidR="000751C2" w:rsidRDefault="004F567E">
            <w:pPr>
              <w:ind w:left="80"/>
              <w:rPr>
                <w:sz w:val="20"/>
                <w:szCs w:val="20"/>
              </w:rPr>
            </w:pPr>
            <w:r>
              <w:rPr>
                <w:rFonts w:eastAsia="Times New Roman"/>
              </w:rPr>
              <w:t xml:space="preserve">чтение рассказа Е. Пермяка «Трудовой </w:t>
            </w:r>
            <w:proofErr w:type="spellStart"/>
            <w:r>
              <w:rPr>
                <w:rFonts w:eastAsia="Times New Roman"/>
              </w:rPr>
              <w:t>огонѐк</w:t>
            </w:r>
            <w:proofErr w:type="spellEnd"/>
            <w:r>
              <w:rPr>
                <w:rFonts w:eastAsia="Times New Roman"/>
              </w:rPr>
              <w:t>»;</w:t>
            </w:r>
          </w:p>
        </w:tc>
        <w:tc>
          <w:tcPr>
            <w:tcW w:w="3120" w:type="dxa"/>
            <w:gridSpan w:val="5"/>
            <w:vAlign w:val="bottom"/>
          </w:tcPr>
          <w:p w:rsidR="000751C2" w:rsidRDefault="004F567E">
            <w:pPr>
              <w:ind w:left="40"/>
              <w:rPr>
                <w:sz w:val="20"/>
                <w:szCs w:val="20"/>
              </w:rPr>
            </w:pPr>
            <w:r>
              <w:rPr>
                <w:rFonts w:eastAsia="Times New Roman"/>
              </w:rPr>
              <w:t>деятельности   «Земля.   Вода.</w:t>
            </w:r>
          </w:p>
        </w:tc>
      </w:tr>
      <w:tr w:rsidR="000751C2">
        <w:trPr>
          <w:trHeight w:val="248"/>
        </w:trPr>
        <w:tc>
          <w:tcPr>
            <w:tcW w:w="6920" w:type="dxa"/>
            <w:vAlign w:val="bottom"/>
          </w:tcPr>
          <w:p w:rsidR="000751C2" w:rsidRDefault="004F567E">
            <w:pPr>
              <w:spacing w:line="248" w:lineRule="exact"/>
              <w:ind w:left="40"/>
              <w:rPr>
                <w:sz w:val="20"/>
                <w:szCs w:val="20"/>
              </w:rPr>
            </w:pPr>
            <w:r>
              <w:rPr>
                <w:rFonts w:eastAsia="Times New Roman"/>
              </w:rPr>
              <w:t>Развивать  интерес  к  спортивным  играм  и  упражнениям  (городки,</w:t>
            </w:r>
          </w:p>
        </w:tc>
        <w:tc>
          <w:tcPr>
            <w:tcW w:w="5720" w:type="dxa"/>
            <w:vAlign w:val="bottom"/>
          </w:tcPr>
          <w:p w:rsidR="000751C2" w:rsidRDefault="004F567E">
            <w:pPr>
              <w:spacing w:line="248" w:lineRule="exact"/>
              <w:ind w:left="80"/>
              <w:rPr>
                <w:sz w:val="20"/>
                <w:szCs w:val="20"/>
              </w:rPr>
            </w:pPr>
            <w:r>
              <w:rPr>
                <w:rFonts w:eastAsia="Times New Roman"/>
              </w:rPr>
              <w:t>Оформление выставки детских работ «Весна цветущая»;</w:t>
            </w:r>
          </w:p>
        </w:tc>
        <w:tc>
          <w:tcPr>
            <w:tcW w:w="1520" w:type="dxa"/>
            <w:gridSpan w:val="2"/>
            <w:vAlign w:val="bottom"/>
          </w:tcPr>
          <w:p w:rsidR="000751C2" w:rsidRDefault="004F567E">
            <w:pPr>
              <w:spacing w:line="248" w:lineRule="exact"/>
              <w:ind w:left="40"/>
              <w:rPr>
                <w:sz w:val="20"/>
                <w:szCs w:val="20"/>
              </w:rPr>
            </w:pPr>
            <w:r>
              <w:rPr>
                <w:rFonts w:eastAsia="Times New Roman"/>
              </w:rPr>
              <w:t>Песок»</w:t>
            </w:r>
          </w:p>
        </w:tc>
        <w:tc>
          <w:tcPr>
            <w:tcW w:w="2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56"/>
        </w:trPr>
        <w:tc>
          <w:tcPr>
            <w:tcW w:w="6920" w:type="dxa"/>
            <w:vAlign w:val="bottom"/>
          </w:tcPr>
          <w:p w:rsidR="000751C2" w:rsidRDefault="004F567E">
            <w:pPr>
              <w:ind w:left="40"/>
              <w:rPr>
                <w:sz w:val="20"/>
                <w:szCs w:val="20"/>
              </w:rPr>
            </w:pPr>
            <w:r>
              <w:rPr>
                <w:rFonts w:eastAsia="Times New Roman"/>
              </w:rPr>
              <w:t>бадминтон, баскетбол, настольный теннис, хоккей, футбол).</w:t>
            </w:r>
          </w:p>
        </w:tc>
        <w:tc>
          <w:tcPr>
            <w:tcW w:w="5720" w:type="dxa"/>
            <w:vAlign w:val="bottom"/>
          </w:tcPr>
          <w:p w:rsidR="000751C2" w:rsidRDefault="004F567E">
            <w:pPr>
              <w:ind w:left="80"/>
              <w:rPr>
                <w:sz w:val="20"/>
                <w:szCs w:val="20"/>
              </w:rPr>
            </w:pPr>
            <w:r>
              <w:rPr>
                <w:rFonts w:eastAsia="Times New Roman"/>
              </w:rPr>
              <w:t>Литературная   викторина   «Из   какого   произведения</w:t>
            </w:r>
          </w:p>
        </w:tc>
        <w:tc>
          <w:tcPr>
            <w:tcW w:w="320" w:type="dxa"/>
            <w:vAlign w:val="bottom"/>
          </w:tcPr>
          <w:p w:rsidR="000751C2" w:rsidRDefault="000751C2"/>
        </w:tc>
        <w:tc>
          <w:tcPr>
            <w:tcW w:w="1200" w:type="dxa"/>
            <w:vAlign w:val="bottom"/>
          </w:tcPr>
          <w:p w:rsidR="000751C2" w:rsidRDefault="000751C2"/>
        </w:tc>
        <w:tc>
          <w:tcPr>
            <w:tcW w:w="240" w:type="dxa"/>
            <w:vAlign w:val="bottom"/>
          </w:tcPr>
          <w:p w:rsidR="000751C2" w:rsidRDefault="000751C2"/>
        </w:tc>
        <w:tc>
          <w:tcPr>
            <w:tcW w:w="880" w:type="dxa"/>
            <w:vAlign w:val="bottom"/>
          </w:tcPr>
          <w:p w:rsidR="000751C2" w:rsidRDefault="000751C2"/>
        </w:tc>
        <w:tc>
          <w:tcPr>
            <w:tcW w:w="480" w:type="dxa"/>
            <w:vAlign w:val="bottom"/>
          </w:tcPr>
          <w:p w:rsidR="000751C2" w:rsidRDefault="000751C2"/>
        </w:tc>
      </w:tr>
      <w:tr w:rsidR="000751C2">
        <w:trPr>
          <w:trHeight w:val="256"/>
        </w:trPr>
        <w:tc>
          <w:tcPr>
            <w:tcW w:w="6920" w:type="dxa"/>
            <w:vAlign w:val="bottom"/>
          </w:tcPr>
          <w:p w:rsidR="000751C2" w:rsidRDefault="000751C2"/>
        </w:tc>
        <w:tc>
          <w:tcPr>
            <w:tcW w:w="5720" w:type="dxa"/>
            <w:vAlign w:val="bottom"/>
          </w:tcPr>
          <w:p w:rsidR="000751C2" w:rsidRDefault="004F567E">
            <w:pPr>
              <w:ind w:left="80"/>
              <w:rPr>
                <w:sz w:val="20"/>
                <w:szCs w:val="20"/>
              </w:rPr>
            </w:pPr>
            <w:r>
              <w:rPr>
                <w:rFonts w:eastAsia="Times New Roman"/>
              </w:rPr>
              <w:t>отрывок?»;</w:t>
            </w:r>
          </w:p>
        </w:tc>
        <w:tc>
          <w:tcPr>
            <w:tcW w:w="320" w:type="dxa"/>
            <w:vAlign w:val="bottom"/>
          </w:tcPr>
          <w:p w:rsidR="000751C2" w:rsidRDefault="000751C2"/>
        </w:tc>
        <w:tc>
          <w:tcPr>
            <w:tcW w:w="1200" w:type="dxa"/>
            <w:vAlign w:val="bottom"/>
          </w:tcPr>
          <w:p w:rsidR="000751C2" w:rsidRDefault="000751C2"/>
        </w:tc>
        <w:tc>
          <w:tcPr>
            <w:tcW w:w="240" w:type="dxa"/>
            <w:vAlign w:val="bottom"/>
          </w:tcPr>
          <w:p w:rsidR="000751C2" w:rsidRDefault="000751C2"/>
        </w:tc>
        <w:tc>
          <w:tcPr>
            <w:tcW w:w="880" w:type="dxa"/>
            <w:vAlign w:val="bottom"/>
          </w:tcPr>
          <w:p w:rsidR="000751C2" w:rsidRDefault="000751C2"/>
        </w:tc>
        <w:tc>
          <w:tcPr>
            <w:tcW w:w="480" w:type="dxa"/>
            <w:vAlign w:val="bottom"/>
          </w:tcPr>
          <w:p w:rsidR="000751C2" w:rsidRDefault="000751C2"/>
        </w:tc>
      </w:tr>
      <w:tr w:rsidR="000751C2">
        <w:trPr>
          <w:trHeight w:val="248"/>
        </w:trPr>
        <w:tc>
          <w:tcPr>
            <w:tcW w:w="6920" w:type="dxa"/>
            <w:vAlign w:val="bottom"/>
          </w:tcPr>
          <w:p w:rsidR="000751C2" w:rsidRDefault="000751C2">
            <w:pPr>
              <w:rPr>
                <w:sz w:val="21"/>
                <w:szCs w:val="21"/>
              </w:rPr>
            </w:pPr>
          </w:p>
        </w:tc>
        <w:tc>
          <w:tcPr>
            <w:tcW w:w="5720" w:type="dxa"/>
            <w:vAlign w:val="bottom"/>
          </w:tcPr>
          <w:p w:rsidR="000751C2" w:rsidRDefault="004F567E">
            <w:pPr>
              <w:spacing w:line="248" w:lineRule="exact"/>
              <w:ind w:left="80"/>
              <w:rPr>
                <w:sz w:val="20"/>
                <w:szCs w:val="20"/>
              </w:rPr>
            </w:pPr>
            <w:r>
              <w:rPr>
                <w:rFonts w:eastAsia="Times New Roman"/>
              </w:rPr>
              <w:t xml:space="preserve">Беседа «Каждый труд в </w:t>
            </w:r>
            <w:proofErr w:type="spellStart"/>
            <w:r>
              <w:rPr>
                <w:rFonts w:eastAsia="Times New Roman"/>
              </w:rPr>
              <w:t>почѐте</w:t>
            </w:r>
            <w:proofErr w:type="spellEnd"/>
            <w:r>
              <w:rPr>
                <w:rFonts w:eastAsia="Times New Roman"/>
              </w:rPr>
              <w:t>»;</w:t>
            </w:r>
          </w:p>
        </w:tc>
        <w:tc>
          <w:tcPr>
            <w:tcW w:w="320" w:type="dxa"/>
            <w:vAlign w:val="bottom"/>
          </w:tcPr>
          <w:p w:rsidR="000751C2" w:rsidRDefault="000751C2">
            <w:pPr>
              <w:rPr>
                <w:sz w:val="21"/>
                <w:szCs w:val="21"/>
              </w:rPr>
            </w:pPr>
          </w:p>
        </w:tc>
        <w:tc>
          <w:tcPr>
            <w:tcW w:w="12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56"/>
        </w:trPr>
        <w:tc>
          <w:tcPr>
            <w:tcW w:w="6920" w:type="dxa"/>
            <w:vAlign w:val="bottom"/>
          </w:tcPr>
          <w:p w:rsidR="000751C2" w:rsidRDefault="000751C2"/>
        </w:tc>
        <w:tc>
          <w:tcPr>
            <w:tcW w:w="5720" w:type="dxa"/>
            <w:vAlign w:val="bottom"/>
          </w:tcPr>
          <w:p w:rsidR="000751C2" w:rsidRDefault="004F567E">
            <w:pPr>
              <w:ind w:left="80"/>
              <w:rPr>
                <w:sz w:val="20"/>
                <w:szCs w:val="20"/>
              </w:rPr>
            </w:pPr>
            <w:proofErr w:type="spellStart"/>
            <w:r>
              <w:rPr>
                <w:rFonts w:eastAsia="Times New Roman"/>
              </w:rPr>
              <w:t>Рисов.на</w:t>
            </w:r>
            <w:proofErr w:type="spellEnd"/>
            <w:r>
              <w:rPr>
                <w:rFonts w:eastAsia="Times New Roman"/>
              </w:rPr>
              <w:t xml:space="preserve"> тему «Весна» под музыку «Весенние мотивы»;</w:t>
            </w:r>
          </w:p>
        </w:tc>
        <w:tc>
          <w:tcPr>
            <w:tcW w:w="320" w:type="dxa"/>
            <w:vAlign w:val="bottom"/>
          </w:tcPr>
          <w:p w:rsidR="000751C2" w:rsidRDefault="000751C2"/>
        </w:tc>
        <w:tc>
          <w:tcPr>
            <w:tcW w:w="1200" w:type="dxa"/>
            <w:vAlign w:val="bottom"/>
          </w:tcPr>
          <w:p w:rsidR="000751C2" w:rsidRDefault="000751C2"/>
        </w:tc>
        <w:tc>
          <w:tcPr>
            <w:tcW w:w="240" w:type="dxa"/>
            <w:vAlign w:val="bottom"/>
          </w:tcPr>
          <w:p w:rsidR="000751C2" w:rsidRDefault="000751C2"/>
        </w:tc>
        <w:tc>
          <w:tcPr>
            <w:tcW w:w="880" w:type="dxa"/>
            <w:vAlign w:val="bottom"/>
          </w:tcPr>
          <w:p w:rsidR="000751C2" w:rsidRDefault="000751C2"/>
        </w:tc>
        <w:tc>
          <w:tcPr>
            <w:tcW w:w="480" w:type="dxa"/>
            <w:vAlign w:val="bottom"/>
          </w:tcPr>
          <w:p w:rsidR="000751C2" w:rsidRDefault="000751C2"/>
        </w:tc>
      </w:tr>
      <w:tr w:rsidR="000751C2">
        <w:trPr>
          <w:trHeight w:val="257"/>
        </w:trPr>
        <w:tc>
          <w:tcPr>
            <w:tcW w:w="6920" w:type="dxa"/>
            <w:vAlign w:val="bottom"/>
          </w:tcPr>
          <w:p w:rsidR="000751C2" w:rsidRDefault="000751C2"/>
        </w:tc>
        <w:tc>
          <w:tcPr>
            <w:tcW w:w="5720" w:type="dxa"/>
            <w:vAlign w:val="bottom"/>
          </w:tcPr>
          <w:p w:rsidR="000751C2" w:rsidRDefault="004F567E">
            <w:pPr>
              <w:ind w:left="80"/>
              <w:rPr>
                <w:sz w:val="20"/>
                <w:szCs w:val="20"/>
              </w:rPr>
            </w:pPr>
            <w:r>
              <w:rPr>
                <w:rFonts w:eastAsia="Times New Roman"/>
              </w:rPr>
              <w:t>Оформления группы: цветная бумага, воздушные шары</w:t>
            </w:r>
          </w:p>
        </w:tc>
        <w:tc>
          <w:tcPr>
            <w:tcW w:w="320" w:type="dxa"/>
            <w:vAlign w:val="bottom"/>
          </w:tcPr>
          <w:p w:rsidR="000751C2" w:rsidRDefault="000751C2"/>
        </w:tc>
        <w:tc>
          <w:tcPr>
            <w:tcW w:w="1200" w:type="dxa"/>
            <w:vAlign w:val="bottom"/>
          </w:tcPr>
          <w:p w:rsidR="000751C2" w:rsidRDefault="000751C2"/>
        </w:tc>
        <w:tc>
          <w:tcPr>
            <w:tcW w:w="240" w:type="dxa"/>
            <w:vAlign w:val="bottom"/>
          </w:tcPr>
          <w:p w:rsidR="000751C2" w:rsidRDefault="000751C2"/>
        </w:tc>
        <w:tc>
          <w:tcPr>
            <w:tcW w:w="880" w:type="dxa"/>
            <w:vAlign w:val="bottom"/>
          </w:tcPr>
          <w:p w:rsidR="000751C2" w:rsidRDefault="000751C2"/>
        </w:tc>
        <w:tc>
          <w:tcPr>
            <w:tcW w:w="480" w:type="dxa"/>
            <w:vAlign w:val="bottom"/>
          </w:tcPr>
          <w:p w:rsidR="000751C2" w:rsidRDefault="000751C2"/>
        </w:tc>
      </w:tr>
      <w:tr w:rsidR="000751C2">
        <w:trPr>
          <w:trHeight w:val="248"/>
        </w:trPr>
        <w:tc>
          <w:tcPr>
            <w:tcW w:w="6920" w:type="dxa"/>
            <w:vAlign w:val="bottom"/>
          </w:tcPr>
          <w:p w:rsidR="000751C2" w:rsidRDefault="000751C2">
            <w:pPr>
              <w:rPr>
                <w:sz w:val="21"/>
                <w:szCs w:val="21"/>
              </w:rPr>
            </w:pPr>
          </w:p>
        </w:tc>
        <w:tc>
          <w:tcPr>
            <w:tcW w:w="5720" w:type="dxa"/>
            <w:vAlign w:val="bottom"/>
          </w:tcPr>
          <w:p w:rsidR="000751C2" w:rsidRDefault="004F567E">
            <w:pPr>
              <w:spacing w:line="248" w:lineRule="exact"/>
              <w:ind w:left="80"/>
              <w:rPr>
                <w:sz w:val="20"/>
                <w:szCs w:val="20"/>
              </w:rPr>
            </w:pPr>
            <w:r>
              <w:rPr>
                <w:rFonts w:eastAsia="Times New Roman"/>
              </w:rPr>
              <w:t>Подвижные  игры:  «Попади  в  цель»,  «Мы  –  веселые</w:t>
            </w:r>
          </w:p>
        </w:tc>
        <w:tc>
          <w:tcPr>
            <w:tcW w:w="320" w:type="dxa"/>
            <w:vAlign w:val="bottom"/>
          </w:tcPr>
          <w:p w:rsidR="000751C2" w:rsidRDefault="000751C2">
            <w:pPr>
              <w:rPr>
                <w:sz w:val="21"/>
                <w:szCs w:val="21"/>
              </w:rPr>
            </w:pPr>
          </w:p>
        </w:tc>
        <w:tc>
          <w:tcPr>
            <w:tcW w:w="12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56"/>
        </w:trPr>
        <w:tc>
          <w:tcPr>
            <w:tcW w:w="6920" w:type="dxa"/>
            <w:vAlign w:val="bottom"/>
          </w:tcPr>
          <w:p w:rsidR="000751C2" w:rsidRDefault="000751C2"/>
        </w:tc>
        <w:tc>
          <w:tcPr>
            <w:tcW w:w="5720" w:type="dxa"/>
            <w:vAlign w:val="bottom"/>
          </w:tcPr>
          <w:p w:rsidR="000751C2" w:rsidRDefault="004F567E">
            <w:pPr>
              <w:ind w:left="80"/>
              <w:rPr>
                <w:sz w:val="20"/>
                <w:szCs w:val="20"/>
              </w:rPr>
            </w:pPr>
            <w:r>
              <w:rPr>
                <w:rFonts w:eastAsia="Times New Roman"/>
              </w:rPr>
              <w:t>ребята», «Пустое место», «Кто сделает меньше прыжков»,</w:t>
            </w:r>
          </w:p>
        </w:tc>
        <w:tc>
          <w:tcPr>
            <w:tcW w:w="320" w:type="dxa"/>
            <w:vAlign w:val="bottom"/>
          </w:tcPr>
          <w:p w:rsidR="000751C2" w:rsidRDefault="000751C2"/>
        </w:tc>
        <w:tc>
          <w:tcPr>
            <w:tcW w:w="1200" w:type="dxa"/>
            <w:vAlign w:val="bottom"/>
          </w:tcPr>
          <w:p w:rsidR="000751C2" w:rsidRDefault="000751C2"/>
        </w:tc>
        <w:tc>
          <w:tcPr>
            <w:tcW w:w="240" w:type="dxa"/>
            <w:vAlign w:val="bottom"/>
          </w:tcPr>
          <w:p w:rsidR="000751C2" w:rsidRDefault="000751C2"/>
        </w:tc>
        <w:tc>
          <w:tcPr>
            <w:tcW w:w="880" w:type="dxa"/>
            <w:vAlign w:val="bottom"/>
          </w:tcPr>
          <w:p w:rsidR="000751C2" w:rsidRDefault="000751C2"/>
        </w:tc>
        <w:tc>
          <w:tcPr>
            <w:tcW w:w="480" w:type="dxa"/>
            <w:vAlign w:val="bottom"/>
          </w:tcPr>
          <w:p w:rsidR="000751C2" w:rsidRDefault="000751C2"/>
        </w:tc>
      </w:tr>
      <w:tr w:rsidR="000751C2">
        <w:trPr>
          <w:trHeight w:val="248"/>
        </w:trPr>
        <w:tc>
          <w:tcPr>
            <w:tcW w:w="6920" w:type="dxa"/>
            <w:vAlign w:val="bottom"/>
          </w:tcPr>
          <w:p w:rsidR="000751C2" w:rsidRDefault="000751C2">
            <w:pPr>
              <w:rPr>
                <w:sz w:val="21"/>
                <w:szCs w:val="21"/>
              </w:rPr>
            </w:pPr>
          </w:p>
        </w:tc>
        <w:tc>
          <w:tcPr>
            <w:tcW w:w="5720" w:type="dxa"/>
            <w:vAlign w:val="bottom"/>
          </w:tcPr>
          <w:p w:rsidR="000751C2" w:rsidRDefault="004F567E">
            <w:pPr>
              <w:spacing w:line="248" w:lineRule="exact"/>
              <w:ind w:left="80"/>
              <w:rPr>
                <w:sz w:val="20"/>
                <w:szCs w:val="20"/>
              </w:rPr>
            </w:pPr>
            <w:r>
              <w:rPr>
                <w:rFonts w:eastAsia="Times New Roman"/>
              </w:rPr>
              <w:t>«Сбей   кеглю»,   «Перенеси   предметы»,   «Кто   самый</w:t>
            </w:r>
          </w:p>
        </w:tc>
        <w:tc>
          <w:tcPr>
            <w:tcW w:w="320" w:type="dxa"/>
            <w:vAlign w:val="bottom"/>
          </w:tcPr>
          <w:p w:rsidR="000751C2" w:rsidRDefault="000751C2">
            <w:pPr>
              <w:rPr>
                <w:sz w:val="21"/>
                <w:szCs w:val="21"/>
              </w:rPr>
            </w:pPr>
          </w:p>
        </w:tc>
        <w:tc>
          <w:tcPr>
            <w:tcW w:w="12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64"/>
        </w:trPr>
        <w:tc>
          <w:tcPr>
            <w:tcW w:w="6920" w:type="dxa"/>
            <w:tcBorders>
              <w:bottom w:val="single" w:sz="8" w:space="0" w:color="auto"/>
            </w:tcBorders>
            <w:vAlign w:val="bottom"/>
          </w:tcPr>
          <w:p w:rsidR="000751C2" w:rsidRDefault="000751C2"/>
        </w:tc>
        <w:tc>
          <w:tcPr>
            <w:tcW w:w="5720" w:type="dxa"/>
            <w:tcBorders>
              <w:bottom w:val="single" w:sz="8" w:space="0" w:color="auto"/>
            </w:tcBorders>
            <w:vAlign w:val="bottom"/>
          </w:tcPr>
          <w:p w:rsidR="000751C2" w:rsidRDefault="004F567E">
            <w:pPr>
              <w:ind w:left="80"/>
              <w:rPr>
                <w:sz w:val="20"/>
                <w:szCs w:val="20"/>
              </w:rPr>
            </w:pPr>
            <w:r>
              <w:rPr>
                <w:rFonts w:eastAsia="Times New Roman"/>
              </w:rPr>
              <w:t>меткий», «Кто скорее», «Веселые соревнования».</w:t>
            </w:r>
          </w:p>
        </w:tc>
        <w:tc>
          <w:tcPr>
            <w:tcW w:w="320" w:type="dxa"/>
            <w:tcBorders>
              <w:bottom w:val="single" w:sz="8" w:space="0" w:color="auto"/>
            </w:tcBorders>
            <w:vAlign w:val="bottom"/>
          </w:tcPr>
          <w:p w:rsidR="000751C2" w:rsidRDefault="000751C2"/>
        </w:tc>
        <w:tc>
          <w:tcPr>
            <w:tcW w:w="1200" w:type="dxa"/>
            <w:tcBorders>
              <w:bottom w:val="single" w:sz="8" w:space="0" w:color="auto"/>
            </w:tcBorders>
            <w:vAlign w:val="bottom"/>
          </w:tcPr>
          <w:p w:rsidR="000751C2" w:rsidRDefault="000751C2"/>
        </w:tc>
        <w:tc>
          <w:tcPr>
            <w:tcW w:w="240" w:type="dxa"/>
            <w:tcBorders>
              <w:bottom w:val="single" w:sz="8" w:space="0" w:color="auto"/>
            </w:tcBorders>
            <w:vAlign w:val="bottom"/>
          </w:tcPr>
          <w:p w:rsidR="000751C2" w:rsidRDefault="000751C2"/>
        </w:tc>
        <w:tc>
          <w:tcPr>
            <w:tcW w:w="880" w:type="dxa"/>
            <w:tcBorders>
              <w:bottom w:val="single" w:sz="8" w:space="0" w:color="auto"/>
            </w:tcBorders>
            <w:vAlign w:val="bottom"/>
          </w:tcPr>
          <w:p w:rsidR="000751C2" w:rsidRDefault="000751C2"/>
        </w:tc>
        <w:tc>
          <w:tcPr>
            <w:tcW w:w="480" w:type="dxa"/>
            <w:tcBorders>
              <w:bottom w:val="single" w:sz="8" w:space="0" w:color="auto"/>
            </w:tcBorders>
            <w:vAlign w:val="bottom"/>
          </w:tcPr>
          <w:p w:rsidR="000751C2" w:rsidRDefault="000751C2"/>
        </w:tc>
      </w:tr>
      <w:tr w:rsidR="000751C2">
        <w:trPr>
          <w:trHeight w:val="244"/>
        </w:trPr>
        <w:tc>
          <w:tcPr>
            <w:tcW w:w="12640" w:type="dxa"/>
            <w:gridSpan w:val="2"/>
            <w:vAlign w:val="bottom"/>
          </w:tcPr>
          <w:p w:rsidR="000751C2" w:rsidRDefault="004F567E">
            <w:pPr>
              <w:spacing w:line="244"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c>
          <w:tcPr>
            <w:tcW w:w="320" w:type="dxa"/>
            <w:vAlign w:val="bottom"/>
          </w:tcPr>
          <w:p w:rsidR="000751C2" w:rsidRDefault="000751C2">
            <w:pPr>
              <w:rPr>
                <w:sz w:val="21"/>
                <w:szCs w:val="21"/>
              </w:rPr>
            </w:pPr>
          </w:p>
        </w:tc>
        <w:tc>
          <w:tcPr>
            <w:tcW w:w="12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49"/>
        </w:trPr>
        <w:tc>
          <w:tcPr>
            <w:tcW w:w="6920" w:type="dxa"/>
            <w:vAlign w:val="bottom"/>
          </w:tcPr>
          <w:p w:rsidR="000751C2" w:rsidRDefault="004F567E">
            <w:pPr>
              <w:spacing w:line="248" w:lineRule="exact"/>
              <w:ind w:left="40"/>
              <w:rPr>
                <w:sz w:val="20"/>
                <w:szCs w:val="20"/>
              </w:rPr>
            </w:pPr>
            <w:r>
              <w:rPr>
                <w:rFonts w:eastAsia="Times New Roman"/>
              </w:rPr>
              <w:t>Прочитать стихотворения «Кем быть?» В. Маяковский;</w:t>
            </w:r>
          </w:p>
        </w:tc>
        <w:tc>
          <w:tcPr>
            <w:tcW w:w="5720" w:type="dxa"/>
            <w:vAlign w:val="bottom"/>
          </w:tcPr>
          <w:p w:rsidR="000751C2" w:rsidRDefault="004F567E">
            <w:pPr>
              <w:spacing w:line="248" w:lineRule="exact"/>
              <w:ind w:left="740"/>
              <w:rPr>
                <w:sz w:val="20"/>
                <w:szCs w:val="20"/>
              </w:rPr>
            </w:pPr>
            <w:r>
              <w:rPr>
                <w:rFonts w:eastAsia="Times New Roman"/>
              </w:rPr>
              <w:t>Рассмотреть праздничное украшение города;</w:t>
            </w:r>
          </w:p>
        </w:tc>
        <w:tc>
          <w:tcPr>
            <w:tcW w:w="320" w:type="dxa"/>
            <w:vAlign w:val="bottom"/>
          </w:tcPr>
          <w:p w:rsidR="000751C2" w:rsidRDefault="000751C2">
            <w:pPr>
              <w:rPr>
                <w:sz w:val="21"/>
                <w:szCs w:val="21"/>
              </w:rPr>
            </w:pPr>
          </w:p>
        </w:tc>
        <w:tc>
          <w:tcPr>
            <w:tcW w:w="12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48"/>
        </w:trPr>
        <w:tc>
          <w:tcPr>
            <w:tcW w:w="6920" w:type="dxa"/>
            <w:vAlign w:val="bottom"/>
          </w:tcPr>
          <w:p w:rsidR="000751C2" w:rsidRDefault="004F567E">
            <w:pPr>
              <w:spacing w:line="248" w:lineRule="exact"/>
              <w:ind w:left="40"/>
              <w:rPr>
                <w:sz w:val="20"/>
                <w:szCs w:val="20"/>
              </w:rPr>
            </w:pPr>
            <w:r>
              <w:rPr>
                <w:rFonts w:eastAsia="Times New Roman"/>
              </w:rPr>
              <w:t>Поздравить прадедушку и прабабушку;</w:t>
            </w:r>
          </w:p>
        </w:tc>
        <w:tc>
          <w:tcPr>
            <w:tcW w:w="5720" w:type="dxa"/>
            <w:vAlign w:val="bottom"/>
          </w:tcPr>
          <w:p w:rsidR="000751C2" w:rsidRDefault="004F567E">
            <w:pPr>
              <w:spacing w:line="248" w:lineRule="exact"/>
              <w:ind w:left="740"/>
              <w:rPr>
                <w:sz w:val="20"/>
                <w:szCs w:val="20"/>
              </w:rPr>
            </w:pPr>
            <w:r>
              <w:rPr>
                <w:rFonts w:eastAsia="Times New Roman"/>
              </w:rPr>
              <w:t>Рассказать ребенку о профессиях родных;</w:t>
            </w:r>
          </w:p>
        </w:tc>
        <w:tc>
          <w:tcPr>
            <w:tcW w:w="320" w:type="dxa"/>
            <w:vAlign w:val="bottom"/>
          </w:tcPr>
          <w:p w:rsidR="000751C2" w:rsidRDefault="000751C2">
            <w:pPr>
              <w:rPr>
                <w:sz w:val="21"/>
                <w:szCs w:val="21"/>
              </w:rPr>
            </w:pPr>
          </w:p>
        </w:tc>
        <w:tc>
          <w:tcPr>
            <w:tcW w:w="1200" w:type="dxa"/>
            <w:vAlign w:val="bottom"/>
          </w:tcPr>
          <w:p w:rsidR="000751C2" w:rsidRDefault="000751C2">
            <w:pPr>
              <w:rPr>
                <w:sz w:val="21"/>
                <w:szCs w:val="21"/>
              </w:rPr>
            </w:pPr>
          </w:p>
        </w:tc>
        <w:tc>
          <w:tcPr>
            <w:tcW w:w="2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56"/>
        </w:trPr>
        <w:tc>
          <w:tcPr>
            <w:tcW w:w="6920" w:type="dxa"/>
            <w:vAlign w:val="bottom"/>
          </w:tcPr>
          <w:p w:rsidR="000751C2" w:rsidRDefault="004F567E">
            <w:pPr>
              <w:ind w:left="40"/>
              <w:rPr>
                <w:sz w:val="20"/>
                <w:szCs w:val="20"/>
              </w:rPr>
            </w:pPr>
            <w:r>
              <w:rPr>
                <w:rFonts w:eastAsia="Times New Roman"/>
              </w:rPr>
              <w:t>Просмотреть мультфильм «Золушка»;</w:t>
            </w:r>
          </w:p>
        </w:tc>
        <w:tc>
          <w:tcPr>
            <w:tcW w:w="5720" w:type="dxa"/>
            <w:vAlign w:val="bottom"/>
          </w:tcPr>
          <w:p w:rsidR="000751C2" w:rsidRDefault="004F567E">
            <w:pPr>
              <w:ind w:left="720"/>
              <w:rPr>
                <w:sz w:val="20"/>
                <w:szCs w:val="20"/>
              </w:rPr>
            </w:pPr>
            <w:r>
              <w:rPr>
                <w:rFonts w:eastAsia="Times New Roman"/>
              </w:rPr>
              <w:t>Создать рисунок «Какая бывает весна»;</w:t>
            </w:r>
          </w:p>
        </w:tc>
        <w:tc>
          <w:tcPr>
            <w:tcW w:w="320" w:type="dxa"/>
            <w:vAlign w:val="bottom"/>
          </w:tcPr>
          <w:p w:rsidR="000751C2" w:rsidRDefault="000751C2"/>
        </w:tc>
        <w:tc>
          <w:tcPr>
            <w:tcW w:w="1200" w:type="dxa"/>
            <w:vAlign w:val="bottom"/>
          </w:tcPr>
          <w:p w:rsidR="000751C2" w:rsidRDefault="000751C2"/>
        </w:tc>
        <w:tc>
          <w:tcPr>
            <w:tcW w:w="240" w:type="dxa"/>
            <w:vAlign w:val="bottom"/>
          </w:tcPr>
          <w:p w:rsidR="000751C2" w:rsidRDefault="000751C2"/>
        </w:tc>
        <w:tc>
          <w:tcPr>
            <w:tcW w:w="880" w:type="dxa"/>
            <w:vAlign w:val="bottom"/>
          </w:tcPr>
          <w:p w:rsidR="000751C2" w:rsidRDefault="000751C2"/>
        </w:tc>
        <w:tc>
          <w:tcPr>
            <w:tcW w:w="480" w:type="dxa"/>
            <w:vAlign w:val="bottom"/>
          </w:tcPr>
          <w:p w:rsidR="000751C2" w:rsidRDefault="000751C2"/>
        </w:tc>
      </w:tr>
      <w:tr w:rsidR="000751C2">
        <w:trPr>
          <w:trHeight w:val="248"/>
        </w:trPr>
        <w:tc>
          <w:tcPr>
            <w:tcW w:w="14160" w:type="dxa"/>
            <w:gridSpan w:val="4"/>
            <w:vAlign w:val="bottom"/>
          </w:tcPr>
          <w:p w:rsidR="000751C2" w:rsidRDefault="004F567E">
            <w:pPr>
              <w:spacing w:line="248" w:lineRule="exact"/>
              <w:ind w:left="40"/>
              <w:rPr>
                <w:sz w:val="20"/>
                <w:szCs w:val="20"/>
              </w:rPr>
            </w:pPr>
            <w:r>
              <w:rPr>
                <w:rFonts w:eastAsia="Times New Roman"/>
              </w:rPr>
              <w:t xml:space="preserve">Прочитать произведение </w:t>
            </w:r>
            <w:proofErr w:type="spellStart"/>
            <w:r>
              <w:rPr>
                <w:rFonts w:eastAsia="Times New Roman"/>
              </w:rPr>
              <w:t>Гайланс</w:t>
            </w:r>
            <w:proofErr w:type="spellEnd"/>
            <w:r>
              <w:rPr>
                <w:rFonts w:eastAsia="Times New Roman"/>
              </w:rPr>
              <w:t xml:space="preserve"> В.И. «Сказка о том, как труд лень победил»;   Понаблюдать за празднично-украшенными улицами города;</w:t>
            </w:r>
          </w:p>
        </w:tc>
        <w:tc>
          <w:tcPr>
            <w:tcW w:w="24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82"/>
        </w:trPr>
        <w:tc>
          <w:tcPr>
            <w:tcW w:w="6920" w:type="dxa"/>
            <w:vAlign w:val="bottom"/>
          </w:tcPr>
          <w:p w:rsidR="000751C2" w:rsidRDefault="004F567E">
            <w:pPr>
              <w:ind w:left="40"/>
              <w:rPr>
                <w:sz w:val="20"/>
                <w:szCs w:val="20"/>
              </w:rPr>
            </w:pPr>
            <w:r>
              <w:rPr>
                <w:rFonts w:eastAsia="Times New Roman"/>
              </w:rPr>
              <w:t>Понаблюдать за весенними изменениями в природе;</w:t>
            </w:r>
          </w:p>
        </w:tc>
        <w:tc>
          <w:tcPr>
            <w:tcW w:w="7240" w:type="dxa"/>
            <w:gridSpan w:val="3"/>
            <w:vAlign w:val="bottom"/>
          </w:tcPr>
          <w:p w:rsidR="000751C2" w:rsidRDefault="004F567E">
            <w:pPr>
              <w:ind w:left="740"/>
              <w:rPr>
                <w:sz w:val="20"/>
                <w:szCs w:val="20"/>
              </w:rPr>
            </w:pPr>
            <w:r>
              <w:rPr>
                <w:rFonts w:eastAsia="Times New Roman"/>
                <w:sz w:val="24"/>
                <w:szCs w:val="24"/>
              </w:rPr>
              <w:t>Побеседовать с детьми о роли труда в жизни человека;</w:t>
            </w:r>
          </w:p>
        </w:tc>
        <w:tc>
          <w:tcPr>
            <w:tcW w:w="24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480" w:type="dxa"/>
            <w:vAlign w:val="bottom"/>
          </w:tcPr>
          <w:p w:rsidR="000751C2" w:rsidRDefault="000751C2">
            <w:pPr>
              <w:rPr>
                <w:sz w:val="24"/>
                <w:szCs w:val="24"/>
              </w:rPr>
            </w:pPr>
          </w:p>
        </w:tc>
      </w:tr>
      <w:tr w:rsidR="000751C2">
        <w:trPr>
          <w:trHeight w:val="262"/>
        </w:trPr>
        <w:tc>
          <w:tcPr>
            <w:tcW w:w="6920" w:type="dxa"/>
            <w:tcBorders>
              <w:bottom w:val="single" w:sz="8" w:space="0" w:color="auto"/>
            </w:tcBorders>
            <w:vAlign w:val="bottom"/>
          </w:tcPr>
          <w:p w:rsidR="000751C2" w:rsidRDefault="000751C2"/>
        </w:tc>
        <w:tc>
          <w:tcPr>
            <w:tcW w:w="5720" w:type="dxa"/>
            <w:tcBorders>
              <w:bottom w:val="single" w:sz="8" w:space="0" w:color="auto"/>
            </w:tcBorders>
            <w:vAlign w:val="bottom"/>
          </w:tcPr>
          <w:p w:rsidR="000751C2" w:rsidRDefault="000751C2"/>
        </w:tc>
        <w:tc>
          <w:tcPr>
            <w:tcW w:w="320" w:type="dxa"/>
            <w:tcBorders>
              <w:bottom w:val="single" w:sz="8" w:space="0" w:color="auto"/>
            </w:tcBorders>
            <w:vAlign w:val="bottom"/>
          </w:tcPr>
          <w:p w:rsidR="000751C2" w:rsidRDefault="000751C2"/>
        </w:tc>
        <w:tc>
          <w:tcPr>
            <w:tcW w:w="1200" w:type="dxa"/>
            <w:tcBorders>
              <w:bottom w:val="single" w:sz="8" w:space="0" w:color="auto"/>
            </w:tcBorders>
            <w:vAlign w:val="bottom"/>
          </w:tcPr>
          <w:p w:rsidR="000751C2" w:rsidRDefault="000751C2"/>
        </w:tc>
        <w:tc>
          <w:tcPr>
            <w:tcW w:w="240" w:type="dxa"/>
            <w:tcBorders>
              <w:bottom w:val="single" w:sz="8" w:space="0" w:color="auto"/>
            </w:tcBorders>
            <w:vAlign w:val="bottom"/>
          </w:tcPr>
          <w:p w:rsidR="000751C2" w:rsidRDefault="000751C2"/>
        </w:tc>
        <w:tc>
          <w:tcPr>
            <w:tcW w:w="880" w:type="dxa"/>
            <w:tcBorders>
              <w:bottom w:val="single" w:sz="8" w:space="0" w:color="auto"/>
            </w:tcBorders>
            <w:vAlign w:val="bottom"/>
          </w:tcPr>
          <w:p w:rsidR="000751C2" w:rsidRDefault="000751C2"/>
        </w:tc>
        <w:tc>
          <w:tcPr>
            <w:tcW w:w="480" w:type="dxa"/>
            <w:tcBorders>
              <w:bottom w:val="single" w:sz="8" w:space="0" w:color="auto"/>
            </w:tcBorders>
            <w:vAlign w:val="bottom"/>
          </w:tcPr>
          <w:p w:rsidR="000751C2" w:rsidRDefault="000751C2"/>
        </w:tc>
      </w:tr>
      <w:tr w:rsidR="000751C2">
        <w:trPr>
          <w:trHeight w:val="540"/>
        </w:trPr>
        <w:tc>
          <w:tcPr>
            <w:tcW w:w="6920" w:type="dxa"/>
            <w:vAlign w:val="bottom"/>
          </w:tcPr>
          <w:p w:rsidR="000751C2" w:rsidRDefault="000751C2">
            <w:pPr>
              <w:rPr>
                <w:sz w:val="24"/>
                <w:szCs w:val="24"/>
              </w:rPr>
            </w:pPr>
          </w:p>
        </w:tc>
        <w:tc>
          <w:tcPr>
            <w:tcW w:w="5720" w:type="dxa"/>
            <w:vAlign w:val="bottom"/>
          </w:tcPr>
          <w:p w:rsidR="000751C2" w:rsidRDefault="004F567E">
            <w:pPr>
              <w:ind w:left="660"/>
              <w:rPr>
                <w:sz w:val="20"/>
                <w:szCs w:val="20"/>
              </w:rPr>
            </w:pPr>
            <w:r>
              <w:rPr>
                <w:rFonts w:ascii="Calibri" w:eastAsia="Calibri" w:hAnsi="Calibri" w:cs="Calibri"/>
              </w:rPr>
              <w:t>84</w:t>
            </w:r>
          </w:p>
        </w:tc>
        <w:tc>
          <w:tcPr>
            <w:tcW w:w="320" w:type="dxa"/>
            <w:vAlign w:val="bottom"/>
          </w:tcPr>
          <w:p w:rsidR="000751C2" w:rsidRDefault="000751C2">
            <w:pPr>
              <w:rPr>
                <w:sz w:val="24"/>
                <w:szCs w:val="24"/>
              </w:rPr>
            </w:pPr>
          </w:p>
        </w:tc>
        <w:tc>
          <w:tcPr>
            <w:tcW w:w="1200" w:type="dxa"/>
            <w:vAlign w:val="bottom"/>
          </w:tcPr>
          <w:p w:rsidR="000751C2" w:rsidRDefault="000751C2">
            <w:pPr>
              <w:rPr>
                <w:sz w:val="24"/>
                <w:szCs w:val="24"/>
              </w:rPr>
            </w:pPr>
          </w:p>
        </w:tc>
        <w:tc>
          <w:tcPr>
            <w:tcW w:w="240" w:type="dxa"/>
            <w:vAlign w:val="bottom"/>
          </w:tcPr>
          <w:p w:rsidR="000751C2" w:rsidRDefault="000751C2">
            <w:pPr>
              <w:rPr>
                <w:sz w:val="24"/>
                <w:szCs w:val="24"/>
              </w:rPr>
            </w:pPr>
          </w:p>
        </w:tc>
        <w:tc>
          <w:tcPr>
            <w:tcW w:w="880" w:type="dxa"/>
            <w:vAlign w:val="bottom"/>
          </w:tcPr>
          <w:p w:rsidR="000751C2" w:rsidRDefault="000751C2">
            <w:pPr>
              <w:rPr>
                <w:sz w:val="24"/>
                <w:szCs w:val="24"/>
              </w:rPr>
            </w:pPr>
          </w:p>
        </w:tc>
        <w:tc>
          <w:tcPr>
            <w:tcW w:w="480" w:type="dxa"/>
            <w:vAlign w:val="bottom"/>
          </w:tcPr>
          <w:p w:rsidR="000751C2" w:rsidRDefault="000751C2">
            <w:pPr>
              <w:rPr>
                <w:sz w:val="24"/>
                <w:szCs w:val="24"/>
              </w:rPr>
            </w:pPr>
          </w:p>
        </w:tc>
      </w:tr>
    </w:tbl>
    <w:p w:rsidR="000751C2" w:rsidRDefault="000751C2">
      <w:pPr>
        <w:sectPr w:rsidR="000751C2">
          <w:pgSz w:w="16840" w:h="11904" w:orient="landscape"/>
          <w:pgMar w:top="1234" w:right="520" w:bottom="900" w:left="560" w:header="0" w:footer="0" w:gutter="0"/>
          <w:cols w:space="720" w:equalWidth="0">
            <w:col w:w="15760"/>
          </w:cols>
        </w:sectPr>
      </w:pPr>
    </w:p>
    <w:tbl>
      <w:tblPr>
        <w:tblW w:w="0" w:type="auto"/>
        <w:tblInd w:w="10" w:type="dxa"/>
        <w:tblLayout w:type="fixed"/>
        <w:tblCellMar>
          <w:left w:w="0" w:type="dxa"/>
          <w:right w:w="0" w:type="dxa"/>
        </w:tblCellMar>
        <w:tblLook w:val="04A0" w:firstRow="1" w:lastRow="0" w:firstColumn="1" w:lastColumn="0" w:noHBand="0" w:noVBand="1"/>
      </w:tblPr>
      <w:tblGrid>
        <w:gridCol w:w="7680"/>
        <w:gridCol w:w="860"/>
        <w:gridCol w:w="880"/>
        <w:gridCol w:w="840"/>
        <w:gridCol w:w="560"/>
        <w:gridCol w:w="760"/>
        <w:gridCol w:w="360"/>
        <w:gridCol w:w="1100"/>
        <w:gridCol w:w="320"/>
        <w:gridCol w:w="980"/>
        <w:gridCol w:w="560"/>
        <w:gridCol w:w="160"/>
        <w:gridCol w:w="120"/>
        <w:gridCol w:w="600"/>
      </w:tblGrid>
      <w:tr w:rsidR="000751C2">
        <w:trPr>
          <w:trHeight w:val="338"/>
        </w:trPr>
        <w:tc>
          <w:tcPr>
            <w:tcW w:w="7680" w:type="dxa"/>
            <w:tcBorders>
              <w:top w:val="single" w:sz="8" w:space="0" w:color="auto"/>
              <w:left w:val="single" w:sz="8" w:space="0" w:color="auto"/>
            </w:tcBorders>
            <w:vAlign w:val="bottom"/>
          </w:tcPr>
          <w:p w:rsidR="000751C2" w:rsidRDefault="004F567E">
            <w:pPr>
              <w:ind w:left="5380"/>
              <w:rPr>
                <w:sz w:val="20"/>
                <w:szCs w:val="20"/>
              </w:rPr>
            </w:pPr>
            <w:r>
              <w:rPr>
                <w:rFonts w:eastAsia="Times New Roman"/>
                <w:b/>
                <w:bCs/>
                <w:sz w:val="24"/>
                <w:szCs w:val="24"/>
              </w:rPr>
              <w:lastRenderedPageBreak/>
              <w:t>МАЙ  /  32-я неделя</w:t>
            </w:r>
          </w:p>
        </w:tc>
        <w:tc>
          <w:tcPr>
            <w:tcW w:w="3140" w:type="dxa"/>
            <w:gridSpan w:val="4"/>
            <w:tcBorders>
              <w:top w:val="single" w:sz="8" w:space="0" w:color="auto"/>
            </w:tcBorders>
            <w:vAlign w:val="bottom"/>
          </w:tcPr>
          <w:p w:rsidR="000751C2" w:rsidRDefault="004F567E">
            <w:pPr>
              <w:ind w:left="160"/>
              <w:rPr>
                <w:sz w:val="20"/>
                <w:szCs w:val="20"/>
              </w:rPr>
            </w:pPr>
            <w:r>
              <w:rPr>
                <w:rFonts w:eastAsia="Times New Roman"/>
                <w:b/>
                <w:bCs/>
                <w:sz w:val="24"/>
                <w:szCs w:val="24"/>
              </w:rPr>
              <w:t>/  Тема: «День победы»</w:t>
            </w:r>
          </w:p>
        </w:tc>
        <w:tc>
          <w:tcPr>
            <w:tcW w:w="760" w:type="dxa"/>
            <w:tcBorders>
              <w:top w:val="single" w:sz="8" w:space="0" w:color="auto"/>
            </w:tcBorders>
            <w:vAlign w:val="bottom"/>
          </w:tcPr>
          <w:p w:rsidR="000751C2" w:rsidRDefault="000751C2">
            <w:pPr>
              <w:rPr>
                <w:sz w:val="24"/>
                <w:szCs w:val="24"/>
              </w:rPr>
            </w:pPr>
          </w:p>
        </w:tc>
        <w:tc>
          <w:tcPr>
            <w:tcW w:w="360" w:type="dxa"/>
            <w:tcBorders>
              <w:top w:val="single" w:sz="8" w:space="0" w:color="auto"/>
            </w:tcBorders>
            <w:vAlign w:val="bottom"/>
          </w:tcPr>
          <w:p w:rsidR="000751C2" w:rsidRDefault="000751C2">
            <w:pPr>
              <w:rPr>
                <w:sz w:val="24"/>
                <w:szCs w:val="24"/>
              </w:rPr>
            </w:pPr>
          </w:p>
        </w:tc>
        <w:tc>
          <w:tcPr>
            <w:tcW w:w="1100" w:type="dxa"/>
            <w:tcBorders>
              <w:top w:val="single" w:sz="8" w:space="0" w:color="auto"/>
            </w:tcBorders>
            <w:vAlign w:val="bottom"/>
          </w:tcPr>
          <w:p w:rsidR="000751C2" w:rsidRDefault="000751C2">
            <w:pPr>
              <w:rPr>
                <w:sz w:val="24"/>
                <w:szCs w:val="24"/>
              </w:rPr>
            </w:pPr>
          </w:p>
        </w:tc>
        <w:tc>
          <w:tcPr>
            <w:tcW w:w="320" w:type="dxa"/>
            <w:tcBorders>
              <w:top w:val="single" w:sz="8" w:space="0" w:color="auto"/>
            </w:tcBorders>
            <w:vAlign w:val="bottom"/>
          </w:tcPr>
          <w:p w:rsidR="000751C2" w:rsidRDefault="000751C2">
            <w:pPr>
              <w:rPr>
                <w:sz w:val="24"/>
                <w:szCs w:val="24"/>
              </w:rPr>
            </w:pPr>
          </w:p>
        </w:tc>
        <w:tc>
          <w:tcPr>
            <w:tcW w:w="980" w:type="dxa"/>
            <w:tcBorders>
              <w:top w:val="single" w:sz="8" w:space="0" w:color="auto"/>
            </w:tcBorders>
            <w:vAlign w:val="bottom"/>
          </w:tcPr>
          <w:p w:rsidR="000751C2" w:rsidRDefault="000751C2">
            <w:pPr>
              <w:rPr>
                <w:sz w:val="24"/>
                <w:szCs w:val="24"/>
              </w:rPr>
            </w:pPr>
          </w:p>
        </w:tc>
        <w:tc>
          <w:tcPr>
            <w:tcW w:w="560" w:type="dxa"/>
            <w:tcBorders>
              <w:top w:val="single" w:sz="8" w:space="0" w:color="auto"/>
            </w:tcBorders>
            <w:vAlign w:val="bottom"/>
          </w:tcPr>
          <w:p w:rsidR="000751C2" w:rsidRDefault="000751C2">
            <w:pPr>
              <w:rPr>
                <w:sz w:val="24"/>
                <w:szCs w:val="24"/>
              </w:rPr>
            </w:pPr>
          </w:p>
        </w:tc>
        <w:tc>
          <w:tcPr>
            <w:tcW w:w="160" w:type="dxa"/>
            <w:tcBorders>
              <w:top w:val="single" w:sz="8" w:space="0" w:color="auto"/>
            </w:tcBorders>
            <w:vAlign w:val="bottom"/>
          </w:tcPr>
          <w:p w:rsidR="000751C2" w:rsidRDefault="000751C2">
            <w:pPr>
              <w:rPr>
                <w:sz w:val="24"/>
                <w:szCs w:val="24"/>
              </w:rPr>
            </w:pPr>
          </w:p>
        </w:tc>
        <w:tc>
          <w:tcPr>
            <w:tcW w:w="120" w:type="dxa"/>
            <w:tcBorders>
              <w:top w:val="single" w:sz="8" w:space="0" w:color="auto"/>
            </w:tcBorders>
            <w:vAlign w:val="bottom"/>
          </w:tcPr>
          <w:p w:rsidR="000751C2" w:rsidRDefault="000751C2">
            <w:pPr>
              <w:rPr>
                <w:sz w:val="24"/>
                <w:szCs w:val="24"/>
              </w:rPr>
            </w:pPr>
          </w:p>
        </w:tc>
        <w:tc>
          <w:tcPr>
            <w:tcW w:w="600" w:type="dxa"/>
            <w:tcBorders>
              <w:top w:val="single" w:sz="8" w:space="0" w:color="auto"/>
              <w:right w:val="single" w:sz="8" w:space="0" w:color="auto"/>
            </w:tcBorders>
            <w:vAlign w:val="bottom"/>
          </w:tcPr>
          <w:p w:rsidR="000751C2" w:rsidRDefault="000751C2">
            <w:pPr>
              <w:rPr>
                <w:sz w:val="24"/>
                <w:szCs w:val="24"/>
              </w:rPr>
            </w:pPr>
          </w:p>
        </w:tc>
      </w:tr>
      <w:tr w:rsidR="000751C2">
        <w:trPr>
          <w:trHeight w:val="70"/>
        </w:trPr>
        <w:tc>
          <w:tcPr>
            <w:tcW w:w="7680" w:type="dxa"/>
            <w:tcBorders>
              <w:left w:val="single" w:sz="8" w:space="0" w:color="auto"/>
              <w:bottom w:val="single" w:sz="8" w:space="0" w:color="auto"/>
            </w:tcBorders>
            <w:vAlign w:val="bottom"/>
          </w:tcPr>
          <w:p w:rsidR="000751C2" w:rsidRDefault="000751C2">
            <w:pPr>
              <w:rPr>
                <w:sz w:val="6"/>
                <w:szCs w:val="6"/>
              </w:rPr>
            </w:pPr>
          </w:p>
        </w:tc>
        <w:tc>
          <w:tcPr>
            <w:tcW w:w="5360" w:type="dxa"/>
            <w:gridSpan w:val="7"/>
            <w:tcBorders>
              <w:bottom w:val="single" w:sz="8" w:space="0" w:color="auto"/>
            </w:tcBorders>
            <w:vAlign w:val="bottom"/>
          </w:tcPr>
          <w:p w:rsidR="000751C2" w:rsidRDefault="000751C2">
            <w:pPr>
              <w:rPr>
                <w:sz w:val="6"/>
                <w:szCs w:val="6"/>
              </w:rPr>
            </w:pPr>
          </w:p>
        </w:tc>
        <w:tc>
          <w:tcPr>
            <w:tcW w:w="320" w:type="dxa"/>
            <w:tcBorders>
              <w:bottom w:val="single" w:sz="8" w:space="0" w:color="auto"/>
            </w:tcBorders>
            <w:vAlign w:val="bottom"/>
          </w:tcPr>
          <w:p w:rsidR="000751C2" w:rsidRDefault="000751C2">
            <w:pPr>
              <w:rPr>
                <w:sz w:val="6"/>
                <w:szCs w:val="6"/>
              </w:rPr>
            </w:pPr>
          </w:p>
        </w:tc>
        <w:tc>
          <w:tcPr>
            <w:tcW w:w="1540" w:type="dxa"/>
            <w:gridSpan w:val="2"/>
            <w:tcBorders>
              <w:bottom w:val="single" w:sz="8" w:space="0" w:color="auto"/>
            </w:tcBorders>
            <w:vAlign w:val="bottom"/>
          </w:tcPr>
          <w:p w:rsidR="000751C2" w:rsidRDefault="000751C2">
            <w:pPr>
              <w:rPr>
                <w:sz w:val="6"/>
                <w:szCs w:val="6"/>
              </w:rPr>
            </w:pPr>
          </w:p>
        </w:tc>
        <w:tc>
          <w:tcPr>
            <w:tcW w:w="160" w:type="dxa"/>
            <w:tcBorders>
              <w:bottom w:val="single" w:sz="8" w:space="0" w:color="auto"/>
            </w:tcBorders>
            <w:vAlign w:val="bottom"/>
          </w:tcPr>
          <w:p w:rsidR="000751C2" w:rsidRDefault="000751C2">
            <w:pPr>
              <w:rPr>
                <w:sz w:val="6"/>
                <w:szCs w:val="6"/>
              </w:rPr>
            </w:pPr>
          </w:p>
        </w:tc>
        <w:tc>
          <w:tcPr>
            <w:tcW w:w="120" w:type="dxa"/>
            <w:tcBorders>
              <w:bottom w:val="single" w:sz="8" w:space="0" w:color="auto"/>
            </w:tcBorders>
            <w:vAlign w:val="bottom"/>
          </w:tcPr>
          <w:p w:rsidR="000751C2" w:rsidRDefault="000751C2">
            <w:pPr>
              <w:rPr>
                <w:sz w:val="6"/>
                <w:szCs w:val="6"/>
              </w:rPr>
            </w:pPr>
          </w:p>
        </w:tc>
        <w:tc>
          <w:tcPr>
            <w:tcW w:w="600" w:type="dxa"/>
            <w:tcBorders>
              <w:bottom w:val="single" w:sz="8" w:space="0" w:color="auto"/>
              <w:right w:val="single" w:sz="8" w:space="0" w:color="auto"/>
            </w:tcBorders>
            <w:vAlign w:val="bottom"/>
          </w:tcPr>
          <w:p w:rsidR="000751C2" w:rsidRDefault="000751C2">
            <w:pPr>
              <w:rPr>
                <w:sz w:val="6"/>
                <w:szCs w:val="6"/>
              </w:rPr>
            </w:pPr>
          </w:p>
        </w:tc>
      </w:tr>
      <w:tr w:rsidR="000751C2">
        <w:trPr>
          <w:trHeight w:val="238"/>
        </w:trPr>
        <w:tc>
          <w:tcPr>
            <w:tcW w:w="7680" w:type="dxa"/>
            <w:tcBorders>
              <w:left w:val="single" w:sz="8" w:space="0" w:color="auto"/>
              <w:right w:val="single" w:sz="8" w:space="0" w:color="auto"/>
            </w:tcBorders>
            <w:vAlign w:val="bottom"/>
          </w:tcPr>
          <w:p w:rsidR="000751C2" w:rsidRDefault="004F567E">
            <w:pPr>
              <w:spacing w:line="239" w:lineRule="exact"/>
              <w:ind w:left="40"/>
              <w:rPr>
                <w:sz w:val="20"/>
                <w:szCs w:val="20"/>
              </w:rPr>
            </w:pPr>
            <w:r>
              <w:rPr>
                <w:rFonts w:eastAsia="Times New Roman"/>
                <w:b/>
                <w:bCs/>
              </w:rPr>
              <w:t>Социально-коммуникативное развитие</w:t>
            </w:r>
          </w:p>
        </w:tc>
        <w:tc>
          <w:tcPr>
            <w:tcW w:w="5360" w:type="dxa"/>
            <w:gridSpan w:val="7"/>
            <w:vAlign w:val="bottom"/>
          </w:tcPr>
          <w:p w:rsidR="000751C2" w:rsidRDefault="004F567E">
            <w:pPr>
              <w:spacing w:line="239" w:lineRule="exact"/>
              <w:ind w:left="40"/>
              <w:rPr>
                <w:sz w:val="20"/>
                <w:szCs w:val="20"/>
              </w:rPr>
            </w:pPr>
            <w:r>
              <w:rPr>
                <w:rFonts w:eastAsia="Times New Roman"/>
              </w:rPr>
              <w:t xml:space="preserve">«Беседу  о   </w:t>
            </w:r>
            <w:proofErr w:type="spellStart"/>
            <w:r>
              <w:rPr>
                <w:rFonts w:eastAsia="Times New Roman"/>
              </w:rPr>
              <w:t>Танкограде</w:t>
            </w:r>
            <w:proofErr w:type="spellEnd"/>
            <w:r>
              <w:rPr>
                <w:rFonts w:eastAsia="Times New Roman"/>
              </w:rPr>
              <w:t>».   Расширять  знания  детей</w:t>
            </w:r>
          </w:p>
        </w:tc>
        <w:tc>
          <w:tcPr>
            <w:tcW w:w="320" w:type="dxa"/>
            <w:tcBorders>
              <w:right w:val="single" w:sz="8" w:space="0" w:color="auto"/>
            </w:tcBorders>
            <w:vAlign w:val="bottom"/>
          </w:tcPr>
          <w:p w:rsidR="000751C2" w:rsidRDefault="004F567E">
            <w:pPr>
              <w:spacing w:line="239" w:lineRule="exact"/>
              <w:jc w:val="right"/>
              <w:rPr>
                <w:sz w:val="20"/>
                <w:szCs w:val="20"/>
              </w:rPr>
            </w:pPr>
            <w:r>
              <w:rPr>
                <w:rFonts w:eastAsia="Times New Roman"/>
              </w:rPr>
              <w:t>о</w:t>
            </w:r>
          </w:p>
        </w:tc>
        <w:tc>
          <w:tcPr>
            <w:tcW w:w="1540" w:type="dxa"/>
            <w:gridSpan w:val="2"/>
            <w:vAlign w:val="bottom"/>
          </w:tcPr>
          <w:p w:rsidR="000751C2" w:rsidRDefault="004F567E">
            <w:pPr>
              <w:spacing w:line="239" w:lineRule="exact"/>
              <w:ind w:left="40"/>
              <w:rPr>
                <w:sz w:val="20"/>
                <w:szCs w:val="20"/>
              </w:rPr>
            </w:pPr>
            <w:r>
              <w:rPr>
                <w:rFonts w:eastAsia="Times New Roman"/>
              </w:rPr>
              <w:t>Фотографии,</w:t>
            </w:r>
          </w:p>
        </w:tc>
        <w:tc>
          <w:tcPr>
            <w:tcW w:w="160" w:type="dxa"/>
            <w:vAlign w:val="bottom"/>
          </w:tcPr>
          <w:p w:rsidR="000751C2" w:rsidRDefault="000751C2">
            <w:pPr>
              <w:rPr>
                <w:sz w:val="20"/>
                <w:szCs w:val="20"/>
              </w:rPr>
            </w:pPr>
          </w:p>
        </w:tc>
        <w:tc>
          <w:tcPr>
            <w:tcW w:w="120" w:type="dxa"/>
            <w:vAlign w:val="bottom"/>
          </w:tcPr>
          <w:p w:rsidR="000751C2" w:rsidRDefault="000751C2">
            <w:pPr>
              <w:rPr>
                <w:sz w:val="20"/>
                <w:szCs w:val="20"/>
              </w:rPr>
            </w:pPr>
          </w:p>
        </w:tc>
        <w:tc>
          <w:tcPr>
            <w:tcW w:w="600" w:type="dxa"/>
            <w:tcBorders>
              <w:right w:val="single" w:sz="8" w:space="0" w:color="auto"/>
            </w:tcBorders>
            <w:vAlign w:val="bottom"/>
          </w:tcPr>
          <w:p w:rsidR="000751C2" w:rsidRDefault="000751C2">
            <w:pPr>
              <w:rPr>
                <w:sz w:val="20"/>
                <w:szCs w:val="20"/>
              </w:rPr>
            </w:pPr>
          </w:p>
        </w:tc>
      </w:tr>
      <w:tr w:rsidR="000751C2">
        <w:trPr>
          <w:trHeight w:val="246"/>
        </w:trPr>
        <w:tc>
          <w:tcPr>
            <w:tcW w:w="768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Закрепить  знания  детей  о  Великой  Отечественной  Войне,  об  армии  –</w:t>
            </w:r>
          </w:p>
        </w:tc>
        <w:tc>
          <w:tcPr>
            <w:tcW w:w="5680" w:type="dxa"/>
            <w:gridSpan w:val="8"/>
            <w:tcBorders>
              <w:right w:val="single" w:sz="8" w:space="0" w:color="auto"/>
            </w:tcBorders>
            <w:vAlign w:val="bottom"/>
          </w:tcPr>
          <w:p w:rsidR="000751C2" w:rsidRDefault="004F567E">
            <w:pPr>
              <w:spacing w:line="246" w:lineRule="exact"/>
              <w:ind w:left="40"/>
              <w:rPr>
                <w:sz w:val="20"/>
                <w:szCs w:val="20"/>
              </w:rPr>
            </w:pPr>
            <w:r>
              <w:rPr>
                <w:rFonts w:eastAsia="Times New Roman"/>
                <w:w w:val="99"/>
              </w:rPr>
              <w:t>трудовом подвиге жителей родного города во время войны,</w:t>
            </w:r>
          </w:p>
        </w:tc>
        <w:tc>
          <w:tcPr>
            <w:tcW w:w="1540" w:type="dxa"/>
            <w:gridSpan w:val="2"/>
            <w:vAlign w:val="bottom"/>
          </w:tcPr>
          <w:p w:rsidR="000751C2" w:rsidRDefault="004F567E">
            <w:pPr>
              <w:spacing w:line="246" w:lineRule="exact"/>
              <w:ind w:left="40"/>
              <w:rPr>
                <w:sz w:val="20"/>
                <w:szCs w:val="20"/>
              </w:rPr>
            </w:pPr>
            <w:r>
              <w:rPr>
                <w:rFonts w:eastAsia="Times New Roman"/>
              </w:rPr>
              <w:t>иллюстрации</w:t>
            </w:r>
          </w:p>
        </w:tc>
        <w:tc>
          <w:tcPr>
            <w:tcW w:w="160" w:type="dxa"/>
            <w:vAlign w:val="bottom"/>
          </w:tcPr>
          <w:p w:rsidR="000751C2" w:rsidRDefault="000751C2">
            <w:pPr>
              <w:rPr>
                <w:sz w:val="21"/>
                <w:szCs w:val="21"/>
              </w:rPr>
            </w:pPr>
          </w:p>
        </w:tc>
        <w:tc>
          <w:tcPr>
            <w:tcW w:w="120" w:type="dxa"/>
            <w:vAlign w:val="bottom"/>
          </w:tcPr>
          <w:p w:rsidR="000751C2" w:rsidRDefault="000751C2">
            <w:pPr>
              <w:rPr>
                <w:sz w:val="21"/>
                <w:szCs w:val="21"/>
              </w:rPr>
            </w:pPr>
          </w:p>
        </w:tc>
        <w:tc>
          <w:tcPr>
            <w:tcW w:w="60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на</w:t>
            </w: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защитнице нашей страны, о подвиге народа, который встал на защиту своей</w:t>
            </w:r>
          </w:p>
        </w:tc>
        <w:tc>
          <w:tcPr>
            <w:tcW w:w="5680" w:type="dxa"/>
            <w:gridSpan w:val="8"/>
            <w:tcBorders>
              <w:right w:val="single" w:sz="8" w:space="0" w:color="auto"/>
            </w:tcBorders>
            <w:vAlign w:val="bottom"/>
          </w:tcPr>
          <w:p w:rsidR="000751C2" w:rsidRDefault="004F567E">
            <w:pPr>
              <w:ind w:left="40"/>
              <w:rPr>
                <w:sz w:val="20"/>
                <w:szCs w:val="20"/>
              </w:rPr>
            </w:pPr>
            <w:r>
              <w:rPr>
                <w:rFonts w:eastAsia="Times New Roman"/>
              </w:rPr>
              <w:t>о  трудовой  деятельности  детей  в  тылу,  о  трудовых</w:t>
            </w:r>
          </w:p>
        </w:tc>
        <w:tc>
          <w:tcPr>
            <w:tcW w:w="980" w:type="dxa"/>
            <w:vAlign w:val="bottom"/>
          </w:tcPr>
          <w:p w:rsidR="000751C2" w:rsidRDefault="004F567E">
            <w:pPr>
              <w:ind w:left="40"/>
              <w:rPr>
                <w:sz w:val="20"/>
                <w:szCs w:val="20"/>
              </w:rPr>
            </w:pPr>
            <w:r>
              <w:rPr>
                <w:rFonts w:eastAsia="Times New Roman"/>
              </w:rPr>
              <w:t>военную</w:t>
            </w:r>
          </w:p>
        </w:tc>
        <w:tc>
          <w:tcPr>
            <w:tcW w:w="840" w:type="dxa"/>
            <w:gridSpan w:val="3"/>
            <w:vAlign w:val="bottom"/>
          </w:tcPr>
          <w:p w:rsidR="000751C2" w:rsidRDefault="004F567E">
            <w:pPr>
              <w:ind w:left="340"/>
              <w:rPr>
                <w:sz w:val="20"/>
                <w:szCs w:val="20"/>
              </w:rPr>
            </w:pPr>
            <w:r>
              <w:rPr>
                <w:rFonts w:eastAsia="Times New Roman"/>
                <w:w w:val="96"/>
              </w:rPr>
              <w:t>тему,</w:t>
            </w:r>
          </w:p>
        </w:tc>
        <w:tc>
          <w:tcPr>
            <w:tcW w:w="600" w:type="dxa"/>
            <w:tcBorders>
              <w:right w:val="single" w:sz="8" w:space="0" w:color="auto"/>
            </w:tcBorders>
            <w:vAlign w:val="bottom"/>
          </w:tcPr>
          <w:p w:rsidR="000751C2" w:rsidRDefault="004F567E">
            <w:pPr>
              <w:jc w:val="right"/>
              <w:rPr>
                <w:sz w:val="20"/>
                <w:szCs w:val="20"/>
              </w:rPr>
            </w:pPr>
            <w:r>
              <w:rPr>
                <w:rFonts w:eastAsia="Times New Roman"/>
              </w:rPr>
              <w:t>с</w:t>
            </w:r>
          </w:p>
        </w:tc>
      </w:tr>
      <w:tr w:rsidR="000751C2">
        <w:trPr>
          <w:trHeight w:val="249"/>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Родины.</w:t>
            </w:r>
          </w:p>
        </w:tc>
        <w:tc>
          <w:tcPr>
            <w:tcW w:w="1740" w:type="dxa"/>
            <w:gridSpan w:val="2"/>
            <w:vAlign w:val="bottom"/>
          </w:tcPr>
          <w:p w:rsidR="000751C2" w:rsidRDefault="004F567E">
            <w:pPr>
              <w:spacing w:line="248" w:lineRule="exact"/>
              <w:ind w:left="40"/>
              <w:rPr>
                <w:sz w:val="20"/>
                <w:szCs w:val="20"/>
              </w:rPr>
            </w:pPr>
            <w:r>
              <w:rPr>
                <w:rFonts w:eastAsia="Times New Roman"/>
              </w:rPr>
              <w:t>наградах тыла.</w:t>
            </w:r>
          </w:p>
        </w:tc>
        <w:tc>
          <w:tcPr>
            <w:tcW w:w="84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1540" w:type="dxa"/>
            <w:gridSpan w:val="2"/>
            <w:vAlign w:val="bottom"/>
          </w:tcPr>
          <w:p w:rsidR="000751C2" w:rsidRDefault="004F567E">
            <w:pPr>
              <w:spacing w:line="248" w:lineRule="exact"/>
              <w:ind w:left="40"/>
              <w:rPr>
                <w:sz w:val="20"/>
                <w:szCs w:val="20"/>
              </w:rPr>
            </w:pPr>
            <w:r>
              <w:rPr>
                <w:rFonts w:eastAsia="Times New Roman"/>
              </w:rPr>
              <w:t>изображением</w:t>
            </w:r>
          </w:p>
        </w:tc>
        <w:tc>
          <w:tcPr>
            <w:tcW w:w="88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w w:val="99"/>
              </w:rPr>
              <w:t>военных</w:t>
            </w: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Развивать  интерес  и  уважение  к  героическим  событиям  прошлого,  боевой</w:t>
            </w:r>
          </w:p>
        </w:tc>
        <w:tc>
          <w:tcPr>
            <w:tcW w:w="3900" w:type="dxa"/>
            <w:gridSpan w:val="5"/>
            <w:vAlign w:val="bottom"/>
          </w:tcPr>
          <w:p w:rsidR="000751C2" w:rsidRDefault="004F567E">
            <w:pPr>
              <w:ind w:left="100"/>
              <w:rPr>
                <w:sz w:val="20"/>
                <w:szCs w:val="20"/>
              </w:rPr>
            </w:pPr>
            <w:r>
              <w:rPr>
                <w:rFonts w:eastAsia="Times New Roman"/>
              </w:rPr>
              <w:t>«Познание» (развитие кругозора)</w:t>
            </w:r>
          </w:p>
        </w:tc>
        <w:tc>
          <w:tcPr>
            <w:tcW w:w="360" w:type="dxa"/>
            <w:vAlign w:val="bottom"/>
          </w:tcPr>
          <w:p w:rsidR="000751C2" w:rsidRDefault="000751C2"/>
        </w:tc>
        <w:tc>
          <w:tcPr>
            <w:tcW w:w="1100" w:type="dxa"/>
            <w:vAlign w:val="bottom"/>
          </w:tcPr>
          <w:p w:rsidR="000751C2" w:rsidRDefault="000751C2"/>
        </w:tc>
        <w:tc>
          <w:tcPr>
            <w:tcW w:w="320" w:type="dxa"/>
            <w:tcBorders>
              <w:right w:val="single" w:sz="8" w:space="0" w:color="auto"/>
            </w:tcBorders>
            <w:vAlign w:val="bottom"/>
          </w:tcPr>
          <w:p w:rsidR="000751C2" w:rsidRDefault="000751C2"/>
        </w:tc>
        <w:tc>
          <w:tcPr>
            <w:tcW w:w="980" w:type="dxa"/>
            <w:vAlign w:val="bottom"/>
          </w:tcPr>
          <w:p w:rsidR="000751C2" w:rsidRDefault="004F567E">
            <w:pPr>
              <w:ind w:left="40"/>
              <w:rPr>
                <w:sz w:val="20"/>
                <w:szCs w:val="20"/>
              </w:rPr>
            </w:pPr>
            <w:r>
              <w:rPr>
                <w:rFonts w:eastAsia="Times New Roman"/>
              </w:rPr>
              <w:t>разного</w:t>
            </w:r>
          </w:p>
        </w:tc>
        <w:tc>
          <w:tcPr>
            <w:tcW w:w="560" w:type="dxa"/>
            <w:vAlign w:val="bottom"/>
          </w:tcPr>
          <w:p w:rsidR="000751C2" w:rsidRDefault="004F567E">
            <w:pPr>
              <w:ind w:left="100"/>
              <w:rPr>
                <w:sz w:val="20"/>
                <w:szCs w:val="20"/>
              </w:rPr>
            </w:pPr>
            <w:r>
              <w:rPr>
                <w:rFonts w:eastAsia="Times New Roman"/>
              </w:rPr>
              <w:t>рода</w:t>
            </w:r>
          </w:p>
        </w:tc>
        <w:tc>
          <w:tcPr>
            <w:tcW w:w="160" w:type="dxa"/>
            <w:vAlign w:val="bottom"/>
          </w:tcPr>
          <w:p w:rsidR="000751C2" w:rsidRDefault="000751C2"/>
        </w:tc>
        <w:tc>
          <w:tcPr>
            <w:tcW w:w="120" w:type="dxa"/>
            <w:vAlign w:val="bottom"/>
          </w:tcPr>
          <w:p w:rsidR="000751C2" w:rsidRDefault="000751C2"/>
        </w:tc>
        <w:tc>
          <w:tcPr>
            <w:tcW w:w="600" w:type="dxa"/>
            <w:tcBorders>
              <w:right w:val="single" w:sz="8" w:space="0" w:color="auto"/>
            </w:tcBorders>
            <w:vAlign w:val="bottom"/>
          </w:tcPr>
          <w:p w:rsidR="000751C2" w:rsidRDefault="004F567E">
            <w:pPr>
              <w:jc w:val="right"/>
              <w:rPr>
                <w:sz w:val="20"/>
                <w:szCs w:val="20"/>
              </w:rPr>
            </w:pPr>
            <w:r>
              <w:rPr>
                <w:rFonts w:eastAsia="Times New Roman"/>
                <w:w w:val="96"/>
              </w:rPr>
              <w:t>войск</w:t>
            </w: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славе русских людей.</w:t>
            </w:r>
          </w:p>
        </w:tc>
        <w:tc>
          <w:tcPr>
            <w:tcW w:w="3140" w:type="dxa"/>
            <w:gridSpan w:val="4"/>
            <w:vAlign w:val="bottom"/>
          </w:tcPr>
          <w:p w:rsidR="000751C2" w:rsidRDefault="004F567E">
            <w:pPr>
              <w:ind w:left="488"/>
              <w:jc w:val="center"/>
              <w:rPr>
                <w:sz w:val="20"/>
                <w:szCs w:val="20"/>
              </w:rPr>
            </w:pPr>
            <w:r>
              <w:rPr>
                <w:rFonts w:eastAsia="Times New Roman"/>
              </w:rPr>
              <w:t>Беседу  «Знакомство  с</w:t>
            </w:r>
          </w:p>
        </w:tc>
        <w:tc>
          <w:tcPr>
            <w:tcW w:w="2540" w:type="dxa"/>
            <w:gridSpan w:val="4"/>
            <w:tcBorders>
              <w:right w:val="single" w:sz="8" w:space="0" w:color="auto"/>
            </w:tcBorders>
            <w:vAlign w:val="bottom"/>
          </w:tcPr>
          <w:p w:rsidR="000751C2" w:rsidRDefault="004F567E">
            <w:pPr>
              <w:jc w:val="right"/>
              <w:rPr>
                <w:sz w:val="20"/>
                <w:szCs w:val="20"/>
              </w:rPr>
            </w:pPr>
            <w:r>
              <w:rPr>
                <w:rFonts w:eastAsia="Times New Roman"/>
              </w:rPr>
              <w:t>разными  родами  войск»</w:t>
            </w:r>
          </w:p>
        </w:tc>
        <w:tc>
          <w:tcPr>
            <w:tcW w:w="980" w:type="dxa"/>
            <w:vAlign w:val="bottom"/>
          </w:tcPr>
          <w:p w:rsidR="000751C2" w:rsidRDefault="004F567E">
            <w:pPr>
              <w:ind w:left="40"/>
              <w:rPr>
                <w:sz w:val="20"/>
                <w:szCs w:val="20"/>
              </w:rPr>
            </w:pPr>
            <w:r>
              <w:rPr>
                <w:rFonts w:eastAsia="Times New Roman"/>
              </w:rPr>
              <w:t>(моряки,</w:t>
            </w:r>
          </w:p>
        </w:tc>
        <w:tc>
          <w:tcPr>
            <w:tcW w:w="1440" w:type="dxa"/>
            <w:gridSpan w:val="4"/>
            <w:tcBorders>
              <w:right w:val="single" w:sz="8" w:space="0" w:color="auto"/>
            </w:tcBorders>
            <w:vAlign w:val="bottom"/>
          </w:tcPr>
          <w:p w:rsidR="000751C2" w:rsidRDefault="004F567E">
            <w:pPr>
              <w:jc w:val="right"/>
              <w:rPr>
                <w:sz w:val="20"/>
                <w:szCs w:val="20"/>
              </w:rPr>
            </w:pPr>
            <w:r>
              <w:rPr>
                <w:rFonts w:eastAsia="Times New Roman"/>
                <w:w w:val="98"/>
              </w:rPr>
              <w:t>пограничники,</w:t>
            </w:r>
          </w:p>
        </w:tc>
      </w:tr>
      <w:tr w:rsidR="000751C2">
        <w:trPr>
          <w:trHeight w:val="248"/>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Воспитание нравственных чувств (любви, ответственности, гордости) к людям</w:t>
            </w:r>
          </w:p>
        </w:tc>
        <w:tc>
          <w:tcPr>
            <w:tcW w:w="568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 xml:space="preserve">(пехотинцы,   танкисты,   моряки,   </w:t>
            </w:r>
            <w:proofErr w:type="spellStart"/>
            <w:r>
              <w:rPr>
                <w:rFonts w:eastAsia="Times New Roman"/>
              </w:rPr>
              <w:t>лѐтчики</w:t>
            </w:r>
            <w:proofErr w:type="spellEnd"/>
            <w:r>
              <w:rPr>
                <w:rFonts w:eastAsia="Times New Roman"/>
              </w:rPr>
              <w:t>,   ракетчики,</w:t>
            </w:r>
          </w:p>
        </w:tc>
        <w:tc>
          <w:tcPr>
            <w:tcW w:w="980" w:type="dxa"/>
            <w:vAlign w:val="bottom"/>
          </w:tcPr>
          <w:p w:rsidR="000751C2" w:rsidRDefault="004F567E">
            <w:pPr>
              <w:spacing w:line="248" w:lineRule="exact"/>
              <w:ind w:left="40"/>
              <w:rPr>
                <w:sz w:val="20"/>
                <w:szCs w:val="20"/>
              </w:rPr>
            </w:pPr>
            <w:r>
              <w:rPr>
                <w:rFonts w:eastAsia="Times New Roman"/>
                <w:w w:val="98"/>
              </w:rPr>
              <w:t>танкисты,</w:t>
            </w:r>
          </w:p>
        </w:tc>
        <w:tc>
          <w:tcPr>
            <w:tcW w:w="560" w:type="dxa"/>
            <w:vAlign w:val="bottom"/>
          </w:tcPr>
          <w:p w:rsidR="000751C2" w:rsidRDefault="000751C2">
            <w:pPr>
              <w:rPr>
                <w:sz w:val="21"/>
                <w:szCs w:val="21"/>
              </w:rPr>
            </w:pPr>
          </w:p>
        </w:tc>
        <w:tc>
          <w:tcPr>
            <w:tcW w:w="88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w w:val="98"/>
              </w:rPr>
              <w:t>летчики,</w:t>
            </w: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старшего поколения, уважения к защитникам Отечества.</w:t>
            </w:r>
          </w:p>
        </w:tc>
        <w:tc>
          <w:tcPr>
            <w:tcW w:w="1740" w:type="dxa"/>
            <w:gridSpan w:val="2"/>
            <w:vAlign w:val="bottom"/>
          </w:tcPr>
          <w:p w:rsidR="000751C2" w:rsidRDefault="004F567E">
            <w:pPr>
              <w:ind w:left="40"/>
              <w:rPr>
                <w:sz w:val="20"/>
                <w:szCs w:val="20"/>
              </w:rPr>
            </w:pPr>
            <w:r>
              <w:rPr>
                <w:rFonts w:eastAsia="Times New Roman"/>
              </w:rPr>
              <w:t>пограничники).</w:t>
            </w:r>
          </w:p>
        </w:tc>
        <w:tc>
          <w:tcPr>
            <w:tcW w:w="840" w:type="dxa"/>
            <w:vAlign w:val="bottom"/>
          </w:tcPr>
          <w:p w:rsidR="000751C2" w:rsidRDefault="000751C2"/>
        </w:tc>
        <w:tc>
          <w:tcPr>
            <w:tcW w:w="560" w:type="dxa"/>
            <w:vAlign w:val="bottom"/>
          </w:tcPr>
          <w:p w:rsidR="000751C2" w:rsidRDefault="000751C2"/>
        </w:tc>
        <w:tc>
          <w:tcPr>
            <w:tcW w:w="760" w:type="dxa"/>
            <w:vAlign w:val="bottom"/>
          </w:tcPr>
          <w:p w:rsidR="000751C2" w:rsidRDefault="000751C2"/>
        </w:tc>
        <w:tc>
          <w:tcPr>
            <w:tcW w:w="360" w:type="dxa"/>
            <w:vAlign w:val="bottom"/>
          </w:tcPr>
          <w:p w:rsidR="000751C2" w:rsidRDefault="000751C2"/>
        </w:tc>
        <w:tc>
          <w:tcPr>
            <w:tcW w:w="1100" w:type="dxa"/>
            <w:vAlign w:val="bottom"/>
          </w:tcPr>
          <w:p w:rsidR="000751C2" w:rsidRDefault="000751C2"/>
        </w:tc>
        <w:tc>
          <w:tcPr>
            <w:tcW w:w="320" w:type="dxa"/>
            <w:tcBorders>
              <w:right w:val="single" w:sz="8" w:space="0" w:color="auto"/>
            </w:tcBorders>
            <w:vAlign w:val="bottom"/>
          </w:tcPr>
          <w:p w:rsidR="000751C2" w:rsidRDefault="000751C2"/>
        </w:tc>
        <w:tc>
          <w:tcPr>
            <w:tcW w:w="1700" w:type="dxa"/>
            <w:gridSpan w:val="3"/>
            <w:vAlign w:val="bottom"/>
          </w:tcPr>
          <w:p w:rsidR="000751C2" w:rsidRDefault="004F567E">
            <w:pPr>
              <w:ind w:left="40"/>
              <w:rPr>
                <w:sz w:val="20"/>
                <w:szCs w:val="20"/>
              </w:rPr>
            </w:pPr>
            <w:r>
              <w:rPr>
                <w:rFonts w:eastAsia="Times New Roman"/>
              </w:rPr>
              <w:t>ракетчики и др.);</w:t>
            </w:r>
          </w:p>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Совершенствовать  умение  детей  составлять  рассказы  о  празднике  День</w:t>
            </w:r>
          </w:p>
        </w:tc>
        <w:tc>
          <w:tcPr>
            <w:tcW w:w="2580" w:type="dxa"/>
            <w:gridSpan w:val="3"/>
            <w:vAlign w:val="bottom"/>
          </w:tcPr>
          <w:p w:rsidR="000751C2" w:rsidRDefault="004F567E">
            <w:pPr>
              <w:ind w:left="40"/>
              <w:rPr>
                <w:sz w:val="20"/>
                <w:szCs w:val="20"/>
              </w:rPr>
            </w:pPr>
            <w:r>
              <w:rPr>
                <w:rFonts w:eastAsia="Times New Roman"/>
                <w:w w:val="98"/>
              </w:rPr>
              <w:t>«Труд» (рукотворный мир)</w:t>
            </w:r>
          </w:p>
        </w:tc>
        <w:tc>
          <w:tcPr>
            <w:tcW w:w="560" w:type="dxa"/>
            <w:vAlign w:val="bottom"/>
          </w:tcPr>
          <w:p w:rsidR="000751C2" w:rsidRDefault="000751C2"/>
        </w:tc>
        <w:tc>
          <w:tcPr>
            <w:tcW w:w="760" w:type="dxa"/>
            <w:vAlign w:val="bottom"/>
          </w:tcPr>
          <w:p w:rsidR="000751C2" w:rsidRDefault="000751C2"/>
        </w:tc>
        <w:tc>
          <w:tcPr>
            <w:tcW w:w="360" w:type="dxa"/>
            <w:vAlign w:val="bottom"/>
          </w:tcPr>
          <w:p w:rsidR="000751C2" w:rsidRDefault="000751C2"/>
        </w:tc>
        <w:tc>
          <w:tcPr>
            <w:tcW w:w="1100" w:type="dxa"/>
            <w:vAlign w:val="bottom"/>
          </w:tcPr>
          <w:p w:rsidR="000751C2" w:rsidRDefault="000751C2"/>
        </w:tc>
        <w:tc>
          <w:tcPr>
            <w:tcW w:w="320" w:type="dxa"/>
            <w:tcBorders>
              <w:right w:val="single" w:sz="8" w:space="0" w:color="auto"/>
            </w:tcBorders>
            <w:vAlign w:val="bottom"/>
          </w:tcPr>
          <w:p w:rsidR="000751C2" w:rsidRDefault="000751C2"/>
        </w:tc>
        <w:tc>
          <w:tcPr>
            <w:tcW w:w="1540" w:type="dxa"/>
            <w:gridSpan w:val="2"/>
            <w:vAlign w:val="bottom"/>
          </w:tcPr>
          <w:p w:rsidR="000751C2" w:rsidRDefault="004F567E">
            <w:pPr>
              <w:ind w:left="40"/>
              <w:rPr>
                <w:sz w:val="20"/>
                <w:szCs w:val="20"/>
              </w:rPr>
            </w:pPr>
            <w:r>
              <w:rPr>
                <w:rFonts w:eastAsia="Times New Roman"/>
              </w:rPr>
              <w:t>Иллюстрации:</w:t>
            </w:r>
          </w:p>
        </w:tc>
        <w:tc>
          <w:tcPr>
            <w:tcW w:w="160" w:type="dxa"/>
            <w:vAlign w:val="bottom"/>
          </w:tcPr>
          <w:p w:rsidR="000751C2" w:rsidRDefault="000751C2"/>
        </w:tc>
        <w:tc>
          <w:tcPr>
            <w:tcW w:w="720" w:type="dxa"/>
            <w:gridSpan w:val="2"/>
            <w:tcBorders>
              <w:right w:val="single" w:sz="8" w:space="0" w:color="auto"/>
            </w:tcBorders>
            <w:vAlign w:val="bottom"/>
          </w:tcPr>
          <w:p w:rsidR="000751C2" w:rsidRDefault="004F567E">
            <w:pPr>
              <w:jc w:val="right"/>
              <w:rPr>
                <w:sz w:val="20"/>
                <w:szCs w:val="20"/>
              </w:rPr>
            </w:pPr>
            <w:r>
              <w:rPr>
                <w:rFonts w:eastAsia="Times New Roman"/>
                <w:w w:val="99"/>
              </w:rPr>
              <w:t>Зайцев</w:t>
            </w:r>
          </w:p>
        </w:tc>
      </w:tr>
      <w:tr w:rsidR="000751C2">
        <w:trPr>
          <w:trHeight w:val="249"/>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победы, соблюдая структуру повествования.</w:t>
            </w:r>
          </w:p>
        </w:tc>
        <w:tc>
          <w:tcPr>
            <w:tcW w:w="860" w:type="dxa"/>
            <w:vAlign w:val="bottom"/>
          </w:tcPr>
          <w:p w:rsidR="000751C2" w:rsidRDefault="004F567E">
            <w:pPr>
              <w:spacing w:line="248" w:lineRule="exact"/>
              <w:ind w:left="40"/>
              <w:rPr>
                <w:sz w:val="20"/>
                <w:szCs w:val="20"/>
              </w:rPr>
            </w:pPr>
            <w:r>
              <w:rPr>
                <w:rFonts w:eastAsia="Times New Roman"/>
              </w:rPr>
              <w:t>Коллаж</w:t>
            </w:r>
          </w:p>
        </w:tc>
        <w:tc>
          <w:tcPr>
            <w:tcW w:w="880" w:type="dxa"/>
            <w:vAlign w:val="bottom"/>
          </w:tcPr>
          <w:p w:rsidR="000751C2" w:rsidRDefault="004F567E">
            <w:pPr>
              <w:spacing w:line="248" w:lineRule="exact"/>
              <w:ind w:left="80"/>
              <w:rPr>
                <w:sz w:val="20"/>
                <w:szCs w:val="20"/>
              </w:rPr>
            </w:pPr>
            <w:r>
              <w:rPr>
                <w:rFonts w:eastAsia="Times New Roman"/>
              </w:rPr>
              <w:t>«Аллеи</w:t>
            </w:r>
          </w:p>
        </w:tc>
        <w:tc>
          <w:tcPr>
            <w:tcW w:w="840" w:type="dxa"/>
            <w:vAlign w:val="bottom"/>
          </w:tcPr>
          <w:p w:rsidR="000751C2" w:rsidRDefault="004F567E">
            <w:pPr>
              <w:spacing w:line="248" w:lineRule="exact"/>
              <w:ind w:left="80"/>
              <w:rPr>
                <w:sz w:val="20"/>
                <w:szCs w:val="20"/>
              </w:rPr>
            </w:pPr>
            <w:r>
              <w:rPr>
                <w:rFonts w:eastAsia="Times New Roman"/>
              </w:rPr>
              <w:t>славы»</w:t>
            </w:r>
          </w:p>
        </w:tc>
        <w:tc>
          <w:tcPr>
            <w:tcW w:w="3100" w:type="dxa"/>
            <w:gridSpan w:val="5"/>
            <w:tcBorders>
              <w:right w:val="single" w:sz="8" w:space="0" w:color="auto"/>
            </w:tcBorders>
            <w:vAlign w:val="bottom"/>
          </w:tcPr>
          <w:p w:rsidR="000751C2" w:rsidRDefault="004F567E">
            <w:pPr>
              <w:spacing w:line="248" w:lineRule="exact"/>
              <w:jc w:val="right"/>
              <w:rPr>
                <w:sz w:val="20"/>
                <w:szCs w:val="20"/>
              </w:rPr>
            </w:pPr>
            <w:r>
              <w:rPr>
                <w:rFonts w:eastAsia="Times New Roman"/>
              </w:rPr>
              <w:t>(семейная  военная  хроника).</w:t>
            </w:r>
          </w:p>
        </w:tc>
        <w:tc>
          <w:tcPr>
            <w:tcW w:w="242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«Война  и  Мир  глазами</w:t>
            </w:r>
          </w:p>
        </w:tc>
      </w:tr>
      <w:tr w:rsidR="000751C2">
        <w:trPr>
          <w:trHeight w:val="258"/>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b/>
                <w:bCs/>
              </w:rPr>
              <w:t>Познавательное развитие</w:t>
            </w:r>
          </w:p>
        </w:tc>
        <w:tc>
          <w:tcPr>
            <w:tcW w:w="1740" w:type="dxa"/>
            <w:gridSpan w:val="2"/>
            <w:vAlign w:val="bottom"/>
          </w:tcPr>
          <w:p w:rsidR="000751C2" w:rsidRDefault="004F567E">
            <w:pPr>
              <w:ind w:left="40"/>
              <w:rPr>
                <w:sz w:val="20"/>
                <w:szCs w:val="20"/>
              </w:rPr>
            </w:pPr>
            <w:r>
              <w:rPr>
                <w:rFonts w:eastAsia="Times New Roman"/>
              </w:rPr>
              <w:t>«Коммуникация»</w:t>
            </w:r>
          </w:p>
        </w:tc>
        <w:tc>
          <w:tcPr>
            <w:tcW w:w="840" w:type="dxa"/>
            <w:vAlign w:val="bottom"/>
          </w:tcPr>
          <w:p w:rsidR="000751C2" w:rsidRDefault="000751C2"/>
        </w:tc>
        <w:tc>
          <w:tcPr>
            <w:tcW w:w="560" w:type="dxa"/>
            <w:vAlign w:val="bottom"/>
          </w:tcPr>
          <w:p w:rsidR="000751C2" w:rsidRDefault="000751C2"/>
        </w:tc>
        <w:tc>
          <w:tcPr>
            <w:tcW w:w="760" w:type="dxa"/>
            <w:vAlign w:val="bottom"/>
          </w:tcPr>
          <w:p w:rsidR="000751C2" w:rsidRDefault="000751C2"/>
        </w:tc>
        <w:tc>
          <w:tcPr>
            <w:tcW w:w="360" w:type="dxa"/>
            <w:vAlign w:val="bottom"/>
          </w:tcPr>
          <w:p w:rsidR="000751C2" w:rsidRDefault="000751C2"/>
        </w:tc>
        <w:tc>
          <w:tcPr>
            <w:tcW w:w="1100" w:type="dxa"/>
            <w:vAlign w:val="bottom"/>
          </w:tcPr>
          <w:p w:rsidR="000751C2" w:rsidRDefault="000751C2"/>
        </w:tc>
        <w:tc>
          <w:tcPr>
            <w:tcW w:w="320" w:type="dxa"/>
            <w:tcBorders>
              <w:right w:val="single" w:sz="8" w:space="0" w:color="auto"/>
            </w:tcBorders>
            <w:vAlign w:val="bottom"/>
          </w:tcPr>
          <w:p w:rsidR="000751C2" w:rsidRDefault="000751C2"/>
        </w:tc>
        <w:tc>
          <w:tcPr>
            <w:tcW w:w="1540" w:type="dxa"/>
            <w:gridSpan w:val="2"/>
            <w:vAlign w:val="bottom"/>
          </w:tcPr>
          <w:p w:rsidR="000751C2" w:rsidRDefault="004F567E">
            <w:pPr>
              <w:ind w:left="40"/>
              <w:rPr>
                <w:sz w:val="20"/>
                <w:szCs w:val="20"/>
              </w:rPr>
            </w:pPr>
            <w:r>
              <w:rPr>
                <w:rFonts w:eastAsia="Times New Roman"/>
              </w:rPr>
              <w:t>художника»,</w:t>
            </w:r>
          </w:p>
        </w:tc>
        <w:tc>
          <w:tcPr>
            <w:tcW w:w="160" w:type="dxa"/>
            <w:vAlign w:val="bottom"/>
          </w:tcPr>
          <w:p w:rsidR="000751C2" w:rsidRDefault="000751C2"/>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46"/>
        </w:trPr>
        <w:tc>
          <w:tcPr>
            <w:tcW w:w="7680" w:type="dxa"/>
            <w:tcBorders>
              <w:left w:val="single" w:sz="8" w:space="0" w:color="auto"/>
              <w:right w:val="single" w:sz="8" w:space="0" w:color="auto"/>
            </w:tcBorders>
            <w:vAlign w:val="bottom"/>
          </w:tcPr>
          <w:p w:rsidR="000751C2" w:rsidRDefault="004F567E">
            <w:pPr>
              <w:spacing w:line="246" w:lineRule="exact"/>
              <w:ind w:left="40"/>
              <w:rPr>
                <w:sz w:val="20"/>
                <w:szCs w:val="20"/>
              </w:rPr>
            </w:pPr>
            <w:r>
              <w:rPr>
                <w:rFonts w:eastAsia="Times New Roman"/>
              </w:rPr>
              <w:t>Закрепить знания о том, как военные различного рода войск в годы Великой</w:t>
            </w:r>
          </w:p>
        </w:tc>
        <w:tc>
          <w:tcPr>
            <w:tcW w:w="3900" w:type="dxa"/>
            <w:gridSpan w:val="5"/>
            <w:vAlign w:val="bottom"/>
          </w:tcPr>
          <w:p w:rsidR="000751C2" w:rsidRDefault="004F567E">
            <w:pPr>
              <w:spacing w:line="246" w:lineRule="exact"/>
              <w:ind w:left="40"/>
              <w:rPr>
                <w:sz w:val="20"/>
                <w:szCs w:val="20"/>
              </w:rPr>
            </w:pPr>
            <w:r>
              <w:rPr>
                <w:rFonts w:eastAsia="Times New Roman"/>
              </w:rPr>
              <w:t>Составление  рассказа  «День  Победы</w:t>
            </w:r>
          </w:p>
        </w:tc>
        <w:tc>
          <w:tcPr>
            <w:tcW w:w="360" w:type="dxa"/>
            <w:vAlign w:val="bottom"/>
          </w:tcPr>
          <w:p w:rsidR="000751C2" w:rsidRDefault="004F567E">
            <w:pPr>
              <w:spacing w:line="246" w:lineRule="exact"/>
              <w:ind w:left="120"/>
              <w:rPr>
                <w:sz w:val="20"/>
                <w:szCs w:val="20"/>
              </w:rPr>
            </w:pPr>
            <w:r>
              <w:rPr>
                <w:rFonts w:eastAsia="Times New Roman"/>
              </w:rPr>
              <w:t>в</w:t>
            </w:r>
          </w:p>
        </w:tc>
        <w:tc>
          <w:tcPr>
            <w:tcW w:w="1420" w:type="dxa"/>
            <w:gridSpan w:val="2"/>
            <w:tcBorders>
              <w:right w:val="single" w:sz="8" w:space="0" w:color="auto"/>
            </w:tcBorders>
            <w:vAlign w:val="bottom"/>
          </w:tcPr>
          <w:p w:rsidR="000751C2" w:rsidRDefault="004F567E">
            <w:pPr>
              <w:spacing w:line="246" w:lineRule="exact"/>
              <w:jc w:val="right"/>
              <w:rPr>
                <w:sz w:val="20"/>
                <w:szCs w:val="20"/>
              </w:rPr>
            </w:pPr>
            <w:r>
              <w:rPr>
                <w:rFonts w:eastAsia="Times New Roman"/>
              </w:rPr>
              <w:t>моей  семье».</w:t>
            </w:r>
          </w:p>
        </w:tc>
        <w:tc>
          <w:tcPr>
            <w:tcW w:w="2420" w:type="dxa"/>
            <w:gridSpan w:val="5"/>
            <w:tcBorders>
              <w:right w:val="single" w:sz="8" w:space="0" w:color="auto"/>
            </w:tcBorders>
            <w:vAlign w:val="bottom"/>
          </w:tcPr>
          <w:p w:rsidR="000751C2" w:rsidRDefault="004F567E">
            <w:pPr>
              <w:spacing w:line="246" w:lineRule="exact"/>
              <w:ind w:left="40"/>
              <w:rPr>
                <w:sz w:val="20"/>
                <w:szCs w:val="20"/>
              </w:rPr>
            </w:pPr>
            <w:proofErr w:type="spellStart"/>
            <w:r>
              <w:rPr>
                <w:rFonts w:eastAsia="Times New Roman"/>
              </w:rPr>
              <w:t>С.Присекин</w:t>
            </w:r>
            <w:proofErr w:type="spellEnd"/>
            <w:r>
              <w:rPr>
                <w:rFonts w:eastAsia="Times New Roman"/>
              </w:rPr>
              <w:t xml:space="preserve"> «Наше дело</w:t>
            </w: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Отечественной войны храбро сражались и защищали нашу страну от врагов.</w:t>
            </w:r>
          </w:p>
        </w:tc>
        <w:tc>
          <w:tcPr>
            <w:tcW w:w="3900" w:type="dxa"/>
            <w:gridSpan w:val="5"/>
            <w:vAlign w:val="bottom"/>
          </w:tcPr>
          <w:p w:rsidR="000751C2" w:rsidRDefault="004F567E">
            <w:pPr>
              <w:ind w:left="40"/>
              <w:rPr>
                <w:sz w:val="20"/>
                <w:szCs w:val="20"/>
              </w:rPr>
            </w:pPr>
            <w:r>
              <w:rPr>
                <w:rFonts w:eastAsia="Times New Roman"/>
              </w:rPr>
              <w:t>«Чтение художественной литературы»:</w:t>
            </w:r>
          </w:p>
        </w:tc>
        <w:tc>
          <w:tcPr>
            <w:tcW w:w="360" w:type="dxa"/>
            <w:vAlign w:val="bottom"/>
          </w:tcPr>
          <w:p w:rsidR="000751C2" w:rsidRDefault="000751C2"/>
        </w:tc>
        <w:tc>
          <w:tcPr>
            <w:tcW w:w="1100" w:type="dxa"/>
            <w:vAlign w:val="bottom"/>
          </w:tcPr>
          <w:p w:rsidR="000751C2" w:rsidRDefault="000751C2"/>
        </w:tc>
        <w:tc>
          <w:tcPr>
            <w:tcW w:w="320" w:type="dxa"/>
            <w:tcBorders>
              <w:right w:val="single" w:sz="8" w:space="0" w:color="auto"/>
            </w:tcBorders>
            <w:vAlign w:val="bottom"/>
          </w:tcPr>
          <w:p w:rsidR="000751C2" w:rsidRDefault="000751C2"/>
        </w:tc>
        <w:tc>
          <w:tcPr>
            <w:tcW w:w="980" w:type="dxa"/>
            <w:vAlign w:val="bottom"/>
          </w:tcPr>
          <w:p w:rsidR="000751C2" w:rsidRDefault="004F567E">
            <w:pPr>
              <w:ind w:left="40"/>
              <w:rPr>
                <w:sz w:val="20"/>
                <w:szCs w:val="20"/>
              </w:rPr>
            </w:pPr>
            <w:r>
              <w:rPr>
                <w:rFonts w:eastAsia="Times New Roman"/>
              </w:rPr>
              <w:t>правое»,</w:t>
            </w:r>
          </w:p>
        </w:tc>
        <w:tc>
          <w:tcPr>
            <w:tcW w:w="560" w:type="dxa"/>
            <w:vAlign w:val="bottom"/>
          </w:tcPr>
          <w:p w:rsidR="000751C2" w:rsidRDefault="000751C2"/>
        </w:tc>
        <w:tc>
          <w:tcPr>
            <w:tcW w:w="160" w:type="dxa"/>
            <w:vAlign w:val="bottom"/>
          </w:tcPr>
          <w:p w:rsidR="000751C2" w:rsidRDefault="000751C2"/>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Совершенствовать  умение  четко  выражать  свои  мысли,  подбирая  нужные</w:t>
            </w:r>
          </w:p>
        </w:tc>
        <w:tc>
          <w:tcPr>
            <w:tcW w:w="5680" w:type="dxa"/>
            <w:gridSpan w:val="8"/>
            <w:tcBorders>
              <w:right w:val="single" w:sz="8" w:space="0" w:color="auto"/>
            </w:tcBorders>
            <w:vAlign w:val="bottom"/>
          </w:tcPr>
          <w:p w:rsidR="000751C2" w:rsidRDefault="004F567E">
            <w:pPr>
              <w:ind w:left="40"/>
              <w:rPr>
                <w:sz w:val="20"/>
                <w:szCs w:val="20"/>
              </w:rPr>
            </w:pPr>
            <w:r>
              <w:rPr>
                <w:rFonts w:eastAsia="Times New Roman"/>
                <w:w w:val="99"/>
              </w:rPr>
              <w:t>Прочитать стихотворение Н. Френкеля «Вспоминают наши</w:t>
            </w:r>
          </w:p>
        </w:tc>
        <w:tc>
          <w:tcPr>
            <w:tcW w:w="1700" w:type="dxa"/>
            <w:gridSpan w:val="3"/>
            <w:vAlign w:val="bottom"/>
          </w:tcPr>
          <w:p w:rsidR="000751C2" w:rsidRDefault="004F567E">
            <w:pPr>
              <w:ind w:left="40"/>
              <w:rPr>
                <w:sz w:val="20"/>
                <w:szCs w:val="20"/>
              </w:rPr>
            </w:pPr>
            <w:proofErr w:type="spellStart"/>
            <w:r>
              <w:rPr>
                <w:rFonts w:eastAsia="Times New Roman"/>
              </w:rPr>
              <w:t>Ю.М.Непринцев</w:t>
            </w:r>
            <w:proofErr w:type="spellEnd"/>
          </w:p>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48"/>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слова. Продолжать воспитывать уважение к ветеранам Великой Отечественной</w:t>
            </w:r>
          </w:p>
        </w:tc>
        <w:tc>
          <w:tcPr>
            <w:tcW w:w="860" w:type="dxa"/>
            <w:vAlign w:val="bottom"/>
          </w:tcPr>
          <w:p w:rsidR="000751C2" w:rsidRDefault="004F567E">
            <w:pPr>
              <w:spacing w:line="248" w:lineRule="exact"/>
              <w:ind w:left="40"/>
              <w:rPr>
                <w:sz w:val="20"/>
                <w:szCs w:val="20"/>
              </w:rPr>
            </w:pPr>
            <w:r>
              <w:rPr>
                <w:rFonts w:eastAsia="Times New Roman"/>
              </w:rPr>
              <w:t>деды».</w:t>
            </w:r>
          </w:p>
        </w:tc>
        <w:tc>
          <w:tcPr>
            <w:tcW w:w="880" w:type="dxa"/>
            <w:vAlign w:val="bottom"/>
          </w:tcPr>
          <w:p w:rsidR="000751C2" w:rsidRDefault="000751C2">
            <w:pPr>
              <w:rPr>
                <w:sz w:val="21"/>
                <w:szCs w:val="21"/>
              </w:rPr>
            </w:pPr>
          </w:p>
        </w:tc>
        <w:tc>
          <w:tcPr>
            <w:tcW w:w="84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76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980" w:type="dxa"/>
            <w:vAlign w:val="bottom"/>
          </w:tcPr>
          <w:p w:rsidR="000751C2" w:rsidRDefault="004F567E">
            <w:pPr>
              <w:spacing w:line="248" w:lineRule="exact"/>
              <w:ind w:left="40"/>
              <w:rPr>
                <w:sz w:val="20"/>
                <w:szCs w:val="20"/>
              </w:rPr>
            </w:pPr>
            <w:r>
              <w:rPr>
                <w:rFonts w:eastAsia="Times New Roman"/>
              </w:rPr>
              <w:t>«Отдых</w:t>
            </w:r>
          </w:p>
        </w:tc>
        <w:tc>
          <w:tcPr>
            <w:tcW w:w="720" w:type="dxa"/>
            <w:gridSpan w:val="2"/>
            <w:vAlign w:val="bottom"/>
          </w:tcPr>
          <w:p w:rsidR="000751C2" w:rsidRDefault="004F567E">
            <w:pPr>
              <w:spacing w:line="248" w:lineRule="exact"/>
              <w:jc w:val="right"/>
              <w:rPr>
                <w:sz w:val="20"/>
                <w:szCs w:val="20"/>
              </w:rPr>
            </w:pPr>
            <w:r>
              <w:rPr>
                <w:rFonts w:eastAsia="Times New Roman"/>
              </w:rPr>
              <w:t>после</w:t>
            </w:r>
          </w:p>
        </w:tc>
        <w:tc>
          <w:tcPr>
            <w:tcW w:w="120" w:type="dxa"/>
            <w:vAlign w:val="bottom"/>
          </w:tcPr>
          <w:p w:rsidR="000751C2" w:rsidRDefault="000751C2">
            <w:pPr>
              <w:rPr>
                <w:sz w:val="21"/>
                <w:szCs w:val="21"/>
              </w:rPr>
            </w:pPr>
          </w:p>
        </w:tc>
        <w:tc>
          <w:tcPr>
            <w:tcW w:w="6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боя»,</w:t>
            </w:r>
          </w:p>
        </w:tc>
      </w:tr>
      <w:tr w:rsidR="000751C2">
        <w:trPr>
          <w:trHeight w:val="257"/>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войны.</w:t>
            </w:r>
          </w:p>
        </w:tc>
        <w:tc>
          <w:tcPr>
            <w:tcW w:w="5360" w:type="dxa"/>
            <w:gridSpan w:val="7"/>
            <w:vAlign w:val="bottom"/>
          </w:tcPr>
          <w:p w:rsidR="000751C2" w:rsidRDefault="004F567E">
            <w:pPr>
              <w:ind w:left="40"/>
              <w:rPr>
                <w:sz w:val="20"/>
                <w:szCs w:val="20"/>
              </w:rPr>
            </w:pPr>
            <w:r>
              <w:rPr>
                <w:rFonts w:eastAsia="Times New Roman"/>
              </w:rPr>
              <w:t>Конструирование «Моделирование военного корабля».</w:t>
            </w:r>
          </w:p>
        </w:tc>
        <w:tc>
          <w:tcPr>
            <w:tcW w:w="320" w:type="dxa"/>
            <w:tcBorders>
              <w:right w:val="single" w:sz="8" w:space="0" w:color="auto"/>
            </w:tcBorders>
            <w:vAlign w:val="bottom"/>
          </w:tcPr>
          <w:p w:rsidR="000751C2" w:rsidRDefault="000751C2"/>
        </w:tc>
        <w:tc>
          <w:tcPr>
            <w:tcW w:w="1540" w:type="dxa"/>
            <w:gridSpan w:val="2"/>
            <w:vAlign w:val="bottom"/>
          </w:tcPr>
          <w:p w:rsidR="000751C2" w:rsidRDefault="004F567E">
            <w:pPr>
              <w:ind w:left="40"/>
              <w:rPr>
                <w:sz w:val="20"/>
                <w:szCs w:val="20"/>
              </w:rPr>
            </w:pPr>
            <w:proofErr w:type="spellStart"/>
            <w:r>
              <w:rPr>
                <w:rFonts w:eastAsia="Times New Roman"/>
                <w:w w:val="98"/>
              </w:rPr>
              <w:t>В.М.Сибирский</w:t>
            </w:r>
            <w:proofErr w:type="spellEnd"/>
          </w:p>
        </w:tc>
        <w:tc>
          <w:tcPr>
            <w:tcW w:w="160" w:type="dxa"/>
            <w:vAlign w:val="bottom"/>
          </w:tcPr>
          <w:p w:rsidR="000751C2" w:rsidRDefault="000751C2"/>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Закреплять умение различать жанры литературных произведений, выделяя их</w:t>
            </w:r>
          </w:p>
        </w:tc>
        <w:tc>
          <w:tcPr>
            <w:tcW w:w="860" w:type="dxa"/>
            <w:vAlign w:val="bottom"/>
          </w:tcPr>
          <w:p w:rsidR="000751C2" w:rsidRDefault="004F567E">
            <w:pPr>
              <w:ind w:left="40"/>
              <w:rPr>
                <w:sz w:val="20"/>
                <w:szCs w:val="20"/>
              </w:rPr>
            </w:pPr>
            <w:r>
              <w:rPr>
                <w:rFonts w:eastAsia="Times New Roman"/>
              </w:rPr>
              <w:t>Плакат</w:t>
            </w:r>
          </w:p>
        </w:tc>
        <w:tc>
          <w:tcPr>
            <w:tcW w:w="880" w:type="dxa"/>
            <w:vAlign w:val="bottom"/>
          </w:tcPr>
          <w:p w:rsidR="000751C2" w:rsidRDefault="004F567E">
            <w:pPr>
              <w:ind w:left="60"/>
              <w:rPr>
                <w:sz w:val="20"/>
                <w:szCs w:val="20"/>
              </w:rPr>
            </w:pPr>
            <w:r>
              <w:rPr>
                <w:rFonts w:eastAsia="Times New Roman"/>
              </w:rPr>
              <w:t>«Пусть</w:t>
            </w:r>
          </w:p>
        </w:tc>
        <w:tc>
          <w:tcPr>
            <w:tcW w:w="840" w:type="dxa"/>
            <w:vAlign w:val="bottom"/>
          </w:tcPr>
          <w:p w:rsidR="000751C2" w:rsidRDefault="004F567E">
            <w:pPr>
              <w:ind w:left="80"/>
              <w:rPr>
                <w:sz w:val="20"/>
                <w:szCs w:val="20"/>
              </w:rPr>
            </w:pPr>
            <w:r>
              <w:rPr>
                <w:rFonts w:eastAsia="Times New Roman"/>
              </w:rPr>
              <w:t>всегда</w:t>
            </w:r>
          </w:p>
        </w:tc>
        <w:tc>
          <w:tcPr>
            <w:tcW w:w="560" w:type="dxa"/>
            <w:vAlign w:val="bottom"/>
          </w:tcPr>
          <w:p w:rsidR="000751C2" w:rsidRDefault="004F567E">
            <w:pPr>
              <w:ind w:left="40"/>
              <w:rPr>
                <w:sz w:val="20"/>
                <w:szCs w:val="20"/>
              </w:rPr>
            </w:pPr>
            <w:r>
              <w:rPr>
                <w:rFonts w:eastAsia="Times New Roman"/>
                <w:w w:val="94"/>
              </w:rPr>
              <w:t>будет</w:t>
            </w:r>
          </w:p>
        </w:tc>
        <w:tc>
          <w:tcPr>
            <w:tcW w:w="1120" w:type="dxa"/>
            <w:gridSpan w:val="2"/>
            <w:vAlign w:val="bottom"/>
          </w:tcPr>
          <w:p w:rsidR="000751C2" w:rsidRDefault="004F567E">
            <w:pPr>
              <w:ind w:left="200"/>
              <w:rPr>
                <w:sz w:val="20"/>
                <w:szCs w:val="20"/>
              </w:rPr>
            </w:pPr>
            <w:r>
              <w:rPr>
                <w:rFonts w:eastAsia="Times New Roman"/>
              </w:rPr>
              <w:t>солнце!».</w:t>
            </w:r>
          </w:p>
        </w:tc>
        <w:tc>
          <w:tcPr>
            <w:tcW w:w="1420" w:type="dxa"/>
            <w:gridSpan w:val="2"/>
            <w:tcBorders>
              <w:right w:val="single" w:sz="8" w:space="0" w:color="auto"/>
            </w:tcBorders>
            <w:vAlign w:val="bottom"/>
          </w:tcPr>
          <w:p w:rsidR="000751C2" w:rsidRDefault="004F567E">
            <w:pPr>
              <w:jc w:val="right"/>
              <w:rPr>
                <w:sz w:val="20"/>
                <w:szCs w:val="20"/>
              </w:rPr>
            </w:pPr>
            <w:r>
              <w:rPr>
                <w:rFonts w:eastAsia="Times New Roman"/>
              </w:rPr>
              <w:t>Рассмотреть</w:t>
            </w:r>
          </w:p>
        </w:tc>
        <w:tc>
          <w:tcPr>
            <w:tcW w:w="980" w:type="dxa"/>
            <w:vAlign w:val="bottom"/>
          </w:tcPr>
          <w:p w:rsidR="000751C2" w:rsidRDefault="004F567E">
            <w:pPr>
              <w:ind w:left="40"/>
              <w:rPr>
                <w:sz w:val="20"/>
                <w:szCs w:val="20"/>
              </w:rPr>
            </w:pPr>
            <w:r>
              <w:rPr>
                <w:rFonts w:eastAsia="Times New Roman"/>
              </w:rPr>
              <w:t>«Штурм</w:t>
            </w:r>
          </w:p>
        </w:tc>
        <w:tc>
          <w:tcPr>
            <w:tcW w:w="1440" w:type="dxa"/>
            <w:gridSpan w:val="4"/>
            <w:tcBorders>
              <w:right w:val="single" w:sz="8" w:space="0" w:color="auto"/>
            </w:tcBorders>
            <w:vAlign w:val="bottom"/>
          </w:tcPr>
          <w:p w:rsidR="000751C2" w:rsidRDefault="004F567E">
            <w:pPr>
              <w:jc w:val="right"/>
              <w:rPr>
                <w:sz w:val="20"/>
                <w:szCs w:val="20"/>
              </w:rPr>
            </w:pPr>
            <w:r>
              <w:rPr>
                <w:rFonts w:eastAsia="Times New Roman"/>
              </w:rPr>
              <w:t>Берлина»,</w:t>
            </w:r>
          </w:p>
        </w:tc>
      </w:tr>
      <w:tr w:rsidR="000751C2">
        <w:trPr>
          <w:trHeight w:val="248"/>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характерные особенности. Воспитывать уважение и чувство благодарности ко</w:t>
            </w:r>
          </w:p>
        </w:tc>
        <w:tc>
          <w:tcPr>
            <w:tcW w:w="4260" w:type="dxa"/>
            <w:gridSpan w:val="6"/>
            <w:vAlign w:val="bottom"/>
          </w:tcPr>
          <w:p w:rsidR="000751C2" w:rsidRDefault="004F567E">
            <w:pPr>
              <w:spacing w:line="248" w:lineRule="exact"/>
              <w:ind w:left="40"/>
              <w:rPr>
                <w:sz w:val="20"/>
                <w:szCs w:val="20"/>
              </w:rPr>
            </w:pPr>
            <w:r>
              <w:rPr>
                <w:rFonts w:eastAsia="Times New Roman"/>
                <w:w w:val="98"/>
              </w:rPr>
              <w:t>плакаты, открытки, посвященные празднику,</w:t>
            </w:r>
          </w:p>
        </w:tc>
        <w:tc>
          <w:tcPr>
            <w:tcW w:w="11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1540" w:type="dxa"/>
            <w:gridSpan w:val="2"/>
            <w:vAlign w:val="bottom"/>
          </w:tcPr>
          <w:p w:rsidR="000751C2" w:rsidRDefault="004F567E">
            <w:pPr>
              <w:spacing w:line="248" w:lineRule="exact"/>
              <w:ind w:left="40"/>
              <w:rPr>
                <w:sz w:val="20"/>
                <w:szCs w:val="20"/>
              </w:rPr>
            </w:pPr>
            <w:proofErr w:type="spellStart"/>
            <w:r>
              <w:rPr>
                <w:rFonts w:eastAsia="Times New Roman"/>
              </w:rPr>
              <w:t>А.Кривоногов</w:t>
            </w:r>
            <w:proofErr w:type="spellEnd"/>
          </w:p>
        </w:tc>
        <w:tc>
          <w:tcPr>
            <w:tcW w:w="160" w:type="dxa"/>
            <w:vAlign w:val="bottom"/>
          </w:tcPr>
          <w:p w:rsidR="000751C2" w:rsidRDefault="000751C2">
            <w:pPr>
              <w:rPr>
                <w:sz w:val="21"/>
                <w:szCs w:val="21"/>
              </w:rPr>
            </w:pPr>
          </w:p>
        </w:tc>
        <w:tc>
          <w:tcPr>
            <w:tcW w:w="120" w:type="dxa"/>
            <w:vAlign w:val="bottom"/>
          </w:tcPr>
          <w:p w:rsidR="000751C2" w:rsidRDefault="000751C2">
            <w:pPr>
              <w:rPr>
                <w:sz w:val="21"/>
                <w:szCs w:val="21"/>
              </w:rPr>
            </w:pPr>
          </w:p>
        </w:tc>
        <w:tc>
          <w:tcPr>
            <w:tcW w:w="600" w:type="dxa"/>
            <w:tcBorders>
              <w:right w:val="single" w:sz="8" w:space="0" w:color="auto"/>
            </w:tcBorders>
            <w:vAlign w:val="bottom"/>
          </w:tcPr>
          <w:p w:rsidR="000751C2" w:rsidRDefault="000751C2">
            <w:pPr>
              <w:rPr>
                <w:sz w:val="21"/>
                <w:szCs w:val="21"/>
              </w:rPr>
            </w:pP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всем, кто защищал Родину.</w:t>
            </w:r>
          </w:p>
        </w:tc>
        <w:tc>
          <w:tcPr>
            <w:tcW w:w="5680" w:type="dxa"/>
            <w:gridSpan w:val="8"/>
            <w:tcBorders>
              <w:right w:val="single" w:sz="8" w:space="0" w:color="auto"/>
            </w:tcBorders>
            <w:vAlign w:val="bottom"/>
          </w:tcPr>
          <w:p w:rsidR="000751C2" w:rsidRDefault="004F567E">
            <w:pPr>
              <w:ind w:left="40"/>
              <w:rPr>
                <w:sz w:val="20"/>
                <w:szCs w:val="20"/>
              </w:rPr>
            </w:pPr>
            <w:r>
              <w:rPr>
                <w:rFonts w:eastAsia="Times New Roman"/>
              </w:rPr>
              <w:t>Рисование «Салют, посвященный Празднику победы над</w:t>
            </w:r>
          </w:p>
        </w:tc>
        <w:tc>
          <w:tcPr>
            <w:tcW w:w="1540" w:type="dxa"/>
            <w:gridSpan w:val="2"/>
            <w:vAlign w:val="bottom"/>
          </w:tcPr>
          <w:p w:rsidR="000751C2" w:rsidRDefault="004F567E">
            <w:pPr>
              <w:ind w:left="40"/>
              <w:rPr>
                <w:sz w:val="20"/>
                <w:szCs w:val="20"/>
              </w:rPr>
            </w:pPr>
            <w:r>
              <w:rPr>
                <w:rFonts w:eastAsia="Times New Roman"/>
              </w:rPr>
              <w:t>«Победа»;</w:t>
            </w:r>
          </w:p>
        </w:tc>
        <w:tc>
          <w:tcPr>
            <w:tcW w:w="160" w:type="dxa"/>
            <w:vAlign w:val="bottom"/>
          </w:tcPr>
          <w:p w:rsidR="000751C2" w:rsidRDefault="000751C2"/>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b/>
                <w:bCs/>
              </w:rPr>
              <w:t>Речевое развитие</w:t>
            </w:r>
          </w:p>
        </w:tc>
        <w:tc>
          <w:tcPr>
            <w:tcW w:w="860" w:type="dxa"/>
            <w:vAlign w:val="bottom"/>
          </w:tcPr>
          <w:p w:rsidR="000751C2" w:rsidRDefault="004F567E">
            <w:pPr>
              <w:spacing w:line="248" w:lineRule="exact"/>
              <w:ind w:left="40"/>
              <w:rPr>
                <w:sz w:val="20"/>
                <w:szCs w:val="20"/>
              </w:rPr>
            </w:pPr>
            <w:r>
              <w:rPr>
                <w:rFonts w:eastAsia="Times New Roman"/>
              </w:rPr>
              <w:t>городом</w:t>
            </w:r>
          </w:p>
        </w:tc>
        <w:tc>
          <w:tcPr>
            <w:tcW w:w="1720" w:type="dxa"/>
            <w:gridSpan w:val="2"/>
            <w:vAlign w:val="bottom"/>
          </w:tcPr>
          <w:p w:rsidR="000751C2" w:rsidRDefault="004F567E">
            <w:pPr>
              <w:spacing w:line="248" w:lineRule="exact"/>
              <w:ind w:left="168"/>
              <w:jc w:val="center"/>
              <w:rPr>
                <w:sz w:val="20"/>
                <w:szCs w:val="20"/>
              </w:rPr>
            </w:pPr>
            <w:r>
              <w:rPr>
                <w:rFonts w:eastAsia="Times New Roman"/>
                <w:w w:val="99"/>
              </w:rPr>
              <w:t>Челябинском»</w:t>
            </w:r>
          </w:p>
        </w:tc>
        <w:tc>
          <w:tcPr>
            <w:tcW w:w="1320" w:type="dxa"/>
            <w:gridSpan w:val="2"/>
            <w:vAlign w:val="bottom"/>
          </w:tcPr>
          <w:p w:rsidR="000751C2" w:rsidRDefault="004F567E">
            <w:pPr>
              <w:spacing w:line="248" w:lineRule="exact"/>
              <w:ind w:left="340"/>
              <w:rPr>
                <w:sz w:val="20"/>
                <w:szCs w:val="20"/>
              </w:rPr>
            </w:pPr>
            <w:r>
              <w:rPr>
                <w:rFonts w:eastAsia="Times New Roman"/>
              </w:rPr>
              <w:t>(выбор</w:t>
            </w:r>
          </w:p>
        </w:tc>
        <w:tc>
          <w:tcPr>
            <w:tcW w:w="178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изобразительного</w:t>
            </w:r>
          </w:p>
        </w:tc>
        <w:tc>
          <w:tcPr>
            <w:tcW w:w="242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Альбом с изображением</w:t>
            </w:r>
          </w:p>
        </w:tc>
      </w:tr>
      <w:tr w:rsidR="000751C2">
        <w:trPr>
          <w:trHeight w:val="249"/>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Совершенствовать умение детей составлять план рассказа и придерживаться</w:t>
            </w:r>
          </w:p>
        </w:tc>
        <w:tc>
          <w:tcPr>
            <w:tcW w:w="3140" w:type="dxa"/>
            <w:gridSpan w:val="4"/>
            <w:vAlign w:val="bottom"/>
          </w:tcPr>
          <w:p w:rsidR="000751C2" w:rsidRDefault="004F567E">
            <w:pPr>
              <w:spacing w:line="248" w:lineRule="exact"/>
              <w:ind w:left="40"/>
              <w:rPr>
                <w:sz w:val="20"/>
                <w:szCs w:val="20"/>
              </w:rPr>
            </w:pPr>
            <w:r>
              <w:rPr>
                <w:rFonts w:eastAsia="Times New Roman"/>
              </w:rPr>
              <w:t>материала по желанию детей).</w:t>
            </w:r>
          </w:p>
        </w:tc>
        <w:tc>
          <w:tcPr>
            <w:tcW w:w="760" w:type="dxa"/>
            <w:vAlign w:val="bottom"/>
          </w:tcPr>
          <w:p w:rsidR="000751C2" w:rsidRDefault="000751C2">
            <w:pPr>
              <w:rPr>
                <w:sz w:val="21"/>
                <w:szCs w:val="21"/>
              </w:rPr>
            </w:pPr>
          </w:p>
        </w:tc>
        <w:tc>
          <w:tcPr>
            <w:tcW w:w="360" w:type="dxa"/>
            <w:vAlign w:val="bottom"/>
          </w:tcPr>
          <w:p w:rsidR="000751C2" w:rsidRDefault="000751C2">
            <w:pPr>
              <w:rPr>
                <w:sz w:val="21"/>
                <w:szCs w:val="21"/>
              </w:rPr>
            </w:pPr>
          </w:p>
        </w:tc>
        <w:tc>
          <w:tcPr>
            <w:tcW w:w="11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980" w:type="dxa"/>
            <w:vAlign w:val="bottom"/>
          </w:tcPr>
          <w:p w:rsidR="000751C2" w:rsidRDefault="004F567E">
            <w:pPr>
              <w:spacing w:line="248" w:lineRule="exact"/>
              <w:ind w:left="40"/>
              <w:rPr>
                <w:sz w:val="20"/>
                <w:szCs w:val="20"/>
              </w:rPr>
            </w:pPr>
            <w:r>
              <w:rPr>
                <w:rFonts w:eastAsia="Times New Roman"/>
              </w:rPr>
              <w:t>медалей</w:t>
            </w:r>
          </w:p>
        </w:tc>
        <w:tc>
          <w:tcPr>
            <w:tcW w:w="560" w:type="dxa"/>
            <w:vAlign w:val="bottom"/>
          </w:tcPr>
          <w:p w:rsidR="000751C2" w:rsidRDefault="004F567E">
            <w:pPr>
              <w:spacing w:line="248" w:lineRule="exact"/>
              <w:ind w:left="180"/>
              <w:rPr>
                <w:sz w:val="20"/>
                <w:szCs w:val="20"/>
              </w:rPr>
            </w:pPr>
            <w:r>
              <w:rPr>
                <w:rFonts w:eastAsia="Times New Roman"/>
              </w:rPr>
              <w:t>и</w:t>
            </w:r>
          </w:p>
        </w:tc>
        <w:tc>
          <w:tcPr>
            <w:tcW w:w="88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орденов</w:t>
            </w: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его.   Продолжать   учить   детей   использовать   в   речи   рассуждения,</w:t>
            </w:r>
          </w:p>
        </w:tc>
        <w:tc>
          <w:tcPr>
            <w:tcW w:w="2580" w:type="dxa"/>
            <w:gridSpan w:val="3"/>
            <w:vAlign w:val="bottom"/>
          </w:tcPr>
          <w:p w:rsidR="000751C2" w:rsidRDefault="004F567E">
            <w:pPr>
              <w:ind w:left="40"/>
              <w:rPr>
                <w:sz w:val="20"/>
                <w:szCs w:val="20"/>
              </w:rPr>
            </w:pPr>
            <w:r>
              <w:rPr>
                <w:rFonts w:eastAsia="Times New Roman"/>
              </w:rPr>
              <w:t>Лепка «Вечный огонь».</w:t>
            </w:r>
          </w:p>
        </w:tc>
        <w:tc>
          <w:tcPr>
            <w:tcW w:w="560" w:type="dxa"/>
            <w:vAlign w:val="bottom"/>
          </w:tcPr>
          <w:p w:rsidR="000751C2" w:rsidRDefault="000751C2"/>
        </w:tc>
        <w:tc>
          <w:tcPr>
            <w:tcW w:w="760" w:type="dxa"/>
            <w:vAlign w:val="bottom"/>
          </w:tcPr>
          <w:p w:rsidR="000751C2" w:rsidRDefault="000751C2"/>
        </w:tc>
        <w:tc>
          <w:tcPr>
            <w:tcW w:w="360" w:type="dxa"/>
            <w:vAlign w:val="bottom"/>
          </w:tcPr>
          <w:p w:rsidR="000751C2" w:rsidRDefault="000751C2"/>
        </w:tc>
        <w:tc>
          <w:tcPr>
            <w:tcW w:w="1100" w:type="dxa"/>
            <w:vAlign w:val="bottom"/>
          </w:tcPr>
          <w:p w:rsidR="000751C2" w:rsidRDefault="000751C2"/>
        </w:tc>
        <w:tc>
          <w:tcPr>
            <w:tcW w:w="320" w:type="dxa"/>
            <w:tcBorders>
              <w:right w:val="single" w:sz="8" w:space="0" w:color="auto"/>
            </w:tcBorders>
            <w:vAlign w:val="bottom"/>
          </w:tcPr>
          <w:p w:rsidR="000751C2" w:rsidRDefault="000751C2"/>
        </w:tc>
        <w:tc>
          <w:tcPr>
            <w:tcW w:w="1540" w:type="dxa"/>
            <w:gridSpan w:val="2"/>
            <w:vAlign w:val="bottom"/>
          </w:tcPr>
          <w:p w:rsidR="000751C2" w:rsidRDefault="004F567E">
            <w:pPr>
              <w:ind w:left="40"/>
              <w:rPr>
                <w:sz w:val="20"/>
                <w:szCs w:val="20"/>
              </w:rPr>
            </w:pPr>
            <w:r>
              <w:rPr>
                <w:rFonts w:eastAsia="Times New Roman"/>
              </w:rPr>
              <w:t>военных лет;</w:t>
            </w:r>
          </w:p>
        </w:tc>
        <w:tc>
          <w:tcPr>
            <w:tcW w:w="160" w:type="dxa"/>
            <w:vAlign w:val="bottom"/>
          </w:tcPr>
          <w:p w:rsidR="000751C2" w:rsidRDefault="000751C2"/>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48"/>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объяснительную речь.</w:t>
            </w:r>
          </w:p>
        </w:tc>
        <w:tc>
          <w:tcPr>
            <w:tcW w:w="5360" w:type="dxa"/>
            <w:gridSpan w:val="7"/>
            <w:vAlign w:val="bottom"/>
          </w:tcPr>
          <w:p w:rsidR="000751C2" w:rsidRDefault="004F567E">
            <w:pPr>
              <w:spacing w:line="248" w:lineRule="exact"/>
              <w:ind w:left="40"/>
              <w:rPr>
                <w:sz w:val="20"/>
                <w:szCs w:val="20"/>
              </w:rPr>
            </w:pPr>
            <w:r>
              <w:rPr>
                <w:rFonts w:eastAsia="Times New Roman"/>
              </w:rPr>
              <w:t>Конструирование «Крепость для укрепления города»</w:t>
            </w:r>
          </w:p>
        </w:tc>
        <w:tc>
          <w:tcPr>
            <w:tcW w:w="320" w:type="dxa"/>
            <w:tcBorders>
              <w:right w:val="single" w:sz="8" w:space="0" w:color="auto"/>
            </w:tcBorders>
            <w:vAlign w:val="bottom"/>
          </w:tcPr>
          <w:p w:rsidR="000751C2" w:rsidRDefault="000751C2">
            <w:pPr>
              <w:rPr>
                <w:sz w:val="21"/>
                <w:szCs w:val="21"/>
              </w:rPr>
            </w:pPr>
          </w:p>
        </w:tc>
        <w:tc>
          <w:tcPr>
            <w:tcW w:w="242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Атрибуты для сюжетно-</w:t>
            </w:r>
          </w:p>
        </w:tc>
      </w:tr>
      <w:tr w:rsidR="000751C2">
        <w:trPr>
          <w:trHeight w:val="264"/>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b/>
                <w:bCs/>
              </w:rPr>
              <w:t>Художественно-эстетическое развитие</w:t>
            </w:r>
          </w:p>
        </w:tc>
        <w:tc>
          <w:tcPr>
            <w:tcW w:w="1740" w:type="dxa"/>
            <w:gridSpan w:val="2"/>
            <w:vAlign w:val="bottom"/>
          </w:tcPr>
          <w:p w:rsidR="000751C2" w:rsidRDefault="004F567E">
            <w:pPr>
              <w:ind w:left="40"/>
              <w:rPr>
                <w:sz w:val="20"/>
                <w:szCs w:val="20"/>
              </w:rPr>
            </w:pPr>
            <w:r>
              <w:rPr>
                <w:rFonts w:eastAsia="Times New Roman"/>
                <w:i/>
                <w:iCs/>
              </w:rPr>
              <w:t>«Музыка»</w:t>
            </w:r>
          </w:p>
        </w:tc>
        <w:tc>
          <w:tcPr>
            <w:tcW w:w="840" w:type="dxa"/>
            <w:vAlign w:val="bottom"/>
          </w:tcPr>
          <w:p w:rsidR="000751C2" w:rsidRDefault="000751C2"/>
        </w:tc>
        <w:tc>
          <w:tcPr>
            <w:tcW w:w="560" w:type="dxa"/>
            <w:vAlign w:val="bottom"/>
          </w:tcPr>
          <w:p w:rsidR="000751C2" w:rsidRDefault="000751C2"/>
        </w:tc>
        <w:tc>
          <w:tcPr>
            <w:tcW w:w="760" w:type="dxa"/>
            <w:vAlign w:val="bottom"/>
          </w:tcPr>
          <w:p w:rsidR="000751C2" w:rsidRDefault="000751C2"/>
        </w:tc>
        <w:tc>
          <w:tcPr>
            <w:tcW w:w="360" w:type="dxa"/>
            <w:vAlign w:val="bottom"/>
          </w:tcPr>
          <w:p w:rsidR="000751C2" w:rsidRDefault="000751C2"/>
        </w:tc>
        <w:tc>
          <w:tcPr>
            <w:tcW w:w="1100" w:type="dxa"/>
            <w:vAlign w:val="bottom"/>
          </w:tcPr>
          <w:p w:rsidR="000751C2" w:rsidRDefault="000751C2"/>
        </w:tc>
        <w:tc>
          <w:tcPr>
            <w:tcW w:w="320" w:type="dxa"/>
            <w:tcBorders>
              <w:right w:val="single" w:sz="8" w:space="0" w:color="auto"/>
            </w:tcBorders>
            <w:vAlign w:val="bottom"/>
          </w:tcPr>
          <w:p w:rsidR="000751C2" w:rsidRDefault="000751C2"/>
        </w:tc>
        <w:tc>
          <w:tcPr>
            <w:tcW w:w="980" w:type="dxa"/>
            <w:vAlign w:val="bottom"/>
          </w:tcPr>
          <w:p w:rsidR="000751C2" w:rsidRDefault="004F567E">
            <w:pPr>
              <w:ind w:left="40"/>
              <w:rPr>
                <w:sz w:val="20"/>
                <w:szCs w:val="20"/>
              </w:rPr>
            </w:pPr>
            <w:r>
              <w:rPr>
                <w:rFonts w:eastAsia="Times New Roman"/>
              </w:rPr>
              <w:t>ролевой</w:t>
            </w:r>
          </w:p>
        </w:tc>
        <w:tc>
          <w:tcPr>
            <w:tcW w:w="720" w:type="dxa"/>
            <w:gridSpan w:val="2"/>
            <w:vAlign w:val="bottom"/>
          </w:tcPr>
          <w:p w:rsidR="000751C2" w:rsidRDefault="004F567E">
            <w:pPr>
              <w:jc w:val="right"/>
              <w:rPr>
                <w:sz w:val="20"/>
                <w:szCs w:val="20"/>
              </w:rPr>
            </w:pPr>
            <w:r>
              <w:rPr>
                <w:rFonts w:eastAsia="Times New Roman"/>
              </w:rPr>
              <w:t>игры</w:t>
            </w:r>
          </w:p>
        </w:tc>
        <w:tc>
          <w:tcPr>
            <w:tcW w:w="120" w:type="dxa"/>
            <w:vAlign w:val="bottom"/>
          </w:tcPr>
          <w:p w:rsidR="000751C2" w:rsidRDefault="000751C2"/>
        </w:tc>
        <w:tc>
          <w:tcPr>
            <w:tcW w:w="600" w:type="dxa"/>
            <w:tcBorders>
              <w:right w:val="single" w:sz="8" w:space="0" w:color="auto"/>
            </w:tcBorders>
            <w:vAlign w:val="bottom"/>
          </w:tcPr>
          <w:p w:rsidR="000751C2" w:rsidRDefault="004F567E">
            <w:pPr>
              <w:jc w:val="right"/>
              <w:rPr>
                <w:sz w:val="20"/>
                <w:szCs w:val="20"/>
              </w:rPr>
            </w:pPr>
            <w:r>
              <w:rPr>
                <w:rFonts w:eastAsia="Times New Roman"/>
              </w:rPr>
              <w:t>«На</w:t>
            </w:r>
          </w:p>
        </w:tc>
      </w:tr>
      <w:tr w:rsidR="000751C2">
        <w:trPr>
          <w:trHeight w:val="248"/>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Продолжать  учить  детей  выполнять  композицию  вечного  огня  в  технике</w:t>
            </w:r>
          </w:p>
        </w:tc>
        <w:tc>
          <w:tcPr>
            <w:tcW w:w="568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для слушания («Священная война» муз. А. Александрова,</w:t>
            </w:r>
          </w:p>
        </w:tc>
        <w:tc>
          <w:tcPr>
            <w:tcW w:w="980" w:type="dxa"/>
            <w:vAlign w:val="bottom"/>
          </w:tcPr>
          <w:p w:rsidR="000751C2" w:rsidRDefault="004F567E">
            <w:pPr>
              <w:spacing w:line="248" w:lineRule="exact"/>
              <w:ind w:left="40"/>
              <w:rPr>
                <w:sz w:val="20"/>
                <w:szCs w:val="20"/>
              </w:rPr>
            </w:pPr>
            <w:r>
              <w:rPr>
                <w:rFonts w:eastAsia="Times New Roman"/>
              </w:rPr>
              <w:t>заставе»,</w:t>
            </w:r>
          </w:p>
        </w:tc>
        <w:tc>
          <w:tcPr>
            <w:tcW w:w="560" w:type="dxa"/>
            <w:vAlign w:val="bottom"/>
          </w:tcPr>
          <w:p w:rsidR="000751C2" w:rsidRDefault="000751C2">
            <w:pPr>
              <w:rPr>
                <w:sz w:val="21"/>
                <w:szCs w:val="21"/>
              </w:rPr>
            </w:pPr>
          </w:p>
        </w:tc>
        <w:tc>
          <w:tcPr>
            <w:tcW w:w="160" w:type="dxa"/>
            <w:vAlign w:val="bottom"/>
          </w:tcPr>
          <w:p w:rsidR="000751C2" w:rsidRDefault="000751C2">
            <w:pPr>
              <w:rPr>
                <w:sz w:val="21"/>
                <w:szCs w:val="21"/>
              </w:rPr>
            </w:pPr>
          </w:p>
        </w:tc>
        <w:tc>
          <w:tcPr>
            <w:tcW w:w="120" w:type="dxa"/>
            <w:vAlign w:val="bottom"/>
          </w:tcPr>
          <w:p w:rsidR="000751C2" w:rsidRDefault="000751C2">
            <w:pPr>
              <w:rPr>
                <w:sz w:val="21"/>
                <w:szCs w:val="21"/>
              </w:rPr>
            </w:pPr>
          </w:p>
        </w:tc>
        <w:tc>
          <w:tcPr>
            <w:tcW w:w="6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«Мы</w:t>
            </w:r>
          </w:p>
        </w:tc>
      </w:tr>
      <w:tr w:rsidR="000751C2">
        <w:trPr>
          <w:trHeight w:val="248"/>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барельефа,  дополнять  работу  деталями  (изображение  огня)  в  технике</w:t>
            </w:r>
          </w:p>
        </w:tc>
        <w:tc>
          <w:tcPr>
            <w:tcW w:w="5360" w:type="dxa"/>
            <w:gridSpan w:val="7"/>
            <w:vAlign w:val="bottom"/>
          </w:tcPr>
          <w:p w:rsidR="000751C2" w:rsidRDefault="004F567E">
            <w:pPr>
              <w:spacing w:line="248" w:lineRule="exact"/>
              <w:ind w:left="40"/>
              <w:rPr>
                <w:sz w:val="20"/>
                <w:szCs w:val="20"/>
              </w:rPr>
            </w:pPr>
            <w:r>
              <w:rPr>
                <w:rFonts w:eastAsia="Times New Roman"/>
              </w:rPr>
              <w:t xml:space="preserve">«День  Победы»  муз.  Д.  </w:t>
            </w:r>
            <w:proofErr w:type="spellStart"/>
            <w:r>
              <w:rPr>
                <w:rFonts w:eastAsia="Times New Roman"/>
              </w:rPr>
              <w:t>Тухманова</w:t>
            </w:r>
            <w:proofErr w:type="spellEnd"/>
            <w:r>
              <w:rPr>
                <w:rFonts w:eastAsia="Times New Roman"/>
              </w:rPr>
              <w:t>,  «Дороги»  муз.</w:t>
            </w:r>
          </w:p>
        </w:tc>
        <w:tc>
          <w:tcPr>
            <w:tcW w:w="32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А.</w:t>
            </w:r>
          </w:p>
        </w:tc>
        <w:tc>
          <w:tcPr>
            <w:tcW w:w="2420" w:type="dxa"/>
            <w:gridSpan w:val="5"/>
            <w:tcBorders>
              <w:right w:val="single" w:sz="8" w:space="0" w:color="auto"/>
            </w:tcBorders>
            <w:vAlign w:val="bottom"/>
          </w:tcPr>
          <w:p w:rsidR="000751C2" w:rsidRDefault="004F567E">
            <w:pPr>
              <w:spacing w:line="248" w:lineRule="exact"/>
              <w:ind w:left="40"/>
              <w:rPr>
                <w:sz w:val="20"/>
                <w:szCs w:val="20"/>
              </w:rPr>
            </w:pPr>
            <w:proofErr w:type="spellStart"/>
            <w:r>
              <w:rPr>
                <w:rFonts w:eastAsia="Times New Roman"/>
                <w:w w:val="99"/>
              </w:rPr>
              <w:t>танкисты»,«Военный</w:t>
            </w:r>
            <w:proofErr w:type="spellEnd"/>
          </w:p>
        </w:tc>
      </w:tr>
      <w:tr w:rsidR="000751C2">
        <w:trPr>
          <w:trHeight w:val="257"/>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торцевания на пластилине. Совершенствовать композиционные умения детей.</w:t>
            </w:r>
          </w:p>
        </w:tc>
        <w:tc>
          <w:tcPr>
            <w:tcW w:w="5680" w:type="dxa"/>
            <w:gridSpan w:val="8"/>
            <w:tcBorders>
              <w:right w:val="single" w:sz="8" w:space="0" w:color="auto"/>
            </w:tcBorders>
            <w:vAlign w:val="bottom"/>
          </w:tcPr>
          <w:p w:rsidR="000751C2" w:rsidRDefault="004F567E">
            <w:pPr>
              <w:ind w:left="40"/>
              <w:rPr>
                <w:sz w:val="20"/>
                <w:szCs w:val="20"/>
              </w:rPr>
            </w:pPr>
            <w:r>
              <w:rPr>
                <w:rFonts w:eastAsia="Times New Roman"/>
              </w:rPr>
              <w:t xml:space="preserve">Новикова, «В землянке» муз. К. </w:t>
            </w:r>
            <w:proofErr w:type="spellStart"/>
            <w:r>
              <w:rPr>
                <w:rFonts w:eastAsia="Times New Roman"/>
              </w:rPr>
              <w:t>Листова</w:t>
            </w:r>
            <w:proofErr w:type="spellEnd"/>
            <w:r>
              <w:rPr>
                <w:rFonts w:eastAsia="Times New Roman"/>
              </w:rPr>
              <w:t>, «</w:t>
            </w:r>
            <w:proofErr w:type="spellStart"/>
            <w:r>
              <w:rPr>
                <w:rFonts w:eastAsia="Times New Roman"/>
              </w:rPr>
              <w:t>Тѐмная</w:t>
            </w:r>
            <w:proofErr w:type="spellEnd"/>
            <w:r>
              <w:rPr>
                <w:rFonts w:eastAsia="Times New Roman"/>
              </w:rPr>
              <w:t xml:space="preserve"> ночь»</w:t>
            </w:r>
          </w:p>
        </w:tc>
        <w:tc>
          <w:tcPr>
            <w:tcW w:w="1540" w:type="dxa"/>
            <w:gridSpan w:val="2"/>
            <w:vAlign w:val="bottom"/>
          </w:tcPr>
          <w:p w:rsidR="000751C2" w:rsidRDefault="004F567E">
            <w:pPr>
              <w:ind w:left="40"/>
              <w:rPr>
                <w:sz w:val="20"/>
                <w:szCs w:val="20"/>
              </w:rPr>
            </w:pPr>
            <w:r>
              <w:rPr>
                <w:rFonts w:eastAsia="Times New Roman"/>
              </w:rPr>
              <w:t>госпиталь»;</w:t>
            </w:r>
          </w:p>
        </w:tc>
        <w:tc>
          <w:tcPr>
            <w:tcW w:w="160" w:type="dxa"/>
            <w:vAlign w:val="bottom"/>
          </w:tcPr>
          <w:p w:rsidR="000751C2" w:rsidRDefault="000751C2"/>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48"/>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Воспитывать уважение к героям великой Отечественной войны.</w:t>
            </w:r>
          </w:p>
        </w:tc>
        <w:tc>
          <w:tcPr>
            <w:tcW w:w="5680" w:type="dxa"/>
            <w:gridSpan w:val="8"/>
            <w:tcBorders>
              <w:right w:val="single" w:sz="8" w:space="0" w:color="auto"/>
            </w:tcBorders>
            <w:vAlign w:val="bottom"/>
          </w:tcPr>
          <w:p w:rsidR="000751C2" w:rsidRDefault="004F567E">
            <w:pPr>
              <w:spacing w:line="248" w:lineRule="exact"/>
              <w:ind w:left="40"/>
              <w:rPr>
                <w:sz w:val="20"/>
                <w:szCs w:val="20"/>
              </w:rPr>
            </w:pPr>
            <w:r>
              <w:rPr>
                <w:rFonts w:eastAsia="Times New Roman"/>
              </w:rPr>
              <w:t>муз. Н. Богословского, «Три танкиста» «Катюша» муз. М.</w:t>
            </w:r>
          </w:p>
        </w:tc>
        <w:tc>
          <w:tcPr>
            <w:tcW w:w="1540" w:type="dxa"/>
            <w:gridSpan w:val="2"/>
            <w:vAlign w:val="bottom"/>
          </w:tcPr>
          <w:p w:rsidR="000751C2" w:rsidRDefault="004F567E">
            <w:pPr>
              <w:spacing w:line="248" w:lineRule="exact"/>
              <w:ind w:left="40"/>
              <w:rPr>
                <w:sz w:val="20"/>
                <w:szCs w:val="20"/>
              </w:rPr>
            </w:pPr>
            <w:r>
              <w:rPr>
                <w:rFonts w:eastAsia="Times New Roman"/>
              </w:rPr>
              <w:t>Строительный</w:t>
            </w:r>
          </w:p>
        </w:tc>
        <w:tc>
          <w:tcPr>
            <w:tcW w:w="160" w:type="dxa"/>
            <w:vAlign w:val="bottom"/>
          </w:tcPr>
          <w:p w:rsidR="000751C2" w:rsidRDefault="000751C2">
            <w:pPr>
              <w:rPr>
                <w:sz w:val="21"/>
                <w:szCs w:val="21"/>
              </w:rPr>
            </w:pPr>
          </w:p>
        </w:tc>
        <w:tc>
          <w:tcPr>
            <w:tcW w:w="120" w:type="dxa"/>
            <w:vAlign w:val="bottom"/>
          </w:tcPr>
          <w:p w:rsidR="000751C2" w:rsidRDefault="000751C2">
            <w:pPr>
              <w:rPr>
                <w:sz w:val="21"/>
                <w:szCs w:val="21"/>
              </w:rPr>
            </w:pPr>
          </w:p>
        </w:tc>
        <w:tc>
          <w:tcPr>
            <w:tcW w:w="600" w:type="dxa"/>
            <w:tcBorders>
              <w:right w:val="single" w:sz="8" w:space="0" w:color="auto"/>
            </w:tcBorders>
            <w:vAlign w:val="bottom"/>
          </w:tcPr>
          <w:p w:rsidR="000751C2" w:rsidRDefault="000751C2">
            <w:pPr>
              <w:rPr>
                <w:sz w:val="21"/>
                <w:szCs w:val="21"/>
              </w:rPr>
            </w:pP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Воспитывать   патриотические   чувства,   уважение   к   героям   Великой</w:t>
            </w:r>
          </w:p>
        </w:tc>
        <w:tc>
          <w:tcPr>
            <w:tcW w:w="5680" w:type="dxa"/>
            <w:gridSpan w:val="8"/>
            <w:tcBorders>
              <w:right w:val="single" w:sz="8" w:space="0" w:color="auto"/>
            </w:tcBorders>
            <w:vAlign w:val="bottom"/>
          </w:tcPr>
          <w:p w:rsidR="000751C2" w:rsidRDefault="004F567E">
            <w:pPr>
              <w:ind w:left="40"/>
              <w:rPr>
                <w:sz w:val="20"/>
                <w:szCs w:val="20"/>
              </w:rPr>
            </w:pPr>
            <w:proofErr w:type="spellStart"/>
            <w:r>
              <w:rPr>
                <w:rFonts w:eastAsia="Times New Roman"/>
              </w:rPr>
              <w:t>Блантера</w:t>
            </w:r>
            <w:proofErr w:type="spellEnd"/>
            <w:r>
              <w:rPr>
                <w:rFonts w:eastAsia="Times New Roman"/>
              </w:rPr>
              <w:t xml:space="preserve">, «Синий платочек» Е. </w:t>
            </w:r>
            <w:proofErr w:type="spellStart"/>
            <w:r>
              <w:rPr>
                <w:rFonts w:eastAsia="Times New Roman"/>
              </w:rPr>
              <w:t>Петерсбургский</w:t>
            </w:r>
            <w:proofErr w:type="spellEnd"/>
            <w:r>
              <w:rPr>
                <w:rFonts w:eastAsia="Times New Roman"/>
              </w:rPr>
              <w:t>, «</w:t>
            </w:r>
            <w:proofErr w:type="spellStart"/>
            <w:r>
              <w:rPr>
                <w:rFonts w:eastAsia="Times New Roman"/>
              </w:rPr>
              <w:t>Алѐша</w:t>
            </w:r>
            <w:proofErr w:type="spellEnd"/>
            <w:r>
              <w:rPr>
                <w:rFonts w:eastAsia="Times New Roman"/>
              </w:rPr>
              <w:t>»</w:t>
            </w:r>
          </w:p>
        </w:tc>
        <w:tc>
          <w:tcPr>
            <w:tcW w:w="980" w:type="dxa"/>
            <w:vAlign w:val="bottom"/>
          </w:tcPr>
          <w:p w:rsidR="000751C2" w:rsidRDefault="004F567E">
            <w:pPr>
              <w:ind w:left="40"/>
              <w:rPr>
                <w:sz w:val="20"/>
                <w:szCs w:val="20"/>
              </w:rPr>
            </w:pPr>
            <w:r>
              <w:rPr>
                <w:rFonts w:eastAsia="Times New Roman"/>
                <w:w w:val="99"/>
              </w:rPr>
              <w:t>материал,</w:t>
            </w:r>
          </w:p>
        </w:tc>
        <w:tc>
          <w:tcPr>
            <w:tcW w:w="560" w:type="dxa"/>
            <w:vAlign w:val="bottom"/>
          </w:tcPr>
          <w:p w:rsidR="000751C2" w:rsidRDefault="000751C2"/>
        </w:tc>
        <w:tc>
          <w:tcPr>
            <w:tcW w:w="160" w:type="dxa"/>
            <w:vAlign w:val="bottom"/>
          </w:tcPr>
          <w:p w:rsidR="000751C2" w:rsidRDefault="000751C2"/>
        </w:tc>
        <w:tc>
          <w:tcPr>
            <w:tcW w:w="720" w:type="dxa"/>
            <w:gridSpan w:val="2"/>
            <w:tcBorders>
              <w:right w:val="single" w:sz="8" w:space="0" w:color="auto"/>
            </w:tcBorders>
            <w:vAlign w:val="bottom"/>
          </w:tcPr>
          <w:p w:rsidR="000751C2" w:rsidRDefault="004F567E">
            <w:pPr>
              <w:jc w:val="right"/>
              <w:rPr>
                <w:sz w:val="20"/>
                <w:szCs w:val="20"/>
              </w:rPr>
            </w:pPr>
            <w:r>
              <w:rPr>
                <w:rFonts w:eastAsia="Times New Roman"/>
              </w:rPr>
              <w:t>схемы</w:t>
            </w: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Отечественной    войны.    Учить    передавать    особенности    конструкции</w:t>
            </w:r>
          </w:p>
        </w:tc>
        <w:tc>
          <w:tcPr>
            <w:tcW w:w="5680" w:type="dxa"/>
            <w:gridSpan w:val="8"/>
            <w:tcBorders>
              <w:right w:val="single" w:sz="8" w:space="0" w:color="auto"/>
            </w:tcBorders>
            <w:vAlign w:val="bottom"/>
          </w:tcPr>
          <w:p w:rsidR="000751C2" w:rsidRDefault="004F567E">
            <w:pPr>
              <w:ind w:left="40"/>
              <w:rPr>
                <w:sz w:val="20"/>
                <w:szCs w:val="20"/>
              </w:rPr>
            </w:pPr>
            <w:r>
              <w:rPr>
                <w:rFonts w:eastAsia="Times New Roman"/>
              </w:rPr>
              <w:t>муз.   Э.   Колмановского,   «Последний   бой»   муз.   М.</w:t>
            </w:r>
          </w:p>
        </w:tc>
        <w:tc>
          <w:tcPr>
            <w:tcW w:w="980" w:type="dxa"/>
            <w:vAlign w:val="bottom"/>
          </w:tcPr>
          <w:p w:rsidR="000751C2" w:rsidRDefault="004F567E">
            <w:pPr>
              <w:ind w:left="40"/>
              <w:rPr>
                <w:sz w:val="20"/>
                <w:szCs w:val="20"/>
              </w:rPr>
            </w:pPr>
            <w:r>
              <w:rPr>
                <w:rFonts w:eastAsia="Times New Roman"/>
              </w:rPr>
              <w:t>создания</w:t>
            </w:r>
          </w:p>
        </w:tc>
        <w:tc>
          <w:tcPr>
            <w:tcW w:w="560" w:type="dxa"/>
            <w:vAlign w:val="bottom"/>
          </w:tcPr>
          <w:p w:rsidR="000751C2" w:rsidRDefault="000751C2"/>
        </w:tc>
        <w:tc>
          <w:tcPr>
            <w:tcW w:w="160" w:type="dxa"/>
            <w:vAlign w:val="bottom"/>
          </w:tcPr>
          <w:p w:rsidR="000751C2" w:rsidRDefault="000751C2"/>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48"/>
        </w:trPr>
        <w:tc>
          <w:tcPr>
            <w:tcW w:w="7680" w:type="dxa"/>
            <w:tcBorders>
              <w:left w:val="single" w:sz="8" w:space="0" w:color="auto"/>
              <w:right w:val="single" w:sz="8" w:space="0" w:color="auto"/>
            </w:tcBorders>
            <w:vAlign w:val="bottom"/>
          </w:tcPr>
          <w:p w:rsidR="000751C2" w:rsidRDefault="004F567E">
            <w:pPr>
              <w:spacing w:line="248" w:lineRule="exact"/>
              <w:ind w:left="40"/>
              <w:rPr>
                <w:sz w:val="20"/>
                <w:szCs w:val="20"/>
              </w:rPr>
            </w:pPr>
            <w:r>
              <w:rPr>
                <w:rFonts w:eastAsia="Times New Roman"/>
              </w:rPr>
              <w:t>архитектурных сооружений, цвета, формы, симметрии колонн, балконов, окон и</w:t>
            </w:r>
          </w:p>
        </w:tc>
        <w:tc>
          <w:tcPr>
            <w:tcW w:w="4260" w:type="dxa"/>
            <w:gridSpan w:val="6"/>
            <w:vAlign w:val="bottom"/>
          </w:tcPr>
          <w:p w:rsidR="000751C2" w:rsidRDefault="004F567E">
            <w:pPr>
              <w:spacing w:line="248" w:lineRule="exact"/>
              <w:ind w:left="40"/>
              <w:rPr>
                <w:sz w:val="20"/>
                <w:szCs w:val="20"/>
              </w:rPr>
            </w:pPr>
            <w:proofErr w:type="spellStart"/>
            <w:r>
              <w:rPr>
                <w:rFonts w:eastAsia="Times New Roman"/>
              </w:rPr>
              <w:t>Ножкина</w:t>
            </w:r>
            <w:proofErr w:type="spellEnd"/>
            <w:r>
              <w:rPr>
                <w:rFonts w:eastAsia="Times New Roman"/>
              </w:rPr>
              <w:t xml:space="preserve">, , «День Победы» муз. </w:t>
            </w:r>
            <w:proofErr w:type="spellStart"/>
            <w:r>
              <w:rPr>
                <w:rFonts w:eastAsia="Times New Roman"/>
              </w:rPr>
              <w:t>Трубачѐва</w:t>
            </w:r>
            <w:proofErr w:type="spellEnd"/>
            <w:r>
              <w:rPr>
                <w:rFonts w:eastAsia="Times New Roman"/>
              </w:rPr>
              <w:t>);</w:t>
            </w:r>
          </w:p>
        </w:tc>
        <w:tc>
          <w:tcPr>
            <w:tcW w:w="1100" w:type="dxa"/>
            <w:vAlign w:val="bottom"/>
          </w:tcPr>
          <w:p w:rsidR="000751C2" w:rsidRDefault="000751C2">
            <w:pPr>
              <w:rPr>
                <w:sz w:val="21"/>
                <w:szCs w:val="21"/>
              </w:rPr>
            </w:pPr>
          </w:p>
        </w:tc>
        <w:tc>
          <w:tcPr>
            <w:tcW w:w="320" w:type="dxa"/>
            <w:tcBorders>
              <w:right w:val="single" w:sz="8" w:space="0" w:color="auto"/>
            </w:tcBorders>
            <w:vAlign w:val="bottom"/>
          </w:tcPr>
          <w:p w:rsidR="000751C2" w:rsidRDefault="000751C2">
            <w:pPr>
              <w:rPr>
                <w:sz w:val="21"/>
                <w:szCs w:val="21"/>
              </w:rPr>
            </w:pPr>
          </w:p>
        </w:tc>
        <w:tc>
          <w:tcPr>
            <w:tcW w:w="1700" w:type="dxa"/>
            <w:gridSpan w:val="3"/>
            <w:vAlign w:val="bottom"/>
          </w:tcPr>
          <w:p w:rsidR="000751C2" w:rsidRDefault="004F567E">
            <w:pPr>
              <w:spacing w:line="248" w:lineRule="exact"/>
              <w:ind w:left="40"/>
              <w:rPr>
                <w:sz w:val="20"/>
                <w:szCs w:val="20"/>
              </w:rPr>
            </w:pPr>
            <w:r>
              <w:rPr>
                <w:rFonts w:eastAsia="Times New Roman"/>
              </w:rPr>
              <w:t>военизированной</w:t>
            </w:r>
          </w:p>
        </w:tc>
        <w:tc>
          <w:tcPr>
            <w:tcW w:w="120" w:type="dxa"/>
            <w:vAlign w:val="bottom"/>
          </w:tcPr>
          <w:p w:rsidR="000751C2" w:rsidRDefault="000751C2">
            <w:pPr>
              <w:rPr>
                <w:sz w:val="21"/>
                <w:szCs w:val="21"/>
              </w:rPr>
            </w:pPr>
          </w:p>
        </w:tc>
        <w:tc>
          <w:tcPr>
            <w:tcW w:w="600" w:type="dxa"/>
            <w:tcBorders>
              <w:right w:val="single" w:sz="8" w:space="0" w:color="auto"/>
            </w:tcBorders>
            <w:vAlign w:val="bottom"/>
          </w:tcPr>
          <w:p w:rsidR="000751C2" w:rsidRDefault="000751C2">
            <w:pPr>
              <w:rPr>
                <w:sz w:val="21"/>
                <w:szCs w:val="21"/>
              </w:rPr>
            </w:pPr>
          </w:p>
        </w:tc>
      </w:tr>
      <w:tr w:rsidR="000751C2">
        <w:trPr>
          <w:trHeight w:val="256"/>
        </w:trPr>
        <w:tc>
          <w:tcPr>
            <w:tcW w:w="7680" w:type="dxa"/>
            <w:tcBorders>
              <w:left w:val="single" w:sz="8" w:space="0" w:color="auto"/>
              <w:right w:val="single" w:sz="8" w:space="0" w:color="auto"/>
            </w:tcBorders>
            <w:vAlign w:val="bottom"/>
          </w:tcPr>
          <w:p w:rsidR="000751C2" w:rsidRDefault="004F567E">
            <w:pPr>
              <w:ind w:left="40"/>
              <w:rPr>
                <w:sz w:val="20"/>
                <w:szCs w:val="20"/>
              </w:rPr>
            </w:pPr>
            <w:r>
              <w:rPr>
                <w:rFonts w:eastAsia="Times New Roman"/>
              </w:rPr>
              <w:t>пропорции частей. Упражнять в создании первичного карандашного наброска.</w:t>
            </w:r>
          </w:p>
        </w:tc>
        <w:tc>
          <w:tcPr>
            <w:tcW w:w="5680" w:type="dxa"/>
            <w:gridSpan w:val="8"/>
            <w:tcBorders>
              <w:right w:val="single" w:sz="8" w:space="0" w:color="auto"/>
            </w:tcBorders>
            <w:vAlign w:val="bottom"/>
          </w:tcPr>
          <w:p w:rsidR="000751C2" w:rsidRDefault="004F567E">
            <w:pPr>
              <w:ind w:left="40"/>
              <w:rPr>
                <w:sz w:val="20"/>
                <w:szCs w:val="20"/>
              </w:rPr>
            </w:pPr>
            <w:r>
              <w:rPr>
                <w:rFonts w:eastAsia="Times New Roman"/>
              </w:rPr>
              <w:t>для пения (</w:t>
            </w:r>
            <w:proofErr w:type="spellStart"/>
            <w:r>
              <w:rPr>
                <w:rFonts w:eastAsia="Times New Roman"/>
              </w:rPr>
              <w:t>попевка</w:t>
            </w:r>
            <w:proofErr w:type="spellEnd"/>
            <w:r>
              <w:rPr>
                <w:rFonts w:eastAsia="Times New Roman"/>
              </w:rPr>
              <w:t xml:space="preserve"> «Вальс» муз. Е. Тиличеевой, «Песня</w:t>
            </w:r>
          </w:p>
        </w:tc>
        <w:tc>
          <w:tcPr>
            <w:tcW w:w="980" w:type="dxa"/>
            <w:vAlign w:val="bottom"/>
          </w:tcPr>
          <w:p w:rsidR="000751C2" w:rsidRDefault="004F567E">
            <w:pPr>
              <w:ind w:left="40"/>
              <w:rPr>
                <w:sz w:val="20"/>
                <w:szCs w:val="20"/>
              </w:rPr>
            </w:pPr>
            <w:r>
              <w:rPr>
                <w:rFonts w:eastAsia="Times New Roman"/>
              </w:rPr>
              <w:t>техники;</w:t>
            </w:r>
          </w:p>
        </w:tc>
        <w:tc>
          <w:tcPr>
            <w:tcW w:w="560" w:type="dxa"/>
            <w:vAlign w:val="bottom"/>
          </w:tcPr>
          <w:p w:rsidR="000751C2" w:rsidRDefault="000751C2"/>
        </w:tc>
        <w:tc>
          <w:tcPr>
            <w:tcW w:w="160" w:type="dxa"/>
            <w:vAlign w:val="bottom"/>
          </w:tcPr>
          <w:p w:rsidR="000751C2" w:rsidRDefault="000751C2"/>
        </w:tc>
        <w:tc>
          <w:tcPr>
            <w:tcW w:w="120" w:type="dxa"/>
            <w:vAlign w:val="bottom"/>
          </w:tcPr>
          <w:p w:rsidR="000751C2" w:rsidRDefault="000751C2"/>
        </w:tc>
        <w:tc>
          <w:tcPr>
            <w:tcW w:w="600" w:type="dxa"/>
            <w:tcBorders>
              <w:right w:val="single" w:sz="8" w:space="0" w:color="auto"/>
            </w:tcBorders>
            <w:vAlign w:val="bottom"/>
          </w:tcPr>
          <w:p w:rsidR="000751C2" w:rsidRDefault="000751C2"/>
        </w:tc>
      </w:tr>
      <w:tr w:rsidR="000751C2">
        <w:trPr>
          <w:trHeight w:val="261"/>
        </w:trPr>
        <w:tc>
          <w:tcPr>
            <w:tcW w:w="7680" w:type="dxa"/>
            <w:tcBorders>
              <w:left w:val="single" w:sz="8" w:space="0" w:color="auto"/>
              <w:bottom w:val="single" w:sz="8" w:space="0" w:color="auto"/>
              <w:right w:val="single" w:sz="8" w:space="0" w:color="auto"/>
            </w:tcBorders>
            <w:vAlign w:val="bottom"/>
          </w:tcPr>
          <w:p w:rsidR="000751C2" w:rsidRDefault="004F567E">
            <w:pPr>
              <w:ind w:left="40"/>
              <w:rPr>
                <w:sz w:val="20"/>
                <w:szCs w:val="20"/>
              </w:rPr>
            </w:pPr>
            <w:r>
              <w:rPr>
                <w:rFonts w:eastAsia="Times New Roman"/>
              </w:rPr>
              <w:t>Закреплять  знания  детей  о  специфике  городской  архитектуры:  храмовой,</w:t>
            </w:r>
          </w:p>
        </w:tc>
        <w:tc>
          <w:tcPr>
            <w:tcW w:w="5680" w:type="dxa"/>
            <w:gridSpan w:val="8"/>
            <w:tcBorders>
              <w:bottom w:val="single" w:sz="8" w:space="0" w:color="auto"/>
              <w:right w:val="single" w:sz="8" w:space="0" w:color="auto"/>
            </w:tcBorders>
            <w:vAlign w:val="bottom"/>
          </w:tcPr>
          <w:p w:rsidR="000751C2" w:rsidRDefault="004F567E">
            <w:pPr>
              <w:ind w:left="40"/>
              <w:rPr>
                <w:sz w:val="20"/>
                <w:szCs w:val="20"/>
              </w:rPr>
            </w:pPr>
            <w:r>
              <w:rPr>
                <w:rFonts w:eastAsia="Times New Roman"/>
              </w:rPr>
              <w:t>для ветеранов» муз. Н. Бобковой, «Когда ветераны идут на</w:t>
            </w:r>
          </w:p>
        </w:tc>
        <w:tc>
          <w:tcPr>
            <w:tcW w:w="2420" w:type="dxa"/>
            <w:gridSpan w:val="5"/>
            <w:tcBorders>
              <w:bottom w:val="single" w:sz="8" w:space="0" w:color="auto"/>
              <w:right w:val="single" w:sz="8" w:space="0" w:color="auto"/>
            </w:tcBorders>
            <w:vAlign w:val="bottom"/>
          </w:tcPr>
          <w:p w:rsidR="000751C2" w:rsidRDefault="004F567E">
            <w:pPr>
              <w:ind w:left="40"/>
              <w:rPr>
                <w:sz w:val="20"/>
                <w:szCs w:val="20"/>
              </w:rPr>
            </w:pPr>
            <w:r>
              <w:rPr>
                <w:rFonts w:eastAsia="Times New Roman"/>
              </w:rPr>
              <w:t>Книги, открытки, марки</w:t>
            </w:r>
          </w:p>
        </w:tc>
      </w:tr>
    </w:tbl>
    <w:p w:rsidR="000751C2" w:rsidRDefault="000751C2">
      <w:pPr>
        <w:spacing w:line="155" w:lineRule="exact"/>
        <w:rPr>
          <w:sz w:val="20"/>
          <w:szCs w:val="20"/>
        </w:rPr>
      </w:pPr>
    </w:p>
    <w:p w:rsidR="000751C2" w:rsidRDefault="004F567E">
      <w:pPr>
        <w:ind w:right="400"/>
        <w:jc w:val="center"/>
        <w:rPr>
          <w:sz w:val="20"/>
          <w:szCs w:val="20"/>
        </w:rPr>
      </w:pPr>
      <w:r>
        <w:rPr>
          <w:rFonts w:ascii="Calibri" w:eastAsia="Calibri" w:hAnsi="Calibri" w:cs="Calibri"/>
        </w:rPr>
        <w:t>85</w:t>
      </w:r>
    </w:p>
    <w:p w:rsidR="000751C2" w:rsidRDefault="000751C2">
      <w:pPr>
        <w:sectPr w:rsidR="000751C2">
          <w:pgSz w:w="16840" w:h="11904" w:orient="landscape"/>
          <w:pgMar w:top="1213" w:right="520" w:bottom="900" w:left="560" w:header="0" w:footer="0" w:gutter="0"/>
          <w:cols w:space="720" w:equalWidth="0">
            <w:col w:w="15760"/>
          </w:cols>
        </w:sectPr>
      </w:pPr>
    </w:p>
    <w:tbl>
      <w:tblPr>
        <w:tblW w:w="0" w:type="auto"/>
        <w:tblLayout w:type="fixed"/>
        <w:tblCellMar>
          <w:left w:w="0" w:type="dxa"/>
          <w:right w:w="0" w:type="dxa"/>
        </w:tblCellMar>
        <w:tblLook w:val="04A0" w:firstRow="1" w:lastRow="0" w:firstColumn="1" w:lastColumn="0" w:noHBand="0" w:noVBand="1"/>
      </w:tblPr>
      <w:tblGrid>
        <w:gridCol w:w="1000"/>
        <w:gridCol w:w="1220"/>
        <w:gridCol w:w="3740"/>
        <w:gridCol w:w="240"/>
        <w:gridCol w:w="1480"/>
        <w:gridCol w:w="2900"/>
        <w:gridCol w:w="1900"/>
        <w:gridCol w:w="880"/>
        <w:gridCol w:w="800"/>
        <w:gridCol w:w="300"/>
        <w:gridCol w:w="460"/>
        <w:gridCol w:w="560"/>
        <w:gridCol w:w="300"/>
        <w:gridCol w:w="120"/>
      </w:tblGrid>
      <w:tr w:rsidR="000751C2">
        <w:trPr>
          <w:trHeight w:val="250"/>
        </w:trPr>
        <w:tc>
          <w:tcPr>
            <w:tcW w:w="5960" w:type="dxa"/>
            <w:gridSpan w:val="3"/>
            <w:tcBorders>
              <w:top w:val="single" w:sz="8" w:space="0" w:color="auto"/>
            </w:tcBorders>
            <w:vAlign w:val="bottom"/>
          </w:tcPr>
          <w:p w:rsidR="000751C2" w:rsidRDefault="004F567E">
            <w:pPr>
              <w:spacing w:line="250" w:lineRule="exact"/>
              <w:ind w:left="40"/>
              <w:rPr>
                <w:sz w:val="20"/>
                <w:szCs w:val="20"/>
              </w:rPr>
            </w:pPr>
            <w:r>
              <w:rPr>
                <w:rFonts w:eastAsia="Times New Roman"/>
              </w:rPr>
              <w:lastRenderedPageBreak/>
              <w:t>общественной, жилых зданий, мостов.</w:t>
            </w:r>
          </w:p>
        </w:tc>
        <w:tc>
          <w:tcPr>
            <w:tcW w:w="240" w:type="dxa"/>
            <w:tcBorders>
              <w:top w:val="single" w:sz="8" w:space="0" w:color="auto"/>
            </w:tcBorders>
            <w:vAlign w:val="bottom"/>
          </w:tcPr>
          <w:p w:rsidR="000751C2" w:rsidRDefault="000751C2">
            <w:pPr>
              <w:rPr>
                <w:sz w:val="21"/>
                <w:szCs w:val="21"/>
              </w:rPr>
            </w:pPr>
          </w:p>
        </w:tc>
        <w:tc>
          <w:tcPr>
            <w:tcW w:w="1480" w:type="dxa"/>
            <w:tcBorders>
              <w:top w:val="single" w:sz="8" w:space="0" w:color="auto"/>
              <w:right w:val="single" w:sz="8" w:space="0" w:color="auto"/>
            </w:tcBorders>
            <w:vAlign w:val="bottom"/>
          </w:tcPr>
          <w:p w:rsidR="000751C2" w:rsidRDefault="000751C2">
            <w:pPr>
              <w:rPr>
                <w:sz w:val="21"/>
                <w:szCs w:val="21"/>
              </w:rPr>
            </w:pPr>
          </w:p>
        </w:tc>
        <w:tc>
          <w:tcPr>
            <w:tcW w:w="5680" w:type="dxa"/>
            <w:gridSpan w:val="3"/>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t xml:space="preserve">парад» муз. З. </w:t>
            </w:r>
            <w:proofErr w:type="spellStart"/>
            <w:r>
              <w:rPr>
                <w:rFonts w:eastAsia="Times New Roman"/>
              </w:rPr>
              <w:t>Роот</w:t>
            </w:r>
            <w:proofErr w:type="spellEnd"/>
            <w:r>
              <w:rPr>
                <w:rFonts w:eastAsia="Times New Roman"/>
              </w:rPr>
              <w:t>, «Вечный огонь» муз. А. Филиппенко,</w:t>
            </w:r>
          </w:p>
        </w:tc>
        <w:tc>
          <w:tcPr>
            <w:tcW w:w="2120" w:type="dxa"/>
            <w:gridSpan w:val="4"/>
            <w:tcBorders>
              <w:top w:val="single" w:sz="8" w:space="0" w:color="auto"/>
            </w:tcBorders>
            <w:vAlign w:val="bottom"/>
          </w:tcPr>
          <w:p w:rsidR="000751C2" w:rsidRDefault="004F567E">
            <w:pPr>
              <w:spacing w:line="250" w:lineRule="exact"/>
              <w:ind w:left="40"/>
              <w:rPr>
                <w:sz w:val="20"/>
                <w:szCs w:val="20"/>
              </w:rPr>
            </w:pPr>
            <w:r>
              <w:rPr>
                <w:rFonts w:eastAsia="Times New Roman"/>
              </w:rPr>
              <w:t>по теме Дня Победы;</w:t>
            </w:r>
          </w:p>
        </w:tc>
        <w:tc>
          <w:tcPr>
            <w:tcW w:w="300" w:type="dxa"/>
            <w:tcBorders>
              <w:top w:val="single" w:sz="8" w:space="0" w:color="auto"/>
              <w:right w:val="single" w:sz="8" w:space="0" w:color="auto"/>
            </w:tcBorders>
            <w:vAlign w:val="bottom"/>
          </w:tcPr>
          <w:p w:rsidR="000751C2" w:rsidRDefault="000751C2">
            <w:pPr>
              <w:rPr>
                <w:sz w:val="21"/>
                <w:szCs w:val="21"/>
              </w:rPr>
            </w:pPr>
          </w:p>
        </w:tc>
        <w:tc>
          <w:tcPr>
            <w:tcW w:w="120" w:type="dxa"/>
            <w:vAlign w:val="bottom"/>
          </w:tcPr>
          <w:p w:rsidR="000751C2" w:rsidRDefault="000751C2">
            <w:pPr>
              <w:rPr>
                <w:sz w:val="21"/>
                <w:szCs w:val="21"/>
              </w:rPr>
            </w:pPr>
          </w:p>
        </w:tc>
      </w:tr>
      <w:tr w:rsidR="000751C2">
        <w:trPr>
          <w:trHeight w:val="246"/>
        </w:trPr>
        <w:tc>
          <w:tcPr>
            <w:tcW w:w="6200" w:type="dxa"/>
            <w:gridSpan w:val="4"/>
            <w:vAlign w:val="bottom"/>
          </w:tcPr>
          <w:p w:rsidR="000751C2" w:rsidRDefault="004F567E">
            <w:pPr>
              <w:spacing w:line="246" w:lineRule="exact"/>
              <w:ind w:left="40"/>
              <w:rPr>
                <w:sz w:val="20"/>
                <w:szCs w:val="20"/>
              </w:rPr>
            </w:pPr>
            <w:r>
              <w:rPr>
                <w:rFonts w:eastAsia="Times New Roman"/>
              </w:rPr>
              <w:t>Совершенствовать  композиционные   умения   при   создании</w:t>
            </w:r>
          </w:p>
        </w:tc>
        <w:tc>
          <w:tcPr>
            <w:tcW w:w="1480" w:type="dxa"/>
            <w:tcBorders>
              <w:right w:val="single" w:sz="8" w:space="0" w:color="auto"/>
            </w:tcBorders>
            <w:vAlign w:val="bottom"/>
          </w:tcPr>
          <w:p w:rsidR="000751C2" w:rsidRDefault="004F567E">
            <w:pPr>
              <w:spacing w:line="246" w:lineRule="exact"/>
              <w:jc w:val="right"/>
              <w:rPr>
                <w:sz w:val="20"/>
                <w:szCs w:val="20"/>
              </w:rPr>
            </w:pPr>
            <w:r>
              <w:rPr>
                <w:rFonts w:eastAsia="Times New Roman"/>
              </w:rPr>
              <w:t>коллективных</w:t>
            </w:r>
          </w:p>
        </w:tc>
        <w:tc>
          <w:tcPr>
            <w:tcW w:w="4800" w:type="dxa"/>
            <w:gridSpan w:val="2"/>
            <w:vAlign w:val="bottom"/>
          </w:tcPr>
          <w:p w:rsidR="000751C2" w:rsidRDefault="004F567E">
            <w:pPr>
              <w:spacing w:line="246" w:lineRule="exact"/>
              <w:ind w:left="40"/>
              <w:rPr>
                <w:sz w:val="20"/>
                <w:szCs w:val="20"/>
              </w:rPr>
            </w:pPr>
            <w:r>
              <w:rPr>
                <w:rFonts w:eastAsia="Times New Roman"/>
              </w:rPr>
              <w:t xml:space="preserve">«Мы рисуем голубя» муз. О. </w:t>
            </w:r>
            <w:proofErr w:type="spellStart"/>
            <w:r>
              <w:rPr>
                <w:rFonts w:eastAsia="Times New Roman"/>
              </w:rPr>
              <w:t>Шугаева</w:t>
            </w:r>
            <w:proofErr w:type="spellEnd"/>
            <w:r>
              <w:rPr>
                <w:rFonts w:eastAsia="Times New Roman"/>
              </w:rPr>
              <w:t>);</w:t>
            </w:r>
          </w:p>
        </w:tc>
        <w:tc>
          <w:tcPr>
            <w:tcW w:w="880" w:type="dxa"/>
            <w:tcBorders>
              <w:right w:val="single" w:sz="8" w:space="0" w:color="auto"/>
            </w:tcBorders>
            <w:vAlign w:val="bottom"/>
          </w:tcPr>
          <w:p w:rsidR="000751C2" w:rsidRDefault="000751C2">
            <w:pPr>
              <w:rPr>
                <w:sz w:val="21"/>
                <w:szCs w:val="21"/>
              </w:rPr>
            </w:pPr>
          </w:p>
        </w:tc>
        <w:tc>
          <w:tcPr>
            <w:tcW w:w="2120" w:type="dxa"/>
            <w:gridSpan w:val="4"/>
            <w:vAlign w:val="bottom"/>
          </w:tcPr>
          <w:p w:rsidR="000751C2" w:rsidRDefault="004F567E">
            <w:pPr>
              <w:spacing w:line="246" w:lineRule="exact"/>
              <w:ind w:left="40"/>
              <w:rPr>
                <w:sz w:val="20"/>
                <w:szCs w:val="20"/>
              </w:rPr>
            </w:pPr>
            <w:r>
              <w:rPr>
                <w:rFonts w:eastAsia="Times New Roman"/>
              </w:rPr>
              <w:t xml:space="preserve">Конструктор </w:t>
            </w:r>
            <w:proofErr w:type="spellStart"/>
            <w:r>
              <w:rPr>
                <w:rFonts w:eastAsia="Times New Roman"/>
              </w:rPr>
              <w:t>Лего</w:t>
            </w:r>
            <w:proofErr w:type="spellEnd"/>
            <w:r>
              <w:rPr>
                <w:rFonts w:eastAsia="Times New Roman"/>
              </w:rPr>
              <w:t>;</w:t>
            </w:r>
          </w:p>
        </w:tc>
        <w:tc>
          <w:tcPr>
            <w:tcW w:w="300" w:type="dxa"/>
            <w:tcBorders>
              <w:right w:val="single" w:sz="8" w:space="0" w:color="auto"/>
            </w:tcBorders>
            <w:vAlign w:val="bottom"/>
          </w:tcPr>
          <w:p w:rsidR="000751C2" w:rsidRDefault="000751C2">
            <w:pPr>
              <w:rPr>
                <w:sz w:val="21"/>
                <w:szCs w:val="21"/>
              </w:rPr>
            </w:pPr>
          </w:p>
        </w:tc>
        <w:tc>
          <w:tcPr>
            <w:tcW w:w="120" w:type="dxa"/>
            <w:vAlign w:val="bottom"/>
          </w:tcPr>
          <w:p w:rsidR="000751C2" w:rsidRDefault="000751C2">
            <w:pPr>
              <w:rPr>
                <w:sz w:val="21"/>
                <w:szCs w:val="21"/>
              </w:rPr>
            </w:pPr>
          </w:p>
        </w:tc>
      </w:tr>
      <w:tr w:rsidR="000751C2">
        <w:trPr>
          <w:trHeight w:val="256"/>
        </w:trPr>
        <w:tc>
          <w:tcPr>
            <w:tcW w:w="7680" w:type="dxa"/>
            <w:gridSpan w:val="5"/>
            <w:tcBorders>
              <w:right w:val="single" w:sz="8" w:space="0" w:color="auto"/>
            </w:tcBorders>
            <w:vAlign w:val="bottom"/>
          </w:tcPr>
          <w:p w:rsidR="000751C2" w:rsidRDefault="004F567E">
            <w:pPr>
              <w:ind w:left="40"/>
              <w:rPr>
                <w:sz w:val="20"/>
                <w:szCs w:val="20"/>
              </w:rPr>
            </w:pPr>
            <w:r>
              <w:rPr>
                <w:rFonts w:eastAsia="Times New Roman"/>
                <w:w w:val="99"/>
              </w:rPr>
              <w:t>построек, надстраивать постройки в длину, высоту, делать сложные перекрытия,</w:t>
            </w:r>
          </w:p>
        </w:tc>
        <w:tc>
          <w:tcPr>
            <w:tcW w:w="5680" w:type="dxa"/>
            <w:gridSpan w:val="3"/>
            <w:tcBorders>
              <w:right w:val="single" w:sz="8" w:space="0" w:color="auto"/>
            </w:tcBorders>
            <w:vAlign w:val="bottom"/>
          </w:tcPr>
          <w:p w:rsidR="000751C2" w:rsidRDefault="004F567E">
            <w:pPr>
              <w:ind w:left="40"/>
              <w:rPr>
                <w:sz w:val="20"/>
                <w:szCs w:val="20"/>
              </w:rPr>
            </w:pPr>
            <w:r>
              <w:rPr>
                <w:rFonts w:eastAsia="Times New Roman"/>
              </w:rPr>
              <w:t>для  музыкально-ритмических  движений  («Зоркие  глаза»</w:t>
            </w:r>
          </w:p>
        </w:tc>
        <w:tc>
          <w:tcPr>
            <w:tcW w:w="1560" w:type="dxa"/>
            <w:gridSpan w:val="3"/>
            <w:vAlign w:val="bottom"/>
          </w:tcPr>
          <w:p w:rsidR="000751C2" w:rsidRDefault="004F567E">
            <w:pPr>
              <w:ind w:left="140"/>
              <w:rPr>
                <w:sz w:val="20"/>
                <w:szCs w:val="20"/>
              </w:rPr>
            </w:pPr>
            <w:r>
              <w:rPr>
                <w:rFonts w:eastAsia="Times New Roman"/>
                <w:w w:val="99"/>
              </w:rPr>
              <w:t xml:space="preserve">- </w:t>
            </w:r>
            <w:proofErr w:type="spellStart"/>
            <w:r>
              <w:rPr>
                <w:rFonts w:eastAsia="Times New Roman"/>
                <w:w w:val="99"/>
              </w:rPr>
              <w:t>кольцебросы</w:t>
            </w:r>
            <w:proofErr w:type="spellEnd"/>
            <w:r>
              <w:rPr>
                <w:rFonts w:eastAsia="Times New Roman"/>
                <w:w w:val="99"/>
              </w:rPr>
              <w:t>,</w:t>
            </w:r>
          </w:p>
        </w:tc>
        <w:tc>
          <w:tcPr>
            <w:tcW w:w="560" w:type="dxa"/>
            <w:vAlign w:val="bottom"/>
          </w:tcPr>
          <w:p w:rsidR="000751C2" w:rsidRDefault="000751C2"/>
        </w:tc>
        <w:tc>
          <w:tcPr>
            <w:tcW w:w="300" w:type="dxa"/>
            <w:tcBorders>
              <w:right w:val="single" w:sz="8" w:space="0" w:color="auto"/>
            </w:tcBorders>
            <w:vAlign w:val="bottom"/>
          </w:tcPr>
          <w:p w:rsidR="000751C2" w:rsidRDefault="000751C2"/>
        </w:tc>
        <w:tc>
          <w:tcPr>
            <w:tcW w:w="120" w:type="dxa"/>
            <w:vAlign w:val="bottom"/>
          </w:tcPr>
          <w:p w:rsidR="000751C2" w:rsidRDefault="000751C2"/>
        </w:tc>
      </w:tr>
      <w:tr w:rsidR="000751C2">
        <w:trPr>
          <w:trHeight w:val="256"/>
        </w:trPr>
        <w:tc>
          <w:tcPr>
            <w:tcW w:w="5960" w:type="dxa"/>
            <w:gridSpan w:val="3"/>
            <w:vAlign w:val="bottom"/>
          </w:tcPr>
          <w:p w:rsidR="000751C2" w:rsidRDefault="004F567E">
            <w:pPr>
              <w:ind w:left="40"/>
              <w:rPr>
                <w:sz w:val="20"/>
                <w:szCs w:val="20"/>
              </w:rPr>
            </w:pPr>
            <w:r>
              <w:rPr>
                <w:rFonts w:eastAsia="Times New Roman"/>
              </w:rPr>
              <w:t>закреплять умение распределять работу, договариваться.</w:t>
            </w:r>
          </w:p>
        </w:tc>
        <w:tc>
          <w:tcPr>
            <w:tcW w:w="240" w:type="dxa"/>
            <w:vAlign w:val="bottom"/>
          </w:tcPr>
          <w:p w:rsidR="000751C2" w:rsidRDefault="000751C2"/>
        </w:tc>
        <w:tc>
          <w:tcPr>
            <w:tcW w:w="1480" w:type="dxa"/>
            <w:tcBorders>
              <w:right w:val="single" w:sz="8" w:space="0" w:color="auto"/>
            </w:tcBorders>
            <w:vAlign w:val="bottom"/>
          </w:tcPr>
          <w:p w:rsidR="000751C2" w:rsidRDefault="000751C2"/>
        </w:tc>
        <w:tc>
          <w:tcPr>
            <w:tcW w:w="5680" w:type="dxa"/>
            <w:gridSpan w:val="3"/>
            <w:tcBorders>
              <w:right w:val="single" w:sz="8" w:space="0" w:color="auto"/>
            </w:tcBorders>
            <w:vAlign w:val="bottom"/>
          </w:tcPr>
          <w:p w:rsidR="000751C2" w:rsidRDefault="004F567E">
            <w:pPr>
              <w:ind w:left="40"/>
              <w:rPr>
                <w:sz w:val="20"/>
                <w:szCs w:val="20"/>
              </w:rPr>
            </w:pPr>
            <w:r>
              <w:rPr>
                <w:rFonts w:eastAsia="Times New Roman"/>
              </w:rPr>
              <w:t xml:space="preserve">муз.  Ю.  </w:t>
            </w:r>
            <w:proofErr w:type="spellStart"/>
            <w:r>
              <w:rPr>
                <w:rFonts w:eastAsia="Times New Roman"/>
              </w:rPr>
              <w:t>Слонова</w:t>
            </w:r>
            <w:proofErr w:type="spellEnd"/>
            <w:r>
              <w:rPr>
                <w:rFonts w:eastAsia="Times New Roman"/>
              </w:rPr>
              <w:t>,  «Горнист  и  четыре  отряда»  муз.  Д.</w:t>
            </w:r>
          </w:p>
        </w:tc>
        <w:tc>
          <w:tcPr>
            <w:tcW w:w="1560" w:type="dxa"/>
            <w:gridSpan w:val="3"/>
            <w:vAlign w:val="bottom"/>
          </w:tcPr>
          <w:p w:rsidR="000751C2" w:rsidRDefault="004F567E">
            <w:pPr>
              <w:ind w:left="140"/>
              <w:rPr>
                <w:sz w:val="20"/>
                <w:szCs w:val="20"/>
              </w:rPr>
            </w:pPr>
            <w:r>
              <w:rPr>
                <w:rFonts w:eastAsia="Times New Roman"/>
              </w:rPr>
              <w:t>оборудование</w:t>
            </w:r>
          </w:p>
        </w:tc>
        <w:tc>
          <w:tcPr>
            <w:tcW w:w="860" w:type="dxa"/>
            <w:gridSpan w:val="2"/>
            <w:tcBorders>
              <w:right w:val="single" w:sz="8" w:space="0" w:color="auto"/>
            </w:tcBorders>
            <w:vAlign w:val="bottom"/>
          </w:tcPr>
          <w:p w:rsidR="000751C2" w:rsidRDefault="004F567E">
            <w:pPr>
              <w:jc w:val="right"/>
              <w:rPr>
                <w:sz w:val="20"/>
                <w:szCs w:val="20"/>
              </w:rPr>
            </w:pPr>
            <w:r>
              <w:rPr>
                <w:rFonts w:eastAsia="Times New Roman"/>
              </w:rPr>
              <w:t>для</w:t>
            </w:r>
          </w:p>
        </w:tc>
        <w:tc>
          <w:tcPr>
            <w:tcW w:w="120" w:type="dxa"/>
            <w:vAlign w:val="bottom"/>
          </w:tcPr>
          <w:p w:rsidR="000751C2" w:rsidRDefault="000751C2"/>
        </w:tc>
      </w:tr>
      <w:tr w:rsidR="000751C2">
        <w:trPr>
          <w:trHeight w:val="248"/>
        </w:trPr>
        <w:tc>
          <w:tcPr>
            <w:tcW w:w="1000" w:type="dxa"/>
            <w:vAlign w:val="bottom"/>
          </w:tcPr>
          <w:p w:rsidR="000751C2" w:rsidRDefault="004F567E">
            <w:pPr>
              <w:spacing w:line="248" w:lineRule="exact"/>
              <w:ind w:left="40"/>
              <w:rPr>
                <w:sz w:val="20"/>
                <w:szCs w:val="20"/>
              </w:rPr>
            </w:pPr>
            <w:r>
              <w:rPr>
                <w:rFonts w:eastAsia="Times New Roman"/>
              </w:rPr>
              <w:t>Развивать</w:t>
            </w:r>
          </w:p>
        </w:tc>
        <w:tc>
          <w:tcPr>
            <w:tcW w:w="1220" w:type="dxa"/>
            <w:vAlign w:val="bottom"/>
          </w:tcPr>
          <w:p w:rsidR="000751C2" w:rsidRDefault="004F567E">
            <w:pPr>
              <w:spacing w:line="248" w:lineRule="exact"/>
              <w:ind w:left="120"/>
              <w:rPr>
                <w:sz w:val="20"/>
                <w:szCs w:val="20"/>
              </w:rPr>
            </w:pPr>
            <w:r>
              <w:rPr>
                <w:rFonts w:eastAsia="Times New Roman"/>
              </w:rPr>
              <w:t>творческие</w:t>
            </w:r>
          </w:p>
        </w:tc>
        <w:tc>
          <w:tcPr>
            <w:tcW w:w="546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способности  детей  в  художественно-оформительской</w:t>
            </w:r>
          </w:p>
        </w:tc>
        <w:tc>
          <w:tcPr>
            <w:tcW w:w="5680" w:type="dxa"/>
            <w:gridSpan w:val="3"/>
            <w:tcBorders>
              <w:right w:val="single" w:sz="8" w:space="0" w:color="auto"/>
            </w:tcBorders>
            <w:vAlign w:val="bottom"/>
          </w:tcPr>
          <w:p w:rsidR="000751C2" w:rsidRDefault="004F567E">
            <w:pPr>
              <w:spacing w:line="248" w:lineRule="exact"/>
              <w:ind w:left="40"/>
              <w:rPr>
                <w:sz w:val="20"/>
                <w:szCs w:val="20"/>
              </w:rPr>
            </w:pPr>
            <w:proofErr w:type="spellStart"/>
            <w:r>
              <w:rPr>
                <w:rFonts w:eastAsia="Times New Roman"/>
              </w:rPr>
              <w:t>Кабалевского</w:t>
            </w:r>
            <w:proofErr w:type="spellEnd"/>
            <w:r>
              <w:rPr>
                <w:rFonts w:eastAsia="Times New Roman"/>
              </w:rPr>
              <w:t>, «Большой хоровод» муз. Б. Савельева);</w:t>
            </w:r>
          </w:p>
        </w:tc>
        <w:tc>
          <w:tcPr>
            <w:tcW w:w="1560" w:type="dxa"/>
            <w:gridSpan w:val="3"/>
            <w:vAlign w:val="bottom"/>
          </w:tcPr>
          <w:p w:rsidR="000751C2" w:rsidRDefault="004F567E">
            <w:pPr>
              <w:spacing w:line="248" w:lineRule="exact"/>
              <w:ind w:left="140"/>
              <w:rPr>
                <w:sz w:val="20"/>
                <w:szCs w:val="20"/>
              </w:rPr>
            </w:pPr>
            <w:r>
              <w:rPr>
                <w:rFonts w:eastAsia="Times New Roman"/>
              </w:rPr>
              <w:t>преодоления</w:t>
            </w:r>
          </w:p>
        </w:tc>
        <w:tc>
          <w:tcPr>
            <w:tcW w:w="560" w:type="dxa"/>
            <w:vAlign w:val="bottom"/>
          </w:tcPr>
          <w:p w:rsidR="000751C2" w:rsidRDefault="000751C2">
            <w:pPr>
              <w:rPr>
                <w:sz w:val="21"/>
                <w:szCs w:val="21"/>
              </w:rPr>
            </w:pPr>
          </w:p>
        </w:tc>
        <w:tc>
          <w:tcPr>
            <w:tcW w:w="300" w:type="dxa"/>
            <w:tcBorders>
              <w:right w:val="single" w:sz="8" w:space="0" w:color="auto"/>
            </w:tcBorders>
            <w:vAlign w:val="bottom"/>
          </w:tcPr>
          <w:p w:rsidR="000751C2" w:rsidRDefault="000751C2">
            <w:pPr>
              <w:rPr>
                <w:sz w:val="21"/>
                <w:szCs w:val="21"/>
              </w:rPr>
            </w:pPr>
          </w:p>
        </w:tc>
        <w:tc>
          <w:tcPr>
            <w:tcW w:w="120" w:type="dxa"/>
            <w:vAlign w:val="bottom"/>
          </w:tcPr>
          <w:p w:rsidR="000751C2" w:rsidRDefault="000751C2">
            <w:pPr>
              <w:rPr>
                <w:sz w:val="21"/>
                <w:szCs w:val="21"/>
              </w:rPr>
            </w:pPr>
          </w:p>
        </w:tc>
      </w:tr>
      <w:tr w:rsidR="000751C2">
        <w:trPr>
          <w:trHeight w:val="257"/>
        </w:trPr>
        <w:tc>
          <w:tcPr>
            <w:tcW w:w="2220" w:type="dxa"/>
            <w:gridSpan w:val="2"/>
            <w:vAlign w:val="bottom"/>
          </w:tcPr>
          <w:p w:rsidR="000751C2" w:rsidRDefault="004F567E">
            <w:pPr>
              <w:ind w:left="40"/>
              <w:rPr>
                <w:sz w:val="20"/>
                <w:szCs w:val="20"/>
              </w:rPr>
            </w:pPr>
            <w:r>
              <w:rPr>
                <w:rFonts w:eastAsia="Times New Roman"/>
              </w:rPr>
              <w:t>деятельности.</w:t>
            </w:r>
          </w:p>
        </w:tc>
        <w:tc>
          <w:tcPr>
            <w:tcW w:w="3740" w:type="dxa"/>
            <w:vAlign w:val="bottom"/>
          </w:tcPr>
          <w:p w:rsidR="000751C2" w:rsidRDefault="000751C2"/>
        </w:tc>
        <w:tc>
          <w:tcPr>
            <w:tcW w:w="240" w:type="dxa"/>
            <w:vAlign w:val="bottom"/>
          </w:tcPr>
          <w:p w:rsidR="000751C2" w:rsidRDefault="000751C2"/>
        </w:tc>
        <w:tc>
          <w:tcPr>
            <w:tcW w:w="1480" w:type="dxa"/>
            <w:tcBorders>
              <w:right w:val="single" w:sz="8" w:space="0" w:color="auto"/>
            </w:tcBorders>
            <w:vAlign w:val="bottom"/>
          </w:tcPr>
          <w:p w:rsidR="000751C2" w:rsidRDefault="000751C2"/>
        </w:tc>
        <w:tc>
          <w:tcPr>
            <w:tcW w:w="5680" w:type="dxa"/>
            <w:gridSpan w:val="3"/>
            <w:tcBorders>
              <w:right w:val="single" w:sz="8" w:space="0" w:color="auto"/>
            </w:tcBorders>
            <w:vAlign w:val="bottom"/>
          </w:tcPr>
          <w:p w:rsidR="000751C2" w:rsidRDefault="004F567E">
            <w:pPr>
              <w:ind w:left="40"/>
              <w:rPr>
                <w:sz w:val="20"/>
                <w:szCs w:val="20"/>
              </w:rPr>
            </w:pPr>
            <w:r>
              <w:rPr>
                <w:rFonts w:eastAsia="Times New Roman"/>
              </w:rPr>
              <w:t>для   игры   на   детских   музыкальных   инструментах</w:t>
            </w:r>
          </w:p>
        </w:tc>
        <w:tc>
          <w:tcPr>
            <w:tcW w:w="2420" w:type="dxa"/>
            <w:gridSpan w:val="5"/>
            <w:tcBorders>
              <w:right w:val="single" w:sz="8" w:space="0" w:color="auto"/>
            </w:tcBorders>
            <w:vAlign w:val="bottom"/>
          </w:tcPr>
          <w:p w:rsidR="000751C2" w:rsidRDefault="004F567E">
            <w:pPr>
              <w:ind w:left="140"/>
              <w:rPr>
                <w:sz w:val="20"/>
                <w:szCs w:val="20"/>
              </w:rPr>
            </w:pPr>
            <w:r>
              <w:rPr>
                <w:rFonts w:eastAsia="Times New Roman"/>
              </w:rPr>
              <w:t>препятствий, метания.</w:t>
            </w:r>
          </w:p>
        </w:tc>
        <w:tc>
          <w:tcPr>
            <w:tcW w:w="120" w:type="dxa"/>
            <w:vAlign w:val="bottom"/>
          </w:tcPr>
          <w:p w:rsidR="000751C2" w:rsidRDefault="000751C2"/>
        </w:tc>
      </w:tr>
      <w:tr w:rsidR="000751C2">
        <w:trPr>
          <w:trHeight w:val="256"/>
        </w:trPr>
        <w:tc>
          <w:tcPr>
            <w:tcW w:w="7680" w:type="dxa"/>
            <w:gridSpan w:val="5"/>
            <w:tcBorders>
              <w:right w:val="single" w:sz="8" w:space="0" w:color="auto"/>
            </w:tcBorders>
            <w:vAlign w:val="bottom"/>
          </w:tcPr>
          <w:p w:rsidR="000751C2" w:rsidRDefault="004F567E">
            <w:pPr>
              <w:jc w:val="right"/>
              <w:rPr>
                <w:sz w:val="20"/>
                <w:szCs w:val="20"/>
              </w:rPr>
            </w:pPr>
            <w:r>
              <w:rPr>
                <w:rFonts w:eastAsia="Times New Roman"/>
              </w:rPr>
              <w:t>Дополнить коллаж техническими моделями (самолетами, кораблями) в технике</w:t>
            </w:r>
          </w:p>
        </w:tc>
        <w:tc>
          <w:tcPr>
            <w:tcW w:w="4800" w:type="dxa"/>
            <w:gridSpan w:val="2"/>
            <w:vAlign w:val="bottom"/>
          </w:tcPr>
          <w:p w:rsidR="000751C2" w:rsidRDefault="004F567E">
            <w:pPr>
              <w:ind w:left="40"/>
              <w:rPr>
                <w:sz w:val="20"/>
                <w:szCs w:val="20"/>
              </w:rPr>
            </w:pPr>
            <w:r>
              <w:rPr>
                <w:rFonts w:eastAsia="Times New Roman"/>
              </w:rPr>
              <w:t>(«Смуглянка» муз. А. Новикова);</w:t>
            </w:r>
          </w:p>
        </w:tc>
        <w:tc>
          <w:tcPr>
            <w:tcW w:w="880" w:type="dxa"/>
            <w:tcBorders>
              <w:right w:val="single" w:sz="8" w:space="0" w:color="auto"/>
            </w:tcBorders>
            <w:vAlign w:val="bottom"/>
          </w:tcPr>
          <w:p w:rsidR="000751C2" w:rsidRDefault="000751C2"/>
        </w:tc>
        <w:tc>
          <w:tcPr>
            <w:tcW w:w="1560" w:type="dxa"/>
            <w:gridSpan w:val="3"/>
            <w:vAlign w:val="bottom"/>
          </w:tcPr>
          <w:p w:rsidR="000751C2" w:rsidRDefault="004F567E">
            <w:pPr>
              <w:ind w:left="140"/>
              <w:rPr>
                <w:sz w:val="20"/>
                <w:szCs w:val="20"/>
              </w:rPr>
            </w:pPr>
            <w:r>
              <w:rPr>
                <w:rFonts w:eastAsia="Times New Roman"/>
              </w:rPr>
              <w:t>- коллекция</w:t>
            </w:r>
          </w:p>
        </w:tc>
        <w:tc>
          <w:tcPr>
            <w:tcW w:w="860" w:type="dxa"/>
            <w:gridSpan w:val="2"/>
            <w:tcBorders>
              <w:right w:val="single" w:sz="8" w:space="0" w:color="auto"/>
            </w:tcBorders>
            <w:vAlign w:val="bottom"/>
          </w:tcPr>
          <w:p w:rsidR="000751C2" w:rsidRDefault="004F567E">
            <w:pPr>
              <w:jc w:val="right"/>
              <w:rPr>
                <w:sz w:val="20"/>
                <w:szCs w:val="20"/>
              </w:rPr>
            </w:pPr>
            <w:r>
              <w:rPr>
                <w:rFonts w:eastAsia="Times New Roman"/>
              </w:rPr>
              <w:t>наборов</w:t>
            </w:r>
          </w:p>
        </w:tc>
        <w:tc>
          <w:tcPr>
            <w:tcW w:w="120" w:type="dxa"/>
            <w:vAlign w:val="bottom"/>
          </w:tcPr>
          <w:p w:rsidR="000751C2" w:rsidRDefault="000751C2"/>
        </w:tc>
      </w:tr>
      <w:tr w:rsidR="000751C2">
        <w:trPr>
          <w:trHeight w:val="248"/>
        </w:trPr>
        <w:tc>
          <w:tcPr>
            <w:tcW w:w="76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оригами. Учить складывать бумагу в разных направлениях в точно по чертежу.</w:t>
            </w:r>
          </w:p>
        </w:tc>
        <w:tc>
          <w:tcPr>
            <w:tcW w:w="4800" w:type="dxa"/>
            <w:gridSpan w:val="2"/>
            <w:vAlign w:val="bottom"/>
          </w:tcPr>
          <w:p w:rsidR="000751C2" w:rsidRDefault="004F567E">
            <w:pPr>
              <w:spacing w:line="248" w:lineRule="exact"/>
              <w:ind w:left="40"/>
              <w:rPr>
                <w:sz w:val="20"/>
                <w:szCs w:val="20"/>
              </w:rPr>
            </w:pPr>
            <w:r>
              <w:rPr>
                <w:rFonts w:eastAsia="Times New Roman"/>
              </w:rPr>
              <w:t>для  развития  танцевально-</w:t>
            </w:r>
            <w:proofErr w:type="spellStart"/>
            <w:r>
              <w:rPr>
                <w:rFonts w:eastAsia="Times New Roman"/>
              </w:rPr>
              <w:t>игрвого</w:t>
            </w:r>
            <w:proofErr w:type="spellEnd"/>
            <w:r>
              <w:rPr>
                <w:rFonts w:eastAsia="Times New Roman"/>
              </w:rPr>
              <w:t xml:space="preserve">  творчества</w:t>
            </w:r>
          </w:p>
        </w:tc>
        <w:tc>
          <w:tcPr>
            <w:tcW w:w="88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6"/>
              </w:rPr>
              <w:t>(«Нашей</w:t>
            </w:r>
          </w:p>
        </w:tc>
        <w:tc>
          <w:tcPr>
            <w:tcW w:w="1560" w:type="dxa"/>
            <w:gridSpan w:val="3"/>
            <w:vAlign w:val="bottom"/>
          </w:tcPr>
          <w:p w:rsidR="000751C2" w:rsidRDefault="004F567E">
            <w:pPr>
              <w:spacing w:line="248" w:lineRule="exact"/>
              <w:ind w:left="140"/>
              <w:rPr>
                <w:sz w:val="20"/>
                <w:szCs w:val="20"/>
              </w:rPr>
            </w:pPr>
            <w:r>
              <w:rPr>
                <w:rFonts w:eastAsia="Times New Roman"/>
              </w:rPr>
              <w:t>солдатиков;</w:t>
            </w:r>
          </w:p>
        </w:tc>
        <w:tc>
          <w:tcPr>
            <w:tcW w:w="560" w:type="dxa"/>
            <w:vAlign w:val="bottom"/>
          </w:tcPr>
          <w:p w:rsidR="000751C2" w:rsidRDefault="000751C2">
            <w:pPr>
              <w:rPr>
                <w:sz w:val="21"/>
                <w:szCs w:val="21"/>
              </w:rPr>
            </w:pPr>
          </w:p>
        </w:tc>
        <w:tc>
          <w:tcPr>
            <w:tcW w:w="300" w:type="dxa"/>
            <w:tcBorders>
              <w:right w:val="single" w:sz="8" w:space="0" w:color="auto"/>
            </w:tcBorders>
            <w:vAlign w:val="bottom"/>
          </w:tcPr>
          <w:p w:rsidR="000751C2" w:rsidRDefault="000751C2">
            <w:pPr>
              <w:rPr>
                <w:sz w:val="21"/>
                <w:szCs w:val="21"/>
              </w:rPr>
            </w:pPr>
          </w:p>
        </w:tc>
        <w:tc>
          <w:tcPr>
            <w:tcW w:w="120" w:type="dxa"/>
            <w:vAlign w:val="bottom"/>
          </w:tcPr>
          <w:p w:rsidR="000751C2" w:rsidRDefault="000751C2">
            <w:pPr>
              <w:rPr>
                <w:sz w:val="21"/>
                <w:szCs w:val="21"/>
              </w:rPr>
            </w:pPr>
          </w:p>
        </w:tc>
      </w:tr>
      <w:tr w:rsidR="000751C2">
        <w:trPr>
          <w:trHeight w:val="256"/>
        </w:trPr>
        <w:tc>
          <w:tcPr>
            <w:tcW w:w="6200" w:type="dxa"/>
            <w:gridSpan w:val="4"/>
            <w:vAlign w:val="bottom"/>
          </w:tcPr>
          <w:p w:rsidR="000751C2" w:rsidRDefault="004F567E">
            <w:pPr>
              <w:ind w:left="40"/>
              <w:rPr>
                <w:sz w:val="20"/>
                <w:szCs w:val="20"/>
              </w:rPr>
            </w:pPr>
            <w:r>
              <w:rPr>
                <w:rFonts w:eastAsia="Times New Roman"/>
                <w:w w:val="99"/>
              </w:rPr>
              <w:t>Воспитывать чувство гордости за родных людей – воинов армии.</w:t>
            </w:r>
          </w:p>
        </w:tc>
        <w:tc>
          <w:tcPr>
            <w:tcW w:w="1480" w:type="dxa"/>
            <w:tcBorders>
              <w:right w:val="single" w:sz="8" w:space="0" w:color="auto"/>
            </w:tcBorders>
            <w:vAlign w:val="bottom"/>
          </w:tcPr>
          <w:p w:rsidR="000751C2" w:rsidRDefault="000751C2"/>
        </w:tc>
        <w:tc>
          <w:tcPr>
            <w:tcW w:w="5680" w:type="dxa"/>
            <w:gridSpan w:val="3"/>
            <w:tcBorders>
              <w:right w:val="single" w:sz="8" w:space="0" w:color="auto"/>
            </w:tcBorders>
            <w:vAlign w:val="bottom"/>
          </w:tcPr>
          <w:p w:rsidR="000751C2" w:rsidRDefault="004F567E">
            <w:pPr>
              <w:ind w:left="40"/>
              <w:rPr>
                <w:sz w:val="20"/>
                <w:szCs w:val="20"/>
              </w:rPr>
            </w:pPr>
            <w:r>
              <w:rPr>
                <w:rFonts w:eastAsia="Times New Roman"/>
              </w:rPr>
              <w:t xml:space="preserve">армии – салют!» - </w:t>
            </w:r>
            <w:proofErr w:type="spellStart"/>
            <w:r>
              <w:rPr>
                <w:rFonts w:eastAsia="Times New Roman"/>
              </w:rPr>
              <w:t>речедекламация</w:t>
            </w:r>
            <w:proofErr w:type="spellEnd"/>
            <w:r>
              <w:rPr>
                <w:rFonts w:eastAsia="Times New Roman"/>
              </w:rPr>
              <w:t>, «Игра с воздушными</w:t>
            </w:r>
          </w:p>
        </w:tc>
        <w:tc>
          <w:tcPr>
            <w:tcW w:w="2420" w:type="dxa"/>
            <w:gridSpan w:val="5"/>
            <w:tcBorders>
              <w:right w:val="single" w:sz="8" w:space="0" w:color="auto"/>
            </w:tcBorders>
            <w:vAlign w:val="bottom"/>
          </w:tcPr>
          <w:p w:rsidR="000751C2" w:rsidRDefault="004F567E">
            <w:pPr>
              <w:ind w:left="140"/>
              <w:rPr>
                <w:sz w:val="20"/>
                <w:szCs w:val="20"/>
              </w:rPr>
            </w:pPr>
            <w:r>
              <w:rPr>
                <w:rFonts w:eastAsia="Times New Roman"/>
              </w:rPr>
              <w:t>- мини-музей  военной</w:t>
            </w:r>
          </w:p>
        </w:tc>
        <w:tc>
          <w:tcPr>
            <w:tcW w:w="120" w:type="dxa"/>
            <w:vAlign w:val="bottom"/>
          </w:tcPr>
          <w:p w:rsidR="000751C2" w:rsidRDefault="000751C2"/>
        </w:tc>
      </w:tr>
      <w:tr w:rsidR="000751C2">
        <w:trPr>
          <w:trHeight w:val="248"/>
        </w:trPr>
        <w:tc>
          <w:tcPr>
            <w:tcW w:w="76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продолжать знакомить детей с выразительными средствами искусства графики,</w:t>
            </w:r>
          </w:p>
        </w:tc>
        <w:tc>
          <w:tcPr>
            <w:tcW w:w="2900" w:type="dxa"/>
            <w:vAlign w:val="bottom"/>
          </w:tcPr>
          <w:p w:rsidR="000751C2" w:rsidRDefault="004F567E">
            <w:pPr>
              <w:spacing w:line="248" w:lineRule="exact"/>
              <w:ind w:left="40"/>
              <w:rPr>
                <w:sz w:val="20"/>
                <w:szCs w:val="20"/>
              </w:rPr>
            </w:pPr>
            <w:r>
              <w:rPr>
                <w:rFonts w:eastAsia="Times New Roman"/>
              </w:rPr>
              <w:t xml:space="preserve">шарами» муз. Ю. </w:t>
            </w:r>
            <w:proofErr w:type="spellStart"/>
            <w:r>
              <w:rPr>
                <w:rFonts w:eastAsia="Times New Roman"/>
              </w:rPr>
              <w:t>Слонова</w:t>
            </w:r>
            <w:proofErr w:type="spellEnd"/>
            <w:r>
              <w:rPr>
                <w:rFonts w:eastAsia="Times New Roman"/>
              </w:rPr>
              <w:t>);</w:t>
            </w:r>
          </w:p>
        </w:tc>
        <w:tc>
          <w:tcPr>
            <w:tcW w:w="190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1100" w:type="dxa"/>
            <w:gridSpan w:val="2"/>
            <w:vAlign w:val="bottom"/>
          </w:tcPr>
          <w:p w:rsidR="000751C2" w:rsidRDefault="004F567E">
            <w:pPr>
              <w:spacing w:line="248" w:lineRule="exact"/>
              <w:ind w:left="140"/>
              <w:rPr>
                <w:sz w:val="20"/>
                <w:szCs w:val="20"/>
              </w:rPr>
            </w:pPr>
            <w:r>
              <w:rPr>
                <w:rFonts w:eastAsia="Times New Roman"/>
              </w:rPr>
              <w:t>техники;</w:t>
            </w:r>
          </w:p>
        </w:tc>
        <w:tc>
          <w:tcPr>
            <w:tcW w:w="46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300" w:type="dxa"/>
            <w:tcBorders>
              <w:right w:val="single" w:sz="8" w:space="0" w:color="auto"/>
            </w:tcBorders>
            <w:vAlign w:val="bottom"/>
          </w:tcPr>
          <w:p w:rsidR="000751C2" w:rsidRDefault="000751C2">
            <w:pPr>
              <w:rPr>
                <w:sz w:val="21"/>
                <w:szCs w:val="21"/>
              </w:rPr>
            </w:pPr>
          </w:p>
        </w:tc>
        <w:tc>
          <w:tcPr>
            <w:tcW w:w="120" w:type="dxa"/>
            <w:vAlign w:val="bottom"/>
          </w:tcPr>
          <w:p w:rsidR="000751C2" w:rsidRDefault="000751C2">
            <w:pPr>
              <w:rPr>
                <w:sz w:val="21"/>
                <w:szCs w:val="21"/>
              </w:rPr>
            </w:pPr>
          </w:p>
        </w:tc>
      </w:tr>
      <w:tr w:rsidR="000751C2">
        <w:trPr>
          <w:trHeight w:val="256"/>
        </w:trPr>
        <w:tc>
          <w:tcPr>
            <w:tcW w:w="6200" w:type="dxa"/>
            <w:gridSpan w:val="4"/>
            <w:vAlign w:val="bottom"/>
          </w:tcPr>
          <w:p w:rsidR="000751C2" w:rsidRDefault="004F567E">
            <w:pPr>
              <w:ind w:left="40"/>
              <w:rPr>
                <w:sz w:val="20"/>
                <w:szCs w:val="20"/>
              </w:rPr>
            </w:pPr>
            <w:r>
              <w:rPr>
                <w:rFonts w:eastAsia="Times New Roman"/>
              </w:rPr>
              <w:t>предложить   создать   эскиз   плаката   «Путь   всегда   будет</w:t>
            </w:r>
          </w:p>
        </w:tc>
        <w:tc>
          <w:tcPr>
            <w:tcW w:w="1480" w:type="dxa"/>
            <w:tcBorders>
              <w:right w:val="single" w:sz="8" w:space="0" w:color="auto"/>
            </w:tcBorders>
            <w:vAlign w:val="bottom"/>
          </w:tcPr>
          <w:p w:rsidR="000751C2" w:rsidRDefault="004F567E">
            <w:pPr>
              <w:jc w:val="right"/>
              <w:rPr>
                <w:sz w:val="20"/>
                <w:szCs w:val="20"/>
              </w:rPr>
            </w:pPr>
            <w:r>
              <w:rPr>
                <w:rFonts w:eastAsia="Times New Roman"/>
              </w:rPr>
              <w:t>солнце!»   или</w:t>
            </w:r>
          </w:p>
        </w:tc>
        <w:tc>
          <w:tcPr>
            <w:tcW w:w="4800" w:type="dxa"/>
            <w:gridSpan w:val="2"/>
            <w:vAlign w:val="bottom"/>
          </w:tcPr>
          <w:p w:rsidR="000751C2" w:rsidRDefault="004F567E">
            <w:pPr>
              <w:ind w:left="40"/>
              <w:rPr>
                <w:sz w:val="20"/>
                <w:szCs w:val="20"/>
              </w:rPr>
            </w:pPr>
            <w:r>
              <w:rPr>
                <w:rFonts w:eastAsia="Times New Roman"/>
              </w:rPr>
              <w:t>Дидактическая игра «Песня-танец-марш».</w:t>
            </w:r>
          </w:p>
        </w:tc>
        <w:tc>
          <w:tcPr>
            <w:tcW w:w="880" w:type="dxa"/>
            <w:tcBorders>
              <w:right w:val="single" w:sz="8" w:space="0" w:color="auto"/>
            </w:tcBorders>
            <w:vAlign w:val="bottom"/>
          </w:tcPr>
          <w:p w:rsidR="000751C2" w:rsidRDefault="000751C2"/>
        </w:tc>
        <w:tc>
          <w:tcPr>
            <w:tcW w:w="2420" w:type="dxa"/>
            <w:gridSpan w:val="5"/>
            <w:tcBorders>
              <w:right w:val="single" w:sz="8" w:space="0" w:color="auto"/>
            </w:tcBorders>
            <w:vAlign w:val="bottom"/>
          </w:tcPr>
          <w:p w:rsidR="000751C2" w:rsidRDefault="004F567E">
            <w:pPr>
              <w:ind w:left="140"/>
              <w:rPr>
                <w:sz w:val="20"/>
                <w:szCs w:val="20"/>
              </w:rPr>
            </w:pPr>
            <w:r>
              <w:rPr>
                <w:rFonts w:eastAsia="Times New Roman"/>
              </w:rPr>
              <w:t>- коллаж «На параде»,</w:t>
            </w:r>
          </w:p>
        </w:tc>
        <w:tc>
          <w:tcPr>
            <w:tcW w:w="120" w:type="dxa"/>
            <w:vAlign w:val="bottom"/>
          </w:tcPr>
          <w:p w:rsidR="000751C2" w:rsidRDefault="000751C2"/>
        </w:tc>
      </w:tr>
      <w:tr w:rsidR="000751C2">
        <w:trPr>
          <w:trHeight w:val="257"/>
        </w:trPr>
        <w:tc>
          <w:tcPr>
            <w:tcW w:w="7680" w:type="dxa"/>
            <w:gridSpan w:val="5"/>
            <w:tcBorders>
              <w:right w:val="single" w:sz="8" w:space="0" w:color="auto"/>
            </w:tcBorders>
            <w:vAlign w:val="bottom"/>
          </w:tcPr>
          <w:p w:rsidR="000751C2" w:rsidRDefault="004F567E">
            <w:pPr>
              <w:ind w:left="40"/>
              <w:rPr>
                <w:sz w:val="20"/>
                <w:szCs w:val="20"/>
              </w:rPr>
            </w:pPr>
            <w:r>
              <w:rPr>
                <w:rFonts w:eastAsia="Times New Roman"/>
              </w:rPr>
              <w:t>поздравительной  открытки.  Совершенствовать  умение  детей  самостоятельно</w:t>
            </w:r>
          </w:p>
        </w:tc>
        <w:tc>
          <w:tcPr>
            <w:tcW w:w="2900" w:type="dxa"/>
            <w:vAlign w:val="bottom"/>
          </w:tcPr>
          <w:p w:rsidR="000751C2" w:rsidRDefault="004F567E">
            <w:pPr>
              <w:ind w:left="40"/>
              <w:rPr>
                <w:sz w:val="20"/>
                <w:szCs w:val="20"/>
              </w:rPr>
            </w:pPr>
            <w:r>
              <w:rPr>
                <w:rFonts w:eastAsia="Times New Roman"/>
              </w:rPr>
              <w:t>Подвижные  игры:  «Попади</w:t>
            </w:r>
          </w:p>
        </w:tc>
        <w:tc>
          <w:tcPr>
            <w:tcW w:w="1900" w:type="dxa"/>
            <w:vAlign w:val="bottom"/>
          </w:tcPr>
          <w:p w:rsidR="000751C2" w:rsidRDefault="004F567E">
            <w:pPr>
              <w:ind w:left="80"/>
              <w:rPr>
                <w:sz w:val="20"/>
                <w:szCs w:val="20"/>
              </w:rPr>
            </w:pPr>
            <w:r>
              <w:rPr>
                <w:rFonts w:eastAsia="Times New Roman"/>
              </w:rPr>
              <w:t>в  цель»,  «Мы  –</w:t>
            </w:r>
          </w:p>
        </w:tc>
        <w:tc>
          <w:tcPr>
            <w:tcW w:w="880" w:type="dxa"/>
            <w:tcBorders>
              <w:right w:val="single" w:sz="8" w:space="0" w:color="auto"/>
            </w:tcBorders>
            <w:vAlign w:val="bottom"/>
          </w:tcPr>
          <w:p w:rsidR="000751C2" w:rsidRDefault="004F567E">
            <w:pPr>
              <w:jc w:val="right"/>
              <w:rPr>
                <w:sz w:val="20"/>
                <w:szCs w:val="20"/>
              </w:rPr>
            </w:pPr>
            <w:r>
              <w:rPr>
                <w:rFonts w:eastAsia="Times New Roman"/>
              </w:rPr>
              <w:t>веселые</w:t>
            </w:r>
          </w:p>
        </w:tc>
        <w:tc>
          <w:tcPr>
            <w:tcW w:w="2120" w:type="dxa"/>
            <w:gridSpan w:val="4"/>
            <w:vAlign w:val="bottom"/>
          </w:tcPr>
          <w:p w:rsidR="000751C2" w:rsidRDefault="004F567E">
            <w:pPr>
              <w:ind w:left="140"/>
              <w:rPr>
                <w:sz w:val="20"/>
                <w:szCs w:val="20"/>
              </w:rPr>
            </w:pPr>
            <w:r>
              <w:rPr>
                <w:rFonts w:eastAsia="Times New Roman"/>
              </w:rPr>
              <w:t>- рекомендации</w:t>
            </w:r>
          </w:p>
        </w:tc>
        <w:tc>
          <w:tcPr>
            <w:tcW w:w="300" w:type="dxa"/>
            <w:tcBorders>
              <w:right w:val="single" w:sz="8" w:space="0" w:color="auto"/>
            </w:tcBorders>
            <w:vAlign w:val="bottom"/>
          </w:tcPr>
          <w:p w:rsidR="000751C2" w:rsidRDefault="004F567E">
            <w:pPr>
              <w:jc w:val="right"/>
              <w:rPr>
                <w:sz w:val="20"/>
                <w:szCs w:val="20"/>
              </w:rPr>
            </w:pPr>
            <w:r>
              <w:rPr>
                <w:rFonts w:eastAsia="Times New Roman"/>
                <w:w w:val="96"/>
              </w:rPr>
              <w:t>по</w:t>
            </w:r>
          </w:p>
        </w:tc>
        <w:tc>
          <w:tcPr>
            <w:tcW w:w="120" w:type="dxa"/>
            <w:vAlign w:val="bottom"/>
          </w:tcPr>
          <w:p w:rsidR="000751C2" w:rsidRDefault="000751C2"/>
        </w:tc>
      </w:tr>
      <w:tr w:rsidR="000751C2">
        <w:trPr>
          <w:trHeight w:val="248"/>
        </w:trPr>
        <w:tc>
          <w:tcPr>
            <w:tcW w:w="76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определять  содержание  своей  работы,  использовать  знакомые  технические</w:t>
            </w:r>
          </w:p>
        </w:tc>
        <w:tc>
          <w:tcPr>
            <w:tcW w:w="568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ребята», «Пустое место», «Кто сделает меньше прыжков»,</w:t>
            </w:r>
          </w:p>
        </w:tc>
        <w:tc>
          <w:tcPr>
            <w:tcW w:w="1100" w:type="dxa"/>
            <w:gridSpan w:val="2"/>
            <w:vAlign w:val="bottom"/>
          </w:tcPr>
          <w:p w:rsidR="000751C2" w:rsidRDefault="004F567E">
            <w:pPr>
              <w:spacing w:line="248" w:lineRule="exact"/>
              <w:ind w:left="140"/>
              <w:rPr>
                <w:sz w:val="20"/>
                <w:szCs w:val="20"/>
              </w:rPr>
            </w:pPr>
            <w:r>
              <w:rPr>
                <w:rFonts w:eastAsia="Times New Roman"/>
              </w:rPr>
              <w:t>созданию</w:t>
            </w:r>
          </w:p>
        </w:tc>
        <w:tc>
          <w:tcPr>
            <w:tcW w:w="460" w:type="dxa"/>
            <w:vAlign w:val="bottom"/>
          </w:tcPr>
          <w:p w:rsidR="000751C2" w:rsidRDefault="000751C2">
            <w:pPr>
              <w:rPr>
                <w:sz w:val="21"/>
                <w:szCs w:val="21"/>
              </w:rPr>
            </w:pPr>
          </w:p>
        </w:tc>
        <w:tc>
          <w:tcPr>
            <w:tcW w:w="86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альбома</w:t>
            </w:r>
          </w:p>
        </w:tc>
        <w:tc>
          <w:tcPr>
            <w:tcW w:w="120" w:type="dxa"/>
            <w:vAlign w:val="bottom"/>
          </w:tcPr>
          <w:p w:rsidR="000751C2" w:rsidRDefault="000751C2">
            <w:pPr>
              <w:rPr>
                <w:sz w:val="21"/>
                <w:szCs w:val="21"/>
              </w:rPr>
            </w:pPr>
          </w:p>
        </w:tc>
      </w:tr>
      <w:tr w:rsidR="000751C2">
        <w:trPr>
          <w:trHeight w:val="256"/>
        </w:trPr>
        <w:tc>
          <w:tcPr>
            <w:tcW w:w="1000" w:type="dxa"/>
            <w:vAlign w:val="bottom"/>
          </w:tcPr>
          <w:p w:rsidR="000751C2" w:rsidRDefault="004F567E">
            <w:pPr>
              <w:ind w:left="40"/>
              <w:rPr>
                <w:sz w:val="20"/>
                <w:szCs w:val="20"/>
              </w:rPr>
            </w:pPr>
            <w:r>
              <w:rPr>
                <w:rFonts w:eastAsia="Times New Roman"/>
              </w:rPr>
              <w:t>приемы</w:t>
            </w:r>
          </w:p>
        </w:tc>
        <w:tc>
          <w:tcPr>
            <w:tcW w:w="1220" w:type="dxa"/>
            <w:vAlign w:val="bottom"/>
          </w:tcPr>
          <w:p w:rsidR="000751C2" w:rsidRDefault="004F567E">
            <w:pPr>
              <w:rPr>
                <w:sz w:val="20"/>
                <w:szCs w:val="20"/>
              </w:rPr>
            </w:pPr>
            <w:r>
              <w:rPr>
                <w:rFonts w:eastAsia="Times New Roman"/>
              </w:rPr>
              <w:t>и способы</w:t>
            </w:r>
          </w:p>
        </w:tc>
        <w:tc>
          <w:tcPr>
            <w:tcW w:w="3740" w:type="dxa"/>
            <w:vAlign w:val="bottom"/>
          </w:tcPr>
          <w:p w:rsidR="000751C2" w:rsidRDefault="004F567E">
            <w:pPr>
              <w:ind w:left="40"/>
              <w:rPr>
                <w:sz w:val="20"/>
                <w:szCs w:val="20"/>
              </w:rPr>
            </w:pPr>
            <w:r>
              <w:rPr>
                <w:rFonts w:eastAsia="Times New Roman"/>
              </w:rPr>
              <w:t>изображения, развивать воображение,</w:t>
            </w:r>
          </w:p>
        </w:tc>
        <w:tc>
          <w:tcPr>
            <w:tcW w:w="1720" w:type="dxa"/>
            <w:gridSpan w:val="2"/>
            <w:tcBorders>
              <w:right w:val="single" w:sz="8" w:space="0" w:color="auto"/>
            </w:tcBorders>
            <w:vAlign w:val="bottom"/>
          </w:tcPr>
          <w:p w:rsidR="000751C2" w:rsidRDefault="004F567E">
            <w:pPr>
              <w:jc w:val="right"/>
              <w:rPr>
                <w:sz w:val="20"/>
                <w:szCs w:val="20"/>
              </w:rPr>
            </w:pPr>
            <w:r>
              <w:rPr>
                <w:rFonts w:eastAsia="Times New Roman"/>
              </w:rPr>
              <w:t>композиционные</w:t>
            </w:r>
          </w:p>
        </w:tc>
        <w:tc>
          <w:tcPr>
            <w:tcW w:w="2900" w:type="dxa"/>
            <w:vAlign w:val="bottom"/>
          </w:tcPr>
          <w:p w:rsidR="000751C2" w:rsidRDefault="004F567E">
            <w:pPr>
              <w:ind w:left="40"/>
              <w:rPr>
                <w:sz w:val="20"/>
                <w:szCs w:val="20"/>
              </w:rPr>
            </w:pPr>
            <w:r>
              <w:rPr>
                <w:rFonts w:eastAsia="Times New Roman"/>
              </w:rPr>
              <w:t>«Сбей   кеглю»,   «Перенеси</w:t>
            </w:r>
          </w:p>
        </w:tc>
        <w:tc>
          <w:tcPr>
            <w:tcW w:w="1900" w:type="dxa"/>
            <w:vAlign w:val="bottom"/>
          </w:tcPr>
          <w:p w:rsidR="000751C2" w:rsidRDefault="004F567E">
            <w:pPr>
              <w:ind w:left="140"/>
              <w:rPr>
                <w:sz w:val="20"/>
                <w:szCs w:val="20"/>
              </w:rPr>
            </w:pPr>
            <w:r>
              <w:rPr>
                <w:rFonts w:eastAsia="Times New Roman"/>
              </w:rPr>
              <w:t>предметы»,   «Кто</w:t>
            </w:r>
          </w:p>
        </w:tc>
        <w:tc>
          <w:tcPr>
            <w:tcW w:w="880" w:type="dxa"/>
            <w:tcBorders>
              <w:right w:val="single" w:sz="8" w:space="0" w:color="auto"/>
            </w:tcBorders>
            <w:vAlign w:val="bottom"/>
          </w:tcPr>
          <w:p w:rsidR="000751C2" w:rsidRDefault="004F567E">
            <w:pPr>
              <w:jc w:val="right"/>
              <w:rPr>
                <w:sz w:val="20"/>
                <w:szCs w:val="20"/>
              </w:rPr>
            </w:pPr>
            <w:r>
              <w:rPr>
                <w:rFonts w:eastAsia="Times New Roman"/>
              </w:rPr>
              <w:t>самый</w:t>
            </w:r>
          </w:p>
        </w:tc>
        <w:tc>
          <w:tcPr>
            <w:tcW w:w="800" w:type="dxa"/>
            <w:vAlign w:val="bottom"/>
          </w:tcPr>
          <w:p w:rsidR="000751C2" w:rsidRDefault="004F567E">
            <w:pPr>
              <w:ind w:left="140"/>
              <w:rPr>
                <w:sz w:val="20"/>
                <w:szCs w:val="20"/>
              </w:rPr>
            </w:pPr>
            <w:r>
              <w:rPr>
                <w:rFonts w:eastAsia="Times New Roman"/>
                <w:w w:val="97"/>
              </w:rPr>
              <w:t>«Наши</w:t>
            </w:r>
          </w:p>
        </w:tc>
        <w:tc>
          <w:tcPr>
            <w:tcW w:w="1320" w:type="dxa"/>
            <w:gridSpan w:val="3"/>
            <w:vAlign w:val="bottom"/>
          </w:tcPr>
          <w:p w:rsidR="000751C2" w:rsidRDefault="004F567E">
            <w:pPr>
              <w:ind w:left="160"/>
              <w:rPr>
                <w:sz w:val="20"/>
                <w:szCs w:val="20"/>
              </w:rPr>
            </w:pPr>
            <w:r>
              <w:rPr>
                <w:rFonts w:eastAsia="Times New Roman"/>
                <w:w w:val="99"/>
              </w:rPr>
              <w:t>прадедушки</w:t>
            </w:r>
          </w:p>
        </w:tc>
        <w:tc>
          <w:tcPr>
            <w:tcW w:w="300" w:type="dxa"/>
            <w:tcBorders>
              <w:right w:val="single" w:sz="8" w:space="0" w:color="auto"/>
            </w:tcBorders>
            <w:vAlign w:val="bottom"/>
          </w:tcPr>
          <w:p w:rsidR="000751C2" w:rsidRDefault="004F567E">
            <w:pPr>
              <w:jc w:val="right"/>
              <w:rPr>
                <w:sz w:val="20"/>
                <w:szCs w:val="20"/>
              </w:rPr>
            </w:pPr>
            <w:r>
              <w:rPr>
                <w:rFonts w:eastAsia="Times New Roman"/>
              </w:rPr>
              <w:t>–</w:t>
            </w:r>
          </w:p>
        </w:tc>
        <w:tc>
          <w:tcPr>
            <w:tcW w:w="120" w:type="dxa"/>
            <w:vAlign w:val="bottom"/>
          </w:tcPr>
          <w:p w:rsidR="000751C2" w:rsidRDefault="000751C2"/>
        </w:tc>
      </w:tr>
      <w:tr w:rsidR="000751C2">
        <w:trPr>
          <w:trHeight w:val="256"/>
        </w:trPr>
        <w:tc>
          <w:tcPr>
            <w:tcW w:w="5960" w:type="dxa"/>
            <w:gridSpan w:val="3"/>
            <w:vAlign w:val="bottom"/>
          </w:tcPr>
          <w:p w:rsidR="000751C2" w:rsidRDefault="004F567E">
            <w:pPr>
              <w:ind w:left="40"/>
              <w:rPr>
                <w:sz w:val="20"/>
                <w:szCs w:val="20"/>
              </w:rPr>
            </w:pPr>
            <w:r>
              <w:rPr>
                <w:rFonts w:eastAsia="Times New Roman"/>
              </w:rPr>
              <w:t>умения, художественный вкус</w:t>
            </w:r>
          </w:p>
        </w:tc>
        <w:tc>
          <w:tcPr>
            <w:tcW w:w="240" w:type="dxa"/>
            <w:vAlign w:val="bottom"/>
          </w:tcPr>
          <w:p w:rsidR="000751C2" w:rsidRDefault="000751C2"/>
        </w:tc>
        <w:tc>
          <w:tcPr>
            <w:tcW w:w="1480" w:type="dxa"/>
            <w:tcBorders>
              <w:right w:val="single" w:sz="8" w:space="0" w:color="auto"/>
            </w:tcBorders>
            <w:vAlign w:val="bottom"/>
          </w:tcPr>
          <w:p w:rsidR="000751C2" w:rsidRDefault="000751C2"/>
        </w:tc>
        <w:tc>
          <w:tcPr>
            <w:tcW w:w="4800" w:type="dxa"/>
            <w:gridSpan w:val="2"/>
            <w:vAlign w:val="bottom"/>
          </w:tcPr>
          <w:p w:rsidR="000751C2" w:rsidRDefault="004F567E">
            <w:pPr>
              <w:ind w:left="40"/>
              <w:rPr>
                <w:sz w:val="20"/>
                <w:szCs w:val="20"/>
              </w:rPr>
            </w:pPr>
            <w:r>
              <w:rPr>
                <w:rFonts w:eastAsia="Times New Roman"/>
              </w:rPr>
              <w:t>меткий», «Кто скорее», «Веселые соревнования».</w:t>
            </w:r>
          </w:p>
        </w:tc>
        <w:tc>
          <w:tcPr>
            <w:tcW w:w="880" w:type="dxa"/>
            <w:tcBorders>
              <w:right w:val="single" w:sz="8" w:space="0" w:color="auto"/>
            </w:tcBorders>
            <w:vAlign w:val="bottom"/>
          </w:tcPr>
          <w:p w:rsidR="000751C2" w:rsidRDefault="000751C2"/>
        </w:tc>
        <w:tc>
          <w:tcPr>
            <w:tcW w:w="1100" w:type="dxa"/>
            <w:gridSpan w:val="2"/>
            <w:vAlign w:val="bottom"/>
          </w:tcPr>
          <w:p w:rsidR="000751C2" w:rsidRDefault="004F567E">
            <w:pPr>
              <w:ind w:left="140"/>
              <w:rPr>
                <w:sz w:val="20"/>
                <w:szCs w:val="20"/>
              </w:rPr>
            </w:pPr>
            <w:r>
              <w:rPr>
                <w:rFonts w:eastAsia="Times New Roman"/>
              </w:rPr>
              <w:t>воевали»;</w:t>
            </w:r>
          </w:p>
        </w:tc>
        <w:tc>
          <w:tcPr>
            <w:tcW w:w="460" w:type="dxa"/>
            <w:vAlign w:val="bottom"/>
          </w:tcPr>
          <w:p w:rsidR="000751C2" w:rsidRDefault="000751C2"/>
        </w:tc>
        <w:tc>
          <w:tcPr>
            <w:tcW w:w="560" w:type="dxa"/>
            <w:vAlign w:val="bottom"/>
          </w:tcPr>
          <w:p w:rsidR="000751C2" w:rsidRDefault="000751C2"/>
        </w:tc>
        <w:tc>
          <w:tcPr>
            <w:tcW w:w="300" w:type="dxa"/>
            <w:tcBorders>
              <w:right w:val="single" w:sz="8" w:space="0" w:color="auto"/>
            </w:tcBorders>
            <w:vAlign w:val="bottom"/>
          </w:tcPr>
          <w:p w:rsidR="000751C2" w:rsidRDefault="000751C2"/>
        </w:tc>
        <w:tc>
          <w:tcPr>
            <w:tcW w:w="120" w:type="dxa"/>
            <w:vAlign w:val="bottom"/>
          </w:tcPr>
          <w:p w:rsidR="000751C2" w:rsidRDefault="000751C2"/>
        </w:tc>
      </w:tr>
      <w:tr w:rsidR="000751C2">
        <w:trPr>
          <w:trHeight w:val="248"/>
        </w:trPr>
        <w:tc>
          <w:tcPr>
            <w:tcW w:w="76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b/>
                <w:bCs/>
              </w:rPr>
              <w:t xml:space="preserve">Физическое развитие. </w:t>
            </w:r>
            <w:r>
              <w:rPr>
                <w:rFonts w:eastAsia="Times New Roman"/>
              </w:rPr>
              <w:t xml:space="preserve">Учить координации </w:t>
            </w:r>
            <w:proofErr w:type="spellStart"/>
            <w:r>
              <w:rPr>
                <w:rFonts w:eastAsia="Times New Roman"/>
              </w:rPr>
              <w:t>движений,умения</w:t>
            </w:r>
            <w:proofErr w:type="spellEnd"/>
            <w:r>
              <w:rPr>
                <w:rFonts w:eastAsia="Times New Roman"/>
              </w:rPr>
              <w:t xml:space="preserve"> ориентироваться</w:t>
            </w:r>
          </w:p>
        </w:tc>
        <w:tc>
          <w:tcPr>
            <w:tcW w:w="5680" w:type="dxa"/>
            <w:gridSpan w:val="3"/>
            <w:tcBorders>
              <w:right w:val="single" w:sz="8" w:space="0" w:color="auto"/>
            </w:tcBorders>
            <w:vAlign w:val="bottom"/>
          </w:tcPr>
          <w:p w:rsidR="000751C2" w:rsidRDefault="004F567E">
            <w:pPr>
              <w:spacing w:line="248" w:lineRule="exact"/>
              <w:ind w:left="40"/>
              <w:rPr>
                <w:sz w:val="20"/>
                <w:szCs w:val="20"/>
              </w:rPr>
            </w:pPr>
            <w:r>
              <w:rPr>
                <w:rFonts w:eastAsia="Times New Roman"/>
              </w:rPr>
              <w:t>Награждение медальками за хорошее выполнение задания.</w:t>
            </w:r>
          </w:p>
        </w:tc>
        <w:tc>
          <w:tcPr>
            <w:tcW w:w="1100" w:type="dxa"/>
            <w:gridSpan w:val="2"/>
            <w:vAlign w:val="bottom"/>
          </w:tcPr>
          <w:p w:rsidR="000751C2" w:rsidRDefault="004F567E">
            <w:pPr>
              <w:spacing w:line="248" w:lineRule="exact"/>
              <w:ind w:left="140"/>
              <w:rPr>
                <w:sz w:val="20"/>
                <w:szCs w:val="20"/>
              </w:rPr>
            </w:pPr>
            <w:r>
              <w:rPr>
                <w:rFonts w:eastAsia="Times New Roman"/>
              </w:rPr>
              <w:t>- буклет</w:t>
            </w:r>
          </w:p>
        </w:tc>
        <w:tc>
          <w:tcPr>
            <w:tcW w:w="460" w:type="dxa"/>
            <w:vAlign w:val="bottom"/>
          </w:tcPr>
          <w:p w:rsidR="000751C2" w:rsidRDefault="004F567E">
            <w:pPr>
              <w:spacing w:line="248" w:lineRule="exact"/>
              <w:ind w:left="40"/>
              <w:rPr>
                <w:sz w:val="20"/>
                <w:szCs w:val="20"/>
              </w:rPr>
            </w:pPr>
            <w:r>
              <w:rPr>
                <w:rFonts w:eastAsia="Times New Roman"/>
              </w:rPr>
              <w:t>со</w:t>
            </w:r>
          </w:p>
        </w:tc>
        <w:tc>
          <w:tcPr>
            <w:tcW w:w="86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словами</w:t>
            </w:r>
          </w:p>
        </w:tc>
        <w:tc>
          <w:tcPr>
            <w:tcW w:w="120" w:type="dxa"/>
            <w:vAlign w:val="bottom"/>
          </w:tcPr>
          <w:p w:rsidR="000751C2" w:rsidRDefault="000751C2">
            <w:pPr>
              <w:rPr>
                <w:sz w:val="21"/>
                <w:szCs w:val="21"/>
              </w:rPr>
            </w:pPr>
          </w:p>
        </w:tc>
      </w:tr>
      <w:tr w:rsidR="000751C2">
        <w:trPr>
          <w:trHeight w:val="257"/>
        </w:trPr>
        <w:tc>
          <w:tcPr>
            <w:tcW w:w="7680" w:type="dxa"/>
            <w:gridSpan w:val="5"/>
            <w:tcBorders>
              <w:right w:val="single" w:sz="8" w:space="0" w:color="auto"/>
            </w:tcBorders>
            <w:vAlign w:val="bottom"/>
          </w:tcPr>
          <w:p w:rsidR="000751C2" w:rsidRDefault="004F567E">
            <w:pPr>
              <w:ind w:left="40"/>
              <w:rPr>
                <w:sz w:val="20"/>
                <w:szCs w:val="20"/>
              </w:rPr>
            </w:pPr>
            <w:r>
              <w:rPr>
                <w:rFonts w:eastAsia="Times New Roman"/>
              </w:rPr>
              <w:t>в пространстве; самостоятельно организовывать знакомые подвижные игры со</w:t>
            </w:r>
          </w:p>
        </w:tc>
        <w:tc>
          <w:tcPr>
            <w:tcW w:w="2900" w:type="dxa"/>
            <w:vAlign w:val="bottom"/>
          </w:tcPr>
          <w:p w:rsidR="000751C2" w:rsidRDefault="000751C2"/>
        </w:tc>
        <w:tc>
          <w:tcPr>
            <w:tcW w:w="1900" w:type="dxa"/>
            <w:vAlign w:val="bottom"/>
          </w:tcPr>
          <w:p w:rsidR="000751C2" w:rsidRDefault="000751C2"/>
        </w:tc>
        <w:tc>
          <w:tcPr>
            <w:tcW w:w="880" w:type="dxa"/>
            <w:tcBorders>
              <w:right w:val="single" w:sz="8" w:space="0" w:color="auto"/>
            </w:tcBorders>
            <w:vAlign w:val="bottom"/>
          </w:tcPr>
          <w:p w:rsidR="000751C2" w:rsidRDefault="000751C2"/>
        </w:tc>
        <w:tc>
          <w:tcPr>
            <w:tcW w:w="800" w:type="dxa"/>
            <w:vAlign w:val="bottom"/>
          </w:tcPr>
          <w:p w:rsidR="000751C2" w:rsidRDefault="004F567E">
            <w:pPr>
              <w:ind w:left="140"/>
              <w:rPr>
                <w:sz w:val="20"/>
                <w:szCs w:val="20"/>
              </w:rPr>
            </w:pPr>
            <w:r>
              <w:rPr>
                <w:rFonts w:eastAsia="Times New Roman"/>
              </w:rPr>
              <w:t>песен</w:t>
            </w:r>
          </w:p>
        </w:tc>
        <w:tc>
          <w:tcPr>
            <w:tcW w:w="1620" w:type="dxa"/>
            <w:gridSpan w:val="4"/>
            <w:tcBorders>
              <w:right w:val="single" w:sz="8" w:space="0" w:color="auto"/>
            </w:tcBorders>
            <w:vAlign w:val="bottom"/>
          </w:tcPr>
          <w:p w:rsidR="000751C2" w:rsidRDefault="004F567E">
            <w:pPr>
              <w:jc w:val="right"/>
              <w:rPr>
                <w:sz w:val="20"/>
                <w:szCs w:val="20"/>
              </w:rPr>
            </w:pPr>
            <w:r>
              <w:rPr>
                <w:rFonts w:eastAsia="Times New Roman"/>
                <w:w w:val="99"/>
              </w:rPr>
              <w:t>для совместного</w:t>
            </w:r>
          </w:p>
        </w:tc>
        <w:tc>
          <w:tcPr>
            <w:tcW w:w="120" w:type="dxa"/>
            <w:vAlign w:val="bottom"/>
          </w:tcPr>
          <w:p w:rsidR="000751C2" w:rsidRDefault="000751C2"/>
        </w:tc>
      </w:tr>
      <w:tr w:rsidR="000751C2">
        <w:trPr>
          <w:trHeight w:val="248"/>
        </w:trPr>
        <w:tc>
          <w:tcPr>
            <w:tcW w:w="76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w w:val="99"/>
              </w:rPr>
              <w:t>сверстниками, справедливо оценивать свои результаты и результаты товарищей.</w:t>
            </w:r>
          </w:p>
        </w:tc>
        <w:tc>
          <w:tcPr>
            <w:tcW w:w="2900" w:type="dxa"/>
            <w:vAlign w:val="bottom"/>
          </w:tcPr>
          <w:p w:rsidR="000751C2" w:rsidRDefault="000751C2">
            <w:pPr>
              <w:rPr>
                <w:sz w:val="21"/>
                <w:szCs w:val="21"/>
              </w:rPr>
            </w:pPr>
          </w:p>
        </w:tc>
        <w:tc>
          <w:tcPr>
            <w:tcW w:w="190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800" w:type="dxa"/>
            <w:vAlign w:val="bottom"/>
          </w:tcPr>
          <w:p w:rsidR="000751C2" w:rsidRDefault="004F567E">
            <w:pPr>
              <w:spacing w:line="248" w:lineRule="exact"/>
              <w:ind w:left="140"/>
              <w:rPr>
                <w:sz w:val="20"/>
                <w:szCs w:val="20"/>
              </w:rPr>
            </w:pPr>
            <w:r>
              <w:rPr>
                <w:rFonts w:eastAsia="Times New Roman"/>
              </w:rPr>
              <w:t>пения;</w:t>
            </w:r>
          </w:p>
        </w:tc>
        <w:tc>
          <w:tcPr>
            <w:tcW w:w="300" w:type="dxa"/>
            <w:vAlign w:val="bottom"/>
          </w:tcPr>
          <w:p w:rsidR="000751C2" w:rsidRDefault="000751C2">
            <w:pPr>
              <w:rPr>
                <w:sz w:val="21"/>
                <w:szCs w:val="21"/>
              </w:rPr>
            </w:pPr>
          </w:p>
        </w:tc>
        <w:tc>
          <w:tcPr>
            <w:tcW w:w="46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300" w:type="dxa"/>
            <w:tcBorders>
              <w:right w:val="single" w:sz="8" w:space="0" w:color="auto"/>
            </w:tcBorders>
            <w:vAlign w:val="bottom"/>
          </w:tcPr>
          <w:p w:rsidR="000751C2" w:rsidRDefault="000751C2">
            <w:pPr>
              <w:rPr>
                <w:sz w:val="21"/>
                <w:szCs w:val="21"/>
              </w:rPr>
            </w:pPr>
          </w:p>
        </w:tc>
        <w:tc>
          <w:tcPr>
            <w:tcW w:w="120" w:type="dxa"/>
            <w:vAlign w:val="bottom"/>
          </w:tcPr>
          <w:p w:rsidR="000751C2" w:rsidRDefault="000751C2">
            <w:pPr>
              <w:rPr>
                <w:sz w:val="21"/>
                <w:szCs w:val="21"/>
              </w:rPr>
            </w:pPr>
          </w:p>
        </w:tc>
      </w:tr>
      <w:tr w:rsidR="000751C2">
        <w:trPr>
          <w:trHeight w:val="256"/>
        </w:trPr>
        <w:tc>
          <w:tcPr>
            <w:tcW w:w="7680" w:type="dxa"/>
            <w:gridSpan w:val="5"/>
            <w:tcBorders>
              <w:right w:val="single" w:sz="8" w:space="0" w:color="auto"/>
            </w:tcBorders>
            <w:vAlign w:val="bottom"/>
          </w:tcPr>
          <w:p w:rsidR="000751C2" w:rsidRDefault="004F567E">
            <w:pPr>
              <w:ind w:left="40"/>
              <w:rPr>
                <w:sz w:val="20"/>
                <w:szCs w:val="20"/>
              </w:rPr>
            </w:pPr>
            <w:r>
              <w:rPr>
                <w:rFonts w:eastAsia="Times New Roman"/>
              </w:rPr>
              <w:t>Учить   придумывать   варианты   игр,   комбинировать   движения,   проявляя</w:t>
            </w:r>
          </w:p>
        </w:tc>
        <w:tc>
          <w:tcPr>
            <w:tcW w:w="2900" w:type="dxa"/>
            <w:vAlign w:val="bottom"/>
          </w:tcPr>
          <w:p w:rsidR="000751C2" w:rsidRDefault="000751C2"/>
        </w:tc>
        <w:tc>
          <w:tcPr>
            <w:tcW w:w="1900" w:type="dxa"/>
            <w:vAlign w:val="bottom"/>
          </w:tcPr>
          <w:p w:rsidR="000751C2" w:rsidRDefault="000751C2"/>
        </w:tc>
        <w:tc>
          <w:tcPr>
            <w:tcW w:w="880" w:type="dxa"/>
            <w:tcBorders>
              <w:right w:val="single" w:sz="8" w:space="0" w:color="auto"/>
            </w:tcBorders>
            <w:vAlign w:val="bottom"/>
          </w:tcPr>
          <w:p w:rsidR="000751C2" w:rsidRDefault="000751C2"/>
        </w:tc>
        <w:tc>
          <w:tcPr>
            <w:tcW w:w="800" w:type="dxa"/>
            <w:vAlign w:val="bottom"/>
          </w:tcPr>
          <w:p w:rsidR="000751C2" w:rsidRDefault="004F567E">
            <w:pPr>
              <w:ind w:left="140"/>
              <w:rPr>
                <w:sz w:val="20"/>
                <w:szCs w:val="20"/>
              </w:rPr>
            </w:pPr>
            <w:r>
              <w:rPr>
                <w:rFonts w:eastAsia="Times New Roman"/>
              </w:rPr>
              <w:t>- диск</w:t>
            </w:r>
          </w:p>
        </w:tc>
        <w:tc>
          <w:tcPr>
            <w:tcW w:w="1620" w:type="dxa"/>
            <w:gridSpan w:val="4"/>
            <w:tcBorders>
              <w:right w:val="single" w:sz="8" w:space="0" w:color="auto"/>
            </w:tcBorders>
            <w:vAlign w:val="bottom"/>
          </w:tcPr>
          <w:p w:rsidR="000751C2" w:rsidRDefault="004F567E">
            <w:pPr>
              <w:jc w:val="right"/>
              <w:rPr>
                <w:sz w:val="20"/>
                <w:szCs w:val="20"/>
              </w:rPr>
            </w:pPr>
            <w:r>
              <w:rPr>
                <w:rFonts w:eastAsia="Times New Roman"/>
              </w:rPr>
              <w:t>с  музыкальным</w:t>
            </w:r>
          </w:p>
        </w:tc>
        <w:tc>
          <w:tcPr>
            <w:tcW w:w="120" w:type="dxa"/>
            <w:vAlign w:val="bottom"/>
          </w:tcPr>
          <w:p w:rsidR="000751C2" w:rsidRDefault="000751C2"/>
        </w:tc>
      </w:tr>
      <w:tr w:rsidR="000751C2">
        <w:trPr>
          <w:trHeight w:val="256"/>
        </w:trPr>
        <w:tc>
          <w:tcPr>
            <w:tcW w:w="5960" w:type="dxa"/>
            <w:gridSpan w:val="3"/>
            <w:vAlign w:val="bottom"/>
          </w:tcPr>
          <w:p w:rsidR="000751C2" w:rsidRDefault="004F567E">
            <w:pPr>
              <w:ind w:left="40"/>
              <w:rPr>
                <w:sz w:val="20"/>
                <w:szCs w:val="20"/>
              </w:rPr>
            </w:pPr>
            <w:r>
              <w:rPr>
                <w:rFonts w:eastAsia="Times New Roman"/>
              </w:rPr>
              <w:t>творческие способности.</w:t>
            </w:r>
          </w:p>
        </w:tc>
        <w:tc>
          <w:tcPr>
            <w:tcW w:w="240" w:type="dxa"/>
            <w:vAlign w:val="bottom"/>
          </w:tcPr>
          <w:p w:rsidR="000751C2" w:rsidRDefault="000751C2"/>
        </w:tc>
        <w:tc>
          <w:tcPr>
            <w:tcW w:w="1480" w:type="dxa"/>
            <w:tcBorders>
              <w:right w:val="single" w:sz="8" w:space="0" w:color="auto"/>
            </w:tcBorders>
            <w:vAlign w:val="bottom"/>
          </w:tcPr>
          <w:p w:rsidR="000751C2" w:rsidRDefault="000751C2"/>
        </w:tc>
        <w:tc>
          <w:tcPr>
            <w:tcW w:w="2900" w:type="dxa"/>
            <w:vAlign w:val="bottom"/>
          </w:tcPr>
          <w:p w:rsidR="000751C2" w:rsidRDefault="000751C2"/>
        </w:tc>
        <w:tc>
          <w:tcPr>
            <w:tcW w:w="1900" w:type="dxa"/>
            <w:vAlign w:val="bottom"/>
          </w:tcPr>
          <w:p w:rsidR="000751C2" w:rsidRDefault="000751C2"/>
        </w:tc>
        <w:tc>
          <w:tcPr>
            <w:tcW w:w="880" w:type="dxa"/>
            <w:tcBorders>
              <w:right w:val="single" w:sz="8" w:space="0" w:color="auto"/>
            </w:tcBorders>
            <w:vAlign w:val="bottom"/>
          </w:tcPr>
          <w:p w:rsidR="000751C2" w:rsidRDefault="000751C2"/>
        </w:tc>
        <w:tc>
          <w:tcPr>
            <w:tcW w:w="1100" w:type="dxa"/>
            <w:gridSpan w:val="2"/>
            <w:vAlign w:val="bottom"/>
          </w:tcPr>
          <w:p w:rsidR="000751C2" w:rsidRDefault="004F567E">
            <w:pPr>
              <w:ind w:left="140"/>
              <w:rPr>
                <w:sz w:val="20"/>
                <w:szCs w:val="20"/>
              </w:rPr>
            </w:pPr>
            <w:r>
              <w:rPr>
                <w:rFonts w:eastAsia="Times New Roman"/>
              </w:rPr>
              <w:t>клипом</w:t>
            </w:r>
          </w:p>
        </w:tc>
        <w:tc>
          <w:tcPr>
            <w:tcW w:w="460" w:type="dxa"/>
            <w:vAlign w:val="bottom"/>
          </w:tcPr>
          <w:p w:rsidR="000751C2" w:rsidRDefault="000751C2"/>
        </w:tc>
        <w:tc>
          <w:tcPr>
            <w:tcW w:w="860" w:type="dxa"/>
            <w:gridSpan w:val="2"/>
            <w:tcBorders>
              <w:right w:val="single" w:sz="8" w:space="0" w:color="auto"/>
            </w:tcBorders>
            <w:vAlign w:val="bottom"/>
          </w:tcPr>
          <w:p w:rsidR="000751C2" w:rsidRDefault="004F567E">
            <w:pPr>
              <w:jc w:val="right"/>
              <w:rPr>
                <w:sz w:val="20"/>
                <w:szCs w:val="20"/>
              </w:rPr>
            </w:pPr>
            <w:r>
              <w:rPr>
                <w:rFonts w:eastAsia="Times New Roman"/>
              </w:rPr>
              <w:t>«День</w:t>
            </w:r>
          </w:p>
        </w:tc>
        <w:tc>
          <w:tcPr>
            <w:tcW w:w="120" w:type="dxa"/>
            <w:vAlign w:val="bottom"/>
          </w:tcPr>
          <w:p w:rsidR="000751C2" w:rsidRDefault="000751C2"/>
        </w:tc>
      </w:tr>
      <w:tr w:rsidR="000751C2">
        <w:trPr>
          <w:trHeight w:val="248"/>
        </w:trPr>
        <w:tc>
          <w:tcPr>
            <w:tcW w:w="7680" w:type="dxa"/>
            <w:gridSpan w:val="5"/>
            <w:tcBorders>
              <w:right w:val="single" w:sz="8" w:space="0" w:color="auto"/>
            </w:tcBorders>
            <w:vAlign w:val="bottom"/>
          </w:tcPr>
          <w:p w:rsidR="000751C2" w:rsidRDefault="004F567E">
            <w:pPr>
              <w:spacing w:line="248" w:lineRule="exact"/>
              <w:ind w:left="40"/>
              <w:rPr>
                <w:sz w:val="20"/>
                <w:szCs w:val="20"/>
              </w:rPr>
            </w:pPr>
            <w:r>
              <w:rPr>
                <w:rFonts w:eastAsia="Times New Roman"/>
              </w:rPr>
              <w:t>Развивать интерес к спортивным играм и упражнениям (городки, бадминтон,</w:t>
            </w:r>
          </w:p>
        </w:tc>
        <w:tc>
          <w:tcPr>
            <w:tcW w:w="2900" w:type="dxa"/>
            <w:vAlign w:val="bottom"/>
          </w:tcPr>
          <w:p w:rsidR="000751C2" w:rsidRDefault="000751C2">
            <w:pPr>
              <w:rPr>
                <w:sz w:val="21"/>
                <w:szCs w:val="21"/>
              </w:rPr>
            </w:pPr>
          </w:p>
        </w:tc>
        <w:tc>
          <w:tcPr>
            <w:tcW w:w="1900" w:type="dxa"/>
            <w:vAlign w:val="bottom"/>
          </w:tcPr>
          <w:p w:rsidR="000751C2" w:rsidRDefault="000751C2">
            <w:pPr>
              <w:rPr>
                <w:sz w:val="21"/>
                <w:szCs w:val="21"/>
              </w:rPr>
            </w:pPr>
          </w:p>
        </w:tc>
        <w:tc>
          <w:tcPr>
            <w:tcW w:w="880" w:type="dxa"/>
            <w:tcBorders>
              <w:right w:val="single" w:sz="8" w:space="0" w:color="auto"/>
            </w:tcBorders>
            <w:vAlign w:val="bottom"/>
          </w:tcPr>
          <w:p w:rsidR="000751C2" w:rsidRDefault="000751C2">
            <w:pPr>
              <w:rPr>
                <w:sz w:val="21"/>
                <w:szCs w:val="21"/>
              </w:rPr>
            </w:pPr>
          </w:p>
        </w:tc>
        <w:tc>
          <w:tcPr>
            <w:tcW w:w="1100" w:type="dxa"/>
            <w:gridSpan w:val="2"/>
            <w:vAlign w:val="bottom"/>
          </w:tcPr>
          <w:p w:rsidR="000751C2" w:rsidRDefault="004F567E">
            <w:pPr>
              <w:spacing w:line="248" w:lineRule="exact"/>
              <w:ind w:left="140"/>
              <w:rPr>
                <w:sz w:val="20"/>
                <w:szCs w:val="20"/>
              </w:rPr>
            </w:pPr>
            <w:r>
              <w:rPr>
                <w:rFonts w:eastAsia="Times New Roman"/>
              </w:rPr>
              <w:t>Победы»</w:t>
            </w:r>
          </w:p>
        </w:tc>
        <w:tc>
          <w:tcPr>
            <w:tcW w:w="1020" w:type="dxa"/>
            <w:gridSpan w:val="2"/>
            <w:vAlign w:val="bottom"/>
          </w:tcPr>
          <w:p w:rsidR="000751C2" w:rsidRDefault="004F567E">
            <w:pPr>
              <w:spacing w:line="248" w:lineRule="exact"/>
              <w:ind w:left="260"/>
              <w:rPr>
                <w:sz w:val="20"/>
                <w:szCs w:val="20"/>
              </w:rPr>
            </w:pPr>
            <w:r>
              <w:rPr>
                <w:rFonts w:eastAsia="Times New Roman"/>
              </w:rPr>
              <w:t>муз.</w:t>
            </w:r>
          </w:p>
        </w:tc>
        <w:tc>
          <w:tcPr>
            <w:tcW w:w="30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Д.</w:t>
            </w:r>
          </w:p>
        </w:tc>
        <w:tc>
          <w:tcPr>
            <w:tcW w:w="120" w:type="dxa"/>
            <w:vAlign w:val="bottom"/>
          </w:tcPr>
          <w:p w:rsidR="000751C2" w:rsidRDefault="000751C2">
            <w:pPr>
              <w:rPr>
                <w:sz w:val="21"/>
                <w:szCs w:val="21"/>
              </w:rPr>
            </w:pPr>
          </w:p>
        </w:tc>
      </w:tr>
      <w:tr w:rsidR="000751C2">
        <w:trPr>
          <w:trHeight w:val="264"/>
        </w:trPr>
        <w:tc>
          <w:tcPr>
            <w:tcW w:w="5960" w:type="dxa"/>
            <w:gridSpan w:val="3"/>
            <w:tcBorders>
              <w:bottom w:val="single" w:sz="8" w:space="0" w:color="auto"/>
            </w:tcBorders>
            <w:vAlign w:val="bottom"/>
          </w:tcPr>
          <w:p w:rsidR="000751C2" w:rsidRDefault="004F567E">
            <w:pPr>
              <w:ind w:left="40"/>
              <w:rPr>
                <w:sz w:val="20"/>
                <w:szCs w:val="20"/>
              </w:rPr>
            </w:pPr>
            <w:r>
              <w:rPr>
                <w:rFonts w:eastAsia="Times New Roman"/>
              </w:rPr>
              <w:t>баскетбол, настольный теннис, хоккей, футбол).</w:t>
            </w:r>
          </w:p>
        </w:tc>
        <w:tc>
          <w:tcPr>
            <w:tcW w:w="240" w:type="dxa"/>
            <w:tcBorders>
              <w:bottom w:val="single" w:sz="8" w:space="0" w:color="auto"/>
            </w:tcBorders>
            <w:vAlign w:val="bottom"/>
          </w:tcPr>
          <w:p w:rsidR="000751C2" w:rsidRDefault="000751C2"/>
        </w:tc>
        <w:tc>
          <w:tcPr>
            <w:tcW w:w="1480" w:type="dxa"/>
            <w:tcBorders>
              <w:bottom w:val="single" w:sz="8" w:space="0" w:color="auto"/>
              <w:right w:val="single" w:sz="8" w:space="0" w:color="auto"/>
            </w:tcBorders>
            <w:vAlign w:val="bottom"/>
          </w:tcPr>
          <w:p w:rsidR="000751C2" w:rsidRDefault="000751C2"/>
        </w:tc>
        <w:tc>
          <w:tcPr>
            <w:tcW w:w="2900" w:type="dxa"/>
            <w:tcBorders>
              <w:bottom w:val="single" w:sz="8" w:space="0" w:color="auto"/>
            </w:tcBorders>
            <w:vAlign w:val="bottom"/>
          </w:tcPr>
          <w:p w:rsidR="000751C2" w:rsidRDefault="000751C2"/>
        </w:tc>
        <w:tc>
          <w:tcPr>
            <w:tcW w:w="1900" w:type="dxa"/>
            <w:tcBorders>
              <w:bottom w:val="single" w:sz="8" w:space="0" w:color="auto"/>
            </w:tcBorders>
            <w:vAlign w:val="bottom"/>
          </w:tcPr>
          <w:p w:rsidR="000751C2" w:rsidRDefault="000751C2"/>
        </w:tc>
        <w:tc>
          <w:tcPr>
            <w:tcW w:w="880" w:type="dxa"/>
            <w:tcBorders>
              <w:bottom w:val="single" w:sz="8" w:space="0" w:color="auto"/>
              <w:right w:val="single" w:sz="8" w:space="0" w:color="auto"/>
            </w:tcBorders>
            <w:vAlign w:val="bottom"/>
          </w:tcPr>
          <w:p w:rsidR="000751C2" w:rsidRDefault="000751C2"/>
        </w:tc>
        <w:tc>
          <w:tcPr>
            <w:tcW w:w="1560" w:type="dxa"/>
            <w:gridSpan w:val="3"/>
            <w:tcBorders>
              <w:bottom w:val="single" w:sz="8" w:space="0" w:color="auto"/>
            </w:tcBorders>
            <w:vAlign w:val="bottom"/>
          </w:tcPr>
          <w:p w:rsidR="000751C2" w:rsidRDefault="004F567E">
            <w:pPr>
              <w:ind w:left="140"/>
              <w:rPr>
                <w:sz w:val="20"/>
                <w:szCs w:val="20"/>
              </w:rPr>
            </w:pPr>
            <w:proofErr w:type="spellStart"/>
            <w:r>
              <w:rPr>
                <w:rFonts w:eastAsia="Times New Roman"/>
              </w:rPr>
              <w:t>Тухманова</w:t>
            </w:r>
            <w:proofErr w:type="spellEnd"/>
            <w:r>
              <w:rPr>
                <w:rFonts w:eastAsia="Times New Roman"/>
              </w:rPr>
              <w:t>.</w:t>
            </w:r>
          </w:p>
        </w:tc>
        <w:tc>
          <w:tcPr>
            <w:tcW w:w="560" w:type="dxa"/>
            <w:tcBorders>
              <w:bottom w:val="single" w:sz="8" w:space="0" w:color="auto"/>
            </w:tcBorders>
            <w:vAlign w:val="bottom"/>
          </w:tcPr>
          <w:p w:rsidR="000751C2" w:rsidRDefault="000751C2"/>
        </w:tc>
        <w:tc>
          <w:tcPr>
            <w:tcW w:w="300" w:type="dxa"/>
            <w:tcBorders>
              <w:bottom w:val="single" w:sz="8" w:space="0" w:color="auto"/>
              <w:right w:val="single" w:sz="8" w:space="0" w:color="auto"/>
            </w:tcBorders>
            <w:vAlign w:val="bottom"/>
          </w:tcPr>
          <w:p w:rsidR="000751C2" w:rsidRDefault="000751C2"/>
        </w:tc>
        <w:tc>
          <w:tcPr>
            <w:tcW w:w="120" w:type="dxa"/>
            <w:tcBorders>
              <w:bottom w:val="single" w:sz="8" w:space="0" w:color="auto"/>
            </w:tcBorders>
            <w:vAlign w:val="bottom"/>
          </w:tcPr>
          <w:p w:rsidR="000751C2" w:rsidRDefault="000751C2"/>
        </w:tc>
      </w:tr>
      <w:tr w:rsidR="000751C2">
        <w:trPr>
          <w:trHeight w:val="238"/>
        </w:trPr>
        <w:tc>
          <w:tcPr>
            <w:tcW w:w="12480" w:type="dxa"/>
            <w:gridSpan w:val="7"/>
            <w:vAlign w:val="bottom"/>
          </w:tcPr>
          <w:p w:rsidR="000751C2" w:rsidRDefault="004F567E">
            <w:pPr>
              <w:spacing w:line="239"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c>
          <w:tcPr>
            <w:tcW w:w="880" w:type="dxa"/>
            <w:vAlign w:val="bottom"/>
          </w:tcPr>
          <w:p w:rsidR="000751C2" w:rsidRDefault="000751C2">
            <w:pPr>
              <w:rPr>
                <w:sz w:val="20"/>
                <w:szCs w:val="20"/>
              </w:rPr>
            </w:pPr>
          </w:p>
        </w:tc>
        <w:tc>
          <w:tcPr>
            <w:tcW w:w="800" w:type="dxa"/>
            <w:vAlign w:val="bottom"/>
          </w:tcPr>
          <w:p w:rsidR="000751C2" w:rsidRDefault="000751C2">
            <w:pPr>
              <w:rPr>
                <w:sz w:val="20"/>
                <w:szCs w:val="20"/>
              </w:rPr>
            </w:pPr>
          </w:p>
        </w:tc>
        <w:tc>
          <w:tcPr>
            <w:tcW w:w="300" w:type="dxa"/>
            <w:vAlign w:val="bottom"/>
          </w:tcPr>
          <w:p w:rsidR="000751C2" w:rsidRDefault="000751C2">
            <w:pPr>
              <w:rPr>
                <w:sz w:val="20"/>
                <w:szCs w:val="20"/>
              </w:rPr>
            </w:pPr>
          </w:p>
        </w:tc>
        <w:tc>
          <w:tcPr>
            <w:tcW w:w="460" w:type="dxa"/>
            <w:vAlign w:val="bottom"/>
          </w:tcPr>
          <w:p w:rsidR="000751C2" w:rsidRDefault="000751C2">
            <w:pPr>
              <w:rPr>
                <w:sz w:val="20"/>
                <w:szCs w:val="20"/>
              </w:rPr>
            </w:pPr>
          </w:p>
        </w:tc>
        <w:tc>
          <w:tcPr>
            <w:tcW w:w="560" w:type="dxa"/>
            <w:vAlign w:val="bottom"/>
          </w:tcPr>
          <w:p w:rsidR="000751C2" w:rsidRDefault="000751C2">
            <w:pPr>
              <w:rPr>
                <w:sz w:val="20"/>
                <w:szCs w:val="20"/>
              </w:rPr>
            </w:pPr>
          </w:p>
        </w:tc>
        <w:tc>
          <w:tcPr>
            <w:tcW w:w="300" w:type="dxa"/>
            <w:vAlign w:val="bottom"/>
          </w:tcPr>
          <w:p w:rsidR="000751C2" w:rsidRDefault="000751C2">
            <w:pPr>
              <w:rPr>
                <w:sz w:val="20"/>
                <w:szCs w:val="20"/>
              </w:rPr>
            </w:pPr>
          </w:p>
        </w:tc>
        <w:tc>
          <w:tcPr>
            <w:tcW w:w="120" w:type="dxa"/>
            <w:vAlign w:val="bottom"/>
          </w:tcPr>
          <w:p w:rsidR="000751C2" w:rsidRDefault="000751C2">
            <w:pPr>
              <w:rPr>
                <w:sz w:val="20"/>
                <w:szCs w:val="20"/>
              </w:rPr>
            </w:pPr>
          </w:p>
        </w:tc>
      </w:tr>
      <w:tr w:rsidR="000751C2">
        <w:trPr>
          <w:trHeight w:val="246"/>
        </w:trPr>
        <w:tc>
          <w:tcPr>
            <w:tcW w:w="13360" w:type="dxa"/>
            <w:gridSpan w:val="8"/>
            <w:vAlign w:val="bottom"/>
          </w:tcPr>
          <w:p w:rsidR="000751C2" w:rsidRDefault="004F567E">
            <w:pPr>
              <w:spacing w:line="246" w:lineRule="exact"/>
              <w:ind w:left="40"/>
              <w:rPr>
                <w:sz w:val="20"/>
                <w:szCs w:val="20"/>
              </w:rPr>
            </w:pPr>
            <w:r>
              <w:rPr>
                <w:rFonts w:eastAsia="Times New Roman"/>
              </w:rPr>
              <w:t>Побеседовать с детьми о природных богатствах, о народах, населяющих Россию, известных людях, о подвигах людей во время войны;</w:t>
            </w:r>
          </w:p>
        </w:tc>
        <w:tc>
          <w:tcPr>
            <w:tcW w:w="80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46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120" w:type="dxa"/>
            <w:vAlign w:val="bottom"/>
          </w:tcPr>
          <w:p w:rsidR="000751C2" w:rsidRDefault="000751C2">
            <w:pPr>
              <w:rPr>
                <w:sz w:val="21"/>
                <w:szCs w:val="21"/>
              </w:rPr>
            </w:pPr>
          </w:p>
        </w:tc>
      </w:tr>
      <w:tr w:rsidR="000751C2">
        <w:trPr>
          <w:trHeight w:val="256"/>
        </w:trPr>
        <w:tc>
          <w:tcPr>
            <w:tcW w:w="10580" w:type="dxa"/>
            <w:gridSpan w:val="6"/>
            <w:vAlign w:val="bottom"/>
          </w:tcPr>
          <w:p w:rsidR="000751C2" w:rsidRDefault="004F567E">
            <w:pPr>
              <w:ind w:left="40"/>
              <w:rPr>
                <w:sz w:val="20"/>
                <w:szCs w:val="20"/>
              </w:rPr>
            </w:pPr>
            <w:r>
              <w:rPr>
                <w:rFonts w:eastAsia="Times New Roman"/>
              </w:rPr>
              <w:t>Просмотреть телепередачи «Парад на Красной площади» – показать мощь и силу Российской Армии;</w:t>
            </w:r>
          </w:p>
        </w:tc>
        <w:tc>
          <w:tcPr>
            <w:tcW w:w="1900" w:type="dxa"/>
            <w:vAlign w:val="bottom"/>
          </w:tcPr>
          <w:p w:rsidR="000751C2" w:rsidRDefault="000751C2"/>
        </w:tc>
        <w:tc>
          <w:tcPr>
            <w:tcW w:w="880" w:type="dxa"/>
            <w:vAlign w:val="bottom"/>
          </w:tcPr>
          <w:p w:rsidR="000751C2" w:rsidRDefault="000751C2"/>
        </w:tc>
        <w:tc>
          <w:tcPr>
            <w:tcW w:w="800" w:type="dxa"/>
            <w:vAlign w:val="bottom"/>
          </w:tcPr>
          <w:p w:rsidR="000751C2" w:rsidRDefault="000751C2"/>
        </w:tc>
        <w:tc>
          <w:tcPr>
            <w:tcW w:w="300" w:type="dxa"/>
            <w:vAlign w:val="bottom"/>
          </w:tcPr>
          <w:p w:rsidR="000751C2" w:rsidRDefault="000751C2"/>
        </w:tc>
        <w:tc>
          <w:tcPr>
            <w:tcW w:w="46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120" w:type="dxa"/>
            <w:vAlign w:val="bottom"/>
          </w:tcPr>
          <w:p w:rsidR="000751C2" w:rsidRDefault="000751C2"/>
        </w:tc>
      </w:tr>
      <w:tr w:rsidR="000751C2">
        <w:trPr>
          <w:trHeight w:val="256"/>
        </w:trPr>
        <w:tc>
          <w:tcPr>
            <w:tcW w:w="13360" w:type="dxa"/>
            <w:gridSpan w:val="8"/>
            <w:vAlign w:val="bottom"/>
          </w:tcPr>
          <w:p w:rsidR="000751C2" w:rsidRDefault="004F567E">
            <w:pPr>
              <w:ind w:left="40"/>
              <w:rPr>
                <w:sz w:val="20"/>
                <w:szCs w:val="20"/>
              </w:rPr>
            </w:pPr>
            <w:r>
              <w:rPr>
                <w:rFonts w:eastAsia="Times New Roman"/>
                <w:w w:val="99"/>
              </w:rPr>
              <w:t>Посетить исторические места родного города, рассмотреть праздничное украшение города, понаблюдать с детьми за праздничным салютом;</w:t>
            </w:r>
          </w:p>
        </w:tc>
        <w:tc>
          <w:tcPr>
            <w:tcW w:w="800" w:type="dxa"/>
            <w:vAlign w:val="bottom"/>
          </w:tcPr>
          <w:p w:rsidR="000751C2" w:rsidRDefault="000751C2"/>
        </w:tc>
        <w:tc>
          <w:tcPr>
            <w:tcW w:w="300" w:type="dxa"/>
            <w:vAlign w:val="bottom"/>
          </w:tcPr>
          <w:p w:rsidR="000751C2" w:rsidRDefault="000751C2"/>
        </w:tc>
        <w:tc>
          <w:tcPr>
            <w:tcW w:w="46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120" w:type="dxa"/>
            <w:vAlign w:val="bottom"/>
          </w:tcPr>
          <w:p w:rsidR="000751C2" w:rsidRDefault="000751C2"/>
        </w:tc>
      </w:tr>
      <w:tr w:rsidR="000751C2">
        <w:trPr>
          <w:trHeight w:val="248"/>
        </w:trPr>
        <w:tc>
          <w:tcPr>
            <w:tcW w:w="10580" w:type="dxa"/>
            <w:gridSpan w:val="6"/>
            <w:vAlign w:val="bottom"/>
          </w:tcPr>
          <w:p w:rsidR="000751C2" w:rsidRDefault="004F567E">
            <w:pPr>
              <w:spacing w:line="248" w:lineRule="exact"/>
              <w:ind w:left="40"/>
              <w:rPr>
                <w:sz w:val="20"/>
                <w:szCs w:val="20"/>
              </w:rPr>
            </w:pPr>
            <w:r>
              <w:rPr>
                <w:rFonts w:eastAsia="Times New Roman"/>
              </w:rPr>
              <w:t>Посетить парк Победы на ЧТЗ, музей военной техники, возложить цветы к памятникам воинской славы;</w:t>
            </w:r>
          </w:p>
        </w:tc>
        <w:tc>
          <w:tcPr>
            <w:tcW w:w="1900" w:type="dxa"/>
            <w:vAlign w:val="bottom"/>
          </w:tcPr>
          <w:p w:rsidR="000751C2" w:rsidRDefault="000751C2">
            <w:pPr>
              <w:rPr>
                <w:sz w:val="21"/>
                <w:szCs w:val="21"/>
              </w:rPr>
            </w:pPr>
          </w:p>
        </w:tc>
        <w:tc>
          <w:tcPr>
            <w:tcW w:w="880" w:type="dxa"/>
            <w:vAlign w:val="bottom"/>
          </w:tcPr>
          <w:p w:rsidR="000751C2" w:rsidRDefault="000751C2">
            <w:pPr>
              <w:rPr>
                <w:sz w:val="21"/>
                <w:szCs w:val="21"/>
              </w:rPr>
            </w:pPr>
          </w:p>
        </w:tc>
        <w:tc>
          <w:tcPr>
            <w:tcW w:w="80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46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120" w:type="dxa"/>
            <w:vAlign w:val="bottom"/>
          </w:tcPr>
          <w:p w:rsidR="000751C2" w:rsidRDefault="000751C2">
            <w:pPr>
              <w:rPr>
                <w:sz w:val="21"/>
                <w:szCs w:val="21"/>
              </w:rPr>
            </w:pPr>
          </w:p>
        </w:tc>
      </w:tr>
      <w:tr w:rsidR="000751C2">
        <w:trPr>
          <w:trHeight w:val="256"/>
        </w:trPr>
        <w:tc>
          <w:tcPr>
            <w:tcW w:w="12480" w:type="dxa"/>
            <w:gridSpan w:val="7"/>
            <w:vAlign w:val="bottom"/>
          </w:tcPr>
          <w:p w:rsidR="000751C2" w:rsidRDefault="004F567E">
            <w:pPr>
              <w:ind w:left="40"/>
              <w:rPr>
                <w:sz w:val="20"/>
                <w:szCs w:val="20"/>
              </w:rPr>
            </w:pPr>
            <w:r>
              <w:rPr>
                <w:rFonts w:eastAsia="Times New Roman"/>
              </w:rPr>
              <w:t>Подобрать изображения военной техники, солдат и др. к теме «День Победы» из газет, журналов для создания коллажа;</w:t>
            </w:r>
          </w:p>
        </w:tc>
        <w:tc>
          <w:tcPr>
            <w:tcW w:w="880" w:type="dxa"/>
            <w:vAlign w:val="bottom"/>
          </w:tcPr>
          <w:p w:rsidR="000751C2" w:rsidRDefault="000751C2"/>
        </w:tc>
        <w:tc>
          <w:tcPr>
            <w:tcW w:w="800" w:type="dxa"/>
            <w:vAlign w:val="bottom"/>
          </w:tcPr>
          <w:p w:rsidR="000751C2" w:rsidRDefault="000751C2"/>
        </w:tc>
        <w:tc>
          <w:tcPr>
            <w:tcW w:w="300" w:type="dxa"/>
            <w:vAlign w:val="bottom"/>
          </w:tcPr>
          <w:p w:rsidR="000751C2" w:rsidRDefault="000751C2"/>
        </w:tc>
        <w:tc>
          <w:tcPr>
            <w:tcW w:w="46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120" w:type="dxa"/>
            <w:vAlign w:val="bottom"/>
          </w:tcPr>
          <w:p w:rsidR="000751C2" w:rsidRDefault="000751C2"/>
        </w:tc>
      </w:tr>
      <w:tr w:rsidR="000751C2">
        <w:trPr>
          <w:trHeight w:val="257"/>
        </w:trPr>
        <w:tc>
          <w:tcPr>
            <w:tcW w:w="12480" w:type="dxa"/>
            <w:gridSpan w:val="7"/>
            <w:vAlign w:val="bottom"/>
          </w:tcPr>
          <w:p w:rsidR="000751C2" w:rsidRDefault="004F567E">
            <w:pPr>
              <w:ind w:left="40"/>
              <w:rPr>
                <w:sz w:val="20"/>
                <w:szCs w:val="20"/>
              </w:rPr>
            </w:pPr>
            <w:r>
              <w:rPr>
                <w:rFonts w:eastAsia="Times New Roman"/>
              </w:rPr>
              <w:t>Принять участие в выпуске фото - газеты «Защитники Отечества», оформить альбом с фото, рисунками, рассказом ребенка;</w:t>
            </w:r>
          </w:p>
        </w:tc>
        <w:tc>
          <w:tcPr>
            <w:tcW w:w="880" w:type="dxa"/>
            <w:vAlign w:val="bottom"/>
          </w:tcPr>
          <w:p w:rsidR="000751C2" w:rsidRDefault="000751C2"/>
        </w:tc>
        <w:tc>
          <w:tcPr>
            <w:tcW w:w="800" w:type="dxa"/>
            <w:vAlign w:val="bottom"/>
          </w:tcPr>
          <w:p w:rsidR="000751C2" w:rsidRDefault="000751C2"/>
        </w:tc>
        <w:tc>
          <w:tcPr>
            <w:tcW w:w="300" w:type="dxa"/>
            <w:vAlign w:val="bottom"/>
          </w:tcPr>
          <w:p w:rsidR="000751C2" w:rsidRDefault="000751C2"/>
        </w:tc>
        <w:tc>
          <w:tcPr>
            <w:tcW w:w="46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120" w:type="dxa"/>
            <w:vAlign w:val="bottom"/>
          </w:tcPr>
          <w:p w:rsidR="000751C2" w:rsidRDefault="000751C2"/>
        </w:tc>
      </w:tr>
      <w:tr w:rsidR="000751C2">
        <w:trPr>
          <w:trHeight w:val="248"/>
        </w:trPr>
        <w:tc>
          <w:tcPr>
            <w:tcW w:w="12480" w:type="dxa"/>
            <w:gridSpan w:val="7"/>
            <w:vAlign w:val="bottom"/>
          </w:tcPr>
          <w:p w:rsidR="000751C2" w:rsidRDefault="004F567E">
            <w:pPr>
              <w:spacing w:line="248" w:lineRule="exact"/>
              <w:ind w:left="40"/>
              <w:rPr>
                <w:sz w:val="20"/>
                <w:szCs w:val="20"/>
              </w:rPr>
            </w:pPr>
            <w:r>
              <w:rPr>
                <w:rFonts w:eastAsia="Times New Roman"/>
              </w:rPr>
              <w:t xml:space="preserve">Внести вклад в книгу полезных рецептов «Солдатская каша», прочитать детям: </w:t>
            </w:r>
            <w:proofErr w:type="spellStart"/>
            <w:r>
              <w:rPr>
                <w:rFonts w:eastAsia="Times New Roman"/>
              </w:rPr>
              <w:t>Ю.М.Непринцев</w:t>
            </w:r>
            <w:proofErr w:type="spellEnd"/>
            <w:r>
              <w:rPr>
                <w:rFonts w:eastAsia="Times New Roman"/>
              </w:rPr>
              <w:t xml:space="preserve"> «Отдых после боя»;</w:t>
            </w:r>
          </w:p>
        </w:tc>
        <w:tc>
          <w:tcPr>
            <w:tcW w:w="880" w:type="dxa"/>
            <w:vAlign w:val="bottom"/>
          </w:tcPr>
          <w:p w:rsidR="000751C2" w:rsidRDefault="000751C2">
            <w:pPr>
              <w:rPr>
                <w:sz w:val="21"/>
                <w:szCs w:val="21"/>
              </w:rPr>
            </w:pPr>
          </w:p>
        </w:tc>
        <w:tc>
          <w:tcPr>
            <w:tcW w:w="80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46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120" w:type="dxa"/>
            <w:vAlign w:val="bottom"/>
          </w:tcPr>
          <w:p w:rsidR="000751C2" w:rsidRDefault="000751C2">
            <w:pPr>
              <w:rPr>
                <w:sz w:val="21"/>
                <w:szCs w:val="21"/>
              </w:rPr>
            </w:pPr>
          </w:p>
        </w:tc>
      </w:tr>
      <w:tr w:rsidR="000751C2">
        <w:trPr>
          <w:trHeight w:val="256"/>
        </w:trPr>
        <w:tc>
          <w:tcPr>
            <w:tcW w:w="5960" w:type="dxa"/>
            <w:gridSpan w:val="3"/>
            <w:vAlign w:val="bottom"/>
          </w:tcPr>
          <w:p w:rsidR="000751C2" w:rsidRDefault="004F567E">
            <w:pPr>
              <w:ind w:left="40"/>
              <w:rPr>
                <w:sz w:val="20"/>
                <w:szCs w:val="20"/>
              </w:rPr>
            </w:pPr>
            <w:r>
              <w:rPr>
                <w:rFonts w:eastAsia="Times New Roman"/>
              </w:rPr>
              <w:t>Просмотреть фильмы о героях войны, совместно обсудить;</w:t>
            </w:r>
          </w:p>
        </w:tc>
        <w:tc>
          <w:tcPr>
            <w:tcW w:w="6520" w:type="dxa"/>
            <w:gridSpan w:val="4"/>
            <w:vAlign w:val="bottom"/>
          </w:tcPr>
          <w:p w:rsidR="000751C2" w:rsidRDefault="004F567E">
            <w:pPr>
              <w:ind w:left="40"/>
              <w:rPr>
                <w:sz w:val="20"/>
                <w:szCs w:val="20"/>
              </w:rPr>
            </w:pPr>
            <w:r>
              <w:rPr>
                <w:rFonts w:eastAsia="Times New Roman"/>
              </w:rPr>
              <w:t>Рассмотреть марки, значки на тему «День Победы»;</w:t>
            </w:r>
          </w:p>
        </w:tc>
        <w:tc>
          <w:tcPr>
            <w:tcW w:w="880" w:type="dxa"/>
            <w:vAlign w:val="bottom"/>
          </w:tcPr>
          <w:p w:rsidR="000751C2" w:rsidRDefault="000751C2"/>
        </w:tc>
        <w:tc>
          <w:tcPr>
            <w:tcW w:w="800" w:type="dxa"/>
            <w:vAlign w:val="bottom"/>
          </w:tcPr>
          <w:p w:rsidR="000751C2" w:rsidRDefault="000751C2"/>
        </w:tc>
        <w:tc>
          <w:tcPr>
            <w:tcW w:w="300" w:type="dxa"/>
            <w:vAlign w:val="bottom"/>
          </w:tcPr>
          <w:p w:rsidR="000751C2" w:rsidRDefault="000751C2"/>
        </w:tc>
        <w:tc>
          <w:tcPr>
            <w:tcW w:w="460" w:type="dxa"/>
            <w:vAlign w:val="bottom"/>
          </w:tcPr>
          <w:p w:rsidR="000751C2" w:rsidRDefault="000751C2"/>
        </w:tc>
        <w:tc>
          <w:tcPr>
            <w:tcW w:w="560" w:type="dxa"/>
            <w:vAlign w:val="bottom"/>
          </w:tcPr>
          <w:p w:rsidR="000751C2" w:rsidRDefault="000751C2"/>
        </w:tc>
        <w:tc>
          <w:tcPr>
            <w:tcW w:w="300" w:type="dxa"/>
            <w:vAlign w:val="bottom"/>
          </w:tcPr>
          <w:p w:rsidR="000751C2" w:rsidRDefault="000751C2"/>
        </w:tc>
        <w:tc>
          <w:tcPr>
            <w:tcW w:w="120" w:type="dxa"/>
            <w:vAlign w:val="bottom"/>
          </w:tcPr>
          <w:p w:rsidR="000751C2" w:rsidRDefault="000751C2"/>
        </w:tc>
      </w:tr>
    </w:tbl>
    <w:p w:rsidR="000751C2" w:rsidRDefault="00721925">
      <w:pPr>
        <w:spacing w:line="20" w:lineRule="exact"/>
        <w:rPr>
          <w:sz w:val="20"/>
          <w:szCs w:val="20"/>
        </w:rPr>
      </w:pPr>
      <w:r>
        <w:rPr>
          <w:noProof/>
          <w:sz w:val="20"/>
          <w:szCs w:val="20"/>
        </w:rPr>
        <w:pict>
          <v:line id="Shape 172" o:spid="_x0000_s1135" style="position:absolute;z-index:251665408;visibility:visible;mso-wrap-distance-left:0;mso-wrap-distance-right:0;mso-position-horizontal-relative:page;mso-position-vertical-relative:page" from="28.2pt,61.65pt" to="28.2pt,4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" o:allowincell="f" strokeweight=".14108mm">
            <w10:wrap anchorx="page" anchory="page"/>
          </v:line>
        </w:pict>
      </w:r>
      <w:r>
        <w:rPr>
          <w:noProof/>
          <w:sz w:val="20"/>
          <w:szCs w:val="20"/>
        </w:rPr>
        <w:pict>
          <v:line id="Shape 173" o:spid="_x0000_s1134" style="position:absolute;z-index:251666432;visibility:visible;mso-wrap-distance-left:0;mso-wrap-distance-right:0;mso-position-horizontal-relative:text;mso-position-vertical-relative:text" from="0,39.8pt" to="794.75pt,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" o:allowincell="f" strokeweight=".14108mm"/>
        </w:pict>
      </w:r>
      <w:r>
        <w:rPr>
          <w:noProof/>
          <w:sz w:val="20"/>
          <w:szCs w:val="20"/>
        </w:rPr>
        <w:pict>
          <v:line id="Shape 174" o:spid="_x0000_s1133" style="position:absolute;z-index:251667456;visibility:visible;mso-wrap-distance-left:0;mso-wrap-distance-right:0;mso-position-horizontal-relative:text;mso-position-vertical-relative:text" from="794.55pt,-113.65pt" to="794.55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" o:allowincell="f" strokeweight=".4pt"/>
        </w:pict>
      </w:r>
    </w:p>
    <w:p w:rsidR="000751C2" w:rsidRDefault="004F567E">
      <w:pPr>
        <w:spacing w:line="235" w:lineRule="auto"/>
        <w:ind w:left="40"/>
        <w:rPr>
          <w:sz w:val="20"/>
          <w:szCs w:val="20"/>
        </w:rPr>
      </w:pPr>
      <w:r>
        <w:rPr>
          <w:rFonts w:eastAsia="Times New Roman"/>
        </w:rPr>
        <w:t xml:space="preserve">Прослушать  в домашних условиях: «Прадедушка. День  Победы» муз. А. Ермолова, «День  Победы» муз. </w:t>
      </w:r>
      <w:proofErr w:type="spellStart"/>
      <w:r>
        <w:rPr>
          <w:rFonts w:eastAsia="Times New Roman"/>
        </w:rPr>
        <w:t>Трубачѐва</w:t>
      </w:r>
      <w:proofErr w:type="spellEnd"/>
      <w:r>
        <w:rPr>
          <w:rFonts w:eastAsia="Times New Roman"/>
        </w:rPr>
        <w:t xml:space="preserve">, «Александровский сад» муз. Е. </w:t>
      </w:r>
      <w:proofErr w:type="spellStart"/>
      <w:r>
        <w:rPr>
          <w:rFonts w:eastAsia="Times New Roman"/>
        </w:rPr>
        <w:t>Циброва</w:t>
      </w:r>
      <w:proofErr w:type="spellEnd"/>
      <w:r>
        <w:rPr>
          <w:rFonts w:eastAsia="Times New Roman"/>
        </w:rPr>
        <w:t>,</w:t>
      </w:r>
    </w:p>
    <w:p w:rsidR="000751C2" w:rsidRDefault="000751C2">
      <w:pPr>
        <w:spacing w:line="3" w:lineRule="exact"/>
        <w:rPr>
          <w:sz w:val="20"/>
          <w:szCs w:val="20"/>
        </w:rPr>
      </w:pPr>
    </w:p>
    <w:p w:rsidR="000751C2" w:rsidRDefault="004F567E">
      <w:pPr>
        <w:tabs>
          <w:tab w:val="left" w:pos="4700"/>
        </w:tabs>
        <w:ind w:left="40"/>
        <w:rPr>
          <w:sz w:val="20"/>
          <w:szCs w:val="20"/>
        </w:rPr>
      </w:pPr>
      <w:r>
        <w:rPr>
          <w:rFonts w:eastAsia="Times New Roman"/>
        </w:rPr>
        <w:t xml:space="preserve">«Катюша» муз. М. </w:t>
      </w:r>
      <w:proofErr w:type="spellStart"/>
      <w:r>
        <w:rPr>
          <w:rFonts w:eastAsia="Times New Roman"/>
        </w:rPr>
        <w:t>Блантера</w:t>
      </w:r>
      <w:proofErr w:type="spellEnd"/>
      <w:r>
        <w:rPr>
          <w:rFonts w:eastAsia="Times New Roman"/>
        </w:rPr>
        <w:t>, «Три танкиста»;</w:t>
      </w:r>
      <w:r>
        <w:rPr>
          <w:sz w:val="20"/>
          <w:szCs w:val="20"/>
        </w:rPr>
        <w:tab/>
      </w:r>
      <w:r>
        <w:rPr>
          <w:rFonts w:eastAsia="Times New Roman"/>
          <w:sz w:val="21"/>
          <w:szCs w:val="21"/>
        </w:rPr>
        <w:t>Принять участие в конкурсе на лучший макет военной техники.</w:t>
      </w:r>
    </w:p>
    <w:p w:rsidR="000751C2" w:rsidRDefault="000751C2">
      <w:pPr>
        <w:spacing w:line="200" w:lineRule="exact"/>
        <w:rPr>
          <w:sz w:val="20"/>
          <w:szCs w:val="20"/>
        </w:rPr>
      </w:pPr>
    </w:p>
    <w:p w:rsidR="000751C2" w:rsidRDefault="000751C2">
      <w:pPr>
        <w:spacing w:line="380" w:lineRule="exact"/>
        <w:rPr>
          <w:sz w:val="20"/>
          <w:szCs w:val="20"/>
        </w:rPr>
      </w:pPr>
    </w:p>
    <w:p w:rsidR="000751C2" w:rsidRDefault="004F567E">
      <w:pPr>
        <w:ind w:right="540"/>
        <w:jc w:val="center"/>
        <w:rPr>
          <w:sz w:val="20"/>
          <w:szCs w:val="20"/>
        </w:rPr>
      </w:pPr>
      <w:r>
        <w:rPr>
          <w:rFonts w:ascii="Calibri" w:eastAsia="Calibri" w:hAnsi="Calibri" w:cs="Calibri"/>
        </w:rPr>
        <w:t>86</w:t>
      </w:r>
    </w:p>
    <w:p w:rsidR="000751C2" w:rsidRDefault="000751C2">
      <w:pPr>
        <w:sectPr w:rsidR="000751C2">
          <w:pgSz w:w="16840" w:h="11904" w:orient="landscape"/>
          <w:pgMar w:top="1213" w:right="380" w:bottom="900" w:left="560" w:header="0" w:footer="0" w:gutter="0"/>
          <w:cols w:space="720" w:equalWidth="0">
            <w:col w:w="15900"/>
          </w:cols>
        </w:sectPr>
      </w:pPr>
    </w:p>
    <w:p w:rsidR="000751C2" w:rsidRDefault="00721925">
      <w:pPr>
        <w:tabs>
          <w:tab w:val="left" w:pos="160"/>
          <w:tab w:val="left" w:pos="160"/>
          <w:tab w:val="left" w:pos="160"/>
        </w:tabs>
        <w:jc w:val="center"/>
        <w:rPr>
          <w:sz w:val="20"/>
          <w:szCs w:val="20"/>
        </w:rPr>
      </w:pPr>
      <w:r>
        <w:rPr>
          <w:rFonts w:eastAsia="Times New Roman"/>
          <w:b/>
          <w:bCs/>
          <w:noProof/>
          <w:sz w:val="24"/>
          <w:szCs w:val="24"/>
        </w:rPr>
        <w:lastRenderedPageBreak/>
        <w:pict>
          <v:line id="Shape 175" o:spid="_x0000_s1132" style="position:absolute;left:0;text-align:left;z-index:251668480;visibility:visible;mso-wrap-distance-left:0;mso-wrap-distance-right:0;mso-position-horizontal-relative:page;mso-position-vertical-relative:page" from="28pt,61.85pt" to="822.7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" o:allowincell="f" strokeweight=".14108mm">
            <w10:wrap anchorx="page" anchory="page"/>
          </v:line>
        </w:pict>
      </w:r>
      <w:r>
        <w:rPr>
          <w:rFonts w:eastAsia="Times New Roman"/>
          <w:b/>
          <w:bCs/>
          <w:noProof/>
          <w:sz w:val="24"/>
          <w:szCs w:val="24"/>
        </w:rPr>
        <w:pict>
          <v:line id="Shape 176" o:spid="_x0000_s1131" style="position:absolute;left:0;text-align:left;z-index:251669504;visibility:visible;mso-wrap-distance-left:0;mso-wrap-distance-right:0;mso-position-horizontal-relative:page;mso-position-vertical-relative:page" from="822.55pt,61.65pt" to="822.55pt,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" o:allowincell="f" strokeweight=".4pt">
            <w10:wrap anchorx="page" anchory="page"/>
          </v:line>
        </w:pict>
      </w:r>
      <w:r>
        <w:rPr>
          <w:rFonts w:eastAsia="Times New Roman"/>
          <w:b/>
          <w:bCs/>
          <w:noProof/>
          <w:sz w:val="24"/>
          <w:szCs w:val="24"/>
        </w:rPr>
        <w:pict>
          <v:line id="Shape 177" o:spid="_x0000_s1130" style="position:absolute;left:0;text-align:left;z-index:251670528;visibility:visible;mso-wrap-distance-left:0;mso-wrap-distance-right:0;mso-position-horizontal-relative:page;mso-position-vertical-relative:page" from="28.2pt,61.65pt" to="28.2pt,4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" o:allowincell="f" strokeweight=".14108mm">
            <w10:wrap anchorx="page" anchory="page"/>
          </v:line>
        </w:pict>
      </w:r>
      <w:r w:rsidR="004F567E">
        <w:rPr>
          <w:rFonts w:eastAsia="Times New Roman"/>
          <w:b/>
          <w:bCs/>
          <w:sz w:val="24"/>
          <w:szCs w:val="24"/>
        </w:rPr>
        <w:t>МАЙ</w:t>
      </w:r>
      <w:r w:rsidR="004F567E">
        <w:rPr>
          <w:sz w:val="20"/>
          <w:szCs w:val="20"/>
        </w:rPr>
        <w:tab/>
      </w:r>
      <w:r w:rsidR="004F567E">
        <w:rPr>
          <w:rFonts w:eastAsia="Times New Roman"/>
          <w:b/>
          <w:bCs/>
          <w:sz w:val="24"/>
          <w:szCs w:val="24"/>
        </w:rPr>
        <w:t>/</w:t>
      </w:r>
      <w:r w:rsidR="004F567E">
        <w:rPr>
          <w:sz w:val="20"/>
          <w:szCs w:val="20"/>
        </w:rPr>
        <w:tab/>
      </w:r>
      <w:r w:rsidR="004F567E">
        <w:rPr>
          <w:rFonts w:eastAsia="Times New Roman"/>
          <w:b/>
          <w:bCs/>
          <w:sz w:val="24"/>
          <w:szCs w:val="24"/>
        </w:rPr>
        <w:t>33-я неделя /</w:t>
      </w:r>
      <w:r w:rsidR="004F567E">
        <w:rPr>
          <w:sz w:val="20"/>
          <w:szCs w:val="20"/>
        </w:rPr>
        <w:tab/>
      </w:r>
      <w:r w:rsidR="004F567E">
        <w:rPr>
          <w:rFonts w:eastAsia="Times New Roman"/>
          <w:b/>
          <w:bCs/>
          <w:sz w:val="23"/>
          <w:szCs w:val="23"/>
        </w:rPr>
        <w:t>Тема: «Мир природы»</w:t>
      </w:r>
    </w:p>
    <w:p w:rsidR="000751C2" w:rsidRDefault="000751C2">
      <w:pPr>
        <w:spacing w:line="34"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7540"/>
        <w:gridCol w:w="160"/>
        <w:gridCol w:w="840"/>
        <w:gridCol w:w="300"/>
        <w:gridCol w:w="360"/>
        <w:gridCol w:w="800"/>
        <w:gridCol w:w="560"/>
        <w:gridCol w:w="260"/>
        <w:gridCol w:w="260"/>
        <w:gridCol w:w="860"/>
        <w:gridCol w:w="520"/>
        <w:gridCol w:w="920"/>
        <w:gridCol w:w="300"/>
        <w:gridCol w:w="500"/>
        <w:gridCol w:w="300"/>
        <w:gridCol w:w="480"/>
        <w:gridCol w:w="960"/>
      </w:tblGrid>
      <w:tr w:rsidR="000751C2">
        <w:trPr>
          <w:trHeight w:val="254"/>
        </w:trPr>
        <w:tc>
          <w:tcPr>
            <w:tcW w:w="7700" w:type="dxa"/>
            <w:gridSpan w:val="2"/>
            <w:tcBorders>
              <w:top w:val="single" w:sz="8" w:space="0" w:color="auto"/>
              <w:right w:val="single" w:sz="8" w:space="0" w:color="auto"/>
            </w:tcBorders>
            <w:vAlign w:val="bottom"/>
          </w:tcPr>
          <w:p w:rsidR="000751C2" w:rsidRDefault="004F567E">
            <w:pPr>
              <w:ind w:left="40"/>
              <w:rPr>
                <w:sz w:val="20"/>
                <w:szCs w:val="20"/>
              </w:rPr>
            </w:pPr>
            <w:r>
              <w:rPr>
                <w:rFonts w:eastAsia="Times New Roman"/>
                <w:b/>
                <w:bCs/>
              </w:rPr>
              <w:t xml:space="preserve">Социально-коммуникативное развитие. </w:t>
            </w:r>
            <w:r>
              <w:rPr>
                <w:rFonts w:eastAsia="Times New Roman"/>
              </w:rPr>
              <w:t>Формировать у детей элементарные</w:t>
            </w:r>
          </w:p>
        </w:tc>
        <w:tc>
          <w:tcPr>
            <w:tcW w:w="840" w:type="dxa"/>
            <w:tcBorders>
              <w:top w:val="single" w:sz="8" w:space="0" w:color="auto"/>
            </w:tcBorders>
            <w:vAlign w:val="bottom"/>
          </w:tcPr>
          <w:p w:rsidR="000751C2" w:rsidRDefault="004F567E">
            <w:pPr>
              <w:ind w:left="20"/>
              <w:rPr>
                <w:sz w:val="20"/>
                <w:szCs w:val="20"/>
              </w:rPr>
            </w:pPr>
            <w:r>
              <w:rPr>
                <w:rFonts w:eastAsia="Times New Roman"/>
              </w:rPr>
              <w:t>Беседа</w:t>
            </w:r>
          </w:p>
        </w:tc>
        <w:tc>
          <w:tcPr>
            <w:tcW w:w="660" w:type="dxa"/>
            <w:gridSpan w:val="2"/>
            <w:tcBorders>
              <w:top w:val="single" w:sz="8" w:space="0" w:color="auto"/>
            </w:tcBorders>
            <w:vAlign w:val="bottom"/>
          </w:tcPr>
          <w:p w:rsidR="000751C2" w:rsidRDefault="004F567E">
            <w:pPr>
              <w:rPr>
                <w:sz w:val="20"/>
                <w:szCs w:val="20"/>
              </w:rPr>
            </w:pPr>
            <w:r>
              <w:rPr>
                <w:rFonts w:eastAsia="Times New Roman"/>
              </w:rPr>
              <w:t>«Эти</w:t>
            </w:r>
          </w:p>
        </w:tc>
        <w:tc>
          <w:tcPr>
            <w:tcW w:w="1360" w:type="dxa"/>
            <w:gridSpan w:val="2"/>
            <w:tcBorders>
              <w:top w:val="single" w:sz="8" w:space="0" w:color="auto"/>
            </w:tcBorders>
            <w:vAlign w:val="bottom"/>
          </w:tcPr>
          <w:p w:rsidR="000751C2" w:rsidRDefault="004F567E">
            <w:pPr>
              <w:jc w:val="right"/>
              <w:rPr>
                <w:sz w:val="20"/>
                <w:szCs w:val="20"/>
              </w:rPr>
            </w:pPr>
            <w:r>
              <w:rPr>
                <w:rFonts w:eastAsia="Times New Roman"/>
                <w:w w:val="99"/>
              </w:rPr>
              <w:t>удивительные</w:t>
            </w:r>
          </w:p>
        </w:tc>
        <w:tc>
          <w:tcPr>
            <w:tcW w:w="1380" w:type="dxa"/>
            <w:gridSpan w:val="3"/>
            <w:tcBorders>
              <w:top w:val="single" w:sz="8" w:space="0" w:color="auto"/>
              <w:right w:val="single" w:sz="8" w:space="0" w:color="auto"/>
            </w:tcBorders>
            <w:vAlign w:val="bottom"/>
          </w:tcPr>
          <w:p w:rsidR="000751C2" w:rsidRDefault="004F567E">
            <w:pPr>
              <w:jc w:val="right"/>
              <w:rPr>
                <w:sz w:val="20"/>
                <w:szCs w:val="20"/>
              </w:rPr>
            </w:pPr>
            <w:r>
              <w:rPr>
                <w:rFonts w:eastAsia="Times New Roman"/>
              </w:rPr>
              <w:t>насекомые».</w:t>
            </w:r>
          </w:p>
        </w:tc>
        <w:tc>
          <w:tcPr>
            <w:tcW w:w="520" w:type="dxa"/>
            <w:tcBorders>
              <w:top w:val="single" w:sz="8" w:space="0" w:color="auto"/>
            </w:tcBorders>
            <w:vAlign w:val="bottom"/>
          </w:tcPr>
          <w:p w:rsidR="000751C2" w:rsidRDefault="004F567E">
            <w:pPr>
              <w:ind w:left="220"/>
              <w:rPr>
                <w:sz w:val="20"/>
                <w:szCs w:val="20"/>
              </w:rPr>
            </w:pPr>
            <w:r>
              <w:rPr>
                <w:rFonts w:eastAsia="Times New Roman"/>
              </w:rPr>
              <w:t>-</w:t>
            </w:r>
          </w:p>
        </w:tc>
        <w:tc>
          <w:tcPr>
            <w:tcW w:w="3460" w:type="dxa"/>
            <w:gridSpan w:val="6"/>
            <w:tcBorders>
              <w:top w:val="single" w:sz="8" w:space="0" w:color="auto"/>
              <w:right w:val="single" w:sz="8" w:space="0" w:color="auto"/>
            </w:tcBorders>
            <w:vAlign w:val="bottom"/>
          </w:tcPr>
          <w:p w:rsidR="000751C2" w:rsidRDefault="004F567E">
            <w:pPr>
              <w:jc w:val="right"/>
              <w:rPr>
                <w:sz w:val="20"/>
                <w:szCs w:val="20"/>
              </w:rPr>
            </w:pPr>
            <w:r>
              <w:rPr>
                <w:rFonts w:eastAsia="Times New Roman"/>
              </w:rPr>
              <w:t>альбом:   «Животные   и   птицы</w:t>
            </w:r>
          </w:p>
        </w:tc>
      </w:tr>
      <w:tr w:rsidR="000751C2">
        <w:trPr>
          <w:trHeight w:val="250"/>
        </w:trPr>
        <w:tc>
          <w:tcPr>
            <w:tcW w:w="7540" w:type="dxa"/>
            <w:vAlign w:val="bottom"/>
          </w:tcPr>
          <w:p w:rsidR="000751C2" w:rsidRDefault="004F567E">
            <w:pPr>
              <w:spacing w:line="250" w:lineRule="exact"/>
              <w:ind w:left="40"/>
              <w:rPr>
                <w:sz w:val="20"/>
                <w:szCs w:val="20"/>
              </w:rPr>
            </w:pPr>
            <w:r>
              <w:rPr>
                <w:rFonts w:eastAsia="Times New Roman"/>
              </w:rPr>
              <w:t>экологические   представления,   расширение   и   систематизация   знаний</w:t>
            </w:r>
          </w:p>
        </w:tc>
        <w:tc>
          <w:tcPr>
            <w:tcW w:w="160" w:type="dxa"/>
            <w:tcBorders>
              <w:right w:val="single" w:sz="8" w:space="0" w:color="auto"/>
            </w:tcBorders>
            <w:vAlign w:val="bottom"/>
          </w:tcPr>
          <w:p w:rsidR="000751C2" w:rsidRDefault="004F567E">
            <w:pPr>
              <w:spacing w:line="250" w:lineRule="exact"/>
              <w:rPr>
                <w:sz w:val="20"/>
                <w:szCs w:val="20"/>
              </w:rPr>
            </w:pPr>
            <w:r>
              <w:rPr>
                <w:rFonts w:eastAsia="Times New Roman"/>
              </w:rPr>
              <w:t>о</w:t>
            </w:r>
          </w:p>
        </w:tc>
        <w:tc>
          <w:tcPr>
            <w:tcW w:w="1140" w:type="dxa"/>
            <w:gridSpan w:val="2"/>
            <w:vAlign w:val="bottom"/>
          </w:tcPr>
          <w:p w:rsidR="000751C2" w:rsidRDefault="004F567E">
            <w:pPr>
              <w:spacing w:line="250" w:lineRule="exact"/>
              <w:ind w:left="20"/>
              <w:rPr>
                <w:sz w:val="20"/>
                <w:szCs w:val="20"/>
              </w:rPr>
            </w:pPr>
            <w:r>
              <w:rPr>
                <w:rFonts w:eastAsia="Times New Roman"/>
              </w:rPr>
              <w:t>Закрепить</w:t>
            </w:r>
          </w:p>
        </w:tc>
        <w:tc>
          <w:tcPr>
            <w:tcW w:w="1160" w:type="dxa"/>
            <w:gridSpan w:val="2"/>
            <w:vAlign w:val="bottom"/>
          </w:tcPr>
          <w:p w:rsidR="000751C2" w:rsidRDefault="004F567E">
            <w:pPr>
              <w:spacing w:line="250" w:lineRule="exact"/>
              <w:jc w:val="right"/>
              <w:rPr>
                <w:sz w:val="20"/>
                <w:szCs w:val="20"/>
              </w:rPr>
            </w:pPr>
            <w:r>
              <w:rPr>
                <w:rFonts w:eastAsia="Times New Roman"/>
              </w:rPr>
              <w:t>знания   о</w:t>
            </w:r>
          </w:p>
        </w:tc>
        <w:tc>
          <w:tcPr>
            <w:tcW w:w="820" w:type="dxa"/>
            <w:gridSpan w:val="2"/>
            <w:vAlign w:val="bottom"/>
          </w:tcPr>
          <w:p w:rsidR="000751C2" w:rsidRDefault="004F567E">
            <w:pPr>
              <w:spacing w:line="250" w:lineRule="exact"/>
              <w:jc w:val="right"/>
              <w:rPr>
                <w:sz w:val="20"/>
                <w:szCs w:val="20"/>
              </w:rPr>
            </w:pPr>
            <w:r>
              <w:rPr>
                <w:rFonts w:eastAsia="Times New Roman"/>
              </w:rPr>
              <w:t>среде</w:t>
            </w:r>
          </w:p>
        </w:tc>
        <w:tc>
          <w:tcPr>
            <w:tcW w:w="1120" w:type="dxa"/>
            <w:gridSpan w:val="2"/>
            <w:tcBorders>
              <w:right w:val="single" w:sz="8" w:space="0" w:color="auto"/>
            </w:tcBorders>
            <w:vAlign w:val="bottom"/>
          </w:tcPr>
          <w:p w:rsidR="000751C2" w:rsidRDefault="004F567E">
            <w:pPr>
              <w:spacing w:line="250" w:lineRule="exact"/>
              <w:jc w:val="right"/>
              <w:rPr>
                <w:sz w:val="20"/>
                <w:szCs w:val="20"/>
              </w:rPr>
            </w:pPr>
            <w:r>
              <w:rPr>
                <w:rFonts w:eastAsia="Times New Roman"/>
              </w:rPr>
              <w:t>обитания</w:t>
            </w:r>
          </w:p>
        </w:tc>
        <w:tc>
          <w:tcPr>
            <w:tcW w:w="1440" w:type="dxa"/>
            <w:gridSpan w:val="2"/>
            <w:vAlign w:val="bottom"/>
          </w:tcPr>
          <w:p w:rsidR="000751C2" w:rsidRDefault="004F567E">
            <w:pPr>
              <w:spacing w:line="250" w:lineRule="exact"/>
              <w:ind w:left="220"/>
              <w:rPr>
                <w:sz w:val="20"/>
                <w:szCs w:val="20"/>
              </w:rPr>
            </w:pPr>
            <w:r>
              <w:rPr>
                <w:rFonts w:eastAsia="Times New Roman"/>
              </w:rPr>
              <w:t>Урала»;</w:t>
            </w:r>
          </w:p>
        </w:tc>
        <w:tc>
          <w:tcPr>
            <w:tcW w:w="3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r>
      <w:tr w:rsidR="000751C2">
        <w:trPr>
          <w:trHeight w:val="256"/>
        </w:trPr>
        <w:tc>
          <w:tcPr>
            <w:tcW w:w="7540" w:type="dxa"/>
            <w:vAlign w:val="bottom"/>
          </w:tcPr>
          <w:p w:rsidR="000751C2" w:rsidRDefault="004F567E">
            <w:pPr>
              <w:ind w:left="40"/>
              <w:rPr>
                <w:sz w:val="20"/>
                <w:szCs w:val="20"/>
              </w:rPr>
            </w:pPr>
            <w:r>
              <w:rPr>
                <w:rFonts w:eastAsia="Times New Roman"/>
              </w:rPr>
              <w:t>млекопитающих, земноводных и пресмыкающихся, насекомых.</w:t>
            </w:r>
          </w:p>
        </w:tc>
        <w:tc>
          <w:tcPr>
            <w:tcW w:w="160" w:type="dxa"/>
            <w:tcBorders>
              <w:right w:val="single" w:sz="8" w:space="0" w:color="auto"/>
            </w:tcBorders>
            <w:vAlign w:val="bottom"/>
          </w:tcPr>
          <w:p w:rsidR="000751C2" w:rsidRDefault="000751C2"/>
        </w:tc>
        <w:tc>
          <w:tcPr>
            <w:tcW w:w="4240" w:type="dxa"/>
            <w:gridSpan w:val="8"/>
            <w:tcBorders>
              <w:right w:val="single" w:sz="8" w:space="0" w:color="auto"/>
            </w:tcBorders>
            <w:vAlign w:val="bottom"/>
          </w:tcPr>
          <w:p w:rsidR="000751C2" w:rsidRDefault="004F567E">
            <w:pPr>
              <w:ind w:left="20"/>
              <w:rPr>
                <w:sz w:val="20"/>
                <w:szCs w:val="20"/>
              </w:rPr>
            </w:pPr>
            <w:r>
              <w:rPr>
                <w:rFonts w:eastAsia="Times New Roman"/>
              </w:rPr>
              <w:t>насекомых,  особенностях  их  жизни  (осы</w:t>
            </w:r>
          </w:p>
        </w:tc>
        <w:tc>
          <w:tcPr>
            <w:tcW w:w="520" w:type="dxa"/>
            <w:vAlign w:val="bottom"/>
          </w:tcPr>
          <w:p w:rsidR="000751C2" w:rsidRDefault="004F567E">
            <w:pPr>
              <w:ind w:left="220"/>
              <w:rPr>
                <w:sz w:val="20"/>
                <w:szCs w:val="20"/>
              </w:rPr>
            </w:pPr>
            <w:r>
              <w:rPr>
                <w:rFonts w:eastAsia="Times New Roman"/>
              </w:rPr>
              <w:t>-</w:t>
            </w:r>
          </w:p>
        </w:tc>
        <w:tc>
          <w:tcPr>
            <w:tcW w:w="1220" w:type="dxa"/>
            <w:gridSpan w:val="2"/>
            <w:vAlign w:val="bottom"/>
          </w:tcPr>
          <w:p w:rsidR="000751C2" w:rsidRDefault="004F567E">
            <w:pPr>
              <w:ind w:left="240"/>
              <w:rPr>
                <w:sz w:val="20"/>
                <w:szCs w:val="20"/>
              </w:rPr>
            </w:pPr>
            <w:r>
              <w:rPr>
                <w:rFonts w:eastAsia="Times New Roman"/>
              </w:rPr>
              <w:t>альбомы</w:t>
            </w:r>
          </w:p>
        </w:tc>
        <w:tc>
          <w:tcPr>
            <w:tcW w:w="500" w:type="dxa"/>
            <w:vAlign w:val="bottom"/>
          </w:tcPr>
          <w:p w:rsidR="000751C2" w:rsidRDefault="004F567E">
            <w:pPr>
              <w:ind w:left="40"/>
              <w:rPr>
                <w:sz w:val="20"/>
                <w:szCs w:val="20"/>
              </w:rPr>
            </w:pPr>
            <w:r>
              <w:rPr>
                <w:rFonts w:eastAsia="Times New Roman"/>
              </w:rPr>
              <w:t>или</w:t>
            </w:r>
          </w:p>
        </w:tc>
        <w:tc>
          <w:tcPr>
            <w:tcW w:w="1740" w:type="dxa"/>
            <w:gridSpan w:val="3"/>
            <w:tcBorders>
              <w:right w:val="single" w:sz="8" w:space="0" w:color="auto"/>
            </w:tcBorders>
            <w:vAlign w:val="bottom"/>
          </w:tcPr>
          <w:p w:rsidR="000751C2" w:rsidRDefault="004F567E">
            <w:pPr>
              <w:jc w:val="right"/>
              <w:rPr>
                <w:sz w:val="20"/>
                <w:szCs w:val="20"/>
              </w:rPr>
            </w:pPr>
            <w:r>
              <w:rPr>
                <w:rFonts w:eastAsia="Times New Roman"/>
              </w:rPr>
              <w:t>мультимедийные</w:t>
            </w:r>
          </w:p>
        </w:tc>
      </w:tr>
      <w:tr w:rsidR="000751C2">
        <w:trPr>
          <w:trHeight w:val="249"/>
        </w:trPr>
        <w:tc>
          <w:tcPr>
            <w:tcW w:w="7540" w:type="dxa"/>
            <w:vAlign w:val="bottom"/>
          </w:tcPr>
          <w:p w:rsidR="000751C2" w:rsidRDefault="004F567E">
            <w:pPr>
              <w:spacing w:line="248" w:lineRule="exact"/>
              <w:ind w:left="160"/>
              <w:rPr>
                <w:sz w:val="20"/>
                <w:szCs w:val="20"/>
              </w:rPr>
            </w:pPr>
            <w:r>
              <w:rPr>
                <w:rFonts w:eastAsia="Times New Roman"/>
              </w:rPr>
              <w:t>Закрепить умения правильно вести себя в природе (не ломать кусты и ветви</w:t>
            </w:r>
          </w:p>
        </w:tc>
        <w:tc>
          <w:tcPr>
            <w:tcW w:w="160" w:type="dxa"/>
            <w:tcBorders>
              <w:right w:val="single" w:sz="8" w:space="0" w:color="auto"/>
            </w:tcBorders>
            <w:vAlign w:val="bottom"/>
          </w:tcPr>
          <w:p w:rsidR="000751C2" w:rsidRDefault="000751C2">
            <w:pPr>
              <w:rPr>
                <w:sz w:val="21"/>
                <w:szCs w:val="21"/>
              </w:rPr>
            </w:pPr>
          </w:p>
        </w:tc>
        <w:tc>
          <w:tcPr>
            <w:tcW w:w="4240" w:type="dxa"/>
            <w:gridSpan w:val="8"/>
            <w:tcBorders>
              <w:right w:val="single" w:sz="8" w:space="0" w:color="auto"/>
            </w:tcBorders>
            <w:vAlign w:val="bottom"/>
          </w:tcPr>
          <w:p w:rsidR="000751C2" w:rsidRDefault="004F567E">
            <w:pPr>
              <w:spacing w:line="248" w:lineRule="exact"/>
              <w:ind w:left="20"/>
              <w:rPr>
                <w:sz w:val="20"/>
                <w:szCs w:val="20"/>
              </w:rPr>
            </w:pPr>
            <w:r>
              <w:rPr>
                <w:rFonts w:eastAsia="Times New Roman"/>
              </w:rPr>
              <w:t>живут  большими  семьями,  муравья  –  в</w:t>
            </w:r>
          </w:p>
        </w:tc>
        <w:tc>
          <w:tcPr>
            <w:tcW w:w="3980" w:type="dxa"/>
            <w:gridSpan w:val="7"/>
            <w:tcBorders>
              <w:right w:val="single" w:sz="8" w:space="0" w:color="auto"/>
            </w:tcBorders>
            <w:vAlign w:val="bottom"/>
          </w:tcPr>
          <w:p w:rsidR="000751C2" w:rsidRDefault="004F567E">
            <w:pPr>
              <w:spacing w:line="248" w:lineRule="exact"/>
              <w:ind w:left="220"/>
              <w:rPr>
                <w:sz w:val="20"/>
                <w:szCs w:val="20"/>
              </w:rPr>
            </w:pPr>
            <w:r>
              <w:rPr>
                <w:rFonts w:eastAsia="Times New Roman"/>
              </w:rPr>
              <w:t>презентации  по  темам:  «Животные и</w:t>
            </w:r>
          </w:p>
        </w:tc>
      </w:tr>
      <w:tr w:rsidR="000751C2">
        <w:trPr>
          <w:trHeight w:val="256"/>
        </w:trPr>
        <w:tc>
          <w:tcPr>
            <w:tcW w:w="7540" w:type="dxa"/>
            <w:vAlign w:val="bottom"/>
          </w:tcPr>
          <w:p w:rsidR="000751C2" w:rsidRDefault="004F567E">
            <w:pPr>
              <w:ind w:left="160"/>
              <w:rPr>
                <w:sz w:val="20"/>
                <w:szCs w:val="20"/>
              </w:rPr>
            </w:pPr>
            <w:r>
              <w:rPr>
                <w:rFonts w:eastAsia="Times New Roman"/>
              </w:rPr>
              <w:t>деревьев, не оставлять мусор, не разрушать муравейники и др.).</w:t>
            </w:r>
          </w:p>
        </w:tc>
        <w:tc>
          <w:tcPr>
            <w:tcW w:w="160" w:type="dxa"/>
            <w:tcBorders>
              <w:right w:val="single" w:sz="8" w:space="0" w:color="auto"/>
            </w:tcBorders>
            <w:vAlign w:val="bottom"/>
          </w:tcPr>
          <w:p w:rsidR="000751C2" w:rsidRDefault="000751C2"/>
        </w:tc>
        <w:tc>
          <w:tcPr>
            <w:tcW w:w="4240" w:type="dxa"/>
            <w:gridSpan w:val="8"/>
            <w:tcBorders>
              <w:right w:val="single" w:sz="8" w:space="0" w:color="auto"/>
            </w:tcBorders>
            <w:vAlign w:val="bottom"/>
          </w:tcPr>
          <w:p w:rsidR="000751C2" w:rsidRDefault="004F567E">
            <w:pPr>
              <w:ind w:left="20"/>
              <w:rPr>
                <w:sz w:val="20"/>
                <w:szCs w:val="20"/>
              </w:rPr>
            </w:pPr>
            <w:r>
              <w:rPr>
                <w:rFonts w:eastAsia="Times New Roman"/>
              </w:rPr>
              <w:t>муравейниках). Экспериментирование «Что</w:t>
            </w:r>
          </w:p>
        </w:tc>
        <w:tc>
          <w:tcPr>
            <w:tcW w:w="1440" w:type="dxa"/>
            <w:gridSpan w:val="2"/>
            <w:vAlign w:val="bottom"/>
          </w:tcPr>
          <w:p w:rsidR="000751C2" w:rsidRDefault="004F567E">
            <w:pPr>
              <w:ind w:left="220"/>
              <w:rPr>
                <w:sz w:val="20"/>
                <w:szCs w:val="20"/>
              </w:rPr>
            </w:pPr>
            <w:r>
              <w:rPr>
                <w:rFonts w:eastAsia="Times New Roman"/>
              </w:rPr>
              <w:t>птицы</w:t>
            </w:r>
          </w:p>
        </w:tc>
        <w:tc>
          <w:tcPr>
            <w:tcW w:w="800" w:type="dxa"/>
            <w:gridSpan w:val="2"/>
            <w:vAlign w:val="bottom"/>
          </w:tcPr>
          <w:p w:rsidR="000751C2" w:rsidRDefault="004F567E">
            <w:pPr>
              <w:ind w:left="20"/>
              <w:rPr>
                <w:sz w:val="20"/>
                <w:szCs w:val="20"/>
              </w:rPr>
            </w:pPr>
            <w:r>
              <w:rPr>
                <w:rFonts w:eastAsia="Times New Roman"/>
              </w:rPr>
              <w:t>Урала»,</w:t>
            </w:r>
          </w:p>
        </w:tc>
        <w:tc>
          <w:tcPr>
            <w:tcW w:w="300" w:type="dxa"/>
            <w:vAlign w:val="bottom"/>
          </w:tcPr>
          <w:p w:rsidR="000751C2" w:rsidRDefault="000751C2"/>
        </w:tc>
        <w:tc>
          <w:tcPr>
            <w:tcW w:w="1440" w:type="dxa"/>
            <w:gridSpan w:val="2"/>
            <w:tcBorders>
              <w:right w:val="single" w:sz="8" w:space="0" w:color="auto"/>
            </w:tcBorders>
            <w:vAlign w:val="bottom"/>
          </w:tcPr>
          <w:p w:rsidR="000751C2" w:rsidRDefault="004F567E">
            <w:pPr>
              <w:jc w:val="right"/>
              <w:rPr>
                <w:sz w:val="20"/>
                <w:szCs w:val="20"/>
              </w:rPr>
            </w:pPr>
            <w:r>
              <w:rPr>
                <w:rFonts w:eastAsia="Times New Roman"/>
              </w:rPr>
              <w:t>«Животные</w:t>
            </w:r>
          </w:p>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rPr>
              <w:t>Расширить знания детей о неживой природе, свойствах песка, глины, камня.</w:t>
            </w:r>
          </w:p>
        </w:tc>
        <w:tc>
          <w:tcPr>
            <w:tcW w:w="160" w:type="dxa"/>
            <w:tcBorders>
              <w:right w:val="single" w:sz="8" w:space="0" w:color="auto"/>
            </w:tcBorders>
            <w:vAlign w:val="bottom"/>
          </w:tcPr>
          <w:p w:rsidR="000751C2" w:rsidRDefault="000751C2">
            <w:pPr>
              <w:rPr>
                <w:sz w:val="21"/>
                <w:szCs w:val="21"/>
              </w:rPr>
            </w:pPr>
          </w:p>
        </w:tc>
        <w:tc>
          <w:tcPr>
            <w:tcW w:w="4240" w:type="dxa"/>
            <w:gridSpan w:val="8"/>
            <w:tcBorders>
              <w:right w:val="single" w:sz="8" w:space="0" w:color="auto"/>
            </w:tcBorders>
            <w:vAlign w:val="bottom"/>
          </w:tcPr>
          <w:p w:rsidR="000751C2" w:rsidRDefault="004F567E">
            <w:pPr>
              <w:spacing w:line="248" w:lineRule="exact"/>
              <w:ind w:left="20"/>
              <w:rPr>
                <w:sz w:val="20"/>
                <w:szCs w:val="20"/>
              </w:rPr>
            </w:pPr>
            <w:r>
              <w:rPr>
                <w:rFonts w:eastAsia="Times New Roman"/>
              </w:rPr>
              <w:t>мы знаем о камне». Беседа «Какая погода</w:t>
            </w:r>
          </w:p>
        </w:tc>
        <w:tc>
          <w:tcPr>
            <w:tcW w:w="3980" w:type="dxa"/>
            <w:gridSpan w:val="7"/>
            <w:tcBorders>
              <w:right w:val="single" w:sz="8" w:space="0" w:color="auto"/>
            </w:tcBorders>
            <w:vAlign w:val="bottom"/>
          </w:tcPr>
          <w:p w:rsidR="000751C2" w:rsidRDefault="004F567E">
            <w:pPr>
              <w:spacing w:line="248" w:lineRule="exact"/>
              <w:ind w:left="220"/>
              <w:rPr>
                <w:sz w:val="20"/>
                <w:szCs w:val="20"/>
              </w:rPr>
            </w:pPr>
            <w:r>
              <w:rPr>
                <w:rFonts w:eastAsia="Times New Roman"/>
              </w:rPr>
              <w:t>Челябинского  зоопарка»,  «Животные</w:t>
            </w:r>
          </w:p>
        </w:tc>
      </w:tr>
      <w:tr w:rsidR="000751C2">
        <w:trPr>
          <w:trHeight w:val="256"/>
        </w:trPr>
        <w:tc>
          <w:tcPr>
            <w:tcW w:w="7540" w:type="dxa"/>
            <w:vAlign w:val="bottom"/>
          </w:tcPr>
          <w:p w:rsidR="000751C2" w:rsidRDefault="004F567E">
            <w:pPr>
              <w:ind w:left="160"/>
              <w:rPr>
                <w:sz w:val="20"/>
                <w:szCs w:val="20"/>
              </w:rPr>
            </w:pPr>
            <w:r>
              <w:rPr>
                <w:rFonts w:eastAsia="Times New Roman"/>
              </w:rPr>
              <w:t>Подвести детей к пониманию того, что жизнь человека на Земле во многом</w:t>
            </w:r>
          </w:p>
        </w:tc>
        <w:tc>
          <w:tcPr>
            <w:tcW w:w="160" w:type="dxa"/>
            <w:tcBorders>
              <w:right w:val="single" w:sz="8" w:space="0" w:color="auto"/>
            </w:tcBorders>
            <w:vAlign w:val="bottom"/>
          </w:tcPr>
          <w:p w:rsidR="000751C2" w:rsidRDefault="000751C2"/>
        </w:tc>
        <w:tc>
          <w:tcPr>
            <w:tcW w:w="4240" w:type="dxa"/>
            <w:gridSpan w:val="8"/>
            <w:tcBorders>
              <w:right w:val="single" w:sz="8" w:space="0" w:color="auto"/>
            </w:tcBorders>
            <w:vAlign w:val="bottom"/>
          </w:tcPr>
          <w:p w:rsidR="000751C2" w:rsidRDefault="004F567E">
            <w:pPr>
              <w:ind w:left="20"/>
              <w:rPr>
                <w:sz w:val="20"/>
                <w:szCs w:val="20"/>
              </w:rPr>
            </w:pPr>
            <w:r>
              <w:rPr>
                <w:rFonts w:eastAsia="Times New Roman"/>
              </w:rPr>
              <w:t>была весной». «Труд» (рукотворный мир)</w:t>
            </w:r>
          </w:p>
        </w:tc>
        <w:tc>
          <w:tcPr>
            <w:tcW w:w="3980" w:type="dxa"/>
            <w:gridSpan w:val="7"/>
            <w:tcBorders>
              <w:right w:val="single" w:sz="8" w:space="0" w:color="auto"/>
            </w:tcBorders>
            <w:vAlign w:val="bottom"/>
          </w:tcPr>
          <w:p w:rsidR="000751C2" w:rsidRDefault="004F567E">
            <w:pPr>
              <w:ind w:left="220"/>
              <w:rPr>
                <w:sz w:val="20"/>
                <w:szCs w:val="20"/>
              </w:rPr>
            </w:pPr>
            <w:r>
              <w:rPr>
                <w:rFonts w:eastAsia="Times New Roman"/>
              </w:rPr>
              <w:t>России, занесенные в Красную книгу»;</w:t>
            </w:r>
          </w:p>
        </w:tc>
      </w:tr>
      <w:tr w:rsidR="000751C2">
        <w:trPr>
          <w:trHeight w:val="256"/>
        </w:trPr>
        <w:tc>
          <w:tcPr>
            <w:tcW w:w="7540" w:type="dxa"/>
            <w:vAlign w:val="bottom"/>
          </w:tcPr>
          <w:p w:rsidR="000751C2" w:rsidRDefault="004F567E">
            <w:pPr>
              <w:ind w:left="160"/>
              <w:rPr>
                <w:sz w:val="20"/>
                <w:szCs w:val="20"/>
              </w:rPr>
            </w:pPr>
            <w:r>
              <w:rPr>
                <w:rFonts w:eastAsia="Times New Roman"/>
              </w:rPr>
              <w:t>зависит от окружающей среды: чистые воздух, вода, лес, почва благоприятно</w:t>
            </w:r>
          </w:p>
        </w:tc>
        <w:tc>
          <w:tcPr>
            <w:tcW w:w="160" w:type="dxa"/>
            <w:tcBorders>
              <w:right w:val="single" w:sz="8" w:space="0" w:color="auto"/>
            </w:tcBorders>
            <w:vAlign w:val="bottom"/>
          </w:tcPr>
          <w:p w:rsidR="000751C2" w:rsidRDefault="000751C2"/>
        </w:tc>
        <w:tc>
          <w:tcPr>
            <w:tcW w:w="2300" w:type="dxa"/>
            <w:gridSpan w:val="4"/>
            <w:vAlign w:val="bottom"/>
          </w:tcPr>
          <w:p w:rsidR="000751C2" w:rsidRDefault="004F567E">
            <w:pPr>
              <w:ind w:left="20"/>
              <w:rPr>
                <w:sz w:val="20"/>
                <w:szCs w:val="20"/>
              </w:rPr>
            </w:pPr>
            <w:r>
              <w:rPr>
                <w:rFonts w:eastAsia="Times New Roman"/>
              </w:rPr>
              <w:t>Художественное</w:t>
            </w:r>
          </w:p>
        </w:tc>
        <w:tc>
          <w:tcPr>
            <w:tcW w:w="1940" w:type="dxa"/>
            <w:gridSpan w:val="4"/>
            <w:tcBorders>
              <w:right w:val="single" w:sz="8" w:space="0" w:color="auto"/>
            </w:tcBorders>
            <w:vAlign w:val="bottom"/>
          </w:tcPr>
          <w:p w:rsidR="000751C2" w:rsidRDefault="004F567E">
            <w:pPr>
              <w:jc w:val="right"/>
              <w:rPr>
                <w:sz w:val="20"/>
                <w:szCs w:val="20"/>
              </w:rPr>
            </w:pPr>
            <w:r>
              <w:rPr>
                <w:rFonts w:eastAsia="Times New Roman"/>
              </w:rPr>
              <w:t>конструирование</w:t>
            </w:r>
          </w:p>
        </w:tc>
        <w:tc>
          <w:tcPr>
            <w:tcW w:w="520" w:type="dxa"/>
            <w:vAlign w:val="bottom"/>
          </w:tcPr>
          <w:p w:rsidR="000751C2" w:rsidRDefault="004F567E">
            <w:pPr>
              <w:ind w:left="220"/>
              <w:rPr>
                <w:sz w:val="20"/>
                <w:szCs w:val="20"/>
              </w:rPr>
            </w:pPr>
            <w:r>
              <w:rPr>
                <w:rFonts w:eastAsia="Times New Roman"/>
              </w:rPr>
              <w:t>-</w:t>
            </w:r>
          </w:p>
        </w:tc>
        <w:tc>
          <w:tcPr>
            <w:tcW w:w="3460" w:type="dxa"/>
            <w:gridSpan w:val="6"/>
            <w:tcBorders>
              <w:right w:val="single" w:sz="8" w:space="0" w:color="auto"/>
            </w:tcBorders>
            <w:vAlign w:val="bottom"/>
          </w:tcPr>
          <w:p w:rsidR="000751C2" w:rsidRDefault="004F567E">
            <w:pPr>
              <w:jc w:val="right"/>
              <w:rPr>
                <w:sz w:val="20"/>
                <w:szCs w:val="20"/>
              </w:rPr>
            </w:pPr>
            <w:r>
              <w:rPr>
                <w:rFonts w:eastAsia="Times New Roman"/>
              </w:rPr>
              <w:t>трафареты и книжки - раскраски,</w:t>
            </w:r>
          </w:p>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rPr>
              <w:t>сказываются на здоровье и жизни человека.</w:t>
            </w:r>
          </w:p>
        </w:tc>
        <w:tc>
          <w:tcPr>
            <w:tcW w:w="160" w:type="dxa"/>
            <w:tcBorders>
              <w:right w:val="single" w:sz="8" w:space="0" w:color="auto"/>
            </w:tcBorders>
            <w:vAlign w:val="bottom"/>
          </w:tcPr>
          <w:p w:rsidR="000751C2" w:rsidRDefault="000751C2">
            <w:pPr>
              <w:rPr>
                <w:sz w:val="21"/>
                <w:szCs w:val="21"/>
              </w:rPr>
            </w:pPr>
          </w:p>
        </w:tc>
        <w:tc>
          <w:tcPr>
            <w:tcW w:w="2860" w:type="dxa"/>
            <w:gridSpan w:val="5"/>
            <w:vAlign w:val="bottom"/>
          </w:tcPr>
          <w:p w:rsidR="000751C2" w:rsidRDefault="004F567E">
            <w:pPr>
              <w:spacing w:line="248" w:lineRule="exact"/>
              <w:ind w:left="20"/>
              <w:rPr>
                <w:sz w:val="20"/>
                <w:szCs w:val="20"/>
              </w:rPr>
            </w:pPr>
            <w:r>
              <w:rPr>
                <w:rFonts w:eastAsia="Times New Roman"/>
              </w:rPr>
              <w:t>«Фантазии из гармошки».</w:t>
            </w:r>
          </w:p>
        </w:tc>
        <w:tc>
          <w:tcPr>
            <w:tcW w:w="26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860" w:type="dxa"/>
            <w:tcBorders>
              <w:right w:val="single" w:sz="8" w:space="0" w:color="auto"/>
            </w:tcBorders>
            <w:vAlign w:val="bottom"/>
          </w:tcPr>
          <w:p w:rsidR="000751C2" w:rsidRDefault="000751C2">
            <w:pPr>
              <w:rPr>
                <w:sz w:val="21"/>
                <w:szCs w:val="21"/>
              </w:rPr>
            </w:pPr>
          </w:p>
        </w:tc>
        <w:tc>
          <w:tcPr>
            <w:tcW w:w="3980" w:type="dxa"/>
            <w:gridSpan w:val="7"/>
            <w:tcBorders>
              <w:right w:val="single" w:sz="8" w:space="0" w:color="auto"/>
            </w:tcBorders>
            <w:vAlign w:val="bottom"/>
          </w:tcPr>
          <w:p w:rsidR="000751C2" w:rsidRDefault="004F567E">
            <w:pPr>
              <w:spacing w:line="248" w:lineRule="exact"/>
              <w:ind w:left="220"/>
              <w:rPr>
                <w:sz w:val="20"/>
                <w:szCs w:val="20"/>
              </w:rPr>
            </w:pPr>
            <w:r>
              <w:rPr>
                <w:rFonts w:eastAsia="Times New Roman"/>
              </w:rPr>
              <w:t>с  изображением  животных, растений,</w:t>
            </w:r>
          </w:p>
        </w:tc>
      </w:tr>
      <w:tr w:rsidR="000751C2">
        <w:trPr>
          <w:trHeight w:val="257"/>
        </w:trPr>
        <w:tc>
          <w:tcPr>
            <w:tcW w:w="7540" w:type="dxa"/>
            <w:vAlign w:val="bottom"/>
          </w:tcPr>
          <w:p w:rsidR="000751C2" w:rsidRDefault="004F567E">
            <w:pPr>
              <w:ind w:left="160"/>
              <w:rPr>
                <w:sz w:val="20"/>
                <w:szCs w:val="20"/>
              </w:rPr>
            </w:pPr>
            <w:r>
              <w:rPr>
                <w:rFonts w:eastAsia="Times New Roman"/>
              </w:rPr>
              <w:t>Расширять представления детей о камнях, качествах и свойствах; развивать</w:t>
            </w:r>
          </w:p>
        </w:tc>
        <w:tc>
          <w:tcPr>
            <w:tcW w:w="160" w:type="dxa"/>
            <w:tcBorders>
              <w:right w:val="single" w:sz="8" w:space="0" w:color="auto"/>
            </w:tcBorders>
            <w:vAlign w:val="bottom"/>
          </w:tcPr>
          <w:p w:rsidR="000751C2" w:rsidRDefault="000751C2"/>
        </w:tc>
        <w:tc>
          <w:tcPr>
            <w:tcW w:w="4240" w:type="dxa"/>
            <w:gridSpan w:val="8"/>
            <w:tcBorders>
              <w:right w:val="single" w:sz="8" w:space="0" w:color="auto"/>
            </w:tcBorders>
            <w:vAlign w:val="bottom"/>
          </w:tcPr>
          <w:p w:rsidR="000751C2" w:rsidRDefault="004F567E">
            <w:pPr>
              <w:ind w:left="20"/>
              <w:rPr>
                <w:sz w:val="20"/>
                <w:szCs w:val="20"/>
              </w:rPr>
            </w:pPr>
            <w:r>
              <w:rPr>
                <w:rFonts w:eastAsia="Times New Roman"/>
              </w:rPr>
              <w:t>Составление   рассказа   «Наш   домашний</w:t>
            </w:r>
          </w:p>
        </w:tc>
        <w:tc>
          <w:tcPr>
            <w:tcW w:w="1440" w:type="dxa"/>
            <w:gridSpan w:val="2"/>
            <w:vAlign w:val="bottom"/>
          </w:tcPr>
          <w:p w:rsidR="000751C2" w:rsidRDefault="004F567E">
            <w:pPr>
              <w:ind w:left="220"/>
              <w:rPr>
                <w:sz w:val="20"/>
                <w:szCs w:val="20"/>
              </w:rPr>
            </w:pPr>
            <w:r>
              <w:rPr>
                <w:rFonts w:eastAsia="Times New Roman"/>
              </w:rPr>
              <w:t>плодов;</w:t>
            </w:r>
          </w:p>
        </w:tc>
        <w:tc>
          <w:tcPr>
            <w:tcW w:w="300" w:type="dxa"/>
            <w:vAlign w:val="bottom"/>
          </w:tcPr>
          <w:p w:rsidR="000751C2" w:rsidRDefault="000751C2"/>
        </w:tc>
        <w:tc>
          <w:tcPr>
            <w:tcW w:w="500" w:type="dxa"/>
            <w:vAlign w:val="bottom"/>
          </w:tcPr>
          <w:p w:rsidR="000751C2" w:rsidRDefault="000751C2"/>
        </w:tc>
        <w:tc>
          <w:tcPr>
            <w:tcW w:w="300" w:type="dxa"/>
            <w:vAlign w:val="bottom"/>
          </w:tcPr>
          <w:p w:rsidR="000751C2" w:rsidRDefault="000751C2"/>
        </w:tc>
        <w:tc>
          <w:tcPr>
            <w:tcW w:w="480" w:type="dxa"/>
            <w:vAlign w:val="bottom"/>
          </w:tcPr>
          <w:p w:rsidR="000751C2" w:rsidRDefault="000751C2"/>
        </w:tc>
        <w:tc>
          <w:tcPr>
            <w:tcW w:w="960" w:type="dxa"/>
            <w:tcBorders>
              <w:right w:val="single" w:sz="8" w:space="0" w:color="auto"/>
            </w:tcBorders>
            <w:vAlign w:val="bottom"/>
          </w:tcPr>
          <w:p w:rsidR="000751C2" w:rsidRDefault="000751C2"/>
        </w:tc>
      </w:tr>
      <w:tr w:rsidR="000751C2">
        <w:trPr>
          <w:trHeight w:val="256"/>
        </w:trPr>
        <w:tc>
          <w:tcPr>
            <w:tcW w:w="7540" w:type="dxa"/>
            <w:vAlign w:val="bottom"/>
          </w:tcPr>
          <w:p w:rsidR="000751C2" w:rsidRDefault="004F567E">
            <w:pPr>
              <w:ind w:left="160"/>
              <w:rPr>
                <w:sz w:val="20"/>
                <w:szCs w:val="20"/>
              </w:rPr>
            </w:pPr>
            <w:r>
              <w:rPr>
                <w:rFonts w:eastAsia="Times New Roman"/>
              </w:rPr>
              <w:t>умение определять существенные признаки и свойства материала (структуру</w:t>
            </w:r>
          </w:p>
        </w:tc>
        <w:tc>
          <w:tcPr>
            <w:tcW w:w="160" w:type="dxa"/>
            <w:tcBorders>
              <w:right w:val="single" w:sz="8" w:space="0" w:color="auto"/>
            </w:tcBorders>
            <w:vAlign w:val="bottom"/>
          </w:tcPr>
          <w:p w:rsidR="000751C2" w:rsidRDefault="000751C2"/>
        </w:tc>
        <w:tc>
          <w:tcPr>
            <w:tcW w:w="1140" w:type="dxa"/>
            <w:gridSpan w:val="2"/>
            <w:vAlign w:val="bottom"/>
          </w:tcPr>
          <w:p w:rsidR="000751C2" w:rsidRDefault="004F567E">
            <w:pPr>
              <w:ind w:left="20"/>
              <w:rPr>
                <w:sz w:val="20"/>
                <w:szCs w:val="20"/>
              </w:rPr>
            </w:pPr>
            <w:r>
              <w:rPr>
                <w:rFonts w:eastAsia="Times New Roman"/>
              </w:rPr>
              <w:t>любимец».</w:t>
            </w:r>
          </w:p>
        </w:tc>
        <w:tc>
          <w:tcPr>
            <w:tcW w:w="1160" w:type="dxa"/>
            <w:gridSpan w:val="2"/>
            <w:vAlign w:val="bottom"/>
          </w:tcPr>
          <w:p w:rsidR="000751C2" w:rsidRDefault="004F567E">
            <w:pPr>
              <w:jc w:val="right"/>
              <w:rPr>
                <w:sz w:val="20"/>
                <w:szCs w:val="20"/>
              </w:rPr>
            </w:pPr>
            <w:r>
              <w:rPr>
                <w:rFonts w:eastAsia="Times New Roman"/>
              </w:rPr>
              <w:t>«Чтение</w:t>
            </w:r>
          </w:p>
        </w:tc>
        <w:tc>
          <w:tcPr>
            <w:tcW w:w="1940" w:type="dxa"/>
            <w:gridSpan w:val="4"/>
            <w:tcBorders>
              <w:right w:val="single" w:sz="8" w:space="0" w:color="auto"/>
            </w:tcBorders>
            <w:vAlign w:val="bottom"/>
          </w:tcPr>
          <w:p w:rsidR="000751C2" w:rsidRDefault="004F567E">
            <w:pPr>
              <w:jc w:val="right"/>
              <w:rPr>
                <w:sz w:val="20"/>
                <w:szCs w:val="20"/>
              </w:rPr>
            </w:pPr>
            <w:r>
              <w:rPr>
                <w:rFonts w:eastAsia="Times New Roman"/>
              </w:rPr>
              <w:t>художественной</w:t>
            </w:r>
          </w:p>
        </w:tc>
        <w:tc>
          <w:tcPr>
            <w:tcW w:w="520" w:type="dxa"/>
            <w:vAlign w:val="bottom"/>
          </w:tcPr>
          <w:p w:rsidR="000751C2" w:rsidRDefault="004F567E">
            <w:pPr>
              <w:ind w:left="220"/>
              <w:rPr>
                <w:sz w:val="20"/>
                <w:szCs w:val="20"/>
              </w:rPr>
            </w:pPr>
            <w:r>
              <w:rPr>
                <w:rFonts w:eastAsia="Times New Roman"/>
              </w:rPr>
              <w:t>-</w:t>
            </w:r>
          </w:p>
        </w:tc>
        <w:tc>
          <w:tcPr>
            <w:tcW w:w="3460" w:type="dxa"/>
            <w:gridSpan w:val="6"/>
            <w:tcBorders>
              <w:right w:val="single" w:sz="8" w:space="0" w:color="auto"/>
            </w:tcBorders>
            <w:vAlign w:val="bottom"/>
          </w:tcPr>
          <w:p w:rsidR="000751C2" w:rsidRDefault="004F567E">
            <w:pPr>
              <w:jc w:val="right"/>
              <w:rPr>
                <w:sz w:val="20"/>
                <w:szCs w:val="20"/>
              </w:rPr>
            </w:pPr>
            <w:r>
              <w:rPr>
                <w:rFonts w:eastAsia="Times New Roman"/>
              </w:rPr>
              <w:t>модели:  «Правила  обращения  с</w:t>
            </w:r>
          </w:p>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rPr>
              <w:t>поверхности, твердость, прочность, плавучесть, легкость). Развивать интерес</w:t>
            </w:r>
          </w:p>
        </w:tc>
        <w:tc>
          <w:tcPr>
            <w:tcW w:w="160" w:type="dxa"/>
            <w:tcBorders>
              <w:right w:val="single" w:sz="8" w:space="0" w:color="auto"/>
            </w:tcBorders>
            <w:vAlign w:val="bottom"/>
          </w:tcPr>
          <w:p w:rsidR="000751C2" w:rsidRDefault="000751C2">
            <w:pPr>
              <w:rPr>
                <w:sz w:val="21"/>
                <w:szCs w:val="21"/>
              </w:rPr>
            </w:pPr>
          </w:p>
        </w:tc>
        <w:tc>
          <w:tcPr>
            <w:tcW w:w="1500" w:type="dxa"/>
            <w:gridSpan w:val="3"/>
            <w:vAlign w:val="bottom"/>
          </w:tcPr>
          <w:p w:rsidR="000751C2" w:rsidRDefault="004F567E">
            <w:pPr>
              <w:spacing w:line="248" w:lineRule="exact"/>
              <w:ind w:left="20"/>
              <w:rPr>
                <w:sz w:val="20"/>
                <w:szCs w:val="20"/>
              </w:rPr>
            </w:pPr>
            <w:r>
              <w:rPr>
                <w:rFonts w:eastAsia="Times New Roman"/>
              </w:rPr>
              <w:t>литературы»</w:t>
            </w:r>
          </w:p>
        </w:tc>
        <w:tc>
          <w:tcPr>
            <w:tcW w:w="800" w:type="dxa"/>
            <w:vAlign w:val="bottom"/>
          </w:tcPr>
          <w:p w:rsidR="000751C2" w:rsidRDefault="000751C2">
            <w:pPr>
              <w:rPr>
                <w:sz w:val="21"/>
                <w:szCs w:val="21"/>
              </w:rPr>
            </w:pPr>
          </w:p>
        </w:tc>
        <w:tc>
          <w:tcPr>
            <w:tcW w:w="56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260" w:type="dxa"/>
            <w:vAlign w:val="bottom"/>
          </w:tcPr>
          <w:p w:rsidR="000751C2" w:rsidRDefault="000751C2">
            <w:pPr>
              <w:rPr>
                <w:sz w:val="21"/>
                <w:szCs w:val="21"/>
              </w:rPr>
            </w:pPr>
          </w:p>
        </w:tc>
        <w:tc>
          <w:tcPr>
            <w:tcW w:w="860" w:type="dxa"/>
            <w:tcBorders>
              <w:right w:val="single" w:sz="8" w:space="0" w:color="auto"/>
            </w:tcBorders>
            <w:vAlign w:val="bottom"/>
          </w:tcPr>
          <w:p w:rsidR="000751C2" w:rsidRDefault="000751C2">
            <w:pPr>
              <w:rPr>
                <w:sz w:val="21"/>
                <w:szCs w:val="21"/>
              </w:rPr>
            </w:pPr>
          </w:p>
        </w:tc>
        <w:tc>
          <w:tcPr>
            <w:tcW w:w="3980" w:type="dxa"/>
            <w:gridSpan w:val="7"/>
            <w:tcBorders>
              <w:right w:val="single" w:sz="8" w:space="0" w:color="auto"/>
            </w:tcBorders>
            <w:vAlign w:val="bottom"/>
          </w:tcPr>
          <w:p w:rsidR="000751C2" w:rsidRDefault="004F567E">
            <w:pPr>
              <w:spacing w:line="248" w:lineRule="exact"/>
              <w:ind w:left="220"/>
              <w:rPr>
                <w:sz w:val="20"/>
                <w:szCs w:val="20"/>
              </w:rPr>
            </w:pPr>
            <w:r>
              <w:rPr>
                <w:rFonts w:eastAsia="Times New Roman"/>
              </w:rPr>
              <w:t>животными и насекомыми», «Модели</w:t>
            </w:r>
          </w:p>
        </w:tc>
      </w:tr>
      <w:tr w:rsidR="000751C2">
        <w:trPr>
          <w:trHeight w:val="256"/>
        </w:trPr>
        <w:tc>
          <w:tcPr>
            <w:tcW w:w="7540" w:type="dxa"/>
            <w:vAlign w:val="bottom"/>
          </w:tcPr>
          <w:p w:rsidR="000751C2" w:rsidRDefault="004F567E">
            <w:pPr>
              <w:ind w:left="160"/>
              <w:rPr>
                <w:sz w:val="20"/>
                <w:szCs w:val="20"/>
              </w:rPr>
            </w:pPr>
            <w:r>
              <w:rPr>
                <w:rFonts w:eastAsia="Times New Roman"/>
              </w:rPr>
              <w:t>к опытной деятельности.</w:t>
            </w:r>
          </w:p>
        </w:tc>
        <w:tc>
          <w:tcPr>
            <w:tcW w:w="160" w:type="dxa"/>
            <w:tcBorders>
              <w:right w:val="single" w:sz="8" w:space="0" w:color="auto"/>
            </w:tcBorders>
            <w:vAlign w:val="bottom"/>
          </w:tcPr>
          <w:p w:rsidR="000751C2" w:rsidRDefault="000751C2"/>
        </w:tc>
        <w:tc>
          <w:tcPr>
            <w:tcW w:w="840" w:type="dxa"/>
            <w:vAlign w:val="bottom"/>
          </w:tcPr>
          <w:p w:rsidR="000751C2" w:rsidRDefault="004F567E">
            <w:pPr>
              <w:ind w:left="20"/>
              <w:rPr>
                <w:sz w:val="20"/>
                <w:szCs w:val="20"/>
              </w:rPr>
            </w:pPr>
            <w:r>
              <w:rPr>
                <w:rFonts w:eastAsia="Times New Roman"/>
              </w:rPr>
              <w:t>Чтение</w:t>
            </w:r>
          </w:p>
        </w:tc>
        <w:tc>
          <w:tcPr>
            <w:tcW w:w="2540" w:type="dxa"/>
            <w:gridSpan w:val="6"/>
            <w:vAlign w:val="bottom"/>
          </w:tcPr>
          <w:p w:rsidR="000751C2" w:rsidRDefault="004F567E">
            <w:pPr>
              <w:ind w:left="60"/>
              <w:rPr>
                <w:sz w:val="20"/>
                <w:szCs w:val="20"/>
              </w:rPr>
            </w:pPr>
            <w:r>
              <w:rPr>
                <w:rFonts w:eastAsia="Times New Roman"/>
              </w:rPr>
              <w:t>рассказа К.А. Коровина</w:t>
            </w:r>
          </w:p>
        </w:tc>
        <w:tc>
          <w:tcPr>
            <w:tcW w:w="860" w:type="dxa"/>
            <w:tcBorders>
              <w:right w:val="single" w:sz="8" w:space="0" w:color="auto"/>
            </w:tcBorders>
            <w:vAlign w:val="bottom"/>
          </w:tcPr>
          <w:p w:rsidR="000751C2" w:rsidRDefault="004F567E">
            <w:pPr>
              <w:jc w:val="right"/>
              <w:rPr>
                <w:sz w:val="20"/>
                <w:szCs w:val="20"/>
              </w:rPr>
            </w:pPr>
            <w:r>
              <w:rPr>
                <w:rFonts w:eastAsia="Times New Roman"/>
                <w:w w:val="98"/>
              </w:rPr>
              <w:t>«Белка».</w:t>
            </w:r>
          </w:p>
        </w:tc>
        <w:tc>
          <w:tcPr>
            <w:tcW w:w="2540" w:type="dxa"/>
            <w:gridSpan w:val="5"/>
            <w:vAlign w:val="bottom"/>
          </w:tcPr>
          <w:p w:rsidR="000751C2" w:rsidRDefault="004F567E">
            <w:pPr>
              <w:ind w:left="220"/>
              <w:rPr>
                <w:sz w:val="20"/>
                <w:szCs w:val="20"/>
              </w:rPr>
            </w:pPr>
            <w:r>
              <w:rPr>
                <w:rFonts w:eastAsia="Times New Roman"/>
              </w:rPr>
              <w:t>ухода за животными»;</w:t>
            </w:r>
          </w:p>
        </w:tc>
        <w:tc>
          <w:tcPr>
            <w:tcW w:w="480" w:type="dxa"/>
            <w:vAlign w:val="bottom"/>
          </w:tcPr>
          <w:p w:rsidR="000751C2" w:rsidRDefault="000751C2"/>
        </w:tc>
        <w:tc>
          <w:tcPr>
            <w:tcW w:w="960" w:type="dxa"/>
            <w:tcBorders>
              <w:right w:val="single" w:sz="8" w:space="0" w:color="auto"/>
            </w:tcBorders>
            <w:vAlign w:val="bottom"/>
          </w:tcPr>
          <w:p w:rsidR="000751C2" w:rsidRDefault="000751C2"/>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b/>
                <w:bCs/>
              </w:rPr>
              <w:t xml:space="preserve">Познавательное развитие. </w:t>
            </w:r>
            <w:r>
              <w:rPr>
                <w:rFonts w:eastAsia="Times New Roman"/>
              </w:rPr>
              <w:t>Закреплять знания детей о сезонных изменениях,</w:t>
            </w:r>
          </w:p>
        </w:tc>
        <w:tc>
          <w:tcPr>
            <w:tcW w:w="160" w:type="dxa"/>
            <w:tcBorders>
              <w:right w:val="single" w:sz="8" w:space="0" w:color="auto"/>
            </w:tcBorders>
            <w:vAlign w:val="bottom"/>
          </w:tcPr>
          <w:p w:rsidR="000751C2" w:rsidRDefault="000751C2">
            <w:pPr>
              <w:rPr>
                <w:sz w:val="21"/>
                <w:szCs w:val="21"/>
              </w:rPr>
            </w:pPr>
          </w:p>
        </w:tc>
        <w:tc>
          <w:tcPr>
            <w:tcW w:w="2300" w:type="dxa"/>
            <w:gridSpan w:val="4"/>
            <w:vAlign w:val="bottom"/>
          </w:tcPr>
          <w:p w:rsidR="000751C2" w:rsidRDefault="004F567E">
            <w:pPr>
              <w:spacing w:line="248" w:lineRule="exact"/>
              <w:ind w:left="20"/>
              <w:rPr>
                <w:sz w:val="20"/>
                <w:szCs w:val="20"/>
              </w:rPr>
            </w:pPr>
            <w:r>
              <w:rPr>
                <w:rFonts w:eastAsia="Times New Roman"/>
              </w:rPr>
              <w:t>«Художественное</w:t>
            </w:r>
          </w:p>
        </w:tc>
        <w:tc>
          <w:tcPr>
            <w:tcW w:w="560" w:type="dxa"/>
            <w:vAlign w:val="bottom"/>
          </w:tcPr>
          <w:p w:rsidR="000751C2" w:rsidRDefault="000751C2">
            <w:pPr>
              <w:rPr>
                <w:sz w:val="21"/>
                <w:szCs w:val="21"/>
              </w:rPr>
            </w:pPr>
          </w:p>
        </w:tc>
        <w:tc>
          <w:tcPr>
            <w:tcW w:w="138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творчество»</w:t>
            </w:r>
          </w:p>
        </w:tc>
        <w:tc>
          <w:tcPr>
            <w:tcW w:w="520" w:type="dxa"/>
            <w:vAlign w:val="bottom"/>
          </w:tcPr>
          <w:p w:rsidR="000751C2" w:rsidRDefault="004F567E">
            <w:pPr>
              <w:spacing w:line="248" w:lineRule="exact"/>
              <w:ind w:left="220"/>
              <w:rPr>
                <w:sz w:val="20"/>
                <w:szCs w:val="20"/>
              </w:rPr>
            </w:pPr>
            <w:r>
              <w:rPr>
                <w:rFonts w:eastAsia="Times New Roman"/>
              </w:rPr>
              <w:t>-</w:t>
            </w:r>
          </w:p>
        </w:tc>
        <w:tc>
          <w:tcPr>
            <w:tcW w:w="3460" w:type="dxa"/>
            <w:gridSpan w:val="6"/>
            <w:tcBorders>
              <w:right w:val="single" w:sz="8" w:space="0" w:color="auto"/>
            </w:tcBorders>
            <w:vAlign w:val="bottom"/>
          </w:tcPr>
          <w:p w:rsidR="000751C2" w:rsidRDefault="004F567E">
            <w:pPr>
              <w:spacing w:line="248" w:lineRule="exact"/>
              <w:jc w:val="right"/>
              <w:rPr>
                <w:sz w:val="20"/>
                <w:szCs w:val="20"/>
              </w:rPr>
            </w:pPr>
            <w:r>
              <w:rPr>
                <w:rFonts w:eastAsia="Times New Roman"/>
              </w:rPr>
              <w:t>разрезные  картинки,  «Домино  -</w:t>
            </w:r>
          </w:p>
        </w:tc>
      </w:tr>
      <w:tr w:rsidR="000751C2">
        <w:trPr>
          <w:trHeight w:val="256"/>
        </w:trPr>
        <w:tc>
          <w:tcPr>
            <w:tcW w:w="7540" w:type="dxa"/>
            <w:vAlign w:val="bottom"/>
          </w:tcPr>
          <w:p w:rsidR="000751C2" w:rsidRDefault="004F567E">
            <w:pPr>
              <w:ind w:left="160"/>
              <w:rPr>
                <w:sz w:val="20"/>
                <w:szCs w:val="20"/>
              </w:rPr>
            </w:pPr>
            <w:r>
              <w:rPr>
                <w:rFonts w:eastAsia="Times New Roman"/>
              </w:rPr>
              <w:t>развивать   умения   устанавливать   причинно-следственные   связи   между</w:t>
            </w:r>
          </w:p>
        </w:tc>
        <w:tc>
          <w:tcPr>
            <w:tcW w:w="160" w:type="dxa"/>
            <w:tcBorders>
              <w:right w:val="single" w:sz="8" w:space="0" w:color="auto"/>
            </w:tcBorders>
            <w:vAlign w:val="bottom"/>
          </w:tcPr>
          <w:p w:rsidR="000751C2" w:rsidRDefault="000751C2"/>
        </w:tc>
        <w:tc>
          <w:tcPr>
            <w:tcW w:w="4240" w:type="dxa"/>
            <w:gridSpan w:val="8"/>
            <w:tcBorders>
              <w:right w:val="single" w:sz="8" w:space="0" w:color="auto"/>
            </w:tcBorders>
            <w:vAlign w:val="bottom"/>
          </w:tcPr>
          <w:p w:rsidR="000751C2" w:rsidRDefault="004F567E">
            <w:pPr>
              <w:ind w:left="20"/>
              <w:rPr>
                <w:sz w:val="20"/>
                <w:szCs w:val="20"/>
              </w:rPr>
            </w:pPr>
            <w:r>
              <w:rPr>
                <w:rFonts w:eastAsia="Times New Roman"/>
              </w:rPr>
              <w:t>(декоративно-прикладное искусство)</w:t>
            </w:r>
          </w:p>
        </w:tc>
        <w:tc>
          <w:tcPr>
            <w:tcW w:w="1440" w:type="dxa"/>
            <w:gridSpan w:val="2"/>
            <w:vAlign w:val="bottom"/>
          </w:tcPr>
          <w:p w:rsidR="000751C2" w:rsidRDefault="004F567E">
            <w:pPr>
              <w:ind w:left="220"/>
              <w:rPr>
                <w:sz w:val="20"/>
                <w:szCs w:val="20"/>
              </w:rPr>
            </w:pPr>
            <w:r>
              <w:rPr>
                <w:rFonts w:eastAsia="Times New Roman"/>
              </w:rPr>
              <w:t>животные»;</w:t>
            </w:r>
          </w:p>
        </w:tc>
        <w:tc>
          <w:tcPr>
            <w:tcW w:w="300" w:type="dxa"/>
            <w:vAlign w:val="bottom"/>
          </w:tcPr>
          <w:p w:rsidR="000751C2" w:rsidRDefault="000751C2"/>
        </w:tc>
        <w:tc>
          <w:tcPr>
            <w:tcW w:w="500" w:type="dxa"/>
            <w:vAlign w:val="bottom"/>
          </w:tcPr>
          <w:p w:rsidR="000751C2" w:rsidRDefault="000751C2"/>
        </w:tc>
        <w:tc>
          <w:tcPr>
            <w:tcW w:w="300" w:type="dxa"/>
            <w:vAlign w:val="bottom"/>
          </w:tcPr>
          <w:p w:rsidR="000751C2" w:rsidRDefault="000751C2"/>
        </w:tc>
        <w:tc>
          <w:tcPr>
            <w:tcW w:w="480" w:type="dxa"/>
            <w:vAlign w:val="bottom"/>
          </w:tcPr>
          <w:p w:rsidR="000751C2" w:rsidRDefault="000751C2"/>
        </w:tc>
        <w:tc>
          <w:tcPr>
            <w:tcW w:w="960" w:type="dxa"/>
            <w:tcBorders>
              <w:right w:val="single" w:sz="8" w:space="0" w:color="auto"/>
            </w:tcBorders>
            <w:vAlign w:val="bottom"/>
          </w:tcPr>
          <w:p w:rsidR="000751C2" w:rsidRDefault="000751C2"/>
        </w:tc>
      </w:tr>
      <w:tr w:rsidR="000751C2">
        <w:trPr>
          <w:trHeight w:val="257"/>
        </w:trPr>
        <w:tc>
          <w:tcPr>
            <w:tcW w:w="7540" w:type="dxa"/>
            <w:vAlign w:val="bottom"/>
          </w:tcPr>
          <w:p w:rsidR="000751C2" w:rsidRDefault="004F567E">
            <w:pPr>
              <w:ind w:left="160"/>
              <w:rPr>
                <w:sz w:val="20"/>
                <w:szCs w:val="20"/>
              </w:rPr>
            </w:pPr>
            <w:r>
              <w:rPr>
                <w:rFonts w:eastAsia="Times New Roman"/>
              </w:rPr>
              <w:t>природными явлениями, расширять представления дошкольников о весенних</w:t>
            </w:r>
          </w:p>
        </w:tc>
        <w:tc>
          <w:tcPr>
            <w:tcW w:w="160" w:type="dxa"/>
            <w:tcBorders>
              <w:right w:val="single" w:sz="8" w:space="0" w:color="auto"/>
            </w:tcBorders>
            <w:vAlign w:val="bottom"/>
          </w:tcPr>
          <w:p w:rsidR="000751C2" w:rsidRDefault="000751C2"/>
        </w:tc>
        <w:tc>
          <w:tcPr>
            <w:tcW w:w="1500" w:type="dxa"/>
            <w:gridSpan w:val="3"/>
            <w:vAlign w:val="bottom"/>
          </w:tcPr>
          <w:p w:rsidR="000751C2" w:rsidRDefault="004F567E">
            <w:pPr>
              <w:ind w:left="20"/>
              <w:rPr>
                <w:sz w:val="20"/>
                <w:szCs w:val="20"/>
              </w:rPr>
            </w:pPr>
            <w:r>
              <w:rPr>
                <w:rFonts w:eastAsia="Times New Roman"/>
              </w:rPr>
              <w:t>Декоративное</w:t>
            </w:r>
          </w:p>
        </w:tc>
        <w:tc>
          <w:tcPr>
            <w:tcW w:w="1360" w:type="dxa"/>
            <w:gridSpan w:val="2"/>
            <w:vAlign w:val="bottom"/>
          </w:tcPr>
          <w:p w:rsidR="000751C2" w:rsidRDefault="004F567E">
            <w:pPr>
              <w:ind w:right="148"/>
              <w:jc w:val="right"/>
              <w:rPr>
                <w:sz w:val="20"/>
                <w:szCs w:val="20"/>
              </w:rPr>
            </w:pPr>
            <w:r>
              <w:rPr>
                <w:rFonts w:eastAsia="Times New Roman"/>
              </w:rPr>
              <w:t>рисование</w:t>
            </w:r>
          </w:p>
        </w:tc>
        <w:tc>
          <w:tcPr>
            <w:tcW w:w="1380" w:type="dxa"/>
            <w:gridSpan w:val="3"/>
            <w:tcBorders>
              <w:right w:val="single" w:sz="8" w:space="0" w:color="auto"/>
            </w:tcBorders>
            <w:vAlign w:val="bottom"/>
          </w:tcPr>
          <w:p w:rsidR="000751C2" w:rsidRDefault="004F567E">
            <w:pPr>
              <w:jc w:val="right"/>
              <w:rPr>
                <w:sz w:val="20"/>
                <w:szCs w:val="20"/>
              </w:rPr>
            </w:pPr>
            <w:r>
              <w:rPr>
                <w:rFonts w:eastAsia="Times New Roman"/>
              </w:rPr>
              <w:t>«Дымковский</w:t>
            </w:r>
          </w:p>
        </w:tc>
        <w:tc>
          <w:tcPr>
            <w:tcW w:w="520" w:type="dxa"/>
            <w:vAlign w:val="bottom"/>
          </w:tcPr>
          <w:p w:rsidR="000751C2" w:rsidRDefault="004F567E">
            <w:pPr>
              <w:ind w:left="220"/>
              <w:rPr>
                <w:sz w:val="20"/>
                <w:szCs w:val="20"/>
              </w:rPr>
            </w:pPr>
            <w:r>
              <w:rPr>
                <w:rFonts w:eastAsia="Times New Roman"/>
              </w:rPr>
              <w:t>-</w:t>
            </w:r>
          </w:p>
        </w:tc>
        <w:tc>
          <w:tcPr>
            <w:tcW w:w="1220" w:type="dxa"/>
            <w:gridSpan w:val="2"/>
            <w:vAlign w:val="bottom"/>
          </w:tcPr>
          <w:p w:rsidR="000751C2" w:rsidRDefault="004F567E">
            <w:pPr>
              <w:ind w:left="240"/>
              <w:rPr>
                <w:sz w:val="20"/>
                <w:szCs w:val="20"/>
              </w:rPr>
            </w:pPr>
            <w:r>
              <w:rPr>
                <w:rFonts w:eastAsia="Times New Roman"/>
              </w:rPr>
              <w:t>картины</w:t>
            </w:r>
          </w:p>
        </w:tc>
        <w:tc>
          <w:tcPr>
            <w:tcW w:w="500" w:type="dxa"/>
            <w:vAlign w:val="bottom"/>
          </w:tcPr>
          <w:p w:rsidR="000751C2" w:rsidRDefault="004F567E">
            <w:pPr>
              <w:ind w:left="260"/>
              <w:rPr>
                <w:sz w:val="20"/>
                <w:szCs w:val="20"/>
              </w:rPr>
            </w:pPr>
            <w:r>
              <w:rPr>
                <w:rFonts w:eastAsia="Times New Roman"/>
              </w:rPr>
              <w:t>из</w:t>
            </w:r>
          </w:p>
        </w:tc>
        <w:tc>
          <w:tcPr>
            <w:tcW w:w="780" w:type="dxa"/>
            <w:gridSpan w:val="2"/>
            <w:vAlign w:val="bottom"/>
          </w:tcPr>
          <w:p w:rsidR="000751C2" w:rsidRDefault="004F567E">
            <w:pPr>
              <w:ind w:left="200"/>
              <w:rPr>
                <w:sz w:val="20"/>
                <w:szCs w:val="20"/>
              </w:rPr>
            </w:pPr>
            <w:r>
              <w:rPr>
                <w:rFonts w:eastAsia="Times New Roman"/>
              </w:rPr>
              <w:t>серии</w:t>
            </w:r>
          </w:p>
        </w:tc>
        <w:tc>
          <w:tcPr>
            <w:tcW w:w="960" w:type="dxa"/>
            <w:tcBorders>
              <w:right w:val="single" w:sz="8" w:space="0" w:color="auto"/>
            </w:tcBorders>
            <w:vAlign w:val="bottom"/>
          </w:tcPr>
          <w:p w:rsidR="000751C2" w:rsidRDefault="004F567E">
            <w:pPr>
              <w:jc w:val="right"/>
              <w:rPr>
                <w:sz w:val="20"/>
                <w:szCs w:val="20"/>
              </w:rPr>
            </w:pPr>
            <w:r>
              <w:rPr>
                <w:rFonts w:eastAsia="Times New Roman"/>
              </w:rPr>
              <w:t>«Дикие</w:t>
            </w:r>
          </w:p>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rPr>
              <w:t>изменениях  в  природе  (чаще  светит  солнце,  зацветают  подснежники;</w:t>
            </w:r>
          </w:p>
        </w:tc>
        <w:tc>
          <w:tcPr>
            <w:tcW w:w="160" w:type="dxa"/>
            <w:tcBorders>
              <w:right w:val="single" w:sz="8" w:space="0" w:color="auto"/>
            </w:tcBorders>
            <w:vAlign w:val="bottom"/>
          </w:tcPr>
          <w:p w:rsidR="000751C2" w:rsidRDefault="000751C2">
            <w:pPr>
              <w:rPr>
                <w:sz w:val="21"/>
                <w:szCs w:val="21"/>
              </w:rPr>
            </w:pPr>
          </w:p>
        </w:tc>
        <w:tc>
          <w:tcPr>
            <w:tcW w:w="840" w:type="dxa"/>
            <w:vAlign w:val="bottom"/>
          </w:tcPr>
          <w:p w:rsidR="000751C2" w:rsidRDefault="004F567E">
            <w:pPr>
              <w:spacing w:line="248" w:lineRule="exact"/>
              <w:ind w:left="20"/>
              <w:rPr>
                <w:sz w:val="20"/>
                <w:szCs w:val="20"/>
              </w:rPr>
            </w:pPr>
            <w:r>
              <w:rPr>
                <w:rFonts w:eastAsia="Times New Roman"/>
              </w:rPr>
              <w:t>индюк».</w:t>
            </w:r>
          </w:p>
        </w:tc>
        <w:tc>
          <w:tcPr>
            <w:tcW w:w="2020" w:type="dxa"/>
            <w:gridSpan w:val="4"/>
            <w:vAlign w:val="bottom"/>
          </w:tcPr>
          <w:p w:rsidR="000751C2" w:rsidRDefault="004F567E">
            <w:pPr>
              <w:spacing w:line="248" w:lineRule="exact"/>
              <w:jc w:val="right"/>
              <w:rPr>
                <w:sz w:val="20"/>
                <w:szCs w:val="20"/>
              </w:rPr>
            </w:pPr>
            <w:r>
              <w:rPr>
                <w:rFonts w:eastAsia="Times New Roman"/>
              </w:rPr>
              <w:t>«Художественное</w:t>
            </w:r>
          </w:p>
        </w:tc>
        <w:tc>
          <w:tcPr>
            <w:tcW w:w="138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творчество»</w:t>
            </w:r>
          </w:p>
        </w:tc>
        <w:tc>
          <w:tcPr>
            <w:tcW w:w="1440" w:type="dxa"/>
            <w:gridSpan w:val="2"/>
            <w:vAlign w:val="bottom"/>
          </w:tcPr>
          <w:p w:rsidR="000751C2" w:rsidRDefault="004F567E">
            <w:pPr>
              <w:spacing w:line="248" w:lineRule="exact"/>
              <w:ind w:left="220"/>
              <w:rPr>
                <w:sz w:val="20"/>
                <w:szCs w:val="20"/>
              </w:rPr>
            </w:pPr>
            <w:r>
              <w:rPr>
                <w:rFonts w:eastAsia="Times New Roman"/>
              </w:rPr>
              <w:t>животные»;</w:t>
            </w:r>
          </w:p>
        </w:tc>
        <w:tc>
          <w:tcPr>
            <w:tcW w:w="3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r>
      <w:tr w:rsidR="000751C2">
        <w:trPr>
          <w:trHeight w:val="256"/>
        </w:trPr>
        <w:tc>
          <w:tcPr>
            <w:tcW w:w="7540" w:type="dxa"/>
            <w:vAlign w:val="bottom"/>
          </w:tcPr>
          <w:p w:rsidR="000751C2" w:rsidRDefault="004F567E">
            <w:pPr>
              <w:ind w:left="160"/>
              <w:rPr>
                <w:sz w:val="20"/>
                <w:szCs w:val="20"/>
              </w:rPr>
            </w:pPr>
            <w:r>
              <w:rPr>
                <w:rFonts w:eastAsia="Times New Roman"/>
              </w:rPr>
              <w:t>распускаются  почки  на  деревьях  и  кустарниках,  начинается  ледоход;</w:t>
            </w:r>
          </w:p>
        </w:tc>
        <w:tc>
          <w:tcPr>
            <w:tcW w:w="160" w:type="dxa"/>
            <w:tcBorders>
              <w:right w:val="single" w:sz="8" w:space="0" w:color="auto"/>
            </w:tcBorders>
            <w:vAlign w:val="bottom"/>
          </w:tcPr>
          <w:p w:rsidR="000751C2" w:rsidRDefault="000751C2"/>
        </w:tc>
        <w:tc>
          <w:tcPr>
            <w:tcW w:w="1140" w:type="dxa"/>
            <w:gridSpan w:val="2"/>
            <w:vAlign w:val="bottom"/>
          </w:tcPr>
          <w:p w:rsidR="000751C2" w:rsidRDefault="004F567E">
            <w:pPr>
              <w:ind w:left="20"/>
              <w:rPr>
                <w:sz w:val="20"/>
                <w:szCs w:val="20"/>
              </w:rPr>
            </w:pPr>
            <w:r>
              <w:rPr>
                <w:rFonts w:eastAsia="Times New Roman"/>
                <w:w w:val="98"/>
              </w:rPr>
              <w:t>(рисование)</w:t>
            </w:r>
          </w:p>
        </w:tc>
        <w:tc>
          <w:tcPr>
            <w:tcW w:w="360" w:type="dxa"/>
            <w:vAlign w:val="bottom"/>
          </w:tcPr>
          <w:p w:rsidR="000751C2" w:rsidRDefault="000751C2"/>
        </w:tc>
        <w:tc>
          <w:tcPr>
            <w:tcW w:w="800" w:type="dxa"/>
            <w:vAlign w:val="bottom"/>
          </w:tcPr>
          <w:p w:rsidR="000751C2" w:rsidRDefault="000751C2"/>
        </w:tc>
        <w:tc>
          <w:tcPr>
            <w:tcW w:w="560" w:type="dxa"/>
            <w:vAlign w:val="bottom"/>
          </w:tcPr>
          <w:p w:rsidR="000751C2" w:rsidRDefault="000751C2"/>
        </w:tc>
        <w:tc>
          <w:tcPr>
            <w:tcW w:w="260" w:type="dxa"/>
            <w:vAlign w:val="bottom"/>
          </w:tcPr>
          <w:p w:rsidR="000751C2" w:rsidRDefault="000751C2"/>
        </w:tc>
        <w:tc>
          <w:tcPr>
            <w:tcW w:w="260" w:type="dxa"/>
            <w:vAlign w:val="bottom"/>
          </w:tcPr>
          <w:p w:rsidR="000751C2" w:rsidRDefault="000751C2"/>
        </w:tc>
        <w:tc>
          <w:tcPr>
            <w:tcW w:w="860" w:type="dxa"/>
            <w:tcBorders>
              <w:right w:val="single" w:sz="8" w:space="0" w:color="auto"/>
            </w:tcBorders>
            <w:vAlign w:val="bottom"/>
          </w:tcPr>
          <w:p w:rsidR="000751C2" w:rsidRDefault="000751C2"/>
        </w:tc>
        <w:tc>
          <w:tcPr>
            <w:tcW w:w="520" w:type="dxa"/>
            <w:vAlign w:val="bottom"/>
          </w:tcPr>
          <w:p w:rsidR="000751C2" w:rsidRDefault="004F567E">
            <w:pPr>
              <w:ind w:left="220"/>
              <w:rPr>
                <w:sz w:val="20"/>
                <w:szCs w:val="20"/>
              </w:rPr>
            </w:pPr>
            <w:r>
              <w:rPr>
                <w:rFonts w:eastAsia="Times New Roman"/>
              </w:rPr>
              <w:t>-</w:t>
            </w:r>
          </w:p>
        </w:tc>
        <w:tc>
          <w:tcPr>
            <w:tcW w:w="2020" w:type="dxa"/>
            <w:gridSpan w:val="4"/>
            <w:vAlign w:val="bottom"/>
          </w:tcPr>
          <w:p w:rsidR="000751C2" w:rsidRDefault="004F567E">
            <w:pPr>
              <w:ind w:left="240"/>
              <w:rPr>
                <w:sz w:val="20"/>
                <w:szCs w:val="20"/>
              </w:rPr>
            </w:pPr>
            <w:proofErr w:type="spellStart"/>
            <w:r>
              <w:rPr>
                <w:rFonts w:eastAsia="Times New Roman"/>
              </w:rPr>
              <w:t>фланелеграф</w:t>
            </w:r>
            <w:proofErr w:type="spellEnd"/>
            <w:r>
              <w:rPr>
                <w:rFonts w:eastAsia="Times New Roman"/>
              </w:rPr>
              <w:t xml:space="preserve">  для</w:t>
            </w:r>
          </w:p>
        </w:tc>
        <w:tc>
          <w:tcPr>
            <w:tcW w:w="1440" w:type="dxa"/>
            <w:gridSpan w:val="2"/>
            <w:tcBorders>
              <w:right w:val="single" w:sz="8" w:space="0" w:color="auto"/>
            </w:tcBorders>
            <w:vAlign w:val="bottom"/>
          </w:tcPr>
          <w:p w:rsidR="000751C2" w:rsidRDefault="004F567E">
            <w:pPr>
              <w:jc w:val="right"/>
              <w:rPr>
                <w:sz w:val="20"/>
                <w:szCs w:val="20"/>
              </w:rPr>
            </w:pPr>
            <w:r>
              <w:rPr>
                <w:rFonts w:eastAsia="Times New Roman"/>
              </w:rPr>
              <w:t>обыгрывания</w:t>
            </w:r>
          </w:p>
        </w:tc>
      </w:tr>
      <w:tr w:rsidR="000751C2">
        <w:trPr>
          <w:trHeight w:val="256"/>
        </w:trPr>
        <w:tc>
          <w:tcPr>
            <w:tcW w:w="7540" w:type="dxa"/>
            <w:vAlign w:val="bottom"/>
          </w:tcPr>
          <w:p w:rsidR="000751C2" w:rsidRDefault="004F567E">
            <w:pPr>
              <w:ind w:left="160"/>
              <w:rPr>
                <w:sz w:val="20"/>
                <w:szCs w:val="20"/>
              </w:rPr>
            </w:pPr>
            <w:r>
              <w:rPr>
                <w:rFonts w:eastAsia="Times New Roman"/>
              </w:rPr>
              <w:t>пробуждаются  травяные  лягушки,  жабы,  ящерицы;  птицы  вьют  гнезда;</w:t>
            </w:r>
          </w:p>
        </w:tc>
        <w:tc>
          <w:tcPr>
            <w:tcW w:w="160" w:type="dxa"/>
            <w:tcBorders>
              <w:right w:val="single" w:sz="8" w:space="0" w:color="auto"/>
            </w:tcBorders>
            <w:vAlign w:val="bottom"/>
          </w:tcPr>
          <w:p w:rsidR="000751C2" w:rsidRDefault="000751C2"/>
        </w:tc>
        <w:tc>
          <w:tcPr>
            <w:tcW w:w="1140" w:type="dxa"/>
            <w:gridSpan w:val="2"/>
            <w:vAlign w:val="bottom"/>
          </w:tcPr>
          <w:p w:rsidR="000751C2" w:rsidRDefault="004F567E">
            <w:pPr>
              <w:ind w:left="20"/>
              <w:rPr>
                <w:sz w:val="20"/>
                <w:szCs w:val="20"/>
              </w:rPr>
            </w:pPr>
            <w:r>
              <w:rPr>
                <w:rFonts w:eastAsia="Times New Roman"/>
              </w:rPr>
              <w:t>Рисование</w:t>
            </w:r>
          </w:p>
        </w:tc>
        <w:tc>
          <w:tcPr>
            <w:tcW w:w="1160" w:type="dxa"/>
            <w:gridSpan w:val="2"/>
            <w:vAlign w:val="bottom"/>
          </w:tcPr>
          <w:p w:rsidR="000751C2" w:rsidRDefault="004F567E">
            <w:pPr>
              <w:ind w:right="108"/>
              <w:jc w:val="right"/>
              <w:rPr>
                <w:sz w:val="20"/>
                <w:szCs w:val="20"/>
              </w:rPr>
            </w:pPr>
            <w:r>
              <w:rPr>
                <w:rFonts w:eastAsia="Times New Roman"/>
              </w:rPr>
              <w:t>«Деревья</w:t>
            </w:r>
          </w:p>
        </w:tc>
        <w:tc>
          <w:tcPr>
            <w:tcW w:w="820" w:type="dxa"/>
            <w:gridSpan w:val="2"/>
            <w:vAlign w:val="bottom"/>
          </w:tcPr>
          <w:p w:rsidR="000751C2" w:rsidRDefault="004F567E">
            <w:pPr>
              <w:jc w:val="right"/>
              <w:rPr>
                <w:sz w:val="20"/>
                <w:szCs w:val="20"/>
              </w:rPr>
            </w:pPr>
            <w:r>
              <w:rPr>
                <w:rFonts w:eastAsia="Times New Roman"/>
                <w:w w:val="95"/>
              </w:rPr>
              <w:t>смотрят</w:t>
            </w:r>
          </w:p>
        </w:tc>
        <w:tc>
          <w:tcPr>
            <w:tcW w:w="260" w:type="dxa"/>
            <w:vAlign w:val="bottom"/>
          </w:tcPr>
          <w:p w:rsidR="000751C2" w:rsidRDefault="004F567E">
            <w:pPr>
              <w:ind w:left="140"/>
              <w:rPr>
                <w:sz w:val="20"/>
                <w:szCs w:val="20"/>
              </w:rPr>
            </w:pPr>
            <w:r>
              <w:rPr>
                <w:rFonts w:eastAsia="Times New Roman"/>
                <w:w w:val="95"/>
              </w:rPr>
              <w:t>в</w:t>
            </w:r>
          </w:p>
        </w:tc>
        <w:tc>
          <w:tcPr>
            <w:tcW w:w="860" w:type="dxa"/>
            <w:tcBorders>
              <w:right w:val="single" w:sz="8" w:space="0" w:color="auto"/>
            </w:tcBorders>
            <w:vAlign w:val="bottom"/>
          </w:tcPr>
          <w:p w:rsidR="000751C2" w:rsidRDefault="004F567E">
            <w:pPr>
              <w:jc w:val="right"/>
              <w:rPr>
                <w:sz w:val="20"/>
                <w:szCs w:val="20"/>
              </w:rPr>
            </w:pPr>
            <w:r>
              <w:rPr>
                <w:rFonts w:eastAsia="Times New Roman"/>
              </w:rPr>
              <w:t>озеро»</w:t>
            </w:r>
          </w:p>
        </w:tc>
        <w:tc>
          <w:tcPr>
            <w:tcW w:w="3980" w:type="dxa"/>
            <w:gridSpan w:val="7"/>
            <w:tcBorders>
              <w:right w:val="single" w:sz="8" w:space="0" w:color="auto"/>
            </w:tcBorders>
            <w:vAlign w:val="bottom"/>
          </w:tcPr>
          <w:p w:rsidR="000751C2" w:rsidRDefault="004F567E">
            <w:pPr>
              <w:ind w:left="220"/>
              <w:rPr>
                <w:sz w:val="20"/>
                <w:szCs w:val="20"/>
              </w:rPr>
            </w:pPr>
            <w:r>
              <w:rPr>
                <w:rFonts w:eastAsia="Times New Roman"/>
              </w:rPr>
              <w:t>«Кто как от дождя спасается»;</w:t>
            </w:r>
          </w:p>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rPr>
              <w:t>вылетают бабочки - крапивницы; появляются муравьи).</w:t>
            </w:r>
          </w:p>
        </w:tc>
        <w:tc>
          <w:tcPr>
            <w:tcW w:w="160" w:type="dxa"/>
            <w:tcBorders>
              <w:right w:val="single" w:sz="8" w:space="0" w:color="auto"/>
            </w:tcBorders>
            <w:vAlign w:val="bottom"/>
          </w:tcPr>
          <w:p w:rsidR="000751C2" w:rsidRDefault="000751C2">
            <w:pPr>
              <w:rPr>
                <w:sz w:val="21"/>
                <w:szCs w:val="21"/>
              </w:rPr>
            </w:pPr>
          </w:p>
        </w:tc>
        <w:tc>
          <w:tcPr>
            <w:tcW w:w="840" w:type="dxa"/>
            <w:vAlign w:val="bottom"/>
          </w:tcPr>
          <w:p w:rsidR="000751C2" w:rsidRDefault="004F567E">
            <w:pPr>
              <w:spacing w:line="248" w:lineRule="exact"/>
              <w:ind w:left="20"/>
              <w:rPr>
                <w:sz w:val="20"/>
                <w:szCs w:val="20"/>
              </w:rPr>
            </w:pPr>
            <w:r>
              <w:rPr>
                <w:rFonts w:eastAsia="Times New Roman"/>
                <w:w w:val="97"/>
              </w:rPr>
              <w:t>(техника</w:t>
            </w:r>
          </w:p>
        </w:tc>
        <w:tc>
          <w:tcPr>
            <w:tcW w:w="300" w:type="dxa"/>
            <w:vAlign w:val="bottom"/>
          </w:tcPr>
          <w:p w:rsidR="000751C2" w:rsidRDefault="000751C2">
            <w:pPr>
              <w:rPr>
                <w:sz w:val="21"/>
                <w:szCs w:val="21"/>
              </w:rPr>
            </w:pPr>
          </w:p>
        </w:tc>
        <w:tc>
          <w:tcPr>
            <w:tcW w:w="1160" w:type="dxa"/>
            <w:gridSpan w:val="2"/>
            <w:vAlign w:val="bottom"/>
          </w:tcPr>
          <w:p w:rsidR="000751C2" w:rsidRDefault="004F567E">
            <w:pPr>
              <w:spacing w:line="248" w:lineRule="exact"/>
              <w:jc w:val="right"/>
              <w:rPr>
                <w:sz w:val="20"/>
                <w:szCs w:val="20"/>
              </w:rPr>
            </w:pPr>
            <w:r>
              <w:rPr>
                <w:rFonts w:eastAsia="Times New Roman"/>
                <w:w w:val="98"/>
              </w:rPr>
              <w:t>«монотипия</w:t>
            </w:r>
          </w:p>
        </w:tc>
        <w:tc>
          <w:tcPr>
            <w:tcW w:w="560" w:type="dxa"/>
            <w:vAlign w:val="bottom"/>
          </w:tcPr>
          <w:p w:rsidR="000751C2" w:rsidRDefault="004F567E">
            <w:pPr>
              <w:spacing w:line="248" w:lineRule="exact"/>
              <w:jc w:val="right"/>
              <w:rPr>
                <w:sz w:val="20"/>
                <w:szCs w:val="20"/>
              </w:rPr>
            </w:pPr>
            <w:r>
              <w:rPr>
                <w:rFonts w:eastAsia="Times New Roman"/>
              </w:rPr>
              <w:t>по</w:t>
            </w:r>
          </w:p>
        </w:tc>
        <w:tc>
          <w:tcPr>
            <w:tcW w:w="260" w:type="dxa"/>
            <w:vAlign w:val="bottom"/>
          </w:tcPr>
          <w:p w:rsidR="000751C2" w:rsidRDefault="000751C2">
            <w:pPr>
              <w:rPr>
                <w:sz w:val="21"/>
                <w:szCs w:val="21"/>
              </w:rPr>
            </w:pPr>
          </w:p>
        </w:tc>
        <w:tc>
          <w:tcPr>
            <w:tcW w:w="11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w w:val="97"/>
              </w:rPr>
              <w:t>мокрому»).</w:t>
            </w:r>
          </w:p>
        </w:tc>
        <w:tc>
          <w:tcPr>
            <w:tcW w:w="520" w:type="dxa"/>
            <w:vAlign w:val="bottom"/>
          </w:tcPr>
          <w:p w:rsidR="000751C2" w:rsidRDefault="004F567E">
            <w:pPr>
              <w:spacing w:line="248" w:lineRule="exact"/>
              <w:ind w:left="220"/>
              <w:rPr>
                <w:sz w:val="20"/>
                <w:szCs w:val="20"/>
              </w:rPr>
            </w:pPr>
            <w:r>
              <w:rPr>
                <w:rFonts w:eastAsia="Times New Roman"/>
              </w:rPr>
              <w:t>-</w:t>
            </w:r>
          </w:p>
        </w:tc>
        <w:tc>
          <w:tcPr>
            <w:tcW w:w="1720" w:type="dxa"/>
            <w:gridSpan w:val="3"/>
            <w:vAlign w:val="bottom"/>
          </w:tcPr>
          <w:p w:rsidR="000751C2" w:rsidRDefault="004F567E">
            <w:pPr>
              <w:spacing w:line="248" w:lineRule="exact"/>
              <w:ind w:left="240"/>
              <w:rPr>
                <w:sz w:val="20"/>
                <w:szCs w:val="20"/>
              </w:rPr>
            </w:pPr>
            <w:r>
              <w:rPr>
                <w:rFonts w:eastAsia="Times New Roman"/>
              </w:rPr>
              <w:t>оборудование</w:t>
            </w:r>
          </w:p>
        </w:tc>
        <w:tc>
          <w:tcPr>
            <w:tcW w:w="300" w:type="dxa"/>
            <w:vAlign w:val="bottom"/>
          </w:tcPr>
          <w:p w:rsidR="000751C2" w:rsidRDefault="000751C2">
            <w:pPr>
              <w:rPr>
                <w:sz w:val="21"/>
                <w:szCs w:val="21"/>
              </w:rPr>
            </w:pPr>
          </w:p>
        </w:tc>
        <w:tc>
          <w:tcPr>
            <w:tcW w:w="480" w:type="dxa"/>
            <w:vAlign w:val="bottom"/>
          </w:tcPr>
          <w:p w:rsidR="000751C2" w:rsidRDefault="004F567E">
            <w:pPr>
              <w:spacing w:line="248" w:lineRule="exact"/>
              <w:ind w:left="100"/>
              <w:rPr>
                <w:sz w:val="20"/>
                <w:szCs w:val="20"/>
              </w:rPr>
            </w:pPr>
            <w:r>
              <w:rPr>
                <w:rFonts w:eastAsia="Times New Roman"/>
              </w:rPr>
              <w:t>для</w:t>
            </w:r>
          </w:p>
        </w:tc>
        <w:tc>
          <w:tcPr>
            <w:tcW w:w="960" w:type="dxa"/>
            <w:tcBorders>
              <w:right w:val="single" w:sz="8" w:space="0" w:color="auto"/>
            </w:tcBorders>
            <w:vAlign w:val="bottom"/>
          </w:tcPr>
          <w:p w:rsidR="000751C2" w:rsidRDefault="004F567E">
            <w:pPr>
              <w:spacing w:line="248" w:lineRule="exact"/>
              <w:jc w:val="right"/>
              <w:rPr>
                <w:sz w:val="20"/>
                <w:szCs w:val="20"/>
              </w:rPr>
            </w:pPr>
            <w:r>
              <w:rPr>
                <w:rFonts w:eastAsia="Times New Roman"/>
              </w:rPr>
              <w:t>игр-</w:t>
            </w:r>
          </w:p>
        </w:tc>
      </w:tr>
      <w:tr w:rsidR="000751C2">
        <w:trPr>
          <w:trHeight w:val="257"/>
        </w:trPr>
        <w:tc>
          <w:tcPr>
            <w:tcW w:w="7540" w:type="dxa"/>
            <w:vAlign w:val="bottom"/>
          </w:tcPr>
          <w:p w:rsidR="000751C2" w:rsidRDefault="004F567E">
            <w:pPr>
              <w:ind w:left="160"/>
              <w:rPr>
                <w:sz w:val="20"/>
                <w:szCs w:val="20"/>
              </w:rPr>
            </w:pPr>
            <w:r>
              <w:rPr>
                <w:rFonts w:eastAsia="Times New Roman"/>
                <w:b/>
                <w:bCs/>
              </w:rPr>
              <w:t xml:space="preserve">Речевое   развитие.   </w:t>
            </w:r>
            <w:r>
              <w:rPr>
                <w:rFonts w:eastAsia="Times New Roman"/>
              </w:rPr>
              <w:t>Совершенствовать   умение   составлять   по   плану</w:t>
            </w:r>
          </w:p>
        </w:tc>
        <w:tc>
          <w:tcPr>
            <w:tcW w:w="160" w:type="dxa"/>
            <w:tcBorders>
              <w:right w:val="single" w:sz="8" w:space="0" w:color="auto"/>
            </w:tcBorders>
            <w:vAlign w:val="bottom"/>
          </w:tcPr>
          <w:p w:rsidR="000751C2" w:rsidRDefault="000751C2"/>
        </w:tc>
        <w:tc>
          <w:tcPr>
            <w:tcW w:w="4240" w:type="dxa"/>
            <w:gridSpan w:val="8"/>
            <w:tcBorders>
              <w:right w:val="single" w:sz="8" w:space="0" w:color="auto"/>
            </w:tcBorders>
            <w:vAlign w:val="bottom"/>
          </w:tcPr>
          <w:p w:rsidR="000751C2" w:rsidRDefault="004F567E">
            <w:pPr>
              <w:ind w:left="20"/>
              <w:rPr>
                <w:sz w:val="20"/>
                <w:szCs w:val="20"/>
              </w:rPr>
            </w:pPr>
            <w:r>
              <w:rPr>
                <w:rFonts w:eastAsia="Times New Roman"/>
              </w:rPr>
              <w:t>«Художественное творчество» (лепка)</w:t>
            </w:r>
          </w:p>
        </w:tc>
        <w:tc>
          <w:tcPr>
            <w:tcW w:w="3980" w:type="dxa"/>
            <w:gridSpan w:val="7"/>
            <w:tcBorders>
              <w:right w:val="single" w:sz="8" w:space="0" w:color="auto"/>
            </w:tcBorders>
            <w:vAlign w:val="bottom"/>
          </w:tcPr>
          <w:p w:rsidR="000751C2" w:rsidRDefault="004F567E">
            <w:pPr>
              <w:ind w:left="220"/>
              <w:rPr>
                <w:sz w:val="20"/>
                <w:szCs w:val="20"/>
              </w:rPr>
            </w:pPr>
            <w:r>
              <w:rPr>
                <w:rFonts w:eastAsia="Times New Roman"/>
              </w:rPr>
              <w:t>экспериментов   с   водой,   солнцем,</w:t>
            </w:r>
          </w:p>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rPr>
              <w:t>описательные   (сюжетные)   рассказы.   Продолжать   упражнять   детей   в</w:t>
            </w:r>
          </w:p>
        </w:tc>
        <w:tc>
          <w:tcPr>
            <w:tcW w:w="160" w:type="dxa"/>
            <w:tcBorders>
              <w:right w:val="single" w:sz="8" w:space="0" w:color="auto"/>
            </w:tcBorders>
            <w:vAlign w:val="bottom"/>
          </w:tcPr>
          <w:p w:rsidR="000751C2" w:rsidRDefault="000751C2">
            <w:pPr>
              <w:rPr>
                <w:sz w:val="21"/>
                <w:szCs w:val="21"/>
              </w:rPr>
            </w:pPr>
          </w:p>
        </w:tc>
        <w:tc>
          <w:tcPr>
            <w:tcW w:w="840" w:type="dxa"/>
            <w:vAlign w:val="bottom"/>
          </w:tcPr>
          <w:p w:rsidR="000751C2" w:rsidRDefault="004F567E">
            <w:pPr>
              <w:spacing w:line="248" w:lineRule="exact"/>
              <w:ind w:left="20"/>
              <w:rPr>
                <w:sz w:val="20"/>
                <w:szCs w:val="20"/>
              </w:rPr>
            </w:pPr>
            <w:r>
              <w:rPr>
                <w:rFonts w:eastAsia="Times New Roman"/>
              </w:rPr>
              <w:t>Лепку</w:t>
            </w:r>
          </w:p>
        </w:tc>
        <w:tc>
          <w:tcPr>
            <w:tcW w:w="1460" w:type="dxa"/>
            <w:gridSpan w:val="3"/>
            <w:vAlign w:val="bottom"/>
          </w:tcPr>
          <w:p w:rsidR="000751C2" w:rsidRDefault="004F567E">
            <w:pPr>
              <w:spacing w:line="248" w:lineRule="exact"/>
              <w:ind w:right="188"/>
              <w:jc w:val="right"/>
              <w:rPr>
                <w:sz w:val="20"/>
                <w:szCs w:val="20"/>
              </w:rPr>
            </w:pPr>
            <w:r>
              <w:rPr>
                <w:rFonts w:eastAsia="Times New Roman"/>
              </w:rPr>
              <w:t>«Зоопарк».</w:t>
            </w:r>
          </w:p>
        </w:tc>
        <w:tc>
          <w:tcPr>
            <w:tcW w:w="820" w:type="dxa"/>
            <w:gridSpan w:val="2"/>
            <w:vAlign w:val="bottom"/>
          </w:tcPr>
          <w:p w:rsidR="000751C2" w:rsidRDefault="004F567E">
            <w:pPr>
              <w:spacing w:line="248" w:lineRule="exact"/>
              <w:ind w:right="68"/>
              <w:jc w:val="right"/>
              <w:rPr>
                <w:sz w:val="20"/>
                <w:szCs w:val="20"/>
              </w:rPr>
            </w:pPr>
            <w:r>
              <w:rPr>
                <w:rFonts w:eastAsia="Times New Roman"/>
              </w:rPr>
              <w:t>Учить</w:t>
            </w:r>
          </w:p>
        </w:tc>
        <w:tc>
          <w:tcPr>
            <w:tcW w:w="112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создавать</w:t>
            </w:r>
          </w:p>
        </w:tc>
        <w:tc>
          <w:tcPr>
            <w:tcW w:w="1440" w:type="dxa"/>
            <w:gridSpan w:val="2"/>
            <w:vAlign w:val="bottom"/>
          </w:tcPr>
          <w:p w:rsidR="000751C2" w:rsidRDefault="004F567E">
            <w:pPr>
              <w:spacing w:line="248" w:lineRule="exact"/>
              <w:ind w:left="220"/>
              <w:rPr>
                <w:sz w:val="20"/>
                <w:szCs w:val="20"/>
              </w:rPr>
            </w:pPr>
            <w:r>
              <w:rPr>
                <w:rFonts w:eastAsia="Times New Roman"/>
              </w:rPr>
              <w:t>песком;</w:t>
            </w:r>
          </w:p>
        </w:tc>
        <w:tc>
          <w:tcPr>
            <w:tcW w:w="300" w:type="dxa"/>
            <w:vAlign w:val="bottom"/>
          </w:tcPr>
          <w:p w:rsidR="000751C2" w:rsidRDefault="000751C2">
            <w:pPr>
              <w:rPr>
                <w:sz w:val="21"/>
                <w:szCs w:val="21"/>
              </w:rPr>
            </w:pPr>
          </w:p>
        </w:tc>
        <w:tc>
          <w:tcPr>
            <w:tcW w:w="500" w:type="dxa"/>
            <w:vAlign w:val="bottom"/>
          </w:tcPr>
          <w:p w:rsidR="000751C2" w:rsidRDefault="000751C2">
            <w:pPr>
              <w:rPr>
                <w:sz w:val="21"/>
                <w:szCs w:val="21"/>
              </w:rPr>
            </w:pPr>
          </w:p>
        </w:tc>
        <w:tc>
          <w:tcPr>
            <w:tcW w:w="300" w:type="dxa"/>
            <w:vAlign w:val="bottom"/>
          </w:tcPr>
          <w:p w:rsidR="000751C2" w:rsidRDefault="000751C2">
            <w:pPr>
              <w:rPr>
                <w:sz w:val="21"/>
                <w:szCs w:val="21"/>
              </w:rPr>
            </w:pPr>
          </w:p>
        </w:tc>
        <w:tc>
          <w:tcPr>
            <w:tcW w:w="480" w:type="dxa"/>
            <w:vAlign w:val="bottom"/>
          </w:tcPr>
          <w:p w:rsidR="000751C2" w:rsidRDefault="000751C2">
            <w:pPr>
              <w:rPr>
                <w:sz w:val="21"/>
                <w:szCs w:val="21"/>
              </w:rPr>
            </w:pPr>
          </w:p>
        </w:tc>
        <w:tc>
          <w:tcPr>
            <w:tcW w:w="960" w:type="dxa"/>
            <w:tcBorders>
              <w:right w:val="single" w:sz="8" w:space="0" w:color="auto"/>
            </w:tcBorders>
            <w:vAlign w:val="bottom"/>
          </w:tcPr>
          <w:p w:rsidR="000751C2" w:rsidRDefault="000751C2">
            <w:pPr>
              <w:rPr>
                <w:sz w:val="21"/>
                <w:szCs w:val="21"/>
              </w:rPr>
            </w:pPr>
          </w:p>
        </w:tc>
      </w:tr>
      <w:tr w:rsidR="000751C2">
        <w:trPr>
          <w:trHeight w:val="256"/>
        </w:trPr>
        <w:tc>
          <w:tcPr>
            <w:tcW w:w="7540" w:type="dxa"/>
            <w:vAlign w:val="bottom"/>
          </w:tcPr>
          <w:p w:rsidR="000751C2" w:rsidRDefault="004F567E">
            <w:pPr>
              <w:ind w:left="160"/>
              <w:rPr>
                <w:sz w:val="20"/>
                <w:szCs w:val="20"/>
              </w:rPr>
            </w:pPr>
            <w:r>
              <w:rPr>
                <w:rFonts w:eastAsia="Times New Roman"/>
              </w:rPr>
              <w:t>согласовании слов в предложении, в составлении предложений по опорным</w:t>
            </w:r>
          </w:p>
        </w:tc>
        <w:tc>
          <w:tcPr>
            <w:tcW w:w="160" w:type="dxa"/>
            <w:tcBorders>
              <w:right w:val="single" w:sz="8" w:space="0" w:color="auto"/>
            </w:tcBorders>
            <w:vAlign w:val="bottom"/>
          </w:tcPr>
          <w:p w:rsidR="000751C2" w:rsidRDefault="000751C2"/>
        </w:tc>
        <w:tc>
          <w:tcPr>
            <w:tcW w:w="4240" w:type="dxa"/>
            <w:gridSpan w:val="8"/>
            <w:tcBorders>
              <w:right w:val="single" w:sz="8" w:space="0" w:color="auto"/>
            </w:tcBorders>
            <w:vAlign w:val="bottom"/>
          </w:tcPr>
          <w:p w:rsidR="000751C2" w:rsidRDefault="004F567E">
            <w:pPr>
              <w:ind w:left="20"/>
              <w:rPr>
                <w:sz w:val="20"/>
                <w:szCs w:val="20"/>
              </w:rPr>
            </w:pPr>
            <w:r>
              <w:rPr>
                <w:rFonts w:eastAsia="Times New Roman"/>
                <w:w w:val="98"/>
              </w:rPr>
              <w:t>композицию коллективно. «Художественное</w:t>
            </w:r>
          </w:p>
        </w:tc>
        <w:tc>
          <w:tcPr>
            <w:tcW w:w="520" w:type="dxa"/>
            <w:vAlign w:val="bottom"/>
          </w:tcPr>
          <w:p w:rsidR="000751C2" w:rsidRDefault="004F567E">
            <w:pPr>
              <w:ind w:left="220"/>
              <w:rPr>
                <w:sz w:val="20"/>
                <w:szCs w:val="20"/>
              </w:rPr>
            </w:pPr>
            <w:r>
              <w:rPr>
                <w:rFonts w:eastAsia="Times New Roman"/>
              </w:rPr>
              <w:t>-</w:t>
            </w:r>
          </w:p>
        </w:tc>
        <w:tc>
          <w:tcPr>
            <w:tcW w:w="3460" w:type="dxa"/>
            <w:gridSpan w:val="6"/>
            <w:tcBorders>
              <w:right w:val="single" w:sz="8" w:space="0" w:color="auto"/>
            </w:tcBorders>
            <w:vAlign w:val="bottom"/>
          </w:tcPr>
          <w:p w:rsidR="000751C2" w:rsidRDefault="004F567E">
            <w:pPr>
              <w:jc w:val="right"/>
              <w:rPr>
                <w:sz w:val="20"/>
                <w:szCs w:val="20"/>
              </w:rPr>
            </w:pPr>
            <w:r>
              <w:rPr>
                <w:rFonts w:eastAsia="Times New Roman"/>
              </w:rPr>
              <w:t>деревянные ложки, погремушки,</w:t>
            </w:r>
          </w:p>
        </w:tc>
      </w:tr>
      <w:tr w:rsidR="000751C2">
        <w:trPr>
          <w:trHeight w:val="256"/>
        </w:trPr>
        <w:tc>
          <w:tcPr>
            <w:tcW w:w="7540" w:type="dxa"/>
            <w:vAlign w:val="bottom"/>
          </w:tcPr>
          <w:p w:rsidR="000751C2" w:rsidRDefault="004F567E">
            <w:pPr>
              <w:ind w:left="160"/>
              <w:rPr>
                <w:sz w:val="20"/>
                <w:szCs w:val="20"/>
              </w:rPr>
            </w:pPr>
            <w:r>
              <w:rPr>
                <w:rFonts w:eastAsia="Times New Roman"/>
              </w:rPr>
              <w:t>словам. Совершенствовать умение использовать разные части речи в точном</w:t>
            </w:r>
          </w:p>
        </w:tc>
        <w:tc>
          <w:tcPr>
            <w:tcW w:w="160" w:type="dxa"/>
            <w:tcBorders>
              <w:right w:val="single" w:sz="8" w:space="0" w:color="auto"/>
            </w:tcBorders>
            <w:vAlign w:val="bottom"/>
          </w:tcPr>
          <w:p w:rsidR="000751C2" w:rsidRDefault="000751C2"/>
        </w:tc>
        <w:tc>
          <w:tcPr>
            <w:tcW w:w="4240" w:type="dxa"/>
            <w:gridSpan w:val="8"/>
            <w:tcBorders>
              <w:right w:val="single" w:sz="8" w:space="0" w:color="auto"/>
            </w:tcBorders>
            <w:vAlign w:val="bottom"/>
          </w:tcPr>
          <w:p w:rsidR="000751C2" w:rsidRDefault="004F567E">
            <w:pPr>
              <w:ind w:left="20"/>
              <w:rPr>
                <w:sz w:val="20"/>
                <w:szCs w:val="20"/>
              </w:rPr>
            </w:pPr>
            <w:r>
              <w:rPr>
                <w:rFonts w:eastAsia="Times New Roman"/>
                <w:w w:val="99"/>
              </w:rPr>
              <w:t>творчество» (аппликация, конструирование)</w:t>
            </w:r>
          </w:p>
        </w:tc>
        <w:tc>
          <w:tcPr>
            <w:tcW w:w="1440" w:type="dxa"/>
            <w:gridSpan w:val="2"/>
            <w:vAlign w:val="bottom"/>
          </w:tcPr>
          <w:p w:rsidR="000751C2" w:rsidRDefault="004F567E">
            <w:pPr>
              <w:ind w:left="220"/>
              <w:rPr>
                <w:sz w:val="20"/>
                <w:szCs w:val="20"/>
              </w:rPr>
            </w:pPr>
            <w:r>
              <w:rPr>
                <w:rFonts w:eastAsia="Times New Roman"/>
              </w:rPr>
              <w:t>металлофон,</w:t>
            </w:r>
          </w:p>
        </w:tc>
        <w:tc>
          <w:tcPr>
            <w:tcW w:w="300" w:type="dxa"/>
            <w:vAlign w:val="bottom"/>
          </w:tcPr>
          <w:p w:rsidR="000751C2" w:rsidRDefault="000751C2"/>
        </w:tc>
        <w:tc>
          <w:tcPr>
            <w:tcW w:w="1280" w:type="dxa"/>
            <w:gridSpan w:val="3"/>
            <w:vAlign w:val="bottom"/>
          </w:tcPr>
          <w:p w:rsidR="000751C2" w:rsidRDefault="004F567E">
            <w:pPr>
              <w:ind w:left="400"/>
              <w:rPr>
                <w:sz w:val="20"/>
                <w:szCs w:val="20"/>
              </w:rPr>
            </w:pPr>
            <w:r>
              <w:rPr>
                <w:rFonts w:eastAsia="Times New Roman"/>
              </w:rPr>
              <w:t>барабан</w:t>
            </w:r>
          </w:p>
        </w:tc>
        <w:tc>
          <w:tcPr>
            <w:tcW w:w="960" w:type="dxa"/>
            <w:tcBorders>
              <w:right w:val="single" w:sz="8" w:space="0" w:color="auto"/>
            </w:tcBorders>
            <w:vAlign w:val="bottom"/>
          </w:tcPr>
          <w:p w:rsidR="000751C2" w:rsidRDefault="004F567E">
            <w:pPr>
              <w:jc w:val="right"/>
              <w:rPr>
                <w:sz w:val="20"/>
                <w:szCs w:val="20"/>
              </w:rPr>
            </w:pPr>
            <w:r>
              <w:rPr>
                <w:rFonts w:eastAsia="Times New Roman"/>
              </w:rPr>
              <w:t>для</w:t>
            </w:r>
          </w:p>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rPr>
              <w:t>соответствии с их значением и целью высказывания, излагать свои мысли</w:t>
            </w:r>
          </w:p>
        </w:tc>
        <w:tc>
          <w:tcPr>
            <w:tcW w:w="160" w:type="dxa"/>
            <w:tcBorders>
              <w:right w:val="single" w:sz="8" w:space="0" w:color="auto"/>
            </w:tcBorders>
            <w:vAlign w:val="bottom"/>
          </w:tcPr>
          <w:p w:rsidR="000751C2" w:rsidRDefault="000751C2">
            <w:pPr>
              <w:rPr>
                <w:sz w:val="21"/>
                <w:szCs w:val="21"/>
              </w:rPr>
            </w:pPr>
          </w:p>
        </w:tc>
        <w:tc>
          <w:tcPr>
            <w:tcW w:w="4240" w:type="dxa"/>
            <w:gridSpan w:val="8"/>
            <w:tcBorders>
              <w:right w:val="single" w:sz="8" w:space="0" w:color="auto"/>
            </w:tcBorders>
            <w:vAlign w:val="bottom"/>
          </w:tcPr>
          <w:p w:rsidR="000751C2" w:rsidRDefault="004F567E">
            <w:pPr>
              <w:spacing w:line="248" w:lineRule="exact"/>
              <w:ind w:left="20"/>
              <w:rPr>
                <w:sz w:val="20"/>
                <w:szCs w:val="20"/>
              </w:rPr>
            </w:pPr>
            <w:r>
              <w:rPr>
                <w:rFonts w:eastAsia="Times New Roman"/>
              </w:rPr>
              <w:t>Конструирование с элементами аппликации</w:t>
            </w:r>
          </w:p>
        </w:tc>
        <w:tc>
          <w:tcPr>
            <w:tcW w:w="1740" w:type="dxa"/>
            <w:gridSpan w:val="3"/>
            <w:vAlign w:val="bottom"/>
          </w:tcPr>
          <w:p w:rsidR="000751C2" w:rsidRDefault="004F567E">
            <w:pPr>
              <w:spacing w:line="248" w:lineRule="exact"/>
              <w:ind w:left="220"/>
              <w:rPr>
                <w:sz w:val="20"/>
                <w:szCs w:val="20"/>
              </w:rPr>
            </w:pPr>
            <w:r>
              <w:rPr>
                <w:rFonts w:eastAsia="Times New Roman"/>
              </w:rPr>
              <w:t>формирования</w:t>
            </w:r>
          </w:p>
        </w:tc>
        <w:tc>
          <w:tcPr>
            <w:tcW w:w="800" w:type="dxa"/>
            <w:gridSpan w:val="2"/>
            <w:vAlign w:val="bottom"/>
          </w:tcPr>
          <w:p w:rsidR="000751C2" w:rsidRDefault="004F567E">
            <w:pPr>
              <w:spacing w:line="248" w:lineRule="exact"/>
              <w:ind w:left="80"/>
              <w:rPr>
                <w:sz w:val="20"/>
                <w:szCs w:val="20"/>
              </w:rPr>
            </w:pPr>
            <w:r>
              <w:rPr>
                <w:rFonts w:eastAsia="Times New Roman"/>
              </w:rPr>
              <w:t>умения</w:t>
            </w:r>
          </w:p>
        </w:tc>
        <w:tc>
          <w:tcPr>
            <w:tcW w:w="14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подыгрывать</w:t>
            </w:r>
          </w:p>
        </w:tc>
      </w:tr>
      <w:tr w:rsidR="000751C2">
        <w:trPr>
          <w:trHeight w:val="256"/>
        </w:trPr>
        <w:tc>
          <w:tcPr>
            <w:tcW w:w="7540" w:type="dxa"/>
            <w:vAlign w:val="bottom"/>
          </w:tcPr>
          <w:p w:rsidR="000751C2" w:rsidRDefault="004F567E">
            <w:pPr>
              <w:ind w:left="160"/>
              <w:rPr>
                <w:sz w:val="20"/>
                <w:szCs w:val="20"/>
              </w:rPr>
            </w:pPr>
            <w:r>
              <w:rPr>
                <w:rFonts w:eastAsia="Times New Roman"/>
              </w:rPr>
              <w:t>понятно для окружающих.</w:t>
            </w:r>
          </w:p>
        </w:tc>
        <w:tc>
          <w:tcPr>
            <w:tcW w:w="160" w:type="dxa"/>
            <w:tcBorders>
              <w:right w:val="single" w:sz="8" w:space="0" w:color="auto"/>
            </w:tcBorders>
            <w:vAlign w:val="bottom"/>
          </w:tcPr>
          <w:p w:rsidR="000751C2" w:rsidRDefault="000751C2"/>
        </w:tc>
        <w:tc>
          <w:tcPr>
            <w:tcW w:w="2300" w:type="dxa"/>
            <w:gridSpan w:val="4"/>
            <w:vAlign w:val="bottom"/>
          </w:tcPr>
          <w:p w:rsidR="000751C2" w:rsidRDefault="004F567E">
            <w:pPr>
              <w:ind w:left="20"/>
              <w:rPr>
                <w:sz w:val="20"/>
                <w:szCs w:val="20"/>
              </w:rPr>
            </w:pPr>
            <w:r>
              <w:rPr>
                <w:rFonts w:eastAsia="Times New Roman"/>
              </w:rPr>
              <w:t>«Бумажный зоопарк».</w:t>
            </w:r>
          </w:p>
        </w:tc>
        <w:tc>
          <w:tcPr>
            <w:tcW w:w="560" w:type="dxa"/>
            <w:vAlign w:val="bottom"/>
          </w:tcPr>
          <w:p w:rsidR="000751C2" w:rsidRDefault="000751C2"/>
        </w:tc>
        <w:tc>
          <w:tcPr>
            <w:tcW w:w="260" w:type="dxa"/>
            <w:vAlign w:val="bottom"/>
          </w:tcPr>
          <w:p w:rsidR="000751C2" w:rsidRDefault="000751C2"/>
        </w:tc>
        <w:tc>
          <w:tcPr>
            <w:tcW w:w="260" w:type="dxa"/>
            <w:vAlign w:val="bottom"/>
          </w:tcPr>
          <w:p w:rsidR="000751C2" w:rsidRDefault="000751C2"/>
        </w:tc>
        <w:tc>
          <w:tcPr>
            <w:tcW w:w="860" w:type="dxa"/>
            <w:tcBorders>
              <w:right w:val="single" w:sz="8" w:space="0" w:color="auto"/>
            </w:tcBorders>
            <w:vAlign w:val="bottom"/>
          </w:tcPr>
          <w:p w:rsidR="000751C2" w:rsidRDefault="000751C2"/>
        </w:tc>
        <w:tc>
          <w:tcPr>
            <w:tcW w:w="1440" w:type="dxa"/>
            <w:gridSpan w:val="2"/>
            <w:vAlign w:val="bottom"/>
          </w:tcPr>
          <w:p w:rsidR="000751C2" w:rsidRDefault="004F567E">
            <w:pPr>
              <w:ind w:left="220"/>
              <w:rPr>
                <w:sz w:val="20"/>
                <w:szCs w:val="20"/>
              </w:rPr>
            </w:pPr>
            <w:r>
              <w:rPr>
                <w:rFonts w:eastAsia="Times New Roman"/>
              </w:rPr>
              <w:t>простейшие</w:t>
            </w:r>
          </w:p>
        </w:tc>
        <w:tc>
          <w:tcPr>
            <w:tcW w:w="1100" w:type="dxa"/>
            <w:gridSpan w:val="3"/>
            <w:vAlign w:val="bottom"/>
          </w:tcPr>
          <w:p w:rsidR="000751C2" w:rsidRDefault="004F567E">
            <w:pPr>
              <w:ind w:left="180"/>
              <w:rPr>
                <w:sz w:val="20"/>
                <w:szCs w:val="20"/>
              </w:rPr>
            </w:pPr>
            <w:r>
              <w:rPr>
                <w:rFonts w:eastAsia="Times New Roman"/>
              </w:rPr>
              <w:t>мелодии</w:t>
            </w:r>
          </w:p>
        </w:tc>
        <w:tc>
          <w:tcPr>
            <w:tcW w:w="1440" w:type="dxa"/>
            <w:gridSpan w:val="2"/>
            <w:tcBorders>
              <w:right w:val="single" w:sz="8" w:space="0" w:color="auto"/>
            </w:tcBorders>
            <w:vAlign w:val="bottom"/>
          </w:tcPr>
          <w:p w:rsidR="000751C2" w:rsidRDefault="004F567E">
            <w:pPr>
              <w:jc w:val="right"/>
              <w:rPr>
                <w:sz w:val="20"/>
                <w:szCs w:val="20"/>
              </w:rPr>
            </w:pPr>
            <w:r>
              <w:rPr>
                <w:rFonts w:eastAsia="Times New Roman"/>
              </w:rPr>
              <w:t>(«Песенка</w:t>
            </w:r>
          </w:p>
        </w:tc>
      </w:tr>
      <w:tr w:rsidR="000751C2">
        <w:trPr>
          <w:trHeight w:val="257"/>
        </w:trPr>
        <w:tc>
          <w:tcPr>
            <w:tcW w:w="7540" w:type="dxa"/>
            <w:vAlign w:val="bottom"/>
          </w:tcPr>
          <w:p w:rsidR="000751C2" w:rsidRDefault="004F567E">
            <w:pPr>
              <w:ind w:left="160"/>
              <w:rPr>
                <w:sz w:val="20"/>
                <w:szCs w:val="20"/>
              </w:rPr>
            </w:pPr>
            <w:r>
              <w:rPr>
                <w:rFonts w:eastAsia="Times New Roman"/>
              </w:rPr>
              <w:t>Продолжать  развивать  интерес  к  художественной  литературе,  обращать</w:t>
            </w:r>
          </w:p>
        </w:tc>
        <w:tc>
          <w:tcPr>
            <w:tcW w:w="160" w:type="dxa"/>
            <w:tcBorders>
              <w:right w:val="single" w:sz="8" w:space="0" w:color="auto"/>
            </w:tcBorders>
            <w:vAlign w:val="bottom"/>
          </w:tcPr>
          <w:p w:rsidR="000751C2" w:rsidRDefault="000751C2"/>
        </w:tc>
        <w:tc>
          <w:tcPr>
            <w:tcW w:w="1140" w:type="dxa"/>
            <w:gridSpan w:val="2"/>
            <w:vAlign w:val="bottom"/>
          </w:tcPr>
          <w:p w:rsidR="000751C2" w:rsidRDefault="004F567E">
            <w:pPr>
              <w:ind w:left="20"/>
              <w:rPr>
                <w:sz w:val="20"/>
                <w:szCs w:val="20"/>
              </w:rPr>
            </w:pPr>
            <w:r>
              <w:rPr>
                <w:rFonts w:eastAsia="Times New Roman"/>
              </w:rPr>
              <w:t>«Музыка»</w:t>
            </w:r>
          </w:p>
        </w:tc>
        <w:tc>
          <w:tcPr>
            <w:tcW w:w="360" w:type="dxa"/>
            <w:vAlign w:val="bottom"/>
          </w:tcPr>
          <w:p w:rsidR="000751C2" w:rsidRDefault="000751C2"/>
        </w:tc>
        <w:tc>
          <w:tcPr>
            <w:tcW w:w="800" w:type="dxa"/>
            <w:vAlign w:val="bottom"/>
          </w:tcPr>
          <w:p w:rsidR="000751C2" w:rsidRDefault="000751C2"/>
        </w:tc>
        <w:tc>
          <w:tcPr>
            <w:tcW w:w="560" w:type="dxa"/>
            <w:vAlign w:val="bottom"/>
          </w:tcPr>
          <w:p w:rsidR="000751C2" w:rsidRDefault="000751C2"/>
        </w:tc>
        <w:tc>
          <w:tcPr>
            <w:tcW w:w="260" w:type="dxa"/>
            <w:vAlign w:val="bottom"/>
          </w:tcPr>
          <w:p w:rsidR="000751C2" w:rsidRDefault="000751C2"/>
        </w:tc>
        <w:tc>
          <w:tcPr>
            <w:tcW w:w="260" w:type="dxa"/>
            <w:vAlign w:val="bottom"/>
          </w:tcPr>
          <w:p w:rsidR="000751C2" w:rsidRDefault="000751C2"/>
        </w:tc>
        <w:tc>
          <w:tcPr>
            <w:tcW w:w="860" w:type="dxa"/>
            <w:tcBorders>
              <w:right w:val="single" w:sz="8" w:space="0" w:color="auto"/>
            </w:tcBorders>
            <w:vAlign w:val="bottom"/>
          </w:tcPr>
          <w:p w:rsidR="000751C2" w:rsidRDefault="000751C2"/>
        </w:tc>
        <w:tc>
          <w:tcPr>
            <w:tcW w:w="3980" w:type="dxa"/>
            <w:gridSpan w:val="7"/>
            <w:tcBorders>
              <w:right w:val="single" w:sz="8" w:space="0" w:color="auto"/>
            </w:tcBorders>
            <w:vAlign w:val="bottom"/>
          </w:tcPr>
          <w:p w:rsidR="000751C2" w:rsidRDefault="004F567E">
            <w:pPr>
              <w:ind w:left="220"/>
              <w:rPr>
                <w:sz w:val="20"/>
                <w:szCs w:val="20"/>
              </w:rPr>
            </w:pPr>
            <w:r>
              <w:rPr>
                <w:rFonts w:eastAsia="Times New Roman"/>
              </w:rPr>
              <w:t>кукушки», «Песенка дятла» и др.);</w:t>
            </w:r>
          </w:p>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rPr>
              <w:t>внимание на выразительные средства произведения.</w:t>
            </w:r>
          </w:p>
        </w:tc>
        <w:tc>
          <w:tcPr>
            <w:tcW w:w="160" w:type="dxa"/>
            <w:tcBorders>
              <w:right w:val="single" w:sz="8" w:space="0" w:color="auto"/>
            </w:tcBorders>
            <w:vAlign w:val="bottom"/>
          </w:tcPr>
          <w:p w:rsidR="000751C2" w:rsidRDefault="000751C2">
            <w:pPr>
              <w:rPr>
                <w:sz w:val="21"/>
                <w:szCs w:val="21"/>
              </w:rPr>
            </w:pPr>
          </w:p>
        </w:tc>
        <w:tc>
          <w:tcPr>
            <w:tcW w:w="4240" w:type="dxa"/>
            <w:gridSpan w:val="8"/>
            <w:tcBorders>
              <w:right w:val="single" w:sz="8" w:space="0" w:color="auto"/>
            </w:tcBorders>
            <w:vAlign w:val="bottom"/>
          </w:tcPr>
          <w:p w:rsidR="000751C2" w:rsidRDefault="004F567E">
            <w:pPr>
              <w:spacing w:line="248" w:lineRule="exact"/>
              <w:ind w:left="20"/>
              <w:rPr>
                <w:sz w:val="20"/>
                <w:szCs w:val="20"/>
              </w:rPr>
            </w:pPr>
            <w:r>
              <w:rPr>
                <w:rFonts w:eastAsia="Times New Roman"/>
              </w:rPr>
              <w:t>для   слушания   («В   лесу»   муз.   М.</w:t>
            </w:r>
          </w:p>
        </w:tc>
        <w:tc>
          <w:tcPr>
            <w:tcW w:w="520" w:type="dxa"/>
            <w:vAlign w:val="bottom"/>
          </w:tcPr>
          <w:p w:rsidR="000751C2" w:rsidRDefault="004F567E">
            <w:pPr>
              <w:spacing w:line="248" w:lineRule="exact"/>
              <w:ind w:left="220"/>
              <w:rPr>
                <w:sz w:val="20"/>
                <w:szCs w:val="20"/>
              </w:rPr>
            </w:pPr>
            <w:r>
              <w:rPr>
                <w:rFonts w:eastAsia="Times New Roman"/>
              </w:rPr>
              <w:t>-</w:t>
            </w:r>
          </w:p>
        </w:tc>
        <w:tc>
          <w:tcPr>
            <w:tcW w:w="1220" w:type="dxa"/>
            <w:gridSpan w:val="2"/>
            <w:vAlign w:val="bottom"/>
          </w:tcPr>
          <w:p w:rsidR="000751C2" w:rsidRDefault="004F567E">
            <w:pPr>
              <w:spacing w:line="248" w:lineRule="exact"/>
              <w:ind w:left="240"/>
              <w:rPr>
                <w:sz w:val="20"/>
                <w:szCs w:val="20"/>
              </w:rPr>
            </w:pPr>
            <w:r>
              <w:rPr>
                <w:rFonts w:eastAsia="Times New Roman"/>
                <w:w w:val="98"/>
              </w:rPr>
              <w:t>коллекция</w:t>
            </w:r>
          </w:p>
        </w:tc>
        <w:tc>
          <w:tcPr>
            <w:tcW w:w="1280" w:type="dxa"/>
            <w:gridSpan w:val="3"/>
            <w:vAlign w:val="bottom"/>
          </w:tcPr>
          <w:p w:rsidR="000751C2" w:rsidRDefault="004F567E">
            <w:pPr>
              <w:spacing w:line="248" w:lineRule="exact"/>
              <w:ind w:left="260"/>
              <w:rPr>
                <w:sz w:val="20"/>
                <w:szCs w:val="20"/>
              </w:rPr>
            </w:pPr>
            <w:r>
              <w:rPr>
                <w:rFonts w:eastAsia="Times New Roman"/>
              </w:rPr>
              <w:t>наборов</w:t>
            </w:r>
          </w:p>
        </w:tc>
        <w:tc>
          <w:tcPr>
            <w:tcW w:w="960" w:type="dxa"/>
            <w:tcBorders>
              <w:right w:val="single" w:sz="8" w:space="0" w:color="auto"/>
            </w:tcBorders>
            <w:vAlign w:val="bottom"/>
          </w:tcPr>
          <w:p w:rsidR="000751C2" w:rsidRDefault="004F567E">
            <w:pPr>
              <w:spacing w:line="248" w:lineRule="exact"/>
              <w:jc w:val="right"/>
              <w:rPr>
                <w:sz w:val="20"/>
                <w:szCs w:val="20"/>
              </w:rPr>
            </w:pPr>
            <w:r>
              <w:rPr>
                <w:rFonts w:eastAsia="Times New Roman"/>
                <w:w w:val="99"/>
              </w:rPr>
              <w:t>открыток</w:t>
            </w:r>
          </w:p>
        </w:tc>
      </w:tr>
      <w:tr w:rsidR="000751C2">
        <w:trPr>
          <w:trHeight w:val="256"/>
        </w:trPr>
        <w:tc>
          <w:tcPr>
            <w:tcW w:w="7540" w:type="dxa"/>
            <w:vAlign w:val="bottom"/>
          </w:tcPr>
          <w:p w:rsidR="000751C2" w:rsidRDefault="004F567E">
            <w:pPr>
              <w:ind w:left="160"/>
              <w:rPr>
                <w:sz w:val="20"/>
                <w:szCs w:val="20"/>
              </w:rPr>
            </w:pPr>
            <w:r>
              <w:rPr>
                <w:rFonts w:eastAsia="Times New Roman"/>
                <w:b/>
                <w:bCs/>
                <w:w w:val="99"/>
              </w:rPr>
              <w:t xml:space="preserve">Художественно-эстетическое развитие. </w:t>
            </w:r>
            <w:r>
              <w:rPr>
                <w:rFonts w:eastAsia="Times New Roman"/>
                <w:w w:val="99"/>
              </w:rPr>
              <w:t>Продолжать развивать декоративное</w:t>
            </w:r>
          </w:p>
        </w:tc>
        <w:tc>
          <w:tcPr>
            <w:tcW w:w="160" w:type="dxa"/>
            <w:tcBorders>
              <w:right w:val="single" w:sz="8" w:space="0" w:color="auto"/>
            </w:tcBorders>
            <w:vAlign w:val="bottom"/>
          </w:tcPr>
          <w:p w:rsidR="000751C2" w:rsidRDefault="000751C2"/>
        </w:tc>
        <w:tc>
          <w:tcPr>
            <w:tcW w:w="1140" w:type="dxa"/>
            <w:gridSpan w:val="2"/>
            <w:vAlign w:val="bottom"/>
          </w:tcPr>
          <w:p w:rsidR="000751C2" w:rsidRDefault="004F567E">
            <w:pPr>
              <w:ind w:left="20"/>
              <w:rPr>
                <w:sz w:val="20"/>
                <w:szCs w:val="20"/>
              </w:rPr>
            </w:pPr>
            <w:proofErr w:type="spellStart"/>
            <w:r>
              <w:rPr>
                <w:rFonts w:eastAsia="Times New Roman"/>
                <w:w w:val="99"/>
              </w:rPr>
              <w:t>Чюрлѐниса</w:t>
            </w:r>
            <w:proofErr w:type="spellEnd"/>
            <w:r>
              <w:rPr>
                <w:rFonts w:eastAsia="Times New Roman"/>
                <w:w w:val="99"/>
              </w:rPr>
              <w:t>,</w:t>
            </w:r>
          </w:p>
        </w:tc>
        <w:tc>
          <w:tcPr>
            <w:tcW w:w="1160" w:type="dxa"/>
            <w:gridSpan w:val="2"/>
            <w:vAlign w:val="bottom"/>
          </w:tcPr>
          <w:p w:rsidR="000751C2" w:rsidRDefault="004F567E">
            <w:pPr>
              <w:jc w:val="right"/>
              <w:rPr>
                <w:sz w:val="20"/>
                <w:szCs w:val="20"/>
              </w:rPr>
            </w:pPr>
            <w:r>
              <w:rPr>
                <w:rFonts w:eastAsia="Times New Roman"/>
              </w:rPr>
              <w:t>«Лунный</w:t>
            </w:r>
          </w:p>
        </w:tc>
        <w:tc>
          <w:tcPr>
            <w:tcW w:w="820" w:type="dxa"/>
            <w:gridSpan w:val="2"/>
            <w:vAlign w:val="bottom"/>
          </w:tcPr>
          <w:p w:rsidR="000751C2" w:rsidRDefault="004F567E">
            <w:pPr>
              <w:jc w:val="right"/>
              <w:rPr>
                <w:sz w:val="20"/>
                <w:szCs w:val="20"/>
              </w:rPr>
            </w:pPr>
            <w:r>
              <w:rPr>
                <w:rFonts w:eastAsia="Times New Roman"/>
              </w:rPr>
              <w:t>свет»,</w:t>
            </w:r>
          </w:p>
        </w:tc>
        <w:tc>
          <w:tcPr>
            <w:tcW w:w="260" w:type="dxa"/>
            <w:vAlign w:val="bottom"/>
          </w:tcPr>
          <w:p w:rsidR="000751C2" w:rsidRDefault="000751C2"/>
        </w:tc>
        <w:tc>
          <w:tcPr>
            <w:tcW w:w="860" w:type="dxa"/>
            <w:tcBorders>
              <w:right w:val="single" w:sz="8" w:space="0" w:color="auto"/>
            </w:tcBorders>
            <w:vAlign w:val="bottom"/>
          </w:tcPr>
          <w:p w:rsidR="000751C2" w:rsidRDefault="004F567E">
            <w:pPr>
              <w:jc w:val="right"/>
              <w:rPr>
                <w:sz w:val="20"/>
                <w:szCs w:val="20"/>
              </w:rPr>
            </w:pPr>
            <w:r>
              <w:rPr>
                <w:rFonts w:eastAsia="Times New Roman"/>
                <w:w w:val="98"/>
              </w:rPr>
              <w:t>«Море»,</w:t>
            </w:r>
          </w:p>
        </w:tc>
        <w:tc>
          <w:tcPr>
            <w:tcW w:w="3980" w:type="dxa"/>
            <w:gridSpan w:val="7"/>
            <w:tcBorders>
              <w:right w:val="single" w:sz="8" w:space="0" w:color="auto"/>
            </w:tcBorders>
            <w:vAlign w:val="bottom"/>
          </w:tcPr>
          <w:p w:rsidR="000751C2" w:rsidRDefault="004F567E">
            <w:pPr>
              <w:ind w:left="220"/>
              <w:rPr>
                <w:sz w:val="20"/>
                <w:szCs w:val="20"/>
              </w:rPr>
            </w:pPr>
            <w:r>
              <w:rPr>
                <w:rFonts w:eastAsia="Times New Roman"/>
              </w:rPr>
              <w:t>зверей, птиц, рыб, насекомых;</w:t>
            </w:r>
          </w:p>
        </w:tc>
      </w:tr>
      <w:tr w:rsidR="000751C2">
        <w:trPr>
          <w:trHeight w:val="248"/>
        </w:trPr>
        <w:tc>
          <w:tcPr>
            <w:tcW w:w="7540" w:type="dxa"/>
            <w:vAlign w:val="bottom"/>
          </w:tcPr>
          <w:p w:rsidR="000751C2" w:rsidRDefault="004F567E">
            <w:pPr>
              <w:spacing w:line="248" w:lineRule="exact"/>
              <w:ind w:left="160"/>
              <w:rPr>
                <w:sz w:val="20"/>
                <w:szCs w:val="20"/>
              </w:rPr>
            </w:pPr>
            <w:r>
              <w:rPr>
                <w:rFonts w:eastAsia="Times New Roman"/>
              </w:rPr>
              <w:t>творчество детей, умение создавать узоры по мотивам дымковской росписи,</w:t>
            </w:r>
          </w:p>
        </w:tc>
        <w:tc>
          <w:tcPr>
            <w:tcW w:w="160" w:type="dxa"/>
            <w:tcBorders>
              <w:right w:val="single" w:sz="8" w:space="0" w:color="auto"/>
            </w:tcBorders>
            <w:vAlign w:val="bottom"/>
          </w:tcPr>
          <w:p w:rsidR="000751C2" w:rsidRDefault="000751C2">
            <w:pPr>
              <w:rPr>
                <w:sz w:val="21"/>
                <w:szCs w:val="21"/>
              </w:rPr>
            </w:pPr>
          </w:p>
        </w:tc>
        <w:tc>
          <w:tcPr>
            <w:tcW w:w="4240" w:type="dxa"/>
            <w:gridSpan w:val="8"/>
            <w:tcBorders>
              <w:right w:val="single" w:sz="8" w:space="0" w:color="auto"/>
            </w:tcBorders>
            <w:vAlign w:val="bottom"/>
          </w:tcPr>
          <w:p w:rsidR="000751C2" w:rsidRDefault="004F567E">
            <w:pPr>
              <w:spacing w:line="248" w:lineRule="exact"/>
              <w:ind w:left="20"/>
              <w:rPr>
                <w:sz w:val="20"/>
                <w:szCs w:val="20"/>
              </w:rPr>
            </w:pPr>
            <w:r>
              <w:rPr>
                <w:rFonts w:eastAsia="Times New Roman"/>
              </w:rPr>
              <w:t>«Ветер  на  равнине»,  «Облака»  муз.  К.</w:t>
            </w:r>
          </w:p>
        </w:tc>
        <w:tc>
          <w:tcPr>
            <w:tcW w:w="520" w:type="dxa"/>
            <w:vAlign w:val="bottom"/>
          </w:tcPr>
          <w:p w:rsidR="000751C2" w:rsidRDefault="004F567E">
            <w:pPr>
              <w:spacing w:line="248" w:lineRule="exact"/>
              <w:ind w:left="220"/>
              <w:rPr>
                <w:sz w:val="20"/>
                <w:szCs w:val="20"/>
              </w:rPr>
            </w:pPr>
            <w:r>
              <w:rPr>
                <w:rFonts w:eastAsia="Times New Roman"/>
              </w:rPr>
              <w:t>-</w:t>
            </w:r>
          </w:p>
        </w:tc>
        <w:tc>
          <w:tcPr>
            <w:tcW w:w="1720" w:type="dxa"/>
            <w:gridSpan w:val="3"/>
            <w:vAlign w:val="bottom"/>
          </w:tcPr>
          <w:p w:rsidR="000751C2" w:rsidRDefault="004F567E">
            <w:pPr>
              <w:spacing w:line="248" w:lineRule="exact"/>
              <w:ind w:left="240"/>
              <w:rPr>
                <w:sz w:val="20"/>
                <w:szCs w:val="20"/>
              </w:rPr>
            </w:pPr>
            <w:r>
              <w:rPr>
                <w:rFonts w:eastAsia="Times New Roman"/>
              </w:rPr>
              <w:t>иллюстрации</w:t>
            </w:r>
          </w:p>
        </w:tc>
        <w:tc>
          <w:tcPr>
            <w:tcW w:w="300" w:type="dxa"/>
            <w:vAlign w:val="bottom"/>
          </w:tcPr>
          <w:p w:rsidR="000751C2" w:rsidRDefault="004F567E">
            <w:pPr>
              <w:spacing w:line="248" w:lineRule="exact"/>
              <w:rPr>
                <w:sz w:val="20"/>
                <w:szCs w:val="20"/>
              </w:rPr>
            </w:pPr>
            <w:r>
              <w:rPr>
                <w:rFonts w:eastAsia="Times New Roman"/>
              </w:rPr>
              <w:t>с</w:t>
            </w:r>
          </w:p>
        </w:tc>
        <w:tc>
          <w:tcPr>
            <w:tcW w:w="144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изображением</w:t>
            </w:r>
          </w:p>
        </w:tc>
      </w:tr>
      <w:tr w:rsidR="000751C2">
        <w:trPr>
          <w:trHeight w:val="256"/>
        </w:trPr>
        <w:tc>
          <w:tcPr>
            <w:tcW w:w="7540" w:type="dxa"/>
            <w:vAlign w:val="bottom"/>
          </w:tcPr>
          <w:p w:rsidR="000751C2" w:rsidRDefault="004F567E">
            <w:pPr>
              <w:ind w:left="160"/>
              <w:rPr>
                <w:sz w:val="20"/>
                <w:szCs w:val="20"/>
              </w:rPr>
            </w:pPr>
            <w:r>
              <w:rPr>
                <w:rFonts w:eastAsia="Times New Roman"/>
              </w:rPr>
              <w:t>передавать  цветовую  гамму,  использовать  характерные  элементы  узора.</w:t>
            </w:r>
          </w:p>
        </w:tc>
        <w:tc>
          <w:tcPr>
            <w:tcW w:w="160" w:type="dxa"/>
            <w:tcBorders>
              <w:right w:val="single" w:sz="8" w:space="0" w:color="auto"/>
            </w:tcBorders>
            <w:vAlign w:val="bottom"/>
          </w:tcPr>
          <w:p w:rsidR="000751C2" w:rsidRDefault="000751C2"/>
        </w:tc>
        <w:tc>
          <w:tcPr>
            <w:tcW w:w="2860" w:type="dxa"/>
            <w:gridSpan w:val="5"/>
            <w:vAlign w:val="bottom"/>
          </w:tcPr>
          <w:p w:rsidR="000751C2" w:rsidRDefault="004F567E">
            <w:pPr>
              <w:ind w:left="20"/>
              <w:rPr>
                <w:sz w:val="20"/>
                <w:szCs w:val="20"/>
              </w:rPr>
            </w:pPr>
            <w:r>
              <w:rPr>
                <w:rFonts w:eastAsia="Times New Roman"/>
              </w:rPr>
              <w:t>Дебюсси,  «Весна  и  осень»</w:t>
            </w:r>
          </w:p>
        </w:tc>
        <w:tc>
          <w:tcPr>
            <w:tcW w:w="260" w:type="dxa"/>
            <w:vAlign w:val="bottom"/>
          </w:tcPr>
          <w:p w:rsidR="000751C2" w:rsidRDefault="004F567E">
            <w:pPr>
              <w:jc w:val="right"/>
              <w:rPr>
                <w:sz w:val="20"/>
                <w:szCs w:val="20"/>
              </w:rPr>
            </w:pPr>
            <w:r>
              <w:rPr>
                <w:rFonts w:eastAsia="Times New Roman"/>
              </w:rPr>
              <w:t>Г.</w:t>
            </w:r>
          </w:p>
        </w:tc>
        <w:tc>
          <w:tcPr>
            <w:tcW w:w="1120" w:type="dxa"/>
            <w:gridSpan w:val="2"/>
            <w:tcBorders>
              <w:right w:val="single" w:sz="8" w:space="0" w:color="auto"/>
            </w:tcBorders>
            <w:vAlign w:val="bottom"/>
          </w:tcPr>
          <w:p w:rsidR="000751C2" w:rsidRDefault="004F567E">
            <w:pPr>
              <w:jc w:val="right"/>
              <w:rPr>
                <w:sz w:val="20"/>
                <w:szCs w:val="20"/>
              </w:rPr>
            </w:pPr>
            <w:r>
              <w:rPr>
                <w:rFonts w:eastAsia="Times New Roman"/>
              </w:rPr>
              <w:t>Свиридов,</w:t>
            </w:r>
          </w:p>
        </w:tc>
        <w:tc>
          <w:tcPr>
            <w:tcW w:w="1440" w:type="dxa"/>
            <w:gridSpan w:val="2"/>
            <w:vAlign w:val="bottom"/>
          </w:tcPr>
          <w:p w:rsidR="000751C2" w:rsidRDefault="004F567E">
            <w:pPr>
              <w:ind w:left="220"/>
              <w:rPr>
                <w:sz w:val="20"/>
                <w:szCs w:val="20"/>
              </w:rPr>
            </w:pPr>
            <w:r>
              <w:rPr>
                <w:rFonts w:eastAsia="Times New Roman"/>
              </w:rPr>
              <w:t>животных;</w:t>
            </w:r>
          </w:p>
        </w:tc>
        <w:tc>
          <w:tcPr>
            <w:tcW w:w="300" w:type="dxa"/>
            <w:vAlign w:val="bottom"/>
          </w:tcPr>
          <w:p w:rsidR="000751C2" w:rsidRDefault="000751C2"/>
        </w:tc>
        <w:tc>
          <w:tcPr>
            <w:tcW w:w="500" w:type="dxa"/>
            <w:vAlign w:val="bottom"/>
          </w:tcPr>
          <w:p w:rsidR="000751C2" w:rsidRDefault="000751C2"/>
        </w:tc>
        <w:tc>
          <w:tcPr>
            <w:tcW w:w="300" w:type="dxa"/>
            <w:vAlign w:val="bottom"/>
          </w:tcPr>
          <w:p w:rsidR="000751C2" w:rsidRDefault="000751C2"/>
        </w:tc>
        <w:tc>
          <w:tcPr>
            <w:tcW w:w="480" w:type="dxa"/>
            <w:vAlign w:val="bottom"/>
          </w:tcPr>
          <w:p w:rsidR="000751C2" w:rsidRDefault="000751C2"/>
        </w:tc>
        <w:tc>
          <w:tcPr>
            <w:tcW w:w="960" w:type="dxa"/>
            <w:tcBorders>
              <w:right w:val="single" w:sz="8" w:space="0" w:color="auto"/>
            </w:tcBorders>
            <w:vAlign w:val="bottom"/>
          </w:tcPr>
          <w:p w:rsidR="000751C2" w:rsidRDefault="000751C2"/>
        </w:tc>
      </w:tr>
      <w:tr w:rsidR="000751C2">
        <w:trPr>
          <w:trHeight w:val="256"/>
        </w:trPr>
        <w:tc>
          <w:tcPr>
            <w:tcW w:w="7540" w:type="dxa"/>
            <w:vAlign w:val="bottom"/>
          </w:tcPr>
          <w:p w:rsidR="000751C2" w:rsidRDefault="004F567E">
            <w:pPr>
              <w:ind w:left="160"/>
              <w:rPr>
                <w:sz w:val="20"/>
                <w:szCs w:val="20"/>
              </w:rPr>
            </w:pPr>
            <w:r>
              <w:rPr>
                <w:rFonts w:eastAsia="Times New Roman"/>
              </w:rPr>
              <w:t>Закреплять  умение  создавать  композиции  на  силуэтах  с  изображением</w:t>
            </w:r>
          </w:p>
        </w:tc>
        <w:tc>
          <w:tcPr>
            <w:tcW w:w="160" w:type="dxa"/>
            <w:tcBorders>
              <w:right w:val="single" w:sz="8" w:space="0" w:color="auto"/>
            </w:tcBorders>
            <w:vAlign w:val="bottom"/>
          </w:tcPr>
          <w:p w:rsidR="000751C2" w:rsidRDefault="000751C2"/>
        </w:tc>
        <w:tc>
          <w:tcPr>
            <w:tcW w:w="840" w:type="dxa"/>
            <w:vAlign w:val="bottom"/>
          </w:tcPr>
          <w:p w:rsidR="000751C2" w:rsidRDefault="004F567E">
            <w:pPr>
              <w:ind w:left="20"/>
              <w:rPr>
                <w:sz w:val="20"/>
                <w:szCs w:val="20"/>
              </w:rPr>
            </w:pPr>
            <w:r>
              <w:rPr>
                <w:rFonts w:eastAsia="Times New Roman"/>
              </w:rPr>
              <w:t>«Белые</w:t>
            </w:r>
          </w:p>
        </w:tc>
        <w:tc>
          <w:tcPr>
            <w:tcW w:w="660" w:type="dxa"/>
            <w:gridSpan w:val="2"/>
            <w:vAlign w:val="bottom"/>
          </w:tcPr>
          <w:p w:rsidR="000751C2" w:rsidRDefault="004F567E">
            <w:pPr>
              <w:ind w:left="80"/>
              <w:rPr>
                <w:sz w:val="20"/>
                <w:szCs w:val="20"/>
              </w:rPr>
            </w:pPr>
            <w:r>
              <w:rPr>
                <w:rFonts w:eastAsia="Times New Roman"/>
                <w:w w:val="98"/>
              </w:rPr>
              <w:t>ночи»</w:t>
            </w:r>
          </w:p>
        </w:tc>
        <w:tc>
          <w:tcPr>
            <w:tcW w:w="800" w:type="dxa"/>
            <w:vAlign w:val="bottom"/>
          </w:tcPr>
          <w:p w:rsidR="000751C2" w:rsidRDefault="004F567E">
            <w:pPr>
              <w:ind w:right="88"/>
              <w:jc w:val="right"/>
              <w:rPr>
                <w:sz w:val="20"/>
                <w:szCs w:val="20"/>
              </w:rPr>
            </w:pPr>
            <w:r>
              <w:rPr>
                <w:rFonts w:eastAsia="Times New Roman"/>
              </w:rPr>
              <w:t>муз.</w:t>
            </w:r>
          </w:p>
        </w:tc>
        <w:tc>
          <w:tcPr>
            <w:tcW w:w="1940" w:type="dxa"/>
            <w:gridSpan w:val="4"/>
            <w:tcBorders>
              <w:right w:val="single" w:sz="8" w:space="0" w:color="auto"/>
            </w:tcBorders>
            <w:vAlign w:val="bottom"/>
          </w:tcPr>
          <w:p w:rsidR="000751C2" w:rsidRDefault="004F567E">
            <w:pPr>
              <w:jc w:val="right"/>
              <w:rPr>
                <w:sz w:val="20"/>
                <w:szCs w:val="20"/>
              </w:rPr>
            </w:pPr>
            <w:r>
              <w:rPr>
                <w:rFonts w:eastAsia="Times New Roman"/>
              </w:rPr>
              <w:t>П.И.   Чайковского,</w:t>
            </w:r>
          </w:p>
        </w:tc>
        <w:tc>
          <w:tcPr>
            <w:tcW w:w="520" w:type="dxa"/>
            <w:vAlign w:val="bottom"/>
          </w:tcPr>
          <w:p w:rsidR="000751C2" w:rsidRDefault="004F567E">
            <w:pPr>
              <w:ind w:left="220"/>
              <w:rPr>
                <w:sz w:val="20"/>
                <w:szCs w:val="20"/>
              </w:rPr>
            </w:pPr>
            <w:r>
              <w:rPr>
                <w:rFonts w:eastAsia="Times New Roman"/>
              </w:rPr>
              <w:t>-</w:t>
            </w:r>
          </w:p>
        </w:tc>
        <w:tc>
          <w:tcPr>
            <w:tcW w:w="3460" w:type="dxa"/>
            <w:gridSpan w:val="6"/>
            <w:tcBorders>
              <w:right w:val="single" w:sz="8" w:space="0" w:color="auto"/>
            </w:tcBorders>
            <w:vAlign w:val="bottom"/>
          </w:tcPr>
          <w:p w:rsidR="000751C2" w:rsidRDefault="004F567E">
            <w:pPr>
              <w:jc w:val="right"/>
              <w:rPr>
                <w:sz w:val="20"/>
                <w:szCs w:val="20"/>
              </w:rPr>
            </w:pPr>
            <w:r>
              <w:rPr>
                <w:rFonts w:eastAsia="Times New Roman"/>
              </w:rPr>
              <w:t xml:space="preserve">атрибуты  с  </w:t>
            </w:r>
            <w:proofErr w:type="spellStart"/>
            <w:r>
              <w:rPr>
                <w:rFonts w:eastAsia="Times New Roman"/>
              </w:rPr>
              <w:t>изобр</w:t>
            </w:r>
            <w:proofErr w:type="spellEnd"/>
            <w:r>
              <w:rPr>
                <w:rFonts w:eastAsia="Times New Roman"/>
              </w:rPr>
              <w:t>.  животных  в</w:t>
            </w:r>
          </w:p>
        </w:tc>
      </w:tr>
      <w:tr w:rsidR="000751C2">
        <w:trPr>
          <w:trHeight w:val="257"/>
        </w:trPr>
        <w:tc>
          <w:tcPr>
            <w:tcW w:w="7540" w:type="dxa"/>
            <w:tcBorders>
              <w:bottom w:val="single" w:sz="8" w:space="0" w:color="auto"/>
            </w:tcBorders>
            <w:vAlign w:val="bottom"/>
          </w:tcPr>
          <w:p w:rsidR="000751C2" w:rsidRDefault="004F567E">
            <w:pPr>
              <w:spacing w:line="248" w:lineRule="exact"/>
              <w:ind w:left="160"/>
              <w:rPr>
                <w:sz w:val="20"/>
                <w:szCs w:val="20"/>
              </w:rPr>
            </w:pPr>
            <w:r>
              <w:rPr>
                <w:rFonts w:eastAsia="Times New Roman"/>
              </w:rPr>
              <w:t>дымковских игрушек.</w:t>
            </w:r>
          </w:p>
        </w:tc>
        <w:tc>
          <w:tcPr>
            <w:tcW w:w="160" w:type="dxa"/>
            <w:tcBorders>
              <w:bottom w:val="single" w:sz="8" w:space="0" w:color="auto"/>
              <w:right w:val="single" w:sz="8" w:space="0" w:color="auto"/>
            </w:tcBorders>
            <w:vAlign w:val="bottom"/>
          </w:tcPr>
          <w:p w:rsidR="000751C2" w:rsidRDefault="000751C2"/>
        </w:tc>
        <w:tc>
          <w:tcPr>
            <w:tcW w:w="4240" w:type="dxa"/>
            <w:gridSpan w:val="8"/>
            <w:tcBorders>
              <w:bottom w:val="single" w:sz="8" w:space="0" w:color="auto"/>
              <w:right w:val="single" w:sz="8" w:space="0" w:color="auto"/>
            </w:tcBorders>
            <w:vAlign w:val="bottom"/>
          </w:tcPr>
          <w:p w:rsidR="000751C2" w:rsidRDefault="004F567E">
            <w:pPr>
              <w:spacing w:line="248" w:lineRule="exact"/>
              <w:ind w:left="20"/>
              <w:rPr>
                <w:sz w:val="20"/>
                <w:szCs w:val="20"/>
              </w:rPr>
            </w:pPr>
            <w:r>
              <w:rPr>
                <w:rFonts w:eastAsia="Times New Roman"/>
              </w:rPr>
              <w:t>«Океан – море синее» вступление к опере</w:t>
            </w:r>
          </w:p>
        </w:tc>
        <w:tc>
          <w:tcPr>
            <w:tcW w:w="3980" w:type="dxa"/>
            <w:gridSpan w:val="7"/>
            <w:tcBorders>
              <w:bottom w:val="single" w:sz="8" w:space="0" w:color="auto"/>
              <w:right w:val="single" w:sz="8" w:space="0" w:color="auto"/>
            </w:tcBorders>
            <w:vAlign w:val="bottom"/>
          </w:tcPr>
          <w:p w:rsidR="000751C2" w:rsidRDefault="004F567E">
            <w:pPr>
              <w:spacing w:line="248" w:lineRule="exact"/>
              <w:ind w:left="220"/>
              <w:rPr>
                <w:sz w:val="20"/>
                <w:szCs w:val="20"/>
              </w:rPr>
            </w:pPr>
            <w:r>
              <w:rPr>
                <w:rFonts w:eastAsia="Times New Roman"/>
              </w:rPr>
              <w:t>уголок ряженья и спорт. уголок;</w:t>
            </w:r>
          </w:p>
        </w:tc>
      </w:tr>
      <w:tr w:rsidR="000751C2">
        <w:trPr>
          <w:trHeight w:val="452"/>
        </w:trPr>
        <w:tc>
          <w:tcPr>
            <w:tcW w:w="7540" w:type="dxa"/>
            <w:vAlign w:val="bottom"/>
          </w:tcPr>
          <w:p w:rsidR="000751C2" w:rsidRDefault="000751C2">
            <w:pPr>
              <w:rPr>
                <w:sz w:val="24"/>
                <w:szCs w:val="24"/>
              </w:rPr>
            </w:pPr>
          </w:p>
        </w:tc>
        <w:tc>
          <w:tcPr>
            <w:tcW w:w="1000" w:type="dxa"/>
            <w:gridSpan w:val="2"/>
            <w:vAlign w:val="bottom"/>
          </w:tcPr>
          <w:p w:rsidR="000751C2" w:rsidRDefault="004F567E">
            <w:pPr>
              <w:ind w:right="628"/>
              <w:jc w:val="right"/>
              <w:rPr>
                <w:sz w:val="20"/>
                <w:szCs w:val="20"/>
              </w:rPr>
            </w:pPr>
            <w:r>
              <w:rPr>
                <w:rFonts w:ascii="Calibri" w:eastAsia="Calibri" w:hAnsi="Calibri" w:cs="Calibri"/>
              </w:rPr>
              <w:t>87</w:t>
            </w:r>
          </w:p>
        </w:tc>
        <w:tc>
          <w:tcPr>
            <w:tcW w:w="300" w:type="dxa"/>
            <w:vAlign w:val="bottom"/>
          </w:tcPr>
          <w:p w:rsidR="000751C2" w:rsidRDefault="000751C2">
            <w:pPr>
              <w:rPr>
                <w:sz w:val="24"/>
                <w:szCs w:val="24"/>
              </w:rPr>
            </w:pPr>
          </w:p>
        </w:tc>
        <w:tc>
          <w:tcPr>
            <w:tcW w:w="360" w:type="dxa"/>
            <w:vAlign w:val="bottom"/>
          </w:tcPr>
          <w:p w:rsidR="000751C2" w:rsidRDefault="000751C2">
            <w:pPr>
              <w:rPr>
                <w:sz w:val="24"/>
                <w:szCs w:val="24"/>
              </w:rPr>
            </w:pPr>
          </w:p>
        </w:tc>
        <w:tc>
          <w:tcPr>
            <w:tcW w:w="800" w:type="dxa"/>
            <w:vAlign w:val="bottom"/>
          </w:tcPr>
          <w:p w:rsidR="000751C2" w:rsidRDefault="000751C2">
            <w:pPr>
              <w:rPr>
                <w:sz w:val="24"/>
                <w:szCs w:val="24"/>
              </w:rPr>
            </w:pPr>
          </w:p>
        </w:tc>
        <w:tc>
          <w:tcPr>
            <w:tcW w:w="560" w:type="dxa"/>
            <w:vAlign w:val="bottom"/>
          </w:tcPr>
          <w:p w:rsidR="000751C2" w:rsidRDefault="000751C2">
            <w:pPr>
              <w:rPr>
                <w:sz w:val="24"/>
                <w:szCs w:val="24"/>
              </w:rPr>
            </w:pPr>
          </w:p>
        </w:tc>
        <w:tc>
          <w:tcPr>
            <w:tcW w:w="260" w:type="dxa"/>
            <w:vAlign w:val="bottom"/>
          </w:tcPr>
          <w:p w:rsidR="000751C2" w:rsidRDefault="000751C2">
            <w:pPr>
              <w:rPr>
                <w:sz w:val="24"/>
                <w:szCs w:val="24"/>
              </w:rPr>
            </w:pPr>
          </w:p>
        </w:tc>
        <w:tc>
          <w:tcPr>
            <w:tcW w:w="260" w:type="dxa"/>
            <w:vAlign w:val="bottom"/>
          </w:tcPr>
          <w:p w:rsidR="000751C2" w:rsidRDefault="000751C2">
            <w:pPr>
              <w:rPr>
                <w:sz w:val="24"/>
                <w:szCs w:val="24"/>
              </w:rPr>
            </w:pPr>
          </w:p>
        </w:tc>
        <w:tc>
          <w:tcPr>
            <w:tcW w:w="860" w:type="dxa"/>
            <w:vAlign w:val="bottom"/>
          </w:tcPr>
          <w:p w:rsidR="000751C2" w:rsidRDefault="000751C2">
            <w:pPr>
              <w:rPr>
                <w:sz w:val="24"/>
                <w:szCs w:val="24"/>
              </w:rPr>
            </w:pPr>
          </w:p>
        </w:tc>
        <w:tc>
          <w:tcPr>
            <w:tcW w:w="520" w:type="dxa"/>
            <w:vAlign w:val="bottom"/>
          </w:tcPr>
          <w:p w:rsidR="000751C2" w:rsidRDefault="000751C2">
            <w:pPr>
              <w:rPr>
                <w:sz w:val="24"/>
                <w:szCs w:val="24"/>
              </w:rPr>
            </w:pPr>
          </w:p>
        </w:tc>
        <w:tc>
          <w:tcPr>
            <w:tcW w:w="92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50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480" w:type="dxa"/>
            <w:vAlign w:val="bottom"/>
          </w:tcPr>
          <w:p w:rsidR="000751C2" w:rsidRDefault="000751C2">
            <w:pPr>
              <w:rPr>
                <w:sz w:val="24"/>
                <w:szCs w:val="24"/>
              </w:rPr>
            </w:pPr>
          </w:p>
        </w:tc>
        <w:tc>
          <w:tcPr>
            <w:tcW w:w="960" w:type="dxa"/>
            <w:vAlign w:val="bottom"/>
          </w:tcPr>
          <w:p w:rsidR="000751C2" w:rsidRDefault="000751C2">
            <w:pPr>
              <w:rPr>
                <w:sz w:val="24"/>
                <w:szCs w:val="24"/>
              </w:rPr>
            </w:pPr>
          </w:p>
        </w:tc>
      </w:tr>
    </w:tbl>
    <w:p w:rsidR="000751C2" w:rsidRDefault="000751C2">
      <w:pPr>
        <w:sectPr w:rsidR="000751C2">
          <w:pgSz w:w="16840" w:h="11904" w:orient="landscape"/>
          <w:pgMar w:top="1279" w:right="380" w:bottom="900" w:left="560" w:header="0" w:footer="0" w:gutter="0"/>
          <w:cols w:space="720" w:equalWidth="0">
            <w:col w:w="15900"/>
          </w:cols>
        </w:sectPr>
      </w:pPr>
    </w:p>
    <w:tbl>
      <w:tblPr>
        <w:tblW w:w="0" w:type="auto"/>
        <w:tblLayout w:type="fixed"/>
        <w:tblCellMar>
          <w:left w:w="0" w:type="dxa"/>
          <w:right w:w="0" w:type="dxa"/>
        </w:tblCellMar>
        <w:tblLook w:val="04A0" w:firstRow="1" w:lastRow="0" w:firstColumn="1" w:lastColumn="0" w:noHBand="0" w:noVBand="1"/>
      </w:tblPr>
      <w:tblGrid>
        <w:gridCol w:w="7700"/>
        <w:gridCol w:w="560"/>
        <w:gridCol w:w="920"/>
        <w:gridCol w:w="240"/>
        <w:gridCol w:w="1320"/>
        <w:gridCol w:w="800"/>
        <w:gridCol w:w="400"/>
        <w:gridCol w:w="700"/>
        <w:gridCol w:w="700"/>
        <w:gridCol w:w="1260"/>
        <w:gridCol w:w="1300"/>
      </w:tblGrid>
      <w:tr w:rsidR="000751C2">
        <w:trPr>
          <w:trHeight w:val="250"/>
        </w:trPr>
        <w:tc>
          <w:tcPr>
            <w:tcW w:w="7700" w:type="dxa"/>
            <w:tcBorders>
              <w:top w:val="single" w:sz="8" w:space="0" w:color="auto"/>
              <w:right w:val="single" w:sz="8" w:space="0" w:color="auto"/>
            </w:tcBorders>
            <w:vAlign w:val="bottom"/>
          </w:tcPr>
          <w:p w:rsidR="000751C2" w:rsidRDefault="004F567E">
            <w:pPr>
              <w:spacing w:line="250" w:lineRule="exact"/>
              <w:ind w:left="160"/>
              <w:rPr>
                <w:sz w:val="20"/>
                <w:szCs w:val="20"/>
              </w:rPr>
            </w:pPr>
            <w:r>
              <w:rPr>
                <w:rFonts w:eastAsia="Times New Roman"/>
              </w:rPr>
              <w:lastRenderedPageBreak/>
              <w:t>Продолжать  знакомить  детей  с  техникой  рисования  двойных  (зеркально</w:t>
            </w:r>
          </w:p>
        </w:tc>
        <w:tc>
          <w:tcPr>
            <w:tcW w:w="4240" w:type="dxa"/>
            <w:gridSpan w:val="6"/>
            <w:tcBorders>
              <w:top w:val="single" w:sz="8" w:space="0" w:color="auto"/>
              <w:right w:val="single" w:sz="8" w:space="0" w:color="auto"/>
            </w:tcBorders>
            <w:vAlign w:val="bottom"/>
          </w:tcPr>
          <w:p w:rsidR="000751C2" w:rsidRDefault="004F567E">
            <w:pPr>
              <w:spacing w:line="250" w:lineRule="exact"/>
              <w:ind w:left="20"/>
              <w:rPr>
                <w:sz w:val="20"/>
                <w:szCs w:val="20"/>
              </w:rPr>
            </w:pPr>
            <w:r>
              <w:rPr>
                <w:rFonts w:eastAsia="Times New Roman"/>
              </w:rPr>
              <w:t>«Садко»  муз.  Н.А.  Римского-Корсакова,</w:t>
            </w:r>
          </w:p>
        </w:tc>
        <w:tc>
          <w:tcPr>
            <w:tcW w:w="700" w:type="dxa"/>
            <w:tcBorders>
              <w:top w:val="single" w:sz="8" w:space="0" w:color="auto"/>
            </w:tcBorders>
            <w:vAlign w:val="bottom"/>
          </w:tcPr>
          <w:p w:rsidR="000751C2" w:rsidRDefault="004F567E">
            <w:pPr>
              <w:spacing w:line="250" w:lineRule="exact"/>
              <w:ind w:left="220"/>
              <w:rPr>
                <w:sz w:val="20"/>
                <w:szCs w:val="20"/>
              </w:rPr>
            </w:pPr>
            <w:r>
              <w:rPr>
                <w:rFonts w:eastAsia="Times New Roman"/>
              </w:rPr>
              <w:t>-</w:t>
            </w:r>
          </w:p>
        </w:tc>
        <w:tc>
          <w:tcPr>
            <w:tcW w:w="700" w:type="dxa"/>
            <w:tcBorders>
              <w:top w:val="single" w:sz="8" w:space="0" w:color="auto"/>
            </w:tcBorders>
            <w:vAlign w:val="bottom"/>
          </w:tcPr>
          <w:p w:rsidR="000751C2" w:rsidRDefault="004F567E">
            <w:pPr>
              <w:spacing w:line="250" w:lineRule="exact"/>
              <w:ind w:left="60"/>
              <w:rPr>
                <w:sz w:val="20"/>
                <w:szCs w:val="20"/>
              </w:rPr>
            </w:pPr>
            <w:r>
              <w:rPr>
                <w:rFonts w:eastAsia="Times New Roman"/>
              </w:rPr>
              <w:t>матер.</w:t>
            </w:r>
          </w:p>
        </w:tc>
        <w:tc>
          <w:tcPr>
            <w:tcW w:w="2560" w:type="dxa"/>
            <w:gridSpan w:val="2"/>
            <w:tcBorders>
              <w:top w:val="single" w:sz="8" w:space="0" w:color="auto"/>
            </w:tcBorders>
            <w:vAlign w:val="bottom"/>
          </w:tcPr>
          <w:p w:rsidR="000751C2" w:rsidRDefault="004F567E">
            <w:pPr>
              <w:spacing w:line="250" w:lineRule="exact"/>
              <w:jc w:val="right"/>
              <w:rPr>
                <w:sz w:val="20"/>
                <w:szCs w:val="20"/>
              </w:rPr>
            </w:pPr>
            <w:r>
              <w:rPr>
                <w:rFonts w:eastAsia="Times New Roman"/>
              </w:rPr>
              <w:t>и  обор.  для  рисования</w:t>
            </w:r>
          </w:p>
        </w:tc>
      </w:tr>
      <w:tr w:rsidR="000751C2">
        <w:trPr>
          <w:trHeight w:val="246"/>
        </w:trPr>
        <w:tc>
          <w:tcPr>
            <w:tcW w:w="7700" w:type="dxa"/>
            <w:tcBorders>
              <w:right w:val="single" w:sz="8" w:space="0" w:color="auto"/>
            </w:tcBorders>
            <w:vAlign w:val="bottom"/>
          </w:tcPr>
          <w:p w:rsidR="000751C2" w:rsidRDefault="004F567E">
            <w:pPr>
              <w:spacing w:line="246" w:lineRule="exact"/>
              <w:ind w:left="160"/>
              <w:rPr>
                <w:sz w:val="20"/>
                <w:szCs w:val="20"/>
              </w:rPr>
            </w:pPr>
            <w:r>
              <w:rPr>
                <w:rFonts w:eastAsia="Times New Roman"/>
              </w:rPr>
              <w:t>симметричных) изображений (монотипией).</w:t>
            </w:r>
          </w:p>
        </w:tc>
        <w:tc>
          <w:tcPr>
            <w:tcW w:w="4240" w:type="dxa"/>
            <w:gridSpan w:val="6"/>
            <w:tcBorders>
              <w:right w:val="single" w:sz="8" w:space="0" w:color="auto"/>
            </w:tcBorders>
            <w:vAlign w:val="bottom"/>
          </w:tcPr>
          <w:p w:rsidR="000751C2" w:rsidRDefault="004F567E">
            <w:pPr>
              <w:spacing w:line="246" w:lineRule="exact"/>
              <w:ind w:left="20"/>
              <w:rPr>
                <w:sz w:val="20"/>
                <w:szCs w:val="20"/>
              </w:rPr>
            </w:pPr>
            <w:r>
              <w:rPr>
                <w:rFonts w:eastAsia="Times New Roman"/>
              </w:rPr>
              <w:t>«Рассвет   на   Москве-реке»   муз.   М.П.</w:t>
            </w:r>
          </w:p>
        </w:tc>
        <w:tc>
          <w:tcPr>
            <w:tcW w:w="3960" w:type="dxa"/>
            <w:gridSpan w:val="4"/>
            <w:vAlign w:val="bottom"/>
          </w:tcPr>
          <w:p w:rsidR="000751C2" w:rsidRDefault="004F567E">
            <w:pPr>
              <w:spacing w:line="246" w:lineRule="exact"/>
              <w:ind w:left="220"/>
              <w:rPr>
                <w:sz w:val="20"/>
                <w:szCs w:val="20"/>
              </w:rPr>
            </w:pPr>
            <w:r>
              <w:rPr>
                <w:rFonts w:eastAsia="Times New Roman"/>
              </w:rPr>
              <w:t>пальчиком на подносах с крупой;</w:t>
            </w:r>
          </w:p>
        </w:tc>
      </w:tr>
      <w:tr w:rsidR="000751C2">
        <w:trPr>
          <w:trHeight w:val="256"/>
        </w:trPr>
        <w:tc>
          <w:tcPr>
            <w:tcW w:w="7700" w:type="dxa"/>
            <w:tcBorders>
              <w:right w:val="single" w:sz="8" w:space="0" w:color="auto"/>
            </w:tcBorders>
            <w:vAlign w:val="bottom"/>
          </w:tcPr>
          <w:p w:rsidR="000751C2" w:rsidRDefault="004F567E">
            <w:pPr>
              <w:ind w:left="160"/>
              <w:rPr>
                <w:sz w:val="20"/>
                <w:szCs w:val="20"/>
              </w:rPr>
            </w:pPr>
            <w:r>
              <w:rPr>
                <w:rFonts w:eastAsia="Times New Roman"/>
              </w:rPr>
              <w:t>Совершенствовать технику рисования акварельными красками.</w:t>
            </w:r>
          </w:p>
        </w:tc>
        <w:tc>
          <w:tcPr>
            <w:tcW w:w="1480" w:type="dxa"/>
            <w:gridSpan w:val="2"/>
            <w:vAlign w:val="bottom"/>
          </w:tcPr>
          <w:p w:rsidR="000751C2" w:rsidRDefault="004F567E">
            <w:pPr>
              <w:ind w:left="20"/>
              <w:rPr>
                <w:sz w:val="20"/>
                <w:szCs w:val="20"/>
              </w:rPr>
            </w:pPr>
            <w:r>
              <w:rPr>
                <w:rFonts w:eastAsia="Times New Roman"/>
              </w:rPr>
              <w:t>Мусоргского);</w:t>
            </w:r>
          </w:p>
        </w:tc>
        <w:tc>
          <w:tcPr>
            <w:tcW w:w="240" w:type="dxa"/>
            <w:vAlign w:val="bottom"/>
          </w:tcPr>
          <w:p w:rsidR="000751C2" w:rsidRDefault="000751C2"/>
        </w:tc>
        <w:tc>
          <w:tcPr>
            <w:tcW w:w="1320" w:type="dxa"/>
            <w:vAlign w:val="bottom"/>
          </w:tcPr>
          <w:p w:rsidR="000751C2" w:rsidRDefault="000751C2"/>
        </w:tc>
        <w:tc>
          <w:tcPr>
            <w:tcW w:w="800" w:type="dxa"/>
            <w:vAlign w:val="bottom"/>
          </w:tcPr>
          <w:p w:rsidR="000751C2" w:rsidRDefault="000751C2"/>
        </w:tc>
        <w:tc>
          <w:tcPr>
            <w:tcW w:w="400" w:type="dxa"/>
            <w:tcBorders>
              <w:right w:val="single" w:sz="8" w:space="0" w:color="auto"/>
            </w:tcBorders>
            <w:vAlign w:val="bottom"/>
          </w:tcPr>
          <w:p w:rsidR="000751C2" w:rsidRDefault="000751C2"/>
        </w:tc>
        <w:tc>
          <w:tcPr>
            <w:tcW w:w="1400" w:type="dxa"/>
            <w:gridSpan w:val="2"/>
            <w:vAlign w:val="bottom"/>
          </w:tcPr>
          <w:p w:rsidR="000751C2" w:rsidRDefault="004F567E">
            <w:pPr>
              <w:ind w:left="220"/>
              <w:rPr>
                <w:sz w:val="20"/>
                <w:szCs w:val="20"/>
              </w:rPr>
            </w:pPr>
            <w:r>
              <w:rPr>
                <w:rFonts w:eastAsia="Times New Roman"/>
              </w:rPr>
              <w:t>материалы</w:t>
            </w:r>
          </w:p>
        </w:tc>
        <w:tc>
          <w:tcPr>
            <w:tcW w:w="2560" w:type="dxa"/>
            <w:gridSpan w:val="2"/>
            <w:vAlign w:val="bottom"/>
          </w:tcPr>
          <w:p w:rsidR="000751C2" w:rsidRDefault="004F567E">
            <w:pPr>
              <w:jc w:val="right"/>
              <w:rPr>
                <w:sz w:val="20"/>
                <w:szCs w:val="20"/>
              </w:rPr>
            </w:pPr>
            <w:proofErr w:type="spellStart"/>
            <w:r>
              <w:rPr>
                <w:rFonts w:eastAsia="Times New Roman"/>
                <w:w w:val="98"/>
              </w:rPr>
              <w:t>иоборудованиедля</w:t>
            </w:r>
            <w:proofErr w:type="spellEnd"/>
          </w:p>
        </w:tc>
      </w:tr>
      <w:tr w:rsidR="000751C2">
        <w:trPr>
          <w:trHeight w:val="256"/>
        </w:trPr>
        <w:tc>
          <w:tcPr>
            <w:tcW w:w="7700" w:type="dxa"/>
            <w:tcBorders>
              <w:right w:val="single" w:sz="8" w:space="0" w:color="auto"/>
            </w:tcBorders>
            <w:vAlign w:val="bottom"/>
          </w:tcPr>
          <w:p w:rsidR="000751C2" w:rsidRDefault="004F567E">
            <w:pPr>
              <w:ind w:left="160"/>
              <w:rPr>
                <w:sz w:val="20"/>
                <w:szCs w:val="20"/>
              </w:rPr>
            </w:pPr>
            <w:r>
              <w:rPr>
                <w:rFonts w:eastAsia="Times New Roman"/>
              </w:rPr>
              <w:t>Расширить  возможности  способа  рисования  «по  мокрому»  с  получением</w:t>
            </w:r>
          </w:p>
        </w:tc>
        <w:tc>
          <w:tcPr>
            <w:tcW w:w="560" w:type="dxa"/>
            <w:vAlign w:val="bottom"/>
          </w:tcPr>
          <w:p w:rsidR="000751C2" w:rsidRDefault="004F567E">
            <w:pPr>
              <w:ind w:left="20"/>
              <w:rPr>
                <w:sz w:val="20"/>
                <w:szCs w:val="20"/>
              </w:rPr>
            </w:pPr>
            <w:r>
              <w:rPr>
                <w:rFonts w:eastAsia="Times New Roman"/>
              </w:rPr>
              <w:t>для</w:t>
            </w:r>
          </w:p>
        </w:tc>
        <w:tc>
          <w:tcPr>
            <w:tcW w:w="920" w:type="dxa"/>
            <w:vAlign w:val="bottom"/>
          </w:tcPr>
          <w:p w:rsidR="000751C2" w:rsidRDefault="004F567E">
            <w:pPr>
              <w:ind w:left="80"/>
              <w:rPr>
                <w:sz w:val="20"/>
                <w:szCs w:val="20"/>
              </w:rPr>
            </w:pPr>
            <w:r>
              <w:rPr>
                <w:rFonts w:eastAsia="Times New Roman"/>
              </w:rPr>
              <w:t>пения</w:t>
            </w:r>
          </w:p>
        </w:tc>
        <w:tc>
          <w:tcPr>
            <w:tcW w:w="240" w:type="dxa"/>
            <w:vAlign w:val="bottom"/>
          </w:tcPr>
          <w:p w:rsidR="000751C2" w:rsidRDefault="000751C2"/>
        </w:tc>
        <w:tc>
          <w:tcPr>
            <w:tcW w:w="1320" w:type="dxa"/>
            <w:vAlign w:val="bottom"/>
          </w:tcPr>
          <w:p w:rsidR="000751C2" w:rsidRDefault="004F567E">
            <w:pPr>
              <w:ind w:left="40"/>
              <w:rPr>
                <w:sz w:val="20"/>
                <w:szCs w:val="20"/>
              </w:rPr>
            </w:pPr>
            <w:r>
              <w:rPr>
                <w:rFonts w:eastAsia="Times New Roman"/>
              </w:rPr>
              <w:t>(«Весенние</w:t>
            </w:r>
          </w:p>
        </w:tc>
        <w:tc>
          <w:tcPr>
            <w:tcW w:w="800" w:type="dxa"/>
            <w:vAlign w:val="bottom"/>
          </w:tcPr>
          <w:p w:rsidR="000751C2" w:rsidRDefault="004F567E">
            <w:pPr>
              <w:ind w:left="80"/>
              <w:rPr>
                <w:sz w:val="20"/>
                <w:szCs w:val="20"/>
              </w:rPr>
            </w:pPr>
            <w:r>
              <w:rPr>
                <w:rFonts w:eastAsia="Times New Roman"/>
                <w:w w:val="96"/>
              </w:rPr>
              <w:t>голоса»</w:t>
            </w:r>
          </w:p>
        </w:tc>
        <w:tc>
          <w:tcPr>
            <w:tcW w:w="400" w:type="dxa"/>
            <w:tcBorders>
              <w:right w:val="single" w:sz="8" w:space="0" w:color="auto"/>
            </w:tcBorders>
            <w:vAlign w:val="bottom"/>
          </w:tcPr>
          <w:p w:rsidR="000751C2" w:rsidRDefault="004F567E">
            <w:pPr>
              <w:jc w:val="right"/>
              <w:rPr>
                <w:sz w:val="20"/>
                <w:szCs w:val="20"/>
              </w:rPr>
            </w:pPr>
            <w:r>
              <w:rPr>
                <w:rFonts w:eastAsia="Times New Roman"/>
              </w:rPr>
              <w:t>-</w:t>
            </w:r>
          </w:p>
        </w:tc>
        <w:tc>
          <w:tcPr>
            <w:tcW w:w="3960" w:type="dxa"/>
            <w:gridSpan w:val="4"/>
            <w:vAlign w:val="bottom"/>
          </w:tcPr>
          <w:p w:rsidR="000751C2" w:rsidRDefault="004F567E">
            <w:pPr>
              <w:ind w:left="220"/>
              <w:rPr>
                <w:sz w:val="20"/>
                <w:szCs w:val="20"/>
              </w:rPr>
            </w:pPr>
            <w:r>
              <w:rPr>
                <w:rFonts w:eastAsia="Times New Roman"/>
              </w:rPr>
              <w:t>рисования палочкой на песке;</w:t>
            </w:r>
          </w:p>
        </w:tc>
      </w:tr>
      <w:tr w:rsidR="000751C2">
        <w:trPr>
          <w:trHeight w:val="248"/>
        </w:trPr>
        <w:tc>
          <w:tcPr>
            <w:tcW w:w="7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отпечатков как выразительно-изобразительного средства в детской живописи.</w:t>
            </w:r>
          </w:p>
        </w:tc>
        <w:tc>
          <w:tcPr>
            <w:tcW w:w="3840" w:type="dxa"/>
            <w:gridSpan w:val="5"/>
            <w:vAlign w:val="bottom"/>
          </w:tcPr>
          <w:p w:rsidR="000751C2" w:rsidRDefault="004F567E">
            <w:pPr>
              <w:spacing w:line="248" w:lineRule="exact"/>
              <w:ind w:left="20"/>
              <w:rPr>
                <w:sz w:val="20"/>
                <w:szCs w:val="20"/>
              </w:rPr>
            </w:pPr>
            <w:proofErr w:type="spellStart"/>
            <w:r>
              <w:rPr>
                <w:rFonts w:eastAsia="Times New Roman"/>
              </w:rPr>
              <w:t>фонопедическая</w:t>
            </w:r>
            <w:proofErr w:type="spellEnd"/>
            <w:r>
              <w:rPr>
                <w:rFonts w:eastAsia="Times New Roman"/>
              </w:rPr>
              <w:t xml:space="preserve"> игра, совместное пение</w:t>
            </w:r>
          </w:p>
        </w:tc>
        <w:tc>
          <w:tcPr>
            <w:tcW w:w="400" w:type="dxa"/>
            <w:tcBorders>
              <w:right w:val="single" w:sz="8" w:space="0" w:color="auto"/>
            </w:tcBorders>
            <w:vAlign w:val="bottom"/>
          </w:tcPr>
          <w:p w:rsidR="000751C2" w:rsidRDefault="000751C2">
            <w:pPr>
              <w:rPr>
                <w:sz w:val="21"/>
                <w:szCs w:val="21"/>
              </w:rPr>
            </w:pPr>
          </w:p>
        </w:tc>
        <w:tc>
          <w:tcPr>
            <w:tcW w:w="3960" w:type="dxa"/>
            <w:gridSpan w:val="4"/>
            <w:vAlign w:val="bottom"/>
          </w:tcPr>
          <w:p w:rsidR="000751C2" w:rsidRDefault="004F567E">
            <w:pPr>
              <w:spacing w:line="248" w:lineRule="exact"/>
              <w:ind w:left="220"/>
              <w:rPr>
                <w:sz w:val="20"/>
                <w:szCs w:val="20"/>
              </w:rPr>
            </w:pPr>
            <w:r>
              <w:rPr>
                <w:rFonts w:eastAsia="Times New Roman"/>
              </w:rPr>
              <w:t>матер.   и   обор.   для   свободного</w:t>
            </w:r>
          </w:p>
        </w:tc>
      </w:tr>
      <w:tr w:rsidR="000751C2">
        <w:trPr>
          <w:trHeight w:val="257"/>
        </w:trPr>
        <w:tc>
          <w:tcPr>
            <w:tcW w:w="7700" w:type="dxa"/>
            <w:tcBorders>
              <w:right w:val="single" w:sz="8" w:space="0" w:color="auto"/>
            </w:tcBorders>
            <w:vAlign w:val="bottom"/>
          </w:tcPr>
          <w:p w:rsidR="000751C2" w:rsidRDefault="004F567E">
            <w:pPr>
              <w:ind w:left="160"/>
              <w:rPr>
                <w:sz w:val="20"/>
                <w:szCs w:val="20"/>
              </w:rPr>
            </w:pPr>
            <w:r>
              <w:rPr>
                <w:rFonts w:eastAsia="Times New Roman"/>
              </w:rPr>
              <w:t>Учить  детей  составлять  гармоничную  цветовую  композицию,  передавая</w:t>
            </w:r>
          </w:p>
        </w:tc>
        <w:tc>
          <w:tcPr>
            <w:tcW w:w="4240" w:type="dxa"/>
            <w:gridSpan w:val="6"/>
            <w:tcBorders>
              <w:right w:val="single" w:sz="8" w:space="0" w:color="auto"/>
            </w:tcBorders>
            <w:vAlign w:val="bottom"/>
          </w:tcPr>
          <w:p w:rsidR="000751C2" w:rsidRDefault="004F567E">
            <w:pPr>
              <w:ind w:left="20"/>
              <w:rPr>
                <w:sz w:val="20"/>
                <w:szCs w:val="20"/>
              </w:rPr>
            </w:pPr>
            <w:r>
              <w:rPr>
                <w:rFonts w:eastAsia="Times New Roman"/>
              </w:rPr>
              <w:t>«Радуга» муз. М. Сидоровой, «Добрый лес»</w:t>
            </w:r>
          </w:p>
        </w:tc>
        <w:tc>
          <w:tcPr>
            <w:tcW w:w="3960" w:type="dxa"/>
            <w:gridSpan w:val="4"/>
            <w:vAlign w:val="bottom"/>
          </w:tcPr>
          <w:p w:rsidR="000751C2" w:rsidRDefault="004F567E">
            <w:pPr>
              <w:ind w:left="220"/>
              <w:rPr>
                <w:sz w:val="20"/>
                <w:szCs w:val="20"/>
              </w:rPr>
            </w:pPr>
            <w:r>
              <w:rPr>
                <w:rFonts w:eastAsia="Times New Roman"/>
              </w:rPr>
              <w:t>рисования, лепки, аппликации;</w:t>
            </w:r>
          </w:p>
        </w:tc>
      </w:tr>
      <w:tr w:rsidR="000751C2">
        <w:trPr>
          <w:trHeight w:val="256"/>
        </w:trPr>
        <w:tc>
          <w:tcPr>
            <w:tcW w:w="7700" w:type="dxa"/>
            <w:tcBorders>
              <w:right w:val="single" w:sz="8" w:space="0" w:color="auto"/>
            </w:tcBorders>
            <w:vAlign w:val="bottom"/>
          </w:tcPr>
          <w:p w:rsidR="000751C2" w:rsidRDefault="004F567E">
            <w:pPr>
              <w:ind w:left="160"/>
              <w:rPr>
                <w:sz w:val="20"/>
                <w:szCs w:val="20"/>
              </w:rPr>
            </w:pPr>
            <w:r>
              <w:rPr>
                <w:rFonts w:eastAsia="Times New Roman"/>
              </w:rPr>
              <w:t>впечатления о весне изобразительными средствами.</w:t>
            </w:r>
          </w:p>
        </w:tc>
        <w:tc>
          <w:tcPr>
            <w:tcW w:w="1480" w:type="dxa"/>
            <w:gridSpan w:val="2"/>
            <w:vAlign w:val="bottom"/>
          </w:tcPr>
          <w:p w:rsidR="000751C2" w:rsidRDefault="004F567E">
            <w:pPr>
              <w:ind w:left="20"/>
              <w:rPr>
                <w:sz w:val="20"/>
                <w:szCs w:val="20"/>
              </w:rPr>
            </w:pPr>
            <w:r>
              <w:rPr>
                <w:rFonts w:eastAsia="Times New Roman"/>
              </w:rPr>
              <w:t xml:space="preserve">муз. З. </w:t>
            </w:r>
            <w:proofErr w:type="spellStart"/>
            <w:r>
              <w:rPr>
                <w:rFonts w:eastAsia="Times New Roman"/>
              </w:rPr>
              <w:t>Роот</w:t>
            </w:r>
            <w:proofErr w:type="spellEnd"/>
            <w:r>
              <w:rPr>
                <w:rFonts w:eastAsia="Times New Roman"/>
              </w:rPr>
              <w:t>);</w:t>
            </w:r>
          </w:p>
        </w:tc>
        <w:tc>
          <w:tcPr>
            <w:tcW w:w="240" w:type="dxa"/>
            <w:vAlign w:val="bottom"/>
          </w:tcPr>
          <w:p w:rsidR="000751C2" w:rsidRDefault="000751C2"/>
        </w:tc>
        <w:tc>
          <w:tcPr>
            <w:tcW w:w="1320" w:type="dxa"/>
            <w:vAlign w:val="bottom"/>
          </w:tcPr>
          <w:p w:rsidR="000751C2" w:rsidRDefault="000751C2"/>
        </w:tc>
        <w:tc>
          <w:tcPr>
            <w:tcW w:w="800" w:type="dxa"/>
            <w:vAlign w:val="bottom"/>
          </w:tcPr>
          <w:p w:rsidR="000751C2" w:rsidRDefault="000751C2"/>
        </w:tc>
        <w:tc>
          <w:tcPr>
            <w:tcW w:w="400" w:type="dxa"/>
            <w:tcBorders>
              <w:right w:val="single" w:sz="8" w:space="0" w:color="auto"/>
            </w:tcBorders>
            <w:vAlign w:val="bottom"/>
          </w:tcPr>
          <w:p w:rsidR="000751C2" w:rsidRDefault="000751C2"/>
        </w:tc>
        <w:tc>
          <w:tcPr>
            <w:tcW w:w="2660" w:type="dxa"/>
            <w:gridSpan w:val="3"/>
            <w:vAlign w:val="bottom"/>
          </w:tcPr>
          <w:p w:rsidR="000751C2" w:rsidRDefault="004F567E">
            <w:pPr>
              <w:ind w:left="220"/>
              <w:rPr>
                <w:sz w:val="20"/>
                <w:szCs w:val="20"/>
              </w:rPr>
            </w:pPr>
            <w:r>
              <w:rPr>
                <w:rFonts w:eastAsia="Times New Roman"/>
              </w:rPr>
              <w:t>строительный материал;</w:t>
            </w:r>
          </w:p>
        </w:tc>
        <w:tc>
          <w:tcPr>
            <w:tcW w:w="1300" w:type="dxa"/>
            <w:vAlign w:val="bottom"/>
          </w:tcPr>
          <w:p w:rsidR="000751C2" w:rsidRDefault="000751C2"/>
        </w:tc>
      </w:tr>
      <w:tr w:rsidR="000751C2">
        <w:trPr>
          <w:trHeight w:val="248"/>
        </w:trPr>
        <w:tc>
          <w:tcPr>
            <w:tcW w:w="7700" w:type="dxa"/>
            <w:tcBorders>
              <w:right w:val="single" w:sz="8" w:space="0" w:color="auto"/>
            </w:tcBorders>
            <w:vAlign w:val="bottom"/>
          </w:tcPr>
          <w:p w:rsidR="000751C2" w:rsidRDefault="004F567E">
            <w:pPr>
              <w:spacing w:line="248" w:lineRule="exact"/>
              <w:ind w:left="160"/>
              <w:rPr>
                <w:sz w:val="20"/>
                <w:szCs w:val="20"/>
              </w:rPr>
            </w:pPr>
            <w:r>
              <w:rPr>
                <w:rFonts w:eastAsia="Times New Roman"/>
                <w:b/>
                <w:bCs/>
              </w:rPr>
              <w:t xml:space="preserve">Физическое развитие. </w:t>
            </w:r>
            <w:r>
              <w:rPr>
                <w:rFonts w:eastAsia="Times New Roman"/>
              </w:rPr>
              <w:t>Учить детей использовать разнообразные подвижные</w:t>
            </w:r>
          </w:p>
        </w:tc>
        <w:tc>
          <w:tcPr>
            <w:tcW w:w="560" w:type="dxa"/>
            <w:vAlign w:val="bottom"/>
          </w:tcPr>
          <w:p w:rsidR="000751C2" w:rsidRDefault="004F567E">
            <w:pPr>
              <w:spacing w:line="248" w:lineRule="exact"/>
              <w:ind w:left="20"/>
              <w:rPr>
                <w:sz w:val="20"/>
                <w:szCs w:val="20"/>
              </w:rPr>
            </w:pPr>
            <w:r>
              <w:rPr>
                <w:rFonts w:eastAsia="Times New Roman"/>
              </w:rPr>
              <w:t>для</w:t>
            </w:r>
          </w:p>
        </w:tc>
        <w:tc>
          <w:tcPr>
            <w:tcW w:w="2480" w:type="dxa"/>
            <w:gridSpan w:val="3"/>
            <w:vAlign w:val="bottom"/>
          </w:tcPr>
          <w:p w:rsidR="000751C2" w:rsidRDefault="004F567E">
            <w:pPr>
              <w:spacing w:line="248" w:lineRule="exact"/>
              <w:ind w:left="40"/>
              <w:rPr>
                <w:sz w:val="20"/>
                <w:szCs w:val="20"/>
              </w:rPr>
            </w:pPr>
            <w:r>
              <w:rPr>
                <w:rFonts w:eastAsia="Times New Roman"/>
                <w:w w:val="99"/>
              </w:rPr>
              <w:t>музыкально-ритмических</w:t>
            </w:r>
          </w:p>
        </w:tc>
        <w:tc>
          <w:tcPr>
            <w:tcW w:w="1200" w:type="dxa"/>
            <w:gridSpan w:val="2"/>
            <w:tcBorders>
              <w:right w:val="single" w:sz="8" w:space="0" w:color="auto"/>
            </w:tcBorders>
            <w:vAlign w:val="bottom"/>
          </w:tcPr>
          <w:p w:rsidR="000751C2" w:rsidRDefault="004F567E">
            <w:pPr>
              <w:spacing w:line="248" w:lineRule="exact"/>
              <w:jc w:val="right"/>
              <w:rPr>
                <w:sz w:val="20"/>
                <w:szCs w:val="20"/>
              </w:rPr>
            </w:pPr>
            <w:r>
              <w:rPr>
                <w:rFonts w:eastAsia="Times New Roman"/>
              </w:rPr>
              <w:t>движений</w:t>
            </w:r>
          </w:p>
        </w:tc>
        <w:tc>
          <w:tcPr>
            <w:tcW w:w="2660" w:type="dxa"/>
            <w:gridSpan w:val="3"/>
            <w:vAlign w:val="bottom"/>
          </w:tcPr>
          <w:p w:rsidR="000751C2" w:rsidRDefault="004F567E">
            <w:pPr>
              <w:spacing w:line="248" w:lineRule="exact"/>
              <w:ind w:left="220"/>
              <w:rPr>
                <w:sz w:val="20"/>
                <w:szCs w:val="20"/>
              </w:rPr>
            </w:pPr>
            <w:proofErr w:type="spellStart"/>
            <w:r>
              <w:rPr>
                <w:rFonts w:eastAsia="Times New Roman"/>
              </w:rPr>
              <w:t>лего</w:t>
            </w:r>
            <w:proofErr w:type="spellEnd"/>
            <w:r>
              <w:rPr>
                <w:rFonts w:eastAsia="Times New Roman"/>
              </w:rPr>
              <w:t xml:space="preserve"> – конструктор;</w:t>
            </w:r>
          </w:p>
        </w:tc>
        <w:tc>
          <w:tcPr>
            <w:tcW w:w="1300" w:type="dxa"/>
            <w:vAlign w:val="bottom"/>
          </w:tcPr>
          <w:p w:rsidR="000751C2" w:rsidRDefault="000751C2">
            <w:pPr>
              <w:rPr>
                <w:sz w:val="21"/>
                <w:szCs w:val="21"/>
              </w:rPr>
            </w:pPr>
          </w:p>
        </w:tc>
      </w:tr>
      <w:tr w:rsidR="000751C2">
        <w:trPr>
          <w:trHeight w:val="256"/>
        </w:trPr>
        <w:tc>
          <w:tcPr>
            <w:tcW w:w="7700" w:type="dxa"/>
            <w:tcBorders>
              <w:right w:val="single" w:sz="8" w:space="0" w:color="auto"/>
            </w:tcBorders>
            <w:vAlign w:val="bottom"/>
          </w:tcPr>
          <w:p w:rsidR="000751C2" w:rsidRDefault="004F567E">
            <w:pPr>
              <w:ind w:left="160"/>
              <w:rPr>
                <w:sz w:val="20"/>
                <w:szCs w:val="20"/>
              </w:rPr>
            </w:pPr>
            <w:r>
              <w:rPr>
                <w:rFonts w:eastAsia="Times New Roman"/>
              </w:rPr>
              <w:t>игры  (в  том  числе  игры  с  элементами  соревнования),  способствующие</w:t>
            </w:r>
          </w:p>
        </w:tc>
        <w:tc>
          <w:tcPr>
            <w:tcW w:w="3040" w:type="dxa"/>
            <w:gridSpan w:val="4"/>
            <w:vAlign w:val="bottom"/>
          </w:tcPr>
          <w:p w:rsidR="000751C2" w:rsidRDefault="004F567E">
            <w:pPr>
              <w:ind w:left="20"/>
              <w:rPr>
                <w:sz w:val="20"/>
                <w:szCs w:val="20"/>
              </w:rPr>
            </w:pPr>
            <w:r>
              <w:rPr>
                <w:rFonts w:eastAsia="Times New Roman"/>
              </w:rPr>
              <w:t xml:space="preserve">(«Радуга-дуга» </w:t>
            </w:r>
            <w:proofErr w:type="spellStart"/>
            <w:r>
              <w:rPr>
                <w:rFonts w:eastAsia="Times New Roman"/>
              </w:rPr>
              <w:t>р.н.п</w:t>
            </w:r>
            <w:proofErr w:type="spellEnd"/>
            <w:r>
              <w:rPr>
                <w:rFonts w:eastAsia="Times New Roman"/>
              </w:rPr>
              <w:t>.);</w:t>
            </w:r>
          </w:p>
        </w:tc>
        <w:tc>
          <w:tcPr>
            <w:tcW w:w="800" w:type="dxa"/>
            <w:vAlign w:val="bottom"/>
          </w:tcPr>
          <w:p w:rsidR="000751C2" w:rsidRDefault="000751C2"/>
        </w:tc>
        <w:tc>
          <w:tcPr>
            <w:tcW w:w="400" w:type="dxa"/>
            <w:tcBorders>
              <w:right w:val="single" w:sz="8" w:space="0" w:color="auto"/>
            </w:tcBorders>
            <w:vAlign w:val="bottom"/>
          </w:tcPr>
          <w:p w:rsidR="000751C2" w:rsidRDefault="000751C2"/>
        </w:tc>
        <w:tc>
          <w:tcPr>
            <w:tcW w:w="1400" w:type="dxa"/>
            <w:gridSpan w:val="2"/>
            <w:vAlign w:val="bottom"/>
          </w:tcPr>
          <w:p w:rsidR="000751C2" w:rsidRDefault="004F567E">
            <w:pPr>
              <w:ind w:left="220"/>
              <w:rPr>
                <w:sz w:val="20"/>
                <w:szCs w:val="20"/>
              </w:rPr>
            </w:pPr>
            <w:r>
              <w:rPr>
                <w:rFonts w:eastAsia="Times New Roman"/>
              </w:rPr>
              <w:t>плакаты</w:t>
            </w:r>
          </w:p>
        </w:tc>
        <w:tc>
          <w:tcPr>
            <w:tcW w:w="1260" w:type="dxa"/>
            <w:vAlign w:val="bottom"/>
          </w:tcPr>
          <w:p w:rsidR="000751C2" w:rsidRDefault="004F567E">
            <w:pPr>
              <w:ind w:left="40"/>
              <w:rPr>
                <w:sz w:val="20"/>
                <w:szCs w:val="20"/>
              </w:rPr>
            </w:pPr>
            <w:r>
              <w:rPr>
                <w:rFonts w:eastAsia="Times New Roman"/>
              </w:rPr>
              <w:t>«Правила</w:t>
            </w:r>
          </w:p>
        </w:tc>
        <w:tc>
          <w:tcPr>
            <w:tcW w:w="1300" w:type="dxa"/>
            <w:vAlign w:val="bottom"/>
          </w:tcPr>
          <w:p w:rsidR="000751C2" w:rsidRDefault="004F567E">
            <w:pPr>
              <w:jc w:val="right"/>
              <w:rPr>
                <w:sz w:val="20"/>
                <w:szCs w:val="20"/>
              </w:rPr>
            </w:pPr>
            <w:r>
              <w:rPr>
                <w:rFonts w:eastAsia="Times New Roman"/>
              </w:rPr>
              <w:t>безопасного</w:t>
            </w:r>
          </w:p>
        </w:tc>
      </w:tr>
      <w:tr w:rsidR="000751C2">
        <w:trPr>
          <w:trHeight w:val="248"/>
        </w:trPr>
        <w:tc>
          <w:tcPr>
            <w:tcW w:w="7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развитию психофизических качеств (ловкость, сила, быстрота, выносливость,</w:t>
            </w:r>
          </w:p>
        </w:tc>
        <w:tc>
          <w:tcPr>
            <w:tcW w:w="42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для   игры   на   детских   музыкальных</w:t>
            </w:r>
          </w:p>
        </w:tc>
        <w:tc>
          <w:tcPr>
            <w:tcW w:w="2660" w:type="dxa"/>
            <w:gridSpan w:val="3"/>
            <w:vAlign w:val="bottom"/>
          </w:tcPr>
          <w:p w:rsidR="000751C2" w:rsidRDefault="004F567E">
            <w:pPr>
              <w:spacing w:line="248" w:lineRule="exact"/>
              <w:ind w:left="220"/>
              <w:rPr>
                <w:sz w:val="20"/>
                <w:szCs w:val="20"/>
              </w:rPr>
            </w:pPr>
            <w:r>
              <w:rPr>
                <w:rFonts w:eastAsia="Times New Roman"/>
              </w:rPr>
              <w:t>поведения в лесу»;</w:t>
            </w:r>
          </w:p>
        </w:tc>
        <w:tc>
          <w:tcPr>
            <w:tcW w:w="1300" w:type="dxa"/>
            <w:vAlign w:val="bottom"/>
          </w:tcPr>
          <w:p w:rsidR="000751C2" w:rsidRDefault="000751C2">
            <w:pPr>
              <w:rPr>
                <w:sz w:val="21"/>
                <w:szCs w:val="21"/>
              </w:rPr>
            </w:pPr>
          </w:p>
        </w:tc>
      </w:tr>
      <w:tr w:rsidR="000751C2">
        <w:trPr>
          <w:trHeight w:val="256"/>
        </w:trPr>
        <w:tc>
          <w:tcPr>
            <w:tcW w:w="7700" w:type="dxa"/>
            <w:tcBorders>
              <w:right w:val="single" w:sz="8" w:space="0" w:color="auto"/>
            </w:tcBorders>
            <w:vAlign w:val="bottom"/>
          </w:tcPr>
          <w:p w:rsidR="000751C2" w:rsidRDefault="004F567E">
            <w:pPr>
              <w:ind w:left="160"/>
              <w:rPr>
                <w:sz w:val="20"/>
                <w:szCs w:val="20"/>
              </w:rPr>
            </w:pPr>
            <w:r>
              <w:rPr>
                <w:rFonts w:eastAsia="Times New Roman"/>
              </w:rPr>
              <w:t>гибкость), координации движений, умения ориентироваться в пространстве;</w:t>
            </w:r>
          </w:p>
        </w:tc>
        <w:tc>
          <w:tcPr>
            <w:tcW w:w="4240" w:type="dxa"/>
            <w:gridSpan w:val="6"/>
            <w:tcBorders>
              <w:right w:val="single" w:sz="8" w:space="0" w:color="auto"/>
            </w:tcBorders>
            <w:vAlign w:val="bottom"/>
          </w:tcPr>
          <w:p w:rsidR="000751C2" w:rsidRDefault="004F567E">
            <w:pPr>
              <w:ind w:left="20"/>
              <w:rPr>
                <w:sz w:val="20"/>
                <w:szCs w:val="20"/>
              </w:rPr>
            </w:pPr>
            <w:r>
              <w:rPr>
                <w:rFonts w:eastAsia="Times New Roman"/>
              </w:rPr>
              <w:t>инструментах («Белка», муз. Н. Римского-</w:t>
            </w:r>
          </w:p>
        </w:tc>
        <w:tc>
          <w:tcPr>
            <w:tcW w:w="3960" w:type="dxa"/>
            <w:gridSpan w:val="4"/>
            <w:vAlign w:val="bottom"/>
          </w:tcPr>
          <w:p w:rsidR="000751C2" w:rsidRDefault="004F567E">
            <w:pPr>
              <w:ind w:left="220"/>
              <w:rPr>
                <w:sz w:val="20"/>
                <w:szCs w:val="20"/>
              </w:rPr>
            </w:pPr>
            <w:r>
              <w:rPr>
                <w:rFonts w:eastAsia="Times New Roman"/>
              </w:rPr>
              <w:t>альбом «Ядовитые растения».</w:t>
            </w:r>
          </w:p>
        </w:tc>
      </w:tr>
      <w:tr w:rsidR="000751C2">
        <w:trPr>
          <w:trHeight w:val="257"/>
        </w:trPr>
        <w:tc>
          <w:tcPr>
            <w:tcW w:w="7700" w:type="dxa"/>
            <w:tcBorders>
              <w:right w:val="single" w:sz="8" w:space="0" w:color="auto"/>
            </w:tcBorders>
            <w:vAlign w:val="bottom"/>
          </w:tcPr>
          <w:p w:rsidR="000751C2" w:rsidRDefault="004F567E">
            <w:pPr>
              <w:ind w:left="160"/>
              <w:rPr>
                <w:sz w:val="20"/>
                <w:szCs w:val="20"/>
              </w:rPr>
            </w:pPr>
            <w:r>
              <w:rPr>
                <w:rFonts w:eastAsia="Times New Roman"/>
              </w:rPr>
              <w:t>самостоятельно организовывать знакомые подвижные игры со сверстниками,</w:t>
            </w:r>
          </w:p>
        </w:tc>
        <w:tc>
          <w:tcPr>
            <w:tcW w:w="4240" w:type="dxa"/>
            <w:gridSpan w:val="6"/>
            <w:tcBorders>
              <w:right w:val="single" w:sz="8" w:space="0" w:color="auto"/>
            </w:tcBorders>
            <w:vAlign w:val="bottom"/>
          </w:tcPr>
          <w:p w:rsidR="000751C2" w:rsidRDefault="004F567E">
            <w:pPr>
              <w:ind w:left="20"/>
              <w:rPr>
                <w:sz w:val="20"/>
                <w:szCs w:val="20"/>
              </w:rPr>
            </w:pPr>
            <w:proofErr w:type="spellStart"/>
            <w:r>
              <w:rPr>
                <w:rFonts w:eastAsia="Times New Roman"/>
              </w:rPr>
              <w:t>Корсакого</w:t>
            </w:r>
            <w:proofErr w:type="spellEnd"/>
            <w:r>
              <w:rPr>
                <w:rFonts w:eastAsia="Times New Roman"/>
              </w:rPr>
              <w:t xml:space="preserve">  (отрывок  из  оперы  «Сказка  о</w:t>
            </w:r>
          </w:p>
        </w:tc>
        <w:tc>
          <w:tcPr>
            <w:tcW w:w="700" w:type="dxa"/>
            <w:vAlign w:val="bottom"/>
          </w:tcPr>
          <w:p w:rsidR="000751C2" w:rsidRDefault="000751C2"/>
        </w:tc>
        <w:tc>
          <w:tcPr>
            <w:tcW w:w="700" w:type="dxa"/>
            <w:vAlign w:val="bottom"/>
          </w:tcPr>
          <w:p w:rsidR="000751C2" w:rsidRDefault="000751C2"/>
        </w:tc>
        <w:tc>
          <w:tcPr>
            <w:tcW w:w="1260" w:type="dxa"/>
            <w:vAlign w:val="bottom"/>
          </w:tcPr>
          <w:p w:rsidR="000751C2" w:rsidRDefault="000751C2"/>
        </w:tc>
        <w:tc>
          <w:tcPr>
            <w:tcW w:w="1300" w:type="dxa"/>
            <w:vAlign w:val="bottom"/>
          </w:tcPr>
          <w:p w:rsidR="000751C2" w:rsidRDefault="000751C2"/>
        </w:tc>
      </w:tr>
      <w:tr w:rsidR="000751C2">
        <w:trPr>
          <w:trHeight w:val="248"/>
        </w:trPr>
        <w:tc>
          <w:tcPr>
            <w:tcW w:w="7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справедливо оценивать свои результаты и результаты товарищей.</w:t>
            </w:r>
          </w:p>
        </w:tc>
        <w:tc>
          <w:tcPr>
            <w:tcW w:w="4240" w:type="dxa"/>
            <w:gridSpan w:val="6"/>
            <w:tcBorders>
              <w:right w:val="single" w:sz="8" w:space="0" w:color="auto"/>
            </w:tcBorders>
            <w:vAlign w:val="bottom"/>
          </w:tcPr>
          <w:p w:rsidR="000751C2" w:rsidRDefault="004F567E">
            <w:pPr>
              <w:spacing w:line="248" w:lineRule="exact"/>
              <w:ind w:left="20"/>
              <w:rPr>
                <w:sz w:val="20"/>
                <w:szCs w:val="20"/>
              </w:rPr>
            </w:pPr>
            <w:r>
              <w:rPr>
                <w:rFonts w:eastAsia="Times New Roman"/>
              </w:rPr>
              <w:t xml:space="preserve">царе   </w:t>
            </w:r>
            <w:proofErr w:type="spellStart"/>
            <w:r>
              <w:rPr>
                <w:rFonts w:eastAsia="Times New Roman"/>
              </w:rPr>
              <w:t>Салтане</w:t>
            </w:r>
            <w:proofErr w:type="spellEnd"/>
            <w:r>
              <w:rPr>
                <w:rFonts w:eastAsia="Times New Roman"/>
              </w:rPr>
              <w:t>»,   «Рассвет»,   «Утренняя</w:t>
            </w:r>
          </w:p>
        </w:tc>
        <w:tc>
          <w:tcPr>
            <w:tcW w:w="700" w:type="dxa"/>
            <w:vAlign w:val="bottom"/>
          </w:tcPr>
          <w:p w:rsidR="000751C2" w:rsidRDefault="000751C2">
            <w:pPr>
              <w:rPr>
                <w:sz w:val="21"/>
                <w:szCs w:val="21"/>
              </w:rPr>
            </w:pPr>
          </w:p>
        </w:tc>
        <w:tc>
          <w:tcPr>
            <w:tcW w:w="700" w:type="dxa"/>
            <w:vAlign w:val="bottom"/>
          </w:tcPr>
          <w:p w:rsidR="000751C2" w:rsidRDefault="000751C2">
            <w:pPr>
              <w:rPr>
                <w:sz w:val="21"/>
                <w:szCs w:val="21"/>
              </w:rPr>
            </w:pPr>
          </w:p>
        </w:tc>
        <w:tc>
          <w:tcPr>
            <w:tcW w:w="126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r w:rsidR="000751C2">
        <w:trPr>
          <w:trHeight w:val="256"/>
        </w:trPr>
        <w:tc>
          <w:tcPr>
            <w:tcW w:w="7700" w:type="dxa"/>
            <w:tcBorders>
              <w:right w:val="single" w:sz="8" w:space="0" w:color="auto"/>
            </w:tcBorders>
            <w:vAlign w:val="bottom"/>
          </w:tcPr>
          <w:p w:rsidR="000751C2" w:rsidRDefault="000751C2"/>
        </w:tc>
        <w:tc>
          <w:tcPr>
            <w:tcW w:w="4240" w:type="dxa"/>
            <w:gridSpan w:val="6"/>
            <w:tcBorders>
              <w:right w:val="single" w:sz="8" w:space="0" w:color="auto"/>
            </w:tcBorders>
            <w:vAlign w:val="bottom"/>
          </w:tcPr>
          <w:p w:rsidR="000751C2" w:rsidRDefault="004F567E">
            <w:pPr>
              <w:ind w:left="20"/>
              <w:rPr>
                <w:sz w:val="20"/>
                <w:szCs w:val="20"/>
              </w:rPr>
            </w:pPr>
            <w:r>
              <w:rPr>
                <w:rFonts w:eastAsia="Times New Roman"/>
              </w:rPr>
              <w:t>сказка»   сл.   В.   Данько   (озвучивание</w:t>
            </w:r>
          </w:p>
        </w:tc>
        <w:tc>
          <w:tcPr>
            <w:tcW w:w="700" w:type="dxa"/>
            <w:vAlign w:val="bottom"/>
          </w:tcPr>
          <w:p w:rsidR="000751C2" w:rsidRDefault="000751C2"/>
        </w:tc>
        <w:tc>
          <w:tcPr>
            <w:tcW w:w="700" w:type="dxa"/>
            <w:vAlign w:val="bottom"/>
          </w:tcPr>
          <w:p w:rsidR="000751C2" w:rsidRDefault="000751C2"/>
        </w:tc>
        <w:tc>
          <w:tcPr>
            <w:tcW w:w="1260" w:type="dxa"/>
            <w:vAlign w:val="bottom"/>
          </w:tcPr>
          <w:p w:rsidR="000751C2" w:rsidRDefault="000751C2"/>
        </w:tc>
        <w:tc>
          <w:tcPr>
            <w:tcW w:w="1300" w:type="dxa"/>
            <w:vAlign w:val="bottom"/>
          </w:tcPr>
          <w:p w:rsidR="000751C2" w:rsidRDefault="000751C2"/>
        </w:tc>
      </w:tr>
      <w:tr w:rsidR="000751C2">
        <w:trPr>
          <w:trHeight w:val="256"/>
        </w:trPr>
        <w:tc>
          <w:tcPr>
            <w:tcW w:w="7700" w:type="dxa"/>
            <w:tcBorders>
              <w:right w:val="single" w:sz="8" w:space="0" w:color="auto"/>
            </w:tcBorders>
            <w:vAlign w:val="bottom"/>
          </w:tcPr>
          <w:p w:rsidR="000751C2" w:rsidRDefault="000751C2"/>
        </w:tc>
        <w:tc>
          <w:tcPr>
            <w:tcW w:w="1720" w:type="dxa"/>
            <w:gridSpan w:val="3"/>
            <w:vAlign w:val="bottom"/>
          </w:tcPr>
          <w:p w:rsidR="000751C2" w:rsidRDefault="004F567E">
            <w:pPr>
              <w:ind w:left="20"/>
              <w:rPr>
                <w:sz w:val="20"/>
                <w:szCs w:val="20"/>
              </w:rPr>
            </w:pPr>
            <w:r>
              <w:rPr>
                <w:rFonts w:eastAsia="Times New Roman"/>
              </w:rPr>
              <w:t>инструментами);</w:t>
            </w:r>
          </w:p>
        </w:tc>
        <w:tc>
          <w:tcPr>
            <w:tcW w:w="1320" w:type="dxa"/>
            <w:vAlign w:val="bottom"/>
          </w:tcPr>
          <w:p w:rsidR="000751C2" w:rsidRDefault="000751C2"/>
        </w:tc>
        <w:tc>
          <w:tcPr>
            <w:tcW w:w="800" w:type="dxa"/>
            <w:vAlign w:val="bottom"/>
          </w:tcPr>
          <w:p w:rsidR="000751C2" w:rsidRDefault="000751C2"/>
        </w:tc>
        <w:tc>
          <w:tcPr>
            <w:tcW w:w="400" w:type="dxa"/>
            <w:tcBorders>
              <w:right w:val="single" w:sz="8" w:space="0" w:color="auto"/>
            </w:tcBorders>
            <w:vAlign w:val="bottom"/>
          </w:tcPr>
          <w:p w:rsidR="000751C2" w:rsidRDefault="000751C2"/>
        </w:tc>
        <w:tc>
          <w:tcPr>
            <w:tcW w:w="700" w:type="dxa"/>
            <w:vAlign w:val="bottom"/>
          </w:tcPr>
          <w:p w:rsidR="000751C2" w:rsidRDefault="000751C2"/>
        </w:tc>
        <w:tc>
          <w:tcPr>
            <w:tcW w:w="700" w:type="dxa"/>
            <w:vAlign w:val="bottom"/>
          </w:tcPr>
          <w:p w:rsidR="000751C2" w:rsidRDefault="000751C2"/>
        </w:tc>
        <w:tc>
          <w:tcPr>
            <w:tcW w:w="1260" w:type="dxa"/>
            <w:vAlign w:val="bottom"/>
          </w:tcPr>
          <w:p w:rsidR="000751C2" w:rsidRDefault="000751C2"/>
        </w:tc>
        <w:tc>
          <w:tcPr>
            <w:tcW w:w="1300" w:type="dxa"/>
            <w:vAlign w:val="bottom"/>
          </w:tcPr>
          <w:p w:rsidR="000751C2" w:rsidRDefault="000751C2"/>
        </w:tc>
      </w:tr>
      <w:tr w:rsidR="000751C2">
        <w:trPr>
          <w:trHeight w:val="248"/>
        </w:trPr>
        <w:tc>
          <w:tcPr>
            <w:tcW w:w="7700" w:type="dxa"/>
            <w:tcBorders>
              <w:right w:val="single" w:sz="8" w:space="0" w:color="auto"/>
            </w:tcBorders>
            <w:vAlign w:val="bottom"/>
          </w:tcPr>
          <w:p w:rsidR="000751C2" w:rsidRDefault="000751C2">
            <w:pPr>
              <w:rPr>
                <w:sz w:val="21"/>
                <w:szCs w:val="21"/>
              </w:rPr>
            </w:pPr>
          </w:p>
        </w:tc>
        <w:tc>
          <w:tcPr>
            <w:tcW w:w="560" w:type="dxa"/>
            <w:vAlign w:val="bottom"/>
          </w:tcPr>
          <w:p w:rsidR="000751C2" w:rsidRDefault="004F567E">
            <w:pPr>
              <w:spacing w:line="248" w:lineRule="exact"/>
              <w:ind w:left="20"/>
              <w:rPr>
                <w:sz w:val="20"/>
                <w:szCs w:val="20"/>
              </w:rPr>
            </w:pPr>
            <w:r>
              <w:rPr>
                <w:rFonts w:eastAsia="Times New Roman"/>
              </w:rPr>
              <w:t>для</w:t>
            </w:r>
          </w:p>
        </w:tc>
        <w:tc>
          <w:tcPr>
            <w:tcW w:w="1160" w:type="dxa"/>
            <w:gridSpan w:val="2"/>
            <w:vAlign w:val="bottom"/>
          </w:tcPr>
          <w:p w:rsidR="000751C2" w:rsidRDefault="004F567E">
            <w:pPr>
              <w:spacing w:line="248" w:lineRule="exact"/>
              <w:ind w:left="320"/>
              <w:rPr>
                <w:sz w:val="20"/>
                <w:szCs w:val="20"/>
              </w:rPr>
            </w:pPr>
            <w:r>
              <w:rPr>
                <w:rFonts w:eastAsia="Times New Roman"/>
                <w:w w:val="98"/>
              </w:rPr>
              <w:t>развития</w:t>
            </w:r>
          </w:p>
        </w:tc>
        <w:tc>
          <w:tcPr>
            <w:tcW w:w="2520" w:type="dxa"/>
            <w:gridSpan w:val="3"/>
            <w:tcBorders>
              <w:right w:val="single" w:sz="8" w:space="0" w:color="auto"/>
            </w:tcBorders>
            <w:vAlign w:val="bottom"/>
          </w:tcPr>
          <w:p w:rsidR="000751C2" w:rsidRDefault="004F567E">
            <w:pPr>
              <w:spacing w:line="248" w:lineRule="exact"/>
              <w:jc w:val="right"/>
              <w:rPr>
                <w:sz w:val="20"/>
                <w:szCs w:val="20"/>
              </w:rPr>
            </w:pPr>
            <w:r>
              <w:rPr>
                <w:rFonts w:eastAsia="Times New Roman"/>
              </w:rPr>
              <w:t>танцевально-</w:t>
            </w:r>
            <w:proofErr w:type="spellStart"/>
            <w:r>
              <w:rPr>
                <w:rFonts w:eastAsia="Times New Roman"/>
              </w:rPr>
              <w:t>игрвого</w:t>
            </w:r>
            <w:proofErr w:type="spellEnd"/>
          </w:p>
        </w:tc>
        <w:tc>
          <w:tcPr>
            <w:tcW w:w="700" w:type="dxa"/>
            <w:vAlign w:val="bottom"/>
          </w:tcPr>
          <w:p w:rsidR="000751C2" w:rsidRDefault="000751C2">
            <w:pPr>
              <w:rPr>
                <w:sz w:val="21"/>
                <w:szCs w:val="21"/>
              </w:rPr>
            </w:pPr>
          </w:p>
        </w:tc>
        <w:tc>
          <w:tcPr>
            <w:tcW w:w="700" w:type="dxa"/>
            <w:vAlign w:val="bottom"/>
          </w:tcPr>
          <w:p w:rsidR="000751C2" w:rsidRDefault="000751C2">
            <w:pPr>
              <w:rPr>
                <w:sz w:val="21"/>
                <w:szCs w:val="21"/>
              </w:rPr>
            </w:pPr>
          </w:p>
        </w:tc>
        <w:tc>
          <w:tcPr>
            <w:tcW w:w="126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r w:rsidR="000751C2">
        <w:trPr>
          <w:trHeight w:val="257"/>
        </w:trPr>
        <w:tc>
          <w:tcPr>
            <w:tcW w:w="7700" w:type="dxa"/>
            <w:tcBorders>
              <w:right w:val="single" w:sz="8" w:space="0" w:color="auto"/>
            </w:tcBorders>
            <w:vAlign w:val="bottom"/>
          </w:tcPr>
          <w:p w:rsidR="000751C2" w:rsidRDefault="000751C2"/>
        </w:tc>
        <w:tc>
          <w:tcPr>
            <w:tcW w:w="1480" w:type="dxa"/>
            <w:gridSpan w:val="2"/>
            <w:vAlign w:val="bottom"/>
          </w:tcPr>
          <w:p w:rsidR="000751C2" w:rsidRDefault="004F567E">
            <w:pPr>
              <w:ind w:left="20"/>
              <w:rPr>
                <w:sz w:val="20"/>
                <w:szCs w:val="20"/>
              </w:rPr>
            </w:pPr>
            <w:r>
              <w:rPr>
                <w:rFonts w:eastAsia="Times New Roman"/>
              </w:rPr>
              <w:t>творчества</w:t>
            </w:r>
          </w:p>
        </w:tc>
        <w:tc>
          <w:tcPr>
            <w:tcW w:w="1560" w:type="dxa"/>
            <w:gridSpan w:val="2"/>
            <w:vAlign w:val="bottom"/>
          </w:tcPr>
          <w:p w:rsidR="000751C2" w:rsidRDefault="004F567E">
            <w:pPr>
              <w:ind w:left="100"/>
              <w:rPr>
                <w:sz w:val="20"/>
                <w:szCs w:val="20"/>
              </w:rPr>
            </w:pPr>
            <w:r>
              <w:rPr>
                <w:rFonts w:eastAsia="Times New Roman"/>
              </w:rPr>
              <w:t>(«Поездка  за</w:t>
            </w:r>
          </w:p>
        </w:tc>
        <w:tc>
          <w:tcPr>
            <w:tcW w:w="800" w:type="dxa"/>
            <w:vAlign w:val="bottom"/>
          </w:tcPr>
          <w:p w:rsidR="000751C2" w:rsidRDefault="004F567E">
            <w:pPr>
              <w:ind w:left="20"/>
              <w:rPr>
                <w:sz w:val="20"/>
                <w:szCs w:val="20"/>
              </w:rPr>
            </w:pPr>
            <w:r>
              <w:rPr>
                <w:rFonts w:eastAsia="Times New Roman"/>
              </w:rPr>
              <w:t>город»</w:t>
            </w:r>
          </w:p>
        </w:tc>
        <w:tc>
          <w:tcPr>
            <w:tcW w:w="400" w:type="dxa"/>
            <w:tcBorders>
              <w:right w:val="single" w:sz="8" w:space="0" w:color="auto"/>
            </w:tcBorders>
            <w:vAlign w:val="bottom"/>
          </w:tcPr>
          <w:p w:rsidR="000751C2" w:rsidRDefault="004F567E">
            <w:pPr>
              <w:jc w:val="right"/>
              <w:rPr>
                <w:sz w:val="20"/>
                <w:szCs w:val="20"/>
              </w:rPr>
            </w:pPr>
            <w:r>
              <w:rPr>
                <w:rFonts w:eastAsia="Times New Roman"/>
                <w:w w:val="90"/>
              </w:rPr>
              <w:t>авт.</w:t>
            </w:r>
          </w:p>
        </w:tc>
        <w:tc>
          <w:tcPr>
            <w:tcW w:w="700" w:type="dxa"/>
            <w:vAlign w:val="bottom"/>
          </w:tcPr>
          <w:p w:rsidR="000751C2" w:rsidRDefault="000751C2"/>
        </w:tc>
        <w:tc>
          <w:tcPr>
            <w:tcW w:w="700" w:type="dxa"/>
            <w:vAlign w:val="bottom"/>
          </w:tcPr>
          <w:p w:rsidR="000751C2" w:rsidRDefault="000751C2"/>
        </w:tc>
        <w:tc>
          <w:tcPr>
            <w:tcW w:w="1260" w:type="dxa"/>
            <w:vAlign w:val="bottom"/>
          </w:tcPr>
          <w:p w:rsidR="000751C2" w:rsidRDefault="000751C2"/>
        </w:tc>
        <w:tc>
          <w:tcPr>
            <w:tcW w:w="1300" w:type="dxa"/>
            <w:vAlign w:val="bottom"/>
          </w:tcPr>
          <w:p w:rsidR="000751C2" w:rsidRDefault="000751C2"/>
        </w:tc>
      </w:tr>
      <w:tr w:rsidR="000751C2">
        <w:trPr>
          <w:trHeight w:val="248"/>
        </w:trPr>
        <w:tc>
          <w:tcPr>
            <w:tcW w:w="7700" w:type="dxa"/>
            <w:tcBorders>
              <w:right w:val="single" w:sz="8" w:space="0" w:color="auto"/>
            </w:tcBorders>
            <w:vAlign w:val="bottom"/>
          </w:tcPr>
          <w:p w:rsidR="000751C2" w:rsidRDefault="000751C2">
            <w:pPr>
              <w:rPr>
                <w:sz w:val="21"/>
                <w:szCs w:val="21"/>
              </w:rPr>
            </w:pPr>
          </w:p>
        </w:tc>
        <w:tc>
          <w:tcPr>
            <w:tcW w:w="4240" w:type="dxa"/>
            <w:gridSpan w:val="6"/>
            <w:tcBorders>
              <w:right w:val="single" w:sz="8" w:space="0" w:color="auto"/>
            </w:tcBorders>
            <w:vAlign w:val="bottom"/>
          </w:tcPr>
          <w:p w:rsidR="000751C2" w:rsidRDefault="004F567E">
            <w:pPr>
              <w:spacing w:line="248" w:lineRule="exact"/>
              <w:ind w:left="20"/>
              <w:rPr>
                <w:sz w:val="20"/>
                <w:szCs w:val="20"/>
              </w:rPr>
            </w:pPr>
            <w:proofErr w:type="spellStart"/>
            <w:r>
              <w:rPr>
                <w:rFonts w:eastAsia="Times New Roman"/>
              </w:rPr>
              <w:t>А.Зимина</w:t>
            </w:r>
            <w:proofErr w:type="spellEnd"/>
            <w:r>
              <w:rPr>
                <w:rFonts w:eastAsia="Times New Roman"/>
              </w:rPr>
              <w:t xml:space="preserve">, «Автобус» муз. М. </w:t>
            </w:r>
            <w:proofErr w:type="spellStart"/>
            <w:r>
              <w:rPr>
                <w:rFonts w:eastAsia="Times New Roman"/>
              </w:rPr>
              <w:t>Раухвергера</w:t>
            </w:r>
            <w:proofErr w:type="spellEnd"/>
            <w:r>
              <w:rPr>
                <w:rFonts w:eastAsia="Times New Roman"/>
              </w:rPr>
              <w:t>,</w:t>
            </w:r>
          </w:p>
        </w:tc>
        <w:tc>
          <w:tcPr>
            <w:tcW w:w="700" w:type="dxa"/>
            <w:vAlign w:val="bottom"/>
          </w:tcPr>
          <w:p w:rsidR="000751C2" w:rsidRDefault="000751C2">
            <w:pPr>
              <w:rPr>
                <w:sz w:val="21"/>
                <w:szCs w:val="21"/>
              </w:rPr>
            </w:pPr>
          </w:p>
        </w:tc>
        <w:tc>
          <w:tcPr>
            <w:tcW w:w="700" w:type="dxa"/>
            <w:vAlign w:val="bottom"/>
          </w:tcPr>
          <w:p w:rsidR="000751C2" w:rsidRDefault="000751C2">
            <w:pPr>
              <w:rPr>
                <w:sz w:val="21"/>
                <w:szCs w:val="21"/>
              </w:rPr>
            </w:pPr>
          </w:p>
        </w:tc>
        <w:tc>
          <w:tcPr>
            <w:tcW w:w="126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r w:rsidR="000751C2">
        <w:trPr>
          <w:trHeight w:val="256"/>
        </w:trPr>
        <w:tc>
          <w:tcPr>
            <w:tcW w:w="7700" w:type="dxa"/>
            <w:tcBorders>
              <w:right w:val="single" w:sz="8" w:space="0" w:color="auto"/>
            </w:tcBorders>
            <w:vAlign w:val="bottom"/>
          </w:tcPr>
          <w:p w:rsidR="000751C2" w:rsidRDefault="000751C2"/>
        </w:tc>
        <w:tc>
          <w:tcPr>
            <w:tcW w:w="4240" w:type="dxa"/>
            <w:gridSpan w:val="6"/>
            <w:tcBorders>
              <w:right w:val="single" w:sz="8" w:space="0" w:color="auto"/>
            </w:tcBorders>
            <w:vAlign w:val="bottom"/>
          </w:tcPr>
          <w:p w:rsidR="000751C2" w:rsidRDefault="004F567E">
            <w:pPr>
              <w:ind w:left="20"/>
              <w:rPr>
                <w:sz w:val="20"/>
                <w:szCs w:val="20"/>
              </w:rPr>
            </w:pPr>
            <w:r>
              <w:rPr>
                <w:rFonts w:eastAsia="Times New Roman"/>
              </w:rPr>
              <w:t>«Поезд» муз. Л. Банниковой, «Озеро» муз.</w:t>
            </w:r>
          </w:p>
        </w:tc>
        <w:tc>
          <w:tcPr>
            <w:tcW w:w="700" w:type="dxa"/>
            <w:vAlign w:val="bottom"/>
          </w:tcPr>
          <w:p w:rsidR="000751C2" w:rsidRDefault="000751C2"/>
        </w:tc>
        <w:tc>
          <w:tcPr>
            <w:tcW w:w="700" w:type="dxa"/>
            <w:vAlign w:val="bottom"/>
          </w:tcPr>
          <w:p w:rsidR="000751C2" w:rsidRDefault="000751C2"/>
        </w:tc>
        <w:tc>
          <w:tcPr>
            <w:tcW w:w="1260" w:type="dxa"/>
            <w:vAlign w:val="bottom"/>
          </w:tcPr>
          <w:p w:rsidR="000751C2" w:rsidRDefault="000751C2"/>
        </w:tc>
        <w:tc>
          <w:tcPr>
            <w:tcW w:w="1300" w:type="dxa"/>
            <w:vAlign w:val="bottom"/>
          </w:tcPr>
          <w:p w:rsidR="000751C2" w:rsidRDefault="000751C2"/>
        </w:tc>
      </w:tr>
      <w:tr w:rsidR="000751C2">
        <w:trPr>
          <w:trHeight w:val="260"/>
        </w:trPr>
        <w:tc>
          <w:tcPr>
            <w:tcW w:w="7700" w:type="dxa"/>
            <w:tcBorders>
              <w:bottom w:val="single" w:sz="8" w:space="0" w:color="auto"/>
              <w:right w:val="single" w:sz="8" w:space="0" w:color="auto"/>
            </w:tcBorders>
            <w:vAlign w:val="bottom"/>
          </w:tcPr>
          <w:p w:rsidR="000751C2" w:rsidRDefault="000751C2"/>
        </w:tc>
        <w:tc>
          <w:tcPr>
            <w:tcW w:w="1480" w:type="dxa"/>
            <w:gridSpan w:val="2"/>
            <w:tcBorders>
              <w:bottom w:val="single" w:sz="8" w:space="0" w:color="auto"/>
            </w:tcBorders>
            <w:vAlign w:val="bottom"/>
          </w:tcPr>
          <w:p w:rsidR="000751C2" w:rsidRDefault="004F567E">
            <w:pPr>
              <w:ind w:left="20"/>
              <w:rPr>
                <w:sz w:val="20"/>
                <w:szCs w:val="20"/>
              </w:rPr>
            </w:pPr>
            <w:r>
              <w:rPr>
                <w:rFonts w:eastAsia="Times New Roman"/>
              </w:rPr>
              <w:t xml:space="preserve">М. </w:t>
            </w:r>
            <w:proofErr w:type="spellStart"/>
            <w:r>
              <w:rPr>
                <w:rFonts w:eastAsia="Times New Roman"/>
              </w:rPr>
              <w:t>Красева</w:t>
            </w:r>
            <w:proofErr w:type="spellEnd"/>
            <w:r>
              <w:rPr>
                <w:rFonts w:eastAsia="Times New Roman"/>
              </w:rPr>
              <w:t>,</w:t>
            </w:r>
          </w:p>
        </w:tc>
        <w:tc>
          <w:tcPr>
            <w:tcW w:w="240" w:type="dxa"/>
            <w:tcBorders>
              <w:bottom w:val="single" w:sz="8" w:space="0" w:color="auto"/>
            </w:tcBorders>
            <w:vAlign w:val="bottom"/>
          </w:tcPr>
          <w:p w:rsidR="000751C2" w:rsidRDefault="000751C2"/>
        </w:tc>
        <w:tc>
          <w:tcPr>
            <w:tcW w:w="1320" w:type="dxa"/>
            <w:tcBorders>
              <w:bottom w:val="single" w:sz="8" w:space="0" w:color="auto"/>
            </w:tcBorders>
            <w:vAlign w:val="bottom"/>
          </w:tcPr>
          <w:p w:rsidR="000751C2" w:rsidRDefault="000751C2"/>
        </w:tc>
        <w:tc>
          <w:tcPr>
            <w:tcW w:w="800" w:type="dxa"/>
            <w:tcBorders>
              <w:bottom w:val="single" w:sz="8" w:space="0" w:color="auto"/>
            </w:tcBorders>
            <w:vAlign w:val="bottom"/>
          </w:tcPr>
          <w:p w:rsidR="000751C2" w:rsidRDefault="000751C2"/>
        </w:tc>
        <w:tc>
          <w:tcPr>
            <w:tcW w:w="400" w:type="dxa"/>
            <w:tcBorders>
              <w:bottom w:val="single" w:sz="8" w:space="0" w:color="auto"/>
              <w:right w:val="single" w:sz="8" w:space="0" w:color="auto"/>
            </w:tcBorders>
            <w:vAlign w:val="bottom"/>
          </w:tcPr>
          <w:p w:rsidR="000751C2" w:rsidRDefault="000751C2"/>
        </w:tc>
        <w:tc>
          <w:tcPr>
            <w:tcW w:w="700" w:type="dxa"/>
            <w:tcBorders>
              <w:bottom w:val="single" w:sz="8" w:space="0" w:color="auto"/>
            </w:tcBorders>
            <w:vAlign w:val="bottom"/>
          </w:tcPr>
          <w:p w:rsidR="000751C2" w:rsidRDefault="000751C2"/>
        </w:tc>
        <w:tc>
          <w:tcPr>
            <w:tcW w:w="700" w:type="dxa"/>
            <w:tcBorders>
              <w:bottom w:val="single" w:sz="8" w:space="0" w:color="auto"/>
            </w:tcBorders>
            <w:vAlign w:val="bottom"/>
          </w:tcPr>
          <w:p w:rsidR="000751C2" w:rsidRDefault="000751C2"/>
        </w:tc>
        <w:tc>
          <w:tcPr>
            <w:tcW w:w="1260" w:type="dxa"/>
            <w:tcBorders>
              <w:bottom w:val="single" w:sz="8" w:space="0" w:color="auto"/>
            </w:tcBorders>
            <w:vAlign w:val="bottom"/>
          </w:tcPr>
          <w:p w:rsidR="000751C2" w:rsidRDefault="000751C2"/>
        </w:tc>
        <w:tc>
          <w:tcPr>
            <w:tcW w:w="1300" w:type="dxa"/>
            <w:tcBorders>
              <w:bottom w:val="single" w:sz="8" w:space="0" w:color="auto"/>
            </w:tcBorders>
            <w:vAlign w:val="bottom"/>
          </w:tcPr>
          <w:p w:rsidR="000751C2" w:rsidRDefault="000751C2"/>
        </w:tc>
      </w:tr>
      <w:tr w:rsidR="000751C2">
        <w:trPr>
          <w:trHeight w:val="242"/>
        </w:trPr>
        <w:tc>
          <w:tcPr>
            <w:tcW w:w="11540" w:type="dxa"/>
            <w:gridSpan w:val="6"/>
            <w:vAlign w:val="bottom"/>
          </w:tcPr>
          <w:p w:rsidR="000751C2" w:rsidRDefault="004F567E">
            <w:pPr>
              <w:spacing w:line="242" w:lineRule="exact"/>
              <w:ind w:left="40"/>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tc>
        <w:tc>
          <w:tcPr>
            <w:tcW w:w="400" w:type="dxa"/>
            <w:vAlign w:val="bottom"/>
          </w:tcPr>
          <w:p w:rsidR="000751C2" w:rsidRDefault="000751C2">
            <w:pPr>
              <w:rPr>
                <w:sz w:val="21"/>
                <w:szCs w:val="21"/>
              </w:rPr>
            </w:pPr>
          </w:p>
        </w:tc>
        <w:tc>
          <w:tcPr>
            <w:tcW w:w="700" w:type="dxa"/>
            <w:vAlign w:val="bottom"/>
          </w:tcPr>
          <w:p w:rsidR="000751C2" w:rsidRDefault="000751C2">
            <w:pPr>
              <w:rPr>
                <w:sz w:val="21"/>
                <w:szCs w:val="21"/>
              </w:rPr>
            </w:pPr>
          </w:p>
        </w:tc>
        <w:tc>
          <w:tcPr>
            <w:tcW w:w="700" w:type="dxa"/>
            <w:vAlign w:val="bottom"/>
          </w:tcPr>
          <w:p w:rsidR="000751C2" w:rsidRDefault="000751C2">
            <w:pPr>
              <w:rPr>
                <w:sz w:val="21"/>
                <w:szCs w:val="21"/>
              </w:rPr>
            </w:pPr>
          </w:p>
        </w:tc>
        <w:tc>
          <w:tcPr>
            <w:tcW w:w="126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r w:rsidR="000751C2">
        <w:trPr>
          <w:trHeight w:val="246"/>
        </w:trPr>
        <w:tc>
          <w:tcPr>
            <w:tcW w:w="10740" w:type="dxa"/>
            <w:gridSpan w:val="5"/>
            <w:vAlign w:val="bottom"/>
          </w:tcPr>
          <w:p w:rsidR="000751C2" w:rsidRDefault="004F567E">
            <w:pPr>
              <w:spacing w:line="246" w:lineRule="exact"/>
              <w:ind w:left="40"/>
              <w:rPr>
                <w:sz w:val="20"/>
                <w:szCs w:val="20"/>
              </w:rPr>
            </w:pPr>
            <w:r>
              <w:rPr>
                <w:rFonts w:eastAsia="Times New Roman"/>
              </w:rPr>
              <w:t>Рассмотреть иллюстрации с изображением явлений природы, животных;  Посетить цирк, городской зоопарк;</w:t>
            </w:r>
          </w:p>
        </w:tc>
        <w:tc>
          <w:tcPr>
            <w:tcW w:w="800" w:type="dxa"/>
            <w:vAlign w:val="bottom"/>
          </w:tcPr>
          <w:p w:rsidR="000751C2" w:rsidRDefault="000751C2">
            <w:pPr>
              <w:rPr>
                <w:sz w:val="21"/>
                <w:szCs w:val="21"/>
              </w:rPr>
            </w:pPr>
          </w:p>
        </w:tc>
        <w:tc>
          <w:tcPr>
            <w:tcW w:w="400" w:type="dxa"/>
            <w:vAlign w:val="bottom"/>
          </w:tcPr>
          <w:p w:rsidR="000751C2" w:rsidRDefault="000751C2">
            <w:pPr>
              <w:rPr>
                <w:sz w:val="21"/>
                <w:szCs w:val="21"/>
              </w:rPr>
            </w:pPr>
          </w:p>
        </w:tc>
        <w:tc>
          <w:tcPr>
            <w:tcW w:w="700" w:type="dxa"/>
            <w:vAlign w:val="bottom"/>
          </w:tcPr>
          <w:p w:rsidR="000751C2" w:rsidRDefault="000751C2">
            <w:pPr>
              <w:rPr>
                <w:sz w:val="21"/>
                <w:szCs w:val="21"/>
              </w:rPr>
            </w:pPr>
          </w:p>
        </w:tc>
        <w:tc>
          <w:tcPr>
            <w:tcW w:w="700" w:type="dxa"/>
            <w:vAlign w:val="bottom"/>
          </w:tcPr>
          <w:p w:rsidR="000751C2" w:rsidRDefault="000751C2">
            <w:pPr>
              <w:rPr>
                <w:sz w:val="21"/>
                <w:szCs w:val="21"/>
              </w:rPr>
            </w:pPr>
          </w:p>
        </w:tc>
        <w:tc>
          <w:tcPr>
            <w:tcW w:w="1260" w:type="dxa"/>
            <w:vAlign w:val="bottom"/>
          </w:tcPr>
          <w:p w:rsidR="000751C2" w:rsidRDefault="000751C2">
            <w:pPr>
              <w:rPr>
                <w:sz w:val="21"/>
                <w:szCs w:val="21"/>
              </w:rPr>
            </w:pPr>
          </w:p>
        </w:tc>
        <w:tc>
          <w:tcPr>
            <w:tcW w:w="1300" w:type="dxa"/>
            <w:vAlign w:val="bottom"/>
          </w:tcPr>
          <w:p w:rsidR="000751C2" w:rsidRDefault="000751C2">
            <w:pPr>
              <w:rPr>
                <w:sz w:val="21"/>
                <w:szCs w:val="21"/>
              </w:rPr>
            </w:pPr>
          </w:p>
        </w:tc>
      </w:tr>
      <w:tr w:rsidR="000751C2">
        <w:trPr>
          <w:trHeight w:val="257"/>
        </w:trPr>
        <w:tc>
          <w:tcPr>
            <w:tcW w:w="10740" w:type="dxa"/>
            <w:gridSpan w:val="5"/>
            <w:vAlign w:val="bottom"/>
          </w:tcPr>
          <w:p w:rsidR="000751C2" w:rsidRDefault="004F567E">
            <w:pPr>
              <w:ind w:left="40"/>
              <w:rPr>
                <w:sz w:val="20"/>
                <w:szCs w:val="20"/>
              </w:rPr>
            </w:pPr>
            <w:r>
              <w:rPr>
                <w:rFonts w:eastAsia="Times New Roman"/>
              </w:rPr>
              <w:t>Просмотреть и обсудить мультфильмы о животных («Подарок для самого слабого», «Грибок-теремок и др.);</w:t>
            </w:r>
          </w:p>
        </w:tc>
        <w:tc>
          <w:tcPr>
            <w:tcW w:w="800" w:type="dxa"/>
            <w:vAlign w:val="bottom"/>
          </w:tcPr>
          <w:p w:rsidR="000751C2" w:rsidRDefault="000751C2"/>
        </w:tc>
        <w:tc>
          <w:tcPr>
            <w:tcW w:w="400" w:type="dxa"/>
            <w:vAlign w:val="bottom"/>
          </w:tcPr>
          <w:p w:rsidR="000751C2" w:rsidRDefault="000751C2"/>
        </w:tc>
        <w:tc>
          <w:tcPr>
            <w:tcW w:w="700" w:type="dxa"/>
            <w:vAlign w:val="bottom"/>
          </w:tcPr>
          <w:p w:rsidR="000751C2" w:rsidRDefault="000751C2"/>
        </w:tc>
        <w:tc>
          <w:tcPr>
            <w:tcW w:w="700" w:type="dxa"/>
            <w:vAlign w:val="bottom"/>
          </w:tcPr>
          <w:p w:rsidR="000751C2" w:rsidRDefault="000751C2"/>
        </w:tc>
        <w:tc>
          <w:tcPr>
            <w:tcW w:w="1260" w:type="dxa"/>
            <w:vAlign w:val="bottom"/>
          </w:tcPr>
          <w:p w:rsidR="000751C2" w:rsidRDefault="000751C2"/>
        </w:tc>
        <w:tc>
          <w:tcPr>
            <w:tcW w:w="1300" w:type="dxa"/>
            <w:vAlign w:val="bottom"/>
          </w:tcPr>
          <w:p w:rsidR="000751C2" w:rsidRDefault="000751C2"/>
        </w:tc>
      </w:tr>
      <w:tr w:rsidR="000751C2">
        <w:trPr>
          <w:trHeight w:val="248"/>
        </w:trPr>
        <w:tc>
          <w:tcPr>
            <w:tcW w:w="12640" w:type="dxa"/>
            <w:gridSpan w:val="8"/>
            <w:vAlign w:val="bottom"/>
          </w:tcPr>
          <w:p w:rsidR="000751C2" w:rsidRDefault="004F567E">
            <w:pPr>
              <w:spacing w:line="248" w:lineRule="exact"/>
              <w:ind w:left="40"/>
              <w:rPr>
                <w:sz w:val="20"/>
                <w:szCs w:val="20"/>
              </w:rPr>
            </w:pPr>
            <w:r>
              <w:rPr>
                <w:rFonts w:eastAsia="Times New Roman"/>
              </w:rPr>
              <w:t>Придумать загадки о животном, подобрать иллюстрации для группового альбома;   Понаблюдать за птицами и животными на улице;</w:t>
            </w:r>
          </w:p>
        </w:tc>
        <w:tc>
          <w:tcPr>
            <w:tcW w:w="3260" w:type="dxa"/>
            <w:gridSpan w:val="3"/>
            <w:vAlign w:val="bottom"/>
          </w:tcPr>
          <w:p w:rsidR="000751C2" w:rsidRDefault="004F567E">
            <w:pPr>
              <w:spacing w:line="248" w:lineRule="exact"/>
              <w:ind w:right="8"/>
              <w:jc w:val="right"/>
              <w:rPr>
                <w:sz w:val="20"/>
                <w:szCs w:val="20"/>
              </w:rPr>
            </w:pPr>
            <w:r>
              <w:rPr>
                <w:rFonts w:eastAsia="Times New Roman"/>
              </w:rPr>
              <w:t>Подготовить рассказ с ребенком</w:t>
            </w:r>
          </w:p>
        </w:tc>
      </w:tr>
      <w:tr w:rsidR="000751C2">
        <w:trPr>
          <w:trHeight w:val="256"/>
        </w:trPr>
        <w:tc>
          <w:tcPr>
            <w:tcW w:w="8260" w:type="dxa"/>
            <w:gridSpan w:val="2"/>
            <w:vAlign w:val="bottom"/>
          </w:tcPr>
          <w:p w:rsidR="000751C2" w:rsidRDefault="004F567E">
            <w:pPr>
              <w:ind w:left="40"/>
              <w:rPr>
                <w:sz w:val="20"/>
                <w:szCs w:val="20"/>
              </w:rPr>
            </w:pPr>
            <w:r>
              <w:rPr>
                <w:rFonts w:eastAsia="Times New Roman"/>
                <w:w w:val="99"/>
              </w:rPr>
              <w:t>о питомце, привлечь к уходу за ним (налить молоко, положить в тарелочку корм и т.д.);</w:t>
            </w:r>
          </w:p>
        </w:tc>
        <w:tc>
          <w:tcPr>
            <w:tcW w:w="920" w:type="dxa"/>
            <w:vAlign w:val="bottom"/>
          </w:tcPr>
          <w:p w:rsidR="000751C2" w:rsidRDefault="000751C2"/>
        </w:tc>
        <w:tc>
          <w:tcPr>
            <w:tcW w:w="240" w:type="dxa"/>
            <w:vAlign w:val="bottom"/>
          </w:tcPr>
          <w:p w:rsidR="000751C2" w:rsidRDefault="000751C2"/>
        </w:tc>
        <w:tc>
          <w:tcPr>
            <w:tcW w:w="1320" w:type="dxa"/>
            <w:vAlign w:val="bottom"/>
          </w:tcPr>
          <w:p w:rsidR="000751C2" w:rsidRDefault="000751C2"/>
        </w:tc>
        <w:tc>
          <w:tcPr>
            <w:tcW w:w="800" w:type="dxa"/>
            <w:vAlign w:val="bottom"/>
          </w:tcPr>
          <w:p w:rsidR="000751C2" w:rsidRDefault="000751C2"/>
        </w:tc>
        <w:tc>
          <w:tcPr>
            <w:tcW w:w="400" w:type="dxa"/>
            <w:vAlign w:val="bottom"/>
          </w:tcPr>
          <w:p w:rsidR="000751C2" w:rsidRDefault="000751C2"/>
        </w:tc>
        <w:tc>
          <w:tcPr>
            <w:tcW w:w="700" w:type="dxa"/>
            <w:vAlign w:val="bottom"/>
          </w:tcPr>
          <w:p w:rsidR="000751C2" w:rsidRDefault="000751C2"/>
        </w:tc>
        <w:tc>
          <w:tcPr>
            <w:tcW w:w="700" w:type="dxa"/>
            <w:vAlign w:val="bottom"/>
          </w:tcPr>
          <w:p w:rsidR="000751C2" w:rsidRDefault="000751C2"/>
        </w:tc>
        <w:tc>
          <w:tcPr>
            <w:tcW w:w="1260" w:type="dxa"/>
            <w:vAlign w:val="bottom"/>
          </w:tcPr>
          <w:p w:rsidR="000751C2" w:rsidRDefault="000751C2"/>
        </w:tc>
        <w:tc>
          <w:tcPr>
            <w:tcW w:w="1300" w:type="dxa"/>
            <w:vAlign w:val="bottom"/>
          </w:tcPr>
          <w:p w:rsidR="000751C2" w:rsidRDefault="000751C2"/>
        </w:tc>
      </w:tr>
    </w:tbl>
    <w:p w:rsidR="000751C2" w:rsidRDefault="00721925">
      <w:pPr>
        <w:spacing w:line="3" w:lineRule="exact"/>
        <w:rPr>
          <w:sz w:val="20"/>
          <w:szCs w:val="20"/>
        </w:rPr>
      </w:pPr>
      <w:r>
        <w:rPr>
          <w:noProof/>
          <w:sz w:val="20"/>
          <w:szCs w:val="20"/>
        </w:rPr>
        <w:pict>
          <v:line id="Shape 178" o:spid="_x0000_s1129" style="position:absolute;z-index:251671552;visibility:visible;mso-wrap-distance-left:0;mso-wrap-distance-right:0;mso-position-horizontal-relative:page;mso-position-vertical-relative:page" from="28.2pt,61.65pt" to="28.2pt,4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BCFgIAAC0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" o:allowincell="f" strokeweight=".14108mm">
            <w10:wrap anchorx="page" anchory="page"/>
          </v:line>
        </w:pict>
      </w:r>
      <w:r>
        <w:rPr>
          <w:noProof/>
          <w:sz w:val="20"/>
          <w:szCs w:val="20"/>
        </w:rPr>
        <w:pict>
          <v:line id="Shape 179" o:spid="_x0000_s1128" style="position:absolute;z-index:251672576;visibility:visible;mso-wrap-distance-left:0;mso-wrap-distance-right:0;mso-position-horizontal-relative:page;mso-position-vertical-relative:page" from="822.95pt,61.65pt" to="822.95pt,4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" o:allowincell="f" strokeweight=".14103mm">
            <w10:wrap anchorx="page" anchory="page"/>
          </v:line>
        </w:pict>
      </w:r>
    </w:p>
    <w:p w:rsidR="000751C2" w:rsidRDefault="004F567E">
      <w:pPr>
        <w:ind w:left="40"/>
        <w:rPr>
          <w:sz w:val="20"/>
          <w:szCs w:val="20"/>
        </w:rPr>
      </w:pPr>
      <w:r>
        <w:rPr>
          <w:rFonts w:eastAsia="Times New Roman"/>
        </w:rPr>
        <w:t>Подготовить фотографии своих домашних питомцев для выставки «Наши домашние любимцы»;</w:t>
      </w:r>
    </w:p>
    <w:p w:rsidR="000751C2" w:rsidRDefault="000751C2">
      <w:pPr>
        <w:spacing w:line="2" w:lineRule="exact"/>
        <w:rPr>
          <w:sz w:val="20"/>
          <w:szCs w:val="20"/>
        </w:rPr>
      </w:pPr>
    </w:p>
    <w:p w:rsidR="000751C2" w:rsidRDefault="004F567E">
      <w:pPr>
        <w:spacing w:line="238" w:lineRule="auto"/>
        <w:ind w:left="40" w:right="4780"/>
        <w:rPr>
          <w:sz w:val="20"/>
          <w:szCs w:val="20"/>
        </w:rPr>
      </w:pPr>
      <w:r>
        <w:rPr>
          <w:rFonts w:eastAsia="Times New Roman"/>
        </w:rPr>
        <w:t xml:space="preserve">Прогуляться по парку, пофантазировать на тему «Что видело дерево?», «О </w:t>
      </w:r>
      <w:proofErr w:type="spellStart"/>
      <w:r>
        <w:rPr>
          <w:rFonts w:eastAsia="Times New Roman"/>
        </w:rPr>
        <w:t>чѐм</w:t>
      </w:r>
      <w:proofErr w:type="spellEnd"/>
      <w:r>
        <w:rPr>
          <w:rFonts w:eastAsia="Times New Roman"/>
        </w:rPr>
        <w:t xml:space="preserve"> думает дерево?», «Кто </w:t>
      </w:r>
      <w:proofErr w:type="spellStart"/>
      <w:r>
        <w:rPr>
          <w:rFonts w:eastAsia="Times New Roman"/>
        </w:rPr>
        <w:t>живѐт</w:t>
      </w:r>
      <w:proofErr w:type="spellEnd"/>
      <w:r>
        <w:rPr>
          <w:rFonts w:eastAsia="Times New Roman"/>
        </w:rPr>
        <w:t xml:space="preserve"> на дереве?»; Прогуляться к водоему Челябинска и обратить внимание на отражение деревьев, зданий в воде.</w:t>
      </w:r>
    </w:p>
    <w:p w:rsidR="000751C2" w:rsidRDefault="00721925">
      <w:pPr>
        <w:spacing w:line="20" w:lineRule="exact"/>
        <w:rPr>
          <w:sz w:val="20"/>
          <w:szCs w:val="20"/>
        </w:rPr>
      </w:pPr>
      <w:r>
        <w:rPr>
          <w:noProof/>
          <w:sz w:val="20"/>
          <w:szCs w:val="20"/>
        </w:rPr>
        <w:pict>
          <v:line id="Shape 180" o:spid="_x0000_s1127" style="position:absolute;z-index:251673600;visibility:visible;mso-wrap-distance-left:0;mso-wrap-distance-right:0" from="0,82.7pt" to="795.15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" o:allowincell="f" strokeweight=".14108mm"/>
        </w:pic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25" w:lineRule="exact"/>
        <w:rPr>
          <w:sz w:val="20"/>
          <w:szCs w:val="20"/>
        </w:rPr>
      </w:pPr>
    </w:p>
    <w:p w:rsidR="000751C2" w:rsidRDefault="004F567E">
      <w:pPr>
        <w:ind w:right="540"/>
        <w:jc w:val="center"/>
        <w:rPr>
          <w:sz w:val="20"/>
          <w:szCs w:val="20"/>
        </w:rPr>
      </w:pPr>
      <w:r>
        <w:rPr>
          <w:rFonts w:ascii="Calibri" w:eastAsia="Calibri" w:hAnsi="Calibri" w:cs="Calibri"/>
        </w:rPr>
        <w:t>88</w:t>
      </w:r>
    </w:p>
    <w:p w:rsidR="000751C2" w:rsidRDefault="000751C2">
      <w:pPr>
        <w:sectPr w:rsidR="000751C2">
          <w:pgSz w:w="16840" w:h="11904" w:orient="landscape"/>
          <w:pgMar w:top="1213" w:right="380" w:bottom="900" w:left="560" w:header="0" w:footer="0" w:gutter="0"/>
          <w:cols w:space="720" w:equalWidth="0">
            <w:col w:w="15900"/>
          </w:cols>
        </w:sectPr>
      </w:pPr>
    </w:p>
    <w:p w:rsidR="000751C2" w:rsidRDefault="00721925">
      <w:pPr>
        <w:tabs>
          <w:tab w:val="left" w:pos="160"/>
          <w:tab w:val="left" w:pos="160"/>
        </w:tabs>
        <w:jc w:val="center"/>
        <w:rPr>
          <w:sz w:val="20"/>
          <w:szCs w:val="20"/>
        </w:rPr>
      </w:pPr>
      <w:r>
        <w:rPr>
          <w:rFonts w:eastAsia="Times New Roman"/>
          <w:b/>
          <w:bCs/>
          <w:noProof/>
          <w:sz w:val="24"/>
          <w:szCs w:val="24"/>
        </w:rPr>
        <w:lastRenderedPageBreak/>
        <w:pict>
          <v:line id="Shape 181" o:spid="_x0000_s1126" style="position:absolute;left:0;text-align:left;z-index:251674624;visibility:visible;mso-wrap-distance-left:0;mso-wrap-distance-right:0;mso-position-horizontal-relative:page;mso-position-vertical-relative:page" from="28pt,61.85pt" to="823.1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" o:allowincell="f" strokeweight=".14108mm">
            <w10:wrap anchorx="page" anchory="page"/>
          </v:line>
        </w:pict>
      </w:r>
      <w:r>
        <w:rPr>
          <w:rFonts w:eastAsia="Times New Roman"/>
          <w:b/>
          <w:bCs/>
          <w:noProof/>
          <w:sz w:val="24"/>
          <w:szCs w:val="24"/>
        </w:rPr>
        <w:pict>
          <v:line id="Shape 182" o:spid="_x0000_s1125" style="position:absolute;left:0;text-align:left;z-index:251675648;visibility:visible;mso-wrap-distance-left:0;mso-wrap-distance-right:0;mso-position-horizontal-relative:page;mso-position-vertical-relative:page" from="28.2pt,61.65pt" to="28.2pt,5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" o:allowincell="f" strokeweight=".14108mm">
            <w10:wrap anchorx="page" anchory="page"/>
          </v:line>
        </w:pict>
      </w:r>
      <w:r>
        <w:rPr>
          <w:rFonts w:eastAsia="Times New Roman"/>
          <w:b/>
          <w:bCs/>
          <w:noProof/>
          <w:sz w:val="24"/>
          <w:szCs w:val="24"/>
        </w:rPr>
        <w:pict>
          <v:line id="Shape 183" o:spid="_x0000_s1124" style="position:absolute;left:0;text-align:left;z-index:251676672;visibility:visible;mso-wrap-distance-left:0;mso-wrap-distance-right:0;mso-position-horizontal-relative:page;mso-position-vertical-relative:page" from="822.95pt,61.65pt" to="822.95pt,5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FYFgIAAC0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" o:allowincell="f" strokeweight=".14103mm">
            <w10:wrap anchorx="page" anchory="page"/>
          </v:line>
        </w:pict>
      </w:r>
      <w:r w:rsidR="004F567E">
        <w:rPr>
          <w:rFonts w:eastAsia="Times New Roman"/>
          <w:b/>
          <w:bCs/>
          <w:sz w:val="24"/>
          <w:szCs w:val="24"/>
        </w:rPr>
        <w:t>МАЙ</w:t>
      </w:r>
      <w:r w:rsidR="004F567E">
        <w:rPr>
          <w:sz w:val="20"/>
          <w:szCs w:val="20"/>
        </w:rPr>
        <w:tab/>
      </w:r>
      <w:r w:rsidR="004F567E">
        <w:rPr>
          <w:rFonts w:eastAsia="Times New Roman"/>
          <w:b/>
          <w:bCs/>
          <w:sz w:val="24"/>
          <w:szCs w:val="24"/>
        </w:rPr>
        <w:t>/ 4-я неделя /</w:t>
      </w:r>
      <w:r w:rsidR="004F567E">
        <w:rPr>
          <w:sz w:val="20"/>
          <w:szCs w:val="20"/>
        </w:rPr>
        <w:tab/>
      </w:r>
      <w:r w:rsidR="004F567E">
        <w:rPr>
          <w:rFonts w:eastAsia="Times New Roman"/>
          <w:b/>
          <w:bCs/>
          <w:sz w:val="23"/>
          <w:szCs w:val="23"/>
        </w:rPr>
        <w:t>Тема: «До свидания, детский сад. Здравствуй</w:t>
      </w:r>
      <w:r w:rsidR="004F567E">
        <w:rPr>
          <w:rFonts w:eastAsia="Times New Roman"/>
          <w:sz w:val="23"/>
          <w:szCs w:val="23"/>
        </w:rPr>
        <w:t>,</w:t>
      </w:r>
      <w:r w:rsidR="004F567E">
        <w:rPr>
          <w:rFonts w:eastAsia="Times New Roman"/>
          <w:b/>
          <w:bCs/>
          <w:sz w:val="23"/>
          <w:szCs w:val="23"/>
        </w:rPr>
        <w:t xml:space="preserve"> школа»</w:t>
      </w:r>
    </w:p>
    <w:p w:rsidR="000751C2" w:rsidRDefault="000751C2">
      <w:pPr>
        <w:spacing w:line="5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6700"/>
        <w:gridCol w:w="800"/>
        <w:gridCol w:w="1540"/>
        <w:gridCol w:w="1520"/>
        <w:gridCol w:w="1020"/>
        <w:gridCol w:w="1180"/>
        <w:gridCol w:w="1000"/>
        <w:gridCol w:w="300"/>
        <w:gridCol w:w="280"/>
        <w:gridCol w:w="340"/>
        <w:gridCol w:w="740"/>
        <w:gridCol w:w="480"/>
      </w:tblGrid>
      <w:tr w:rsidR="000751C2">
        <w:trPr>
          <w:trHeight w:val="258"/>
        </w:trPr>
        <w:tc>
          <w:tcPr>
            <w:tcW w:w="6700" w:type="dxa"/>
            <w:tcBorders>
              <w:top w:val="single" w:sz="8" w:space="0" w:color="auto"/>
              <w:right w:val="single" w:sz="8" w:space="0" w:color="auto"/>
            </w:tcBorders>
            <w:vAlign w:val="bottom"/>
          </w:tcPr>
          <w:p w:rsidR="000751C2" w:rsidRDefault="004F567E">
            <w:pPr>
              <w:ind w:left="160"/>
              <w:rPr>
                <w:sz w:val="20"/>
                <w:szCs w:val="20"/>
              </w:rPr>
            </w:pPr>
            <w:r>
              <w:rPr>
                <w:rFonts w:eastAsia="Times New Roman"/>
                <w:b/>
                <w:bCs/>
              </w:rPr>
              <w:t>Социально-коммуникативное развитие</w:t>
            </w:r>
          </w:p>
        </w:tc>
        <w:tc>
          <w:tcPr>
            <w:tcW w:w="2340" w:type="dxa"/>
            <w:gridSpan w:val="2"/>
            <w:tcBorders>
              <w:top w:val="single" w:sz="8" w:space="0" w:color="auto"/>
            </w:tcBorders>
            <w:vAlign w:val="bottom"/>
          </w:tcPr>
          <w:p w:rsidR="000751C2" w:rsidRDefault="004F567E">
            <w:pPr>
              <w:ind w:left="100"/>
              <w:rPr>
                <w:sz w:val="20"/>
                <w:szCs w:val="20"/>
              </w:rPr>
            </w:pPr>
            <w:r>
              <w:rPr>
                <w:rFonts w:eastAsia="Times New Roman"/>
              </w:rPr>
              <w:t>Экспериментирование</w:t>
            </w:r>
          </w:p>
        </w:tc>
        <w:tc>
          <w:tcPr>
            <w:tcW w:w="1520" w:type="dxa"/>
            <w:tcBorders>
              <w:top w:val="single" w:sz="8" w:space="0" w:color="auto"/>
            </w:tcBorders>
            <w:vAlign w:val="bottom"/>
          </w:tcPr>
          <w:p w:rsidR="000751C2" w:rsidRDefault="004F567E">
            <w:pPr>
              <w:ind w:left="580"/>
              <w:rPr>
                <w:sz w:val="20"/>
                <w:szCs w:val="20"/>
              </w:rPr>
            </w:pPr>
            <w:r>
              <w:rPr>
                <w:rFonts w:eastAsia="Times New Roman"/>
              </w:rPr>
              <w:t>«Скоро</w:t>
            </w:r>
          </w:p>
        </w:tc>
        <w:tc>
          <w:tcPr>
            <w:tcW w:w="1020" w:type="dxa"/>
            <w:tcBorders>
              <w:top w:val="single" w:sz="8" w:space="0" w:color="auto"/>
            </w:tcBorders>
            <w:vAlign w:val="bottom"/>
          </w:tcPr>
          <w:p w:rsidR="000751C2" w:rsidRDefault="004F567E">
            <w:pPr>
              <w:ind w:left="420"/>
              <w:rPr>
                <w:sz w:val="20"/>
                <w:szCs w:val="20"/>
              </w:rPr>
            </w:pPr>
            <w:r>
              <w:rPr>
                <w:rFonts w:eastAsia="Times New Roman"/>
              </w:rPr>
              <w:t>мы</w:t>
            </w:r>
          </w:p>
        </w:tc>
        <w:tc>
          <w:tcPr>
            <w:tcW w:w="1180" w:type="dxa"/>
            <w:tcBorders>
              <w:top w:val="single" w:sz="8" w:space="0" w:color="auto"/>
              <w:right w:val="single" w:sz="8" w:space="0" w:color="auto"/>
            </w:tcBorders>
            <w:vAlign w:val="bottom"/>
          </w:tcPr>
          <w:p w:rsidR="000751C2" w:rsidRDefault="004F567E">
            <w:pPr>
              <w:ind w:right="28"/>
              <w:jc w:val="right"/>
              <w:rPr>
                <w:sz w:val="20"/>
                <w:szCs w:val="20"/>
              </w:rPr>
            </w:pPr>
            <w:r>
              <w:rPr>
                <w:rFonts w:eastAsia="Times New Roman"/>
              </w:rPr>
              <w:t>станем</w:t>
            </w:r>
          </w:p>
        </w:tc>
        <w:tc>
          <w:tcPr>
            <w:tcW w:w="1000" w:type="dxa"/>
            <w:tcBorders>
              <w:top w:val="single" w:sz="8" w:space="0" w:color="auto"/>
            </w:tcBorders>
            <w:vAlign w:val="bottom"/>
          </w:tcPr>
          <w:p w:rsidR="000751C2" w:rsidRDefault="004F567E">
            <w:pPr>
              <w:ind w:left="40"/>
              <w:rPr>
                <w:sz w:val="20"/>
                <w:szCs w:val="20"/>
              </w:rPr>
            </w:pPr>
            <w:r>
              <w:rPr>
                <w:rFonts w:eastAsia="Times New Roman"/>
              </w:rPr>
              <w:t>выставка</w:t>
            </w:r>
          </w:p>
        </w:tc>
        <w:tc>
          <w:tcPr>
            <w:tcW w:w="300" w:type="dxa"/>
            <w:tcBorders>
              <w:top w:val="single" w:sz="8" w:space="0" w:color="auto"/>
            </w:tcBorders>
            <w:vAlign w:val="bottom"/>
          </w:tcPr>
          <w:p w:rsidR="000751C2" w:rsidRDefault="000751C2"/>
        </w:tc>
        <w:tc>
          <w:tcPr>
            <w:tcW w:w="280" w:type="dxa"/>
            <w:tcBorders>
              <w:top w:val="single" w:sz="8" w:space="0" w:color="auto"/>
            </w:tcBorders>
            <w:vAlign w:val="bottom"/>
          </w:tcPr>
          <w:p w:rsidR="000751C2" w:rsidRDefault="000751C2"/>
        </w:tc>
        <w:tc>
          <w:tcPr>
            <w:tcW w:w="340" w:type="dxa"/>
            <w:tcBorders>
              <w:top w:val="single" w:sz="8" w:space="0" w:color="auto"/>
            </w:tcBorders>
            <w:vAlign w:val="bottom"/>
          </w:tcPr>
          <w:p w:rsidR="000751C2" w:rsidRDefault="000751C2"/>
        </w:tc>
        <w:tc>
          <w:tcPr>
            <w:tcW w:w="1220" w:type="dxa"/>
            <w:gridSpan w:val="2"/>
            <w:tcBorders>
              <w:top w:val="single" w:sz="8" w:space="0" w:color="auto"/>
            </w:tcBorders>
            <w:vAlign w:val="bottom"/>
          </w:tcPr>
          <w:p w:rsidR="000751C2" w:rsidRDefault="004F567E">
            <w:pPr>
              <w:ind w:right="28"/>
              <w:jc w:val="right"/>
              <w:rPr>
                <w:sz w:val="20"/>
                <w:szCs w:val="20"/>
              </w:rPr>
            </w:pPr>
            <w:r>
              <w:rPr>
                <w:rFonts w:eastAsia="Times New Roman"/>
              </w:rPr>
              <w:t>школьных</w:t>
            </w:r>
          </w:p>
        </w:tc>
      </w:tr>
      <w:tr w:rsidR="000751C2">
        <w:trPr>
          <w:trHeight w:val="246"/>
        </w:trPr>
        <w:tc>
          <w:tcPr>
            <w:tcW w:w="6700" w:type="dxa"/>
            <w:tcBorders>
              <w:right w:val="single" w:sz="8" w:space="0" w:color="auto"/>
            </w:tcBorders>
            <w:vAlign w:val="bottom"/>
          </w:tcPr>
          <w:p w:rsidR="000751C2" w:rsidRDefault="004F567E">
            <w:pPr>
              <w:spacing w:line="246" w:lineRule="exact"/>
              <w:ind w:left="160"/>
              <w:rPr>
                <w:sz w:val="20"/>
                <w:szCs w:val="20"/>
              </w:rPr>
            </w:pPr>
            <w:r>
              <w:rPr>
                <w:rFonts w:eastAsia="Times New Roman"/>
              </w:rPr>
              <w:t>Формировать  представлений  о  себе  как  об  активном  члене</w:t>
            </w:r>
          </w:p>
        </w:tc>
        <w:tc>
          <w:tcPr>
            <w:tcW w:w="2340" w:type="dxa"/>
            <w:gridSpan w:val="2"/>
            <w:vAlign w:val="bottom"/>
          </w:tcPr>
          <w:p w:rsidR="000751C2" w:rsidRDefault="004F567E">
            <w:pPr>
              <w:spacing w:line="246" w:lineRule="exact"/>
              <w:ind w:left="100"/>
              <w:rPr>
                <w:sz w:val="20"/>
                <w:szCs w:val="20"/>
              </w:rPr>
            </w:pPr>
            <w:r>
              <w:rPr>
                <w:rFonts w:eastAsia="Times New Roman"/>
              </w:rPr>
              <w:t>первоклассниками».</w:t>
            </w:r>
          </w:p>
        </w:tc>
        <w:tc>
          <w:tcPr>
            <w:tcW w:w="1520" w:type="dxa"/>
            <w:vAlign w:val="bottom"/>
          </w:tcPr>
          <w:p w:rsidR="000751C2" w:rsidRDefault="000751C2">
            <w:pPr>
              <w:rPr>
                <w:sz w:val="21"/>
                <w:szCs w:val="21"/>
              </w:rPr>
            </w:pPr>
          </w:p>
        </w:tc>
        <w:tc>
          <w:tcPr>
            <w:tcW w:w="102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1920" w:type="dxa"/>
            <w:gridSpan w:val="4"/>
            <w:vAlign w:val="bottom"/>
          </w:tcPr>
          <w:p w:rsidR="000751C2" w:rsidRDefault="004F567E">
            <w:pPr>
              <w:spacing w:line="246" w:lineRule="exact"/>
              <w:ind w:left="40"/>
              <w:rPr>
                <w:sz w:val="20"/>
                <w:szCs w:val="20"/>
              </w:rPr>
            </w:pPr>
            <w:r>
              <w:rPr>
                <w:rFonts w:eastAsia="Times New Roman"/>
              </w:rPr>
              <w:t>принадлежностей;</w:t>
            </w:r>
          </w:p>
        </w:tc>
        <w:tc>
          <w:tcPr>
            <w:tcW w:w="74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коллектива через проектную деятельность, охватывающую детей</w:t>
            </w:r>
          </w:p>
        </w:tc>
        <w:tc>
          <w:tcPr>
            <w:tcW w:w="6060" w:type="dxa"/>
            <w:gridSpan w:val="5"/>
            <w:tcBorders>
              <w:right w:val="single" w:sz="8" w:space="0" w:color="auto"/>
            </w:tcBorders>
            <w:vAlign w:val="bottom"/>
          </w:tcPr>
          <w:p w:rsidR="000751C2" w:rsidRDefault="004F567E">
            <w:pPr>
              <w:ind w:left="100"/>
              <w:rPr>
                <w:sz w:val="20"/>
                <w:szCs w:val="20"/>
              </w:rPr>
            </w:pPr>
            <w:r>
              <w:rPr>
                <w:rFonts w:eastAsia="Times New Roman"/>
              </w:rPr>
              <w:t>Беседа «Как учатся первоклассники». Провести экскурсию в</w:t>
            </w:r>
          </w:p>
        </w:tc>
        <w:tc>
          <w:tcPr>
            <w:tcW w:w="1300" w:type="dxa"/>
            <w:gridSpan w:val="2"/>
            <w:vAlign w:val="bottom"/>
          </w:tcPr>
          <w:p w:rsidR="000751C2" w:rsidRDefault="004F567E">
            <w:pPr>
              <w:ind w:left="40"/>
              <w:rPr>
                <w:sz w:val="20"/>
                <w:szCs w:val="20"/>
              </w:rPr>
            </w:pPr>
            <w:r>
              <w:rPr>
                <w:rFonts w:eastAsia="Times New Roman"/>
                <w:w w:val="98"/>
              </w:rPr>
              <w:t>иллюстрации</w:t>
            </w:r>
          </w:p>
        </w:tc>
        <w:tc>
          <w:tcPr>
            <w:tcW w:w="280" w:type="dxa"/>
            <w:vAlign w:val="bottom"/>
          </w:tcPr>
          <w:p w:rsidR="000751C2" w:rsidRDefault="004F567E">
            <w:pPr>
              <w:ind w:left="140"/>
              <w:rPr>
                <w:sz w:val="20"/>
                <w:szCs w:val="20"/>
              </w:rPr>
            </w:pPr>
            <w:r>
              <w:rPr>
                <w:rFonts w:eastAsia="Times New Roman"/>
              </w:rPr>
              <w:t>с</w:t>
            </w:r>
          </w:p>
        </w:tc>
        <w:tc>
          <w:tcPr>
            <w:tcW w:w="1560" w:type="dxa"/>
            <w:gridSpan w:val="3"/>
            <w:vAlign w:val="bottom"/>
          </w:tcPr>
          <w:p w:rsidR="000751C2" w:rsidRDefault="004F567E">
            <w:pPr>
              <w:ind w:right="28"/>
              <w:jc w:val="right"/>
              <w:rPr>
                <w:sz w:val="20"/>
                <w:szCs w:val="20"/>
              </w:rPr>
            </w:pPr>
            <w:r>
              <w:rPr>
                <w:rFonts w:eastAsia="Times New Roman"/>
              </w:rPr>
              <w:t>изображением</w:t>
            </w:r>
          </w:p>
        </w:tc>
      </w:tr>
      <w:tr w:rsidR="000751C2">
        <w:trPr>
          <w:trHeight w:val="249"/>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младших  возрастных  групп  и  родителей,  участие  в  жизни</w:t>
            </w:r>
          </w:p>
        </w:tc>
        <w:tc>
          <w:tcPr>
            <w:tcW w:w="800" w:type="dxa"/>
            <w:vAlign w:val="bottom"/>
          </w:tcPr>
          <w:p w:rsidR="000751C2" w:rsidRDefault="004F567E">
            <w:pPr>
              <w:spacing w:line="248" w:lineRule="exact"/>
              <w:ind w:left="100"/>
              <w:rPr>
                <w:sz w:val="20"/>
                <w:szCs w:val="20"/>
              </w:rPr>
            </w:pPr>
            <w:r>
              <w:rPr>
                <w:rFonts w:eastAsia="Times New Roman"/>
              </w:rPr>
              <w:t>школу.</w:t>
            </w:r>
          </w:p>
        </w:tc>
        <w:tc>
          <w:tcPr>
            <w:tcW w:w="1540" w:type="dxa"/>
            <w:vAlign w:val="bottom"/>
          </w:tcPr>
          <w:p w:rsidR="000751C2" w:rsidRDefault="000751C2">
            <w:pPr>
              <w:rPr>
                <w:sz w:val="21"/>
                <w:szCs w:val="21"/>
              </w:rPr>
            </w:pPr>
          </w:p>
        </w:tc>
        <w:tc>
          <w:tcPr>
            <w:tcW w:w="1520" w:type="dxa"/>
            <w:vAlign w:val="bottom"/>
          </w:tcPr>
          <w:p w:rsidR="000751C2" w:rsidRDefault="000751C2">
            <w:pPr>
              <w:rPr>
                <w:sz w:val="21"/>
                <w:szCs w:val="21"/>
              </w:rPr>
            </w:pPr>
          </w:p>
        </w:tc>
        <w:tc>
          <w:tcPr>
            <w:tcW w:w="102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3140" w:type="dxa"/>
            <w:gridSpan w:val="6"/>
            <w:vAlign w:val="bottom"/>
          </w:tcPr>
          <w:p w:rsidR="000751C2" w:rsidRDefault="004F567E">
            <w:pPr>
              <w:spacing w:line="248" w:lineRule="exact"/>
              <w:ind w:left="40"/>
              <w:rPr>
                <w:sz w:val="20"/>
                <w:szCs w:val="20"/>
              </w:rPr>
            </w:pPr>
            <w:r>
              <w:rPr>
                <w:rFonts w:eastAsia="Times New Roman"/>
              </w:rPr>
              <w:t>профессий людей, работающих</w:t>
            </w: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дошкольного учреждения.</w:t>
            </w:r>
          </w:p>
        </w:tc>
        <w:tc>
          <w:tcPr>
            <w:tcW w:w="3860" w:type="dxa"/>
            <w:gridSpan w:val="3"/>
            <w:vAlign w:val="bottom"/>
          </w:tcPr>
          <w:p w:rsidR="000751C2" w:rsidRDefault="004F567E">
            <w:pPr>
              <w:ind w:left="100"/>
              <w:rPr>
                <w:sz w:val="20"/>
                <w:szCs w:val="20"/>
              </w:rPr>
            </w:pPr>
            <w:r>
              <w:rPr>
                <w:rFonts w:eastAsia="Times New Roman"/>
              </w:rPr>
              <w:t>«Труд» (рукотворный мир)</w:t>
            </w:r>
          </w:p>
        </w:tc>
        <w:tc>
          <w:tcPr>
            <w:tcW w:w="1020" w:type="dxa"/>
            <w:vAlign w:val="bottom"/>
          </w:tcPr>
          <w:p w:rsidR="000751C2" w:rsidRDefault="000751C2"/>
        </w:tc>
        <w:tc>
          <w:tcPr>
            <w:tcW w:w="1180" w:type="dxa"/>
            <w:tcBorders>
              <w:right w:val="single" w:sz="8" w:space="0" w:color="auto"/>
            </w:tcBorders>
            <w:vAlign w:val="bottom"/>
          </w:tcPr>
          <w:p w:rsidR="000751C2" w:rsidRDefault="000751C2"/>
        </w:tc>
        <w:tc>
          <w:tcPr>
            <w:tcW w:w="1580" w:type="dxa"/>
            <w:gridSpan w:val="3"/>
            <w:vAlign w:val="bottom"/>
          </w:tcPr>
          <w:p w:rsidR="000751C2" w:rsidRDefault="004F567E">
            <w:pPr>
              <w:ind w:left="40"/>
              <w:rPr>
                <w:sz w:val="20"/>
                <w:szCs w:val="20"/>
              </w:rPr>
            </w:pPr>
            <w:r>
              <w:rPr>
                <w:rFonts w:eastAsia="Times New Roman"/>
              </w:rPr>
              <w:t>в детском саду;</w:t>
            </w:r>
          </w:p>
        </w:tc>
        <w:tc>
          <w:tcPr>
            <w:tcW w:w="340" w:type="dxa"/>
            <w:vAlign w:val="bottom"/>
          </w:tcPr>
          <w:p w:rsidR="000751C2" w:rsidRDefault="000751C2"/>
        </w:tc>
        <w:tc>
          <w:tcPr>
            <w:tcW w:w="740" w:type="dxa"/>
            <w:vAlign w:val="bottom"/>
          </w:tcPr>
          <w:p w:rsidR="000751C2" w:rsidRDefault="000751C2"/>
        </w:tc>
        <w:tc>
          <w:tcPr>
            <w:tcW w:w="480" w:type="dxa"/>
            <w:vAlign w:val="bottom"/>
          </w:tcPr>
          <w:p w:rsidR="000751C2" w:rsidRDefault="000751C2"/>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Привлекать  детей к  созданию  развивающей среды  дошкольного</w:t>
            </w:r>
          </w:p>
        </w:tc>
        <w:tc>
          <w:tcPr>
            <w:tcW w:w="4880" w:type="dxa"/>
            <w:gridSpan w:val="4"/>
            <w:vAlign w:val="bottom"/>
          </w:tcPr>
          <w:p w:rsidR="000751C2" w:rsidRDefault="004F567E">
            <w:pPr>
              <w:ind w:left="100"/>
              <w:rPr>
                <w:sz w:val="20"/>
                <w:szCs w:val="20"/>
              </w:rPr>
            </w:pPr>
            <w:r>
              <w:rPr>
                <w:rFonts w:eastAsia="Times New Roman"/>
              </w:rPr>
              <w:t>Коллаж «Любимые сказки нашей группы».</w:t>
            </w:r>
          </w:p>
        </w:tc>
        <w:tc>
          <w:tcPr>
            <w:tcW w:w="1180" w:type="dxa"/>
            <w:tcBorders>
              <w:right w:val="single" w:sz="8" w:space="0" w:color="auto"/>
            </w:tcBorders>
            <w:vAlign w:val="bottom"/>
          </w:tcPr>
          <w:p w:rsidR="000751C2" w:rsidRDefault="000751C2"/>
        </w:tc>
        <w:tc>
          <w:tcPr>
            <w:tcW w:w="1300" w:type="dxa"/>
            <w:gridSpan w:val="2"/>
            <w:vAlign w:val="bottom"/>
          </w:tcPr>
          <w:p w:rsidR="000751C2" w:rsidRDefault="004F567E">
            <w:pPr>
              <w:ind w:left="40"/>
              <w:rPr>
                <w:sz w:val="20"/>
                <w:szCs w:val="20"/>
              </w:rPr>
            </w:pPr>
            <w:r>
              <w:rPr>
                <w:rFonts w:eastAsia="Times New Roman"/>
                <w:w w:val="98"/>
              </w:rPr>
              <w:t>иллюстрации</w:t>
            </w:r>
          </w:p>
        </w:tc>
        <w:tc>
          <w:tcPr>
            <w:tcW w:w="1840" w:type="dxa"/>
            <w:gridSpan w:val="4"/>
            <w:vAlign w:val="bottom"/>
          </w:tcPr>
          <w:p w:rsidR="000751C2" w:rsidRDefault="004F567E">
            <w:pPr>
              <w:ind w:right="28"/>
              <w:jc w:val="right"/>
              <w:rPr>
                <w:sz w:val="20"/>
                <w:szCs w:val="20"/>
              </w:rPr>
            </w:pPr>
            <w:r>
              <w:rPr>
                <w:rFonts w:eastAsia="Times New Roman"/>
              </w:rPr>
              <w:t>с  изображением</w:t>
            </w:r>
          </w:p>
        </w:tc>
      </w:tr>
      <w:tr w:rsidR="000751C2">
        <w:trPr>
          <w:trHeight w:val="248"/>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учреждения (мини-музеев выставок, библиотеки, конструкторских</w:t>
            </w:r>
          </w:p>
        </w:tc>
        <w:tc>
          <w:tcPr>
            <w:tcW w:w="6060" w:type="dxa"/>
            <w:gridSpan w:val="5"/>
            <w:tcBorders>
              <w:right w:val="single" w:sz="8" w:space="0" w:color="auto"/>
            </w:tcBorders>
            <w:vAlign w:val="bottom"/>
          </w:tcPr>
          <w:p w:rsidR="000751C2" w:rsidRDefault="004F567E">
            <w:pPr>
              <w:spacing w:line="248" w:lineRule="exact"/>
              <w:ind w:left="100"/>
              <w:rPr>
                <w:sz w:val="20"/>
                <w:szCs w:val="20"/>
              </w:rPr>
            </w:pPr>
            <w:r>
              <w:rPr>
                <w:rFonts w:eastAsia="Times New Roman"/>
              </w:rPr>
              <w:t>Коллективное рассказывание "Чем мне запомнился детский</w:t>
            </w:r>
          </w:p>
        </w:tc>
        <w:tc>
          <w:tcPr>
            <w:tcW w:w="2660" w:type="dxa"/>
            <w:gridSpan w:val="5"/>
            <w:vAlign w:val="bottom"/>
          </w:tcPr>
          <w:p w:rsidR="000751C2" w:rsidRDefault="004F567E">
            <w:pPr>
              <w:spacing w:line="248" w:lineRule="exact"/>
              <w:ind w:left="40"/>
              <w:rPr>
                <w:sz w:val="20"/>
                <w:szCs w:val="20"/>
              </w:rPr>
            </w:pPr>
            <w:r>
              <w:rPr>
                <w:rFonts w:eastAsia="Times New Roman"/>
                <w:w w:val="98"/>
              </w:rPr>
              <w:t>школы, учеников, учителей.</w:t>
            </w:r>
          </w:p>
        </w:tc>
        <w:tc>
          <w:tcPr>
            <w:tcW w:w="480" w:type="dxa"/>
            <w:vAlign w:val="bottom"/>
          </w:tcPr>
          <w:p w:rsidR="000751C2" w:rsidRDefault="000751C2">
            <w:pPr>
              <w:rPr>
                <w:sz w:val="21"/>
                <w:szCs w:val="21"/>
              </w:rPr>
            </w:pP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мастерских и др.).</w:t>
            </w:r>
          </w:p>
        </w:tc>
        <w:tc>
          <w:tcPr>
            <w:tcW w:w="800" w:type="dxa"/>
            <w:vAlign w:val="bottom"/>
          </w:tcPr>
          <w:p w:rsidR="000751C2" w:rsidRDefault="004F567E">
            <w:pPr>
              <w:ind w:left="100"/>
              <w:rPr>
                <w:sz w:val="20"/>
                <w:szCs w:val="20"/>
              </w:rPr>
            </w:pPr>
            <w:r>
              <w:rPr>
                <w:rFonts w:eastAsia="Times New Roman"/>
              </w:rPr>
              <w:t>сад?"</w:t>
            </w:r>
          </w:p>
        </w:tc>
        <w:tc>
          <w:tcPr>
            <w:tcW w:w="1540" w:type="dxa"/>
            <w:vAlign w:val="bottom"/>
          </w:tcPr>
          <w:p w:rsidR="000751C2" w:rsidRDefault="000751C2"/>
        </w:tc>
        <w:tc>
          <w:tcPr>
            <w:tcW w:w="1520" w:type="dxa"/>
            <w:vAlign w:val="bottom"/>
          </w:tcPr>
          <w:p w:rsidR="000751C2" w:rsidRDefault="000751C2"/>
        </w:tc>
        <w:tc>
          <w:tcPr>
            <w:tcW w:w="1020" w:type="dxa"/>
            <w:vAlign w:val="bottom"/>
          </w:tcPr>
          <w:p w:rsidR="000751C2" w:rsidRDefault="000751C2"/>
        </w:tc>
        <w:tc>
          <w:tcPr>
            <w:tcW w:w="1180" w:type="dxa"/>
            <w:tcBorders>
              <w:right w:val="single" w:sz="8" w:space="0" w:color="auto"/>
            </w:tcBorders>
            <w:vAlign w:val="bottom"/>
          </w:tcPr>
          <w:p w:rsidR="000751C2" w:rsidRDefault="000751C2"/>
        </w:tc>
        <w:tc>
          <w:tcPr>
            <w:tcW w:w="3140" w:type="dxa"/>
            <w:gridSpan w:val="6"/>
            <w:vAlign w:val="bottom"/>
          </w:tcPr>
          <w:p w:rsidR="000751C2" w:rsidRDefault="004F567E">
            <w:pPr>
              <w:ind w:left="40"/>
              <w:rPr>
                <w:sz w:val="20"/>
                <w:szCs w:val="20"/>
              </w:rPr>
            </w:pPr>
            <w:r>
              <w:rPr>
                <w:rFonts w:eastAsia="Times New Roman"/>
              </w:rPr>
              <w:t>фотовыставка «Мы стали такие</w:t>
            </w: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Учить детей интересоваться своим ростом и развитием, наблюдать</w:t>
            </w:r>
          </w:p>
        </w:tc>
        <w:tc>
          <w:tcPr>
            <w:tcW w:w="3860" w:type="dxa"/>
            <w:gridSpan w:val="3"/>
            <w:vAlign w:val="bottom"/>
          </w:tcPr>
          <w:p w:rsidR="000751C2" w:rsidRDefault="004F567E">
            <w:pPr>
              <w:ind w:left="100"/>
              <w:rPr>
                <w:sz w:val="20"/>
                <w:szCs w:val="20"/>
              </w:rPr>
            </w:pPr>
            <w:r>
              <w:rPr>
                <w:rFonts w:eastAsia="Times New Roman"/>
              </w:rPr>
              <w:t>«Чтение художественной литературы»</w:t>
            </w:r>
          </w:p>
        </w:tc>
        <w:tc>
          <w:tcPr>
            <w:tcW w:w="1020" w:type="dxa"/>
            <w:vAlign w:val="bottom"/>
          </w:tcPr>
          <w:p w:rsidR="000751C2" w:rsidRDefault="000751C2"/>
        </w:tc>
        <w:tc>
          <w:tcPr>
            <w:tcW w:w="1180" w:type="dxa"/>
            <w:tcBorders>
              <w:right w:val="single" w:sz="8" w:space="0" w:color="auto"/>
            </w:tcBorders>
            <w:vAlign w:val="bottom"/>
          </w:tcPr>
          <w:p w:rsidR="000751C2" w:rsidRDefault="000751C2"/>
        </w:tc>
        <w:tc>
          <w:tcPr>
            <w:tcW w:w="1000" w:type="dxa"/>
            <w:vAlign w:val="bottom"/>
          </w:tcPr>
          <w:p w:rsidR="000751C2" w:rsidRDefault="004F567E">
            <w:pPr>
              <w:ind w:left="40"/>
              <w:rPr>
                <w:sz w:val="20"/>
                <w:szCs w:val="20"/>
              </w:rPr>
            </w:pPr>
            <w:r>
              <w:rPr>
                <w:rFonts w:eastAsia="Times New Roman"/>
              </w:rPr>
              <w:t>большие»</w:t>
            </w:r>
          </w:p>
        </w:tc>
        <w:tc>
          <w:tcPr>
            <w:tcW w:w="300" w:type="dxa"/>
            <w:vAlign w:val="bottom"/>
          </w:tcPr>
          <w:p w:rsidR="000751C2" w:rsidRDefault="000751C2"/>
        </w:tc>
        <w:tc>
          <w:tcPr>
            <w:tcW w:w="280" w:type="dxa"/>
            <w:vAlign w:val="bottom"/>
          </w:tcPr>
          <w:p w:rsidR="000751C2" w:rsidRDefault="004F567E">
            <w:pPr>
              <w:ind w:right="48"/>
              <w:jc w:val="center"/>
              <w:rPr>
                <w:sz w:val="20"/>
                <w:szCs w:val="20"/>
              </w:rPr>
            </w:pPr>
            <w:r>
              <w:rPr>
                <w:rFonts w:eastAsia="Times New Roman"/>
              </w:rPr>
              <w:t>и</w:t>
            </w:r>
          </w:p>
        </w:tc>
        <w:tc>
          <w:tcPr>
            <w:tcW w:w="1560" w:type="dxa"/>
            <w:gridSpan w:val="3"/>
            <w:vAlign w:val="bottom"/>
          </w:tcPr>
          <w:p w:rsidR="000751C2" w:rsidRDefault="004F567E">
            <w:pPr>
              <w:ind w:right="28"/>
              <w:jc w:val="right"/>
              <w:rPr>
                <w:sz w:val="20"/>
                <w:szCs w:val="20"/>
              </w:rPr>
            </w:pPr>
            <w:r>
              <w:rPr>
                <w:rFonts w:eastAsia="Times New Roman"/>
              </w:rPr>
              <w:t>предоставить</w:t>
            </w:r>
          </w:p>
        </w:tc>
      </w:tr>
      <w:tr w:rsidR="000751C2">
        <w:trPr>
          <w:trHeight w:val="249"/>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за антропометрическими изменениями тела (рост, масса,</w:t>
            </w:r>
          </w:p>
        </w:tc>
        <w:tc>
          <w:tcPr>
            <w:tcW w:w="4880" w:type="dxa"/>
            <w:gridSpan w:val="4"/>
            <w:vAlign w:val="bottom"/>
          </w:tcPr>
          <w:p w:rsidR="000751C2" w:rsidRDefault="004F567E">
            <w:pPr>
              <w:spacing w:line="248" w:lineRule="exact"/>
              <w:ind w:left="100"/>
              <w:rPr>
                <w:sz w:val="20"/>
                <w:szCs w:val="20"/>
              </w:rPr>
            </w:pPr>
            <w:r>
              <w:rPr>
                <w:rFonts w:eastAsia="Times New Roman"/>
              </w:rPr>
              <w:t>Чтение рассказа В. Драгунского «Друг детства».</w:t>
            </w:r>
          </w:p>
        </w:tc>
        <w:tc>
          <w:tcPr>
            <w:tcW w:w="1180" w:type="dxa"/>
            <w:tcBorders>
              <w:right w:val="single" w:sz="8" w:space="0" w:color="auto"/>
            </w:tcBorders>
            <w:vAlign w:val="bottom"/>
          </w:tcPr>
          <w:p w:rsidR="000751C2" w:rsidRDefault="000751C2">
            <w:pPr>
              <w:rPr>
                <w:sz w:val="21"/>
                <w:szCs w:val="21"/>
              </w:rPr>
            </w:pPr>
          </w:p>
        </w:tc>
        <w:tc>
          <w:tcPr>
            <w:tcW w:w="1000" w:type="dxa"/>
            <w:vAlign w:val="bottom"/>
          </w:tcPr>
          <w:p w:rsidR="000751C2" w:rsidRDefault="004F567E">
            <w:pPr>
              <w:spacing w:line="248" w:lineRule="exact"/>
              <w:ind w:left="40"/>
              <w:rPr>
                <w:sz w:val="20"/>
                <w:szCs w:val="20"/>
              </w:rPr>
            </w:pPr>
            <w:r>
              <w:rPr>
                <w:rFonts w:eastAsia="Times New Roman"/>
              </w:rPr>
              <w:t>детям</w:t>
            </w:r>
          </w:p>
        </w:tc>
        <w:tc>
          <w:tcPr>
            <w:tcW w:w="300" w:type="dxa"/>
            <w:vAlign w:val="bottom"/>
          </w:tcPr>
          <w:p w:rsidR="000751C2" w:rsidRDefault="000751C2">
            <w:pPr>
              <w:rPr>
                <w:sz w:val="21"/>
                <w:szCs w:val="21"/>
              </w:rPr>
            </w:pPr>
          </w:p>
        </w:tc>
        <w:tc>
          <w:tcPr>
            <w:tcW w:w="280" w:type="dxa"/>
            <w:vAlign w:val="bottom"/>
          </w:tcPr>
          <w:p w:rsidR="000751C2" w:rsidRDefault="000751C2">
            <w:pPr>
              <w:rPr>
                <w:sz w:val="21"/>
                <w:szCs w:val="21"/>
              </w:rPr>
            </w:pPr>
          </w:p>
        </w:tc>
        <w:tc>
          <w:tcPr>
            <w:tcW w:w="1560" w:type="dxa"/>
            <w:gridSpan w:val="3"/>
            <w:vAlign w:val="bottom"/>
          </w:tcPr>
          <w:p w:rsidR="000751C2" w:rsidRDefault="004F567E">
            <w:pPr>
              <w:spacing w:line="248" w:lineRule="exact"/>
              <w:ind w:right="28"/>
              <w:jc w:val="right"/>
              <w:rPr>
                <w:sz w:val="20"/>
                <w:szCs w:val="20"/>
              </w:rPr>
            </w:pPr>
            <w:r>
              <w:rPr>
                <w:rFonts w:eastAsia="Times New Roman"/>
              </w:rPr>
              <w:t>возможность</w:t>
            </w: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окружность головы, груди); понимать, как лучше сравнить силу</w:t>
            </w:r>
          </w:p>
        </w:tc>
        <w:tc>
          <w:tcPr>
            <w:tcW w:w="6060" w:type="dxa"/>
            <w:gridSpan w:val="5"/>
            <w:tcBorders>
              <w:right w:val="single" w:sz="8" w:space="0" w:color="auto"/>
            </w:tcBorders>
            <w:vAlign w:val="bottom"/>
          </w:tcPr>
          <w:p w:rsidR="000751C2" w:rsidRDefault="004F567E">
            <w:pPr>
              <w:ind w:left="100"/>
              <w:rPr>
                <w:sz w:val="20"/>
                <w:szCs w:val="20"/>
              </w:rPr>
            </w:pPr>
            <w:r>
              <w:rPr>
                <w:rFonts w:eastAsia="Times New Roman"/>
              </w:rPr>
              <w:t>«Художественное    творчество»    (декоративно-прикладное</w:t>
            </w:r>
          </w:p>
        </w:tc>
        <w:tc>
          <w:tcPr>
            <w:tcW w:w="1580" w:type="dxa"/>
            <w:gridSpan w:val="3"/>
            <w:vAlign w:val="bottom"/>
          </w:tcPr>
          <w:p w:rsidR="000751C2" w:rsidRDefault="004F567E">
            <w:pPr>
              <w:ind w:left="40"/>
              <w:rPr>
                <w:sz w:val="20"/>
                <w:szCs w:val="20"/>
              </w:rPr>
            </w:pPr>
            <w:r>
              <w:rPr>
                <w:rFonts w:eastAsia="Times New Roman"/>
              </w:rPr>
              <w:t>самостоятельно</w:t>
            </w:r>
          </w:p>
        </w:tc>
        <w:tc>
          <w:tcPr>
            <w:tcW w:w="1560" w:type="dxa"/>
            <w:gridSpan w:val="3"/>
            <w:vAlign w:val="bottom"/>
          </w:tcPr>
          <w:p w:rsidR="000751C2" w:rsidRDefault="004F567E">
            <w:pPr>
              <w:ind w:right="28"/>
              <w:jc w:val="right"/>
              <w:rPr>
                <w:sz w:val="20"/>
                <w:szCs w:val="20"/>
              </w:rPr>
            </w:pPr>
            <w:r>
              <w:rPr>
                <w:rFonts w:eastAsia="Times New Roman"/>
              </w:rPr>
              <w:t>рассматривать</w:t>
            </w:r>
          </w:p>
        </w:tc>
      </w:tr>
      <w:tr w:rsidR="000751C2">
        <w:trPr>
          <w:trHeight w:val="248"/>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мышц.</w:t>
            </w:r>
          </w:p>
        </w:tc>
        <w:tc>
          <w:tcPr>
            <w:tcW w:w="2340" w:type="dxa"/>
            <w:gridSpan w:val="2"/>
            <w:vAlign w:val="bottom"/>
          </w:tcPr>
          <w:p w:rsidR="000751C2" w:rsidRDefault="004F567E">
            <w:pPr>
              <w:spacing w:line="248" w:lineRule="exact"/>
              <w:ind w:left="100"/>
              <w:rPr>
                <w:sz w:val="20"/>
                <w:szCs w:val="20"/>
              </w:rPr>
            </w:pPr>
            <w:r>
              <w:rPr>
                <w:rFonts w:eastAsia="Times New Roman"/>
              </w:rPr>
              <w:t>искусство)</w:t>
            </w:r>
          </w:p>
        </w:tc>
        <w:tc>
          <w:tcPr>
            <w:tcW w:w="1520" w:type="dxa"/>
            <w:vAlign w:val="bottom"/>
          </w:tcPr>
          <w:p w:rsidR="000751C2" w:rsidRDefault="000751C2">
            <w:pPr>
              <w:rPr>
                <w:sz w:val="21"/>
                <w:szCs w:val="21"/>
              </w:rPr>
            </w:pPr>
          </w:p>
        </w:tc>
        <w:tc>
          <w:tcPr>
            <w:tcW w:w="102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1300" w:type="dxa"/>
            <w:gridSpan w:val="2"/>
            <w:vAlign w:val="bottom"/>
          </w:tcPr>
          <w:p w:rsidR="000751C2" w:rsidRDefault="004F567E">
            <w:pPr>
              <w:spacing w:line="248" w:lineRule="exact"/>
              <w:ind w:left="40"/>
              <w:rPr>
                <w:sz w:val="20"/>
                <w:szCs w:val="20"/>
              </w:rPr>
            </w:pPr>
            <w:r>
              <w:rPr>
                <w:rFonts w:eastAsia="Times New Roman"/>
              </w:rPr>
              <w:t>фотографии</w:t>
            </w:r>
          </w:p>
        </w:tc>
        <w:tc>
          <w:tcPr>
            <w:tcW w:w="280" w:type="dxa"/>
            <w:vAlign w:val="bottom"/>
          </w:tcPr>
          <w:p w:rsidR="000751C2" w:rsidRDefault="000751C2">
            <w:pPr>
              <w:rPr>
                <w:sz w:val="21"/>
                <w:szCs w:val="21"/>
              </w:rPr>
            </w:pPr>
          </w:p>
        </w:tc>
        <w:tc>
          <w:tcPr>
            <w:tcW w:w="340" w:type="dxa"/>
            <w:vAlign w:val="bottom"/>
          </w:tcPr>
          <w:p w:rsidR="000751C2" w:rsidRDefault="004F567E">
            <w:pPr>
              <w:spacing w:line="248" w:lineRule="exact"/>
              <w:ind w:left="40"/>
              <w:rPr>
                <w:sz w:val="20"/>
                <w:szCs w:val="20"/>
              </w:rPr>
            </w:pPr>
            <w:r>
              <w:rPr>
                <w:rFonts w:eastAsia="Times New Roman"/>
              </w:rPr>
              <w:t>и</w:t>
            </w:r>
          </w:p>
        </w:tc>
        <w:tc>
          <w:tcPr>
            <w:tcW w:w="1220" w:type="dxa"/>
            <w:gridSpan w:val="2"/>
            <w:vAlign w:val="bottom"/>
          </w:tcPr>
          <w:p w:rsidR="000751C2" w:rsidRDefault="004F567E">
            <w:pPr>
              <w:spacing w:line="248" w:lineRule="exact"/>
              <w:ind w:right="28"/>
              <w:jc w:val="right"/>
              <w:rPr>
                <w:sz w:val="20"/>
                <w:szCs w:val="20"/>
              </w:rPr>
            </w:pPr>
            <w:r>
              <w:rPr>
                <w:rFonts w:eastAsia="Times New Roman"/>
              </w:rPr>
              <w:t>делиться</w:t>
            </w:r>
          </w:p>
        </w:tc>
      </w:tr>
      <w:tr w:rsidR="000751C2">
        <w:trPr>
          <w:trHeight w:val="264"/>
        </w:trPr>
        <w:tc>
          <w:tcPr>
            <w:tcW w:w="6700" w:type="dxa"/>
            <w:tcBorders>
              <w:right w:val="single" w:sz="8" w:space="0" w:color="auto"/>
            </w:tcBorders>
            <w:vAlign w:val="bottom"/>
          </w:tcPr>
          <w:p w:rsidR="000751C2" w:rsidRDefault="004F567E">
            <w:pPr>
              <w:ind w:left="160"/>
              <w:rPr>
                <w:sz w:val="20"/>
                <w:szCs w:val="20"/>
              </w:rPr>
            </w:pPr>
            <w:r>
              <w:rPr>
                <w:rFonts w:eastAsia="Times New Roman"/>
                <w:b/>
                <w:bCs/>
              </w:rPr>
              <w:t>Познавательное развитие</w:t>
            </w:r>
          </w:p>
        </w:tc>
        <w:tc>
          <w:tcPr>
            <w:tcW w:w="6060" w:type="dxa"/>
            <w:gridSpan w:val="5"/>
            <w:tcBorders>
              <w:right w:val="single" w:sz="8" w:space="0" w:color="auto"/>
            </w:tcBorders>
            <w:vAlign w:val="bottom"/>
          </w:tcPr>
          <w:p w:rsidR="000751C2" w:rsidRDefault="004F567E">
            <w:pPr>
              <w:ind w:left="100"/>
              <w:rPr>
                <w:sz w:val="20"/>
                <w:szCs w:val="20"/>
              </w:rPr>
            </w:pPr>
            <w:r>
              <w:rPr>
                <w:rFonts w:eastAsia="Times New Roman"/>
              </w:rPr>
              <w:t>Выполнить подарки для сотрудников детского сада «Кулоны</w:t>
            </w:r>
          </w:p>
        </w:tc>
        <w:tc>
          <w:tcPr>
            <w:tcW w:w="1580" w:type="dxa"/>
            <w:gridSpan w:val="3"/>
            <w:vAlign w:val="bottom"/>
          </w:tcPr>
          <w:p w:rsidR="000751C2" w:rsidRDefault="004F567E">
            <w:pPr>
              <w:ind w:left="40"/>
              <w:rPr>
                <w:sz w:val="20"/>
                <w:szCs w:val="20"/>
              </w:rPr>
            </w:pPr>
            <w:r>
              <w:rPr>
                <w:rFonts w:eastAsia="Times New Roman"/>
              </w:rPr>
              <w:t>впечатлениями</w:t>
            </w:r>
          </w:p>
        </w:tc>
        <w:tc>
          <w:tcPr>
            <w:tcW w:w="340" w:type="dxa"/>
            <w:vAlign w:val="bottom"/>
          </w:tcPr>
          <w:p w:rsidR="000751C2" w:rsidRDefault="000751C2"/>
        </w:tc>
        <w:tc>
          <w:tcPr>
            <w:tcW w:w="740" w:type="dxa"/>
            <w:vAlign w:val="bottom"/>
          </w:tcPr>
          <w:p w:rsidR="000751C2" w:rsidRDefault="000751C2"/>
        </w:tc>
        <w:tc>
          <w:tcPr>
            <w:tcW w:w="480" w:type="dxa"/>
            <w:vAlign w:val="bottom"/>
          </w:tcPr>
          <w:p w:rsidR="000751C2" w:rsidRDefault="004F567E">
            <w:pPr>
              <w:ind w:right="28"/>
              <w:jc w:val="right"/>
              <w:rPr>
                <w:sz w:val="20"/>
                <w:szCs w:val="20"/>
              </w:rPr>
            </w:pPr>
            <w:r>
              <w:rPr>
                <w:rFonts w:eastAsia="Times New Roman"/>
              </w:rPr>
              <w:t>со</w:t>
            </w:r>
          </w:p>
        </w:tc>
      </w:tr>
      <w:tr w:rsidR="000751C2">
        <w:trPr>
          <w:trHeight w:val="248"/>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Продолжать   развивать   умение   устанавливать   связь   между</w:t>
            </w:r>
          </w:p>
        </w:tc>
        <w:tc>
          <w:tcPr>
            <w:tcW w:w="2340" w:type="dxa"/>
            <w:gridSpan w:val="2"/>
            <w:vAlign w:val="bottom"/>
          </w:tcPr>
          <w:p w:rsidR="000751C2" w:rsidRDefault="004F567E">
            <w:pPr>
              <w:spacing w:line="248" w:lineRule="exact"/>
              <w:ind w:left="100"/>
              <w:rPr>
                <w:sz w:val="20"/>
                <w:szCs w:val="20"/>
              </w:rPr>
            </w:pPr>
            <w:r>
              <w:rPr>
                <w:rFonts w:eastAsia="Times New Roman"/>
              </w:rPr>
              <w:t>и медальоны».</w:t>
            </w:r>
          </w:p>
        </w:tc>
        <w:tc>
          <w:tcPr>
            <w:tcW w:w="1520" w:type="dxa"/>
            <w:vAlign w:val="bottom"/>
          </w:tcPr>
          <w:p w:rsidR="000751C2" w:rsidRDefault="000751C2">
            <w:pPr>
              <w:rPr>
                <w:sz w:val="21"/>
                <w:szCs w:val="21"/>
              </w:rPr>
            </w:pPr>
          </w:p>
        </w:tc>
        <w:tc>
          <w:tcPr>
            <w:tcW w:w="102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1580" w:type="dxa"/>
            <w:gridSpan w:val="3"/>
            <w:vAlign w:val="bottom"/>
          </w:tcPr>
          <w:p w:rsidR="000751C2" w:rsidRDefault="004F567E">
            <w:pPr>
              <w:spacing w:line="248" w:lineRule="exact"/>
              <w:ind w:left="40"/>
              <w:rPr>
                <w:sz w:val="20"/>
                <w:szCs w:val="20"/>
              </w:rPr>
            </w:pPr>
            <w:r>
              <w:rPr>
                <w:rFonts w:eastAsia="Times New Roman"/>
              </w:rPr>
              <w:t>сверстниками;</w:t>
            </w:r>
          </w:p>
        </w:tc>
        <w:tc>
          <w:tcPr>
            <w:tcW w:w="340" w:type="dxa"/>
            <w:vAlign w:val="bottom"/>
          </w:tcPr>
          <w:p w:rsidR="000751C2" w:rsidRDefault="000751C2">
            <w:pPr>
              <w:rPr>
                <w:sz w:val="21"/>
                <w:szCs w:val="21"/>
              </w:rPr>
            </w:pPr>
          </w:p>
        </w:tc>
        <w:tc>
          <w:tcPr>
            <w:tcW w:w="74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48"/>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создаваемыми постройками и тем, что дети видят в окружающей</w:t>
            </w:r>
          </w:p>
        </w:tc>
        <w:tc>
          <w:tcPr>
            <w:tcW w:w="3860" w:type="dxa"/>
            <w:gridSpan w:val="3"/>
            <w:vAlign w:val="bottom"/>
          </w:tcPr>
          <w:p w:rsidR="000751C2" w:rsidRDefault="004F567E">
            <w:pPr>
              <w:spacing w:line="248" w:lineRule="exact"/>
              <w:ind w:left="100"/>
              <w:rPr>
                <w:sz w:val="20"/>
                <w:szCs w:val="20"/>
              </w:rPr>
            </w:pPr>
            <w:r>
              <w:rPr>
                <w:rFonts w:eastAsia="Times New Roman"/>
              </w:rPr>
              <w:t>Инсталляция «Чудо-дерево».</w:t>
            </w:r>
          </w:p>
        </w:tc>
        <w:tc>
          <w:tcPr>
            <w:tcW w:w="1020" w:type="dxa"/>
            <w:vAlign w:val="bottom"/>
          </w:tcPr>
          <w:p w:rsidR="000751C2" w:rsidRDefault="000751C2">
            <w:pPr>
              <w:rPr>
                <w:sz w:val="21"/>
                <w:szCs w:val="21"/>
              </w:rPr>
            </w:pPr>
          </w:p>
        </w:tc>
        <w:tc>
          <w:tcPr>
            <w:tcW w:w="1180" w:type="dxa"/>
            <w:tcBorders>
              <w:right w:val="single" w:sz="8" w:space="0" w:color="auto"/>
            </w:tcBorders>
            <w:vAlign w:val="bottom"/>
          </w:tcPr>
          <w:p w:rsidR="000751C2" w:rsidRDefault="000751C2">
            <w:pPr>
              <w:rPr>
                <w:sz w:val="21"/>
                <w:szCs w:val="21"/>
              </w:rPr>
            </w:pPr>
          </w:p>
        </w:tc>
        <w:tc>
          <w:tcPr>
            <w:tcW w:w="3140" w:type="dxa"/>
            <w:gridSpan w:val="6"/>
            <w:vAlign w:val="bottom"/>
          </w:tcPr>
          <w:p w:rsidR="000751C2" w:rsidRDefault="004F567E">
            <w:pPr>
              <w:spacing w:line="248" w:lineRule="exact"/>
              <w:ind w:left="40"/>
              <w:rPr>
                <w:sz w:val="20"/>
                <w:szCs w:val="20"/>
              </w:rPr>
            </w:pPr>
            <w:r>
              <w:rPr>
                <w:rFonts w:eastAsia="Times New Roman"/>
              </w:rPr>
              <w:t>оборудование для преодоления</w:t>
            </w:r>
          </w:p>
        </w:tc>
      </w:tr>
      <w:tr w:rsidR="000751C2">
        <w:trPr>
          <w:trHeight w:val="257"/>
        </w:trPr>
        <w:tc>
          <w:tcPr>
            <w:tcW w:w="6700" w:type="dxa"/>
            <w:tcBorders>
              <w:right w:val="single" w:sz="8" w:space="0" w:color="auto"/>
            </w:tcBorders>
            <w:vAlign w:val="bottom"/>
          </w:tcPr>
          <w:p w:rsidR="000751C2" w:rsidRDefault="004F567E">
            <w:pPr>
              <w:ind w:left="160"/>
              <w:rPr>
                <w:sz w:val="20"/>
                <w:szCs w:val="20"/>
              </w:rPr>
            </w:pPr>
            <w:r>
              <w:rPr>
                <w:rFonts w:eastAsia="Times New Roman"/>
              </w:rPr>
              <w:t>жизни, формировать умение создавать различные по величине и</w:t>
            </w:r>
          </w:p>
        </w:tc>
        <w:tc>
          <w:tcPr>
            <w:tcW w:w="6060" w:type="dxa"/>
            <w:gridSpan w:val="5"/>
            <w:tcBorders>
              <w:right w:val="single" w:sz="8" w:space="0" w:color="auto"/>
            </w:tcBorders>
            <w:vAlign w:val="bottom"/>
          </w:tcPr>
          <w:p w:rsidR="000751C2" w:rsidRDefault="004F567E">
            <w:pPr>
              <w:ind w:left="100"/>
              <w:rPr>
                <w:sz w:val="20"/>
                <w:szCs w:val="20"/>
              </w:rPr>
            </w:pPr>
            <w:r>
              <w:rPr>
                <w:rFonts w:eastAsia="Times New Roman"/>
              </w:rPr>
              <w:t xml:space="preserve">Лепку   функциональных   изделий   «Вазы,   </w:t>
            </w:r>
            <w:proofErr w:type="spellStart"/>
            <w:r>
              <w:rPr>
                <w:rFonts w:eastAsia="Times New Roman"/>
              </w:rPr>
              <w:t>салфетницы</w:t>
            </w:r>
            <w:proofErr w:type="spellEnd"/>
            <w:r>
              <w:rPr>
                <w:rFonts w:eastAsia="Times New Roman"/>
              </w:rPr>
              <w:t>,</w:t>
            </w:r>
          </w:p>
        </w:tc>
        <w:tc>
          <w:tcPr>
            <w:tcW w:w="2660" w:type="dxa"/>
            <w:gridSpan w:val="5"/>
            <w:vAlign w:val="bottom"/>
          </w:tcPr>
          <w:p w:rsidR="000751C2" w:rsidRDefault="004F567E">
            <w:pPr>
              <w:ind w:left="40"/>
              <w:rPr>
                <w:sz w:val="20"/>
                <w:szCs w:val="20"/>
              </w:rPr>
            </w:pPr>
            <w:r>
              <w:rPr>
                <w:rFonts w:eastAsia="Times New Roman"/>
              </w:rPr>
              <w:t>препятствий, метания;</w:t>
            </w:r>
          </w:p>
        </w:tc>
        <w:tc>
          <w:tcPr>
            <w:tcW w:w="480" w:type="dxa"/>
            <w:vAlign w:val="bottom"/>
          </w:tcPr>
          <w:p w:rsidR="000751C2" w:rsidRDefault="000751C2"/>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конструкции постройки одного и того же объекта здания школы.</w:t>
            </w:r>
          </w:p>
        </w:tc>
        <w:tc>
          <w:tcPr>
            <w:tcW w:w="2340" w:type="dxa"/>
            <w:gridSpan w:val="2"/>
            <w:vAlign w:val="bottom"/>
          </w:tcPr>
          <w:p w:rsidR="000751C2" w:rsidRDefault="004F567E">
            <w:pPr>
              <w:ind w:left="100"/>
              <w:rPr>
                <w:sz w:val="20"/>
                <w:szCs w:val="20"/>
              </w:rPr>
            </w:pPr>
            <w:r>
              <w:rPr>
                <w:rFonts w:eastAsia="Times New Roman"/>
              </w:rPr>
              <w:t>шкатулки».</w:t>
            </w:r>
          </w:p>
        </w:tc>
        <w:tc>
          <w:tcPr>
            <w:tcW w:w="1520" w:type="dxa"/>
            <w:vAlign w:val="bottom"/>
          </w:tcPr>
          <w:p w:rsidR="000751C2" w:rsidRDefault="000751C2"/>
        </w:tc>
        <w:tc>
          <w:tcPr>
            <w:tcW w:w="1020" w:type="dxa"/>
            <w:vAlign w:val="bottom"/>
          </w:tcPr>
          <w:p w:rsidR="000751C2" w:rsidRDefault="000751C2"/>
        </w:tc>
        <w:tc>
          <w:tcPr>
            <w:tcW w:w="1180" w:type="dxa"/>
            <w:tcBorders>
              <w:right w:val="single" w:sz="8" w:space="0" w:color="auto"/>
            </w:tcBorders>
            <w:vAlign w:val="bottom"/>
          </w:tcPr>
          <w:p w:rsidR="000751C2" w:rsidRDefault="000751C2"/>
        </w:tc>
        <w:tc>
          <w:tcPr>
            <w:tcW w:w="3140" w:type="dxa"/>
            <w:gridSpan w:val="6"/>
            <w:vAlign w:val="bottom"/>
          </w:tcPr>
          <w:p w:rsidR="000751C2" w:rsidRDefault="004F567E">
            <w:pPr>
              <w:ind w:left="40"/>
              <w:rPr>
                <w:sz w:val="20"/>
                <w:szCs w:val="20"/>
              </w:rPr>
            </w:pPr>
            <w:r>
              <w:rPr>
                <w:rFonts w:eastAsia="Times New Roman"/>
              </w:rPr>
              <w:t>зеркало   (в   соответствии   с</w:t>
            </w:r>
          </w:p>
        </w:tc>
      </w:tr>
      <w:tr w:rsidR="000751C2">
        <w:trPr>
          <w:trHeight w:val="248"/>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Продолжать   развивать   умение   работать   в   малых   группах,</w:t>
            </w:r>
          </w:p>
        </w:tc>
        <w:tc>
          <w:tcPr>
            <w:tcW w:w="4880" w:type="dxa"/>
            <w:gridSpan w:val="4"/>
            <w:vAlign w:val="bottom"/>
          </w:tcPr>
          <w:p w:rsidR="000751C2" w:rsidRDefault="004F567E">
            <w:pPr>
              <w:spacing w:line="248" w:lineRule="exact"/>
              <w:ind w:left="100"/>
              <w:rPr>
                <w:sz w:val="20"/>
                <w:szCs w:val="20"/>
              </w:rPr>
            </w:pPr>
            <w:r>
              <w:rPr>
                <w:rFonts w:eastAsia="Times New Roman"/>
              </w:rPr>
              <w:t>Коллективную аппликацию «Наша группа».</w:t>
            </w:r>
          </w:p>
        </w:tc>
        <w:tc>
          <w:tcPr>
            <w:tcW w:w="1180" w:type="dxa"/>
            <w:tcBorders>
              <w:right w:val="single" w:sz="8" w:space="0" w:color="auto"/>
            </w:tcBorders>
            <w:vAlign w:val="bottom"/>
          </w:tcPr>
          <w:p w:rsidR="000751C2" w:rsidRDefault="000751C2">
            <w:pPr>
              <w:rPr>
                <w:sz w:val="21"/>
                <w:szCs w:val="21"/>
              </w:rPr>
            </w:pPr>
          </w:p>
        </w:tc>
        <w:tc>
          <w:tcPr>
            <w:tcW w:w="1000" w:type="dxa"/>
            <w:vAlign w:val="bottom"/>
          </w:tcPr>
          <w:p w:rsidR="000751C2" w:rsidRDefault="004F567E">
            <w:pPr>
              <w:spacing w:line="248" w:lineRule="exact"/>
              <w:ind w:left="40"/>
              <w:rPr>
                <w:sz w:val="20"/>
                <w:szCs w:val="20"/>
              </w:rPr>
            </w:pPr>
            <w:r>
              <w:rPr>
                <w:rFonts w:eastAsia="Times New Roman"/>
              </w:rPr>
              <w:t>ростом</w:t>
            </w:r>
          </w:p>
        </w:tc>
        <w:tc>
          <w:tcPr>
            <w:tcW w:w="920" w:type="dxa"/>
            <w:gridSpan w:val="3"/>
            <w:vAlign w:val="bottom"/>
          </w:tcPr>
          <w:p w:rsidR="000751C2" w:rsidRDefault="004F567E">
            <w:pPr>
              <w:spacing w:line="248" w:lineRule="exact"/>
              <w:ind w:right="108"/>
              <w:jc w:val="center"/>
              <w:rPr>
                <w:sz w:val="20"/>
                <w:szCs w:val="20"/>
              </w:rPr>
            </w:pPr>
            <w:r>
              <w:rPr>
                <w:rFonts w:eastAsia="Times New Roman"/>
              </w:rPr>
              <w:t>детей),</w:t>
            </w:r>
          </w:p>
        </w:tc>
        <w:tc>
          <w:tcPr>
            <w:tcW w:w="1220" w:type="dxa"/>
            <w:gridSpan w:val="2"/>
            <w:vAlign w:val="bottom"/>
          </w:tcPr>
          <w:p w:rsidR="000751C2" w:rsidRDefault="004F567E">
            <w:pPr>
              <w:spacing w:line="248" w:lineRule="exact"/>
              <w:ind w:right="28"/>
              <w:jc w:val="right"/>
              <w:rPr>
                <w:sz w:val="20"/>
                <w:szCs w:val="20"/>
              </w:rPr>
            </w:pPr>
            <w:r>
              <w:rPr>
                <w:rFonts w:eastAsia="Times New Roman"/>
              </w:rPr>
              <w:t>напольные</w:t>
            </w: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объединять  свои постройки в соответствии с общим замыслом,</w:t>
            </w:r>
          </w:p>
        </w:tc>
        <w:tc>
          <w:tcPr>
            <w:tcW w:w="2340" w:type="dxa"/>
            <w:gridSpan w:val="2"/>
            <w:vAlign w:val="bottom"/>
          </w:tcPr>
          <w:p w:rsidR="000751C2" w:rsidRDefault="004F567E">
            <w:pPr>
              <w:ind w:left="100"/>
              <w:rPr>
                <w:sz w:val="20"/>
                <w:szCs w:val="20"/>
              </w:rPr>
            </w:pPr>
            <w:r>
              <w:rPr>
                <w:rFonts w:eastAsia="Times New Roman"/>
                <w:i/>
                <w:iCs/>
              </w:rPr>
              <w:t>«Музыка»</w:t>
            </w:r>
          </w:p>
        </w:tc>
        <w:tc>
          <w:tcPr>
            <w:tcW w:w="1520" w:type="dxa"/>
            <w:vAlign w:val="bottom"/>
          </w:tcPr>
          <w:p w:rsidR="000751C2" w:rsidRDefault="000751C2"/>
        </w:tc>
        <w:tc>
          <w:tcPr>
            <w:tcW w:w="1020" w:type="dxa"/>
            <w:vAlign w:val="bottom"/>
          </w:tcPr>
          <w:p w:rsidR="000751C2" w:rsidRDefault="000751C2"/>
        </w:tc>
        <w:tc>
          <w:tcPr>
            <w:tcW w:w="1180" w:type="dxa"/>
            <w:tcBorders>
              <w:right w:val="single" w:sz="8" w:space="0" w:color="auto"/>
            </w:tcBorders>
            <w:vAlign w:val="bottom"/>
          </w:tcPr>
          <w:p w:rsidR="000751C2" w:rsidRDefault="000751C2"/>
        </w:tc>
        <w:tc>
          <w:tcPr>
            <w:tcW w:w="3140" w:type="dxa"/>
            <w:gridSpan w:val="6"/>
            <w:vAlign w:val="bottom"/>
          </w:tcPr>
          <w:p w:rsidR="000751C2" w:rsidRDefault="004F567E">
            <w:pPr>
              <w:ind w:left="40"/>
              <w:rPr>
                <w:sz w:val="20"/>
                <w:szCs w:val="20"/>
              </w:rPr>
            </w:pPr>
            <w:r>
              <w:rPr>
                <w:rFonts w:eastAsia="Times New Roman"/>
              </w:rPr>
              <w:t>весы, ростомер (</w:t>
            </w:r>
            <w:proofErr w:type="spellStart"/>
            <w:r>
              <w:rPr>
                <w:rFonts w:eastAsia="Times New Roman"/>
              </w:rPr>
              <w:t>прикреплѐн</w:t>
            </w:r>
            <w:proofErr w:type="spellEnd"/>
            <w:r>
              <w:rPr>
                <w:rFonts w:eastAsia="Times New Roman"/>
              </w:rPr>
              <w:t xml:space="preserve"> на</w:t>
            </w:r>
          </w:p>
        </w:tc>
      </w:tr>
      <w:tr w:rsidR="000751C2">
        <w:trPr>
          <w:trHeight w:val="248"/>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договариваться, кто какую часть работы будет выполнять; помогать</w:t>
            </w:r>
          </w:p>
        </w:tc>
        <w:tc>
          <w:tcPr>
            <w:tcW w:w="6060" w:type="dxa"/>
            <w:gridSpan w:val="5"/>
            <w:tcBorders>
              <w:right w:val="single" w:sz="8" w:space="0" w:color="auto"/>
            </w:tcBorders>
            <w:vAlign w:val="bottom"/>
          </w:tcPr>
          <w:p w:rsidR="000751C2" w:rsidRDefault="004F567E">
            <w:pPr>
              <w:spacing w:line="248" w:lineRule="exact"/>
              <w:ind w:left="100"/>
              <w:rPr>
                <w:sz w:val="20"/>
                <w:szCs w:val="20"/>
              </w:rPr>
            </w:pPr>
            <w:r>
              <w:rPr>
                <w:rFonts w:eastAsia="Times New Roman"/>
              </w:rPr>
              <w:t xml:space="preserve">для  слушания  («Чему  учат  в  школе»  муз.  В.  </w:t>
            </w:r>
            <w:proofErr w:type="spellStart"/>
            <w:r>
              <w:rPr>
                <w:rFonts w:eastAsia="Times New Roman"/>
              </w:rPr>
              <w:t>Шаинского</w:t>
            </w:r>
            <w:proofErr w:type="spellEnd"/>
            <w:r>
              <w:rPr>
                <w:rFonts w:eastAsia="Times New Roman"/>
              </w:rPr>
              <w:t>,</w:t>
            </w:r>
          </w:p>
        </w:tc>
        <w:tc>
          <w:tcPr>
            <w:tcW w:w="3140" w:type="dxa"/>
            <w:gridSpan w:val="6"/>
            <w:vAlign w:val="bottom"/>
          </w:tcPr>
          <w:p w:rsidR="000751C2" w:rsidRDefault="004F567E">
            <w:pPr>
              <w:spacing w:line="248" w:lineRule="exact"/>
              <w:ind w:left="40"/>
              <w:rPr>
                <w:sz w:val="20"/>
                <w:szCs w:val="20"/>
              </w:rPr>
            </w:pPr>
            <w:r>
              <w:rPr>
                <w:rFonts w:eastAsia="Times New Roman"/>
              </w:rPr>
              <w:t>стене),   панно   с   контурами</w:t>
            </w:r>
          </w:p>
        </w:tc>
      </w:tr>
      <w:tr w:rsidR="000751C2">
        <w:trPr>
          <w:trHeight w:val="257"/>
        </w:trPr>
        <w:tc>
          <w:tcPr>
            <w:tcW w:w="6700" w:type="dxa"/>
            <w:tcBorders>
              <w:right w:val="single" w:sz="8" w:space="0" w:color="auto"/>
            </w:tcBorders>
            <w:vAlign w:val="bottom"/>
          </w:tcPr>
          <w:p w:rsidR="000751C2" w:rsidRDefault="004F567E">
            <w:pPr>
              <w:ind w:left="160"/>
              <w:rPr>
                <w:sz w:val="20"/>
                <w:szCs w:val="20"/>
              </w:rPr>
            </w:pPr>
            <w:r>
              <w:rPr>
                <w:rFonts w:eastAsia="Times New Roman"/>
              </w:rPr>
              <w:t>друг другу при необходимости.</w:t>
            </w:r>
          </w:p>
        </w:tc>
        <w:tc>
          <w:tcPr>
            <w:tcW w:w="6060" w:type="dxa"/>
            <w:gridSpan w:val="5"/>
            <w:tcBorders>
              <w:right w:val="single" w:sz="8" w:space="0" w:color="auto"/>
            </w:tcBorders>
            <w:vAlign w:val="bottom"/>
          </w:tcPr>
          <w:p w:rsidR="000751C2" w:rsidRDefault="004F567E">
            <w:pPr>
              <w:ind w:left="100"/>
              <w:rPr>
                <w:sz w:val="20"/>
                <w:szCs w:val="20"/>
              </w:rPr>
            </w:pPr>
            <w:r>
              <w:rPr>
                <w:rFonts w:eastAsia="Times New Roman"/>
              </w:rPr>
              <w:t xml:space="preserve">«Дважды два – четыре» муз. В. </w:t>
            </w:r>
            <w:proofErr w:type="spellStart"/>
            <w:r>
              <w:rPr>
                <w:rFonts w:eastAsia="Times New Roman"/>
              </w:rPr>
              <w:t>Шаинского</w:t>
            </w:r>
            <w:proofErr w:type="spellEnd"/>
            <w:r>
              <w:rPr>
                <w:rFonts w:eastAsia="Times New Roman"/>
              </w:rPr>
              <w:t>, «Первоклашка»</w:t>
            </w:r>
          </w:p>
        </w:tc>
        <w:tc>
          <w:tcPr>
            <w:tcW w:w="1000" w:type="dxa"/>
            <w:vAlign w:val="bottom"/>
          </w:tcPr>
          <w:p w:rsidR="000751C2" w:rsidRDefault="004F567E">
            <w:pPr>
              <w:ind w:left="40"/>
              <w:rPr>
                <w:sz w:val="20"/>
                <w:szCs w:val="20"/>
              </w:rPr>
            </w:pPr>
            <w:r>
              <w:rPr>
                <w:rFonts w:eastAsia="Times New Roman"/>
              </w:rPr>
              <w:t>ладоней</w:t>
            </w:r>
          </w:p>
        </w:tc>
        <w:tc>
          <w:tcPr>
            <w:tcW w:w="920" w:type="dxa"/>
            <w:gridSpan w:val="3"/>
            <w:vAlign w:val="bottom"/>
          </w:tcPr>
          <w:p w:rsidR="000751C2" w:rsidRDefault="004F567E">
            <w:pPr>
              <w:ind w:left="140"/>
              <w:rPr>
                <w:sz w:val="20"/>
                <w:szCs w:val="20"/>
              </w:rPr>
            </w:pPr>
            <w:r>
              <w:rPr>
                <w:rFonts w:eastAsia="Times New Roman"/>
              </w:rPr>
              <w:t>разного</w:t>
            </w:r>
          </w:p>
        </w:tc>
        <w:tc>
          <w:tcPr>
            <w:tcW w:w="1220" w:type="dxa"/>
            <w:gridSpan w:val="2"/>
            <w:vAlign w:val="bottom"/>
          </w:tcPr>
          <w:p w:rsidR="000751C2" w:rsidRDefault="004F567E">
            <w:pPr>
              <w:ind w:right="28"/>
              <w:jc w:val="right"/>
              <w:rPr>
                <w:sz w:val="20"/>
                <w:szCs w:val="20"/>
              </w:rPr>
            </w:pPr>
            <w:r>
              <w:rPr>
                <w:rFonts w:eastAsia="Times New Roman"/>
              </w:rPr>
              <w:t>возраста</w:t>
            </w:r>
          </w:p>
        </w:tc>
      </w:tr>
      <w:tr w:rsidR="000751C2">
        <w:trPr>
          <w:trHeight w:val="258"/>
        </w:trPr>
        <w:tc>
          <w:tcPr>
            <w:tcW w:w="6700" w:type="dxa"/>
            <w:tcBorders>
              <w:right w:val="single" w:sz="8" w:space="0" w:color="auto"/>
            </w:tcBorders>
            <w:vAlign w:val="bottom"/>
          </w:tcPr>
          <w:p w:rsidR="000751C2" w:rsidRDefault="004F567E">
            <w:pPr>
              <w:ind w:left="160"/>
              <w:rPr>
                <w:sz w:val="20"/>
                <w:szCs w:val="20"/>
              </w:rPr>
            </w:pPr>
            <w:r>
              <w:rPr>
                <w:rFonts w:eastAsia="Times New Roman"/>
                <w:b/>
                <w:bCs/>
              </w:rPr>
              <w:t>Речевое развитие</w:t>
            </w:r>
          </w:p>
        </w:tc>
        <w:tc>
          <w:tcPr>
            <w:tcW w:w="2340" w:type="dxa"/>
            <w:gridSpan w:val="2"/>
            <w:vAlign w:val="bottom"/>
          </w:tcPr>
          <w:p w:rsidR="000751C2" w:rsidRDefault="004F567E">
            <w:pPr>
              <w:ind w:left="100"/>
              <w:rPr>
                <w:sz w:val="20"/>
                <w:szCs w:val="20"/>
              </w:rPr>
            </w:pPr>
            <w:r>
              <w:rPr>
                <w:rFonts w:eastAsia="Times New Roman"/>
              </w:rPr>
              <w:t xml:space="preserve">муз. В. </w:t>
            </w:r>
            <w:proofErr w:type="spellStart"/>
            <w:r>
              <w:rPr>
                <w:rFonts w:eastAsia="Times New Roman"/>
              </w:rPr>
              <w:t>Шаинского</w:t>
            </w:r>
            <w:proofErr w:type="spellEnd"/>
            <w:r>
              <w:rPr>
                <w:rFonts w:eastAsia="Times New Roman"/>
              </w:rPr>
              <w:t>);</w:t>
            </w:r>
          </w:p>
        </w:tc>
        <w:tc>
          <w:tcPr>
            <w:tcW w:w="1520" w:type="dxa"/>
            <w:vAlign w:val="bottom"/>
          </w:tcPr>
          <w:p w:rsidR="000751C2" w:rsidRDefault="000751C2"/>
        </w:tc>
        <w:tc>
          <w:tcPr>
            <w:tcW w:w="1020" w:type="dxa"/>
            <w:vAlign w:val="bottom"/>
          </w:tcPr>
          <w:p w:rsidR="000751C2" w:rsidRDefault="000751C2"/>
        </w:tc>
        <w:tc>
          <w:tcPr>
            <w:tcW w:w="1180" w:type="dxa"/>
            <w:tcBorders>
              <w:right w:val="single" w:sz="8" w:space="0" w:color="auto"/>
            </w:tcBorders>
            <w:vAlign w:val="bottom"/>
          </w:tcPr>
          <w:p w:rsidR="000751C2" w:rsidRDefault="000751C2"/>
        </w:tc>
        <w:tc>
          <w:tcPr>
            <w:tcW w:w="3140" w:type="dxa"/>
            <w:gridSpan w:val="6"/>
            <w:vAlign w:val="bottom"/>
          </w:tcPr>
          <w:p w:rsidR="000751C2" w:rsidRDefault="004F567E">
            <w:pPr>
              <w:ind w:left="40"/>
              <w:rPr>
                <w:sz w:val="20"/>
                <w:szCs w:val="20"/>
              </w:rPr>
            </w:pPr>
            <w:r>
              <w:rPr>
                <w:rFonts w:eastAsia="Times New Roman"/>
              </w:rPr>
              <w:t xml:space="preserve">(ладошка   младенца,   </w:t>
            </w:r>
            <w:proofErr w:type="spellStart"/>
            <w:r>
              <w:rPr>
                <w:rFonts w:eastAsia="Times New Roman"/>
              </w:rPr>
              <w:t>ребѐнка</w:t>
            </w:r>
            <w:proofErr w:type="spellEnd"/>
          </w:p>
        </w:tc>
      </w:tr>
      <w:tr w:rsidR="000751C2">
        <w:trPr>
          <w:trHeight w:val="246"/>
        </w:trPr>
        <w:tc>
          <w:tcPr>
            <w:tcW w:w="6700" w:type="dxa"/>
            <w:tcBorders>
              <w:right w:val="single" w:sz="8" w:space="0" w:color="auto"/>
            </w:tcBorders>
            <w:vAlign w:val="bottom"/>
          </w:tcPr>
          <w:p w:rsidR="000751C2" w:rsidRDefault="004F567E">
            <w:pPr>
              <w:spacing w:line="246" w:lineRule="exact"/>
              <w:ind w:left="160"/>
              <w:rPr>
                <w:sz w:val="20"/>
                <w:szCs w:val="20"/>
              </w:rPr>
            </w:pPr>
            <w:r>
              <w:rPr>
                <w:rFonts w:eastAsia="Times New Roman"/>
              </w:rPr>
              <w:t>Приучать детей - будущих школьников - проявлять инициативу с</w:t>
            </w:r>
          </w:p>
        </w:tc>
        <w:tc>
          <w:tcPr>
            <w:tcW w:w="6060" w:type="dxa"/>
            <w:gridSpan w:val="5"/>
            <w:tcBorders>
              <w:right w:val="single" w:sz="8" w:space="0" w:color="auto"/>
            </w:tcBorders>
            <w:vAlign w:val="bottom"/>
          </w:tcPr>
          <w:p w:rsidR="000751C2" w:rsidRDefault="004F567E">
            <w:pPr>
              <w:spacing w:line="246" w:lineRule="exact"/>
              <w:ind w:left="100"/>
              <w:rPr>
                <w:sz w:val="20"/>
                <w:szCs w:val="20"/>
              </w:rPr>
            </w:pPr>
            <w:r>
              <w:rPr>
                <w:rFonts w:eastAsia="Times New Roman"/>
              </w:rPr>
              <w:t>для пения («Мы теперь ученики» муз. Г. Струве, «Не забудем</w:t>
            </w:r>
          </w:p>
        </w:tc>
        <w:tc>
          <w:tcPr>
            <w:tcW w:w="3140" w:type="dxa"/>
            <w:gridSpan w:val="6"/>
            <w:vAlign w:val="bottom"/>
          </w:tcPr>
          <w:p w:rsidR="000751C2" w:rsidRDefault="004F567E">
            <w:pPr>
              <w:spacing w:line="246" w:lineRule="exact"/>
              <w:ind w:left="40"/>
              <w:rPr>
                <w:sz w:val="20"/>
                <w:szCs w:val="20"/>
              </w:rPr>
            </w:pPr>
            <w:r>
              <w:rPr>
                <w:rFonts w:eastAsia="Times New Roman"/>
              </w:rPr>
              <w:t>2,3,4,    5…    лет,    взрослых</w:t>
            </w: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целью  получения  новых  знаний.  Совершенствовать  речь  как</w:t>
            </w:r>
          </w:p>
        </w:tc>
        <w:tc>
          <w:tcPr>
            <w:tcW w:w="6060" w:type="dxa"/>
            <w:gridSpan w:val="5"/>
            <w:tcBorders>
              <w:right w:val="single" w:sz="8" w:space="0" w:color="auto"/>
            </w:tcBorders>
            <w:vAlign w:val="bottom"/>
          </w:tcPr>
          <w:p w:rsidR="000751C2" w:rsidRDefault="004F567E">
            <w:pPr>
              <w:ind w:left="100"/>
              <w:rPr>
                <w:sz w:val="20"/>
                <w:szCs w:val="20"/>
              </w:rPr>
            </w:pPr>
            <w:r>
              <w:rPr>
                <w:rFonts w:eastAsia="Times New Roman"/>
              </w:rPr>
              <w:t>детский сад» муз. Е. Туманян, «До свидания, детский сад»</w:t>
            </w:r>
          </w:p>
        </w:tc>
        <w:tc>
          <w:tcPr>
            <w:tcW w:w="3140" w:type="dxa"/>
            <w:gridSpan w:val="6"/>
            <w:vAlign w:val="bottom"/>
          </w:tcPr>
          <w:p w:rsidR="000751C2" w:rsidRDefault="004F567E">
            <w:pPr>
              <w:ind w:left="40"/>
              <w:rPr>
                <w:sz w:val="20"/>
                <w:szCs w:val="20"/>
              </w:rPr>
            </w:pPr>
            <w:r>
              <w:rPr>
                <w:rFonts w:eastAsia="Times New Roman"/>
              </w:rPr>
              <w:t>людей),  аналогичное  панно  с</w:t>
            </w: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средство общения.</w:t>
            </w:r>
          </w:p>
        </w:tc>
        <w:tc>
          <w:tcPr>
            <w:tcW w:w="2340" w:type="dxa"/>
            <w:gridSpan w:val="2"/>
            <w:vAlign w:val="bottom"/>
          </w:tcPr>
          <w:p w:rsidR="000751C2" w:rsidRDefault="004F567E">
            <w:pPr>
              <w:ind w:left="100"/>
              <w:rPr>
                <w:sz w:val="20"/>
                <w:szCs w:val="20"/>
              </w:rPr>
            </w:pPr>
            <w:r>
              <w:rPr>
                <w:rFonts w:eastAsia="Times New Roman"/>
              </w:rPr>
              <w:t>муз. А. Филиппенко);</w:t>
            </w:r>
          </w:p>
        </w:tc>
        <w:tc>
          <w:tcPr>
            <w:tcW w:w="1520" w:type="dxa"/>
            <w:vAlign w:val="bottom"/>
          </w:tcPr>
          <w:p w:rsidR="000751C2" w:rsidRDefault="000751C2"/>
        </w:tc>
        <w:tc>
          <w:tcPr>
            <w:tcW w:w="1020" w:type="dxa"/>
            <w:vAlign w:val="bottom"/>
          </w:tcPr>
          <w:p w:rsidR="000751C2" w:rsidRDefault="000751C2"/>
        </w:tc>
        <w:tc>
          <w:tcPr>
            <w:tcW w:w="1180" w:type="dxa"/>
            <w:tcBorders>
              <w:right w:val="single" w:sz="8" w:space="0" w:color="auto"/>
            </w:tcBorders>
            <w:vAlign w:val="bottom"/>
          </w:tcPr>
          <w:p w:rsidR="000751C2" w:rsidRDefault="000751C2"/>
        </w:tc>
        <w:tc>
          <w:tcPr>
            <w:tcW w:w="1580" w:type="dxa"/>
            <w:gridSpan w:val="3"/>
            <w:vAlign w:val="bottom"/>
          </w:tcPr>
          <w:p w:rsidR="000751C2" w:rsidRDefault="004F567E">
            <w:pPr>
              <w:ind w:left="40"/>
              <w:rPr>
                <w:sz w:val="20"/>
                <w:szCs w:val="20"/>
              </w:rPr>
            </w:pPr>
            <w:r>
              <w:rPr>
                <w:rFonts w:eastAsia="Times New Roman"/>
              </w:rPr>
              <w:t>изображением</w:t>
            </w:r>
          </w:p>
        </w:tc>
        <w:tc>
          <w:tcPr>
            <w:tcW w:w="1080" w:type="dxa"/>
            <w:gridSpan w:val="2"/>
            <w:vAlign w:val="bottom"/>
          </w:tcPr>
          <w:p w:rsidR="000751C2" w:rsidRDefault="004F567E">
            <w:pPr>
              <w:ind w:left="80"/>
              <w:rPr>
                <w:sz w:val="20"/>
                <w:szCs w:val="20"/>
              </w:rPr>
            </w:pPr>
            <w:r>
              <w:rPr>
                <w:rFonts w:eastAsia="Times New Roman"/>
              </w:rPr>
              <w:t>ступней</w:t>
            </w:r>
          </w:p>
        </w:tc>
        <w:tc>
          <w:tcPr>
            <w:tcW w:w="480" w:type="dxa"/>
            <w:vAlign w:val="bottom"/>
          </w:tcPr>
          <w:p w:rsidR="000751C2" w:rsidRDefault="004F567E">
            <w:pPr>
              <w:ind w:right="28"/>
              <w:jc w:val="right"/>
              <w:rPr>
                <w:sz w:val="20"/>
                <w:szCs w:val="20"/>
              </w:rPr>
            </w:pPr>
            <w:r>
              <w:rPr>
                <w:rFonts w:eastAsia="Times New Roman"/>
                <w:w w:val="85"/>
              </w:rPr>
              <w:t>ног,</w:t>
            </w:r>
          </w:p>
        </w:tc>
      </w:tr>
      <w:tr w:rsidR="000751C2">
        <w:trPr>
          <w:trHeight w:val="248"/>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Выяснять,  что  дети  хотели  бы  увидеть  своими  глазами,  о  чем</w:t>
            </w:r>
          </w:p>
        </w:tc>
        <w:tc>
          <w:tcPr>
            <w:tcW w:w="6060" w:type="dxa"/>
            <w:gridSpan w:val="5"/>
            <w:tcBorders>
              <w:right w:val="single" w:sz="8" w:space="0" w:color="auto"/>
            </w:tcBorders>
            <w:vAlign w:val="bottom"/>
          </w:tcPr>
          <w:p w:rsidR="000751C2" w:rsidRDefault="004F567E">
            <w:pPr>
              <w:spacing w:line="248" w:lineRule="exact"/>
              <w:ind w:left="100"/>
              <w:rPr>
                <w:sz w:val="20"/>
                <w:szCs w:val="20"/>
              </w:rPr>
            </w:pPr>
            <w:proofErr w:type="spellStart"/>
            <w:r>
              <w:rPr>
                <w:rFonts w:eastAsia="Times New Roman"/>
                <w:w w:val="99"/>
              </w:rPr>
              <w:t>длямузыкально-ритмическихдвижений</w:t>
            </w:r>
            <w:proofErr w:type="spellEnd"/>
            <w:r>
              <w:rPr>
                <w:rFonts w:eastAsia="Times New Roman"/>
                <w:w w:val="99"/>
              </w:rPr>
              <w:t>(«Отличное</w:t>
            </w:r>
          </w:p>
        </w:tc>
        <w:tc>
          <w:tcPr>
            <w:tcW w:w="2660" w:type="dxa"/>
            <w:gridSpan w:val="5"/>
            <w:vAlign w:val="bottom"/>
          </w:tcPr>
          <w:p w:rsidR="000751C2" w:rsidRDefault="004F567E">
            <w:pPr>
              <w:spacing w:line="248" w:lineRule="exact"/>
              <w:ind w:left="40"/>
              <w:rPr>
                <w:sz w:val="20"/>
                <w:szCs w:val="20"/>
              </w:rPr>
            </w:pPr>
            <w:r>
              <w:rPr>
                <w:rFonts w:eastAsia="Times New Roman"/>
              </w:rPr>
              <w:t>коробочку с «запахами»;</w:t>
            </w:r>
          </w:p>
        </w:tc>
        <w:tc>
          <w:tcPr>
            <w:tcW w:w="480" w:type="dxa"/>
            <w:vAlign w:val="bottom"/>
          </w:tcPr>
          <w:p w:rsidR="000751C2" w:rsidRDefault="000751C2">
            <w:pPr>
              <w:rPr>
                <w:sz w:val="21"/>
                <w:szCs w:val="21"/>
              </w:rPr>
            </w:pPr>
          </w:p>
        </w:tc>
      </w:tr>
      <w:tr w:rsidR="000751C2">
        <w:trPr>
          <w:trHeight w:val="257"/>
        </w:trPr>
        <w:tc>
          <w:tcPr>
            <w:tcW w:w="6700" w:type="dxa"/>
            <w:tcBorders>
              <w:right w:val="single" w:sz="8" w:space="0" w:color="auto"/>
            </w:tcBorders>
            <w:vAlign w:val="bottom"/>
          </w:tcPr>
          <w:p w:rsidR="000751C2" w:rsidRDefault="004F567E">
            <w:pPr>
              <w:ind w:left="160"/>
              <w:rPr>
                <w:sz w:val="20"/>
                <w:szCs w:val="20"/>
              </w:rPr>
            </w:pPr>
            <w:r>
              <w:rPr>
                <w:rFonts w:eastAsia="Times New Roman"/>
              </w:rPr>
              <w:t>хотели   бы   узнать.   Продолжать   расширять   и   уточнять</w:t>
            </w:r>
          </w:p>
        </w:tc>
        <w:tc>
          <w:tcPr>
            <w:tcW w:w="6060" w:type="dxa"/>
            <w:gridSpan w:val="5"/>
            <w:tcBorders>
              <w:right w:val="single" w:sz="8" w:space="0" w:color="auto"/>
            </w:tcBorders>
            <w:vAlign w:val="bottom"/>
          </w:tcPr>
          <w:p w:rsidR="000751C2" w:rsidRDefault="004F567E">
            <w:pPr>
              <w:ind w:left="100"/>
              <w:rPr>
                <w:sz w:val="20"/>
                <w:szCs w:val="20"/>
              </w:rPr>
            </w:pPr>
            <w:r>
              <w:rPr>
                <w:rFonts w:eastAsia="Times New Roman"/>
              </w:rPr>
              <w:t>настроение» муз. Л. Старченко, «Ах, как хорошо в садике</w:t>
            </w:r>
          </w:p>
        </w:tc>
        <w:tc>
          <w:tcPr>
            <w:tcW w:w="3140" w:type="dxa"/>
            <w:gridSpan w:val="6"/>
            <w:vAlign w:val="bottom"/>
          </w:tcPr>
          <w:p w:rsidR="000751C2" w:rsidRDefault="004F567E">
            <w:pPr>
              <w:ind w:left="40"/>
              <w:rPr>
                <w:sz w:val="20"/>
                <w:szCs w:val="20"/>
              </w:rPr>
            </w:pPr>
            <w:r>
              <w:rPr>
                <w:rFonts w:eastAsia="Times New Roman"/>
                <w:w w:val="99"/>
              </w:rPr>
              <w:t>атрибуты  для  сюжетно-ролевой</w:t>
            </w:r>
          </w:p>
        </w:tc>
      </w:tr>
      <w:tr w:rsidR="000751C2">
        <w:trPr>
          <w:trHeight w:val="248"/>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представления детей о  предметах, облегчающих учебу в школе</w:t>
            </w:r>
          </w:p>
        </w:tc>
        <w:tc>
          <w:tcPr>
            <w:tcW w:w="6060" w:type="dxa"/>
            <w:gridSpan w:val="5"/>
            <w:tcBorders>
              <w:right w:val="single" w:sz="8" w:space="0" w:color="auto"/>
            </w:tcBorders>
            <w:vAlign w:val="bottom"/>
          </w:tcPr>
          <w:p w:rsidR="000751C2" w:rsidRDefault="004F567E">
            <w:pPr>
              <w:spacing w:line="248" w:lineRule="exact"/>
              <w:ind w:left="100"/>
              <w:rPr>
                <w:sz w:val="20"/>
                <w:szCs w:val="20"/>
              </w:rPr>
            </w:pPr>
            <w:proofErr w:type="spellStart"/>
            <w:r>
              <w:rPr>
                <w:rFonts w:eastAsia="Times New Roman"/>
              </w:rPr>
              <w:t>живѐтся</w:t>
            </w:r>
            <w:proofErr w:type="spellEnd"/>
            <w:r>
              <w:rPr>
                <w:rFonts w:eastAsia="Times New Roman"/>
              </w:rPr>
              <w:t xml:space="preserve">!»   муз.   С.   </w:t>
            </w:r>
            <w:proofErr w:type="spellStart"/>
            <w:r>
              <w:rPr>
                <w:rFonts w:eastAsia="Times New Roman"/>
              </w:rPr>
              <w:t>Насауленко</w:t>
            </w:r>
            <w:proofErr w:type="spellEnd"/>
            <w:r>
              <w:rPr>
                <w:rFonts w:eastAsia="Times New Roman"/>
              </w:rPr>
              <w:t>,   «Дразнилка»   муз.   С.</w:t>
            </w:r>
          </w:p>
        </w:tc>
        <w:tc>
          <w:tcPr>
            <w:tcW w:w="3140" w:type="dxa"/>
            <w:gridSpan w:val="6"/>
            <w:vAlign w:val="bottom"/>
          </w:tcPr>
          <w:p w:rsidR="000751C2" w:rsidRDefault="004F567E">
            <w:pPr>
              <w:spacing w:line="248" w:lineRule="exact"/>
              <w:ind w:left="40"/>
              <w:rPr>
                <w:sz w:val="20"/>
                <w:szCs w:val="20"/>
              </w:rPr>
            </w:pPr>
            <w:r>
              <w:rPr>
                <w:rFonts w:eastAsia="Times New Roman"/>
              </w:rPr>
              <w:t>игры   «Магазин»   (школьные</w:t>
            </w: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(школьной обстановке, школьных принадлежностях).</w:t>
            </w:r>
          </w:p>
        </w:tc>
        <w:tc>
          <w:tcPr>
            <w:tcW w:w="2340" w:type="dxa"/>
            <w:gridSpan w:val="2"/>
            <w:vAlign w:val="bottom"/>
          </w:tcPr>
          <w:p w:rsidR="000751C2" w:rsidRDefault="004F567E">
            <w:pPr>
              <w:ind w:left="100"/>
              <w:rPr>
                <w:sz w:val="20"/>
                <w:szCs w:val="20"/>
              </w:rPr>
            </w:pPr>
            <w:proofErr w:type="spellStart"/>
            <w:r>
              <w:rPr>
                <w:rFonts w:eastAsia="Times New Roman"/>
              </w:rPr>
              <w:t>Насауленко</w:t>
            </w:r>
            <w:proofErr w:type="spellEnd"/>
            <w:r>
              <w:rPr>
                <w:rFonts w:eastAsia="Times New Roman"/>
              </w:rPr>
              <w:t>);</w:t>
            </w:r>
          </w:p>
        </w:tc>
        <w:tc>
          <w:tcPr>
            <w:tcW w:w="1520" w:type="dxa"/>
            <w:vAlign w:val="bottom"/>
          </w:tcPr>
          <w:p w:rsidR="000751C2" w:rsidRDefault="000751C2"/>
        </w:tc>
        <w:tc>
          <w:tcPr>
            <w:tcW w:w="1020" w:type="dxa"/>
            <w:vAlign w:val="bottom"/>
          </w:tcPr>
          <w:p w:rsidR="000751C2" w:rsidRDefault="000751C2"/>
        </w:tc>
        <w:tc>
          <w:tcPr>
            <w:tcW w:w="1180" w:type="dxa"/>
            <w:tcBorders>
              <w:right w:val="single" w:sz="8" w:space="0" w:color="auto"/>
            </w:tcBorders>
            <w:vAlign w:val="bottom"/>
          </w:tcPr>
          <w:p w:rsidR="000751C2" w:rsidRDefault="000751C2"/>
        </w:tc>
        <w:tc>
          <w:tcPr>
            <w:tcW w:w="1920" w:type="dxa"/>
            <w:gridSpan w:val="4"/>
            <w:vAlign w:val="bottom"/>
          </w:tcPr>
          <w:p w:rsidR="000751C2" w:rsidRDefault="004F567E">
            <w:pPr>
              <w:ind w:left="40"/>
              <w:rPr>
                <w:sz w:val="20"/>
                <w:szCs w:val="20"/>
              </w:rPr>
            </w:pPr>
            <w:r>
              <w:rPr>
                <w:rFonts w:eastAsia="Times New Roman"/>
              </w:rPr>
              <w:t>принадлежности,</w:t>
            </w:r>
          </w:p>
        </w:tc>
        <w:tc>
          <w:tcPr>
            <w:tcW w:w="1220" w:type="dxa"/>
            <w:gridSpan w:val="2"/>
            <w:vAlign w:val="bottom"/>
          </w:tcPr>
          <w:p w:rsidR="000751C2" w:rsidRDefault="004F567E">
            <w:pPr>
              <w:jc w:val="right"/>
              <w:rPr>
                <w:sz w:val="20"/>
                <w:szCs w:val="20"/>
              </w:rPr>
            </w:pPr>
            <w:r>
              <w:rPr>
                <w:rFonts w:eastAsia="Times New Roman"/>
              </w:rPr>
              <w:t>ценники,</w:t>
            </w: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Углублять   представления   о   существенных   характеристиках</w:t>
            </w:r>
          </w:p>
        </w:tc>
        <w:tc>
          <w:tcPr>
            <w:tcW w:w="6060" w:type="dxa"/>
            <w:gridSpan w:val="5"/>
            <w:tcBorders>
              <w:right w:val="single" w:sz="8" w:space="0" w:color="auto"/>
            </w:tcBorders>
            <w:vAlign w:val="bottom"/>
          </w:tcPr>
          <w:p w:rsidR="000751C2" w:rsidRDefault="004F567E">
            <w:pPr>
              <w:ind w:left="100"/>
              <w:rPr>
                <w:sz w:val="20"/>
                <w:szCs w:val="20"/>
              </w:rPr>
            </w:pPr>
            <w:r>
              <w:rPr>
                <w:rFonts w:eastAsia="Times New Roman"/>
              </w:rPr>
              <w:t>для  игры  на  детских  музыкальных  инструментах  («Наш</w:t>
            </w:r>
          </w:p>
        </w:tc>
        <w:tc>
          <w:tcPr>
            <w:tcW w:w="1000" w:type="dxa"/>
            <w:vAlign w:val="bottom"/>
          </w:tcPr>
          <w:p w:rsidR="000751C2" w:rsidRDefault="004F567E">
            <w:pPr>
              <w:ind w:left="40"/>
              <w:rPr>
                <w:sz w:val="20"/>
                <w:szCs w:val="20"/>
              </w:rPr>
            </w:pPr>
            <w:r>
              <w:rPr>
                <w:rFonts w:eastAsia="Times New Roman"/>
              </w:rPr>
              <w:t>касса);</w:t>
            </w:r>
          </w:p>
        </w:tc>
        <w:tc>
          <w:tcPr>
            <w:tcW w:w="300" w:type="dxa"/>
            <w:vAlign w:val="bottom"/>
          </w:tcPr>
          <w:p w:rsidR="000751C2" w:rsidRDefault="000751C2"/>
        </w:tc>
        <w:tc>
          <w:tcPr>
            <w:tcW w:w="280" w:type="dxa"/>
            <w:vAlign w:val="bottom"/>
          </w:tcPr>
          <w:p w:rsidR="000751C2" w:rsidRDefault="000751C2"/>
        </w:tc>
        <w:tc>
          <w:tcPr>
            <w:tcW w:w="340" w:type="dxa"/>
            <w:vAlign w:val="bottom"/>
          </w:tcPr>
          <w:p w:rsidR="000751C2" w:rsidRDefault="000751C2"/>
        </w:tc>
        <w:tc>
          <w:tcPr>
            <w:tcW w:w="740" w:type="dxa"/>
            <w:vAlign w:val="bottom"/>
          </w:tcPr>
          <w:p w:rsidR="000751C2" w:rsidRDefault="000751C2"/>
        </w:tc>
        <w:tc>
          <w:tcPr>
            <w:tcW w:w="480" w:type="dxa"/>
            <w:vAlign w:val="bottom"/>
          </w:tcPr>
          <w:p w:rsidR="000751C2" w:rsidRDefault="000751C2"/>
        </w:tc>
      </w:tr>
      <w:tr w:rsidR="000751C2">
        <w:trPr>
          <w:trHeight w:val="248"/>
        </w:trPr>
        <w:tc>
          <w:tcPr>
            <w:tcW w:w="6700" w:type="dxa"/>
            <w:tcBorders>
              <w:right w:val="single" w:sz="8" w:space="0" w:color="auto"/>
            </w:tcBorders>
            <w:vAlign w:val="bottom"/>
          </w:tcPr>
          <w:p w:rsidR="000751C2" w:rsidRDefault="004F567E">
            <w:pPr>
              <w:spacing w:line="248" w:lineRule="exact"/>
              <w:ind w:left="160"/>
              <w:rPr>
                <w:sz w:val="20"/>
                <w:szCs w:val="20"/>
              </w:rPr>
            </w:pPr>
            <w:r>
              <w:rPr>
                <w:rFonts w:eastAsia="Times New Roman"/>
              </w:rPr>
              <w:t>предметов, о свойствах и качествах различных материалов.</w:t>
            </w:r>
          </w:p>
        </w:tc>
        <w:tc>
          <w:tcPr>
            <w:tcW w:w="6060" w:type="dxa"/>
            <w:gridSpan w:val="5"/>
            <w:tcBorders>
              <w:right w:val="single" w:sz="8" w:space="0" w:color="auto"/>
            </w:tcBorders>
            <w:vAlign w:val="bottom"/>
          </w:tcPr>
          <w:p w:rsidR="000751C2" w:rsidRDefault="004F567E">
            <w:pPr>
              <w:spacing w:line="248" w:lineRule="exact"/>
              <w:ind w:left="100"/>
              <w:rPr>
                <w:sz w:val="20"/>
                <w:szCs w:val="20"/>
              </w:rPr>
            </w:pPr>
            <w:r>
              <w:rPr>
                <w:rFonts w:eastAsia="Times New Roman"/>
              </w:rPr>
              <w:t>любимый детский сад» муз. И. Якушиной песня-игра);</w:t>
            </w:r>
          </w:p>
        </w:tc>
        <w:tc>
          <w:tcPr>
            <w:tcW w:w="1920" w:type="dxa"/>
            <w:gridSpan w:val="4"/>
            <w:vAlign w:val="bottom"/>
          </w:tcPr>
          <w:p w:rsidR="000751C2" w:rsidRDefault="004F567E">
            <w:pPr>
              <w:spacing w:line="248" w:lineRule="exact"/>
              <w:ind w:left="40"/>
              <w:rPr>
                <w:sz w:val="20"/>
                <w:szCs w:val="20"/>
              </w:rPr>
            </w:pPr>
            <w:r>
              <w:rPr>
                <w:rFonts w:eastAsia="Times New Roman"/>
              </w:rPr>
              <w:t xml:space="preserve">конструктор </w:t>
            </w:r>
            <w:proofErr w:type="spellStart"/>
            <w:r>
              <w:rPr>
                <w:rFonts w:eastAsia="Times New Roman"/>
              </w:rPr>
              <w:t>Лего</w:t>
            </w:r>
            <w:proofErr w:type="spellEnd"/>
            <w:r>
              <w:rPr>
                <w:rFonts w:eastAsia="Times New Roman"/>
              </w:rPr>
              <w:t>;</w:t>
            </w:r>
          </w:p>
        </w:tc>
        <w:tc>
          <w:tcPr>
            <w:tcW w:w="740" w:type="dxa"/>
            <w:vAlign w:val="bottom"/>
          </w:tcPr>
          <w:p w:rsidR="000751C2" w:rsidRDefault="000751C2">
            <w:pPr>
              <w:rPr>
                <w:sz w:val="21"/>
                <w:szCs w:val="21"/>
              </w:rPr>
            </w:pPr>
          </w:p>
        </w:tc>
        <w:tc>
          <w:tcPr>
            <w:tcW w:w="480" w:type="dxa"/>
            <w:vAlign w:val="bottom"/>
          </w:tcPr>
          <w:p w:rsidR="000751C2" w:rsidRDefault="000751C2">
            <w:pPr>
              <w:rPr>
                <w:sz w:val="21"/>
                <w:szCs w:val="21"/>
              </w:rPr>
            </w:pPr>
          </w:p>
        </w:tc>
      </w:tr>
      <w:tr w:rsidR="000751C2">
        <w:trPr>
          <w:trHeight w:val="256"/>
        </w:trPr>
        <w:tc>
          <w:tcPr>
            <w:tcW w:w="6700" w:type="dxa"/>
            <w:tcBorders>
              <w:right w:val="single" w:sz="8" w:space="0" w:color="auto"/>
            </w:tcBorders>
            <w:vAlign w:val="bottom"/>
          </w:tcPr>
          <w:p w:rsidR="000751C2" w:rsidRDefault="004F567E">
            <w:pPr>
              <w:ind w:left="160"/>
              <w:rPr>
                <w:sz w:val="20"/>
                <w:szCs w:val="20"/>
              </w:rPr>
            </w:pPr>
            <w:r>
              <w:rPr>
                <w:rFonts w:eastAsia="Times New Roman"/>
              </w:rPr>
              <w:t>Знакомить детей с миром человеческих чувств через произведения</w:t>
            </w:r>
          </w:p>
        </w:tc>
        <w:tc>
          <w:tcPr>
            <w:tcW w:w="800" w:type="dxa"/>
            <w:vAlign w:val="bottom"/>
          </w:tcPr>
          <w:p w:rsidR="000751C2" w:rsidRDefault="004F567E">
            <w:pPr>
              <w:ind w:left="100"/>
              <w:rPr>
                <w:sz w:val="20"/>
                <w:szCs w:val="20"/>
              </w:rPr>
            </w:pPr>
            <w:r>
              <w:rPr>
                <w:rFonts w:eastAsia="Times New Roman"/>
              </w:rPr>
              <w:t>для</w:t>
            </w:r>
          </w:p>
        </w:tc>
        <w:tc>
          <w:tcPr>
            <w:tcW w:w="1540" w:type="dxa"/>
            <w:vAlign w:val="bottom"/>
          </w:tcPr>
          <w:p w:rsidR="000751C2" w:rsidRDefault="004F567E">
            <w:pPr>
              <w:ind w:right="408"/>
              <w:jc w:val="right"/>
              <w:rPr>
                <w:sz w:val="20"/>
                <w:szCs w:val="20"/>
              </w:rPr>
            </w:pPr>
            <w:r>
              <w:rPr>
                <w:rFonts w:eastAsia="Times New Roman"/>
              </w:rPr>
              <w:t>развития</w:t>
            </w:r>
          </w:p>
        </w:tc>
        <w:tc>
          <w:tcPr>
            <w:tcW w:w="2540" w:type="dxa"/>
            <w:gridSpan w:val="2"/>
            <w:vAlign w:val="bottom"/>
          </w:tcPr>
          <w:p w:rsidR="000751C2" w:rsidRDefault="004F567E">
            <w:pPr>
              <w:ind w:left="40"/>
              <w:rPr>
                <w:sz w:val="20"/>
                <w:szCs w:val="20"/>
              </w:rPr>
            </w:pPr>
            <w:r>
              <w:rPr>
                <w:rFonts w:eastAsia="Times New Roman"/>
              </w:rPr>
              <w:t>танцевально-</w:t>
            </w:r>
            <w:proofErr w:type="spellStart"/>
            <w:r>
              <w:rPr>
                <w:rFonts w:eastAsia="Times New Roman"/>
              </w:rPr>
              <w:t>игрвого</w:t>
            </w:r>
            <w:proofErr w:type="spellEnd"/>
          </w:p>
        </w:tc>
        <w:tc>
          <w:tcPr>
            <w:tcW w:w="1180" w:type="dxa"/>
            <w:tcBorders>
              <w:right w:val="single" w:sz="8" w:space="0" w:color="auto"/>
            </w:tcBorders>
            <w:vAlign w:val="bottom"/>
          </w:tcPr>
          <w:p w:rsidR="000751C2" w:rsidRDefault="004F567E">
            <w:pPr>
              <w:ind w:right="8"/>
              <w:jc w:val="right"/>
              <w:rPr>
                <w:sz w:val="20"/>
                <w:szCs w:val="20"/>
              </w:rPr>
            </w:pPr>
            <w:r>
              <w:rPr>
                <w:rFonts w:eastAsia="Times New Roman"/>
              </w:rPr>
              <w:t>творчества</w:t>
            </w:r>
          </w:p>
        </w:tc>
        <w:tc>
          <w:tcPr>
            <w:tcW w:w="2660" w:type="dxa"/>
            <w:gridSpan w:val="5"/>
            <w:vAlign w:val="bottom"/>
          </w:tcPr>
          <w:p w:rsidR="000751C2" w:rsidRDefault="004F567E">
            <w:pPr>
              <w:ind w:left="40"/>
              <w:rPr>
                <w:sz w:val="20"/>
                <w:szCs w:val="20"/>
              </w:rPr>
            </w:pPr>
            <w:r>
              <w:rPr>
                <w:rFonts w:eastAsia="Times New Roman"/>
              </w:rPr>
              <w:t>наборы мелких игрушек;</w:t>
            </w:r>
          </w:p>
        </w:tc>
        <w:tc>
          <w:tcPr>
            <w:tcW w:w="480" w:type="dxa"/>
            <w:vAlign w:val="bottom"/>
          </w:tcPr>
          <w:p w:rsidR="000751C2" w:rsidRDefault="000751C2"/>
        </w:tc>
      </w:tr>
      <w:tr w:rsidR="000751C2">
        <w:trPr>
          <w:trHeight w:val="261"/>
        </w:trPr>
        <w:tc>
          <w:tcPr>
            <w:tcW w:w="6700" w:type="dxa"/>
            <w:tcBorders>
              <w:bottom w:val="single" w:sz="8" w:space="0" w:color="auto"/>
              <w:right w:val="single" w:sz="8" w:space="0" w:color="auto"/>
            </w:tcBorders>
            <w:vAlign w:val="bottom"/>
          </w:tcPr>
          <w:p w:rsidR="000751C2" w:rsidRDefault="004F567E">
            <w:pPr>
              <w:ind w:left="160"/>
              <w:rPr>
                <w:sz w:val="20"/>
                <w:szCs w:val="20"/>
              </w:rPr>
            </w:pPr>
            <w:r>
              <w:rPr>
                <w:rFonts w:eastAsia="Times New Roman"/>
              </w:rPr>
              <w:t>литературы. Учить соблюдать правила общения и взаимодействия</w:t>
            </w:r>
          </w:p>
        </w:tc>
        <w:tc>
          <w:tcPr>
            <w:tcW w:w="2340" w:type="dxa"/>
            <w:gridSpan w:val="2"/>
            <w:tcBorders>
              <w:bottom w:val="single" w:sz="8" w:space="0" w:color="auto"/>
            </w:tcBorders>
            <w:vAlign w:val="bottom"/>
          </w:tcPr>
          <w:p w:rsidR="000751C2" w:rsidRDefault="004F567E">
            <w:pPr>
              <w:ind w:left="100"/>
              <w:rPr>
                <w:sz w:val="20"/>
                <w:szCs w:val="20"/>
              </w:rPr>
            </w:pPr>
            <w:r>
              <w:rPr>
                <w:rFonts w:eastAsia="Times New Roman"/>
              </w:rPr>
              <w:t>(«Праздничный   вальс</w:t>
            </w:r>
          </w:p>
        </w:tc>
        <w:tc>
          <w:tcPr>
            <w:tcW w:w="1520" w:type="dxa"/>
            <w:tcBorders>
              <w:bottom w:val="single" w:sz="8" w:space="0" w:color="auto"/>
            </w:tcBorders>
            <w:vAlign w:val="bottom"/>
          </w:tcPr>
          <w:p w:rsidR="000751C2" w:rsidRDefault="004F567E">
            <w:pPr>
              <w:ind w:left="160"/>
              <w:rPr>
                <w:sz w:val="20"/>
                <w:szCs w:val="20"/>
              </w:rPr>
            </w:pPr>
            <w:r>
              <w:rPr>
                <w:rFonts w:eastAsia="Times New Roman"/>
              </w:rPr>
              <w:t>с   цветными</w:t>
            </w:r>
          </w:p>
        </w:tc>
        <w:tc>
          <w:tcPr>
            <w:tcW w:w="1020" w:type="dxa"/>
            <w:tcBorders>
              <w:bottom w:val="single" w:sz="8" w:space="0" w:color="auto"/>
            </w:tcBorders>
            <w:vAlign w:val="bottom"/>
          </w:tcPr>
          <w:p w:rsidR="000751C2" w:rsidRDefault="004F567E">
            <w:pPr>
              <w:ind w:left="100"/>
              <w:rPr>
                <w:sz w:val="20"/>
                <w:szCs w:val="20"/>
              </w:rPr>
            </w:pPr>
            <w:r>
              <w:rPr>
                <w:rFonts w:eastAsia="Times New Roman"/>
              </w:rPr>
              <w:t>лентами»</w:t>
            </w:r>
          </w:p>
        </w:tc>
        <w:tc>
          <w:tcPr>
            <w:tcW w:w="1180" w:type="dxa"/>
            <w:tcBorders>
              <w:bottom w:val="single" w:sz="8" w:space="0" w:color="auto"/>
              <w:right w:val="single" w:sz="8" w:space="0" w:color="auto"/>
            </w:tcBorders>
            <w:vAlign w:val="bottom"/>
          </w:tcPr>
          <w:p w:rsidR="000751C2" w:rsidRDefault="004F567E">
            <w:pPr>
              <w:ind w:right="28"/>
              <w:jc w:val="right"/>
              <w:rPr>
                <w:sz w:val="20"/>
                <w:szCs w:val="20"/>
              </w:rPr>
            </w:pPr>
            <w:r>
              <w:rPr>
                <w:rFonts w:eastAsia="Times New Roman"/>
              </w:rPr>
              <w:t>муз.  Ю.</w:t>
            </w:r>
          </w:p>
        </w:tc>
        <w:tc>
          <w:tcPr>
            <w:tcW w:w="1300" w:type="dxa"/>
            <w:gridSpan w:val="2"/>
            <w:tcBorders>
              <w:bottom w:val="single" w:sz="8" w:space="0" w:color="auto"/>
            </w:tcBorders>
            <w:vAlign w:val="bottom"/>
          </w:tcPr>
          <w:p w:rsidR="000751C2" w:rsidRDefault="004F567E">
            <w:pPr>
              <w:ind w:left="40"/>
              <w:rPr>
                <w:sz w:val="20"/>
                <w:szCs w:val="20"/>
              </w:rPr>
            </w:pPr>
            <w:r>
              <w:rPr>
                <w:rFonts w:eastAsia="Times New Roman"/>
              </w:rPr>
              <w:t>размещение</w:t>
            </w:r>
          </w:p>
        </w:tc>
        <w:tc>
          <w:tcPr>
            <w:tcW w:w="1360" w:type="dxa"/>
            <w:gridSpan w:val="3"/>
            <w:tcBorders>
              <w:bottom w:val="single" w:sz="8" w:space="0" w:color="auto"/>
            </w:tcBorders>
            <w:vAlign w:val="bottom"/>
          </w:tcPr>
          <w:p w:rsidR="000751C2" w:rsidRDefault="004F567E">
            <w:pPr>
              <w:ind w:left="120"/>
              <w:rPr>
                <w:sz w:val="20"/>
                <w:szCs w:val="20"/>
              </w:rPr>
            </w:pPr>
            <w:r>
              <w:rPr>
                <w:rFonts w:eastAsia="Times New Roman"/>
              </w:rPr>
              <w:t>материалов</w:t>
            </w:r>
          </w:p>
        </w:tc>
        <w:tc>
          <w:tcPr>
            <w:tcW w:w="480" w:type="dxa"/>
            <w:tcBorders>
              <w:bottom w:val="single" w:sz="8" w:space="0" w:color="auto"/>
            </w:tcBorders>
            <w:vAlign w:val="bottom"/>
          </w:tcPr>
          <w:p w:rsidR="000751C2" w:rsidRDefault="004F567E">
            <w:pPr>
              <w:jc w:val="right"/>
              <w:rPr>
                <w:sz w:val="20"/>
                <w:szCs w:val="20"/>
              </w:rPr>
            </w:pPr>
            <w:r>
              <w:rPr>
                <w:rFonts w:eastAsia="Times New Roman"/>
              </w:rPr>
              <w:t>для</w:t>
            </w:r>
          </w:p>
        </w:tc>
      </w:tr>
      <w:tr w:rsidR="000751C2">
        <w:trPr>
          <w:trHeight w:val="408"/>
        </w:trPr>
        <w:tc>
          <w:tcPr>
            <w:tcW w:w="6700" w:type="dxa"/>
            <w:vAlign w:val="bottom"/>
          </w:tcPr>
          <w:p w:rsidR="000751C2" w:rsidRDefault="000751C2">
            <w:pPr>
              <w:rPr>
                <w:sz w:val="24"/>
                <w:szCs w:val="24"/>
              </w:rPr>
            </w:pPr>
          </w:p>
        </w:tc>
        <w:tc>
          <w:tcPr>
            <w:tcW w:w="800" w:type="dxa"/>
            <w:vAlign w:val="bottom"/>
          </w:tcPr>
          <w:p w:rsidR="000751C2" w:rsidRDefault="000751C2">
            <w:pPr>
              <w:rPr>
                <w:sz w:val="24"/>
                <w:szCs w:val="24"/>
              </w:rPr>
            </w:pPr>
          </w:p>
        </w:tc>
        <w:tc>
          <w:tcPr>
            <w:tcW w:w="1540" w:type="dxa"/>
            <w:vAlign w:val="bottom"/>
          </w:tcPr>
          <w:p w:rsidR="000751C2" w:rsidRDefault="004F567E">
            <w:pPr>
              <w:ind w:right="1128"/>
              <w:jc w:val="right"/>
              <w:rPr>
                <w:sz w:val="20"/>
                <w:szCs w:val="20"/>
              </w:rPr>
            </w:pPr>
            <w:r>
              <w:rPr>
                <w:rFonts w:ascii="Calibri" w:eastAsia="Calibri" w:hAnsi="Calibri" w:cs="Calibri"/>
              </w:rPr>
              <w:t>89</w:t>
            </w:r>
          </w:p>
        </w:tc>
        <w:tc>
          <w:tcPr>
            <w:tcW w:w="1520" w:type="dxa"/>
            <w:vAlign w:val="bottom"/>
          </w:tcPr>
          <w:p w:rsidR="000751C2" w:rsidRDefault="000751C2">
            <w:pPr>
              <w:rPr>
                <w:sz w:val="24"/>
                <w:szCs w:val="24"/>
              </w:rPr>
            </w:pPr>
          </w:p>
        </w:tc>
        <w:tc>
          <w:tcPr>
            <w:tcW w:w="1020" w:type="dxa"/>
            <w:vAlign w:val="bottom"/>
          </w:tcPr>
          <w:p w:rsidR="000751C2" w:rsidRDefault="000751C2">
            <w:pPr>
              <w:rPr>
                <w:sz w:val="24"/>
                <w:szCs w:val="24"/>
              </w:rPr>
            </w:pPr>
          </w:p>
        </w:tc>
        <w:tc>
          <w:tcPr>
            <w:tcW w:w="1180" w:type="dxa"/>
            <w:vAlign w:val="bottom"/>
          </w:tcPr>
          <w:p w:rsidR="000751C2" w:rsidRDefault="000751C2">
            <w:pPr>
              <w:rPr>
                <w:sz w:val="24"/>
                <w:szCs w:val="24"/>
              </w:rPr>
            </w:pPr>
          </w:p>
        </w:tc>
        <w:tc>
          <w:tcPr>
            <w:tcW w:w="1000" w:type="dxa"/>
            <w:vAlign w:val="bottom"/>
          </w:tcPr>
          <w:p w:rsidR="000751C2" w:rsidRDefault="000751C2">
            <w:pPr>
              <w:rPr>
                <w:sz w:val="24"/>
                <w:szCs w:val="24"/>
              </w:rPr>
            </w:pPr>
          </w:p>
        </w:tc>
        <w:tc>
          <w:tcPr>
            <w:tcW w:w="300" w:type="dxa"/>
            <w:vAlign w:val="bottom"/>
          </w:tcPr>
          <w:p w:rsidR="000751C2" w:rsidRDefault="000751C2">
            <w:pPr>
              <w:rPr>
                <w:sz w:val="24"/>
                <w:szCs w:val="24"/>
              </w:rPr>
            </w:pPr>
          </w:p>
        </w:tc>
        <w:tc>
          <w:tcPr>
            <w:tcW w:w="280" w:type="dxa"/>
            <w:vAlign w:val="bottom"/>
          </w:tcPr>
          <w:p w:rsidR="000751C2" w:rsidRDefault="000751C2">
            <w:pPr>
              <w:rPr>
                <w:sz w:val="24"/>
                <w:szCs w:val="24"/>
              </w:rPr>
            </w:pPr>
          </w:p>
        </w:tc>
        <w:tc>
          <w:tcPr>
            <w:tcW w:w="340" w:type="dxa"/>
            <w:vAlign w:val="bottom"/>
          </w:tcPr>
          <w:p w:rsidR="000751C2" w:rsidRDefault="000751C2">
            <w:pPr>
              <w:rPr>
                <w:sz w:val="24"/>
                <w:szCs w:val="24"/>
              </w:rPr>
            </w:pPr>
          </w:p>
        </w:tc>
        <w:tc>
          <w:tcPr>
            <w:tcW w:w="740" w:type="dxa"/>
            <w:vAlign w:val="bottom"/>
          </w:tcPr>
          <w:p w:rsidR="000751C2" w:rsidRDefault="000751C2">
            <w:pPr>
              <w:rPr>
                <w:sz w:val="24"/>
                <w:szCs w:val="24"/>
              </w:rPr>
            </w:pPr>
          </w:p>
        </w:tc>
        <w:tc>
          <w:tcPr>
            <w:tcW w:w="480" w:type="dxa"/>
            <w:vAlign w:val="bottom"/>
          </w:tcPr>
          <w:p w:rsidR="000751C2" w:rsidRDefault="000751C2">
            <w:pPr>
              <w:rPr>
                <w:sz w:val="24"/>
                <w:szCs w:val="24"/>
              </w:rPr>
            </w:pPr>
          </w:p>
        </w:tc>
      </w:tr>
    </w:tbl>
    <w:p w:rsidR="000751C2" w:rsidRDefault="000751C2">
      <w:pPr>
        <w:sectPr w:rsidR="000751C2">
          <w:pgSz w:w="16840" w:h="11904" w:orient="landscape"/>
          <w:pgMar w:top="1295" w:right="380" w:bottom="900" w:left="560" w:header="0" w:footer="0" w:gutter="0"/>
          <w:cols w:space="720" w:equalWidth="0">
            <w:col w:w="15900"/>
          </w:cols>
        </w:sectPr>
      </w:pPr>
    </w:p>
    <w:tbl>
      <w:tblPr>
        <w:tblW w:w="0" w:type="auto"/>
        <w:tblInd w:w="10" w:type="dxa"/>
        <w:tblLayout w:type="fixed"/>
        <w:tblCellMar>
          <w:left w:w="0" w:type="dxa"/>
          <w:right w:w="0" w:type="dxa"/>
        </w:tblCellMar>
        <w:tblLook w:val="04A0" w:firstRow="1" w:lastRow="0" w:firstColumn="1" w:lastColumn="0" w:noHBand="0" w:noVBand="1"/>
      </w:tblPr>
      <w:tblGrid>
        <w:gridCol w:w="1920"/>
        <w:gridCol w:w="2920"/>
        <w:gridCol w:w="1860"/>
        <w:gridCol w:w="620"/>
        <w:gridCol w:w="2320"/>
        <w:gridCol w:w="3120"/>
        <w:gridCol w:w="3160"/>
      </w:tblGrid>
      <w:tr w:rsidR="000751C2">
        <w:trPr>
          <w:trHeight w:val="250"/>
        </w:trPr>
        <w:tc>
          <w:tcPr>
            <w:tcW w:w="4840" w:type="dxa"/>
            <w:gridSpan w:val="2"/>
            <w:tcBorders>
              <w:top w:val="single" w:sz="8" w:space="0" w:color="auto"/>
              <w:left w:val="single" w:sz="8" w:space="0" w:color="auto"/>
            </w:tcBorders>
            <w:vAlign w:val="bottom"/>
          </w:tcPr>
          <w:p w:rsidR="000751C2" w:rsidRDefault="004F567E">
            <w:pPr>
              <w:spacing w:line="250" w:lineRule="exact"/>
              <w:ind w:left="160"/>
              <w:rPr>
                <w:sz w:val="20"/>
                <w:szCs w:val="20"/>
              </w:rPr>
            </w:pPr>
            <w:r>
              <w:rPr>
                <w:rFonts w:eastAsia="Times New Roman"/>
              </w:rPr>
              <w:lastRenderedPageBreak/>
              <w:t>со сверстниками и взрослыми.</w:t>
            </w:r>
          </w:p>
        </w:tc>
        <w:tc>
          <w:tcPr>
            <w:tcW w:w="1860" w:type="dxa"/>
            <w:tcBorders>
              <w:top w:val="single" w:sz="8" w:space="0" w:color="auto"/>
              <w:right w:val="single" w:sz="8" w:space="0" w:color="auto"/>
            </w:tcBorders>
            <w:vAlign w:val="bottom"/>
          </w:tcPr>
          <w:p w:rsidR="000751C2" w:rsidRDefault="000751C2">
            <w:pPr>
              <w:rPr>
                <w:sz w:val="21"/>
                <w:szCs w:val="21"/>
              </w:rPr>
            </w:pPr>
          </w:p>
        </w:tc>
        <w:tc>
          <w:tcPr>
            <w:tcW w:w="2940" w:type="dxa"/>
            <w:gridSpan w:val="2"/>
            <w:tcBorders>
              <w:top w:val="single" w:sz="8" w:space="0" w:color="auto"/>
            </w:tcBorders>
            <w:vAlign w:val="bottom"/>
          </w:tcPr>
          <w:p w:rsidR="000751C2" w:rsidRDefault="004F567E">
            <w:pPr>
              <w:spacing w:line="250" w:lineRule="exact"/>
              <w:ind w:left="100"/>
              <w:rPr>
                <w:sz w:val="20"/>
                <w:szCs w:val="20"/>
              </w:rPr>
            </w:pPr>
            <w:r>
              <w:rPr>
                <w:rFonts w:eastAsia="Times New Roman"/>
              </w:rPr>
              <w:t>Николаева);</w:t>
            </w:r>
          </w:p>
        </w:tc>
        <w:tc>
          <w:tcPr>
            <w:tcW w:w="3120" w:type="dxa"/>
            <w:tcBorders>
              <w:top w:val="single" w:sz="8" w:space="0" w:color="auto"/>
              <w:right w:val="single" w:sz="8" w:space="0" w:color="auto"/>
            </w:tcBorders>
            <w:vAlign w:val="bottom"/>
          </w:tcPr>
          <w:p w:rsidR="000751C2" w:rsidRDefault="000751C2">
            <w:pPr>
              <w:rPr>
                <w:sz w:val="21"/>
                <w:szCs w:val="21"/>
              </w:rPr>
            </w:pPr>
          </w:p>
        </w:tc>
        <w:tc>
          <w:tcPr>
            <w:tcW w:w="3160" w:type="dxa"/>
            <w:tcBorders>
              <w:top w:val="single" w:sz="8" w:space="0" w:color="auto"/>
              <w:right w:val="single" w:sz="8" w:space="0" w:color="auto"/>
            </w:tcBorders>
            <w:vAlign w:val="bottom"/>
          </w:tcPr>
          <w:p w:rsidR="000751C2" w:rsidRDefault="004F567E">
            <w:pPr>
              <w:spacing w:line="250" w:lineRule="exact"/>
              <w:ind w:left="40"/>
              <w:rPr>
                <w:sz w:val="20"/>
                <w:szCs w:val="20"/>
              </w:rPr>
            </w:pPr>
            <w:r>
              <w:rPr>
                <w:rFonts w:eastAsia="Times New Roman"/>
              </w:rPr>
              <w:t>ремонта книг.</w:t>
            </w:r>
          </w:p>
        </w:tc>
      </w:tr>
      <w:tr w:rsidR="000751C2">
        <w:trPr>
          <w:trHeight w:val="246"/>
        </w:trPr>
        <w:tc>
          <w:tcPr>
            <w:tcW w:w="1920" w:type="dxa"/>
            <w:tcBorders>
              <w:left w:val="single" w:sz="8" w:space="0" w:color="auto"/>
            </w:tcBorders>
            <w:vAlign w:val="bottom"/>
          </w:tcPr>
          <w:p w:rsidR="000751C2" w:rsidRDefault="004F567E">
            <w:pPr>
              <w:spacing w:line="246" w:lineRule="exact"/>
              <w:ind w:left="160"/>
              <w:rPr>
                <w:sz w:val="20"/>
                <w:szCs w:val="20"/>
              </w:rPr>
            </w:pPr>
            <w:r>
              <w:rPr>
                <w:rFonts w:eastAsia="Times New Roman"/>
                <w:w w:val="98"/>
              </w:rPr>
              <w:t>Совершенствовать</w:t>
            </w:r>
          </w:p>
        </w:tc>
        <w:tc>
          <w:tcPr>
            <w:tcW w:w="2920" w:type="dxa"/>
            <w:vAlign w:val="bottom"/>
          </w:tcPr>
          <w:p w:rsidR="000751C2" w:rsidRDefault="004F567E">
            <w:pPr>
              <w:spacing w:line="246" w:lineRule="exact"/>
              <w:ind w:left="260"/>
              <w:rPr>
                <w:sz w:val="20"/>
                <w:szCs w:val="20"/>
              </w:rPr>
            </w:pPr>
            <w:r>
              <w:rPr>
                <w:rFonts w:eastAsia="Times New Roman"/>
              </w:rPr>
              <w:t>умение   анализировать</w:t>
            </w:r>
          </w:p>
        </w:tc>
        <w:tc>
          <w:tcPr>
            <w:tcW w:w="1860" w:type="dxa"/>
            <w:tcBorders>
              <w:right w:val="single" w:sz="8" w:space="0" w:color="auto"/>
            </w:tcBorders>
            <w:vAlign w:val="bottom"/>
          </w:tcPr>
          <w:p w:rsidR="000751C2" w:rsidRDefault="004F567E">
            <w:pPr>
              <w:spacing w:line="246" w:lineRule="exact"/>
              <w:ind w:right="68"/>
              <w:jc w:val="right"/>
              <w:rPr>
                <w:sz w:val="20"/>
                <w:szCs w:val="20"/>
              </w:rPr>
            </w:pPr>
            <w:r>
              <w:rPr>
                <w:rFonts w:eastAsia="Times New Roman"/>
              </w:rPr>
              <w:t>художественное</w:t>
            </w:r>
          </w:p>
        </w:tc>
        <w:tc>
          <w:tcPr>
            <w:tcW w:w="6060" w:type="dxa"/>
            <w:gridSpan w:val="3"/>
            <w:tcBorders>
              <w:right w:val="single" w:sz="8" w:space="0" w:color="auto"/>
            </w:tcBorders>
            <w:vAlign w:val="bottom"/>
          </w:tcPr>
          <w:p w:rsidR="000751C2" w:rsidRDefault="004F567E">
            <w:pPr>
              <w:spacing w:line="246" w:lineRule="exact"/>
              <w:ind w:left="100"/>
              <w:rPr>
                <w:sz w:val="20"/>
                <w:szCs w:val="20"/>
              </w:rPr>
            </w:pPr>
            <w:proofErr w:type="spellStart"/>
            <w:r>
              <w:rPr>
                <w:rFonts w:eastAsia="Times New Roman"/>
              </w:rPr>
              <w:t>дид</w:t>
            </w:r>
            <w:proofErr w:type="spellEnd"/>
            <w:r>
              <w:rPr>
                <w:rFonts w:eastAsia="Times New Roman"/>
              </w:rPr>
              <w:t>. игру ««Назови имя композитора»;</w:t>
            </w:r>
          </w:p>
        </w:tc>
        <w:tc>
          <w:tcPr>
            <w:tcW w:w="3160" w:type="dxa"/>
            <w:tcBorders>
              <w:right w:val="single" w:sz="8" w:space="0" w:color="auto"/>
            </w:tcBorders>
            <w:vAlign w:val="bottom"/>
          </w:tcPr>
          <w:p w:rsidR="000751C2" w:rsidRDefault="000751C2">
            <w:pPr>
              <w:rPr>
                <w:sz w:val="21"/>
                <w:szCs w:val="21"/>
              </w:rPr>
            </w:pPr>
          </w:p>
        </w:tc>
      </w:tr>
      <w:tr w:rsidR="000751C2">
        <w:trPr>
          <w:trHeight w:val="256"/>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произведение  с  позиции  жанра,  выразительности  и  образности</w:t>
            </w:r>
          </w:p>
        </w:tc>
        <w:tc>
          <w:tcPr>
            <w:tcW w:w="6060" w:type="dxa"/>
            <w:gridSpan w:val="3"/>
            <w:tcBorders>
              <w:right w:val="single" w:sz="8" w:space="0" w:color="auto"/>
            </w:tcBorders>
            <w:vAlign w:val="bottom"/>
          </w:tcPr>
          <w:p w:rsidR="000751C2" w:rsidRDefault="004F567E">
            <w:pPr>
              <w:ind w:left="100"/>
              <w:rPr>
                <w:sz w:val="20"/>
                <w:szCs w:val="20"/>
              </w:rPr>
            </w:pPr>
            <w:r>
              <w:rPr>
                <w:rFonts w:eastAsia="Times New Roman"/>
              </w:rPr>
              <w:t>развлечение «Путешествие в Страну знаний» - музыкальная</w:t>
            </w:r>
          </w:p>
        </w:tc>
        <w:tc>
          <w:tcPr>
            <w:tcW w:w="3160" w:type="dxa"/>
            <w:tcBorders>
              <w:right w:val="single" w:sz="8" w:space="0" w:color="auto"/>
            </w:tcBorders>
            <w:vAlign w:val="bottom"/>
          </w:tcPr>
          <w:p w:rsidR="000751C2" w:rsidRDefault="000751C2"/>
        </w:tc>
      </w:tr>
      <w:tr w:rsidR="000751C2">
        <w:trPr>
          <w:trHeight w:val="256"/>
        </w:trPr>
        <w:tc>
          <w:tcPr>
            <w:tcW w:w="1920" w:type="dxa"/>
            <w:tcBorders>
              <w:left w:val="single" w:sz="8" w:space="0" w:color="auto"/>
            </w:tcBorders>
            <w:vAlign w:val="bottom"/>
          </w:tcPr>
          <w:p w:rsidR="000751C2" w:rsidRDefault="004F567E">
            <w:pPr>
              <w:ind w:left="160"/>
              <w:rPr>
                <w:sz w:val="20"/>
                <w:szCs w:val="20"/>
              </w:rPr>
            </w:pPr>
            <w:r>
              <w:rPr>
                <w:rFonts w:eastAsia="Times New Roman"/>
              </w:rPr>
              <w:t>языка.</w:t>
            </w:r>
          </w:p>
        </w:tc>
        <w:tc>
          <w:tcPr>
            <w:tcW w:w="2920" w:type="dxa"/>
            <w:vAlign w:val="bottom"/>
          </w:tcPr>
          <w:p w:rsidR="000751C2" w:rsidRDefault="000751C2"/>
        </w:tc>
        <w:tc>
          <w:tcPr>
            <w:tcW w:w="1860" w:type="dxa"/>
            <w:tcBorders>
              <w:right w:val="single" w:sz="8" w:space="0" w:color="auto"/>
            </w:tcBorders>
            <w:vAlign w:val="bottom"/>
          </w:tcPr>
          <w:p w:rsidR="000751C2" w:rsidRDefault="000751C2"/>
        </w:tc>
        <w:tc>
          <w:tcPr>
            <w:tcW w:w="2940" w:type="dxa"/>
            <w:gridSpan w:val="2"/>
            <w:vAlign w:val="bottom"/>
          </w:tcPr>
          <w:p w:rsidR="000751C2" w:rsidRDefault="004F567E">
            <w:pPr>
              <w:ind w:left="100"/>
              <w:rPr>
                <w:sz w:val="20"/>
                <w:szCs w:val="20"/>
              </w:rPr>
            </w:pPr>
            <w:r>
              <w:rPr>
                <w:rFonts w:eastAsia="Times New Roman"/>
              </w:rPr>
              <w:t>викторина.</w:t>
            </w:r>
          </w:p>
        </w:tc>
        <w:tc>
          <w:tcPr>
            <w:tcW w:w="312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r>
      <w:tr w:rsidR="000751C2">
        <w:trPr>
          <w:trHeight w:val="248"/>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r>
              <w:rPr>
                <w:rFonts w:eastAsia="Times New Roman"/>
              </w:rPr>
              <w:t>Продолжать   развивать   умение   содержательно,   эмоционально</w:t>
            </w:r>
          </w:p>
        </w:tc>
        <w:tc>
          <w:tcPr>
            <w:tcW w:w="620" w:type="dxa"/>
            <w:vAlign w:val="bottom"/>
          </w:tcPr>
          <w:p w:rsidR="000751C2" w:rsidRDefault="004F567E">
            <w:pPr>
              <w:spacing w:line="248" w:lineRule="exact"/>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spacing w:line="248" w:lineRule="exact"/>
              <w:ind w:left="180"/>
              <w:rPr>
                <w:sz w:val="20"/>
                <w:szCs w:val="20"/>
              </w:rPr>
            </w:pPr>
            <w:r>
              <w:rPr>
                <w:rFonts w:eastAsia="Times New Roman"/>
              </w:rPr>
              <w:t>слушание песен школьной тематики;</w:t>
            </w:r>
          </w:p>
        </w:tc>
        <w:tc>
          <w:tcPr>
            <w:tcW w:w="3160" w:type="dxa"/>
            <w:tcBorders>
              <w:right w:val="single" w:sz="8" w:space="0" w:color="auto"/>
            </w:tcBorders>
            <w:vAlign w:val="bottom"/>
          </w:tcPr>
          <w:p w:rsidR="000751C2" w:rsidRDefault="000751C2">
            <w:pPr>
              <w:rPr>
                <w:sz w:val="21"/>
                <w:szCs w:val="21"/>
              </w:rPr>
            </w:pPr>
          </w:p>
        </w:tc>
      </w:tr>
      <w:tr w:rsidR="000751C2">
        <w:trPr>
          <w:trHeight w:val="257"/>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рассказывать  сверстникам  об  интересных  фактах  и  событиях.</w:t>
            </w:r>
          </w:p>
        </w:tc>
        <w:tc>
          <w:tcPr>
            <w:tcW w:w="620" w:type="dxa"/>
            <w:vAlign w:val="bottom"/>
          </w:tcPr>
          <w:p w:rsidR="000751C2" w:rsidRDefault="004F567E">
            <w:pPr>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ind w:left="120"/>
              <w:rPr>
                <w:sz w:val="20"/>
                <w:szCs w:val="20"/>
              </w:rPr>
            </w:pPr>
            <w:r>
              <w:rPr>
                <w:rFonts w:eastAsia="Times New Roman"/>
              </w:rPr>
              <w:t>подготовка  фона  для  коллективной  работы  «Наша</w:t>
            </w:r>
          </w:p>
        </w:tc>
        <w:tc>
          <w:tcPr>
            <w:tcW w:w="3160" w:type="dxa"/>
            <w:tcBorders>
              <w:right w:val="single" w:sz="8" w:space="0" w:color="auto"/>
            </w:tcBorders>
            <w:vAlign w:val="bottom"/>
          </w:tcPr>
          <w:p w:rsidR="000751C2" w:rsidRDefault="000751C2"/>
        </w:tc>
      </w:tr>
      <w:tr w:rsidR="000751C2">
        <w:trPr>
          <w:trHeight w:val="256"/>
        </w:trPr>
        <w:tc>
          <w:tcPr>
            <w:tcW w:w="4840" w:type="dxa"/>
            <w:gridSpan w:val="2"/>
            <w:tcBorders>
              <w:left w:val="single" w:sz="8" w:space="0" w:color="auto"/>
            </w:tcBorders>
            <w:vAlign w:val="bottom"/>
          </w:tcPr>
          <w:p w:rsidR="000751C2" w:rsidRDefault="004F567E">
            <w:pPr>
              <w:ind w:left="160"/>
              <w:rPr>
                <w:sz w:val="20"/>
                <w:szCs w:val="20"/>
              </w:rPr>
            </w:pPr>
            <w:r>
              <w:rPr>
                <w:rFonts w:eastAsia="Times New Roman"/>
              </w:rPr>
              <w:t>Приучать детей к самостоятельности суждений.</w:t>
            </w:r>
          </w:p>
        </w:tc>
        <w:tc>
          <w:tcPr>
            <w:tcW w:w="1860" w:type="dxa"/>
            <w:tcBorders>
              <w:right w:val="single" w:sz="8" w:space="0" w:color="auto"/>
            </w:tcBorders>
            <w:vAlign w:val="bottom"/>
          </w:tcPr>
          <w:p w:rsidR="000751C2" w:rsidRDefault="000751C2"/>
        </w:tc>
        <w:tc>
          <w:tcPr>
            <w:tcW w:w="2940" w:type="dxa"/>
            <w:gridSpan w:val="2"/>
            <w:vAlign w:val="bottom"/>
          </w:tcPr>
          <w:p w:rsidR="000751C2" w:rsidRDefault="004F567E">
            <w:pPr>
              <w:ind w:left="100"/>
              <w:rPr>
                <w:sz w:val="20"/>
                <w:szCs w:val="20"/>
              </w:rPr>
            </w:pPr>
            <w:r>
              <w:rPr>
                <w:rFonts w:eastAsia="Times New Roman"/>
              </w:rPr>
              <w:t>группа»;</w:t>
            </w:r>
          </w:p>
        </w:tc>
        <w:tc>
          <w:tcPr>
            <w:tcW w:w="312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r>
      <w:tr w:rsidR="000751C2">
        <w:trPr>
          <w:trHeight w:val="248"/>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r>
              <w:rPr>
                <w:rFonts w:eastAsia="Times New Roman"/>
              </w:rPr>
              <w:t>Совершенствовать  монологическую  форму  речи,  отрабатывать</w:t>
            </w:r>
          </w:p>
        </w:tc>
        <w:tc>
          <w:tcPr>
            <w:tcW w:w="620" w:type="dxa"/>
            <w:vAlign w:val="bottom"/>
          </w:tcPr>
          <w:p w:rsidR="000751C2" w:rsidRDefault="004F567E">
            <w:pPr>
              <w:spacing w:line="248" w:lineRule="exact"/>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spacing w:line="248" w:lineRule="exact"/>
              <w:ind w:left="120"/>
              <w:rPr>
                <w:sz w:val="20"/>
                <w:szCs w:val="20"/>
              </w:rPr>
            </w:pPr>
            <w:r>
              <w:rPr>
                <w:rFonts w:eastAsia="Times New Roman"/>
              </w:rPr>
              <w:t>беседа «Утро в детском саду начинается с дел совсем</w:t>
            </w:r>
          </w:p>
        </w:tc>
        <w:tc>
          <w:tcPr>
            <w:tcW w:w="3160" w:type="dxa"/>
            <w:tcBorders>
              <w:right w:val="single" w:sz="8" w:space="0" w:color="auto"/>
            </w:tcBorders>
            <w:vAlign w:val="bottom"/>
          </w:tcPr>
          <w:p w:rsidR="000751C2" w:rsidRDefault="000751C2">
            <w:pPr>
              <w:rPr>
                <w:sz w:val="21"/>
                <w:szCs w:val="21"/>
              </w:rPr>
            </w:pPr>
          </w:p>
        </w:tc>
      </w:tr>
      <w:tr w:rsidR="000751C2">
        <w:trPr>
          <w:trHeight w:val="256"/>
        </w:trPr>
        <w:tc>
          <w:tcPr>
            <w:tcW w:w="4840" w:type="dxa"/>
            <w:gridSpan w:val="2"/>
            <w:tcBorders>
              <w:left w:val="single" w:sz="8" w:space="0" w:color="auto"/>
            </w:tcBorders>
            <w:vAlign w:val="bottom"/>
          </w:tcPr>
          <w:p w:rsidR="000751C2" w:rsidRDefault="004F567E">
            <w:pPr>
              <w:ind w:left="160"/>
              <w:rPr>
                <w:sz w:val="20"/>
                <w:szCs w:val="20"/>
              </w:rPr>
            </w:pPr>
            <w:r>
              <w:rPr>
                <w:rFonts w:eastAsia="Times New Roman"/>
              </w:rPr>
              <w:t>интонационную выразительность речи</w:t>
            </w:r>
          </w:p>
        </w:tc>
        <w:tc>
          <w:tcPr>
            <w:tcW w:w="1860" w:type="dxa"/>
            <w:tcBorders>
              <w:right w:val="single" w:sz="8" w:space="0" w:color="auto"/>
            </w:tcBorders>
            <w:vAlign w:val="bottom"/>
          </w:tcPr>
          <w:p w:rsidR="000751C2" w:rsidRDefault="000751C2"/>
        </w:tc>
        <w:tc>
          <w:tcPr>
            <w:tcW w:w="6060" w:type="dxa"/>
            <w:gridSpan w:val="3"/>
            <w:tcBorders>
              <w:right w:val="single" w:sz="8" w:space="0" w:color="auto"/>
            </w:tcBorders>
            <w:vAlign w:val="bottom"/>
          </w:tcPr>
          <w:p w:rsidR="000751C2" w:rsidRDefault="004F567E">
            <w:pPr>
              <w:ind w:left="100"/>
              <w:rPr>
                <w:sz w:val="20"/>
                <w:szCs w:val="20"/>
              </w:rPr>
            </w:pPr>
            <w:r>
              <w:rPr>
                <w:rFonts w:eastAsia="Times New Roman"/>
              </w:rPr>
              <w:t>обычных, нужных и привычных – с зарядки, умывания»;</w:t>
            </w:r>
          </w:p>
        </w:tc>
        <w:tc>
          <w:tcPr>
            <w:tcW w:w="3160" w:type="dxa"/>
            <w:tcBorders>
              <w:right w:val="single" w:sz="8" w:space="0" w:color="auto"/>
            </w:tcBorders>
            <w:vAlign w:val="bottom"/>
          </w:tcPr>
          <w:p w:rsidR="000751C2" w:rsidRDefault="000751C2"/>
        </w:tc>
      </w:tr>
      <w:tr w:rsidR="000751C2">
        <w:trPr>
          <w:trHeight w:val="256"/>
        </w:trPr>
        <w:tc>
          <w:tcPr>
            <w:tcW w:w="4840" w:type="dxa"/>
            <w:gridSpan w:val="2"/>
            <w:tcBorders>
              <w:left w:val="single" w:sz="8" w:space="0" w:color="auto"/>
            </w:tcBorders>
            <w:vAlign w:val="bottom"/>
          </w:tcPr>
          <w:p w:rsidR="000751C2" w:rsidRDefault="004F567E">
            <w:pPr>
              <w:ind w:left="160"/>
              <w:rPr>
                <w:sz w:val="20"/>
                <w:szCs w:val="20"/>
              </w:rPr>
            </w:pPr>
            <w:r>
              <w:rPr>
                <w:rFonts w:eastAsia="Times New Roman"/>
                <w:b/>
                <w:bCs/>
              </w:rPr>
              <w:t>Художественно-эстетическое развитие</w:t>
            </w:r>
          </w:p>
        </w:tc>
        <w:tc>
          <w:tcPr>
            <w:tcW w:w="1860" w:type="dxa"/>
            <w:tcBorders>
              <w:right w:val="single" w:sz="8" w:space="0" w:color="auto"/>
            </w:tcBorders>
            <w:vAlign w:val="bottom"/>
          </w:tcPr>
          <w:p w:rsidR="000751C2" w:rsidRDefault="000751C2"/>
        </w:tc>
        <w:tc>
          <w:tcPr>
            <w:tcW w:w="620" w:type="dxa"/>
            <w:vAlign w:val="bottom"/>
          </w:tcPr>
          <w:p w:rsidR="000751C2" w:rsidRDefault="004F567E">
            <w:pPr>
              <w:spacing w:line="248" w:lineRule="exact"/>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spacing w:line="248" w:lineRule="exact"/>
              <w:ind w:left="120"/>
              <w:rPr>
                <w:sz w:val="20"/>
                <w:szCs w:val="20"/>
              </w:rPr>
            </w:pPr>
            <w:r>
              <w:rPr>
                <w:rFonts w:eastAsia="Times New Roman"/>
              </w:rPr>
              <w:t>беседа «Чему я научился?»;</w:t>
            </w:r>
          </w:p>
        </w:tc>
        <w:tc>
          <w:tcPr>
            <w:tcW w:w="3160" w:type="dxa"/>
            <w:tcBorders>
              <w:right w:val="single" w:sz="8" w:space="0" w:color="auto"/>
            </w:tcBorders>
            <w:vAlign w:val="bottom"/>
          </w:tcPr>
          <w:p w:rsidR="000751C2" w:rsidRDefault="000751C2"/>
        </w:tc>
      </w:tr>
      <w:tr w:rsidR="000751C2">
        <w:trPr>
          <w:trHeight w:val="248"/>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r>
              <w:rPr>
                <w:rFonts w:eastAsia="Times New Roman"/>
              </w:rPr>
              <w:t>Совершенствовать  умение  детей  составлять  коллаж,  используя</w:t>
            </w:r>
          </w:p>
        </w:tc>
        <w:tc>
          <w:tcPr>
            <w:tcW w:w="620" w:type="dxa"/>
            <w:vAlign w:val="bottom"/>
          </w:tcPr>
          <w:p w:rsidR="000751C2" w:rsidRDefault="004F567E">
            <w:pPr>
              <w:spacing w:line="248" w:lineRule="exact"/>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spacing w:line="248" w:lineRule="exact"/>
              <w:ind w:left="120"/>
              <w:rPr>
                <w:sz w:val="20"/>
                <w:szCs w:val="20"/>
              </w:rPr>
            </w:pPr>
            <w:r>
              <w:rPr>
                <w:rFonts w:eastAsia="Times New Roman"/>
              </w:rPr>
              <w:t>сюжетно-ролевые   игры:   «Дом»,   «Детский   сад»,</w:t>
            </w:r>
          </w:p>
        </w:tc>
        <w:tc>
          <w:tcPr>
            <w:tcW w:w="3160" w:type="dxa"/>
            <w:tcBorders>
              <w:right w:val="single" w:sz="8" w:space="0" w:color="auto"/>
            </w:tcBorders>
            <w:vAlign w:val="bottom"/>
          </w:tcPr>
          <w:p w:rsidR="000751C2" w:rsidRDefault="000751C2">
            <w:pPr>
              <w:rPr>
                <w:sz w:val="21"/>
                <w:szCs w:val="21"/>
              </w:rPr>
            </w:pPr>
          </w:p>
        </w:tc>
      </w:tr>
      <w:tr w:rsidR="000751C2">
        <w:trPr>
          <w:trHeight w:val="257"/>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синтез  разных  видов  изобразительной  деятельности:  рисования,</w:t>
            </w:r>
          </w:p>
        </w:tc>
        <w:tc>
          <w:tcPr>
            <w:tcW w:w="2940" w:type="dxa"/>
            <w:gridSpan w:val="2"/>
            <w:vAlign w:val="bottom"/>
          </w:tcPr>
          <w:p w:rsidR="000751C2" w:rsidRDefault="004F567E">
            <w:pPr>
              <w:ind w:left="100"/>
              <w:rPr>
                <w:sz w:val="20"/>
                <w:szCs w:val="20"/>
              </w:rPr>
            </w:pPr>
            <w:r>
              <w:rPr>
                <w:rFonts w:eastAsia="Times New Roman"/>
              </w:rPr>
              <w:t>«Школа»;</w:t>
            </w:r>
          </w:p>
        </w:tc>
        <w:tc>
          <w:tcPr>
            <w:tcW w:w="312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r>
      <w:tr w:rsidR="000751C2">
        <w:trPr>
          <w:trHeight w:val="248"/>
        </w:trPr>
        <w:tc>
          <w:tcPr>
            <w:tcW w:w="4840" w:type="dxa"/>
            <w:gridSpan w:val="2"/>
            <w:tcBorders>
              <w:left w:val="single" w:sz="8" w:space="0" w:color="auto"/>
            </w:tcBorders>
            <w:vAlign w:val="bottom"/>
          </w:tcPr>
          <w:p w:rsidR="000751C2" w:rsidRDefault="004F567E">
            <w:pPr>
              <w:spacing w:line="248" w:lineRule="exact"/>
              <w:ind w:left="160"/>
              <w:rPr>
                <w:sz w:val="20"/>
                <w:szCs w:val="20"/>
              </w:rPr>
            </w:pPr>
            <w:r>
              <w:rPr>
                <w:rFonts w:eastAsia="Times New Roman"/>
              </w:rPr>
              <w:t xml:space="preserve">аппликации, </w:t>
            </w:r>
            <w:proofErr w:type="spellStart"/>
            <w:r>
              <w:rPr>
                <w:rFonts w:eastAsia="Times New Roman"/>
              </w:rPr>
              <w:t>бумагопластики</w:t>
            </w:r>
            <w:proofErr w:type="spellEnd"/>
            <w:r>
              <w:rPr>
                <w:rFonts w:eastAsia="Times New Roman"/>
              </w:rPr>
              <w:t>.</w:t>
            </w:r>
          </w:p>
        </w:tc>
        <w:tc>
          <w:tcPr>
            <w:tcW w:w="1860" w:type="dxa"/>
            <w:tcBorders>
              <w:right w:val="single" w:sz="8" w:space="0" w:color="auto"/>
            </w:tcBorders>
            <w:vAlign w:val="bottom"/>
          </w:tcPr>
          <w:p w:rsidR="000751C2" w:rsidRDefault="000751C2">
            <w:pPr>
              <w:rPr>
                <w:sz w:val="21"/>
                <w:szCs w:val="21"/>
              </w:rPr>
            </w:pPr>
          </w:p>
        </w:tc>
        <w:tc>
          <w:tcPr>
            <w:tcW w:w="620" w:type="dxa"/>
            <w:vAlign w:val="bottom"/>
          </w:tcPr>
          <w:p w:rsidR="000751C2" w:rsidRDefault="004F567E">
            <w:pPr>
              <w:spacing w:line="248" w:lineRule="exact"/>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spacing w:line="248" w:lineRule="exact"/>
              <w:ind w:left="120"/>
              <w:rPr>
                <w:sz w:val="20"/>
                <w:szCs w:val="20"/>
              </w:rPr>
            </w:pPr>
            <w:r>
              <w:rPr>
                <w:rFonts w:eastAsia="Times New Roman"/>
              </w:rPr>
              <w:t>рассматривание  иллюстрации  в  книгах  о  строении</w:t>
            </w:r>
          </w:p>
        </w:tc>
        <w:tc>
          <w:tcPr>
            <w:tcW w:w="3160" w:type="dxa"/>
            <w:tcBorders>
              <w:right w:val="single" w:sz="8" w:space="0" w:color="auto"/>
            </w:tcBorders>
            <w:vAlign w:val="bottom"/>
          </w:tcPr>
          <w:p w:rsidR="000751C2" w:rsidRDefault="000751C2">
            <w:pPr>
              <w:rPr>
                <w:sz w:val="21"/>
                <w:szCs w:val="21"/>
              </w:rPr>
            </w:pPr>
          </w:p>
        </w:tc>
      </w:tr>
      <w:tr w:rsidR="000751C2">
        <w:trPr>
          <w:trHeight w:val="256"/>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Закреплять умение подбирать материал для создания сказочного</w:t>
            </w:r>
          </w:p>
        </w:tc>
        <w:tc>
          <w:tcPr>
            <w:tcW w:w="2940" w:type="dxa"/>
            <w:gridSpan w:val="2"/>
            <w:vAlign w:val="bottom"/>
          </w:tcPr>
          <w:p w:rsidR="000751C2" w:rsidRDefault="004F567E">
            <w:pPr>
              <w:ind w:left="100"/>
              <w:rPr>
                <w:sz w:val="20"/>
                <w:szCs w:val="20"/>
              </w:rPr>
            </w:pPr>
            <w:r>
              <w:rPr>
                <w:rFonts w:eastAsia="Times New Roman"/>
              </w:rPr>
              <w:t>тела человека;</w:t>
            </w:r>
          </w:p>
        </w:tc>
        <w:tc>
          <w:tcPr>
            <w:tcW w:w="312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r>
      <w:tr w:rsidR="000751C2">
        <w:trPr>
          <w:trHeight w:val="256"/>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образа, воспитывать умение участвовать в коллективной работе,</w:t>
            </w:r>
          </w:p>
        </w:tc>
        <w:tc>
          <w:tcPr>
            <w:tcW w:w="620" w:type="dxa"/>
            <w:vAlign w:val="bottom"/>
          </w:tcPr>
          <w:p w:rsidR="000751C2" w:rsidRDefault="004F567E">
            <w:pPr>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ind w:left="120"/>
              <w:rPr>
                <w:sz w:val="20"/>
                <w:szCs w:val="20"/>
              </w:rPr>
            </w:pPr>
            <w:r>
              <w:rPr>
                <w:rFonts w:eastAsia="Times New Roman"/>
              </w:rPr>
              <w:t>ситуативная беседа "Если один дома"";</w:t>
            </w:r>
          </w:p>
        </w:tc>
        <w:tc>
          <w:tcPr>
            <w:tcW w:w="3160" w:type="dxa"/>
            <w:tcBorders>
              <w:right w:val="single" w:sz="8" w:space="0" w:color="auto"/>
            </w:tcBorders>
            <w:vAlign w:val="bottom"/>
          </w:tcPr>
          <w:p w:rsidR="000751C2" w:rsidRDefault="000751C2"/>
        </w:tc>
      </w:tr>
      <w:tr w:rsidR="000751C2">
        <w:trPr>
          <w:trHeight w:val="248"/>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r>
              <w:rPr>
                <w:rFonts w:eastAsia="Times New Roman"/>
              </w:rPr>
              <w:t>договариваться,  планировать  работу,  оказывать  помощь  при</w:t>
            </w:r>
          </w:p>
        </w:tc>
        <w:tc>
          <w:tcPr>
            <w:tcW w:w="620" w:type="dxa"/>
            <w:vAlign w:val="bottom"/>
          </w:tcPr>
          <w:p w:rsidR="000751C2" w:rsidRDefault="004F567E">
            <w:pPr>
              <w:spacing w:line="248" w:lineRule="exact"/>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spacing w:line="248" w:lineRule="exact"/>
              <w:ind w:left="120"/>
              <w:rPr>
                <w:sz w:val="20"/>
                <w:szCs w:val="20"/>
              </w:rPr>
            </w:pPr>
            <w:r>
              <w:rPr>
                <w:rFonts w:eastAsia="Times New Roman"/>
              </w:rPr>
              <w:t>беседа  «Опасные  предметы  дома»  -  формировать</w:t>
            </w:r>
          </w:p>
        </w:tc>
        <w:tc>
          <w:tcPr>
            <w:tcW w:w="3160" w:type="dxa"/>
            <w:tcBorders>
              <w:right w:val="single" w:sz="8" w:space="0" w:color="auto"/>
            </w:tcBorders>
            <w:vAlign w:val="bottom"/>
          </w:tcPr>
          <w:p w:rsidR="000751C2" w:rsidRDefault="000751C2">
            <w:pPr>
              <w:rPr>
                <w:sz w:val="21"/>
                <w:szCs w:val="21"/>
              </w:rPr>
            </w:pPr>
          </w:p>
        </w:tc>
      </w:tr>
      <w:tr w:rsidR="000751C2">
        <w:trPr>
          <w:trHeight w:val="257"/>
        </w:trPr>
        <w:tc>
          <w:tcPr>
            <w:tcW w:w="1920" w:type="dxa"/>
            <w:tcBorders>
              <w:left w:val="single" w:sz="8" w:space="0" w:color="auto"/>
            </w:tcBorders>
            <w:vAlign w:val="bottom"/>
          </w:tcPr>
          <w:p w:rsidR="000751C2" w:rsidRDefault="004F567E">
            <w:pPr>
              <w:ind w:left="160"/>
              <w:rPr>
                <w:sz w:val="20"/>
                <w:szCs w:val="20"/>
              </w:rPr>
            </w:pPr>
            <w:r>
              <w:rPr>
                <w:rFonts w:eastAsia="Times New Roman"/>
              </w:rPr>
              <w:t>необходимости.</w:t>
            </w:r>
          </w:p>
        </w:tc>
        <w:tc>
          <w:tcPr>
            <w:tcW w:w="2920" w:type="dxa"/>
            <w:vAlign w:val="bottom"/>
          </w:tcPr>
          <w:p w:rsidR="000751C2" w:rsidRDefault="000751C2"/>
        </w:tc>
        <w:tc>
          <w:tcPr>
            <w:tcW w:w="1860" w:type="dxa"/>
            <w:tcBorders>
              <w:right w:val="single" w:sz="8" w:space="0" w:color="auto"/>
            </w:tcBorders>
            <w:vAlign w:val="bottom"/>
          </w:tcPr>
          <w:p w:rsidR="000751C2" w:rsidRDefault="000751C2"/>
        </w:tc>
        <w:tc>
          <w:tcPr>
            <w:tcW w:w="6060" w:type="dxa"/>
            <w:gridSpan w:val="3"/>
            <w:tcBorders>
              <w:right w:val="single" w:sz="8" w:space="0" w:color="auto"/>
            </w:tcBorders>
            <w:vAlign w:val="bottom"/>
          </w:tcPr>
          <w:p w:rsidR="000751C2" w:rsidRDefault="004F567E">
            <w:pPr>
              <w:ind w:left="100"/>
              <w:rPr>
                <w:sz w:val="20"/>
                <w:szCs w:val="20"/>
              </w:rPr>
            </w:pPr>
            <w:r>
              <w:rPr>
                <w:rFonts w:eastAsia="Times New Roman"/>
              </w:rPr>
              <w:t>беседа «Не играя со спичками!» - дать понятие о том, какую</w:t>
            </w:r>
          </w:p>
        </w:tc>
        <w:tc>
          <w:tcPr>
            <w:tcW w:w="3160" w:type="dxa"/>
            <w:tcBorders>
              <w:right w:val="single" w:sz="8" w:space="0" w:color="auto"/>
            </w:tcBorders>
            <w:vAlign w:val="bottom"/>
          </w:tcPr>
          <w:p w:rsidR="000751C2" w:rsidRDefault="000751C2"/>
        </w:tc>
      </w:tr>
      <w:tr w:rsidR="000751C2">
        <w:trPr>
          <w:trHeight w:val="248"/>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r>
              <w:rPr>
                <w:rFonts w:eastAsia="Times New Roman"/>
              </w:rPr>
              <w:t>Учить детей создавать миниатюрные подвесные украшения в</w:t>
            </w:r>
          </w:p>
        </w:tc>
        <w:tc>
          <w:tcPr>
            <w:tcW w:w="2940" w:type="dxa"/>
            <w:gridSpan w:val="2"/>
            <w:vAlign w:val="bottom"/>
          </w:tcPr>
          <w:p w:rsidR="000751C2" w:rsidRDefault="004F567E">
            <w:pPr>
              <w:spacing w:line="248" w:lineRule="exact"/>
              <w:ind w:left="100"/>
              <w:rPr>
                <w:sz w:val="20"/>
                <w:szCs w:val="20"/>
              </w:rPr>
            </w:pPr>
            <w:r>
              <w:rPr>
                <w:rFonts w:eastAsia="Times New Roman"/>
              </w:rPr>
              <w:t>опасность таят в себе спички;</w:t>
            </w:r>
          </w:p>
        </w:tc>
        <w:tc>
          <w:tcPr>
            <w:tcW w:w="3120" w:type="dxa"/>
            <w:tcBorders>
              <w:right w:val="single" w:sz="8" w:space="0" w:color="auto"/>
            </w:tcBorders>
            <w:vAlign w:val="bottom"/>
          </w:tcPr>
          <w:p w:rsidR="000751C2" w:rsidRDefault="000751C2">
            <w:pPr>
              <w:rPr>
                <w:sz w:val="21"/>
                <w:szCs w:val="21"/>
              </w:rPr>
            </w:pPr>
          </w:p>
        </w:tc>
        <w:tc>
          <w:tcPr>
            <w:tcW w:w="3160" w:type="dxa"/>
            <w:tcBorders>
              <w:right w:val="single" w:sz="8" w:space="0" w:color="auto"/>
            </w:tcBorders>
            <w:vAlign w:val="bottom"/>
          </w:tcPr>
          <w:p w:rsidR="000751C2" w:rsidRDefault="000751C2">
            <w:pPr>
              <w:rPr>
                <w:sz w:val="21"/>
                <w:szCs w:val="21"/>
              </w:rPr>
            </w:pPr>
          </w:p>
        </w:tc>
      </w:tr>
      <w:tr w:rsidR="000751C2">
        <w:trPr>
          <w:trHeight w:val="256"/>
        </w:trPr>
        <w:tc>
          <w:tcPr>
            <w:tcW w:w="4840" w:type="dxa"/>
            <w:gridSpan w:val="2"/>
            <w:tcBorders>
              <w:left w:val="single" w:sz="8" w:space="0" w:color="auto"/>
            </w:tcBorders>
            <w:vAlign w:val="bottom"/>
          </w:tcPr>
          <w:p w:rsidR="000751C2" w:rsidRDefault="004F567E">
            <w:pPr>
              <w:ind w:left="160"/>
              <w:rPr>
                <w:sz w:val="20"/>
                <w:szCs w:val="20"/>
              </w:rPr>
            </w:pPr>
            <w:r>
              <w:rPr>
                <w:rFonts w:eastAsia="Times New Roman"/>
              </w:rPr>
              <w:t>подарок близким людям.</w:t>
            </w:r>
          </w:p>
        </w:tc>
        <w:tc>
          <w:tcPr>
            <w:tcW w:w="1860" w:type="dxa"/>
            <w:tcBorders>
              <w:right w:val="single" w:sz="8" w:space="0" w:color="auto"/>
            </w:tcBorders>
            <w:vAlign w:val="bottom"/>
          </w:tcPr>
          <w:p w:rsidR="000751C2" w:rsidRDefault="000751C2"/>
        </w:tc>
        <w:tc>
          <w:tcPr>
            <w:tcW w:w="620" w:type="dxa"/>
            <w:vAlign w:val="bottom"/>
          </w:tcPr>
          <w:p w:rsidR="000751C2" w:rsidRDefault="004F567E">
            <w:pPr>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ind w:left="120"/>
              <w:rPr>
                <w:sz w:val="20"/>
                <w:szCs w:val="20"/>
              </w:rPr>
            </w:pPr>
            <w:r>
              <w:rPr>
                <w:rFonts w:eastAsia="Times New Roman"/>
              </w:rPr>
              <w:t>дидактическая игра «Опасно-неопасно»;</w:t>
            </w:r>
          </w:p>
        </w:tc>
        <w:tc>
          <w:tcPr>
            <w:tcW w:w="3160" w:type="dxa"/>
            <w:tcBorders>
              <w:right w:val="single" w:sz="8" w:space="0" w:color="auto"/>
            </w:tcBorders>
            <w:vAlign w:val="bottom"/>
          </w:tcPr>
          <w:p w:rsidR="000751C2" w:rsidRDefault="000751C2"/>
        </w:tc>
      </w:tr>
      <w:tr w:rsidR="000751C2">
        <w:trPr>
          <w:trHeight w:val="256"/>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Совершенствовать способы лепки из цветного теста.</w:t>
            </w:r>
          </w:p>
        </w:tc>
        <w:tc>
          <w:tcPr>
            <w:tcW w:w="620" w:type="dxa"/>
            <w:vAlign w:val="bottom"/>
          </w:tcPr>
          <w:p w:rsidR="000751C2" w:rsidRDefault="004F567E">
            <w:pPr>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ind w:left="120"/>
              <w:rPr>
                <w:sz w:val="20"/>
                <w:szCs w:val="20"/>
              </w:rPr>
            </w:pPr>
            <w:r>
              <w:rPr>
                <w:rFonts w:eastAsia="Times New Roman"/>
              </w:rPr>
              <w:t>составление рассказа о работе служб спасения «01»,</w:t>
            </w:r>
          </w:p>
        </w:tc>
        <w:tc>
          <w:tcPr>
            <w:tcW w:w="3160" w:type="dxa"/>
            <w:tcBorders>
              <w:right w:val="single" w:sz="8" w:space="0" w:color="auto"/>
            </w:tcBorders>
            <w:vAlign w:val="bottom"/>
          </w:tcPr>
          <w:p w:rsidR="000751C2" w:rsidRDefault="000751C2"/>
        </w:tc>
      </w:tr>
      <w:tr w:rsidR="000751C2">
        <w:trPr>
          <w:trHeight w:val="248"/>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r>
              <w:rPr>
                <w:rFonts w:eastAsia="Times New Roman"/>
              </w:rPr>
              <w:t>Показать конструктивные особенности изделий – подвесок,</w:t>
            </w:r>
          </w:p>
        </w:tc>
        <w:tc>
          <w:tcPr>
            <w:tcW w:w="2940" w:type="dxa"/>
            <w:gridSpan w:val="2"/>
            <w:vAlign w:val="bottom"/>
          </w:tcPr>
          <w:p w:rsidR="000751C2" w:rsidRDefault="004F567E">
            <w:pPr>
              <w:spacing w:line="248" w:lineRule="exact"/>
              <w:ind w:left="100"/>
              <w:rPr>
                <w:sz w:val="20"/>
                <w:szCs w:val="20"/>
              </w:rPr>
            </w:pPr>
            <w:r>
              <w:rPr>
                <w:rFonts w:eastAsia="Times New Roman"/>
              </w:rPr>
              <w:t>«02», «03»;</w:t>
            </w:r>
          </w:p>
        </w:tc>
        <w:tc>
          <w:tcPr>
            <w:tcW w:w="3120" w:type="dxa"/>
            <w:tcBorders>
              <w:right w:val="single" w:sz="8" w:space="0" w:color="auto"/>
            </w:tcBorders>
            <w:vAlign w:val="bottom"/>
          </w:tcPr>
          <w:p w:rsidR="000751C2" w:rsidRDefault="000751C2">
            <w:pPr>
              <w:rPr>
                <w:sz w:val="21"/>
                <w:szCs w:val="21"/>
              </w:rPr>
            </w:pPr>
          </w:p>
        </w:tc>
        <w:tc>
          <w:tcPr>
            <w:tcW w:w="3160" w:type="dxa"/>
            <w:tcBorders>
              <w:right w:val="single" w:sz="8" w:space="0" w:color="auto"/>
            </w:tcBorders>
            <w:vAlign w:val="bottom"/>
          </w:tcPr>
          <w:p w:rsidR="000751C2" w:rsidRDefault="000751C2">
            <w:pPr>
              <w:rPr>
                <w:sz w:val="21"/>
                <w:szCs w:val="21"/>
              </w:rPr>
            </w:pPr>
          </w:p>
        </w:tc>
      </w:tr>
      <w:tr w:rsidR="000751C2">
        <w:trPr>
          <w:trHeight w:val="256"/>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раскрыть функциональную связь между формой и назначением.</w:t>
            </w:r>
          </w:p>
        </w:tc>
        <w:tc>
          <w:tcPr>
            <w:tcW w:w="620" w:type="dxa"/>
            <w:vAlign w:val="bottom"/>
          </w:tcPr>
          <w:p w:rsidR="000751C2" w:rsidRDefault="004F567E">
            <w:pPr>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ind w:left="120"/>
              <w:rPr>
                <w:sz w:val="20"/>
                <w:szCs w:val="20"/>
              </w:rPr>
            </w:pPr>
            <w:r>
              <w:rPr>
                <w:rFonts w:eastAsia="Times New Roman"/>
              </w:rPr>
              <w:t>чтение  стихотворения  Я.  Акима  «Неумейка»,  А.</w:t>
            </w:r>
          </w:p>
        </w:tc>
        <w:tc>
          <w:tcPr>
            <w:tcW w:w="3160" w:type="dxa"/>
            <w:tcBorders>
              <w:right w:val="single" w:sz="8" w:space="0" w:color="auto"/>
            </w:tcBorders>
            <w:vAlign w:val="bottom"/>
          </w:tcPr>
          <w:p w:rsidR="000751C2" w:rsidRDefault="000751C2"/>
        </w:tc>
      </w:tr>
      <w:tr w:rsidR="000751C2">
        <w:trPr>
          <w:trHeight w:val="257"/>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Развивать чувство формы, глазомер, мелкую моторику.</w:t>
            </w:r>
          </w:p>
        </w:tc>
        <w:tc>
          <w:tcPr>
            <w:tcW w:w="2940" w:type="dxa"/>
            <w:gridSpan w:val="2"/>
            <w:vAlign w:val="bottom"/>
          </w:tcPr>
          <w:p w:rsidR="000751C2" w:rsidRDefault="004F567E">
            <w:pPr>
              <w:ind w:left="100"/>
              <w:rPr>
                <w:sz w:val="20"/>
                <w:szCs w:val="20"/>
              </w:rPr>
            </w:pPr>
            <w:r>
              <w:rPr>
                <w:rFonts w:eastAsia="Times New Roman"/>
              </w:rPr>
              <w:t>Крестинский,  Н.  Полякова</w:t>
            </w:r>
          </w:p>
        </w:tc>
        <w:tc>
          <w:tcPr>
            <w:tcW w:w="3120" w:type="dxa"/>
            <w:tcBorders>
              <w:right w:val="single" w:sz="8" w:space="0" w:color="auto"/>
            </w:tcBorders>
            <w:vAlign w:val="bottom"/>
          </w:tcPr>
          <w:p w:rsidR="000751C2" w:rsidRDefault="004F567E">
            <w:pPr>
              <w:ind w:right="28"/>
              <w:jc w:val="right"/>
              <w:rPr>
                <w:sz w:val="20"/>
                <w:szCs w:val="20"/>
              </w:rPr>
            </w:pPr>
            <w:r>
              <w:rPr>
                <w:rFonts w:eastAsia="Times New Roman"/>
              </w:rPr>
              <w:t>«Заколдованная  девочка»,  В.</w:t>
            </w:r>
          </w:p>
        </w:tc>
        <w:tc>
          <w:tcPr>
            <w:tcW w:w="3160" w:type="dxa"/>
            <w:tcBorders>
              <w:right w:val="single" w:sz="8" w:space="0" w:color="auto"/>
            </w:tcBorders>
            <w:vAlign w:val="bottom"/>
          </w:tcPr>
          <w:p w:rsidR="000751C2" w:rsidRDefault="000751C2"/>
        </w:tc>
      </w:tr>
      <w:tr w:rsidR="000751C2">
        <w:trPr>
          <w:trHeight w:val="248"/>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r>
              <w:rPr>
                <w:rFonts w:eastAsia="Times New Roman"/>
              </w:rPr>
              <w:t>Воспитывать желание заботится о дорогих людях, доставлять им</w:t>
            </w:r>
          </w:p>
        </w:tc>
        <w:tc>
          <w:tcPr>
            <w:tcW w:w="6060" w:type="dxa"/>
            <w:gridSpan w:val="3"/>
            <w:tcBorders>
              <w:right w:val="single" w:sz="8" w:space="0" w:color="auto"/>
            </w:tcBorders>
            <w:vAlign w:val="bottom"/>
          </w:tcPr>
          <w:p w:rsidR="000751C2" w:rsidRDefault="004F567E">
            <w:pPr>
              <w:spacing w:line="248" w:lineRule="exact"/>
              <w:ind w:left="100"/>
              <w:rPr>
                <w:sz w:val="20"/>
                <w:szCs w:val="20"/>
              </w:rPr>
            </w:pPr>
            <w:r>
              <w:rPr>
                <w:rFonts w:eastAsia="Times New Roman"/>
              </w:rPr>
              <w:t>Маяковского «Что такое хорошо и что такое плохо?»;</w:t>
            </w:r>
          </w:p>
        </w:tc>
        <w:tc>
          <w:tcPr>
            <w:tcW w:w="3160" w:type="dxa"/>
            <w:tcBorders>
              <w:right w:val="single" w:sz="8" w:space="0" w:color="auto"/>
            </w:tcBorders>
            <w:vAlign w:val="bottom"/>
          </w:tcPr>
          <w:p w:rsidR="000751C2" w:rsidRDefault="000751C2">
            <w:pPr>
              <w:rPr>
                <w:sz w:val="21"/>
                <w:szCs w:val="21"/>
              </w:rPr>
            </w:pPr>
          </w:p>
        </w:tc>
      </w:tr>
      <w:tr w:rsidR="000751C2">
        <w:trPr>
          <w:trHeight w:val="256"/>
        </w:trPr>
        <w:tc>
          <w:tcPr>
            <w:tcW w:w="4840" w:type="dxa"/>
            <w:gridSpan w:val="2"/>
            <w:tcBorders>
              <w:left w:val="single" w:sz="8" w:space="0" w:color="auto"/>
            </w:tcBorders>
            <w:vAlign w:val="bottom"/>
          </w:tcPr>
          <w:p w:rsidR="000751C2" w:rsidRDefault="004F567E">
            <w:pPr>
              <w:ind w:left="160"/>
              <w:rPr>
                <w:sz w:val="20"/>
                <w:szCs w:val="20"/>
              </w:rPr>
            </w:pPr>
            <w:r>
              <w:rPr>
                <w:rFonts w:eastAsia="Times New Roman"/>
              </w:rPr>
              <w:t>радость своим вниманием.</w:t>
            </w:r>
          </w:p>
        </w:tc>
        <w:tc>
          <w:tcPr>
            <w:tcW w:w="1860" w:type="dxa"/>
            <w:tcBorders>
              <w:right w:val="single" w:sz="8" w:space="0" w:color="auto"/>
            </w:tcBorders>
            <w:vAlign w:val="bottom"/>
          </w:tcPr>
          <w:p w:rsidR="000751C2" w:rsidRDefault="000751C2"/>
        </w:tc>
        <w:tc>
          <w:tcPr>
            <w:tcW w:w="620" w:type="dxa"/>
            <w:vAlign w:val="bottom"/>
          </w:tcPr>
          <w:p w:rsidR="000751C2" w:rsidRDefault="004F567E">
            <w:pPr>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ind w:right="28"/>
              <w:jc w:val="right"/>
              <w:rPr>
                <w:sz w:val="20"/>
                <w:szCs w:val="20"/>
              </w:rPr>
            </w:pPr>
            <w:r>
              <w:rPr>
                <w:rFonts w:eastAsia="Times New Roman"/>
              </w:rPr>
              <w:t xml:space="preserve">чтение стихотворений А. </w:t>
            </w:r>
            <w:proofErr w:type="spellStart"/>
            <w:r>
              <w:rPr>
                <w:rFonts w:eastAsia="Times New Roman"/>
              </w:rPr>
              <w:t>Барто</w:t>
            </w:r>
            <w:proofErr w:type="spellEnd"/>
            <w:r>
              <w:rPr>
                <w:rFonts w:eastAsia="Times New Roman"/>
              </w:rPr>
              <w:t xml:space="preserve"> «Как Вовка бабушек</w:t>
            </w:r>
          </w:p>
        </w:tc>
        <w:tc>
          <w:tcPr>
            <w:tcW w:w="3160" w:type="dxa"/>
            <w:tcBorders>
              <w:right w:val="single" w:sz="8" w:space="0" w:color="auto"/>
            </w:tcBorders>
            <w:vAlign w:val="bottom"/>
          </w:tcPr>
          <w:p w:rsidR="000751C2" w:rsidRDefault="000751C2"/>
        </w:tc>
      </w:tr>
      <w:tr w:rsidR="000751C2">
        <w:trPr>
          <w:trHeight w:val="248"/>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r>
              <w:rPr>
                <w:rFonts w:eastAsia="Times New Roman"/>
              </w:rPr>
              <w:t>Продолжать   учить   создавать   коллективную   композицию   по</w:t>
            </w:r>
          </w:p>
        </w:tc>
        <w:tc>
          <w:tcPr>
            <w:tcW w:w="6060" w:type="dxa"/>
            <w:gridSpan w:val="3"/>
            <w:tcBorders>
              <w:right w:val="single" w:sz="8" w:space="0" w:color="auto"/>
            </w:tcBorders>
            <w:vAlign w:val="bottom"/>
          </w:tcPr>
          <w:p w:rsidR="000751C2" w:rsidRDefault="004F567E">
            <w:pPr>
              <w:spacing w:line="248" w:lineRule="exact"/>
              <w:ind w:left="100"/>
              <w:rPr>
                <w:sz w:val="20"/>
                <w:szCs w:val="20"/>
              </w:rPr>
            </w:pPr>
            <w:r>
              <w:rPr>
                <w:rFonts w:eastAsia="Times New Roman"/>
              </w:rPr>
              <w:t>выручил», «Как Вовка стал старшим братом»;</w:t>
            </w:r>
          </w:p>
        </w:tc>
        <w:tc>
          <w:tcPr>
            <w:tcW w:w="3160" w:type="dxa"/>
            <w:tcBorders>
              <w:right w:val="single" w:sz="8" w:space="0" w:color="auto"/>
            </w:tcBorders>
            <w:vAlign w:val="bottom"/>
          </w:tcPr>
          <w:p w:rsidR="000751C2" w:rsidRDefault="000751C2">
            <w:pPr>
              <w:rPr>
                <w:sz w:val="21"/>
                <w:szCs w:val="21"/>
              </w:rPr>
            </w:pPr>
          </w:p>
        </w:tc>
      </w:tr>
      <w:tr w:rsidR="000751C2">
        <w:trPr>
          <w:trHeight w:val="256"/>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мотивам литературного произведения. Совершенствовать навыки</w:t>
            </w:r>
          </w:p>
        </w:tc>
        <w:tc>
          <w:tcPr>
            <w:tcW w:w="620" w:type="dxa"/>
            <w:vAlign w:val="bottom"/>
          </w:tcPr>
          <w:p w:rsidR="000751C2" w:rsidRDefault="004F567E">
            <w:pPr>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ind w:left="120"/>
              <w:rPr>
                <w:sz w:val="20"/>
                <w:szCs w:val="20"/>
              </w:rPr>
            </w:pPr>
            <w:r>
              <w:rPr>
                <w:rFonts w:eastAsia="Times New Roman"/>
              </w:rPr>
              <w:t xml:space="preserve">дидактическая игра «Соберем портфель </w:t>
            </w:r>
            <w:proofErr w:type="spellStart"/>
            <w:r>
              <w:rPr>
                <w:rFonts w:eastAsia="Times New Roman"/>
              </w:rPr>
              <w:t>дл</w:t>
            </w:r>
            <w:proofErr w:type="spellEnd"/>
            <w:r>
              <w:rPr>
                <w:rFonts w:eastAsia="Times New Roman"/>
              </w:rPr>
              <w:t xml:space="preserve"> школы» на</w:t>
            </w:r>
          </w:p>
        </w:tc>
        <w:tc>
          <w:tcPr>
            <w:tcW w:w="3160" w:type="dxa"/>
            <w:tcBorders>
              <w:right w:val="single" w:sz="8" w:space="0" w:color="auto"/>
            </w:tcBorders>
            <w:vAlign w:val="bottom"/>
          </w:tcPr>
          <w:p w:rsidR="000751C2" w:rsidRDefault="000751C2"/>
        </w:tc>
      </w:tr>
      <w:tr w:rsidR="000751C2">
        <w:trPr>
          <w:trHeight w:val="256"/>
        </w:trPr>
        <w:tc>
          <w:tcPr>
            <w:tcW w:w="4840" w:type="dxa"/>
            <w:gridSpan w:val="2"/>
            <w:tcBorders>
              <w:left w:val="single" w:sz="8" w:space="0" w:color="auto"/>
            </w:tcBorders>
            <w:vAlign w:val="bottom"/>
          </w:tcPr>
          <w:p w:rsidR="000751C2" w:rsidRDefault="004F567E">
            <w:pPr>
              <w:ind w:left="160"/>
              <w:rPr>
                <w:sz w:val="20"/>
                <w:szCs w:val="20"/>
              </w:rPr>
            </w:pPr>
            <w:r>
              <w:rPr>
                <w:rFonts w:eastAsia="Times New Roman"/>
              </w:rPr>
              <w:t>украшения картонного шаблона.</w:t>
            </w:r>
          </w:p>
        </w:tc>
        <w:tc>
          <w:tcPr>
            <w:tcW w:w="1860" w:type="dxa"/>
            <w:tcBorders>
              <w:right w:val="single" w:sz="8" w:space="0" w:color="auto"/>
            </w:tcBorders>
            <w:vAlign w:val="bottom"/>
          </w:tcPr>
          <w:p w:rsidR="000751C2" w:rsidRDefault="000751C2"/>
        </w:tc>
        <w:tc>
          <w:tcPr>
            <w:tcW w:w="6060" w:type="dxa"/>
            <w:gridSpan w:val="3"/>
            <w:tcBorders>
              <w:right w:val="single" w:sz="8" w:space="0" w:color="auto"/>
            </w:tcBorders>
            <w:vAlign w:val="bottom"/>
          </w:tcPr>
          <w:p w:rsidR="000751C2" w:rsidRDefault="004F567E">
            <w:pPr>
              <w:ind w:left="100"/>
              <w:rPr>
                <w:sz w:val="20"/>
                <w:szCs w:val="20"/>
              </w:rPr>
            </w:pPr>
            <w:r>
              <w:rPr>
                <w:rFonts w:eastAsia="Times New Roman"/>
              </w:rPr>
              <w:t>закрепление знаний о школьных принадлежностях;</w:t>
            </w:r>
          </w:p>
        </w:tc>
        <w:tc>
          <w:tcPr>
            <w:tcW w:w="3160" w:type="dxa"/>
            <w:tcBorders>
              <w:right w:val="single" w:sz="8" w:space="0" w:color="auto"/>
            </w:tcBorders>
            <w:vAlign w:val="bottom"/>
          </w:tcPr>
          <w:p w:rsidR="000751C2" w:rsidRDefault="000751C2"/>
        </w:tc>
      </w:tr>
      <w:tr w:rsidR="000751C2">
        <w:trPr>
          <w:trHeight w:val="249"/>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r>
              <w:rPr>
                <w:rFonts w:eastAsia="Times New Roman"/>
              </w:rPr>
              <w:t>Развивать  чувство  ритма,  композиции.  Формировать  навыки</w:t>
            </w:r>
          </w:p>
        </w:tc>
        <w:tc>
          <w:tcPr>
            <w:tcW w:w="620" w:type="dxa"/>
            <w:vAlign w:val="bottom"/>
          </w:tcPr>
          <w:p w:rsidR="000751C2" w:rsidRDefault="004F567E">
            <w:pPr>
              <w:spacing w:line="248" w:lineRule="exact"/>
              <w:ind w:left="100"/>
              <w:rPr>
                <w:sz w:val="20"/>
                <w:szCs w:val="20"/>
              </w:rPr>
            </w:pPr>
            <w:r>
              <w:rPr>
                <w:rFonts w:eastAsia="Times New Roman"/>
              </w:rPr>
              <w:t>-</w:t>
            </w:r>
          </w:p>
        </w:tc>
        <w:tc>
          <w:tcPr>
            <w:tcW w:w="2320" w:type="dxa"/>
            <w:vAlign w:val="bottom"/>
          </w:tcPr>
          <w:p w:rsidR="000751C2" w:rsidRDefault="004F567E">
            <w:pPr>
              <w:spacing w:line="248" w:lineRule="exact"/>
              <w:ind w:left="120"/>
              <w:rPr>
                <w:sz w:val="20"/>
                <w:szCs w:val="20"/>
              </w:rPr>
            </w:pPr>
            <w:r>
              <w:rPr>
                <w:rFonts w:eastAsia="Times New Roman"/>
              </w:rPr>
              <w:t>рисование  по  точкам</w:t>
            </w:r>
          </w:p>
        </w:tc>
        <w:tc>
          <w:tcPr>
            <w:tcW w:w="3120" w:type="dxa"/>
            <w:tcBorders>
              <w:right w:val="single" w:sz="8" w:space="0" w:color="auto"/>
            </w:tcBorders>
            <w:vAlign w:val="bottom"/>
          </w:tcPr>
          <w:p w:rsidR="000751C2" w:rsidRDefault="004F567E">
            <w:pPr>
              <w:spacing w:line="248" w:lineRule="exact"/>
              <w:ind w:right="28"/>
              <w:jc w:val="right"/>
              <w:rPr>
                <w:sz w:val="20"/>
                <w:szCs w:val="20"/>
              </w:rPr>
            </w:pPr>
            <w:r>
              <w:rPr>
                <w:rFonts w:eastAsia="Times New Roman"/>
                <w:w w:val="99"/>
              </w:rPr>
              <w:t>на  развитие  мелкой  моторики</w:t>
            </w:r>
          </w:p>
        </w:tc>
        <w:tc>
          <w:tcPr>
            <w:tcW w:w="3160" w:type="dxa"/>
            <w:tcBorders>
              <w:right w:val="single" w:sz="8" w:space="0" w:color="auto"/>
            </w:tcBorders>
            <w:vAlign w:val="bottom"/>
          </w:tcPr>
          <w:p w:rsidR="000751C2" w:rsidRDefault="000751C2">
            <w:pPr>
              <w:rPr>
                <w:sz w:val="21"/>
                <w:szCs w:val="21"/>
              </w:rPr>
            </w:pPr>
          </w:p>
        </w:tc>
      </w:tr>
      <w:tr w:rsidR="000751C2">
        <w:trPr>
          <w:trHeight w:val="256"/>
        </w:trPr>
        <w:tc>
          <w:tcPr>
            <w:tcW w:w="1920" w:type="dxa"/>
            <w:tcBorders>
              <w:left w:val="single" w:sz="8" w:space="0" w:color="auto"/>
            </w:tcBorders>
            <w:vAlign w:val="bottom"/>
          </w:tcPr>
          <w:p w:rsidR="000751C2" w:rsidRDefault="004F567E">
            <w:pPr>
              <w:ind w:left="160"/>
              <w:rPr>
                <w:sz w:val="20"/>
                <w:szCs w:val="20"/>
              </w:rPr>
            </w:pPr>
            <w:r>
              <w:rPr>
                <w:rFonts w:eastAsia="Times New Roman"/>
              </w:rPr>
              <w:t>сотрудничества</w:t>
            </w:r>
          </w:p>
        </w:tc>
        <w:tc>
          <w:tcPr>
            <w:tcW w:w="4780" w:type="dxa"/>
            <w:gridSpan w:val="2"/>
            <w:tcBorders>
              <w:right w:val="single" w:sz="8" w:space="0" w:color="auto"/>
            </w:tcBorders>
            <w:vAlign w:val="bottom"/>
          </w:tcPr>
          <w:p w:rsidR="000751C2" w:rsidRDefault="004F567E">
            <w:pPr>
              <w:ind w:right="68"/>
              <w:jc w:val="right"/>
              <w:rPr>
                <w:sz w:val="20"/>
                <w:szCs w:val="20"/>
              </w:rPr>
            </w:pPr>
            <w:proofErr w:type="spellStart"/>
            <w:r>
              <w:rPr>
                <w:rFonts w:eastAsia="Times New Roman"/>
              </w:rPr>
              <w:t>присоздании</w:t>
            </w:r>
            <w:proofErr w:type="spellEnd"/>
            <w:r>
              <w:rPr>
                <w:rFonts w:eastAsia="Times New Roman"/>
              </w:rPr>
              <w:t xml:space="preserve">    коллективной    композиции</w:t>
            </w:r>
          </w:p>
        </w:tc>
        <w:tc>
          <w:tcPr>
            <w:tcW w:w="620" w:type="dxa"/>
            <w:vAlign w:val="bottom"/>
          </w:tcPr>
          <w:p w:rsidR="000751C2" w:rsidRDefault="004F567E">
            <w:pPr>
              <w:ind w:left="100"/>
              <w:rPr>
                <w:sz w:val="20"/>
                <w:szCs w:val="20"/>
              </w:rPr>
            </w:pPr>
            <w:r>
              <w:rPr>
                <w:rFonts w:eastAsia="Times New Roman"/>
              </w:rPr>
              <w:t>рук;</w:t>
            </w:r>
          </w:p>
        </w:tc>
        <w:tc>
          <w:tcPr>
            <w:tcW w:w="2320" w:type="dxa"/>
            <w:vAlign w:val="bottom"/>
          </w:tcPr>
          <w:p w:rsidR="000751C2" w:rsidRDefault="000751C2"/>
        </w:tc>
        <w:tc>
          <w:tcPr>
            <w:tcW w:w="3120" w:type="dxa"/>
            <w:tcBorders>
              <w:right w:val="single" w:sz="8" w:space="0" w:color="auto"/>
            </w:tcBorders>
            <w:vAlign w:val="bottom"/>
          </w:tcPr>
          <w:p w:rsidR="000751C2" w:rsidRDefault="000751C2"/>
        </w:tc>
        <w:tc>
          <w:tcPr>
            <w:tcW w:w="3160" w:type="dxa"/>
            <w:tcBorders>
              <w:right w:val="single" w:sz="8" w:space="0" w:color="auto"/>
            </w:tcBorders>
            <w:vAlign w:val="bottom"/>
          </w:tcPr>
          <w:p w:rsidR="000751C2" w:rsidRDefault="000751C2"/>
        </w:tc>
      </w:tr>
      <w:tr w:rsidR="000751C2">
        <w:trPr>
          <w:trHeight w:val="256"/>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(договариваться,  обсуждать  замыслы,  советоваться,  размещая</w:t>
            </w:r>
          </w:p>
        </w:tc>
        <w:tc>
          <w:tcPr>
            <w:tcW w:w="620" w:type="dxa"/>
            <w:vAlign w:val="bottom"/>
          </w:tcPr>
          <w:p w:rsidR="000751C2" w:rsidRDefault="004F567E">
            <w:pPr>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ind w:left="120"/>
              <w:rPr>
                <w:sz w:val="20"/>
                <w:szCs w:val="20"/>
              </w:rPr>
            </w:pPr>
            <w:proofErr w:type="spellStart"/>
            <w:r>
              <w:rPr>
                <w:rFonts w:eastAsia="Times New Roman"/>
              </w:rPr>
              <w:t>дид</w:t>
            </w:r>
            <w:proofErr w:type="spellEnd"/>
            <w:r>
              <w:rPr>
                <w:rFonts w:eastAsia="Times New Roman"/>
              </w:rPr>
              <w:t>. игра со счетными палочками «Выложи предмет</w:t>
            </w:r>
          </w:p>
        </w:tc>
        <w:tc>
          <w:tcPr>
            <w:tcW w:w="3160" w:type="dxa"/>
            <w:tcBorders>
              <w:right w:val="single" w:sz="8" w:space="0" w:color="auto"/>
            </w:tcBorders>
            <w:vAlign w:val="bottom"/>
          </w:tcPr>
          <w:p w:rsidR="000751C2" w:rsidRDefault="000751C2"/>
        </w:tc>
      </w:tr>
      <w:tr w:rsidR="000751C2">
        <w:trPr>
          <w:trHeight w:val="248"/>
        </w:trPr>
        <w:tc>
          <w:tcPr>
            <w:tcW w:w="4840" w:type="dxa"/>
            <w:gridSpan w:val="2"/>
            <w:tcBorders>
              <w:left w:val="single" w:sz="8" w:space="0" w:color="auto"/>
            </w:tcBorders>
            <w:vAlign w:val="bottom"/>
          </w:tcPr>
          <w:p w:rsidR="000751C2" w:rsidRDefault="004F567E">
            <w:pPr>
              <w:spacing w:line="248" w:lineRule="exact"/>
              <w:ind w:left="160"/>
              <w:rPr>
                <w:sz w:val="20"/>
                <w:szCs w:val="20"/>
              </w:rPr>
            </w:pPr>
            <w:r>
              <w:rPr>
                <w:rFonts w:eastAsia="Times New Roman"/>
              </w:rPr>
              <w:t>изделия на общей композиции).</w:t>
            </w:r>
          </w:p>
        </w:tc>
        <w:tc>
          <w:tcPr>
            <w:tcW w:w="1860" w:type="dxa"/>
            <w:tcBorders>
              <w:right w:val="single" w:sz="8" w:space="0" w:color="auto"/>
            </w:tcBorders>
            <w:vAlign w:val="bottom"/>
          </w:tcPr>
          <w:p w:rsidR="000751C2" w:rsidRDefault="000751C2">
            <w:pPr>
              <w:rPr>
                <w:sz w:val="21"/>
                <w:szCs w:val="21"/>
              </w:rPr>
            </w:pPr>
          </w:p>
        </w:tc>
        <w:tc>
          <w:tcPr>
            <w:tcW w:w="2940" w:type="dxa"/>
            <w:gridSpan w:val="2"/>
            <w:vAlign w:val="bottom"/>
          </w:tcPr>
          <w:p w:rsidR="000751C2" w:rsidRDefault="004F567E">
            <w:pPr>
              <w:spacing w:line="248" w:lineRule="exact"/>
              <w:ind w:left="100"/>
              <w:rPr>
                <w:sz w:val="20"/>
                <w:szCs w:val="20"/>
              </w:rPr>
            </w:pPr>
            <w:r>
              <w:rPr>
                <w:rFonts w:eastAsia="Times New Roman"/>
              </w:rPr>
              <w:t>по образцу (рисунку, слову);</w:t>
            </w:r>
          </w:p>
        </w:tc>
        <w:tc>
          <w:tcPr>
            <w:tcW w:w="3120" w:type="dxa"/>
            <w:tcBorders>
              <w:right w:val="single" w:sz="8" w:space="0" w:color="auto"/>
            </w:tcBorders>
            <w:vAlign w:val="bottom"/>
          </w:tcPr>
          <w:p w:rsidR="000751C2" w:rsidRDefault="000751C2">
            <w:pPr>
              <w:rPr>
                <w:sz w:val="21"/>
                <w:szCs w:val="21"/>
              </w:rPr>
            </w:pPr>
          </w:p>
        </w:tc>
        <w:tc>
          <w:tcPr>
            <w:tcW w:w="3160" w:type="dxa"/>
            <w:tcBorders>
              <w:right w:val="single" w:sz="8" w:space="0" w:color="auto"/>
            </w:tcBorders>
            <w:vAlign w:val="bottom"/>
          </w:tcPr>
          <w:p w:rsidR="000751C2" w:rsidRDefault="000751C2">
            <w:pPr>
              <w:rPr>
                <w:sz w:val="21"/>
                <w:szCs w:val="21"/>
              </w:rPr>
            </w:pPr>
          </w:p>
        </w:tc>
      </w:tr>
      <w:tr w:rsidR="000751C2">
        <w:trPr>
          <w:trHeight w:val="256"/>
        </w:trPr>
        <w:tc>
          <w:tcPr>
            <w:tcW w:w="6700" w:type="dxa"/>
            <w:gridSpan w:val="3"/>
            <w:tcBorders>
              <w:left w:val="single" w:sz="8" w:space="0" w:color="auto"/>
              <w:right w:val="single" w:sz="8" w:space="0" w:color="auto"/>
            </w:tcBorders>
            <w:vAlign w:val="bottom"/>
          </w:tcPr>
          <w:p w:rsidR="000751C2" w:rsidRDefault="004F567E">
            <w:pPr>
              <w:ind w:left="160"/>
              <w:rPr>
                <w:sz w:val="20"/>
                <w:szCs w:val="20"/>
              </w:rPr>
            </w:pPr>
            <w:r>
              <w:rPr>
                <w:rFonts w:eastAsia="Times New Roman"/>
              </w:rPr>
              <w:t>Учить детей создавать красивые и в то же время функциональные</w:t>
            </w:r>
          </w:p>
        </w:tc>
        <w:tc>
          <w:tcPr>
            <w:tcW w:w="620" w:type="dxa"/>
            <w:vAlign w:val="bottom"/>
          </w:tcPr>
          <w:p w:rsidR="000751C2" w:rsidRDefault="004F567E">
            <w:pPr>
              <w:ind w:left="100"/>
              <w:rPr>
                <w:sz w:val="20"/>
                <w:szCs w:val="20"/>
              </w:rPr>
            </w:pPr>
            <w:r>
              <w:rPr>
                <w:rFonts w:eastAsia="Times New Roman"/>
              </w:rPr>
              <w:t>-</w:t>
            </w:r>
          </w:p>
        </w:tc>
        <w:tc>
          <w:tcPr>
            <w:tcW w:w="5440" w:type="dxa"/>
            <w:gridSpan w:val="2"/>
            <w:tcBorders>
              <w:right w:val="single" w:sz="8" w:space="0" w:color="auto"/>
            </w:tcBorders>
            <w:vAlign w:val="bottom"/>
          </w:tcPr>
          <w:p w:rsidR="000751C2" w:rsidRDefault="004F567E">
            <w:pPr>
              <w:ind w:left="120"/>
              <w:rPr>
                <w:sz w:val="20"/>
                <w:szCs w:val="20"/>
              </w:rPr>
            </w:pPr>
            <w:proofErr w:type="spellStart"/>
            <w:r>
              <w:rPr>
                <w:rFonts w:eastAsia="Times New Roman"/>
              </w:rPr>
              <w:t>дид</w:t>
            </w:r>
            <w:proofErr w:type="spellEnd"/>
            <w:r>
              <w:rPr>
                <w:rFonts w:eastAsia="Times New Roman"/>
              </w:rPr>
              <w:t>. игра «Разложи по высоте (ширине, длине).</w:t>
            </w:r>
          </w:p>
        </w:tc>
        <w:tc>
          <w:tcPr>
            <w:tcW w:w="3160" w:type="dxa"/>
            <w:tcBorders>
              <w:right w:val="single" w:sz="8" w:space="0" w:color="auto"/>
            </w:tcBorders>
            <w:vAlign w:val="bottom"/>
          </w:tcPr>
          <w:p w:rsidR="000751C2" w:rsidRDefault="000751C2"/>
        </w:tc>
      </w:tr>
      <w:tr w:rsidR="000751C2">
        <w:trPr>
          <w:trHeight w:val="249"/>
        </w:trPr>
        <w:tc>
          <w:tcPr>
            <w:tcW w:w="6700" w:type="dxa"/>
            <w:gridSpan w:val="3"/>
            <w:tcBorders>
              <w:left w:val="single" w:sz="8" w:space="0" w:color="auto"/>
              <w:right w:val="single" w:sz="8" w:space="0" w:color="auto"/>
            </w:tcBorders>
            <w:vAlign w:val="bottom"/>
          </w:tcPr>
          <w:p w:rsidR="000751C2" w:rsidRDefault="004F567E">
            <w:pPr>
              <w:spacing w:line="248" w:lineRule="exact"/>
              <w:ind w:left="160"/>
              <w:rPr>
                <w:sz w:val="20"/>
                <w:szCs w:val="20"/>
              </w:rPr>
            </w:pPr>
            <w:proofErr w:type="spellStart"/>
            <w:r>
              <w:rPr>
                <w:rFonts w:eastAsia="Times New Roman"/>
              </w:rPr>
              <w:t>предметыинтерьера</w:t>
            </w:r>
            <w:proofErr w:type="spellEnd"/>
            <w:r>
              <w:rPr>
                <w:rFonts w:eastAsia="Times New Roman"/>
              </w:rPr>
              <w:t xml:space="preserve">(вазы,    </w:t>
            </w:r>
            <w:proofErr w:type="spellStart"/>
            <w:r>
              <w:rPr>
                <w:rFonts w:eastAsia="Times New Roman"/>
              </w:rPr>
              <w:t>салфетницы</w:t>
            </w:r>
            <w:proofErr w:type="spellEnd"/>
            <w:r>
              <w:rPr>
                <w:rFonts w:eastAsia="Times New Roman"/>
              </w:rPr>
              <w:t xml:space="preserve">,    </w:t>
            </w:r>
            <w:proofErr w:type="spellStart"/>
            <w:r>
              <w:rPr>
                <w:rFonts w:eastAsia="Times New Roman"/>
              </w:rPr>
              <w:t>карандашницы</w:t>
            </w:r>
            <w:proofErr w:type="spellEnd"/>
            <w:r>
              <w:rPr>
                <w:rFonts w:eastAsia="Times New Roman"/>
              </w:rPr>
              <w:t>,</w:t>
            </w:r>
          </w:p>
        </w:tc>
        <w:tc>
          <w:tcPr>
            <w:tcW w:w="6060" w:type="dxa"/>
            <w:gridSpan w:val="3"/>
            <w:tcBorders>
              <w:right w:val="single" w:sz="8" w:space="0" w:color="auto"/>
            </w:tcBorders>
            <w:vAlign w:val="bottom"/>
          </w:tcPr>
          <w:p w:rsidR="000751C2" w:rsidRDefault="004F567E">
            <w:pPr>
              <w:spacing w:line="248" w:lineRule="exact"/>
              <w:ind w:left="100"/>
              <w:rPr>
                <w:sz w:val="20"/>
                <w:szCs w:val="20"/>
              </w:rPr>
            </w:pPr>
            <w:r>
              <w:rPr>
                <w:rFonts w:eastAsia="Times New Roman"/>
              </w:rPr>
              <w:t>Динамометрия   «Мы   стали   сильнее»,   какие   предметы</w:t>
            </w:r>
          </w:p>
        </w:tc>
        <w:tc>
          <w:tcPr>
            <w:tcW w:w="3160" w:type="dxa"/>
            <w:tcBorders>
              <w:right w:val="single" w:sz="8" w:space="0" w:color="auto"/>
            </w:tcBorders>
            <w:vAlign w:val="bottom"/>
          </w:tcPr>
          <w:p w:rsidR="000751C2" w:rsidRDefault="000751C2">
            <w:pPr>
              <w:rPr>
                <w:sz w:val="21"/>
                <w:szCs w:val="21"/>
              </w:rPr>
            </w:pPr>
          </w:p>
        </w:tc>
      </w:tr>
      <w:tr w:rsidR="000751C2">
        <w:trPr>
          <w:trHeight w:val="264"/>
        </w:trPr>
        <w:tc>
          <w:tcPr>
            <w:tcW w:w="6700" w:type="dxa"/>
            <w:gridSpan w:val="3"/>
            <w:tcBorders>
              <w:left w:val="single" w:sz="8" w:space="0" w:color="auto"/>
              <w:bottom w:val="single" w:sz="8" w:space="0" w:color="auto"/>
              <w:right w:val="single" w:sz="8" w:space="0" w:color="auto"/>
            </w:tcBorders>
            <w:vAlign w:val="bottom"/>
          </w:tcPr>
          <w:p w:rsidR="000751C2" w:rsidRDefault="004F567E">
            <w:pPr>
              <w:ind w:left="160"/>
              <w:rPr>
                <w:sz w:val="20"/>
                <w:szCs w:val="20"/>
              </w:rPr>
            </w:pPr>
            <w:r>
              <w:rPr>
                <w:rFonts w:eastAsia="Times New Roman"/>
              </w:rPr>
              <w:t>шкатулки). Познакомить с каркасным способом лепки.</w:t>
            </w:r>
          </w:p>
        </w:tc>
        <w:tc>
          <w:tcPr>
            <w:tcW w:w="6060" w:type="dxa"/>
            <w:gridSpan w:val="3"/>
            <w:tcBorders>
              <w:bottom w:val="single" w:sz="8" w:space="0" w:color="auto"/>
              <w:right w:val="single" w:sz="8" w:space="0" w:color="auto"/>
            </w:tcBorders>
            <w:vAlign w:val="bottom"/>
          </w:tcPr>
          <w:p w:rsidR="000751C2" w:rsidRDefault="004F567E">
            <w:pPr>
              <w:ind w:left="100"/>
              <w:rPr>
                <w:sz w:val="20"/>
                <w:szCs w:val="20"/>
              </w:rPr>
            </w:pPr>
            <w:r>
              <w:rPr>
                <w:rFonts w:eastAsia="Times New Roman"/>
              </w:rPr>
              <w:t>необходимы для точного измерения роста и веса (работа с</w:t>
            </w:r>
          </w:p>
        </w:tc>
        <w:tc>
          <w:tcPr>
            <w:tcW w:w="3160" w:type="dxa"/>
            <w:tcBorders>
              <w:bottom w:val="single" w:sz="8" w:space="0" w:color="auto"/>
              <w:right w:val="single" w:sz="8" w:space="0" w:color="auto"/>
            </w:tcBorders>
            <w:vAlign w:val="bottom"/>
          </w:tcPr>
          <w:p w:rsidR="000751C2" w:rsidRDefault="000751C2"/>
        </w:tc>
      </w:tr>
      <w:tr w:rsidR="000751C2">
        <w:trPr>
          <w:trHeight w:val="324"/>
        </w:trPr>
        <w:tc>
          <w:tcPr>
            <w:tcW w:w="1920" w:type="dxa"/>
            <w:vAlign w:val="bottom"/>
          </w:tcPr>
          <w:p w:rsidR="000751C2" w:rsidRDefault="000751C2">
            <w:pPr>
              <w:rPr>
                <w:sz w:val="24"/>
                <w:szCs w:val="24"/>
              </w:rPr>
            </w:pPr>
          </w:p>
        </w:tc>
        <w:tc>
          <w:tcPr>
            <w:tcW w:w="2920" w:type="dxa"/>
            <w:vAlign w:val="bottom"/>
          </w:tcPr>
          <w:p w:rsidR="000751C2" w:rsidRDefault="000751C2">
            <w:pPr>
              <w:rPr>
                <w:sz w:val="24"/>
                <w:szCs w:val="24"/>
              </w:rPr>
            </w:pPr>
          </w:p>
        </w:tc>
        <w:tc>
          <w:tcPr>
            <w:tcW w:w="1860" w:type="dxa"/>
            <w:vAlign w:val="bottom"/>
          </w:tcPr>
          <w:p w:rsidR="000751C2" w:rsidRDefault="000751C2">
            <w:pPr>
              <w:rPr>
                <w:sz w:val="24"/>
                <w:szCs w:val="24"/>
              </w:rPr>
            </w:pPr>
          </w:p>
        </w:tc>
        <w:tc>
          <w:tcPr>
            <w:tcW w:w="620" w:type="dxa"/>
            <w:vAlign w:val="bottom"/>
          </w:tcPr>
          <w:p w:rsidR="000751C2" w:rsidRDefault="000751C2">
            <w:pPr>
              <w:rPr>
                <w:sz w:val="24"/>
                <w:szCs w:val="24"/>
              </w:rPr>
            </w:pPr>
          </w:p>
        </w:tc>
        <w:tc>
          <w:tcPr>
            <w:tcW w:w="2320" w:type="dxa"/>
            <w:vAlign w:val="bottom"/>
          </w:tcPr>
          <w:p w:rsidR="000751C2" w:rsidRDefault="004F567E">
            <w:pPr>
              <w:ind w:left="260"/>
              <w:rPr>
                <w:sz w:val="20"/>
                <w:szCs w:val="20"/>
              </w:rPr>
            </w:pPr>
            <w:r>
              <w:rPr>
                <w:rFonts w:ascii="Calibri" w:eastAsia="Calibri" w:hAnsi="Calibri" w:cs="Calibri"/>
              </w:rPr>
              <w:t>90</w:t>
            </w:r>
          </w:p>
        </w:tc>
        <w:tc>
          <w:tcPr>
            <w:tcW w:w="3120" w:type="dxa"/>
            <w:vAlign w:val="bottom"/>
          </w:tcPr>
          <w:p w:rsidR="000751C2" w:rsidRDefault="000751C2">
            <w:pPr>
              <w:rPr>
                <w:sz w:val="24"/>
                <w:szCs w:val="24"/>
              </w:rPr>
            </w:pPr>
          </w:p>
        </w:tc>
        <w:tc>
          <w:tcPr>
            <w:tcW w:w="3160" w:type="dxa"/>
            <w:vAlign w:val="bottom"/>
          </w:tcPr>
          <w:p w:rsidR="000751C2" w:rsidRDefault="000751C2">
            <w:pPr>
              <w:rPr>
                <w:sz w:val="24"/>
                <w:szCs w:val="24"/>
              </w:rPr>
            </w:pPr>
          </w:p>
        </w:tc>
      </w:tr>
    </w:tbl>
    <w:p w:rsidR="000751C2" w:rsidRDefault="000751C2">
      <w:pPr>
        <w:sectPr w:rsidR="000751C2">
          <w:pgSz w:w="16840" w:h="11904" w:orient="landscape"/>
          <w:pgMar w:top="1213" w:right="380" w:bottom="900" w:left="560" w:header="0" w:footer="0" w:gutter="0"/>
          <w:cols w:space="720" w:equalWidth="0">
            <w:col w:w="15900"/>
          </w:cols>
        </w:sectPr>
      </w:pPr>
    </w:p>
    <w:p w:rsidR="000751C2" w:rsidRDefault="00721925">
      <w:pPr>
        <w:ind w:left="120" w:right="5900"/>
        <w:rPr>
          <w:sz w:val="20"/>
          <w:szCs w:val="20"/>
        </w:rPr>
      </w:pPr>
      <w:r>
        <w:rPr>
          <w:rFonts w:eastAsia="Times New Roman"/>
          <w:noProof/>
        </w:rPr>
        <w:lastRenderedPageBreak/>
        <w:pict>
          <v:line id="Shape 184" o:spid="_x0000_s1123" style="position:absolute;left:0;text-align:left;z-index:251677696;visibility:visible;mso-wrap-distance-left:0;mso-wrap-distance-right:0;mso-position-horizontal-relative:page;mso-position-vertical-relative:page" from="28pt,61.85pt" to="823.1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" o:allowincell="f" strokeweight=".14108mm">
            <w10:wrap anchorx="page" anchory="page"/>
          </v:line>
        </w:pict>
      </w:r>
      <w:r>
        <w:rPr>
          <w:rFonts w:eastAsia="Times New Roman"/>
          <w:noProof/>
        </w:rPr>
        <w:pict>
          <v:line id="Shape 185" o:spid="_x0000_s1122" style="position:absolute;left:0;text-align:left;z-index:251678720;visibility:visible;mso-wrap-distance-left:0;mso-wrap-distance-right:0;mso-position-horizontal-relative:page;mso-position-vertical-relative:page" from="28pt,328pt" to="823.1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" o:allowincell="f" strokeweight=".14108mm">
            <w10:wrap anchorx="page" anchory="page"/>
          </v:line>
        </w:pict>
      </w:r>
      <w:r>
        <w:rPr>
          <w:rFonts w:eastAsia="Times New Roman"/>
          <w:noProof/>
        </w:rPr>
        <w:pict>
          <v:line id="Shape 186" o:spid="_x0000_s1121" style="position:absolute;left:0;text-align:left;z-index:251679744;visibility:visible;mso-wrap-distance-left:0;mso-wrap-distance-right:0;mso-position-horizontal-relative:page;mso-position-vertical-relative:page" from="361.95pt,61.65pt" to="361.95pt,3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" o:allowincell="f" strokeweight=".4pt">
            <w10:wrap anchorx="page" anchory="page"/>
          </v:line>
        </w:pict>
      </w:r>
      <w:r>
        <w:rPr>
          <w:rFonts w:eastAsia="Times New Roman"/>
          <w:noProof/>
        </w:rPr>
        <w:pict>
          <v:line id="Shape 187" o:spid="_x0000_s1120" style="position:absolute;left:0;text-align:left;z-index:251680768;visibility:visible;mso-wrap-distance-left:0;mso-wrap-distance-right:0;mso-position-horizontal-relative:page;mso-position-vertical-relative:page" from="665.25pt,61.65pt" to="665.25pt,3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" o:allowincell="f" strokeweight=".14108mm">
            <w10:wrap anchorx="page" anchory="page"/>
          </v:line>
        </w:pict>
      </w:r>
      <w:r>
        <w:rPr>
          <w:rFonts w:eastAsia="Times New Roman"/>
          <w:noProof/>
        </w:rPr>
        <w:pict>
          <v:line id="Shape 188" o:spid="_x0000_s1119" style="position:absolute;left:0;text-align:left;z-index:251681792;visibility:visible;mso-wrap-distance-left:0;mso-wrap-distance-right:0;mso-position-horizontal-relative:page;mso-position-vertical-relative:page" from="28.2pt,61.65pt" to="28.2pt,4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FNdFgIAAC0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" o:allowincell="f" strokeweight=".14108mm">
            <w10:wrap anchorx="page" anchory="page"/>
          </v:line>
        </w:pict>
      </w:r>
      <w:r>
        <w:rPr>
          <w:rFonts w:eastAsia="Times New Roman"/>
          <w:noProof/>
        </w:rPr>
        <w:pict>
          <v:line id="Shape 189" o:spid="_x0000_s1118" style="position:absolute;left:0;text-align:left;z-index:251682816;visibility:visible;mso-wrap-distance-left:0;mso-wrap-distance-right:0;mso-position-horizontal-relative:page;mso-position-vertical-relative:page" from="28pt,404.45pt" to="823.15pt,4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" o:allowincell="f" strokeweight=".4pt">
            <w10:wrap anchorx="page" anchory="page"/>
          </v:line>
        </w:pict>
      </w:r>
      <w:r>
        <w:rPr>
          <w:rFonts w:eastAsia="Times New Roman"/>
          <w:noProof/>
        </w:rPr>
        <w:pict>
          <v:line id="Shape 190" o:spid="_x0000_s1117" style="position:absolute;left:0;text-align:left;z-index:251683840;visibility:visible;mso-wrap-distance-left:0;mso-wrap-distance-right:0;mso-position-horizontal-relative:page;mso-position-vertical-relative:page" from="822.95pt,61.65pt" to="822.95pt,4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" o:allowincell="f" strokeweight=".14103mm">
            <w10:wrap anchorx="page" anchory="page"/>
          </v:line>
        </w:pict>
      </w:r>
      <w:r w:rsidR="004F567E">
        <w:rPr>
          <w:rFonts w:eastAsia="Times New Roman"/>
        </w:rPr>
        <w:t>Совершенствовать умение планировать работу, определяя весами и ростомером). количество и качество материалов, выбор инструментов, технических приемов. Развивать чувство формы, композиции. Воспитывать желание создавать рукотворную красоту для</w:t>
      </w:r>
    </w:p>
    <w:p w:rsidR="000751C2" w:rsidRDefault="000751C2">
      <w:pPr>
        <w:spacing w:line="243" w:lineRule="exact"/>
        <w:rPr>
          <w:sz w:val="20"/>
          <w:szCs w:val="20"/>
        </w:rPr>
      </w:pPr>
    </w:p>
    <w:p w:rsidR="000751C2" w:rsidRDefault="004F567E">
      <w:pPr>
        <w:ind w:left="120"/>
        <w:rPr>
          <w:sz w:val="20"/>
          <w:szCs w:val="20"/>
        </w:rPr>
      </w:pPr>
      <w:r>
        <w:rPr>
          <w:rFonts w:eastAsia="Times New Roman"/>
        </w:rPr>
        <w:t>повседневного быта детского сада.</w:t>
      </w:r>
    </w:p>
    <w:p w:rsidR="000751C2" w:rsidRDefault="000751C2">
      <w:pPr>
        <w:spacing w:line="4" w:lineRule="exact"/>
        <w:rPr>
          <w:sz w:val="20"/>
          <w:szCs w:val="20"/>
        </w:rPr>
      </w:pPr>
    </w:p>
    <w:p w:rsidR="000751C2" w:rsidRDefault="004F567E">
      <w:pPr>
        <w:ind w:left="120"/>
        <w:rPr>
          <w:sz w:val="20"/>
          <w:szCs w:val="20"/>
        </w:rPr>
      </w:pPr>
      <w:r>
        <w:rPr>
          <w:rFonts w:eastAsia="Times New Roman"/>
        </w:rPr>
        <w:t>Продолжать учить создавать коллективную композицию</w:t>
      </w:r>
    </w:p>
    <w:p w:rsidR="000751C2" w:rsidRDefault="000751C2">
      <w:pPr>
        <w:spacing w:line="3" w:lineRule="exact"/>
        <w:rPr>
          <w:sz w:val="20"/>
          <w:szCs w:val="20"/>
        </w:rPr>
      </w:pPr>
    </w:p>
    <w:p w:rsidR="000751C2" w:rsidRDefault="004F567E">
      <w:pPr>
        <w:ind w:left="120"/>
        <w:rPr>
          <w:sz w:val="20"/>
          <w:szCs w:val="20"/>
        </w:rPr>
      </w:pPr>
      <w:r>
        <w:rPr>
          <w:rFonts w:eastAsia="Times New Roman"/>
        </w:rPr>
        <w:t>(изображение здания детского сада) из отдельно подготовленных</w:t>
      </w:r>
    </w:p>
    <w:p w:rsidR="000751C2" w:rsidRDefault="004F567E">
      <w:pPr>
        <w:spacing w:line="235" w:lineRule="auto"/>
        <w:ind w:left="120"/>
        <w:rPr>
          <w:sz w:val="20"/>
          <w:szCs w:val="20"/>
        </w:rPr>
      </w:pPr>
      <w:r>
        <w:rPr>
          <w:rFonts w:eastAsia="Times New Roman"/>
        </w:rPr>
        <w:t>частей (окон с фотографиями детей). Совершенствовать умение</w:t>
      </w:r>
    </w:p>
    <w:p w:rsidR="000751C2" w:rsidRDefault="000751C2">
      <w:pPr>
        <w:spacing w:line="4" w:lineRule="exact"/>
        <w:rPr>
          <w:sz w:val="20"/>
          <w:szCs w:val="20"/>
        </w:rPr>
      </w:pPr>
    </w:p>
    <w:p w:rsidR="000751C2" w:rsidRDefault="004F567E">
      <w:pPr>
        <w:ind w:left="120"/>
        <w:rPr>
          <w:sz w:val="20"/>
          <w:szCs w:val="20"/>
        </w:rPr>
      </w:pPr>
      <w:r>
        <w:rPr>
          <w:rFonts w:eastAsia="Times New Roman"/>
        </w:rPr>
        <w:t>строить изображение в зависимости от задуманной композиции,</w:t>
      </w:r>
    </w:p>
    <w:p w:rsidR="000751C2" w:rsidRDefault="004F567E">
      <w:pPr>
        <w:spacing w:line="235" w:lineRule="auto"/>
        <w:ind w:left="120"/>
        <w:rPr>
          <w:sz w:val="20"/>
          <w:szCs w:val="20"/>
        </w:rPr>
      </w:pPr>
      <w:r>
        <w:rPr>
          <w:rFonts w:eastAsia="Times New Roman"/>
        </w:rPr>
        <w:t>наклеивать окна ритмично, по порядку (в соответствии с днем</w:t>
      </w:r>
    </w:p>
    <w:p w:rsidR="000751C2" w:rsidRDefault="000751C2">
      <w:pPr>
        <w:spacing w:line="3" w:lineRule="exact"/>
        <w:rPr>
          <w:sz w:val="20"/>
          <w:szCs w:val="20"/>
        </w:rPr>
      </w:pPr>
    </w:p>
    <w:p w:rsidR="000751C2" w:rsidRDefault="004F567E">
      <w:pPr>
        <w:ind w:left="120"/>
        <w:rPr>
          <w:sz w:val="20"/>
          <w:szCs w:val="20"/>
        </w:rPr>
      </w:pPr>
      <w:r>
        <w:rPr>
          <w:rFonts w:eastAsia="Times New Roman"/>
        </w:rPr>
        <w:t>рождения детей). Воспитывать навыки сотрудничества и</w:t>
      </w:r>
    </w:p>
    <w:p w:rsidR="000751C2" w:rsidRDefault="000751C2">
      <w:pPr>
        <w:spacing w:line="4" w:lineRule="exact"/>
        <w:rPr>
          <w:sz w:val="20"/>
          <w:szCs w:val="20"/>
        </w:rPr>
      </w:pPr>
    </w:p>
    <w:p w:rsidR="000751C2" w:rsidRDefault="004F567E">
      <w:pPr>
        <w:ind w:left="120"/>
        <w:rPr>
          <w:sz w:val="20"/>
          <w:szCs w:val="20"/>
        </w:rPr>
      </w:pPr>
      <w:r>
        <w:rPr>
          <w:rFonts w:eastAsia="Times New Roman"/>
        </w:rPr>
        <w:t>сотворчества со сверстниками</w:t>
      </w:r>
    </w:p>
    <w:p w:rsidR="000751C2" w:rsidRDefault="004F567E">
      <w:pPr>
        <w:spacing w:line="235" w:lineRule="auto"/>
        <w:ind w:left="120"/>
        <w:rPr>
          <w:sz w:val="20"/>
          <w:szCs w:val="20"/>
        </w:rPr>
      </w:pPr>
      <w:r>
        <w:rPr>
          <w:rFonts w:eastAsia="Times New Roman"/>
          <w:b/>
          <w:bCs/>
        </w:rPr>
        <w:t xml:space="preserve">Физическое развитие. </w:t>
      </w:r>
      <w:r>
        <w:rPr>
          <w:rFonts w:eastAsia="Times New Roman"/>
        </w:rPr>
        <w:t>Воспитывать умение сохранять</w:t>
      </w:r>
    </w:p>
    <w:p w:rsidR="000751C2" w:rsidRDefault="000751C2">
      <w:pPr>
        <w:spacing w:line="4" w:lineRule="exact"/>
        <w:rPr>
          <w:sz w:val="20"/>
          <w:szCs w:val="20"/>
        </w:rPr>
      </w:pPr>
    </w:p>
    <w:p w:rsidR="000751C2" w:rsidRDefault="004F567E">
      <w:pPr>
        <w:ind w:left="120"/>
        <w:rPr>
          <w:sz w:val="20"/>
          <w:szCs w:val="20"/>
        </w:rPr>
      </w:pPr>
      <w:r>
        <w:rPr>
          <w:rFonts w:eastAsia="Times New Roman"/>
        </w:rPr>
        <w:t>правильную осанку в различных видах деятельности.</w:t>
      </w:r>
    </w:p>
    <w:p w:rsidR="000751C2" w:rsidRDefault="000751C2">
      <w:pPr>
        <w:spacing w:line="3" w:lineRule="exact"/>
        <w:rPr>
          <w:sz w:val="20"/>
          <w:szCs w:val="20"/>
        </w:rPr>
      </w:pPr>
    </w:p>
    <w:p w:rsidR="000751C2" w:rsidRDefault="004F567E">
      <w:pPr>
        <w:ind w:left="120"/>
        <w:rPr>
          <w:sz w:val="20"/>
          <w:szCs w:val="20"/>
        </w:rPr>
      </w:pPr>
      <w:r>
        <w:rPr>
          <w:rFonts w:eastAsia="Times New Roman"/>
        </w:rPr>
        <w:t>Закреплять умение соблюдать заданный темп в ходьбе и беге.</w:t>
      </w:r>
    </w:p>
    <w:p w:rsidR="000751C2" w:rsidRDefault="004F567E">
      <w:pPr>
        <w:spacing w:line="235" w:lineRule="auto"/>
        <w:ind w:left="120"/>
        <w:rPr>
          <w:sz w:val="20"/>
          <w:szCs w:val="20"/>
        </w:rPr>
      </w:pPr>
      <w:r>
        <w:rPr>
          <w:rFonts w:eastAsia="Times New Roman"/>
        </w:rPr>
        <w:t>Поддерживать интерес к физической культуре и спорту, отдельным</w:t>
      </w:r>
    </w:p>
    <w:p w:rsidR="000751C2" w:rsidRDefault="000751C2">
      <w:pPr>
        <w:spacing w:line="4" w:lineRule="exact"/>
        <w:rPr>
          <w:sz w:val="20"/>
          <w:szCs w:val="20"/>
        </w:rPr>
      </w:pPr>
    </w:p>
    <w:p w:rsidR="000751C2" w:rsidRDefault="004F567E">
      <w:pPr>
        <w:ind w:left="120"/>
        <w:rPr>
          <w:sz w:val="20"/>
          <w:szCs w:val="20"/>
        </w:rPr>
      </w:pPr>
      <w:r>
        <w:rPr>
          <w:rFonts w:eastAsia="Times New Roman"/>
        </w:rPr>
        <w:t>достижениям в области спорта.</w:t>
      </w:r>
    </w:p>
    <w:p w:rsidR="000751C2" w:rsidRDefault="004F567E">
      <w:pPr>
        <w:tabs>
          <w:tab w:val="left" w:pos="1600"/>
          <w:tab w:val="left" w:pos="2480"/>
          <w:tab w:val="left" w:pos="3360"/>
          <w:tab w:val="left" w:pos="4900"/>
          <w:tab w:val="left" w:pos="6080"/>
        </w:tabs>
        <w:spacing w:line="235" w:lineRule="auto"/>
        <w:ind w:left="120"/>
        <w:rPr>
          <w:sz w:val="20"/>
          <w:szCs w:val="20"/>
        </w:rPr>
      </w:pPr>
      <w:r>
        <w:rPr>
          <w:rFonts w:eastAsia="Times New Roman"/>
          <w:b/>
          <w:bCs/>
        </w:rPr>
        <w:t>Подвижные</w:t>
      </w:r>
      <w:r>
        <w:rPr>
          <w:sz w:val="20"/>
          <w:szCs w:val="20"/>
        </w:rPr>
        <w:tab/>
      </w:r>
      <w:r>
        <w:rPr>
          <w:rFonts w:eastAsia="Times New Roman"/>
          <w:b/>
          <w:bCs/>
        </w:rPr>
        <w:t>игры.</w:t>
      </w:r>
      <w:r>
        <w:rPr>
          <w:sz w:val="20"/>
          <w:szCs w:val="20"/>
        </w:rPr>
        <w:tab/>
      </w:r>
      <w:r>
        <w:rPr>
          <w:rFonts w:eastAsia="Times New Roman"/>
        </w:rPr>
        <w:t>Учить</w:t>
      </w:r>
      <w:r>
        <w:rPr>
          <w:sz w:val="20"/>
          <w:szCs w:val="20"/>
        </w:rPr>
        <w:tab/>
      </w:r>
      <w:r>
        <w:rPr>
          <w:rFonts w:eastAsia="Times New Roman"/>
        </w:rPr>
        <w:t>придумывать</w:t>
      </w:r>
      <w:r>
        <w:rPr>
          <w:sz w:val="20"/>
          <w:szCs w:val="20"/>
        </w:rPr>
        <w:tab/>
      </w:r>
      <w:r>
        <w:rPr>
          <w:rFonts w:eastAsia="Times New Roman"/>
        </w:rPr>
        <w:t>варианты</w:t>
      </w:r>
      <w:r>
        <w:rPr>
          <w:sz w:val="20"/>
          <w:szCs w:val="20"/>
        </w:rPr>
        <w:tab/>
      </w:r>
      <w:r>
        <w:rPr>
          <w:rFonts w:eastAsia="Times New Roman"/>
        </w:rPr>
        <w:t>игр,</w:t>
      </w:r>
    </w:p>
    <w:p w:rsidR="000751C2" w:rsidRDefault="000751C2">
      <w:pPr>
        <w:spacing w:line="3" w:lineRule="exact"/>
        <w:rPr>
          <w:sz w:val="20"/>
          <w:szCs w:val="20"/>
        </w:rPr>
      </w:pPr>
    </w:p>
    <w:p w:rsidR="000751C2" w:rsidRDefault="004F567E">
      <w:pPr>
        <w:ind w:left="120"/>
        <w:rPr>
          <w:sz w:val="20"/>
          <w:szCs w:val="20"/>
        </w:rPr>
      </w:pPr>
      <w:r>
        <w:rPr>
          <w:rFonts w:eastAsia="Times New Roman"/>
        </w:rPr>
        <w:t>комбинировать движения, проявляя творческие способности.</w:t>
      </w:r>
    </w:p>
    <w:p w:rsidR="000751C2" w:rsidRDefault="000751C2">
      <w:pPr>
        <w:spacing w:line="3" w:lineRule="exact"/>
        <w:rPr>
          <w:sz w:val="20"/>
          <w:szCs w:val="20"/>
        </w:rPr>
      </w:pPr>
    </w:p>
    <w:p w:rsidR="000751C2" w:rsidRDefault="004F567E">
      <w:pPr>
        <w:ind w:left="120"/>
        <w:rPr>
          <w:sz w:val="20"/>
          <w:szCs w:val="20"/>
        </w:rPr>
      </w:pPr>
      <w:r>
        <w:rPr>
          <w:rFonts w:eastAsia="Times New Roman"/>
        </w:rPr>
        <w:t>Развивать интерес к спортивным играм и упражнениям (городки,</w:t>
      </w:r>
    </w:p>
    <w:p w:rsidR="000751C2" w:rsidRDefault="004F567E">
      <w:pPr>
        <w:spacing w:line="235" w:lineRule="auto"/>
        <w:ind w:left="120"/>
        <w:rPr>
          <w:sz w:val="20"/>
          <w:szCs w:val="20"/>
        </w:rPr>
      </w:pPr>
      <w:r>
        <w:rPr>
          <w:rFonts w:eastAsia="Times New Roman"/>
        </w:rPr>
        <w:t>бадминтон, баскетбол, настольный теннис, хоккей, футбол).</w:t>
      </w:r>
    </w:p>
    <w:p w:rsidR="000751C2" w:rsidRDefault="000751C2">
      <w:pPr>
        <w:spacing w:line="19" w:lineRule="exact"/>
        <w:rPr>
          <w:sz w:val="20"/>
          <w:szCs w:val="20"/>
        </w:rPr>
      </w:pPr>
    </w:p>
    <w:p w:rsidR="000751C2" w:rsidRDefault="004F567E">
      <w:pPr>
        <w:rPr>
          <w:sz w:val="20"/>
          <w:szCs w:val="20"/>
        </w:rPr>
      </w:pPr>
      <w:r>
        <w:rPr>
          <w:rFonts w:eastAsia="Times New Roman"/>
          <w:b/>
          <w:bCs/>
        </w:rPr>
        <w:t>Для осуществления образовательной деятельности в семье по теме целесообразно рекомендовать родителям:</w:t>
      </w:r>
    </w:p>
    <w:p w:rsidR="000751C2" w:rsidRDefault="004F567E">
      <w:pPr>
        <w:tabs>
          <w:tab w:val="left" w:pos="6680"/>
        </w:tabs>
        <w:ind w:left="220"/>
        <w:rPr>
          <w:sz w:val="20"/>
          <w:szCs w:val="20"/>
        </w:rPr>
      </w:pPr>
      <w:r>
        <w:rPr>
          <w:rFonts w:eastAsia="Times New Roman"/>
        </w:rPr>
        <w:t>Рассмотреть с детьми разные формы ранцев, портфелей;</w:t>
      </w:r>
      <w:r>
        <w:rPr>
          <w:sz w:val="20"/>
          <w:szCs w:val="20"/>
        </w:rPr>
        <w:tab/>
      </w:r>
      <w:r>
        <w:rPr>
          <w:rFonts w:eastAsia="Times New Roman"/>
          <w:sz w:val="21"/>
          <w:szCs w:val="21"/>
        </w:rPr>
        <w:t>Рассказать о семейных традициях, реликвиях;</w:t>
      </w:r>
    </w:p>
    <w:p w:rsidR="000751C2" w:rsidRDefault="004F567E">
      <w:pPr>
        <w:tabs>
          <w:tab w:val="left" w:pos="6720"/>
        </w:tabs>
        <w:ind w:left="220"/>
        <w:rPr>
          <w:sz w:val="20"/>
          <w:szCs w:val="20"/>
        </w:rPr>
      </w:pPr>
      <w:r>
        <w:rPr>
          <w:rFonts w:eastAsia="Times New Roman"/>
        </w:rPr>
        <w:t>Рассмотреть семейный альбом;</w:t>
      </w:r>
      <w:r>
        <w:rPr>
          <w:sz w:val="20"/>
          <w:szCs w:val="20"/>
        </w:rPr>
        <w:tab/>
      </w:r>
      <w:r>
        <w:rPr>
          <w:rFonts w:eastAsia="Times New Roman"/>
          <w:sz w:val="21"/>
          <w:szCs w:val="21"/>
        </w:rPr>
        <w:t>Просмотреть видеофильм о жизни близких;</w:t>
      </w:r>
    </w:p>
    <w:p w:rsidR="000751C2" w:rsidRDefault="000751C2">
      <w:pPr>
        <w:spacing w:line="3" w:lineRule="exact"/>
        <w:rPr>
          <w:sz w:val="20"/>
          <w:szCs w:val="20"/>
        </w:rPr>
      </w:pPr>
    </w:p>
    <w:p w:rsidR="000751C2" w:rsidRDefault="004F567E">
      <w:pPr>
        <w:ind w:left="220"/>
        <w:rPr>
          <w:sz w:val="20"/>
          <w:szCs w:val="20"/>
        </w:rPr>
      </w:pPr>
      <w:r>
        <w:rPr>
          <w:rFonts w:eastAsia="Times New Roman"/>
        </w:rPr>
        <w:t>побеседовать о сложившихся отношениях (</w:t>
      </w:r>
      <w:proofErr w:type="spellStart"/>
      <w:r>
        <w:rPr>
          <w:rFonts w:eastAsia="Times New Roman"/>
        </w:rPr>
        <w:t>тѐплых</w:t>
      </w:r>
      <w:proofErr w:type="spellEnd"/>
      <w:r>
        <w:rPr>
          <w:rFonts w:eastAsia="Times New Roman"/>
        </w:rPr>
        <w:t>, доброжелательных, внимательных) между членами семьи и другими родственниками;</w:t>
      </w:r>
    </w:p>
    <w:p w:rsidR="000751C2" w:rsidRDefault="000751C2">
      <w:pPr>
        <w:spacing w:line="3" w:lineRule="exact"/>
        <w:rPr>
          <w:sz w:val="20"/>
          <w:szCs w:val="20"/>
        </w:rPr>
      </w:pPr>
    </w:p>
    <w:p w:rsidR="000751C2" w:rsidRDefault="004F567E">
      <w:pPr>
        <w:tabs>
          <w:tab w:val="left" w:pos="6740"/>
        </w:tabs>
        <w:ind w:left="220"/>
        <w:rPr>
          <w:sz w:val="20"/>
          <w:szCs w:val="20"/>
        </w:rPr>
      </w:pPr>
      <w:r>
        <w:rPr>
          <w:rFonts w:eastAsia="Times New Roman"/>
        </w:rPr>
        <w:t>Прогуляться по городу с детьми, посещение аттракционов;</w:t>
      </w:r>
      <w:r>
        <w:rPr>
          <w:sz w:val="20"/>
          <w:szCs w:val="20"/>
        </w:rPr>
        <w:tab/>
      </w:r>
      <w:r>
        <w:rPr>
          <w:rFonts w:eastAsia="Times New Roman"/>
        </w:rPr>
        <w:t>Создать древо жизни своей семьи;</w:t>
      </w:r>
    </w:p>
    <w:p w:rsidR="000751C2" w:rsidRDefault="004F567E">
      <w:pPr>
        <w:tabs>
          <w:tab w:val="left" w:pos="6680"/>
        </w:tabs>
        <w:ind w:left="220"/>
        <w:rPr>
          <w:sz w:val="20"/>
          <w:szCs w:val="20"/>
        </w:rPr>
      </w:pPr>
      <w:r>
        <w:rPr>
          <w:rFonts w:eastAsia="Times New Roman"/>
        </w:rPr>
        <w:t>Побеседовать о правилах поведения в общественном транспорте;</w:t>
      </w:r>
      <w:r>
        <w:rPr>
          <w:sz w:val="20"/>
          <w:szCs w:val="20"/>
        </w:rPr>
        <w:tab/>
      </w:r>
      <w:r>
        <w:rPr>
          <w:rFonts w:eastAsia="Times New Roman"/>
          <w:sz w:val="21"/>
          <w:szCs w:val="21"/>
        </w:rPr>
        <w:t>Составить рассказ о своей поделке «Что я умею мастерить», «Как я рисую, леплю»;</w: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301" w:lineRule="exact"/>
        <w:rPr>
          <w:sz w:val="20"/>
          <w:szCs w:val="20"/>
        </w:rPr>
      </w:pPr>
    </w:p>
    <w:p w:rsidR="000751C2" w:rsidRDefault="004F567E">
      <w:pPr>
        <w:ind w:right="-479"/>
        <w:jc w:val="center"/>
        <w:rPr>
          <w:sz w:val="20"/>
          <w:szCs w:val="20"/>
        </w:rPr>
      </w:pPr>
      <w:r>
        <w:rPr>
          <w:rFonts w:ascii="Calibri" w:eastAsia="Calibri" w:hAnsi="Calibri" w:cs="Calibri"/>
        </w:rPr>
        <w:t>91</w:t>
      </w:r>
    </w:p>
    <w:p w:rsidR="000751C2" w:rsidRDefault="000751C2">
      <w:pPr>
        <w:sectPr w:rsidR="000751C2">
          <w:pgSz w:w="16840" w:h="11904" w:orient="landscape"/>
          <w:pgMar w:top="1234" w:right="1440" w:bottom="900" w:left="600" w:header="0" w:footer="0" w:gutter="0"/>
          <w:cols w:space="720" w:equalWidth="0">
            <w:col w:w="14800"/>
          </w:cols>
        </w:sectPr>
      </w:pPr>
    </w:p>
    <w:p w:rsidR="000751C2" w:rsidRDefault="004F567E">
      <w:pPr>
        <w:ind w:left="120"/>
        <w:rPr>
          <w:sz w:val="20"/>
          <w:szCs w:val="20"/>
        </w:rPr>
      </w:pPr>
      <w:r>
        <w:rPr>
          <w:rFonts w:eastAsia="Times New Roman"/>
          <w:b/>
          <w:bCs/>
          <w:sz w:val="24"/>
          <w:szCs w:val="24"/>
        </w:rPr>
        <w:lastRenderedPageBreak/>
        <w:t>2.5 Перечень программ и технологий, используемых в работе с детьми</w:t>
      </w:r>
    </w:p>
    <w:p w:rsidR="000751C2" w:rsidRDefault="000751C2">
      <w:pPr>
        <w:spacing w:line="276"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740"/>
        <w:gridCol w:w="12420"/>
      </w:tblGrid>
      <w:tr w:rsidR="000751C2">
        <w:trPr>
          <w:trHeight w:val="279"/>
        </w:trPr>
        <w:tc>
          <w:tcPr>
            <w:tcW w:w="2740" w:type="dxa"/>
            <w:tcBorders>
              <w:bottom w:val="single" w:sz="8" w:space="0" w:color="auto"/>
            </w:tcBorders>
            <w:vAlign w:val="bottom"/>
          </w:tcPr>
          <w:p w:rsidR="000751C2" w:rsidRDefault="000751C2">
            <w:pPr>
              <w:rPr>
                <w:sz w:val="24"/>
                <w:szCs w:val="24"/>
              </w:rPr>
            </w:pPr>
          </w:p>
        </w:tc>
        <w:tc>
          <w:tcPr>
            <w:tcW w:w="12420" w:type="dxa"/>
            <w:tcBorders>
              <w:bottom w:val="single" w:sz="8" w:space="0" w:color="auto"/>
            </w:tcBorders>
            <w:vAlign w:val="bottom"/>
          </w:tcPr>
          <w:p w:rsidR="000751C2" w:rsidRDefault="004F567E">
            <w:pPr>
              <w:ind w:left="1960"/>
              <w:rPr>
                <w:sz w:val="20"/>
                <w:szCs w:val="20"/>
              </w:rPr>
            </w:pPr>
            <w:r>
              <w:rPr>
                <w:rFonts w:eastAsia="Times New Roman"/>
                <w:b/>
                <w:bCs/>
                <w:sz w:val="24"/>
                <w:szCs w:val="24"/>
              </w:rPr>
              <w:t>Образовательная область «Познавательное развитие»</w:t>
            </w:r>
          </w:p>
        </w:tc>
      </w:tr>
      <w:tr w:rsidR="000751C2">
        <w:trPr>
          <w:trHeight w:val="257"/>
        </w:trPr>
        <w:tc>
          <w:tcPr>
            <w:tcW w:w="2740" w:type="dxa"/>
            <w:vAlign w:val="bottom"/>
          </w:tcPr>
          <w:p w:rsidR="000751C2" w:rsidRDefault="004F567E">
            <w:pPr>
              <w:spacing w:line="257" w:lineRule="exact"/>
              <w:ind w:left="180"/>
              <w:rPr>
                <w:sz w:val="20"/>
                <w:szCs w:val="20"/>
              </w:rPr>
            </w:pPr>
            <w:r>
              <w:rPr>
                <w:rFonts w:eastAsia="Times New Roman"/>
                <w:sz w:val="24"/>
                <w:szCs w:val="24"/>
              </w:rPr>
              <w:t>№ п/п</w:t>
            </w:r>
          </w:p>
        </w:tc>
        <w:tc>
          <w:tcPr>
            <w:tcW w:w="12420" w:type="dxa"/>
            <w:vAlign w:val="bottom"/>
          </w:tcPr>
          <w:p w:rsidR="000751C2" w:rsidRDefault="004F567E">
            <w:pPr>
              <w:spacing w:line="257" w:lineRule="exact"/>
              <w:ind w:left="4220"/>
              <w:rPr>
                <w:sz w:val="20"/>
                <w:szCs w:val="20"/>
              </w:rPr>
            </w:pPr>
            <w:r>
              <w:rPr>
                <w:rFonts w:eastAsia="Times New Roman"/>
                <w:sz w:val="24"/>
                <w:szCs w:val="24"/>
              </w:rPr>
              <w:t>Перечень технологий</w:t>
            </w:r>
          </w:p>
        </w:tc>
      </w:tr>
    </w:tbl>
    <w:p w:rsidR="000751C2" w:rsidRDefault="00721925">
      <w:pPr>
        <w:spacing w:line="20" w:lineRule="exact"/>
        <w:rPr>
          <w:sz w:val="20"/>
          <w:szCs w:val="20"/>
        </w:rPr>
      </w:pPr>
      <w:r>
        <w:rPr>
          <w:noProof/>
          <w:sz w:val="20"/>
          <w:szCs w:val="20"/>
        </w:rPr>
        <w:pict>
          <v:line id="Shape 191" o:spid="_x0000_s1116" style="position:absolute;z-index:251684864;visibility:visible;mso-wrap-distance-left:0;mso-wrap-distance-right:0;mso-position-horizontal-relative:text;mso-position-vertical-relative:text" from=".2pt,-13.65pt" to=".2pt,3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" o:allowincell="f" strokeweight=".14108mm"/>
        </w:pict>
      </w:r>
      <w:r>
        <w:rPr>
          <w:noProof/>
          <w:sz w:val="20"/>
          <w:szCs w:val="20"/>
        </w:rPr>
        <w:pict>
          <v:line id="Shape 192" o:spid="_x0000_s1115" style="position:absolute;z-index:251685888;visibility:visible;mso-wrap-distance-left:0;mso-wrap-distance-right:0;mso-position-horizontal-relative:text;mso-position-vertical-relative:text" from="0,2.9pt" to="757.5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" o:allowincell="f" strokeweight=".14108mm"/>
        </w:pict>
      </w:r>
      <w:r>
        <w:rPr>
          <w:noProof/>
          <w:sz w:val="20"/>
          <w:szCs w:val="20"/>
        </w:rPr>
        <w:pict>
          <v:line id="Shape 193" o:spid="_x0000_s1114" style="position:absolute;z-index:251686912;visibility:visible;mso-wrap-distance-left:0;mso-wrap-distance-right:0;mso-position-horizontal-relative:text;mso-position-vertical-relative:text" from="48.2pt,-13.65pt" to="48.2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" o:allowincell="f" strokeweight=".4pt"/>
        </w:pict>
      </w:r>
      <w:r>
        <w:rPr>
          <w:noProof/>
          <w:sz w:val="20"/>
          <w:szCs w:val="20"/>
        </w:rPr>
        <w:pict>
          <v:line id="Shape 194" o:spid="_x0000_s1113" style="position:absolute;z-index:251687936;visibility:visible;mso-wrap-distance-left:0;mso-wrap-distance-right:0;mso-position-horizontal-relative:text;mso-position-vertical-relative:text" from="757.35pt,-13.65pt" to="757.35pt,3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" o:allowincell="f" strokeweight=".4pt"/>
        </w:pict>
      </w:r>
    </w:p>
    <w:p w:rsidR="000751C2" w:rsidRDefault="000751C2">
      <w:pPr>
        <w:spacing w:line="33" w:lineRule="exact"/>
        <w:rPr>
          <w:sz w:val="20"/>
          <w:szCs w:val="20"/>
        </w:rPr>
      </w:pPr>
    </w:p>
    <w:p w:rsidR="000751C2" w:rsidRDefault="004F567E">
      <w:pPr>
        <w:numPr>
          <w:ilvl w:val="0"/>
          <w:numId w:val="40"/>
        </w:numPr>
        <w:tabs>
          <w:tab w:val="left" w:pos="1080"/>
        </w:tabs>
        <w:ind w:left="1080" w:hanging="647"/>
        <w:rPr>
          <w:rFonts w:eastAsia="Times New Roman"/>
          <w:sz w:val="24"/>
          <w:szCs w:val="24"/>
        </w:rPr>
      </w:pPr>
      <w:r>
        <w:rPr>
          <w:rFonts w:eastAsia="Times New Roman"/>
          <w:sz w:val="24"/>
          <w:szCs w:val="24"/>
        </w:rPr>
        <w:t>Информационно-компьютерные технологии</w:t>
      </w:r>
    </w:p>
    <w:p w:rsidR="000751C2" w:rsidRDefault="000751C2">
      <w:pPr>
        <w:spacing w:line="92" w:lineRule="exact"/>
        <w:rPr>
          <w:rFonts w:eastAsia="Times New Roman"/>
          <w:sz w:val="24"/>
          <w:szCs w:val="24"/>
        </w:rPr>
      </w:pPr>
    </w:p>
    <w:p w:rsidR="000751C2" w:rsidRDefault="004F567E">
      <w:pPr>
        <w:numPr>
          <w:ilvl w:val="0"/>
          <w:numId w:val="40"/>
        </w:numPr>
        <w:tabs>
          <w:tab w:val="left" w:pos="1080"/>
        </w:tabs>
        <w:ind w:left="1080" w:hanging="647"/>
        <w:rPr>
          <w:rFonts w:eastAsia="Times New Roman"/>
          <w:sz w:val="24"/>
          <w:szCs w:val="24"/>
        </w:rPr>
      </w:pPr>
      <w:r>
        <w:rPr>
          <w:rFonts w:eastAsia="Times New Roman"/>
          <w:sz w:val="24"/>
          <w:szCs w:val="24"/>
        </w:rPr>
        <w:t>Проектная технология</w:t>
      </w:r>
    </w:p>
    <w:p w:rsidR="000751C2" w:rsidRDefault="00721925">
      <w:pPr>
        <w:spacing w:line="20" w:lineRule="exact"/>
        <w:rPr>
          <w:sz w:val="20"/>
          <w:szCs w:val="20"/>
        </w:rPr>
      </w:pPr>
      <w:r>
        <w:rPr>
          <w:noProof/>
          <w:sz w:val="20"/>
          <w:szCs w:val="20"/>
        </w:rPr>
        <w:pict>
          <v:line id="Shape 195" o:spid="_x0000_s1112" style="position:absolute;z-index:251688960;visibility:visible;mso-wrap-distance-left:0;mso-wrap-distance-right:0" from="0,-13.9pt" to="757.5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" o:allowincell="f" strokeweight=".14108mm"/>
        </w:pict>
      </w:r>
      <w:r>
        <w:rPr>
          <w:noProof/>
          <w:sz w:val="20"/>
          <w:szCs w:val="20"/>
        </w:rPr>
        <w:pict>
          <v:line id="Shape 196" o:spid="_x0000_s1111" style="position:absolute;z-index:251689984;visibility:visible;mso-wrap-distance-left:0;mso-wrap-distance-right:0" from="0,2.5pt" to="757.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" o:allowincell="f" strokeweight=".14108mm"/>
        </w:pict>
      </w:r>
    </w:p>
    <w:p w:rsidR="000751C2" w:rsidRDefault="000751C2">
      <w:pPr>
        <w:spacing w:line="24" w:lineRule="exact"/>
        <w:rPr>
          <w:sz w:val="20"/>
          <w:szCs w:val="20"/>
        </w:rPr>
      </w:pPr>
    </w:p>
    <w:p w:rsidR="000751C2" w:rsidRDefault="004F567E">
      <w:pPr>
        <w:ind w:right="20"/>
        <w:jc w:val="center"/>
        <w:rPr>
          <w:sz w:val="20"/>
          <w:szCs w:val="20"/>
        </w:rPr>
      </w:pPr>
      <w:r>
        <w:rPr>
          <w:rFonts w:eastAsia="Times New Roman"/>
          <w:sz w:val="24"/>
          <w:szCs w:val="24"/>
        </w:rPr>
        <w:t>Перечень методик, программ</w:t>
      </w:r>
    </w:p>
    <w:p w:rsidR="000751C2" w:rsidRDefault="00721925">
      <w:pPr>
        <w:spacing w:line="20" w:lineRule="exact"/>
        <w:rPr>
          <w:sz w:val="20"/>
          <w:szCs w:val="20"/>
        </w:rPr>
      </w:pPr>
      <w:r>
        <w:rPr>
          <w:noProof/>
          <w:sz w:val="20"/>
          <w:szCs w:val="20"/>
        </w:rPr>
        <w:pict>
          <v:line id="Shape 197" o:spid="_x0000_s1110" style="position:absolute;z-index:251691008;visibility:visible;mso-wrap-distance-left:0;mso-wrap-distance-right:0" from="0,2.9pt" to="757.5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" o:allowincell="f" strokeweight=".14108mm"/>
        </w:pict>
      </w:r>
      <w:r>
        <w:rPr>
          <w:noProof/>
          <w:sz w:val="20"/>
          <w:szCs w:val="20"/>
        </w:rPr>
        <w:pict>
          <v:line id="Shape 198" o:spid="_x0000_s1109" style="position:absolute;z-index:251692032;visibility:visible;mso-wrap-distance-left:0;mso-wrap-distance-right:0" from="0,44.9pt" to="757.55pt,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" o:allowincell="f" strokeweight=".14108mm"/>
        </w:pict>
      </w:r>
      <w:r>
        <w:rPr>
          <w:noProof/>
          <w:sz w:val="20"/>
          <w:szCs w:val="20"/>
        </w:rPr>
        <w:pict>
          <v:line id="Shape 199" o:spid="_x0000_s1108" style="position:absolute;z-index:251693056;visibility:visible;mso-wrap-distance-left:0;mso-wrap-distance-right:0" from="48.2pt,2.7pt" to="48.2pt,3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" o:allowincell="f" strokeweight=".4pt"/>
        </w:pict>
      </w:r>
    </w:p>
    <w:p w:rsidR="000751C2" w:rsidRDefault="000751C2">
      <w:pPr>
        <w:spacing w:line="44" w:lineRule="exact"/>
        <w:rPr>
          <w:sz w:val="20"/>
          <w:szCs w:val="20"/>
        </w:rPr>
      </w:pPr>
    </w:p>
    <w:p w:rsidR="000751C2" w:rsidRDefault="004F567E">
      <w:pPr>
        <w:numPr>
          <w:ilvl w:val="0"/>
          <w:numId w:val="41"/>
        </w:numPr>
        <w:tabs>
          <w:tab w:val="left" w:pos="1080"/>
        </w:tabs>
        <w:spacing w:line="236" w:lineRule="auto"/>
        <w:ind w:left="1080" w:right="1160" w:hanging="647"/>
        <w:rPr>
          <w:rFonts w:eastAsia="Times New Roman"/>
          <w:sz w:val="24"/>
          <w:szCs w:val="24"/>
        </w:rPr>
      </w:pPr>
      <w:r>
        <w:rPr>
          <w:rFonts w:eastAsia="Times New Roman"/>
          <w:sz w:val="24"/>
          <w:szCs w:val="24"/>
        </w:rPr>
        <w:t xml:space="preserve">Наш дом – Южный Урал. </w:t>
      </w:r>
      <w:proofErr w:type="spellStart"/>
      <w:r>
        <w:rPr>
          <w:rFonts w:eastAsia="Times New Roman"/>
          <w:sz w:val="24"/>
          <w:szCs w:val="24"/>
        </w:rPr>
        <w:t>Программно</w:t>
      </w:r>
      <w:proofErr w:type="spellEnd"/>
      <w:r>
        <w:rPr>
          <w:rFonts w:eastAsia="Times New Roman"/>
          <w:sz w:val="24"/>
          <w:szCs w:val="24"/>
        </w:rPr>
        <w:t xml:space="preserve"> – методический комплекс для организаций, реализующих образовательные программы дошкольного образования. </w:t>
      </w:r>
      <w:proofErr w:type="spellStart"/>
      <w:r>
        <w:rPr>
          <w:rFonts w:eastAsia="Times New Roman"/>
          <w:sz w:val="24"/>
          <w:szCs w:val="24"/>
        </w:rPr>
        <w:t>Е.Бабунова</w:t>
      </w:r>
      <w:proofErr w:type="spellEnd"/>
      <w:r>
        <w:rPr>
          <w:rFonts w:eastAsia="Times New Roman"/>
          <w:sz w:val="24"/>
          <w:szCs w:val="24"/>
        </w:rPr>
        <w:t>. Челябинск. 2014.</w:t>
      </w:r>
    </w:p>
    <w:p w:rsidR="000751C2" w:rsidRDefault="000751C2">
      <w:pPr>
        <w:spacing w:line="297" w:lineRule="exact"/>
        <w:rPr>
          <w:rFonts w:eastAsia="Times New Roman"/>
          <w:sz w:val="24"/>
          <w:szCs w:val="24"/>
        </w:rPr>
      </w:pPr>
    </w:p>
    <w:p w:rsidR="000751C2" w:rsidRDefault="004F567E">
      <w:pPr>
        <w:numPr>
          <w:ilvl w:val="0"/>
          <w:numId w:val="41"/>
        </w:numPr>
        <w:tabs>
          <w:tab w:val="left" w:pos="1080"/>
        </w:tabs>
        <w:spacing w:line="236" w:lineRule="auto"/>
        <w:ind w:left="1080" w:right="120" w:hanging="647"/>
        <w:rPr>
          <w:rFonts w:eastAsia="Times New Roman"/>
          <w:sz w:val="24"/>
          <w:szCs w:val="24"/>
        </w:rPr>
      </w:pPr>
      <w:r>
        <w:rPr>
          <w:rFonts w:eastAsia="Times New Roman"/>
          <w:sz w:val="24"/>
          <w:szCs w:val="24"/>
        </w:rPr>
        <w:t xml:space="preserve">Жизнь и труд людей на Южном Урале. Иллюстрированное приложение к </w:t>
      </w:r>
      <w:proofErr w:type="spellStart"/>
      <w:r>
        <w:rPr>
          <w:rFonts w:eastAsia="Times New Roman"/>
          <w:sz w:val="24"/>
          <w:szCs w:val="24"/>
        </w:rPr>
        <w:t>программно</w:t>
      </w:r>
      <w:proofErr w:type="spellEnd"/>
      <w:r>
        <w:rPr>
          <w:rFonts w:eastAsia="Times New Roman"/>
          <w:sz w:val="24"/>
          <w:szCs w:val="24"/>
        </w:rPr>
        <w:t xml:space="preserve"> – методическому комплексу «Наш дом – Южный Урал». Челябинск. 2014.</w:t>
      </w:r>
    </w:p>
    <w:p w:rsidR="000751C2" w:rsidRDefault="000751C2">
      <w:pPr>
        <w:spacing w:line="89" w:lineRule="exact"/>
        <w:rPr>
          <w:rFonts w:eastAsia="Times New Roman"/>
          <w:sz w:val="24"/>
          <w:szCs w:val="24"/>
        </w:rPr>
      </w:pPr>
    </w:p>
    <w:p w:rsidR="000751C2" w:rsidRDefault="004F567E">
      <w:pPr>
        <w:numPr>
          <w:ilvl w:val="0"/>
          <w:numId w:val="41"/>
        </w:numPr>
        <w:tabs>
          <w:tab w:val="left" w:pos="1080"/>
        </w:tabs>
        <w:spacing w:line="232" w:lineRule="auto"/>
        <w:ind w:left="1080" w:right="120" w:hanging="647"/>
        <w:rPr>
          <w:rFonts w:eastAsia="Times New Roman"/>
          <w:sz w:val="24"/>
          <w:szCs w:val="24"/>
        </w:rPr>
      </w:pPr>
      <w:r>
        <w:rPr>
          <w:rFonts w:eastAsia="Times New Roman"/>
          <w:sz w:val="24"/>
          <w:szCs w:val="24"/>
        </w:rPr>
        <w:t xml:space="preserve">Природа Южного Урала. Иллюстрированное приложение к </w:t>
      </w:r>
      <w:proofErr w:type="spellStart"/>
      <w:r>
        <w:rPr>
          <w:rFonts w:eastAsia="Times New Roman"/>
          <w:sz w:val="24"/>
          <w:szCs w:val="24"/>
        </w:rPr>
        <w:t>программно</w:t>
      </w:r>
      <w:proofErr w:type="spellEnd"/>
      <w:r>
        <w:rPr>
          <w:rFonts w:eastAsia="Times New Roman"/>
          <w:sz w:val="24"/>
          <w:szCs w:val="24"/>
        </w:rPr>
        <w:t xml:space="preserve"> – методическому комплексу «Наш дом – Южный Урал». Челябинск. 2014.</w:t>
      </w:r>
    </w:p>
    <w:p w:rsidR="000751C2" w:rsidRDefault="000751C2">
      <w:pPr>
        <w:spacing w:line="14" w:lineRule="exact"/>
        <w:rPr>
          <w:rFonts w:eastAsia="Times New Roman"/>
          <w:sz w:val="24"/>
          <w:szCs w:val="24"/>
        </w:rPr>
      </w:pPr>
    </w:p>
    <w:p w:rsidR="000751C2" w:rsidRDefault="008839A4">
      <w:pPr>
        <w:numPr>
          <w:ilvl w:val="0"/>
          <w:numId w:val="41"/>
        </w:numPr>
        <w:tabs>
          <w:tab w:val="left" w:pos="1080"/>
        </w:tabs>
        <w:ind w:left="1080" w:hanging="647"/>
        <w:rPr>
          <w:rFonts w:eastAsia="Times New Roman"/>
          <w:sz w:val="24"/>
          <w:szCs w:val="24"/>
        </w:rPr>
      </w:pPr>
      <w:proofErr w:type="spellStart"/>
      <w:r>
        <w:rPr>
          <w:rFonts w:eastAsia="Times New Roman"/>
          <w:sz w:val="24"/>
          <w:szCs w:val="24"/>
        </w:rPr>
        <w:t>Уознаю</w:t>
      </w:r>
      <w:proofErr w:type="spellEnd"/>
      <w:r>
        <w:rPr>
          <w:rFonts w:eastAsia="Times New Roman"/>
          <w:sz w:val="24"/>
          <w:szCs w:val="24"/>
        </w:rPr>
        <w:t xml:space="preserve"> мир. </w:t>
      </w:r>
      <w:r w:rsidR="004F567E">
        <w:rPr>
          <w:rFonts w:eastAsia="Times New Roman"/>
          <w:sz w:val="24"/>
          <w:szCs w:val="24"/>
        </w:rPr>
        <w:t xml:space="preserve"> </w:t>
      </w:r>
      <w:proofErr w:type="spellStart"/>
      <w:r w:rsidR="004F567E">
        <w:rPr>
          <w:rFonts w:eastAsia="Times New Roman"/>
          <w:sz w:val="24"/>
          <w:szCs w:val="24"/>
        </w:rPr>
        <w:t>Гризик</w:t>
      </w:r>
      <w:proofErr w:type="spellEnd"/>
      <w:r w:rsidR="004F567E">
        <w:rPr>
          <w:rFonts w:eastAsia="Times New Roman"/>
          <w:sz w:val="24"/>
          <w:szCs w:val="24"/>
        </w:rPr>
        <w:t xml:space="preserve"> Т.И.  : Разв</w:t>
      </w:r>
      <w:r>
        <w:rPr>
          <w:rFonts w:eastAsia="Times New Roman"/>
          <w:sz w:val="24"/>
          <w:szCs w:val="24"/>
        </w:rPr>
        <w:t xml:space="preserve">ивающая книга для детей </w:t>
      </w:r>
      <w:r w:rsidR="004F567E">
        <w:rPr>
          <w:rFonts w:eastAsia="Times New Roman"/>
          <w:sz w:val="24"/>
          <w:szCs w:val="24"/>
        </w:rPr>
        <w:t xml:space="preserve"> </w:t>
      </w:r>
      <w:proofErr w:type="spellStart"/>
      <w:r w:rsidR="004F567E">
        <w:rPr>
          <w:rFonts w:eastAsia="Times New Roman"/>
          <w:sz w:val="24"/>
          <w:szCs w:val="24"/>
        </w:rPr>
        <w:t>дошк</w:t>
      </w:r>
      <w:proofErr w:type="spellEnd"/>
      <w:r w:rsidR="004F567E">
        <w:rPr>
          <w:rFonts w:eastAsia="Times New Roman"/>
          <w:sz w:val="24"/>
          <w:szCs w:val="24"/>
        </w:rPr>
        <w:t xml:space="preserve">. </w:t>
      </w:r>
      <w:r>
        <w:rPr>
          <w:rFonts w:eastAsia="Times New Roman"/>
          <w:sz w:val="24"/>
          <w:szCs w:val="24"/>
        </w:rPr>
        <w:t>В</w:t>
      </w:r>
      <w:r w:rsidR="004F567E">
        <w:rPr>
          <w:rFonts w:eastAsia="Times New Roman"/>
          <w:sz w:val="24"/>
          <w:szCs w:val="24"/>
        </w:rPr>
        <w:t>озраста</w:t>
      </w:r>
      <w:r>
        <w:rPr>
          <w:rFonts w:eastAsia="Times New Roman"/>
          <w:sz w:val="24"/>
          <w:szCs w:val="24"/>
        </w:rPr>
        <w:t>6-8 лет.-М.:Просвещение,2016</w:t>
      </w:r>
      <w:r w:rsidR="004F567E">
        <w:rPr>
          <w:rFonts w:eastAsia="Times New Roman"/>
          <w:sz w:val="24"/>
          <w:szCs w:val="24"/>
        </w:rPr>
        <w:t>.</w:t>
      </w:r>
    </w:p>
    <w:p w:rsidR="000751C2" w:rsidRDefault="000751C2">
      <w:pPr>
        <w:spacing w:line="312" w:lineRule="exact"/>
        <w:rPr>
          <w:rFonts w:eastAsia="Times New Roman"/>
          <w:sz w:val="24"/>
          <w:szCs w:val="24"/>
        </w:rPr>
      </w:pPr>
    </w:p>
    <w:p w:rsidR="000751C2" w:rsidRDefault="008839A4">
      <w:pPr>
        <w:numPr>
          <w:ilvl w:val="0"/>
          <w:numId w:val="41"/>
        </w:numPr>
        <w:tabs>
          <w:tab w:val="left" w:pos="1080"/>
        </w:tabs>
        <w:spacing w:line="236" w:lineRule="auto"/>
        <w:ind w:left="1080" w:right="1820" w:hanging="647"/>
        <w:rPr>
          <w:rFonts w:eastAsia="Times New Roman"/>
          <w:sz w:val="24"/>
          <w:szCs w:val="24"/>
        </w:rPr>
      </w:pPr>
      <w:proofErr w:type="spellStart"/>
      <w:r>
        <w:rPr>
          <w:rFonts w:eastAsia="Times New Roman"/>
          <w:sz w:val="24"/>
          <w:szCs w:val="24"/>
        </w:rPr>
        <w:t>Позновательное</w:t>
      </w:r>
      <w:proofErr w:type="spellEnd"/>
      <w:r>
        <w:rPr>
          <w:rFonts w:eastAsia="Times New Roman"/>
          <w:sz w:val="24"/>
          <w:szCs w:val="24"/>
        </w:rPr>
        <w:t xml:space="preserve"> развитие детей2-8 лет: Математическое представление.</w:t>
      </w:r>
      <w:r w:rsidR="004F567E">
        <w:rPr>
          <w:rFonts w:eastAsia="Times New Roman"/>
          <w:sz w:val="24"/>
          <w:szCs w:val="24"/>
        </w:rPr>
        <w:t xml:space="preserve"> Соло</w:t>
      </w:r>
      <w:r>
        <w:rPr>
          <w:rFonts w:eastAsia="Times New Roman"/>
          <w:sz w:val="24"/>
          <w:szCs w:val="24"/>
        </w:rPr>
        <w:t>вьева Е.В. – М.:Просвещение,2016</w:t>
      </w:r>
      <w:r w:rsidR="004F567E">
        <w:rPr>
          <w:rFonts w:eastAsia="Times New Roman"/>
          <w:sz w:val="24"/>
          <w:szCs w:val="24"/>
        </w:rPr>
        <w:t>.</w:t>
      </w:r>
    </w:p>
    <w:p w:rsidR="000751C2" w:rsidRDefault="000751C2">
      <w:pPr>
        <w:spacing w:line="25" w:lineRule="exact"/>
        <w:rPr>
          <w:rFonts w:eastAsia="Times New Roman"/>
          <w:sz w:val="24"/>
          <w:szCs w:val="24"/>
        </w:rPr>
      </w:pPr>
    </w:p>
    <w:p w:rsidR="000751C2" w:rsidRDefault="004F567E">
      <w:pPr>
        <w:numPr>
          <w:ilvl w:val="0"/>
          <w:numId w:val="41"/>
        </w:numPr>
        <w:tabs>
          <w:tab w:val="left" w:pos="1080"/>
        </w:tabs>
        <w:spacing w:line="233" w:lineRule="auto"/>
        <w:ind w:left="1080" w:right="920" w:hanging="647"/>
        <w:rPr>
          <w:rFonts w:eastAsia="Times New Roman"/>
          <w:sz w:val="24"/>
          <w:szCs w:val="24"/>
        </w:rPr>
      </w:pPr>
      <w:r>
        <w:rPr>
          <w:rFonts w:eastAsia="Times New Roman"/>
          <w:sz w:val="24"/>
          <w:szCs w:val="24"/>
        </w:rPr>
        <w:t xml:space="preserve">Познавательное развитие детей 2-8 лет: мир природы и человека. </w:t>
      </w:r>
      <w:proofErr w:type="spellStart"/>
      <w:r>
        <w:rPr>
          <w:rFonts w:eastAsia="Times New Roman"/>
          <w:sz w:val="24"/>
          <w:szCs w:val="24"/>
        </w:rPr>
        <w:t>Т.И.Гризик</w:t>
      </w:r>
      <w:proofErr w:type="spellEnd"/>
      <w:r>
        <w:rPr>
          <w:rFonts w:eastAsia="Times New Roman"/>
          <w:sz w:val="24"/>
          <w:szCs w:val="24"/>
        </w:rPr>
        <w:t>. Методическое пособие для воспитателей. Москва. Просвещение. 2015</w:t>
      </w:r>
    </w:p>
    <w:p w:rsidR="000751C2" w:rsidRDefault="000751C2">
      <w:pPr>
        <w:spacing w:line="12" w:lineRule="exact"/>
        <w:rPr>
          <w:rFonts w:eastAsia="Times New Roman"/>
          <w:sz w:val="24"/>
          <w:szCs w:val="24"/>
        </w:rPr>
      </w:pPr>
    </w:p>
    <w:p w:rsidR="000751C2" w:rsidRDefault="008839A4">
      <w:pPr>
        <w:numPr>
          <w:ilvl w:val="0"/>
          <w:numId w:val="41"/>
        </w:numPr>
        <w:tabs>
          <w:tab w:val="left" w:pos="1080"/>
        </w:tabs>
        <w:ind w:left="1080" w:hanging="647"/>
        <w:rPr>
          <w:rFonts w:eastAsia="Times New Roman"/>
          <w:sz w:val="24"/>
          <w:szCs w:val="24"/>
        </w:rPr>
      </w:pPr>
      <w:r>
        <w:rPr>
          <w:rFonts w:eastAsia="Times New Roman"/>
          <w:sz w:val="24"/>
          <w:szCs w:val="24"/>
        </w:rPr>
        <w:t xml:space="preserve">Ознакомление с предметным и социальным окружением подготовительная к школе группа </w:t>
      </w:r>
      <w:proofErr w:type="spellStart"/>
      <w:r>
        <w:rPr>
          <w:rFonts w:eastAsia="Times New Roman"/>
          <w:sz w:val="24"/>
          <w:szCs w:val="24"/>
        </w:rPr>
        <w:t>Дыбина</w:t>
      </w:r>
      <w:proofErr w:type="spellEnd"/>
      <w:r>
        <w:rPr>
          <w:rFonts w:eastAsia="Times New Roman"/>
          <w:sz w:val="24"/>
          <w:szCs w:val="24"/>
        </w:rPr>
        <w:t xml:space="preserve"> О.В.МОЗАЙКА-СИНТЕЗ 2016.</w:t>
      </w:r>
    </w:p>
    <w:p w:rsidR="000751C2" w:rsidRDefault="00721925">
      <w:pPr>
        <w:spacing w:line="20" w:lineRule="exact"/>
        <w:rPr>
          <w:sz w:val="20"/>
          <w:szCs w:val="20"/>
        </w:rPr>
      </w:pPr>
      <w:r>
        <w:rPr>
          <w:noProof/>
          <w:sz w:val="20"/>
          <w:szCs w:val="20"/>
        </w:rPr>
        <w:pict>
          <v:line id="Shape 200" o:spid="_x0000_s1107" style="position:absolute;z-index:251694080;visibility:visible;mso-wrap-distance-left:0;mso-wrap-distance-right:0" from="0,-126.75pt" to="757.55pt,-1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" o:allowincell="f" strokeweight=".14108mm"/>
        </w:pict>
      </w:r>
      <w:r>
        <w:rPr>
          <w:noProof/>
          <w:sz w:val="20"/>
          <w:szCs w:val="20"/>
        </w:rPr>
        <w:pict>
          <v:line id="Shape 201" o:spid="_x0000_s1106" style="position:absolute;z-index:251695104;visibility:visible;mso-wrap-distance-left:0;mso-wrap-distance-right:0" from="0,-98.75pt" to="757.55pt,-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" o:allowincell="f" strokeweight=".14108mm"/>
        </w:pict>
      </w:r>
      <w:r>
        <w:rPr>
          <w:noProof/>
          <w:sz w:val="20"/>
          <w:szCs w:val="20"/>
        </w:rPr>
        <w:pict>
          <v:line id="Shape 202" o:spid="_x0000_s1105" style="position:absolute;z-index:251696128;visibility:visible;mso-wrap-distance-left:0;mso-wrap-distance-right:0" from="0,-69.9pt" to="757.55pt,-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" o:allowincell="f" strokeweight=".14108mm"/>
        </w:pict>
      </w:r>
      <w:r>
        <w:rPr>
          <w:noProof/>
          <w:sz w:val="20"/>
          <w:szCs w:val="20"/>
        </w:rPr>
        <w:pict>
          <v:line id="Shape 203" o:spid="_x0000_s1104" style="position:absolute;z-index:251697152;visibility:visible;mso-wrap-distance-left:0;mso-wrap-distance-right:0" from="0,-41.9pt" to="757.55pt,-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" o:allowincell="f" strokeweight=".14108mm"/>
        </w:pict>
      </w:r>
      <w:r>
        <w:rPr>
          <w:noProof/>
          <w:sz w:val="20"/>
          <w:szCs w:val="20"/>
        </w:rPr>
        <w:pict>
          <v:line id="Shape 204" o:spid="_x0000_s1103" style="position:absolute;z-index:251698176;visibility:visible;mso-wrap-distance-left:0;mso-wrap-distance-right:0" from="0,-13.5pt" to="757.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" o:allowincell="f" strokeweight=".14108mm"/>
        </w:pict>
      </w:r>
      <w:r>
        <w:rPr>
          <w:noProof/>
          <w:sz w:val="20"/>
          <w:szCs w:val="20"/>
        </w:rPr>
        <w:pict>
          <v:line id="Shape 205" o:spid="_x0000_s1102" style="position:absolute;z-index:251699200;visibility:visible;mso-wrap-distance-left:0;mso-wrap-distance-right:0" from="0,3.65pt" to="757.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" o:allowincell="f" strokeweight=".14108mm"/>
        </w:pict>
      </w:r>
    </w:p>
    <w:p w:rsidR="000751C2" w:rsidRDefault="000751C2">
      <w:pPr>
        <w:spacing w:line="48" w:lineRule="exact"/>
        <w:rPr>
          <w:sz w:val="20"/>
          <w:szCs w:val="20"/>
        </w:rPr>
      </w:pPr>
    </w:p>
    <w:p w:rsidR="000751C2" w:rsidRDefault="004F567E">
      <w:pPr>
        <w:numPr>
          <w:ilvl w:val="0"/>
          <w:numId w:val="42"/>
        </w:numPr>
        <w:tabs>
          <w:tab w:val="left" w:pos="1080"/>
        </w:tabs>
        <w:ind w:left="1080" w:hanging="712"/>
        <w:rPr>
          <w:rFonts w:eastAsia="Times New Roman"/>
          <w:sz w:val="24"/>
          <w:szCs w:val="24"/>
        </w:rPr>
      </w:pPr>
      <w:proofErr w:type="spellStart"/>
      <w:r>
        <w:rPr>
          <w:rFonts w:eastAsia="Times New Roman"/>
          <w:sz w:val="24"/>
          <w:szCs w:val="24"/>
        </w:rPr>
        <w:t>Гризик</w:t>
      </w:r>
      <w:proofErr w:type="spellEnd"/>
      <w:r>
        <w:rPr>
          <w:rFonts w:eastAsia="Times New Roman"/>
          <w:sz w:val="24"/>
          <w:szCs w:val="24"/>
        </w:rPr>
        <w:t xml:space="preserve"> Т.И. </w:t>
      </w:r>
      <w:r w:rsidR="008839A4">
        <w:rPr>
          <w:rFonts w:eastAsia="Times New Roman"/>
          <w:sz w:val="24"/>
          <w:szCs w:val="24"/>
        </w:rPr>
        <w:t xml:space="preserve">Познаю мир  Книга для детей </w:t>
      </w:r>
      <w:r>
        <w:rPr>
          <w:rFonts w:eastAsia="Times New Roman"/>
          <w:sz w:val="24"/>
          <w:szCs w:val="24"/>
        </w:rPr>
        <w:t>дошкольного возраста. М.: Просвещение,</w:t>
      </w:r>
    </w:p>
    <w:p w:rsidR="000751C2" w:rsidRDefault="008839A4">
      <w:pPr>
        <w:spacing w:line="236" w:lineRule="auto"/>
        <w:ind w:left="1080"/>
        <w:rPr>
          <w:rFonts w:eastAsia="Times New Roman"/>
          <w:sz w:val="24"/>
          <w:szCs w:val="24"/>
        </w:rPr>
      </w:pPr>
      <w:r>
        <w:rPr>
          <w:rFonts w:eastAsia="Times New Roman"/>
          <w:sz w:val="24"/>
          <w:szCs w:val="24"/>
        </w:rPr>
        <w:t>20О4</w:t>
      </w:r>
      <w:r w:rsidR="004F567E">
        <w:rPr>
          <w:rFonts w:eastAsia="Times New Roman"/>
          <w:sz w:val="24"/>
          <w:szCs w:val="24"/>
        </w:rPr>
        <w:t>.</w:t>
      </w:r>
    </w:p>
    <w:p w:rsidR="000751C2" w:rsidRDefault="000751C2">
      <w:pPr>
        <w:spacing w:line="12" w:lineRule="exact"/>
        <w:rPr>
          <w:rFonts w:eastAsia="Times New Roman"/>
          <w:sz w:val="24"/>
          <w:szCs w:val="24"/>
        </w:rPr>
      </w:pPr>
    </w:p>
    <w:p w:rsidR="000751C2" w:rsidRDefault="004F567E">
      <w:pPr>
        <w:numPr>
          <w:ilvl w:val="0"/>
          <w:numId w:val="42"/>
        </w:numPr>
        <w:tabs>
          <w:tab w:val="left" w:pos="1080"/>
        </w:tabs>
        <w:ind w:left="1080" w:hanging="703"/>
        <w:rPr>
          <w:rFonts w:eastAsia="Times New Roman"/>
          <w:sz w:val="24"/>
          <w:szCs w:val="24"/>
        </w:rPr>
      </w:pPr>
      <w:r>
        <w:rPr>
          <w:rFonts w:eastAsia="Times New Roman"/>
          <w:sz w:val="24"/>
          <w:szCs w:val="24"/>
        </w:rPr>
        <w:t>Мате</w:t>
      </w:r>
      <w:r w:rsidR="009D37D9">
        <w:rPr>
          <w:rFonts w:eastAsia="Times New Roman"/>
          <w:sz w:val="24"/>
          <w:szCs w:val="24"/>
        </w:rPr>
        <w:t xml:space="preserve">матика в </w:t>
      </w:r>
      <w:proofErr w:type="spellStart"/>
      <w:r w:rsidR="009D37D9">
        <w:rPr>
          <w:rFonts w:eastAsia="Times New Roman"/>
          <w:sz w:val="24"/>
          <w:szCs w:val="24"/>
        </w:rPr>
        <w:t>движении.Финогенова</w:t>
      </w:r>
      <w:proofErr w:type="spellEnd"/>
      <w:r w:rsidR="009D37D9">
        <w:rPr>
          <w:rFonts w:eastAsia="Times New Roman"/>
          <w:sz w:val="24"/>
          <w:szCs w:val="24"/>
        </w:rPr>
        <w:t xml:space="preserve"> Н.В.. Волгоград Учитель 2012.</w:t>
      </w:r>
    </w:p>
    <w:p w:rsidR="000751C2" w:rsidRDefault="000751C2">
      <w:pPr>
        <w:spacing w:line="68" w:lineRule="exact"/>
        <w:rPr>
          <w:rFonts w:eastAsia="Times New Roman"/>
          <w:sz w:val="24"/>
          <w:szCs w:val="24"/>
        </w:rPr>
      </w:pPr>
    </w:p>
    <w:p w:rsidR="000751C2" w:rsidRDefault="009D37D9">
      <w:pPr>
        <w:numPr>
          <w:ilvl w:val="0"/>
          <w:numId w:val="42"/>
        </w:numPr>
        <w:tabs>
          <w:tab w:val="left" w:pos="1080"/>
        </w:tabs>
        <w:ind w:left="1080" w:hanging="712"/>
        <w:rPr>
          <w:rFonts w:eastAsia="Times New Roman"/>
          <w:sz w:val="24"/>
          <w:szCs w:val="24"/>
        </w:rPr>
      </w:pPr>
      <w:r>
        <w:rPr>
          <w:rFonts w:eastAsia="Times New Roman"/>
          <w:sz w:val="24"/>
          <w:szCs w:val="24"/>
        </w:rPr>
        <w:t>Моя математика  Развивающая книга для детей Соловьева Е.В. М.: Просвещение, 2016.</w:t>
      </w:r>
    </w:p>
    <w:p w:rsidR="000751C2" w:rsidRDefault="000751C2">
      <w:pPr>
        <w:spacing w:line="68" w:lineRule="exact"/>
        <w:rPr>
          <w:rFonts w:eastAsia="Times New Roman"/>
          <w:sz w:val="24"/>
          <w:szCs w:val="24"/>
        </w:rPr>
      </w:pPr>
    </w:p>
    <w:p w:rsidR="000751C2" w:rsidRPr="009D37D9" w:rsidRDefault="009D37D9" w:rsidP="009D37D9">
      <w:pPr>
        <w:numPr>
          <w:ilvl w:val="0"/>
          <w:numId w:val="42"/>
        </w:numPr>
        <w:tabs>
          <w:tab w:val="left" w:pos="1080"/>
        </w:tabs>
        <w:ind w:left="1080" w:hanging="712"/>
        <w:rPr>
          <w:rFonts w:eastAsia="Times New Roman"/>
          <w:sz w:val="24"/>
          <w:szCs w:val="24"/>
        </w:rPr>
      </w:pPr>
      <w:r>
        <w:rPr>
          <w:rFonts w:eastAsia="Times New Roman"/>
          <w:sz w:val="24"/>
          <w:szCs w:val="24"/>
        </w:rPr>
        <w:t xml:space="preserve">ФЭМП, подготовительная к школе группа </w:t>
      </w:r>
      <w:proofErr w:type="spellStart"/>
      <w:r>
        <w:rPr>
          <w:rFonts w:eastAsia="Times New Roman"/>
          <w:sz w:val="24"/>
          <w:szCs w:val="24"/>
        </w:rPr>
        <w:t>Помораева</w:t>
      </w:r>
      <w:proofErr w:type="spellEnd"/>
      <w:r>
        <w:rPr>
          <w:rFonts w:eastAsia="Times New Roman"/>
          <w:sz w:val="24"/>
          <w:szCs w:val="24"/>
        </w:rPr>
        <w:t xml:space="preserve"> И.А. </w:t>
      </w:r>
      <w:proofErr w:type="spellStart"/>
      <w:r>
        <w:rPr>
          <w:rFonts w:eastAsia="Times New Roman"/>
          <w:sz w:val="24"/>
          <w:szCs w:val="24"/>
        </w:rPr>
        <w:t>Позина</w:t>
      </w:r>
      <w:proofErr w:type="spellEnd"/>
      <w:r>
        <w:rPr>
          <w:rFonts w:eastAsia="Times New Roman"/>
          <w:sz w:val="24"/>
          <w:szCs w:val="24"/>
        </w:rPr>
        <w:t xml:space="preserve"> В.А .МОЗАЙКА-СИНТЕЗ 2016</w:t>
      </w:r>
    </w:p>
    <w:p w:rsidR="000751C2" w:rsidRDefault="00721925">
      <w:pPr>
        <w:spacing w:line="20" w:lineRule="exact"/>
        <w:rPr>
          <w:sz w:val="20"/>
          <w:szCs w:val="20"/>
        </w:rPr>
      </w:pPr>
      <w:r>
        <w:rPr>
          <w:noProof/>
          <w:sz w:val="20"/>
          <w:szCs w:val="20"/>
        </w:rPr>
        <w:pict>
          <v:line id="Shape 206" o:spid="_x0000_s1101" style="position:absolute;z-index:251700224;visibility:visible;mso-wrap-distance-left:0;mso-wrap-distance-right:0" from="0,-94.35pt" to="757.55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" o:allowincell="f" strokeweight=".4pt"/>
        </w:pict>
      </w:r>
      <w:r>
        <w:rPr>
          <w:noProof/>
          <w:sz w:val="20"/>
          <w:szCs w:val="20"/>
        </w:rPr>
        <w:pict>
          <v:line id="Shape 207" o:spid="_x0000_s1100" style="position:absolute;z-index:251701248;visibility:visible;mso-wrap-distance-left:0;mso-wrap-distance-right:0" from="0,-77.15pt" to="757.55pt,-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" o:allowincell="f" strokeweight=".14108mm"/>
        </w:pict>
      </w:r>
      <w:r>
        <w:rPr>
          <w:noProof/>
          <w:sz w:val="20"/>
          <w:szCs w:val="20"/>
        </w:rPr>
        <w:pict>
          <v:line id="Shape 208" o:spid="_x0000_s1099" style="position:absolute;z-index:251702272;visibility:visible;mso-wrap-distance-left:0;mso-wrap-distance-right:0" from="0,-60.3pt" to="757.55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" o:allowincell="f" strokeweight=".14108mm"/>
        </w:pict>
      </w:r>
      <w:r>
        <w:rPr>
          <w:noProof/>
          <w:sz w:val="20"/>
          <w:szCs w:val="20"/>
        </w:rPr>
        <w:pict>
          <v:line id="Shape 209" o:spid="_x0000_s1098" style="position:absolute;z-index:251703296;visibility:visible;mso-wrap-distance-left:0;mso-wrap-distance-right:0" from="0,-44.7pt" to="757.55pt,-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5MQFQIAACw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" o:allowincell="f" strokeweight=".14108mm"/>
        </w:pict>
      </w:r>
      <w:r>
        <w:rPr>
          <w:noProof/>
          <w:sz w:val="20"/>
          <w:szCs w:val="20"/>
        </w:rPr>
        <w:pict>
          <v:line id="Shape 210" o:spid="_x0000_s1097" style="position:absolute;z-index:251704320;visibility:visible;mso-wrap-distance-left:0;mso-wrap-distance-right:0" from="0,-30.7pt" to="757.5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" o:allowincell="f" strokeweight=".14108mm"/>
        </w:pict>
      </w:r>
      <w:r>
        <w:rPr>
          <w:noProof/>
          <w:sz w:val="20"/>
          <w:szCs w:val="20"/>
        </w:rPr>
        <w:pict>
          <v:line id="Shape 211" o:spid="_x0000_s1096" style="position:absolute;z-index:251705344;visibility:visible;mso-wrap-distance-left:0;mso-wrap-distance-right:0" from="0,-13.5pt" to="757.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" o:allowincell="f" strokeweight=".14108mm"/>
        </w:pict>
      </w:r>
      <w:r>
        <w:rPr>
          <w:noProof/>
          <w:sz w:val="20"/>
          <w:szCs w:val="20"/>
        </w:rPr>
        <w:pict>
          <v:line id="Shape 212" o:spid="_x0000_s1095" style="position:absolute;z-index:251706368;visibility:visible;mso-wrap-distance-left:0;mso-wrap-distance-right:0" from="0,3.7pt" to="757.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" o:allowincell="f" strokeweight=".14108mm"/>
        </w:pict>
      </w:r>
    </w:p>
    <w:p w:rsidR="000751C2" w:rsidRDefault="000751C2">
      <w:pPr>
        <w:spacing w:line="213" w:lineRule="exact"/>
        <w:rPr>
          <w:sz w:val="20"/>
          <w:szCs w:val="20"/>
        </w:rPr>
      </w:pPr>
    </w:p>
    <w:p w:rsidR="000751C2" w:rsidRDefault="004F567E">
      <w:pPr>
        <w:ind w:right="-119"/>
        <w:jc w:val="center"/>
        <w:rPr>
          <w:sz w:val="20"/>
          <w:szCs w:val="20"/>
        </w:rPr>
      </w:pPr>
      <w:r>
        <w:rPr>
          <w:rFonts w:ascii="Calibri" w:eastAsia="Calibri" w:hAnsi="Calibri" w:cs="Calibri"/>
        </w:rPr>
        <w:t>92</w:t>
      </w:r>
    </w:p>
    <w:p w:rsidR="000751C2" w:rsidRDefault="000751C2">
      <w:pPr>
        <w:sectPr w:rsidR="000751C2">
          <w:pgSz w:w="16840" w:h="11904" w:orient="landscape"/>
          <w:pgMar w:top="1223" w:right="1080" w:bottom="900" w:left="600" w:header="0" w:footer="0" w:gutter="0"/>
          <w:cols w:space="720" w:equalWidth="0">
            <w:col w:w="15160"/>
          </w:cols>
        </w:sectPr>
      </w:pPr>
    </w:p>
    <w:tbl>
      <w:tblPr>
        <w:tblW w:w="0" w:type="auto"/>
        <w:tblLayout w:type="fixed"/>
        <w:tblCellMar>
          <w:left w:w="0" w:type="dxa"/>
          <w:right w:w="0" w:type="dxa"/>
        </w:tblCellMar>
        <w:tblLook w:val="04A0" w:firstRow="1" w:lastRow="0" w:firstColumn="1" w:lastColumn="0" w:noHBand="0" w:noVBand="1"/>
      </w:tblPr>
      <w:tblGrid>
        <w:gridCol w:w="980"/>
        <w:gridCol w:w="14180"/>
      </w:tblGrid>
      <w:tr w:rsidR="009D37D9" w:rsidTr="009D37D9">
        <w:trPr>
          <w:gridBefore w:val="1"/>
          <w:wBefore w:w="980" w:type="dxa"/>
          <w:trHeight w:val="537"/>
        </w:trPr>
        <w:tc>
          <w:tcPr>
            <w:tcW w:w="14180" w:type="dxa"/>
            <w:tcBorders>
              <w:bottom w:val="single" w:sz="8" w:space="0" w:color="auto"/>
            </w:tcBorders>
            <w:vAlign w:val="bottom"/>
          </w:tcPr>
          <w:p w:rsidR="009D37D9" w:rsidRDefault="009D37D9" w:rsidP="00612D65">
            <w:pPr>
              <w:ind w:left="4180"/>
              <w:rPr>
                <w:sz w:val="20"/>
                <w:szCs w:val="20"/>
              </w:rPr>
            </w:pPr>
            <w:r>
              <w:rPr>
                <w:rFonts w:eastAsia="Times New Roman"/>
                <w:b/>
                <w:bCs/>
                <w:sz w:val="24"/>
                <w:szCs w:val="24"/>
              </w:rPr>
              <w:lastRenderedPageBreak/>
              <w:t>Образовательная область «Речевое развитие»</w:t>
            </w:r>
          </w:p>
        </w:tc>
      </w:tr>
      <w:tr w:rsidR="000751C2" w:rsidTr="009D37D9">
        <w:trPr>
          <w:trHeight w:val="264"/>
        </w:trPr>
        <w:tc>
          <w:tcPr>
            <w:tcW w:w="980" w:type="dxa"/>
            <w:tcBorders>
              <w:top w:val="single" w:sz="4" w:space="0" w:color="auto"/>
              <w:bottom w:val="single" w:sz="8" w:space="0" w:color="auto"/>
            </w:tcBorders>
            <w:vAlign w:val="bottom"/>
          </w:tcPr>
          <w:p w:rsidR="000751C2" w:rsidRDefault="004F567E" w:rsidP="00612D65">
            <w:pPr>
              <w:spacing w:line="264" w:lineRule="exact"/>
              <w:rPr>
                <w:sz w:val="20"/>
                <w:szCs w:val="20"/>
              </w:rPr>
            </w:pPr>
            <w:r>
              <w:rPr>
                <w:rFonts w:eastAsia="Times New Roman"/>
                <w:sz w:val="24"/>
                <w:szCs w:val="24"/>
              </w:rPr>
              <w:t>№ п/п</w:t>
            </w:r>
          </w:p>
        </w:tc>
        <w:tc>
          <w:tcPr>
            <w:tcW w:w="14180" w:type="dxa"/>
            <w:tcBorders>
              <w:top w:val="single" w:sz="4" w:space="0" w:color="auto"/>
              <w:bottom w:val="single" w:sz="8" w:space="0" w:color="auto"/>
            </w:tcBorders>
            <w:vAlign w:val="bottom"/>
          </w:tcPr>
          <w:p w:rsidR="000751C2" w:rsidRDefault="009D37D9" w:rsidP="00612D65">
            <w:pPr>
              <w:spacing w:line="264" w:lineRule="exact"/>
              <w:ind w:left="5960"/>
              <w:rPr>
                <w:sz w:val="20"/>
                <w:szCs w:val="20"/>
              </w:rPr>
            </w:pPr>
            <w:r>
              <w:rPr>
                <w:rFonts w:eastAsia="Times New Roman"/>
                <w:sz w:val="24"/>
                <w:szCs w:val="24"/>
              </w:rPr>
              <w:t>Перечень  программ</w:t>
            </w:r>
          </w:p>
        </w:tc>
      </w:tr>
    </w:tbl>
    <w:p w:rsidR="000751C2" w:rsidRDefault="00721925" w:rsidP="00612D65">
      <w:pPr>
        <w:spacing w:line="20" w:lineRule="exact"/>
        <w:rPr>
          <w:sz w:val="20"/>
          <w:szCs w:val="20"/>
        </w:rPr>
      </w:pPr>
      <w:r>
        <w:rPr>
          <w:noProof/>
          <w:sz w:val="20"/>
          <w:szCs w:val="20"/>
        </w:rPr>
        <w:pict>
          <v:line id="Shape 213" o:spid="_x0000_s1094" style="position:absolute;z-index:251707392;visibility:visible;mso-wrap-distance-left:0;mso-wrap-distance-right:0;mso-position-horizontal-relative:text;mso-position-vertical-relative:text" from="-.15pt,-56.1pt" to="-.15pt,1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" o:allowincell="f" strokeweight=".14108mm"/>
        </w:pict>
      </w:r>
      <w:r>
        <w:rPr>
          <w:noProof/>
          <w:sz w:val="20"/>
          <w:szCs w:val="20"/>
        </w:rPr>
        <w:pict>
          <v:line id="Shape 214" o:spid="_x0000_s1093" style="position:absolute;z-index:251708416;visibility:visible;mso-wrap-distance-left:0;mso-wrap-distance-right:0;mso-position-horizontal-relative:text;mso-position-vertical-relative:text" from="48.2pt,-56.1pt" to="48.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" o:allowincell="f" strokeweight=".4pt"/>
        </w:pict>
      </w:r>
      <w:r>
        <w:rPr>
          <w:noProof/>
          <w:sz w:val="20"/>
          <w:szCs w:val="20"/>
        </w:rPr>
        <w:pict>
          <v:line id="Shape 215" o:spid="_x0000_s1092" style="position:absolute;z-index:251709440;visibility:visible;mso-wrap-distance-left:0;mso-wrap-distance-right:0;mso-position-horizontal-relative:text;mso-position-vertical-relative:text" from="757.35pt,-56.1pt" to="757.35pt,1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ms4FQIAACw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" o:allowincell="f" strokeweight=".4pt"/>
        </w:pict>
      </w:r>
      <w:r>
        <w:rPr>
          <w:noProof/>
          <w:sz w:val="20"/>
          <w:szCs w:val="20"/>
        </w:rPr>
        <w:pict>
          <v:line id="Shape 216" o:spid="_x0000_s1091" style="position:absolute;z-index:251710464;visibility:visible;mso-wrap-distance-left:0;mso-wrap-distance-right:0;mso-position-horizontal-relative:text;mso-position-vertical-relative:text" from="-.35pt,.5pt" to="757.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" o:allowincell="f" strokeweight=".4pt"/>
        </w:pict>
      </w:r>
    </w:p>
    <w:p w:rsidR="000751C2" w:rsidRDefault="000751C2" w:rsidP="00612D65">
      <w:pPr>
        <w:tabs>
          <w:tab w:val="left" w:pos="1074"/>
        </w:tabs>
        <w:spacing w:line="239" w:lineRule="auto"/>
        <w:ind w:left="6060" w:right="6100"/>
        <w:rPr>
          <w:rFonts w:eastAsia="Times New Roman"/>
          <w:sz w:val="24"/>
          <w:szCs w:val="24"/>
        </w:rPr>
      </w:pPr>
    </w:p>
    <w:p w:rsidR="000751C2" w:rsidRDefault="00721925" w:rsidP="00612D65">
      <w:pPr>
        <w:spacing w:line="20" w:lineRule="exact"/>
        <w:rPr>
          <w:sz w:val="20"/>
          <w:szCs w:val="20"/>
        </w:rPr>
      </w:pPr>
      <w:r>
        <w:rPr>
          <w:noProof/>
          <w:sz w:val="20"/>
          <w:szCs w:val="20"/>
        </w:rPr>
        <w:pict>
          <v:line id="Shape 217" o:spid="_x0000_s1090" style="position:absolute;z-index:251711488;visibility:visible;mso-wrap-distance-left:0;mso-wrap-distance-right:0" from="-.35pt,-27.75pt" to="757.5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" o:allowincell="f" strokeweight=".14108mm"/>
        </w:pict>
      </w:r>
      <w:r>
        <w:rPr>
          <w:noProof/>
          <w:sz w:val="20"/>
          <w:szCs w:val="20"/>
        </w:rPr>
        <w:pict>
          <v:line id="Shape 218" o:spid="_x0000_s1089" style="position:absolute;z-index:251712512;visibility:visible;mso-wrap-distance-left:0;mso-wrap-distance-right:0" from="-.35pt,-13.35pt" to="757.5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2aFQIAACw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" o:allowincell="f" strokeweight=".14108mm"/>
        </w:pict>
      </w:r>
      <w:r>
        <w:rPr>
          <w:noProof/>
          <w:sz w:val="20"/>
          <w:szCs w:val="20"/>
        </w:rPr>
        <w:pict>
          <v:line id="Shape 219" o:spid="_x0000_s1088" style="position:absolute;z-index:251713536;visibility:visible;mso-wrap-distance-left:0;mso-wrap-distance-right:0" from="-.35pt,.6pt" to="757.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" o:allowincell="f" strokeweight=".14108mm"/>
        </w:pict>
      </w:r>
      <w:r>
        <w:rPr>
          <w:noProof/>
          <w:sz w:val="20"/>
          <w:szCs w:val="20"/>
        </w:rPr>
        <w:pict>
          <v:line id="Shape 220" o:spid="_x0000_s1087" style="position:absolute;z-index:251714560;visibility:visible;mso-wrap-distance-left:0;mso-wrap-distance-right:0" from="48.2pt,.4pt" to="48.2pt,1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" o:allowincell="f" strokeweight=".4pt"/>
        </w:pict>
      </w:r>
    </w:p>
    <w:p w:rsidR="000751C2" w:rsidRDefault="009D37D9" w:rsidP="00612D65">
      <w:pPr>
        <w:tabs>
          <w:tab w:val="left" w:pos="1240"/>
        </w:tabs>
        <w:rPr>
          <w:rFonts w:eastAsia="Times New Roman"/>
          <w:sz w:val="24"/>
          <w:szCs w:val="24"/>
        </w:rPr>
      </w:pPr>
      <w:r>
        <w:rPr>
          <w:rFonts w:eastAsia="Times New Roman"/>
          <w:sz w:val="24"/>
          <w:szCs w:val="24"/>
        </w:rPr>
        <w:t>1               Речевое развитие детей 6-8</w:t>
      </w:r>
      <w:r w:rsidR="004F567E">
        <w:rPr>
          <w:rFonts w:eastAsia="Times New Roman"/>
          <w:sz w:val="24"/>
          <w:szCs w:val="24"/>
        </w:rPr>
        <w:t xml:space="preserve"> лет. Методическое пособие для воспитателей. </w:t>
      </w:r>
      <w:proofErr w:type="spellStart"/>
      <w:r w:rsidR="004F567E">
        <w:rPr>
          <w:rFonts w:eastAsia="Times New Roman"/>
          <w:sz w:val="24"/>
          <w:szCs w:val="24"/>
        </w:rPr>
        <w:t>Т.И.Г</w:t>
      </w:r>
      <w:r>
        <w:rPr>
          <w:rFonts w:eastAsia="Times New Roman"/>
          <w:sz w:val="24"/>
          <w:szCs w:val="24"/>
        </w:rPr>
        <w:t>ризик</w:t>
      </w:r>
      <w:proofErr w:type="spellEnd"/>
      <w:r>
        <w:rPr>
          <w:rFonts w:eastAsia="Times New Roman"/>
          <w:sz w:val="24"/>
          <w:szCs w:val="24"/>
        </w:rPr>
        <w:t>. Москва. Просвещение. 2016</w:t>
      </w:r>
    </w:p>
    <w:p w:rsidR="000751C2" w:rsidRDefault="000751C2" w:rsidP="00612D65">
      <w:pPr>
        <w:spacing w:line="16" w:lineRule="exact"/>
        <w:rPr>
          <w:rFonts w:eastAsia="Times New Roman"/>
          <w:sz w:val="24"/>
          <w:szCs w:val="24"/>
        </w:rPr>
      </w:pPr>
    </w:p>
    <w:p w:rsidR="00612D65" w:rsidRDefault="009D37D9" w:rsidP="00612D65">
      <w:pPr>
        <w:tabs>
          <w:tab w:val="left" w:pos="1080"/>
        </w:tabs>
        <w:spacing w:line="236" w:lineRule="auto"/>
        <w:ind w:right="1160"/>
        <w:rPr>
          <w:rFonts w:eastAsia="Times New Roman"/>
          <w:sz w:val="24"/>
          <w:szCs w:val="24"/>
        </w:rPr>
      </w:pPr>
      <w:r>
        <w:rPr>
          <w:rFonts w:eastAsia="Times New Roman"/>
          <w:sz w:val="24"/>
          <w:szCs w:val="24"/>
        </w:rPr>
        <w:t xml:space="preserve">2                </w:t>
      </w:r>
      <w:r w:rsidR="004F567E">
        <w:rPr>
          <w:rFonts w:eastAsia="Times New Roman"/>
          <w:sz w:val="24"/>
          <w:szCs w:val="24"/>
        </w:rPr>
        <w:t xml:space="preserve">Наш дом – Южный Урал. </w:t>
      </w:r>
      <w:proofErr w:type="spellStart"/>
      <w:r w:rsidR="004F567E">
        <w:rPr>
          <w:rFonts w:eastAsia="Times New Roman"/>
          <w:sz w:val="24"/>
          <w:szCs w:val="24"/>
        </w:rPr>
        <w:t>Программно</w:t>
      </w:r>
      <w:proofErr w:type="spellEnd"/>
      <w:r w:rsidR="004F567E">
        <w:rPr>
          <w:rFonts w:eastAsia="Times New Roman"/>
          <w:sz w:val="24"/>
          <w:szCs w:val="24"/>
        </w:rPr>
        <w:t xml:space="preserve"> – методический комплекс для организаций, реализующих образовательные </w:t>
      </w:r>
    </w:p>
    <w:p w:rsidR="000751C2" w:rsidRDefault="004F567E" w:rsidP="00612D65">
      <w:pPr>
        <w:tabs>
          <w:tab w:val="left" w:pos="1080"/>
        </w:tabs>
        <w:spacing w:line="236" w:lineRule="auto"/>
        <w:ind w:right="1160"/>
        <w:rPr>
          <w:rFonts w:eastAsia="Times New Roman"/>
          <w:sz w:val="24"/>
          <w:szCs w:val="24"/>
        </w:rPr>
      </w:pPr>
      <w:r>
        <w:rPr>
          <w:rFonts w:eastAsia="Times New Roman"/>
          <w:sz w:val="24"/>
          <w:szCs w:val="24"/>
        </w:rPr>
        <w:t xml:space="preserve">программы дошкольного образования. </w:t>
      </w:r>
      <w:proofErr w:type="spellStart"/>
      <w:r>
        <w:rPr>
          <w:rFonts w:eastAsia="Times New Roman"/>
          <w:sz w:val="24"/>
          <w:szCs w:val="24"/>
        </w:rPr>
        <w:t>Е.Бабунова</w:t>
      </w:r>
      <w:proofErr w:type="spellEnd"/>
      <w:r>
        <w:rPr>
          <w:rFonts w:eastAsia="Times New Roman"/>
          <w:sz w:val="24"/>
          <w:szCs w:val="24"/>
        </w:rPr>
        <w:t>. Челябинск. 2014.</w:t>
      </w:r>
    </w:p>
    <w:p w:rsidR="000751C2" w:rsidRDefault="000751C2" w:rsidP="00612D65">
      <w:pPr>
        <w:spacing w:line="33" w:lineRule="exact"/>
        <w:rPr>
          <w:rFonts w:eastAsia="Times New Roman"/>
          <w:sz w:val="24"/>
          <w:szCs w:val="24"/>
        </w:rPr>
      </w:pPr>
    </w:p>
    <w:p w:rsidR="00612D65" w:rsidRDefault="009D37D9" w:rsidP="00612D65">
      <w:pPr>
        <w:tabs>
          <w:tab w:val="left" w:pos="1080"/>
        </w:tabs>
        <w:spacing w:line="232" w:lineRule="auto"/>
        <w:ind w:right="120"/>
        <w:rPr>
          <w:rFonts w:eastAsia="Times New Roman"/>
          <w:sz w:val="24"/>
          <w:szCs w:val="24"/>
        </w:rPr>
      </w:pPr>
      <w:r>
        <w:rPr>
          <w:rFonts w:eastAsia="Times New Roman"/>
          <w:sz w:val="24"/>
          <w:szCs w:val="24"/>
        </w:rPr>
        <w:t xml:space="preserve">3                </w:t>
      </w:r>
      <w:r w:rsidR="004F567E">
        <w:rPr>
          <w:rFonts w:eastAsia="Times New Roman"/>
          <w:sz w:val="24"/>
          <w:szCs w:val="24"/>
        </w:rPr>
        <w:t xml:space="preserve">Жизнь и труд людей на Южном Урале. Иллюстрированное приложение к </w:t>
      </w:r>
      <w:proofErr w:type="spellStart"/>
      <w:r w:rsidR="004F567E">
        <w:rPr>
          <w:rFonts w:eastAsia="Times New Roman"/>
          <w:sz w:val="24"/>
          <w:szCs w:val="24"/>
        </w:rPr>
        <w:t>программно</w:t>
      </w:r>
      <w:proofErr w:type="spellEnd"/>
      <w:r w:rsidR="004F567E">
        <w:rPr>
          <w:rFonts w:eastAsia="Times New Roman"/>
          <w:sz w:val="24"/>
          <w:szCs w:val="24"/>
        </w:rPr>
        <w:t xml:space="preserve"> – методическому комплексу «Наш дом – </w:t>
      </w:r>
    </w:p>
    <w:p w:rsidR="000751C2" w:rsidRDefault="004F567E" w:rsidP="00612D65">
      <w:pPr>
        <w:tabs>
          <w:tab w:val="left" w:pos="1080"/>
        </w:tabs>
        <w:spacing w:line="232" w:lineRule="auto"/>
        <w:ind w:right="120"/>
        <w:rPr>
          <w:rFonts w:eastAsia="Times New Roman"/>
          <w:sz w:val="24"/>
          <w:szCs w:val="24"/>
        </w:rPr>
      </w:pPr>
      <w:r>
        <w:rPr>
          <w:rFonts w:eastAsia="Times New Roman"/>
          <w:sz w:val="24"/>
          <w:szCs w:val="24"/>
        </w:rPr>
        <w:t>Южный Урал». Челябинск. 2014.</w:t>
      </w:r>
    </w:p>
    <w:p w:rsidR="000751C2" w:rsidRDefault="000751C2" w:rsidP="00612D65">
      <w:pPr>
        <w:spacing w:line="26" w:lineRule="exact"/>
        <w:rPr>
          <w:rFonts w:eastAsia="Times New Roman"/>
          <w:sz w:val="24"/>
          <w:szCs w:val="24"/>
        </w:rPr>
      </w:pPr>
    </w:p>
    <w:p w:rsidR="00612D65" w:rsidRDefault="009D37D9" w:rsidP="00612D65">
      <w:pPr>
        <w:tabs>
          <w:tab w:val="left" w:pos="1080"/>
        </w:tabs>
        <w:spacing w:line="236" w:lineRule="auto"/>
        <w:ind w:right="120"/>
        <w:rPr>
          <w:rFonts w:eastAsia="Times New Roman"/>
          <w:sz w:val="24"/>
          <w:szCs w:val="24"/>
        </w:rPr>
      </w:pPr>
      <w:r>
        <w:rPr>
          <w:rFonts w:eastAsia="Times New Roman"/>
          <w:sz w:val="24"/>
          <w:szCs w:val="24"/>
        </w:rPr>
        <w:t xml:space="preserve">4              </w:t>
      </w:r>
      <w:r w:rsidR="004F567E">
        <w:rPr>
          <w:rFonts w:eastAsia="Times New Roman"/>
          <w:sz w:val="24"/>
          <w:szCs w:val="24"/>
        </w:rPr>
        <w:t xml:space="preserve">Природа Южного Урала. Иллюстрированное приложение к </w:t>
      </w:r>
      <w:proofErr w:type="spellStart"/>
      <w:r w:rsidR="004F567E">
        <w:rPr>
          <w:rFonts w:eastAsia="Times New Roman"/>
          <w:sz w:val="24"/>
          <w:szCs w:val="24"/>
        </w:rPr>
        <w:t>программно</w:t>
      </w:r>
      <w:proofErr w:type="spellEnd"/>
      <w:r w:rsidR="004F567E">
        <w:rPr>
          <w:rFonts w:eastAsia="Times New Roman"/>
          <w:sz w:val="24"/>
          <w:szCs w:val="24"/>
        </w:rPr>
        <w:t xml:space="preserve"> – методическому комплексу «Наш дом – Южный Урал». </w:t>
      </w:r>
    </w:p>
    <w:p w:rsidR="000751C2" w:rsidRDefault="004F567E" w:rsidP="00612D65">
      <w:pPr>
        <w:tabs>
          <w:tab w:val="left" w:pos="1080"/>
        </w:tabs>
        <w:spacing w:line="236" w:lineRule="auto"/>
        <w:ind w:right="120"/>
        <w:rPr>
          <w:rFonts w:eastAsia="Times New Roman"/>
          <w:sz w:val="24"/>
          <w:szCs w:val="24"/>
        </w:rPr>
      </w:pPr>
      <w:r>
        <w:rPr>
          <w:rFonts w:eastAsia="Times New Roman"/>
          <w:sz w:val="24"/>
          <w:szCs w:val="24"/>
        </w:rPr>
        <w:t>Челябинск. 2014.</w:t>
      </w:r>
    </w:p>
    <w:p w:rsidR="000751C2" w:rsidRDefault="00721925" w:rsidP="00612D65">
      <w:pPr>
        <w:spacing w:line="20" w:lineRule="exact"/>
        <w:rPr>
          <w:sz w:val="20"/>
          <w:szCs w:val="20"/>
        </w:rPr>
      </w:pPr>
      <w:r>
        <w:rPr>
          <w:noProof/>
          <w:sz w:val="20"/>
          <w:szCs w:val="20"/>
        </w:rPr>
        <w:pict>
          <v:line id="Shape 221" o:spid="_x0000_s1086" style="position:absolute;z-index:251715584;visibility:visible;mso-wrap-distance-left:0;mso-wrap-distance-right:0" from="-.35pt,-84.25pt" to="757.55pt,-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" o:allowincell="f" strokeweight=".4pt"/>
        </w:pict>
      </w:r>
      <w:r>
        <w:rPr>
          <w:noProof/>
          <w:sz w:val="20"/>
          <w:szCs w:val="20"/>
        </w:rPr>
        <w:pict>
          <v:line id="Shape 222" o:spid="_x0000_s1085" style="position:absolute;z-index:251716608;visibility:visible;mso-wrap-distance-left:0;mso-wrap-distance-right:0" from="-.35pt,-55.85pt" to="757.55pt,-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" o:allowincell="f" strokeweight=".14108mm"/>
        </w:pict>
      </w:r>
      <w:r>
        <w:rPr>
          <w:noProof/>
          <w:sz w:val="20"/>
          <w:szCs w:val="20"/>
        </w:rPr>
        <w:pict>
          <v:line id="Shape 223" o:spid="_x0000_s1084" style="position:absolute;z-index:251717632;visibility:visible;mso-wrap-distance-left:0;mso-wrap-distance-right:0" from="-.35pt,-27.4pt" to="757.5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" o:allowincell="f" strokeweight=".14108mm"/>
        </w:pict>
      </w:r>
      <w:r>
        <w:rPr>
          <w:noProof/>
          <w:sz w:val="20"/>
          <w:szCs w:val="20"/>
        </w:rPr>
        <w:pict>
          <v:line id="Shape 224" o:spid="_x0000_s1083" style="position:absolute;z-index:251718656;visibility:visible;mso-wrap-distance-left:0;mso-wrap-distance-right:0" from="-.35pt,.55pt" to="757.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" o:allowincell="f" strokeweight=".14108mm"/>
        </w:pict>
      </w:r>
    </w:p>
    <w:p w:rsidR="000751C2" w:rsidRDefault="00612D65" w:rsidP="00612D65">
      <w:pPr>
        <w:tabs>
          <w:tab w:val="left" w:pos="1080"/>
        </w:tabs>
        <w:rPr>
          <w:rFonts w:eastAsia="Times New Roman"/>
          <w:sz w:val="24"/>
          <w:szCs w:val="24"/>
        </w:rPr>
      </w:pPr>
      <w:r>
        <w:rPr>
          <w:rFonts w:eastAsia="Times New Roman"/>
          <w:sz w:val="24"/>
          <w:szCs w:val="24"/>
        </w:rPr>
        <w:t xml:space="preserve">5                Ознакомление дошкольников с литературой и развитие речи </w:t>
      </w:r>
      <w:proofErr w:type="spellStart"/>
      <w:r>
        <w:rPr>
          <w:rFonts w:eastAsia="Times New Roman"/>
          <w:sz w:val="24"/>
          <w:szCs w:val="24"/>
        </w:rPr>
        <w:t>Ушакока</w:t>
      </w:r>
      <w:proofErr w:type="spellEnd"/>
      <w:r>
        <w:rPr>
          <w:rFonts w:eastAsia="Times New Roman"/>
          <w:sz w:val="24"/>
          <w:szCs w:val="24"/>
        </w:rPr>
        <w:t xml:space="preserve"> </w:t>
      </w:r>
      <w:proofErr w:type="spellStart"/>
      <w:r>
        <w:rPr>
          <w:rFonts w:eastAsia="Times New Roman"/>
          <w:sz w:val="24"/>
          <w:szCs w:val="24"/>
        </w:rPr>
        <w:t>О.С.Творческий</w:t>
      </w:r>
      <w:proofErr w:type="spellEnd"/>
      <w:r>
        <w:rPr>
          <w:rFonts w:eastAsia="Times New Roman"/>
          <w:sz w:val="24"/>
          <w:szCs w:val="24"/>
        </w:rPr>
        <w:t xml:space="preserve"> центр Сфера 2016.</w:t>
      </w:r>
    </w:p>
    <w:p w:rsidR="000751C2" w:rsidRDefault="00721925" w:rsidP="00612D65">
      <w:pPr>
        <w:spacing w:line="20" w:lineRule="exact"/>
        <w:rPr>
          <w:sz w:val="20"/>
          <w:szCs w:val="20"/>
        </w:rPr>
      </w:pPr>
      <w:r>
        <w:rPr>
          <w:noProof/>
          <w:sz w:val="20"/>
          <w:szCs w:val="20"/>
        </w:rPr>
        <w:pict>
          <v:line id="Shape 225" o:spid="_x0000_s1082" style="position:absolute;z-index:251719680;visibility:visible;mso-wrap-distance-left:0;mso-wrap-distance-right:0" from="-.35pt,1.3pt" to="757.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" o:allowincell="f" strokeweight=".14108mm"/>
        </w:pict>
      </w:r>
    </w:p>
    <w:p w:rsidR="000751C2" w:rsidRDefault="000751C2" w:rsidP="00612D65">
      <w:pPr>
        <w:spacing w:line="28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400"/>
        <w:gridCol w:w="12760"/>
      </w:tblGrid>
      <w:tr w:rsidR="000751C2">
        <w:trPr>
          <w:trHeight w:val="279"/>
        </w:trPr>
        <w:tc>
          <w:tcPr>
            <w:tcW w:w="2400" w:type="dxa"/>
            <w:tcBorders>
              <w:bottom w:val="single" w:sz="8" w:space="0" w:color="auto"/>
            </w:tcBorders>
            <w:vAlign w:val="bottom"/>
          </w:tcPr>
          <w:p w:rsidR="000751C2" w:rsidRDefault="000751C2" w:rsidP="00612D65">
            <w:pPr>
              <w:rPr>
                <w:sz w:val="24"/>
                <w:szCs w:val="24"/>
              </w:rPr>
            </w:pPr>
          </w:p>
        </w:tc>
        <w:tc>
          <w:tcPr>
            <w:tcW w:w="12760" w:type="dxa"/>
            <w:tcBorders>
              <w:bottom w:val="single" w:sz="8" w:space="0" w:color="auto"/>
            </w:tcBorders>
            <w:vAlign w:val="bottom"/>
          </w:tcPr>
          <w:p w:rsidR="000751C2" w:rsidRDefault="004F567E" w:rsidP="00612D65">
            <w:pPr>
              <w:ind w:left="1540"/>
              <w:rPr>
                <w:sz w:val="20"/>
                <w:szCs w:val="20"/>
              </w:rPr>
            </w:pPr>
            <w:r>
              <w:rPr>
                <w:rFonts w:eastAsia="Times New Roman"/>
                <w:b/>
                <w:bCs/>
                <w:sz w:val="24"/>
                <w:szCs w:val="24"/>
              </w:rPr>
              <w:t>Образовательная область «Социально-коммуникативное развитие»</w:t>
            </w:r>
          </w:p>
        </w:tc>
      </w:tr>
      <w:tr w:rsidR="000751C2">
        <w:trPr>
          <w:trHeight w:val="265"/>
        </w:trPr>
        <w:tc>
          <w:tcPr>
            <w:tcW w:w="2400" w:type="dxa"/>
            <w:vAlign w:val="bottom"/>
          </w:tcPr>
          <w:p w:rsidR="000751C2" w:rsidRDefault="004F567E" w:rsidP="00612D65">
            <w:pPr>
              <w:spacing w:line="265" w:lineRule="exact"/>
              <w:ind w:left="260"/>
              <w:rPr>
                <w:sz w:val="20"/>
                <w:szCs w:val="20"/>
              </w:rPr>
            </w:pPr>
            <w:r>
              <w:rPr>
                <w:rFonts w:eastAsia="Times New Roman"/>
                <w:sz w:val="24"/>
                <w:szCs w:val="24"/>
              </w:rPr>
              <w:t>№ п/п</w:t>
            </w:r>
          </w:p>
        </w:tc>
        <w:tc>
          <w:tcPr>
            <w:tcW w:w="12760" w:type="dxa"/>
            <w:vAlign w:val="bottom"/>
          </w:tcPr>
          <w:p w:rsidR="000751C2" w:rsidRDefault="004F567E" w:rsidP="00612D65">
            <w:pPr>
              <w:spacing w:line="265" w:lineRule="exact"/>
              <w:ind w:left="4640"/>
              <w:rPr>
                <w:sz w:val="20"/>
                <w:szCs w:val="20"/>
              </w:rPr>
            </w:pPr>
            <w:r>
              <w:rPr>
                <w:rFonts w:eastAsia="Times New Roman"/>
                <w:sz w:val="24"/>
                <w:szCs w:val="24"/>
              </w:rPr>
              <w:t>Перечень технологий</w:t>
            </w:r>
          </w:p>
        </w:tc>
      </w:tr>
    </w:tbl>
    <w:p w:rsidR="000751C2" w:rsidRDefault="00721925" w:rsidP="00612D65">
      <w:pPr>
        <w:spacing w:line="20" w:lineRule="exact"/>
        <w:rPr>
          <w:sz w:val="20"/>
          <w:szCs w:val="20"/>
        </w:rPr>
      </w:pPr>
      <w:r>
        <w:rPr>
          <w:noProof/>
          <w:sz w:val="20"/>
          <w:szCs w:val="20"/>
        </w:rPr>
        <w:pict>
          <v:line id="Shape 226" o:spid="_x0000_s1081" style="position:absolute;z-index:251720704;visibility:visible;mso-wrap-distance-left:0;mso-wrap-distance-right:0;mso-position-horizontal-relative:text;mso-position-vertical-relative:text" from=".2pt,-14.1pt" to=".2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" o:allowincell="f" strokeweight=".14108mm"/>
        </w:pict>
      </w:r>
      <w:r>
        <w:rPr>
          <w:noProof/>
          <w:sz w:val="20"/>
          <w:szCs w:val="20"/>
        </w:rPr>
        <w:pict>
          <v:line id="Shape 227" o:spid="_x0000_s1080" style="position:absolute;z-index:251721728;visibility:visible;mso-wrap-distance-left:0;mso-wrap-distance-right:0;mso-position-horizontal-relative:text;mso-position-vertical-relative:text" from="55.4pt,-14.1pt" to="55.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" o:allowincell="f" strokeweight=".4pt"/>
        </w:pict>
      </w:r>
      <w:r>
        <w:rPr>
          <w:noProof/>
          <w:sz w:val="20"/>
          <w:szCs w:val="20"/>
        </w:rPr>
        <w:pict>
          <v:line id="Shape 228" o:spid="_x0000_s1079" style="position:absolute;z-index:251722752;visibility:visible;mso-wrap-distance-left:0;mso-wrap-distance-right:0;mso-position-horizontal-relative:text;mso-position-vertical-relative:text" from="757.35pt,-14.1pt" to="757.3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" o:allowincell="f" strokeweight=".4pt"/>
        </w:pict>
      </w:r>
      <w:r>
        <w:rPr>
          <w:noProof/>
          <w:sz w:val="20"/>
          <w:szCs w:val="20"/>
        </w:rPr>
        <w:pict>
          <v:line id="Shape 229" o:spid="_x0000_s1078" style="position:absolute;z-index:251723776;visibility:visible;mso-wrap-distance-left:0;mso-wrap-distance-right:0;mso-position-horizontal-relative:text;mso-position-vertical-relative:text" from="0,.5pt" to="757.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" o:allowincell="f" strokeweight=".14108mm"/>
        </w:pict>
      </w:r>
    </w:p>
    <w:p w:rsidR="000751C2" w:rsidRDefault="004F567E" w:rsidP="00612D65">
      <w:pPr>
        <w:numPr>
          <w:ilvl w:val="0"/>
          <w:numId w:val="46"/>
        </w:numPr>
        <w:tabs>
          <w:tab w:val="left" w:pos="1220"/>
        </w:tabs>
        <w:ind w:left="1220" w:hanging="716"/>
        <w:rPr>
          <w:rFonts w:eastAsia="Times New Roman"/>
          <w:sz w:val="24"/>
          <w:szCs w:val="24"/>
        </w:rPr>
      </w:pPr>
      <w:r>
        <w:rPr>
          <w:rFonts w:eastAsia="Times New Roman"/>
          <w:sz w:val="24"/>
          <w:szCs w:val="24"/>
        </w:rPr>
        <w:t>Информационно-компьютерные технологии</w:t>
      </w:r>
    </w:p>
    <w:p w:rsidR="000751C2" w:rsidRDefault="000751C2" w:rsidP="00612D65">
      <w:pPr>
        <w:spacing w:line="12" w:lineRule="exact"/>
        <w:rPr>
          <w:rFonts w:eastAsia="Times New Roman"/>
          <w:sz w:val="24"/>
          <w:szCs w:val="24"/>
        </w:rPr>
      </w:pPr>
    </w:p>
    <w:p w:rsidR="000751C2" w:rsidRDefault="004F567E" w:rsidP="00612D65">
      <w:pPr>
        <w:numPr>
          <w:ilvl w:val="0"/>
          <w:numId w:val="46"/>
        </w:numPr>
        <w:tabs>
          <w:tab w:val="left" w:pos="1220"/>
        </w:tabs>
        <w:ind w:left="1220" w:hanging="716"/>
        <w:rPr>
          <w:rFonts w:eastAsia="Times New Roman"/>
          <w:sz w:val="24"/>
          <w:szCs w:val="24"/>
        </w:rPr>
      </w:pPr>
      <w:r>
        <w:rPr>
          <w:rFonts w:eastAsia="Times New Roman"/>
          <w:sz w:val="24"/>
          <w:szCs w:val="24"/>
        </w:rPr>
        <w:t>Проектная технология</w:t>
      </w:r>
    </w:p>
    <w:p w:rsidR="000751C2" w:rsidRDefault="00721925" w:rsidP="00612D65">
      <w:pPr>
        <w:spacing w:line="20" w:lineRule="exact"/>
        <w:rPr>
          <w:sz w:val="20"/>
          <w:szCs w:val="20"/>
        </w:rPr>
      </w:pPr>
      <w:r>
        <w:rPr>
          <w:noProof/>
          <w:sz w:val="20"/>
          <w:szCs w:val="20"/>
        </w:rPr>
        <w:pict>
          <v:line id="Shape 230" o:spid="_x0000_s1077" style="position:absolute;z-index:251724800;visibility:visible;mso-wrap-distance-left:0;mso-wrap-distance-right:0" from="0,-13.5pt" to="757.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" o:allowincell="f" strokeweight=".4pt"/>
        </w:pict>
      </w:r>
      <w:r>
        <w:rPr>
          <w:noProof/>
          <w:sz w:val="20"/>
          <w:szCs w:val="20"/>
        </w:rPr>
        <w:pict>
          <v:line id="Shape 231" o:spid="_x0000_s1076" style="position:absolute;z-index:251725824;visibility:visible;mso-wrap-distance-left:0;mso-wrap-distance-right:0" from="0,.9pt" to="757.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" o:allowincell="f" strokeweight=".14108mm"/>
        </w:pict>
      </w:r>
    </w:p>
    <w:p w:rsidR="000751C2" w:rsidRDefault="004F567E" w:rsidP="00612D65">
      <w:pPr>
        <w:ind w:right="20"/>
        <w:jc w:val="center"/>
        <w:rPr>
          <w:sz w:val="20"/>
          <w:szCs w:val="20"/>
        </w:rPr>
      </w:pPr>
      <w:r>
        <w:rPr>
          <w:rFonts w:eastAsia="Times New Roman"/>
          <w:sz w:val="24"/>
          <w:szCs w:val="24"/>
        </w:rPr>
        <w:t>Перечень методик, программ</w:t>
      </w:r>
    </w:p>
    <w:p w:rsidR="000751C2" w:rsidRDefault="00721925" w:rsidP="00612D65">
      <w:pPr>
        <w:spacing w:line="20" w:lineRule="exact"/>
        <w:rPr>
          <w:sz w:val="20"/>
          <w:szCs w:val="20"/>
        </w:rPr>
      </w:pPr>
      <w:r>
        <w:rPr>
          <w:noProof/>
          <w:sz w:val="20"/>
          <w:szCs w:val="20"/>
        </w:rPr>
        <w:pict>
          <v:line id="Shape 232" o:spid="_x0000_s1075" style="position:absolute;z-index:251726848;visibility:visible;mso-wrap-distance-left:0;mso-wrap-distance-right:0" from="0,.9pt" to="757.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IiDFw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" o:allowincell="f" strokeweight=".14108mm"/>
        </w:pict>
      </w:r>
    </w:p>
    <w:p w:rsidR="000751C2" w:rsidRDefault="00721925">
      <w:pPr>
        <w:numPr>
          <w:ilvl w:val="0"/>
          <w:numId w:val="47"/>
        </w:numPr>
        <w:tabs>
          <w:tab w:val="left" w:pos="1220"/>
        </w:tabs>
        <w:spacing w:line="232" w:lineRule="auto"/>
        <w:ind w:left="1220" w:right="1020" w:hanging="716"/>
        <w:rPr>
          <w:rFonts w:eastAsia="Times New Roman"/>
          <w:sz w:val="24"/>
          <w:szCs w:val="24"/>
        </w:rPr>
      </w:pPr>
      <w:r>
        <w:rPr>
          <w:rFonts w:eastAsia="Times New Roman"/>
          <w:noProof/>
          <w:sz w:val="24"/>
          <w:szCs w:val="24"/>
        </w:rPr>
        <w:pict>
          <v:line id="Shape 233" o:spid="_x0000_s1074" style="position:absolute;left:0;text-align:left;z-index:251727872;visibility:visible;mso-wrap-distance-left:0;mso-wrap-distance-right:0;mso-position-horizontal-relative:page;mso-position-vertical-relative:page" from="30pt,61.85pt" to="787.5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" o:allowincell="f" strokeweight=".14108mm">
            <w10:wrap anchorx="page" anchory="page"/>
          </v:line>
        </w:pict>
      </w:r>
      <w:r>
        <w:rPr>
          <w:rFonts w:eastAsia="Times New Roman"/>
          <w:noProof/>
          <w:sz w:val="24"/>
          <w:szCs w:val="24"/>
        </w:rPr>
        <w:pict>
          <v:line id="Shape 234" o:spid="_x0000_s1073" style="position:absolute;left:0;text-align:left;z-index:251728896;visibility:visible;mso-wrap-distance-left:0;mso-wrap-distance-right:0;mso-position-horizontal-relative:page;mso-position-vertical-relative:page" from="30pt,89.85pt" to="787.55pt,8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vLRFw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" o:allowincell="f" strokeweight=".14108mm">
            <w10:wrap anchorx="page" anchory="page"/>
          </v:line>
        </w:pict>
      </w:r>
      <w:r>
        <w:rPr>
          <w:rFonts w:eastAsia="Times New Roman"/>
          <w:noProof/>
          <w:sz w:val="24"/>
          <w:szCs w:val="24"/>
        </w:rPr>
        <w:pict>
          <v:line id="Shape 235" o:spid="_x0000_s1072" style="position:absolute;left:0;text-align:left;z-index:251729920;visibility:visible;mso-wrap-distance-left:0;mso-wrap-distance-right:0;mso-position-horizontal-relative:page;mso-position-vertical-relative:page" from="30.2pt,61.65pt" to="30.2pt,4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1lMFQIAAC0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" o:allowincell="f" strokeweight=".14108mm">
            <w10:wrap anchorx="page" anchory="page"/>
          </v:line>
        </w:pict>
      </w:r>
      <w:r>
        <w:rPr>
          <w:rFonts w:eastAsia="Times New Roman"/>
          <w:noProof/>
          <w:sz w:val="24"/>
          <w:szCs w:val="24"/>
        </w:rPr>
        <w:pict>
          <v:line id="Shape 236" o:spid="_x0000_s1071" style="position:absolute;left:0;text-align:left;z-index:251730944;visibility:visible;mso-wrap-distance-left:0;mso-wrap-distance-right:0;mso-position-horizontal-relative:page;mso-position-vertical-relative:page" from="30pt,117.85pt" to="787.55pt,1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" o:allowincell="f" strokeweight=".14108mm">
            <w10:wrap anchorx="page" anchory="page"/>
          </v:line>
        </w:pict>
      </w:r>
      <w:r>
        <w:rPr>
          <w:rFonts w:eastAsia="Times New Roman"/>
          <w:noProof/>
          <w:sz w:val="24"/>
          <w:szCs w:val="24"/>
        </w:rPr>
        <w:pict>
          <v:line id="Shape 237" o:spid="_x0000_s1070" style="position:absolute;left:0;text-align:left;z-index:251731968;visibility:visible;mso-wrap-distance-left:0;mso-wrap-distance-right:0;mso-position-horizontal-relative:page;mso-position-vertical-relative:page" from="85.4pt,61.65pt" to="85.4pt,4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DxHEwIAAC0EAAAOAAAAZHJzL2Uyb0RvYy54bWysU8GO2jAQvVfqP1i+QxI2sB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" o:allowincell="f" strokeweight=".4pt">
            <w10:wrap anchorx="page" anchory="page"/>
          </v:line>
        </w:pict>
      </w:r>
      <w:r>
        <w:rPr>
          <w:rFonts w:eastAsia="Times New Roman"/>
          <w:noProof/>
          <w:sz w:val="24"/>
          <w:szCs w:val="24"/>
        </w:rPr>
        <w:pict>
          <v:line id="Shape 238" o:spid="_x0000_s1069" style="position:absolute;left:0;text-align:left;z-index:251732992;visibility:visible;mso-wrap-distance-left:0;mso-wrap-distance-right:0;mso-position-horizontal-relative:page;mso-position-vertical-relative:page" from="787.35pt,61.65pt" to="787.35pt,4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" o:allowincell="f" strokeweight=".4pt">
            <w10:wrap anchorx="page" anchory="page"/>
          </v:line>
        </w:pict>
      </w:r>
      <w:r w:rsidR="004F567E">
        <w:rPr>
          <w:rFonts w:eastAsia="Times New Roman"/>
          <w:sz w:val="24"/>
          <w:szCs w:val="24"/>
        </w:rPr>
        <w:t xml:space="preserve">Наш дом – Южный Урал. </w:t>
      </w:r>
      <w:proofErr w:type="spellStart"/>
      <w:r w:rsidR="004F567E">
        <w:rPr>
          <w:rFonts w:eastAsia="Times New Roman"/>
          <w:sz w:val="24"/>
          <w:szCs w:val="24"/>
        </w:rPr>
        <w:t>Программно</w:t>
      </w:r>
      <w:proofErr w:type="spellEnd"/>
      <w:r w:rsidR="004F567E">
        <w:rPr>
          <w:rFonts w:eastAsia="Times New Roman"/>
          <w:sz w:val="24"/>
          <w:szCs w:val="24"/>
        </w:rPr>
        <w:t xml:space="preserve"> – методический комплекс для организаций, реализующих образовательные программы дошкольного образования. </w:t>
      </w:r>
      <w:proofErr w:type="spellStart"/>
      <w:r w:rsidR="004F567E">
        <w:rPr>
          <w:rFonts w:eastAsia="Times New Roman"/>
          <w:sz w:val="24"/>
          <w:szCs w:val="24"/>
        </w:rPr>
        <w:t>Е.Бабунова</w:t>
      </w:r>
      <w:proofErr w:type="spellEnd"/>
      <w:r w:rsidR="004F567E">
        <w:rPr>
          <w:rFonts w:eastAsia="Times New Roman"/>
          <w:sz w:val="24"/>
          <w:szCs w:val="24"/>
        </w:rPr>
        <w:t>. Челябинск. 2014.</w:t>
      </w:r>
    </w:p>
    <w:p w:rsidR="000751C2" w:rsidRDefault="000751C2">
      <w:pPr>
        <w:spacing w:line="26" w:lineRule="exact"/>
        <w:rPr>
          <w:rFonts w:eastAsia="Times New Roman"/>
          <w:sz w:val="24"/>
          <w:szCs w:val="24"/>
        </w:rPr>
      </w:pPr>
    </w:p>
    <w:p w:rsidR="000751C2" w:rsidRDefault="004F567E">
      <w:pPr>
        <w:numPr>
          <w:ilvl w:val="0"/>
          <w:numId w:val="47"/>
        </w:numPr>
        <w:tabs>
          <w:tab w:val="left" w:pos="1220"/>
        </w:tabs>
        <w:spacing w:line="236" w:lineRule="auto"/>
        <w:ind w:left="1220" w:right="120" w:hanging="716"/>
        <w:rPr>
          <w:rFonts w:eastAsia="Times New Roman"/>
          <w:sz w:val="24"/>
          <w:szCs w:val="24"/>
        </w:rPr>
      </w:pPr>
      <w:r>
        <w:rPr>
          <w:rFonts w:eastAsia="Times New Roman"/>
          <w:sz w:val="24"/>
          <w:szCs w:val="24"/>
        </w:rPr>
        <w:t xml:space="preserve">Жизнь и труд людей на Южном Урале. Иллюстрированное приложение к </w:t>
      </w:r>
      <w:proofErr w:type="spellStart"/>
      <w:r>
        <w:rPr>
          <w:rFonts w:eastAsia="Times New Roman"/>
          <w:sz w:val="24"/>
          <w:szCs w:val="24"/>
        </w:rPr>
        <w:t>программно</w:t>
      </w:r>
      <w:proofErr w:type="spellEnd"/>
      <w:r>
        <w:rPr>
          <w:rFonts w:eastAsia="Times New Roman"/>
          <w:sz w:val="24"/>
          <w:szCs w:val="24"/>
        </w:rPr>
        <w:t xml:space="preserve"> – методическому комплексу «Наш дом – Южный Урал». Челябинск. 2014.</w:t>
      </w:r>
    </w:p>
    <w:p w:rsidR="000751C2" w:rsidRDefault="000751C2">
      <w:pPr>
        <w:spacing w:line="17" w:lineRule="exact"/>
        <w:rPr>
          <w:rFonts w:eastAsia="Times New Roman"/>
          <w:sz w:val="24"/>
          <w:szCs w:val="24"/>
        </w:rPr>
      </w:pPr>
    </w:p>
    <w:p w:rsidR="000751C2" w:rsidRDefault="004F567E">
      <w:pPr>
        <w:numPr>
          <w:ilvl w:val="0"/>
          <w:numId w:val="47"/>
        </w:numPr>
        <w:tabs>
          <w:tab w:val="left" w:pos="1220"/>
        </w:tabs>
        <w:spacing w:line="236" w:lineRule="auto"/>
        <w:ind w:left="1220" w:right="120" w:hanging="716"/>
        <w:rPr>
          <w:rFonts w:eastAsia="Times New Roman"/>
          <w:sz w:val="24"/>
          <w:szCs w:val="24"/>
        </w:rPr>
      </w:pPr>
      <w:r>
        <w:rPr>
          <w:rFonts w:eastAsia="Times New Roman"/>
          <w:sz w:val="24"/>
          <w:szCs w:val="24"/>
        </w:rPr>
        <w:t xml:space="preserve">Природа Южного Урала. Иллюстрированное приложение к </w:t>
      </w:r>
      <w:proofErr w:type="spellStart"/>
      <w:r>
        <w:rPr>
          <w:rFonts w:eastAsia="Times New Roman"/>
          <w:sz w:val="24"/>
          <w:szCs w:val="24"/>
        </w:rPr>
        <w:t>программно</w:t>
      </w:r>
      <w:proofErr w:type="spellEnd"/>
      <w:r>
        <w:rPr>
          <w:rFonts w:eastAsia="Times New Roman"/>
          <w:sz w:val="24"/>
          <w:szCs w:val="24"/>
        </w:rPr>
        <w:t xml:space="preserve"> – методическому комплексу «Наш дом – Южный Урал». Челябинск. 2014.</w:t>
      </w:r>
    </w:p>
    <w:p w:rsidR="000751C2" w:rsidRDefault="000751C2">
      <w:pPr>
        <w:spacing w:line="25" w:lineRule="exact"/>
        <w:rPr>
          <w:rFonts w:eastAsia="Times New Roman"/>
          <w:sz w:val="24"/>
          <w:szCs w:val="24"/>
        </w:rPr>
      </w:pPr>
    </w:p>
    <w:p w:rsidR="000751C2" w:rsidRDefault="004F567E">
      <w:pPr>
        <w:numPr>
          <w:ilvl w:val="0"/>
          <w:numId w:val="47"/>
        </w:numPr>
        <w:tabs>
          <w:tab w:val="left" w:pos="1220"/>
        </w:tabs>
        <w:spacing w:line="233" w:lineRule="auto"/>
        <w:ind w:left="1220" w:right="120" w:hanging="716"/>
        <w:rPr>
          <w:rFonts w:eastAsia="Times New Roman"/>
          <w:sz w:val="24"/>
          <w:szCs w:val="24"/>
        </w:rPr>
      </w:pPr>
      <w:r>
        <w:rPr>
          <w:rFonts w:eastAsia="Times New Roman"/>
          <w:sz w:val="24"/>
          <w:szCs w:val="24"/>
        </w:rPr>
        <w:t xml:space="preserve">Формирование основ безопасного поведения у детей 3-8 лет. Методическое пособие для воспитателей. </w:t>
      </w:r>
      <w:proofErr w:type="spellStart"/>
      <w:r>
        <w:rPr>
          <w:rFonts w:eastAsia="Times New Roman"/>
          <w:sz w:val="24"/>
          <w:szCs w:val="24"/>
        </w:rPr>
        <w:t>Т.И.Гризик</w:t>
      </w:r>
      <w:proofErr w:type="spellEnd"/>
      <w:r>
        <w:rPr>
          <w:rFonts w:eastAsia="Times New Roman"/>
          <w:sz w:val="24"/>
          <w:szCs w:val="24"/>
        </w:rPr>
        <w:t xml:space="preserve">, </w:t>
      </w:r>
      <w:proofErr w:type="spellStart"/>
      <w:r>
        <w:rPr>
          <w:rFonts w:eastAsia="Times New Roman"/>
          <w:sz w:val="24"/>
          <w:szCs w:val="24"/>
        </w:rPr>
        <w:t>Г.В.Глушкова</w:t>
      </w:r>
      <w:proofErr w:type="spellEnd"/>
      <w:r>
        <w:rPr>
          <w:rFonts w:eastAsia="Times New Roman"/>
          <w:sz w:val="24"/>
          <w:szCs w:val="24"/>
        </w:rPr>
        <w:t>. Москва. Просвещение. 2015</w:t>
      </w:r>
    </w:p>
    <w:p w:rsidR="000751C2" w:rsidRDefault="000751C2">
      <w:pPr>
        <w:spacing w:line="24" w:lineRule="exact"/>
        <w:rPr>
          <w:rFonts w:eastAsia="Times New Roman"/>
          <w:sz w:val="24"/>
          <w:szCs w:val="24"/>
        </w:rPr>
      </w:pPr>
    </w:p>
    <w:p w:rsidR="000751C2" w:rsidRDefault="004F567E">
      <w:pPr>
        <w:numPr>
          <w:ilvl w:val="0"/>
          <w:numId w:val="47"/>
        </w:numPr>
        <w:tabs>
          <w:tab w:val="left" w:pos="1220"/>
        </w:tabs>
        <w:spacing w:line="233" w:lineRule="auto"/>
        <w:ind w:left="1220" w:right="1640" w:hanging="716"/>
        <w:rPr>
          <w:rFonts w:eastAsia="Times New Roman"/>
          <w:sz w:val="24"/>
          <w:szCs w:val="24"/>
        </w:rPr>
      </w:pPr>
      <w:r>
        <w:rPr>
          <w:rFonts w:eastAsia="Times New Roman"/>
          <w:sz w:val="24"/>
          <w:szCs w:val="24"/>
        </w:rPr>
        <w:t xml:space="preserve">Развитие игровой деятельности детей 2-8 лет. Методическое пособие для воспитателей. </w:t>
      </w:r>
      <w:proofErr w:type="spellStart"/>
      <w:r>
        <w:rPr>
          <w:rFonts w:eastAsia="Times New Roman"/>
          <w:sz w:val="24"/>
          <w:szCs w:val="24"/>
        </w:rPr>
        <w:t>О.А.Карабанова</w:t>
      </w:r>
      <w:proofErr w:type="spellEnd"/>
      <w:r>
        <w:rPr>
          <w:rFonts w:eastAsia="Times New Roman"/>
          <w:sz w:val="24"/>
          <w:szCs w:val="24"/>
        </w:rPr>
        <w:t xml:space="preserve">, </w:t>
      </w:r>
      <w:proofErr w:type="spellStart"/>
      <w:r>
        <w:rPr>
          <w:rFonts w:eastAsia="Times New Roman"/>
          <w:sz w:val="24"/>
          <w:szCs w:val="24"/>
        </w:rPr>
        <w:t>Т.Н.Доронова</w:t>
      </w:r>
      <w:proofErr w:type="spellEnd"/>
      <w:r>
        <w:rPr>
          <w:rFonts w:eastAsia="Times New Roman"/>
          <w:sz w:val="24"/>
          <w:szCs w:val="24"/>
        </w:rPr>
        <w:t xml:space="preserve">, </w:t>
      </w:r>
      <w:proofErr w:type="spellStart"/>
      <w:r>
        <w:rPr>
          <w:rFonts w:eastAsia="Times New Roman"/>
          <w:sz w:val="24"/>
          <w:szCs w:val="24"/>
        </w:rPr>
        <w:t>Е.В.Соловьѐва</w:t>
      </w:r>
      <w:proofErr w:type="spellEnd"/>
      <w:r>
        <w:rPr>
          <w:rFonts w:eastAsia="Times New Roman"/>
          <w:sz w:val="24"/>
          <w:szCs w:val="24"/>
        </w:rPr>
        <w:t>. Москва. Просвещение. 2015</w:t>
      </w:r>
    </w:p>
    <w:p w:rsidR="000751C2" w:rsidRDefault="000751C2">
      <w:pPr>
        <w:spacing w:line="12" w:lineRule="exact"/>
        <w:rPr>
          <w:rFonts w:eastAsia="Times New Roman"/>
          <w:sz w:val="24"/>
          <w:szCs w:val="24"/>
        </w:rPr>
      </w:pPr>
    </w:p>
    <w:p w:rsidR="000751C2" w:rsidRDefault="004F567E">
      <w:pPr>
        <w:numPr>
          <w:ilvl w:val="0"/>
          <w:numId w:val="47"/>
        </w:numPr>
        <w:tabs>
          <w:tab w:val="left" w:pos="1220"/>
        </w:tabs>
        <w:ind w:left="1220" w:hanging="716"/>
        <w:rPr>
          <w:rFonts w:eastAsia="Times New Roman"/>
          <w:sz w:val="24"/>
          <w:szCs w:val="24"/>
        </w:rPr>
      </w:pPr>
      <w:proofErr w:type="spellStart"/>
      <w:r>
        <w:rPr>
          <w:rFonts w:eastAsia="Times New Roman"/>
          <w:sz w:val="24"/>
          <w:szCs w:val="24"/>
        </w:rPr>
        <w:t>ГризикТ.И.Планирование</w:t>
      </w:r>
      <w:proofErr w:type="spellEnd"/>
      <w:r>
        <w:rPr>
          <w:rFonts w:eastAsia="Times New Roman"/>
          <w:sz w:val="24"/>
          <w:szCs w:val="24"/>
        </w:rPr>
        <w:t xml:space="preserve"> работы в детском саду с </w:t>
      </w:r>
      <w:proofErr w:type="spellStart"/>
      <w:r>
        <w:rPr>
          <w:rFonts w:eastAsia="Times New Roman"/>
          <w:sz w:val="24"/>
          <w:szCs w:val="24"/>
        </w:rPr>
        <w:t>детьми:методические</w:t>
      </w:r>
      <w:proofErr w:type="spellEnd"/>
      <w:r>
        <w:rPr>
          <w:rFonts w:eastAsia="Times New Roman"/>
          <w:sz w:val="24"/>
          <w:szCs w:val="24"/>
        </w:rPr>
        <w:t xml:space="preserve"> рекомендации для </w:t>
      </w:r>
      <w:proofErr w:type="spellStart"/>
      <w:r>
        <w:rPr>
          <w:rFonts w:eastAsia="Times New Roman"/>
          <w:sz w:val="24"/>
          <w:szCs w:val="24"/>
        </w:rPr>
        <w:t>воспитателей.-М.:Просвещение</w:t>
      </w:r>
      <w:proofErr w:type="spellEnd"/>
    </w:p>
    <w:p w:rsidR="000751C2" w:rsidRDefault="000751C2">
      <w:pPr>
        <w:spacing w:line="4" w:lineRule="exact"/>
        <w:rPr>
          <w:rFonts w:eastAsia="Times New Roman"/>
          <w:sz w:val="24"/>
          <w:szCs w:val="24"/>
        </w:rPr>
      </w:pPr>
    </w:p>
    <w:p w:rsidR="000751C2" w:rsidRDefault="004F567E">
      <w:pPr>
        <w:ind w:left="1220"/>
        <w:rPr>
          <w:rFonts w:eastAsia="Times New Roman"/>
          <w:sz w:val="24"/>
          <w:szCs w:val="24"/>
        </w:rPr>
      </w:pPr>
      <w:r>
        <w:rPr>
          <w:rFonts w:eastAsia="Times New Roman"/>
          <w:sz w:val="24"/>
          <w:szCs w:val="24"/>
        </w:rPr>
        <w:t>,2012</w:t>
      </w:r>
    </w:p>
    <w:p w:rsidR="000751C2" w:rsidRDefault="000751C2">
      <w:pPr>
        <w:spacing w:line="16" w:lineRule="exact"/>
        <w:rPr>
          <w:rFonts w:eastAsia="Times New Roman"/>
          <w:sz w:val="24"/>
          <w:szCs w:val="24"/>
        </w:rPr>
      </w:pPr>
    </w:p>
    <w:p w:rsidR="000751C2" w:rsidRDefault="00612D65">
      <w:pPr>
        <w:numPr>
          <w:ilvl w:val="0"/>
          <w:numId w:val="47"/>
        </w:numPr>
        <w:tabs>
          <w:tab w:val="left" w:pos="1220"/>
        </w:tabs>
        <w:spacing w:line="236" w:lineRule="auto"/>
        <w:ind w:left="1220" w:right="120" w:hanging="716"/>
        <w:rPr>
          <w:rFonts w:eastAsia="Times New Roman"/>
          <w:sz w:val="24"/>
          <w:szCs w:val="24"/>
        </w:rPr>
      </w:pPr>
      <w:r>
        <w:rPr>
          <w:rFonts w:eastAsia="Times New Roman"/>
          <w:sz w:val="24"/>
          <w:szCs w:val="24"/>
        </w:rPr>
        <w:t xml:space="preserve">Формирование основ безопасного поведения у детей 3-8 лет </w:t>
      </w:r>
      <w:proofErr w:type="spellStart"/>
      <w:r>
        <w:rPr>
          <w:rFonts w:eastAsia="Times New Roman"/>
          <w:sz w:val="24"/>
          <w:szCs w:val="24"/>
        </w:rPr>
        <w:t>Гризик</w:t>
      </w:r>
      <w:proofErr w:type="spellEnd"/>
      <w:r>
        <w:rPr>
          <w:rFonts w:eastAsia="Times New Roman"/>
          <w:sz w:val="24"/>
          <w:szCs w:val="24"/>
        </w:rPr>
        <w:t xml:space="preserve"> Т.И. Глушкова Г.В. М:Просвящение 2015</w:t>
      </w:r>
    </w:p>
    <w:p w:rsidR="000751C2" w:rsidRDefault="000751C2">
      <w:pPr>
        <w:spacing w:line="13" w:lineRule="exact"/>
        <w:rPr>
          <w:rFonts w:eastAsia="Times New Roman"/>
          <w:sz w:val="24"/>
          <w:szCs w:val="24"/>
        </w:rPr>
      </w:pPr>
    </w:p>
    <w:p w:rsidR="000751C2" w:rsidRDefault="00612D65">
      <w:pPr>
        <w:numPr>
          <w:ilvl w:val="0"/>
          <w:numId w:val="47"/>
        </w:numPr>
        <w:tabs>
          <w:tab w:val="left" w:pos="1220"/>
        </w:tabs>
        <w:ind w:left="1220" w:hanging="716"/>
        <w:rPr>
          <w:rFonts w:eastAsia="Times New Roman"/>
          <w:sz w:val="24"/>
          <w:szCs w:val="24"/>
        </w:rPr>
      </w:pPr>
      <w:r>
        <w:rPr>
          <w:rFonts w:eastAsia="Times New Roman"/>
          <w:sz w:val="24"/>
          <w:szCs w:val="24"/>
        </w:rPr>
        <w:t xml:space="preserve">Основы безопасного поведения дошкольников </w:t>
      </w:r>
      <w:proofErr w:type="spellStart"/>
      <w:r>
        <w:rPr>
          <w:rFonts w:eastAsia="Times New Roman"/>
          <w:sz w:val="24"/>
          <w:szCs w:val="24"/>
        </w:rPr>
        <w:t>Чермашенцева</w:t>
      </w:r>
      <w:proofErr w:type="spellEnd"/>
      <w:r>
        <w:rPr>
          <w:rFonts w:eastAsia="Times New Roman"/>
          <w:sz w:val="24"/>
          <w:szCs w:val="24"/>
        </w:rPr>
        <w:t xml:space="preserve"> О.В. Волгоград Учитель 2010</w:t>
      </w:r>
    </w:p>
    <w:p w:rsidR="000751C2" w:rsidRDefault="000751C2">
      <w:pPr>
        <w:spacing w:line="4" w:lineRule="exact"/>
        <w:rPr>
          <w:rFonts w:eastAsia="Times New Roman"/>
          <w:sz w:val="24"/>
          <w:szCs w:val="24"/>
        </w:rPr>
      </w:pPr>
    </w:p>
    <w:p w:rsidR="000751C2" w:rsidRDefault="004F567E">
      <w:pPr>
        <w:numPr>
          <w:ilvl w:val="0"/>
          <w:numId w:val="47"/>
        </w:numPr>
        <w:tabs>
          <w:tab w:val="left" w:pos="1220"/>
        </w:tabs>
        <w:ind w:left="1220" w:hanging="716"/>
        <w:rPr>
          <w:rFonts w:eastAsia="Times New Roman"/>
          <w:sz w:val="24"/>
          <w:szCs w:val="24"/>
        </w:rPr>
      </w:pPr>
      <w:r>
        <w:rPr>
          <w:rFonts w:eastAsia="Times New Roman"/>
          <w:sz w:val="24"/>
          <w:szCs w:val="24"/>
        </w:rPr>
        <w:t xml:space="preserve">Учим детей трудиться. </w:t>
      </w:r>
      <w:proofErr w:type="spellStart"/>
      <w:r>
        <w:rPr>
          <w:rFonts w:eastAsia="Times New Roman"/>
          <w:sz w:val="24"/>
          <w:szCs w:val="24"/>
        </w:rPr>
        <w:t>М.Д.Маханѐва</w:t>
      </w:r>
      <w:proofErr w:type="spellEnd"/>
      <w:r>
        <w:rPr>
          <w:rFonts w:eastAsia="Times New Roman"/>
          <w:sz w:val="24"/>
          <w:szCs w:val="24"/>
        </w:rPr>
        <w:t xml:space="preserve">, </w:t>
      </w:r>
      <w:proofErr w:type="spellStart"/>
      <w:r>
        <w:rPr>
          <w:rFonts w:eastAsia="Times New Roman"/>
          <w:sz w:val="24"/>
          <w:szCs w:val="24"/>
        </w:rPr>
        <w:t>О.В.Скворцова</w:t>
      </w:r>
      <w:proofErr w:type="spellEnd"/>
      <w:r>
        <w:rPr>
          <w:rFonts w:eastAsia="Times New Roman"/>
          <w:sz w:val="24"/>
          <w:szCs w:val="24"/>
        </w:rPr>
        <w:t>. Творческий центр Сфера. Москва. 2012.</w:t>
      </w:r>
    </w:p>
    <w:p w:rsidR="000751C2" w:rsidRDefault="00721925">
      <w:pPr>
        <w:spacing w:line="20" w:lineRule="exact"/>
        <w:rPr>
          <w:sz w:val="20"/>
          <w:szCs w:val="20"/>
        </w:rPr>
      </w:pPr>
      <w:r>
        <w:rPr>
          <w:noProof/>
          <w:sz w:val="20"/>
          <w:szCs w:val="20"/>
        </w:rPr>
        <w:pict>
          <v:line id="Shape 239" o:spid="_x0000_s1068" style="position:absolute;z-index:251734016;visibility:visible;mso-wrap-distance-left:0;mso-wrap-distance-right:0" from="0,-140.35pt" to="757.55pt,-1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hB3FwIAAC0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" o:allowincell="f" strokeweight=".14108mm"/>
        </w:pict>
      </w:r>
      <w:r>
        <w:rPr>
          <w:noProof/>
          <w:sz w:val="20"/>
          <w:szCs w:val="20"/>
        </w:rPr>
        <w:pict>
          <v:line id="Shape 240" o:spid="_x0000_s1067" style="position:absolute;z-index:251735040;visibility:visible;mso-wrap-distance-left:0;mso-wrap-distance-right:0" from="0,-111.95pt" to="757.55pt,-1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" o:allowincell="f" strokeweight=".14108mm"/>
        </w:pict>
      </w:r>
      <w:r>
        <w:rPr>
          <w:noProof/>
          <w:sz w:val="20"/>
          <w:szCs w:val="20"/>
        </w:rPr>
        <w:pict>
          <v:line id="Shape 241" o:spid="_x0000_s1066" style="position:absolute;z-index:251736064;visibility:visible;mso-wrap-distance-left:0;mso-wrap-distance-right:0" from="0,-83.9pt" to="757.55pt,-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" o:allowincell="f" strokeweight=".14108mm"/>
        </w:pict>
      </w:r>
      <w:r>
        <w:rPr>
          <w:noProof/>
          <w:sz w:val="20"/>
          <w:szCs w:val="20"/>
        </w:rPr>
        <w:pict>
          <v:line id="Shape 242" o:spid="_x0000_s1065" style="position:absolute;z-index:251737088;visibility:visible;mso-wrap-distance-left:0;mso-wrap-distance-right:0" from="0,-55.9pt" to="757.5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" o:allowincell="f" strokeweight=".14108mm"/>
        </w:pict>
      </w:r>
      <w:r>
        <w:rPr>
          <w:noProof/>
          <w:sz w:val="20"/>
          <w:szCs w:val="20"/>
        </w:rPr>
        <w:pict>
          <v:line id="Shape 243" o:spid="_x0000_s1064" style="position:absolute;z-index:251738112;visibility:visible;mso-wrap-distance-left:0;mso-wrap-distance-right:0" from="0,-27.9pt" to="757.5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" o:allowincell="f" strokeweight=".14108mm"/>
        </w:pict>
      </w:r>
      <w:r>
        <w:rPr>
          <w:noProof/>
          <w:sz w:val="20"/>
          <w:szCs w:val="20"/>
        </w:rPr>
        <w:pict>
          <v:line id="Shape 244" o:spid="_x0000_s1063" style="position:absolute;z-index:251739136;visibility:visible;mso-wrap-distance-left:0;mso-wrap-distance-right:0" from="0,-13.5pt" to="757.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" o:allowincell="f" strokeweight=".14108mm"/>
        </w:pict>
      </w:r>
      <w:r>
        <w:rPr>
          <w:noProof/>
          <w:sz w:val="20"/>
          <w:szCs w:val="20"/>
        </w:rPr>
        <w:pict>
          <v:line id="Shape 245" o:spid="_x0000_s1062" style="position:absolute;z-index:251740160;visibility:visible;mso-wrap-distance-left:0;mso-wrap-distance-right:0" from="0,.85pt" to="757.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" o:allowincell="f" strokeweight=".14108mm"/>
        </w:pict>
      </w:r>
    </w:p>
    <w:p w:rsidR="000751C2" w:rsidRDefault="004F567E">
      <w:pPr>
        <w:numPr>
          <w:ilvl w:val="0"/>
          <w:numId w:val="48"/>
        </w:numPr>
        <w:tabs>
          <w:tab w:val="left" w:pos="1220"/>
        </w:tabs>
        <w:ind w:left="1220" w:hanging="779"/>
        <w:rPr>
          <w:rFonts w:eastAsia="Times New Roman"/>
          <w:sz w:val="24"/>
          <w:szCs w:val="24"/>
        </w:rPr>
      </w:pPr>
      <w:r>
        <w:rPr>
          <w:rFonts w:eastAsia="Times New Roman"/>
          <w:sz w:val="24"/>
          <w:szCs w:val="24"/>
        </w:rPr>
        <w:t xml:space="preserve">Беседы о поведении </w:t>
      </w:r>
      <w:proofErr w:type="spellStart"/>
      <w:r>
        <w:rPr>
          <w:rFonts w:eastAsia="Times New Roman"/>
          <w:sz w:val="24"/>
          <w:szCs w:val="24"/>
        </w:rPr>
        <w:t>ребѐнка</w:t>
      </w:r>
      <w:proofErr w:type="spellEnd"/>
      <w:r>
        <w:rPr>
          <w:rFonts w:eastAsia="Times New Roman"/>
          <w:sz w:val="24"/>
          <w:szCs w:val="24"/>
        </w:rPr>
        <w:t xml:space="preserve"> за столом. </w:t>
      </w:r>
      <w:proofErr w:type="spellStart"/>
      <w:r>
        <w:rPr>
          <w:rFonts w:eastAsia="Times New Roman"/>
          <w:sz w:val="24"/>
          <w:szCs w:val="24"/>
        </w:rPr>
        <w:t>В.Г.Алямовская</w:t>
      </w:r>
      <w:proofErr w:type="spellEnd"/>
      <w:r>
        <w:rPr>
          <w:rFonts w:eastAsia="Times New Roman"/>
          <w:sz w:val="24"/>
          <w:szCs w:val="24"/>
        </w:rPr>
        <w:t>. Творческий центр Сфера. Москва. 2013</w:t>
      </w:r>
    </w:p>
    <w:p w:rsidR="000751C2" w:rsidRDefault="000751C2">
      <w:pPr>
        <w:spacing w:line="12" w:lineRule="exact"/>
        <w:rPr>
          <w:rFonts w:eastAsia="Times New Roman"/>
          <w:sz w:val="24"/>
          <w:szCs w:val="24"/>
        </w:rPr>
      </w:pPr>
    </w:p>
    <w:p w:rsidR="000751C2" w:rsidRDefault="00721925">
      <w:pPr>
        <w:spacing w:line="20" w:lineRule="exact"/>
        <w:rPr>
          <w:sz w:val="20"/>
          <w:szCs w:val="20"/>
        </w:rPr>
      </w:pPr>
      <w:r>
        <w:rPr>
          <w:noProof/>
          <w:sz w:val="20"/>
          <w:szCs w:val="20"/>
        </w:rPr>
        <w:pict>
          <v:line id="Shape 246" o:spid="_x0000_s1061" style="position:absolute;z-index:251741184;visibility:visible;mso-wrap-distance-left:0;mso-wrap-distance-right:0" from="0,-126.35pt" to="757.55pt,-1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" o:allowincell="f" strokeweight=".4pt"/>
        </w:pict>
      </w:r>
      <w:r>
        <w:rPr>
          <w:noProof/>
          <w:sz w:val="20"/>
          <w:szCs w:val="20"/>
        </w:rPr>
        <w:pict>
          <v:line id="Shape 247" o:spid="_x0000_s1060" style="position:absolute;z-index:251742208;visibility:visible;mso-wrap-distance-left:0;mso-wrap-distance-right:0" from="0,-112.35pt" to="757.55pt,-1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" o:allowincell="f" strokeweight=".14108mm"/>
        </w:pict>
      </w:r>
      <w:r>
        <w:rPr>
          <w:noProof/>
          <w:sz w:val="20"/>
          <w:szCs w:val="20"/>
        </w:rPr>
        <w:pict>
          <v:line id="Shape 248" o:spid="_x0000_s1059" style="position:absolute;z-index:251743232;visibility:visible;mso-wrap-distance-left:0;mso-wrap-distance-right:0" from="0,-97.95pt" to="757.55pt,-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" o:allowincell="f" strokeweight=".14108mm"/>
        </w:pict>
      </w:r>
      <w:r>
        <w:rPr>
          <w:noProof/>
          <w:sz w:val="20"/>
          <w:szCs w:val="20"/>
        </w:rPr>
        <w:pict>
          <v:line id="Shape 249" o:spid="_x0000_s1058" style="position:absolute;z-index:251744256;visibility:visible;mso-wrap-distance-left:0;mso-wrap-distance-right:0" from="0,-83.5pt" to="757.5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" o:allowincell="f" strokeweight=".14108mm"/>
        </w:pict>
      </w:r>
      <w:r>
        <w:rPr>
          <w:noProof/>
          <w:sz w:val="20"/>
          <w:szCs w:val="20"/>
        </w:rPr>
        <w:pict>
          <v:line id="Shape 250" o:spid="_x0000_s1057" style="position:absolute;z-index:251745280;visibility:visible;mso-wrap-distance-left:0;mso-wrap-distance-right:0" from="0,-55.5pt" to="757.5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" o:allowincell="f" strokeweight=".14108mm"/>
        </w:pict>
      </w:r>
      <w:r>
        <w:rPr>
          <w:noProof/>
          <w:sz w:val="20"/>
          <w:szCs w:val="20"/>
        </w:rPr>
        <w:pict>
          <v:line id="Shape 251" o:spid="_x0000_s1056" style="position:absolute;z-index:251746304;visibility:visible;mso-wrap-distance-left:0;mso-wrap-distance-right:0" from="0,-27.45pt" to="757.5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" o:allowincell="f" strokeweight=".4pt"/>
        </w:pict>
      </w:r>
      <w:r w:rsidR="00C26120">
        <w:rPr>
          <w:sz w:val="20"/>
          <w:szCs w:val="20"/>
        </w:rPr>
        <w:t>93</w:t>
      </w:r>
    </w:p>
    <w:p w:rsidR="00C26120" w:rsidRDefault="00721925">
      <w:pPr>
        <w:spacing w:line="20" w:lineRule="exact"/>
        <w:rPr>
          <w:sz w:val="20"/>
          <w:szCs w:val="20"/>
        </w:rPr>
      </w:pPr>
      <w:r>
        <w:rPr>
          <w:noProof/>
          <w:sz w:val="20"/>
          <w:szCs w:val="20"/>
        </w:rPr>
        <w:pict>
          <v:line id="Shape 252" o:spid="_x0000_s1055" style="position:absolute;z-index:251747328;visibility:visible;mso-wrap-distance-left:0;mso-wrap-distance-right:0" from="2.25pt,1.4pt" to="759.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" o:allowincell="f" strokeweight=".14108mm"/>
        </w:pict>
      </w:r>
      <w:r w:rsidR="00C26120">
        <w:rPr>
          <w:sz w:val="20"/>
          <w:szCs w:val="20"/>
        </w:rPr>
        <w:t>93</w:t>
      </w:r>
    </w:p>
    <w:p w:rsidR="000751C2" w:rsidRDefault="000751C2">
      <w:pPr>
        <w:spacing w:line="26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040"/>
        <w:gridCol w:w="12120"/>
      </w:tblGrid>
      <w:tr w:rsidR="000751C2">
        <w:trPr>
          <w:trHeight w:val="283"/>
        </w:trPr>
        <w:tc>
          <w:tcPr>
            <w:tcW w:w="3040" w:type="dxa"/>
            <w:tcBorders>
              <w:bottom w:val="single" w:sz="8" w:space="0" w:color="auto"/>
            </w:tcBorders>
            <w:vAlign w:val="bottom"/>
          </w:tcPr>
          <w:p w:rsidR="000751C2" w:rsidRDefault="000751C2">
            <w:pPr>
              <w:rPr>
                <w:sz w:val="24"/>
                <w:szCs w:val="24"/>
              </w:rPr>
            </w:pPr>
          </w:p>
        </w:tc>
        <w:tc>
          <w:tcPr>
            <w:tcW w:w="12120" w:type="dxa"/>
            <w:tcBorders>
              <w:bottom w:val="single" w:sz="8" w:space="0" w:color="auto"/>
            </w:tcBorders>
            <w:vAlign w:val="bottom"/>
          </w:tcPr>
          <w:p w:rsidR="000751C2" w:rsidRDefault="004F567E">
            <w:pPr>
              <w:ind w:left="1900"/>
              <w:rPr>
                <w:sz w:val="20"/>
                <w:szCs w:val="20"/>
              </w:rPr>
            </w:pPr>
            <w:r>
              <w:rPr>
                <w:rFonts w:eastAsia="Times New Roman"/>
                <w:b/>
                <w:bCs/>
                <w:sz w:val="24"/>
                <w:szCs w:val="24"/>
              </w:rPr>
              <w:t>Образовательная область «Физическое развитие»</w:t>
            </w:r>
          </w:p>
        </w:tc>
      </w:tr>
      <w:tr w:rsidR="000751C2">
        <w:trPr>
          <w:trHeight w:val="261"/>
        </w:trPr>
        <w:tc>
          <w:tcPr>
            <w:tcW w:w="3040" w:type="dxa"/>
            <w:vAlign w:val="bottom"/>
          </w:tcPr>
          <w:p w:rsidR="000751C2" w:rsidRDefault="004F567E">
            <w:pPr>
              <w:spacing w:line="260" w:lineRule="exact"/>
              <w:ind w:left="540"/>
              <w:rPr>
                <w:sz w:val="20"/>
                <w:szCs w:val="20"/>
              </w:rPr>
            </w:pPr>
            <w:r>
              <w:rPr>
                <w:rFonts w:eastAsia="Times New Roman"/>
                <w:sz w:val="24"/>
                <w:szCs w:val="24"/>
              </w:rPr>
              <w:t>№ п/п</w:t>
            </w:r>
          </w:p>
        </w:tc>
        <w:tc>
          <w:tcPr>
            <w:tcW w:w="12120" w:type="dxa"/>
            <w:vAlign w:val="bottom"/>
          </w:tcPr>
          <w:p w:rsidR="000751C2" w:rsidRDefault="004F567E">
            <w:pPr>
              <w:spacing w:line="260" w:lineRule="exact"/>
              <w:ind w:left="4280"/>
              <w:rPr>
                <w:sz w:val="20"/>
                <w:szCs w:val="20"/>
              </w:rPr>
            </w:pPr>
            <w:r>
              <w:rPr>
                <w:rFonts w:eastAsia="Times New Roman"/>
                <w:sz w:val="24"/>
                <w:szCs w:val="24"/>
              </w:rPr>
              <w:t>Перечень технологий</w:t>
            </w:r>
          </w:p>
        </w:tc>
      </w:tr>
    </w:tbl>
    <w:p w:rsidR="000751C2" w:rsidRDefault="00721925">
      <w:pPr>
        <w:spacing w:line="20" w:lineRule="exact"/>
        <w:rPr>
          <w:sz w:val="20"/>
          <w:szCs w:val="20"/>
        </w:rPr>
      </w:pPr>
      <w:r>
        <w:rPr>
          <w:noProof/>
          <w:sz w:val="20"/>
          <w:szCs w:val="20"/>
        </w:rPr>
        <w:pict>
          <v:line id="Shape 253" o:spid="_x0000_s1054" style="position:absolute;z-index:251748352;visibility:visible;mso-wrap-distance-left:0;mso-wrap-distance-right:0;mso-position-horizontal-relative:text;mso-position-vertical-relative:text" from=".2pt,-13.65pt" to=".2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WCEgIAACsEAAAOAAAAZHJzL2Uyb0RvYy54bWysU8GO2jAQvVfqP1i+QxI2sB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" o:allowincell="f" strokeweight=".14108mm"/>
        </w:pict>
      </w:r>
      <w:r>
        <w:rPr>
          <w:noProof/>
          <w:sz w:val="20"/>
          <w:szCs w:val="20"/>
        </w:rPr>
        <w:pict>
          <v:line id="Shape 254" o:spid="_x0000_s1053" style="position:absolute;z-index:251749376;visibility:visible;mso-wrap-distance-left:0;mso-wrap-distance-right:0;mso-position-horizontal-relative:text;mso-position-vertical-relative:text" from="83.85pt,-13.65pt" to="83.8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" o:allowincell="f" strokeweight=".4pt"/>
        </w:pict>
      </w:r>
      <w:r>
        <w:rPr>
          <w:noProof/>
          <w:sz w:val="20"/>
          <w:szCs w:val="20"/>
        </w:rPr>
        <w:pict>
          <v:line id="Shape 255" o:spid="_x0000_s1052" style="position:absolute;z-index:251750400;visibility:visible;mso-wrap-distance-left:0;mso-wrap-distance-right:0;mso-position-horizontal-relative:text;mso-position-vertical-relative:text" from="757.35pt,-13.65pt" to="757.3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" o:allowincell="f" strokeweight=".4pt"/>
        </w:pict>
      </w:r>
      <w:r>
        <w:rPr>
          <w:noProof/>
          <w:sz w:val="20"/>
          <w:szCs w:val="20"/>
        </w:rPr>
        <w:pict>
          <v:line id="Shape 256" o:spid="_x0000_s1051" style="position:absolute;z-index:251751424;visibility:visible;mso-wrap-distance-left:0;mso-wrap-distance-right:0;mso-position-horizontal-relative:text;mso-position-vertical-relative:text" from="0,.9pt" to="757.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" o:allowincell="f" strokeweight=".14108mm"/>
        </w:pict>
      </w:r>
    </w:p>
    <w:p w:rsidR="000751C2" w:rsidRDefault="004F567E">
      <w:pPr>
        <w:numPr>
          <w:ilvl w:val="0"/>
          <w:numId w:val="49"/>
        </w:numPr>
        <w:tabs>
          <w:tab w:val="left" w:pos="1780"/>
        </w:tabs>
        <w:ind w:left="1780" w:hanging="996"/>
        <w:rPr>
          <w:rFonts w:eastAsia="Times New Roman"/>
          <w:sz w:val="24"/>
          <w:szCs w:val="24"/>
        </w:rPr>
      </w:pPr>
      <w:proofErr w:type="spellStart"/>
      <w:r>
        <w:rPr>
          <w:rFonts w:eastAsia="Times New Roman"/>
          <w:sz w:val="24"/>
          <w:szCs w:val="24"/>
        </w:rPr>
        <w:t>Здоровьесберегающие</w:t>
      </w:r>
      <w:proofErr w:type="spellEnd"/>
      <w:r>
        <w:rPr>
          <w:rFonts w:eastAsia="Times New Roman"/>
          <w:sz w:val="24"/>
          <w:szCs w:val="24"/>
        </w:rPr>
        <w:t xml:space="preserve"> технологии</w:t>
      </w:r>
    </w:p>
    <w:p w:rsidR="000751C2" w:rsidRDefault="000751C2">
      <w:pPr>
        <w:spacing w:line="12" w:lineRule="exact"/>
        <w:rPr>
          <w:rFonts w:eastAsia="Times New Roman"/>
          <w:sz w:val="24"/>
          <w:szCs w:val="24"/>
        </w:rPr>
      </w:pPr>
    </w:p>
    <w:p w:rsidR="000751C2" w:rsidRDefault="004F567E">
      <w:pPr>
        <w:numPr>
          <w:ilvl w:val="0"/>
          <w:numId w:val="49"/>
        </w:numPr>
        <w:tabs>
          <w:tab w:val="left" w:pos="1780"/>
        </w:tabs>
        <w:ind w:left="1780" w:hanging="996"/>
        <w:rPr>
          <w:rFonts w:eastAsia="Times New Roman"/>
          <w:sz w:val="24"/>
          <w:szCs w:val="24"/>
        </w:rPr>
      </w:pPr>
      <w:r>
        <w:rPr>
          <w:rFonts w:eastAsia="Times New Roman"/>
          <w:sz w:val="24"/>
          <w:szCs w:val="24"/>
        </w:rPr>
        <w:t>Организационно-педагогические технологии</w:t>
      </w:r>
    </w:p>
    <w:p w:rsidR="000751C2" w:rsidRDefault="00721925">
      <w:pPr>
        <w:spacing w:line="20" w:lineRule="exact"/>
        <w:rPr>
          <w:sz w:val="20"/>
          <w:szCs w:val="20"/>
        </w:rPr>
      </w:pPr>
      <w:r>
        <w:rPr>
          <w:noProof/>
          <w:sz w:val="20"/>
          <w:szCs w:val="20"/>
        </w:rPr>
        <w:pict>
          <v:line id="Shape 257" o:spid="_x0000_s1050" style="position:absolute;z-index:251752448;visibility:visible;mso-wrap-distance-left:0;mso-wrap-distance-right:0" from="0,-13.9pt" to="757.5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" o:allowincell="f" strokeweight=".14108mm"/>
        </w:pict>
      </w:r>
      <w:r>
        <w:rPr>
          <w:noProof/>
          <w:sz w:val="20"/>
          <w:szCs w:val="20"/>
        </w:rPr>
        <w:pict>
          <v:line id="Shape 258" o:spid="_x0000_s1049" style="position:absolute;z-index:251753472;visibility:visible;mso-wrap-distance-left:0;mso-wrap-distance-right:0" from="0,.5pt" to="757.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" o:allowincell="f" strokeweight=".14108mm"/>
        </w:pict>
      </w:r>
    </w:p>
    <w:p w:rsidR="000751C2" w:rsidRDefault="000751C2">
      <w:pPr>
        <w:spacing w:line="165" w:lineRule="exact"/>
        <w:rPr>
          <w:sz w:val="20"/>
          <w:szCs w:val="20"/>
        </w:rPr>
      </w:pPr>
    </w:p>
    <w:p w:rsidR="000751C2" w:rsidRDefault="00721925">
      <w:pPr>
        <w:ind w:right="20"/>
        <w:jc w:val="center"/>
        <w:rPr>
          <w:sz w:val="20"/>
          <w:szCs w:val="20"/>
        </w:rPr>
      </w:pPr>
      <w:r>
        <w:rPr>
          <w:rFonts w:eastAsia="Times New Roman"/>
          <w:noProof/>
          <w:sz w:val="24"/>
          <w:szCs w:val="24"/>
        </w:rPr>
        <w:pict>
          <v:line id="Shape 259" o:spid="_x0000_s1048" style="position:absolute;left:0;text-align:left;z-index:251754496;visibility:visible;mso-wrap-distance-left:0;mso-wrap-distance-right:0;mso-position-horizontal-relative:page;mso-position-vertical-relative:page" from="30pt,61.85pt" to="787.5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" o:allowincell="f" strokeweight=".14108mm">
            <w10:wrap anchorx="page" anchory="page"/>
          </v:line>
        </w:pict>
      </w:r>
      <w:r>
        <w:rPr>
          <w:rFonts w:eastAsia="Times New Roman"/>
          <w:noProof/>
          <w:sz w:val="24"/>
          <w:szCs w:val="24"/>
        </w:rPr>
        <w:pict>
          <v:line id="Shape 260" o:spid="_x0000_s1047" style="position:absolute;left:0;text-align:left;z-index:251755520;visibility:visible;mso-wrap-distance-left:0;mso-wrap-distance-right:0;mso-position-horizontal-relative:page;mso-position-vertical-relative:page" from="30pt,75.85pt" to="787.55pt,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" o:allowincell="f" strokeweight=".14108mm">
            <w10:wrap anchorx="page" anchory="page"/>
          </v:line>
        </w:pict>
      </w:r>
      <w:r>
        <w:rPr>
          <w:rFonts w:eastAsia="Times New Roman"/>
          <w:noProof/>
          <w:sz w:val="24"/>
          <w:szCs w:val="24"/>
        </w:rPr>
        <w:pict>
          <v:line id="Shape 261" o:spid="_x0000_s1046" style="position:absolute;left:0;text-align:left;z-index:251756544;visibility:visible;mso-wrap-distance-left:0;mso-wrap-distance-right:0;mso-position-horizontal-relative:page;mso-position-vertical-relative:page" from="787.35pt,61.65pt" to="787.35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" o:allowincell="f" strokeweight=".4pt">
            <w10:wrap anchorx="page" anchory="page"/>
          </v:line>
        </w:pict>
      </w:r>
      <w:r>
        <w:rPr>
          <w:rFonts w:eastAsia="Times New Roman"/>
          <w:noProof/>
          <w:sz w:val="24"/>
          <w:szCs w:val="24"/>
        </w:rPr>
        <w:pict>
          <v:line id="Shape 262" o:spid="_x0000_s1045" style="position:absolute;left:0;text-align:left;z-index:251757568;visibility:visible;mso-wrap-distance-left:0;mso-wrap-distance-right:0;mso-position-horizontal-relative:page;mso-position-vertical-relative:page" from="30pt,90.25pt" to="787.55pt,9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" o:allowincell="f" strokeweight=".14994mm">
            <w10:wrap anchorx="page" anchory="page"/>
          </v:line>
        </w:pict>
      </w:r>
      <w:r>
        <w:rPr>
          <w:rFonts w:eastAsia="Times New Roman"/>
          <w:noProof/>
          <w:sz w:val="24"/>
          <w:szCs w:val="24"/>
        </w:rPr>
        <w:pict>
          <v:line id="Shape 263" o:spid="_x0000_s1044" style="position:absolute;left:0;text-align:left;z-index:251758592;visibility:visible;mso-wrap-distance-left:0;mso-wrap-distance-right:0;mso-position-horizontal-relative:page;mso-position-vertical-relative:page" from="30pt,104.65pt" to="787.55pt,1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" o:allowincell="f" strokeweight=".4pt">
            <w10:wrap anchorx="page" anchory="page"/>
          </v:line>
        </w:pict>
      </w:r>
      <w:r>
        <w:rPr>
          <w:rFonts w:eastAsia="Times New Roman"/>
          <w:noProof/>
          <w:sz w:val="24"/>
          <w:szCs w:val="24"/>
        </w:rPr>
        <w:pict>
          <v:line id="Shape 264" o:spid="_x0000_s1043" style="position:absolute;left:0;text-align:left;z-index:251759616;visibility:visible;mso-wrap-distance-left:0;mso-wrap-distance-right:0;mso-position-horizontal-relative:page;mso-position-vertical-relative:page" from="30.2pt,61.65pt" to="30.2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" o:allowincell="f" strokeweight=".14108mm">
            <w10:wrap anchorx="page" anchory="page"/>
          </v:line>
        </w:pict>
      </w:r>
      <w:r w:rsidR="004F567E">
        <w:rPr>
          <w:rFonts w:eastAsia="Times New Roman"/>
          <w:sz w:val="24"/>
          <w:szCs w:val="24"/>
        </w:rPr>
        <w:t>Перечень методик, программ</w:t>
      </w:r>
    </w:p>
    <w:p w:rsidR="000751C2" w:rsidRDefault="00721925">
      <w:pPr>
        <w:spacing w:line="20" w:lineRule="exact"/>
        <w:rPr>
          <w:sz w:val="20"/>
          <w:szCs w:val="20"/>
        </w:rPr>
      </w:pPr>
      <w:r>
        <w:rPr>
          <w:noProof/>
          <w:sz w:val="20"/>
          <w:szCs w:val="20"/>
        </w:rPr>
        <w:pict>
          <v:line id="Shape 265" o:spid="_x0000_s1042" style="position:absolute;z-index:251760640;visibility:visible;mso-wrap-distance-left:0;mso-wrap-distance-right:0" from="0,43.7pt" to="757.55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PhFQIAACw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" o:allowincell="f" strokeweight=".14108mm"/>
        </w:pict>
      </w:r>
      <w:r>
        <w:rPr>
          <w:noProof/>
          <w:sz w:val="20"/>
          <w:szCs w:val="20"/>
        </w:rPr>
        <w:pict>
          <v:line id="Shape 266" o:spid="_x0000_s1041" style="position:absolute;z-index:251761664;visibility:visible;mso-wrap-distance-left:0;mso-wrap-distance-right:0" from="62.6pt,.3pt" to="62.6pt,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" o:allowincell="f" strokeweight=".14108mm"/>
        </w:pict>
      </w:r>
    </w:p>
    <w:p w:rsidR="000751C2" w:rsidRDefault="004F567E">
      <w:pPr>
        <w:numPr>
          <w:ilvl w:val="0"/>
          <w:numId w:val="50"/>
        </w:numPr>
        <w:tabs>
          <w:tab w:val="left" w:pos="1360"/>
        </w:tabs>
        <w:ind w:left="1360" w:hanging="792"/>
        <w:rPr>
          <w:rFonts w:eastAsia="Times New Roman"/>
          <w:sz w:val="24"/>
          <w:szCs w:val="24"/>
        </w:rPr>
      </w:pPr>
      <w:r>
        <w:rPr>
          <w:rFonts w:eastAsia="Times New Roman"/>
          <w:sz w:val="24"/>
          <w:szCs w:val="24"/>
        </w:rPr>
        <w:t>Прохорова Г.А. Утренняя гимнастика для детей 2-7:практическое пособие.-М.: Айрис-Пресс,2010.</w:t>
      </w:r>
    </w:p>
    <w:p w:rsidR="000751C2" w:rsidRDefault="000751C2">
      <w:pPr>
        <w:spacing w:line="4" w:lineRule="exact"/>
        <w:rPr>
          <w:rFonts w:eastAsia="Times New Roman"/>
          <w:sz w:val="24"/>
          <w:szCs w:val="24"/>
        </w:rPr>
      </w:pPr>
    </w:p>
    <w:p w:rsidR="000751C2" w:rsidRDefault="004F567E">
      <w:pPr>
        <w:numPr>
          <w:ilvl w:val="0"/>
          <w:numId w:val="50"/>
        </w:numPr>
        <w:tabs>
          <w:tab w:val="left" w:pos="1360"/>
        </w:tabs>
        <w:ind w:left="1360" w:hanging="792"/>
        <w:rPr>
          <w:rFonts w:eastAsia="Times New Roman"/>
          <w:sz w:val="24"/>
          <w:szCs w:val="24"/>
        </w:rPr>
      </w:pPr>
      <w:proofErr w:type="spellStart"/>
      <w:r>
        <w:rPr>
          <w:rFonts w:eastAsia="Times New Roman"/>
          <w:sz w:val="24"/>
          <w:szCs w:val="24"/>
        </w:rPr>
        <w:t>Пензулаева</w:t>
      </w:r>
      <w:proofErr w:type="spellEnd"/>
      <w:r>
        <w:rPr>
          <w:rFonts w:eastAsia="Times New Roman"/>
          <w:sz w:val="24"/>
          <w:szCs w:val="24"/>
        </w:rPr>
        <w:t xml:space="preserve"> Л.И. Физическая культура в детск</w:t>
      </w:r>
      <w:r w:rsidR="00BA5238">
        <w:rPr>
          <w:rFonts w:eastAsia="Times New Roman"/>
          <w:sz w:val="24"/>
          <w:szCs w:val="24"/>
        </w:rPr>
        <w:t xml:space="preserve">ом </w:t>
      </w:r>
      <w:proofErr w:type="spellStart"/>
      <w:r w:rsidR="00BA5238">
        <w:rPr>
          <w:rFonts w:eastAsia="Times New Roman"/>
          <w:sz w:val="24"/>
          <w:szCs w:val="24"/>
        </w:rPr>
        <w:t>саду.Подготовительная</w:t>
      </w:r>
      <w:proofErr w:type="spellEnd"/>
      <w:r w:rsidR="00BA5238">
        <w:rPr>
          <w:rFonts w:eastAsia="Times New Roman"/>
          <w:sz w:val="24"/>
          <w:szCs w:val="24"/>
        </w:rPr>
        <w:t xml:space="preserve"> к школе группа </w:t>
      </w:r>
      <w:r>
        <w:rPr>
          <w:rFonts w:eastAsia="Times New Roman"/>
          <w:sz w:val="24"/>
          <w:szCs w:val="24"/>
        </w:rPr>
        <w:t>.-М.: Мозаика-Синтез,2012.</w:t>
      </w:r>
    </w:p>
    <w:p w:rsidR="000751C2" w:rsidRDefault="000751C2">
      <w:pPr>
        <w:spacing w:line="12" w:lineRule="exact"/>
        <w:rPr>
          <w:rFonts w:eastAsia="Times New Roman"/>
          <w:sz w:val="24"/>
          <w:szCs w:val="24"/>
        </w:rPr>
      </w:pPr>
    </w:p>
    <w:p w:rsidR="000751C2" w:rsidRDefault="00721925">
      <w:pPr>
        <w:spacing w:line="20" w:lineRule="exact"/>
        <w:rPr>
          <w:sz w:val="20"/>
          <w:szCs w:val="20"/>
        </w:rPr>
      </w:pPr>
      <w:r>
        <w:rPr>
          <w:noProof/>
          <w:sz w:val="20"/>
          <w:szCs w:val="20"/>
        </w:rPr>
        <w:pict>
          <v:line id="Shape 267" o:spid="_x0000_s1040" style="position:absolute;z-index:251762688;visibility:visible;mso-wrap-distance-left:0;mso-wrap-distance-right:0" from="0,-13.85pt" to="757.5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XQFAIAACw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" o:allowincell="f" strokeweight=".14108mm"/>
        </w:pict>
      </w:r>
      <w:r>
        <w:rPr>
          <w:noProof/>
          <w:sz w:val="20"/>
          <w:szCs w:val="20"/>
        </w:rPr>
        <w:pict>
          <v:line id="Shape 268" o:spid="_x0000_s1039" style="position:absolute;z-index:251763712;visibility:visible;mso-wrap-distance-left:0;mso-wrap-distance-right:0" from="0,.5pt" to="757.5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" o:allowincell="f" strokeweight=".14108mm"/>
        </w:pict>
      </w:r>
    </w:p>
    <w:p w:rsidR="000751C2" w:rsidRDefault="000751C2">
      <w:pPr>
        <w:spacing w:line="264"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480"/>
        <w:gridCol w:w="12540"/>
      </w:tblGrid>
      <w:tr w:rsidR="000751C2">
        <w:trPr>
          <w:trHeight w:val="279"/>
        </w:trPr>
        <w:tc>
          <w:tcPr>
            <w:tcW w:w="2480" w:type="dxa"/>
            <w:tcBorders>
              <w:bottom w:val="single" w:sz="8" w:space="0" w:color="auto"/>
            </w:tcBorders>
            <w:vAlign w:val="bottom"/>
          </w:tcPr>
          <w:p w:rsidR="000751C2" w:rsidRDefault="000751C2">
            <w:pPr>
              <w:rPr>
                <w:sz w:val="24"/>
                <w:szCs w:val="24"/>
              </w:rPr>
            </w:pPr>
          </w:p>
        </w:tc>
        <w:tc>
          <w:tcPr>
            <w:tcW w:w="12540" w:type="dxa"/>
            <w:tcBorders>
              <w:bottom w:val="single" w:sz="8" w:space="0" w:color="auto"/>
            </w:tcBorders>
            <w:vAlign w:val="bottom"/>
          </w:tcPr>
          <w:p w:rsidR="000751C2" w:rsidRDefault="004F567E">
            <w:pPr>
              <w:ind w:left="1540"/>
              <w:rPr>
                <w:sz w:val="20"/>
                <w:szCs w:val="20"/>
              </w:rPr>
            </w:pPr>
            <w:r>
              <w:rPr>
                <w:rFonts w:eastAsia="Times New Roman"/>
                <w:b/>
                <w:bCs/>
                <w:sz w:val="24"/>
                <w:szCs w:val="24"/>
              </w:rPr>
              <w:t>Образовательная область «Художественно-эстетическое развитие»</w:t>
            </w:r>
          </w:p>
        </w:tc>
      </w:tr>
      <w:tr w:rsidR="000751C2">
        <w:trPr>
          <w:trHeight w:val="265"/>
        </w:trPr>
        <w:tc>
          <w:tcPr>
            <w:tcW w:w="2480" w:type="dxa"/>
            <w:vAlign w:val="bottom"/>
          </w:tcPr>
          <w:p w:rsidR="000751C2" w:rsidRDefault="004F567E">
            <w:pPr>
              <w:spacing w:line="265" w:lineRule="exact"/>
              <w:ind w:left="320"/>
              <w:rPr>
                <w:sz w:val="20"/>
                <w:szCs w:val="20"/>
              </w:rPr>
            </w:pPr>
            <w:r>
              <w:rPr>
                <w:rFonts w:eastAsia="Times New Roman"/>
                <w:sz w:val="24"/>
                <w:szCs w:val="24"/>
              </w:rPr>
              <w:t>№ п/п</w:t>
            </w:r>
          </w:p>
        </w:tc>
        <w:tc>
          <w:tcPr>
            <w:tcW w:w="12540" w:type="dxa"/>
            <w:vAlign w:val="bottom"/>
          </w:tcPr>
          <w:p w:rsidR="00BA5238" w:rsidRDefault="00BA5238" w:rsidP="00BA5238">
            <w:pPr>
              <w:tabs>
                <w:tab w:val="left" w:pos="1362"/>
              </w:tabs>
              <w:ind w:right="3900"/>
              <w:jc w:val="both"/>
              <w:rPr>
                <w:rFonts w:eastAsia="Times New Roman"/>
                <w:sz w:val="24"/>
                <w:szCs w:val="24"/>
              </w:rPr>
            </w:pPr>
            <w:r>
              <w:rPr>
                <w:rFonts w:eastAsia="Times New Roman"/>
                <w:sz w:val="24"/>
                <w:szCs w:val="24"/>
              </w:rPr>
              <w:t xml:space="preserve">Перечень </w:t>
            </w:r>
            <w:proofErr w:type="spellStart"/>
            <w:r>
              <w:rPr>
                <w:rFonts w:eastAsia="Times New Roman"/>
                <w:sz w:val="24"/>
                <w:szCs w:val="24"/>
              </w:rPr>
              <w:t>методик,програм</w:t>
            </w:r>
            <w:proofErr w:type="spellEnd"/>
          </w:p>
          <w:p w:rsidR="000751C2" w:rsidRDefault="000751C2" w:rsidP="00BA5238">
            <w:pPr>
              <w:spacing w:line="265" w:lineRule="exact"/>
              <w:rPr>
                <w:sz w:val="20"/>
                <w:szCs w:val="20"/>
              </w:rPr>
            </w:pPr>
          </w:p>
        </w:tc>
      </w:tr>
    </w:tbl>
    <w:p w:rsidR="000751C2" w:rsidRDefault="00721925">
      <w:pPr>
        <w:spacing w:line="20" w:lineRule="exact"/>
        <w:rPr>
          <w:sz w:val="20"/>
          <w:szCs w:val="20"/>
        </w:rPr>
      </w:pPr>
      <w:r>
        <w:rPr>
          <w:noProof/>
          <w:sz w:val="20"/>
          <w:szCs w:val="20"/>
        </w:rPr>
        <w:pict>
          <v:line id="Shape 269" o:spid="_x0000_s1038" style="position:absolute;z-index:251764736;visibility:visible;mso-wrap-distance-left:0;mso-wrap-distance-right:0;mso-position-horizontal-relative:text;mso-position-vertical-relative:text" from=".2pt,-14.05pt" to=".2pt,1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" o:allowincell="f" strokeweight=".14108mm"/>
        </w:pict>
      </w:r>
      <w:r>
        <w:rPr>
          <w:noProof/>
          <w:sz w:val="20"/>
          <w:szCs w:val="20"/>
        </w:rPr>
        <w:pict>
          <v:line id="Shape 270" o:spid="_x0000_s1037" style="position:absolute;z-index:251765760;visibility:visible;mso-wrap-distance-left:0;mso-wrap-distance-right:0;mso-position-horizontal-relative:text;mso-position-vertical-relative:text" from="62.6pt,-14.05pt" to="62.6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" o:allowincell="f" strokeweight=".14108mm"/>
        </w:pict>
      </w:r>
      <w:r>
        <w:rPr>
          <w:noProof/>
          <w:sz w:val="20"/>
          <w:szCs w:val="20"/>
        </w:rPr>
        <w:pict>
          <v:line id="Shape 271" o:spid="_x0000_s1036" style="position:absolute;z-index:251766784;visibility:visible;mso-wrap-distance-left:0;mso-wrap-distance-right:0;mso-position-horizontal-relative:text;mso-position-vertical-relative:text" from="750.55pt,-14.05pt" to="750.55pt,1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" o:allowincell="f" strokeweight=".4pt"/>
        </w:pict>
      </w:r>
      <w:r>
        <w:rPr>
          <w:noProof/>
          <w:sz w:val="20"/>
          <w:szCs w:val="20"/>
        </w:rPr>
        <w:pict>
          <v:line id="Shape 272" o:spid="_x0000_s1035" style="position:absolute;z-index:251767808;visibility:visible;mso-wrap-distance-left:0;mso-wrap-distance-right:0;mso-position-horizontal-relative:text;mso-position-vertical-relative:text" from="0,.5pt" to="750.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" o:allowincell="f" strokeweight=".14108mm"/>
        </w:pict>
      </w:r>
    </w:p>
    <w:p w:rsidR="000751C2" w:rsidRDefault="00BA5238">
      <w:pPr>
        <w:numPr>
          <w:ilvl w:val="0"/>
          <w:numId w:val="51"/>
        </w:numPr>
        <w:tabs>
          <w:tab w:val="left" w:pos="1362"/>
        </w:tabs>
        <w:ind w:left="6020" w:right="3900" w:hanging="5452"/>
        <w:rPr>
          <w:rFonts w:eastAsia="Times New Roman"/>
          <w:sz w:val="24"/>
          <w:szCs w:val="24"/>
        </w:rPr>
      </w:pPr>
      <w:r>
        <w:rPr>
          <w:rFonts w:eastAsia="Times New Roman"/>
          <w:sz w:val="24"/>
          <w:szCs w:val="24"/>
        </w:rPr>
        <w:t xml:space="preserve"> </w:t>
      </w:r>
      <w:proofErr w:type="spellStart"/>
      <w:r>
        <w:rPr>
          <w:rFonts w:eastAsia="Times New Roman"/>
          <w:sz w:val="24"/>
          <w:szCs w:val="24"/>
        </w:rPr>
        <w:t>Доронова</w:t>
      </w:r>
      <w:proofErr w:type="spellEnd"/>
      <w:r>
        <w:rPr>
          <w:rFonts w:eastAsia="Times New Roman"/>
          <w:sz w:val="24"/>
          <w:szCs w:val="24"/>
        </w:rPr>
        <w:t xml:space="preserve"> Т.Н. Художественное творчество детей 2-8 лет. Москва. Просвещение. 2015г.</w:t>
      </w:r>
    </w:p>
    <w:p w:rsidR="000751C2" w:rsidRDefault="000751C2">
      <w:pPr>
        <w:spacing w:line="4" w:lineRule="exact"/>
        <w:rPr>
          <w:rFonts w:eastAsia="Times New Roman"/>
          <w:sz w:val="24"/>
          <w:szCs w:val="24"/>
        </w:rPr>
      </w:pPr>
    </w:p>
    <w:p w:rsidR="000751C2" w:rsidRDefault="00BA5238">
      <w:pPr>
        <w:numPr>
          <w:ilvl w:val="0"/>
          <w:numId w:val="51"/>
        </w:numPr>
        <w:tabs>
          <w:tab w:val="left" w:pos="1360"/>
        </w:tabs>
        <w:ind w:left="1360" w:hanging="792"/>
        <w:rPr>
          <w:rFonts w:eastAsia="Times New Roman"/>
          <w:sz w:val="24"/>
          <w:szCs w:val="24"/>
        </w:rPr>
      </w:pPr>
      <w:r>
        <w:rPr>
          <w:rFonts w:eastAsia="Times New Roman"/>
          <w:sz w:val="24"/>
          <w:szCs w:val="24"/>
        </w:rPr>
        <w:t xml:space="preserve">Программа художественного воспитания обучения и развития детей 2-7 лет Лыкова </w:t>
      </w:r>
      <w:proofErr w:type="spellStart"/>
      <w:r>
        <w:rPr>
          <w:rFonts w:eastAsia="Times New Roman"/>
          <w:sz w:val="24"/>
          <w:szCs w:val="24"/>
        </w:rPr>
        <w:t>И.А.Цветные</w:t>
      </w:r>
      <w:proofErr w:type="spellEnd"/>
      <w:r>
        <w:rPr>
          <w:rFonts w:eastAsia="Times New Roman"/>
          <w:sz w:val="24"/>
          <w:szCs w:val="24"/>
        </w:rPr>
        <w:t xml:space="preserve"> ладошки Цветной мир  М 2013.</w:t>
      </w:r>
    </w:p>
    <w:p w:rsidR="000751C2" w:rsidRDefault="000751C2">
      <w:pPr>
        <w:spacing w:line="12" w:lineRule="exact"/>
        <w:rPr>
          <w:rFonts w:eastAsia="Times New Roman"/>
          <w:sz w:val="24"/>
          <w:szCs w:val="24"/>
        </w:rPr>
      </w:pPr>
    </w:p>
    <w:p w:rsidR="000751C2" w:rsidRDefault="00BA5238">
      <w:pPr>
        <w:numPr>
          <w:ilvl w:val="0"/>
          <w:numId w:val="51"/>
        </w:numPr>
        <w:tabs>
          <w:tab w:val="left" w:pos="1360"/>
        </w:tabs>
        <w:ind w:left="1360" w:hanging="792"/>
        <w:rPr>
          <w:rFonts w:eastAsia="Times New Roman"/>
          <w:sz w:val="24"/>
          <w:szCs w:val="24"/>
        </w:rPr>
      </w:pPr>
      <w:r>
        <w:rPr>
          <w:rFonts w:eastAsia="Times New Roman"/>
          <w:sz w:val="24"/>
          <w:szCs w:val="24"/>
        </w:rPr>
        <w:t xml:space="preserve">Художественный труд в детском </w:t>
      </w:r>
      <w:proofErr w:type="spellStart"/>
      <w:r>
        <w:rPr>
          <w:rFonts w:eastAsia="Times New Roman"/>
          <w:sz w:val="24"/>
          <w:szCs w:val="24"/>
        </w:rPr>
        <w:t>садуЛыкова</w:t>
      </w:r>
      <w:proofErr w:type="spellEnd"/>
      <w:r>
        <w:rPr>
          <w:rFonts w:eastAsia="Times New Roman"/>
          <w:sz w:val="24"/>
          <w:szCs w:val="24"/>
        </w:rPr>
        <w:t xml:space="preserve"> </w:t>
      </w:r>
      <w:proofErr w:type="spellStart"/>
      <w:r>
        <w:rPr>
          <w:rFonts w:eastAsia="Times New Roman"/>
          <w:sz w:val="24"/>
          <w:szCs w:val="24"/>
        </w:rPr>
        <w:t>И.А.Цветные</w:t>
      </w:r>
      <w:proofErr w:type="spellEnd"/>
      <w:r>
        <w:rPr>
          <w:rFonts w:eastAsia="Times New Roman"/>
          <w:sz w:val="24"/>
          <w:szCs w:val="24"/>
        </w:rPr>
        <w:t xml:space="preserve"> ладошки Цветной мир  М 2011.</w:t>
      </w:r>
    </w:p>
    <w:p w:rsidR="000751C2" w:rsidRDefault="000751C2">
      <w:pPr>
        <w:spacing w:line="284" w:lineRule="exact"/>
        <w:rPr>
          <w:rFonts w:eastAsia="Times New Roman"/>
          <w:sz w:val="24"/>
          <w:szCs w:val="24"/>
        </w:rPr>
      </w:pPr>
    </w:p>
    <w:p w:rsidR="00BA5238" w:rsidRDefault="00BA5238" w:rsidP="00BA5238">
      <w:pPr>
        <w:numPr>
          <w:ilvl w:val="0"/>
          <w:numId w:val="51"/>
        </w:numPr>
        <w:tabs>
          <w:tab w:val="left" w:pos="1362"/>
        </w:tabs>
        <w:ind w:left="6020" w:right="3900" w:hanging="5452"/>
        <w:rPr>
          <w:rFonts w:eastAsia="Times New Roman"/>
          <w:sz w:val="24"/>
          <w:szCs w:val="24"/>
        </w:rPr>
      </w:pPr>
      <w:r>
        <w:rPr>
          <w:rFonts w:eastAsia="Times New Roman"/>
          <w:sz w:val="24"/>
          <w:szCs w:val="24"/>
        </w:rPr>
        <w:t xml:space="preserve"> Народное искусство и детское творчество </w:t>
      </w:r>
      <w:proofErr w:type="spellStart"/>
      <w:r>
        <w:rPr>
          <w:rFonts w:eastAsia="Times New Roman"/>
          <w:sz w:val="24"/>
          <w:szCs w:val="24"/>
        </w:rPr>
        <w:t>Грибовская</w:t>
      </w:r>
      <w:proofErr w:type="spellEnd"/>
      <w:r>
        <w:rPr>
          <w:rFonts w:eastAsia="Times New Roman"/>
          <w:sz w:val="24"/>
          <w:szCs w:val="24"/>
        </w:rPr>
        <w:t xml:space="preserve"> А.А. М:Просвящение 2004</w:t>
      </w:r>
    </w:p>
    <w:p w:rsidR="00BA5238" w:rsidRDefault="00BA5238" w:rsidP="00BA5238">
      <w:pPr>
        <w:numPr>
          <w:ilvl w:val="0"/>
          <w:numId w:val="51"/>
        </w:numPr>
        <w:tabs>
          <w:tab w:val="left" w:pos="1360"/>
        </w:tabs>
        <w:ind w:left="1360" w:hanging="792"/>
        <w:rPr>
          <w:rFonts w:eastAsia="Times New Roman"/>
          <w:sz w:val="24"/>
          <w:szCs w:val="24"/>
        </w:rPr>
      </w:pPr>
      <w:r>
        <w:rPr>
          <w:rFonts w:eastAsia="Times New Roman"/>
          <w:sz w:val="24"/>
          <w:szCs w:val="24"/>
        </w:rPr>
        <w:t xml:space="preserve">Изобразительная деятельность в детском саду Лыкова </w:t>
      </w:r>
      <w:proofErr w:type="spellStart"/>
      <w:r>
        <w:rPr>
          <w:rFonts w:eastAsia="Times New Roman"/>
          <w:sz w:val="24"/>
          <w:szCs w:val="24"/>
        </w:rPr>
        <w:t>И.А.Цветные</w:t>
      </w:r>
      <w:proofErr w:type="spellEnd"/>
      <w:r>
        <w:rPr>
          <w:rFonts w:eastAsia="Times New Roman"/>
          <w:sz w:val="24"/>
          <w:szCs w:val="24"/>
        </w:rPr>
        <w:t xml:space="preserve"> ладошки Цветной мир  М 2015.</w:t>
      </w:r>
    </w:p>
    <w:p w:rsidR="00BA5238" w:rsidRDefault="00BA5238" w:rsidP="00BA5238">
      <w:pPr>
        <w:spacing w:line="284" w:lineRule="exact"/>
        <w:rPr>
          <w:rFonts w:eastAsia="Times New Roman"/>
          <w:sz w:val="24"/>
          <w:szCs w:val="24"/>
        </w:rPr>
      </w:pPr>
    </w:p>
    <w:p w:rsidR="000751C2" w:rsidRDefault="00BA5238">
      <w:pPr>
        <w:numPr>
          <w:ilvl w:val="0"/>
          <w:numId w:val="51"/>
        </w:numPr>
        <w:tabs>
          <w:tab w:val="left" w:pos="1360"/>
        </w:tabs>
        <w:ind w:left="1360" w:hanging="792"/>
        <w:rPr>
          <w:rFonts w:eastAsia="Times New Roman"/>
          <w:sz w:val="24"/>
          <w:szCs w:val="24"/>
        </w:rPr>
      </w:pPr>
      <w:r>
        <w:rPr>
          <w:rFonts w:eastAsia="Times New Roman"/>
          <w:sz w:val="24"/>
          <w:szCs w:val="24"/>
        </w:rPr>
        <w:t>Развивающие занятия с детьми 6-7 лет Парамонова Л.А. ОЛМА МЕДИА ГРУПП 2013Г.</w:t>
      </w:r>
    </w:p>
    <w:p w:rsidR="00BA5238" w:rsidRDefault="00BA5238" w:rsidP="00BA5238">
      <w:pPr>
        <w:pStyle w:val="a4"/>
        <w:rPr>
          <w:rFonts w:eastAsia="Times New Roman"/>
          <w:sz w:val="24"/>
          <w:szCs w:val="24"/>
        </w:rPr>
      </w:pPr>
    </w:p>
    <w:p w:rsidR="00BA5238" w:rsidRDefault="00BA5238">
      <w:pPr>
        <w:numPr>
          <w:ilvl w:val="0"/>
          <w:numId w:val="51"/>
        </w:numPr>
        <w:tabs>
          <w:tab w:val="left" w:pos="1360"/>
        </w:tabs>
        <w:ind w:left="1360" w:hanging="792"/>
        <w:rPr>
          <w:rFonts w:eastAsia="Times New Roman"/>
          <w:sz w:val="24"/>
          <w:szCs w:val="24"/>
        </w:rPr>
      </w:pPr>
      <w:r>
        <w:rPr>
          <w:rFonts w:eastAsia="Times New Roman"/>
          <w:sz w:val="24"/>
          <w:szCs w:val="24"/>
        </w:rPr>
        <w:t xml:space="preserve">Я рисую Развивающая книга для детей 6-7 лет </w:t>
      </w:r>
      <w:proofErr w:type="spellStart"/>
      <w:r>
        <w:rPr>
          <w:rFonts w:eastAsia="Times New Roman"/>
          <w:sz w:val="24"/>
          <w:szCs w:val="24"/>
        </w:rPr>
        <w:t>Солавьева</w:t>
      </w:r>
      <w:proofErr w:type="spellEnd"/>
      <w:r>
        <w:rPr>
          <w:rFonts w:eastAsia="Times New Roman"/>
          <w:sz w:val="24"/>
          <w:szCs w:val="24"/>
        </w:rPr>
        <w:t xml:space="preserve"> Е.В. М:Просвящение 2016</w:t>
      </w:r>
    </w:p>
    <w:p w:rsidR="000751C2" w:rsidRDefault="00721925">
      <w:pPr>
        <w:spacing w:line="20" w:lineRule="exact"/>
        <w:rPr>
          <w:sz w:val="20"/>
          <w:szCs w:val="20"/>
        </w:rPr>
      </w:pPr>
      <w:r>
        <w:rPr>
          <w:noProof/>
          <w:sz w:val="20"/>
          <w:szCs w:val="20"/>
        </w:rPr>
        <w:pict>
          <v:line id="Shape 273" o:spid="_x0000_s1034" style="position:absolute;z-index:251768832;visibility:visible;mso-wrap-distance-left:0;mso-wrap-distance-right:0" from="0,-98.7pt" to="750.75pt,-9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" o:allowincell="f" strokeweight=".14108mm"/>
        </w:pict>
      </w:r>
      <w:r>
        <w:rPr>
          <w:noProof/>
          <w:sz w:val="20"/>
          <w:szCs w:val="20"/>
        </w:rPr>
        <w:pict>
          <v:line id="Shape 274" o:spid="_x0000_s1033" style="position:absolute;z-index:251769856;visibility:visible;mso-wrap-distance-left:0;mso-wrap-distance-right:0" from="0,-84.35pt" to="750.7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oKaFA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" o:allowincell="f" strokeweight=".14108mm"/>
        </w:pict>
      </w:r>
      <w:r>
        <w:rPr>
          <w:noProof/>
          <w:sz w:val="20"/>
          <w:szCs w:val="20"/>
        </w:rPr>
        <w:pict>
          <v:line id="Shape 275" o:spid="_x0000_s1032" style="position:absolute;z-index:251770880;visibility:visible;mso-wrap-distance-left:0;mso-wrap-distance-right:0" from="0,-70.35pt" to="750.75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" o:allowincell="f" strokeweight=".14108mm"/>
        </w:pict>
      </w:r>
      <w:r>
        <w:rPr>
          <w:noProof/>
          <w:sz w:val="20"/>
          <w:szCs w:val="20"/>
        </w:rPr>
        <w:pict>
          <v:line id="Shape 276" o:spid="_x0000_s1031" style="position:absolute;z-index:251771904;visibility:visible;mso-wrap-distance-left:0;mso-wrap-distance-right:0" from="0,-55.9pt" to="750.7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R3HFQIAACs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" o:allowincell="f" strokeweight=".14108mm"/>
        </w:pict>
      </w:r>
      <w:r>
        <w:rPr>
          <w:noProof/>
          <w:sz w:val="20"/>
          <w:szCs w:val="20"/>
        </w:rPr>
        <w:pict>
          <v:line id="Shape 277" o:spid="_x0000_s1030" style="position:absolute;z-index:251772928;visibility:visible;mso-wrap-distance-left:0;mso-wrap-distance-right:0" from="0,-41.5pt" to="750.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" o:allowincell="f" strokeweight=".14108mm"/>
        </w:pict>
      </w:r>
      <w:r>
        <w:rPr>
          <w:noProof/>
          <w:sz w:val="20"/>
          <w:szCs w:val="20"/>
        </w:rPr>
        <w:pict>
          <v:line id="Shape 278" o:spid="_x0000_s1029" style="position:absolute;z-index:251773952;visibility:visible;mso-wrap-distance-left:0;mso-wrap-distance-right:0" from="62.6pt,-56.1pt" to="62.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" o:allowincell="f" strokeweight=".14108mm"/>
        </w:pict>
      </w:r>
      <w:r>
        <w:rPr>
          <w:noProof/>
          <w:sz w:val="20"/>
          <w:szCs w:val="20"/>
        </w:rPr>
        <w:pict>
          <v:line id="Shape 279" o:spid="_x0000_s1028" style="position:absolute;z-index:251774976;visibility:visible;mso-wrap-distance-left:0;mso-wrap-distance-right:0" from="0,-13.5pt" to="750.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" o:allowincell="f" strokeweight=".4pt"/>
        </w:pict>
      </w:r>
      <w:r>
        <w:rPr>
          <w:noProof/>
          <w:sz w:val="20"/>
          <w:szCs w:val="20"/>
        </w:rPr>
        <w:pict>
          <v:line id="Shape 280" o:spid="_x0000_s1027" style="position:absolute;z-index:251776000;visibility:visible;mso-wrap-distance-left:0;mso-wrap-distance-right:0" from="0,.85pt" to="750.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" o:allowincell="f" strokeweight=".14108mm"/>
        </w:pict>
      </w:r>
    </w:p>
    <w:p w:rsidR="000751C2" w:rsidRDefault="000751C2">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BA5238" w:rsidRDefault="00BA5238">
      <w:pPr>
        <w:spacing w:line="200" w:lineRule="exact"/>
        <w:rPr>
          <w:sz w:val="20"/>
          <w:szCs w:val="20"/>
        </w:rPr>
      </w:pPr>
    </w:p>
    <w:p w:rsidR="000751C2" w:rsidRDefault="00C26120" w:rsidP="00C26120">
      <w:pPr>
        <w:spacing w:line="280" w:lineRule="exact"/>
        <w:ind w:left="5783"/>
        <w:rPr>
          <w:sz w:val="20"/>
          <w:szCs w:val="20"/>
        </w:rPr>
      </w:pPr>
      <w:r>
        <w:rPr>
          <w:sz w:val="20"/>
          <w:szCs w:val="20"/>
        </w:rPr>
        <w:t>94</w:t>
      </w:r>
    </w:p>
    <w:p w:rsidR="000751C2" w:rsidRDefault="004F567E">
      <w:pPr>
        <w:numPr>
          <w:ilvl w:val="0"/>
          <w:numId w:val="52"/>
        </w:numPr>
        <w:tabs>
          <w:tab w:val="left" w:pos="5940"/>
        </w:tabs>
        <w:ind w:left="5940" w:hanging="257"/>
        <w:rPr>
          <w:rFonts w:eastAsia="Times New Roman"/>
          <w:b/>
          <w:bCs/>
          <w:sz w:val="24"/>
          <w:szCs w:val="24"/>
        </w:rPr>
      </w:pPr>
      <w:r>
        <w:rPr>
          <w:rFonts w:eastAsia="Times New Roman"/>
          <w:b/>
          <w:bCs/>
          <w:sz w:val="24"/>
          <w:szCs w:val="24"/>
        </w:rPr>
        <w:lastRenderedPageBreak/>
        <w:t>ОРГАНИЦАЦИОННЫЙ РАЗДЕЛ</w:t>
      </w:r>
    </w:p>
    <w:p w:rsidR="000751C2" w:rsidRDefault="000751C2">
      <w:pPr>
        <w:spacing w:line="125" w:lineRule="exact"/>
        <w:rPr>
          <w:sz w:val="20"/>
          <w:szCs w:val="20"/>
        </w:rPr>
      </w:pPr>
    </w:p>
    <w:p w:rsidR="000751C2" w:rsidRDefault="004F567E">
      <w:pPr>
        <w:ind w:right="-99"/>
        <w:jc w:val="center"/>
        <w:rPr>
          <w:sz w:val="20"/>
          <w:szCs w:val="20"/>
        </w:rPr>
      </w:pPr>
      <w:r>
        <w:rPr>
          <w:rFonts w:eastAsia="Times New Roman"/>
          <w:b/>
          <w:bCs/>
          <w:sz w:val="24"/>
          <w:szCs w:val="24"/>
        </w:rPr>
        <w:t>3.1 Особенности организации образовательного процесса</w:t>
      </w:r>
    </w:p>
    <w:p w:rsidR="000751C2" w:rsidRDefault="000751C2">
      <w:pPr>
        <w:spacing w:line="117" w:lineRule="exact"/>
        <w:rPr>
          <w:sz w:val="20"/>
          <w:szCs w:val="20"/>
        </w:rPr>
      </w:pPr>
    </w:p>
    <w:p w:rsidR="000751C2" w:rsidRPr="00C52524" w:rsidRDefault="004F567E">
      <w:pPr>
        <w:spacing w:line="234" w:lineRule="auto"/>
        <w:ind w:left="120" w:firstLine="704"/>
        <w:jc w:val="both"/>
        <w:rPr>
          <w:sz w:val="24"/>
          <w:szCs w:val="24"/>
        </w:rPr>
      </w:pPr>
      <w:r w:rsidRPr="00C52524">
        <w:rPr>
          <w:rFonts w:eastAsia="Times New Roman"/>
          <w:sz w:val="24"/>
          <w:szCs w:val="24"/>
        </w:rPr>
        <w:t xml:space="preserve">Цикличность процессов жизнедеятельности обуславливают необходимость выполнение режима, представляющего собой рациональный пор </w:t>
      </w:r>
      <w:proofErr w:type="spellStart"/>
      <w:r w:rsidRPr="00C52524">
        <w:rPr>
          <w:rFonts w:eastAsia="Times New Roman"/>
          <w:sz w:val="24"/>
          <w:szCs w:val="24"/>
        </w:rPr>
        <w:t>ядок</w:t>
      </w:r>
      <w:proofErr w:type="spellEnd"/>
      <w:r w:rsidRPr="00C52524">
        <w:rPr>
          <w:rFonts w:eastAsia="Times New Roman"/>
          <w:sz w:val="24"/>
          <w:szCs w:val="24"/>
        </w:rPr>
        <w:t xml:space="preserve"> дня, оптимальное взаимодействие и </w:t>
      </w:r>
      <w:proofErr w:type="spellStart"/>
      <w:r w:rsidRPr="00C52524">
        <w:rPr>
          <w:rFonts w:eastAsia="Times New Roman"/>
          <w:sz w:val="24"/>
          <w:szCs w:val="24"/>
        </w:rPr>
        <w:t>определѐнную</w:t>
      </w:r>
      <w:proofErr w:type="spellEnd"/>
      <w:r w:rsidRPr="00C52524">
        <w:rPr>
          <w:rFonts w:eastAsia="Times New Roman"/>
          <w:sz w:val="24"/>
          <w:szCs w:val="24"/>
        </w:rPr>
        <w:t xml:space="preserve"> последовательность периодов </w:t>
      </w:r>
      <w:proofErr w:type="spellStart"/>
      <w:r w:rsidRPr="00C52524">
        <w:rPr>
          <w:rFonts w:eastAsia="Times New Roman"/>
          <w:sz w:val="24"/>
          <w:szCs w:val="24"/>
        </w:rPr>
        <w:t>подъѐма</w:t>
      </w:r>
      <w:proofErr w:type="spellEnd"/>
      <w:r w:rsidRPr="00C52524">
        <w:rPr>
          <w:rFonts w:eastAsia="Times New Roman"/>
          <w:sz w:val="24"/>
          <w:szCs w:val="24"/>
        </w:rPr>
        <w:t xml:space="preserve"> и снижения активности, бодрствования и сна. Режим дня в детском саду организуется с </w:t>
      </w:r>
      <w:proofErr w:type="spellStart"/>
      <w:r w:rsidRPr="00C52524">
        <w:rPr>
          <w:rFonts w:eastAsia="Times New Roman"/>
          <w:sz w:val="24"/>
          <w:szCs w:val="24"/>
        </w:rPr>
        <w:t>учѐтом</w:t>
      </w:r>
      <w:proofErr w:type="spellEnd"/>
      <w:r w:rsidRPr="00C52524">
        <w:rPr>
          <w:rFonts w:eastAsia="Times New Roman"/>
          <w:sz w:val="24"/>
          <w:szCs w:val="24"/>
        </w:rPr>
        <w:t xml:space="preserve"> физической и умственной работоспособности, а также эмоциональной реактивности в первой и во второй поло вине дня.</w:t>
      </w:r>
    </w:p>
    <w:p w:rsidR="000751C2" w:rsidRPr="00C52524" w:rsidRDefault="000751C2">
      <w:pPr>
        <w:spacing w:line="1" w:lineRule="exact"/>
        <w:rPr>
          <w:sz w:val="24"/>
          <w:szCs w:val="24"/>
        </w:rPr>
      </w:pPr>
    </w:p>
    <w:p w:rsidR="000751C2" w:rsidRPr="00C52524" w:rsidRDefault="004F567E">
      <w:pPr>
        <w:ind w:left="280"/>
        <w:rPr>
          <w:sz w:val="24"/>
          <w:szCs w:val="24"/>
        </w:rPr>
      </w:pPr>
      <w:r w:rsidRPr="00C52524">
        <w:rPr>
          <w:rFonts w:eastAsia="Times New Roman"/>
          <w:sz w:val="24"/>
          <w:szCs w:val="24"/>
        </w:rPr>
        <w:t>При составлении и организации режима дня учитываются повторяющиеся компоненты:</w:t>
      </w:r>
    </w:p>
    <w:p w:rsidR="000751C2" w:rsidRPr="00C52524" w:rsidRDefault="004F567E">
      <w:pPr>
        <w:numPr>
          <w:ilvl w:val="0"/>
          <w:numId w:val="53"/>
        </w:numPr>
        <w:tabs>
          <w:tab w:val="left" w:pos="840"/>
        </w:tabs>
        <w:ind w:left="840" w:hanging="359"/>
        <w:rPr>
          <w:rFonts w:ascii="Symbol" w:eastAsia="Symbol" w:hAnsi="Symbol" w:cs="Symbol"/>
          <w:sz w:val="24"/>
          <w:szCs w:val="24"/>
        </w:rPr>
      </w:pPr>
      <w:r w:rsidRPr="00C52524">
        <w:rPr>
          <w:rFonts w:eastAsia="Times New Roman"/>
          <w:sz w:val="24"/>
          <w:szCs w:val="24"/>
        </w:rPr>
        <w:t xml:space="preserve">время </w:t>
      </w:r>
      <w:proofErr w:type="spellStart"/>
      <w:r w:rsidRPr="00C52524">
        <w:rPr>
          <w:rFonts w:eastAsia="Times New Roman"/>
          <w:sz w:val="24"/>
          <w:szCs w:val="24"/>
        </w:rPr>
        <w:t>приѐма</w:t>
      </w:r>
      <w:proofErr w:type="spellEnd"/>
      <w:r w:rsidRPr="00C52524">
        <w:rPr>
          <w:rFonts w:eastAsia="Times New Roman"/>
          <w:sz w:val="24"/>
          <w:szCs w:val="24"/>
        </w:rPr>
        <w:t xml:space="preserve"> пищи;</w:t>
      </w:r>
    </w:p>
    <w:p w:rsidR="000751C2" w:rsidRPr="00C52524" w:rsidRDefault="000751C2">
      <w:pPr>
        <w:spacing w:line="6" w:lineRule="exact"/>
        <w:rPr>
          <w:rFonts w:ascii="Symbol" w:eastAsia="Symbol" w:hAnsi="Symbol" w:cs="Symbol"/>
          <w:sz w:val="24"/>
          <w:szCs w:val="24"/>
        </w:rPr>
      </w:pPr>
    </w:p>
    <w:p w:rsidR="000751C2" w:rsidRPr="00C52524" w:rsidRDefault="004F567E">
      <w:pPr>
        <w:numPr>
          <w:ilvl w:val="0"/>
          <w:numId w:val="53"/>
        </w:numPr>
        <w:tabs>
          <w:tab w:val="left" w:pos="840"/>
        </w:tabs>
        <w:ind w:left="840" w:hanging="359"/>
        <w:rPr>
          <w:rFonts w:ascii="Symbol" w:eastAsia="Symbol" w:hAnsi="Symbol" w:cs="Symbol"/>
          <w:sz w:val="24"/>
          <w:szCs w:val="24"/>
        </w:rPr>
      </w:pPr>
      <w:r w:rsidRPr="00C52524">
        <w:rPr>
          <w:rFonts w:eastAsia="Times New Roman"/>
          <w:sz w:val="24"/>
          <w:szCs w:val="24"/>
        </w:rPr>
        <w:t>укладывание на дневной сон;</w:t>
      </w:r>
    </w:p>
    <w:p w:rsidR="000751C2" w:rsidRPr="00C52524" w:rsidRDefault="004F567E">
      <w:pPr>
        <w:numPr>
          <w:ilvl w:val="0"/>
          <w:numId w:val="53"/>
        </w:numPr>
        <w:tabs>
          <w:tab w:val="left" w:pos="840"/>
        </w:tabs>
        <w:ind w:left="840" w:hanging="359"/>
        <w:rPr>
          <w:rFonts w:ascii="Symbol" w:eastAsia="Symbol" w:hAnsi="Symbol" w:cs="Symbol"/>
          <w:sz w:val="24"/>
          <w:szCs w:val="24"/>
        </w:rPr>
      </w:pPr>
      <w:r w:rsidRPr="00C52524">
        <w:rPr>
          <w:rFonts w:eastAsia="Times New Roman"/>
          <w:sz w:val="24"/>
          <w:szCs w:val="24"/>
        </w:rPr>
        <w:t xml:space="preserve">общая длительность пребывания </w:t>
      </w:r>
      <w:proofErr w:type="spellStart"/>
      <w:r w:rsidRPr="00C52524">
        <w:rPr>
          <w:rFonts w:eastAsia="Times New Roman"/>
          <w:sz w:val="24"/>
          <w:szCs w:val="24"/>
        </w:rPr>
        <w:t>ребѐнка</w:t>
      </w:r>
      <w:proofErr w:type="spellEnd"/>
      <w:r w:rsidRPr="00C52524">
        <w:rPr>
          <w:rFonts w:eastAsia="Times New Roman"/>
          <w:sz w:val="24"/>
          <w:szCs w:val="24"/>
        </w:rPr>
        <w:t xml:space="preserve"> на открытом воздухе и в помещении при выполнении физических упражнений.</w:t>
      </w:r>
    </w:p>
    <w:p w:rsidR="000751C2" w:rsidRDefault="000751C2">
      <w:pPr>
        <w:spacing w:line="5" w:lineRule="exact"/>
        <w:rPr>
          <w:sz w:val="20"/>
          <w:szCs w:val="20"/>
        </w:rPr>
      </w:pPr>
    </w:p>
    <w:p w:rsidR="000751C2" w:rsidRDefault="004F567E">
      <w:pPr>
        <w:spacing w:line="236" w:lineRule="auto"/>
        <w:ind w:left="120" w:firstLine="280"/>
        <w:jc w:val="both"/>
        <w:rPr>
          <w:sz w:val="20"/>
          <w:szCs w:val="20"/>
        </w:rPr>
      </w:pPr>
      <w:r>
        <w:rPr>
          <w:rFonts w:eastAsia="Times New Roman"/>
          <w:sz w:val="24"/>
          <w:szCs w:val="24"/>
        </w:rPr>
        <w:t>Режим дня соответствует возрастным особенностям детей старшей группы и способствует их гармоничному развитию. Максимальная про-</w:t>
      </w:r>
      <w:proofErr w:type="spellStart"/>
      <w:r>
        <w:rPr>
          <w:rFonts w:eastAsia="Times New Roman"/>
          <w:sz w:val="24"/>
          <w:szCs w:val="24"/>
        </w:rPr>
        <w:t>должительность</w:t>
      </w:r>
      <w:proofErr w:type="spellEnd"/>
      <w:r>
        <w:rPr>
          <w:rFonts w:eastAsia="Times New Roman"/>
          <w:sz w:val="24"/>
          <w:szCs w:val="24"/>
        </w:rPr>
        <w:t xml:space="preserve"> непрерывного бодрствования детей 5-6 лет составляет 5,5 - 6 часов. Режим дня составлен с расчетом на 12-ти часовое </w:t>
      </w:r>
      <w:proofErr w:type="spellStart"/>
      <w:r>
        <w:rPr>
          <w:rFonts w:eastAsia="Times New Roman"/>
          <w:sz w:val="24"/>
          <w:szCs w:val="24"/>
        </w:rPr>
        <w:t>пребыва-ние</w:t>
      </w:r>
      <w:proofErr w:type="spellEnd"/>
      <w:r>
        <w:rPr>
          <w:rFonts w:eastAsia="Times New Roman"/>
          <w:sz w:val="24"/>
          <w:szCs w:val="24"/>
        </w:rPr>
        <w:t xml:space="preserve"> ребенка в детском саду.</w:t>
      </w:r>
    </w:p>
    <w:p w:rsidR="000751C2" w:rsidRDefault="000751C2">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pPr>
        <w:spacing w:line="268" w:lineRule="exact"/>
        <w:rPr>
          <w:sz w:val="20"/>
          <w:szCs w:val="20"/>
        </w:rPr>
      </w:pPr>
    </w:p>
    <w:p w:rsidR="00BE1D98" w:rsidRDefault="00BE1D98" w:rsidP="00BE1D98">
      <w:pPr>
        <w:spacing w:line="268" w:lineRule="exact"/>
        <w:ind w:left="7200"/>
        <w:rPr>
          <w:sz w:val="20"/>
          <w:szCs w:val="20"/>
        </w:rPr>
      </w:pPr>
      <w:r>
        <w:rPr>
          <w:sz w:val="20"/>
          <w:szCs w:val="20"/>
        </w:rPr>
        <w:t>95</w:t>
      </w:r>
    </w:p>
    <w:p w:rsidR="00BE1D98" w:rsidRDefault="00BE1D98">
      <w:pPr>
        <w:spacing w:line="268" w:lineRule="exact"/>
        <w:rPr>
          <w:sz w:val="20"/>
          <w:szCs w:val="20"/>
        </w:rPr>
      </w:pPr>
    </w:p>
    <w:p w:rsidR="000751C2" w:rsidRDefault="004F567E">
      <w:pPr>
        <w:ind w:right="180"/>
        <w:jc w:val="center"/>
        <w:rPr>
          <w:sz w:val="20"/>
          <w:szCs w:val="20"/>
        </w:rPr>
      </w:pPr>
      <w:r>
        <w:rPr>
          <w:rFonts w:eastAsia="Times New Roman"/>
          <w:b/>
          <w:bCs/>
          <w:sz w:val="24"/>
          <w:szCs w:val="24"/>
        </w:rPr>
        <w:lastRenderedPageBreak/>
        <w:t>3.2 Регламент непосредственно образовательной деятельности</w:t>
      </w:r>
    </w:p>
    <w:p w:rsidR="000751C2" w:rsidRDefault="000751C2">
      <w:pPr>
        <w:spacing w:line="200" w:lineRule="exact"/>
        <w:rPr>
          <w:sz w:val="20"/>
          <w:szCs w:val="20"/>
        </w:rPr>
      </w:pPr>
    </w:p>
    <w:tbl>
      <w:tblPr>
        <w:tblW w:w="14960" w:type="dxa"/>
        <w:tblInd w:w="10" w:type="dxa"/>
        <w:tblLayout w:type="fixed"/>
        <w:tblCellMar>
          <w:left w:w="0" w:type="dxa"/>
          <w:right w:w="0" w:type="dxa"/>
        </w:tblCellMar>
        <w:tblLook w:val="04A0" w:firstRow="1" w:lastRow="0" w:firstColumn="1" w:lastColumn="0" w:noHBand="0" w:noVBand="1"/>
      </w:tblPr>
      <w:tblGrid>
        <w:gridCol w:w="1999"/>
        <w:gridCol w:w="30"/>
        <w:gridCol w:w="520"/>
        <w:gridCol w:w="120"/>
        <w:gridCol w:w="1017"/>
        <w:gridCol w:w="1301"/>
        <w:gridCol w:w="4217"/>
        <w:gridCol w:w="5756"/>
      </w:tblGrid>
      <w:tr w:rsidR="00DF6195" w:rsidTr="00764D3D">
        <w:trPr>
          <w:trHeight w:val="282"/>
        </w:trPr>
        <w:tc>
          <w:tcPr>
            <w:tcW w:w="1999" w:type="dxa"/>
            <w:tcBorders>
              <w:top w:val="single" w:sz="8" w:space="0" w:color="auto"/>
              <w:left w:val="single" w:sz="8" w:space="0" w:color="auto"/>
              <w:right w:val="single" w:sz="8" w:space="0" w:color="auto"/>
            </w:tcBorders>
            <w:vAlign w:val="bottom"/>
          </w:tcPr>
          <w:p w:rsidR="00DF6195" w:rsidRDefault="00DF6195">
            <w:pPr>
              <w:ind w:left="100"/>
              <w:rPr>
                <w:sz w:val="20"/>
                <w:szCs w:val="20"/>
              </w:rPr>
            </w:pPr>
            <w:r>
              <w:rPr>
                <w:rFonts w:eastAsia="Times New Roman"/>
                <w:b/>
                <w:bCs/>
                <w:sz w:val="24"/>
                <w:szCs w:val="24"/>
              </w:rPr>
              <w:t>понедельник</w:t>
            </w:r>
          </w:p>
        </w:tc>
        <w:tc>
          <w:tcPr>
            <w:tcW w:w="550" w:type="dxa"/>
            <w:gridSpan w:val="2"/>
            <w:tcBorders>
              <w:top w:val="single" w:sz="8" w:space="0" w:color="auto"/>
            </w:tcBorders>
            <w:vAlign w:val="bottom"/>
          </w:tcPr>
          <w:p w:rsidR="00DF6195" w:rsidRDefault="00DF6195">
            <w:pPr>
              <w:ind w:left="100"/>
              <w:rPr>
                <w:sz w:val="20"/>
                <w:szCs w:val="20"/>
              </w:rPr>
            </w:pPr>
            <w:r>
              <w:rPr>
                <w:rFonts w:eastAsia="Times New Roman"/>
                <w:b/>
                <w:bCs/>
                <w:w w:val="99"/>
                <w:sz w:val="24"/>
                <w:szCs w:val="24"/>
              </w:rPr>
              <w:t>9.00</w:t>
            </w:r>
          </w:p>
        </w:tc>
        <w:tc>
          <w:tcPr>
            <w:tcW w:w="2438" w:type="dxa"/>
            <w:gridSpan w:val="3"/>
            <w:tcBorders>
              <w:top w:val="single" w:sz="8" w:space="0" w:color="auto"/>
              <w:right w:val="single" w:sz="8" w:space="0" w:color="auto"/>
            </w:tcBorders>
            <w:vAlign w:val="bottom"/>
          </w:tcPr>
          <w:p w:rsidR="00DF6195" w:rsidRDefault="00DF6195">
            <w:pPr>
              <w:ind w:left="40"/>
              <w:rPr>
                <w:sz w:val="20"/>
                <w:szCs w:val="20"/>
              </w:rPr>
            </w:pPr>
            <w:r>
              <w:rPr>
                <w:rFonts w:eastAsia="Times New Roman"/>
                <w:b/>
                <w:bCs/>
                <w:sz w:val="24"/>
                <w:szCs w:val="24"/>
              </w:rPr>
              <w:t>– 9.30</w:t>
            </w:r>
          </w:p>
        </w:tc>
        <w:tc>
          <w:tcPr>
            <w:tcW w:w="4217" w:type="dxa"/>
            <w:tcBorders>
              <w:top w:val="single" w:sz="8" w:space="0" w:color="auto"/>
            </w:tcBorders>
            <w:vAlign w:val="bottom"/>
          </w:tcPr>
          <w:p w:rsidR="00DF6195" w:rsidRDefault="00DF6195" w:rsidP="00DF6195">
            <w:pPr>
              <w:ind w:left="100"/>
              <w:rPr>
                <w:sz w:val="20"/>
                <w:szCs w:val="20"/>
              </w:rPr>
            </w:pPr>
            <w:r>
              <w:rPr>
                <w:rFonts w:eastAsia="Times New Roman"/>
                <w:sz w:val="24"/>
                <w:szCs w:val="24"/>
              </w:rPr>
              <w:t>художественно – эстетическое развитие</w:t>
            </w:r>
          </w:p>
        </w:tc>
        <w:tc>
          <w:tcPr>
            <w:tcW w:w="5756" w:type="dxa"/>
            <w:tcBorders>
              <w:top w:val="single" w:sz="8" w:space="0" w:color="auto"/>
              <w:right w:val="single" w:sz="8" w:space="0" w:color="auto"/>
            </w:tcBorders>
            <w:vAlign w:val="bottom"/>
          </w:tcPr>
          <w:p w:rsidR="00DF6195" w:rsidRDefault="00DF6195" w:rsidP="00DF6195">
            <w:pPr>
              <w:ind w:left="60"/>
              <w:rPr>
                <w:sz w:val="20"/>
                <w:szCs w:val="20"/>
              </w:rPr>
            </w:pPr>
            <w:r>
              <w:rPr>
                <w:sz w:val="20"/>
                <w:szCs w:val="20"/>
              </w:rPr>
              <w:t>(рисование)</w:t>
            </w:r>
          </w:p>
        </w:tc>
      </w:tr>
      <w:tr w:rsidR="00DF6195" w:rsidTr="00764D3D">
        <w:trPr>
          <w:trHeight w:val="78"/>
        </w:trPr>
        <w:tc>
          <w:tcPr>
            <w:tcW w:w="1999" w:type="dxa"/>
            <w:tcBorders>
              <w:left w:val="single" w:sz="8" w:space="0" w:color="auto"/>
              <w:right w:val="single" w:sz="8" w:space="0" w:color="auto"/>
            </w:tcBorders>
            <w:vAlign w:val="bottom"/>
          </w:tcPr>
          <w:p w:rsidR="00DF6195" w:rsidRDefault="00DF6195">
            <w:pPr>
              <w:rPr>
                <w:sz w:val="6"/>
                <w:szCs w:val="6"/>
              </w:rPr>
            </w:pPr>
          </w:p>
        </w:tc>
        <w:tc>
          <w:tcPr>
            <w:tcW w:w="670" w:type="dxa"/>
            <w:gridSpan w:val="3"/>
            <w:tcBorders>
              <w:bottom w:val="single" w:sz="8" w:space="0" w:color="auto"/>
            </w:tcBorders>
            <w:vAlign w:val="bottom"/>
          </w:tcPr>
          <w:p w:rsidR="00DF6195" w:rsidRDefault="00DF6195">
            <w:pPr>
              <w:rPr>
                <w:sz w:val="6"/>
                <w:szCs w:val="6"/>
              </w:rPr>
            </w:pPr>
          </w:p>
        </w:tc>
        <w:tc>
          <w:tcPr>
            <w:tcW w:w="2318" w:type="dxa"/>
            <w:gridSpan w:val="2"/>
            <w:tcBorders>
              <w:bottom w:val="single" w:sz="8" w:space="0" w:color="auto"/>
              <w:right w:val="single" w:sz="8" w:space="0" w:color="auto"/>
            </w:tcBorders>
            <w:vAlign w:val="bottom"/>
          </w:tcPr>
          <w:p w:rsidR="00DF6195" w:rsidRDefault="00DF6195">
            <w:pPr>
              <w:rPr>
                <w:sz w:val="6"/>
                <w:szCs w:val="6"/>
              </w:rPr>
            </w:pPr>
          </w:p>
        </w:tc>
        <w:tc>
          <w:tcPr>
            <w:tcW w:w="4217" w:type="dxa"/>
            <w:tcBorders>
              <w:bottom w:val="single" w:sz="8" w:space="0" w:color="auto"/>
            </w:tcBorders>
            <w:vAlign w:val="bottom"/>
          </w:tcPr>
          <w:p w:rsidR="00DF6195" w:rsidRDefault="00DF6195" w:rsidP="004F567E"/>
        </w:tc>
        <w:tc>
          <w:tcPr>
            <w:tcW w:w="5756" w:type="dxa"/>
            <w:tcBorders>
              <w:bottom w:val="single" w:sz="8" w:space="0" w:color="auto"/>
              <w:right w:val="single" w:sz="8" w:space="0" w:color="auto"/>
            </w:tcBorders>
            <w:vAlign w:val="bottom"/>
          </w:tcPr>
          <w:p w:rsidR="00DF6195" w:rsidRDefault="00DF6195">
            <w:pPr>
              <w:rPr>
                <w:sz w:val="6"/>
                <w:szCs w:val="6"/>
              </w:rPr>
            </w:pPr>
          </w:p>
        </w:tc>
      </w:tr>
      <w:tr w:rsidR="00DF6195" w:rsidTr="00764D3D">
        <w:trPr>
          <w:trHeight w:val="303"/>
        </w:trPr>
        <w:tc>
          <w:tcPr>
            <w:tcW w:w="1999" w:type="dxa"/>
            <w:tcBorders>
              <w:left w:val="single" w:sz="8" w:space="0" w:color="auto"/>
              <w:right w:val="single" w:sz="8" w:space="0" w:color="auto"/>
            </w:tcBorders>
            <w:vAlign w:val="bottom"/>
          </w:tcPr>
          <w:p w:rsidR="00DF6195" w:rsidRDefault="00DF6195">
            <w:pPr>
              <w:rPr>
                <w:sz w:val="24"/>
                <w:szCs w:val="24"/>
              </w:rPr>
            </w:pPr>
          </w:p>
        </w:tc>
        <w:tc>
          <w:tcPr>
            <w:tcW w:w="670" w:type="dxa"/>
            <w:gridSpan w:val="3"/>
            <w:vAlign w:val="bottom"/>
          </w:tcPr>
          <w:p w:rsidR="00DF6195" w:rsidRDefault="00DF6195">
            <w:pPr>
              <w:ind w:left="100"/>
              <w:rPr>
                <w:sz w:val="20"/>
                <w:szCs w:val="20"/>
              </w:rPr>
            </w:pPr>
            <w:r>
              <w:rPr>
                <w:rFonts w:eastAsia="Times New Roman"/>
                <w:b/>
                <w:bCs/>
                <w:w w:val="99"/>
                <w:sz w:val="24"/>
                <w:szCs w:val="24"/>
              </w:rPr>
              <w:t>9.45</w:t>
            </w:r>
          </w:p>
        </w:tc>
        <w:tc>
          <w:tcPr>
            <w:tcW w:w="2318" w:type="dxa"/>
            <w:gridSpan w:val="2"/>
            <w:tcBorders>
              <w:right w:val="single" w:sz="8" w:space="0" w:color="auto"/>
            </w:tcBorders>
            <w:vAlign w:val="bottom"/>
          </w:tcPr>
          <w:p w:rsidR="00DF6195" w:rsidRDefault="00DF6195">
            <w:pPr>
              <w:ind w:left="40"/>
              <w:rPr>
                <w:sz w:val="20"/>
                <w:szCs w:val="20"/>
              </w:rPr>
            </w:pPr>
            <w:r>
              <w:rPr>
                <w:rFonts w:eastAsia="Times New Roman"/>
                <w:b/>
                <w:bCs/>
                <w:sz w:val="24"/>
                <w:szCs w:val="24"/>
              </w:rPr>
              <w:t>– 10.15</w:t>
            </w:r>
          </w:p>
        </w:tc>
        <w:tc>
          <w:tcPr>
            <w:tcW w:w="4217" w:type="dxa"/>
            <w:vAlign w:val="bottom"/>
          </w:tcPr>
          <w:p w:rsidR="00DF6195" w:rsidRDefault="00DF6195">
            <w:pPr>
              <w:ind w:left="100"/>
              <w:rPr>
                <w:sz w:val="20"/>
                <w:szCs w:val="20"/>
              </w:rPr>
            </w:pPr>
            <w:r>
              <w:rPr>
                <w:rFonts w:eastAsia="Times New Roman"/>
                <w:sz w:val="24"/>
                <w:szCs w:val="24"/>
              </w:rPr>
              <w:t>художественно – эстетическое развитие</w:t>
            </w:r>
          </w:p>
        </w:tc>
        <w:tc>
          <w:tcPr>
            <w:tcW w:w="5756" w:type="dxa"/>
            <w:tcBorders>
              <w:right w:val="single" w:sz="8" w:space="0" w:color="auto"/>
            </w:tcBorders>
            <w:vAlign w:val="bottom"/>
          </w:tcPr>
          <w:p w:rsidR="00DF6195" w:rsidRDefault="00DF6195">
            <w:pPr>
              <w:ind w:left="60"/>
              <w:rPr>
                <w:sz w:val="20"/>
                <w:szCs w:val="20"/>
              </w:rPr>
            </w:pPr>
            <w:r>
              <w:rPr>
                <w:sz w:val="20"/>
                <w:szCs w:val="20"/>
              </w:rPr>
              <w:t>(музыка)</w:t>
            </w:r>
          </w:p>
        </w:tc>
      </w:tr>
      <w:tr w:rsidR="00DF6195" w:rsidTr="00764D3D">
        <w:trPr>
          <w:trHeight w:val="254"/>
        </w:trPr>
        <w:tc>
          <w:tcPr>
            <w:tcW w:w="1999" w:type="dxa"/>
            <w:tcBorders>
              <w:left w:val="single" w:sz="8" w:space="0" w:color="auto"/>
              <w:right w:val="single" w:sz="8" w:space="0" w:color="auto"/>
            </w:tcBorders>
            <w:vAlign w:val="bottom"/>
          </w:tcPr>
          <w:p w:rsidR="00DF6195" w:rsidRDefault="00DF6195"/>
        </w:tc>
        <w:tc>
          <w:tcPr>
            <w:tcW w:w="670" w:type="dxa"/>
            <w:gridSpan w:val="3"/>
            <w:tcBorders>
              <w:bottom w:val="single" w:sz="8" w:space="0" w:color="auto"/>
            </w:tcBorders>
            <w:vAlign w:val="bottom"/>
          </w:tcPr>
          <w:p w:rsidR="00DF6195" w:rsidRDefault="00DF6195"/>
        </w:tc>
        <w:tc>
          <w:tcPr>
            <w:tcW w:w="2318" w:type="dxa"/>
            <w:gridSpan w:val="2"/>
            <w:tcBorders>
              <w:bottom w:val="single" w:sz="8" w:space="0" w:color="auto"/>
              <w:right w:val="single" w:sz="8" w:space="0" w:color="auto"/>
            </w:tcBorders>
            <w:vAlign w:val="bottom"/>
          </w:tcPr>
          <w:p w:rsidR="00DF6195" w:rsidRDefault="00DF6195"/>
        </w:tc>
        <w:tc>
          <w:tcPr>
            <w:tcW w:w="4217" w:type="dxa"/>
            <w:tcBorders>
              <w:bottom w:val="single" w:sz="8" w:space="0" w:color="auto"/>
            </w:tcBorders>
            <w:vAlign w:val="bottom"/>
          </w:tcPr>
          <w:p w:rsidR="00DF6195" w:rsidRDefault="00DF6195"/>
        </w:tc>
        <w:tc>
          <w:tcPr>
            <w:tcW w:w="5756" w:type="dxa"/>
            <w:tcBorders>
              <w:bottom w:val="single" w:sz="8" w:space="0" w:color="auto"/>
              <w:right w:val="single" w:sz="8" w:space="0" w:color="auto"/>
            </w:tcBorders>
            <w:vAlign w:val="bottom"/>
          </w:tcPr>
          <w:p w:rsidR="00DF6195" w:rsidRDefault="00DF6195"/>
        </w:tc>
      </w:tr>
      <w:tr w:rsidR="00DF6195" w:rsidTr="00764D3D">
        <w:trPr>
          <w:trHeight w:val="302"/>
        </w:trPr>
        <w:tc>
          <w:tcPr>
            <w:tcW w:w="1999" w:type="dxa"/>
            <w:tcBorders>
              <w:left w:val="single" w:sz="8" w:space="0" w:color="auto"/>
              <w:right w:val="single" w:sz="8" w:space="0" w:color="auto"/>
            </w:tcBorders>
            <w:vAlign w:val="bottom"/>
          </w:tcPr>
          <w:p w:rsidR="00DF6195" w:rsidRDefault="00DF6195">
            <w:pPr>
              <w:rPr>
                <w:sz w:val="24"/>
                <w:szCs w:val="24"/>
              </w:rPr>
            </w:pPr>
          </w:p>
        </w:tc>
        <w:tc>
          <w:tcPr>
            <w:tcW w:w="670" w:type="dxa"/>
            <w:gridSpan w:val="3"/>
            <w:vAlign w:val="bottom"/>
          </w:tcPr>
          <w:p w:rsidR="00DF6195" w:rsidRDefault="00DF6195">
            <w:pPr>
              <w:ind w:left="100"/>
              <w:rPr>
                <w:sz w:val="20"/>
                <w:szCs w:val="20"/>
              </w:rPr>
            </w:pPr>
            <w:r>
              <w:rPr>
                <w:rFonts w:eastAsia="Times New Roman"/>
                <w:b/>
                <w:bCs/>
                <w:w w:val="99"/>
                <w:sz w:val="24"/>
                <w:szCs w:val="24"/>
              </w:rPr>
              <w:t>10.25</w:t>
            </w:r>
          </w:p>
        </w:tc>
        <w:tc>
          <w:tcPr>
            <w:tcW w:w="2318" w:type="dxa"/>
            <w:gridSpan w:val="2"/>
            <w:tcBorders>
              <w:right w:val="single" w:sz="8" w:space="0" w:color="auto"/>
            </w:tcBorders>
            <w:vAlign w:val="bottom"/>
          </w:tcPr>
          <w:p w:rsidR="00DF6195" w:rsidRDefault="00DF6195">
            <w:pPr>
              <w:ind w:left="40"/>
              <w:rPr>
                <w:sz w:val="20"/>
                <w:szCs w:val="20"/>
              </w:rPr>
            </w:pPr>
            <w:r>
              <w:rPr>
                <w:rFonts w:eastAsia="Times New Roman"/>
                <w:b/>
                <w:bCs/>
                <w:sz w:val="24"/>
                <w:szCs w:val="24"/>
              </w:rPr>
              <w:t>– 10.55</w:t>
            </w:r>
          </w:p>
        </w:tc>
        <w:tc>
          <w:tcPr>
            <w:tcW w:w="4217" w:type="dxa"/>
            <w:vAlign w:val="bottom"/>
          </w:tcPr>
          <w:p w:rsidR="00DF6195" w:rsidRDefault="00DF6195">
            <w:pPr>
              <w:ind w:left="100"/>
              <w:rPr>
                <w:sz w:val="20"/>
                <w:szCs w:val="20"/>
              </w:rPr>
            </w:pPr>
            <w:r>
              <w:rPr>
                <w:rFonts w:eastAsia="Times New Roman"/>
                <w:sz w:val="24"/>
                <w:szCs w:val="24"/>
              </w:rPr>
              <w:t>Речевое развитие (развитие речи)</w:t>
            </w:r>
          </w:p>
        </w:tc>
        <w:tc>
          <w:tcPr>
            <w:tcW w:w="5756" w:type="dxa"/>
            <w:tcBorders>
              <w:right w:val="single" w:sz="8" w:space="0" w:color="auto"/>
            </w:tcBorders>
            <w:vAlign w:val="bottom"/>
          </w:tcPr>
          <w:p w:rsidR="00DF6195" w:rsidRDefault="00DF6195">
            <w:pPr>
              <w:rPr>
                <w:sz w:val="24"/>
                <w:szCs w:val="24"/>
              </w:rPr>
            </w:pPr>
          </w:p>
        </w:tc>
      </w:tr>
      <w:tr w:rsidR="00DF6195" w:rsidTr="00764D3D">
        <w:trPr>
          <w:trHeight w:val="80"/>
        </w:trPr>
        <w:tc>
          <w:tcPr>
            <w:tcW w:w="1999" w:type="dxa"/>
            <w:tcBorders>
              <w:left w:val="single" w:sz="8" w:space="0" w:color="auto"/>
              <w:bottom w:val="single" w:sz="8" w:space="0" w:color="auto"/>
              <w:right w:val="single" w:sz="8" w:space="0" w:color="auto"/>
            </w:tcBorders>
            <w:vAlign w:val="bottom"/>
          </w:tcPr>
          <w:p w:rsidR="00DF6195" w:rsidRDefault="00DF6195">
            <w:pPr>
              <w:rPr>
                <w:sz w:val="21"/>
                <w:szCs w:val="21"/>
              </w:rPr>
            </w:pPr>
          </w:p>
        </w:tc>
        <w:tc>
          <w:tcPr>
            <w:tcW w:w="550" w:type="dxa"/>
            <w:gridSpan w:val="2"/>
            <w:tcBorders>
              <w:bottom w:val="single" w:sz="8" w:space="0" w:color="auto"/>
            </w:tcBorders>
            <w:vAlign w:val="bottom"/>
          </w:tcPr>
          <w:p w:rsidR="00DF6195" w:rsidRDefault="00DF6195">
            <w:pPr>
              <w:rPr>
                <w:sz w:val="21"/>
                <w:szCs w:val="21"/>
              </w:rPr>
            </w:pPr>
          </w:p>
        </w:tc>
        <w:tc>
          <w:tcPr>
            <w:tcW w:w="2438" w:type="dxa"/>
            <w:gridSpan w:val="3"/>
            <w:tcBorders>
              <w:bottom w:val="single" w:sz="8" w:space="0" w:color="auto"/>
              <w:right w:val="single" w:sz="8" w:space="0" w:color="auto"/>
            </w:tcBorders>
            <w:vAlign w:val="bottom"/>
          </w:tcPr>
          <w:p w:rsidR="00DF6195" w:rsidRDefault="00DF6195">
            <w:pPr>
              <w:rPr>
                <w:sz w:val="21"/>
                <w:szCs w:val="21"/>
              </w:rPr>
            </w:pPr>
          </w:p>
        </w:tc>
        <w:tc>
          <w:tcPr>
            <w:tcW w:w="4217" w:type="dxa"/>
            <w:tcBorders>
              <w:bottom w:val="single" w:sz="8" w:space="0" w:color="auto"/>
            </w:tcBorders>
            <w:vAlign w:val="bottom"/>
          </w:tcPr>
          <w:p w:rsidR="00DF6195" w:rsidRDefault="00DF6195">
            <w:pPr>
              <w:rPr>
                <w:sz w:val="21"/>
                <w:szCs w:val="21"/>
              </w:rPr>
            </w:pPr>
          </w:p>
        </w:tc>
        <w:tc>
          <w:tcPr>
            <w:tcW w:w="5756" w:type="dxa"/>
            <w:tcBorders>
              <w:bottom w:val="single" w:sz="8" w:space="0" w:color="auto"/>
              <w:right w:val="single" w:sz="8" w:space="0" w:color="auto"/>
            </w:tcBorders>
            <w:vAlign w:val="bottom"/>
          </w:tcPr>
          <w:p w:rsidR="00DF6195" w:rsidRDefault="00DF6195">
            <w:pPr>
              <w:rPr>
                <w:sz w:val="21"/>
                <w:szCs w:val="21"/>
              </w:rPr>
            </w:pPr>
          </w:p>
        </w:tc>
      </w:tr>
      <w:tr w:rsidR="00DF6195" w:rsidTr="00764D3D">
        <w:trPr>
          <w:trHeight w:val="262"/>
        </w:trPr>
        <w:tc>
          <w:tcPr>
            <w:tcW w:w="1999" w:type="dxa"/>
            <w:tcBorders>
              <w:left w:val="single" w:sz="8" w:space="0" w:color="auto"/>
              <w:right w:val="single" w:sz="8" w:space="0" w:color="auto"/>
            </w:tcBorders>
            <w:vAlign w:val="bottom"/>
          </w:tcPr>
          <w:p w:rsidR="00DF6195" w:rsidRDefault="00DF6195">
            <w:pPr>
              <w:spacing w:line="262" w:lineRule="exact"/>
              <w:ind w:left="100"/>
              <w:rPr>
                <w:sz w:val="20"/>
                <w:szCs w:val="20"/>
              </w:rPr>
            </w:pPr>
            <w:r>
              <w:rPr>
                <w:rFonts w:eastAsia="Times New Roman"/>
                <w:b/>
                <w:bCs/>
                <w:sz w:val="24"/>
                <w:szCs w:val="24"/>
              </w:rPr>
              <w:t>вторник</w:t>
            </w:r>
          </w:p>
        </w:tc>
        <w:tc>
          <w:tcPr>
            <w:tcW w:w="550" w:type="dxa"/>
            <w:gridSpan w:val="2"/>
            <w:vAlign w:val="bottom"/>
          </w:tcPr>
          <w:p w:rsidR="00DF6195" w:rsidRDefault="00DF6195">
            <w:pPr>
              <w:spacing w:line="262" w:lineRule="exact"/>
              <w:ind w:left="100"/>
              <w:rPr>
                <w:sz w:val="20"/>
                <w:szCs w:val="20"/>
              </w:rPr>
            </w:pPr>
            <w:r>
              <w:rPr>
                <w:rFonts w:eastAsia="Times New Roman"/>
                <w:b/>
                <w:bCs/>
                <w:w w:val="99"/>
                <w:sz w:val="24"/>
                <w:szCs w:val="24"/>
              </w:rPr>
              <w:t>9.00</w:t>
            </w:r>
          </w:p>
        </w:tc>
        <w:tc>
          <w:tcPr>
            <w:tcW w:w="2438" w:type="dxa"/>
            <w:gridSpan w:val="3"/>
            <w:tcBorders>
              <w:right w:val="single" w:sz="8" w:space="0" w:color="auto"/>
            </w:tcBorders>
            <w:vAlign w:val="bottom"/>
          </w:tcPr>
          <w:p w:rsidR="00DF6195" w:rsidRDefault="00DF6195">
            <w:pPr>
              <w:spacing w:line="262" w:lineRule="exact"/>
              <w:ind w:left="40"/>
              <w:rPr>
                <w:sz w:val="20"/>
                <w:szCs w:val="20"/>
              </w:rPr>
            </w:pPr>
            <w:r>
              <w:rPr>
                <w:rFonts w:eastAsia="Times New Roman"/>
                <w:b/>
                <w:bCs/>
                <w:sz w:val="24"/>
                <w:szCs w:val="24"/>
              </w:rPr>
              <w:t>– 9.30</w:t>
            </w:r>
          </w:p>
        </w:tc>
        <w:tc>
          <w:tcPr>
            <w:tcW w:w="4217" w:type="dxa"/>
            <w:vAlign w:val="bottom"/>
          </w:tcPr>
          <w:p w:rsidR="00DF6195" w:rsidRDefault="00DF6195">
            <w:pPr>
              <w:spacing w:line="262" w:lineRule="exact"/>
              <w:ind w:left="100"/>
              <w:rPr>
                <w:sz w:val="20"/>
                <w:szCs w:val="20"/>
              </w:rPr>
            </w:pPr>
            <w:r>
              <w:rPr>
                <w:rFonts w:eastAsia="Times New Roman"/>
                <w:sz w:val="24"/>
                <w:szCs w:val="24"/>
              </w:rPr>
              <w:t>Познавательное развитие (развитие математических представлений)</w:t>
            </w:r>
          </w:p>
        </w:tc>
        <w:tc>
          <w:tcPr>
            <w:tcW w:w="5756" w:type="dxa"/>
            <w:tcBorders>
              <w:right w:val="single" w:sz="8" w:space="0" w:color="auto"/>
            </w:tcBorders>
            <w:vAlign w:val="bottom"/>
          </w:tcPr>
          <w:p w:rsidR="00DF6195" w:rsidRDefault="00DF6195"/>
        </w:tc>
      </w:tr>
      <w:tr w:rsidR="00DF6195" w:rsidTr="00764D3D">
        <w:trPr>
          <w:trHeight w:val="135"/>
        </w:trPr>
        <w:tc>
          <w:tcPr>
            <w:tcW w:w="1999" w:type="dxa"/>
            <w:tcBorders>
              <w:left w:val="single" w:sz="8" w:space="0" w:color="auto"/>
              <w:right w:val="single" w:sz="8" w:space="0" w:color="auto"/>
            </w:tcBorders>
            <w:vAlign w:val="bottom"/>
          </w:tcPr>
          <w:p w:rsidR="00DF6195" w:rsidRDefault="00DF6195">
            <w:pPr>
              <w:rPr>
                <w:sz w:val="11"/>
                <w:szCs w:val="11"/>
              </w:rPr>
            </w:pPr>
          </w:p>
        </w:tc>
        <w:tc>
          <w:tcPr>
            <w:tcW w:w="550" w:type="dxa"/>
            <w:gridSpan w:val="2"/>
            <w:tcBorders>
              <w:bottom w:val="single" w:sz="8" w:space="0" w:color="auto"/>
            </w:tcBorders>
            <w:vAlign w:val="bottom"/>
          </w:tcPr>
          <w:p w:rsidR="00DF6195" w:rsidRDefault="00DF6195">
            <w:pPr>
              <w:rPr>
                <w:sz w:val="11"/>
                <w:szCs w:val="11"/>
              </w:rPr>
            </w:pPr>
          </w:p>
        </w:tc>
        <w:tc>
          <w:tcPr>
            <w:tcW w:w="2438" w:type="dxa"/>
            <w:gridSpan w:val="3"/>
            <w:tcBorders>
              <w:bottom w:val="single" w:sz="8" w:space="0" w:color="auto"/>
              <w:right w:val="single" w:sz="8" w:space="0" w:color="auto"/>
            </w:tcBorders>
            <w:vAlign w:val="bottom"/>
          </w:tcPr>
          <w:p w:rsidR="00DF6195" w:rsidRDefault="00DF6195">
            <w:pPr>
              <w:rPr>
                <w:sz w:val="11"/>
                <w:szCs w:val="11"/>
              </w:rPr>
            </w:pPr>
          </w:p>
        </w:tc>
        <w:tc>
          <w:tcPr>
            <w:tcW w:w="4217" w:type="dxa"/>
            <w:tcBorders>
              <w:bottom w:val="single" w:sz="8" w:space="0" w:color="auto"/>
            </w:tcBorders>
            <w:vAlign w:val="bottom"/>
          </w:tcPr>
          <w:p w:rsidR="00DF6195" w:rsidRDefault="00DF6195">
            <w:pPr>
              <w:rPr>
                <w:sz w:val="11"/>
                <w:szCs w:val="11"/>
              </w:rPr>
            </w:pPr>
          </w:p>
        </w:tc>
        <w:tc>
          <w:tcPr>
            <w:tcW w:w="5756" w:type="dxa"/>
            <w:tcBorders>
              <w:bottom w:val="single" w:sz="8" w:space="0" w:color="auto"/>
              <w:right w:val="single" w:sz="8" w:space="0" w:color="auto"/>
            </w:tcBorders>
            <w:vAlign w:val="bottom"/>
          </w:tcPr>
          <w:p w:rsidR="00DF6195" w:rsidRDefault="00DF6195">
            <w:pPr>
              <w:rPr>
                <w:sz w:val="11"/>
                <w:szCs w:val="11"/>
              </w:rPr>
            </w:pPr>
          </w:p>
        </w:tc>
      </w:tr>
      <w:tr w:rsidR="00DF6195" w:rsidTr="00764D3D">
        <w:trPr>
          <w:trHeight w:val="310"/>
        </w:trPr>
        <w:tc>
          <w:tcPr>
            <w:tcW w:w="1999" w:type="dxa"/>
            <w:tcBorders>
              <w:left w:val="single" w:sz="8" w:space="0" w:color="auto"/>
              <w:right w:val="single" w:sz="8" w:space="0" w:color="auto"/>
            </w:tcBorders>
            <w:vAlign w:val="bottom"/>
          </w:tcPr>
          <w:p w:rsidR="00DF6195" w:rsidRDefault="00DF6195">
            <w:pPr>
              <w:rPr>
                <w:sz w:val="24"/>
                <w:szCs w:val="24"/>
              </w:rPr>
            </w:pPr>
          </w:p>
        </w:tc>
        <w:tc>
          <w:tcPr>
            <w:tcW w:w="550" w:type="dxa"/>
            <w:gridSpan w:val="2"/>
            <w:vAlign w:val="bottom"/>
          </w:tcPr>
          <w:p w:rsidR="00DF6195" w:rsidRDefault="00DF6195">
            <w:pPr>
              <w:ind w:left="100"/>
              <w:rPr>
                <w:sz w:val="20"/>
                <w:szCs w:val="20"/>
              </w:rPr>
            </w:pPr>
            <w:r>
              <w:rPr>
                <w:rFonts w:eastAsia="Times New Roman"/>
                <w:b/>
                <w:bCs/>
                <w:w w:val="99"/>
                <w:sz w:val="24"/>
                <w:szCs w:val="24"/>
              </w:rPr>
              <w:t>9.45</w:t>
            </w:r>
          </w:p>
        </w:tc>
        <w:tc>
          <w:tcPr>
            <w:tcW w:w="2438" w:type="dxa"/>
            <w:gridSpan w:val="3"/>
            <w:tcBorders>
              <w:right w:val="single" w:sz="8" w:space="0" w:color="auto"/>
            </w:tcBorders>
            <w:vAlign w:val="bottom"/>
          </w:tcPr>
          <w:p w:rsidR="00DF6195" w:rsidRDefault="00DF6195">
            <w:pPr>
              <w:ind w:left="40"/>
              <w:rPr>
                <w:sz w:val="20"/>
                <w:szCs w:val="20"/>
              </w:rPr>
            </w:pPr>
            <w:r>
              <w:rPr>
                <w:rFonts w:eastAsia="Times New Roman"/>
                <w:b/>
                <w:bCs/>
                <w:sz w:val="24"/>
                <w:szCs w:val="24"/>
              </w:rPr>
              <w:t>– 10.15</w:t>
            </w:r>
          </w:p>
        </w:tc>
        <w:tc>
          <w:tcPr>
            <w:tcW w:w="4217" w:type="dxa"/>
            <w:vAlign w:val="bottom"/>
          </w:tcPr>
          <w:p w:rsidR="00DF6195" w:rsidRDefault="00DF6195">
            <w:pPr>
              <w:ind w:left="100"/>
              <w:rPr>
                <w:sz w:val="20"/>
                <w:szCs w:val="20"/>
              </w:rPr>
            </w:pPr>
            <w:r>
              <w:rPr>
                <w:rFonts w:eastAsia="Times New Roman"/>
                <w:sz w:val="24"/>
                <w:szCs w:val="24"/>
              </w:rPr>
              <w:t>художественно – эстетическое развитие</w:t>
            </w:r>
          </w:p>
        </w:tc>
        <w:tc>
          <w:tcPr>
            <w:tcW w:w="5756" w:type="dxa"/>
            <w:tcBorders>
              <w:right w:val="single" w:sz="8" w:space="0" w:color="auto"/>
            </w:tcBorders>
            <w:vAlign w:val="bottom"/>
          </w:tcPr>
          <w:p w:rsidR="00DF6195" w:rsidRDefault="00DF6195" w:rsidP="004F567E">
            <w:pPr>
              <w:ind w:left="60"/>
              <w:rPr>
                <w:sz w:val="20"/>
                <w:szCs w:val="20"/>
              </w:rPr>
            </w:pPr>
            <w:r>
              <w:rPr>
                <w:rFonts w:eastAsia="Times New Roman"/>
                <w:sz w:val="24"/>
                <w:szCs w:val="24"/>
              </w:rPr>
              <w:t>(конструирование, аппликация ,художественный труд)</w:t>
            </w:r>
          </w:p>
        </w:tc>
      </w:tr>
      <w:tr w:rsidR="00DF6195" w:rsidTr="00764D3D">
        <w:trPr>
          <w:trHeight w:val="204"/>
        </w:trPr>
        <w:tc>
          <w:tcPr>
            <w:tcW w:w="1999" w:type="dxa"/>
            <w:tcBorders>
              <w:left w:val="single" w:sz="8" w:space="0" w:color="auto"/>
              <w:right w:val="single" w:sz="8" w:space="0" w:color="auto"/>
            </w:tcBorders>
            <w:vAlign w:val="bottom"/>
          </w:tcPr>
          <w:p w:rsidR="00DF6195" w:rsidRDefault="00DF6195">
            <w:pPr>
              <w:rPr>
                <w:sz w:val="24"/>
                <w:szCs w:val="24"/>
              </w:rPr>
            </w:pPr>
          </w:p>
        </w:tc>
        <w:tc>
          <w:tcPr>
            <w:tcW w:w="1687" w:type="dxa"/>
            <w:gridSpan w:val="4"/>
            <w:tcBorders>
              <w:bottom w:val="single" w:sz="8" w:space="0" w:color="auto"/>
            </w:tcBorders>
            <w:vAlign w:val="bottom"/>
          </w:tcPr>
          <w:p w:rsidR="00DF6195" w:rsidRDefault="00DF6195">
            <w:pPr>
              <w:rPr>
                <w:sz w:val="24"/>
                <w:szCs w:val="24"/>
              </w:rPr>
            </w:pPr>
          </w:p>
        </w:tc>
        <w:tc>
          <w:tcPr>
            <w:tcW w:w="1301" w:type="dxa"/>
            <w:tcBorders>
              <w:bottom w:val="single" w:sz="8" w:space="0" w:color="auto"/>
              <w:right w:val="single" w:sz="8" w:space="0" w:color="auto"/>
            </w:tcBorders>
            <w:vAlign w:val="bottom"/>
          </w:tcPr>
          <w:p w:rsidR="00DF6195" w:rsidRDefault="00DF6195">
            <w:pPr>
              <w:rPr>
                <w:sz w:val="24"/>
                <w:szCs w:val="24"/>
              </w:rPr>
            </w:pPr>
          </w:p>
        </w:tc>
        <w:tc>
          <w:tcPr>
            <w:tcW w:w="9973" w:type="dxa"/>
            <w:gridSpan w:val="2"/>
            <w:tcBorders>
              <w:bottom w:val="single" w:sz="8" w:space="0" w:color="auto"/>
              <w:right w:val="single" w:sz="8" w:space="0" w:color="auto"/>
            </w:tcBorders>
            <w:vAlign w:val="bottom"/>
          </w:tcPr>
          <w:p w:rsidR="00DF6195" w:rsidRDefault="00DF6195">
            <w:pPr>
              <w:rPr>
                <w:sz w:val="24"/>
                <w:szCs w:val="24"/>
              </w:rPr>
            </w:pPr>
          </w:p>
        </w:tc>
      </w:tr>
      <w:tr w:rsidR="00DF6195" w:rsidTr="00764D3D">
        <w:trPr>
          <w:trHeight w:val="310"/>
        </w:trPr>
        <w:tc>
          <w:tcPr>
            <w:tcW w:w="1999" w:type="dxa"/>
            <w:tcBorders>
              <w:left w:val="single" w:sz="8" w:space="0" w:color="auto"/>
              <w:right w:val="single" w:sz="8" w:space="0" w:color="auto"/>
            </w:tcBorders>
            <w:vAlign w:val="bottom"/>
          </w:tcPr>
          <w:p w:rsidR="00DF6195" w:rsidRDefault="00DF6195">
            <w:pPr>
              <w:rPr>
                <w:sz w:val="24"/>
                <w:szCs w:val="24"/>
              </w:rPr>
            </w:pPr>
          </w:p>
        </w:tc>
        <w:tc>
          <w:tcPr>
            <w:tcW w:w="1687" w:type="dxa"/>
            <w:gridSpan w:val="4"/>
            <w:vAlign w:val="bottom"/>
          </w:tcPr>
          <w:p w:rsidR="00DF6195" w:rsidRPr="00764D3D" w:rsidRDefault="00764D3D" w:rsidP="00764D3D">
            <w:pPr>
              <w:ind w:left="100"/>
              <w:rPr>
                <w:b/>
                <w:szCs w:val="20"/>
              </w:rPr>
            </w:pPr>
            <w:r w:rsidRPr="00764D3D">
              <w:rPr>
                <w:b/>
                <w:sz w:val="24"/>
                <w:szCs w:val="20"/>
              </w:rPr>
              <w:t>10.25-1</w:t>
            </w:r>
            <w:r w:rsidR="00DF6195" w:rsidRPr="00764D3D">
              <w:rPr>
                <w:b/>
                <w:sz w:val="24"/>
                <w:szCs w:val="20"/>
              </w:rPr>
              <w:t>0.55</w:t>
            </w:r>
          </w:p>
        </w:tc>
        <w:tc>
          <w:tcPr>
            <w:tcW w:w="1301" w:type="dxa"/>
            <w:tcBorders>
              <w:right w:val="single" w:sz="8" w:space="0" w:color="auto"/>
            </w:tcBorders>
            <w:vAlign w:val="bottom"/>
          </w:tcPr>
          <w:p w:rsidR="00DF6195" w:rsidRPr="00DF6195" w:rsidRDefault="00DF6195" w:rsidP="00BE1D98">
            <w:pPr>
              <w:rPr>
                <w:szCs w:val="20"/>
              </w:rPr>
            </w:pPr>
          </w:p>
        </w:tc>
        <w:tc>
          <w:tcPr>
            <w:tcW w:w="9973" w:type="dxa"/>
            <w:gridSpan w:val="2"/>
            <w:tcBorders>
              <w:right w:val="single" w:sz="8" w:space="0" w:color="auto"/>
            </w:tcBorders>
            <w:vAlign w:val="bottom"/>
          </w:tcPr>
          <w:p w:rsidR="00DF6195" w:rsidRDefault="00DF6195" w:rsidP="008839A4">
            <w:pPr>
              <w:spacing w:line="253" w:lineRule="exact"/>
              <w:ind w:left="100"/>
              <w:rPr>
                <w:sz w:val="20"/>
                <w:szCs w:val="20"/>
              </w:rPr>
            </w:pPr>
            <w:r>
              <w:rPr>
                <w:rFonts w:eastAsia="Times New Roman"/>
                <w:sz w:val="24"/>
                <w:szCs w:val="24"/>
              </w:rPr>
              <w:t>физическое развитие</w:t>
            </w:r>
          </w:p>
        </w:tc>
      </w:tr>
      <w:tr w:rsidR="00DF6195" w:rsidTr="00764D3D">
        <w:trPr>
          <w:trHeight w:val="171"/>
        </w:trPr>
        <w:tc>
          <w:tcPr>
            <w:tcW w:w="1999" w:type="dxa"/>
            <w:tcBorders>
              <w:left w:val="single" w:sz="8" w:space="0" w:color="auto"/>
              <w:bottom w:val="single" w:sz="8" w:space="0" w:color="auto"/>
              <w:right w:val="single" w:sz="8" w:space="0" w:color="auto"/>
            </w:tcBorders>
            <w:vAlign w:val="bottom"/>
          </w:tcPr>
          <w:p w:rsidR="00DF6195" w:rsidRDefault="00DF6195">
            <w:pPr>
              <w:rPr>
                <w:sz w:val="24"/>
                <w:szCs w:val="24"/>
              </w:rPr>
            </w:pPr>
          </w:p>
        </w:tc>
        <w:tc>
          <w:tcPr>
            <w:tcW w:w="550" w:type="dxa"/>
            <w:gridSpan w:val="2"/>
            <w:tcBorders>
              <w:bottom w:val="single" w:sz="8" w:space="0" w:color="auto"/>
            </w:tcBorders>
            <w:vAlign w:val="bottom"/>
          </w:tcPr>
          <w:p w:rsidR="00DF6195" w:rsidRDefault="00DF6195">
            <w:pPr>
              <w:rPr>
                <w:sz w:val="24"/>
                <w:szCs w:val="24"/>
              </w:rPr>
            </w:pPr>
          </w:p>
        </w:tc>
        <w:tc>
          <w:tcPr>
            <w:tcW w:w="2438" w:type="dxa"/>
            <w:gridSpan w:val="3"/>
            <w:tcBorders>
              <w:bottom w:val="single" w:sz="8" w:space="0" w:color="auto"/>
              <w:right w:val="single" w:sz="8" w:space="0" w:color="auto"/>
            </w:tcBorders>
            <w:vAlign w:val="bottom"/>
          </w:tcPr>
          <w:p w:rsidR="00DF6195" w:rsidRDefault="00DF6195">
            <w:pPr>
              <w:rPr>
                <w:sz w:val="24"/>
                <w:szCs w:val="24"/>
              </w:rPr>
            </w:pPr>
          </w:p>
        </w:tc>
        <w:tc>
          <w:tcPr>
            <w:tcW w:w="4217" w:type="dxa"/>
            <w:tcBorders>
              <w:bottom w:val="single" w:sz="8" w:space="0" w:color="auto"/>
            </w:tcBorders>
            <w:vAlign w:val="bottom"/>
          </w:tcPr>
          <w:p w:rsidR="00DF6195" w:rsidRDefault="00DF6195" w:rsidP="008839A4">
            <w:pPr>
              <w:rPr>
                <w:sz w:val="10"/>
                <w:szCs w:val="10"/>
              </w:rPr>
            </w:pPr>
          </w:p>
        </w:tc>
        <w:tc>
          <w:tcPr>
            <w:tcW w:w="5756" w:type="dxa"/>
            <w:tcBorders>
              <w:bottom w:val="single" w:sz="8" w:space="0" w:color="auto"/>
              <w:right w:val="single" w:sz="8" w:space="0" w:color="auto"/>
            </w:tcBorders>
            <w:vAlign w:val="bottom"/>
          </w:tcPr>
          <w:p w:rsidR="00DF6195" w:rsidRDefault="00DF6195">
            <w:pPr>
              <w:rPr>
                <w:sz w:val="24"/>
                <w:szCs w:val="24"/>
              </w:rPr>
            </w:pPr>
          </w:p>
        </w:tc>
      </w:tr>
      <w:tr w:rsidR="00DF6195" w:rsidTr="00764D3D">
        <w:trPr>
          <w:trHeight w:val="254"/>
        </w:trPr>
        <w:tc>
          <w:tcPr>
            <w:tcW w:w="1999" w:type="dxa"/>
            <w:tcBorders>
              <w:left w:val="single" w:sz="8" w:space="0" w:color="auto"/>
              <w:right w:val="single" w:sz="8" w:space="0" w:color="auto"/>
            </w:tcBorders>
            <w:vAlign w:val="bottom"/>
          </w:tcPr>
          <w:p w:rsidR="00DF6195" w:rsidRDefault="00DF6195">
            <w:pPr>
              <w:spacing w:line="253" w:lineRule="exact"/>
              <w:ind w:left="100"/>
              <w:rPr>
                <w:sz w:val="20"/>
                <w:szCs w:val="20"/>
              </w:rPr>
            </w:pPr>
            <w:r>
              <w:rPr>
                <w:rFonts w:eastAsia="Times New Roman"/>
                <w:b/>
                <w:bCs/>
                <w:sz w:val="24"/>
                <w:szCs w:val="24"/>
              </w:rPr>
              <w:t>среда</w:t>
            </w:r>
          </w:p>
        </w:tc>
        <w:tc>
          <w:tcPr>
            <w:tcW w:w="550" w:type="dxa"/>
            <w:gridSpan w:val="2"/>
            <w:vAlign w:val="bottom"/>
          </w:tcPr>
          <w:p w:rsidR="00DF6195" w:rsidRDefault="00DF6195">
            <w:pPr>
              <w:spacing w:line="253" w:lineRule="exact"/>
              <w:ind w:left="100"/>
              <w:rPr>
                <w:sz w:val="20"/>
                <w:szCs w:val="20"/>
              </w:rPr>
            </w:pPr>
            <w:r>
              <w:rPr>
                <w:rFonts w:eastAsia="Times New Roman"/>
                <w:b/>
                <w:bCs/>
                <w:w w:val="99"/>
                <w:sz w:val="24"/>
                <w:szCs w:val="24"/>
              </w:rPr>
              <w:t>9.00</w:t>
            </w:r>
          </w:p>
        </w:tc>
        <w:tc>
          <w:tcPr>
            <w:tcW w:w="2438" w:type="dxa"/>
            <w:gridSpan w:val="3"/>
            <w:tcBorders>
              <w:right w:val="single" w:sz="8" w:space="0" w:color="auto"/>
            </w:tcBorders>
            <w:vAlign w:val="bottom"/>
          </w:tcPr>
          <w:p w:rsidR="00DF6195" w:rsidRDefault="00DF6195">
            <w:pPr>
              <w:spacing w:line="253" w:lineRule="exact"/>
              <w:ind w:left="40"/>
              <w:rPr>
                <w:sz w:val="20"/>
                <w:szCs w:val="20"/>
              </w:rPr>
            </w:pPr>
            <w:r>
              <w:rPr>
                <w:rFonts w:eastAsia="Times New Roman"/>
                <w:b/>
                <w:bCs/>
                <w:sz w:val="24"/>
                <w:szCs w:val="24"/>
              </w:rPr>
              <w:t>– 9.30</w:t>
            </w:r>
          </w:p>
        </w:tc>
        <w:tc>
          <w:tcPr>
            <w:tcW w:w="4217" w:type="dxa"/>
            <w:vAlign w:val="bottom"/>
          </w:tcPr>
          <w:p w:rsidR="00DF6195" w:rsidRDefault="00DF6195">
            <w:pPr>
              <w:spacing w:line="253" w:lineRule="exact"/>
              <w:ind w:left="100"/>
              <w:rPr>
                <w:sz w:val="20"/>
                <w:szCs w:val="20"/>
              </w:rPr>
            </w:pPr>
            <w:r>
              <w:rPr>
                <w:rFonts w:eastAsia="Times New Roman"/>
                <w:sz w:val="24"/>
                <w:szCs w:val="24"/>
              </w:rPr>
              <w:t>Речевое развитие (чтение художественной литературы)</w:t>
            </w:r>
          </w:p>
        </w:tc>
        <w:tc>
          <w:tcPr>
            <w:tcW w:w="5756" w:type="dxa"/>
            <w:tcBorders>
              <w:right w:val="single" w:sz="8" w:space="0" w:color="auto"/>
            </w:tcBorders>
            <w:vAlign w:val="bottom"/>
          </w:tcPr>
          <w:p w:rsidR="00DF6195" w:rsidRDefault="00DF6195"/>
        </w:tc>
      </w:tr>
      <w:tr w:rsidR="00DF6195" w:rsidTr="00764D3D">
        <w:trPr>
          <w:trHeight w:val="126"/>
        </w:trPr>
        <w:tc>
          <w:tcPr>
            <w:tcW w:w="1999" w:type="dxa"/>
            <w:tcBorders>
              <w:left w:val="single" w:sz="8" w:space="0" w:color="auto"/>
              <w:right w:val="single" w:sz="8" w:space="0" w:color="auto"/>
            </w:tcBorders>
            <w:vAlign w:val="bottom"/>
          </w:tcPr>
          <w:p w:rsidR="00DF6195" w:rsidRDefault="00DF6195">
            <w:pPr>
              <w:rPr>
                <w:sz w:val="10"/>
                <w:szCs w:val="10"/>
              </w:rPr>
            </w:pPr>
          </w:p>
        </w:tc>
        <w:tc>
          <w:tcPr>
            <w:tcW w:w="670" w:type="dxa"/>
            <w:gridSpan w:val="3"/>
            <w:tcBorders>
              <w:bottom w:val="single" w:sz="8" w:space="0" w:color="auto"/>
            </w:tcBorders>
            <w:vAlign w:val="bottom"/>
          </w:tcPr>
          <w:p w:rsidR="00DF6195" w:rsidRDefault="00DF6195">
            <w:pPr>
              <w:rPr>
                <w:sz w:val="10"/>
                <w:szCs w:val="10"/>
              </w:rPr>
            </w:pPr>
          </w:p>
        </w:tc>
        <w:tc>
          <w:tcPr>
            <w:tcW w:w="2318" w:type="dxa"/>
            <w:gridSpan w:val="2"/>
            <w:tcBorders>
              <w:bottom w:val="single" w:sz="8" w:space="0" w:color="auto"/>
              <w:right w:val="single" w:sz="8" w:space="0" w:color="auto"/>
            </w:tcBorders>
            <w:vAlign w:val="bottom"/>
          </w:tcPr>
          <w:p w:rsidR="00DF6195" w:rsidRDefault="00DF6195">
            <w:pPr>
              <w:rPr>
                <w:sz w:val="10"/>
                <w:szCs w:val="10"/>
              </w:rPr>
            </w:pPr>
          </w:p>
        </w:tc>
        <w:tc>
          <w:tcPr>
            <w:tcW w:w="4217" w:type="dxa"/>
            <w:tcBorders>
              <w:bottom w:val="single" w:sz="8" w:space="0" w:color="auto"/>
            </w:tcBorders>
            <w:vAlign w:val="bottom"/>
          </w:tcPr>
          <w:p w:rsidR="00DF6195" w:rsidRDefault="00DF6195">
            <w:pPr>
              <w:rPr>
                <w:sz w:val="10"/>
                <w:szCs w:val="10"/>
              </w:rPr>
            </w:pPr>
          </w:p>
        </w:tc>
        <w:tc>
          <w:tcPr>
            <w:tcW w:w="5756" w:type="dxa"/>
            <w:tcBorders>
              <w:bottom w:val="single" w:sz="8" w:space="0" w:color="auto"/>
              <w:right w:val="single" w:sz="8" w:space="0" w:color="auto"/>
            </w:tcBorders>
            <w:vAlign w:val="bottom"/>
          </w:tcPr>
          <w:p w:rsidR="00DF6195" w:rsidRDefault="00DF6195">
            <w:pPr>
              <w:rPr>
                <w:sz w:val="10"/>
                <w:szCs w:val="10"/>
              </w:rPr>
            </w:pPr>
          </w:p>
        </w:tc>
      </w:tr>
      <w:tr w:rsidR="00DF6195" w:rsidTr="00764D3D">
        <w:trPr>
          <w:trHeight w:val="310"/>
        </w:trPr>
        <w:tc>
          <w:tcPr>
            <w:tcW w:w="1999" w:type="dxa"/>
            <w:tcBorders>
              <w:left w:val="single" w:sz="8" w:space="0" w:color="auto"/>
              <w:right w:val="single" w:sz="8" w:space="0" w:color="auto"/>
            </w:tcBorders>
            <w:vAlign w:val="bottom"/>
          </w:tcPr>
          <w:p w:rsidR="00DF6195" w:rsidRDefault="00DF6195">
            <w:pPr>
              <w:rPr>
                <w:sz w:val="24"/>
                <w:szCs w:val="24"/>
              </w:rPr>
            </w:pPr>
          </w:p>
        </w:tc>
        <w:tc>
          <w:tcPr>
            <w:tcW w:w="670" w:type="dxa"/>
            <w:gridSpan w:val="3"/>
            <w:vAlign w:val="bottom"/>
          </w:tcPr>
          <w:p w:rsidR="00DF6195" w:rsidRDefault="00DF6195">
            <w:pPr>
              <w:ind w:left="100"/>
              <w:rPr>
                <w:sz w:val="20"/>
                <w:szCs w:val="20"/>
              </w:rPr>
            </w:pPr>
            <w:r>
              <w:rPr>
                <w:rFonts w:eastAsia="Times New Roman"/>
                <w:b/>
                <w:bCs/>
                <w:w w:val="99"/>
                <w:sz w:val="24"/>
                <w:szCs w:val="24"/>
              </w:rPr>
              <w:t>9.40</w:t>
            </w:r>
          </w:p>
        </w:tc>
        <w:tc>
          <w:tcPr>
            <w:tcW w:w="2318" w:type="dxa"/>
            <w:gridSpan w:val="2"/>
            <w:tcBorders>
              <w:right w:val="single" w:sz="8" w:space="0" w:color="auto"/>
            </w:tcBorders>
            <w:vAlign w:val="bottom"/>
          </w:tcPr>
          <w:p w:rsidR="00DF6195" w:rsidRDefault="00DF6195">
            <w:pPr>
              <w:ind w:left="40"/>
              <w:rPr>
                <w:sz w:val="20"/>
                <w:szCs w:val="20"/>
              </w:rPr>
            </w:pPr>
            <w:r>
              <w:rPr>
                <w:rFonts w:eastAsia="Times New Roman"/>
                <w:b/>
                <w:bCs/>
                <w:sz w:val="24"/>
                <w:szCs w:val="24"/>
              </w:rPr>
              <w:t>– 10.10</w:t>
            </w:r>
          </w:p>
        </w:tc>
        <w:tc>
          <w:tcPr>
            <w:tcW w:w="4217" w:type="dxa"/>
            <w:vAlign w:val="bottom"/>
          </w:tcPr>
          <w:p w:rsidR="00DF6195" w:rsidRDefault="00DF6195">
            <w:pPr>
              <w:ind w:left="100"/>
              <w:rPr>
                <w:sz w:val="20"/>
                <w:szCs w:val="20"/>
              </w:rPr>
            </w:pPr>
            <w:r>
              <w:rPr>
                <w:rFonts w:eastAsia="Times New Roman"/>
                <w:sz w:val="24"/>
                <w:szCs w:val="24"/>
              </w:rPr>
              <w:t>Познавательное развитие (развитие математических представлений)</w:t>
            </w:r>
          </w:p>
        </w:tc>
        <w:tc>
          <w:tcPr>
            <w:tcW w:w="5756" w:type="dxa"/>
            <w:tcBorders>
              <w:right w:val="single" w:sz="8" w:space="0" w:color="auto"/>
            </w:tcBorders>
            <w:vAlign w:val="bottom"/>
          </w:tcPr>
          <w:p w:rsidR="00DF6195" w:rsidRDefault="00DF6195">
            <w:pPr>
              <w:ind w:left="120"/>
              <w:rPr>
                <w:sz w:val="20"/>
                <w:szCs w:val="20"/>
              </w:rPr>
            </w:pPr>
          </w:p>
        </w:tc>
      </w:tr>
      <w:tr w:rsidR="00DF6195" w:rsidTr="00764D3D">
        <w:trPr>
          <w:trHeight w:val="94"/>
        </w:trPr>
        <w:tc>
          <w:tcPr>
            <w:tcW w:w="1999" w:type="dxa"/>
            <w:tcBorders>
              <w:left w:val="single" w:sz="8" w:space="0" w:color="auto"/>
              <w:right w:val="single" w:sz="8" w:space="0" w:color="auto"/>
            </w:tcBorders>
            <w:vAlign w:val="bottom"/>
          </w:tcPr>
          <w:p w:rsidR="00DF6195" w:rsidRDefault="00DF6195">
            <w:pPr>
              <w:rPr>
                <w:sz w:val="8"/>
                <w:szCs w:val="8"/>
              </w:rPr>
            </w:pPr>
          </w:p>
        </w:tc>
        <w:tc>
          <w:tcPr>
            <w:tcW w:w="670" w:type="dxa"/>
            <w:gridSpan w:val="3"/>
            <w:tcBorders>
              <w:bottom w:val="single" w:sz="8" w:space="0" w:color="auto"/>
            </w:tcBorders>
            <w:vAlign w:val="bottom"/>
          </w:tcPr>
          <w:p w:rsidR="00DF6195" w:rsidRDefault="00DF6195">
            <w:pPr>
              <w:rPr>
                <w:sz w:val="8"/>
                <w:szCs w:val="8"/>
              </w:rPr>
            </w:pPr>
          </w:p>
        </w:tc>
        <w:tc>
          <w:tcPr>
            <w:tcW w:w="2318" w:type="dxa"/>
            <w:gridSpan w:val="2"/>
            <w:tcBorders>
              <w:bottom w:val="single" w:sz="8" w:space="0" w:color="auto"/>
              <w:right w:val="single" w:sz="8" w:space="0" w:color="auto"/>
            </w:tcBorders>
            <w:vAlign w:val="bottom"/>
          </w:tcPr>
          <w:p w:rsidR="00DF6195" w:rsidRDefault="00DF6195">
            <w:pPr>
              <w:rPr>
                <w:sz w:val="8"/>
                <w:szCs w:val="8"/>
              </w:rPr>
            </w:pPr>
          </w:p>
        </w:tc>
        <w:tc>
          <w:tcPr>
            <w:tcW w:w="4217" w:type="dxa"/>
            <w:tcBorders>
              <w:bottom w:val="single" w:sz="8" w:space="0" w:color="auto"/>
            </w:tcBorders>
            <w:vAlign w:val="bottom"/>
          </w:tcPr>
          <w:p w:rsidR="00DF6195" w:rsidRDefault="00DF6195">
            <w:pPr>
              <w:rPr>
                <w:sz w:val="8"/>
                <w:szCs w:val="8"/>
              </w:rPr>
            </w:pPr>
          </w:p>
        </w:tc>
        <w:tc>
          <w:tcPr>
            <w:tcW w:w="5756" w:type="dxa"/>
            <w:tcBorders>
              <w:bottom w:val="single" w:sz="8" w:space="0" w:color="auto"/>
              <w:right w:val="single" w:sz="8" w:space="0" w:color="auto"/>
            </w:tcBorders>
            <w:vAlign w:val="bottom"/>
          </w:tcPr>
          <w:p w:rsidR="00DF6195" w:rsidRDefault="00DF6195">
            <w:pPr>
              <w:rPr>
                <w:sz w:val="8"/>
                <w:szCs w:val="8"/>
              </w:rPr>
            </w:pPr>
          </w:p>
        </w:tc>
      </w:tr>
      <w:tr w:rsidR="00DF6195" w:rsidTr="00764D3D">
        <w:trPr>
          <w:trHeight w:val="302"/>
        </w:trPr>
        <w:tc>
          <w:tcPr>
            <w:tcW w:w="1999" w:type="dxa"/>
            <w:tcBorders>
              <w:left w:val="single" w:sz="8" w:space="0" w:color="auto"/>
              <w:right w:val="single" w:sz="8" w:space="0" w:color="auto"/>
            </w:tcBorders>
            <w:vAlign w:val="bottom"/>
          </w:tcPr>
          <w:p w:rsidR="00DF6195" w:rsidRDefault="00DF6195">
            <w:pPr>
              <w:rPr>
                <w:sz w:val="24"/>
                <w:szCs w:val="24"/>
              </w:rPr>
            </w:pPr>
          </w:p>
        </w:tc>
        <w:tc>
          <w:tcPr>
            <w:tcW w:w="670" w:type="dxa"/>
            <w:gridSpan w:val="3"/>
            <w:vAlign w:val="bottom"/>
          </w:tcPr>
          <w:p w:rsidR="00DF6195" w:rsidRDefault="00DF6195">
            <w:pPr>
              <w:ind w:left="100"/>
              <w:rPr>
                <w:sz w:val="20"/>
                <w:szCs w:val="20"/>
              </w:rPr>
            </w:pPr>
            <w:r>
              <w:rPr>
                <w:rFonts w:eastAsia="Times New Roman"/>
                <w:b/>
                <w:bCs/>
                <w:w w:val="99"/>
                <w:sz w:val="24"/>
                <w:szCs w:val="24"/>
              </w:rPr>
              <w:t>10.40</w:t>
            </w:r>
          </w:p>
        </w:tc>
        <w:tc>
          <w:tcPr>
            <w:tcW w:w="2318" w:type="dxa"/>
            <w:gridSpan w:val="2"/>
            <w:tcBorders>
              <w:right w:val="single" w:sz="8" w:space="0" w:color="auto"/>
            </w:tcBorders>
            <w:vAlign w:val="bottom"/>
          </w:tcPr>
          <w:p w:rsidR="00DF6195" w:rsidRDefault="00DF6195">
            <w:pPr>
              <w:ind w:left="40"/>
              <w:rPr>
                <w:sz w:val="20"/>
                <w:szCs w:val="20"/>
              </w:rPr>
            </w:pPr>
            <w:r>
              <w:rPr>
                <w:rFonts w:eastAsia="Times New Roman"/>
                <w:b/>
                <w:bCs/>
                <w:sz w:val="24"/>
                <w:szCs w:val="24"/>
              </w:rPr>
              <w:t>– 11.10</w:t>
            </w:r>
          </w:p>
        </w:tc>
        <w:tc>
          <w:tcPr>
            <w:tcW w:w="4217" w:type="dxa"/>
            <w:vAlign w:val="bottom"/>
          </w:tcPr>
          <w:p w:rsidR="00DF6195" w:rsidRDefault="00DF6195" w:rsidP="008839A4">
            <w:pPr>
              <w:ind w:left="100"/>
              <w:rPr>
                <w:sz w:val="20"/>
                <w:szCs w:val="20"/>
              </w:rPr>
            </w:pPr>
            <w:r>
              <w:rPr>
                <w:rFonts w:eastAsia="Times New Roman"/>
                <w:sz w:val="24"/>
                <w:szCs w:val="24"/>
              </w:rPr>
              <w:t>художественно – эстетическое развитие</w:t>
            </w:r>
          </w:p>
        </w:tc>
        <w:tc>
          <w:tcPr>
            <w:tcW w:w="5756" w:type="dxa"/>
            <w:tcBorders>
              <w:right w:val="single" w:sz="8" w:space="0" w:color="auto"/>
            </w:tcBorders>
            <w:vAlign w:val="bottom"/>
          </w:tcPr>
          <w:p w:rsidR="00DF6195" w:rsidRDefault="00DF6195" w:rsidP="008839A4">
            <w:pPr>
              <w:ind w:left="60"/>
              <w:rPr>
                <w:sz w:val="20"/>
                <w:szCs w:val="20"/>
              </w:rPr>
            </w:pPr>
            <w:r>
              <w:rPr>
                <w:sz w:val="20"/>
                <w:szCs w:val="20"/>
              </w:rPr>
              <w:t>(музыка)</w:t>
            </w:r>
          </w:p>
        </w:tc>
      </w:tr>
      <w:tr w:rsidR="00DF6195" w:rsidTr="00764D3D">
        <w:trPr>
          <w:trHeight w:val="420"/>
        </w:trPr>
        <w:tc>
          <w:tcPr>
            <w:tcW w:w="1999" w:type="dxa"/>
            <w:vMerge w:val="restart"/>
            <w:tcBorders>
              <w:left w:val="single" w:sz="8" w:space="0" w:color="auto"/>
              <w:right w:val="single" w:sz="8" w:space="0" w:color="auto"/>
            </w:tcBorders>
            <w:vAlign w:val="bottom"/>
          </w:tcPr>
          <w:p w:rsidR="00DF6195" w:rsidRDefault="00DF6195">
            <w:pPr>
              <w:rPr>
                <w:sz w:val="8"/>
                <w:szCs w:val="8"/>
              </w:rPr>
            </w:pPr>
          </w:p>
        </w:tc>
        <w:tc>
          <w:tcPr>
            <w:tcW w:w="550" w:type="dxa"/>
            <w:gridSpan w:val="2"/>
            <w:tcBorders>
              <w:bottom w:val="single" w:sz="4" w:space="0" w:color="auto"/>
            </w:tcBorders>
            <w:vAlign w:val="bottom"/>
          </w:tcPr>
          <w:p w:rsidR="00DF6195" w:rsidRDefault="00DF6195">
            <w:pPr>
              <w:rPr>
                <w:sz w:val="8"/>
                <w:szCs w:val="8"/>
              </w:rPr>
            </w:pPr>
          </w:p>
        </w:tc>
        <w:tc>
          <w:tcPr>
            <w:tcW w:w="2438" w:type="dxa"/>
            <w:gridSpan w:val="3"/>
            <w:tcBorders>
              <w:bottom w:val="single" w:sz="4" w:space="0" w:color="auto"/>
              <w:right w:val="single" w:sz="8" w:space="0" w:color="auto"/>
            </w:tcBorders>
            <w:vAlign w:val="bottom"/>
          </w:tcPr>
          <w:p w:rsidR="00DF6195" w:rsidRDefault="00DF6195">
            <w:pPr>
              <w:rPr>
                <w:sz w:val="8"/>
                <w:szCs w:val="8"/>
              </w:rPr>
            </w:pPr>
          </w:p>
        </w:tc>
        <w:tc>
          <w:tcPr>
            <w:tcW w:w="4217" w:type="dxa"/>
            <w:tcBorders>
              <w:bottom w:val="single" w:sz="4" w:space="0" w:color="auto"/>
            </w:tcBorders>
            <w:vAlign w:val="bottom"/>
          </w:tcPr>
          <w:p w:rsidR="00DF6195" w:rsidRDefault="00DF6195">
            <w:pPr>
              <w:rPr>
                <w:sz w:val="8"/>
                <w:szCs w:val="8"/>
              </w:rPr>
            </w:pPr>
          </w:p>
        </w:tc>
        <w:tc>
          <w:tcPr>
            <w:tcW w:w="5756" w:type="dxa"/>
            <w:tcBorders>
              <w:bottom w:val="single" w:sz="4" w:space="0" w:color="auto"/>
              <w:right w:val="single" w:sz="8" w:space="0" w:color="auto"/>
            </w:tcBorders>
            <w:vAlign w:val="bottom"/>
          </w:tcPr>
          <w:p w:rsidR="00DF6195" w:rsidRDefault="00DF6195">
            <w:pPr>
              <w:rPr>
                <w:sz w:val="8"/>
                <w:szCs w:val="8"/>
              </w:rPr>
            </w:pPr>
          </w:p>
        </w:tc>
      </w:tr>
      <w:tr w:rsidR="00DF6195" w:rsidTr="00764D3D">
        <w:trPr>
          <w:trHeight w:val="423"/>
        </w:trPr>
        <w:tc>
          <w:tcPr>
            <w:tcW w:w="1999" w:type="dxa"/>
            <w:vMerge/>
            <w:tcBorders>
              <w:left w:val="single" w:sz="8" w:space="0" w:color="auto"/>
              <w:bottom w:val="single" w:sz="8" w:space="0" w:color="auto"/>
              <w:right w:val="single" w:sz="8" w:space="0" w:color="auto"/>
            </w:tcBorders>
            <w:vAlign w:val="bottom"/>
          </w:tcPr>
          <w:p w:rsidR="00DF6195" w:rsidRDefault="00DF6195">
            <w:pPr>
              <w:rPr>
                <w:sz w:val="8"/>
                <w:szCs w:val="8"/>
              </w:rPr>
            </w:pPr>
          </w:p>
        </w:tc>
        <w:tc>
          <w:tcPr>
            <w:tcW w:w="550" w:type="dxa"/>
            <w:gridSpan w:val="2"/>
            <w:tcBorders>
              <w:top w:val="single" w:sz="4" w:space="0" w:color="auto"/>
              <w:bottom w:val="single" w:sz="8" w:space="0" w:color="auto"/>
            </w:tcBorders>
            <w:vAlign w:val="bottom"/>
          </w:tcPr>
          <w:p w:rsidR="00DF6195" w:rsidRDefault="00DF6195">
            <w:pPr>
              <w:rPr>
                <w:sz w:val="8"/>
                <w:szCs w:val="8"/>
              </w:rPr>
            </w:pPr>
          </w:p>
        </w:tc>
        <w:tc>
          <w:tcPr>
            <w:tcW w:w="2438" w:type="dxa"/>
            <w:gridSpan w:val="3"/>
            <w:tcBorders>
              <w:top w:val="single" w:sz="4" w:space="0" w:color="auto"/>
              <w:bottom w:val="single" w:sz="8" w:space="0" w:color="auto"/>
              <w:right w:val="single" w:sz="8" w:space="0" w:color="auto"/>
            </w:tcBorders>
            <w:vAlign w:val="bottom"/>
          </w:tcPr>
          <w:p w:rsidR="00DF6195" w:rsidRDefault="00DF6195">
            <w:pPr>
              <w:rPr>
                <w:sz w:val="8"/>
                <w:szCs w:val="8"/>
              </w:rPr>
            </w:pPr>
          </w:p>
        </w:tc>
        <w:tc>
          <w:tcPr>
            <w:tcW w:w="4217" w:type="dxa"/>
            <w:tcBorders>
              <w:top w:val="single" w:sz="4" w:space="0" w:color="auto"/>
              <w:bottom w:val="single" w:sz="8" w:space="0" w:color="auto"/>
            </w:tcBorders>
            <w:vAlign w:val="bottom"/>
          </w:tcPr>
          <w:p w:rsidR="00DF6195" w:rsidRDefault="00DF6195" w:rsidP="00BE1D98">
            <w:r>
              <w:t>Социально-коммуникативное развитие(социализация/безопасность)</w:t>
            </w:r>
          </w:p>
        </w:tc>
        <w:tc>
          <w:tcPr>
            <w:tcW w:w="5756" w:type="dxa"/>
            <w:tcBorders>
              <w:top w:val="single" w:sz="4" w:space="0" w:color="auto"/>
              <w:bottom w:val="single" w:sz="8" w:space="0" w:color="auto"/>
              <w:right w:val="single" w:sz="8" w:space="0" w:color="auto"/>
            </w:tcBorders>
            <w:vAlign w:val="bottom"/>
          </w:tcPr>
          <w:p w:rsidR="00DF6195" w:rsidRDefault="00DF6195">
            <w:pPr>
              <w:rPr>
                <w:sz w:val="8"/>
                <w:szCs w:val="8"/>
              </w:rPr>
            </w:pPr>
          </w:p>
        </w:tc>
      </w:tr>
      <w:tr w:rsidR="00DF6195" w:rsidTr="00764D3D">
        <w:trPr>
          <w:trHeight w:val="255"/>
        </w:trPr>
        <w:tc>
          <w:tcPr>
            <w:tcW w:w="1999" w:type="dxa"/>
            <w:tcBorders>
              <w:left w:val="single" w:sz="8" w:space="0" w:color="auto"/>
              <w:right w:val="single" w:sz="8" w:space="0" w:color="auto"/>
            </w:tcBorders>
            <w:vAlign w:val="bottom"/>
          </w:tcPr>
          <w:p w:rsidR="00DF6195" w:rsidRDefault="00DF6195">
            <w:pPr>
              <w:spacing w:line="255" w:lineRule="exact"/>
              <w:ind w:left="100"/>
              <w:rPr>
                <w:sz w:val="20"/>
                <w:szCs w:val="20"/>
              </w:rPr>
            </w:pPr>
            <w:r>
              <w:rPr>
                <w:rFonts w:eastAsia="Times New Roman"/>
                <w:b/>
                <w:bCs/>
                <w:sz w:val="24"/>
                <w:szCs w:val="24"/>
              </w:rPr>
              <w:t>четверг</w:t>
            </w:r>
          </w:p>
        </w:tc>
        <w:tc>
          <w:tcPr>
            <w:tcW w:w="550" w:type="dxa"/>
            <w:gridSpan w:val="2"/>
            <w:vAlign w:val="bottom"/>
          </w:tcPr>
          <w:p w:rsidR="00DF6195" w:rsidRDefault="00DF6195">
            <w:pPr>
              <w:spacing w:line="255" w:lineRule="exact"/>
              <w:ind w:left="100"/>
              <w:rPr>
                <w:sz w:val="20"/>
                <w:szCs w:val="20"/>
              </w:rPr>
            </w:pPr>
            <w:r>
              <w:rPr>
                <w:rFonts w:eastAsia="Times New Roman"/>
                <w:b/>
                <w:bCs/>
                <w:w w:val="99"/>
                <w:sz w:val="24"/>
                <w:szCs w:val="24"/>
              </w:rPr>
              <w:t>9.00</w:t>
            </w:r>
          </w:p>
        </w:tc>
        <w:tc>
          <w:tcPr>
            <w:tcW w:w="2438" w:type="dxa"/>
            <w:gridSpan w:val="3"/>
            <w:tcBorders>
              <w:right w:val="single" w:sz="8" w:space="0" w:color="auto"/>
            </w:tcBorders>
            <w:vAlign w:val="bottom"/>
          </w:tcPr>
          <w:p w:rsidR="00DF6195" w:rsidRDefault="00DF6195">
            <w:pPr>
              <w:spacing w:line="255" w:lineRule="exact"/>
              <w:ind w:left="40"/>
              <w:rPr>
                <w:sz w:val="20"/>
                <w:szCs w:val="20"/>
              </w:rPr>
            </w:pPr>
            <w:r>
              <w:rPr>
                <w:rFonts w:eastAsia="Times New Roman"/>
                <w:b/>
                <w:bCs/>
                <w:sz w:val="24"/>
                <w:szCs w:val="24"/>
              </w:rPr>
              <w:t>– 9.30</w:t>
            </w:r>
          </w:p>
        </w:tc>
        <w:tc>
          <w:tcPr>
            <w:tcW w:w="4217" w:type="dxa"/>
            <w:vAlign w:val="bottom"/>
          </w:tcPr>
          <w:p w:rsidR="00DF6195" w:rsidRDefault="00DF6195" w:rsidP="00546E28">
            <w:pPr>
              <w:spacing w:line="255" w:lineRule="exact"/>
              <w:ind w:left="100"/>
              <w:rPr>
                <w:sz w:val="20"/>
                <w:szCs w:val="20"/>
              </w:rPr>
            </w:pPr>
            <w:r>
              <w:rPr>
                <w:rFonts w:eastAsia="Times New Roman"/>
                <w:sz w:val="24"/>
                <w:szCs w:val="24"/>
              </w:rPr>
              <w:t>Физическое развитие (физическая культура и развитие)</w:t>
            </w:r>
          </w:p>
        </w:tc>
        <w:tc>
          <w:tcPr>
            <w:tcW w:w="5756" w:type="dxa"/>
            <w:tcBorders>
              <w:right w:val="single" w:sz="8" w:space="0" w:color="auto"/>
            </w:tcBorders>
            <w:vAlign w:val="bottom"/>
          </w:tcPr>
          <w:p w:rsidR="00DF6195" w:rsidRDefault="00DF6195"/>
        </w:tc>
      </w:tr>
      <w:tr w:rsidR="00DF6195" w:rsidTr="00764D3D">
        <w:trPr>
          <w:trHeight w:val="262"/>
        </w:trPr>
        <w:tc>
          <w:tcPr>
            <w:tcW w:w="1999" w:type="dxa"/>
            <w:tcBorders>
              <w:left w:val="single" w:sz="8" w:space="0" w:color="auto"/>
              <w:right w:val="single" w:sz="8" w:space="0" w:color="auto"/>
            </w:tcBorders>
            <w:vAlign w:val="bottom"/>
          </w:tcPr>
          <w:p w:rsidR="00DF6195" w:rsidRDefault="00DF6195"/>
        </w:tc>
        <w:tc>
          <w:tcPr>
            <w:tcW w:w="550" w:type="dxa"/>
            <w:gridSpan w:val="2"/>
            <w:tcBorders>
              <w:bottom w:val="single" w:sz="8" w:space="0" w:color="auto"/>
            </w:tcBorders>
            <w:vAlign w:val="bottom"/>
          </w:tcPr>
          <w:p w:rsidR="00DF6195" w:rsidRDefault="00DF6195"/>
        </w:tc>
        <w:tc>
          <w:tcPr>
            <w:tcW w:w="2438" w:type="dxa"/>
            <w:gridSpan w:val="3"/>
            <w:tcBorders>
              <w:bottom w:val="single" w:sz="8" w:space="0" w:color="auto"/>
              <w:right w:val="single" w:sz="8" w:space="0" w:color="auto"/>
            </w:tcBorders>
            <w:vAlign w:val="bottom"/>
          </w:tcPr>
          <w:p w:rsidR="00DF6195" w:rsidRDefault="00DF6195"/>
        </w:tc>
        <w:tc>
          <w:tcPr>
            <w:tcW w:w="9973" w:type="dxa"/>
            <w:gridSpan w:val="2"/>
            <w:tcBorders>
              <w:bottom w:val="single" w:sz="8" w:space="0" w:color="auto"/>
              <w:right w:val="single" w:sz="8" w:space="0" w:color="auto"/>
            </w:tcBorders>
            <w:vAlign w:val="bottom"/>
          </w:tcPr>
          <w:p w:rsidR="00DF6195" w:rsidRDefault="00DF6195"/>
        </w:tc>
      </w:tr>
      <w:tr w:rsidR="00DF6195" w:rsidTr="00764D3D">
        <w:trPr>
          <w:trHeight w:val="302"/>
        </w:trPr>
        <w:tc>
          <w:tcPr>
            <w:tcW w:w="1999" w:type="dxa"/>
            <w:tcBorders>
              <w:left w:val="single" w:sz="8" w:space="0" w:color="auto"/>
              <w:right w:val="single" w:sz="8" w:space="0" w:color="auto"/>
            </w:tcBorders>
            <w:vAlign w:val="bottom"/>
          </w:tcPr>
          <w:p w:rsidR="00DF6195" w:rsidRDefault="00DF6195">
            <w:pPr>
              <w:rPr>
                <w:sz w:val="24"/>
                <w:szCs w:val="24"/>
              </w:rPr>
            </w:pPr>
          </w:p>
        </w:tc>
        <w:tc>
          <w:tcPr>
            <w:tcW w:w="550" w:type="dxa"/>
            <w:gridSpan w:val="2"/>
            <w:vAlign w:val="bottom"/>
          </w:tcPr>
          <w:p w:rsidR="00DF6195" w:rsidRDefault="00DF6195">
            <w:pPr>
              <w:ind w:left="100"/>
              <w:rPr>
                <w:sz w:val="20"/>
                <w:szCs w:val="20"/>
              </w:rPr>
            </w:pPr>
            <w:r>
              <w:rPr>
                <w:rFonts w:eastAsia="Times New Roman"/>
                <w:b/>
                <w:bCs/>
                <w:w w:val="99"/>
                <w:sz w:val="24"/>
                <w:szCs w:val="24"/>
              </w:rPr>
              <w:t>9.40</w:t>
            </w:r>
          </w:p>
        </w:tc>
        <w:tc>
          <w:tcPr>
            <w:tcW w:w="2438" w:type="dxa"/>
            <w:gridSpan w:val="3"/>
            <w:tcBorders>
              <w:right w:val="single" w:sz="8" w:space="0" w:color="auto"/>
            </w:tcBorders>
            <w:vAlign w:val="bottom"/>
          </w:tcPr>
          <w:p w:rsidR="00DF6195" w:rsidRDefault="00DF6195">
            <w:pPr>
              <w:ind w:left="40"/>
              <w:rPr>
                <w:sz w:val="20"/>
                <w:szCs w:val="20"/>
              </w:rPr>
            </w:pPr>
            <w:r>
              <w:rPr>
                <w:rFonts w:eastAsia="Times New Roman"/>
                <w:b/>
                <w:bCs/>
                <w:sz w:val="24"/>
                <w:szCs w:val="24"/>
              </w:rPr>
              <w:t>– 10.10</w:t>
            </w:r>
          </w:p>
        </w:tc>
        <w:tc>
          <w:tcPr>
            <w:tcW w:w="9973" w:type="dxa"/>
            <w:gridSpan w:val="2"/>
            <w:tcBorders>
              <w:right w:val="single" w:sz="8" w:space="0" w:color="auto"/>
            </w:tcBorders>
            <w:vAlign w:val="bottom"/>
          </w:tcPr>
          <w:p w:rsidR="00DF6195" w:rsidRDefault="00DF6195" w:rsidP="008839A4">
            <w:pPr>
              <w:ind w:left="100"/>
              <w:rPr>
                <w:sz w:val="20"/>
                <w:szCs w:val="20"/>
              </w:rPr>
            </w:pPr>
            <w:r>
              <w:rPr>
                <w:rFonts w:eastAsia="Times New Roman"/>
                <w:sz w:val="24"/>
                <w:szCs w:val="24"/>
              </w:rPr>
              <w:t>Речевое развитие (подготовка к обучению грамоте)</w:t>
            </w:r>
          </w:p>
        </w:tc>
      </w:tr>
      <w:tr w:rsidR="00DF6195" w:rsidTr="00764D3D">
        <w:trPr>
          <w:trHeight w:val="222"/>
        </w:trPr>
        <w:tc>
          <w:tcPr>
            <w:tcW w:w="1999" w:type="dxa"/>
            <w:tcBorders>
              <w:left w:val="single" w:sz="8" w:space="0" w:color="auto"/>
              <w:right w:val="single" w:sz="8" w:space="0" w:color="auto"/>
            </w:tcBorders>
            <w:vAlign w:val="bottom"/>
          </w:tcPr>
          <w:p w:rsidR="00DF6195" w:rsidRDefault="00DF6195">
            <w:pPr>
              <w:rPr>
                <w:sz w:val="24"/>
                <w:szCs w:val="24"/>
              </w:rPr>
            </w:pPr>
          </w:p>
        </w:tc>
        <w:tc>
          <w:tcPr>
            <w:tcW w:w="670" w:type="dxa"/>
            <w:gridSpan w:val="3"/>
            <w:tcBorders>
              <w:bottom w:val="single" w:sz="8" w:space="0" w:color="auto"/>
            </w:tcBorders>
            <w:vAlign w:val="bottom"/>
          </w:tcPr>
          <w:p w:rsidR="00DF6195" w:rsidRDefault="00DF6195">
            <w:pPr>
              <w:rPr>
                <w:sz w:val="24"/>
                <w:szCs w:val="24"/>
              </w:rPr>
            </w:pPr>
          </w:p>
        </w:tc>
        <w:tc>
          <w:tcPr>
            <w:tcW w:w="2318" w:type="dxa"/>
            <w:gridSpan w:val="2"/>
            <w:tcBorders>
              <w:bottom w:val="single" w:sz="8" w:space="0" w:color="auto"/>
              <w:right w:val="single" w:sz="8" w:space="0" w:color="auto"/>
            </w:tcBorders>
            <w:vAlign w:val="bottom"/>
          </w:tcPr>
          <w:p w:rsidR="00DF6195" w:rsidRDefault="00DF6195">
            <w:pPr>
              <w:rPr>
                <w:sz w:val="24"/>
                <w:szCs w:val="24"/>
              </w:rPr>
            </w:pPr>
          </w:p>
        </w:tc>
        <w:tc>
          <w:tcPr>
            <w:tcW w:w="4217" w:type="dxa"/>
            <w:tcBorders>
              <w:bottom w:val="single" w:sz="8" w:space="0" w:color="auto"/>
            </w:tcBorders>
            <w:vAlign w:val="bottom"/>
          </w:tcPr>
          <w:p w:rsidR="00DF6195" w:rsidRDefault="00DF6195" w:rsidP="008839A4">
            <w:pPr>
              <w:rPr>
                <w:sz w:val="12"/>
                <w:szCs w:val="12"/>
              </w:rPr>
            </w:pPr>
          </w:p>
        </w:tc>
        <w:tc>
          <w:tcPr>
            <w:tcW w:w="5756" w:type="dxa"/>
            <w:tcBorders>
              <w:bottom w:val="single" w:sz="8" w:space="0" w:color="auto"/>
              <w:right w:val="single" w:sz="8" w:space="0" w:color="auto"/>
            </w:tcBorders>
            <w:vAlign w:val="bottom"/>
          </w:tcPr>
          <w:p w:rsidR="00DF6195" w:rsidRDefault="00DF6195">
            <w:pPr>
              <w:rPr>
                <w:sz w:val="24"/>
                <w:szCs w:val="24"/>
              </w:rPr>
            </w:pPr>
          </w:p>
        </w:tc>
      </w:tr>
      <w:tr w:rsidR="00DF6195" w:rsidTr="00764D3D">
        <w:trPr>
          <w:trHeight w:val="302"/>
        </w:trPr>
        <w:tc>
          <w:tcPr>
            <w:tcW w:w="1999" w:type="dxa"/>
            <w:tcBorders>
              <w:left w:val="single" w:sz="8" w:space="0" w:color="auto"/>
              <w:right w:val="single" w:sz="8" w:space="0" w:color="auto"/>
            </w:tcBorders>
            <w:vAlign w:val="bottom"/>
          </w:tcPr>
          <w:p w:rsidR="00DF6195" w:rsidRDefault="00DF6195">
            <w:pPr>
              <w:rPr>
                <w:sz w:val="24"/>
                <w:szCs w:val="24"/>
              </w:rPr>
            </w:pPr>
          </w:p>
        </w:tc>
        <w:tc>
          <w:tcPr>
            <w:tcW w:w="670" w:type="dxa"/>
            <w:gridSpan w:val="3"/>
            <w:vAlign w:val="bottom"/>
          </w:tcPr>
          <w:p w:rsidR="00DF6195" w:rsidRDefault="00DF6195">
            <w:pPr>
              <w:ind w:left="100"/>
              <w:rPr>
                <w:sz w:val="20"/>
                <w:szCs w:val="20"/>
              </w:rPr>
            </w:pPr>
            <w:r>
              <w:rPr>
                <w:rFonts w:eastAsia="Times New Roman"/>
                <w:b/>
                <w:bCs/>
                <w:w w:val="99"/>
                <w:sz w:val="24"/>
                <w:szCs w:val="24"/>
              </w:rPr>
              <w:t>10.20</w:t>
            </w:r>
          </w:p>
        </w:tc>
        <w:tc>
          <w:tcPr>
            <w:tcW w:w="2318" w:type="dxa"/>
            <w:gridSpan w:val="2"/>
            <w:tcBorders>
              <w:right w:val="single" w:sz="8" w:space="0" w:color="auto"/>
            </w:tcBorders>
            <w:vAlign w:val="bottom"/>
          </w:tcPr>
          <w:p w:rsidR="00DF6195" w:rsidRDefault="00DF6195">
            <w:pPr>
              <w:ind w:left="40"/>
              <w:rPr>
                <w:sz w:val="20"/>
                <w:szCs w:val="20"/>
              </w:rPr>
            </w:pPr>
            <w:r>
              <w:rPr>
                <w:rFonts w:eastAsia="Times New Roman"/>
                <w:b/>
                <w:bCs/>
                <w:sz w:val="24"/>
                <w:szCs w:val="24"/>
              </w:rPr>
              <w:t>– 10.50</w:t>
            </w:r>
          </w:p>
        </w:tc>
        <w:tc>
          <w:tcPr>
            <w:tcW w:w="4217" w:type="dxa"/>
            <w:vAlign w:val="bottom"/>
          </w:tcPr>
          <w:p w:rsidR="00DF6195" w:rsidRDefault="00DF6195" w:rsidP="00DF6195">
            <w:pPr>
              <w:ind w:left="100"/>
              <w:rPr>
                <w:sz w:val="20"/>
                <w:szCs w:val="20"/>
              </w:rPr>
            </w:pPr>
            <w:r>
              <w:rPr>
                <w:rFonts w:eastAsia="Times New Roman"/>
                <w:sz w:val="24"/>
                <w:szCs w:val="24"/>
              </w:rPr>
              <w:t>художественно – эстетическое развитие</w:t>
            </w:r>
          </w:p>
        </w:tc>
        <w:tc>
          <w:tcPr>
            <w:tcW w:w="5756" w:type="dxa"/>
            <w:tcBorders>
              <w:right w:val="single" w:sz="8" w:space="0" w:color="auto"/>
            </w:tcBorders>
            <w:vAlign w:val="bottom"/>
          </w:tcPr>
          <w:p w:rsidR="00DF6195" w:rsidRPr="00DF6195" w:rsidRDefault="00DF6195" w:rsidP="00DF6195">
            <w:pPr>
              <w:ind w:left="60"/>
              <w:rPr>
                <w:b/>
                <w:sz w:val="20"/>
                <w:szCs w:val="20"/>
              </w:rPr>
            </w:pPr>
            <w:r w:rsidRPr="00DF6195">
              <w:rPr>
                <w:b/>
                <w:sz w:val="24"/>
                <w:szCs w:val="20"/>
              </w:rPr>
              <w:t>(лепка)</w:t>
            </w:r>
          </w:p>
        </w:tc>
      </w:tr>
      <w:tr w:rsidR="00DF6195" w:rsidTr="00764D3D">
        <w:trPr>
          <w:trHeight w:val="80"/>
        </w:trPr>
        <w:tc>
          <w:tcPr>
            <w:tcW w:w="1999" w:type="dxa"/>
            <w:vMerge w:val="restart"/>
            <w:tcBorders>
              <w:left w:val="single" w:sz="8" w:space="0" w:color="auto"/>
              <w:right w:val="single" w:sz="8" w:space="0" w:color="auto"/>
            </w:tcBorders>
            <w:vAlign w:val="bottom"/>
          </w:tcPr>
          <w:p w:rsidR="00DF6195" w:rsidRDefault="00DF6195">
            <w:pPr>
              <w:rPr>
                <w:sz w:val="24"/>
                <w:szCs w:val="24"/>
              </w:rPr>
            </w:pPr>
          </w:p>
        </w:tc>
        <w:tc>
          <w:tcPr>
            <w:tcW w:w="2988" w:type="dxa"/>
            <w:gridSpan w:val="5"/>
            <w:tcBorders>
              <w:bottom w:val="single" w:sz="4" w:space="0" w:color="auto"/>
              <w:right w:val="single" w:sz="8" w:space="0" w:color="auto"/>
            </w:tcBorders>
            <w:vAlign w:val="bottom"/>
          </w:tcPr>
          <w:p w:rsidR="00DF6195" w:rsidRDefault="00DF6195">
            <w:pPr>
              <w:rPr>
                <w:sz w:val="24"/>
                <w:szCs w:val="24"/>
              </w:rPr>
            </w:pPr>
          </w:p>
        </w:tc>
        <w:tc>
          <w:tcPr>
            <w:tcW w:w="4217" w:type="dxa"/>
            <w:tcBorders>
              <w:bottom w:val="single" w:sz="4" w:space="0" w:color="auto"/>
            </w:tcBorders>
            <w:vAlign w:val="bottom"/>
          </w:tcPr>
          <w:p w:rsidR="00DF6195" w:rsidRPr="00BE1D98" w:rsidRDefault="00DF6195">
            <w:pPr>
              <w:rPr>
                <w:sz w:val="24"/>
                <w:szCs w:val="24"/>
              </w:rPr>
            </w:pPr>
          </w:p>
        </w:tc>
        <w:tc>
          <w:tcPr>
            <w:tcW w:w="5756" w:type="dxa"/>
            <w:tcBorders>
              <w:bottom w:val="single" w:sz="8" w:space="0" w:color="auto"/>
              <w:right w:val="single" w:sz="8" w:space="0" w:color="auto"/>
            </w:tcBorders>
            <w:vAlign w:val="bottom"/>
          </w:tcPr>
          <w:p w:rsidR="00DF6195" w:rsidRDefault="00DF6195">
            <w:pPr>
              <w:rPr>
                <w:sz w:val="24"/>
                <w:szCs w:val="24"/>
              </w:rPr>
            </w:pPr>
          </w:p>
        </w:tc>
      </w:tr>
      <w:tr w:rsidR="00DF6195" w:rsidTr="00764D3D">
        <w:trPr>
          <w:trHeight w:val="335"/>
        </w:trPr>
        <w:tc>
          <w:tcPr>
            <w:tcW w:w="1999" w:type="dxa"/>
            <w:vMerge/>
            <w:tcBorders>
              <w:left w:val="single" w:sz="8" w:space="0" w:color="auto"/>
              <w:bottom w:val="single" w:sz="8" w:space="0" w:color="auto"/>
              <w:right w:val="single" w:sz="8" w:space="0" w:color="auto"/>
            </w:tcBorders>
            <w:vAlign w:val="bottom"/>
          </w:tcPr>
          <w:p w:rsidR="00DF6195" w:rsidRDefault="00DF6195">
            <w:pPr>
              <w:rPr>
                <w:sz w:val="24"/>
                <w:szCs w:val="24"/>
              </w:rPr>
            </w:pPr>
          </w:p>
        </w:tc>
        <w:tc>
          <w:tcPr>
            <w:tcW w:w="2988" w:type="dxa"/>
            <w:gridSpan w:val="5"/>
            <w:tcBorders>
              <w:top w:val="single" w:sz="4" w:space="0" w:color="auto"/>
              <w:bottom w:val="single" w:sz="8" w:space="0" w:color="auto"/>
              <w:right w:val="single" w:sz="8" w:space="0" w:color="auto"/>
            </w:tcBorders>
            <w:vAlign w:val="bottom"/>
          </w:tcPr>
          <w:p w:rsidR="00DF6195" w:rsidRPr="00DF6195" w:rsidRDefault="00DF6195">
            <w:pPr>
              <w:rPr>
                <w:b/>
                <w:sz w:val="24"/>
                <w:szCs w:val="24"/>
              </w:rPr>
            </w:pPr>
            <w:r w:rsidRPr="00DF6195">
              <w:rPr>
                <w:b/>
                <w:sz w:val="24"/>
                <w:szCs w:val="24"/>
              </w:rPr>
              <w:t>15.10-15-40</w:t>
            </w:r>
          </w:p>
        </w:tc>
        <w:tc>
          <w:tcPr>
            <w:tcW w:w="4217" w:type="dxa"/>
            <w:tcBorders>
              <w:top w:val="single" w:sz="4" w:space="0" w:color="auto"/>
              <w:bottom w:val="single" w:sz="8" w:space="0" w:color="auto"/>
            </w:tcBorders>
            <w:vAlign w:val="bottom"/>
          </w:tcPr>
          <w:p w:rsidR="00DF6195" w:rsidRDefault="00DF6195">
            <w:pPr>
              <w:rPr>
                <w:sz w:val="24"/>
                <w:szCs w:val="24"/>
              </w:rPr>
            </w:pPr>
            <w:r>
              <w:t>Социально-коммуникативное развитие(социализация/безопасность)</w:t>
            </w:r>
          </w:p>
        </w:tc>
        <w:tc>
          <w:tcPr>
            <w:tcW w:w="5756" w:type="dxa"/>
            <w:tcBorders>
              <w:bottom w:val="single" w:sz="8" w:space="0" w:color="auto"/>
              <w:right w:val="single" w:sz="8" w:space="0" w:color="auto"/>
            </w:tcBorders>
            <w:vAlign w:val="bottom"/>
          </w:tcPr>
          <w:p w:rsidR="00DF6195" w:rsidRDefault="00DF6195">
            <w:pPr>
              <w:rPr>
                <w:sz w:val="24"/>
                <w:szCs w:val="24"/>
              </w:rPr>
            </w:pPr>
          </w:p>
        </w:tc>
      </w:tr>
      <w:tr w:rsidR="00DF6195" w:rsidTr="00764D3D">
        <w:trPr>
          <w:trHeight w:val="335"/>
        </w:trPr>
        <w:tc>
          <w:tcPr>
            <w:tcW w:w="1999" w:type="dxa"/>
            <w:tcBorders>
              <w:left w:val="single" w:sz="8" w:space="0" w:color="auto"/>
              <w:bottom w:val="single" w:sz="8" w:space="0" w:color="auto"/>
              <w:right w:val="single" w:sz="8" w:space="0" w:color="auto"/>
            </w:tcBorders>
            <w:vAlign w:val="bottom"/>
          </w:tcPr>
          <w:p w:rsidR="00DF6195" w:rsidRDefault="00DF6195">
            <w:pPr>
              <w:rPr>
                <w:sz w:val="24"/>
                <w:szCs w:val="24"/>
              </w:rPr>
            </w:pPr>
          </w:p>
        </w:tc>
        <w:tc>
          <w:tcPr>
            <w:tcW w:w="2988" w:type="dxa"/>
            <w:gridSpan w:val="5"/>
            <w:tcBorders>
              <w:top w:val="single" w:sz="4" w:space="0" w:color="auto"/>
              <w:bottom w:val="single" w:sz="8" w:space="0" w:color="auto"/>
              <w:right w:val="single" w:sz="8" w:space="0" w:color="auto"/>
            </w:tcBorders>
            <w:vAlign w:val="bottom"/>
          </w:tcPr>
          <w:p w:rsidR="00DF6195" w:rsidRDefault="00DF6195">
            <w:pPr>
              <w:rPr>
                <w:sz w:val="24"/>
                <w:szCs w:val="24"/>
              </w:rPr>
            </w:pPr>
          </w:p>
        </w:tc>
        <w:tc>
          <w:tcPr>
            <w:tcW w:w="4217" w:type="dxa"/>
            <w:tcBorders>
              <w:top w:val="single" w:sz="4" w:space="0" w:color="auto"/>
              <w:bottom w:val="single" w:sz="8" w:space="0" w:color="auto"/>
            </w:tcBorders>
            <w:vAlign w:val="bottom"/>
          </w:tcPr>
          <w:p w:rsidR="00DF6195" w:rsidRDefault="00DF6195">
            <w:pPr>
              <w:rPr>
                <w:sz w:val="24"/>
                <w:szCs w:val="24"/>
              </w:rPr>
            </w:pPr>
          </w:p>
        </w:tc>
        <w:tc>
          <w:tcPr>
            <w:tcW w:w="5756" w:type="dxa"/>
            <w:tcBorders>
              <w:bottom w:val="single" w:sz="8" w:space="0" w:color="auto"/>
              <w:right w:val="single" w:sz="8" w:space="0" w:color="auto"/>
            </w:tcBorders>
            <w:vAlign w:val="bottom"/>
          </w:tcPr>
          <w:p w:rsidR="00DF6195" w:rsidRDefault="00DF6195">
            <w:pPr>
              <w:rPr>
                <w:sz w:val="24"/>
                <w:szCs w:val="24"/>
              </w:rPr>
            </w:pPr>
          </w:p>
        </w:tc>
      </w:tr>
      <w:tr w:rsidR="00DF6195" w:rsidTr="00764D3D">
        <w:trPr>
          <w:trHeight w:val="217"/>
        </w:trPr>
        <w:tc>
          <w:tcPr>
            <w:tcW w:w="1999" w:type="dxa"/>
            <w:tcBorders>
              <w:left w:val="single" w:sz="8" w:space="0" w:color="auto"/>
              <w:right w:val="single" w:sz="8" w:space="0" w:color="auto"/>
            </w:tcBorders>
            <w:vAlign w:val="bottom"/>
          </w:tcPr>
          <w:p w:rsidR="00DF6195" w:rsidRDefault="00DF6195">
            <w:pPr>
              <w:spacing w:line="253" w:lineRule="exact"/>
              <w:ind w:left="100"/>
              <w:rPr>
                <w:sz w:val="20"/>
                <w:szCs w:val="20"/>
              </w:rPr>
            </w:pPr>
            <w:r>
              <w:rPr>
                <w:rFonts w:eastAsia="Times New Roman"/>
                <w:b/>
                <w:bCs/>
                <w:sz w:val="24"/>
                <w:szCs w:val="24"/>
              </w:rPr>
              <w:lastRenderedPageBreak/>
              <w:t>пятница</w:t>
            </w:r>
          </w:p>
        </w:tc>
        <w:tc>
          <w:tcPr>
            <w:tcW w:w="2988" w:type="dxa"/>
            <w:gridSpan w:val="5"/>
            <w:tcBorders>
              <w:bottom w:val="single" w:sz="4" w:space="0" w:color="auto"/>
              <w:right w:val="single" w:sz="8" w:space="0" w:color="auto"/>
            </w:tcBorders>
            <w:vAlign w:val="bottom"/>
          </w:tcPr>
          <w:p w:rsidR="00DF6195" w:rsidRDefault="00DF6195">
            <w:pPr>
              <w:spacing w:line="253" w:lineRule="exact"/>
              <w:ind w:left="100"/>
              <w:rPr>
                <w:sz w:val="20"/>
                <w:szCs w:val="20"/>
              </w:rPr>
            </w:pPr>
            <w:r>
              <w:rPr>
                <w:rFonts w:eastAsia="Times New Roman"/>
                <w:b/>
                <w:bCs/>
                <w:sz w:val="24"/>
                <w:szCs w:val="24"/>
              </w:rPr>
              <w:t>9.00-9.30</w:t>
            </w:r>
          </w:p>
        </w:tc>
        <w:tc>
          <w:tcPr>
            <w:tcW w:w="4217" w:type="dxa"/>
            <w:tcBorders>
              <w:bottom w:val="single" w:sz="4" w:space="0" w:color="auto"/>
            </w:tcBorders>
            <w:vAlign w:val="bottom"/>
          </w:tcPr>
          <w:p w:rsidR="00DF6195" w:rsidRDefault="00764D3D">
            <w:pPr>
              <w:spacing w:line="253" w:lineRule="exact"/>
              <w:ind w:left="100"/>
              <w:rPr>
                <w:sz w:val="20"/>
                <w:szCs w:val="20"/>
              </w:rPr>
            </w:pPr>
            <w:r>
              <w:rPr>
                <w:rFonts w:eastAsia="Times New Roman"/>
                <w:sz w:val="24"/>
                <w:szCs w:val="24"/>
              </w:rPr>
              <w:t>Художественно-эстетическое развитие (декоративно прикладное искусство)</w:t>
            </w:r>
          </w:p>
        </w:tc>
        <w:tc>
          <w:tcPr>
            <w:tcW w:w="5756" w:type="dxa"/>
            <w:tcBorders>
              <w:bottom w:val="single" w:sz="4" w:space="0" w:color="auto"/>
              <w:right w:val="single" w:sz="8" w:space="0" w:color="auto"/>
            </w:tcBorders>
            <w:vAlign w:val="bottom"/>
          </w:tcPr>
          <w:p w:rsidR="00DF6195" w:rsidRDefault="00DF6195"/>
        </w:tc>
      </w:tr>
      <w:tr w:rsidR="00DF6195" w:rsidTr="00764D3D">
        <w:trPr>
          <w:trHeight w:val="308"/>
        </w:trPr>
        <w:tc>
          <w:tcPr>
            <w:tcW w:w="1999" w:type="dxa"/>
            <w:tcBorders>
              <w:left w:val="single" w:sz="8" w:space="0" w:color="auto"/>
              <w:right w:val="single" w:sz="8" w:space="0" w:color="auto"/>
            </w:tcBorders>
            <w:vAlign w:val="bottom"/>
          </w:tcPr>
          <w:p w:rsidR="00DF6195" w:rsidRDefault="00DF6195">
            <w:pPr>
              <w:rPr>
                <w:sz w:val="12"/>
                <w:szCs w:val="12"/>
              </w:rPr>
            </w:pPr>
          </w:p>
        </w:tc>
        <w:tc>
          <w:tcPr>
            <w:tcW w:w="30" w:type="dxa"/>
            <w:tcBorders>
              <w:top w:val="single" w:sz="4" w:space="0" w:color="auto"/>
              <w:bottom w:val="single" w:sz="8" w:space="0" w:color="auto"/>
            </w:tcBorders>
            <w:vAlign w:val="bottom"/>
          </w:tcPr>
          <w:p w:rsidR="00DF6195" w:rsidRDefault="00DF6195" w:rsidP="00E111B7">
            <w:pPr>
              <w:jc w:val="both"/>
              <w:rPr>
                <w:sz w:val="12"/>
                <w:szCs w:val="12"/>
              </w:rPr>
            </w:pPr>
          </w:p>
        </w:tc>
        <w:tc>
          <w:tcPr>
            <w:tcW w:w="2958" w:type="dxa"/>
            <w:gridSpan w:val="4"/>
            <w:tcBorders>
              <w:top w:val="single" w:sz="4" w:space="0" w:color="auto"/>
              <w:bottom w:val="single" w:sz="8" w:space="0" w:color="auto"/>
              <w:right w:val="single" w:sz="8" w:space="0" w:color="auto"/>
            </w:tcBorders>
            <w:vAlign w:val="bottom"/>
          </w:tcPr>
          <w:p w:rsidR="00DF6195" w:rsidRPr="00764D3D" w:rsidRDefault="00DF6195" w:rsidP="00E111B7">
            <w:pPr>
              <w:jc w:val="both"/>
              <w:rPr>
                <w:b/>
                <w:sz w:val="24"/>
                <w:szCs w:val="24"/>
              </w:rPr>
            </w:pPr>
            <w:r w:rsidRPr="00764D3D">
              <w:rPr>
                <w:b/>
                <w:sz w:val="24"/>
                <w:szCs w:val="24"/>
              </w:rPr>
              <w:t>9.40-10.10</w:t>
            </w:r>
          </w:p>
        </w:tc>
        <w:tc>
          <w:tcPr>
            <w:tcW w:w="4217" w:type="dxa"/>
            <w:tcBorders>
              <w:top w:val="single" w:sz="4" w:space="0" w:color="auto"/>
              <w:bottom w:val="single" w:sz="8" w:space="0" w:color="auto"/>
            </w:tcBorders>
            <w:vAlign w:val="bottom"/>
          </w:tcPr>
          <w:p w:rsidR="00DF6195" w:rsidRPr="00E111B7" w:rsidRDefault="00DF6195">
            <w:pPr>
              <w:rPr>
                <w:sz w:val="24"/>
                <w:szCs w:val="24"/>
              </w:rPr>
            </w:pPr>
            <w:r>
              <w:rPr>
                <w:sz w:val="24"/>
                <w:szCs w:val="24"/>
              </w:rPr>
              <w:t>познавательное развитие (мир природы мир человека</w:t>
            </w:r>
          </w:p>
        </w:tc>
        <w:tc>
          <w:tcPr>
            <w:tcW w:w="5756" w:type="dxa"/>
            <w:tcBorders>
              <w:top w:val="single" w:sz="4" w:space="0" w:color="auto"/>
              <w:bottom w:val="single" w:sz="8" w:space="0" w:color="auto"/>
              <w:right w:val="single" w:sz="8" w:space="0" w:color="auto"/>
            </w:tcBorders>
            <w:vAlign w:val="bottom"/>
          </w:tcPr>
          <w:p w:rsidR="00DF6195" w:rsidRDefault="00DF6195">
            <w:pPr>
              <w:rPr>
                <w:sz w:val="12"/>
                <w:szCs w:val="12"/>
              </w:rPr>
            </w:pPr>
          </w:p>
        </w:tc>
      </w:tr>
      <w:tr w:rsidR="00DF6195" w:rsidTr="00764D3D">
        <w:trPr>
          <w:trHeight w:val="302"/>
        </w:trPr>
        <w:tc>
          <w:tcPr>
            <w:tcW w:w="1999" w:type="dxa"/>
            <w:tcBorders>
              <w:left w:val="single" w:sz="8" w:space="0" w:color="auto"/>
              <w:right w:val="single" w:sz="8" w:space="0" w:color="auto"/>
            </w:tcBorders>
            <w:vAlign w:val="bottom"/>
          </w:tcPr>
          <w:p w:rsidR="00DF6195" w:rsidRDefault="00DF6195">
            <w:pPr>
              <w:rPr>
                <w:sz w:val="24"/>
                <w:szCs w:val="24"/>
              </w:rPr>
            </w:pPr>
          </w:p>
        </w:tc>
        <w:tc>
          <w:tcPr>
            <w:tcW w:w="30" w:type="dxa"/>
            <w:vAlign w:val="bottom"/>
          </w:tcPr>
          <w:p w:rsidR="00DF6195" w:rsidRDefault="00DF6195">
            <w:pPr>
              <w:ind w:left="100"/>
              <w:rPr>
                <w:sz w:val="20"/>
                <w:szCs w:val="20"/>
              </w:rPr>
            </w:pPr>
          </w:p>
        </w:tc>
        <w:tc>
          <w:tcPr>
            <w:tcW w:w="2958" w:type="dxa"/>
            <w:gridSpan w:val="4"/>
            <w:tcBorders>
              <w:right w:val="single" w:sz="8" w:space="0" w:color="auto"/>
            </w:tcBorders>
            <w:vAlign w:val="bottom"/>
          </w:tcPr>
          <w:p w:rsidR="00DF6195" w:rsidRPr="00764D3D" w:rsidRDefault="00DF6195" w:rsidP="009C13DB">
            <w:pPr>
              <w:rPr>
                <w:b/>
                <w:sz w:val="20"/>
                <w:szCs w:val="20"/>
              </w:rPr>
            </w:pPr>
            <w:r w:rsidRPr="00764D3D">
              <w:rPr>
                <w:b/>
                <w:szCs w:val="20"/>
              </w:rPr>
              <w:t>10.20-10</w:t>
            </w:r>
            <w:r w:rsidR="00764D3D" w:rsidRPr="00764D3D">
              <w:rPr>
                <w:b/>
                <w:szCs w:val="20"/>
              </w:rPr>
              <w:t>.</w:t>
            </w:r>
            <w:r w:rsidRPr="00764D3D">
              <w:rPr>
                <w:b/>
                <w:szCs w:val="20"/>
              </w:rPr>
              <w:t>50</w:t>
            </w:r>
          </w:p>
        </w:tc>
        <w:tc>
          <w:tcPr>
            <w:tcW w:w="4217" w:type="dxa"/>
            <w:vAlign w:val="bottom"/>
          </w:tcPr>
          <w:p w:rsidR="00DF6195" w:rsidRDefault="00DF6195">
            <w:pPr>
              <w:ind w:left="100"/>
              <w:rPr>
                <w:sz w:val="20"/>
                <w:szCs w:val="20"/>
              </w:rPr>
            </w:pPr>
            <w:r>
              <w:rPr>
                <w:rFonts w:eastAsia="Times New Roman"/>
                <w:sz w:val="24"/>
                <w:szCs w:val="24"/>
              </w:rPr>
              <w:t>физическое развитие</w:t>
            </w:r>
            <w:r w:rsidR="00764D3D">
              <w:rPr>
                <w:rFonts w:eastAsia="Times New Roman"/>
                <w:sz w:val="24"/>
                <w:szCs w:val="24"/>
              </w:rPr>
              <w:t xml:space="preserve"> (на улице)</w:t>
            </w:r>
          </w:p>
        </w:tc>
        <w:tc>
          <w:tcPr>
            <w:tcW w:w="5756" w:type="dxa"/>
            <w:tcBorders>
              <w:right w:val="single" w:sz="8" w:space="0" w:color="auto"/>
            </w:tcBorders>
            <w:vAlign w:val="bottom"/>
          </w:tcPr>
          <w:p w:rsidR="00DF6195" w:rsidRDefault="00DF6195">
            <w:pPr>
              <w:rPr>
                <w:sz w:val="24"/>
                <w:szCs w:val="24"/>
              </w:rPr>
            </w:pPr>
          </w:p>
        </w:tc>
      </w:tr>
      <w:tr w:rsidR="00DF6195" w:rsidTr="00764D3D">
        <w:trPr>
          <w:trHeight w:val="142"/>
        </w:trPr>
        <w:tc>
          <w:tcPr>
            <w:tcW w:w="1999" w:type="dxa"/>
            <w:tcBorders>
              <w:left w:val="single" w:sz="8" w:space="0" w:color="auto"/>
              <w:bottom w:val="single" w:sz="4" w:space="0" w:color="auto"/>
              <w:right w:val="single" w:sz="8" w:space="0" w:color="auto"/>
            </w:tcBorders>
            <w:vAlign w:val="bottom"/>
          </w:tcPr>
          <w:p w:rsidR="00DF6195" w:rsidRDefault="00DF6195">
            <w:pPr>
              <w:rPr>
                <w:sz w:val="12"/>
                <w:szCs w:val="12"/>
              </w:rPr>
            </w:pPr>
          </w:p>
        </w:tc>
        <w:tc>
          <w:tcPr>
            <w:tcW w:w="30" w:type="dxa"/>
            <w:tcBorders>
              <w:bottom w:val="single" w:sz="4" w:space="0" w:color="auto"/>
            </w:tcBorders>
            <w:vAlign w:val="bottom"/>
          </w:tcPr>
          <w:p w:rsidR="00DF6195" w:rsidRDefault="00DF6195">
            <w:pPr>
              <w:rPr>
                <w:sz w:val="12"/>
                <w:szCs w:val="12"/>
              </w:rPr>
            </w:pPr>
          </w:p>
        </w:tc>
        <w:tc>
          <w:tcPr>
            <w:tcW w:w="2958" w:type="dxa"/>
            <w:gridSpan w:val="4"/>
            <w:tcBorders>
              <w:bottom w:val="single" w:sz="4" w:space="0" w:color="auto"/>
              <w:right w:val="single" w:sz="8" w:space="0" w:color="auto"/>
            </w:tcBorders>
            <w:vAlign w:val="bottom"/>
          </w:tcPr>
          <w:p w:rsidR="00DF6195" w:rsidRDefault="00DF6195">
            <w:pPr>
              <w:rPr>
                <w:sz w:val="12"/>
                <w:szCs w:val="12"/>
              </w:rPr>
            </w:pPr>
          </w:p>
        </w:tc>
        <w:tc>
          <w:tcPr>
            <w:tcW w:w="4217" w:type="dxa"/>
            <w:tcBorders>
              <w:bottom w:val="single" w:sz="4" w:space="0" w:color="auto"/>
            </w:tcBorders>
            <w:vAlign w:val="bottom"/>
          </w:tcPr>
          <w:p w:rsidR="00DF6195" w:rsidRDefault="00DF6195">
            <w:pPr>
              <w:rPr>
                <w:sz w:val="12"/>
                <w:szCs w:val="12"/>
              </w:rPr>
            </w:pPr>
          </w:p>
        </w:tc>
        <w:tc>
          <w:tcPr>
            <w:tcW w:w="5756" w:type="dxa"/>
            <w:tcBorders>
              <w:bottom w:val="single" w:sz="4" w:space="0" w:color="auto"/>
              <w:right w:val="single" w:sz="8" w:space="0" w:color="auto"/>
            </w:tcBorders>
            <w:vAlign w:val="bottom"/>
          </w:tcPr>
          <w:p w:rsidR="00DF6195" w:rsidRDefault="00DF6195">
            <w:pPr>
              <w:rPr>
                <w:sz w:val="12"/>
                <w:szCs w:val="12"/>
              </w:rPr>
            </w:pPr>
          </w:p>
        </w:tc>
      </w:tr>
      <w:tr w:rsidR="00764D3D" w:rsidTr="00764D3D">
        <w:trPr>
          <w:trHeight w:val="142"/>
        </w:trPr>
        <w:tc>
          <w:tcPr>
            <w:tcW w:w="1999" w:type="dxa"/>
            <w:tcBorders>
              <w:top w:val="single" w:sz="4" w:space="0" w:color="auto"/>
              <w:left w:val="single" w:sz="8" w:space="0" w:color="auto"/>
              <w:right w:val="single" w:sz="8" w:space="0" w:color="auto"/>
            </w:tcBorders>
            <w:vAlign w:val="bottom"/>
          </w:tcPr>
          <w:p w:rsidR="00764D3D" w:rsidRDefault="00764D3D">
            <w:pPr>
              <w:rPr>
                <w:sz w:val="12"/>
                <w:szCs w:val="12"/>
              </w:rPr>
            </w:pPr>
          </w:p>
        </w:tc>
        <w:tc>
          <w:tcPr>
            <w:tcW w:w="30" w:type="dxa"/>
            <w:tcBorders>
              <w:top w:val="single" w:sz="4" w:space="0" w:color="auto"/>
            </w:tcBorders>
            <w:vAlign w:val="bottom"/>
          </w:tcPr>
          <w:p w:rsidR="00764D3D" w:rsidRDefault="00764D3D">
            <w:pPr>
              <w:rPr>
                <w:sz w:val="12"/>
                <w:szCs w:val="12"/>
              </w:rPr>
            </w:pPr>
          </w:p>
        </w:tc>
        <w:tc>
          <w:tcPr>
            <w:tcW w:w="2958" w:type="dxa"/>
            <w:gridSpan w:val="4"/>
            <w:tcBorders>
              <w:top w:val="single" w:sz="4" w:space="0" w:color="auto"/>
              <w:right w:val="single" w:sz="8" w:space="0" w:color="auto"/>
            </w:tcBorders>
            <w:vAlign w:val="bottom"/>
          </w:tcPr>
          <w:p w:rsidR="00764D3D" w:rsidRDefault="00764D3D">
            <w:pPr>
              <w:rPr>
                <w:sz w:val="12"/>
                <w:szCs w:val="12"/>
              </w:rPr>
            </w:pPr>
          </w:p>
        </w:tc>
        <w:tc>
          <w:tcPr>
            <w:tcW w:w="4217" w:type="dxa"/>
            <w:tcBorders>
              <w:top w:val="single" w:sz="4" w:space="0" w:color="auto"/>
            </w:tcBorders>
            <w:vAlign w:val="bottom"/>
          </w:tcPr>
          <w:p w:rsidR="00764D3D" w:rsidRDefault="00764D3D">
            <w:pPr>
              <w:rPr>
                <w:sz w:val="12"/>
                <w:szCs w:val="12"/>
              </w:rPr>
            </w:pPr>
          </w:p>
        </w:tc>
        <w:tc>
          <w:tcPr>
            <w:tcW w:w="5756" w:type="dxa"/>
            <w:tcBorders>
              <w:top w:val="single" w:sz="4" w:space="0" w:color="auto"/>
              <w:right w:val="single" w:sz="8" w:space="0" w:color="auto"/>
            </w:tcBorders>
            <w:vAlign w:val="bottom"/>
          </w:tcPr>
          <w:p w:rsidR="00764D3D" w:rsidRDefault="00764D3D">
            <w:pPr>
              <w:rPr>
                <w:sz w:val="12"/>
                <w:szCs w:val="12"/>
              </w:rPr>
            </w:pPr>
          </w:p>
        </w:tc>
      </w:tr>
      <w:tr w:rsidR="00764D3D" w:rsidTr="00764D3D">
        <w:trPr>
          <w:trHeight w:val="142"/>
        </w:trPr>
        <w:tc>
          <w:tcPr>
            <w:tcW w:w="1999" w:type="dxa"/>
            <w:tcBorders>
              <w:left w:val="single" w:sz="8" w:space="0" w:color="auto"/>
              <w:right w:val="single" w:sz="8" w:space="0" w:color="auto"/>
            </w:tcBorders>
            <w:vAlign w:val="bottom"/>
          </w:tcPr>
          <w:p w:rsidR="00764D3D" w:rsidRDefault="00764D3D">
            <w:pPr>
              <w:rPr>
                <w:sz w:val="12"/>
                <w:szCs w:val="12"/>
              </w:rPr>
            </w:pPr>
          </w:p>
        </w:tc>
        <w:tc>
          <w:tcPr>
            <w:tcW w:w="30" w:type="dxa"/>
            <w:vAlign w:val="bottom"/>
          </w:tcPr>
          <w:p w:rsidR="00764D3D" w:rsidRDefault="00764D3D">
            <w:pPr>
              <w:rPr>
                <w:sz w:val="12"/>
                <w:szCs w:val="12"/>
              </w:rPr>
            </w:pPr>
          </w:p>
        </w:tc>
        <w:tc>
          <w:tcPr>
            <w:tcW w:w="2958" w:type="dxa"/>
            <w:gridSpan w:val="4"/>
            <w:tcBorders>
              <w:right w:val="single" w:sz="8" w:space="0" w:color="auto"/>
            </w:tcBorders>
            <w:vAlign w:val="bottom"/>
          </w:tcPr>
          <w:p w:rsidR="00764D3D" w:rsidRDefault="00764D3D">
            <w:pPr>
              <w:rPr>
                <w:sz w:val="12"/>
                <w:szCs w:val="12"/>
              </w:rPr>
            </w:pPr>
          </w:p>
        </w:tc>
        <w:tc>
          <w:tcPr>
            <w:tcW w:w="4217" w:type="dxa"/>
            <w:vAlign w:val="bottom"/>
          </w:tcPr>
          <w:p w:rsidR="00764D3D" w:rsidRDefault="00764D3D">
            <w:pPr>
              <w:rPr>
                <w:sz w:val="12"/>
                <w:szCs w:val="12"/>
              </w:rPr>
            </w:pPr>
          </w:p>
        </w:tc>
        <w:tc>
          <w:tcPr>
            <w:tcW w:w="5756" w:type="dxa"/>
            <w:tcBorders>
              <w:right w:val="single" w:sz="8" w:space="0" w:color="auto"/>
            </w:tcBorders>
            <w:vAlign w:val="bottom"/>
          </w:tcPr>
          <w:p w:rsidR="00764D3D" w:rsidRDefault="00764D3D">
            <w:pPr>
              <w:rPr>
                <w:sz w:val="12"/>
                <w:szCs w:val="12"/>
              </w:rPr>
            </w:pPr>
          </w:p>
        </w:tc>
      </w:tr>
      <w:tr w:rsidR="00DF6195" w:rsidTr="008839A4">
        <w:trPr>
          <w:trHeight w:val="134"/>
        </w:trPr>
        <w:tc>
          <w:tcPr>
            <w:tcW w:w="14960" w:type="dxa"/>
            <w:gridSpan w:val="8"/>
            <w:tcBorders>
              <w:left w:val="single" w:sz="8" w:space="0" w:color="auto"/>
              <w:bottom w:val="single" w:sz="8" w:space="0" w:color="auto"/>
              <w:right w:val="single" w:sz="8" w:space="0" w:color="auto"/>
            </w:tcBorders>
            <w:vAlign w:val="bottom"/>
          </w:tcPr>
          <w:p w:rsidR="00DF6195" w:rsidRDefault="00DF6195">
            <w:pPr>
              <w:rPr>
                <w:sz w:val="11"/>
                <w:szCs w:val="11"/>
              </w:rPr>
            </w:pPr>
          </w:p>
        </w:tc>
      </w:tr>
    </w:tbl>
    <w:p w:rsidR="00F80A67" w:rsidRDefault="00F80A67"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BE1D98" w:rsidP="00F82A95">
      <w:pPr>
        <w:ind w:right="-139"/>
        <w:jc w:val="center"/>
        <w:rPr>
          <w:b/>
          <w:bCs/>
        </w:rPr>
      </w:pPr>
      <w:r>
        <w:rPr>
          <w:b/>
          <w:bCs/>
        </w:rPr>
        <w:t>96</w:t>
      </w: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C26120" w:rsidRDefault="00C26120" w:rsidP="00F82A95">
      <w:pPr>
        <w:ind w:right="-139"/>
        <w:jc w:val="center"/>
        <w:rPr>
          <w:b/>
          <w:bCs/>
        </w:rPr>
      </w:pPr>
    </w:p>
    <w:p w:rsidR="00BE1D98" w:rsidRDefault="00BE1D98" w:rsidP="00F82A95">
      <w:pPr>
        <w:ind w:right="-139"/>
        <w:jc w:val="center"/>
        <w:rPr>
          <w:b/>
          <w:bCs/>
        </w:rPr>
      </w:pPr>
    </w:p>
    <w:p w:rsidR="00BE1D98" w:rsidRDefault="00BE1D98" w:rsidP="00F82A95">
      <w:pPr>
        <w:ind w:right="-139"/>
        <w:jc w:val="center"/>
        <w:rPr>
          <w:b/>
          <w:bCs/>
        </w:rPr>
      </w:pPr>
    </w:p>
    <w:p w:rsidR="00BE1D98" w:rsidRDefault="00BE1D98" w:rsidP="00F82A95">
      <w:pPr>
        <w:ind w:right="-139"/>
        <w:jc w:val="center"/>
        <w:rPr>
          <w:b/>
          <w:bCs/>
        </w:rPr>
      </w:pPr>
    </w:p>
    <w:p w:rsidR="00BE1D98" w:rsidRDefault="00BE1D98" w:rsidP="00F82A95">
      <w:pPr>
        <w:ind w:right="-139"/>
        <w:jc w:val="center"/>
        <w:rPr>
          <w:b/>
          <w:bCs/>
        </w:rPr>
      </w:pPr>
    </w:p>
    <w:p w:rsidR="00BE1D98" w:rsidRDefault="00BE1D98" w:rsidP="00F82A95">
      <w:pPr>
        <w:ind w:right="-139"/>
        <w:jc w:val="center"/>
        <w:rPr>
          <w:b/>
          <w:bCs/>
        </w:rPr>
      </w:pPr>
    </w:p>
    <w:p w:rsidR="00BE1D98" w:rsidRDefault="00BE1D98" w:rsidP="00F82A95">
      <w:pPr>
        <w:ind w:right="-139"/>
        <w:jc w:val="center"/>
        <w:rPr>
          <w:b/>
          <w:bCs/>
        </w:rPr>
      </w:pPr>
    </w:p>
    <w:p w:rsidR="00BE1D98" w:rsidRDefault="00BE1D98" w:rsidP="00F82A95">
      <w:pPr>
        <w:ind w:right="-139"/>
        <w:jc w:val="center"/>
        <w:rPr>
          <w:b/>
          <w:bCs/>
        </w:rPr>
      </w:pPr>
    </w:p>
    <w:p w:rsidR="00BE1D98" w:rsidRDefault="00BE1D98" w:rsidP="00F82A95">
      <w:pPr>
        <w:ind w:right="-139"/>
        <w:jc w:val="center"/>
        <w:rPr>
          <w:b/>
          <w:bCs/>
        </w:rPr>
      </w:pPr>
    </w:p>
    <w:p w:rsidR="00BE1D98" w:rsidRDefault="00BE1D98" w:rsidP="00F82A95">
      <w:pPr>
        <w:ind w:right="-139"/>
        <w:jc w:val="center"/>
        <w:rPr>
          <w:b/>
          <w:bCs/>
        </w:rPr>
      </w:pPr>
    </w:p>
    <w:p w:rsidR="00F82A95" w:rsidRPr="00C73FF0" w:rsidRDefault="00F82A95" w:rsidP="00F82A95">
      <w:pPr>
        <w:ind w:right="-139"/>
        <w:jc w:val="center"/>
        <w:rPr>
          <w:sz w:val="20"/>
          <w:szCs w:val="20"/>
        </w:rPr>
      </w:pPr>
      <w:r w:rsidRPr="00C73FF0">
        <w:rPr>
          <w:b/>
          <w:bCs/>
        </w:rPr>
        <w:t>Режим дня подготовительной к школе группы (6-7 лет)</w:t>
      </w:r>
    </w:p>
    <w:p w:rsidR="00F82A95" w:rsidRDefault="00F82A95" w:rsidP="00F82A95">
      <w:pPr>
        <w:ind w:right="-139"/>
        <w:jc w:val="center"/>
        <w:rPr>
          <w:sz w:val="20"/>
          <w:szCs w:val="20"/>
        </w:rPr>
      </w:pPr>
      <w:r>
        <w:rPr>
          <w:b/>
          <w:bCs/>
          <w:i/>
          <w:iCs/>
        </w:rPr>
        <w:t>Холодный период года</w:t>
      </w:r>
    </w:p>
    <w:p w:rsidR="00F82A95" w:rsidRDefault="00F82A95" w:rsidP="00F82A95">
      <w:pPr>
        <w:spacing w:line="261" w:lineRule="exact"/>
        <w:rPr>
          <w:sz w:val="20"/>
          <w:szCs w:val="20"/>
        </w:rPr>
      </w:pPr>
    </w:p>
    <w:tbl>
      <w:tblPr>
        <w:tblW w:w="0" w:type="auto"/>
        <w:tblInd w:w="132" w:type="dxa"/>
        <w:tblLayout w:type="fixed"/>
        <w:tblCellMar>
          <w:left w:w="0" w:type="dxa"/>
          <w:right w:w="0" w:type="dxa"/>
        </w:tblCellMar>
        <w:tblLook w:val="04A0" w:firstRow="1" w:lastRow="0" w:firstColumn="1" w:lastColumn="0" w:noHBand="0" w:noVBand="1"/>
      </w:tblPr>
      <w:tblGrid>
        <w:gridCol w:w="7534"/>
        <w:gridCol w:w="805"/>
        <w:gridCol w:w="1300"/>
        <w:gridCol w:w="30"/>
        <w:gridCol w:w="30"/>
      </w:tblGrid>
      <w:tr w:rsidR="00F82A95" w:rsidTr="00C26120">
        <w:trPr>
          <w:trHeight w:val="283"/>
        </w:trPr>
        <w:tc>
          <w:tcPr>
            <w:tcW w:w="7534" w:type="dxa"/>
            <w:tcBorders>
              <w:top w:val="single" w:sz="8" w:space="0" w:color="auto"/>
              <w:left w:val="single" w:sz="8" w:space="0" w:color="auto"/>
              <w:bottom w:val="single" w:sz="8" w:space="0" w:color="auto"/>
              <w:right w:val="single" w:sz="8" w:space="0" w:color="auto"/>
            </w:tcBorders>
            <w:vAlign w:val="bottom"/>
          </w:tcPr>
          <w:p w:rsidR="00F82A95" w:rsidRPr="00C73FF0" w:rsidRDefault="00706463" w:rsidP="00706463">
            <w:pPr>
              <w:ind w:left="100"/>
              <w:jc w:val="center"/>
              <w:rPr>
                <w:sz w:val="20"/>
                <w:szCs w:val="20"/>
              </w:rPr>
            </w:pPr>
            <w:r>
              <w:t>Утренний прием. Совместная и</w:t>
            </w:r>
            <w:r w:rsidR="00F82A95" w:rsidRPr="00C73FF0">
              <w:t xml:space="preserve">, самостоятельная деятельность, </w:t>
            </w:r>
          </w:p>
        </w:tc>
        <w:tc>
          <w:tcPr>
            <w:tcW w:w="805" w:type="dxa"/>
            <w:tcBorders>
              <w:top w:val="single" w:sz="8" w:space="0" w:color="auto"/>
              <w:bottom w:val="single" w:sz="8" w:space="0" w:color="auto"/>
            </w:tcBorders>
            <w:vAlign w:val="bottom"/>
          </w:tcPr>
          <w:p w:rsidR="00F82A95" w:rsidRDefault="00F82A95" w:rsidP="00D62597">
            <w:pPr>
              <w:ind w:left="80"/>
              <w:jc w:val="center"/>
              <w:rPr>
                <w:sz w:val="20"/>
                <w:szCs w:val="20"/>
              </w:rPr>
            </w:pPr>
            <w:r>
              <w:t>7</w:t>
            </w:r>
            <w:r w:rsidR="00706463">
              <w:t>.00</w:t>
            </w:r>
          </w:p>
        </w:tc>
        <w:tc>
          <w:tcPr>
            <w:tcW w:w="1330" w:type="dxa"/>
            <w:gridSpan w:val="2"/>
            <w:tcBorders>
              <w:top w:val="single" w:sz="8" w:space="0" w:color="auto"/>
              <w:bottom w:val="single" w:sz="8" w:space="0" w:color="auto"/>
              <w:right w:val="single" w:sz="8" w:space="0" w:color="auto"/>
            </w:tcBorders>
            <w:vAlign w:val="bottom"/>
          </w:tcPr>
          <w:p w:rsidR="00F82A95" w:rsidRDefault="00706463" w:rsidP="00706463">
            <w:pPr>
              <w:ind w:left="20"/>
              <w:rPr>
                <w:sz w:val="20"/>
                <w:szCs w:val="20"/>
              </w:rPr>
            </w:pPr>
            <w:r>
              <w:t>- 8.00</w:t>
            </w:r>
          </w:p>
        </w:tc>
        <w:tc>
          <w:tcPr>
            <w:tcW w:w="30" w:type="dxa"/>
            <w:vAlign w:val="bottom"/>
          </w:tcPr>
          <w:p w:rsidR="00F82A95" w:rsidRDefault="00F82A95" w:rsidP="00D62597">
            <w:pPr>
              <w:jc w:val="center"/>
              <w:rPr>
                <w:sz w:val="1"/>
                <w:szCs w:val="1"/>
              </w:rPr>
            </w:pPr>
          </w:p>
        </w:tc>
      </w:tr>
      <w:tr w:rsidR="00F82A95" w:rsidTr="00C26120">
        <w:trPr>
          <w:trHeight w:val="266"/>
        </w:trPr>
        <w:tc>
          <w:tcPr>
            <w:tcW w:w="7534" w:type="dxa"/>
            <w:tcBorders>
              <w:left w:val="single" w:sz="8" w:space="0" w:color="auto"/>
              <w:bottom w:val="single" w:sz="8" w:space="0" w:color="auto"/>
              <w:right w:val="single" w:sz="8" w:space="0" w:color="auto"/>
            </w:tcBorders>
            <w:vAlign w:val="bottom"/>
          </w:tcPr>
          <w:p w:rsidR="00F82A95" w:rsidRDefault="00F82A95" w:rsidP="00D62597">
            <w:pPr>
              <w:spacing w:line="264" w:lineRule="exact"/>
              <w:ind w:left="100"/>
              <w:jc w:val="center"/>
              <w:rPr>
                <w:sz w:val="20"/>
                <w:szCs w:val="20"/>
              </w:rPr>
            </w:pPr>
            <w:r>
              <w:t>Утренняя гимнастика</w:t>
            </w:r>
          </w:p>
        </w:tc>
        <w:tc>
          <w:tcPr>
            <w:tcW w:w="805" w:type="dxa"/>
            <w:tcBorders>
              <w:bottom w:val="single" w:sz="8" w:space="0" w:color="auto"/>
            </w:tcBorders>
            <w:vAlign w:val="bottom"/>
          </w:tcPr>
          <w:p w:rsidR="00F82A95" w:rsidRDefault="00706463" w:rsidP="00D62597">
            <w:pPr>
              <w:spacing w:line="264" w:lineRule="exact"/>
              <w:ind w:left="80"/>
              <w:jc w:val="center"/>
              <w:rPr>
                <w:sz w:val="20"/>
                <w:szCs w:val="20"/>
              </w:rPr>
            </w:pPr>
            <w:r>
              <w:t>8.00</w:t>
            </w:r>
          </w:p>
        </w:tc>
        <w:tc>
          <w:tcPr>
            <w:tcW w:w="1330" w:type="dxa"/>
            <w:gridSpan w:val="2"/>
            <w:tcBorders>
              <w:bottom w:val="single" w:sz="8" w:space="0" w:color="auto"/>
              <w:right w:val="single" w:sz="8" w:space="0" w:color="auto"/>
            </w:tcBorders>
            <w:vAlign w:val="bottom"/>
          </w:tcPr>
          <w:p w:rsidR="00F82A95" w:rsidRDefault="00706463" w:rsidP="00D62597">
            <w:pPr>
              <w:spacing w:line="264" w:lineRule="exact"/>
              <w:ind w:left="20"/>
              <w:jc w:val="center"/>
              <w:rPr>
                <w:sz w:val="20"/>
                <w:szCs w:val="20"/>
              </w:rPr>
            </w:pPr>
            <w:r>
              <w:t>– 8.12</w:t>
            </w:r>
          </w:p>
        </w:tc>
        <w:tc>
          <w:tcPr>
            <w:tcW w:w="30" w:type="dxa"/>
            <w:vAlign w:val="bottom"/>
          </w:tcPr>
          <w:p w:rsidR="00F82A95" w:rsidRDefault="00F82A95" w:rsidP="00D62597">
            <w:pPr>
              <w:jc w:val="center"/>
              <w:rPr>
                <w:sz w:val="1"/>
                <w:szCs w:val="1"/>
              </w:rPr>
            </w:pPr>
          </w:p>
        </w:tc>
      </w:tr>
      <w:tr w:rsidR="00F82A95" w:rsidTr="00C26120">
        <w:trPr>
          <w:trHeight w:val="261"/>
        </w:trPr>
        <w:tc>
          <w:tcPr>
            <w:tcW w:w="7534" w:type="dxa"/>
            <w:tcBorders>
              <w:left w:val="single" w:sz="8" w:space="0" w:color="auto"/>
              <w:right w:val="single" w:sz="8" w:space="0" w:color="auto"/>
            </w:tcBorders>
            <w:vAlign w:val="bottom"/>
          </w:tcPr>
          <w:p w:rsidR="00F82A95" w:rsidRPr="00706463" w:rsidRDefault="00706463" w:rsidP="00D62597">
            <w:pPr>
              <w:spacing w:line="260" w:lineRule="exact"/>
              <w:ind w:left="100"/>
              <w:jc w:val="center"/>
              <w:rPr>
                <w:sz w:val="24"/>
                <w:szCs w:val="24"/>
              </w:rPr>
            </w:pPr>
            <w:r w:rsidRPr="00706463">
              <w:rPr>
                <w:sz w:val="24"/>
                <w:szCs w:val="24"/>
              </w:rPr>
              <w:t>Самостоятельная деятельность. Гигиенические процедуры</w:t>
            </w:r>
          </w:p>
        </w:tc>
        <w:tc>
          <w:tcPr>
            <w:tcW w:w="805" w:type="dxa"/>
            <w:vMerge w:val="restart"/>
            <w:vAlign w:val="bottom"/>
          </w:tcPr>
          <w:p w:rsidR="00F82A95" w:rsidRDefault="00706463" w:rsidP="00D62597">
            <w:pPr>
              <w:ind w:left="80"/>
              <w:jc w:val="center"/>
              <w:rPr>
                <w:sz w:val="20"/>
                <w:szCs w:val="20"/>
              </w:rPr>
            </w:pPr>
            <w:r>
              <w:t>8.12</w:t>
            </w:r>
          </w:p>
        </w:tc>
        <w:tc>
          <w:tcPr>
            <w:tcW w:w="1330" w:type="dxa"/>
            <w:gridSpan w:val="2"/>
            <w:vMerge w:val="restart"/>
            <w:tcBorders>
              <w:right w:val="single" w:sz="8" w:space="0" w:color="auto"/>
            </w:tcBorders>
            <w:vAlign w:val="bottom"/>
          </w:tcPr>
          <w:p w:rsidR="00F82A95" w:rsidRDefault="00706463" w:rsidP="00D62597">
            <w:pPr>
              <w:ind w:left="20"/>
              <w:jc w:val="center"/>
              <w:rPr>
                <w:sz w:val="20"/>
                <w:szCs w:val="20"/>
              </w:rPr>
            </w:pPr>
            <w:r>
              <w:t>– 8.30</w:t>
            </w:r>
          </w:p>
        </w:tc>
        <w:tc>
          <w:tcPr>
            <w:tcW w:w="30" w:type="dxa"/>
            <w:vAlign w:val="bottom"/>
          </w:tcPr>
          <w:p w:rsidR="00F82A95" w:rsidRDefault="00F82A95" w:rsidP="00D62597">
            <w:pPr>
              <w:jc w:val="center"/>
              <w:rPr>
                <w:sz w:val="1"/>
                <w:szCs w:val="1"/>
              </w:rPr>
            </w:pPr>
          </w:p>
        </w:tc>
      </w:tr>
      <w:tr w:rsidR="00F82A95" w:rsidTr="00C26120">
        <w:trPr>
          <w:trHeight w:val="137"/>
        </w:trPr>
        <w:tc>
          <w:tcPr>
            <w:tcW w:w="7534" w:type="dxa"/>
            <w:vMerge w:val="restart"/>
            <w:tcBorders>
              <w:left w:val="single" w:sz="8" w:space="0" w:color="auto"/>
              <w:right w:val="single" w:sz="8" w:space="0" w:color="auto"/>
            </w:tcBorders>
            <w:vAlign w:val="bottom"/>
          </w:tcPr>
          <w:p w:rsidR="00F82A95" w:rsidRPr="00706463" w:rsidRDefault="00F82A95" w:rsidP="00D62597">
            <w:pPr>
              <w:ind w:left="100"/>
              <w:jc w:val="center"/>
              <w:rPr>
                <w:sz w:val="24"/>
                <w:szCs w:val="24"/>
              </w:rPr>
            </w:pPr>
          </w:p>
        </w:tc>
        <w:tc>
          <w:tcPr>
            <w:tcW w:w="805" w:type="dxa"/>
            <w:vMerge/>
            <w:vAlign w:val="bottom"/>
          </w:tcPr>
          <w:p w:rsidR="00F82A95" w:rsidRDefault="00F82A95" w:rsidP="00D62597">
            <w:pPr>
              <w:jc w:val="center"/>
              <w:rPr>
                <w:sz w:val="11"/>
                <w:szCs w:val="11"/>
              </w:rPr>
            </w:pPr>
          </w:p>
        </w:tc>
        <w:tc>
          <w:tcPr>
            <w:tcW w:w="1330" w:type="dxa"/>
            <w:gridSpan w:val="2"/>
            <w:vMerge/>
            <w:tcBorders>
              <w:right w:val="single" w:sz="8" w:space="0" w:color="auto"/>
            </w:tcBorders>
            <w:vAlign w:val="bottom"/>
          </w:tcPr>
          <w:p w:rsidR="00F82A95" w:rsidRDefault="00F82A95" w:rsidP="00D62597">
            <w:pPr>
              <w:jc w:val="center"/>
              <w:rPr>
                <w:sz w:val="11"/>
                <w:szCs w:val="11"/>
              </w:rPr>
            </w:pPr>
          </w:p>
        </w:tc>
        <w:tc>
          <w:tcPr>
            <w:tcW w:w="30" w:type="dxa"/>
            <w:vAlign w:val="bottom"/>
          </w:tcPr>
          <w:p w:rsidR="00F82A95" w:rsidRDefault="00F82A95" w:rsidP="00D62597">
            <w:pPr>
              <w:jc w:val="center"/>
              <w:rPr>
                <w:sz w:val="1"/>
                <w:szCs w:val="1"/>
              </w:rPr>
            </w:pPr>
          </w:p>
        </w:tc>
      </w:tr>
      <w:tr w:rsidR="00F82A95" w:rsidTr="00C26120">
        <w:trPr>
          <w:trHeight w:val="144"/>
        </w:trPr>
        <w:tc>
          <w:tcPr>
            <w:tcW w:w="7534" w:type="dxa"/>
            <w:vMerge/>
            <w:tcBorders>
              <w:left w:val="single" w:sz="8" w:space="0" w:color="auto"/>
              <w:bottom w:val="single" w:sz="8" w:space="0" w:color="auto"/>
              <w:right w:val="single" w:sz="8" w:space="0" w:color="auto"/>
            </w:tcBorders>
            <w:vAlign w:val="bottom"/>
          </w:tcPr>
          <w:p w:rsidR="00F82A95" w:rsidRDefault="00F82A95" w:rsidP="00D62597">
            <w:pPr>
              <w:jc w:val="center"/>
              <w:rPr>
                <w:sz w:val="12"/>
                <w:szCs w:val="12"/>
              </w:rPr>
            </w:pPr>
          </w:p>
        </w:tc>
        <w:tc>
          <w:tcPr>
            <w:tcW w:w="805" w:type="dxa"/>
            <w:tcBorders>
              <w:bottom w:val="single" w:sz="8" w:space="0" w:color="auto"/>
            </w:tcBorders>
            <w:vAlign w:val="bottom"/>
          </w:tcPr>
          <w:p w:rsidR="00F82A95" w:rsidRDefault="00F82A95" w:rsidP="00D62597">
            <w:pPr>
              <w:jc w:val="center"/>
              <w:rPr>
                <w:sz w:val="12"/>
                <w:szCs w:val="12"/>
              </w:rPr>
            </w:pPr>
          </w:p>
        </w:tc>
        <w:tc>
          <w:tcPr>
            <w:tcW w:w="1330" w:type="dxa"/>
            <w:gridSpan w:val="2"/>
            <w:tcBorders>
              <w:bottom w:val="single" w:sz="8" w:space="0" w:color="auto"/>
              <w:right w:val="single" w:sz="8" w:space="0" w:color="auto"/>
            </w:tcBorders>
            <w:vAlign w:val="bottom"/>
          </w:tcPr>
          <w:p w:rsidR="00F82A95" w:rsidRDefault="00F82A95" w:rsidP="00D62597">
            <w:pPr>
              <w:jc w:val="center"/>
              <w:rPr>
                <w:sz w:val="12"/>
                <w:szCs w:val="12"/>
              </w:rPr>
            </w:pPr>
          </w:p>
        </w:tc>
        <w:tc>
          <w:tcPr>
            <w:tcW w:w="30" w:type="dxa"/>
            <w:vAlign w:val="bottom"/>
          </w:tcPr>
          <w:p w:rsidR="00F82A95" w:rsidRDefault="00F82A95" w:rsidP="00D62597">
            <w:pPr>
              <w:jc w:val="center"/>
              <w:rPr>
                <w:sz w:val="1"/>
                <w:szCs w:val="1"/>
              </w:rPr>
            </w:pPr>
          </w:p>
        </w:tc>
      </w:tr>
      <w:tr w:rsidR="00F82A95" w:rsidTr="00C26120">
        <w:trPr>
          <w:trHeight w:val="266"/>
        </w:trPr>
        <w:tc>
          <w:tcPr>
            <w:tcW w:w="7534" w:type="dxa"/>
            <w:tcBorders>
              <w:left w:val="single" w:sz="8" w:space="0" w:color="auto"/>
              <w:bottom w:val="single" w:sz="8" w:space="0" w:color="auto"/>
              <w:right w:val="single" w:sz="8" w:space="0" w:color="auto"/>
            </w:tcBorders>
            <w:vAlign w:val="bottom"/>
          </w:tcPr>
          <w:p w:rsidR="00F82A95" w:rsidRDefault="00706463" w:rsidP="00D62597">
            <w:pPr>
              <w:spacing w:line="264" w:lineRule="exact"/>
              <w:ind w:left="100"/>
              <w:jc w:val="center"/>
              <w:rPr>
                <w:sz w:val="20"/>
                <w:szCs w:val="20"/>
              </w:rPr>
            </w:pPr>
            <w:r>
              <w:t>Завтрак</w:t>
            </w:r>
          </w:p>
        </w:tc>
        <w:tc>
          <w:tcPr>
            <w:tcW w:w="805" w:type="dxa"/>
            <w:tcBorders>
              <w:bottom w:val="single" w:sz="8" w:space="0" w:color="auto"/>
            </w:tcBorders>
            <w:vAlign w:val="bottom"/>
          </w:tcPr>
          <w:p w:rsidR="00F82A95" w:rsidRDefault="00706463" w:rsidP="00D62597">
            <w:pPr>
              <w:spacing w:line="264" w:lineRule="exact"/>
              <w:ind w:left="80"/>
              <w:jc w:val="center"/>
              <w:rPr>
                <w:sz w:val="20"/>
                <w:szCs w:val="20"/>
              </w:rPr>
            </w:pPr>
            <w:r>
              <w:t>8.3</w:t>
            </w:r>
            <w:r w:rsidR="00F82A95">
              <w:t>0</w:t>
            </w:r>
          </w:p>
        </w:tc>
        <w:tc>
          <w:tcPr>
            <w:tcW w:w="1330" w:type="dxa"/>
            <w:gridSpan w:val="2"/>
            <w:tcBorders>
              <w:bottom w:val="single" w:sz="8" w:space="0" w:color="auto"/>
              <w:right w:val="single" w:sz="8" w:space="0" w:color="auto"/>
            </w:tcBorders>
            <w:vAlign w:val="bottom"/>
          </w:tcPr>
          <w:p w:rsidR="00F82A95" w:rsidRDefault="00706463" w:rsidP="00D62597">
            <w:pPr>
              <w:spacing w:line="264" w:lineRule="exact"/>
              <w:ind w:left="20"/>
              <w:jc w:val="center"/>
              <w:rPr>
                <w:sz w:val="20"/>
                <w:szCs w:val="20"/>
              </w:rPr>
            </w:pPr>
            <w:r>
              <w:t>– 8.45</w:t>
            </w:r>
          </w:p>
        </w:tc>
        <w:tc>
          <w:tcPr>
            <w:tcW w:w="30" w:type="dxa"/>
            <w:vAlign w:val="bottom"/>
          </w:tcPr>
          <w:p w:rsidR="00F82A95" w:rsidRDefault="00F82A95" w:rsidP="00D62597">
            <w:pPr>
              <w:jc w:val="center"/>
              <w:rPr>
                <w:sz w:val="1"/>
                <w:szCs w:val="1"/>
              </w:rPr>
            </w:pPr>
          </w:p>
        </w:tc>
      </w:tr>
      <w:tr w:rsidR="00F82A95" w:rsidTr="00C26120">
        <w:trPr>
          <w:trHeight w:val="266"/>
        </w:trPr>
        <w:tc>
          <w:tcPr>
            <w:tcW w:w="7534" w:type="dxa"/>
            <w:tcBorders>
              <w:left w:val="single" w:sz="8" w:space="0" w:color="auto"/>
              <w:bottom w:val="single" w:sz="8" w:space="0" w:color="auto"/>
              <w:right w:val="single" w:sz="8" w:space="0" w:color="auto"/>
            </w:tcBorders>
            <w:vAlign w:val="bottom"/>
          </w:tcPr>
          <w:p w:rsidR="00F82A95" w:rsidRDefault="00706463" w:rsidP="00D62597">
            <w:pPr>
              <w:spacing w:line="264" w:lineRule="exact"/>
              <w:ind w:left="100"/>
              <w:jc w:val="center"/>
              <w:rPr>
                <w:sz w:val="20"/>
                <w:szCs w:val="20"/>
              </w:rPr>
            </w:pPr>
            <w:r>
              <w:t xml:space="preserve">Самостоятельная деятельность . подготовка к </w:t>
            </w:r>
            <w:r w:rsidR="00F82A95">
              <w:t xml:space="preserve"> НОД</w:t>
            </w:r>
          </w:p>
        </w:tc>
        <w:tc>
          <w:tcPr>
            <w:tcW w:w="805" w:type="dxa"/>
            <w:tcBorders>
              <w:bottom w:val="single" w:sz="8" w:space="0" w:color="auto"/>
            </w:tcBorders>
            <w:vAlign w:val="bottom"/>
          </w:tcPr>
          <w:p w:rsidR="00F82A95" w:rsidRDefault="00706463" w:rsidP="00D62597">
            <w:pPr>
              <w:spacing w:line="264" w:lineRule="exact"/>
              <w:ind w:left="80"/>
              <w:jc w:val="center"/>
              <w:rPr>
                <w:sz w:val="20"/>
                <w:szCs w:val="20"/>
              </w:rPr>
            </w:pPr>
            <w:r>
              <w:t>8.45-</w:t>
            </w:r>
          </w:p>
        </w:tc>
        <w:tc>
          <w:tcPr>
            <w:tcW w:w="1330" w:type="dxa"/>
            <w:gridSpan w:val="2"/>
            <w:tcBorders>
              <w:bottom w:val="single" w:sz="8" w:space="0" w:color="auto"/>
              <w:right w:val="single" w:sz="8" w:space="0" w:color="auto"/>
            </w:tcBorders>
            <w:vAlign w:val="bottom"/>
          </w:tcPr>
          <w:p w:rsidR="00F82A95" w:rsidRDefault="00706463" w:rsidP="00D62597">
            <w:pPr>
              <w:spacing w:line="264" w:lineRule="exact"/>
              <w:ind w:left="20"/>
              <w:jc w:val="center"/>
              <w:rPr>
                <w:sz w:val="20"/>
                <w:szCs w:val="20"/>
              </w:rPr>
            </w:pPr>
            <w:r>
              <w:t>– 9.00</w:t>
            </w:r>
          </w:p>
        </w:tc>
        <w:tc>
          <w:tcPr>
            <w:tcW w:w="30" w:type="dxa"/>
            <w:vAlign w:val="bottom"/>
          </w:tcPr>
          <w:p w:rsidR="00F82A95" w:rsidRDefault="00F82A95" w:rsidP="00D62597">
            <w:pPr>
              <w:jc w:val="center"/>
              <w:rPr>
                <w:sz w:val="1"/>
                <w:szCs w:val="1"/>
              </w:rPr>
            </w:pPr>
          </w:p>
        </w:tc>
      </w:tr>
      <w:tr w:rsidR="00F82A95" w:rsidTr="00C26120">
        <w:trPr>
          <w:trHeight w:val="266"/>
        </w:trPr>
        <w:tc>
          <w:tcPr>
            <w:tcW w:w="7534" w:type="dxa"/>
            <w:tcBorders>
              <w:left w:val="single" w:sz="8" w:space="0" w:color="auto"/>
              <w:bottom w:val="single" w:sz="8" w:space="0" w:color="auto"/>
              <w:right w:val="single" w:sz="8" w:space="0" w:color="auto"/>
            </w:tcBorders>
            <w:vAlign w:val="bottom"/>
          </w:tcPr>
          <w:p w:rsidR="00F82A95" w:rsidRDefault="00706463" w:rsidP="00D62597">
            <w:pPr>
              <w:spacing w:line="264" w:lineRule="exact"/>
              <w:ind w:left="100"/>
              <w:jc w:val="center"/>
              <w:rPr>
                <w:sz w:val="20"/>
                <w:szCs w:val="20"/>
              </w:rPr>
            </w:pPr>
            <w:r>
              <w:t>НОД 1 НОД 2 НОД 3.перерывы не менее 10 мин(самостоятельная деятельность)</w:t>
            </w:r>
          </w:p>
        </w:tc>
        <w:tc>
          <w:tcPr>
            <w:tcW w:w="2135" w:type="dxa"/>
            <w:gridSpan w:val="3"/>
            <w:tcBorders>
              <w:bottom w:val="single" w:sz="8" w:space="0" w:color="auto"/>
              <w:right w:val="single" w:sz="8" w:space="0" w:color="auto"/>
            </w:tcBorders>
            <w:vAlign w:val="bottom"/>
          </w:tcPr>
          <w:p w:rsidR="00F82A95" w:rsidRDefault="00706463" w:rsidP="00D62597">
            <w:pPr>
              <w:spacing w:line="264" w:lineRule="exact"/>
              <w:ind w:left="80"/>
              <w:jc w:val="center"/>
              <w:rPr>
                <w:sz w:val="20"/>
                <w:szCs w:val="20"/>
              </w:rPr>
            </w:pPr>
            <w:r>
              <w:t>9.00- 10.40</w:t>
            </w:r>
          </w:p>
        </w:tc>
        <w:tc>
          <w:tcPr>
            <w:tcW w:w="30" w:type="dxa"/>
            <w:vAlign w:val="bottom"/>
          </w:tcPr>
          <w:p w:rsidR="00F82A95" w:rsidRDefault="00F82A95" w:rsidP="00D62597">
            <w:pPr>
              <w:jc w:val="center"/>
              <w:rPr>
                <w:sz w:val="1"/>
                <w:szCs w:val="1"/>
              </w:rPr>
            </w:pPr>
          </w:p>
        </w:tc>
      </w:tr>
      <w:tr w:rsidR="00F82A95" w:rsidTr="00C26120">
        <w:trPr>
          <w:trHeight w:val="261"/>
        </w:trPr>
        <w:tc>
          <w:tcPr>
            <w:tcW w:w="7534" w:type="dxa"/>
            <w:tcBorders>
              <w:left w:val="single" w:sz="8" w:space="0" w:color="auto"/>
              <w:right w:val="single" w:sz="8" w:space="0" w:color="auto"/>
            </w:tcBorders>
            <w:vAlign w:val="bottom"/>
          </w:tcPr>
          <w:p w:rsidR="00F82A95" w:rsidRPr="00C73FF0" w:rsidRDefault="00706463" w:rsidP="00D62597">
            <w:pPr>
              <w:spacing w:line="260" w:lineRule="exact"/>
              <w:ind w:left="100"/>
              <w:jc w:val="center"/>
              <w:rPr>
                <w:sz w:val="20"/>
                <w:szCs w:val="20"/>
              </w:rPr>
            </w:pPr>
            <w:r>
              <w:t xml:space="preserve"> Самостоятельная </w:t>
            </w:r>
            <w:proofErr w:type="spellStart"/>
            <w:r>
              <w:t>де</w:t>
            </w:r>
            <w:r w:rsidR="00C52524">
              <w:t>я</w:t>
            </w:r>
            <w:r>
              <w:t>тельность,</w:t>
            </w:r>
            <w:r w:rsidR="00F82A95" w:rsidRPr="00C73FF0">
              <w:t>Подготовка</w:t>
            </w:r>
            <w:proofErr w:type="spellEnd"/>
            <w:r w:rsidR="00F82A95" w:rsidRPr="00C73FF0">
              <w:t xml:space="preserve"> к прогулке, прогулка (образовательная деятельность в</w:t>
            </w:r>
          </w:p>
        </w:tc>
        <w:tc>
          <w:tcPr>
            <w:tcW w:w="2135" w:type="dxa"/>
            <w:gridSpan w:val="3"/>
            <w:vMerge w:val="restart"/>
            <w:tcBorders>
              <w:right w:val="single" w:sz="8" w:space="0" w:color="auto"/>
            </w:tcBorders>
            <w:vAlign w:val="bottom"/>
          </w:tcPr>
          <w:p w:rsidR="00F82A95" w:rsidRDefault="00706463" w:rsidP="00D62597">
            <w:pPr>
              <w:ind w:left="80"/>
              <w:jc w:val="center"/>
              <w:rPr>
                <w:sz w:val="20"/>
                <w:szCs w:val="20"/>
              </w:rPr>
            </w:pPr>
            <w:r>
              <w:t>10.40 - 12.40</w:t>
            </w:r>
          </w:p>
        </w:tc>
        <w:tc>
          <w:tcPr>
            <w:tcW w:w="30" w:type="dxa"/>
            <w:vAlign w:val="bottom"/>
          </w:tcPr>
          <w:p w:rsidR="00F82A95" w:rsidRDefault="00F82A95" w:rsidP="00D62597">
            <w:pPr>
              <w:jc w:val="center"/>
              <w:rPr>
                <w:sz w:val="1"/>
                <w:szCs w:val="1"/>
              </w:rPr>
            </w:pPr>
          </w:p>
        </w:tc>
      </w:tr>
      <w:tr w:rsidR="00F82A95" w:rsidTr="00C26120">
        <w:trPr>
          <w:trHeight w:val="139"/>
        </w:trPr>
        <w:tc>
          <w:tcPr>
            <w:tcW w:w="7534" w:type="dxa"/>
            <w:vMerge w:val="restart"/>
            <w:tcBorders>
              <w:left w:val="single" w:sz="8" w:space="0" w:color="auto"/>
              <w:right w:val="single" w:sz="8" w:space="0" w:color="auto"/>
            </w:tcBorders>
            <w:vAlign w:val="bottom"/>
          </w:tcPr>
          <w:p w:rsidR="00F82A95" w:rsidRDefault="00F82A95" w:rsidP="00D62597">
            <w:pPr>
              <w:ind w:left="100"/>
              <w:jc w:val="center"/>
              <w:rPr>
                <w:sz w:val="20"/>
                <w:szCs w:val="20"/>
              </w:rPr>
            </w:pPr>
            <w:r>
              <w:t>режимных моментах)</w:t>
            </w:r>
          </w:p>
        </w:tc>
        <w:tc>
          <w:tcPr>
            <w:tcW w:w="2135" w:type="dxa"/>
            <w:gridSpan w:val="3"/>
            <w:vMerge/>
            <w:tcBorders>
              <w:right w:val="single" w:sz="8" w:space="0" w:color="auto"/>
            </w:tcBorders>
            <w:vAlign w:val="bottom"/>
          </w:tcPr>
          <w:p w:rsidR="00F82A95" w:rsidRDefault="00F82A95" w:rsidP="00D62597">
            <w:pPr>
              <w:jc w:val="center"/>
              <w:rPr>
                <w:sz w:val="12"/>
                <w:szCs w:val="12"/>
              </w:rPr>
            </w:pPr>
          </w:p>
        </w:tc>
        <w:tc>
          <w:tcPr>
            <w:tcW w:w="30" w:type="dxa"/>
            <w:vAlign w:val="bottom"/>
          </w:tcPr>
          <w:p w:rsidR="00F82A95" w:rsidRDefault="00F82A95" w:rsidP="00D62597">
            <w:pPr>
              <w:jc w:val="center"/>
              <w:rPr>
                <w:sz w:val="1"/>
                <w:szCs w:val="1"/>
              </w:rPr>
            </w:pPr>
          </w:p>
        </w:tc>
      </w:tr>
      <w:tr w:rsidR="00F82A95" w:rsidTr="00C26120">
        <w:trPr>
          <w:trHeight w:val="143"/>
        </w:trPr>
        <w:tc>
          <w:tcPr>
            <w:tcW w:w="7534" w:type="dxa"/>
            <w:vMerge/>
            <w:tcBorders>
              <w:left w:val="single" w:sz="8" w:space="0" w:color="auto"/>
              <w:bottom w:val="single" w:sz="8" w:space="0" w:color="auto"/>
              <w:right w:val="single" w:sz="8" w:space="0" w:color="auto"/>
            </w:tcBorders>
            <w:vAlign w:val="bottom"/>
          </w:tcPr>
          <w:p w:rsidR="00F82A95" w:rsidRDefault="00F82A95" w:rsidP="00D62597">
            <w:pPr>
              <w:jc w:val="center"/>
              <w:rPr>
                <w:sz w:val="12"/>
                <w:szCs w:val="12"/>
              </w:rPr>
            </w:pPr>
          </w:p>
        </w:tc>
        <w:tc>
          <w:tcPr>
            <w:tcW w:w="805" w:type="dxa"/>
            <w:tcBorders>
              <w:bottom w:val="single" w:sz="8" w:space="0" w:color="auto"/>
            </w:tcBorders>
            <w:vAlign w:val="bottom"/>
          </w:tcPr>
          <w:p w:rsidR="00F82A95" w:rsidRDefault="00F82A95" w:rsidP="00D62597">
            <w:pPr>
              <w:jc w:val="center"/>
              <w:rPr>
                <w:sz w:val="12"/>
                <w:szCs w:val="12"/>
              </w:rPr>
            </w:pPr>
          </w:p>
        </w:tc>
        <w:tc>
          <w:tcPr>
            <w:tcW w:w="1330" w:type="dxa"/>
            <w:gridSpan w:val="2"/>
            <w:tcBorders>
              <w:bottom w:val="single" w:sz="8" w:space="0" w:color="auto"/>
              <w:right w:val="single" w:sz="8" w:space="0" w:color="auto"/>
            </w:tcBorders>
            <w:vAlign w:val="bottom"/>
          </w:tcPr>
          <w:p w:rsidR="00F82A95" w:rsidRDefault="00F82A95" w:rsidP="00D62597">
            <w:pPr>
              <w:jc w:val="center"/>
              <w:rPr>
                <w:sz w:val="12"/>
                <w:szCs w:val="12"/>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76"/>
        </w:trPr>
        <w:tc>
          <w:tcPr>
            <w:tcW w:w="7534" w:type="dxa"/>
            <w:tcBorders>
              <w:top w:val="single" w:sz="8" w:space="0" w:color="auto"/>
              <w:left w:val="single" w:sz="8" w:space="0" w:color="auto"/>
              <w:right w:val="single" w:sz="8" w:space="0" w:color="auto"/>
            </w:tcBorders>
            <w:vAlign w:val="bottom"/>
          </w:tcPr>
          <w:p w:rsidR="00F82A95" w:rsidRPr="00C73FF0" w:rsidRDefault="00F82A95" w:rsidP="00D62597">
            <w:pPr>
              <w:ind w:left="100"/>
              <w:jc w:val="center"/>
              <w:rPr>
                <w:sz w:val="20"/>
                <w:szCs w:val="20"/>
              </w:rPr>
            </w:pPr>
          </w:p>
        </w:tc>
        <w:tc>
          <w:tcPr>
            <w:tcW w:w="2105" w:type="dxa"/>
            <w:gridSpan w:val="2"/>
            <w:vMerge w:val="restart"/>
            <w:tcBorders>
              <w:top w:val="single" w:sz="8" w:space="0" w:color="auto"/>
              <w:right w:val="single" w:sz="8" w:space="0" w:color="auto"/>
            </w:tcBorders>
            <w:vAlign w:val="bottom"/>
          </w:tcPr>
          <w:p w:rsidR="00F82A95" w:rsidRDefault="00F82A95" w:rsidP="00D62597">
            <w:pPr>
              <w:ind w:left="60"/>
              <w:jc w:val="center"/>
              <w:rPr>
                <w:sz w:val="20"/>
                <w:szCs w:val="20"/>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139"/>
        </w:trPr>
        <w:tc>
          <w:tcPr>
            <w:tcW w:w="7534" w:type="dxa"/>
            <w:vMerge w:val="restart"/>
            <w:tcBorders>
              <w:left w:val="single" w:sz="8" w:space="0" w:color="auto"/>
              <w:right w:val="single" w:sz="8" w:space="0" w:color="auto"/>
            </w:tcBorders>
            <w:vAlign w:val="bottom"/>
          </w:tcPr>
          <w:p w:rsidR="00F82A95" w:rsidRDefault="00F82A95" w:rsidP="00D62597">
            <w:pPr>
              <w:ind w:left="100"/>
              <w:jc w:val="center"/>
              <w:rPr>
                <w:sz w:val="20"/>
                <w:szCs w:val="20"/>
              </w:rPr>
            </w:pPr>
          </w:p>
        </w:tc>
        <w:tc>
          <w:tcPr>
            <w:tcW w:w="2105" w:type="dxa"/>
            <w:gridSpan w:val="2"/>
            <w:vMerge/>
            <w:tcBorders>
              <w:right w:val="single" w:sz="8" w:space="0" w:color="auto"/>
            </w:tcBorders>
            <w:vAlign w:val="bottom"/>
          </w:tcPr>
          <w:p w:rsidR="00F82A95" w:rsidRDefault="00F82A95" w:rsidP="00D62597">
            <w:pPr>
              <w:jc w:val="center"/>
              <w:rPr>
                <w:sz w:val="12"/>
                <w:szCs w:val="12"/>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80"/>
        </w:trPr>
        <w:tc>
          <w:tcPr>
            <w:tcW w:w="7534" w:type="dxa"/>
            <w:vMerge/>
            <w:tcBorders>
              <w:left w:val="single" w:sz="8" w:space="0" w:color="auto"/>
              <w:bottom w:val="single" w:sz="8" w:space="0" w:color="auto"/>
              <w:right w:val="single" w:sz="8" w:space="0" w:color="auto"/>
            </w:tcBorders>
            <w:vAlign w:val="bottom"/>
          </w:tcPr>
          <w:p w:rsidR="00F82A95" w:rsidRDefault="00F82A95" w:rsidP="00D62597">
            <w:pPr>
              <w:jc w:val="center"/>
              <w:rPr>
                <w:sz w:val="12"/>
                <w:szCs w:val="12"/>
              </w:rPr>
            </w:pPr>
          </w:p>
        </w:tc>
        <w:tc>
          <w:tcPr>
            <w:tcW w:w="2105" w:type="dxa"/>
            <w:gridSpan w:val="2"/>
            <w:tcBorders>
              <w:bottom w:val="single" w:sz="8" w:space="0" w:color="auto"/>
              <w:right w:val="single" w:sz="8" w:space="0" w:color="auto"/>
            </w:tcBorders>
            <w:vAlign w:val="bottom"/>
          </w:tcPr>
          <w:p w:rsidR="00F82A95" w:rsidRDefault="00F82A95" w:rsidP="00D62597">
            <w:pPr>
              <w:jc w:val="center"/>
              <w:rPr>
                <w:sz w:val="12"/>
                <w:szCs w:val="12"/>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1"/>
        </w:trPr>
        <w:tc>
          <w:tcPr>
            <w:tcW w:w="7534" w:type="dxa"/>
            <w:tcBorders>
              <w:left w:val="single" w:sz="8" w:space="0" w:color="auto"/>
              <w:right w:val="single" w:sz="8" w:space="0" w:color="auto"/>
            </w:tcBorders>
            <w:vAlign w:val="bottom"/>
          </w:tcPr>
          <w:p w:rsidR="00F82A95" w:rsidRPr="00C73FF0" w:rsidRDefault="00F82A95" w:rsidP="00706463">
            <w:pPr>
              <w:spacing w:line="260" w:lineRule="exact"/>
              <w:ind w:left="100"/>
              <w:jc w:val="center"/>
              <w:rPr>
                <w:sz w:val="20"/>
                <w:szCs w:val="20"/>
              </w:rPr>
            </w:pPr>
            <w:r w:rsidRPr="00C73FF0">
              <w:t xml:space="preserve">Подготовка к обеду, обед </w:t>
            </w:r>
            <w:r w:rsidR="00706463">
              <w:t>.подготовка ко сну</w:t>
            </w:r>
          </w:p>
        </w:tc>
        <w:tc>
          <w:tcPr>
            <w:tcW w:w="2105" w:type="dxa"/>
            <w:gridSpan w:val="2"/>
            <w:vMerge w:val="restart"/>
            <w:tcBorders>
              <w:right w:val="single" w:sz="8" w:space="0" w:color="auto"/>
            </w:tcBorders>
            <w:vAlign w:val="bottom"/>
          </w:tcPr>
          <w:p w:rsidR="00F82A95" w:rsidRDefault="00F82A95" w:rsidP="00D62597">
            <w:pPr>
              <w:ind w:left="60"/>
              <w:jc w:val="center"/>
              <w:rPr>
                <w:sz w:val="20"/>
                <w:szCs w:val="20"/>
              </w:rPr>
            </w:pPr>
            <w:r>
              <w:t>1</w:t>
            </w:r>
            <w:r w:rsidR="00706463">
              <w:t>2.40– 13.00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139"/>
        </w:trPr>
        <w:tc>
          <w:tcPr>
            <w:tcW w:w="7534" w:type="dxa"/>
            <w:vMerge w:val="restart"/>
            <w:tcBorders>
              <w:left w:val="single" w:sz="8" w:space="0" w:color="auto"/>
              <w:right w:val="single" w:sz="8" w:space="0" w:color="auto"/>
            </w:tcBorders>
            <w:vAlign w:val="bottom"/>
          </w:tcPr>
          <w:p w:rsidR="00F82A95" w:rsidRDefault="00F82A95" w:rsidP="00D62597">
            <w:pPr>
              <w:ind w:left="100"/>
              <w:jc w:val="center"/>
              <w:rPr>
                <w:sz w:val="20"/>
                <w:szCs w:val="20"/>
              </w:rPr>
            </w:pPr>
          </w:p>
        </w:tc>
        <w:tc>
          <w:tcPr>
            <w:tcW w:w="2105" w:type="dxa"/>
            <w:gridSpan w:val="2"/>
            <w:vMerge/>
            <w:tcBorders>
              <w:right w:val="single" w:sz="8" w:space="0" w:color="auto"/>
            </w:tcBorders>
            <w:vAlign w:val="bottom"/>
          </w:tcPr>
          <w:p w:rsidR="00F82A95" w:rsidRDefault="00F82A95" w:rsidP="00D62597">
            <w:pPr>
              <w:jc w:val="center"/>
              <w:rPr>
                <w:sz w:val="12"/>
                <w:szCs w:val="12"/>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142"/>
        </w:trPr>
        <w:tc>
          <w:tcPr>
            <w:tcW w:w="7534" w:type="dxa"/>
            <w:vMerge/>
            <w:tcBorders>
              <w:left w:val="single" w:sz="8" w:space="0" w:color="auto"/>
              <w:bottom w:val="single" w:sz="8" w:space="0" w:color="auto"/>
              <w:right w:val="single" w:sz="8" w:space="0" w:color="auto"/>
            </w:tcBorders>
            <w:vAlign w:val="bottom"/>
          </w:tcPr>
          <w:p w:rsidR="00F82A95" w:rsidRDefault="00F82A95" w:rsidP="00D62597">
            <w:pPr>
              <w:jc w:val="center"/>
              <w:rPr>
                <w:sz w:val="12"/>
                <w:szCs w:val="12"/>
              </w:rPr>
            </w:pPr>
          </w:p>
        </w:tc>
        <w:tc>
          <w:tcPr>
            <w:tcW w:w="2105" w:type="dxa"/>
            <w:gridSpan w:val="2"/>
            <w:tcBorders>
              <w:bottom w:val="single" w:sz="8" w:space="0" w:color="auto"/>
              <w:right w:val="single" w:sz="8" w:space="0" w:color="auto"/>
            </w:tcBorders>
            <w:vAlign w:val="bottom"/>
          </w:tcPr>
          <w:p w:rsidR="00F82A95" w:rsidRDefault="00F82A95" w:rsidP="00D62597">
            <w:pPr>
              <w:jc w:val="center"/>
              <w:rPr>
                <w:sz w:val="12"/>
                <w:szCs w:val="12"/>
              </w:rPr>
            </w:pPr>
          </w:p>
        </w:tc>
        <w:tc>
          <w:tcPr>
            <w:tcW w:w="30" w:type="dxa"/>
            <w:vAlign w:val="bottom"/>
          </w:tcPr>
          <w:p w:rsidR="00F82A95" w:rsidRDefault="00F82A95" w:rsidP="00D62597">
            <w:pPr>
              <w:jc w:val="center"/>
              <w:rPr>
                <w:sz w:val="1"/>
                <w:szCs w:val="1"/>
              </w:rPr>
            </w:pPr>
          </w:p>
        </w:tc>
      </w:tr>
      <w:tr w:rsidR="00F82A95" w:rsidRPr="00353B11" w:rsidTr="00C26120">
        <w:trPr>
          <w:gridAfter w:val="1"/>
          <w:wAfter w:w="30" w:type="dxa"/>
          <w:trHeight w:val="263"/>
        </w:trPr>
        <w:tc>
          <w:tcPr>
            <w:tcW w:w="7534" w:type="dxa"/>
            <w:tcBorders>
              <w:left w:val="single" w:sz="8" w:space="0" w:color="auto"/>
              <w:right w:val="single" w:sz="8" w:space="0" w:color="auto"/>
            </w:tcBorders>
            <w:vAlign w:val="bottom"/>
          </w:tcPr>
          <w:p w:rsidR="00F82A95" w:rsidRPr="00C73FF0" w:rsidRDefault="00F82A95" w:rsidP="00D62597">
            <w:pPr>
              <w:spacing w:line="264" w:lineRule="exact"/>
              <w:ind w:left="100"/>
              <w:jc w:val="center"/>
              <w:rPr>
                <w:sz w:val="20"/>
                <w:szCs w:val="20"/>
              </w:rPr>
            </w:pPr>
          </w:p>
        </w:tc>
        <w:tc>
          <w:tcPr>
            <w:tcW w:w="2105" w:type="dxa"/>
            <w:gridSpan w:val="2"/>
            <w:tcBorders>
              <w:right w:val="single" w:sz="8" w:space="0" w:color="auto"/>
            </w:tcBorders>
            <w:vAlign w:val="bottom"/>
          </w:tcPr>
          <w:p w:rsidR="00F82A95" w:rsidRPr="00C73FF0" w:rsidRDefault="00F82A95" w:rsidP="00D62597">
            <w:pPr>
              <w:jc w:val="center"/>
            </w:pPr>
          </w:p>
        </w:tc>
        <w:tc>
          <w:tcPr>
            <w:tcW w:w="30" w:type="dxa"/>
            <w:vAlign w:val="bottom"/>
          </w:tcPr>
          <w:p w:rsidR="00F82A95" w:rsidRPr="00C73FF0" w:rsidRDefault="00F82A95" w:rsidP="00D62597">
            <w:pPr>
              <w:jc w:val="center"/>
              <w:rPr>
                <w:sz w:val="1"/>
                <w:szCs w:val="1"/>
              </w:rPr>
            </w:pPr>
          </w:p>
        </w:tc>
      </w:tr>
      <w:tr w:rsidR="00F82A95" w:rsidTr="00C26120">
        <w:trPr>
          <w:gridAfter w:val="1"/>
          <w:wAfter w:w="30" w:type="dxa"/>
          <w:trHeight w:val="276"/>
        </w:trPr>
        <w:tc>
          <w:tcPr>
            <w:tcW w:w="7534" w:type="dxa"/>
            <w:tcBorders>
              <w:left w:val="single" w:sz="8" w:space="0" w:color="auto"/>
              <w:right w:val="single" w:sz="8" w:space="0" w:color="auto"/>
            </w:tcBorders>
            <w:vAlign w:val="bottom"/>
          </w:tcPr>
          <w:p w:rsidR="00F82A95" w:rsidRDefault="00F82A95" w:rsidP="00D62597">
            <w:pPr>
              <w:ind w:left="100"/>
              <w:jc w:val="center"/>
              <w:rPr>
                <w:sz w:val="20"/>
                <w:szCs w:val="20"/>
              </w:rPr>
            </w:pPr>
          </w:p>
        </w:tc>
        <w:tc>
          <w:tcPr>
            <w:tcW w:w="2105" w:type="dxa"/>
            <w:gridSpan w:val="2"/>
            <w:tcBorders>
              <w:right w:val="single" w:sz="8" w:space="0" w:color="auto"/>
            </w:tcBorders>
            <w:vAlign w:val="bottom"/>
          </w:tcPr>
          <w:p w:rsidR="00F82A95" w:rsidRDefault="00706463" w:rsidP="00D62597">
            <w:pPr>
              <w:ind w:left="60"/>
              <w:jc w:val="center"/>
              <w:rPr>
                <w:sz w:val="20"/>
                <w:szCs w:val="20"/>
              </w:rPr>
            </w:pPr>
            <w:r>
              <w:t>13.00</w:t>
            </w:r>
            <w:r w:rsidR="00F82A95">
              <w:t xml:space="preserve"> -15.00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81"/>
        </w:trPr>
        <w:tc>
          <w:tcPr>
            <w:tcW w:w="7534" w:type="dxa"/>
            <w:tcBorders>
              <w:left w:val="single" w:sz="8" w:space="0" w:color="auto"/>
              <w:bottom w:val="single" w:sz="8" w:space="0" w:color="auto"/>
              <w:right w:val="single" w:sz="8" w:space="0" w:color="auto"/>
            </w:tcBorders>
            <w:vAlign w:val="bottom"/>
          </w:tcPr>
          <w:p w:rsidR="00F82A95" w:rsidRDefault="00F82A95" w:rsidP="00D62597">
            <w:pPr>
              <w:ind w:left="100"/>
              <w:jc w:val="center"/>
              <w:rPr>
                <w:sz w:val="20"/>
                <w:szCs w:val="20"/>
              </w:rPr>
            </w:pPr>
            <w:r>
              <w:t>Дневной сон</w:t>
            </w:r>
          </w:p>
        </w:tc>
        <w:tc>
          <w:tcPr>
            <w:tcW w:w="2105" w:type="dxa"/>
            <w:gridSpan w:val="2"/>
            <w:tcBorders>
              <w:bottom w:val="single" w:sz="8" w:space="0" w:color="auto"/>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6"/>
        </w:trPr>
        <w:tc>
          <w:tcPr>
            <w:tcW w:w="7534" w:type="dxa"/>
            <w:tcBorders>
              <w:left w:val="single" w:sz="8" w:space="0" w:color="auto"/>
              <w:bottom w:val="single" w:sz="8" w:space="0" w:color="auto"/>
              <w:right w:val="single" w:sz="8" w:space="0" w:color="auto"/>
            </w:tcBorders>
            <w:vAlign w:val="bottom"/>
          </w:tcPr>
          <w:p w:rsidR="00F82A95" w:rsidRPr="00C73FF0" w:rsidRDefault="00706463" w:rsidP="00706463">
            <w:pPr>
              <w:spacing w:line="264" w:lineRule="exact"/>
              <w:ind w:left="100"/>
              <w:jc w:val="center"/>
              <w:rPr>
                <w:sz w:val="20"/>
                <w:szCs w:val="20"/>
              </w:rPr>
            </w:pPr>
            <w:r>
              <w:t xml:space="preserve">Постепенный </w:t>
            </w:r>
            <w:proofErr w:type="spellStart"/>
            <w:r>
              <w:t>подьем</w:t>
            </w:r>
            <w:proofErr w:type="spellEnd"/>
            <w:r>
              <w:t>. Гигиенические процедуры</w:t>
            </w:r>
          </w:p>
        </w:tc>
        <w:tc>
          <w:tcPr>
            <w:tcW w:w="2105" w:type="dxa"/>
            <w:gridSpan w:val="2"/>
            <w:tcBorders>
              <w:bottom w:val="single" w:sz="8" w:space="0" w:color="auto"/>
              <w:right w:val="single" w:sz="8" w:space="0" w:color="auto"/>
            </w:tcBorders>
            <w:vAlign w:val="bottom"/>
          </w:tcPr>
          <w:p w:rsidR="00F82A95" w:rsidRDefault="00F82A95" w:rsidP="00D62597">
            <w:pPr>
              <w:spacing w:line="264" w:lineRule="exact"/>
              <w:ind w:left="60"/>
              <w:jc w:val="center"/>
              <w:rPr>
                <w:sz w:val="20"/>
                <w:szCs w:val="20"/>
              </w:rPr>
            </w:pPr>
            <w:r>
              <w:t>1</w:t>
            </w:r>
            <w:r w:rsidR="00706463">
              <w:t>5.00 - 15.05</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1"/>
        </w:trPr>
        <w:tc>
          <w:tcPr>
            <w:tcW w:w="7534" w:type="dxa"/>
            <w:tcBorders>
              <w:left w:val="single" w:sz="8" w:space="0" w:color="auto"/>
              <w:right w:val="single" w:sz="8" w:space="0" w:color="auto"/>
            </w:tcBorders>
            <w:vAlign w:val="bottom"/>
          </w:tcPr>
          <w:p w:rsidR="00F82A95" w:rsidRPr="00C73FF0" w:rsidRDefault="00884EF4" w:rsidP="00D62597">
            <w:pPr>
              <w:spacing w:line="260" w:lineRule="exact"/>
              <w:ind w:left="100"/>
              <w:jc w:val="center"/>
              <w:rPr>
                <w:sz w:val="20"/>
                <w:szCs w:val="20"/>
              </w:rPr>
            </w:pPr>
            <w:r w:rsidRPr="00884EF4">
              <w:rPr>
                <w:sz w:val="24"/>
                <w:szCs w:val="24"/>
              </w:rPr>
              <w:t>Непосредственно образовательная деятельность</w:t>
            </w:r>
            <w:r>
              <w:rPr>
                <w:sz w:val="20"/>
                <w:szCs w:val="20"/>
              </w:rPr>
              <w:t xml:space="preserve"> НОД 3. НОД4</w:t>
            </w:r>
          </w:p>
        </w:tc>
        <w:tc>
          <w:tcPr>
            <w:tcW w:w="2105" w:type="dxa"/>
            <w:gridSpan w:val="2"/>
            <w:vMerge w:val="restart"/>
            <w:tcBorders>
              <w:right w:val="single" w:sz="8" w:space="0" w:color="auto"/>
            </w:tcBorders>
            <w:vAlign w:val="bottom"/>
          </w:tcPr>
          <w:p w:rsidR="00F82A95" w:rsidRDefault="00884EF4" w:rsidP="00D62597">
            <w:pPr>
              <w:ind w:left="60"/>
              <w:jc w:val="center"/>
              <w:rPr>
                <w:sz w:val="20"/>
                <w:szCs w:val="20"/>
              </w:rPr>
            </w:pPr>
            <w:r>
              <w:t>15.05 – 15.35</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137"/>
        </w:trPr>
        <w:tc>
          <w:tcPr>
            <w:tcW w:w="7534" w:type="dxa"/>
            <w:vMerge w:val="restart"/>
            <w:tcBorders>
              <w:left w:val="single" w:sz="8" w:space="0" w:color="auto"/>
              <w:right w:val="single" w:sz="8" w:space="0" w:color="auto"/>
            </w:tcBorders>
            <w:vAlign w:val="bottom"/>
          </w:tcPr>
          <w:p w:rsidR="00F82A95" w:rsidRDefault="00F82A95" w:rsidP="00D62597">
            <w:pPr>
              <w:ind w:left="100"/>
              <w:jc w:val="center"/>
              <w:rPr>
                <w:sz w:val="20"/>
                <w:szCs w:val="20"/>
              </w:rPr>
            </w:pPr>
          </w:p>
        </w:tc>
        <w:tc>
          <w:tcPr>
            <w:tcW w:w="2105" w:type="dxa"/>
            <w:gridSpan w:val="2"/>
            <w:vMerge/>
            <w:tcBorders>
              <w:right w:val="single" w:sz="8" w:space="0" w:color="auto"/>
            </w:tcBorders>
            <w:vAlign w:val="bottom"/>
          </w:tcPr>
          <w:p w:rsidR="00F82A95" w:rsidRDefault="00F82A95" w:rsidP="00D62597">
            <w:pPr>
              <w:jc w:val="center"/>
              <w:rPr>
                <w:sz w:val="11"/>
                <w:szCs w:val="11"/>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144"/>
        </w:trPr>
        <w:tc>
          <w:tcPr>
            <w:tcW w:w="7534" w:type="dxa"/>
            <w:vMerge/>
            <w:tcBorders>
              <w:left w:val="single" w:sz="8" w:space="0" w:color="auto"/>
              <w:bottom w:val="single" w:sz="8" w:space="0" w:color="auto"/>
              <w:right w:val="single" w:sz="8" w:space="0" w:color="auto"/>
            </w:tcBorders>
            <w:vAlign w:val="bottom"/>
          </w:tcPr>
          <w:p w:rsidR="00F82A95" w:rsidRDefault="00F82A95" w:rsidP="00D62597">
            <w:pPr>
              <w:jc w:val="center"/>
              <w:rPr>
                <w:sz w:val="12"/>
                <w:szCs w:val="12"/>
              </w:rPr>
            </w:pPr>
          </w:p>
        </w:tc>
        <w:tc>
          <w:tcPr>
            <w:tcW w:w="2105" w:type="dxa"/>
            <w:gridSpan w:val="2"/>
            <w:tcBorders>
              <w:bottom w:val="single" w:sz="8" w:space="0" w:color="auto"/>
              <w:right w:val="single" w:sz="8" w:space="0" w:color="auto"/>
            </w:tcBorders>
            <w:vAlign w:val="bottom"/>
          </w:tcPr>
          <w:p w:rsidR="00F82A95" w:rsidRDefault="00F82A95" w:rsidP="00D62597">
            <w:pPr>
              <w:jc w:val="center"/>
              <w:rPr>
                <w:sz w:val="12"/>
                <w:szCs w:val="12"/>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1"/>
        </w:trPr>
        <w:tc>
          <w:tcPr>
            <w:tcW w:w="7534" w:type="dxa"/>
            <w:tcBorders>
              <w:left w:val="single" w:sz="8" w:space="0" w:color="auto"/>
              <w:right w:val="single" w:sz="8" w:space="0" w:color="auto"/>
            </w:tcBorders>
            <w:vAlign w:val="bottom"/>
          </w:tcPr>
          <w:p w:rsidR="00F82A95" w:rsidRPr="00884EF4" w:rsidRDefault="00884EF4" w:rsidP="00D62597">
            <w:pPr>
              <w:spacing w:line="260" w:lineRule="exact"/>
              <w:ind w:left="160"/>
              <w:jc w:val="center"/>
              <w:rPr>
                <w:sz w:val="24"/>
                <w:szCs w:val="24"/>
              </w:rPr>
            </w:pPr>
            <w:r w:rsidRPr="00884EF4">
              <w:rPr>
                <w:sz w:val="24"/>
                <w:szCs w:val="24"/>
              </w:rPr>
              <w:t>Самостоятельная игровая деятельность детей</w:t>
            </w:r>
          </w:p>
        </w:tc>
        <w:tc>
          <w:tcPr>
            <w:tcW w:w="2105" w:type="dxa"/>
            <w:gridSpan w:val="2"/>
            <w:tcBorders>
              <w:bottom w:val="single" w:sz="4" w:space="0" w:color="auto"/>
              <w:right w:val="single" w:sz="8" w:space="0" w:color="auto"/>
            </w:tcBorders>
            <w:vAlign w:val="bottom"/>
          </w:tcPr>
          <w:p w:rsidR="00F82A95" w:rsidRDefault="00884EF4" w:rsidP="00D62597">
            <w:pPr>
              <w:ind w:left="60"/>
              <w:jc w:val="center"/>
              <w:rPr>
                <w:sz w:val="20"/>
                <w:szCs w:val="20"/>
              </w:rPr>
            </w:pPr>
            <w:r>
              <w:t>15.35– 15.40</w:t>
            </w:r>
          </w:p>
        </w:tc>
        <w:tc>
          <w:tcPr>
            <w:tcW w:w="30" w:type="dxa"/>
            <w:vAlign w:val="bottom"/>
          </w:tcPr>
          <w:p w:rsidR="00F82A95" w:rsidRDefault="00F82A95" w:rsidP="00D62597">
            <w:pPr>
              <w:jc w:val="center"/>
              <w:rPr>
                <w:sz w:val="1"/>
                <w:szCs w:val="1"/>
              </w:rPr>
            </w:pPr>
          </w:p>
        </w:tc>
      </w:tr>
      <w:tr w:rsidR="00F82A95" w:rsidRPr="00353B11" w:rsidTr="00C26120">
        <w:trPr>
          <w:gridAfter w:val="1"/>
          <w:wAfter w:w="30" w:type="dxa"/>
          <w:trHeight w:val="137"/>
        </w:trPr>
        <w:tc>
          <w:tcPr>
            <w:tcW w:w="7534" w:type="dxa"/>
            <w:vMerge w:val="restart"/>
            <w:tcBorders>
              <w:top w:val="single" w:sz="4" w:space="0" w:color="auto"/>
              <w:left w:val="single" w:sz="8" w:space="0" w:color="auto"/>
              <w:right w:val="single" w:sz="8" w:space="0" w:color="auto"/>
            </w:tcBorders>
            <w:vAlign w:val="bottom"/>
          </w:tcPr>
          <w:p w:rsidR="00F82A95" w:rsidRPr="00C73FF0" w:rsidRDefault="00F82A95" w:rsidP="00D62597">
            <w:pPr>
              <w:ind w:left="100"/>
              <w:jc w:val="center"/>
              <w:rPr>
                <w:sz w:val="20"/>
                <w:szCs w:val="20"/>
              </w:rPr>
            </w:pPr>
          </w:p>
        </w:tc>
        <w:tc>
          <w:tcPr>
            <w:tcW w:w="2105" w:type="dxa"/>
            <w:gridSpan w:val="2"/>
            <w:tcBorders>
              <w:top w:val="single" w:sz="4" w:space="0" w:color="auto"/>
              <w:right w:val="single" w:sz="8" w:space="0" w:color="auto"/>
            </w:tcBorders>
            <w:vAlign w:val="bottom"/>
          </w:tcPr>
          <w:p w:rsidR="00F82A95" w:rsidRPr="00C73FF0" w:rsidRDefault="00F82A95" w:rsidP="00D62597">
            <w:pPr>
              <w:jc w:val="center"/>
              <w:rPr>
                <w:sz w:val="11"/>
                <w:szCs w:val="11"/>
              </w:rPr>
            </w:pPr>
          </w:p>
        </w:tc>
        <w:tc>
          <w:tcPr>
            <w:tcW w:w="30" w:type="dxa"/>
            <w:tcBorders>
              <w:top w:val="single" w:sz="4" w:space="0" w:color="auto"/>
            </w:tcBorders>
            <w:vAlign w:val="bottom"/>
          </w:tcPr>
          <w:p w:rsidR="00F82A95" w:rsidRPr="00C73FF0" w:rsidRDefault="00F82A95" w:rsidP="00D62597">
            <w:pPr>
              <w:jc w:val="center"/>
              <w:rPr>
                <w:sz w:val="1"/>
                <w:szCs w:val="1"/>
              </w:rPr>
            </w:pPr>
          </w:p>
        </w:tc>
      </w:tr>
      <w:tr w:rsidR="00F82A95" w:rsidRPr="00353B11" w:rsidTr="00C26120">
        <w:trPr>
          <w:gridAfter w:val="1"/>
          <w:wAfter w:w="30" w:type="dxa"/>
          <w:trHeight w:val="144"/>
        </w:trPr>
        <w:tc>
          <w:tcPr>
            <w:tcW w:w="7534" w:type="dxa"/>
            <w:vMerge/>
            <w:tcBorders>
              <w:left w:val="single" w:sz="8" w:space="0" w:color="auto"/>
              <w:bottom w:val="single" w:sz="8" w:space="0" w:color="auto"/>
              <w:right w:val="single" w:sz="8" w:space="0" w:color="auto"/>
            </w:tcBorders>
            <w:vAlign w:val="bottom"/>
          </w:tcPr>
          <w:p w:rsidR="00F82A95" w:rsidRPr="00C73FF0" w:rsidRDefault="00F82A95" w:rsidP="00D62597">
            <w:pPr>
              <w:jc w:val="center"/>
              <w:rPr>
                <w:sz w:val="12"/>
                <w:szCs w:val="12"/>
              </w:rPr>
            </w:pPr>
          </w:p>
        </w:tc>
        <w:tc>
          <w:tcPr>
            <w:tcW w:w="2105" w:type="dxa"/>
            <w:gridSpan w:val="2"/>
            <w:tcBorders>
              <w:bottom w:val="single" w:sz="8" w:space="0" w:color="auto"/>
              <w:right w:val="single" w:sz="8" w:space="0" w:color="auto"/>
            </w:tcBorders>
            <w:vAlign w:val="bottom"/>
          </w:tcPr>
          <w:p w:rsidR="00F82A95" w:rsidRPr="00C73FF0" w:rsidRDefault="00F82A95" w:rsidP="00D62597">
            <w:pPr>
              <w:jc w:val="center"/>
              <w:rPr>
                <w:sz w:val="12"/>
                <w:szCs w:val="12"/>
              </w:rPr>
            </w:pPr>
          </w:p>
        </w:tc>
        <w:tc>
          <w:tcPr>
            <w:tcW w:w="30" w:type="dxa"/>
            <w:vAlign w:val="bottom"/>
          </w:tcPr>
          <w:p w:rsidR="00F82A95" w:rsidRPr="00C73FF0" w:rsidRDefault="00F82A95" w:rsidP="00D62597">
            <w:pPr>
              <w:jc w:val="center"/>
              <w:rPr>
                <w:sz w:val="1"/>
                <w:szCs w:val="1"/>
              </w:rPr>
            </w:pPr>
          </w:p>
        </w:tc>
      </w:tr>
      <w:tr w:rsidR="00F82A95" w:rsidTr="00C26120">
        <w:trPr>
          <w:gridAfter w:val="1"/>
          <w:wAfter w:w="30" w:type="dxa"/>
          <w:trHeight w:val="261"/>
        </w:trPr>
        <w:tc>
          <w:tcPr>
            <w:tcW w:w="7534" w:type="dxa"/>
            <w:tcBorders>
              <w:left w:val="single" w:sz="8" w:space="0" w:color="auto"/>
              <w:bottom w:val="single" w:sz="4" w:space="0" w:color="auto"/>
              <w:right w:val="single" w:sz="8" w:space="0" w:color="auto"/>
            </w:tcBorders>
            <w:vAlign w:val="bottom"/>
          </w:tcPr>
          <w:p w:rsidR="00F82A95" w:rsidRPr="00884EF4" w:rsidRDefault="00884EF4" w:rsidP="00D62597">
            <w:pPr>
              <w:spacing w:line="260" w:lineRule="exact"/>
              <w:ind w:left="100"/>
              <w:jc w:val="center"/>
              <w:rPr>
                <w:sz w:val="24"/>
                <w:szCs w:val="24"/>
              </w:rPr>
            </w:pPr>
            <w:r w:rsidRPr="00884EF4">
              <w:rPr>
                <w:sz w:val="24"/>
                <w:szCs w:val="24"/>
              </w:rPr>
              <w:t>полдник</w:t>
            </w:r>
          </w:p>
        </w:tc>
        <w:tc>
          <w:tcPr>
            <w:tcW w:w="2105" w:type="dxa"/>
            <w:gridSpan w:val="2"/>
            <w:tcBorders>
              <w:bottom w:val="single" w:sz="4" w:space="0" w:color="auto"/>
              <w:right w:val="single" w:sz="8" w:space="0" w:color="auto"/>
            </w:tcBorders>
            <w:vAlign w:val="bottom"/>
          </w:tcPr>
          <w:p w:rsidR="00F82A95" w:rsidRDefault="00884EF4" w:rsidP="00D62597">
            <w:pPr>
              <w:ind w:left="60"/>
              <w:jc w:val="center"/>
              <w:rPr>
                <w:sz w:val="20"/>
                <w:szCs w:val="20"/>
              </w:rPr>
            </w:pPr>
            <w:r>
              <w:t>15.40- 15.55</w:t>
            </w:r>
          </w:p>
        </w:tc>
        <w:tc>
          <w:tcPr>
            <w:tcW w:w="30" w:type="dxa"/>
            <w:tcBorders>
              <w:bottom w:val="single" w:sz="4" w:space="0" w:color="auto"/>
            </w:tcBorders>
            <w:vAlign w:val="bottom"/>
          </w:tcPr>
          <w:p w:rsidR="00F82A95" w:rsidRDefault="00884EF4" w:rsidP="00D62597">
            <w:pPr>
              <w:jc w:val="center"/>
              <w:rPr>
                <w:sz w:val="1"/>
                <w:szCs w:val="1"/>
              </w:rPr>
            </w:pPr>
            <w:proofErr w:type="spellStart"/>
            <w:r>
              <w:rPr>
                <w:sz w:val="1"/>
                <w:szCs w:val="1"/>
              </w:rPr>
              <w:t>рпо</w:t>
            </w:r>
            <w:proofErr w:type="spellEnd"/>
          </w:p>
        </w:tc>
      </w:tr>
      <w:tr w:rsidR="00F82A95" w:rsidTr="00C26120">
        <w:trPr>
          <w:gridAfter w:val="1"/>
          <w:wAfter w:w="30" w:type="dxa"/>
          <w:trHeight w:val="139"/>
        </w:trPr>
        <w:tc>
          <w:tcPr>
            <w:tcW w:w="7534" w:type="dxa"/>
            <w:vMerge w:val="restart"/>
            <w:tcBorders>
              <w:top w:val="single" w:sz="4" w:space="0" w:color="auto"/>
              <w:left w:val="single" w:sz="8" w:space="0" w:color="auto"/>
              <w:right w:val="single" w:sz="8" w:space="0" w:color="auto"/>
            </w:tcBorders>
            <w:vAlign w:val="bottom"/>
          </w:tcPr>
          <w:p w:rsidR="00F82A95" w:rsidRPr="00884EF4" w:rsidRDefault="00884EF4" w:rsidP="00D62597">
            <w:pPr>
              <w:ind w:left="100"/>
              <w:jc w:val="center"/>
              <w:rPr>
                <w:sz w:val="24"/>
                <w:szCs w:val="24"/>
              </w:rPr>
            </w:pPr>
            <w:r>
              <w:rPr>
                <w:sz w:val="24"/>
                <w:szCs w:val="24"/>
              </w:rPr>
              <w:t>Подготовка к прогулке. Вечерняя прогулка, самостоятельная деятельность. Уход домой</w:t>
            </w:r>
          </w:p>
        </w:tc>
        <w:tc>
          <w:tcPr>
            <w:tcW w:w="2105" w:type="dxa"/>
            <w:gridSpan w:val="2"/>
            <w:tcBorders>
              <w:top w:val="single" w:sz="4" w:space="0" w:color="auto"/>
              <w:right w:val="single" w:sz="8" w:space="0" w:color="auto"/>
            </w:tcBorders>
            <w:vAlign w:val="bottom"/>
          </w:tcPr>
          <w:p w:rsidR="00F82A95" w:rsidRDefault="00F82A95" w:rsidP="00D62597">
            <w:pPr>
              <w:jc w:val="center"/>
              <w:rPr>
                <w:sz w:val="12"/>
                <w:szCs w:val="12"/>
              </w:rPr>
            </w:pPr>
          </w:p>
        </w:tc>
        <w:tc>
          <w:tcPr>
            <w:tcW w:w="30" w:type="dxa"/>
            <w:tcBorders>
              <w:top w:val="single" w:sz="4" w:space="0" w:color="auto"/>
            </w:tcBorders>
            <w:vAlign w:val="bottom"/>
          </w:tcPr>
          <w:p w:rsidR="00F82A95" w:rsidRDefault="00F82A95" w:rsidP="00D62597">
            <w:pPr>
              <w:jc w:val="center"/>
              <w:rPr>
                <w:sz w:val="1"/>
                <w:szCs w:val="1"/>
              </w:rPr>
            </w:pPr>
          </w:p>
        </w:tc>
      </w:tr>
      <w:tr w:rsidR="00F82A95" w:rsidTr="00C26120">
        <w:trPr>
          <w:gridAfter w:val="1"/>
          <w:wAfter w:w="30" w:type="dxa"/>
          <w:trHeight w:val="142"/>
        </w:trPr>
        <w:tc>
          <w:tcPr>
            <w:tcW w:w="7534" w:type="dxa"/>
            <w:vMerge/>
            <w:tcBorders>
              <w:left w:val="single" w:sz="8" w:space="0" w:color="auto"/>
              <w:bottom w:val="single" w:sz="4" w:space="0" w:color="auto"/>
              <w:right w:val="single" w:sz="8" w:space="0" w:color="auto"/>
            </w:tcBorders>
            <w:vAlign w:val="bottom"/>
          </w:tcPr>
          <w:p w:rsidR="00F82A95" w:rsidRDefault="00F82A95" w:rsidP="00D62597">
            <w:pPr>
              <w:jc w:val="center"/>
              <w:rPr>
                <w:sz w:val="12"/>
                <w:szCs w:val="12"/>
              </w:rPr>
            </w:pPr>
          </w:p>
        </w:tc>
        <w:tc>
          <w:tcPr>
            <w:tcW w:w="2105" w:type="dxa"/>
            <w:gridSpan w:val="2"/>
            <w:tcBorders>
              <w:bottom w:val="single" w:sz="8" w:space="0" w:color="auto"/>
              <w:right w:val="single" w:sz="8" w:space="0" w:color="auto"/>
            </w:tcBorders>
            <w:vAlign w:val="bottom"/>
          </w:tcPr>
          <w:p w:rsidR="00F82A95" w:rsidRPr="00884EF4" w:rsidRDefault="00884EF4" w:rsidP="00D62597">
            <w:pPr>
              <w:jc w:val="center"/>
              <w:rPr>
                <w:sz w:val="24"/>
                <w:szCs w:val="24"/>
              </w:rPr>
            </w:pPr>
            <w:r w:rsidRPr="00884EF4">
              <w:rPr>
                <w:sz w:val="24"/>
                <w:szCs w:val="24"/>
              </w:rPr>
              <w:t>15.55-17.30</w:t>
            </w:r>
          </w:p>
        </w:tc>
        <w:tc>
          <w:tcPr>
            <w:tcW w:w="30" w:type="dxa"/>
            <w:vAlign w:val="bottom"/>
          </w:tcPr>
          <w:p w:rsidR="00F82A95" w:rsidRDefault="00F82A95" w:rsidP="00D62597">
            <w:pPr>
              <w:jc w:val="center"/>
              <w:rPr>
                <w:sz w:val="1"/>
                <w:szCs w:val="1"/>
              </w:rPr>
            </w:pPr>
          </w:p>
        </w:tc>
      </w:tr>
      <w:tr w:rsidR="00C26120" w:rsidTr="00C26120">
        <w:trPr>
          <w:gridAfter w:val="1"/>
          <w:wAfter w:w="30" w:type="dxa"/>
          <w:trHeight w:val="142"/>
        </w:trPr>
        <w:tc>
          <w:tcPr>
            <w:tcW w:w="7534" w:type="dxa"/>
            <w:tcBorders>
              <w:left w:val="single" w:sz="8" w:space="0" w:color="auto"/>
              <w:bottom w:val="single" w:sz="4" w:space="0" w:color="auto"/>
              <w:right w:val="single" w:sz="8" w:space="0" w:color="auto"/>
            </w:tcBorders>
            <w:vAlign w:val="bottom"/>
          </w:tcPr>
          <w:p w:rsidR="00C26120" w:rsidRDefault="00C26120" w:rsidP="00D62597">
            <w:pPr>
              <w:jc w:val="center"/>
              <w:rPr>
                <w:sz w:val="12"/>
                <w:szCs w:val="12"/>
              </w:rPr>
            </w:pPr>
          </w:p>
          <w:p w:rsidR="00C26120" w:rsidRDefault="00C26120" w:rsidP="00D62597">
            <w:pPr>
              <w:jc w:val="center"/>
              <w:rPr>
                <w:sz w:val="12"/>
                <w:szCs w:val="12"/>
              </w:rPr>
            </w:pPr>
          </w:p>
        </w:tc>
        <w:tc>
          <w:tcPr>
            <w:tcW w:w="2105" w:type="dxa"/>
            <w:gridSpan w:val="2"/>
            <w:tcBorders>
              <w:bottom w:val="single" w:sz="8" w:space="0" w:color="auto"/>
              <w:right w:val="single" w:sz="8" w:space="0" w:color="auto"/>
            </w:tcBorders>
            <w:vAlign w:val="bottom"/>
          </w:tcPr>
          <w:p w:rsidR="00C26120" w:rsidRPr="00884EF4" w:rsidRDefault="00C26120" w:rsidP="00D62597">
            <w:pPr>
              <w:jc w:val="center"/>
              <w:rPr>
                <w:sz w:val="24"/>
                <w:szCs w:val="24"/>
              </w:rPr>
            </w:pPr>
          </w:p>
        </w:tc>
        <w:tc>
          <w:tcPr>
            <w:tcW w:w="30" w:type="dxa"/>
            <w:vAlign w:val="bottom"/>
          </w:tcPr>
          <w:p w:rsidR="00C26120" w:rsidRDefault="00C26120" w:rsidP="00D62597">
            <w:pPr>
              <w:jc w:val="center"/>
              <w:rPr>
                <w:sz w:val="1"/>
                <w:szCs w:val="1"/>
              </w:rPr>
            </w:pPr>
          </w:p>
        </w:tc>
      </w:tr>
      <w:tr w:rsidR="00F82A95" w:rsidTr="00C26120">
        <w:trPr>
          <w:gridAfter w:val="1"/>
          <w:wAfter w:w="30" w:type="dxa"/>
          <w:trHeight w:val="544"/>
        </w:trPr>
        <w:tc>
          <w:tcPr>
            <w:tcW w:w="7534" w:type="dxa"/>
            <w:tcBorders>
              <w:top w:val="single" w:sz="4" w:space="0" w:color="auto"/>
            </w:tcBorders>
            <w:vAlign w:val="bottom"/>
          </w:tcPr>
          <w:p w:rsidR="00F82A95" w:rsidRDefault="00F82A95" w:rsidP="00D62597">
            <w:pPr>
              <w:ind w:left="3480"/>
              <w:jc w:val="center"/>
              <w:rPr>
                <w:b/>
                <w:bCs/>
                <w:i/>
                <w:iCs/>
              </w:rPr>
            </w:pPr>
          </w:p>
          <w:p w:rsidR="00BE1D98" w:rsidRDefault="00BE1D98" w:rsidP="00D62597">
            <w:pPr>
              <w:ind w:left="3480"/>
              <w:jc w:val="center"/>
              <w:rPr>
                <w:b/>
                <w:bCs/>
                <w:i/>
                <w:iCs/>
              </w:rPr>
            </w:pPr>
          </w:p>
          <w:p w:rsidR="00BE1D98" w:rsidRDefault="00BE1D98" w:rsidP="00D62597">
            <w:pPr>
              <w:ind w:left="3480"/>
              <w:jc w:val="center"/>
              <w:rPr>
                <w:b/>
                <w:bCs/>
                <w:i/>
                <w:iCs/>
              </w:rPr>
            </w:pPr>
          </w:p>
          <w:p w:rsidR="00BE1D98" w:rsidRDefault="00BE1D98" w:rsidP="00D62597">
            <w:pPr>
              <w:ind w:left="3480"/>
              <w:jc w:val="center"/>
              <w:rPr>
                <w:b/>
                <w:bCs/>
                <w:i/>
                <w:iCs/>
              </w:rPr>
            </w:pPr>
            <w:r>
              <w:rPr>
                <w:b/>
                <w:bCs/>
                <w:i/>
                <w:iCs/>
              </w:rPr>
              <w:lastRenderedPageBreak/>
              <w:t>97</w:t>
            </w:r>
          </w:p>
          <w:p w:rsidR="00C26120" w:rsidRDefault="00C26120" w:rsidP="00D62597">
            <w:pPr>
              <w:ind w:left="3480"/>
              <w:jc w:val="center"/>
              <w:rPr>
                <w:sz w:val="20"/>
                <w:szCs w:val="20"/>
              </w:rPr>
            </w:pPr>
            <w:r>
              <w:rPr>
                <w:b/>
                <w:bCs/>
                <w:i/>
                <w:iCs/>
              </w:rPr>
              <w:t>Теплый период года</w:t>
            </w:r>
          </w:p>
        </w:tc>
        <w:tc>
          <w:tcPr>
            <w:tcW w:w="2105" w:type="dxa"/>
            <w:gridSpan w:val="2"/>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51"/>
        </w:trPr>
        <w:tc>
          <w:tcPr>
            <w:tcW w:w="7534" w:type="dxa"/>
            <w:tcBorders>
              <w:bottom w:val="single" w:sz="8" w:space="0" w:color="auto"/>
            </w:tcBorders>
            <w:vAlign w:val="bottom"/>
          </w:tcPr>
          <w:p w:rsidR="00F82A95" w:rsidRDefault="00F82A95" w:rsidP="00D62597">
            <w:pPr>
              <w:jc w:val="center"/>
              <w:rPr>
                <w:sz w:val="4"/>
                <w:szCs w:val="4"/>
              </w:rPr>
            </w:pPr>
          </w:p>
        </w:tc>
        <w:tc>
          <w:tcPr>
            <w:tcW w:w="2105" w:type="dxa"/>
            <w:gridSpan w:val="2"/>
            <w:tcBorders>
              <w:bottom w:val="single" w:sz="8" w:space="0" w:color="auto"/>
            </w:tcBorders>
            <w:vAlign w:val="bottom"/>
          </w:tcPr>
          <w:p w:rsidR="00F82A95" w:rsidRDefault="00F82A95" w:rsidP="00D62597">
            <w:pPr>
              <w:jc w:val="center"/>
              <w:rPr>
                <w:sz w:val="4"/>
                <w:szCs w:val="4"/>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1"/>
        </w:trPr>
        <w:tc>
          <w:tcPr>
            <w:tcW w:w="7534" w:type="dxa"/>
            <w:tcBorders>
              <w:top w:val="single" w:sz="4" w:space="0" w:color="auto"/>
              <w:left w:val="single" w:sz="8" w:space="0" w:color="auto"/>
              <w:bottom w:val="single" w:sz="8" w:space="0" w:color="auto"/>
              <w:right w:val="single" w:sz="8" w:space="0" w:color="auto"/>
            </w:tcBorders>
            <w:vAlign w:val="bottom"/>
          </w:tcPr>
          <w:p w:rsidR="00F82A95" w:rsidRPr="00C73FF0" w:rsidRDefault="00F82A95" w:rsidP="00D62597">
            <w:pPr>
              <w:spacing w:line="260" w:lineRule="exact"/>
              <w:ind w:left="100"/>
              <w:jc w:val="center"/>
              <w:rPr>
                <w:sz w:val="20"/>
                <w:szCs w:val="20"/>
              </w:rPr>
            </w:pPr>
            <w:r w:rsidRPr="00C73FF0">
              <w:t>Прием, осмотр, самостоятельная деятельность (на улице)</w:t>
            </w:r>
          </w:p>
        </w:tc>
        <w:tc>
          <w:tcPr>
            <w:tcW w:w="2105" w:type="dxa"/>
            <w:gridSpan w:val="2"/>
            <w:tcBorders>
              <w:top w:val="single" w:sz="4" w:space="0" w:color="auto"/>
              <w:bottom w:val="single" w:sz="8" w:space="0" w:color="auto"/>
              <w:right w:val="single" w:sz="8" w:space="0" w:color="auto"/>
            </w:tcBorders>
            <w:vAlign w:val="bottom"/>
          </w:tcPr>
          <w:p w:rsidR="00F82A95" w:rsidRDefault="00A863B7" w:rsidP="00D62597">
            <w:pPr>
              <w:spacing w:line="260" w:lineRule="exact"/>
              <w:jc w:val="center"/>
              <w:rPr>
                <w:sz w:val="20"/>
                <w:szCs w:val="20"/>
              </w:rPr>
            </w:pPr>
            <w:r>
              <w:rPr>
                <w:w w:val="92"/>
              </w:rPr>
              <w:t>7.00</w:t>
            </w:r>
            <w:r w:rsidR="00F82A95">
              <w:rPr>
                <w:w w:val="92"/>
              </w:rPr>
              <w:t xml:space="preserve"> - 8.10</w:t>
            </w:r>
          </w:p>
        </w:tc>
        <w:tc>
          <w:tcPr>
            <w:tcW w:w="30" w:type="dxa"/>
            <w:tcBorders>
              <w:top w:val="single" w:sz="4" w:space="0" w:color="auto"/>
            </w:tcBorders>
            <w:vAlign w:val="bottom"/>
          </w:tcPr>
          <w:p w:rsidR="00F82A95" w:rsidRDefault="00F82A95" w:rsidP="00D62597">
            <w:pPr>
              <w:jc w:val="center"/>
              <w:rPr>
                <w:sz w:val="1"/>
                <w:szCs w:val="1"/>
              </w:rPr>
            </w:pPr>
          </w:p>
        </w:tc>
      </w:tr>
      <w:tr w:rsidR="00F82A95" w:rsidTr="00C26120">
        <w:trPr>
          <w:gridAfter w:val="1"/>
          <w:wAfter w:w="30" w:type="dxa"/>
          <w:trHeight w:val="268"/>
        </w:trPr>
        <w:tc>
          <w:tcPr>
            <w:tcW w:w="7534" w:type="dxa"/>
            <w:tcBorders>
              <w:left w:val="single" w:sz="8" w:space="0" w:color="auto"/>
              <w:bottom w:val="single" w:sz="8" w:space="0" w:color="auto"/>
              <w:right w:val="single" w:sz="8" w:space="0" w:color="auto"/>
            </w:tcBorders>
            <w:vAlign w:val="bottom"/>
          </w:tcPr>
          <w:p w:rsidR="00F82A95" w:rsidRPr="00C73FF0" w:rsidRDefault="00A863B7" w:rsidP="00A863B7">
            <w:pPr>
              <w:spacing w:line="264" w:lineRule="exact"/>
              <w:ind w:left="100"/>
              <w:rPr>
                <w:sz w:val="20"/>
                <w:szCs w:val="20"/>
              </w:rPr>
            </w:pPr>
            <w:r>
              <w:t>Утренняя</w:t>
            </w:r>
            <w:r w:rsidR="00F82A95" w:rsidRPr="00C73FF0">
              <w:t>-ритмическая гимнастика (на улице)</w:t>
            </w:r>
          </w:p>
        </w:tc>
        <w:tc>
          <w:tcPr>
            <w:tcW w:w="2105" w:type="dxa"/>
            <w:gridSpan w:val="2"/>
            <w:tcBorders>
              <w:bottom w:val="single" w:sz="8" w:space="0" w:color="auto"/>
              <w:right w:val="single" w:sz="8" w:space="0" w:color="auto"/>
            </w:tcBorders>
            <w:vAlign w:val="bottom"/>
          </w:tcPr>
          <w:p w:rsidR="00F82A95" w:rsidRDefault="00A863B7" w:rsidP="00D62597">
            <w:pPr>
              <w:spacing w:line="264" w:lineRule="exact"/>
              <w:jc w:val="center"/>
              <w:rPr>
                <w:sz w:val="20"/>
                <w:szCs w:val="20"/>
              </w:rPr>
            </w:pPr>
            <w:r>
              <w:rPr>
                <w:w w:val="90"/>
              </w:rPr>
              <w:t>8.10 - 8.3</w:t>
            </w:r>
            <w:r w:rsidR="00F82A95">
              <w:rPr>
                <w:w w:val="90"/>
              </w:rPr>
              <w:t>5</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1"/>
        </w:trPr>
        <w:tc>
          <w:tcPr>
            <w:tcW w:w="7534" w:type="dxa"/>
            <w:tcBorders>
              <w:left w:val="single" w:sz="8" w:space="0" w:color="auto"/>
              <w:right w:val="single" w:sz="8" w:space="0" w:color="auto"/>
            </w:tcBorders>
            <w:vAlign w:val="bottom"/>
          </w:tcPr>
          <w:p w:rsidR="00F82A95" w:rsidRPr="00A863B7" w:rsidRDefault="00A863B7" w:rsidP="00D62597">
            <w:pPr>
              <w:spacing w:line="260" w:lineRule="exact"/>
              <w:ind w:left="100"/>
              <w:jc w:val="center"/>
            </w:pPr>
            <w:r w:rsidRPr="00A863B7">
              <w:t>Самостоятел</w:t>
            </w:r>
            <w:r>
              <w:t>ь</w:t>
            </w:r>
            <w:r w:rsidRPr="00A863B7">
              <w:t xml:space="preserve">ная деятельность </w:t>
            </w:r>
          </w:p>
        </w:tc>
        <w:tc>
          <w:tcPr>
            <w:tcW w:w="2105" w:type="dxa"/>
            <w:gridSpan w:val="2"/>
            <w:tcBorders>
              <w:right w:val="single" w:sz="8" w:space="0" w:color="auto"/>
            </w:tcBorders>
            <w:vAlign w:val="bottom"/>
          </w:tcPr>
          <w:p w:rsidR="00F82A95" w:rsidRDefault="00A863B7" w:rsidP="00D62597">
            <w:pPr>
              <w:spacing w:line="260" w:lineRule="exact"/>
              <w:jc w:val="center"/>
              <w:rPr>
                <w:sz w:val="20"/>
                <w:szCs w:val="20"/>
              </w:rPr>
            </w:pPr>
            <w:r>
              <w:rPr>
                <w:w w:val="90"/>
              </w:rPr>
              <w:t>8.35 – 8.50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81"/>
        </w:trPr>
        <w:tc>
          <w:tcPr>
            <w:tcW w:w="7534" w:type="dxa"/>
            <w:tcBorders>
              <w:left w:val="single" w:sz="8" w:space="0" w:color="auto"/>
              <w:bottom w:val="single" w:sz="8" w:space="0" w:color="auto"/>
              <w:right w:val="single" w:sz="8" w:space="0" w:color="auto"/>
            </w:tcBorders>
            <w:vAlign w:val="bottom"/>
          </w:tcPr>
          <w:p w:rsidR="00F82A95" w:rsidRPr="00A863B7" w:rsidRDefault="00F82A95" w:rsidP="00D62597">
            <w:pPr>
              <w:ind w:left="100"/>
              <w:jc w:val="center"/>
            </w:pPr>
          </w:p>
        </w:tc>
        <w:tc>
          <w:tcPr>
            <w:tcW w:w="2105" w:type="dxa"/>
            <w:gridSpan w:val="2"/>
            <w:tcBorders>
              <w:bottom w:val="single" w:sz="8" w:space="0" w:color="auto"/>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6"/>
        </w:trPr>
        <w:tc>
          <w:tcPr>
            <w:tcW w:w="7534" w:type="dxa"/>
            <w:tcBorders>
              <w:left w:val="single" w:sz="8" w:space="0" w:color="auto"/>
              <w:bottom w:val="single" w:sz="8" w:space="0" w:color="auto"/>
              <w:right w:val="single" w:sz="8" w:space="0" w:color="auto"/>
            </w:tcBorders>
            <w:vAlign w:val="bottom"/>
          </w:tcPr>
          <w:p w:rsidR="00F82A95" w:rsidRPr="00C73FF0" w:rsidRDefault="00A863B7" w:rsidP="00D62597">
            <w:pPr>
              <w:spacing w:line="264" w:lineRule="exact"/>
              <w:ind w:left="100"/>
              <w:jc w:val="center"/>
              <w:rPr>
                <w:sz w:val="20"/>
                <w:szCs w:val="20"/>
              </w:rPr>
            </w:pPr>
            <w:r>
              <w:t>Подготовка к завтраку. Завтрак, (образовательная деятельность в режимных моментах)</w:t>
            </w:r>
          </w:p>
        </w:tc>
        <w:tc>
          <w:tcPr>
            <w:tcW w:w="2105" w:type="dxa"/>
            <w:gridSpan w:val="2"/>
            <w:tcBorders>
              <w:bottom w:val="single" w:sz="8" w:space="0" w:color="auto"/>
              <w:right w:val="single" w:sz="8" w:space="0" w:color="auto"/>
            </w:tcBorders>
            <w:vAlign w:val="bottom"/>
          </w:tcPr>
          <w:p w:rsidR="00F82A95" w:rsidRDefault="00A863B7" w:rsidP="00D62597">
            <w:pPr>
              <w:spacing w:line="264" w:lineRule="exact"/>
              <w:jc w:val="center"/>
              <w:rPr>
                <w:sz w:val="20"/>
                <w:szCs w:val="20"/>
              </w:rPr>
            </w:pPr>
            <w:r>
              <w:rPr>
                <w:w w:val="96"/>
              </w:rPr>
              <w:t>08.50 – 9.05</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6"/>
        </w:trPr>
        <w:tc>
          <w:tcPr>
            <w:tcW w:w="7534" w:type="dxa"/>
            <w:tcBorders>
              <w:left w:val="single" w:sz="8" w:space="0" w:color="auto"/>
              <w:bottom w:val="single" w:sz="8" w:space="0" w:color="auto"/>
              <w:right w:val="single" w:sz="8" w:space="0" w:color="auto"/>
            </w:tcBorders>
            <w:vAlign w:val="bottom"/>
          </w:tcPr>
          <w:p w:rsidR="00F82A95" w:rsidRDefault="00F82A95" w:rsidP="00D62597">
            <w:pPr>
              <w:spacing w:line="264" w:lineRule="exact"/>
              <w:ind w:left="100"/>
              <w:jc w:val="center"/>
              <w:rPr>
                <w:sz w:val="20"/>
                <w:szCs w:val="20"/>
              </w:rPr>
            </w:pPr>
          </w:p>
        </w:tc>
        <w:tc>
          <w:tcPr>
            <w:tcW w:w="2105" w:type="dxa"/>
            <w:gridSpan w:val="2"/>
            <w:tcBorders>
              <w:bottom w:val="single" w:sz="8" w:space="0" w:color="auto"/>
              <w:right w:val="single" w:sz="8" w:space="0" w:color="auto"/>
            </w:tcBorders>
            <w:vAlign w:val="bottom"/>
          </w:tcPr>
          <w:p w:rsidR="00F82A95" w:rsidRDefault="00F82A95" w:rsidP="00D62597">
            <w:pPr>
              <w:spacing w:line="264" w:lineRule="exact"/>
              <w:jc w:val="center"/>
              <w:rPr>
                <w:sz w:val="20"/>
                <w:szCs w:val="20"/>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1"/>
        </w:trPr>
        <w:tc>
          <w:tcPr>
            <w:tcW w:w="7534" w:type="dxa"/>
            <w:tcBorders>
              <w:left w:val="single" w:sz="8" w:space="0" w:color="auto"/>
              <w:right w:val="single" w:sz="8" w:space="0" w:color="auto"/>
            </w:tcBorders>
            <w:vAlign w:val="bottom"/>
          </w:tcPr>
          <w:p w:rsidR="00F82A95" w:rsidRPr="00C73FF0" w:rsidRDefault="00F82A95" w:rsidP="00D62597">
            <w:pPr>
              <w:spacing w:line="260" w:lineRule="exact"/>
              <w:ind w:left="100"/>
              <w:jc w:val="center"/>
              <w:rPr>
                <w:sz w:val="20"/>
                <w:szCs w:val="20"/>
              </w:rPr>
            </w:pPr>
            <w:r w:rsidRPr="00C73FF0">
              <w:rPr>
                <w:w w:val="94"/>
              </w:rPr>
              <w:t>Подготовка к прогулке, прогулка (образовательная деятельность в режимных</w:t>
            </w:r>
          </w:p>
        </w:tc>
        <w:tc>
          <w:tcPr>
            <w:tcW w:w="2105" w:type="dxa"/>
            <w:gridSpan w:val="2"/>
            <w:tcBorders>
              <w:right w:val="single" w:sz="8" w:space="0" w:color="auto"/>
            </w:tcBorders>
            <w:vAlign w:val="bottom"/>
          </w:tcPr>
          <w:p w:rsidR="00F82A95" w:rsidRDefault="00A863B7" w:rsidP="00D62597">
            <w:pPr>
              <w:spacing w:line="260" w:lineRule="exact"/>
              <w:jc w:val="center"/>
              <w:rPr>
                <w:sz w:val="20"/>
                <w:szCs w:val="20"/>
              </w:rPr>
            </w:pPr>
            <w:r>
              <w:rPr>
                <w:w w:val="99"/>
              </w:rPr>
              <w:t>9.15</w:t>
            </w:r>
            <w:r w:rsidR="00F82A95">
              <w:rPr>
                <w:w w:val="99"/>
              </w:rPr>
              <w:t>-12.30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76"/>
        </w:trPr>
        <w:tc>
          <w:tcPr>
            <w:tcW w:w="7534" w:type="dxa"/>
            <w:tcBorders>
              <w:left w:val="single" w:sz="8" w:space="0" w:color="auto"/>
              <w:right w:val="single" w:sz="8" w:space="0" w:color="auto"/>
            </w:tcBorders>
            <w:vAlign w:val="bottom"/>
          </w:tcPr>
          <w:p w:rsidR="00F82A95" w:rsidRDefault="00F82A95" w:rsidP="00D62597">
            <w:pPr>
              <w:ind w:left="100"/>
              <w:jc w:val="center"/>
              <w:rPr>
                <w:sz w:val="20"/>
                <w:szCs w:val="20"/>
              </w:rPr>
            </w:pPr>
            <w:r>
              <w:t>моментах)</w:t>
            </w:r>
          </w:p>
        </w:tc>
        <w:tc>
          <w:tcPr>
            <w:tcW w:w="2105" w:type="dxa"/>
            <w:gridSpan w:val="2"/>
            <w:tcBorders>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76"/>
        </w:trPr>
        <w:tc>
          <w:tcPr>
            <w:tcW w:w="7534" w:type="dxa"/>
            <w:tcBorders>
              <w:left w:val="single" w:sz="8" w:space="0" w:color="auto"/>
              <w:right w:val="single" w:sz="8" w:space="0" w:color="auto"/>
            </w:tcBorders>
            <w:vAlign w:val="bottom"/>
          </w:tcPr>
          <w:p w:rsidR="00F82A95" w:rsidRDefault="00F82A95" w:rsidP="00D62597">
            <w:pPr>
              <w:ind w:left="100"/>
              <w:jc w:val="center"/>
              <w:rPr>
                <w:sz w:val="20"/>
                <w:szCs w:val="20"/>
              </w:rPr>
            </w:pPr>
            <w:r>
              <w:t>Непосредственно образовательная деятельность (физкультурно-</w:t>
            </w:r>
          </w:p>
        </w:tc>
        <w:tc>
          <w:tcPr>
            <w:tcW w:w="2105" w:type="dxa"/>
            <w:gridSpan w:val="2"/>
            <w:tcBorders>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RPr="00353B11" w:rsidTr="00C26120">
        <w:trPr>
          <w:gridAfter w:val="1"/>
          <w:wAfter w:w="30" w:type="dxa"/>
          <w:trHeight w:val="276"/>
        </w:trPr>
        <w:tc>
          <w:tcPr>
            <w:tcW w:w="7534" w:type="dxa"/>
            <w:tcBorders>
              <w:left w:val="single" w:sz="8" w:space="0" w:color="auto"/>
              <w:right w:val="single" w:sz="8" w:space="0" w:color="auto"/>
            </w:tcBorders>
            <w:vAlign w:val="bottom"/>
          </w:tcPr>
          <w:p w:rsidR="00F82A95" w:rsidRPr="00C73FF0" w:rsidRDefault="00F82A95" w:rsidP="00D62597">
            <w:pPr>
              <w:ind w:left="100"/>
              <w:jc w:val="center"/>
              <w:rPr>
                <w:sz w:val="20"/>
                <w:szCs w:val="20"/>
              </w:rPr>
            </w:pPr>
            <w:r w:rsidRPr="00C73FF0">
              <w:t>оздоровительная, художественное творчество, игры, наблюдения,</w:t>
            </w:r>
          </w:p>
        </w:tc>
        <w:tc>
          <w:tcPr>
            <w:tcW w:w="2105" w:type="dxa"/>
            <w:gridSpan w:val="2"/>
            <w:tcBorders>
              <w:right w:val="single" w:sz="8" w:space="0" w:color="auto"/>
            </w:tcBorders>
            <w:vAlign w:val="bottom"/>
          </w:tcPr>
          <w:p w:rsidR="00F82A95" w:rsidRPr="00C73FF0" w:rsidRDefault="00F82A95" w:rsidP="00D62597">
            <w:pPr>
              <w:jc w:val="center"/>
            </w:pPr>
          </w:p>
        </w:tc>
        <w:tc>
          <w:tcPr>
            <w:tcW w:w="30" w:type="dxa"/>
            <w:vAlign w:val="bottom"/>
          </w:tcPr>
          <w:p w:rsidR="00F82A95" w:rsidRPr="00C73FF0" w:rsidRDefault="00F82A95" w:rsidP="00D62597">
            <w:pPr>
              <w:jc w:val="center"/>
              <w:rPr>
                <w:sz w:val="1"/>
                <w:szCs w:val="1"/>
              </w:rPr>
            </w:pPr>
          </w:p>
        </w:tc>
      </w:tr>
      <w:tr w:rsidR="00F82A95" w:rsidTr="00C26120">
        <w:trPr>
          <w:gridAfter w:val="1"/>
          <w:wAfter w:w="30" w:type="dxa"/>
          <w:trHeight w:val="276"/>
        </w:trPr>
        <w:tc>
          <w:tcPr>
            <w:tcW w:w="7534" w:type="dxa"/>
            <w:tcBorders>
              <w:left w:val="single" w:sz="8" w:space="0" w:color="auto"/>
              <w:right w:val="single" w:sz="8" w:space="0" w:color="auto"/>
            </w:tcBorders>
            <w:vAlign w:val="bottom"/>
          </w:tcPr>
          <w:p w:rsidR="00F82A95" w:rsidRPr="00C73FF0" w:rsidRDefault="00F82A95" w:rsidP="00D62597">
            <w:pPr>
              <w:ind w:left="100"/>
              <w:jc w:val="center"/>
              <w:rPr>
                <w:sz w:val="20"/>
                <w:szCs w:val="20"/>
              </w:rPr>
            </w:pPr>
            <w:r w:rsidRPr="00C73FF0">
              <w:t>музыка, воздушные и солнечные ванны), самостоятельная деятельность</w:t>
            </w:r>
          </w:p>
        </w:tc>
        <w:tc>
          <w:tcPr>
            <w:tcW w:w="2105" w:type="dxa"/>
            <w:gridSpan w:val="2"/>
            <w:tcBorders>
              <w:right w:val="single" w:sz="8" w:space="0" w:color="auto"/>
            </w:tcBorders>
            <w:vAlign w:val="bottom"/>
          </w:tcPr>
          <w:p w:rsidR="00F82A95" w:rsidRDefault="00A863B7" w:rsidP="00D62597">
            <w:pPr>
              <w:jc w:val="center"/>
              <w:rPr>
                <w:sz w:val="20"/>
                <w:szCs w:val="20"/>
              </w:rPr>
            </w:pPr>
            <w:r>
              <w:rPr>
                <w:w w:val="96"/>
              </w:rPr>
              <w:t>10.00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76"/>
        </w:trPr>
        <w:tc>
          <w:tcPr>
            <w:tcW w:w="7534" w:type="dxa"/>
            <w:tcBorders>
              <w:left w:val="single" w:sz="8" w:space="0" w:color="auto"/>
              <w:right w:val="single" w:sz="8" w:space="0" w:color="auto"/>
            </w:tcBorders>
            <w:vAlign w:val="bottom"/>
          </w:tcPr>
          <w:p w:rsidR="00F82A95" w:rsidRDefault="00A863B7" w:rsidP="00A863B7">
            <w:pPr>
              <w:ind w:left="100"/>
              <w:rPr>
                <w:sz w:val="20"/>
                <w:szCs w:val="20"/>
              </w:rPr>
            </w:pPr>
            <w:r>
              <w:t>сок</w:t>
            </w:r>
          </w:p>
        </w:tc>
        <w:tc>
          <w:tcPr>
            <w:tcW w:w="2105" w:type="dxa"/>
            <w:gridSpan w:val="2"/>
            <w:tcBorders>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46"/>
        </w:trPr>
        <w:tc>
          <w:tcPr>
            <w:tcW w:w="7534" w:type="dxa"/>
            <w:tcBorders>
              <w:left w:val="single" w:sz="8" w:space="0" w:color="auto"/>
              <w:bottom w:val="single" w:sz="8" w:space="0" w:color="auto"/>
              <w:right w:val="single" w:sz="8" w:space="0" w:color="auto"/>
            </w:tcBorders>
            <w:vAlign w:val="bottom"/>
          </w:tcPr>
          <w:p w:rsidR="00F82A95" w:rsidRDefault="00F82A95" w:rsidP="00D62597">
            <w:pPr>
              <w:jc w:val="center"/>
              <w:rPr>
                <w:sz w:val="4"/>
                <w:szCs w:val="4"/>
              </w:rPr>
            </w:pPr>
          </w:p>
        </w:tc>
        <w:tc>
          <w:tcPr>
            <w:tcW w:w="2105" w:type="dxa"/>
            <w:gridSpan w:val="2"/>
            <w:tcBorders>
              <w:bottom w:val="single" w:sz="8" w:space="0" w:color="auto"/>
              <w:right w:val="single" w:sz="8" w:space="0" w:color="auto"/>
            </w:tcBorders>
            <w:vAlign w:val="bottom"/>
          </w:tcPr>
          <w:p w:rsidR="00F82A95" w:rsidRDefault="00F82A95" w:rsidP="00D62597">
            <w:pPr>
              <w:jc w:val="center"/>
              <w:rPr>
                <w:sz w:val="4"/>
                <w:szCs w:val="4"/>
              </w:rP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56"/>
        </w:trPr>
        <w:tc>
          <w:tcPr>
            <w:tcW w:w="7534" w:type="dxa"/>
            <w:tcBorders>
              <w:left w:val="single" w:sz="8" w:space="0" w:color="auto"/>
              <w:right w:val="single" w:sz="8" w:space="0" w:color="auto"/>
            </w:tcBorders>
            <w:vAlign w:val="bottom"/>
          </w:tcPr>
          <w:p w:rsidR="00F82A95" w:rsidRPr="00C73FF0" w:rsidRDefault="00F82A95" w:rsidP="00D62597">
            <w:pPr>
              <w:spacing w:line="256" w:lineRule="exact"/>
              <w:ind w:left="100"/>
              <w:jc w:val="center"/>
              <w:rPr>
                <w:sz w:val="20"/>
                <w:szCs w:val="20"/>
              </w:rPr>
            </w:pPr>
            <w:r w:rsidRPr="00C73FF0">
              <w:t>Подготовка к обеду, обед (образовательная деятельность в режимных</w:t>
            </w:r>
          </w:p>
        </w:tc>
        <w:tc>
          <w:tcPr>
            <w:tcW w:w="2105" w:type="dxa"/>
            <w:gridSpan w:val="2"/>
            <w:tcBorders>
              <w:right w:val="single" w:sz="8" w:space="0" w:color="auto"/>
            </w:tcBorders>
            <w:vAlign w:val="bottom"/>
          </w:tcPr>
          <w:p w:rsidR="00F82A95" w:rsidRDefault="00F82A95" w:rsidP="00D62597">
            <w:pPr>
              <w:spacing w:line="256" w:lineRule="exact"/>
              <w:jc w:val="center"/>
              <w:rPr>
                <w:sz w:val="20"/>
                <w:szCs w:val="20"/>
              </w:rPr>
            </w:pPr>
            <w:r>
              <w:rPr>
                <w:w w:val="90"/>
              </w:rPr>
              <w:t>12.30 - 13.00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81"/>
        </w:trPr>
        <w:tc>
          <w:tcPr>
            <w:tcW w:w="7534" w:type="dxa"/>
            <w:tcBorders>
              <w:left w:val="single" w:sz="8" w:space="0" w:color="auto"/>
              <w:bottom w:val="single" w:sz="8" w:space="0" w:color="auto"/>
              <w:right w:val="single" w:sz="8" w:space="0" w:color="auto"/>
            </w:tcBorders>
            <w:vAlign w:val="bottom"/>
          </w:tcPr>
          <w:p w:rsidR="00F82A95" w:rsidRDefault="00F82A95" w:rsidP="00D62597">
            <w:pPr>
              <w:ind w:left="100"/>
              <w:jc w:val="center"/>
              <w:rPr>
                <w:sz w:val="20"/>
                <w:szCs w:val="20"/>
              </w:rPr>
            </w:pPr>
            <w:r>
              <w:t>моментах)</w:t>
            </w:r>
          </w:p>
        </w:tc>
        <w:tc>
          <w:tcPr>
            <w:tcW w:w="2105" w:type="dxa"/>
            <w:gridSpan w:val="2"/>
            <w:tcBorders>
              <w:bottom w:val="single" w:sz="8" w:space="0" w:color="auto"/>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3"/>
        </w:trPr>
        <w:tc>
          <w:tcPr>
            <w:tcW w:w="7534" w:type="dxa"/>
            <w:tcBorders>
              <w:left w:val="single" w:sz="8" w:space="0" w:color="auto"/>
              <w:right w:val="single" w:sz="8" w:space="0" w:color="auto"/>
            </w:tcBorders>
            <w:vAlign w:val="bottom"/>
          </w:tcPr>
          <w:p w:rsidR="00F82A95" w:rsidRPr="00C73FF0" w:rsidRDefault="00F82A95" w:rsidP="00D62597">
            <w:pPr>
              <w:spacing w:line="263" w:lineRule="exact"/>
              <w:ind w:left="100"/>
              <w:jc w:val="center"/>
              <w:rPr>
                <w:sz w:val="20"/>
                <w:szCs w:val="20"/>
              </w:rPr>
            </w:pPr>
            <w:r w:rsidRPr="00C73FF0">
              <w:rPr>
                <w:w w:val="99"/>
              </w:rPr>
              <w:t>Подготовка ко сну (образовательная деятельность в режимных моментах)</w:t>
            </w:r>
          </w:p>
        </w:tc>
        <w:tc>
          <w:tcPr>
            <w:tcW w:w="2105" w:type="dxa"/>
            <w:gridSpan w:val="2"/>
            <w:tcBorders>
              <w:right w:val="single" w:sz="8" w:space="0" w:color="auto"/>
            </w:tcBorders>
            <w:vAlign w:val="bottom"/>
          </w:tcPr>
          <w:p w:rsidR="00F82A95" w:rsidRDefault="00F82A95" w:rsidP="00D62597">
            <w:pPr>
              <w:spacing w:line="263" w:lineRule="exact"/>
              <w:ind w:left="220"/>
              <w:jc w:val="center"/>
              <w:rPr>
                <w:sz w:val="20"/>
                <w:szCs w:val="20"/>
              </w:rPr>
            </w:pPr>
            <w:r>
              <w:t>13.00 - 15.00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81"/>
        </w:trPr>
        <w:tc>
          <w:tcPr>
            <w:tcW w:w="7534" w:type="dxa"/>
            <w:tcBorders>
              <w:left w:val="single" w:sz="8" w:space="0" w:color="auto"/>
              <w:bottom w:val="single" w:sz="8" w:space="0" w:color="auto"/>
              <w:right w:val="single" w:sz="8" w:space="0" w:color="auto"/>
            </w:tcBorders>
            <w:vAlign w:val="bottom"/>
          </w:tcPr>
          <w:p w:rsidR="00F82A95" w:rsidRDefault="00F82A95" w:rsidP="00D62597">
            <w:pPr>
              <w:ind w:left="100"/>
              <w:jc w:val="center"/>
              <w:rPr>
                <w:sz w:val="20"/>
                <w:szCs w:val="20"/>
              </w:rPr>
            </w:pPr>
            <w:r>
              <w:t>Дневной сон</w:t>
            </w:r>
          </w:p>
        </w:tc>
        <w:tc>
          <w:tcPr>
            <w:tcW w:w="2105" w:type="dxa"/>
            <w:gridSpan w:val="2"/>
            <w:tcBorders>
              <w:bottom w:val="single" w:sz="8" w:space="0" w:color="auto"/>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6"/>
        </w:trPr>
        <w:tc>
          <w:tcPr>
            <w:tcW w:w="7534" w:type="dxa"/>
            <w:tcBorders>
              <w:left w:val="single" w:sz="8" w:space="0" w:color="auto"/>
              <w:bottom w:val="single" w:sz="8" w:space="0" w:color="auto"/>
              <w:right w:val="single" w:sz="8" w:space="0" w:color="auto"/>
            </w:tcBorders>
            <w:vAlign w:val="bottom"/>
          </w:tcPr>
          <w:p w:rsidR="00F82A95" w:rsidRPr="00C73FF0" w:rsidRDefault="00F82A95" w:rsidP="00D62597">
            <w:pPr>
              <w:spacing w:line="264" w:lineRule="exact"/>
              <w:ind w:left="100"/>
              <w:jc w:val="center"/>
              <w:rPr>
                <w:sz w:val="20"/>
                <w:szCs w:val="20"/>
              </w:rPr>
            </w:pPr>
            <w:r w:rsidRPr="00C73FF0">
              <w:t>Подъем, водные, воздушные процедуры, гимнастика после сна</w:t>
            </w:r>
          </w:p>
        </w:tc>
        <w:tc>
          <w:tcPr>
            <w:tcW w:w="2105" w:type="dxa"/>
            <w:gridSpan w:val="2"/>
            <w:tcBorders>
              <w:bottom w:val="single" w:sz="8" w:space="0" w:color="auto"/>
              <w:right w:val="single" w:sz="8" w:space="0" w:color="auto"/>
            </w:tcBorders>
            <w:vAlign w:val="bottom"/>
          </w:tcPr>
          <w:p w:rsidR="00F82A95" w:rsidRDefault="00A863B7" w:rsidP="00D62597">
            <w:pPr>
              <w:spacing w:line="264" w:lineRule="exact"/>
              <w:jc w:val="center"/>
              <w:rPr>
                <w:sz w:val="20"/>
                <w:szCs w:val="20"/>
              </w:rPr>
            </w:pPr>
            <w:r>
              <w:rPr>
                <w:w w:val="87"/>
              </w:rPr>
              <w:t>15.00 - 15.20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1"/>
        </w:trPr>
        <w:tc>
          <w:tcPr>
            <w:tcW w:w="7534" w:type="dxa"/>
            <w:tcBorders>
              <w:left w:val="single" w:sz="8" w:space="0" w:color="auto"/>
              <w:right w:val="single" w:sz="8" w:space="0" w:color="auto"/>
            </w:tcBorders>
            <w:vAlign w:val="bottom"/>
          </w:tcPr>
          <w:p w:rsidR="00F82A95" w:rsidRPr="00C73FF0" w:rsidRDefault="00F82A95" w:rsidP="00D62597">
            <w:pPr>
              <w:spacing w:line="260" w:lineRule="exact"/>
              <w:ind w:left="100"/>
              <w:jc w:val="center"/>
              <w:rPr>
                <w:sz w:val="20"/>
                <w:szCs w:val="20"/>
              </w:rPr>
            </w:pPr>
            <w:r w:rsidRPr="00C73FF0">
              <w:rPr>
                <w:w w:val="93"/>
              </w:rPr>
              <w:t>Подготовка к полднику, полдник  (образовательная деятельность в режимных</w:t>
            </w:r>
          </w:p>
        </w:tc>
        <w:tc>
          <w:tcPr>
            <w:tcW w:w="2105" w:type="dxa"/>
            <w:gridSpan w:val="2"/>
            <w:tcBorders>
              <w:right w:val="single" w:sz="8" w:space="0" w:color="auto"/>
            </w:tcBorders>
            <w:vAlign w:val="bottom"/>
          </w:tcPr>
          <w:p w:rsidR="00F82A95" w:rsidRDefault="00A863B7" w:rsidP="00D62597">
            <w:pPr>
              <w:spacing w:line="260" w:lineRule="exact"/>
              <w:jc w:val="center"/>
              <w:rPr>
                <w:sz w:val="20"/>
                <w:szCs w:val="20"/>
              </w:rPr>
            </w:pPr>
            <w:r>
              <w:rPr>
                <w:w w:val="87"/>
              </w:rPr>
              <w:t>15.20 – 15.50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81"/>
        </w:trPr>
        <w:tc>
          <w:tcPr>
            <w:tcW w:w="7534" w:type="dxa"/>
            <w:tcBorders>
              <w:left w:val="single" w:sz="8" w:space="0" w:color="auto"/>
              <w:bottom w:val="single" w:sz="8" w:space="0" w:color="auto"/>
              <w:right w:val="single" w:sz="8" w:space="0" w:color="auto"/>
            </w:tcBorders>
            <w:vAlign w:val="bottom"/>
          </w:tcPr>
          <w:p w:rsidR="00F82A95" w:rsidRDefault="00F82A95" w:rsidP="00D62597">
            <w:pPr>
              <w:ind w:left="100"/>
              <w:jc w:val="center"/>
              <w:rPr>
                <w:sz w:val="20"/>
                <w:szCs w:val="20"/>
              </w:rPr>
            </w:pPr>
            <w:r>
              <w:t>моментах)</w:t>
            </w:r>
          </w:p>
        </w:tc>
        <w:tc>
          <w:tcPr>
            <w:tcW w:w="2105" w:type="dxa"/>
            <w:gridSpan w:val="2"/>
            <w:tcBorders>
              <w:bottom w:val="single" w:sz="8" w:space="0" w:color="auto"/>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61"/>
        </w:trPr>
        <w:tc>
          <w:tcPr>
            <w:tcW w:w="7534" w:type="dxa"/>
            <w:tcBorders>
              <w:left w:val="single" w:sz="8" w:space="0" w:color="auto"/>
              <w:right w:val="single" w:sz="8" w:space="0" w:color="auto"/>
            </w:tcBorders>
            <w:vAlign w:val="bottom"/>
          </w:tcPr>
          <w:p w:rsidR="00F82A95" w:rsidRPr="00C73FF0" w:rsidRDefault="00F82A95" w:rsidP="00D62597">
            <w:pPr>
              <w:spacing w:line="260" w:lineRule="exact"/>
              <w:ind w:left="100"/>
              <w:jc w:val="center"/>
              <w:rPr>
                <w:sz w:val="20"/>
                <w:szCs w:val="20"/>
              </w:rPr>
            </w:pPr>
            <w:r w:rsidRPr="00C73FF0">
              <w:rPr>
                <w:w w:val="94"/>
              </w:rPr>
              <w:t>Подготовка к прогулке, прогулка (образовательная деятельность в режимных</w:t>
            </w:r>
          </w:p>
        </w:tc>
        <w:tc>
          <w:tcPr>
            <w:tcW w:w="2105" w:type="dxa"/>
            <w:gridSpan w:val="2"/>
            <w:tcBorders>
              <w:right w:val="single" w:sz="8" w:space="0" w:color="auto"/>
            </w:tcBorders>
            <w:vAlign w:val="bottom"/>
          </w:tcPr>
          <w:p w:rsidR="00F82A95" w:rsidRDefault="00A863B7" w:rsidP="00D62597">
            <w:pPr>
              <w:spacing w:line="260" w:lineRule="exact"/>
              <w:jc w:val="center"/>
              <w:rPr>
                <w:sz w:val="20"/>
                <w:szCs w:val="20"/>
              </w:rPr>
            </w:pPr>
            <w:r>
              <w:rPr>
                <w:w w:val="86"/>
              </w:rPr>
              <w:t>15 50. – 17.30</w:t>
            </w: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76"/>
        </w:trPr>
        <w:tc>
          <w:tcPr>
            <w:tcW w:w="7534" w:type="dxa"/>
            <w:tcBorders>
              <w:left w:val="single" w:sz="8" w:space="0" w:color="auto"/>
              <w:right w:val="single" w:sz="8" w:space="0" w:color="auto"/>
            </w:tcBorders>
            <w:vAlign w:val="bottom"/>
          </w:tcPr>
          <w:p w:rsidR="00F82A95" w:rsidRDefault="00F82A95" w:rsidP="00D62597">
            <w:pPr>
              <w:ind w:left="100"/>
              <w:jc w:val="center"/>
              <w:rPr>
                <w:sz w:val="20"/>
                <w:szCs w:val="20"/>
              </w:rPr>
            </w:pPr>
            <w:r>
              <w:t>моментах)</w:t>
            </w:r>
          </w:p>
        </w:tc>
        <w:tc>
          <w:tcPr>
            <w:tcW w:w="2105" w:type="dxa"/>
            <w:gridSpan w:val="2"/>
            <w:tcBorders>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276"/>
        </w:trPr>
        <w:tc>
          <w:tcPr>
            <w:tcW w:w="7534" w:type="dxa"/>
            <w:tcBorders>
              <w:left w:val="single" w:sz="8" w:space="0" w:color="auto"/>
              <w:right w:val="single" w:sz="8" w:space="0" w:color="auto"/>
            </w:tcBorders>
            <w:vAlign w:val="bottom"/>
          </w:tcPr>
          <w:p w:rsidR="00F82A95" w:rsidRDefault="00F82A95" w:rsidP="00D62597">
            <w:pPr>
              <w:ind w:left="100"/>
              <w:jc w:val="center"/>
              <w:rPr>
                <w:sz w:val="20"/>
                <w:szCs w:val="20"/>
              </w:rPr>
            </w:pPr>
            <w:r>
              <w:t>Непосредственно образовательная деятельность (художественное</w:t>
            </w:r>
          </w:p>
        </w:tc>
        <w:tc>
          <w:tcPr>
            <w:tcW w:w="2105" w:type="dxa"/>
            <w:gridSpan w:val="2"/>
            <w:tcBorders>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RPr="00353B11" w:rsidTr="00C26120">
        <w:trPr>
          <w:gridAfter w:val="1"/>
          <w:wAfter w:w="30" w:type="dxa"/>
          <w:trHeight w:val="276"/>
        </w:trPr>
        <w:tc>
          <w:tcPr>
            <w:tcW w:w="7534" w:type="dxa"/>
            <w:tcBorders>
              <w:left w:val="single" w:sz="8" w:space="0" w:color="auto"/>
              <w:right w:val="single" w:sz="8" w:space="0" w:color="auto"/>
            </w:tcBorders>
            <w:vAlign w:val="bottom"/>
          </w:tcPr>
          <w:p w:rsidR="00F82A95" w:rsidRPr="00C73FF0" w:rsidRDefault="00F82A95" w:rsidP="00D62597">
            <w:pPr>
              <w:ind w:left="100"/>
              <w:jc w:val="center"/>
              <w:rPr>
                <w:sz w:val="20"/>
                <w:szCs w:val="20"/>
              </w:rPr>
            </w:pPr>
            <w:r w:rsidRPr="00C73FF0">
              <w:t>творчество, игры, наблюдения, воздушные солнечные ванны)</w:t>
            </w:r>
          </w:p>
        </w:tc>
        <w:tc>
          <w:tcPr>
            <w:tcW w:w="2105" w:type="dxa"/>
            <w:gridSpan w:val="2"/>
            <w:tcBorders>
              <w:right w:val="single" w:sz="8" w:space="0" w:color="auto"/>
            </w:tcBorders>
            <w:vAlign w:val="bottom"/>
          </w:tcPr>
          <w:p w:rsidR="00F82A95" w:rsidRPr="00C73FF0" w:rsidRDefault="00F82A95" w:rsidP="00D62597">
            <w:pPr>
              <w:jc w:val="center"/>
            </w:pPr>
          </w:p>
        </w:tc>
        <w:tc>
          <w:tcPr>
            <w:tcW w:w="30" w:type="dxa"/>
            <w:vAlign w:val="bottom"/>
          </w:tcPr>
          <w:p w:rsidR="00F82A95" w:rsidRPr="00C73FF0" w:rsidRDefault="00F82A95" w:rsidP="00D62597">
            <w:pPr>
              <w:jc w:val="center"/>
              <w:rPr>
                <w:sz w:val="1"/>
                <w:szCs w:val="1"/>
              </w:rPr>
            </w:pPr>
          </w:p>
        </w:tc>
      </w:tr>
      <w:tr w:rsidR="00F82A95" w:rsidTr="00C26120">
        <w:trPr>
          <w:gridAfter w:val="1"/>
          <w:wAfter w:w="30" w:type="dxa"/>
          <w:trHeight w:val="80"/>
        </w:trPr>
        <w:tc>
          <w:tcPr>
            <w:tcW w:w="7534" w:type="dxa"/>
            <w:tcBorders>
              <w:left w:val="single" w:sz="8" w:space="0" w:color="auto"/>
              <w:bottom w:val="single" w:sz="8" w:space="0" w:color="auto"/>
              <w:right w:val="single" w:sz="8" w:space="0" w:color="auto"/>
            </w:tcBorders>
            <w:vAlign w:val="bottom"/>
          </w:tcPr>
          <w:p w:rsidR="00F82A95" w:rsidRDefault="00F82A95" w:rsidP="00D62597">
            <w:pPr>
              <w:ind w:left="100"/>
              <w:jc w:val="center"/>
              <w:rPr>
                <w:sz w:val="20"/>
                <w:szCs w:val="20"/>
              </w:rPr>
            </w:pPr>
            <w:r>
              <w:t>Самостоятельная деятельность</w:t>
            </w:r>
          </w:p>
        </w:tc>
        <w:tc>
          <w:tcPr>
            <w:tcW w:w="2105" w:type="dxa"/>
            <w:gridSpan w:val="2"/>
            <w:tcBorders>
              <w:bottom w:val="single" w:sz="8" w:space="0" w:color="auto"/>
              <w:right w:val="single" w:sz="8" w:space="0" w:color="auto"/>
            </w:tcBorders>
            <w:vAlign w:val="bottom"/>
          </w:tcPr>
          <w:p w:rsidR="00F82A95" w:rsidRDefault="00F82A95" w:rsidP="00D62597">
            <w:pPr>
              <w:jc w:val="center"/>
            </w:pPr>
          </w:p>
        </w:tc>
        <w:tc>
          <w:tcPr>
            <w:tcW w:w="30" w:type="dxa"/>
            <w:vAlign w:val="bottom"/>
          </w:tcPr>
          <w:p w:rsidR="00F82A95" w:rsidRDefault="00F82A95" w:rsidP="00D62597">
            <w:pPr>
              <w:jc w:val="center"/>
              <w:rPr>
                <w:sz w:val="1"/>
                <w:szCs w:val="1"/>
              </w:rPr>
            </w:pPr>
          </w:p>
        </w:tc>
      </w:tr>
      <w:tr w:rsidR="00F82A95" w:rsidTr="00C26120">
        <w:trPr>
          <w:gridAfter w:val="1"/>
          <w:wAfter w:w="30" w:type="dxa"/>
          <w:trHeight w:val="60"/>
        </w:trPr>
        <w:tc>
          <w:tcPr>
            <w:tcW w:w="7534" w:type="dxa"/>
            <w:tcBorders>
              <w:left w:val="single" w:sz="8" w:space="0" w:color="auto"/>
              <w:bottom w:val="single" w:sz="8" w:space="0" w:color="auto"/>
              <w:right w:val="single" w:sz="8" w:space="0" w:color="auto"/>
            </w:tcBorders>
            <w:vAlign w:val="bottom"/>
          </w:tcPr>
          <w:p w:rsidR="00F82A95" w:rsidRDefault="00F82A95" w:rsidP="00D62597">
            <w:pPr>
              <w:spacing w:line="264" w:lineRule="exact"/>
              <w:ind w:left="100"/>
              <w:jc w:val="center"/>
              <w:rPr>
                <w:sz w:val="20"/>
                <w:szCs w:val="20"/>
              </w:rPr>
            </w:pPr>
            <w:r>
              <w:t>Уход домой</w:t>
            </w:r>
          </w:p>
        </w:tc>
        <w:tc>
          <w:tcPr>
            <w:tcW w:w="2105" w:type="dxa"/>
            <w:gridSpan w:val="2"/>
            <w:tcBorders>
              <w:bottom w:val="single" w:sz="8" w:space="0" w:color="auto"/>
              <w:right w:val="single" w:sz="8" w:space="0" w:color="auto"/>
            </w:tcBorders>
            <w:vAlign w:val="bottom"/>
          </w:tcPr>
          <w:p w:rsidR="00F82A95" w:rsidRDefault="00F82A95" w:rsidP="00D62597">
            <w:pPr>
              <w:spacing w:line="264" w:lineRule="exact"/>
              <w:ind w:left="700"/>
              <w:jc w:val="center"/>
              <w:rPr>
                <w:sz w:val="20"/>
                <w:szCs w:val="20"/>
              </w:rPr>
            </w:pPr>
          </w:p>
        </w:tc>
        <w:tc>
          <w:tcPr>
            <w:tcW w:w="30" w:type="dxa"/>
            <w:vAlign w:val="bottom"/>
          </w:tcPr>
          <w:p w:rsidR="00F82A95" w:rsidRDefault="00F82A95" w:rsidP="00D62597">
            <w:pPr>
              <w:jc w:val="center"/>
              <w:rPr>
                <w:sz w:val="1"/>
                <w:szCs w:val="1"/>
              </w:rPr>
            </w:pPr>
          </w:p>
        </w:tc>
      </w:tr>
    </w:tbl>
    <w:p w:rsidR="00F82A95" w:rsidRDefault="00F82A95" w:rsidP="00D62597">
      <w:pPr>
        <w:spacing w:line="200" w:lineRule="exact"/>
        <w:jc w:val="center"/>
        <w:rPr>
          <w:sz w:val="20"/>
          <w:szCs w:val="20"/>
        </w:rPr>
      </w:pPr>
    </w:p>
    <w:p w:rsidR="00F82A95" w:rsidRDefault="00F82A95" w:rsidP="00F82A95">
      <w:pPr>
        <w:spacing w:line="200" w:lineRule="exact"/>
        <w:rPr>
          <w:sz w:val="20"/>
          <w:szCs w:val="20"/>
        </w:rPr>
      </w:pPr>
    </w:p>
    <w:p w:rsidR="00F82A95" w:rsidRPr="00AC1E6B" w:rsidRDefault="00F82A95" w:rsidP="00F82A95"/>
    <w:p w:rsidR="00F82A95" w:rsidRPr="00AC1E6B" w:rsidRDefault="00F82A95" w:rsidP="00BE1D98">
      <w:pPr>
        <w:ind w:left="5216"/>
      </w:pPr>
      <w:r w:rsidRPr="00AC1E6B">
        <w:tab/>
      </w:r>
      <w:r w:rsidR="00BE1D98">
        <w:t>98</w:t>
      </w:r>
    </w:p>
    <w:p w:rsidR="00F82A95" w:rsidRDefault="00F82A95">
      <w:pPr>
        <w:jc w:val="center"/>
        <w:rPr>
          <w:rFonts w:eastAsia="Times New Roman"/>
          <w:b/>
          <w:bCs/>
          <w:sz w:val="24"/>
          <w:szCs w:val="24"/>
        </w:rPr>
      </w:pPr>
    </w:p>
    <w:p w:rsidR="00F82A95" w:rsidRDefault="00F82A95">
      <w:pPr>
        <w:jc w:val="center"/>
        <w:rPr>
          <w:rFonts w:eastAsia="Times New Roman"/>
          <w:b/>
          <w:bCs/>
          <w:sz w:val="24"/>
          <w:szCs w:val="24"/>
        </w:rPr>
      </w:pPr>
    </w:p>
    <w:p w:rsidR="00C26120" w:rsidRDefault="00C26120">
      <w:pPr>
        <w:jc w:val="center"/>
        <w:rPr>
          <w:rFonts w:eastAsia="Times New Roman"/>
          <w:b/>
          <w:bCs/>
          <w:sz w:val="24"/>
          <w:szCs w:val="24"/>
        </w:rPr>
      </w:pPr>
    </w:p>
    <w:p w:rsidR="00C26120" w:rsidRDefault="00C26120">
      <w:pPr>
        <w:jc w:val="center"/>
        <w:rPr>
          <w:rFonts w:eastAsia="Times New Roman"/>
          <w:b/>
          <w:bCs/>
          <w:sz w:val="24"/>
          <w:szCs w:val="24"/>
        </w:rPr>
      </w:pPr>
    </w:p>
    <w:p w:rsidR="00C26120" w:rsidRDefault="00C26120">
      <w:pPr>
        <w:jc w:val="center"/>
        <w:rPr>
          <w:rFonts w:eastAsia="Times New Roman"/>
          <w:b/>
          <w:bCs/>
          <w:sz w:val="24"/>
          <w:szCs w:val="24"/>
        </w:rPr>
      </w:pPr>
    </w:p>
    <w:p w:rsidR="00C26120" w:rsidRDefault="00C26120">
      <w:pPr>
        <w:jc w:val="center"/>
        <w:rPr>
          <w:rFonts w:eastAsia="Times New Roman"/>
          <w:b/>
          <w:bCs/>
          <w:sz w:val="24"/>
          <w:szCs w:val="24"/>
        </w:rPr>
      </w:pPr>
    </w:p>
    <w:p w:rsidR="00C26120" w:rsidRDefault="00C26120">
      <w:pPr>
        <w:jc w:val="center"/>
        <w:rPr>
          <w:rFonts w:eastAsia="Times New Roman"/>
          <w:b/>
          <w:bCs/>
          <w:sz w:val="24"/>
          <w:szCs w:val="24"/>
        </w:rPr>
      </w:pPr>
    </w:p>
    <w:p w:rsidR="00C26120" w:rsidRDefault="00C26120">
      <w:pPr>
        <w:jc w:val="center"/>
        <w:rPr>
          <w:rFonts w:eastAsia="Times New Roman"/>
          <w:b/>
          <w:bCs/>
          <w:sz w:val="24"/>
          <w:szCs w:val="24"/>
        </w:rPr>
      </w:pPr>
    </w:p>
    <w:p w:rsidR="000751C2" w:rsidRDefault="004F567E">
      <w:pPr>
        <w:jc w:val="center"/>
        <w:rPr>
          <w:sz w:val="20"/>
          <w:szCs w:val="20"/>
        </w:rPr>
      </w:pPr>
      <w:r>
        <w:rPr>
          <w:rFonts w:eastAsia="Times New Roman"/>
          <w:b/>
          <w:bCs/>
          <w:sz w:val="24"/>
          <w:szCs w:val="24"/>
        </w:rPr>
        <w:t>3.3 Формы и направления взаимодействия с коллегами, семьями воспитанников</w:t>
      </w:r>
    </w:p>
    <w:p w:rsidR="000751C2" w:rsidRDefault="000751C2">
      <w:pPr>
        <w:spacing w:line="48" w:lineRule="exact"/>
        <w:rPr>
          <w:sz w:val="20"/>
          <w:szCs w:val="20"/>
        </w:rPr>
      </w:pPr>
    </w:p>
    <w:p w:rsidR="000751C2" w:rsidRDefault="004F567E">
      <w:pPr>
        <w:numPr>
          <w:ilvl w:val="0"/>
          <w:numId w:val="54"/>
        </w:numPr>
        <w:tabs>
          <w:tab w:val="left" w:pos="936"/>
        </w:tabs>
        <w:spacing w:line="236" w:lineRule="auto"/>
        <w:ind w:firstLine="713"/>
        <w:jc w:val="both"/>
        <w:rPr>
          <w:rFonts w:eastAsia="Times New Roman"/>
          <w:sz w:val="24"/>
          <w:szCs w:val="24"/>
        </w:rPr>
      </w:pPr>
      <w:r>
        <w:rPr>
          <w:rFonts w:eastAsia="Times New Roman"/>
          <w:sz w:val="24"/>
          <w:szCs w:val="24"/>
        </w:rPr>
        <w:t>соответствии с ФГОС дошкольного образования социальная среда дошкольного образовательного учреждения должна создавать условия для участия родителей в образовательной деятельности,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rsidR="000751C2" w:rsidRDefault="000751C2">
      <w:pPr>
        <w:spacing w:line="6" w:lineRule="exact"/>
        <w:rPr>
          <w:rFonts w:eastAsia="Times New Roman"/>
          <w:sz w:val="24"/>
          <w:szCs w:val="24"/>
        </w:rPr>
      </w:pPr>
    </w:p>
    <w:p w:rsidR="000751C2" w:rsidRDefault="004F567E">
      <w:pPr>
        <w:ind w:left="780"/>
        <w:rPr>
          <w:rFonts w:eastAsia="Times New Roman"/>
          <w:sz w:val="24"/>
          <w:szCs w:val="24"/>
        </w:rPr>
      </w:pPr>
      <w:r>
        <w:rPr>
          <w:rFonts w:eastAsia="Times New Roman"/>
          <w:sz w:val="24"/>
          <w:szCs w:val="24"/>
        </w:rPr>
        <w:t>Формы работы с родителями по реализации программы</w:t>
      </w:r>
    </w:p>
    <w:p w:rsidR="000751C2" w:rsidRDefault="000751C2">
      <w:pPr>
        <w:spacing w:line="26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600"/>
        <w:gridCol w:w="2960"/>
        <w:gridCol w:w="11340"/>
      </w:tblGrid>
      <w:tr w:rsidR="000751C2">
        <w:trPr>
          <w:trHeight w:val="281"/>
        </w:trPr>
        <w:tc>
          <w:tcPr>
            <w:tcW w:w="600" w:type="dxa"/>
            <w:tcBorders>
              <w:top w:val="single" w:sz="8" w:space="0" w:color="auto"/>
              <w:left w:val="single" w:sz="8" w:space="0" w:color="auto"/>
              <w:bottom w:val="single" w:sz="8" w:space="0" w:color="auto"/>
              <w:right w:val="single" w:sz="8" w:space="0" w:color="auto"/>
            </w:tcBorders>
            <w:vAlign w:val="bottom"/>
          </w:tcPr>
          <w:p w:rsidR="000751C2" w:rsidRDefault="000751C2">
            <w:pPr>
              <w:rPr>
                <w:sz w:val="24"/>
                <w:szCs w:val="24"/>
              </w:rPr>
            </w:pPr>
          </w:p>
        </w:tc>
        <w:tc>
          <w:tcPr>
            <w:tcW w:w="2960" w:type="dxa"/>
            <w:tcBorders>
              <w:top w:val="single" w:sz="8" w:space="0" w:color="auto"/>
              <w:bottom w:val="single" w:sz="8" w:space="0" w:color="auto"/>
              <w:right w:val="single" w:sz="8" w:space="0" w:color="auto"/>
            </w:tcBorders>
            <w:vAlign w:val="bottom"/>
          </w:tcPr>
          <w:p w:rsidR="000751C2" w:rsidRDefault="004F567E">
            <w:pPr>
              <w:ind w:left="220"/>
              <w:rPr>
                <w:sz w:val="20"/>
                <w:szCs w:val="20"/>
              </w:rPr>
            </w:pPr>
            <w:r>
              <w:rPr>
                <w:rFonts w:eastAsia="Times New Roman"/>
                <w:sz w:val="24"/>
                <w:szCs w:val="24"/>
              </w:rPr>
              <w:t>Организационная форма</w:t>
            </w:r>
          </w:p>
        </w:tc>
        <w:tc>
          <w:tcPr>
            <w:tcW w:w="11340" w:type="dxa"/>
            <w:tcBorders>
              <w:top w:val="single" w:sz="8" w:space="0" w:color="auto"/>
              <w:bottom w:val="single" w:sz="8" w:space="0" w:color="auto"/>
              <w:right w:val="single" w:sz="8" w:space="0" w:color="auto"/>
            </w:tcBorders>
            <w:vAlign w:val="bottom"/>
          </w:tcPr>
          <w:p w:rsidR="000751C2" w:rsidRDefault="004F567E">
            <w:pPr>
              <w:ind w:left="5400"/>
              <w:rPr>
                <w:sz w:val="20"/>
                <w:szCs w:val="20"/>
              </w:rPr>
            </w:pPr>
            <w:r>
              <w:rPr>
                <w:rFonts w:eastAsia="Times New Roman"/>
                <w:sz w:val="24"/>
                <w:szCs w:val="24"/>
              </w:rPr>
              <w:t>Цель</w:t>
            </w:r>
          </w:p>
        </w:tc>
      </w:tr>
      <w:tr w:rsidR="000751C2">
        <w:trPr>
          <w:trHeight w:val="261"/>
        </w:trPr>
        <w:tc>
          <w:tcPr>
            <w:tcW w:w="600" w:type="dxa"/>
            <w:tcBorders>
              <w:left w:val="single" w:sz="8" w:space="0" w:color="auto"/>
              <w:right w:val="single" w:sz="8" w:space="0" w:color="auto"/>
            </w:tcBorders>
            <w:vAlign w:val="bottom"/>
          </w:tcPr>
          <w:p w:rsidR="000751C2" w:rsidRDefault="004F567E">
            <w:pPr>
              <w:spacing w:line="262" w:lineRule="exact"/>
              <w:ind w:right="260"/>
              <w:jc w:val="right"/>
              <w:rPr>
                <w:sz w:val="20"/>
                <w:szCs w:val="20"/>
              </w:rPr>
            </w:pPr>
            <w:r>
              <w:rPr>
                <w:rFonts w:eastAsia="Times New Roman"/>
                <w:sz w:val="24"/>
                <w:szCs w:val="24"/>
              </w:rPr>
              <w:t>1</w:t>
            </w:r>
          </w:p>
        </w:tc>
        <w:tc>
          <w:tcPr>
            <w:tcW w:w="2960" w:type="dxa"/>
            <w:tcBorders>
              <w:right w:val="single" w:sz="8" w:space="0" w:color="auto"/>
            </w:tcBorders>
            <w:vAlign w:val="bottom"/>
          </w:tcPr>
          <w:p w:rsidR="000751C2" w:rsidRDefault="004F567E">
            <w:pPr>
              <w:spacing w:line="262" w:lineRule="exact"/>
              <w:ind w:left="100"/>
              <w:rPr>
                <w:sz w:val="20"/>
                <w:szCs w:val="20"/>
              </w:rPr>
            </w:pPr>
            <w:r>
              <w:rPr>
                <w:rFonts w:eastAsia="Times New Roman"/>
                <w:sz w:val="24"/>
                <w:szCs w:val="24"/>
              </w:rPr>
              <w:t>Педагогические беседы</w:t>
            </w:r>
          </w:p>
        </w:tc>
        <w:tc>
          <w:tcPr>
            <w:tcW w:w="11340" w:type="dxa"/>
            <w:tcBorders>
              <w:right w:val="single" w:sz="8" w:space="0" w:color="auto"/>
            </w:tcBorders>
            <w:vAlign w:val="bottom"/>
          </w:tcPr>
          <w:p w:rsidR="000751C2" w:rsidRDefault="004F567E">
            <w:pPr>
              <w:spacing w:line="262" w:lineRule="exact"/>
              <w:ind w:left="100"/>
              <w:rPr>
                <w:sz w:val="20"/>
                <w:szCs w:val="20"/>
              </w:rPr>
            </w:pPr>
            <w:r>
              <w:rPr>
                <w:rFonts w:eastAsia="Times New Roman"/>
                <w:sz w:val="24"/>
                <w:szCs w:val="24"/>
              </w:rPr>
              <w:t>Обмен мнениями о развитии ребенка, обсуждение характера,  степени и возможных причин проблем, с</w:t>
            </w:r>
          </w:p>
        </w:tc>
      </w:tr>
      <w:tr w:rsidR="000751C2">
        <w:trPr>
          <w:trHeight w:val="279"/>
        </w:trPr>
        <w:tc>
          <w:tcPr>
            <w:tcW w:w="600" w:type="dxa"/>
            <w:tcBorders>
              <w:left w:val="single" w:sz="8" w:space="0" w:color="auto"/>
              <w:bottom w:val="single" w:sz="8" w:space="0" w:color="auto"/>
              <w:right w:val="single" w:sz="8" w:space="0" w:color="auto"/>
            </w:tcBorders>
            <w:vAlign w:val="bottom"/>
          </w:tcPr>
          <w:p w:rsidR="000751C2" w:rsidRDefault="000751C2">
            <w:pPr>
              <w:rPr>
                <w:sz w:val="24"/>
                <w:szCs w:val="24"/>
              </w:rPr>
            </w:pPr>
          </w:p>
        </w:tc>
        <w:tc>
          <w:tcPr>
            <w:tcW w:w="2960" w:type="dxa"/>
            <w:tcBorders>
              <w:bottom w:val="single" w:sz="8" w:space="0" w:color="auto"/>
              <w:right w:val="single" w:sz="8" w:space="0" w:color="auto"/>
            </w:tcBorders>
            <w:vAlign w:val="bottom"/>
          </w:tcPr>
          <w:p w:rsidR="000751C2" w:rsidRDefault="000751C2">
            <w:pPr>
              <w:rPr>
                <w:sz w:val="24"/>
                <w:szCs w:val="24"/>
              </w:rPr>
            </w:pPr>
          </w:p>
        </w:tc>
        <w:tc>
          <w:tcPr>
            <w:tcW w:w="11340" w:type="dxa"/>
            <w:tcBorders>
              <w:bottom w:val="single" w:sz="8" w:space="0" w:color="auto"/>
              <w:right w:val="single" w:sz="8" w:space="0" w:color="auto"/>
            </w:tcBorders>
            <w:vAlign w:val="bottom"/>
          </w:tcPr>
          <w:p w:rsidR="000751C2" w:rsidRDefault="004F567E">
            <w:pPr>
              <w:spacing w:line="272" w:lineRule="exact"/>
              <w:ind w:left="100"/>
              <w:rPr>
                <w:sz w:val="20"/>
                <w:szCs w:val="20"/>
              </w:rPr>
            </w:pPr>
            <w:r>
              <w:rPr>
                <w:rFonts w:eastAsia="Times New Roman"/>
                <w:sz w:val="24"/>
                <w:szCs w:val="24"/>
              </w:rPr>
              <w:t>которыми сталкиваются родители и педагоги в процессе его воспитания и обучения</w:t>
            </w:r>
          </w:p>
        </w:tc>
      </w:tr>
      <w:tr w:rsidR="000751C2">
        <w:trPr>
          <w:trHeight w:val="262"/>
        </w:trPr>
        <w:tc>
          <w:tcPr>
            <w:tcW w:w="600" w:type="dxa"/>
            <w:tcBorders>
              <w:left w:val="single" w:sz="8" w:space="0" w:color="auto"/>
              <w:right w:val="single" w:sz="8" w:space="0" w:color="auto"/>
            </w:tcBorders>
            <w:vAlign w:val="bottom"/>
          </w:tcPr>
          <w:p w:rsidR="000751C2" w:rsidRDefault="004F567E">
            <w:pPr>
              <w:spacing w:line="262" w:lineRule="exact"/>
              <w:ind w:right="260"/>
              <w:jc w:val="right"/>
              <w:rPr>
                <w:sz w:val="20"/>
                <w:szCs w:val="20"/>
              </w:rPr>
            </w:pPr>
            <w:r>
              <w:rPr>
                <w:rFonts w:eastAsia="Times New Roman"/>
                <w:sz w:val="24"/>
                <w:szCs w:val="24"/>
              </w:rPr>
              <w:t>2</w:t>
            </w:r>
          </w:p>
        </w:tc>
        <w:tc>
          <w:tcPr>
            <w:tcW w:w="2960" w:type="dxa"/>
            <w:tcBorders>
              <w:right w:val="single" w:sz="8" w:space="0" w:color="auto"/>
            </w:tcBorders>
            <w:vAlign w:val="bottom"/>
          </w:tcPr>
          <w:p w:rsidR="000751C2" w:rsidRDefault="004F567E">
            <w:pPr>
              <w:spacing w:line="262" w:lineRule="exact"/>
              <w:ind w:left="100"/>
              <w:rPr>
                <w:sz w:val="20"/>
                <w:szCs w:val="20"/>
              </w:rPr>
            </w:pPr>
            <w:r>
              <w:rPr>
                <w:rFonts w:eastAsia="Times New Roman"/>
                <w:sz w:val="24"/>
                <w:szCs w:val="24"/>
              </w:rPr>
              <w:t>Дни открытых дверей</w:t>
            </w:r>
          </w:p>
        </w:tc>
        <w:tc>
          <w:tcPr>
            <w:tcW w:w="11340" w:type="dxa"/>
            <w:tcBorders>
              <w:right w:val="single" w:sz="8" w:space="0" w:color="auto"/>
            </w:tcBorders>
            <w:vAlign w:val="bottom"/>
          </w:tcPr>
          <w:p w:rsidR="000751C2" w:rsidRDefault="004F567E">
            <w:pPr>
              <w:spacing w:line="262" w:lineRule="exact"/>
              <w:ind w:left="100"/>
              <w:rPr>
                <w:sz w:val="20"/>
                <w:szCs w:val="20"/>
              </w:rPr>
            </w:pPr>
            <w:r>
              <w:rPr>
                <w:rFonts w:eastAsia="Times New Roman"/>
                <w:sz w:val="24"/>
                <w:szCs w:val="24"/>
              </w:rPr>
              <w:t>Ознакомление родителей с содержанием, организационными формами и методами обучения и воспитания</w:t>
            </w:r>
          </w:p>
        </w:tc>
      </w:tr>
      <w:tr w:rsidR="000751C2">
        <w:trPr>
          <w:trHeight w:val="283"/>
        </w:trPr>
        <w:tc>
          <w:tcPr>
            <w:tcW w:w="600" w:type="dxa"/>
            <w:tcBorders>
              <w:left w:val="single" w:sz="8" w:space="0" w:color="auto"/>
              <w:bottom w:val="single" w:sz="8" w:space="0" w:color="auto"/>
              <w:right w:val="single" w:sz="8" w:space="0" w:color="auto"/>
            </w:tcBorders>
            <w:vAlign w:val="bottom"/>
          </w:tcPr>
          <w:p w:rsidR="000751C2" w:rsidRDefault="000751C2">
            <w:pPr>
              <w:rPr>
                <w:sz w:val="24"/>
                <w:szCs w:val="24"/>
              </w:rPr>
            </w:pPr>
          </w:p>
        </w:tc>
        <w:tc>
          <w:tcPr>
            <w:tcW w:w="2960" w:type="dxa"/>
            <w:tcBorders>
              <w:bottom w:val="single" w:sz="8" w:space="0" w:color="auto"/>
              <w:right w:val="single" w:sz="8" w:space="0" w:color="auto"/>
            </w:tcBorders>
            <w:vAlign w:val="bottom"/>
          </w:tcPr>
          <w:p w:rsidR="000751C2" w:rsidRDefault="000751C2">
            <w:pPr>
              <w:rPr>
                <w:sz w:val="24"/>
                <w:szCs w:val="24"/>
              </w:rPr>
            </w:pPr>
          </w:p>
        </w:tc>
        <w:tc>
          <w:tcPr>
            <w:tcW w:w="11340" w:type="dxa"/>
            <w:tcBorders>
              <w:bottom w:val="single" w:sz="8" w:space="0" w:color="auto"/>
              <w:right w:val="single" w:sz="8" w:space="0" w:color="auto"/>
            </w:tcBorders>
            <w:vAlign w:val="bottom"/>
          </w:tcPr>
          <w:p w:rsidR="000751C2" w:rsidRDefault="004F567E">
            <w:pPr>
              <w:ind w:left="100"/>
              <w:rPr>
                <w:sz w:val="20"/>
                <w:szCs w:val="20"/>
              </w:rPr>
            </w:pPr>
            <w:r>
              <w:rPr>
                <w:rFonts w:eastAsia="Times New Roman"/>
                <w:sz w:val="24"/>
                <w:szCs w:val="24"/>
              </w:rPr>
              <w:t>детей</w:t>
            </w:r>
          </w:p>
        </w:tc>
      </w:tr>
      <w:tr w:rsidR="000751C2">
        <w:trPr>
          <w:trHeight w:val="257"/>
        </w:trPr>
        <w:tc>
          <w:tcPr>
            <w:tcW w:w="600" w:type="dxa"/>
            <w:tcBorders>
              <w:left w:val="single" w:sz="8" w:space="0" w:color="auto"/>
              <w:right w:val="single" w:sz="8" w:space="0" w:color="auto"/>
            </w:tcBorders>
            <w:vAlign w:val="bottom"/>
          </w:tcPr>
          <w:p w:rsidR="000751C2" w:rsidRDefault="004F567E">
            <w:pPr>
              <w:spacing w:line="257" w:lineRule="exact"/>
              <w:ind w:right="260"/>
              <w:jc w:val="right"/>
              <w:rPr>
                <w:sz w:val="20"/>
                <w:szCs w:val="20"/>
              </w:rPr>
            </w:pPr>
            <w:r>
              <w:rPr>
                <w:rFonts w:eastAsia="Times New Roman"/>
                <w:sz w:val="24"/>
                <w:szCs w:val="24"/>
              </w:rPr>
              <w:t>3</w:t>
            </w:r>
          </w:p>
        </w:tc>
        <w:tc>
          <w:tcPr>
            <w:tcW w:w="2960" w:type="dxa"/>
            <w:tcBorders>
              <w:right w:val="single" w:sz="8" w:space="0" w:color="auto"/>
            </w:tcBorders>
            <w:vAlign w:val="bottom"/>
          </w:tcPr>
          <w:p w:rsidR="000751C2" w:rsidRDefault="004F567E">
            <w:pPr>
              <w:spacing w:line="257" w:lineRule="exact"/>
              <w:ind w:left="100"/>
              <w:rPr>
                <w:sz w:val="20"/>
                <w:szCs w:val="20"/>
              </w:rPr>
            </w:pPr>
            <w:r>
              <w:rPr>
                <w:rFonts w:eastAsia="Times New Roman"/>
                <w:sz w:val="24"/>
                <w:szCs w:val="24"/>
              </w:rPr>
              <w:t>Тематические</w:t>
            </w:r>
          </w:p>
        </w:tc>
        <w:tc>
          <w:tcPr>
            <w:tcW w:w="11340" w:type="dxa"/>
            <w:tcBorders>
              <w:right w:val="single" w:sz="8" w:space="0" w:color="auto"/>
            </w:tcBorders>
            <w:vAlign w:val="bottom"/>
          </w:tcPr>
          <w:p w:rsidR="000751C2" w:rsidRDefault="004F567E">
            <w:pPr>
              <w:spacing w:line="257" w:lineRule="exact"/>
              <w:ind w:left="100"/>
              <w:rPr>
                <w:sz w:val="20"/>
                <w:szCs w:val="20"/>
              </w:rPr>
            </w:pPr>
            <w:r>
              <w:rPr>
                <w:rFonts w:eastAsia="Times New Roman"/>
                <w:sz w:val="24"/>
                <w:szCs w:val="24"/>
              </w:rPr>
              <w:t>Создание условий, способствующих преодолению трудностей во взаимодействии педагогов и родителей по</w:t>
            </w:r>
          </w:p>
        </w:tc>
      </w:tr>
      <w:tr w:rsidR="000751C2">
        <w:trPr>
          <w:trHeight w:val="283"/>
        </w:trPr>
        <w:tc>
          <w:tcPr>
            <w:tcW w:w="600" w:type="dxa"/>
            <w:tcBorders>
              <w:left w:val="single" w:sz="8" w:space="0" w:color="auto"/>
              <w:bottom w:val="single" w:sz="8" w:space="0" w:color="auto"/>
              <w:right w:val="single" w:sz="8" w:space="0" w:color="auto"/>
            </w:tcBorders>
            <w:vAlign w:val="bottom"/>
          </w:tcPr>
          <w:p w:rsidR="000751C2" w:rsidRDefault="000751C2">
            <w:pPr>
              <w:rPr>
                <w:sz w:val="24"/>
                <w:szCs w:val="24"/>
              </w:rPr>
            </w:pPr>
          </w:p>
        </w:tc>
        <w:tc>
          <w:tcPr>
            <w:tcW w:w="2960" w:type="dxa"/>
            <w:tcBorders>
              <w:bottom w:val="single" w:sz="8" w:space="0" w:color="auto"/>
              <w:right w:val="single" w:sz="8" w:space="0" w:color="auto"/>
            </w:tcBorders>
            <w:vAlign w:val="bottom"/>
          </w:tcPr>
          <w:p w:rsidR="000751C2" w:rsidRDefault="004F567E">
            <w:pPr>
              <w:ind w:left="100"/>
              <w:rPr>
                <w:sz w:val="20"/>
                <w:szCs w:val="20"/>
              </w:rPr>
            </w:pPr>
            <w:r>
              <w:rPr>
                <w:rFonts w:eastAsia="Times New Roman"/>
                <w:sz w:val="24"/>
                <w:szCs w:val="24"/>
              </w:rPr>
              <w:t>консультации</w:t>
            </w:r>
          </w:p>
        </w:tc>
        <w:tc>
          <w:tcPr>
            <w:tcW w:w="11340" w:type="dxa"/>
            <w:tcBorders>
              <w:bottom w:val="single" w:sz="8" w:space="0" w:color="auto"/>
              <w:right w:val="single" w:sz="8" w:space="0" w:color="auto"/>
            </w:tcBorders>
            <w:vAlign w:val="bottom"/>
          </w:tcPr>
          <w:p w:rsidR="000751C2" w:rsidRDefault="004F567E">
            <w:pPr>
              <w:ind w:left="100"/>
              <w:rPr>
                <w:sz w:val="20"/>
                <w:szCs w:val="20"/>
              </w:rPr>
            </w:pPr>
            <w:r>
              <w:rPr>
                <w:rFonts w:eastAsia="Times New Roman"/>
                <w:sz w:val="24"/>
                <w:szCs w:val="24"/>
              </w:rPr>
              <w:t>вопросам речевого развития детей в условиях семьи</w:t>
            </w:r>
          </w:p>
        </w:tc>
      </w:tr>
      <w:tr w:rsidR="000751C2">
        <w:trPr>
          <w:trHeight w:val="257"/>
        </w:trPr>
        <w:tc>
          <w:tcPr>
            <w:tcW w:w="600" w:type="dxa"/>
            <w:tcBorders>
              <w:left w:val="single" w:sz="8" w:space="0" w:color="auto"/>
              <w:right w:val="single" w:sz="8" w:space="0" w:color="auto"/>
            </w:tcBorders>
            <w:vAlign w:val="bottom"/>
          </w:tcPr>
          <w:p w:rsidR="000751C2" w:rsidRDefault="004F567E">
            <w:pPr>
              <w:spacing w:line="257" w:lineRule="exact"/>
              <w:ind w:right="260"/>
              <w:jc w:val="right"/>
              <w:rPr>
                <w:sz w:val="20"/>
                <w:szCs w:val="20"/>
              </w:rPr>
            </w:pPr>
            <w:r>
              <w:rPr>
                <w:rFonts w:eastAsia="Times New Roman"/>
                <w:sz w:val="24"/>
                <w:szCs w:val="24"/>
              </w:rPr>
              <w:t>4</w:t>
            </w:r>
          </w:p>
        </w:tc>
        <w:tc>
          <w:tcPr>
            <w:tcW w:w="2960" w:type="dxa"/>
            <w:tcBorders>
              <w:right w:val="single" w:sz="8" w:space="0" w:color="auto"/>
            </w:tcBorders>
            <w:vAlign w:val="bottom"/>
          </w:tcPr>
          <w:p w:rsidR="000751C2" w:rsidRDefault="004F567E">
            <w:pPr>
              <w:spacing w:line="257" w:lineRule="exact"/>
              <w:ind w:left="100"/>
              <w:rPr>
                <w:sz w:val="20"/>
                <w:szCs w:val="20"/>
              </w:rPr>
            </w:pPr>
            <w:r>
              <w:rPr>
                <w:rFonts w:eastAsia="Times New Roman"/>
                <w:sz w:val="24"/>
                <w:szCs w:val="24"/>
              </w:rPr>
              <w:t>Родительские собрания</w:t>
            </w:r>
          </w:p>
        </w:tc>
        <w:tc>
          <w:tcPr>
            <w:tcW w:w="11340" w:type="dxa"/>
            <w:tcBorders>
              <w:right w:val="single" w:sz="8" w:space="0" w:color="auto"/>
            </w:tcBorders>
            <w:vAlign w:val="bottom"/>
          </w:tcPr>
          <w:p w:rsidR="000751C2" w:rsidRDefault="004F567E">
            <w:pPr>
              <w:spacing w:line="257" w:lineRule="exact"/>
              <w:ind w:left="100"/>
              <w:rPr>
                <w:sz w:val="20"/>
                <w:szCs w:val="20"/>
              </w:rPr>
            </w:pPr>
            <w:r>
              <w:rPr>
                <w:rFonts w:eastAsia="Times New Roman"/>
                <w:sz w:val="24"/>
                <w:szCs w:val="24"/>
              </w:rPr>
              <w:t>Взаимное  общение  педагогов  и  родителей  по  актуальным  проблемам  развития  детей,  расширение</w:t>
            </w:r>
          </w:p>
        </w:tc>
      </w:tr>
      <w:tr w:rsidR="000751C2">
        <w:trPr>
          <w:trHeight w:val="283"/>
        </w:trPr>
        <w:tc>
          <w:tcPr>
            <w:tcW w:w="600" w:type="dxa"/>
            <w:tcBorders>
              <w:left w:val="single" w:sz="8" w:space="0" w:color="auto"/>
              <w:bottom w:val="single" w:sz="8" w:space="0" w:color="auto"/>
              <w:right w:val="single" w:sz="8" w:space="0" w:color="auto"/>
            </w:tcBorders>
            <w:vAlign w:val="bottom"/>
          </w:tcPr>
          <w:p w:rsidR="000751C2" w:rsidRDefault="000751C2">
            <w:pPr>
              <w:rPr>
                <w:sz w:val="24"/>
                <w:szCs w:val="24"/>
              </w:rPr>
            </w:pPr>
          </w:p>
        </w:tc>
        <w:tc>
          <w:tcPr>
            <w:tcW w:w="2960" w:type="dxa"/>
            <w:tcBorders>
              <w:bottom w:val="single" w:sz="8" w:space="0" w:color="auto"/>
              <w:right w:val="single" w:sz="8" w:space="0" w:color="auto"/>
            </w:tcBorders>
            <w:vAlign w:val="bottom"/>
          </w:tcPr>
          <w:p w:rsidR="000751C2" w:rsidRDefault="000751C2">
            <w:pPr>
              <w:rPr>
                <w:sz w:val="24"/>
                <w:szCs w:val="24"/>
              </w:rPr>
            </w:pPr>
          </w:p>
        </w:tc>
        <w:tc>
          <w:tcPr>
            <w:tcW w:w="11340" w:type="dxa"/>
            <w:tcBorders>
              <w:bottom w:val="single" w:sz="8" w:space="0" w:color="auto"/>
              <w:right w:val="single" w:sz="8" w:space="0" w:color="auto"/>
            </w:tcBorders>
            <w:vAlign w:val="bottom"/>
          </w:tcPr>
          <w:p w:rsidR="000751C2" w:rsidRDefault="004F567E">
            <w:pPr>
              <w:ind w:left="100"/>
              <w:rPr>
                <w:sz w:val="20"/>
                <w:szCs w:val="20"/>
              </w:rPr>
            </w:pPr>
            <w:r>
              <w:rPr>
                <w:rFonts w:eastAsia="Times New Roman"/>
                <w:sz w:val="24"/>
                <w:szCs w:val="24"/>
              </w:rPr>
              <w:t>педагогического кругозора родителей</w:t>
            </w:r>
          </w:p>
        </w:tc>
      </w:tr>
      <w:tr w:rsidR="000751C2">
        <w:trPr>
          <w:trHeight w:val="268"/>
        </w:trPr>
        <w:tc>
          <w:tcPr>
            <w:tcW w:w="600" w:type="dxa"/>
            <w:tcBorders>
              <w:left w:val="single" w:sz="8" w:space="0" w:color="auto"/>
              <w:bottom w:val="single" w:sz="8" w:space="0" w:color="auto"/>
              <w:right w:val="single" w:sz="8" w:space="0" w:color="auto"/>
            </w:tcBorders>
            <w:vAlign w:val="bottom"/>
          </w:tcPr>
          <w:p w:rsidR="000751C2" w:rsidRDefault="004F567E">
            <w:pPr>
              <w:spacing w:line="265" w:lineRule="exact"/>
              <w:ind w:right="260"/>
              <w:jc w:val="right"/>
              <w:rPr>
                <w:sz w:val="20"/>
                <w:szCs w:val="20"/>
              </w:rPr>
            </w:pPr>
            <w:r>
              <w:rPr>
                <w:rFonts w:eastAsia="Times New Roman"/>
                <w:sz w:val="24"/>
                <w:szCs w:val="24"/>
              </w:rPr>
              <w:t>5</w:t>
            </w:r>
          </w:p>
        </w:tc>
        <w:tc>
          <w:tcPr>
            <w:tcW w:w="2960" w:type="dxa"/>
            <w:tcBorders>
              <w:bottom w:val="single" w:sz="8" w:space="0" w:color="auto"/>
              <w:right w:val="single" w:sz="8" w:space="0" w:color="auto"/>
            </w:tcBorders>
            <w:vAlign w:val="bottom"/>
          </w:tcPr>
          <w:p w:rsidR="000751C2" w:rsidRDefault="004F567E">
            <w:pPr>
              <w:spacing w:line="265" w:lineRule="exact"/>
              <w:ind w:left="100"/>
              <w:rPr>
                <w:sz w:val="20"/>
                <w:szCs w:val="20"/>
              </w:rPr>
            </w:pPr>
            <w:r>
              <w:rPr>
                <w:rFonts w:eastAsia="Times New Roman"/>
                <w:sz w:val="24"/>
                <w:szCs w:val="24"/>
              </w:rPr>
              <w:t>Мастер-классы</w:t>
            </w:r>
          </w:p>
        </w:tc>
        <w:tc>
          <w:tcPr>
            <w:tcW w:w="11340" w:type="dxa"/>
            <w:tcBorders>
              <w:bottom w:val="single" w:sz="8" w:space="0" w:color="auto"/>
              <w:right w:val="single" w:sz="8" w:space="0" w:color="auto"/>
            </w:tcBorders>
            <w:vAlign w:val="bottom"/>
          </w:tcPr>
          <w:p w:rsidR="000751C2" w:rsidRDefault="004F567E">
            <w:pPr>
              <w:spacing w:line="265" w:lineRule="exact"/>
              <w:ind w:left="100"/>
              <w:rPr>
                <w:sz w:val="20"/>
                <w:szCs w:val="20"/>
              </w:rPr>
            </w:pPr>
            <w:r>
              <w:rPr>
                <w:rFonts w:eastAsia="Times New Roman"/>
                <w:sz w:val="24"/>
                <w:szCs w:val="24"/>
              </w:rPr>
              <w:t>Овладение практическими навыками совместной партнерской деятельности взрослого и ребенка</w:t>
            </w:r>
          </w:p>
        </w:tc>
      </w:tr>
      <w:tr w:rsidR="000751C2">
        <w:trPr>
          <w:trHeight w:val="264"/>
        </w:trPr>
        <w:tc>
          <w:tcPr>
            <w:tcW w:w="600" w:type="dxa"/>
            <w:tcBorders>
              <w:left w:val="single" w:sz="8" w:space="0" w:color="auto"/>
              <w:bottom w:val="single" w:sz="8" w:space="0" w:color="auto"/>
              <w:right w:val="single" w:sz="8" w:space="0" w:color="auto"/>
            </w:tcBorders>
            <w:vAlign w:val="bottom"/>
          </w:tcPr>
          <w:p w:rsidR="000751C2" w:rsidRDefault="004F567E">
            <w:pPr>
              <w:spacing w:line="264" w:lineRule="exact"/>
              <w:ind w:right="260"/>
              <w:jc w:val="right"/>
              <w:rPr>
                <w:sz w:val="20"/>
                <w:szCs w:val="20"/>
              </w:rPr>
            </w:pPr>
            <w:r>
              <w:rPr>
                <w:rFonts w:eastAsia="Times New Roman"/>
                <w:sz w:val="24"/>
                <w:szCs w:val="24"/>
              </w:rPr>
              <w:t>6</w:t>
            </w:r>
          </w:p>
        </w:tc>
        <w:tc>
          <w:tcPr>
            <w:tcW w:w="2960" w:type="dxa"/>
            <w:tcBorders>
              <w:bottom w:val="single" w:sz="8" w:space="0" w:color="auto"/>
              <w:right w:val="single" w:sz="8" w:space="0" w:color="auto"/>
            </w:tcBorders>
            <w:vAlign w:val="bottom"/>
          </w:tcPr>
          <w:p w:rsidR="000751C2" w:rsidRDefault="004F567E">
            <w:pPr>
              <w:spacing w:line="264" w:lineRule="exact"/>
              <w:ind w:left="100"/>
              <w:rPr>
                <w:sz w:val="20"/>
                <w:szCs w:val="20"/>
              </w:rPr>
            </w:pPr>
            <w:r>
              <w:rPr>
                <w:rFonts w:eastAsia="Times New Roman"/>
                <w:sz w:val="24"/>
                <w:szCs w:val="24"/>
              </w:rPr>
              <w:t>Проектная деятельность</w:t>
            </w:r>
          </w:p>
        </w:tc>
        <w:tc>
          <w:tcPr>
            <w:tcW w:w="11340" w:type="dxa"/>
            <w:tcBorders>
              <w:bottom w:val="single" w:sz="8" w:space="0" w:color="auto"/>
              <w:right w:val="single" w:sz="8" w:space="0" w:color="auto"/>
            </w:tcBorders>
            <w:vAlign w:val="bottom"/>
          </w:tcPr>
          <w:p w:rsidR="000751C2" w:rsidRDefault="004F567E">
            <w:pPr>
              <w:spacing w:line="264" w:lineRule="exact"/>
              <w:ind w:left="100"/>
              <w:rPr>
                <w:sz w:val="20"/>
                <w:szCs w:val="20"/>
              </w:rPr>
            </w:pPr>
            <w:r>
              <w:rPr>
                <w:rFonts w:eastAsia="Times New Roman"/>
                <w:sz w:val="24"/>
                <w:szCs w:val="24"/>
              </w:rPr>
              <w:t>Вовлечение родителей в совместную деятельность</w:t>
            </w:r>
          </w:p>
        </w:tc>
      </w:tr>
      <w:tr w:rsidR="000751C2">
        <w:trPr>
          <w:trHeight w:val="261"/>
        </w:trPr>
        <w:tc>
          <w:tcPr>
            <w:tcW w:w="600" w:type="dxa"/>
            <w:tcBorders>
              <w:left w:val="single" w:sz="8" w:space="0" w:color="auto"/>
              <w:right w:val="single" w:sz="8" w:space="0" w:color="auto"/>
            </w:tcBorders>
            <w:vAlign w:val="bottom"/>
          </w:tcPr>
          <w:p w:rsidR="000751C2" w:rsidRDefault="004F567E">
            <w:pPr>
              <w:spacing w:line="262" w:lineRule="exact"/>
              <w:ind w:right="260"/>
              <w:jc w:val="right"/>
              <w:rPr>
                <w:sz w:val="20"/>
                <w:szCs w:val="20"/>
              </w:rPr>
            </w:pPr>
            <w:r>
              <w:rPr>
                <w:rFonts w:eastAsia="Times New Roman"/>
                <w:sz w:val="24"/>
                <w:szCs w:val="24"/>
              </w:rPr>
              <w:t>7</w:t>
            </w:r>
          </w:p>
        </w:tc>
        <w:tc>
          <w:tcPr>
            <w:tcW w:w="2960" w:type="dxa"/>
            <w:tcBorders>
              <w:right w:val="single" w:sz="8" w:space="0" w:color="auto"/>
            </w:tcBorders>
            <w:vAlign w:val="bottom"/>
          </w:tcPr>
          <w:p w:rsidR="000751C2" w:rsidRDefault="004F567E">
            <w:pPr>
              <w:spacing w:line="262" w:lineRule="exact"/>
              <w:ind w:left="100"/>
              <w:rPr>
                <w:sz w:val="20"/>
                <w:szCs w:val="20"/>
              </w:rPr>
            </w:pPr>
            <w:r>
              <w:rPr>
                <w:rFonts w:eastAsia="Times New Roman"/>
                <w:sz w:val="24"/>
                <w:szCs w:val="24"/>
              </w:rPr>
              <w:t>Совместный досуг</w:t>
            </w:r>
          </w:p>
        </w:tc>
        <w:tc>
          <w:tcPr>
            <w:tcW w:w="11340" w:type="dxa"/>
            <w:tcBorders>
              <w:right w:val="single" w:sz="8" w:space="0" w:color="auto"/>
            </w:tcBorders>
            <w:vAlign w:val="bottom"/>
          </w:tcPr>
          <w:p w:rsidR="000751C2" w:rsidRDefault="004F567E">
            <w:pPr>
              <w:spacing w:line="262" w:lineRule="exact"/>
              <w:ind w:left="100"/>
              <w:rPr>
                <w:sz w:val="20"/>
                <w:szCs w:val="20"/>
              </w:rPr>
            </w:pPr>
            <w:r>
              <w:rPr>
                <w:rFonts w:eastAsia="Times New Roman"/>
                <w:sz w:val="24"/>
                <w:szCs w:val="24"/>
              </w:rPr>
              <w:t>Устанавливать теплые неформальные отношения между педагогами и родителями, а также более</w:t>
            </w:r>
          </w:p>
        </w:tc>
      </w:tr>
      <w:tr w:rsidR="000751C2">
        <w:trPr>
          <w:trHeight w:val="283"/>
        </w:trPr>
        <w:tc>
          <w:tcPr>
            <w:tcW w:w="600" w:type="dxa"/>
            <w:tcBorders>
              <w:left w:val="single" w:sz="8" w:space="0" w:color="auto"/>
              <w:bottom w:val="single" w:sz="8" w:space="0" w:color="auto"/>
              <w:right w:val="single" w:sz="8" w:space="0" w:color="auto"/>
            </w:tcBorders>
            <w:vAlign w:val="bottom"/>
          </w:tcPr>
          <w:p w:rsidR="000751C2" w:rsidRDefault="000751C2">
            <w:pPr>
              <w:rPr>
                <w:sz w:val="24"/>
                <w:szCs w:val="24"/>
              </w:rPr>
            </w:pPr>
          </w:p>
        </w:tc>
        <w:tc>
          <w:tcPr>
            <w:tcW w:w="2960" w:type="dxa"/>
            <w:tcBorders>
              <w:bottom w:val="single" w:sz="8" w:space="0" w:color="auto"/>
              <w:right w:val="single" w:sz="8" w:space="0" w:color="auto"/>
            </w:tcBorders>
            <w:vAlign w:val="bottom"/>
          </w:tcPr>
          <w:p w:rsidR="000751C2" w:rsidRDefault="000751C2">
            <w:pPr>
              <w:rPr>
                <w:sz w:val="24"/>
                <w:szCs w:val="24"/>
              </w:rPr>
            </w:pPr>
          </w:p>
        </w:tc>
        <w:tc>
          <w:tcPr>
            <w:tcW w:w="11340" w:type="dxa"/>
            <w:tcBorders>
              <w:bottom w:val="single" w:sz="8" w:space="0" w:color="auto"/>
              <w:right w:val="single" w:sz="8" w:space="0" w:color="auto"/>
            </w:tcBorders>
            <w:vAlign w:val="bottom"/>
          </w:tcPr>
          <w:p w:rsidR="000751C2" w:rsidRDefault="004F567E">
            <w:pPr>
              <w:ind w:left="100"/>
              <w:rPr>
                <w:sz w:val="20"/>
                <w:szCs w:val="20"/>
              </w:rPr>
            </w:pPr>
            <w:r>
              <w:rPr>
                <w:rFonts w:eastAsia="Times New Roman"/>
                <w:sz w:val="24"/>
                <w:szCs w:val="24"/>
              </w:rPr>
              <w:t>доверительные отношения между родителями и детьми.</w:t>
            </w:r>
          </w:p>
        </w:tc>
      </w:tr>
      <w:tr w:rsidR="000751C2">
        <w:trPr>
          <w:trHeight w:val="257"/>
        </w:trPr>
        <w:tc>
          <w:tcPr>
            <w:tcW w:w="600" w:type="dxa"/>
            <w:tcBorders>
              <w:left w:val="single" w:sz="8" w:space="0" w:color="auto"/>
              <w:right w:val="single" w:sz="8" w:space="0" w:color="auto"/>
            </w:tcBorders>
            <w:vAlign w:val="bottom"/>
          </w:tcPr>
          <w:p w:rsidR="000751C2" w:rsidRDefault="004F567E">
            <w:pPr>
              <w:spacing w:line="257" w:lineRule="exact"/>
              <w:ind w:right="260"/>
              <w:jc w:val="right"/>
              <w:rPr>
                <w:sz w:val="20"/>
                <w:szCs w:val="20"/>
              </w:rPr>
            </w:pPr>
            <w:r>
              <w:rPr>
                <w:rFonts w:eastAsia="Times New Roman"/>
                <w:sz w:val="24"/>
                <w:szCs w:val="24"/>
              </w:rPr>
              <w:t>8</w:t>
            </w:r>
          </w:p>
        </w:tc>
        <w:tc>
          <w:tcPr>
            <w:tcW w:w="2960" w:type="dxa"/>
            <w:tcBorders>
              <w:right w:val="single" w:sz="8" w:space="0" w:color="auto"/>
            </w:tcBorders>
            <w:vAlign w:val="bottom"/>
          </w:tcPr>
          <w:p w:rsidR="000751C2" w:rsidRDefault="004F567E">
            <w:pPr>
              <w:spacing w:line="257" w:lineRule="exact"/>
              <w:ind w:left="100"/>
              <w:rPr>
                <w:sz w:val="20"/>
                <w:szCs w:val="20"/>
              </w:rPr>
            </w:pPr>
            <w:r>
              <w:rPr>
                <w:rFonts w:eastAsia="Times New Roman"/>
                <w:sz w:val="24"/>
                <w:szCs w:val="24"/>
              </w:rPr>
              <w:t>Эпизодические</w:t>
            </w:r>
          </w:p>
        </w:tc>
        <w:tc>
          <w:tcPr>
            <w:tcW w:w="11340" w:type="dxa"/>
            <w:tcBorders>
              <w:right w:val="single" w:sz="8" w:space="0" w:color="auto"/>
            </w:tcBorders>
            <w:vAlign w:val="bottom"/>
          </w:tcPr>
          <w:p w:rsidR="000751C2" w:rsidRDefault="004F567E">
            <w:pPr>
              <w:spacing w:line="257" w:lineRule="exact"/>
              <w:ind w:left="100"/>
              <w:rPr>
                <w:sz w:val="20"/>
                <w:szCs w:val="20"/>
              </w:rPr>
            </w:pPr>
            <w:r>
              <w:rPr>
                <w:rFonts w:eastAsia="Times New Roman"/>
                <w:sz w:val="24"/>
                <w:szCs w:val="24"/>
              </w:rPr>
              <w:t>Предполагают постановку конкретных педагогич</w:t>
            </w:r>
            <w:r w:rsidR="00C52524">
              <w:rPr>
                <w:rFonts w:eastAsia="Times New Roman"/>
                <w:sz w:val="24"/>
                <w:szCs w:val="24"/>
              </w:rPr>
              <w:t>еских</w:t>
            </w:r>
            <w:r>
              <w:rPr>
                <w:rFonts w:eastAsia="Times New Roman"/>
                <w:sz w:val="24"/>
                <w:szCs w:val="24"/>
              </w:rPr>
              <w:t xml:space="preserve">. </w:t>
            </w:r>
            <w:r w:rsidR="00C52524">
              <w:rPr>
                <w:rFonts w:eastAsia="Times New Roman"/>
                <w:sz w:val="24"/>
                <w:szCs w:val="24"/>
              </w:rPr>
              <w:t>З</w:t>
            </w:r>
            <w:r>
              <w:rPr>
                <w:rFonts w:eastAsia="Times New Roman"/>
                <w:sz w:val="24"/>
                <w:szCs w:val="24"/>
              </w:rPr>
              <w:t>адач перед родителями: наблюдение за играми, НОД,</w:t>
            </w:r>
          </w:p>
        </w:tc>
      </w:tr>
      <w:tr w:rsidR="000751C2">
        <w:trPr>
          <w:trHeight w:val="281"/>
        </w:trPr>
        <w:tc>
          <w:tcPr>
            <w:tcW w:w="600" w:type="dxa"/>
            <w:tcBorders>
              <w:left w:val="single" w:sz="8" w:space="0" w:color="auto"/>
              <w:right w:val="single" w:sz="8" w:space="0" w:color="auto"/>
            </w:tcBorders>
            <w:vAlign w:val="bottom"/>
          </w:tcPr>
          <w:p w:rsidR="000751C2" w:rsidRDefault="000751C2">
            <w:pPr>
              <w:rPr>
                <w:sz w:val="24"/>
                <w:szCs w:val="24"/>
              </w:rPr>
            </w:pPr>
          </w:p>
        </w:tc>
        <w:tc>
          <w:tcPr>
            <w:tcW w:w="2960" w:type="dxa"/>
            <w:tcBorders>
              <w:right w:val="single" w:sz="8" w:space="0" w:color="auto"/>
            </w:tcBorders>
            <w:vAlign w:val="bottom"/>
          </w:tcPr>
          <w:p w:rsidR="000751C2" w:rsidRDefault="004F567E">
            <w:pPr>
              <w:ind w:left="100"/>
              <w:rPr>
                <w:sz w:val="20"/>
                <w:szCs w:val="20"/>
              </w:rPr>
            </w:pPr>
            <w:r>
              <w:rPr>
                <w:rFonts w:eastAsia="Times New Roman"/>
                <w:sz w:val="24"/>
                <w:szCs w:val="24"/>
              </w:rPr>
              <w:t>посещения</w:t>
            </w:r>
          </w:p>
        </w:tc>
        <w:tc>
          <w:tcPr>
            <w:tcW w:w="11340" w:type="dxa"/>
            <w:tcBorders>
              <w:right w:val="single" w:sz="8" w:space="0" w:color="auto"/>
            </w:tcBorders>
            <w:vAlign w:val="bottom"/>
          </w:tcPr>
          <w:p w:rsidR="000751C2" w:rsidRDefault="004F567E">
            <w:pPr>
              <w:ind w:left="100"/>
              <w:rPr>
                <w:sz w:val="20"/>
                <w:szCs w:val="20"/>
              </w:rPr>
            </w:pPr>
            <w:r>
              <w:rPr>
                <w:rFonts w:eastAsia="Times New Roman"/>
                <w:sz w:val="24"/>
                <w:szCs w:val="24"/>
              </w:rPr>
              <w:t>поведением ребенка, его взаимоотнош</w:t>
            </w:r>
            <w:r w:rsidR="00C52524">
              <w:rPr>
                <w:rFonts w:eastAsia="Times New Roman"/>
                <w:sz w:val="24"/>
                <w:szCs w:val="24"/>
              </w:rPr>
              <w:t>ений</w:t>
            </w:r>
            <w:r>
              <w:rPr>
                <w:rFonts w:eastAsia="Times New Roman"/>
                <w:sz w:val="24"/>
                <w:szCs w:val="24"/>
              </w:rPr>
              <w:t xml:space="preserve">. </w:t>
            </w:r>
            <w:r w:rsidR="00C52524">
              <w:rPr>
                <w:rFonts w:eastAsia="Times New Roman"/>
                <w:sz w:val="24"/>
                <w:szCs w:val="24"/>
              </w:rPr>
              <w:t>С</w:t>
            </w:r>
            <w:r>
              <w:rPr>
                <w:rFonts w:eastAsia="Times New Roman"/>
                <w:sz w:val="24"/>
                <w:szCs w:val="24"/>
              </w:rPr>
              <w:t>о сверстниками, а также за деятельностью педагога и ознакомление</w:t>
            </w:r>
          </w:p>
        </w:tc>
      </w:tr>
      <w:tr w:rsidR="000751C2">
        <w:trPr>
          <w:trHeight w:val="272"/>
        </w:trPr>
        <w:tc>
          <w:tcPr>
            <w:tcW w:w="600" w:type="dxa"/>
            <w:tcBorders>
              <w:left w:val="single" w:sz="8" w:space="0" w:color="auto"/>
              <w:right w:val="single" w:sz="8" w:space="0" w:color="auto"/>
            </w:tcBorders>
            <w:vAlign w:val="bottom"/>
          </w:tcPr>
          <w:p w:rsidR="000751C2" w:rsidRDefault="000751C2">
            <w:pPr>
              <w:rPr>
                <w:sz w:val="23"/>
                <w:szCs w:val="23"/>
              </w:rPr>
            </w:pPr>
          </w:p>
        </w:tc>
        <w:tc>
          <w:tcPr>
            <w:tcW w:w="2960" w:type="dxa"/>
            <w:tcBorders>
              <w:right w:val="single" w:sz="8" w:space="0" w:color="auto"/>
            </w:tcBorders>
            <w:vAlign w:val="bottom"/>
          </w:tcPr>
          <w:p w:rsidR="000751C2" w:rsidRDefault="000751C2">
            <w:pPr>
              <w:rPr>
                <w:sz w:val="23"/>
                <w:szCs w:val="23"/>
              </w:rPr>
            </w:pPr>
          </w:p>
        </w:tc>
        <w:tc>
          <w:tcPr>
            <w:tcW w:w="11340" w:type="dxa"/>
            <w:tcBorders>
              <w:right w:val="single" w:sz="8" w:space="0" w:color="auto"/>
            </w:tcBorders>
            <w:vAlign w:val="bottom"/>
          </w:tcPr>
          <w:p w:rsidR="000751C2" w:rsidRDefault="004F567E">
            <w:pPr>
              <w:spacing w:line="272" w:lineRule="exact"/>
              <w:ind w:left="100"/>
              <w:rPr>
                <w:sz w:val="20"/>
                <w:szCs w:val="20"/>
              </w:rPr>
            </w:pPr>
            <w:r>
              <w:rPr>
                <w:rFonts w:eastAsia="Times New Roman"/>
                <w:sz w:val="24"/>
                <w:szCs w:val="24"/>
              </w:rPr>
              <w:t>с режимом жизни детского сада; у родителей появляется возможность увидеть своего ребенка в обстановке,</w:t>
            </w:r>
          </w:p>
        </w:tc>
      </w:tr>
      <w:tr w:rsidR="000751C2" w:rsidTr="00C52524">
        <w:trPr>
          <w:trHeight w:val="287"/>
        </w:trPr>
        <w:tc>
          <w:tcPr>
            <w:tcW w:w="600" w:type="dxa"/>
            <w:tcBorders>
              <w:left w:val="single" w:sz="8" w:space="0" w:color="auto"/>
              <w:right w:val="single" w:sz="8" w:space="0" w:color="auto"/>
            </w:tcBorders>
            <w:vAlign w:val="bottom"/>
          </w:tcPr>
          <w:p w:rsidR="000751C2" w:rsidRDefault="000751C2">
            <w:pPr>
              <w:rPr>
                <w:sz w:val="24"/>
                <w:szCs w:val="24"/>
              </w:rPr>
            </w:pPr>
          </w:p>
        </w:tc>
        <w:tc>
          <w:tcPr>
            <w:tcW w:w="2960" w:type="dxa"/>
            <w:tcBorders>
              <w:right w:val="single" w:sz="8" w:space="0" w:color="auto"/>
            </w:tcBorders>
            <w:vAlign w:val="bottom"/>
          </w:tcPr>
          <w:p w:rsidR="000751C2" w:rsidRDefault="000751C2">
            <w:pPr>
              <w:rPr>
                <w:sz w:val="24"/>
                <w:szCs w:val="24"/>
              </w:rPr>
            </w:pPr>
          </w:p>
        </w:tc>
        <w:tc>
          <w:tcPr>
            <w:tcW w:w="11340" w:type="dxa"/>
            <w:tcBorders>
              <w:right w:val="single" w:sz="8" w:space="0" w:color="auto"/>
            </w:tcBorders>
            <w:vAlign w:val="bottom"/>
          </w:tcPr>
          <w:p w:rsidR="000751C2" w:rsidRDefault="004F567E">
            <w:pPr>
              <w:ind w:left="100"/>
              <w:rPr>
                <w:sz w:val="20"/>
                <w:szCs w:val="20"/>
              </w:rPr>
            </w:pPr>
            <w:r>
              <w:rPr>
                <w:rFonts w:eastAsia="Times New Roman"/>
                <w:sz w:val="24"/>
                <w:szCs w:val="24"/>
              </w:rPr>
              <w:t>отличной от домашней</w:t>
            </w:r>
          </w:p>
        </w:tc>
      </w:tr>
      <w:tr w:rsidR="00C52524">
        <w:trPr>
          <w:trHeight w:val="287"/>
        </w:trPr>
        <w:tc>
          <w:tcPr>
            <w:tcW w:w="600" w:type="dxa"/>
            <w:tcBorders>
              <w:left w:val="single" w:sz="8" w:space="0" w:color="auto"/>
              <w:bottom w:val="single" w:sz="8" w:space="0" w:color="auto"/>
              <w:right w:val="single" w:sz="8" w:space="0" w:color="auto"/>
            </w:tcBorders>
            <w:vAlign w:val="bottom"/>
          </w:tcPr>
          <w:p w:rsidR="00C52524" w:rsidRDefault="00C52524">
            <w:pPr>
              <w:rPr>
                <w:sz w:val="24"/>
                <w:szCs w:val="24"/>
              </w:rPr>
            </w:pPr>
          </w:p>
        </w:tc>
        <w:tc>
          <w:tcPr>
            <w:tcW w:w="2960" w:type="dxa"/>
            <w:tcBorders>
              <w:bottom w:val="single" w:sz="8" w:space="0" w:color="auto"/>
              <w:right w:val="single" w:sz="8" w:space="0" w:color="auto"/>
            </w:tcBorders>
            <w:vAlign w:val="bottom"/>
          </w:tcPr>
          <w:p w:rsidR="00C52524" w:rsidRDefault="00C52524">
            <w:pPr>
              <w:rPr>
                <w:sz w:val="24"/>
                <w:szCs w:val="24"/>
              </w:rPr>
            </w:pPr>
          </w:p>
        </w:tc>
        <w:tc>
          <w:tcPr>
            <w:tcW w:w="11340" w:type="dxa"/>
            <w:tcBorders>
              <w:bottom w:val="single" w:sz="8" w:space="0" w:color="auto"/>
              <w:right w:val="single" w:sz="8" w:space="0" w:color="auto"/>
            </w:tcBorders>
            <w:vAlign w:val="bottom"/>
          </w:tcPr>
          <w:p w:rsidR="00C52524" w:rsidRDefault="00C52524">
            <w:pPr>
              <w:ind w:left="100"/>
              <w:rPr>
                <w:rFonts w:eastAsia="Times New Roman"/>
                <w:sz w:val="24"/>
                <w:szCs w:val="24"/>
              </w:rPr>
            </w:pPr>
          </w:p>
        </w:tc>
      </w:tr>
    </w:tbl>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BE1D98" w:rsidP="00BE1D98">
      <w:pPr>
        <w:spacing w:line="200" w:lineRule="exact"/>
        <w:ind w:left="7200"/>
        <w:rPr>
          <w:sz w:val="20"/>
          <w:szCs w:val="20"/>
        </w:rPr>
      </w:pPr>
      <w:r>
        <w:rPr>
          <w:sz w:val="20"/>
          <w:szCs w:val="20"/>
        </w:rPr>
        <w:t>99</w:t>
      </w: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pPr>
        <w:spacing w:line="200" w:lineRule="exact"/>
        <w:rPr>
          <w:sz w:val="20"/>
          <w:szCs w:val="20"/>
        </w:rPr>
      </w:pPr>
    </w:p>
    <w:p w:rsidR="000751C2" w:rsidRDefault="000751C2" w:rsidP="00C26120">
      <w:pPr>
        <w:spacing w:line="200" w:lineRule="exact"/>
        <w:ind w:left="6691"/>
        <w:rPr>
          <w:sz w:val="20"/>
          <w:szCs w:val="20"/>
        </w:rPr>
      </w:pPr>
    </w:p>
    <w:p w:rsidR="000751C2" w:rsidRDefault="000751C2" w:rsidP="00C26120">
      <w:pPr>
        <w:spacing w:line="200" w:lineRule="exact"/>
        <w:ind w:left="6691"/>
        <w:rPr>
          <w:sz w:val="20"/>
          <w:szCs w:val="20"/>
        </w:rPr>
      </w:pPr>
    </w:p>
    <w:p w:rsidR="000751C2" w:rsidRDefault="000751C2">
      <w:pPr>
        <w:spacing w:line="200" w:lineRule="exact"/>
        <w:rPr>
          <w:sz w:val="20"/>
          <w:szCs w:val="20"/>
        </w:rPr>
      </w:pPr>
    </w:p>
    <w:p w:rsidR="000751C2" w:rsidRDefault="000751C2">
      <w:pPr>
        <w:spacing w:line="245" w:lineRule="exact"/>
        <w:rPr>
          <w:sz w:val="20"/>
          <w:szCs w:val="20"/>
        </w:rPr>
      </w:pPr>
    </w:p>
    <w:p w:rsidR="000751C2" w:rsidRDefault="000751C2">
      <w:pPr>
        <w:ind w:right="-19"/>
        <w:jc w:val="center"/>
        <w:rPr>
          <w:sz w:val="20"/>
          <w:szCs w:val="20"/>
        </w:rPr>
      </w:pPr>
    </w:p>
    <w:p w:rsidR="000751C2" w:rsidRDefault="000751C2">
      <w:pPr>
        <w:sectPr w:rsidR="000751C2">
          <w:pgSz w:w="16840" w:h="11904" w:orient="landscape"/>
          <w:pgMar w:top="1223" w:right="1080" w:bottom="900" w:left="720" w:header="0" w:footer="0" w:gutter="0"/>
          <w:cols w:space="720" w:equalWidth="0">
            <w:col w:w="15040"/>
          </w:cols>
        </w:sectPr>
      </w:pPr>
    </w:p>
    <w:p w:rsidR="004F567E" w:rsidRPr="00142CD6" w:rsidRDefault="00142CD6" w:rsidP="00142CD6">
      <w:pPr>
        <w:jc w:val="center"/>
        <w:rPr>
          <w:sz w:val="36"/>
        </w:rPr>
      </w:pPr>
      <w:r w:rsidRPr="00142CD6">
        <w:rPr>
          <w:sz w:val="36"/>
        </w:rPr>
        <w:lastRenderedPageBreak/>
        <w:t>Приложение</w:t>
      </w:r>
    </w:p>
    <w:p w:rsidR="00142CD6" w:rsidRDefault="00142CD6">
      <w:pPr>
        <w:jc w:val="center"/>
        <w:rPr>
          <w:sz w:val="36"/>
        </w:rPr>
      </w:pPr>
    </w:p>
    <w:p w:rsidR="00142CD6" w:rsidRDefault="00142CD6" w:rsidP="00142CD6">
      <w:pPr>
        <w:rPr>
          <w:sz w:val="36"/>
        </w:rPr>
      </w:pPr>
    </w:p>
    <w:p w:rsidR="00142CD6" w:rsidRPr="004F62C3" w:rsidRDefault="00142CD6" w:rsidP="00142CD6">
      <w:pPr>
        <w:spacing w:line="234" w:lineRule="auto"/>
        <w:ind w:left="2480" w:right="1820" w:hanging="388"/>
        <w:rPr>
          <w:sz w:val="20"/>
          <w:szCs w:val="20"/>
        </w:rPr>
      </w:pPr>
      <w:r w:rsidRPr="004F62C3">
        <w:rPr>
          <w:b/>
          <w:bCs/>
          <w:sz w:val="28"/>
          <w:szCs w:val="28"/>
        </w:rPr>
        <w:t>Примерный календарь тематических недель (праздников, событий, проектов и т.д.)</w:t>
      </w:r>
    </w:p>
    <w:p w:rsidR="00142CD6" w:rsidRPr="004F62C3" w:rsidRDefault="00142CD6" w:rsidP="00142CD6">
      <w:pPr>
        <w:spacing w:line="309"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780"/>
        <w:gridCol w:w="2360"/>
        <w:gridCol w:w="3660"/>
        <w:gridCol w:w="2660"/>
      </w:tblGrid>
      <w:tr w:rsidR="00142CD6" w:rsidTr="008839A4">
        <w:trPr>
          <w:trHeight w:val="329"/>
        </w:trPr>
        <w:tc>
          <w:tcPr>
            <w:tcW w:w="780" w:type="dxa"/>
            <w:tcBorders>
              <w:top w:val="single" w:sz="8" w:space="0" w:color="auto"/>
              <w:left w:val="single" w:sz="8" w:space="0" w:color="auto"/>
              <w:right w:val="single" w:sz="8" w:space="0" w:color="auto"/>
            </w:tcBorders>
            <w:vAlign w:val="bottom"/>
          </w:tcPr>
          <w:p w:rsidR="00142CD6" w:rsidRDefault="00142CD6" w:rsidP="008839A4">
            <w:pPr>
              <w:jc w:val="center"/>
              <w:rPr>
                <w:sz w:val="20"/>
                <w:szCs w:val="20"/>
              </w:rPr>
            </w:pPr>
            <w:r>
              <w:rPr>
                <w:b/>
                <w:bCs/>
                <w:sz w:val="28"/>
                <w:szCs w:val="28"/>
              </w:rPr>
              <w:t>№</w:t>
            </w:r>
          </w:p>
        </w:tc>
        <w:tc>
          <w:tcPr>
            <w:tcW w:w="2360" w:type="dxa"/>
            <w:tcBorders>
              <w:top w:val="single" w:sz="8" w:space="0" w:color="auto"/>
              <w:right w:val="single" w:sz="8" w:space="0" w:color="auto"/>
            </w:tcBorders>
            <w:vAlign w:val="bottom"/>
          </w:tcPr>
          <w:p w:rsidR="00142CD6" w:rsidRDefault="00142CD6" w:rsidP="008839A4">
            <w:pPr>
              <w:jc w:val="center"/>
              <w:rPr>
                <w:sz w:val="20"/>
                <w:szCs w:val="20"/>
              </w:rPr>
            </w:pPr>
            <w:r>
              <w:rPr>
                <w:b/>
                <w:bCs/>
                <w:sz w:val="28"/>
                <w:szCs w:val="28"/>
              </w:rPr>
              <w:t>Дата</w:t>
            </w:r>
          </w:p>
        </w:tc>
        <w:tc>
          <w:tcPr>
            <w:tcW w:w="3660" w:type="dxa"/>
            <w:tcBorders>
              <w:top w:val="single" w:sz="8" w:space="0" w:color="auto"/>
              <w:right w:val="single" w:sz="8" w:space="0" w:color="auto"/>
            </w:tcBorders>
            <w:vAlign w:val="bottom"/>
          </w:tcPr>
          <w:p w:rsidR="00142CD6" w:rsidRDefault="00142CD6" w:rsidP="008839A4">
            <w:pPr>
              <w:ind w:left="680"/>
              <w:rPr>
                <w:sz w:val="20"/>
                <w:szCs w:val="20"/>
              </w:rPr>
            </w:pPr>
            <w:r>
              <w:rPr>
                <w:b/>
                <w:bCs/>
                <w:sz w:val="28"/>
                <w:szCs w:val="28"/>
              </w:rPr>
              <w:t>Примерные темы</w:t>
            </w:r>
          </w:p>
        </w:tc>
        <w:tc>
          <w:tcPr>
            <w:tcW w:w="2660" w:type="dxa"/>
            <w:tcBorders>
              <w:top w:val="single" w:sz="8" w:space="0" w:color="auto"/>
              <w:right w:val="single" w:sz="8" w:space="0" w:color="auto"/>
            </w:tcBorders>
            <w:vAlign w:val="bottom"/>
          </w:tcPr>
          <w:p w:rsidR="00142CD6" w:rsidRDefault="00142CD6" w:rsidP="008839A4">
            <w:pPr>
              <w:jc w:val="center"/>
              <w:rPr>
                <w:sz w:val="20"/>
                <w:szCs w:val="20"/>
              </w:rPr>
            </w:pPr>
            <w:r>
              <w:rPr>
                <w:b/>
                <w:bCs/>
                <w:sz w:val="28"/>
                <w:szCs w:val="28"/>
              </w:rPr>
              <w:t>Итоговое</w:t>
            </w:r>
          </w:p>
        </w:tc>
      </w:tr>
      <w:tr w:rsidR="00142CD6" w:rsidTr="008839A4">
        <w:trPr>
          <w:trHeight w:val="323"/>
        </w:trPr>
        <w:tc>
          <w:tcPr>
            <w:tcW w:w="780" w:type="dxa"/>
            <w:tcBorders>
              <w:left w:val="single" w:sz="8" w:space="0" w:color="auto"/>
              <w:bottom w:val="single" w:sz="8" w:space="0" w:color="auto"/>
              <w:right w:val="single" w:sz="8" w:space="0" w:color="auto"/>
            </w:tcBorders>
            <w:vAlign w:val="bottom"/>
          </w:tcPr>
          <w:p w:rsidR="00142CD6" w:rsidRDefault="00142CD6" w:rsidP="008839A4"/>
        </w:tc>
        <w:tc>
          <w:tcPr>
            <w:tcW w:w="2360" w:type="dxa"/>
            <w:tcBorders>
              <w:bottom w:val="single" w:sz="8" w:space="0" w:color="auto"/>
              <w:right w:val="single" w:sz="8" w:space="0" w:color="auto"/>
            </w:tcBorders>
            <w:vAlign w:val="bottom"/>
          </w:tcPr>
          <w:p w:rsidR="00142CD6" w:rsidRDefault="00142CD6" w:rsidP="008839A4">
            <w:pPr>
              <w:jc w:val="center"/>
              <w:rPr>
                <w:sz w:val="20"/>
                <w:szCs w:val="20"/>
              </w:rPr>
            </w:pPr>
            <w:r>
              <w:rPr>
                <w:b/>
                <w:bCs/>
                <w:sz w:val="28"/>
                <w:szCs w:val="28"/>
              </w:rPr>
              <w:t>проведения</w:t>
            </w:r>
          </w:p>
        </w:tc>
        <w:tc>
          <w:tcPr>
            <w:tcW w:w="3660" w:type="dxa"/>
            <w:tcBorders>
              <w:bottom w:val="single" w:sz="8" w:space="0" w:color="auto"/>
              <w:right w:val="single" w:sz="8" w:space="0" w:color="auto"/>
            </w:tcBorders>
            <w:vAlign w:val="bottom"/>
          </w:tcPr>
          <w:p w:rsidR="00142CD6" w:rsidRDefault="00142CD6" w:rsidP="008839A4"/>
        </w:tc>
        <w:tc>
          <w:tcPr>
            <w:tcW w:w="2660" w:type="dxa"/>
            <w:tcBorders>
              <w:bottom w:val="single" w:sz="8" w:space="0" w:color="auto"/>
              <w:right w:val="single" w:sz="8" w:space="0" w:color="auto"/>
            </w:tcBorders>
            <w:vAlign w:val="bottom"/>
          </w:tcPr>
          <w:p w:rsidR="00142CD6" w:rsidRDefault="00142CD6" w:rsidP="008839A4">
            <w:pPr>
              <w:jc w:val="center"/>
              <w:rPr>
                <w:sz w:val="20"/>
                <w:szCs w:val="20"/>
              </w:rPr>
            </w:pPr>
            <w:r>
              <w:rPr>
                <w:b/>
                <w:bCs/>
                <w:w w:val="99"/>
                <w:sz w:val="28"/>
                <w:szCs w:val="28"/>
              </w:rPr>
              <w:t>мероприятие</w:t>
            </w:r>
          </w:p>
        </w:tc>
      </w:tr>
      <w:tr w:rsidR="00142CD6" w:rsidTr="008839A4">
        <w:trPr>
          <w:trHeight w:val="305"/>
        </w:trPr>
        <w:tc>
          <w:tcPr>
            <w:tcW w:w="780" w:type="dxa"/>
            <w:tcBorders>
              <w:left w:val="single" w:sz="8" w:space="0" w:color="auto"/>
              <w:right w:val="single" w:sz="8" w:space="0" w:color="auto"/>
            </w:tcBorders>
            <w:vAlign w:val="bottom"/>
          </w:tcPr>
          <w:p w:rsidR="00142CD6" w:rsidRDefault="00142CD6" w:rsidP="008839A4">
            <w:pPr>
              <w:spacing w:line="305" w:lineRule="exact"/>
              <w:ind w:right="140"/>
              <w:jc w:val="right"/>
              <w:rPr>
                <w:sz w:val="20"/>
                <w:szCs w:val="20"/>
              </w:rPr>
            </w:pPr>
            <w:r>
              <w:rPr>
                <w:sz w:val="28"/>
                <w:szCs w:val="28"/>
              </w:rPr>
              <w:t>1.</w:t>
            </w:r>
          </w:p>
        </w:tc>
        <w:tc>
          <w:tcPr>
            <w:tcW w:w="2360" w:type="dxa"/>
            <w:tcBorders>
              <w:right w:val="single" w:sz="8" w:space="0" w:color="auto"/>
            </w:tcBorders>
            <w:vAlign w:val="bottom"/>
          </w:tcPr>
          <w:p w:rsidR="00142CD6" w:rsidRDefault="00142CD6" w:rsidP="008839A4">
            <w:pPr>
              <w:spacing w:line="305" w:lineRule="exact"/>
              <w:ind w:left="100"/>
              <w:rPr>
                <w:sz w:val="20"/>
                <w:szCs w:val="20"/>
              </w:rPr>
            </w:pPr>
            <w:r>
              <w:rPr>
                <w:sz w:val="28"/>
                <w:szCs w:val="28"/>
              </w:rPr>
              <w:t>1 неделя</w:t>
            </w:r>
          </w:p>
        </w:tc>
        <w:tc>
          <w:tcPr>
            <w:tcW w:w="3660" w:type="dxa"/>
            <w:tcBorders>
              <w:right w:val="single" w:sz="8" w:space="0" w:color="auto"/>
            </w:tcBorders>
            <w:vAlign w:val="bottom"/>
          </w:tcPr>
          <w:p w:rsidR="00142CD6" w:rsidRDefault="00142CD6" w:rsidP="008839A4">
            <w:pPr>
              <w:spacing w:line="305" w:lineRule="exact"/>
              <w:ind w:left="100"/>
              <w:rPr>
                <w:sz w:val="20"/>
                <w:szCs w:val="20"/>
              </w:rPr>
            </w:pPr>
            <w:r>
              <w:rPr>
                <w:sz w:val="28"/>
                <w:szCs w:val="28"/>
              </w:rPr>
              <w:t>«До свидания, лето»</w:t>
            </w:r>
          </w:p>
        </w:tc>
        <w:tc>
          <w:tcPr>
            <w:tcW w:w="2660" w:type="dxa"/>
            <w:tcBorders>
              <w:right w:val="single" w:sz="8" w:space="0" w:color="auto"/>
            </w:tcBorders>
            <w:vAlign w:val="bottom"/>
          </w:tcPr>
          <w:p w:rsidR="00142CD6" w:rsidRDefault="00142CD6" w:rsidP="008839A4">
            <w:pPr>
              <w:spacing w:line="305" w:lineRule="exact"/>
              <w:ind w:left="80"/>
              <w:rPr>
                <w:sz w:val="20"/>
                <w:szCs w:val="20"/>
              </w:rPr>
            </w:pPr>
            <w:r>
              <w:rPr>
                <w:sz w:val="28"/>
                <w:szCs w:val="28"/>
              </w:rPr>
              <w:t>Праздник «День</w:t>
            </w:r>
          </w:p>
        </w:tc>
      </w:tr>
      <w:tr w:rsidR="00142CD6" w:rsidTr="008839A4">
        <w:trPr>
          <w:trHeight w:val="328"/>
        </w:trPr>
        <w:tc>
          <w:tcPr>
            <w:tcW w:w="780" w:type="dxa"/>
            <w:tcBorders>
              <w:left w:val="single" w:sz="8" w:space="0" w:color="auto"/>
              <w:bottom w:val="single" w:sz="8" w:space="0" w:color="auto"/>
              <w:right w:val="single" w:sz="8" w:space="0" w:color="auto"/>
            </w:tcBorders>
            <w:vAlign w:val="bottom"/>
          </w:tcPr>
          <w:p w:rsidR="00142CD6" w:rsidRDefault="00142CD6" w:rsidP="008839A4"/>
        </w:tc>
        <w:tc>
          <w:tcPr>
            <w:tcW w:w="2360" w:type="dxa"/>
            <w:tcBorders>
              <w:bottom w:val="single" w:sz="8" w:space="0" w:color="auto"/>
              <w:right w:val="single" w:sz="8" w:space="0" w:color="auto"/>
            </w:tcBorders>
            <w:vAlign w:val="bottom"/>
          </w:tcPr>
          <w:p w:rsidR="00142CD6" w:rsidRDefault="00142CD6" w:rsidP="008839A4">
            <w:pPr>
              <w:ind w:left="100"/>
              <w:rPr>
                <w:sz w:val="20"/>
                <w:szCs w:val="20"/>
              </w:rPr>
            </w:pPr>
            <w:r>
              <w:rPr>
                <w:sz w:val="28"/>
                <w:szCs w:val="28"/>
              </w:rPr>
              <w:t>сентября</w:t>
            </w:r>
          </w:p>
        </w:tc>
        <w:tc>
          <w:tcPr>
            <w:tcW w:w="3660" w:type="dxa"/>
            <w:tcBorders>
              <w:bottom w:val="single" w:sz="8" w:space="0" w:color="auto"/>
              <w:right w:val="single" w:sz="8" w:space="0" w:color="auto"/>
            </w:tcBorders>
            <w:vAlign w:val="bottom"/>
          </w:tcPr>
          <w:p w:rsidR="00142CD6" w:rsidRDefault="00142CD6" w:rsidP="008839A4"/>
        </w:tc>
        <w:tc>
          <w:tcPr>
            <w:tcW w:w="2660" w:type="dxa"/>
            <w:tcBorders>
              <w:bottom w:val="single" w:sz="8" w:space="0" w:color="auto"/>
              <w:right w:val="single" w:sz="8" w:space="0" w:color="auto"/>
            </w:tcBorders>
            <w:vAlign w:val="bottom"/>
          </w:tcPr>
          <w:p w:rsidR="00142CD6" w:rsidRDefault="00142CD6" w:rsidP="008839A4">
            <w:pPr>
              <w:ind w:left="80"/>
              <w:rPr>
                <w:sz w:val="20"/>
                <w:szCs w:val="20"/>
              </w:rPr>
            </w:pPr>
            <w:r>
              <w:rPr>
                <w:sz w:val="28"/>
                <w:szCs w:val="28"/>
              </w:rPr>
              <w:t>Знаний»</w:t>
            </w:r>
          </w:p>
        </w:tc>
      </w:tr>
    </w:tbl>
    <w:p w:rsidR="00142CD6" w:rsidRDefault="00142CD6" w:rsidP="00142CD6">
      <w:pPr>
        <w:spacing w:line="103" w:lineRule="exact"/>
        <w:rPr>
          <w:sz w:val="20"/>
          <w:szCs w:val="20"/>
        </w:rPr>
      </w:pPr>
    </w:p>
    <w:tbl>
      <w:tblPr>
        <w:tblW w:w="9520" w:type="dxa"/>
        <w:tblInd w:w="150" w:type="dxa"/>
        <w:tblLayout w:type="fixed"/>
        <w:tblCellMar>
          <w:left w:w="0" w:type="dxa"/>
          <w:right w:w="0" w:type="dxa"/>
        </w:tblCellMar>
        <w:tblLook w:val="04A0" w:firstRow="1" w:lastRow="0" w:firstColumn="1" w:lastColumn="0" w:noHBand="0" w:noVBand="1"/>
      </w:tblPr>
      <w:tblGrid>
        <w:gridCol w:w="60"/>
        <w:gridCol w:w="720"/>
        <w:gridCol w:w="60"/>
        <w:gridCol w:w="200"/>
        <w:gridCol w:w="60"/>
        <w:gridCol w:w="2040"/>
        <w:gridCol w:w="60"/>
        <w:gridCol w:w="3600"/>
        <w:gridCol w:w="60"/>
        <w:gridCol w:w="320"/>
        <w:gridCol w:w="2280"/>
        <w:gridCol w:w="30"/>
        <w:gridCol w:w="20"/>
        <w:gridCol w:w="10"/>
      </w:tblGrid>
      <w:tr w:rsidR="00142CD6" w:rsidTr="00142CD6">
        <w:trPr>
          <w:gridAfter w:val="1"/>
          <w:wAfter w:w="10" w:type="dxa"/>
          <w:trHeight w:val="290"/>
        </w:trPr>
        <w:tc>
          <w:tcPr>
            <w:tcW w:w="780" w:type="dxa"/>
            <w:gridSpan w:val="2"/>
            <w:tcBorders>
              <w:top w:val="single" w:sz="8" w:space="0" w:color="auto"/>
              <w:left w:val="single" w:sz="8" w:space="0" w:color="auto"/>
              <w:right w:val="single" w:sz="8" w:space="0" w:color="auto"/>
            </w:tcBorders>
            <w:vAlign w:val="bottom"/>
          </w:tcPr>
          <w:p w:rsidR="00142CD6" w:rsidRDefault="00142CD6" w:rsidP="008839A4">
            <w:pPr>
              <w:spacing w:line="290" w:lineRule="exact"/>
              <w:jc w:val="center"/>
              <w:rPr>
                <w:sz w:val="20"/>
                <w:szCs w:val="20"/>
              </w:rPr>
            </w:pPr>
            <w:r>
              <w:rPr>
                <w:sz w:val="28"/>
                <w:szCs w:val="28"/>
              </w:rPr>
              <w:t>2.</w:t>
            </w:r>
          </w:p>
        </w:tc>
        <w:tc>
          <w:tcPr>
            <w:tcW w:w="260" w:type="dxa"/>
            <w:gridSpan w:val="2"/>
            <w:tcBorders>
              <w:top w:val="single" w:sz="8" w:space="0" w:color="auto"/>
            </w:tcBorders>
            <w:vAlign w:val="bottom"/>
          </w:tcPr>
          <w:p w:rsidR="00142CD6" w:rsidRDefault="00142CD6" w:rsidP="008839A4">
            <w:pPr>
              <w:spacing w:line="290" w:lineRule="exact"/>
              <w:ind w:left="100"/>
              <w:rPr>
                <w:sz w:val="20"/>
                <w:szCs w:val="20"/>
              </w:rPr>
            </w:pPr>
            <w:r>
              <w:rPr>
                <w:w w:val="99"/>
                <w:sz w:val="28"/>
                <w:szCs w:val="28"/>
              </w:rPr>
              <w:t>2</w:t>
            </w:r>
          </w:p>
        </w:tc>
        <w:tc>
          <w:tcPr>
            <w:tcW w:w="2100" w:type="dxa"/>
            <w:gridSpan w:val="2"/>
            <w:tcBorders>
              <w:top w:val="single" w:sz="8" w:space="0" w:color="auto"/>
              <w:right w:val="single" w:sz="8" w:space="0" w:color="auto"/>
            </w:tcBorders>
            <w:vAlign w:val="bottom"/>
          </w:tcPr>
          <w:p w:rsidR="00142CD6" w:rsidRDefault="00142CD6" w:rsidP="008839A4">
            <w:pPr>
              <w:spacing w:line="290" w:lineRule="exact"/>
              <w:ind w:left="40"/>
              <w:rPr>
                <w:sz w:val="20"/>
                <w:szCs w:val="20"/>
              </w:rPr>
            </w:pPr>
            <w:r>
              <w:rPr>
                <w:sz w:val="28"/>
                <w:szCs w:val="28"/>
              </w:rPr>
              <w:t>неделя</w:t>
            </w:r>
          </w:p>
        </w:tc>
        <w:tc>
          <w:tcPr>
            <w:tcW w:w="3660" w:type="dxa"/>
            <w:gridSpan w:val="2"/>
            <w:tcBorders>
              <w:top w:val="single" w:sz="8" w:space="0" w:color="auto"/>
              <w:right w:val="single" w:sz="8" w:space="0" w:color="auto"/>
            </w:tcBorders>
            <w:vAlign w:val="bottom"/>
          </w:tcPr>
          <w:p w:rsidR="00142CD6" w:rsidRPr="004F62C3" w:rsidRDefault="00142CD6" w:rsidP="008839A4">
            <w:pPr>
              <w:spacing w:line="290" w:lineRule="exact"/>
              <w:ind w:left="100"/>
              <w:rPr>
                <w:sz w:val="20"/>
                <w:szCs w:val="20"/>
              </w:rPr>
            </w:pPr>
            <w:r w:rsidRPr="004F62C3">
              <w:rPr>
                <w:sz w:val="28"/>
                <w:szCs w:val="28"/>
              </w:rPr>
              <w:t>«Мой, дом, мой город, моя</w:t>
            </w:r>
          </w:p>
        </w:tc>
        <w:tc>
          <w:tcPr>
            <w:tcW w:w="380" w:type="dxa"/>
            <w:gridSpan w:val="2"/>
            <w:tcBorders>
              <w:top w:val="single" w:sz="8" w:space="0" w:color="auto"/>
            </w:tcBorders>
            <w:vAlign w:val="bottom"/>
          </w:tcPr>
          <w:p w:rsidR="00142CD6" w:rsidRDefault="00142CD6" w:rsidP="008839A4">
            <w:pPr>
              <w:ind w:left="80"/>
              <w:rPr>
                <w:sz w:val="20"/>
                <w:szCs w:val="20"/>
              </w:rPr>
            </w:pPr>
            <w:r>
              <w:t>1.</w:t>
            </w:r>
          </w:p>
        </w:tc>
        <w:tc>
          <w:tcPr>
            <w:tcW w:w="2280" w:type="dxa"/>
            <w:tcBorders>
              <w:top w:val="single" w:sz="8" w:space="0" w:color="auto"/>
              <w:right w:val="single" w:sz="8" w:space="0" w:color="auto"/>
            </w:tcBorders>
            <w:vAlign w:val="bottom"/>
          </w:tcPr>
          <w:p w:rsidR="00142CD6" w:rsidRDefault="00142CD6" w:rsidP="008839A4">
            <w:pPr>
              <w:ind w:left="60"/>
              <w:rPr>
                <w:sz w:val="20"/>
                <w:szCs w:val="20"/>
              </w:rPr>
            </w:pPr>
            <w:r>
              <w:t>Выставка -</w:t>
            </w:r>
            <w:proofErr w:type="spellStart"/>
            <w:r>
              <w:t>квилинг</w:t>
            </w:r>
            <w:proofErr w:type="spellEnd"/>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98"/>
        </w:trPr>
        <w:tc>
          <w:tcPr>
            <w:tcW w:w="780" w:type="dxa"/>
            <w:gridSpan w:val="2"/>
            <w:tcBorders>
              <w:left w:val="single" w:sz="8" w:space="0" w:color="auto"/>
              <w:right w:val="single" w:sz="8" w:space="0" w:color="auto"/>
            </w:tcBorders>
            <w:vAlign w:val="bottom"/>
          </w:tcPr>
          <w:p w:rsidR="00142CD6" w:rsidRDefault="00142CD6" w:rsidP="008839A4"/>
        </w:tc>
        <w:tc>
          <w:tcPr>
            <w:tcW w:w="2360" w:type="dxa"/>
            <w:gridSpan w:val="4"/>
            <w:tcBorders>
              <w:right w:val="single" w:sz="8" w:space="0" w:color="auto"/>
            </w:tcBorders>
            <w:vAlign w:val="bottom"/>
          </w:tcPr>
          <w:p w:rsidR="00142CD6" w:rsidRDefault="00142CD6" w:rsidP="008839A4">
            <w:pPr>
              <w:spacing w:line="297" w:lineRule="exact"/>
              <w:ind w:left="100"/>
              <w:rPr>
                <w:sz w:val="20"/>
                <w:szCs w:val="20"/>
              </w:rPr>
            </w:pPr>
            <w:r>
              <w:rPr>
                <w:sz w:val="28"/>
                <w:szCs w:val="28"/>
              </w:rPr>
              <w:t>сентября</w:t>
            </w:r>
          </w:p>
        </w:tc>
        <w:tc>
          <w:tcPr>
            <w:tcW w:w="3660" w:type="dxa"/>
            <w:gridSpan w:val="2"/>
            <w:tcBorders>
              <w:right w:val="single" w:sz="8" w:space="0" w:color="auto"/>
            </w:tcBorders>
            <w:vAlign w:val="bottom"/>
          </w:tcPr>
          <w:p w:rsidR="00142CD6" w:rsidRDefault="00142CD6" w:rsidP="008839A4">
            <w:pPr>
              <w:spacing w:line="297" w:lineRule="exact"/>
              <w:ind w:left="100"/>
              <w:rPr>
                <w:sz w:val="20"/>
                <w:szCs w:val="20"/>
              </w:rPr>
            </w:pPr>
            <w:r>
              <w:rPr>
                <w:sz w:val="28"/>
                <w:szCs w:val="28"/>
              </w:rPr>
              <w:t>страна»</w:t>
            </w:r>
          </w:p>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pPr>
              <w:spacing w:line="264" w:lineRule="exact"/>
              <w:ind w:left="60"/>
              <w:rPr>
                <w:sz w:val="20"/>
                <w:szCs w:val="20"/>
              </w:rPr>
            </w:pPr>
            <w:r>
              <w:t>«Поделки из</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67"/>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5"/>
                <w:szCs w:val="5"/>
              </w:rPr>
            </w:pPr>
          </w:p>
        </w:tc>
        <w:tc>
          <w:tcPr>
            <w:tcW w:w="260" w:type="dxa"/>
            <w:gridSpan w:val="2"/>
            <w:tcBorders>
              <w:bottom w:val="single" w:sz="8" w:space="0" w:color="auto"/>
            </w:tcBorders>
            <w:vAlign w:val="bottom"/>
          </w:tcPr>
          <w:p w:rsidR="00142CD6" w:rsidRDefault="00142CD6" w:rsidP="008839A4">
            <w:pPr>
              <w:rPr>
                <w:sz w:val="5"/>
                <w:szCs w:val="5"/>
              </w:rPr>
            </w:pPr>
          </w:p>
        </w:tc>
        <w:tc>
          <w:tcPr>
            <w:tcW w:w="2100" w:type="dxa"/>
            <w:gridSpan w:val="2"/>
            <w:tcBorders>
              <w:bottom w:val="single" w:sz="8" w:space="0" w:color="auto"/>
              <w:right w:val="single" w:sz="8" w:space="0" w:color="auto"/>
            </w:tcBorders>
            <w:vAlign w:val="bottom"/>
          </w:tcPr>
          <w:p w:rsidR="00142CD6" w:rsidRDefault="00142CD6" w:rsidP="008839A4">
            <w:pPr>
              <w:rPr>
                <w:sz w:val="5"/>
                <w:szCs w:val="5"/>
              </w:rPr>
            </w:pPr>
          </w:p>
        </w:tc>
        <w:tc>
          <w:tcPr>
            <w:tcW w:w="3660" w:type="dxa"/>
            <w:gridSpan w:val="2"/>
            <w:tcBorders>
              <w:bottom w:val="single" w:sz="8" w:space="0" w:color="auto"/>
              <w:right w:val="single" w:sz="8" w:space="0" w:color="auto"/>
            </w:tcBorders>
            <w:vAlign w:val="bottom"/>
          </w:tcPr>
          <w:p w:rsidR="00142CD6" w:rsidRDefault="00142CD6" w:rsidP="008839A4">
            <w:pPr>
              <w:rPr>
                <w:sz w:val="5"/>
                <w:szCs w:val="5"/>
              </w:rPr>
            </w:pPr>
          </w:p>
        </w:tc>
        <w:tc>
          <w:tcPr>
            <w:tcW w:w="380" w:type="dxa"/>
            <w:gridSpan w:val="2"/>
            <w:vAlign w:val="bottom"/>
          </w:tcPr>
          <w:p w:rsidR="00142CD6" w:rsidRDefault="00142CD6" w:rsidP="008839A4">
            <w:pPr>
              <w:rPr>
                <w:sz w:val="5"/>
                <w:szCs w:val="5"/>
              </w:rPr>
            </w:pPr>
          </w:p>
        </w:tc>
        <w:tc>
          <w:tcPr>
            <w:tcW w:w="2280" w:type="dxa"/>
            <w:vMerge w:val="restart"/>
            <w:tcBorders>
              <w:right w:val="single" w:sz="8" w:space="0" w:color="auto"/>
            </w:tcBorders>
            <w:vAlign w:val="bottom"/>
          </w:tcPr>
          <w:p w:rsidR="00142CD6" w:rsidRDefault="00142CD6" w:rsidP="008839A4">
            <w:pPr>
              <w:spacing w:line="255" w:lineRule="exact"/>
              <w:ind w:left="60"/>
              <w:rPr>
                <w:sz w:val="20"/>
                <w:szCs w:val="20"/>
              </w:rPr>
            </w:pPr>
            <w:r>
              <w:t>овощей и фруктов»</w:t>
            </w:r>
          </w:p>
        </w:tc>
        <w:tc>
          <w:tcPr>
            <w:tcW w:w="30" w:type="dxa"/>
            <w:vMerge w:val="restart"/>
            <w:vAlign w:val="bottom"/>
          </w:tcPr>
          <w:p w:rsidR="00142CD6" w:rsidRDefault="00142CD6" w:rsidP="008839A4">
            <w:pPr>
              <w:rPr>
                <w:sz w:val="5"/>
                <w:szCs w:val="5"/>
              </w:rPr>
            </w:pPr>
          </w:p>
        </w:tc>
        <w:tc>
          <w:tcPr>
            <w:tcW w:w="20" w:type="dxa"/>
            <w:vAlign w:val="bottom"/>
          </w:tcPr>
          <w:p w:rsidR="00142CD6" w:rsidRDefault="00142CD6" w:rsidP="008839A4">
            <w:pPr>
              <w:rPr>
                <w:sz w:val="1"/>
                <w:szCs w:val="1"/>
              </w:rPr>
            </w:pPr>
          </w:p>
        </w:tc>
      </w:tr>
      <w:tr w:rsidR="00142CD6" w:rsidTr="00142CD6">
        <w:trPr>
          <w:gridAfter w:val="1"/>
          <w:wAfter w:w="10" w:type="dxa"/>
          <w:trHeight w:val="167"/>
        </w:trPr>
        <w:tc>
          <w:tcPr>
            <w:tcW w:w="780" w:type="dxa"/>
            <w:gridSpan w:val="2"/>
            <w:vMerge w:val="restart"/>
            <w:tcBorders>
              <w:left w:val="single" w:sz="8" w:space="0" w:color="auto"/>
              <w:right w:val="single" w:sz="8" w:space="0" w:color="auto"/>
            </w:tcBorders>
            <w:vAlign w:val="bottom"/>
          </w:tcPr>
          <w:p w:rsidR="00142CD6" w:rsidRDefault="00142CD6" w:rsidP="008839A4">
            <w:pPr>
              <w:spacing w:line="304" w:lineRule="exact"/>
              <w:jc w:val="center"/>
              <w:rPr>
                <w:sz w:val="20"/>
                <w:szCs w:val="20"/>
              </w:rPr>
            </w:pPr>
            <w:r>
              <w:rPr>
                <w:sz w:val="28"/>
                <w:szCs w:val="28"/>
              </w:rPr>
              <w:t>3.</w:t>
            </w:r>
          </w:p>
        </w:tc>
        <w:tc>
          <w:tcPr>
            <w:tcW w:w="260" w:type="dxa"/>
            <w:gridSpan w:val="2"/>
            <w:vMerge w:val="restart"/>
            <w:vAlign w:val="bottom"/>
          </w:tcPr>
          <w:p w:rsidR="00142CD6" w:rsidRDefault="00142CD6" w:rsidP="008839A4">
            <w:pPr>
              <w:spacing w:line="304" w:lineRule="exact"/>
              <w:ind w:left="100"/>
              <w:rPr>
                <w:sz w:val="20"/>
                <w:szCs w:val="20"/>
              </w:rPr>
            </w:pPr>
            <w:r>
              <w:rPr>
                <w:w w:val="99"/>
                <w:sz w:val="28"/>
                <w:szCs w:val="28"/>
              </w:rPr>
              <w:t>3</w:t>
            </w:r>
          </w:p>
        </w:tc>
        <w:tc>
          <w:tcPr>
            <w:tcW w:w="2100" w:type="dxa"/>
            <w:gridSpan w:val="2"/>
            <w:vMerge w:val="restart"/>
            <w:tcBorders>
              <w:right w:val="single" w:sz="8" w:space="0" w:color="auto"/>
            </w:tcBorders>
            <w:vAlign w:val="bottom"/>
          </w:tcPr>
          <w:p w:rsidR="00142CD6" w:rsidRDefault="00142CD6" w:rsidP="008839A4">
            <w:pPr>
              <w:spacing w:line="304" w:lineRule="exact"/>
              <w:ind w:left="40"/>
              <w:rPr>
                <w:sz w:val="20"/>
                <w:szCs w:val="20"/>
              </w:rPr>
            </w:pPr>
            <w:r>
              <w:rPr>
                <w:sz w:val="28"/>
                <w:szCs w:val="28"/>
              </w:rPr>
              <w:t>неделя</w:t>
            </w:r>
          </w:p>
        </w:tc>
        <w:tc>
          <w:tcPr>
            <w:tcW w:w="3660" w:type="dxa"/>
            <w:gridSpan w:val="2"/>
            <w:vMerge w:val="restart"/>
            <w:tcBorders>
              <w:right w:val="single" w:sz="8" w:space="0" w:color="auto"/>
            </w:tcBorders>
            <w:vAlign w:val="bottom"/>
          </w:tcPr>
          <w:p w:rsidR="00142CD6" w:rsidRDefault="00142CD6" w:rsidP="008839A4">
            <w:pPr>
              <w:spacing w:line="304" w:lineRule="exact"/>
              <w:ind w:left="100"/>
              <w:rPr>
                <w:sz w:val="20"/>
                <w:szCs w:val="20"/>
              </w:rPr>
            </w:pPr>
            <w:r>
              <w:rPr>
                <w:sz w:val="28"/>
                <w:szCs w:val="28"/>
              </w:rPr>
              <w:t>«Урожай»</w:t>
            </w:r>
          </w:p>
        </w:tc>
        <w:tc>
          <w:tcPr>
            <w:tcW w:w="380" w:type="dxa"/>
            <w:gridSpan w:val="2"/>
            <w:vAlign w:val="bottom"/>
          </w:tcPr>
          <w:p w:rsidR="00142CD6" w:rsidRDefault="00142CD6" w:rsidP="008839A4">
            <w:pPr>
              <w:rPr>
                <w:sz w:val="14"/>
                <w:szCs w:val="14"/>
              </w:rPr>
            </w:pPr>
          </w:p>
        </w:tc>
        <w:tc>
          <w:tcPr>
            <w:tcW w:w="2280" w:type="dxa"/>
            <w:vMerge/>
            <w:tcBorders>
              <w:right w:val="single" w:sz="8" w:space="0" w:color="auto"/>
            </w:tcBorders>
            <w:vAlign w:val="bottom"/>
          </w:tcPr>
          <w:p w:rsidR="00142CD6" w:rsidRDefault="00142CD6" w:rsidP="008839A4">
            <w:pPr>
              <w:rPr>
                <w:sz w:val="14"/>
                <w:szCs w:val="14"/>
              </w:rPr>
            </w:pPr>
          </w:p>
        </w:tc>
        <w:tc>
          <w:tcPr>
            <w:tcW w:w="30" w:type="dxa"/>
            <w:vMerge/>
            <w:vAlign w:val="bottom"/>
          </w:tcPr>
          <w:p w:rsidR="00142CD6" w:rsidRDefault="00142CD6" w:rsidP="008839A4">
            <w:pPr>
              <w:rPr>
                <w:sz w:val="14"/>
                <w:szCs w:val="14"/>
              </w:rPr>
            </w:pPr>
          </w:p>
        </w:tc>
        <w:tc>
          <w:tcPr>
            <w:tcW w:w="20" w:type="dxa"/>
            <w:vAlign w:val="bottom"/>
          </w:tcPr>
          <w:p w:rsidR="00142CD6" w:rsidRDefault="00142CD6" w:rsidP="008839A4">
            <w:pPr>
              <w:rPr>
                <w:sz w:val="1"/>
                <w:szCs w:val="1"/>
              </w:rPr>
            </w:pPr>
          </w:p>
        </w:tc>
      </w:tr>
      <w:tr w:rsidR="00142CD6" w:rsidTr="00142CD6">
        <w:trPr>
          <w:gridAfter w:val="1"/>
          <w:wAfter w:w="10" w:type="dxa"/>
          <w:trHeight w:val="137"/>
        </w:trPr>
        <w:tc>
          <w:tcPr>
            <w:tcW w:w="780" w:type="dxa"/>
            <w:gridSpan w:val="2"/>
            <w:vMerge/>
            <w:tcBorders>
              <w:left w:val="single" w:sz="8" w:space="0" w:color="auto"/>
              <w:right w:val="single" w:sz="8" w:space="0" w:color="auto"/>
            </w:tcBorders>
            <w:vAlign w:val="bottom"/>
          </w:tcPr>
          <w:p w:rsidR="00142CD6" w:rsidRDefault="00142CD6" w:rsidP="008839A4">
            <w:pPr>
              <w:rPr>
                <w:sz w:val="11"/>
                <w:szCs w:val="11"/>
              </w:rPr>
            </w:pPr>
          </w:p>
        </w:tc>
        <w:tc>
          <w:tcPr>
            <w:tcW w:w="260" w:type="dxa"/>
            <w:gridSpan w:val="2"/>
            <w:vMerge/>
            <w:vAlign w:val="bottom"/>
          </w:tcPr>
          <w:p w:rsidR="00142CD6" w:rsidRDefault="00142CD6" w:rsidP="008839A4">
            <w:pPr>
              <w:rPr>
                <w:sz w:val="11"/>
                <w:szCs w:val="11"/>
              </w:rPr>
            </w:pPr>
          </w:p>
        </w:tc>
        <w:tc>
          <w:tcPr>
            <w:tcW w:w="2100" w:type="dxa"/>
            <w:gridSpan w:val="2"/>
            <w:vMerge/>
            <w:tcBorders>
              <w:right w:val="single" w:sz="8" w:space="0" w:color="auto"/>
            </w:tcBorders>
            <w:vAlign w:val="bottom"/>
          </w:tcPr>
          <w:p w:rsidR="00142CD6" w:rsidRDefault="00142CD6" w:rsidP="008839A4">
            <w:pPr>
              <w:rPr>
                <w:sz w:val="11"/>
                <w:szCs w:val="11"/>
              </w:rPr>
            </w:pPr>
          </w:p>
        </w:tc>
        <w:tc>
          <w:tcPr>
            <w:tcW w:w="3660" w:type="dxa"/>
            <w:gridSpan w:val="2"/>
            <w:vMerge/>
            <w:tcBorders>
              <w:right w:val="single" w:sz="8" w:space="0" w:color="auto"/>
            </w:tcBorders>
            <w:vAlign w:val="bottom"/>
          </w:tcPr>
          <w:p w:rsidR="00142CD6" w:rsidRDefault="00142CD6" w:rsidP="008839A4">
            <w:pPr>
              <w:rPr>
                <w:sz w:val="11"/>
                <w:szCs w:val="11"/>
              </w:rPr>
            </w:pPr>
          </w:p>
        </w:tc>
        <w:tc>
          <w:tcPr>
            <w:tcW w:w="380" w:type="dxa"/>
            <w:gridSpan w:val="2"/>
            <w:vMerge w:val="restart"/>
            <w:vAlign w:val="bottom"/>
          </w:tcPr>
          <w:p w:rsidR="00142CD6" w:rsidRDefault="00142CD6" w:rsidP="008839A4">
            <w:pPr>
              <w:spacing w:line="264" w:lineRule="exact"/>
              <w:ind w:left="80"/>
              <w:rPr>
                <w:sz w:val="20"/>
                <w:szCs w:val="20"/>
              </w:rPr>
            </w:pPr>
            <w:r>
              <w:t>2.</w:t>
            </w:r>
          </w:p>
        </w:tc>
        <w:tc>
          <w:tcPr>
            <w:tcW w:w="2280" w:type="dxa"/>
            <w:vMerge w:val="restart"/>
            <w:tcBorders>
              <w:right w:val="single" w:sz="8" w:space="0" w:color="auto"/>
            </w:tcBorders>
            <w:vAlign w:val="bottom"/>
          </w:tcPr>
          <w:p w:rsidR="00142CD6" w:rsidRDefault="00142CD6" w:rsidP="008839A4">
            <w:pPr>
              <w:spacing w:line="264" w:lineRule="exact"/>
              <w:ind w:left="60"/>
              <w:rPr>
                <w:sz w:val="20"/>
                <w:szCs w:val="20"/>
              </w:rPr>
            </w:pPr>
            <w:r>
              <w:t>Выставка рисунков</w:t>
            </w:r>
          </w:p>
        </w:tc>
        <w:tc>
          <w:tcPr>
            <w:tcW w:w="30" w:type="dxa"/>
            <w:vAlign w:val="bottom"/>
          </w:tcPr>
          <w:p w:rsidR="00142CD6" w:rsidRDefault="00142CD6" w:rsidP="008839A4">
            <w:pPr>
              <w:rPr>
                <w:sz w:val="11"/>
                <w:szCs w:val="11"/>
              </w:rPr>
            </w:pPr>
          </w:p>
        </w:tc>
        <w:tc>
          <w:tcPr>
            <w:tcW w:w="20" w:type="dxa"/>
            <w:vAlign w:val="bottom"/>
          </w:tcPr>
          <w:p w:rsidR="00142CD6" w:rsidRDefault="00142CD6" w:rsidP="008839A4">
            <w:pPr>
              <w:rPr>
                <w:sz w:val="1"/>
                <w:szCs w:val="1"/>
              </w:rPr>
            </w:pPr>
          </w:p>
        </w:tc>
      </w:tr>
      <w:tr w:rsidR="00142CD6" w:rsidTr="00142CD6">
        <w:trPr>
          <w:gridAfter w:val="1"/>
          <w:wAfter w:w="10" w:type="dxa"/>
          <w:trHeight w:val="127"/>
        </w:trPr>
        <w:tc>
          <w:tcPr>
            <w:tcW w:w="780" w:type="dxa"/>
            <w:gridSpan w:val="2"/>
            <w:tcBorders>
              <w:left w:val="single" w:sz="8" w:space="0" w:color="auto"/>
              <w:right w:val="single" w:sz="8" w:space="0" w:color="auto"/>
            </w:tcBorders>
            <w:vAlign w:val="bottom"/>
          </w:tcPr>
          <w:p w:rsidR="00142CD6" w:rsidRDefault="00142CD6" w:rsidP="008839A4">
            <w:pPr>
              <w:rPr>
                <w:sz w:val="11"/>
                <w:szCs w:val="11"/>
              </w:rPr>
            </w:pPr>
          </w:p>
        </w:tc>
        <w:tc>
          <w:tcPr>
            <w:tcW w:w="2360" w:type="dxa"/>
            <w:gridSpan w:val="4"/>
            <w:vMerge w:val="restart"/>
            <w:tcBorders>
              <w:right w:val="single" w:sz="8" w:space="0" w:color="auto"/>
            </w:tcBorders>
            <w:vAlign w:val="bottom"/>
          </w:tcPr>
          <w:p w:rsidR="00142CD6" w:rsidRDefault="00142CD6" w:rsidP="008839A4">
            <w:pPr>
              <w:ind w:left="100"/>
              <w:rPr>
                <w:sz w:val="20"/>
                <w:szCs w:val="20"/>
              </w:rPr>
            </w:pPr>
            <w:r>
              <w:rPr>
                <w:sz w:val="28"/>
                <w:szCs w:val="28"/>
              </w:rPr>
              <w:t>сентября</w:t>
            </w:r>
          </w:p>
        </w:tc>
        <w:tc>
          <w:tcPr>
            <w:tcW w:w="3660" w:type="dxa"/>
            <w:gridSpan w:val="2"/>
            <w:tcBorders>
              <w:right w:val="single" w:sz="8" w:space="0" w:color="auto"/>
            </w:tcBorders>
            <w:vAlign w:val="bottom"/>
          </w:tcPr>
          <w:p w:rsidR="00142CD6" w:rsidRDefault="00142CD6" w:rsidP="008839A4">
            <w:pPr>
              <w:rPr>
                <w:sz w:val="11"/>
                <w:szCs w:val="11"/>
              </w:rPr>
            </w:pPr>
          </w:p>
        </w:tc>
        <w:tc>
          <w:tcPr>
            <w:tcW w:w="380" w:type="dxa"/>
            <w:gridSpan w:val="2"/>
            <w:vMerge/>
            <w:vAlign w:val="bottom"/>
          </w:tcPr>
          <w:p w:rsidR="00142CD6" w:rsidRDefault="00142CD6" w:rsidP="008839A4">
            <w:pPr>
              <w:rPr>
                <w:sz w:val="11"/>
                <w:szCs w:val="11"/>
              </w:rPr>
            </w:pPr>
          </w:p>
        </w:tc>
        <w:tc>
          <w:tcPr>
            <w:tcW w:w="2280" w:type="dxa"/>
            <w:vMerge/>
            <w:tcBorders>
              <w:right w:val="single" w:sz="8" w:space="0" w:color="auto"/>
            </w:tcBorders>
            <w:vAlign w:val="bottom"/>
          </w:tcPr>
          <w:p w:rsidR="00142CD6" w:rsidRDefault="00142CD6" w:rsidP="008839A4">
            <w:pPr>
              <w:rPr>
                <w:sz w:val="11"/>
                <w:szCs w:val="11"/>
              </w:rPr>
            </w:pPr>
          </w:p>
        </w:tc>
        <w:tc>
          <w:tcPr>
            <w:tcW w:w="30" w:type="dxa"/>
            <w:vAlign w:val="bottom"/>
          </w:tcPr>
          <w:p w:rsidR="00142CD6" w:rsidRDefault="00142CD6" w:rsidP="008839A4">
            <w:pPr>
              <w:rPr>
                <w:sz w:val="11"/>
                <w:szCs w:val="11"/>
              </w:rPr>
            </w:pPr>
          </w:p>
        </w:tc>
        <w:tc>
          <w:tcPr>
            <w:tcW w:w="20" w:type="dxa"/>
            <w:vAlign w:val="bottom"/>
          </w:tcPr>
          <w:p w:rsidR="00142CD6" w:rsidRDefault="00142CD6" w:rsidP="008839A4">
            <w:pPr>
              <w:rPr>
                <w:sz w:val="1"/>
                <w:szCs w:val="1"/>
              </w:rPr>
            </w:pPr>
          </w:p>
        </w:tc>
      </w:tr>
      <w:tr w:rsidR="00142CD6" w:rsidTr="00142CD6">
        <w:trPr>
          <w:gridAfter w:val="1"/>
          <w:wAfter w:w="10" w:type="dxa"/>
          <w:trHeight w:val="195"/>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16"/>
                <w:szCs w:val="16"/>
              </w:rPr>
            </w:pPr>
          </w:p>
        </w:tc>
        <w:tc>
          <w:tcPr>
            <w:tcW w:w="2360" w:type="dxa"/>
            <w:gridSpan w:val="4"/>
            <w:vMerge/>
            <w:tcBorders>
              <w:bottom w:val="single" w:sz="8" w:space="0" w:color="auto"/>
              <w:right w:val="single" w:sz="8" w:space="0" w:color="auto"/>
            </w:tcBorders>
            <w:vAlign w:val="bottom"/>
          </w:tcPr>
          <w:p w:rsidR="00142CD6" w:rsidRDefault="00142CD6" w:rsidP="008839A4">
            <w:pPr>
              <w:rPr>
                <w:sz w:val="16"/>
                <w:szCs w:val="16"/>
              </w:rPr>
            </w:pPr>
          </w:p>
        </w:tc>
        <w:tc>
          <w:tcPr>
            <w:tcW w:w="3660" w:type="dxa"/>
            <w:gridSpan w:val="2"/>
            <w:tcBorders>
              <w:bottom w:val="single" w:sz="8" w:space="0" w:color="auto"/>
              <w:right w:val="single" w:sz="8" w:space="0" w:color="auto"/>
            </w:tcBorders>
            <w:vAlign w:val="bottom"/>
          </w:tcPr>
          <w:p w:rsidR="00142CD6" w:rsidRDefault="00142CD6" w:rsidP="008839A4">
            <w:pPr>
              <w:rPr>
                <w:sz w:val="16"/>
                <w:szCs w:val="16"/>
              </w:rPr>
            </w:pPr>
          </w:p>
        </w:tc>
        <w:tc>
          <w:tcPr>
            <w:tcW w:w="380" w:type="dxa"/>
            <w:gridSpan w:val="2"/>
            <w:vAlign w:val="bottom"/>
          </w:tcPr>
          <w:p w:rsidR="00142CD6" w:rsidRDefault="00142CD6" w:rsidP="008839A4">
            <w:pPr>
              <w:rPr>
                <w:sz w:val="16"/>
                <w:szCs w:val="16"/>
              </w:rPr>
            </w:pPr>
          </w:p>
        </w:tc>
        <w:tc>
          <w:tcPr>
            <w:tcW w:w="2280" w:type="dxa"/>
            <w:vMerge w:val="restart"/>
            <w:tcBorders>
              <w:right w:val="single" w:sz="8" w:space="0" w:color="auto"/>
            </w:tcBorders>
            <w:vAlign w:val="bottom"/>
          </w:tcPr>
          <w:p w:rsidR="00142CD6" w:rsidRDefault="00142CD6" w:rsidP="008839A4">
            <w:pPr>
              <w:ind w:left="60"/>
              <w:rPr>
                <w:sz w:val="20"/>
                <w:szCs w:val="20"/>
              </w:rPr>
            </w:pPr>
            <w:r>
              <w:t>«Золотая осень»</w:t>
            </w:r>
          </w:p>
        </w:tc>
        <w:tc>
          <w:tcPr>
            <w:tcW w:w="30" w:type="dxa"/>
            <w:vAlign w:val="bottom"/>
          </w:tcPr>
          <w:p w:rsidR="00142CD6" w:rsidRDefault="00142CD6" w:rsidP="008839A4">
            <w:pPr>
              <w:rPr>
                <w:sz w:val="16"/>
                <w:szCs w:val="16"/>
              </w:rPr>
            </w:pPr>
          </w:p>
        </w:tc>
        <w:tc>
          <w:tcPr>
            <w:tcW w:w="20" w:type="dxa"/>
            <w:vAlign w:val="bottom"/>
          </w:tcPr>
          <w:p w:rsidR="00142CD6" w:rsidRDefault="00142CD6" w:rsidP="008839A4">
            <w:pPr>
              <w:rPr>
                <w:sz w:val="1"/>
                <w:szCs w:val="1"/>
              </w:rPr>
            </w:pPr>
          </w:p>
        </w:tc>
      </w:tr>
      <w:tr w:rsidR="00142CD6" w:rsidTr="00142CD6">
        <w:trPr>
          <w:gridAfter w:val="1"/>
          <w:wAfter w:w="10" w:type="dxa"/>
          <w:trHeight w:val="61"/>
        </w:trPr>
        <w:tc>
          <w:tcPr>
            <w:tcW w:w="780" w:type="dxa"/>
            <w:gridSpan w:val="2"/>
            <w:vMerge w:val="restart"/>
            <w:tcBorders>
              <w:left w:val="single" w:sz="8" w:space="0" w:color="auto"/>
              <w:right w:val="single" w:sz="8" w:space="0" w:color="auto"/>
            </w:tcBorders>
            <w:vAlign w:val="bottom"/>
          </w:tcPr>
          <w:p w:rsidR="00142CD6" w:rsidRDefault="00142CD6" w:rsidP="008839A4">
            <w:pPr>
              <w:spacing w:line="313" w:lineRule="exact"/>
              <w:jc w:val="center"/>
              <w:rPr>
                <w:sz w:val="20"/>
                <w:szCs w:val="20"/>
              </w:rPr>
            </w:pPr>
            <w:r>
              <w:rPr>
                <w:sz w:val="28"/>
                <w:szCs w:val="28"/>
              </w:rPr>
              <w:t>4.</w:t>
            </w:r>
          </w:p>
        </w:tc>
        <w:tc>
          <w:tcPr>
            <w:tcW w:w="2360" w:type="dxa"/>
            <w:gridSpan w:val="4"/>
            <w:vMerge w:val="restart"/>
            <w:tcBorders>
              <w:right w:val="single" w:sz="8" w:space="0" w:color="auto"/>
            </w:tcBorders>
            <w:vAlign w:val="bottom"/>
          </w:tcPr>
          <w:p w:rsidR="00142CD6" w:rsidRDefault="00142CD6" w:rsidP="008839A4">
            <w:pPr>
              <w:spacing w:line="313" w:lineRule="exact"/>
              <w:ind w:left="160"/>
              <w:rPr>
                <w:sz w:val="20"/>
                <w:szCs w:val="20"/>
              </w:rPr>
            </w:pPr>
            <w:r>
              <w:rPr>
                <w:sz w:val="28"/>
                <w:szCs w:val="28"/>
              </w:rPr>
              <w:t>4 неделя</w:t>
            </w:r>
          </w:p>
        </w:tc>
        <w:tc>
          <w:tcPr>
            <w:tcW w:w="3660" w:type="dxa"/>
            <w:gridSpan w:val="2"/>
            <w:vMerge w:val="restart"/>
            <w:tcBorders>
              <w:right w:val="single" w:sz="8" w:space="0" w:color="auto"/>
            </w:tcBorders>
            <w:vAlign w:val="bottom"/>
          </w:tcPr>
          <w:p w:rsidR="00142CD6" w:rsidRDefault="00142CD6" w:rsidP="008839A4">
            <w:pPr>
              <w:spacing w:line="313" w:lineRule="exact"/>
              <w:ind w:left="100"/>
              <w:rPr>
                <w:sz w:val="20"/>
                <w:szCs w:val="20"/>
              </w:rPr>
            </w:pPr>
            <w:r>
              <w:rPr>
                <w:sz w:val="28"/>
                <w:szCs w:val="28"/>
              </w:rPr>
              <w:t>«Краски осени»</w:t>
            </w:r>
          </w:p>
        </w:tc>
        <w:tc>
          <w:tcPr>
            <w:tcW w:w="380" w:type="dxa"/>
            <w:gridSpan w:val="2"/>
            <w:vAlign w:val="bottom"/>
          </w:tcPr>
          <w:p w:rsidR="00142CD6" w:rsidRDefault="00142CD6" w:rsidP="008839A4">
            <w:pPr>
              <w:rPr>
                <w:sz w:val="5"/>
                <w:szCs w:val="5"/>
              </w:rPr>
            </w:pPr>
          </w:p>
        </w:tc>
        <w:tc>
          <w:tcPr>
            <w:tcW w:w="2280" w:type="dxa"/>
            <w:vMerge/>
            <w:tcBorders>
              <w:right w:val="single" w:sz="8" w:space="0" w:color="auto"/>
            </w:tcBorders>
            <w:vAlign w:val="bottom"/>
          </w:tcPr>
          <w:p w:rsidR="00142CD6" w:rsidRDefault="00142CD6" w:rsidP="008839A4">
            <w:pPr>
              <w:rPr>
                <w:sz w:val="5"/>
                <w:szCs w:val="5"/>
              </w:rPr>
            </w:pPr>
          </w:p>
        </w:tc>
        <w:tc>
          <w:tcPr>
            <w:tcW w:w="30" w:type="dxa"/>
            <w:vAlign w:val="bottom"/>
          </w:tcPr>
          <w:p w:rsidR="00142CD6" w:rsidRDefault="00142CD6" w:rsidP="008839A4">
            <w:pPr>
              <w:rPr>
                <w:sz w:val="5"/>
                <w:szCs w:val="5"/>
              </w:rPr>
            </w:pPr>
          </w:p>
        </w:tc>
        <w:tc>
          <w:tcPr>
            <w:tcW w:w="20" w:type="dxa"/>
            <w:vAlign w:val="bottom"/>
          </w:tcPr>
          <w:p w:rsidR="00142CD6" w:rsidRDefault="00142CD6" w:rsidP="008839A4">
            <w:pPr>
              <w:rPr>
                <w:sz w:val="1"/>
                <w:szCs w:val="1"/>
              </w:rPr>
            </w:pPr>
          </w:p>
        </w:tc>
      </w:tr>
      <w:tr w:rsidR="00142CD6" w:rsidTr="00142CD6">
        <w:trPr>
          <w:gridAfter w:val="1"/>
          <w:wAfter w:w="10" w:type="dxa"/>
          <w:trHeight w:val="252"/>
        </w:trPr>
        <w:tc>
          <w:tcPr>
            <w:tcW w:w="780" w:type="dxa"/>
            <w:gridSpan w:val="2"/>
            <w:vMerge/>
            <w:tcBorders>
              <w:left w:val="single" w:sz="8" w:space="0" w:color="auto"/>
              <w:right w:val="single" w:sz="8" w:space="0" w:color="auto"/>
            </w:tcBorders>
            <w:vAlign w:val="bottom"/>
          </w:tcPr>
          <w:p w:rsidR="00142CD6" w:rsidRDefault="00142CD6" w:rsidP="008839A4">
            <w:pPr>
              <w:rPr>
                <w:sz w:val="21"/>
                <w:szCs w:val="21"/>
              </w:rPr>
            </w:pPr>
          </w:p>
        </w:tc>
        <w:tc>
          <w:tcPr>
            <w:tcW w:w="2360" w:type="dxa"/>
            <w:gridSpan w:val="4"/>
            <w:vMerge/>
            <w:tcBorders>
              <w:right w:val="single" w:sz="8" w:space="0" w:color="auto"/>
            </w:tcBorders>
            <w:vAlign w:val="bottom"/>
          </w:tcPr>
          <w:p w:rsidR="00142CD6" w:rsidRDefault="00142CD6" w:rsidP="008839A4">
            <w:pPr>
              <w:rPr>
                <w:sz w:val="21"/>
                <w:szCs w:val="21"/>
              </w:rPr>
            </w:pPr>
          </w:p>
        </w:tc>
        <w:tc>
          <w:tcPr>
            <w:tcW w:w="3660" w:type="dxa"/>
            <w:gridSpan w:val="2"/>
            <w:vMerge/>
            <w:tcBorders>
              <w:right w:val="single" w:sz="8" w:space="0" w:color="auto"/>
            </w:tcBorders>
            <w:vAlign w:val="bottom"/>
          </w:tcPr>
          <w:p w:rsidR="00142CD6" w:rsidRDefault="00142CD6" w:rsidP="008839A4">
            <w:pPr>
              <w:rPr>
                <w:sz w:val="21"/>
                <w:szCs w:val="21"/>
              </w:rPr>
            </w:pPr>
          </w:p>
        </w:tc>
        <w:tc>
          <w:tcPr>
            <w:tcW w:w="380" w:type="dxa"/>
            <w:gridSpan w:val="2"/>
            <w:vAlign w:val="bottom"/>
          </w:tcPr>
          <w:p w:rsidR="00142CD6" w:rsidRDefault="00142CD6" w:rsidP="008839A4">
            <w:pPr>
              <w:rPr>
                <w:sz w:val="21"/>
                <w:szCs w:val="21"/>
              </w:rPr>
            </w:pPr>
          </w:p>
        </w:tc>
        <w:tc>
          <w:tcPr>
            <w:tcW w:w="2280" w:type="dxa"/>
            <w:tcBorders>
              <w:right w:val="single" w:sz="8" w:space="0" w:color="auto"/>
            </w:tcBorders>
            <w:vAlign w:val="bottom"/>
          </w:tcPr>
          <w:p w:rsidR="00142CD6" w:rsidRDefault="00142CD6" w:rsidP="008839A4">
            <w:pPr>
              <w:rPr>
                <w:sz w:val="21"/>
                <w:szCs w:val="21"/>
              </w:rPr>
            </w:pPr>
          </w:p>
        </w:tc>
        <w:tc>
          <w:tcPr>
            <w:tcW w:w="30" w:type="dxa"/>
            <w:vAlign w:val="bottom"/>
          </w:tcPr>
          <w:p w:rsidR="00142CD6" w:rsidRDefault="00142CD6" w:rsidP="008839A4">
            <w:pPr>
              <w:rPr>
                <w:sz w:val="21"/>
                <w:szCs w:val="21"/>
              </w:rPr>
            </w:pPr>
          </w:p>
        </w:tc>
        <w:tc>
          <w:tcPr>
            <w:tcW w:w="20" w:type="dxa"/>
            <w:vAlign w:val="bottom"/>
          </w:tcPr>
          <w:p w:rsidR="00142CD6" w:rsidRDefault="00142CD6" w:rsidP="008839A4">
            <w:pPr>
              <w:rPr>
                <w:sz w:val="1"/>
                <w:szCs w:val="1"/>
              </w:rPr>
            </w:pPr>
          </w:p>
        </w:tc>
      </w:tr>
      <w:tr w:rsidR="00142CD6" w:rsidTr="00142CD6">
        <w:trPr>
          <w:gridAfter w:val="1"/>
          <w:wAfter w:w="10" w:type="dxa"/>
          <w:trHeight w:val="325"/>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360" w:type="dxa"/>
            <w:gridSpan w:val="4"/>
            <w:tcBorders>
              <w:bottom w:val="single" w:sz="8" w:space="0" w:color="auto"/>
              <w:right w:val="single" w:sz="8" w:space="0" w:color="auto"/>
            </w:tcBorders>
            <w:vAlign w:val="bottom"/>
          </w:tcPr>
          <w:p w:rsidR="00142CD6" w:rsidRDefault="00142CD6" w:rsidP="008839A4">
            <w:pPr>
              <w:ind w:left="100"/>
              <w:rPr>
                <w:sz w:val="20"/>
                <w:szCs w:val="20"/>
              </w:rPr>
            </w:pPr>
            <w:r>
              <w:rPr>
                <w:sz w:val="28"/>
                <w:szCs w:val="28"/>
              </w:rPr>
              <w:t>сентября</w:t>
            </w:r>
          </w:p>
        </w:tc>
        <w:tc>
          <w:tcPr>
            <w:tcW w:w="3660" w:type="dxa"/>
            <w:gridSpan w:val="2"/>
            <w:tcBorders>
              <w:bottom w:val="single" w:sz="8" w:space="0" w:color="auto"/>
              <w:right w:val="single" w:sz="8" w:space="0" w:color="auto"/>
            </w:tcBorders>
            <w:vAlign w:val="bottom"/>
          </w:tcPr>
          <w:p w:rsidR="00142CD6" w:rsidRDefault="00142CD6" w:rsidP="008839A4"/>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08"/>
        </w:trPr>
        <w:tc>
          <w:tcPr>
            <w:tcW w:w="780" w:type="dxa"/>
            <w:gridSpan w:val="2"/>
            <w:tcBorders>
              <w:left w:val="single" w:sz="8" w:space="0" w:color="auto"/>
              <w:right w:val="single" w:sz="8" w:space="0" w:color="auto"/>
            </w:tcBorders>
            <w:vAlign w:val="bottom"/>
          </w:tcPr>
          <w:p w:rsidR="00142CD6" w:rsidRDefault="00142CD6" w:rsidP="008839A4">
            <w:pPr>
              <w:spacing w:line="308" w:lineRule="exact"/>
              <w:jc w:val="center"/>
              <w:rPr>
                <w:sz w:val="20"/>
                <w:szCs w:val="20"/>
              </w:rPr>
            </w:pPr>
            <w:r>
              <w:rPr>
                <w:sz w:val="28"/>
                <w:szCs w:val="28"/>
              </w:rPr>
              <w:t>5.</w:t>
            </w:r>
          </w:p>
        </w:tc>
        <w:tc>
          <w:tcPr>
            <w:tcW w:w="260" w:type="dxa"/>
            <w:gridSpan w:val="2"/>
            <w:vAlign w:val="bottom"/>
          </w:tcPr>
          <w:p w:rsidR="00142CD6" w:rsidRDefault="00142CD6" w:rsidP="008839A4">
            <w:pPr>
              <w:spacing w:line="308" w:lineRule="exact"/>
              <w:ind w:left="100"/>
              <w:rPr>
                <w:sz w:val="20"/>
                <w:szCs w:val="20"/>
              </w:rPr>
            </w:pPr>
            <w:r>
              <w:rPr>
                <w:w w:val="99"/>
                <w:sz w:val="28"/>
                <w:szCs w:val="28"/>
              </w:rPr>
              <w:t>1</w:t>
            </w:r>
          </w:p>
        </w:tc>
        <w:tc>
          <w:tcPr>
            <w:tcW w:w="2100" w:type="dxa"/>
            <w:gridSpan w:val="2"/>
            <w:tcBorders>
              <w:right w:val="single" w:sz="8" w:space="0" w:color="auto"/>
            </w:tcBorders>
            <w:vAlign w:val="bottom"/>
          </w:tcPr>
          <w:p w:rsidR="00142CD6" w:rsidRDefault="00142CD6" w:rsidP="008839A4">
            <w:pPr>
              <w:spacing w:line="308" w:lineRule="exact"/>
              <w:ind w:left="40"/>
              <w:rPr>
                <w:sz w:val="20"/>
                <w:szCs w:val="20"/>
              </w:rPr>
            </w:pPr>
            <w:r>
              <w:rPr>
                <w:sz w:val="28"/>
                <w:szCs w:val="28"/>
              </w:rPr>
              <w:t>неделя октября</w:t>
            </w:r>
          </w:p>
        </w:tc>
        <w:tc>
          <w:tcPr>
            <w:tcW w:w="3660" w:type="dxa"/>
            <w:gridSpan w:val="2"/>
            <w:tcBorders>
              <w:right w:val="single" w:sz="8" w:space="0" w:color="auto"/>
            </w:tcBorders>
            <w:vAlign w:val="bottom"/>
          </w:tcPr>
          <w:p w:rsidR="00142CD6" w:rsidRDefault="00142CD6" w:rsidP="008839A4">
            <w:pPr>
              <w:spacing w:line="308" w:lineRule="exact"/>
              <w:ind w:left="100"/>
              <w:rPr>
                <w:sz w:val="20"/>
                <w:szCs w:val="20"/>
              </w:rPr>
            </w:pPr>
            <w:r>
              <w:rPr>
                <w:sz w:val="28"/>
                <w:szCs w:val="28"/>
              </w:rPr>
              <w:t>«Животный мир Дикие</w:t>
            </w:r>
          </w:p>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25"/>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pPr>
              <w:ind w:left="100"/>
              <w:rPr>
                <w:sz w:val="20"/>
                <w:szCs w:val="20"/>
              </w:rPr>
            </w:pPr>
            <w:r>
              <w:rPr>
                <w:sz w:val="28"/>
                <w:szCs w:val="28"/>
              </w:rPr>
              <w:t>Животные»</w:t>
            </w:r>
          </w:p>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10"/>
        </w:trPr>
        <w:tc>
          <w:tcPr>
            <w:tcW w:w="780" w:type="dxa"/>
            <w:gridSpan w:val="2"/>
            <w:tcBorders>
              <w:left w:val="single" w:sz="8" w:space="0" w:color="auto"/>
              <w:right w:val="single" w:sz="8" w:space="0" w:color="auto"/>
            </w:tcBorders>
            <w:vAlign w:val="bottom"/>
          </w:tcPr>
          <w:p w:rsidR="00142CD6" w:rsidRDefault="00142CD6" w:rsidP="008839A4">
            <w:pPr>
              <w:spacing w:line="310" w:lineRule="exact"/>
              <w:jc w:val="center"/>
              <w:rPr>
                <w:sz w:val="20"/>
                <w:szCs w:val="20"/>
              </w:rPr>
            </w:pPr>
            <w:r>
              <w:rPr>
                <w:sz w:val="28"/>
                <w:szCs w:val="28"/>
              </w:rPr>
              <w:t>6.</w:t>
            </w:r>
          </w:p>
        </w:tc>
        <w:tc>
          <w:tcPr>
            <w:tcW w:w="260" w:type="dxa"/>
            <w:gridSpan w:val="2"/>
            <w:vAlign w:val="bottom"/>
          </w:tcPr>
          <w:p w:rsidR="00142CD6" w:rsidRDefault="00142CD6" w:rsidP="008839A4">
            <w:pPr>
              <w:spacing w:line="310" w:lineRule="exact"/>
              <w:ind w:left="100"/>
              <w:rPr>
                <w:sz w:val="20"/>
                <w:szCs w:val="20"/>
              </w:rPr>
            </w:pPr>
            <w:r>
              <w:rPr>
                <w:w w:val="99"/>
                <w:sz w:val="28"/>
                <w:szCs w:val="28"/>
              </w:rPr>
              <w:t>2</w:t>
            </w:r>
          </w:p>
        </w:tc>
        <w:tc>
          <w:tcPr>
            <w:tcW w:w="2100" w:type="dxa"/>
            <w:gridSpan w:val="2"/>
            <w:tcBorders>
              <w:right w:val="single" w:sz="8" w:space="0" w:color="auto"/>
            </w:tcBorders>
            <w:vAlign w:val="bottom"/>
          </w:tcPr>
          <w:p w:rsidR="00142CD6" w:rsidRDefault="00142CD6" w:rsidP="008839A4">
            <w:pPr>
              <w:spacing w:line="310" w:lineRule="exact"/>
              <w:ind w:left="40"/>
              <w:rPr>
                <w:sz w:val="20"/>
                <w:szCs w:val="20"/>
              </w:rPr>
            </w:pPr>
            <w:r>
              <w:rPr>
                <w:sz w:val="28"/>
                <w:szCs w:val="28"/>
              </w:rPr>
              <w:t>неделя октября</w:t>
            </w:r>
          </w:p>
        </w:tc>
        <w:tc>
          <w:tcPr>
            <w:tcW w:w="3660" w:type="dxa"/>
            <w:gridSpan w:val="2"/>
            <w:tcBorders>
              <w:right w:val="single" w:sz="8" w:space="0" w:color="auto"/>
            </w:tcBorders>
            <w:vAlign w:val="bottom"/>
          </w:tcPr>
          <w:p w:rsidR="00142CD6" w:rsidRDefault="00142CD6" w:rsidP="008839A4">
            <w:pPr>
              <w:spacing w:line="310" w:lineRule="exact"/>
              <w:ind w:left="100"/>
              <w:rPr>
                <w:sz w:val="20"/>
                <w:szCs w:val="20"/>
              </w:rPr>
            </w:pPr>
            <w:r>
              <w:rPr>
                <w:sz w:val="28"/>
                <w:szCs w:val="28"/>
              </w:rPr>
              <w:t>«Животный мир Домашние</w:t>
            </w:r>
          </w:p>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25"/>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pPr>
              <w:ind w:left="100"/>
              <w:rPr>
                <w:sz w:val="20"/>
                <w:szCs w:val="20"/>
              </w:rPr>
            </w:pPr>
            <w:r>
              <w:rPr>
                <w:sz w:val="28"/>
                <w:szCs w:val="28"/>
              </w:rPr>
              <w:t>животные»</w:t>
            </w:r>
          </w:p>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1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spacing w:line="308" w:lineRule="exact"/>
              <w:jc w:val="center"/>
              <w:rPr>
                <w:sz w:val="20"/>
                <w:szCs w:val="20"/>
              </w:rPr>
            </w:pPr>
            <w:r>
              <w:rPr>
                <w:sz w:val="28"/>
                <w:szCs w:val="28"/>
              </w:rPr>
              <w:t>7.</w:t>
            </w:r>
          </w:p>
        </w:tc>
        <w:tc>
          <w:tcPr>
            <w:tcW w:w="260" w:type="dxa"/>
            <w:gridSpan w:val="2"/>
            <w:tcBorders>
              <w:bottom w:val="single" w:sz="8" w:space="0" w:color="auto"/>
            </w:tcBorders>
            <w:vAlign w:val="bottom"/>
          </w:tcPr>
          <w:p w:rsidR="00142CD6" w:rsidRDefault="00142CD6" w:rsidP="008839A4">
            <w:pPr>
              <w:spacing w:line="308" w:lineRule="exact"/>
              <w:ind w:left="100"/>
              <w:rPr>
                <w:sz w:val="20"/>
                <w:szCs w:val="20"/>
              </w:rPr>
            </w:pPr>
            <w:r>
              <w:rPr>
                <w:w w:val="99"/>
                <w:sz w:val="28"/>
                <w:szCs w:val="28"/>
              </w:rPr>
              <w:t>3</w:t>
            </w:r>
          </w:p>
        </w:tc>
        <w:tc>
          <w:tcPr>
            <w:tcW w:w="2100" w:type="dxa"/>
            <w:gridSpan w:val="2"/>
            <w:tcBorders>
              <w:bottom w:val="single" w:sz="8" w:space="0" w:color="auto"/>
              <w:right w:val="single" w:sz="8" w:space="0" w:color="auto"/>
            </w:tcBorders>
            <w:vAlign w:val="bottom"/>
          </w:tcPr>
          <w:p w:rsidR="00142CD6" w:rsidRDefault="00142CD6" w:rsidP="008839A4">
            <w:pPr>
              <w:spacing w:line="308" w:lineRule="exact"/>
              <w:ind w:left="40"/>
              <w:rPr>
                <w:sz w:val="20"/>
                <w:szCs w:val="20"/>
              </w:rPr>
            </w:pPr>
            <w:r>
              <w:rPr>
                <w:sz w:val="28"/>
                <w:szCs w:val="28"/>
              </w:rPr>
              <w:t>неделя октября</w:t>
            </w:r>
          </w:p>
        </w:tc>
        <w:tc>
          <w:tcPr>
            <w:tcW w:w="3660" w:type="dxa"/>
            <w:gridSpan w:val="2"/>
            <w:tcBorders>
              <w:bottom w:val="single" w:sz="8" w:space="0" w:color="auto"/>
              <w:right w:val="single" w:sz="8" w:space="0" w:color="auto"/>
            </w:tcBorders>
            <w:vAlign w:val="bottom"/>
          </w:tcPr>
          <w:p w:rsidR="00142CD6" w:rsidRDefault="00142CD6" w:rsidP="008839A4">
            <w:pPr>
              <w:spacing w:line="308" w:lineRule="exact"/>
              <w:ind w:left="100"/>
              <w:rPr>
                <w:sz w:val="20"/>
                <w:szCs w:val="20"/>
              </w:rPr>
            </w:pPr>
            <w:r>
              <w:rPr>
                <w:sz w:val="28"/>
                <w:szCs w:val="28"/>
              </w:rPr>
              <w:t>«Я человек»</w:t>
            </w:r>
          </w:p>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08"/>
        </w:trPr>
        <w:tc>
          <w:tcPr>
            <w:tcW w:w="780" w:type="dxa"/>
            <w:gridSpan w:val="2"/>
            <w:tcBorders>
              <w:left w:val="single" w:sz="8" w:space="0" w:color="auto"/>
              <w:right w:val="single" w:sz="8" w:space="0" w:color="auto"/>
            </w:tcBorders>
            <w:vAlign w:val="bottom"/>
          </w:tcPr>
          <w:p w:rsidR="00142CD6" w:rsidRDefault="00142CD6" w:rsidP="008839A4">
            <w:pPr>
              <w:spacing w:line="308" w:lineRule="exact"/>
              <w:jc w:val="center"/>
              <w:rPr>
                <w:sz w:val="20"/>
                <w:szCs w:val="20"/>
              </w:rPr>
            </w:pPr>
            <w:r>
              <w:rPr>
                <w:sz w:val="28"/>
                <w:szCs w:val="28"/>
              </w:rPr>
              <w:t>8.</w:t>
            </w:r>
          </w:p>
        </w:tc>
        <w:tc>
          <w:tcPr>
            <w:tcW w:w="260" w:type="dxa"/>
            <w:gridSpan w:val="2"/>
            <w:vAlign w:val="bottom"/>
          </w:tcPr>
          <w:p w:rsidR="00142CD6" w:rsidRDefault="00142CD6" w:rsidP="008839A4">
            <w:pPr>
              <w:spacing w:line="308" w:lineRule="exact"/>
              <w:ind w:left="100"/>
              <w:rPr>
                <w:sz w:val="20"/>
                <w:szCs w:val="20"/>
              </w:rPr>
            </w:pPr>
            <w:r>
              <w:rPr>
                <w:w w:val="99"/>
                <w:sz w:val="28"/>
                <w:szCs w:val="28"/>
              </w:rPr>
              <w:t>4</w:t>
            </w:r>
          </w:p>
        </w:tc>
        <w:tc>
          <w:tcPr>
            <w:tcW w:w="2100" w:type="dxa"/>
            <w:gridSpan w:val="2"/>
            <w:tcBorders>
              <w:right w:val="single" w:sz="8" w:space="0" w:color="auto"/>
            </w:tcBorders>
            <w:vAlign w:val="bottom"/>
          </w:tcPr>
          <w:p w:rsidR="00142CD6" w:rsidRDefault="00142CD6" w:rsidP="008839A4">
            <w:pPr>
              <w:spacing w:line="308" w:lineRule="exact"/>
              <w:ind w:left="40"/>
              <w:rPr>
                <w:sz w:val="20"/>
                <w:szCs w:val="20"/>
              </w:rPr>
            </w:pPr>
            <w:r>
              <w:rPr>
                <w:sz w:val="28"/>
                <w:szCs w:val="28"/>
              </w:rPr>
              <w:t>неделя октября</w:t>
            </w:r>
          </w:p>
        </w:tc>
        <w:tc>
          <w:tcPr>
            <w:tcW w:w="3660" w:type="dxa"/>
            <w:gridSpan w:val="2"/>
            <w:tcBorders>
              <w:right w:val="single" w:sz="8" w:space="0" w:color="auto"/>
            </w:tcBorders>
            <w:vAlign w:val="bottom"/>
          </w:tcPr>
          <w:p w:rsidR="00142CD6" w:rsidRDefault="00142CD6" w:rsidP="008839A4">
            <w:pPr>
              <w:spacing w:line="308" w:lineRule="exact"/>
              <w:ind w:left="100"/>
              <w:rPr>
                <w:sz w:val="20"/>
                <w:szCs w:val="20"/>
              </w:rPr>
            </w:pPr>
            <w:r>
              <w:rPr>
                <w:sz w:val="28"/>
                <w:szCs w:val="28"/>
              </w:rPr>
              <w:t>«Народная культура и</w:t>
            </w:r>
          </w:p>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28"/>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pPr>
              <w:ind w:left="100"/>
              <w:rPr>
                <w:sz w:val="20"/>
                <w:szCs w:val="20"/>
              </w:rPr>
            </w:pPr>
            <w:r>
              <w:rPr>
                <w:sz w:val="28"/>
                <w:szCs w:val="28"/>
              </w:rPr>
              <w:t>традиции»</w:t>
            </w:r>
          </w:p>
        </w:tc>
        <w:tc>
          <w:tcPr>
            <w:tcW w:w="380" w:type="dxa"/>
            <w:gridSpan w:val="2"/>
            <w:tcBorders>
              <w:bottom w:val="single" w:sz="8" w:space="0" w:color="auto"/>
            </w:tcBorders>
            <w:vAlign w:val="bottom"/>
          </w:tcPr>
          <w:p w:rsidR="00142CD6" w:rsidRDefault="00142CD6" w:rsidP="008839A4"/>
        </w:tc>
        <w:tc>
          <w:tcPr>
            <w:tcW w:w="2280" w:type="dxa"/>
            <w:tcBorders>
              <w:bottom w:val="single" w:sz="8" w:space="0" w:color="auto"/>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2"/>
        </w:trPr>
        <w:tc>
          <w:tcPr>
            <w:tcW w:w="780" w:type="dxa"/>
            <w:gridSpan w:val="2"/>
            <w:tcBorders>
              <w:left w:val="single" w:sz="8" w:space="0" w:color="auto"/>
              <w:right w:val="single" w:sz="8" w:space="0" w:color="auto"/>
            </w:tcBorders>
            <w:vAlign w:val="bottom"/>
          </w:tcPr>
          <w:p w:rsidR="00142CD6" w:rsidRDefault="00142CD6" w:rsidP="008839A4">
            <w:pPr>
              <w:spacing w:line="271" w:lineRule="exact"/>
              <w:jc w:val="center"/>
              <w:rPr>
                <w:sz w:val="20"/>
                <w:szCs w:val="20"/>
              </w:rPr>
            </w:pPr>
            <w:r>
              <w:rPr>
                <w:sz w:val="28"/>
                <w:szCs w:val="28"/>
              </w:rPr>
              <w:t>9.</w:t>
            </w:r>
          </w:p>
        </w:tc>
        <w:tc>
          <w:tcPr>
            <w:tcW w:w="260" w:type="dxa"/>
            <w:gridSpan w:val="2"/>
            <w:vAlign w:val="bottom"/>
          </w:tcPr>
          <w:p w:rsidR="00142CD6" w:rsidRDefault="00142CD6" w:rsidP="008839A4">
            <w:pPr>
              <w:spacing w:line="271" w:lineRule="exact"/>
              <w:ind w:left="100"/>
              <w:rPr>
                <w:sz w:val="20"/>
                <w:szCs w:val="20"/>
              </w:rPr>
            </w:pPr>
            <w:r>
              <w:rPr>
                <w:w w:val="99"/>
                <w:sz w:val="28"/>
                <w:szCs w:val="28"/>
              </w:rPr>
              <w:t>5</w:t>
            </w:r>
          </w:p>
        </w:tc>
        <w:tc>
          <w:tcPr>
            <w:tcW w:w="2100" w:type="dxa"/>
            <w:gridSpan w:val="2"/>
            <w:tcBorders>
              <w:right w:val="single" w:sz="8" w:space="0" w:color="auto"/>
            </w:tcBorders>
            <w:vAlign w:val="bottom"/>
          </w:tcPr>
          <w:p w:rsidR="00142CD6" w:rsidRDefault="00142CD6" w:rsidP="008839A4">
            <w:pPr>
              <w:spacing w:line="271" w:lineRule="exact"/>
              <w:ind w:left="40"/>
              <w:rPr>
                <w:sz w:val="20"/>
                <w:szCs w:val="20"/>
              </w:rPr>
            </w:pPr>
            <w:r>
              <w:rPr>
                <w:sz w:val="28"/>
                <w:szCs w:val="28"/>
              </w:rPr>
              <w:t>неделя октября</w:t>
            </w:r>
          </w:p>
        </w:tc>
        <w:tc>
          <w:tcPr>
            <w:tcW w:w="3660" w:type="dxa"/>
            <w:gridSpan w:val="2"/>
            <w:tcBorders>
              <w:right w:val="single" w:sz="8" w:space="0" w:color="auto"/>
            </w:tcBorders>
            <w:vAlign w:val="bottom"/>
          </w:tcPr>
          <w:p w:rsidR="00142CD6" w:rsidRDefault="00142CD6" w:rsidP="008839A4">
            <w:pPr>
              <w:spacing w:line="271" w:lineRule="exact"/>
              <w:ind w:left="100"/>
              <w:rPr>
                <w:sz w:val="20"/>
                <w:szCs w:val="20"/>
              </w:rPr>
            </w:pPr>
            <w:r>
              <w:rPr>
                <w:sz w:val="28"/>
                <w:szCs w:val="28"/>
              </w:rPr>
              <w:t>«Наш быт»</w:t>
            </w:r>
          </w:p>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Праздник «Осень,</w:t>
            </w:r>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43"/>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3"/>
                <w:szCs w:val="3"/>
              </w:rPr>
            </w:pPr>
          </w:p>
        </w:tc>
        <w:tc>
          <w:tcPr>
            <w:tcW w:w="260" w:type="dxa"/>
            <w:gridSpan w:val="2"/>
            <w:tcBorders>
              <w:bottom w:val="single" w:sz="8" w:space="0" w:color="auto"/>
            </w:tcBorders>
            <w:vAlign w:val="bottom"/>
          </w:tcPr>
          <w:p w:rsidR="00142CD6" w:rsidRDefault="00142CD6" w:rsidP="008839A4">
            <w:pPr>
              <w:rPr>
                <w:sz w:val="3"/>
                <w:szCs w:val="3"/>
              </w:rPr>
            </w:pPr>
          </w:p>
        </w:tc>
        <w:tc>
          <w:tcPr>
            <w:tcW w:w="2100" w:type="dxa"/>
            <w:gridSpan w:val="2"/>
            <w:tcBorders>
              <w:bottom w:val="single" w:sz="8" w:space="0" w:color="auto"/>
              <w:right w:val="single" w:sz="8" w:space="0" w:color="auto"/>
            </w:tcBorders>
            <w:vAlign w:val="bottom"/>
          </w:tcPr>
          <w:p w:rsidR="00142CD6" w:rsidRDefault="00142CD6" w:rsidP="008839A4">
            <w:pPr>
              <w:rPr>
                <w:sz w:val="3"/>
                <w:szCs w:val="3"/>
              </w:rPr>
            </w:pPr>
          </w:p>
        </w:tc>
        <w:tc>
          <w:tcPr>
            <w:tcW w:w="3660" w:type="dxa"/>
            <w:gridSpan w:val="2"/>
            <w:tcBorders>
              <w:bottom w:val="single" w:sz="8" w:space="0" w:color="auto"/>
              <w:right w:val="single" w:sz="8" w:space="0" w:color="auto"/>
            </w:tcBorders>
            <w:vAlign w:val="bottom"/>
          </w:tcPr>
          <w:p w:rsidR="00142CD6" w:rsidRDefault="00142CD6" w:rsidP="008839A4">
            <w:pPr>
              <w:rPr>
                <w:sz w:val="3"/>
                <w:szCs w:val="3"/>
              </w:rPr>
            </w:pPr>
          </w:p>
        </w:tc>
        <w:tc>
          <w:tcPr>
            <w:tcW w:w="2660" w:type="dxa"/>
            <w:gridSpan w:val="3"/>
            <w:vMerge w:val="restart"/>
            <w:tcBorders>
              <w:right w:val="single" w:sz="8" w:space="0" w:color="auto"/>
            </w:tcBorders>
            <w:vAlign w:val="bottom"/>
          </w:tcPr>
          <w:p w:rsidR="00142CD6" w:rsidRDefault="00142CD6" w:rsidP="008839A4">
            <w:pPr>
              <w:spacing w:line="264" w:lineRule="exact"/>
              <w:ind w:left="80"/>
              <w:rPr>
                <w:sz w:val="20"/>
                <w:szCs w:val="20"/>
              </w:rPr>
            </w:pPr>
            <w:r>
              <w:t>осень в гости просим»</w:t>
            </w:r>
          </w:p>
        </w:tc>
        <w:tc>
          <w:tcPr>
            <w:tcW w:w="30" w:type="dxa"/>
            <w:vAlign w:val="bottom"/>
          </w:tcPr>
          <w:p w:rsidR="00142CD6" w:rsidRDefault="00142CD6" w:rsidP="008839A4">
            <w:pPr>
              <w:rPr>
                <w:sz w:val="3"/>
                <w:szCs w:val="3"/>
              </w:rPr>
            </w:pPr>
          </w:p>
        </w:tc>
        <w:tc>
          <w:tcPr>
            <w:tcW w:w="20" w:type="dxa"/>
            <w:vAlign w:val="bottom"/>
          </w:tcPr>
          <w:p w:rsidR="00142CD6" w:rsidRDefault="00142CD6" w:rsidP="008839A4">
            <w:pPr>
              <w:rPr>
                <w:sz w:val="1"/>
                <w:szCs w:val="1"/>
              </w:rPr>
            </w:pPr>
          </w:p>
        </w:tc>
      </w:tr>
      <w:tr w:rsidR="00142CD6" w:rsidTr="00142CD6">
        <w:trPr>
          <w:gridAfter w:val="1"/>
          <w:wAfter w:w="10" w:type="dxa"/>
          <w:trHeight w:val="308"/>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spacing w:line="308" w:lineRule="exact"/>
              <w:jc w:val="center"/>
              <w:rPr>
                <w:sz w:val="20"/>
                <w:szCs w:val="20"/>
              </w:rPr>
            </w:pPr>
            <w:r>
              <w:rPr>
                <w:w w:val="97"/>
                <w:sz w:val="28"/>
                <w:szCs w:val="28"/>
              </w:rPr>
              <w:t>10.</w:t>
            </w:r>
          </w:p>
        </w:tc>
        <w:tc>
          <w:tcPr>
            <w:tcW w:w="260" w:type="dxa"/>
            <w:gridSpan w:val="2"/>
            <w:tcBorders>
              <w:bottom w:val="single" w:sz="8" w:space="0" w:color="auto"/>
            </w:tcBorders>
            <w:vAlign w:val="bottom"/>
          </w:tcPr>
          <w:p w:rsidR="00142CD6" w:rsidRDefault="00142CD6" w:rsidP="008839A4">
            <w:pPr>
              <w:spacing w:line="308" w:lineRule="exact"/>
              <w:ind w:left="100"/>
              <w:rPr>
                <w:sz w:val="20"/>
                <w:szCs w:val="20"/>
              </w:rPr>
            </w:pPr>
            <w:r>
              <w:rPr>
                <w:w w:val="99"/>
                <w:sz w:val="28"/>
                <w:szCs w:val="28"/>
              </w:rPr>
              <w:t>1</w:t>
            </w:r>
          </w:p>
        </w:tc>
        <w:tc>
          <w:tcPr>
            <w:tcW w:w="2100" w:type="dxa"/>
            <w:gridSpan w:val="2"/>
            <w:tcBorders>
              <w:bottom w:val="single" w:sz="8" w:space="0" w:color="auto"/>
              <w:right w:val="single" w:sz="8" w:space="0" w:color="auto"/>
            </w:tcBorders>
            <w:vAlign w:val="bottom"/>
          </w:tcPr>
          <w:p w:rsidR="00142CD6" w:rsidRDefault="00142CD6" w:rsidP="008839A4">
            <w:pPr>
              <w:spacing w:line="308" w:lineRule="exact"/>
              <w:ind w:left="40"/>
              <w:rPr>
                <w:sz w:val="20"/>
                <w:szCs w:val="20"/>
              </w:rPr>
            </w:pPr>
            <w:r>
              <w:rPr>
                <w:sz w:val="28"/>
                <w:szCs w:val="28"/>
              </w:rPr>
              <w:t>неделя ноября</w:t>
            </w:r>
          </w:p>
        </w:tc>
        <w:tc>
          <w:tcPr>
            <w:tcW w:w="3660" w:type="dxa"/>
            <w:gridSpan w:val="2"/>
            <w:tcBorders>
              <w:bottom w:val="single" w:sz="8" w:space="0" w:color="auto"/>
              <w:right w:val="single" w:sz="8" w:space="0" w:color="auto"/>
            </w:tcBorders>
            <w:vAlign w:val="bottom"/>
          </w:tcPr>
          <w:p w:rsidR="00142CD6" w:rsidRDefault="00142CD6" w:rsidP="008839A4">
            <w:pPr>
              <w:spacing w:line="308" w:lineRule="exact"/>
              <w:ind w:left="100"/>
              <w:rPr>
                <w:sz w:val="20"/>
                <w:szCs w:val="20"/>
              </w:rPr>
            </w:pPr>
            <w:r>
              <w:rPr>
                <w:sz w:val="28"/>
                <w:szCs w:val="28"/>
              </w:rPr>
              <w:t>«Дружба»</w:t>
            </w:r>
          </w:p>
        </w:tc>
        <w:tc>
          <w:tcPr>
            <w:tcW w:w="2660" w:type="dxa"/>
            <w:gridSpan w:val="3"/>
            <w:vMerge/>
            <w:tcBorders>
              <w:bottom w:val="single" w:sz="8" w:space="0" w:color="auto"/>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1"/>
        </w:trPr>
        <w:tc>
          <w:tcPr>
            <w:tcW w:w="780" w:type="dxa"/>
            <w:gridSpan w:val="2"/>
            <w:tcBorders>
              <w:left w:val="single" w:sz="8" w:space="0" w:color="auto"/>
              <w:right w:val="single" w:sz="8" w:space="0" w:color="auto"/>
            </w:tcBorders>
            <w:vAlign w:val="bottom"/>
          </w:tcPr>
          <w:p w:rsidR="00142CD6" w:rsidRDefault="00142CD6" w:rsidP="008839A4">
            <w:pPr>
              <w:spacing w:line="271" w:lineRule="exact"/>
              <w:jc w:val="center"/>
              <w:rPr>
                <w:sz w:val="20"/>
                <w:szCs w:val="20"/>
              </w:rPr>
            </w:pPr>
            <w:r>
              <w:rPr>
                <w:w w:val="97"/>
                <w:sz w:val="28"/>
                <w:szCs w:val="28"/>
              </w:rPr>
              <w:t>11.</w:t>
            </w:r>
          </w:p>
        </w:tc>
        <w:tc>
          <w:tcPr>
            <w:tcW w:w="260" w:type="dxa"/>
            <w:gridSpan w:val="2"/>
            <w:vAlign w:val="bottom"/>
          </w:tcPr>
          <w:p w:rsidR="00142CD6" w:rsidRDefault="00142CD6" w:rsidP="008839A4">
            <w:pPr>
              <w:spacing w:line="271" w:lineRule="exact"/>
              <w:ind w:left="100"/>
              <w:rPr>
                <w:sz w:val="20"/>
                <w:szCs w:val="20"/>
              </w:rPr>
            </w:pPr>
            <w:r>
              <w:rPr>
                <w:w w:val="99"/>
                <w:sz w:val="28"/>
                <w:szCs w:val="28"/>
              </w:rPr>
              <w:t>2</w:t>
            </w:r>
          </w:p>
        </w:tc>
        <w:tc>
          <w:tcPr>
            <w:tcW w:w="2100" w:type="dxa"/>
            <w:gridSpan w:val="2"/>
            <w:tcBorders>
              <w:right w:val="single" w:sz="8" w:space="0" w:color="auto"/>
            </w:tcBorders>
            <w:vAlign w:val="bottom"/>
          </w:tcPr>
          <w:p w:rsidR="00142CD6" w:rsidRDefault="00142CD6" w:rsidP="008839A4">
            <w:pPr>
              <w:spacing w:line="271" w:lineRule="exact"/>
              <w:ind w:left="40"/>
              <w:rPr>
                <w:sz w:val="20"/>
                <w:szCs w:val="20"/>
              </w:rPr>
            </w:pPr>
            <w:r>
              <w:rPr>
                <w:sz w:val="28"/>
                <w:szCs w:val="28"/>
              </w:rPr>
              <w:t>неделя ноября</w:t>
            </w:r>
          </w:p>
        </w:tc>
        <w:tc>
          <w:tcPr>
            <w:tcW w:w="3660" w:type="dxa"/>
            <w:gridSpan w:val="2"/>
            <w:tcBorders>
              <w:right w:val="single" w:sz="8" w:space="0" w:color="auto"/>
            </w:tcBorders>
            <w:vAlign w:val="bottom"/>
          </w:tcPr>
          <w:p w:rsidR="00142CD6" w:rsidRPr="004F62C3" w:rsidRDefault="00142CD6" w:rsidP="008839A4">
            <w:pPr>
              <w:spacing w:line="271" w:lineRule="exact"/>
              <w:ind w:left="100"/>
              <w:rPr>
                <w:sz w:val="20"/>
                <w:szCs w:val="20"/>
              </w:rPr>
            </w:pPr>
            <w:r w:rsidRPr="004F62C3">
              <w:rPr>
                <w:sz w:val="28"/>
                <w:szCs w:val="28"/>
              </w:rPr>
              <w:t>«Кто как готовится к зиме»</w:t>
            </w:r>
          </w:p>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спортивный праздник</w:t>
            </w:r>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46"/>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3"/>
                <w:szCs w:val="3"/>
              </w:rPr>
            </w:pPr>
          </w:p>
        </w:tc>
        <w:tc>
          <w:tcPr>
            <w:tcW w:w="260" w:type="dxa"/>
            <w:gridSpan w:val="2"/>
            <w:tcBorders>
              <w:bottom w:val="single" w:sz="8" w:space="0" w:color="auto"/>
            </w:tcBorders>
            <w:vAlign w:val="bottom"/>
          </w:tcPr>
          <w:p w:rsidR="00142CD6" w:rsidRDefault="00142CD6" w:rsidP="008839A4">
            <w:pPr>
              <w:rPr>
                <w:sz w:val="3"/>
                <w:szCs w:val="3"/>
              </w:rPr>
            </w:pPr>
          </w:p>
        </w:tc>
        <w:tc>
          <w:tcPr>
            <w:tcW w:w="2100" w:type="dxa"/>
            <w:gridSpan w:val="2"/>
            <w:tcBorders>
              <w:bottom w:val="single" w:sz="8" w:space="0" w:color="auto"/>
              <w:right w:val="single" w:sz="8" w:space="0" w:color="auto"/>
            </w:tcBorders>
            <w:vAlign w:val="bottom"/>
          </w:tcPr>
          <w:p w:rsidR="00142CD6" w:rsidRDefault="00142CD6" w:rsidP="008839A4">
            <w:pPr>
              <w:rPr>
                <w:sz w:val="3"/>
                <w:szCs w:val="3"/>
              </w:rPr>
            </w:pPr>
          </w:p>
        </w:tc>
        <w:tc>
          <w:tcPr>
            <w:tcW w:w="3660" w:type="dxa"/>
            <w:gridSpan w:val="2"/>
            <w:tcBorders>
              <w:bottom w:val="single" w:sz="8" w:space="0" w:color="auto"/>
              <w:right w:val="single" w:sz="8" w:space="0" w:color="auto"/>
            </w:tcBorders>
            <w:vAlign w:val="bottom"/>
          </w:tcPr>
          <w:p w:rsidR="00142CD6" w:rsidRDefault="00142CD6" w:rsidP="008839A4">
            <w:pPr>
              <w:rPr>
                <w:sz w:val="3"/>
                <w:szCs w:val="3"/>
              </w:rPr>
            </w:pPr>
          </w:p>
        </w:tc>
        <w:tc>
          <w:tcPr>
            <w:tcW w:w="2660" w:type="dxa"/>
            <w:gridSpan w:val="3"/>
            <w:vMerge w:val="restart"/>
            <w:tcBorders>
              <w:right w:val="single" w:sz="8" w:space="0" w:color="auto"/>
            </w:tcBorders>
            <w:vAlign w:val="bottom"/>
          </w:tcPr>
          <w:p w:rsidR="00142CD6" w:rsidRDefault="00142CD6" w:rsidP="008839A4">
            <w:pPr>
              <w:spacing w:line="264" w:lineRule="exact"/>
              <w:ind w:left="80"/>
              <w:rPr>
                <w:sz w:val="20"/>
                <w:szCs w:val="20"/>
              </w:rPr>
            </w:pPr>
            <w:r>
              <w:t>«Папа, мама, я-</w:t>
            </w:r>
          </w:p>
        </w:tc>
        <w:tc>
          <w:tcPr>
            <w:tcW w:w="30" w:type="dxa"/>
            <w:vAlign w:val="bottom"/>
          </w:tcPr>
          <w:p w:rsidR="00142CD6" w:rsidRDefault="00142CD6" w:rsidP="008839A4">
            <w:pPr>
              <w:rPr>
                <w:sz w:val="3"/>
                <w:szCs w:val="3"/>
              </w:rPr>
            </w:pPr>
          </w:p>
        </w:tc>
        <w:tc>
          <w:tcPr>
            <w:tcW w:w="20" w:type="dxa"/>
            <w:vAlign w:val="bottom"/>
          </w:tcPr>
          <w:p w:rsidR="00142CD6" w:rsidRDefault="00142CD6" w:rsidP="008839A4">
            <w:pPr>
              <w:rPr>
                <w:sz w:val="1"/>
                <w:szCs w:val="1"/>
              </w:rPr>
            </w:pPr>
          </w:p>
        </w:tc>
      </w:tr>
      <w:tr w:rsidR="00142CD6" w:rsidTr="00142CD6">
        <w:trPr>
          <w:gridAfter w:val="1"/>
          <w:wAfter w:w="10" w:type="dxa"/>
          <w:trHeight w:val="244"/>
        </w:trPr>
        <w:tc>
          <w:tcPr>
            <w:tcW w:w="780" w:type="dxa"/>
            <w:gridSpan w:val="2"/>
            <w:tcBorders>
              <w:left w:val="single" w:sz="8" w:space="0" w:color="auto"/>
              <w:right w:val="single" w:sz="8" w:space="0" w:color="auto"/>
            </w:tcBorders>
            <w:vAlign w:val="bottom"/>
          </w:tcPr>
          <w:p w:rsidR="00142CD6" w:rsidRDefault="00142CD6" w:rsidP="008839A4">
            <w:pPr>
              <w:spacing w:line="243" w:lineRule="exact"/>
              <w:jc w:val="center"/>
              <w:rPr>
                <w:sz w:val="20"/>
                <w:szCs w:val="20"/>
              </w:rPr>
            </w:pPr>
            <w:r>
              <w:rPr>
                <w:w w:val="97"/>
                <w:sz w:val="28"/>
                <w:szCs w:val="28"/>
              </w:rPr>
              <w:t>12.</w:t>
            </w:r>
          </w:p>
        </w:tc>
        <w:tc>
          <w:tcPr>
            <w:tcW w:w="260" w:type="dxa"/>
            <w:gridSpan w:val="2"/>
            <w:vAlign w:val="bottom"/>
          </w:tcPr>
          <w:p w:rsidR="00142CD6" w:rsidRDefault="00142CD6" w:rsidP="008839A4">
            <w:pPr>
              <w:spacing w:line="243" w:lineRule="exact"/>
              <w:ind w:left="100"/>
              <w:rPr>
                <w:sz w:val="20"/>
                <w:szCs w:val="20"/>
              </w:rPr>
            </w:pPr>
            <w:r>
              <w:rPr>
                <w:w w:val="99"/>
                <w:sz w:val="28"/>
                <w:szCs w:val="28"/>
              </w:rPr>
              <w:t>3</w:t>
            </w:r>
          </w:p>
        </w:tc>
        <w:tc>
          <w:tcPr>
            <w:tcW w:w="2100" w:type="dxa"/>
            <w:gridSpan w:val="2"/>
            <w:tcBorders>
              <w:right w:val="single" w:sz="8" w:space="0" w:color="auto"/>
            </w:tcBorders>
            <w:vAlign w:val="bottom"/>
          </w:tcPr>
          <w:p w:rsidR="00142CD6" w:rsidRDefault="00142CD6" w:rsidP="008839A4">
            <w:pPr>
              <w:spacing w:line="243" w:lineRule="exact"/>
              <w:ind w:left="40"/>
              <w:rPr>
                <w:sz w:val="20"/>
                <w:szCs w:val="20"/>
              </w:rPr>
            </w:pPr>
            <w:r>
              <w:rPr>
                <w:sz w:val="28"/>
                <w:szCs w:val="28"/>
              </w:rPr>
              <w:t>неделя ноября</w:t>
            </w:r>
          </w:p>
        </w:tc>
        <w:tc>
          <w:tcPr>
            <w:tcW w:w="3660" w:type="dxa"/>
            <w:gridSpan w:val="2"/>
            <w:tcBorders>
              <w:right w:val="single" w:sz="8" w:space="0" w:color="auto"/>
            </w:tcBorders>
            <w:vAlign w:val="bottom"/>
          </w:tcPr>
          <w:p w:rsidR="00142CD6" w:rsidRDefault="00142CD6" w:rsidP="008839A4">
            <w:pPr>
              <w:spacing w:line="243" w:lineRule="exact"/>
              <w:ind w:left="100"/>
              <w:rPr>
                <w:sz w:val="20"/>
                <w:szCs w:val="20"/>
              </w:rPr>
            </w:pPr>
            <w:r>
              <w:rPr>
                <w:sz w:val="28"/>
                <w:szCs w:val="28"/>
              </w:rPr>
              <w:t>«Здоровей – ка»</w:t>
            </w:r>
          </w:p>
        </w:tc>
        <w:tc>
          <w:tcPr>
            <w:tcW w:w="2660" w:type="dxa"/>
            <w:gridSpan w:val="3"/>
            <w:vMerge/>
            <w:tcBorders>
              <w:right w:val="single" w:sz="8" w:space="0" w:color="auto"/>
            </w:tcBorders>
            <w:vAlign w:val="bottom"/>
          </w:tcPr>
          <w:p w:rsidR="00142CD6" w:rsidRDefault="00142CD6" w:rsidP="008839A4">
            <w:pPr>
              <w:rPr>
                <w:sz w:val="21"/>
                <w:szCs w:val="21"/>
              </w:rPr>
            </w:pPr>
          </w:p>
        </w:tc>
        <w:tc>
          <w:tcPr>
            <w:tcW w:w="30" w:type="dxa"/>
            <w:vAlign w:val="bottom"/>
          </w:tcPr>
          <w:p w:rsidR="00142CD6" w:rsidRDefault="00142CD6" w:rsidP="008839A4">
            <w:pPr>
              <w:rPr>
                <w:sz w:val="21"/>
                <w:szCs w:val="21"/>
              </w:rPr>
            </w:pPr>
          </w:p>
        </w:tc>
        <w:tc>
          <w:tcPr>
            <w:tcW w:w="20" w:type="dxa"/>
            <w:vAlign w:val="bottom"/>
          </w:tcPr>
          <w:p w:rsidR="00142CD6" w:rsidRDefault="00142CD6" w:rsidP="008839A4">
            <w:pPr>
              <w:rPr>
                <w:sz w:val="1"/>
                <w:szCs w:val="1"/>
              </w:rPr>
            </w:pPr>
          </w:p>
        </w:tc>
      </w:tr>
      <w:tr w:rsidR="00142CD6" w:rsidTr="00142CD6">
        <w:trPr>
          <w:gridAfter w:val="1"/>
          <w:wAfter w:w="10" w:type="dxa"/>
          <w:trHeight w:val="240"/>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20"/>
                <w:szCs w:val="20"/>
              </w:rPr>
            </w:pPr>
          </w:p>
        </w:tc>
        <w:tc>
          <w:tcPr>
            <w:tcW w:w="260" w:type="dxa"/>
            <w:gridSpan w:val="2"/>
            <w:tcBorders>
              <w:bottom w:val="single" w:sz="8" w:space="0" w:color="auto"/>
            </w:tcBorders>
            <w:vAlign w:val="bottom"/>
          </w:tcPr>
          <w:p w:rsidR="00142CD6" w:rsidRDefault="00142CD6" w:rsidP="008839A4">
            <w:pPr>
              <w:rPr>
                <w:sz w:val="20"/>
                <w:szCs w:val="20"/>
              </w:rPr>
            </w:pPr>
          </w:p>
        </w:tc>
        <w:tc>
          <w:tcPr>
            <w:tcW w:w="2100" w:type="dxa"/>
            <w:gridSpan w:val="2"/>
            <w:tcBorders>
              <w:bottom w:val="single" w:sz="8" w:space="0" w:color="auto"/>
              <w:right w:val="single" w:sz="8" w:space="0" w:color="auto"/>
            </w:tcBorders>
            <w:vAlign w:val="bottom"/>
          </w:tcPr>
          <w:p w:rsidR="00142CD6" w:rsidRDefault="00142CD6" w:rsidP="008839A4">
            <w:pPr>
              <w:rPr>
                <w:sz w:val="20"/>
                <w:szCs w:val="20"/>
              </w:rPr>
            </w:pPr>
          </w:p>
        </w:tc>
        <w:tc>
          <w:tcPr>
            <w:tcW w:w="3660" w:type="dxa"/>
            <w:gridSpan w:val="2"/>
            <w:tcBorders>
              <w:bottom w:val="single" w:sz="8" w:space="0" w:color="auto"/>
              <w:right w:val="single" w:sz="8" w:space="0" w:color="auto"/>
            </w:tcBorders>
            <w:vAlign w:val="bottom"/>
          </w:tcPr>
          <w:p w:rsidR="00142CD6" w:rsidRDefault="00142CD6" w:rsidP="008839A4">
            <w:pPr>
              <w:rPr>
                <w:sz w:val="20"/>
                <w:szCs w:val="20"/>
              </w:rPr>
            </w:pPr>
          </w:p>
        </w:tc>
        <w:tc>
          <w:tcPr>
            <w:tcW w:w="2660" w:type="dxa"/>
            <w:gridSpan w:val="3"/>
            <w:tcBorders>
              <w:bottom w:val="single" w:sz="8" w:space="0" w:color="auto"/>
              <w:right w:val="single" w:sz="8" w:space="0" w:color="auto"/>
            </w:tcBorders>
            <w:vAlign w:val="bottom"/>
          </w:tcPr>
          <w:p w:rsidR="00142CD6" w:rsidRDefault="00142CD6" w:rsidP="008839A4">
            <w:pPr>
              <w:spacing w:line="240" w:lineRule="exact"/>
              <w:ind w:left="80"/>
              <w:rPr>
                <w:sz w:val="20"/>
                <w:szCs w:val="20"/>
              </w:rPr>
            </w:pPr>
            <w:r>
              <w:t>спортивная семья»</w:t>
            </w:r>
          </w:p>
        </w:tc>
        <w:tc>
          <w:tcPr>
            <w:tcW w:w="30" w:type="dxa"/>
            <w:vAlign w:val="bottom"/>
          </w:tcPr>
          <w:p w:rsidR="00142CD6" w:rsidRDefault="00142CD6" w:rsidP="008839A4">
            <w:pPr>
              <w:rPr>
                <w:sz w:val="20"/>
                <w:szCs w:val="20"/>
              </w:rPr>
            </w:pPr>
          </w:p>
        </w:tc>
        <w:tc>
          <w:tcPr>
            <w:tcW w:w="20" w:type="dxa"/>
            <w:vAlign w:val="bottom"/>
          </w:tcPr>
          <w:p w:rsidR="00142CD6" w:rsidRDefault="00142CD6" w:rsidP="008839A4">
            <w:pPr>
              <w:rPr>
                <w:sz w:val="1"/>
                <w:szCs w:val="1"/>
              </w:rPr>
            </w:pPr>
          </w:p>
        </w:tc>
      </w:tr>
      <w:tr w:rsidR="00142CD6" w:rsidTr="00142CD6">
        <w:trPr>
          <w:gridAfter w:val="1"/>
          <w:wAfter w:w="10" w:type="dxa"/>
          <w:trHeight w:val="270"/>
        </w:trPr>
        <w:tc>
          <w:tcPr>
            <w:tcW w:w="780" w:type="dxa"/>
            <w:gridSpan w:val="2"/>
            <w:tcBorders>
              <w:left w:val="single" w:sz="8" w:space="0" w:color="auto"/>
              <w:right w:val="single" w:sz="8" w:space="0" w:color="auto"/>
            </w:tcBorders>
            <w:vAlign w:val="bottom"/>
          </w:tcPr>
          <w:p w:rsidR="00142CD6" w:rsidRDefault="00142CD6" w:rsidP="008839A4">
            <w:pPr>
              <w:spacing w:line="270" w:lineRule="exact"/>
              <w:jc w:val="center"/>
              <w:rPr>
                <w:sz w:val="20"/>
                <w:szCs w:val="20"/>
              </w:rPr>
            </w:pPr>
            <w:r>
              <w:rPr>
                <w:w w:val="97"/>
                <w:sz w:val="28"/>
                <w:szCs w:val="28"/>
              </w:rPr>
              <w:t>13.</w:t>
            </w:r>
          </w:p>
        </w:tc>
        <w:tc>
          <w:tcPr>
            <w:tcW w:w="260" w:type="dxa"/>
            <w:gridSpan w:val="2"/>
            <w:vAlign w:val="bottom"/>
          </w:tcPr>
          <w:p w:rsidR="00142CD6" w:rsidRDefault="00142CD6" w:rsidP="008839A4">
            <w:pPr>
              <w:spacing w:line="270" w:lineRule="exact"/>
              <w:ind w:left="100"/>
              <w:rPr>
                <w:sz w:val="20"/>
                <w:szCs w:val="20"/>
              </w:rPr>
            </w:pPr>
            <w:r>
              <w:rPr>
                <w:w w:val="99"/>
                <w:sz w:val="28"/>
                <w:szCs w:val="28"/>
              </w:rPr>
              <w:t>4</w:t>
            </w:r>
          </w:p>
        </w:tc>
        <w:tc>
          <w:tcPr>
            <w:tcW w:w="2100" w:type="dxa"/>
            <w:gridSpan w:val="2"/>
            <w:tcBorders>
              <w:right w:val="single" w:sz="8" w:space="0" w:color="auto"/>
            </w:tcBorders>
            <w:vAlign w:val="bottom"/>
          </w:tcPr>
          <w:p w:rsidR="00142CD6" w:rsidRDefault="00142CD6" w:rsidP="008839A4">
            <w:pPr>
              <w:spacing w:line="270" w:lineRule="exact"/>
              <w:ind w:left="40"/>
              <w:rPr>
                <w:sz w:val="20"/>
                <w:szCs w:val="20"/>
              </w:rPr>
            </w:pPr>
            <w:r>
              <w:rPr>
                <w:sz w:val="28"/>
                <w:szCs w:val="28"/>
              </w:rPr>
              <w:t>неделя ноября</w:t>
            </w:r>
          </w:p>
        </w:tc>
        <w:tc>
          <w:tcPr>
            <w:tcW w:w="3660" w:type="dxa"/>
            <w:gridSpan w:val="2"/>
            <w:tcBorders>
              <w:right w:val="single" w:sz="8" w:space="0" w:color="auto"/>
            </w:tcBorders>
            <w:vAlign w:val="bottom"/>
          </w:tcPr>
          <w:p w:rsidR="00142CD6" w:rsidRDefault="00142CD6" w:rsidP="008839A4">
            <w:pPr>
              <w:spacing w:line="270" w:lineRule="exact"/>
              <w:ind w:left="100"/>
              <w:rPr>
                <w:sz w:val="20"/>
                <w:szCs w:val="20"/>
              </w:rPr>
            </w:pPr>
            <w:r>
              <w:rPr>
                <w:sz w:val="28"/>
                <w:szCs w:val="28"/>
              </w:rPr>
              <w:t>«Миром правит доброта»</w:t>
            </w:r>
          </w:p>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proofErr w:type="spellStart"/>
            <w:r>
              <w:t>Общесадиковый</w:t>
            </w:r>
            <w:proofErr w:type="spellEnd"/>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праздник «Самым</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8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3"/>
            <w:tcBorders>
              <w:bottom w:val="single" w:sz="8" w:space="0" w:color="auto"/>
              <w:right w:val="single" w:sz="8" w:space="0" w:color="auto"/>
            </w:tcBorders>
            <w:vAlign w:val="bottom"/>
          </w:tcPr>
          <w:p w:rsidR="00142CD6" w:rsidRDefault="00142CD6" w:rsidP="008839A4">
            <w:pPr>
              <w:ind w:left="80"/>
              <w:rPr>
                <w:sz w:val="20"/>
                <w:szCs w:val="20"/>
              </w:rPr>
            </w:pPr>
            <w:r>
              <w:t>дорогим и любимым»</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3"/>
        </w:trPr>
        <w:tc>
          <w:tcPr>
            <w:tcW w:w="780" w:type="dxa"/>
            <w:gridSpan w:val="2"/>
            <w:tcBorders>
              <w:left w:val="single" w:sz="8" w:space="0" w:color="auto"/>
              <w:right w:val="single" w:sz="8" w:space="0" w:color="auto"/>
            </w:tcBorders>
            <w:vAlign w:val="bottom"/>
          </w:tcPr>
          <w:p w:rsidR="00142CD6" w:rsidRDefault="00142CD6" w:rsidP="008839A4">
            <w:pPr>
              <w:spacing w:line="273" w:lineRule="exact"/>
              <w:jc w:val="center"/>
              <w:rPr>
                <w:sz w:val="20"/>
                <w:szCs w:val="20"/>
              </w:rPr>
            </w:pPr>
            <w:r>
              <w:rPr>
                <w:w w:val="97"/>
                <w:sz w:val="28"/>
                <w:szCs w:val="28"/>
              </w:rPr>
              <w:t>14.</w:t>
            </w:r>
          </w:p>
        </w:tc>
        <w:tc>
          <w:tcPr>
            <w:tcW w:w="260" w:type="dxa"/>
            <w:gridSpan w:val="2"/>
            <w:vAlign w:val="bottom"/>
          </w:tcPr>
          <w:p w:rsidR="00142CD6" w:rsidRDefault="00142CD6" w:rsidP="008839A4">
            <w:pPr>
              <w:spacing w:line="273" w:lineRule="exact"/>
              <w:ind w:left="100"/>
              <w:rPr>
                <w:sz w:val="20"/>
                <w:szCs w:val="20"/>
              </w:rPr>
            </w:pPr>
            <w:r>
              <w:rPr>
                <w:w w:val="99"/>
                <w:sz w:val="28"/>
                <w:szCs w:val="28"/>
              </w:rPr>
              <w:t>1</w:t>
            </w:r>
          </w:p>
        </w:tc>
        <w:tc>
          <w:tcPr>
            <w:tcW w:w="2100" w:type="dxa"/>
            <w:gridSpan w:val="2"/>
            <w:tcBorders>
              <w:right w:val="single" w:sz="8" w:space="0" w:color="auto"/>
            </w:tcBorders>
            <w:vAlign w:val="bottom"/>
          </w:tcPr>
          <w:p w:rsidR="00142CD6" w:rsidRDefault="00142CD6" w:rsidP="008839A4">
            <w:pPr>
              <w:spacing w:line="273" w:lineRule="exact"/>
              <w:ind w:left="40"/>
              <w:rPr>
                <w:sz w:val="20"/>
                <w:szCs w:val="20"/>
              </w:rPr>
            </w:pPr>
            <w:r>
              <w:rPr>
                <w:sz w:val="28"/>
                <w:szCs w:val="28"/>
              </w:rPr>
              <w:t>неделя декабря</w:t>
            </w:r>
          </w:p>
        </w:tc>
        <w:tc>
          <w:tcPr>
            <w:tcW w:w="3660" w:type="dxa"/>
            <w:gridSpan w:val="2"/>
            <w:tcBorders>
              <w:right w:val="single" w:sz="8" w:space="0" w:color="auto"/>
            </w:tcBorders>
            <w:vAlign w:val="bottom"/>
          </w:tcPr>
          <w:p w:rsidR="00142CD6" w:rsidRDefault="00142CD6" w:rsidP="008839A4">
            <w:pPr>
              <w:spacing w:line="273" w:lineRule="exact"/>
              <w:ind w:left="100"/>
              <w:rPr>
                <w:sz w:val="20"/>
                <w:szCs w:val="20"/>
              </w:rPr>
            </w:pPr>
            <w:r>
              <w:rPr>
                <w:sz w:val="28"/>
                <w:szCs w:val="28"/>
              </w:rPr>
              <w:t>«Здравствуй, зимушка</w:t>
            </w:r>
          </w:p>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Выставка детских</w:t>
            </w:r>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286"/>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pPr>
              <w:spacing w:line="286" w:lineRule="exact"/>
              <w:ind w:left="100"/>
              <w:rPr>
                <w:sz w:val="20"/>
                <w:szCs w:val="20"/>
              </w:rPr>
            </w:pPr>
            <w:r>
              <w:rPr>
                <w:sz w:val="28"/>
                <w:szCs w:val="28"/>
              </w:rPr>
              <w:t>зима»</w:t>
            </w:r>
          </w:p>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работ «Зимняя</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64"/>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3"/>
            <w:tcBorders>
              <w:bottom w:val="single" w:sz="8" w:space="0" w:color="auto"/>
              <w:right w:val="single" w:sz="8" w:space="0" w:color="auto"/>
            </w:tcBorders>
            <w:vAlign w:val="bottom"/>
          </w:tcPr>
          <w:p w:rsidR="00142CD6" w:rsidRDefault="00142CD6" w:rsidP="008839A4">
            <w:pPr>
              <w:spacing w:line="264" w:lineRule="exact"/>
              <w:ind w:left="80"/>
              <w:rPr>
                <w:sz w:val="20"/>
                <w:szCs w:val="20"/>
              </w:rPr>
            </w:pPr>
            <w:r>
              <w:t>картина»</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68"/>
        </w:trPr>
        <w:tc>
          <w:tcPr>
            <w:tcW w:w="780" w:type="dxa"/>
            <w:gridSpan w:val="2"/>
            <w:tcBorders>
              <w:left w:val="single" w:sz="8" w:space="0" w:color="auto"/>
              <w:right w:val="single" w:sz="8" w:space="0" w:color="auto"/>
            </w:tcBorders>
            <w:vAlign w:val="bottom"/>
          </w:tcPr>
          <w:p w:rsidR="00142CD6" w:rsidRDefault="00142CD6" w:rsidP="008839A4">
            <w:pPr>
              <w:spacing w:line="267" w:lineRule="exact"/>
              <w:jc w:val="center"/>
              <w:rPr>
                <w:sz w:val="20"/>
                <w:szCs w:val="20"/>
              </w:rPr>
            </w:pPr>
            <w:r>
              <w:rPr>
                <w:w w:val="97"/>
                <w:sz w:val="28"/>
                <w:szCs w:val="28"/>
              </w:rPr>
              <w:t>15.</w:t>
            </w:r>
          </w:p>
        </w:tc>
        <w:tc>
          <w:tcPr>
            <w:tcW w:w="260" w:type="dxa"/>
            <w:gridSpan w:val="2"/>
            <w:vAlign w:val="bottom"/>
          </w:tcPr>
          <w:p w:rsidR="00142CD6" w:rsidRDefault="00142CD6" w:rsidP="008839A4">
            <w:pPr>
              <w:spacing w:line="267" w:lineRule="exact"/>
              <w:ind w:left="100"/>
              <w:rPr>
                <w:sz w:val="20"/>
                <w:szCs w:val="20"/>
              </w:rPr>
            </w:pPr>
            <w:r>
              <w:rPr>
                <w:w w:val="99"/>
                <w:sz w:val="28"/>
                <w:szCs w:val="28"/>
              </w:rPr>
              <w:t>2</w:t>
            </w:r>
          </w:p>
        </w:tc>
        <w:tc>
          <w:tcPr>
            <w:tcW w:w="2100" w:type="dxa"/>
            <w:gridSpan w:val="2"/>
            <w:tcBorders>
              <w:right w:val="single" w:sz="8" w:space="0" w:color="auto"/>
            </w:tcBorders>
            <w:vAlign w:val="bottom"/>
          </w:tcPr>
          <w:p w:rsidR="00142CD6" w:rsidRDefault="00142CD6" w:rsidP="008839A4">
            <w:pPr>
              <w:spacing w:line="267" w:lineRule="exact"/>
              <w:ind w:left="40"/>
              <w:rPr>
                <w:sz w:val="20"/>
                <w:szCs w:val="20"/>
              </w:rPr>
            </w:pPr>
            <w:r>
              <w:rPr>
                <w:sz w:val="28"/>
                <w:szCs w:val="28"/>
              </w:rPr>
              <w:t>неделя декабря</w:t>
            </w:r>
          </w:p>
        </w:tc>
        <w:tc>
          <w:tcPr>
            <w:tcW w:w="3660" w:type="dxa"/>
            <w:gridSpan w:val="2"/>
            <w:tcBorders>
              <w:right w:val="single" w:sz="8" w:space="0" w:color="auto"/>
            </w:tcBorders>
            <w:vAlign w:val="bottom"/>
          </w:tcPr>
          <w:p w:rsidR="00142CD6" w:rsidRDefault="00142CD6" w:rsidP="008839A4">
            <w:pPr>
              <w:spacing w:line="267" w:lineRule="exact"/>
              <w:ind w:left="100"/>
              <w:rPr>
                <w:sz w:val="20"/>
                <w:szCs w:val="20"/>
              </w:rPr>
            </w:pPr>
            <w:r>
              <w:rPr>
                <w:sz w:val="28"/>
                <w:szCs w:val="28"/>
              </w:rPr>
              <w:t>«Транспорт»</w:t>
            </w:r>
          </w:p>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выставка детских работ</w:t>
            </w:r>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43"/>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3"/>
                <w:szCs w:val="3"/>
              </w:rPr>
            </w:pPr>
          </w:p>
        </w:tc>
        <w:tc>
          <w:tcPr>
            <w:tcW w:w="260" w:type="dxa"/>
            <w:gridSpan w:val="2"/>
            <w:tcBorders>
              <w:bottom w:val="single" w:sz="8" w:space="0" w:color="auto"/>
            </w:tcBorders>
            <w:vAlign w:val="bottom"/>
          </w:tcPr>
          <w:p w:rsidR="00142CD6" w:rsidRDefault="00142CD6" w:rsidP="008839A4">
            <w:pPr>
              <w:rPr>
                <w:sz w:val="3"/>
                <w:szCs w:val="3"/>
              </w:rPr>
            </w:pPr>
          </w:p>
        </w:tc>
        <w:tc>
          <w:tcPr>
            <w:tcW w:w="2100" w:type="dxa"/>
            <w:gridSpan w:val="2"/>
            <w:tcBorders>
              <w:bottom w:val="single" w:sz="8" w:space="0" w:color="auto"/>
              <w:right w:val="single" w:sz="8" w:space="0" w:color="auto"/>
            </w:tcBorders>
            <w:vAlign w:val="bottom"/>
          </w:tcPr>
          <w:p w:rsidR="00142CD6" w:rsidRDefault="00142CD6" w:rsidP="008839A4">
            <w:pPr>
              <w:rPr>
                <w:sz w:val="3"/>
                <w:szCs w:val="3"/>
              </w:rPr>
            </w:pPr>
          </w:p>
        </w:tc>
        <w:tc>
          <w:tcPr>
            <w:tcW w:w="3660" w:type="dxa"/>
            <w:gridSpan w:val="2"/>
            <w:tcBorders>
              <w:bottom w:val="single" w:sz="8" w:space="0" w:color="auto"/>
              <w:right w:val="single" w:sz="8" w:space="0" w:color="auto"/>
            </w:tcBorders>
            <w:vAlign w:val="bottom"/>
          </w:tcPr>
          <w:p w:rsidR="00142CD6" w:rsidRDefault="00142CD6" w:rsidP="008839A4">
            <w:pPr>
              <w:rPr>
                <w:sz w:val="3"/>
                <w:szCs w:val="3"/>
              </w:rPr>
            </w:pPr>
          </w:p>
        </w:tc>
        <w:tc>
          <w:tcPr>
            <w:tcW w:w="2660" w:type="dxa"/>
            <w:gridSpan w:val="3"/>
            <w:vMerge w:val="restart"/>
            <w:tcBorders>
              <w:right w:val="single" w:sz="8" w:space="0" w:color="auto"/>
            </w:tcBorders>
            <w:vAlign w:val="bottom"/>
          </w:tcPr>
          <w:p w:rsidR="00142CD6" w:rsidRDefault="00142CD6" w:rsidP="008839A4">
            <w:pPr>
              <w:spacing w:line="264" w:lineRule="exact"/>
              <w:ind w:left="80"/>
              <w:rPr>
                <w:sz w:val="20"/>
                <w:szCs w:val="20"/>
              </w:rPr>
            </w:pPr>
            <w:r>
              <w:t>«Улица- ни место для</w:t>
            </w:r>
          </w:p>
        </w:tc>
        <w:tc>
          <w:tcPr>
            <w:tcW w:w="30" w:type="dxa"/>
            <w:vAlign w:val="bottom"/>
          </w:tcPr>
          <w:p w:rsidR="00142CD6" w:rsidRDefault="00142CD6" w:rsidP="008839A4">
            <w:pPr>
              <w:rPr>
                <w:sz w:val="3"/>
                <w:szCs w:val="3"/>
              </w:rPr>
            </w:pPr>
          </w:p>
        </w:tc>
        <w:tc>
          <w:tcPr>
            <w:tcW w:w="20" w:type="dxa"/>
            <w:vAlign w:val="bottom"/>
          </w:tcPr>
          <w:p w:rsidR="00142CD6" w:rsidRDefault="00142CD6" w:rsidP="008839A4">
            <w:pPr>
              <w:rPr>
                <w:sz w:val="1"/>
                <w:szCs w:val="1"/>
              </w:rPr>
            </w:pPr>
          </w:p>
        </w:tc>
      </w:tr>
      <w:tr w:rsidR="00142CD6" w:rsidTr="00142CD6">
        <w:trPr>
          <w:gridAfter w:val="1"/>
          <w:wAfter w:w="10" w:type="dxa"/>
          <w:trHeight w:val="244"/>
        </w:trPr>
        <w:tc>
          <w:tcPr>
            <w:tcW w:w="780" w:type="dxa"/>
            <w:gridSpan w:val="2"/>
            <w:tcBorders>
              <w:left w:val="single" w:sz="8" w:space="0" w:color="auto"/>
              <w:right w:val="single" w:sz="8" w:space="0" w:color="auto"/>
            </w:tcBorders>
            <w:vAlign w:val="bottom"/>
          </w:tcPr>
          <w:p w:rsidR="00142CD6" w:rsidRDefault="00142CD6" w:rsidP="008839A4">
            <w:pPr>
              <w:spacing w:line="243" w:lineRule="exact"/>
              <w:jc w:val="center"/>
              <w:rPr>
                <w:sz w:val="20"/>
                <w:szCs w:val="20"/>
              </w:rPr>
            </w:pPr>
            <w:r>
              <w:rPr>
                <w:w w:val="97"/>
                <w:sz w:val="28"/>
                <w:szCs w:val="28"/>
              </w:rPr>
              <w:t>16.</w:t>
            </w:r>
          </w:p>
        </w:tc>
        <w:tc>
          <w:tcPr>
            <w:tcW w:w="260" w:type="dxa"/>
            <w:gridSpan w:val="2"/>
            <w:vAlign w:val="bottom"/>
          </w:tcPr>
          <w:p w:rsidR="00142CD6" w:rsidRDefault="00142CD6" w:rsidP="008839A4">
            <w:pPr>
              <w:spacing w:line="243" w:lineRule="exact"/>
              <w:ind w:left="100"/>
              <w:rPr>
                <w:sz w:val="20"/>
                <w:szCs w:val="20"/>
              </w:rPr>
            </w:pPr>
            <w:r>
              <w:rPr>
                <w:w w:val="99"/>
                <w:sz w:val="28"/>
                <w:szCs w:val="28"/>
              </w:rPr>
              <w:t>3</w:t>
            </w:r>
          </w:p>
        </w:tc>
        <w:tc>
          <w:tcPr>
            <w:tcW w:w="2100" w:type="dxa"/>
            <w:gridSpan w:val="2"/>
            <w:tcBorders>
              <w:right w:val="single" w:sz="8" w:space="0" w:color="auto"/>
            </w:tcBorders>
            <w:vAlign w:val="bottom"/>
          </w:tcPr>
          <w:p w:rsidR="00142CD6" w:rsidRDefault="00142CD6" w:rsidP="008839A4">
            <w:pPr>
              <w:spacing w:line="243" w:lineRule="exact"/>
              <w:ind w:left="40"/>
              <w:rPr>
                <w:sz w:val="20"/>
                <w:szCs w:val="20"/>
              </w:rPr>
            </w:pPr>
            <w:r>
              <w:rPr>
                <w:sz w:val="28"/>
                <w:szCs w:val="28"/>
              </w:rPr>
              <w:t>неделя декабря</w:t>
            </w:r>
          </w:p>
        </w:tc>
        <w:tc>
          <w:tcPr>
            <w:tcW w:w="3660" w:type="dxa"/>
            <w:gridSpan w:val="2"/>
            <w:tcBorders>
              <w:right w:val="single" w:sz="8" w:space="0" w:color="auto"/>
            </w:tcBorders>
            <w:vAlign w:val="bottom"/>
          </w:tcPr>
          <w:p w:rsidR="00142CD6" w:rsidRDefault="00142CD6" w:rsidP="008839A4">
            <w:pPr>
              <w:spacing w:line="243" w:lineRule="exact"/>
              <w:ind w:left="100"/>
              <w:rPr>
                <w:sz w:val="20"/>
                <w:szCs w:val="20"/>
              </w:rPr>
            </w:pPr>
            <w:r>
              <w:rPr>
                <w:sz w:val="28"/>
                <w:szCs w:val="28"/>
              </w:rPr>
              <w:t>«Профессии»</w:t>
            </w:r>
          </w:p>
        </w:tc>
        <w:tc>
          <w:tcPr>
            <w:tcW w:w="2660" w:type="dxa"/>
            <w:gridSpan w:val="3"/>
            <w:vMerge/>
            <w:tcBorders>
              <w:right w:val="single" w:sz="8" w:space="0" w:color="auto"/>
            </w:tcBorders>
            <w:vAlign w:val="bottom"/>
          </w:tcPr>
          <w:p w:rsidR="00142CD6" w:rsidRDefault="00142CD6" w:rsidP="008839A4">
            <w:pPr>
              <w:rPr>
                <w:sz w:val="21"/>
                <w:szCs w:val="21"/>
              </w:rPr>
            </w:pPr>
          </w:p>
        </w:tc>
        <w:tc>
          <w:tcPr>
            <w:tcW w:w="30" w:type="dxa"/>
            <w:vAlign w:val="bottom"/>
          </w:tcPr>
          <w:p w:rsidR="00142CD6" w:rsidRDefault="00142CD6" w:rsidP="008839A4">
            <w:pPr>
              <w:rPr>
                <w:sz w:val="21"/>
                <w:szCs w:val="21"/>
              </w:rPr>
            </w:pPr>
          </w:p>
        </w:tc>
        <w:tc>
          <w:tcPr>
            <w:tcW w:w="20" w:type="dxa"/>
            <w:vAlign w:val="bottom"/>
          </w:tcPr>
          <w:p w:rsidR="00142CD6" w:rsidRDefault="00142CD6" w:rsidP="008839A4">
            <w:pPr>
              <w:rPr>
                <w:sz w:val="1"/>
                <w:szCs w:val="1"/>
              </w:rPr>
            </w:pPr>
          </w:p>
        </w:tc>
      </w:tr>
      <w:tr w:rsidR="00142CD6" w:rsidTr="00142CD6">
        <w:trPr>
          <w:gridAfter w:val="1"/>
          <w:wAfter w:w="10" w:type="dxa"/>
          <w:trHeight w:val="242"/>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21"/>
                <w:szCs w:val="21"/>
              </w:rPr>
            </w:pPr>
          </w:p>
        </w:tc>
        <w:tc>
          <w:tcPr>
            <w:tcW w:w="260" w:type="dxa"/>
            <w:gridSpan w:val="2"/>
            <w:tcBorders>
              <w:bottom w:val="single" w:sz="8" w:space="0" w:color="auto"/>
            </w:tcBorders>
            <w:vAlign w:val="bottom"/>
          </w:tcPr>
          <w:p w:rsidR="00142CD6" w:rsidRDefault="00142CD6" w:rsidP="008839A4">
            <w:pPr>
              <w:rPr>
                <w:sz w:val="21"/>
                <w:szCs w:val="21"/>
              </w:rPr>
            </w:pPr>
          </w:p>
        </w:tc>
        <w:tc>
          <w:tcPr>
            <w:tcW w:w="2100" w:type="dxa"/>
            <w:gridSpan w:val="2"/>
            <w:tcBorders>
              <w:bottom w:val="single" w:sz="8" w:space="0" w:color="auto"/>
              <w:right w:val="single" w:sz="8" w:space="0" w:color="auto"/>
            </w:tcBorders>
            <w:vAlign w:val="bottom"/>
          </w:tcPr>
          <w:p w:rsidR="00142CD6" w:rsidRDefault="00142CD6" w:rsidP="008839A4">
            <w:pPr>
              <w:rPr>
                <w:sz w:val="21"/>
                <w:szCs w:val="21"/>
              </w:rPr>
            </w:pPr>
          </w:p>
        </w:tc>
        <w:tc>
          <w:tcPr>
            <w:tcW w:w="3660" w:type="dxa"/>
            <w:gridSpan w:val="2"/>
            <w:tcBorders>
              <w:bottom w:val="single" w:sz="8" w:space="0" w:color="auto"/>
              <w:right w:val="single" w:sz="8" w:space="0" w:color="auto"/>
            </w:tcBorders>
            <w:vAlign w:val="bottom"/>
          </w:tcPr>
          <w:p w:rsidR="00142CD6" w:rsidRDefault="00142CD6" w:rsidP="008839A4">
            <w:pPr>
              <w:rPr>
                <w:sz w:val="21"/>
                <w:szCs w:val="21"/>
              </w:rPr>
            </w:pPr>
          </w:p>
        </w:tc>
        <w:tc>
          <w:tcPr>
            <w:tcW w:w="2660" w:type="dxa"/>
            <w:gridSpan w:val="3"/>
            <w:tcBorders>
              <w:bottom w:val="single" w:sz="8" w:space="0" w:color="auto"/>
              <w:right w:val="single" w:sz="8" w:space="0" w:color="auto"/>
            </w:tcBorders>
            <w:vAlign w:val="bottom"/>
          </w:tcPr>
          <w:p w:rsidR="00142CD6" w:rsidRDefault="00142CD6" w:rsidP="008839A4">
            <w:pPr>
              <w:spacing w:line="242" w:lineRule="exact"/>
              <w:ind w:left="80"/>
              <w:rPr>
                <w:sz w:val="20"/>
                <w:szCs w:val="20"/>
              </w:rPr>
            </w:pPr>
            <w:r>
              <w:t>игр»</w:t>
            </w:r>
          </w:p>
        </w:tc>
        <w:tc>
          <w:tcPr>
            <w:tcW w:w="30" w:type="dxa"/>
            <w:vAlign w:val="bottom"/>
          </w:tcPr>
          <w:p w:rsidR="00142CD6" w:rsidRDefault="00142CD6" w:rsidP="008839A4">
            <w:pPr>
              <w:rPr>
                <w:sz w:val="21"/>
                <w:szCs w:val="21"/>
              </w:rPr>
            </w:pPr>
          </w:p>
        </w:tc>
        <w:tc>
          <w:tcPr>
            <w:tcW w:w="20" w:type="dxa"/>
            <w:vAlign w:val="bottom"/>
          </w:tcPr>
          <w:p w:rsidR="00142CD6" w:rsidRDefault="00142CD6" w:rsidP="008839A4">
            <w:pPr>
              <w:rPr>
                <w:sz w:val="1"/>
                <w:szCs w:val="1"/>
              </w:rPr>
            </w:pPr>
          </w:p>
        </w:tc>
      </w:tr>
      <w:tr w:rsidR="00142CD6" w:rsidTr="00142CD6">
        <w:trPr>
          <w:gridAfter w:val="1"/>
          <w:wAfter w:w="10" w:type="dxa"/>
          <w:trHeight w:val="268"/>
        </w:trPr>
        <w:tc>
          <w:tcPr>
            <w:tcW w:w="780" w:type="dxa"/>
            <w:gridSpan w:val="2"/>
            <w:tcBorders>
              <w:left w:val="single" w:sz="8" w:space="0" w:color="auto"/>
              <w:right w:val="single" w:sz="8" w:space="0" w:color="auto"/>
            </w:tcBorders>
            <w:vAlign w:val="bottom"/>
          </w:tcPr>
          <w:p w:rsidR="00142CD6" w:rsidRDefault="00142CD6" w:rsidP="008839A4">
            <w:pPr>
              <w:spacing w:line="267" w:lineRule="exact"/>
              <w:jc w:val="center"/>
              <w:rPr>
                <w:sz w:val="20"/>
                <w:szCs w:val="20"/>
              </w:rPr>
            </w:pPr>
            <w:r>
              <w:rPr>
                <w:w w:val="97"/>
                <w:sz w:val="28"/>
                <w:szCs w:val="28"/>
              </w:rPr>
              <w:t>17.</w:t>
            </w:r>
          </w:p>
        </w:tc>
        <w:tc>
          <w:tcPr>
            <w:tcW w:w="260" w:type="dxa"/>
            <w:gridSpan w:val="2"/>
            <w:vAlign w:val="bottom"/>
          </w:tcPr>
          <w:p w:rsidR="00142CD6" w:rsidRDefault="00142CD6" w:rsidP="008839A4">
            <w:pPr>
              <w:spacing w:line="267" w:lineRule="exact"/>
              <w:ind w:left="100"/>
              <w:rPr>
                <w:sz w:val="20"/>
                <w:szCs w:val="20"/>
              </w:rPr>
            </w:pPr>
            <w:r>
              <w:rPr>
                <w:w w:val="99"/>
                <w:sz w:val="28"/>
                <w:szCs w:val="28"/>
              </w:rPr>
              <w:t>4</w:t>
            </w:r>
          </w:p>
        </w:tc>
        <w:tc>
          <w:tcPr>
            <w:tcW w:w="2100" w:type="dxa"/>
            <w:gridSpan w:val="2"/>
            <w:tcBorders>
              <w:right w:val="single" w:sz="8" w:space="0" w:color="auto"/>
            </w:tcBorders>
            <w:vAlign w:val="bottom"/>
          </w:tcPr>
          <w:p w:rsidR="00142CD6" w:rsidRDefault="00142CD6" w:rsidP="008839A4">
            <w:pPr>
              <w:spacing w:line="267" w:lineRule="exact"/>
              <w:ind w:left="40"/>
              <w:rPr>
                <w:sz w:val="20"/>
                <w:szCs w:val="20"/>
              </w:rPr>
            </w:pPr>
            <w:r>
              <w:rPr>
                <w:sz w:val="28"/>
                <w:szCs w:val="28"/>
              </w:rPr>
              <w:t>неделя декабря</w:t>
            </w:r>
          </w:p>
        </w:tc>
        <w:tc>
          <w:tcPr>
            <w:tcW w:w="3660" w:type="dxa"/>
            <w:gridSpan w:val="2"/>
            <w:tcBorders>
              <w:right w:val="single" w:sz="8" w:space="0" w:color="auto"/>
            </w:tcBorders>
            <w:vAlign w:val="bottom"/>
          </w:tcPr>
          <w:p w:rsidR="00142CD6" w:rsidRDefault="00142CD6" w:rsidP="008839A4">
            <w:pPr>
              <w:spacing w:line="267" w:lineRule="exact"/>
              <w:ind w:left="100"/>
              <w:rPr>
                <w:sz w:val="20"/>
                <w:szCs w:val="20"/>
              </w:rPr>
            </w:pPr>
            <w:r>
              <w:rPr>
                <w:sz w:val="28"/>
                <w:szCs w:val="28"/>
              </w:rPr>
              <w:t>«Новогодний калейдоскоп»</w:t>
            </w:r>
          </w:p>
        </w:tc>
        <w:tc>
          <w:tcPr>
            <w:tcW w:w="380" w:type="dxa"/>
            <w:gridSpan w:val="2"/>
            <w:vAlign w:val="bottom"/>
          </w:tcPr>
          <w:p w:rsidR="00142CD6" w:rsidRDefault="00142CD6" w:rsidP="008839A4">
            <w:pPr>
              <w:spacing w:line="264" w:lineRule="exact"/>
              <w:ind w:left="80"/>
              <w:rPr>
                <w:sz w:val="20"/>
                <w:szCs w:val="20"/>
              </w:rPr>
            </w:pPr>
            <w:r>
              <w:t>1)</w:t>
            </w:r>
          </w:p>
        </w:tc>
        <w:tc>
          <w:tcPr>
            <w:tcW w:w="2280" w:type="dxa"/>
            <w:tcBorders>
              <w:right w:val="single" w:sz="8" w:space="0" w:color="auto"/>
            </w:tcBorders>
            <w:vAlign w:val="bottom"/>
          </w:tcPr>
          <w:p w:rsidR="00142CD6" w:rsidRDefault="00142CD6" w:rsidP="008839A4">
            <w:pPr>
              <w:spacing w:line="264" w:lineRule="exact"/>
              <w:ind w:left="60"/>
              <w:rPr>
                <w:sz w:val="20"/>
                <w:szCs w:val="20"/>
              </w:rPr>
            </w:pPr>
            <w:r>
              <w:t>Конкурс поделок на</w:t>
            </w:r>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pPr>
              <w:spacing w:line="264" w:lineRule="exact"/>
              <w:ind w:left="60"/>
              <w:rPr>
                <w:sz w:val="20"/>
                <w:szCs w:val="20"/>
              </w:rPr>
            </w:pPr>
            <w:r>
              <w:t>новогоднюю елку.</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6"/>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380" w:type="dxa"/>
            <w:gridSpan w:val="2"/>
            <w:vAlign w:val="bottom"/>
          </w:tcPr>
          <w:p w:rsidR="00142CD6" w:rsidRDefault="00142CD6" w:rsidP="008839A4">
            <w:pPr>
              <w:ind w:left="120"/>
              <w:rPr>
                <w:sz w:val="20"/>
                <w:szCs w:val="20"/>
              </w:rPr>
            </w:pPr>
            <w:r>
              <w:t>2)</w:t>
            </w:r>
          </w:p>
        </w:tc>
        <w:tc>
          <w:tcPr>
            <w:tcW w:w="2280" w:type="dxa"/>
            <w:tcBorders>
              <w:right w:val="single" w:sz="8" w:space="0" w:color="auto"/>
            </w:tcBorders>
            <w:vAlign w:val="bottom"/>
          </w:tcPr>
          <w:p w:rsidR="00142CD6" w:rsidRDefault="00142CD6" w:rsidP="008839A4">
            <w:pPr>
              <w:ind w:left="100"/>
              <w:rPr>
                <w:sz w:val="20"/>
                <w:szCs w:val="20"/>
              </w:rPr>
            </w:pPr>
            <w:r>
              <w:t>Новогодний</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6"/>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pPr>
              <w:ind w:left="100"/>
              <w:rPr>
                <w:sz w:val="20"/>
                <w:szCs w:val="20"/>
              </w:rPr>
            </w:pPr>
            <w:r>
              <w:t>утренник «Новый</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6"/>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pPr>
              <w:ind w:left="100"/>
              <w:rPr>
                <w:sz w:val="20"/>
                <w:szCs w:val="20"/>
              </w:rPr>
            </w:pPr>
            <w:r>
              <w:t>год у ворот,</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6"/>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380" w:type="dxa"/>
            <w:gridSpan w:val="2"/>
            <w:vAlign w:val="bottom"/>
          </w:tcPr>
          <w:p w:rsidR="00142CD6" w:rsidRDefault="00142CD6" w:rsidP="008839A4"/>
        </w:tc>
        <w:tc>
          <w:tcPr>
            <w:tcW w:w="2280" w:type="dxa"/>
            <w:tcBorders>
              <w:right w:val="single" w:sz="8" w:space="0" w:color="auto"/>
            </w:tcBorders>
            <w:vAlign w:val="bottom"/>
          </w:tcPr>
          <w:p w:rsidR="00142CD6" w:rsidRDefault="00142CD6" w:rsidP="008839A4">
            <w:pPr>
              <w:ind w:left="100"/>
              <w:rPr>
                <w:sz w:val="20"/>
                <w:szCs w:val="20"/>
              </w:rPr>
            </w:pPr>
            <w:r>
              <w:t>ребятишек елка</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8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380" w:type="dxa"/>
            <w:gridSpan w:val="2"/>
            <w:tcBorders>
              <w:bottom w:val="single" w:sz="8" w:space="0" w:color="auto"/>
            </w:tcBorders>
            <w:vAlign w:val="bottom"/>
          </w:tcPr>
          <w:p w:rsidR="00142CD6" w:rsidRDefault="00142CD6" w:rsidP="008839A4"/>
        </w:tc>
        <w:tc>
          <w:tcPr>
            <w:tcW w:w="2280" w:type="dxa"/>
            <w:tcBorders>
              <w:bottom w:val="single" w:sz="8" w:space="0" w:color="auto"/>
              <w:right w:val="single" w:sz="8" w:space="0" w:color="auto"/>
            </w:tcBorders>
            <w:vAlign w:val="bottom"/>
          </w:tcPr>
          <w:p w:rsidR="00142CD6" w:rsidRDefault="00142CD6" w:rsidP="008839A4">
            <w:pPr>
              <w:ind w:left="100"/>
              <w:rPr>
                <w:sz w:val="20"/>
                <w:szCs w:val="20"/>
              </w:rPr>
            </w:pPr>
            <w:r>
              <w:t>ждет»</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13"/>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spacing w:line="309" w:lineRule="exact"/>
              <w:jc w:val="center"/>
              <w:rPr>
                <w:sz w:val="20"/>
                <w:szCs w:val="20"/>
              </w:rPr>
            </w:pPr>
            <w:r>
              <w:rPr>
                <w:w w:val="97"/>
                <w:sz w:val="28"/>
                <w:szCs w:val="28"/>
              </w:rPr>
              <w:t>18.</w:t>
            </w:r>
          </w:p>
        </w:tc>
        <w:tc>
          <w:tcPr>
            <w:tcW w:w="260" w:type="dxa"/>
            <w:gridSpan w:val="2"/>
            <w:tcBorders>
              <w:bottom w:val="single" w:sz="8" w:space="0" w:color="auto"/>
            </w:tcBorders>
            <w:vAlign w:val="bottom"/>
          </w:tcPr>
          <w:p w:rsidR="00142CD6" w:rsidRDefault="00142CD6" w:rsidP="008839A4">
            <w:pPr>
              <w:spacing w:line="309" w:lineRule="exact"/>
              <w:ind w:left="100"/>
              <w:rPr>
                <w:sz w:val="20"/>
                <w:szCs w:val="20"/>
              </w:rPr>
            </w:pPr>
            <w:r>
              <w:rPr>
                <w:w w:val="99"/>
                <w:sz w:val="28"/>
                <w:szCs w:val="28"/>
              </w:rPr>
              <w:t>2</w:t>
            </w:r>
          </w:p>
        </w:tc>
        <w:tc>
          <w:tcPr>
            <w:tcW w:w="2100" w:type="dxa"/>
            <w:gridSpan w:val="2"/>
            <w:tcBorders>
              <w:bottom w:val="single" w:sz="8" w:space="0" w:color="auto"/>
              <w:right w:val="single" w:sz="8" w:space="0" w:color="auto"/>
            </w:tcBorders>
            <w:vAlign w:val="bottom"/>
          </w:tcPr>
          <w:p w:rsidR="00142CD6" w:rsidRDefault="00142CD6" w:rsidP="008839A4">
            <w:pPr>
              <w:spacing w:line="309" w:lineRule="exact"/>
              <w:ind w:left="40"/>
              <w:rPr>
                <w:sz w:val="20"/>
                <w:szCs w:val="20"/>
              </w:rPr>
            </w:pPr>
            <w:r>
              <w:rPr>
                <w:sz w:val="28"/>
                <w:szCs w:val="28"/>
              </w:rPr>
              <w:t>неделя января</w:t>
            </w:r>
          </w:p>
        </w:tc>
        <w:tc>
          <w:tcPr>
            <w:tcW w:w="3660" w:type="dxa"/>
            <w:gridSpan w:val="2"/>
            <w:tcBorders>
              <w:bottom w:val="single" w:sz="8" w:space="0" w:color="auto"/>
              <w:right w:val="single" w:sz="8" w:space="0" w:color="auto"/>
            </w:tcBorders>
            <w:vAlign w:val="bottom"/>
          </w:tcPr>
          <w:p w:rsidR="00142CD6" w:rsidRDefault="00142CD6" w:rsidP="008839A4">
            <w:pPr>
              <w:spacing w:line="309" w:lineRule="exact"/>
              <w:ind w:left="100"/>
              <w:rPr>
                <w:sz w:val="20"/>
                <w:szCs w:val="20"/>
              </w:rPr>
            </w:pPr>
            <w:r>
              <w:rPr>
                <w:sz w:val="28"/>
                <w:szCs w:val="28"/>
              </w:rPr>
              <w:t>«В гостях у сказки»</w:t>
            </w:r>
          </w:p>
        </w:tc>
        <w:tc>
          <w:tcPr>
            <w:tcW w:w="2660" w:type="dxa"/>
            <w:gridSpan w:val="3"/>
            <w:tcBorders>
              <w:bottom w:val="single" w:sz="8" w:space="0" w:color="auto"/>
              <w:right w:val="single" w:sz="8" w:space="0" w:color="auto"/>
            </w:tcBorders>
            <w:vAlign w:val="bottom"/>
          </w:tcPr>
          <w:p w:rsidR="00142CD6" w:rsidRDefault="00142CD6" w:rsidP="008839A4">
            <w:pPr>
              <w:spacing w:line="264" w:lineRule="exact"/>
              <w:ind w:left="80"/>
              <w:rPr>
                <w:sz w:val="20"/>
                <w:szCs w:val="20"/>
              </w:rPr>
            </w:pPr>
            <w:r>
              <w:t>Театр сказок</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1"/>
        </w:trPr>
        <w:tc>
          <w:tcPr>
            <w:tcW w:w="780" w:type="dxa"/>
            <w:gridSpan w:val="2"/>
            <w:tcBorders>
              <w:left w:val="single" w:sz="8" w:space="0" w:color="auto"/>
              <w:right w:val="single" w:sz="8" w:space="0" w:color="auto"/>
            </w:tcBorders>
            <w:vAlign w:val="bottom"/>
          </w:tcPr>
          <w:p w:rsidR="00142CD6" w:rsidRDefault="00142CD6" w:rsidP="008839A4">
            <w:pPr>
              <w:spacing w:line="271" w:lineRule="exact"/>
              <w:jc w:val="center"/>
              <w:rPr>
                <w:sz w:val="20"/>
                <w:szCs w:val="20"/>
              </w:rPr>
            </w:pPr>
            <w:r>
              <w:rPr>
                <w:w w:val="97"/>
                <w:sz w:val="28"/>
                <w:szCs w:val="28"/>
              </w:rPr>
              <w:t>19.</w:t>
            </w:r>
          </w:p>
        </w:tc>
        <w:tc>
          <w:tcPr>
            <w:tcW w:w="260" w:type="dxa"/>
            <w:gridSpan w:val="2"/>
            <w:vAlign w:val="bottom"/>
          </w:tcPr>
          <w:p w:rsidR="00142CD6" w:rsidRDefault="00142CD6" w:rsidP="008839A4">
            <w:pPr>
              <w:spacing w:line="271" w:lineRule="exact"/>
              <w:ind w:left="100"/>
              <w:rPr>
                <w:sz w:val="20"/>
                <w:szCs w:val="20"/>
              </w:rPr>
            </w:pPr>
            <w:r>
              <w:rPr>
                <w:w w:val="99"/>
                <w:sz w:val="28"/>
                <w:szCs w:val="28"/>
              </w:rPr>
              <w:t>3</w:t>
            </w:r>
          </w:p>
        </w:tc>
        <w:tc>
          <w:tcPr>
            <w:tcW w:w="2100" w:type="dxa"/>
            <w:gridSpan w:val="2"/>
            <w:tcBorders>
              <w:right w:val="single" w:sz="8" w:space="0" w:color="auto"/>
            </w:tcBorders>
            <w:vAlign w:val="bottom"/>
          </w:tcPr>
          <w:p w:rsidR="00142CD6" w:rsidRDefault="00142CD6" w:rsidP="008839A4">
            <w:pPr>
              <w:spacing w:line="271" w:lineRule="exact"/>
              <w:ind w:left="40"/>
              <w:rPr>
                <w:sz w:val="20"/>
                <w:szCs w:val="20"/>
              </w:rPr>
            </w:pPr>
            <w:r>
              <w:rPr>
                <w:sz w:val="28"/>
                <w:szCs w:val="28"/>
              </w:rPr>
              <w:t>неделя января</w:t>
            </w:r>
          </w:p>
        </w:tc>
        <w:tc>
          <w:tcPr>
            <w:tcW w:w="3660" w:type="dxa"/>
            <w:gridSpan w:val="2"/>
            <w:tcBorders>
              <w:right w:val="single" w:sz="8" w:space="0" w:color="auto"/>
            </w:tcBorders>
            <w:vAlign w:val="bottom"/>
          </w:tcPr>
          <w:p w:rsidR="00142CD6" w:rsidRDefault="00142CD6" w:rsidP="008839A4">
            <w:pPr>
              <w:spacing w:line="271" w:lineRule="exact"/>
              <w:ind w:left="100"/>
              <w:rPr>
                <w:sz w:val="20"/>
                <w:szCs w:val="20"/>
              </w:rPr>
            </w:pPr>
            <w:r>
              <w:rPr>
                <w:sz w:val="28"/>
                <w:szCs w:val="28"/>
              </w:rPr>
              <w:t>«Этикет»</w:t>
            </w:r>
          </w:p>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Спортивный праздник</w:t>
            </w:r>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46"/>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3"/>
                <w:szCs w:val="3"/>
              </w:rPr>
            </w:pPr>
          </w:p>
        </w:tc>
        <w:tc>
          <w:tcPr>
            <w:tcW w:w="260" w:type="dxa"/>
            <w:gridSpan w:val="2"/>
            <w:tcBorders>
              <w:bottom w:val="single" w:sz="8" w:space="0" w:color="auto"/>
            </w:tcBorders>
            <w:vAlign w:val="bottom"/>
          </w:tcPr>
          <w:p w:rsidR="00142CD6" w:rsidRDefault="00142CD6" w:rsidP="008839A4">
            <w:pPr>
              <w:rPr>
                <w:sz w:val="3"/>
                <w:szCs w:val="3"/>
              </w:rPr>
            </w:pPr>
          </w:p>
        </w:tc>
        <w:tc>
          <w:tcPr>
            <w:tcW w:w="2100" w:type="dxa"/>
            <w:gridSpan w:val="2"/>
            <w:tcBorders>
              <w:bottom w:val="single" w:sz="8" w:space="0" w:color="auto"/>
              <w:right w:val="single" w:sz="8" w:space="0" w:color="auto"/>
            </w:tcBorders>
            <w:vAlign w:val="bottom"/>
          </w:tcPr>
          <w:p w:rsidR="00142CD6" w:rsidRDefault="00142CD6" w:rsidP="008839A4">
            <w:pPr>
              <w:rPr>
                <w:sz w:val="3"/>
                <w:szCs w:val="3"/>
              </w:rPr>
            </w:pPr>
          </w:p>
        </w:tc>
        <w:tc>
          <w:tcPr>
            <w:tcW w:w="3660" w:type="dxa"/>
            <w:gridSpan w:val="2"/>
            <w:tcBorders>
              <w:bottom w:val="single" w:sz="8" w:space="0" w:color="auto"/>
              <w:right w:val="single" w:sz="8" w:space="0" w:color="auto"/>
            </w:tcBorders>
            <w:vAlign w:val="bottom"/>
          </w:tcPr>
          <w:p w:rsidR="00142CD6" w:rsidRDefault="00142CD6" w:rsidP="008839A4">
            <w:pPr>
              <w:rPr>
                <w:sz w:val="3"/>
                <w:szCs w:val="3"/>
              </w:rPr>
            </w:pPr>
          </w:p>
        </w:tc>
        <w:tc>
          <w:tcPr>
            <w:tcW w:w="2660" w:type="dxa"/>
            <w:gridSpan w:val="3"/>
            <w:vMerge w:val="restart"/>
            <w:tcBorders>
              <w:right w:val="single" w:sz="8" w:space="0" w:color="auto"/>
            </w:tcBorders>
            <w:vAlign w:val="bottom"/>
          </w:tcPr>
          <w:p w:rsidR="00142CD6" w:rsidRDefault="00142CD6" w:rsidP="008839A4">
            <w:pPr>
              <w:spacing w:line="264" w:lineRule="exact"/>
              <w:ind w:left="80"/>
              <w:rPr>
                <w:sz w:val="20"/>
                <w:szCs w:val="20"/>
              </w:rPr>
            </w:pPr>
            <w:r>
              <w:t>«Быть здоровыми</w:t>
            </w:r>
          </w:p>
        </w:tc>
        <w:tc>
          <w:tcPr>
            <w:tcW w:w="30" w:type="dxa"/>
            <w:vAlign w:val="bottom"/>
          </w:tcPr>
          <w:p w:rsidR="00142CD6" w:rsidRDefault="00142CD6" w:rsidP="008839A4">
            <w:pPr>
              <w:rPr>
                <w:sz w:val="3"/>
                <w:szCs w:val="3"/>
              </w:rPr>
            </w:pPr>
          </w:p>
        </w:tc>
        <w:tc>
          <w:tcPr>
            <w:tcW w:w="20" w:type="dxa"/>
            <w:vAlign w:val="bottom"/>
          </w:tcPr>
          <w:p w:rsidR="00142CD6" w:rsidRDefault="00142CD6" w:rsidP="008839A4">
            <w:pPr>
              <w:rPr>
                <w:sz w:val="1"/>
                <w:szCs w:val="1"/>
              </w:rPr>
            </w:pPr>
          </w:p>
        </w:tc>
      </w:tr>
      <w:tr w:rsidR="00142CD6" w:rsidTr="00142CD6">
        <w:trPr>
          <w:gridAfter w:val="1"/>
          <w:wAfter w:w="10" w:type="dxa"/>
          <w:trHeight w:val="244"/>
        </w:trPr>
        <w:tc>
          <w:tcPr>
            <w:tcW w:w="780" w:type="dxa"/>
            <w:gridSpan w:val="2"/>
            <w:tcBorders>
              <w:left w:val="single" w:sz="8" w:space="0" w:color="auto"/>
              <w:right w:val="single" w:sz="8" w:space="0" w:color="auto"/>
            </w:tcBorders>
            <w:vAlign w:val="bottom"/>
          </w:tcPr>
          <w:p w:rsidR="00142CD6" w:rsidRDefault="00142CD6" w:rsidP="008839A4">
            <w:pPr>
              <w:spacing w:line="243" w:lineRule="exact"/>
              <w:jc w:val="center"/>
              <w:rPr>
                <w:sz w:val="20"/>
                <w:szCs w:val="20"/>
              </w:rPr>
            </w:pPr>
            <w:r>
              <w:rPr>
                <w:w w:val="97"/>
                <w:sz w:val="28"/>
                <w:szCs w:val="28"/>
              </w:rPr>
              <w:t>20.</w:t>
            </w:r>
          </w:p>
        </w:tc>
        <w:tc>
          <w:tcPr>
            <w:tcW w:w="260" w:type="dxa"/>
            <w:gridSpan w:val="2"/>
            <w:vAlign w:val="bottom"/>
          </w:tcPr>
          <w:p w:rsidR="00142CD6" w:rsidRDefault="00142CD6" w:rsidP="008839A4">
            <w:pPr>
              <w:spacing w:line="243" w:lineRule="exact"/>
              <w:ind w:left="100"/>
              <w:rPr>
                <w:sz w:val="20"/>
                <w:szCs w:val="20"/>
              </w:rPr>
            </w:pPr>
            <w:r>
              <w:rPr>
                <w:w w:val="99"/>
                <w:sz w:val="28"/>
                <w:szCs w:val="28"/>
              </w:rPr>
              <w:t>4</w:t>
            </w:r>
          </w:p>
        </w:tc>
        <w:tc>
          <w:tcPr>
            <w:tcW w:w="2100" w:type="dxa"/>
            <w:gridSpan w:val="2"/>
            <w:tcBorders>
              <w:right w:val="single" w:sz="8" w:space="0" w:color="auto"/>
            </w:tcBorders>
            <w:vAlign w:val="bottom"/>
          </w:tcPr>
          <w:p w:rsidR="00142CD6" w:rsidRDefault="00142CD6" w:rsidP="008839A4">
            <w:pPr>
              <w:spacing w:line="243" w:lineRule="exact"/>
              <w:ind w:left="40"/>
              <w:rPr>
                <w:sz w:val="20"/>
                <w:szCs w:val="20"/>
              </w:rPr>
            </w:pPr>
            <w:r>
              <w:rPr>
                <w:sz w:val="28"/>
                <w:szCs w:val="28"/>
              </w:rPr>
              <w:t>неделя января</w:t>
            </w:r>
          </w:p>
        </w:tc>
        <w:tc>
          <w:tcPr>
            <w:tcW w:w="3660" w:type="dxa"/>
            <w:gridSpan w:val="2"/>
            <w:tcBorders>
              <w:right w:val="single" w:sz="8" w:space="0" w:color="auto"/>
            </w:tcBorders>
            <w:vAlign w:val="bottom"/>
          </w:tcPr>
          <w:p w:rsidR="00142CD6" w:rsidRDefault="00142CD6" w:rsidP="008839A4">
            <w:pPr>
              <w:spacing w:line="243" w:lineRule="exact"/>
              <w:ind w:left="100"/>
              <w:rPr>
                <w:sz w:val="20"/>
                <w:szCs w:val="20"/>
              </w:rPr>
            </w:pPr>
            <w:r>
              <w:rPr>
                <w:sz w:val="28"/>
                <w:szCs w:val="28"/>
              </w:rPr>
              <w:t>«Моя семья»</w:t>
            </w:r>
          </w:p>
        </w:tc>
        <w:tc>
          <w:tcPr>
            <w:tcW w:w="2660" w:type="dxa"/>
            <w:gridSpan w:val="3"/>
            <w:vMerge/>
            <w:tcBorders>
              <w:right w:val="single" w:sz="8" w:space="0" w:color="auto"/>
            </w:tcBorders>
            <w:vAlign w:val="bottom"/>
          </w:tcPr>
          <w:p w:rsidR="00142CD6" w:rsidRDefault="00142CD6" w:rsidP="008839A4">
            <w:pPr>
              <w:rPr>
                <w:sz w:val="21"/>
                <w:szCs w:val="21"/>
              </w:rPr>
            </w:pPr>
          </w:p>
        </w:tc>
        <w:tc>
          <w:tcPr>
            <w:tcW w:w="30" w:type="dxa"/>
            <w:vAlign w:val="bottom"/>
          </w:tcPr>
          <w:p w:rsidR="00142CD6" w:rsidRDefault="00142CD6" w:rsidP="008839A4">
            <w:pPr>
              <w:rPr>
                <w:sz w:val="21"/>
                <w:szCs w:val="21"/>
              </w:rPr>
            </w:pPr>
          </w:p>
        </w:tc>
        <w:tc>
          <w:tcPr>
            <w:tcW w:w="20" w:type="dxa"/>
            <w:vAlign w:val="bottom"/>
          </w:tcPr>
          <w:p w:rsidR="00142CD6" w:rsidRDefault="00142CD6" w:rsidP="008839A4">
            <w:pPr>
              <w:rPr>
                <w:sz w:val="1"/>
                <w:szCs w:val="1"/>
              </w:rPr>
            </w:pPr>
          </w:p>
        </w:tc>
      </w:tr>
      <w:tr w:rsidR="00142CD6" w:rsidTr="00142CD6">
        <w:trPr>
          <w:gridAfter w:val="1"/>
          <w:wAfter w:w="10" w:type="dxa"/>
          <w:trHeight w:val="240"/>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20"/>
                <w:szCs w:val="20"/>
              </w:rPr>
            </w:pPr>
          </w:p>
        </w:tc>
        <w:tc>
          <w:tcPr>
            <w:tcW w:w="260" w:type="dxa"/>
            <w:gridSpan w:val="2"/>
            <w:tcBorders>
              <w:bottom w:val="single" w:sz="8" w:space="0" w:color="auto"/>
            </w:tcBorders>
            <w:vAlign w:val="bottom"/>
          </w:tcPr>
          <w:p w:rsidR="00142CD6" w:rsidRDefault="00142CD6" w:rsidP="008839A4">
            <w:pPr>
              <w:rPr>
                <w:sz w:val="20"/>
                <w:szCs w:val="20"/>
              </w:rPr>
            </w:pPr>
          </w:p>
        </w:tc>
        <w:tc>
          <w:tcPr>
            <w:tcW w:w="2100" w:type="dxa"/>
            <w:gridSpan w:val="2"/>
            <w:tcBorders>
              <w:bottom w:val="single" w:sz="8" w:space="0" w:color="auto"/>
              <w:right w:val="single" w:sz="8" w:space="0" w:color="auto"/>
            </w:tcBorders>
            <w:vAlign w:val="bottom"/>
          </w:tcPr>
          <w:p w:rsidR="00142CD6" w:rsidRDefault="00142CD6" w:rsidP="008839A4">
            <w:pPr>
              <w:rPr>
                <w:sz w:val="20"/>
                <w:szCs w:val="20"/>
              </w:rPr>
            </w:pPr>
          </w:p>
        </w:tc>
        <w:tc>
          <w:tcPr>
            <w:tcW w:w="3660" w:type="dxa"/>
            <w:gridSpan w:val="2"/>
            <w:tcBorders>
              <w:bottom w:val="single" w:sz="8" w:space="0" w:color="auto"/>
              <w:right w:val="single" w:sz="8" w:space="0" w:color="auto"/>
            </w:tcBorders>
            <w:vAlign w:val="bottom"/>
          </w:tcPr>
          <w:p w:rsidR="00142CD6" w:rsidRDefault="00142CD6" w:rsidP="008839A4">
            <w:pPr>
              <w:rPr>
                <w:sz w:val="20"/>
                <w:szCs w:val="20"/>
              </w:rPr>
            </w:pPr>
          </w:p>
        </w:tc>
        <w:tc>
          <w:tcPr>
            <w:tcW w:w="2660" w:type="dxa"/>
            <w:gridSpan w:val="3"/>
            <w:tcBorders>
              <w:bottom w:val="single" w:sz="8" w:space="0" w:color="auto"/>
              <w:right w:val="single" w:sz="8" w:space="0" w:color="auto"/>
            </w:tcBorders>
            <w:vAlign w:val="bottom"/>
          </w:tcPr>
          <w:p w:rsidR="00142CD6" w:rsidRDefault="00142CD6" w:rsidP="008839A4">
            <w:pPr>
              <w:spacing w:line="240" w:lineRule="exact"/>
              <w:ind w:left="80"/>
              <w:rPr>
                <w:sz w:val="20"/>
                <w:szCs w:val="20"/>
              </w:rPr>
            </w:pPr>
            <w:r>
              <w:t>хотим»</w:t>
            </w:r>
          </w:p>
        </w:tc>
        <w:tc>
          <w:tcPr>
            <w:tcW w:w="30" w:type="dxa"/>
            <w:vAlign w:val="bottom"/>
          </w:tcPr>
          <w:p w:rsidR="00142CD6" w:rsidRDefault="00142CD6" w:rsidP="008839A4">
            <w:pPr>
              <w:rPr>
                <w:sz w:val="20"/>
                <w:szCs w:val="20"/>
              </w:rPr>
            </w:pPr>
          </w:p>
        </w:tc>
        <w:tc>
          <w:tcPr>
            <w:tcW w:w="20" w:type="dxa"/>
            <w:vAlign w:val="bottom"/>
          </w:tcPr>
          <w:p w:rsidR="00142CD6" w:rsidRDefault="00142CD6" w:rsidP="008839A4">
            <w:pPr>
              <w:rPr>
                <w:sz w:val="1"/>
                <w:szCs w:val="1"/>
              </w:rPr>
            </w:pPr>
          </w:p>
        </w:tc>
      </w:tr>
      <w:tr w:rsidR="00142CD6" w:rsidTr="00142CD6">
        <w:trPr>
          <w:gridAfter w:val="1"/>
          <w:wAfter w:w="10" w:type="dxa"/>
          <w:trHeight w:val="270"/>
        </w:trPr>
        <w:tc>
          <w:tcPr>
            <w:tcW w:w="780" w:type="dxa"/>
            <w:gridSpan w:val="2"/>
            <w:tcBorders>
              <w:left w:val="single" w:sz="8" w:space="0" w:color="auto"/>
              <w:right w:val="single" w:sz="8" w:space="0" w:color="auto"/>
            </w:tcBorders>
            <w:vAlign w:val="bottom"/>
          </w:tcPr>
          <w:p w:rsidR="00142CD6" w:rsidRDefault="00142CD6" w:rsidP="008839A4">
            <w:pPr>
              <w:spacing w:line="270" w:lineRule="exact"/>
              <w:jc w:val="center"/>
              <w:rPr>
                <w:sz w:val="20"/>
                <w:szCs w:val="20"/>
              </w:rPr>
            </w:pPr>
            <w:r>
              <w:rPr>
                <w:w w:val="97"/>
                <w:sz w:val="28"/>
                <w:szCs w:val="28"/>
              </w:rPr>
              <w:lastRenderedPageBreak/>
              <w:t>21.</w:t>
            </w:r>
          </w:p>
        </w:tc>
        <w:tc>
          <w:tcPr>
            <w:tcW w:w="260" w:type="dxa"/>
            <w:gridSpan w:val="2"/>
            <w:vAlign w:val="bottom"/>
          </w:tcPr>
          <w:p w:rsidR="00142CD6" w:rsidRDefault="00142CD6" w:rsidP="008839A4">
            <w:pPr>
              <w:spacing w:line="270" w:lineRule="exact"/>
              <w:ind w:left="100"/>
              <w:rPr>
                <w:sz w:val="20"/>
                <w:szCs w:val="20"/>
              </w:rPr>
            </w:pPr>
            <w:r>
              <w:rPr>
                <w:w w:val="99"/>
                <w:sz w:val="28"/>
                <w:szCs w:val="28"/>
              </w:rPr>
              <w:t>1</w:t>
            </w:r>
          </w:p>
        </w:tc>
        <w:tc>
          <w:tcPr>
            <w:tcW w:w="2100" w:type="dxa"/>
            <w:gridSpan w:val="2"/>
            <w:tcBorders>
              <w:right w:val="single" w:sz="8" w:space="0" w:color="auto"/>
            </w:tcBorders>
            <w:vAlign w:val="bottom"/>
          </w:tcPr>
          <w:p w:rsidR="00142CD6" w:rsidRDefault="00142CD6" w:rsidP="008839A4">
            <w:pPr>
              <w:spacing w:line="270" w:lineRule="exact"/>
              <w:ind w:left="40"/>
              <w:rPr>
                <w:sz w:val="20"/>
                <w:szCs w:val="20"/>
              </w:rPr>
            </w:pPr>
            <w:r>
              <w:rPr>
                <w:sz w:val="28"/>
                <w:szCs w:val="28"/>
              </w:rPr>
              <w:t>неделя февраля</w:t>
            </w:r>
          </w:p>
        </w:tc>
        <w:tc>
          <w:tcPr>
            <w:tcW w:w="3660" w:type="dxa"/>
            <w:gridSpan w:val="2"/>
            <w:tcBorders>
              <w:right w:val="single" w:sz="8" w:space="0" w:color="auto"/>
            </w:tcBorders>
            <w:vAlign w:val="bottom"/>
          </w:tcPr>
          <w:p w:rsidR="00142CD6" w:rsidRDefault="00142CD6" w:rsidP="008839A4">
            <w:pPr>
              <w:spacing w:line="270" w:lineRule="exact"/>
              <w:ind w:left="100"/>
              <w:rPr>
                <w:sz w:val="20"/>
                <w:szCs w:val="20"/>
              </w:rPr>
            </w:pPr>
            <w:r>
              <w:rPr>
                <w:sz w:val="28"/>
                <w:szCs w:val="28"/>
              </w:rPr>
              <w:t>«Азбука безопасности»</w:t>
            </w:r>
          </w:p>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Выставка детских</w:t>
            </w:r>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работ «Красный,</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82"/>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3"/>
            <w:tcBorders>
              <w:bottom w:val="single" w:sz="8" w:space="0" w:color="auto"/>
              <w:right w:val="single" w:sz="8" w:space="0" w:color="auto"/>
            </w:tcBorders>
            <w:vAlign w:val="bottom"/>
          </w:tcPr>
          <w:p w:rsidR="00142CD6" w:rsidRDefault="00142CD6" w:rsidP="008839A4">
            <w:pPr>
              <w:ind w:left="80"/>
              <w:rPr>
                <w:sz w:val="20"/>
                <w:szCs w:val="20"/>
              </w:rPr>
            </w:pPr>
            <w:r>
              <w:t>желтый, зеленый»</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13"/>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spacing w:line="309" w:lineRule="exact"/>
              <w:jc w:val="center"/>
              <w:rPr>
                <w:sz w:val="20"/>
                <w:szCs w:val="20"/>
              </w:rPr>
            </w:pPr>
            <w:r>
              <w:rPr>
                <w:w w:val="97"/>
                <w:sz w:val="28"/>
                <w:szCs w:val="28"/>
              </w:rPr>
              <w:t>22.</w:t>
            </w:r>
          </w:p>
        </w:tc>
        <w:tc>
          <w:tcPr>
            <w:tcW w:w="260" w:type="dxa"/>
            <w:gridSpan w:val="2"/>
            <w:tcBorders>
              <w:bottom w:val="single" w:sz="8" w:space="0" w:color="auto"/>
            </w:tcBorders>
            <w:vAlign w:val="bottom"/>
          </w:tcPr>
          <w:p w:rsidR="00142CD6" w:rsidRDefault="00142CD6" w:rsidP="008839A4">
            <w:pPr>
              <w:spacing w:line="309" w:lineRule="exact"/>
              <w:ind w:left="100"/>
              <w:rPr>
                <w:sz w:val="20"/>
                <w:szCs w:val="20"/>
              </w:rPr>
            </w:pPr>
            <w:r>
              <w:rPr>
                <w:w w:val="99"/>
                <w:sz w:val="28"/>
                <w:szCs w:val="28"/>
              </w:rPr>
              <w:t>2</w:t>
            </w:r>
          </w:p>
        </w:tc>
        <w:tc>
          <w:tcPr>
            <w:tcW w:w="2100" w:type="dxa"/>
            <w:gridSpan w:val="2"/>
            <w:tcBorders>
              <w:bottom w:val="single" w:sz="8" w:space="0" w:color="auto"/>
              <w:right w:val="single" w:sz="8" w:space="0" w:color="auto"/>
            </w:tcBorders>
            <w:vAlign w:val="bottom"/>
          </w:tcPr>
          <w:p w:rsidR="00142CD6" w:rsidRDefault="00142CD6" w:rsidP="008839A4">
            <w:pPr>
              <w:spacing w:line="309" w:lineRule="exact"/>
              <w:ind w:left="40"/>
              <w:rPr>
                <w:sz w:val="20"/>
                <w:szCs w:val="20"/>
              </w:rPr>
            </w:pPr>
            <w:r>
              <w:rPr>
                <w:sz w:val="28"/>
                <w:szCs w:val="28"/>
              </w:rPr>
              <w:t>неделя февраля</w:t>
            </w:r>
          </w:p>
        </w:tc>
        <w:tc>
          <w:tcPr>
            <w:tcW w:w="3660" w:type="dxa"/>
            <w:gridSpan w:val="2"/>
            <w:tcBorders>
              <w:bottom w:val="single" w:sz="8" w:space="0" w:color="auto"/>
              <w:right w:val="single" w:sz="8" w:space="0" w:color="auto"/>
            </w:tcBorders>
            <w:vAlign w:val="bottom"/>
          </w:tcPr>
          <w:p w:rsidR="00142CD6" w:rsidRDefault="00142CD6" w:rsidP="008839A4">
            <w:pPr>
              <w:spacing w:line="309" w:lineRule="exact"/>
              <w:ind w:left="100"/>
              <w:rPr>
                <w:sz w:val="20"/>
                <w:szCs w:val="20"/>
              </w:rPr>
            </w:pPr>
            <w:r>
              <w:rPr>
                <w:sz w:val="28"/>
                <w:szCs w:val="28"/>
              </w:rPr>
              <w:t>«Маленькие исследователи»</w:t>
            </w:r>
          </w:p>
        </w:tc>
        <w:tc>
          <w:tcPr>
            <w:tcW w:w="380" w:type="dxa"/>
            <w:gridSpan w:val="2"/>
            <w:tcBorders>
              <w:bottom w:val="single" w:sz="8" w:space="0" w:color="auto"/>
            </w:tcBorders>
            <w:vAlign w:val="bottom"/>
          </w:tcPr>
          <w:p w:rsidR="00142CD6" w:rsidRDefault="00142CD6" w:rsidP="008839A4"/>
        </w:tc>
        <w:tc>
          <w:tcPr>
            <w:tcW w:w="2280" w:type="dxa"/>
            <w:tcBorders>
              <w:bottom w:val="single" w:sz="8" w:space="0" w:color="auto"/>
              <w:right w:val="single" w:sz="8" w:space="0" w:color="auto"/>
            </w:tcBorders>
            <w:vAlign w:val="bottom"/>
          </w:tcPr>
          <w:p w:rsidR="00142CD6" w:rsidRDefault="00142CD6" w:rsidP="008839A4"/>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1"/>
        </w:trPr>
        <w:tc>
          <w:tcPr>
            <w:tcW w:w="780" w:type="dxa"/>
            <w:gridSpan w:val="2"/>
            <w:tcBorders>
              <w:left w:val="single" w:sz="8" w:space="0" w:color="auto"/>
              <w:right w:val="single" w:sz="8" w:space="0" w:color="auto"/>
            </w:tcBorders>
            <w:vAlign w:val="bottom"/>
          </w:tcPr>
          <w:p w:rsidR="00142CD6" w:rsidRDefault="00142CD6" w:rsidP="008839A4">
            <w:pPr>
              <w:spacing w:line="271" w:lineRule="exact"/>
              <w:jc w:val="center"/>
              <w:rPr>
                <w:sz w:val="20"/>
                <w:szCs w:val="20"/>
              </w:rPr>
            </w:pPr>
            <w:r>
              <w:rPr>
                <w:w w:val="97"/>
                <w:sz w:val="28"/>
                <w:szCs w:val="28"/>
              </w:rPr>
              <w:t>23.</w:t>
            </w:r>
          </w:p>
        </w:tc>
        <w:tc>
          <w:tcPr>
            <w:tcW w:w="260" w:type="dxa"/>
            <w:gridSpan w:val="2"/>
            <w:vAlign w:val="bottom"/>
          </w:tcPr>
          <w:p w:rsidR="00142CD6" w:rsidRDefault="00142CD6" w:rsidP="008839A4">
            <w:pPr>
              <w:spacing w:line="271" w:lineRule="exact"/>
              <w:ind w:left="100"/>
              <w:rPr>
                <w:sz w:val="20"/>
                <w:szCs w:val="20"/>
              </w:rPr>
            </w:pPr>
            <w:r>
              <w:rPr>
                <w:w w:val="99"/>
                <w:sz w:val="28"/>
                <w:szCs w:val="28"/>
              </w:rPr>
              <w:t>3</w:t>
            </w:r>
          </w:p>
        </w:tc>
        <w:tc>
          <w:tcPr>
            <w:tcW w:w="2100" w:type="dxa"/>
            <w:gridSpan w:val="2"/>
            <w:tcBorders>
              <w:right w:val="single" w:sz="8" w:space="0" w:color="auto"/>
            </w:tcBorders>
            <w:vAlign w:val="bottom"/>
          </w:tcPr>
          <w:p w:rsidR="00142CD6" w:rsidRDefault="00142CD6" w:rsidP="008839A4">
            <w:pPr>
              <w:spacing w:line="271" w:lineRule="exact"/>
              <w:ind w:left="40"/>
              <w:rPr>
                <w:sz w:val="20"/>
                <w:szCs w:val="20"/>
              </w:rPr>
            </w:pPr>
            <w:r>
              <w:rPr>
                <w:sz w:val="28"/>
                <w:szCs w:val="28"/>
              </w:rPr>
              <w:t>неделя февраля</w:t>
            </w:r>
          </w:p>
        </w:tc>
        <w:tc>
          <w:tcPr>
            <w:tcW w:w="3660" w:type="dxa"/>
            <w:gridSpan w:val="2"/>
            <w:tcBorders>
              <w:right w:val="single" w:sz="8" w:space="0" w:color="auto"/>
            </w:tcBorders>
            <w:vAlign w:val="bottom"/>
          </w:tcPr>
          <w:p w:rsidR="00142CD6" w:rsidRDefault="00142CD6" w:rsidP="008839A4">
            <w:pPr>
              <w:spacing w:line="271" w:lineRule="exact"/>
              <w:ind w:left="100"/>
              <w:rPr>
                <w:sz w:val="20"/>
                <w:szCs w:val="20"/>
              </w:rPr>
            </w:pPr>
            <w:r>
              <w:rPr>
                <w:sz w:val="28"/>
                <w:szCs w:val="28"/>
              </w:rPr>
              <w:t>«Наши защитники»</w:t>
            </w:r>
          </w:p>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1)спортивный праздник</w:t>
            </w:r>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3"/>
            <w:tcBorders>
              <w:right w:val="single" w:sz="8" w:space="0" w:color="auto"/>
            </w:tcBorders>
            <w:vAlign w:val="bottom"/>
          </w:tcPr>
          <w:p w:rsidR="00142CD6" w:rsidRDefault="00142CD6" w:rsidP="008839A4">
            <w:pPr>
              <w:spacing w:line="264" w:lineRule="exact"/>
              <w:ind w:left="80"/>
              <w:rPr>
                <w:sz w:val="20"/>
                <w:szCs w:val="20"/>
              </w:rPr>
            </w:pPr>
            <w:r>
              <w:t>«Защитники</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6"/>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3"/>
            <w:tcBorders>
              <w:right w:val="single" w:sz="8" w:space="0" w:color="auto"/>
            </w:tcBorders>
            <w:vAlign w:val="bottom"/>
          </w:tcPr>
          <w:p w:rsidR="00142CD6" w:rsidRDefault="00142CD6" w:rsidP="008839A4">
            <w:pPr>
              <w:ind w:left="80"/>
              <w:rPr>
                <w:sz w:val="20"/>
                <w:szCs w:val="20"/>
              </w:rPr>
            </w:pPr>
            <w:r>
              <w:t>Отечества»</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6"/>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3"/>
            <w:tcBorders>
              <w:right w:val="single" w:sz="8" w:space="0" w:color="auto"/>
            </w:tcBorders>
            <w:vAlign w:val="bottom"/>
          </w:tcPr>
          <w:p w:rsidR="00142CD6" w:rsidRDefault="00142CD6" w:rsidP="008839A4">
            <w:pPr>
              <w:ind w:left="80"/>
              <w:rPr>
                <w:sz w:val="20"/>
                <w:szCs w:val="20"/>
              </w:rPr>
            </w:pPr>
            <w:r>
              <w:t>2) изготовление чучела</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276"/>
        </w:trPr>
        <w:tc>
          <w:tcPr>
            <w:tcW w:w="780" w:type="dxa"/>
            <w:gridSpan w:val="2"/>
            <w:tcBorders>
              <w:left w:val="single" w:sz="8" w:space="0" w:color="auto"/>
              <w:right w:val="single" w:sz="8" w:space="0" w:color="auto"/>
            </w:tcBorders>
            <w:vAlign w:val="bottom"/>
          </w:tcPr>
          <w:p w:rsidR="00142CD6" w:rsidRDefault="00142CD6" w:rsidP="008839A4">
            <w:pPr>
              <w:rPr>
                <w:sz w:val="23"/>
                <w:szCs w:val="23"/>
              </w:rPr>
            </w:pPr>
          </w:p>
        </w:tc>
        <w:tc>
          <w:tcPr>
            <w:tcW w:w="260" w:type="dxa"/>
            <w:gridSpan w:val="2"/>
            <w:vAlign w:val="bottom"/>
          </w:tcPr>
          <w:p w:rsidR="00142CD6" w:rsidRDefault="00142CD6" w:rsidP="008839A4">
            <w:pPr>
              <w:rPr>
                <w:sz w:val="23"/>
                <w:szCs w:val="23"/>
              </w:rPr>
            </w:pPr>
          </w:p>
        </w:tc>
        <w:tc>
          <w:tcPr>
            <w:tcW w:w="2100" w:type="dxa"/>
            <w:gridSpan w:val="2"/>
            <w:tcBorders>
              <w:right w:val="single" w:sz="8" w:space="0" w:color="auto"/>
            </w:tcBorders>
            <w:vAlign w:val="bottom"/>
          </w:tcPr>
          <w:p w:rsidR="00142CD6" w:rsidRDefault="00142CD6" w:rsidP="008839A4">
            <w:pPr>
              <w:rPr>
                <w:sz w:val="23"/>
                <w:szCs w:val="23"/>
              </w:rPr>
            </w:pPr>
          </w:p>
        </w:tc>
        <w:tc>
          <w:tcPr>
            <w:tcW w:w="3660" w:type="dxa"/>
            <w:gridSpan w:val="2"/>
            <w:tcBorders>
              <w:right w:val="single" w:sz="8" w:space="0" w:color="auto"/>
            </w:tcBorders>
            <w:vAlign w:val="bottom"/>
          </w:tcPr>
          <w:p w:rsidR="00142CD6" w:rsidRDefault="00142CD6" w:rsidP="008839A4">
            <w:pPr>
              <w:rPr>
                <w:sz w:val="23"/>
                <w:szCs w:val="23"/>
              </w:rPr>
            </w:pPr>
          </w:p>
        </w:tc>
        <w:tc>
          <w:tcPr>
            <w:tcW w:w="2660" w:type="dxa"/>
            <w:gridSpan w:val="3"/>
            <w:tcBorders>
              <w:right w:val="single" w:sz="8" w:space="0" w:color="auto"/>
            </w:tcBorders>
            <w:vAlign w:val="bottom"/>
          </w:tcPr>
          <w:p w:rsidR="00142CD6" w:rsidRDefault="00142CD6" w:rsidP="008839A4">
            <w:pPr>
              <w:ind w:left="80"/>
              <w:rPr>
                <w:sz w:val="20"/>
                <w:szCs w:val="20"/>
              </w:rPr>
            </w:pPr>
            <w:r>
              <w:t>Масленицы</w:t>
            </w:r>
          </w:p>
        </w:tc>
        <w:tc>
          <w:tcPr>
            <w:tcW w:w="30" w:type="dxa"/>
            <w:vAlign w:val="bottom"/>
          </w:tcPr>
          <w:p w:rsidR="00142CD6" w:rsidRDefault="00142CD6" w:rsidP="008839A4">
            <w:pPr>
              <w:rPr>
                <w:sz w:val="23"/>
                <w:szCs w:val="23"/>
              </w:rPr>
            </w:pPr>
          </w:p>
        </w:tc>
        <w:tc>
          <w:tcPr>
            <w:tcW w:w="20" w:type="dxa"/>
            <w:vAlign w:val="bottom"/>
          </w:tcPr>
          <w:p w:rsidR="00142CD6" w:rsidRDefault="00142CD6" w:rsidP="008839A4">
            <w:pPr>
              <w:rPr>
                <w:sz w:val="1"/>
                <w:szCs w:val="1"/>
              </w:rPr>
            </w:pPr>
          </w:p>
        </w:tc>
      </w:tr>
      <w:tr w:rsidR="00142CD6" w:rsidTr="00142CD6">
        <w:trPr>
          <w:gridAfter w:val="1"/>
          <w:wAfter w:w="10" w:type="dxa"/>
          <w:trHeight w:val="28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3"/>
            <w:tcBorders>
              <w:bottom w:val="single" w:sz="8" w:space="0" w:color="auto"/>
              <w:right w:val="single" w:sz="8" w:space="0" w:color="auto"/>
            </w:tcBorders>
            <w:vAlign w:val="bottom"/>
          </w:tcPr>
          <w:p w:rsidR="00142CD6" w:rsidRDefault="00142CD6" w:rsidP="008839A4">
            <w:pPr>
              <w:ind w:left="80"/>
              <w:rPr>
                <w:sz w:val="20"/>
                <w:szCs w:val="20"/>
              </w:rPr>
            </w:pPr>
            <w:r>
              <w:t>3) праздник</w:t>
            </w:r>
          </w:p>
        </w:tc>
        <w:tc>
          <w:tcPr>
            <w:tcW w:w="30" w:type="dxa"/>
            <w:vAlign w:val="bottom"/>
          </w:tcPr>
          <w:p w:rsidR="00142CD6" w:rsidRDefault="00142CD6" w:rsidP="008839A4"/>
        </w:tc>
        <w:tc>
          <w:tcPr>
            <w:tcW w:w="20" w:type="dxa"/>
            <w:vAlign w:val="bottom"/>
          </w:tcPr>
          <w:p w:rsidR="00142CD6" w:rsidRDefault="00142CD6" w:rsidP="008839A4">
            <w:pPr>
              <w:rPr>
                <w:sz w:val="1"/>
                <w:szCs w:val="1"/>
              </w:rPr>
            </w:pPr>
          </w:p>
        </w:tc>
      </w:tr>
      <w:tr w:rsidR="00142CD6" w:rsidTr="00142CD6">
        <w:trPr>
          <w:gridAfter w:val="1"/>
          <w:wAfter w:w="10" w:type="dxa"/>
          <w:trHeight w:val="342"/>
        </w:trPr>
        <w:tc>
          <w:tcPr>
            <w:tcW w:w="780" w:type="dxa"/>
            <w:gridSpan w:val="2"/>
            <w:vAlign w:val="bottom"/>
          </w:tcPr>
          <w:p w:rsidR="00142CD6" w:rsidRDefault="00142CD6" w:rsidP="008839A4"/>
        </w:tc>
        <w:tc>
          <w:tcPr>
            <w:tcW w:w="260" w:type="dxa"/>
            <w:gridSpan w:val="2"/>
            <w:vAlign w:val="bottom"/>
          </w:tcPr>
          <w:p w:rsidR="00142CD6" w:rsidRDefault="00142CD6" w:rsidP="008839A4"/>
        </w:tc>
        <w:tc>
          <w:tcPr>
            <w:tcW w:w="2100" w:type="dxa"/>
            <w:gridSpan w:val="2"/>
            <w:vAlign w:val="bottom"/>
          </w:tcPr>
          <w:p w:rsidR="00142CD6" w:rsidRDefault="00142CD6" w:rsidP="008839A4"/>
        </w:tc>
        <w:tc>
          <w:tcPr>
            <w:tcW w:w="3660" w:type="dxa"/>
            <w:gridSpan w:val="2"/>
            <w:vAlign w:val="bottom"/>
          </w:tcPr>
          <w:p w:rsidR="00142CD6" w:rsidRDefault="00142CD6" w:rsidP="008839A4"/>
        </w:tc>
        <w:tc>
          <w:tcPr>
            <w:tcW w:w="380" w:type="dxa"/>
            <w:gridSpan w:val="2"/>
            <w:vAlign w:val="bottom"/>
          </w:tcPr>
          <w:p w:rsidR="00142CD6" w:rsidRDefault="00142CD6" w:rsidP="008839A4"/>
        </w:tc>
        <w:tc>
          <w:tcPr>
            <w:tcW w:w="2310" w:type="dxa"/>
            <w:gridSpan w:val="2"/>
            <w:vAlign w:val="bottom"/>
          </w:tcPr>
          <w:p w:rsidR="00142CD6" w:rsidRDefault="00142CD6" w:rsidP="008839A4">
            <w:pPr>
              <w:ind w:left="1940"/>
              <w:rPr>
                <w:sz w:val="20"/>
                <w:szCs w:val="20"/>
              </w:rPr>
            </w:pPr>
          </w:p>
        </w:tc>
        <w:tc>
          <w:tcPr>
            <w:tcW w:w="20" w:type="dxa"/>
            <w:vAlign w:val="bottom"/>
          </w:tcPr>
          <w:p w:rsidR="00142CD6" w:rsidRDefault="00142CD6" w:rsidP="008839A4">
            <w:pPr>
              <w:rPr>
                <w:sz w:val="1"/>
                <w:szCs w:val="1"/>
              </w:rPr>
            </w:pPr>
          </w:p>
        </w:tc>
      </w:tr>
      <w:tr w:rsidR="00142CD6" w:rsidTr="00142CD6">
        <w:trPr>
          <w:gridBefore w:val="1"/>
          <w:wBefore w:w="60" w:type="dxa"/>
          <w:trHeight w:val="283"/>
        </w:trPr>
        <w:tc>
          <w:tcPr>
            <w:tcW w:w="780" w:type="dxa"/>
            <w:gridSpan w:val="2"/>
            <w:tcBorders>
              <w:top w:val="single" w:sz="8" w:space="0" w:color="auto"/>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top w:val="single" w:sz="8" w:space="0" w:color="auto"/>
              <w:bottom w:val="single" w:sz="8" w:space="0" w:color="auto"/>
            </w:tcBorders>
            <w:vAlign w:val="bottom"/>
          </w:tcPr>
          <w:p w:rsidR="00142CD6" w:rsidRDefault="00142CD6" w:rsidP="008839A4"/>
        </w:tc>
        <w:tc>
          <w:tcPr>
            <w:tcW w:w="2100" w:type="dxa"/>
            <w:gridSpan w:val="2"/>
            <w:tcBorders>
              <w:top w:val="single" w:sz="8" w:space="0" w:color="auto"/>
              <w:bottom w:val="single" w:sz="8" w:space="0" w:color="auto"/>
              <w:right w:val="single" w:sz="8" w:space="0" w:color="auto"/>
            </w:tcBorders>
            <w:vAlign w:val="bottom"/>
          </w:tcPr>
          <w:p w:rsidR="00142CD6" w:rsidRDefault="00142CD6" w:rsidP="008839A4"/>
        </w:tc>
        <w:tc>
          <w:tcPr>
            <w:tcW w:w="3660" w:type="dxa"/>
            <w:gridSpan w:val="2"/>
            <w:tcBorders>
              <w:top w:val="single" w:sz="8" w:space="0" w:color="auto"/>
              <w:bottom w:val="single" w:sz="8" w:space="0" w:color="auto"/>
              <w:right w:val="single" w:sz="8" w:space="0" w:color="auto"/>
            </w:tcBorders>
            <w:vAlign w:val="bottom"/>
          </w:tcPr>
          <w:p w:rsidR="00142CD6" w:rsidRDefault="00142CD6" w:rsidP="008839A4"/>
        </w:tc>
        <w:tc>
          <w:tcPr>
            <w:tcW w:w="2660" w:type="dxa"/>
            <w:gridSpan w:val="5"/>
            <w:tcBorders>
              <w:top w:val="single" w:sz="8" w:space="0" w:color="auto"/>
              <w:bottom w:val="single" w:sz="8" w:space="0" w:color="auto"/>
              <w:right w:val="single" w:sz="8" w:space="0" w:color="auto"/>
            </w:tcBorders>
            <w:vAlign w:val="bottom"/>
          </w:tcPr>
          <w:p w:rsidR="00142CD6" w:rsidRDefault="00142CD6" w:rsidP="008839A4">
            <w:pPr>
              <w:ind w:left="80"/>
              <w:rPr>
                <w:sz w:val="20"/>
                <w:szCs w:val="20"/>
              </w:rPr>
            </w:pPr>
            <w:r>
              <w:t>Масленицы</w:t>
            </w:r>
          </w:p>
        </w:tc>
      </w:tr>
      <w:tr w:rsidR="00142CD6" w:rsidTr="00142CD6">
        <w:trPr>
          <w:gridBefore w:val="1"/>
          <w:wBefore w:w="60" w:type="dxa"/>
          <w:trHeight w:val="273"/>
        </w:trPr>
        <w:tc>
          <w:tcPr>
            <w:tcW w:w="780" w:type="dxa"/>
            <w:gridSpan w:val="2"/>
            <w:tcBorders>
              <w:left w:val="single" w:sz="8" w:space="0" w:color="auto"/>
              <w:right w:val="single" w:sz="8" w:space="0" w:color="auto"/>
            </w:tcBorders>
            <w:vAlign w:val="bottom"/>
          </w:tcPr>
          <w:p w:rsidR="00142CD6" w:rsidRDefault="00142CD6" w:rsidP="008839A4">
            <w:pPr>
              <w:spacing w:line="273" w:lineRule="exact"/>
              <w:ind w:right="80"/>
              <w:jc w:val="right"/>
              <w:rPr>
                <w:sz w:val="20"/>
                <w:szCs w:val="20"/>
              </w:rPr>
            </w:pPr>
            <w:r>
              <w:rPr>
                <w:sz w:val="28"/>
                <w:szCs w:val="28"/>
              </w:rPr>
              <w:t>24.</w:t>
            </w:r>
          </w:p>
        </w:tc>
        <w:tc>
          <w:tcPr>
            <w:tcW w:w="260" w:type="dxa"/>
            <w:gridSpan w:val="2"/>
            <w:vAlign w:val="bottom"/>
          </w:tcPr>
          <w:p w:rsidR="00142CD6" w:rsidRDefault="00142CD6" w:rsidP="008839A4">
            <w:pPr>
              <w:spacing w:line="273" w:lineRule="exact"/>
              <w:jc w:val="right"/>
              <w:rPr>
                <w:sz w:val="20"/>
                <w:szCs w:val="20"/>
              </w:rPr>
            </w:pPr>
            <w:r>
              <w:rPr>
                <w:sz w:val="28"/>
                <w:szCs w:val="28"/>
              </w:rPr>
              <w:t>4</w:t>
            </w:r>
          </w:p>
        </w:tc>
        <w:tc>
          <w:tcPr>
            <w:tcW w:w="2100" w:type="dxa"/>
            <w:gridSpan w:val="2"/>
            <w:tcBorders>
              <w:right w:val="single" w:sz="8" w:space="0" w:color="auto"/>
            </w:tcBorders>
            <w:vAlign w:val="bottom"/>
          </w:tcPr>
          <w:p w:rsidR="00142CD6" w:rsidRDefault="00142CD6" w:rsidP="008839A4">
            <w:pPr>
              <w:spacing w:line="273" w:lineRule="exact"/>
              <w:ind w:left="40"/>
              <w:rPr>
                <w:sz w:val="20"/>
                <w:szCs w:val="20"/>
              </w:rPr>
            </w:pPr>
            <w:r>
              <w:rPr>
                <w:sz w:val="28"/>
                <w:szCs w:val="28"/>
              </w:rPr>
              <w:t>неделя февраля</w:t>
            </w:r>
          </w:p>
        </w:tc>
        <w:tc>
          <w:tcPr>
            <w:tcW w:w="3660" w:type="dxa"/>
            <w:gridSpan w:val="2"/>
            <w:tcBorders>
              <w:right w:val="single" w:sz="8" w:space="0" w:color="auto"/>
            </w:tcBorders>
            <w:vAlign w:val="bottom"/>
          </w:tcPr>
          <w:p w:rsidR="00142CD6" w:rsidRDefault="00142CD6" w:rsidP="008839A4">
            <w:pPr>
              <w:spacing w:line="273" w:lineRule="exact"/>
              <w:ind w:left="100"/>
              <w:rPr>
                <w:sz w:val="20"/>
                <w:szCs w:val="20"/>
              </w:rPr>
            </w:pPr>
            <w:r>
              <w:rPr>
                <w:sz w:val="28"/>
                <w:szCs w:val="28"/>
              </w:rPr>
              <w:t>«Город мастеров»</w:t>
            </w:r>
          </w:p>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Экскурсия в городской</w:t>
            </w:r>
          </w:p>
        </w:tc>
      </w:tr>
      <w:tr w:rsidR="00142CD6" w:rsidTr="00142CD6">
        <w:trPr>
          <w:gridBefore w:val="1"/>
          <w:wBefore w:w="6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proofErr w:type="spellStart"/>
            <w:r>
              <w:t>историко</w:t>
            </w:r>
            <w:proofErr w:type="spellEnd"/>
            <w:r>
              <w:t xml:space="preserve"> –</w:t>
            </w:r>
          </w:p>
        </w:tc>
      </w:tr>
      <w:tr w:rsidR="00142CD6" w:rsidTr="00142CD6">
        <w:trPr>
          <w:gridBefore w:val="1"/>
          <w:wBefore w:w="60" w:type="dxa"/>
          <w:trHeight w:val="28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5"/>
            <w:tcBorders>
              <w:bottom w:val="single" w:sz="8" w:space="0" w:color="auto"/>
              <w:right w:val="single" w:sz="8" w:space="0" w:color="auto"/>
            </w:tcBorders>
            <w:vAlign w:val="bottom"/>
          </w:tcPr>
          <w:p w:rsidR="00142CD6" w:rsidRDefault="00142CD6" w:rsidP="008839A4">
            <w:pPr>
              <w:ind w:left="80"/>
              <w:rPr>
                <w:sz w:val="20"/>
                <w:szCs w:val="20"/>
              </w:rPr>
            </w:pPr>
            <w:r>
              <w:t>краеведческий музей</w:t>
            </w:r>
          </w:p>
        </w:tc>
      </w:tr>
      <w:tr w:rsidR="00142CD6" w:rsidTr="00142CD6">
        <w:trPr>
          <w:gridBefore w:val="1"/>
          <w:wBefore w:w="60" w:type="dxa"/>
          <w:trHeight w:val="273"/>
        </w:trPr>
        <w:tc>
          <w:tcPr>
            <w:tcW w:w="780" w:type="dxa"/>
            <w:gridSpan w:val="2"/>
            <w:tcBorders>
              <w:left w:val="single" w:sz="8" w:space="0" w:color="auto"/>
              <w:right w:val="single" w:sz="8" w:space="0" w:color="auto"/>
            </w:tcBorders>
            <w:vAlign w:val="bottom"/>
          </w:tcPr>
          <w:p w:rsidR="00142CD6" w:rsidRDefault="00142CD6" w:rsidP="008839A4">
            <w:pPr>
              <w:spacing w:line="273" w:lineRule="exact"/>
              <w:ind w:right="80"/>
              <w:jc w:val="right"/>
              <w:rPr>
                <w:sz w:val="20"/>
                <w:szCs w:val="20"/>
              </w:rPr>
            </w:pPr>
            <w:r>
              <w:rPr>
                <w:sz w:val="28"/>
                <w:szCs w:val="28"/>
              </w:rPr>
              <w:t>25.</w:t>
            </w:r>
          </w:p>
        </w:tc>
        <w:tc>
          <w:tcPr>
            <w:tcW w:w="260" w:type="dxa"/>
            <w:gridSpan w:val="2"/>
            <w:vAlign w:val="bottom"/>
          </w:tcPr>
          <w:p w:rsidR="00142CD6" w:rsidRDefault="00142CD6" w:rsidP="008839A4">
            <w:pPr>
              <w:spacing w:line="273" w:lineRule="exact"/>
              <w:jc w:val="right"/>
              <w:rPr>
                <w:sz w:val="20"/>
                <w:szCs w:val="20"/>
              </w:rPr>
            </w:pPr>
            <w:r>
              <w:rPr>
                <w:sz w:val="28"/>
                <w:szCs w:val="28"/>
              </w:rPr>
              <w:t>1</w:t>
            </w:r>
          </w:p>
        </w:tc>
        <w:tc>
          <w:tcPr>
            <w:tcW w:w="2100" w:type="dxa"/>
            <w:gridSpan w:val="2"/>
            <w:tcBorders>
              <w:right w:val="single" w:sz="8" w:space="0" w:color="auto"/>
            </w:tcBorders>
            <w:vAlign w:val="bottom"/>
          </w:tcPr>
          <w:p w:rsidR="00142CD6" w:rsidRDefault="00142CD6" w:rsidP="008839A4">
            <w:pPr>
              <w:spacing w:line="273" w:lineRule="exact"/>
              <w:ind w:left="40"/>
              <w:rPr>
                <w:sz w:val="20"/>
                <w:szCs w:val="20"/>
              </w:rPr>
            </w:pPr>
            <w:r>
              <w:rPr>
                <w:sz w:val="28"/>
                <w:szCs w:val="28"/>
              </w:rPr>
              <w:t>неделя марта</w:t>
            </w:r>
          </w:p>
        </w:tc>
        <w:tc>
          <w:tcPr>
            <w:tcW w:w="3660" w:type="dxa"/>
            <w:gridSpan w:val="2"/>
            <w:tcBorders>
              <w:right w:val="single" w:sz="8" w:space="0" w:color="auto"/>
            </w:tcBorders>
            <w:vAlign w:val="bottom"/>
          </w:tcPr>
          <w:p w:rsidR="00142CD6" w:rsidRDefault="00142CD6" w:rsidP="008839A4">
            <w:pPr>
              <w:spacing w:line="273" w:lineRule="exact"/>
              <w:ind w:left="100"/>
              <w:rPr>
                <w:sz w:val="20"/>
                <w:szCs w:val="20"/>
              </w:rPr>
            </w:pPr>
            <w:r>
              <w:rPr>
                <w:sz w:val="28"/>
                <w:szCs w:val="28"/>
              </w:rPr>
              <w:t>«Женский день»</w:t>
            </w:r>
          </w:p>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музыкальное</w:t>
            </w:r>
          </w:p>
        </w:tc>
      </w:tr>
      <w:tr w:rsidR="00142CD6" w:rsidTr="00142CD6">
        <w:trPr>
          <w:gridBefore w:val="1"/>
          <w:wBefore w:w="6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развлечение «Праздник</w:t>
            </w:r>
          </w:p>
        </w:tc>
      </w:tr>
      <w:tr w:rsidR="00142CD6" w:rsidTr="00142CD6">
        <w:trPr>
          <w:gridBefore w:val="1"/>
          <w:wBefore w:w="60" w:type="dxa"/>
          <w:trHeight w:val="28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5"/>
            <w:tcBorders>
              <w:bottom w:val="single" w:sz="8" w:space="0" w:color="auto"/>
              <w:right w:val="single" w:sz="8" w:space="0" w:color="auto"/>
            </w:tcBorders>
            <w:vAlign w:val="bottom"/>
          </w:tcPr>
          <w:p w:rsidR="00142CD6" w:rsidRDefault="00142CD6" w:rsidP="008839A4">
            <w:pPr>
              <w:ind w:left="80"/>
              <w:rPr>
                <w:sz w:val="20"/>
                <w:szCs w:val="20"/>
              </w:rPr>
            </w:pPr>
            <w:r>
              <w:t>8 марта»</w:t>
            </w:r>
          </w:p>
        </w:tc>
      </w:tr>
      <w:tr w:rsidR="00142CD6" w:rsidTr="00142CD6">
        <w:trPr>
          <w:gridBefore w:val="1"/>
          <w:wBefore w:w="60" w:type="dxa"/>
          <w:trHeight w:val="309"/>
        </w:trPr>
        <w:tc>
          <w:tcPr>
            <w:tcW w:w="780" w:type="dxa"/>
            <w:gridSpan w:val="2"/>
            <w:tcBorders>
              <w:left w:val="single" w:sz="8" w:space="0" w:color="auto"/>
              <w:right w:val="single" w:sz="8" w:space="0" w:color="auto"/>
            </w:tcBorders>
            <w:vAlign w:val="bottom"/>
          </w:tcPr>
          <w:p w:rsidR="00142CD6" w:rsidRDefault="00142CD6" w:rsidP="008839A4">
            <w:pPr>
              <w:spacing w:line="309" w:lineRule="exact"/>
              <w:ind w:right="80"/>
              <w:jc w:val="right"/>
              <w:rPr>
                <w:sz w:val="20"/>
                <w:szCs w:val="20"/>
              </w:rPr>
            </w:pPr>
            <w:r>
              <w:rPr>
                <w:sz w:val="28"/>
                <w:szCs w:val="28"/>
              </w:rPr>
              <w:t>26.</w:t>
            </w:r>
          </w:p>
        </w:tc>
        <w:tc>
          <w:tcPr>
            <w:tcW w:w="260" w:type="dxa"/>
            <w:gridSpan w:val="2"/>
            <w:vAlign w:val="bottom"/>
          </w:tcPr>
          <w:p w:rsidR="00142CD6" w:rsidRDefault="00142CD6" w:rsidP="008839A4">
            <w:pPr>
              <w:spacing w:line="309" w:lineRule="exact"/>
              <w:jc w:val="right"/>
              <w:rPr>
                <w:sz w:val="20"/>
                <w:szCs w:val="20"/>
              </w:rPr>
            </w:pPr>
            <w:r>
              <w:rPr>
                <w:sz w:val="28"/>
                <w:szCs w:val="28"/>
              </w:rPr>
              <w:t>2</w:t>
            </w:r>
          </w:p>
        </w:tc>
        <w:tc>
          <w:tcPr>
            <w:tcW w:w="2100" w:type="dxa"/>
            <w:gridSpan w:val="2"/>
            <w:tcBorders>
              <w:right w:val="single" w:sz="8" w:space="0" w:color="auto"/>
            </w:tcBorders>
            <w:vAlign w:val="bottom"/>
          </w:tcPr>
          <w:p w:rsidR="00142CD6" w:rsidRDefault="00142CD6" w:rsidP="008839A4">
            <w:pPr>
              <w:spacing w:line="309" w:lineRule="exact"/>
              <w:ind w:left="40"/>
              <w:rPr>
                <w:sz w:val="20"/>
                <w:szCs w:val="20"/>
              </w:rPr>
            </w:pPr>
            <w:r>
              <w:rPr>
                <w:sz w:val="28"/>
                <w:szCs w:val="28"/>
              </w:rPr>
              <w:t>неделя марта</w:t>
            </w:r>
          </w:p>
        </w:tc>
        <w:tc>
          <w:tcPr>
            <w:tcW w:w="3660" w:type="dxa"/>
            <w:gridSpan w:val="2"/>
            <w:tcBorders>
              <w:right w:val="single" w:sz="8" w:space="0" w:color="auto"/>
            </w:tcBorders>
            <w:vAlign w:val="bottom"/>
          </w:tcPr>
          <w:p w:rsidR="00142CD6" w:rsidRDefault="00142CD6" w:rsidP="008839A4">
            <w:pPr>
              <w:spacing w:line="309" w:lineRule="exact"/>
              <w:ind w:left="100"/>
              <w:rPr>
                <w:sz w:val="20"/>
                <w:szCs w:val="20"/>
              </w:rPr>
            </w:pPr>
            <w:r>
              <w:rPr>
                <w:sz w:val="28"/>
                <w:szCs w:val="28"/>
              </w:rPr>
              <w:t>«Весна шагает по планете»</w:t>
            </w:r>
          </w:p>
        </w:tc>
        <w:tc>
          <w:tcPr>
            <w:tcW w:w="2660" w:type="dxa"/>
            <w:gridSpan w:val="5"/>
            <w:tcBorders>
              <w:right w:val="single" w:sz="8" w:space="0" w:color="auto"/>
            </w:tcBorders>
            <w:vAlign w:val="bottom"/>
          </w:tcPr>
          <w:p w:rsidR="00142CD6" w:rsidRDefault="00142CD6" w:rsidP="008839A4">
            <w:pPr>
              <w:spacing w:line="309" w:lineRule="exact"/>
              <w:ind w:left="80"/>
              <w:rPr>
                <w:sz w:val="20"/>
                <w:szCs w:val="20"/>
              </w:rPr>
            </w:pPr>
            <w:r>
              <w:rPr>
                <w:sz w:val="28"/>
                <w:szCs w:val="28"/>
              </w:rPr>
              <w:t>Весенние</w:t>
            </w:r>
          </w:p>
        </w:tc>
      </w:tr>
      <w:tr w:rsidR="00142CD6" w:rsidTr="00142CD6">
        <w:trPr>
          <w:gridBefore w:val="1"/>
          <w:wBefore w:w="60" w:type="dxa"/>
          <w:trHeight w:val="325"/>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5"/>
            <w:tcBorders>
              <w:bottom w:val="single" w:sz="8" w:space="0" w:color="auto"/>
              <w:right w:val="single" w:sz="8" w:space="0" w:color="auto"/>
            </w:tcBorders>
            <w:vAlign w:val="bottom"/>
          </w:tcPr>
          <w:p w:rsidR="00142CD6" w:rsidRDefault="00142CD6" w:rsidP="008839A4">
            <w:pPr>
              <w:ind w:left="80"/>
              <w:rPr>
                <w:sz w:val="20"/>
                <w:szCs w:val="20"/>
              </w:rPr>
            </w:pPr>
            <w:r>
              <w:rPr>
                <w:sz w:val="28"/>
                <w:szCs w:val="28"/>
              </w:rPr>
              <w:t>утренники</w:t>
            </w:r>
          </w:p>
        </w:tc>
      </w:tr>
      <w:tr w:rsidR="00142CD6" w:rsidTr="00142CD6">
        <w:trPr>
          <w:gridBefore w:val="1"/>
          <w:wBefore w:w="60" w:type="dxa"/>
          <w:trHeight w:val="310"/>
        </w:trPr>
        <w:tc>
          <w:tcPr>
            <w:tcW w:w="780" w:type="dxa"/>
            <w:gridSpan w:val="2"/>
            <w:tcBorders>
              <w:left w:val="single" w:sz="8" w:space="0" w:color="auto"/>
              <w:right w:val="single" w:sz="8" w:space="0" w:color="auto"/>
            </w:tcBorders>
            <w:vAlign w:val="bottom"/>
          </w:tcPr>
          <w:p w:rsidR="00142CD6" w:rsidRDefault="00142CD6" w:rsidP="008839A4">
            <w:pPr>
              <w:spacing w:line="310" w:lineRule="exact"/>
              <w:ind w:right="80"/>
              <w:jc w:val="right"/>
              <w:rPr>
                <w:sz w:val="20"/>
                <w:szCs w:val="20"/>
              </w:rPr>
            </w:pPr>
            <w:r>
              <w:rPr>
                <w:sz w:val="28"/>
                <w:szCs w:val="28"/>
              </w:rPr>
              <w:t>27.</w:t>
            </w:r>
          </w:p>
        </w:tc>
        <w:tc>
          <w:tcPr>
            <w:tcW w:w="260" w:type="dxa"/>
            <w:gridSpan w:val="2"/>
            <w:vAlign w:val="bottom"/>
          </w:tcPr>
          <w:p w:rsidR="00142CD6" w:rsidRDefault="00142CD6" w:rsidP="008839A4">
            <w:pPr>
              <w:spacing w:line="310" w:lineRule="exact"/>
              <w:jc w:val="right"/>
              <w:rPr>
                <w:sz w:val="20"/>
                <w:szCs w:val="20"/>
              </w:rPr>
            </w:pPr>
            <w:r>
              <w:rPr>
                <w:sz w:val="28"/>
                <w:szCs w:val="28"/>
              </w:rPr>
              <w:t>3</w:t>
            </w:r>
          </w:p>
        </w:tc>
        <w:tc>
          <w:tcPr>
            <w:tcW w:w="2100" w:type="dxa"/>
            <w:gridSpan w:val="2"/>
            <w:tcBorders>
              <w:right w:val="single" w:sz="8" w:space="0" w:color="auto"/>
            </w:tcBorders>
            <w:vAlign w:val="bottom"/>
          </w:tcPr>
          <w:p w:rsidR="00142CD6" w:rsidRDefault="00142CD6" w:rsidP="008839A4">
            <w:pPr>
              <w:spacing w:line="310" w:lineRule="exact"/>
              <w:ind w:left="40"/>
              <w:rPr>
                <w:sz w:val="20"/>
                <w:szCs w:val="20"/>
              </w:rPr>
            </w:pPr>
            <w:r>
              <w:rPr>
                <w:sz w:val="28"/>
                <w:szCs w:val="28"/>
              </w:rPr>
              <w:t>неделя марта</w:t>
            </w:r>
          </w:p>
        </w:tc>
        <w:tc>
          <w:tcPr>
            <w:tcW w:w="3660" w:type="dxa"/>
            <w:gridSpan w:val="2"/>
            <w:tcBorders>
              <w:right w:val="single" w:sz="8" w:space="0" w:color="auto"/>
            </w:tcBorders>
            <w:vAlign w:val="bottom"/>
          </w:tcPr>
          <w:p w:rsidR="00142CD6" w:rsidRDefault="00142CD6" w:rsidP="008839A4">
            <w:pPr>
              <w:spacing w:line="310" w:lineRule="exact"/>
              <w:ind w:left="100"/>
              <w:rPr>
                <w:sz w:val="20"/>
                <w:szCs w:val="20"/>
              </w:rPr>
            </w:pPr>
            <w:r>
              <w:rPr>
                <w:sz w:val="28"/>
                <w:szCs w:val="28"/>
              </w:rPr>
              <w:t>«Встречаем птиц»</w:t>
            </w:r>
          </w:p>
        </w:tc>
        <w:tc>
          <w:tcPr>
            <w:tcW w:w="2660" w:type="dxa"/>
            <w:gridSpan w:val="5"/>
            <w:tcBorders>
              <w:right w:val="single" w:sz="8" w:space="0" w:color="auto"/>
            </w:tcBorders>
            <w:vAlign w:val="bottom"/>
          </w:tcPr>
          <w:p w:rsidR="00142CD6" w:rsidRDefault="00142CD6" w:rsidP="008839A4">
            <w:pPr>
              <w:spacing w:line="310" w:lineRule="exact"/>
              <w:ind w:left="80"/>
              <w:rPr>
                <w:sz w:val="20"/>
                <w:szCs w:val="20"/>
              </w:rPr>
            </w:pPr>
            <w:r>
              <w:rPr>
                <w:sz w:val="28"/>
                <w:szCs w:val="28"/>
              </w:rPr>
              <w:t>Изготовление</w:t>
            </w:r>
          </w:p>
        </w:tc>
      </w:tr>
      <w:tr w:rsidR="00142CD6" w:rsidTr="00142CD6">
        <w:trPr>
          <w:gridBefore w:val="1"/>
          <w:wBefore w:w="60" w:type="dxa"/>
          <w:trHeight w:val="325"/>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5"/>
            <w:tcBorders>
              <w:bottom w:val="single" w:sz="8" w:space="0" w:color="auto"/>
              <w:right w:val="single" w:sz="8" w:space="0" w:color="auto"/>
            </w:tcBorders>
            <w:vAlign w:val="bottom"/>
          </w:tcPr>
          <w:p w:rsidR="00142CD6" w:rsidRDefault="00142CD6" w:rsidP="008839A4">
            <w:pPr>
              <w:ind w:left="80"/>
              <w:rPr>
                <w:sz w:val="20"/>
                <w:szCs w:val="20"/>
              </w:rPr>
            </w:pPr>
            <w:r>
              <w:rPr>
                <w:sz w:val="28"/>
                <w:szCs w:val="28"/>
              </w:rPr>
              <w:t>кормушек</w:t>
            </w:r>
          </w:p>
        </w:tc>
      </w:tr>
      <w:tr w:rsidR="00142CD6" w:rsidTr="00142CD6">
        <w:trPr>
          <w:gridBefore w:val="1"/>
          <w:wBefore w:w="60" w:type="dxa"/>
          <w:trHeight w:val="271"/>
        </w:trPr>
        <w:tc>
          <w:tcPr>
            <w:tcW w:w="780" w:type="dxa"/>
            <w:gridSpan w:val="2"/>
            <w:tcBorders>
              <w:left w:val="single" w:sz="8" w:space="0" w:color="auto"/>
              <w:right w:val="single" w:sz="8" w:space="0" w:color="auto"/>
            </w:tcBorders>
            <w:vAlign w:val="bottom"/>
          </w:tcPr>
          <w:p w:rsidR="00142CD6" w:rsidRDefault="00142CD6" w:rsidP="008839A4">
            <w:pPr>
              <w:spacing w:line="271" w:lineRule="exact"/>
              <w:ind w:right="80"/>
              <w:jc w:val="right"/>
              <w:rPr>
                <w:sz w:val="20"/>
                <w:szCs w:val="20"/>
              </w:rPr>
            </w:pPr>
            <w:r>
              <w:rPr>
                <w:sz w:val="28"/>
                <w:szCs w:val="28"/>
              </w:rPr>
              <w:t>28.</w:t>
            </w:r>
          </w:p>
        </w:tc>
        <w:tc>
          <w:tcPr>
            <w:tcW w:w="260" w:type="dxa"/>
            <w:gridSpan w:val="2"/>
            <w:vAlign w:val="bottom"/>
          </w:tcPr>
          <w:p w:rsidR="00142CD6" w:rsidRDefault="00142CD6" w:rsidP="008839A4">
            <w:pPr>
              <w:spacing w:line="271" w:lineRule="exact"/>
              <w:jc w:val="right"/>
              <w:rPr>
                <w:sz w:val="20"/>
                <w:szCs w:val="20"/>
              </w:rPr>
            </w:pPr>
            <w:r>
              <w:rPr>
                <w:sz w:val="28"/>
                <w:szCs w:val="28"/>
              </w:rPr>
              <w:t>4</w:t>
            </w:r>
          </w:p>
        </w:tc>
        <w:tc>
          <w:tcPr>
            <w:tcW w:w="2100" w:type="dxa"/>
            <w:gridSpan w:val="2"/>
            <w:tcBorders>
              <w:right w:val="single" w:sz="8" w:space="0" w:color="auto"/>
            </w:tcBorders>
            <w:vAlign w:val="bottom"/>
          </w:tcPr>
          <w:p w:rsidR="00142CD6" w:rsidRDefault="00142CD6" w:rsidP="008839A4">
            <w:pPr>
              <w:spacing w:line="271" w:lineRule="exact"/>
              <w:ind w:left="40"/>
              <w:rPr>
                <w:sz w:val="20"/>
                <w:szCs w:val="20"/>
              </w:rPr>
            </w:pPr>
            <w:r>
              <w:rPr>
                <w:sz w:val="28"/>
                <w:szCs w:val="28"/>
              </w:rPr>
              <w:t>неделя марта</w:t>
            </w:r>
          </w:p>
        </w:tc>
        <w:tc>
          <w:tcPr>
            <w:tcW w:w="3660" w:type="dxa"/>
            <w:gridSpan w:val="2"/>
            <w:tcBorders>
              <w:right w:val="single" w:sz="8" w:space="0" w:color="auto"/>
            </w:tcBorders>
            <w:vAlign w:val="bottom"/>
          </w:tcPr>
          <w:p w:rsidR="00142CD6" w:rsidRDefault="00142CD6" w:rsidP="008839A4">
            <w:pPr>
              <w:spacing w:line="271" w:lineRule="exact"/>
              <w:ind w:left="100"/>
              <w:rPr>
                <w:sz w:val="20"/>
                <w:szCs w:val="20"/>
              </w:rPr>
            </w:pPr>
            <w:r>
              <w:rPr>
                <w:sz w:val="28"/>
                <w:szCs w:val="28"/>
              </w:rPr>
              <w:t>«Быть здоровыми хотим»</w:t>
            </w:r>
          </w:p>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спортивный праздник</w:t>
            </w:r>
          </w:p>
        </w:tc>
      </w:tr>
      <w:tr w:rsidR="00142CD6" w:rsidTr="00142CD6">
        <w:trPr>
          <w:gridBefore w:val="1"/>
          <w:wBefore w:w="6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«Папа, мама, я-</w:t>
            </w:r>
          </w:p>
        </w:tc>
      </w:tr>
      <w:tr w:rsidR="00142CD6" w:rsidTr="00142CD6">
        <w:trPr>
          <w:gridBefore w:val="1"/>
          <w:wBefore w:w="60" w:type="dxa"/>
          <w:trHeight w:val="28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5"/>
            <w:tcBorders>
              <w:bottom w:val="single" w:sz="8" w:space="0" w:color="auto"/>
              <w:right w:val="single" w:sz="8" w:space="0" w:color="auto"/>
            </w:tcBorders>
            <w:vAlign w:val="bottom"/>
          </w:tcPr>
          <w:p w:rsidR="00142CD6" w:rsidRDefault="00142CD6" w:rsidP="008839A4">
            <w:pPr>
              <w:ind w:left="80"/>
              <w:rPr>
                <w:sz w:val="20"/>
                <w:szCs w:val="20"/>
              </w:rPr>
            </w:pPr>
            <w:r>
              <w:t>спортивная семья»</w:t>
            </w:r>
          </w:p>
        </w:tc>
      </w:tr>
      <w:tr w:rsidR="00142CD6" w:rsidTr="00142CD6">
        <w:trPr>
          <w:gridBefore w:val="1"/>
          <w:wBefore w:w="60" w:type="dxa"/>
          <w:trHeight w:val="313"/>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spacing w:line="309" w:lineRule="exact"/>
              <w:ind w:right="80"/>
              <w:jc w:val="right"/>
              <w:rPr>
                <w:sz w:val="20"/>
                <w:szCs w:val="20"/>
              </w:rPr>
            </w:pPr>
            <w:r>
              <w:rPr>
                <w:sz w:val="28"/>
                <w:szCs w:val="28"/>
              </w:rPr>
              <w:t>29.</w:t>
            </w:r>
          </w:p>
        </w:tc>
        <w:tc>
          <w:tcPr>
            <w:tcW w:w="260" w:type="dxa"/>
            <w:gridSpan w:val="2"/>
            <w:tcBorders>
              <w:bottom w:val="single" w:sz="8" w:space="0" w:color="auto"/>
            </w:tcBorders>
            <w:vAlign w:val="bottom"/>
          </w:tcPr>
          <w:p w:rsidR="00142CD6" w:rsidRDefault="00142CD6" w:rsidP="008839A4">
            <w:pPr>
              <w:spacing w:line="309" w:lineRule="exact"/>
              <w:jc w:val="right"/>
              <w:rPr>
                <w:sz w:val="20"/>
                <w:szCs w:val="20"/>
              </w:rPr>
            </w:pPr>
            <w:r>
              <w:rPr>
                <w:sz w:val="28"/>
                <w:szCs w:val="28"/>
              </w:rPr>
              <w:t>1</w:t>
            </w:r>
          </w:p>
        </w:tc>
        <w:tc>
          <w:tcPr>
            <w:tcW w:w="2100" w:type="dxa"/>
            <w:gridSpan w:val="2"/>
            <w:tcBorders>
              <w:bottom w:val="single" w:sz="8" w:space="0" w:color="auto"/>
              <w:right w:val="single" w:sz="8" w:space="0" w:color="auto"/>
            </w:tcBorders>
            <w:vAlign w:val="bottom"/>
          </w:tcPr>
          <w:p w:rsidR="00142CD6" w:rsidRDefault="00142CD6" w:rsidP="008839A4">
            <w:pPr>
              <w:spacing w:line="309" w:lineRule="exact"/>
              <w:ind w:left="40"/>
              <w:rPr>
                <w:sz w:val="20"/>
                <w:szCs w:val="20"/>
              </w:rPr>
            </w:pPr>
            <w:r>
              <w:rPr>
                <w:sz w:val="28"/>
                <w:szCs w:val="28"/>
              </w:rPr>
              <w:t>неделя апреля</w:t>
            </w:r>
          </w:p>
        </w:tc>
        <w:tc>
          <w:tcPr>
            <w:tcW w:w="3660" w:type="dxa"/>
            <w:gridSpan w:val="2"/>
            <w:tcBorders>
              <w:bottom w:val="single" w:sz="8" w:space="0" w:color="auto"/>
              <w:right w:val="single" w:sz="8" w:space="0" w:color="auto"/>
            </w:tcBorders>
            <w:vAlign w:val="bottom"/>
          </w:tcPr>
          <w:p w:rsidR="00142CD6" w:rsidRDefault="00142CD6" w:rsidP="008839A4">
            <w:pPr>
              <w:spacing w:line="309" w:lineRule="exact"/>
              <w:ind w:left="100"/>
              <w:rPr>
                <w:sz w:val="20"/>
                <w:szCs w:val="20"/>
              </w:rPr>
            </w:pPr>
            <w:r>
              <w:rPr>
                <w:sz w:val="28"/>
                <w:szCs w:val="28"/>
              </w:rPr>
              <w:t>«Цирк»</w:t>
            </w:r>
          </w:p>
        </w:tc>
        <w:tc>
          <w:tcPr>
            <w:tcW w:w="2660" w:type="dxa"/>
            <w:gridSpan w:val="5"/>
            <w:tcBorders>
              <w:bottom w:val="single" w:sz="8" w:space="0" w:color="auto"/>
              <w:right w:val="single" w:sz="8" w:space="0" w:color="auto"/>
            </w:tcBorders>
            <w:vAlign w:val="bottom"/>
          </w:tcPr>
          <w:p w:rsidR="00142CD6" w:rsidRDefault="00142CD6" w:rsidP="008839A4"/>
        </w:tc>
      </w:tr>
      <w:tr w:rsidR="00142CD6" w:rsidTr="00142CD6">
        <w:trPr>
          <w:gridBefore w:val="1"/>
          <w:wBefore w:w="60" w:type="dxa"/>
          <w:trHeight w:val="311"/>
        </w:trPr>
        <w:tc>
          <w:tcPr>
            <w:tcW w:w="780" w:type="dxa"/>
            <w:gridSpan w:val="2"/>
            <w:tcBorders>
              <w:left w:val="single" w:sz="8" w:space="0" w:color="auto"/>
              <w:right w:val="single" w:sz="8" w:space="0" w:color="auto"/>
            </w:tcBorders>
            <w:vAlign w:val="bottom"/>
          </w:tcPr>
          <w:p w:rsidR="00142CD6" w:rsidRDefault="00142CD6" w:rsidP="008839A4">
            <w:pPr>
              <w:spacing w:line="310" w:lineRule="exact"/>
              <w:ind w:right="80"/>
              <w:jc w:val="right"/>
              <w:rPr>
                <w:sz w:val="20"/>
                <w:szCs w:val="20"/>
              </w:rPr>
            </w:pPr>
            <w:r>
              <w:rPr>
                <w:sz w:val="28"/>
                <w:szCs w:val="28"/>
              </w:rPr>
              <w:t>30.</w:t>
            </w:r>
          </w:p>
        </w:tc>
        <w:tc>
          <w:tcPr>
            <w:tcW w:w="260" w:type="dxa"/>
            <w:gridSpan w:val="2"/>
            <w:vAlign w:val="bottom"/>
          </w:tcPr>
          <w:p w:rsidR="00142CD6" w:rsidRDefault="00142CD6" w:rsidP="008839A4">
            <w:pPr>
              <w:spacing w:line="310" w:lineRule="exact"/>
              <w:jc w:val="right"/>
              <w:rPr>
                <w:sz w:val="20"/>
                <w:szCs w:val="20"/>
              </w:rPr>
            </w:pPr>
            <w:r>
              <w:rPr>
                <w:sz w:val="28"/>
                <w:szCs w:val="28"/>
              </w:rPr>
              <w:t>2</w:t>
            </w:r>
          </w:p>
        </w:tc>
        <w:tc>
          <w:tcPr>
            <w:tcW w:w="2100" w:type="dxa"/>
            <w:gridSpan w:val="2"/>
            <w:tcBorders>
              <w:right w:val="single" w:sz="8" w:space="0" w:color="auto"/>
            </w:tcBorders>
            <w:vAlign w:val="bottom"/>
          </w:tcPr>
          <w:p w:rsidR="00142CD6" w:rsidRDefault="00142CD6" w:rsidP="008839A4">
            <w:pPr>
              <w:spacing w:line="310" w:lineRule="exact"/>
              <w:ind w:left="40"/>
              <w:rPr>
                <w:sz w:val="20"/>
                <w:szCs w:val="20"/>
              </w:rPr>
            </w:pPr>
            <w:r>
              <w:rPr>
                <w:sz w:val="28"/>
                <w:szCs w:val="28"/>
              </w:rPr>
              <w:t>неделя апреля</w:t>
            </w:r>
          </w:p>
        </w:tc>
        <w:tc>
          <w:tcPr>
            <w:tcW w:w="3660" w:type="dxa"/>
            <w:gridSpan w:val="2"/>
            <w:tcBorders>
              <w:right w:val="single" w:sz="8" w:space="0" w:color="auto"/>
            </w:tcBorders>
            <w:vAlign w:val="bottom"/>
          </w:tcPr>
          <w:p w:rsidR="00142CD6" w:rsidRDefault="00142CD6" w:rsidP="008839A4">
            <w:pPr>
              <w:spacing w:line="310" w:lineRule="exact"/>
              <w:ind w:left="100"/>
              <w:rPr>
                <w:sz w:val="20"/>
                <w:szCs w:val="20"/>
              </w:rPr>
            </w:pPr>
            <w:r>
              <w:rPr>
                <w:sz w:val="28"/>
                <w:szCs w:val="28"/>
              </w:rPr>
              <w:t>«Космос. Приведем планету</w:t>
            </w:r>
          </w:p>
        </w:tc>
        <w:tc>
          <w:tcPr>
            <w:tcW w:w="2660" w:type="dxa"/>
            <w:gridSpan w:val="5"/>
            <w:tcBorders>
              <w:right w:val="single" w:sz="8" w:space="0" w:color="auto"/>
            </w:tcBorders>
            <w:vAlign w:val="bottom"/>
          </w:tcPr>
          <w:p w:rsidR="00142CD6" w:rsidRDefault="00142CD6" w:rsidP="008839A4"/>
        </w:tc>
      </w:tr>
      <w:tr w:rsidR="00142CD6" w:rsidTr="00142CD6">
        <w:trPr>
          <w:gridBefore w:val="1"/>
          <w:wBefore w:w="60" w:type="dxa"/>
          <w:trHeight w:val="325"/>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pPr>
              <w:ind w:left="100"/>
              <w:rPr>
                <w:sz w:val="20"/>
                <w:szCs w:val="20"/>
              </w:rPr>
            </w:pPr>
            <w:r>
              <w:rPr>
                <w:sz w:val="28"/>
                <w:szCs w:val="28"/>
              </w:rPr>
              <w:t>в порядок»</w:t>
            </w:r>
          </w:p>
        </w:tc>
        <w:tc>
          <w:tcPr>
            <w:tcW w:w="2660" w:type="dxa"/>
            <w:gridSpan w:val="5"/>
            <w:tcBorders>
              <w:bottom w:val="single" w:sz="8" w:space="0" w:color="auto"/>
              <w:right w:val="single" w:sz="8" w:space="0" w:color="auto"/>
            </w:tcBorders>
            <w:vAlign w:val="bottom"/>
          </w:tcPr>
          <w:p w:rsidR="00142CD6" w:rsidRDefault="00142CD6" w:rsidP="008839A4"/>
        </w:tc>
      </w:tr>
      <w:tr w:rsidR="00142CD6" w:rsidTr="00142CD6">
        <w:trPr>
          <w:gridBefore w:val="1"/>
          <w:wBefore w:w="60" w:type="dxa"/>
          <w:trHeight w:val="31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spacing w:line="308" w:lineRule="exact"/>
              <w:ind w:right="80"/>
              <w:jc w:val="right"/>
              <w:rPr>
                <w:sz w:val="20"/>
                <w:szCs w:val="20"/>
              </w:rPr>
            </w:pPr>
            <w:r>
              <w:rPr>
                <w:sz w:val="28"/>
                <w:szCs w:val="28"/>
              </w:rPr>
              <w:t>31.</w:t>
            </w:r>
          </w:p>
        </w:tc>
        <w:tc>
          <w:tcPr>
            <w:tcW w:w="260" w:type="dxa"/>
            <w:gridSpan w:val="2"/>
            <w:tcBorders>
              <w:bottom w:val="single" w:sz="8" w:space="0" w:color="auto"/>
            </w:tcBorders>
            <w:vAlign w:val="bottom"/>
          </w:tcPr>
          <w:p w:rsidR="00142CD6" w:rsidRDefault="00142CD6" w:rsidP="008839A4">
            <w:pPr>
              <w:spacing w:line="308" w:lineRule="exact"/>
              <w:jc w:val="right"/>
              <w:rPr>
                <w:sz w:val="20"/>
                <w:szCs w:val="20"/>
              </w:rPr>
            </w:pPr>
            <w:r>
              <w:rPr>
                <w:sz w:val="28"/>
                <w:szCs w:val="28"/>
              </w:rPr>
              <w:t>3</w:t>
            </w:r>
          </w:p>
        </w:tc>
        <w:tc>
          <w:tcPr>
            <w:tcW w:w="2100" w:type="dxa"/>
            <w:gridSpan w:val="2"/>
            <w:tcBorders>
              <w:bottom w:val="single" w:sz="8" w:space="0" w:color="auto"/>
              <w:right w:val="single" w:sz="8" w:space="0" w:color="auto"/>
            </w:tcBorders>
            <w:vAlign w:val="bottom"/>
          </w:tcPr>
          <w:p w:rsidR="00142CD6" w:rsidRDefault="00142CD6" w:rsidP="008839A4">
            <w:pPr>
              <w:spacing w:line="308" w:lineRule="exact"/>
              <w:ind w:left="40"/>
              <w:rPr>
                <w:sz w:val="20"/>
                <w:szCs w:val="20"/>
              </w:rPr>
            </w:pPr>
            <w:r>
              <w:rPr>
                <w:sz w:val="28"/>
                <w:szCs w:val="28"/>
              </w:rPr>
              <w:t>неделя апреля</w:t>
            </w:r>
          </w:p>
        </w:tc>
        <w:tc>
          <w:tcPr>
            <w:tcW w:w="3660" w:type="dxa"/>
            <w:gridSpan w:val="2"/>
            <w:tcBorders>
              <w:bottom w:val="single" w:sz="8" w:space="0" w:color="auto"/>
              <w:right w:val="single" w:sz="8" w:space="0" w:color="auto"/>
            </w:tcBorders>
            <w:vAlign w:val="bottom"/>
          </w:tcPr>
          <w:p w:rsidR="00142CD6" w:rsidRDefault="00142CD6" w:rsidP="008839A4">
            <w:pPr>
              <w:spacing w:line="308" w:lineRule="exact"/>
              <w:ind w:left="100"/>
              <w:rPr>
                <w:sz w:val="20"/>
                <w:szCs w:val="20"/>
              </w:rPr>
            </w:pPr>
            <w:r>
              <w:rPr>
                <w:sz w:val="28"/>
                <w:szCs w:val="28"/>
              </w:rPr>
              <w:t>«Волшебница вода»</w:t>
            </w:r>
          </w:p>
        </w:tc>
        <w:tc>
          <w:tcPr>
            <w:tcW w:w="2660" w:type="dxa"/>
            <w:gridSpan w:val="5"/>
            <w:tcBorders>
              <w:bottom w:val="single" w:sz="8" w:space="0" w:color="auto"/>
              <w:right w:val="single" w:sz="8" w:space="0" w:color="auto"/>
            </w:tcBorders>
            <w:vAlign w:val="bottom"/>
          </w:tcPr>
          <w:p w:rsidR="00142CD6" w:rsidRDefault="00142CD6" w:rsidP="008839A4"/>
        </w:tc>
      </w:tr>
      <w:tr w:rsidR="00142CD6" w:rsidTr="00142CD6">
        <w:trPr>
          <w:gridBefore w:val="1"/>
          <w:wBefore w:w="60" w:type="dxa"/>
          <w:trHeight w:val="271"/>
        </w:trPr>
        <w:tc>
          <w:tcPr>
            <w:tcW w:w="780" w:type="dxa"/>
            <w:gridSpan w:val="2"/>
            <w:tcBorders>
              <w:left w:val="single" w:sz="8" w:space="0" w:color="auto"/>
              <w:right w:val="single" w:sz="8" w:space="0" w:color="auto"/>
            </w:tcBorders>
            <w:vAlign w:val="bottom"/>
          </w:tcPr>
          <w:p w:rsidR="00142CD6" w:rsidRDefault="00142CD6" w:rsidP="008839A4">
            <w:pPr>
              <w:spacing w:line="271" w:lineRule="exact"/>
              <w:ind w:right="80"/>
              <w:jc w:val="right"/>
              <w:rPr>
                <w:sz w:val="20"/>
                <w:szCs w:val="20"/>
              </w:rPr>
            </w:pPr>
            <w:r>
              <w:rPr>
                <w:sz w:val="28"/>
                <w:szCs w:val="28"/>
              </w:rPr>
              <w:t>32.</w:t>
            </w:r>
          </w:p>
        </w:tc>
        <w:tc>
          <w:tcPr>
            <w:tcW w:w="260" w:type="dxa"/>
            <w:gridSpan w:val="2"/>
            <w:vAlign w:val="bottom"/>
          </w:tcPr>
          <w:p w:rsidR="00142CD6" w:rsidRDefault="00142CD6" w:rsidP="008839A4">
            <w:pPr>
              <w:spacing w:line="271" w:lineRule="exact"/>
              <w:jc w:val="right"/>
              <w:rPr>
                <w:sz w:val="20"/>
                <w:szCs w:val="20"/>
              </w:rPr>
            </w:pPr>
            <w:r>
              <w:rPr>
                <w:sz w:val="28"/>
                <w:szCs w:val="28"/>
              </w:rPr>
              <w:t>4</w:t>
            </w:r>
          </w:p>
        </w:tc>
        <w:tc>
          <w:tcPr>
            <w:tcW w:w="2100" w:type="dxa"/>
            <w:gridSpan w:val="2"/>
            <w:tcBorders>
              <w:right w:val="single" w:sz="8" w:space="0" w:color="auto"/>
            </w:tcBorders>
            <w:vAlign w:val="bottom"/>
          </w:tcPr>
          <w:p w:rsidR="00142CD6" w:rsidRDefault="00142CD6" w:rsidP="008839A4">
            <w:pPr>
              <w:spacing w:line="271" w:lineRule="exact"/>
              <w:ind w:left="40"/>
              <w:rPr>
                <w:sz w:val="20"/>
                <w:szCs w:val="20"/>
              </w:rPr>
            </w:pPr>
            <w:r>
              <w:rPr>
                <w:sz w:val="28"/>
                <w:szCs w:val="28"/>
              </w:rPr>
              <w:t>неделя апреля</w:t>
            </w:r>
          </w:p>
        </w:tc>
        <w:tc>
          <w:tcPr>
            <w:tcW w:w="3660" w:type="dxa"/>
            <w:gridSpan w:val="2"/>
            <w:tcBorders>
              <w:right w:val="single" w:sz="8" w:space="0" w:color="auto"/>
            </w:tcBorders>
            <w:vAlign w:val="bottom"/>
          </w:tcPr>
          <w:p w:rsidR="00142CD6" w:rsidRDefault="00142CD6" w:rsidP="008839A4">
            <w:pPr>
              <w:spacing w:line="271" w:lineRule="exact"/>
              <w:ind w:left="100"/>
              <w:rPr>
                <w:sz w:val="20"/>
                <w:szCs w:val="20"/>
              </w:rPr>
            </w:pPr>
            <w:r>
              <w:rPr>
                <w:sz w:val="28"/>
                <w:szCs w:val="28"/>
              </w:rPr>
              <w:t>«Мир природы. Деревья и</w:t>
            </w:r>
          </w:p>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Субботники на</w:t>
            </w:r>
          </w:p>
        </w:tc>
      </w:tr>
      <w:tr w:rsidR="00142CD6" w:rsidTr="00142CD6">
        <w:trPr>
          <w:gridBefore w:val="1"/>
          <w:wBefore w:w="60" w:type="dxa"/>
          <w:trHeight w:val="298"/>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pPr>
              <w:spacing w:line="297" w:lineRule="exact"/>
              <w:ind w:left="100"/>
              <w:rPr>
                <w:sz w:val="20"/>
                <w:szCs w:val="20"/>
              </w:rPr>
            </w:pPr>
            <w:r>
              <w:rPr>
                <w:sz w:val="28"/>
                <w:szCs w:val="28"/>
              </w:rPr>
              <w:t>кустарники»</w:t>
            </w:r>
          </w:p>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участках совместно с</w:t>
            </w:r>
          </w:p>
        </w:tc>
      </w:tr>
      <w:tr w:rsidR="00142CD6" w:rsidTr="00142CD6">
        <w:trPr>
          <w:gridBefore w:val="1"/>
          <w:wBefore w:w="60" w:type="dxa"/>
          <w:trHeight w:val="252"/>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rPr>
                <w:sz w:val="21"/>
                <w:szCs w:val="21"/>
              </w:rPr>
            </w:pPr>
          </w:p>
        </w:tc>
        <w:tc>
          <w:tcPr>
            <w:tcW w:w="260" w:type="dxa"/>
            <w:gridSpan w:val="2"/>
            <w:tcBorders>
              <w:bottom w:val="single" w:sz="8" w:space="0" w:color="auto"/>
            </w:tcBorders>
            <w:vAlign w:val="bottom"/>
          </w:tcPr>
          <w:p w:rsidR="00142CD6" w:rsidRDefault="00142CD6" w:rsidP="008839A4">
            <w:pPr>
              <w:rPr>
                <w:sz w:val="21"/>
                <w:szCs w:val="21"/>
              </w:rPr>
            </w:pPr>
          </w:p>
        </w:tc>
        <w:tc>
          <w:tcPr>
            <w:tcW w:w="2100" w:type="dxa"/>
            <w:gridSpan w:val="2"/>
            <w:tcBorders>
              <w:bottom w:val="single" w:sz="8" w:space="0" w:color="auto"/>
              <w:right w:val="single" w:sz="8" w:space="0" w:color="auto"/>
            </w:tcBorders>
            <w:vAlign w:val="bottom"/>
          </w:tcPr>
          <w:p w:rsidR="00142CD6" w:rsidRDefault="00142CD6" w:rsidP="008839A4">
            <w:pPr>
              <w:rPr>
                <w:sz w:val="21"/>
                <w:szCs w:val="21"/>
              </w:rPr>
            </w:pPr>
          </w:p>
        </w:tc>
        <w:tc>
          <w:tcPr>
            <w:tcW w:w="3660" w:type="dxa"/>
            <w:gridSpan w:val="2"/>
            <w:tcBorders>
              <w:bottom w:val="single" w:sz="8" w:space="0" w:color="auto"/>
              <w:right w:val="single" w:sz="8" w:space="0" w:color="auto"/>
            </w:tcBorders>
            <w:vAlign w:val="bottom"/>
          </w:tcPr>
          <w:p w:rsidR="00142CD6" w:rsidRDefault="00142CD6" w:rsidP="008839A4">
            <w:pPr>
              <w:rPr>
                <w:sz w:val="21"/>
                <w:szCs w:val="21"/>
              </w:rPr>
            </w:pPr>
          </w:p>
        </w:tc>
        <w:tc>
          <w:tcPr>
            <w:tcW w:w="2660" w:type="dxa"/>
            <w:gridSpan w:val="5"/>
            <w:tcBorders>
              <w:bottom w:val="single" w:sz="8" w:space="0" w:color="auto"/>
              <w:right w:val="single" w:sz="8" w:space="0" w:color="auto"/>
            </w:tcBorders>
            <w:vAlign w:val="bottom"/>
          </w:tcPr>
          <w:p w:rsidR="00142CD6" w:rsidRDefault="00142CD6" w:rsidP="008839A4">
            <w:pPr>
              <w:spacing w:line="252" w:lineRule="exact"/>
              <w:ind w:left="80"/>
              <w:rPr>
                <w:sz w:val="20"/>
                <w:szCs w:val="20"/>
              </w:rPr>
            </w:pPr>
            <w:r>
              <w:t>родителями</w:t>
            </w:r>
          </w:p>
        </w:tc>
      </w:tr>
      <w:tr w:rsidR="00142CD6" w:rsidTr="00142CD6">
        <w:trPr>
          <w:gridBefore w:val="1"/>
          <w:wBefore w:w="60" w:type="dxa"/>
          <w:trHeight w:val="268"/>
        </w:trPr>
        <w:tc>
          <w:tcPr>
            <w:tcW w:w="780" w:type="dxa"/>
            <w:gridSpan w:val="2"/>
            <w:tcBorders>
              <w:left w:val="single" w:sz="8" w:space="0" w:color="auto"/>
              <w:right w:val="single" w:sz="8" w:space="0" w:color="auto"/>
            </w:tcBorders>
            <w:vAlign w:val="bottom"/>
          </w:tcPr>
          <w:p w:rsidR="00142CD6" w:rsidRDefault="00142CD6" w:rsidP="008839A4">
            <w:pPr>
              <w:spacing w:line="267" w:lineRule="exact"/>
              <w:ind w:right="80"/>
              <w:jc w:val="right"/>
              <w:rPr>
                <w:sz w:val="20"/>
                <w:szCs w:val="20"/>
              </w:rPr>
            </w:pPr>
            <w:r>
              <w:rPr>
                <w:sz w:val="28"/>
                <w:szCs w:val="28"/>
              </w:rPr>
              <w:t>33.</w:t>
            </w:r>
          </w:p>
        </w:tc>
        <w:tc>
          <w:tcPr>
            <w:tcW w:w="260" w:type="dxa"/>
            <w:gridSpan w:val="2"/>
            <w:vAlign w:val="bottom"/>
          </w:tcPr>
          <w:p w:rsidR="00142CD6" w:rsidRDefault="00142CD6" w:rsidP="008839A4">
            <w:pPr>
              <w:spacing w:line="267" w:lineRule="exact"/>
              <w:jc w:val="right"/>
              <w:rPr>
                <w:sz w:val="20"/>
                <w:szCs w:val="20"/>
              </w:rPr>
            </w:pPr>
            <w:r>
              <w:rPr>
                <w:sz w:val="28"/>
                <w:szCs w:val="28"/>
              </w:rPr>
              <w:t>5</w:t>
            </w:r>
          </w:p>
        </w:tc>
        <w:tc>
          <w:tcPr>
            <w:tcW w:w="2100" w:type="dxa"/>
            <w:gridSpan w:val="2"/>
            <w:tcBorders>
              <w:right w:val="single" w:sz="8" w:space="0" w:color="auto"/>
            </w:tcBorders>
            <w:vAlign w:val="bottom"/>
          </w:tcPr>
          <w:p w:rsidR="00142CD6" w:rsidRDefault="00142CD6" w:rsidP="008839A4">
            <w:pPr>
              <w:spacing w:line="267" w:lineRule="exact"/>
              <w:ind w:left="40"/>
              <w:rPr>
                <w:sz w:val="20"/>
                <w:szCs w:val="20"/>
              </w:rPr>
            </w:pPr>
            <w:r>
              <w:rPr>
                <w:sz w:val="28"/>
                <w:szCs w:val="28"/>
              </w:rPr>
              <w:t>неделя апреля</w:t>
            </w:r>
          </w:p>
        </w:tc>
        <w:tc>
          <w:tcPr>
            <w:tcW w:w="3660" w:type="dxa"/>
            <w:gridSpan w:val="2"/>
            <w:tcBorders>
              <w:right w:val="single" w:sz="8" w:space="0" w:color="auto"/>
            </w:tcBorders>
            <w:vAlign w:val="bottom"/>
          </w:tcPr>
          <w:p w:rsidR="00142CD6" w:rsidRDefault="00142CD6" w:rsidP="008839A4">
            <w:pPr>
              <w:spacing w:line="267" w:lineRule="exact"/>
              <w:ind w:left="100"/>
              <w:rPr>
                <w:sz w:val="20"/>
                <w:szCs w:val="20"/>
              </w:rPr>
            </w:pPr>
            <w:r>
              <w:rPr>
                <w:sz w:val="28"/>
                <w:szCs w:val="28"/>
              </w:rPr>
              <w:t>«Праздник весны и труда»</w:t>
            </w:r>
          </w:p>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выставка пасхальных</w:t>
            </w:r>
          </w:p>
        </w:tc>
      </w:tr>
      <w:tr w:rsidR="00142CD6" w:rsidTr="00142CD6">
        <w:trPr>
          <w:gridBefore w:val="1"/>
          <w:wBefore w:w="6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яиц</w:t>
            </w:r>
          </w:p>
        </w:tc>
      </w:tr>
      <w:tr w:rsidR="00142CD6" w:rsidTr="00142CD6">
        <w:trPr>
          <w:gridBefore w:val="1"/>
          <w:wBefore w:w="60" w:type="dxa"/>
          <w:trHeight w:val="276"/>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5"/>
            <w:tcBorders>
              <w:right w:val="single" w:sz="8" w:space="0" w:color="auto"/>
            </w:tcBorders>
            <w:vAlign w:val="bottom"/>
          </w:tcPr>
          <w:p w:rsidR="00142CD6" w:rsidRDefault="00142CD6" w:rsidP="008839A4">
            <w:pPr>
              <w:ind w:left="80"/>
              <w:rPr>
                <w:sz w:val="20"/>
                <w:szCs w:val="20"/>
              </w:rPr>
            </w:pPr>
            <w:r>
              <w:t>выставка детских работ</w:t>
            </w:r>
          </w:p>
        </w:tc>
      </w:tr>
      <w:tr w:rsidR="00142CD6" w:rsidTr="00142CD6">
        <w:trPr>
          <w:gridBefore w:val="1"/>
          <w:wBefore w:w="60" w:type="dxa"/>
          <w:trHeight w:val="28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5"/>
            <w:tcBorders>
              <w:bottom w:val="single" w:sz="8" w:space="0" w:color="auto"/>
              <w:right w:val="single" w:sz="8" w:space="0" w:color="auto"/>
            </w:tcBorders>
            <w:vAlign w:val="bottom"/>
          </w:tcPr>
          <w:p w:rsidR="00142CD6" w:rsidRDefault="00142CD6" w:rsidP="008839A4">
            <w:pPr>
              <w:ind w:left="80"/>
              <w:rPr>
                <w:sz w:val="20"/>
                <w:szCs w:val="20"/>
              </w:rPr>
            </w:pPr>
            <w:r>
              <w:t>«Наши Защитники»</w:t>
            </w:r>
          </w:p>
        </w:tc>
      </w:tr>
      <w:tr w:rsidR="00142CD6" w:rsidTr="00142CD6">
        <w:trPr>
          <w:gridBefore w:val="1"/>
          <w:wBefore w:w="60" w:type="dxa"/>
          <w:trHeight w:val="275"/>
        </w:trPr>
        <w:tc>
          <w:tcPr>
            <w:tcW w:w="780" w:type="dxa"/>
            <w:gridSpan w:val="2"/>
            <w:tcBorders>
              <w:left w:val="single" w:sz="8" w:space="0" w:color="auto"/>
              <w:right w:val="single" w:sz="8" w:space="0" w:color="auto"/>
            </w:tcBorders>
            <w:vAlign w:val="bottom"/>
          </w:tcPr>
          <w:p w:rsidR="00142CD6" w:rsidRDefault="00142CD6" w:rsidP="008839A4">
            <w:pPr>
              <w:spacing w:line="276" w:lineRule="exact"/>
              <w:ind w:right="80"/>
              <w:jc w:val="right"/>
              <w:rPr>
                <w:sz w:val="20"/>
                <w:szCs w:val="20"/>
              </w:rPr>
            </w:pPr>
            <w:r>
              <w:rPr>
                <w:sz w:val="28"/>
                <w:szCs w:val="28"/>
              </w:rPr>
              <w:t>34.</w:t>
            </w:r>
          </w:p>
        </w:tc>
        <w:tc>
          <w:tcPr>
            <w:tcW w:w="260" w:type="dxa"/>
            <w:gridSpan w:val="2"/>
            <w:vAlign w:val="bottom"/>
          </w:tcPr>
          <w:p w:rsidR="00142CD6" w:rsidRDefault="00142CD6" w:rsidP="008839A4">
            <w:pPr>
              <w:spacing w:line="276" w:lineRule="exact"/>
              <w:jc w:val="right"/>
              <w:rPr>
                <w:sz w:val="20"/>
                <w:szCs w:val="20"/>
              </w:rPr>
            </w:pPr>
            <w:r>
              <w:rPr>
                <w:sz w:val="28"/>
                <w:szCs w:val="28"/>
              </w:rPr>
              <w:t>1</w:t>
            </w:r>
          </w:p>
        </w:tc>
        <w:tc>
          <w:tcPr>
            <w:tcW w:w="2100" w:type="dxa"/>
            <w:gridSpan w:val="2"/>
            <w:tcBorders>
              <w:right w:val="single" w:sz="8" w:space="0" w:color="auto"/>
            </w:tcBorders>
            <w:vAlign w:val="bottom"/>
          </w:tcPr>
          <w:p w:rsidR="00142CD6" w:rsidRDefault="00142CD6" w:rsidP="008839A4">
            <w:pPr>
              <w:spacing w:line="276" w:lineRule="exact"/>
              <w:ind w:left="40"/>
              <w:rPr>
                <w:sz w:val="20"/>
                <w:szCs w:val="20"/>
              </w:rPr>
            </w:pPr>
            <w:r>
              <w:rPr>
                <w:sz w:val="28"/>
                <w:szCs w:val="28"/>
              </w:rPr>
              <w:t>неделя мая</w:t>
            </w:r>
          </w:p>
        </w:tc>
        <w:tc>
          <w:tcPr>
            <w:tcW w:w="3660" w:type="dxa"/>
            <w:gridSpan w:val="2"/>
            <w:tcBorders>
              <w:right w:val="single" w:sz="8" w:space="0" w:color="auto"/>
            </w:tcBorders>
            <w:vAlign w:val="bottom"/>
          </w:tcPr>
          <w:p w:rsidR="00142CD6" w:rsidRDefault="00142CD6" w:rsidP="008839A4">
            <w:pPr>
              <w:spacing w:line="276" w:lineRule="exact"/>
              <w:ind w:left="100"/>
              <w:rPr>
                <w:sz w:val="20"/>
                <w:szCs w:val="20"/>
              </w:rPr>
            </w:pPr>
            <w:r>
              <w:rPr>
                <w:sz w:val="28"/>
                <w:szCs w:val="28"/>
              </w:rPr>
              <w:t>«День победы»</w:t>
            </w:r>
          </w:p>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Конкурс стихов о</w:t>
            </w:r>
          </w:p>
        </w:tc>
      </w:tr>
      <w:tr w:rsidR="00142CD6" w:rsidTr="00142CD6">
        <w:trPr>
          <w:gridBefore w:val="1"/>
          <w:wBefore w:w="6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Победе, ВОВ</w:t>
            </w:r>
          </w:p>
        </w:tc>
      </w:tr>
      <w:tr w:rsidR="00142CD6" w:rsidTr="00142CD6">
        <w:trPr>
          <w:gridBefore w:val="1"/>
          <w:wBefore w:w="60" w:type="dxa"/>
          <w:trHeight w:val="276"/>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5"/>
            <w:tcBorders>
              <w:right w:val="single" w:sz="8" w:space="0" w:color="auto"/>
            </w:tcBorders>
            <w:vAlign w:val="bottom"/>
          </w:tcPr>
          <w:p w:rsidR="00142CD6" w:rsidRDefault="00142CD6" w:rsidP="008839A4">
            <w:pPr>
              <w:ind w:left="80"/>
              <w:rPr>
                <w:sz w:val="20"/>
                <w:szCs w:val="20"/>
              </w:rPr>
            </w:pPr>
            <w:r>
              <w:t>Праздник «День</w:t>
            </w:r>
          </w:p>
        </w:tc>
      </w:tr>
      <w:tr w:rsidR="00142CD6" w:rsidTr="00142CD6">
        <w:trPr>
          <w:gridBefore w:val="1"/>
          <w:wBefore w:w="60" w:type="dxa"/>
          <w:trHeight w:val="28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5"/>
            <w:tcBorders>
              <w:bottom w:val="single" w:sz="8" w:space="0" w:color="auto"/>
              <w:right w:val="single" w:sz="8" w:space="0" w:color="auto"/>
            </w:tcBorders>
            <w:vAlign w:val="bottom"/>
          </w:tcPr>
          <w:p w:rsidR="00142CD6" w:rsidRDefault="00142CD6" w:rsidP="008839A4">
            <w:pPr>
              <w:ind w:left="80"/>
              <w:rPr>
                <w:sz w:val="20"/>
                <w:szCs w:val="20"/>
              </w:rPr>
            </w:pPr>
            <w:r>
              <w:t>Победы»</w:t>
            </w:r>
          </w:p>
        </w:tc>
      </w:tr>
      <w:tr w:rsidR="00142CD6" w:rsidTr="00142CD6">
        <w:trPr>
          <w:gridBefore w:val="1"/>
          <w:wBefore w:w="60" w:type="dxa"/>
          <w:trHeight w:val="273"/>
        </w:trPr>
        <w:tc>
          <w:tcPr>
            <w:tcW w:w="780" w:type="dxa"/>
            <w:gridSpan w:val="2"/>
            <w:tcBorders>
              <w:left w:val="single" w:sz="8" w:space="0" w:color="auto"/>
              <w:right w:val="single" w:sz="8" w:space="0" w:color="auto"/>
            </w:tcBorders>
            <w:vAlign w:val="bottom"/>
          </w:tcPr>
          <w:p w:rsidR="00142CD6" w:rsidRDefault="00142CD6" w:rsidP="008839A4">
            <w:pPr>
              <w:spacing w:line="273" w:lineRule="exact"/>
              <w:ind w:right="80"/>
              <w:jc w:val="right"/>
              <w:rPr>
                <w:sz w:val="20"/>
                <w:szCs w:val="20"/>
              </w:rPr>
            </w:pPr>
            <w:r>
              <w:rPr>
                <w:sz w:val="28"/>
                <w:szCs w:val="28"/>
              </w:rPr>
              <w:t>35.</w:t>
            </w:r>
          </w:p>
        </w:tc>
        <w:tc>
          <w:tcPr>
            <w:tcW w:w="260" w:type="dxa"/>
            <w:gridSpan w:val="2"/>
            <w:vAlign w:val="bottom"/>
          </w:tcPr>
          <w:p w:rsidR="00142CD6" w:rsidRDefault="00142CD6" w:rsidP="008839A4">
            <w:pPr>
              <w:spacing w:line="273" w:lineRule="exact"/>
              <w:jc w:val="right"/>
              <w:rPr>
                <w:sz w:val="20"/>
                <w:szCs w:val="20"/>
              </w:rPr>
            </w:pPr>
            <w:r>
              <w:rPr>
                <w:sz w:val="28"/>
                <w:szCs w:val="28"/>
              </w:rPr>
              <w:t>2</w:t>
            </w:r>
          </w:p>
        </w:tc>
        <w:tc>
          <w:tcPr>
            <w:tcW w:w="2100" w:type="dxa"/>
            <w:gridSpan w:val="2"/>
            <w:tcBorders>
              <w:right w:val="single" w:sz="8" w:space="0" w:color="auto"/>
            </w:tcBorders>
            <w:vAlign w:val="bottom"/>
          </w:tcPr>
          <w:p w:rsidR="00142CD6" w:rsidRDefault="00142CD6" w:rsidP="008839A4">
            <w:pPr>
              <w:spacing w:line="273" w:lineRule="exact"/>
              <w:ind w:left="40"/>
              <w:rPr>
                <w:sz w:val="20"/>
                <w:szCs w:val="20"/>
              </w:rPr>
            </w:pPr>
            <w:r>
              <w:rPr>
                <w:sz w:val="28"/>
                <w:szCs w:val="28"/>
              </w:rPr>
              <w:t>неделя мая</w:t>
            </w:r>
          </w:p>
        </w:tc>
        <w:tc>
          <w:tcPr>
            <w:tcW w:w="3660" w:type="dxa"/>
            <w:gridSpan w:val="2"/>
            <w:tcBorders>
              <w:right w:val="single" w:sz="8" w:space="0" w:color="auto"/>
            </w:tcBorders>
            <w:vAlign w:val="bottom"/>
          </w:tcPr>
          <w:p w:rsidR="00142CD6" w:rsidRDefault="00142CD6" w:rsidP="008839A4">
            <w:pPr>
              <w:spacing w:line="273" w:lineRule="exact"/>
              <w:ind w:left="100"/>
              <w:rPr>
                <w:sz w:val="20"/>
                <w:szCs w:val="20"/>
              </w:rPr>
            </w:pPr>
            <w:r>
              <w:rPr>
                <w:sz w:val="28"/>
                <w:szCs w:val="28"/>
              </w:rPr>
              <w:t>«Мир природы. Насекомые»</w:t>
            </w:r>
          </w:p>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Выставка детских</w:t>
            </w:r>
          </w:p>
        </w:tc>
      </w:tr>
      <w:tr w:rsidR="00142CD6" w:rsidTr="00142CD6">
        <w:trPr>
          <w:gridBefore w:val="1"/>
          <w:wBefore w:w="60" w:type="dxa"/>
          <w:trHeight w:val="264"/>
        </w:trPr>
        <w:tc>
          <w:tcPr>
            <w:tcW w:w="780" w:type="dxa"/>
            <w:gridSpan w:val="2"/>
            <w:tcBorders>
              <w:left w:val="single" w:sz="8" w:space="0" w:color="auto"/>
              <w:right w:val="single" w:sz="8" w:space="0" w:color="auto"/>
            </w:tcBorders>
            <w:vAlign w:val="bottom"/>
          </w:tcPr>
          <w:p w:rsidR="00142CD6" w:rsidRDefault="00142CD6" w:rsidP="008839A4"/>
        </w:tc>
        <w:tc>
          <w:tcPr>
            <w:tcW w:w="260" w:type="dxa"/>
            <w:gridSpan w:val="2"/>
            <w:vAlign w:val="bottom"/>
          </w:tcPr>
          <w:p w:rsidR="00142CD6" w:rsidRDefault="00142CD6" w:rsidP="008839A4"/>
        </w:tc>
        <w:tc>
          <w:tcPr>
            <w:tcW w:w="2100" w:type="dxa"/>
            <w:gridSpan w:val="2"/>
            <w:tcBorders>
              <w:right w:val="single" w:sz="8" w:space="0" w:color="auto"/>
            </w:tcBorders>
            <w:vAlign w:val="bottom"/>
          </w:tcPr>
          <w:p w:rsidR="00142CD6" w:rsidRDefault="00142CD6" w:rsidP="008839A4"/>
        </w:tc>
        <w:tc>
          <w:tcPr>
            <w:tcW w:w="3660" w:type="dxa"/>
            <w:gridSpan w:val="2"/>
            <w:tcBorders>
              <w:right w:val="single" w:sz="8" w:space="0" w:color="auto"/>
            </w:tcBorders>
            <w:vAlign w:val="bottom"/>
          </w:tcPr>
          <w:p w:rsidR="00142CD6" w:rsidRDefault="00142CD6" w:rsidP="008839A4"/>
        </w:tc>
        <w:tc>
          <w:tcPr>
            <w:tcW w:w="2660" w:type="dxa"/>
            <w:gridSpan w:val="5"/>
            <w:tcBorders>
              <w:right w:val="single" w:sz="8" w:space="0" w:color="auto"/>
            </w:tcBorders>
            <w:vAlign w:val="bottom"/>
          </w:tcPr>
          <w:p w:rsidR="00142CD6" w:rsidRDefault="00142CD6" w:rsidP="008839A4">
            <w:pPr>
              <w:spacing w:line="264" w:lineRule="exact"/>
              <w:ind w:left="80"/>
              <w:rPr>
                <w:sz w:val="20"/>
                <w:szCs w:val="20"/>
              </w:rPr>
            </w:pPr>
            <w:r>
              <w:t>работ «Весна в</w:t>
            </w:r>
          </w:p>
        </w:tc>
      </w:tr>
      <w:tr w:rsidR="00142CD6" w:rsidTr="00142CD6">
        <w:trPr>
          <w:gridBefore w:val="1"/>
          <w:wBefore w:w="60" w:type="dxa"/>
          <w:trHeight w:val="28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tc>
        <w:tc>
          <w:tcPr>
            <w:tcW w:w="2100" w:type="dxa"/>
            <w:gridSpan w:val="2"/>
            <w:tcBorders>
              <w:bottom w:val="single" w:sz="8" w:space="0" w:color="auto"/>
              <w:right w:val="single" w:sz="8" w:space="0" w:color="auto"/>
            </w:tcBorders>
            <w:vAlign w:val="bottom"/>
          </w:tcPr>
          <w:p w:rsidR="00142CD6" w:rsidRDefault="00142CD6" w:rsidP="008839A4"/>
        </w:tc>
        <w:tc>
          <w:tcPr>
            <w:tcW w:w="3660" w:type="dxa"/>
            <w:gridSpan w:val="2"/>
            <w:tcBorders>
              <w:bottom w:val="single" w:sz="8" w:space="0" w:color="auto"/>
              <w:right w:val="single" w:sz="8" w:space="0" w:color="auto"/>
            </w:tcBorders>
            <w:vAlign w:val="bottom"/>
          </w:tcPr>
          <w:p w:rsidR="00142CD6" w:rsidRDefault="00142CD6" w:rsidP="008839A4"/>
        </w:tc>
        <w:tc>
          <w:tcPr>
            <w:tcW w:w="2660" w:type="dxa"/>
            <w:gridSpan w:val="5"/>
            <w:tcBorders>
              <w:bottom w:val="single" w:sz="8" w:space="0" w:color="auto"/>
              <w:right w:val="single" w:sz="8" w:space="0" w:color="auto"/>
            </w:tcBorders>
            <w:vAlign w:val="bottom"/>
          </w:tcPr>
          <w:p w:rsidR="00142CD6" w:rsidRDefault="00142CD6" w:rsidP="008839A4">
            <w:pPr>
              <w:ind w:left="80"/>
              <w:rPr>
                <w:sz w:val="20"/>
                <w:szCs w:val="20"/>
              </w:rPr>
            </w:pPr>
            <w:r>
              <w:t>рисунках детей»</w:t>
            </w:r>
          </w:p>
        </w:tc>
      </w:tr>
      <w:tr w:rsidR="00142CD6" w:rsidTr="00142CD6">
        <w:trPr>
          <w:gridBefore w:val="1"/>
          <w:wBefore w:w="60" w:type="dxa"/>
          <w:trHeight w:val="313"/>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pPr>
              <w:spacing w:line="309" w:lineRule="exact"/>
              <w:ind w:right="80"/>
              <w:jc w:val="right"/>
              <w:rPr>
                <w:sz w:val="20"/>
                <w:szCs w:val="20"/>
              </w:rPr>
            </w:pPr>
            <w:r>
              <w:rPr>
                <w:sz w:val="28"/>
                <w:szCs w:val="28"/>
              </w:rPr>
              <w:t>36.</w:t>
            </w:r>
          </w:p>
        </w:tc>
        <w:tc>
          <w:tcPr>
            <w:tcW w:w="260" w:type="dxa"/>
            <w:gridSpan w:val="2"/>
            <w:tcBorders>
              <w:bottom w:val="single" w:sz="8" w:space="0" w:color="auto"/>
            </w:tcBorders>
            <w:vAlign w:val="bottom"/>
          </w:tcPr>
          <w:p w:rsidR="00142CD6" w:rsidRDefault="00142CD6" w:rsidP="008839A4">
            <w:pPr>
              <w:spacing w:line="309" w:lineRule="exact"/>
              <w:jc w:val="right"/>
              <w:rPr>
                <w:sz w:val="20"/>
                <w:szCs w:val="20"/>
              </w:rPr>
            </w:pPr>
            <w:r>
              <w:rPr>
                <w:sz w:val="28"/>
                <w:szCs w:val="28"/>
              </w:rPr>
              <w:t>3</w:t>
            </w:r>
          </w:p>
        </w:tc>
        <w:tc>
          <w:tcPr>
            <w:tcW w:w="2100" w:type="dxa"/>
            <w:gridSpan w:val="2"/>
            <w:tcBorders>
              <w:bottom w:val="single" w:sz="8" w:space="0" w:color="auto"/>
              <w:right w:val="single" w:sz="8" w:space="0" w:color="auto"/>
            </w:tcBorders>
            <w:vAlign w:val="bottom"/>
          </w:tcPr>
          <w:p w:rsidR="00142CD6" w:rsidRDefault="00142CD6" w:rsidP="008839A4">
            <w:pPr>
              <w:spacing w:line="309" w:lineRule="exact"/>
              <w:ind w:left="40"/>
              <w:rPr>
                <w:sz w:val="20"/>
                <w:szCs w:val="20"/>
              </w:rPr>
            </w:pPr>
            <w:r>
              <w:rPr>
                <w:sz w:val="28"/>
                <w:szCs w:val="28"/>
              </w:rPr>
              <w:t>неделя мая</w:t>
            </w:r>
          </w:p>
        </w:tc>
        <w:tc>
          <w:tcPr>
            <w:tcW w:w="3660" w:type="dxa"/>
            <w:gridSpan w:val="2"/>
            <w:tcBorders>
              <w:bottom w:val="single" w:sz="8" w:space="0" w:color="auto"/>
              <w:right w:val="single" w:sz="8" w:space="0" w:color="auto"/>
            </w:tcBorders>
            <w:vAlign w:val="bottom"/>
          </w:tcPr>
          <w:p w:rsidR="00142CD6" w:rsidRDefault="00142CD6" w:rsidP="008839A4">
            <w:pPr>
              <w:spacing w:line="309" w:lineRule="exact"/>
              <w:ind w:left="100"/>
              <w:rPr>
                <w:sz w:val="20"/>
                <w:szCs w:val="20"/>
              </w:rPr>
            </w:pPr>
            <w:r>
              <w:rPr>
                <w:sz w:val="28"/>
                <w:szCs w:val="28"/>
              </w:rPr>
              <w:t>«До свиданья детский сад»</w:t>
            </w:r>
          </w:p>
        </w:tc>
        <w:tc>
          <w:tcPr>
            <w:tcW w:w="2660" w:type="dxa"/>
            <w:gridSpan w:val="5"/>
            <w:tcBorders>
              <w:bottom w:val="single" w:sz="8" w:space="0" w:color="auto"/>
              <w:right w:val="single" w:sz="8" w:space="0" w:color="auto"/>
            </w:tcBorders>
            <w:vAlign w:val="bottom"/>
          </w:tcPr>
          <w:p w:rsidR="00142CD6" w:rsidRDefault="00142CD6" w:rsidP="008839A4">
            <w:pPr>
              <w:spacing w:line="264" w:lineRule="exact"/>
              <w:ind w:left="80"/>
              <w:rPr>
                <w:sz w:val="20"/>
                <w:szCs w:val="20"/>
              </w:rPr>
            </w:pPr>
            <w:r>
              <w:t>Выпускной бал</w:t>
            </w:r>
          </w:p>
        </w:tc>
      </w:tr>
      <w:tr w:rsidR="00142CD6" w:rsidTr="00142CD6">
        <w:trPr>
          <w:gridBefore w:val="1"/>
          <w:wBefore w:w="60" w:type="dxa"/>
          <w:trHeight w:val="311"/>
        </w:trPr>
        <w:tc>
          <w:tcPr>
            <w:tcW w:w="780" w:type="dxa"/>
            <w:gridSpan w:val="2"/>
            <w:tcBorders>
              <w:left w:val="single" w:sz="8" w:space="0" w:color="auto"/>
              <w:bottom w:val="single" w:sz="8" w:space="0" w:color="auto"/>
              <w:right w:val="single" w:sz="8" w:space="0" w:color="auto"/>
            </w:tcBorders>
            <w:vAlign w:val="bottom"/>
          </w:tcPr>
          <w:p w:rsidR="00142CD6" w:rsidRDefault="00142CD6" w:rsidP="008839A4"/>
        </w:tc>
        <w:tc>
          <w:tcPr>
            <w:tcW w:w="260" w:type="dxa"/>
            <w:gridSpan w:val="2"/>
            <w:tcBorders>
              <w:bottom w:val="single" w:sz="8" w:space="0" w:color="auto"/>
            </w:tcBorders>
            <w:vAlign w:val="bottom"/>
          </w:tcPr>
          <w:p w:rsidR="00142CD6" w:rsidRDefault="00142CD6" w:rsidP="008839A4">
            <w:pPr>
              <w:spacing w:line="308" w:lineRule="exact"/>
              <w:jc w:val="right"/>
              <w:rPr>
                <w:sz w:val="20"/>
                <w:szCs w:val="20"/>
              </w:rPr>
            </w:pPr>
            <w:r>
              <w:rPr>
                <w:sz w:val="28"/>
                <w:szCs w:val="28"/>
              </w:rPr>
              <w:t>4</w:t>
            </w:r>
          </w:p>
        </w:tc>
        <w:tc>
          <w:tcPr>
            <w:tcW w:w="2100" w:type="dxa"/>
            <w:gridSpan w:val="2"/>
            <w:tcBorders>
              <w:bottom w:val="single" w:sz="8" w:space="0" w:color="auto"/>
              <w:right w:val="single" w:sz="8" w:space="0" w:color="auto"/>
            </w:tcBorders>
            <w:vAlign w:val="bottom"/>
          </w:tcPr>
          <w:p w:rsidR="00142CD6" w:rsidRDefault="00142CD6" w:rsidP="008839A4">
            <w:pPr>
              <w:spacing w:line="308" w:lineRule="exact"/>
              <w:ind w:left="40"/>
              <w:rPr>
                <w:sz w:val="20"/>
                <w:szCs w:val="20"/>
              </w:rPr>
            </w:pPr>
            <w:r>
              <w:rPr>
                <w:sz w:val="28"/>
                <w:szCs w:val="28"/>
              </w:rPr>
              <w:t>неделя мая</w:t>
            </w:r>
          </w:p>
        </w:tc>
        <w:tc>
          <w:tcPr>
            <w:tcW w:w="3660" w:type="dxa"/>
            <w:gridSpan w:val="2"/>
            <w:tcBorders>
              <w:bottom w:val="single" w:sz="8" w:space="0" w:color="auto"/>
              <w:right w:val="single" w:sz="8" w:space="0" w:color="auto"/>
            </w:tcBorders>
            <w:vAlign w:val="bottom"/>
          </w:tcPr>
          <w:p w:rsidR="00142CD6" w:rsidRDefault="00142CD6" w:rsidP="008839A4">
            <w:pPr>
              <w:spacing w:line="308" w:lineRule="exact"/>
              <w:ind w:left="100"/>
              <w:rPr>
                <w:sz w:val="20"/>
                <w:szCs w:val="20"/>
              </w:rPr>
            </w:pPr>
            <w:r>
              <w:rPr>
                <w:sz w:val="28"/>
                <w:szCs w:val="28"/>
              </w:rPr>
              <w:t>Мониторинг</w:t>
            </w:r>
          </w:p>
        </w:tc>
        <w:tc>
          <w:tcPr>
            <w:tcW w:w="2660" w:type="dxa"/>
            <w:gridSpan w:val="5"/>
            <w:tcBorders>
              <w:bottom w:val="single" w:sz="8" w:space="0" w:color="auto"/>
              <w:right w:val="single" w:sz="8" w:space="0" w:color="auto"/>
            </w:tcBorders>
            <w:vAlign w:val="bottom"/>
          </w:tcPr>
          <w:p w:rsidR="00142CD6" w:rsidRDefault="00142CD6" w:rsidP="008839A4"/>
        </w:tc>
      </w:tr>
    </w:tbl>
    <w:p w:rsidR="00142CD6" w:rsidRDefault="00142CD6" w:rsidP="00142CD6">
      <w:pPr>
        <w:spacing w:line="234" w:lineRule="auto"/>
        <w:ind w:left="2480" w:right="1820" w:hanging="388"/>
      </w:pPr>
    </w:p>
    <w:p w:rsidR="00142CD6" w:rsidRDefault="00142CD6" w:rsidP="00142CD6">
      <w:pPr>
        <w:spacing w:line="234" w:lineRule="auto"/>
        <w:ind w:left="2480" w:right="1820" w:hanging="388"/>
      </w:pPr>
    </w:p>
    <w:p w:rsidR="00142CD6" w:rsidRDefault="00142CD6" w:rsidP="00142CD6">
      <w:pPr>
        <w:spacing w:line="234" w:lineRule="auto"/>
        <w:ind w:left="2480" w:right="1820" w:hanging="388"/>
      </w:pPr>
    </w:p>
    <w:p w:rsidR="0052257F" w:rsidRDefault="0052257F" w:rsidP="0052257F">
      <w:pPr>
        <w:rPr>
          <w:b/>
        </w:rPr>
      </w:pPr>
    </w:p>
    <w:p w:rsidR="0052257F" w:rsidRDefault="0052257F" w:rsidP="0052257F">
      <w:pPr>
        <w:rPr>
          <w:b/>
        </w:rPr>
      </w:pPr>
    </w:p>
    <w:p w:rsidR="0052257F" w:rsidRDefault="0052257F" w:rsidP="0052257F">
      <w:pPr>
        <w:rPr>
          <w:b/>
        </w:rPr>
      </w:pPr>
    </w:p>
    <w:p w:rsidR="0052257F" w:rsidRDefault="0052257F" w:rsidP="0052257F">
      <w:pPr>
        <w:rPr>
          <w:b/>
        </w:rPr>
      </w:pPr>
    </w:p>
    <w:p w:rsidR="0052257F" w:rsidRPr="00923720" w:rsidRDefault="0052257F" w:rsidP="0052257F">
      <w:pPr>
        <w:rPr>
          <w:b/>
          <w:sz w:val="28"/>
          <w:szCs w:val="28"/>
        </w:rPr>
      </w:pPr>
      <w:r w:rsidRPr="00923720">
        <w:lastRenderedPageBreak/>
        <w:t xml:space="preserve">. </w:t>
      </w:r>
      <w:r w:rsidRPr="00923720">
        <w:rPr>
          <w:b/>
          <w:sz w:val="28"/>
          <w:szCs w:val="28"/>
        </w:rPr>
        <w:t>Региональный компонент.</w:t>
      </w:r>
    </w:p>
    <w:p w:rsidR="0052257F" w:rsidRPr="00923720" w:rsidRDefault="0052257F" w:rsidP="0052257F">
      <w:r w:rsidRPr="00923720">
        <w:t>Содержание направлено на:- достижение целей формирования у детей интереса и</w:t>
      </w:r>
      <w:r>
        <w:t xml:space="preserve">  </w:t>
      </w:r>
      <w:proofErr w:type="spellStart"/>
      <w:r>
        <w:t>ц</w:t>
      </w:r>
      <w:r w:rsidRPr="00923720">
        <w:t>енностногоотношениякродномукраю</w:t>
      </w:r>
      <w:proofErr w:type="spellEnd"/>
      <w:r w:rsidRPr="00923720">
        <w:t xml:space="preserve">, </w:t>
      </w:r>
      <w:proofErr w:type="spellStart"/>
      <w:r w:rsidRPr="00923720">
        <w:t>формированиелюбвиксвоемугородукраю,чувствагордостиза</w:t>
      </w:r>
      <w:proofErr w:type="spellEnd"/>
      <w:r w:rsidRPr="00923720">
        <w:t xml:space="preserve"> свой край.</w:t>
      </w:r>
    </w:p>
    <w:p w:rsidR="0052257F" w:rsidRPr="00923720" w:rsidRDefault="0052257F" w:rsidP="0052257F">
      <w:r w:rsidRPr="00923720">
        <w:t>- формирование общих представлений об окружающей природной среде (</w:t>
      </w:r>
      <w:proofErr w:type="spellStart"/>
      <w:r w:rsidRPr="00923720">
        <w:t>природныхресурсах</w:t>
      </w:r>
      <w:proofErr w:type="spellEnd"/>
      <w:r w:rsidRPr="00923720">
        <w:t>, воде, атмосфере, почвах, растительном и животном мире Уральского региона);</w:t>
      </w:r>
    </w:p>
    <w:p w:rsidR="0052257F" w:rsidRPr="00923720" w:rsidRDefault="0052257F" w:rsidP="0052257F">
      <w:r w:rsidRPr="00923720">
        <w:t>-формирование общих представлений о своеобразии природы Уральского региона;</w:t>
      </w:r>
    </w:p>
    <w:p w:rsidR="0052257F" w:rsidRPr="00923720" w:rsidRDefault="0052257F" w:rsidP="0052257F">
      <w:r w:rsidRPr="00923720">
        <w:t>- воспитание позитивного эмоционально-ценностного и бережного отношения к природе</w:t>
      </w:r>
    </w:p>
    <w:p w:rsidR="0052257F" w:rsidRPr="00923720" w:rsidRDefault="0052257F" w:rsidP="0052257F">
      <w:proofErr w:type="spellStart"/>
      <w:r w:rsidRPr="00923720">
        <w:t>Уральскогорегиона</w:t>
      </w:r>
      <w:proofErr w:type="spellEnd"/>
      <w:r w:rsidRPr="00923720">
        <w:t>.</w:t>
      </w:r>
    </w:p>
    <w:p w:rsidR="0052257F" w:rsidRPr="00923720" w:rsidRDefault="0052257F" w:rsidP="0052257F"/>
    <w:p w:rsidR="0052257F" w:rsidRPr="00923720" w:rsidRDefault="0052257F" w:rsidP="0052257F">
      <w:r w:rsidRPr="00923720">
        <w:t>Решение задач по реализации и освоению содержания регионального компонента</w:t>
      </w:r>
    </w:p>
    <w:p w:rsidR="0052257F" w:rsidRPr="00923720" w:rsidRDefault="0052257F" w:rsidP="0052257F">
      <w:r w:rsidRPr="00923720">
        <w:t>осуществляется как в форме непосредственной образовательной деятельности, так и в</w:t>
      </w:r>
    </w:p>
    <w:p w:rsidR="0052257F" w:rsidRPr="00923720" w:rsidRDefault="0052257F" w:rsidP="0052257F">
      <w:r w:rsidRPr="00923720">
        <w:t>форме совместной деятельности при организации режимных моментов через интеграцию</w:t>
      </w:r>
    </w:p>
    <w:p w:rsidR="0052257F" w:rsidRPr="00923720" w:rsidRDefault="0052257F" w:rsidP="0052257F">
      <w:proofErr w:type="spellStart"/>
      <w:r w:rsidRPr="00923720">
        <w:t>сзадачамиразличныхобразовательных</w:t>
      </w:r>
      <w:proofErr w:type="spellEnd"/>
      <w:r w:rsidRPr="00923720">
        <w:t xml:space="preserve"> областей .</w:t>
      </w:r>
    </w:p>
    <w:p w:rsidR="0052257F" w:rsidRPr="00923720" w:rsidRDefault="0052257F" w:rsidP="0052257F"/>
    <w:p w:rsidR="0052257F" w:rsidRPr="00923720" w:rsidRDefault="0052257F" w:rsidP="0052257F">
      <w:r w:rsidRPr="00923720">
        <w:rPr>
          <w:b/>
        </w:rPr>
        <w:t>«Познание</w:t>
      </w:r>
      <w:r w:rsidRPr="00923720">
        <w:t>» (природа Уральского региона, растительный и животный мир, культура и</w:t>
      </w:r>
    </w:p>
    <w:p w:rsidR="0052257F" w:rsidRPr="00923720" w:rsidRDefault="0052257F" w:rsidP="0052257F">
      <w:proofErr w:type="spellStart"/>
      <w:r w:rsidRPr="00923720">
        <w:t>БытнародовЮжного</w:t>
      </w:r>
      <w:proofErr w:type="spellEnd"/>
      <w:r w:rsidRPr="00923720">
        <w:t xml:space="preserve"> Урала):Природа Уральского региона (географические, климатические особенности); Животный мир </w:t>
      </w:r>
      <w:proofErr w:type="spellStart"/>
      <w:r w:rsidRPr="00923720">
        <w:t>Уральскогорегиона</w:t>
      </w:r>
      <w:proofErr w:type="spellEnd"/>
      <w:r w:rsidRPr="00923720">
        <w:t>(</w:t>
      </w:r>
      <w:proofErr w:type="spellStart"/>
      <w:r w:rsidRPr="00923720">
        <w:t>насекомые,рыбы,птицы</w:t>
      </w:r>
      <w:proofErr w:type="spellEnd"/>
      <w:r w:rsidRPr="00923720">
        <w:t xml:space="preserve">,) Особенности внешнего вида, питания, </w:t>
      </w:r>
      <w:proofErr w:type="spellStart"/>
      <w:r w:rsidRPr="00923720">
        <w:t>размножения.Растительный</w:t>
      </w:r>
      <w:proofErr w:type="spellEnd"/>
      <w:r w:rsidRPr="00923720">
        <w:t xml:space="preserve"> мир  </w:t>
      </w:r>
      <w:proofErr w:type="spellStart"/>
      <w:r w:rsidRPr="00923720">
        <w:t>уральскогорегиона</w:t>
      </w:r>
      <w:proofErr w:type="spellEnd"/>
      <w:r w:rsidRPr="00923720">
        <w:t>(</w:t>
      </w:r>
      <w:proofErr w:type="spellStart"/>
      <w:r w:rsidRPr="00923720">
        <w:t>деревья,кустарники,травы,грибы</w:t>
      </w:r>
      <w:proofErr w:type="spellEnd"/>
    </w:p>
    <w:p w:rsidR="0052257F" w:rsidRPr="00923720" w:rsidRDefault="0052257F" w:rsidP="0052257F">
      <w:r w:rsidRPr="00923720">
        <w:t>Культура и быт народов Уральского региона (быт, национальные праздники, игры).</w:t>
      </w:r>
    </w:p>
    <w:p w:rsidR="0052257F" w:rsidRPr="00923720" w:rsidRDefault="0052257F" w:rsidP="0052257F"/>
    <w:p w:rsidR="0052257F" w:rsidRPr="00923720" w:rsidRDefault="0052257F" w:rsidP="0052257F">
      <w:r w:rsidRPr="00923720">
        <w:t xml:space="preserve">- </w:t>
      </w:r>
      <w:r w:rsidRPr="00923720">
        <w:rPr>
          <w:b/>
        </w:rPr>
        <w:t>«Чтение художественной литературы</w:t>
      </w:r>
      <w:r w:rsidRPr="00923720">
        <w:t>» (произведения устного народного творчества</w:t>
      </w:r>
    </w:p>
    <w:p w:rsidR="0052257F" w:rsidRPr="00923720" w:rsidRDefault="0052257F" w:rsidP="0052257F">
      <w:r w:rsidRPr="00923720">
        <w:t xml:space="preserve">народов Южного Урала)Произведения устного народного творчества коренных народов Уральского </w:t>
      </w:r>
      <w:proofErr w:type="spellStart"/>
      <w:r w:rsidRPr="00923720">
        <w:t>региона,проживающих</w:t>
      </w:r>
      <w:proofErr w:type="spellEnd"/>
      <w:r w:rsidRPr="00923720">
        <w:t xml:space="preserve"> на территории Южного Урала: сказки, малые  фольклорные жанры(пословицы, загадки, скороговорки и другие).</w:t>
      </w:r>
    </w:p>
    <w:p w:rsidR="0052257F" w:rsidRPr="00923720" w:rsidRDefault="0052257F" w:rsidP="0052257F"/>
    <w:p w:rsidR="0052257F" w:rsidRPr="00923720" w:rsidRDefault="0052257F" w:rsidP="0052257F">
      <w:r w:rsidRPr="00923720">
        <w:t>«</w:t>
      </w:r>
      <w:r w:rsidRPr="00923720">
        <w:rPr>
          <w:b/>
        </w:rPr>
        <w:t>Художественное творчество</w:t>
      </w:r>
      <w:r w:rsidRPr="00923720">
        <w:t>»(продуктивнаядеятельностьпомотивамнародноготворчестванародовЮжного Урала.</w:t>
      </w:r>
    </w:p>
    <w:p w:rsidR="0052257F" w:rsidRPr="00923720" w:rsidRDefault="0052257F" w:rsidP="0052257F"/>
    <w:p w:rsidR="0052257F" w:rsidRPr="00923720" w:rsidRDefault="0052257F" w:rsidP="0052257F"/>
    <w:p w:rsidR="0052257F" w:rsidRPr="00923720" w:rsidRDefault="0052257F" w:rsidP="0052257F">
      <w:r w:rsidRPr="00923720">
        <w:t xml:space="preserve">-- </w:t>
      </w:r>
      <w:r w:rsidRPr="00923720">
        <w:rPr>
          <w:b/>
        </w:rPr>
        <w:t>«Физическая культура</w:t>
      </w:r>
      <w:r w:rsidRPr="00923720">
        <w:t>» (игры народов Уральского региона.)</w:t>
      </w:r>
    </w:p>
    <w:p w:rsidR="0052257F" w:rsidRPr="00923720" w:rsidRDefault="0052257F" w:rsidP="0052257F"/>
    <w:p w:rsidR="0052257F" w:rsidRPr="00923720" w:rsidRDefault="0052257F" w:rsidP="0052257F"/>
    <w:p w:rsidR="0052257F" w:rsidRPr="00923720" w:rsidRDefault="0052257F" w:rsidP="0052257F">
      <w:r w:rsidRPr="00923720">
        <w:t xml:space="preserve">Задачи для старшего дошкольного возраста (седьмой год жизни):1 Продолжать приобщать детей к духовно-художественным ценностям, </w:t>
      </w:r>
      <w:proofErr w:type="spellStart"/>
      <w:r w:rsidRPr="00923720">
        <w:t>созданнымнародом</w:t>
      </w:r>
      <w:proofErr w:type="spellEnd"/>
      <w:r w:rsidRPr="00923720">
        <w:t>:</w:t>
      </w:r>
    </w:p>
    <w:p w:rsidR="0052257F" w:rsidRPr="00923720" w:rsidRDefault="0052257F" w:rsidP="0052257F">
      <w:r w:rsidRPr="00923720">
        <w:t>— познакомить с особенностями жилища, быта русских крестьян, казаков, башкир и</w:t>
      </w:r>
    </w:p>
    <w:p w:rsidR="0052257F" w:rsidRPr="00923720" w:rsidRDefault="0052257F" w:rsidP="0052257F">
      <w:r w:rsidRPr="00923720">
        <w:t xml:space="preserve">других народов Южного Урала как предметами народного искусства;— подводить их через народное искусство к пониманию особенностей традиций, </w:t>
      </w:r>
      <w:proofErr w:type="spellStart"/>
      <w:r w:rsidRPr="00923720">
        <w:t>быта,национального</w:t>
      </w:r>
      <w:proofErr w:type="spellEnd"/>
      <w:r w:rsidRPr="00923720">
        <w:t xml:space="preserve"> характера разных народов, общечеловеческих ценностей.</w:t>
      </w:r>
    </w:p>
    <w:p w:rsidR="0052257F" w:rsidRPr="00923720" w:rsidRDefault="0052257F" w:rsidP="0052257F">
      <w:r w:rsidRPr="00923720">
        <w:t>2 Развивать умение понимать художественный язык народного искусства, семантику</w:t>
      </w:r>
    </w:p>
    <w:p w:rsidR="0052257F" w:rsidRPr="00923720" w:rsidRDefault="0052257F" w:rsidP="0052257F">
      <w:r w:rsidRPr="00923720">
        <w:t>образов-типов («древо жизни», «мать-земля», солярные знаки и т. п.).</w:t>
      </w:r>
    </w:p>
    <w:p w:rsidR="0052257F" w:rsidRPr="00923720" w:rsidRDefault="0052257F" w:rsidP="0052257F">
      <w:r w:rsidRPr="00923720">
        <w:t>3 Продолжать развивать умение детей создавать выразительные образы на основе</w:t>
      </w:r>
    </w:p>
    <w:p w:rsidR="0052257F" w:rsidRPr="00923720" w:rsidRDefault="0052257F" w:rsidP="0052257F">
      <w:r w:rsidRPr="00923720">
        <w:t>повтора-вариации-импровизации,выражаясобственноеэмоционально-ценностное</w:t>
      </w:r>
    </w:p>
    <w:p w:rsidR="0052257F" w:rsidRPr="00923720" w:rsidRDefault="0052257F" w:rsidP="0052257F">
      <w:r w:rsidRPr="00923720">
        <w:t>отношение к действительности, искусству.</w:t>
      </w:r>
    </w:p>
    <w:p w:rsidR="0052257F" w:rsidRPr="00923720" w:rsidRDefault="0052257F" w:rsidP="0052257F">
      <w:r w:rsidRPr="00923720">
        <w:t>4 Знакомить детей со способами проектирования предметной среды народного быта</w:t>
      </w:r>
    </w:p>
    <w:p w:rsidR="0052257F" w:rsidRPr="00923720" w:rsidRDefault="0052257F" w:rsidP="0052257F">
      <w:r w:rsidRPr="00923720">
        <w:t>(эскизы, разработка элементов экстерьера, интерьера жилища, макетирование и т. п.).</w:t>
      </w:r>
    </w:p>
    <w:p w:rsidR="0052257F" w:rsidRPr="00923720" w:rsidRDefault="0052257F" w:rsidP="0052257F">
      <w:r w:rsidRPr="00923720">
        <w:t>5 Развивать и обогащать эмоционально-образную, объяснительно-выразительную речь</w:t>
      </w:r>
    </w:p>
    <w:p w:rsidR="0052257F" w:rsidRPr="00923720" w:rsidRDefault="0052257F" w:rsidP="0052257F">
      <w:r w:rsidRPr="00923720">
        <w:t>детей, умение вести диалог по поводу искусства.</w:t>
      </w:r>
    </w:p>
    <w:p w:rsidR="0052257F" w:rsidRPr="00923720" w:rsidRDefault="0052257F" w:rsidP="0052257F">
      <w:r w:rsidRPr="00923720">
        <w:t>6 Продолжать воспитывать внимательность и целенаправленность эстетического</w:t>
      </w:r>
    </w:p>
    <w:p w:rsidR="0052257F" w:rsidRPr="00923720" w:rsidRDefault="0052257F" w:rsidP="0052257F">
      <w:r w:rsidRPr="00923720">
        <w:t>восприятия, бережное отношение к природе, человеку, самостоятельность и творческую</w:t>
      </w:r>
    </w:p>
    <w:p w:rsidR="0052257F" w:rsidRPr="00923720" w:rsidRDefault="0052257F" w:rsidP="0052257F">
      <w:r w:rsidRPr="00923720">
        <w:t>инициативу.</w:t>
      </w:r>
    </w:p>
    <w:p w:rsidR="0052257F" w:rsidRPr="00923720" w:rsidRDefault="0052257F" w:rsidP="0052257F">
      <w:r w:rsidRPr="00923720">
        <w:t>Региональный компонент Программы включен в содержание</w:t>
      </w:r>
    </w:p>
    <w:p w:rsidR="0052257F" w:rsidRPr="00923720" w:rsidRDefault="0052257F" w:rsidP="0052257F">
      <w:r w:rsidRPr="00923720">
        <w:t>образовательной области «</w:t>
      </w:r>
      <w:r w:rsidRPr="00923720">
        <w:rPr>
          <w:b/>
        </w:rPr>
        <w:t>Социально-коммуникативное развитие</w:t>
      </w:r>
      <w:r w:rsidRPr="00923720">
        <w:t xml:space="preserve">» </w:t>
      </w:r>
      <w:proofErr w:type="spellStart"/>
      <w:r w:rsidRPr="00923720">
        <w:t>инаправлен</w:t>
      </w:r>
      <w:proofErr w:type="spellEnd"/>
      <w:r w:rsidRPr="00923720">
        <w:t xml:space="preserve"> на формирование нравственно-патриотического отношения </w:t>
      </w:r>
      <w:proofErr w:type="spellStart"/>
      <w:r w:rsidRPr="00923720">
        <w:t>ичувства</w:t>
      </w:r>
      <w:proofErr w:type="spellEnd"/>
      <w:r w:rsidRPr="00923720">
        <w:t xml:space="preserve"> сопричастности детей дошкольного возраста к природе, </w:t>
      </w:r>
      <w:proofErr w:type="spellStart"/>
      <w:r w:rsidRPr="00923720">
        <w:t>культуре,истории</w:t>
      </w:r>
      <w:proofErr w:type="spellEnd"/>
      <w:r w:rsidRPr="00923720">
        <w:t xml:space="preserve"> Челябинской области на основе историко-национальных </w:t>
      </w:r>
      <w:proofErr w:type="spellStart"/>
      <w:r w:rsidRPr="00923720">
        <w:t>иприродных</w:t>
      </w:r>
      <w:proofErr w:type="spellEnd"/>
      <w:r w:rsidRPr="00923720">
        <w:t xml:space="preserve"> особенностей родного края. Воспитание чувства </w:t>
      </w:r>
      <w:proofErr w:type="spellStart"/>
      <w:r w:rsidRPr="00923720">
        <w:t>собственногодостоинства</w:t>
      </w:r>
      <w:proofErr w:type="spellEnd"/>
      <w:r w:rsidRPr="00923720">
        <w:t xml:space="preserve"> как представителя своего народа, уважения к </w:t>
      </w:r>
      <w:proofErr w:type="spellStart"/>
      <w:r w:rsidRPr="00923720">
        <w:t>прошлому,настоящему</w:t>
      </w:r>
      <w:proofErr w:type="spellEnd"/>
      <w:r w:rsidRPr="00923720">
        <w:t xml:space="preserve">, будущему Челябинской области, толерантного отношения </w:t>
      </w:r>
      <w:proofErr w:type="spellStart"/>
      <w:r w:rsidRPr="00923720">
        <w:t>кпредставителям</w:t>
      </w:r>
      <w:proofErr w:type="spellEnd"/>
      <w:r w:rsidRPr="00923720">
        <w:t xml:space="preserve"> других национальностей.</w:t>
      </w:r>
    </w:p>
    <w:p w:rsidR="0052257F" w:rsidRPr="00923720" w:rsidRDefault="0052257F" w:rsidP="0052257F">
      <w:r w:rsidRPr="00923720">
        <w:t xml:space="preserve">Ознакомление дошкольников с родным селом, районом , областью </w:t>
      </w:r>
      <w:proofErr w:type="spellStart"/>
      <w:r w:rsidRPr="00923720">
        <w:t>должноестественно</w:t>
      </w:r>
      <w:proofErr w:type="spellEnd"/>
    </w:p>
    <w:p w:rsidR="0052257F" w:rsidRPr="00923720" w:rsidRDefault="0052257F" w:rsidP="0052257F">
      <w:r w:rsidRPr="00923720">
        <w:lastRenderedPageBreak/>
        <w:t>«</w:t>
      </w:r>
      <w:proofErr w:type="spellStart"/>
      <w:r w:rsidRPr="00923720">
        <w:t>входить»вцелостныйобразовательныйпроцесс,выстраиваемый</w:t>
      </w:r>
      <w:proofErr w:type="spellEnd"/>
      <w:r w:rsidRPr="00923720">
        <w:t xml:space="preserve"> на основе определения доминирующих целей </w:t>
      </w:r>
      <w:proofErr w:type="spellStart"/>
      <w:r w:rsidRPr="00923720">
        <w:t>Программы,решаемых</w:t>
      </w:r>
      <w:proofErr w:type="spellEnd"/>
      <w:r w:rsidRPr="00923720">
        <w:t xml:space="preserve"> на фоне краеведческого </w:t>
      </w:r>
      <w:proofErr w:type="spellStart"/>
      <w:r w:rsidRPr="00923720">
        <w:t>материала.Данный</w:t>
      </w:r>
      <w:proofErr w:type="spellEnd"/>
      <w:r w:rsidRPr="00923720">
        <w:t xml:space="preserve"> раздел Программы предусматривает систематизацию </w:t>
      </w:r>
      <w:proofErr w:type="spellStart"/>
      <w:r w:rsidRPr="00923720">
        <w:t>материала,которая</w:t>
      </w:r>
      <w:proofErr w:type="spellEnd"/>
      <w:r w:rsidRPr="00923720">
        <w:t xml:space="preserve"> позволяет  дошкольникам развить познавательную и </w:t>
      </w:r>
      <w:proofErr w:type="spellStart"/>
      <w:r w:rsidRPr="00923720">
        <w:t>деятельнуюактивность</w:t>
      </w:r>
      <w:proofErr w:type="spellEnd"/>
      <w:r w:rsidRPr="00923720">
        <w:t xml:space="preserve"> к прошлому и  настоящему родного края; </w:t>
      </w:r>
      <w:proofErr w:type="spellStart"/>
      <w:r w:rsidRPr="00923720">
        <w:t>формироватьпредставления</w:t>
      </w:r>
      <w:proofErr w:type="spellEnd"/>
      <w:r w:rsidRPr="00923720">
        <w:t xml:space="preserve"> о селе, районе, области.</w:t>
      </w:r>
    </w:p>
    <w:p w:rsidR="0052257F" w:rsidRPr="00923720" w:rsidRDefault="0052257F" w:rsidP="0052257F"/>
    <w:p w:rsidR="0052257F" w:rsidRPr="00923720" w:rsidRDefault="0052257F" w:rsidP="0052257F">
      <w:pPr>
        <w:rPr>
          <w:b/>
        </w:rPr>
      </w:pPr>
      <w:r w:rsidRPr="00923720">
        <w:rPr>
          <w:b/>
        </w:rPr>
        <w:t>Реализация регионального компонента Программы представлена в виде четырех</w:t>
      </w:r>
    </w:p>
    <w:p w:rsidR="0052257F" w:rsidRDefault="0052257F" w:rsidP="0052257F">
      <w:pPr>
        <w:rPr>
          <w:b/>
        </w:rPr>
      </w:pPr>
      <w:r w:rsidRPr="00923720">
        <w:rPr>
          <w:b/>
        </w:rPr>
        <w:t>тематических блоков работы:</w:t>
      </w:r>
    </w:p>
    <w:p w:rsidR="0052257F" w:rsidRDefault="0052257F" w:rsidP="0052257F">
      <w:pPr>
        <w:ind w:right="20"/>
        <w:jc w:val="center"/>
        <w:rPr>
          <w:sz w:val="20"/>
          <w:szCs w:val="20"/>
        </w:rPr>
      </w:pPr>
      <w:r w:rsidRPr="00F03297">
        <w:rPr>
          <w:b/>
          <w:bCs/>
          <w:sz w:val="27"/>
          <w:szCs w:val="27"/>
        </w:rPr>
        <w:t xml:space="preserve">1.Тематический блок </w:t>
      </w:r>
      <w:r w:rsidRPr="00F03297">
        <w:rPr>
          <w:sz w:val="27"/>
          <w:szCs w:val="27"/>
        </w:rPr>
        <w:t>«</w:t>
      </w:r>
      <w:r w:rsidRPr="00F03297">
        <w:rPr>
          <w:b/>
          <w:bCs/>
          <w:sz w:val="27"/>
          <w:szCs w:val="27"/>
        </w:rPr>
        <w:t xml:space="preserve"> Село родное. Достопримечательности. </w:t>
      </w:r>
      <w:r>
        <w:rPr>
          <w:b/>
          <w:bCs/>
          <w:sz w:val="27"/>
          <w:szCs w:val="27"/>
        </w:rPr>
        <w:t>История»</w:t>
      </w:r>
    </w:p>
    <w:p w:rsidR="0052257F" w:rsidRDefault="0052257F" w:rsidP="0052257F">
      <w:pPr>
        <w:spacing w:line="20" w:lineRule="exact"/>
        <w:rPr>
          <w:sz w:val="20"/>
          <w:szCs w:val="20"/>
        </w:rPr>
      </w:pPr>
      <w:r>
        <w:rPr>
          <w:noProof/>
          <w:sz w:val="24"/>
          <w:szCs w:val="24"/>
        </w:rPr>
        <w:drawing>
          <wp:anchor distT="0" distB="0" distL="114300" distR="114300" simplePos="0" relativeHeight="251802624" behindDoc="1" locked="0" layoutInCell="0" allowOverlap="1">
            <wp:simplePos x="0" y="0"/>
            <wp:positionH relativeFrom="column">
              <wp:posOffset>104140</wp:posOffset>
            </wp:positionH>
            <wp:positionV relativeFrom="paragraph">
              <wp:posOffset>-181610</wp:posOffset>
            </wp:positionV>
            <wp:extent cx="6118860" cy="708660"/>
            <wp:effectExtent l="19050" t="0" r="0" b="0"/>
            <wp:wrapNone/>
            <wp:docPr id="2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srcRect/>
                    <a:stretch>
                      <a:fillRect/>
                    </a:stretch>
                  </pic:blipFill>
                  <pic:spPr bwMode="auto">
                    <a:xfrm>
                      <a:off x="0" y="0"/>
                      <a:ext cx="6118860" cy="708660"/>
                    </a:xfrm>
                    <a:prstGeom prst="rect">
                      <a:avLst/>
                    </a:prstGeom>
                    <a:noFill/>
                  </pic:spPr>
                </pic:pic>
              </a:graphicData>
            </a:graphic>
          </wp:anchor>
        </w:drawing>
      </w:r>
    </w:p>
    <w:p w:rsidR="0052257F" w:rsidRDefault="0052257F" w:rsidP="0052257F">
      <w:pPr>
        <w:spacing w:line="230" w:lineRule="exact"/>
        <w:rPr>
          <w:sz w:val="20"/>
          <w:szCs w:val="20"/>
        </w:rPr>
      </w:pPr>
    </w:p>
    <w:tbl>
      <w:tblPr>
        <w:tblW w:w="0" w:type="auto"/>
        <w:tblInd w:w="280" w:type="dxa"/>
        <w:tblLayout w:type="fixed"/>
        <w:tblCellMar>
          <w:left w:w="0" w:type="dxa"/>
          <w:right w:w="0" w:type="dxa"/>
        </w:tblCellMar>
        <w:tblLook w:val="04A0" w:firstRow="1" w:lastRow="0" w:firstColumn="1" w:lastColumn="0" w:noHBand="0" w:noVBand="1"/>
      </w:tblPr>
      <w:tblGrid>
        <w:gridCol w:w="2000"/>
        <w:gridCol w:w="3600"/>
        <w:gridCol w:w="3520"/>
      </w:tblGrid>
      <w:tr w:rsidR="0052257F" w:rsidTr="008839A4">
        <w:trPr>
          <w:trHeight w:val="370"/>
        </w:trPr>
        <w:tc>
          <w:tcPr>
            <w:tcW w:w="2000" w:type="dxa"/>
            <w:vAlign w:val="bottom"/>
          </w:tcPr>
          <w:p w:rsidR="0052257F" w:rsidRDefault="0052257F" w:rsidP="008839A4">
            <w:pPr>
              <w:rPr>
                <w:sz w:val="20"/>
                <w:szCs w:val="20"/>
              </w:rPr>
            </w:pPr>
            <w:r>
              <w:rPr>
                <w:i/>
                <w:iCs/>
                <w:sz w:val="28"/>
                <w:szCs w:val="28"/>
              </w:rPr>
              <w:t>задачи</w:t>
            </w:r>
          </w:p>
        </w:tc>
        <w:tc>
          <w:tcPr>
            <w:tcW w:w="3600" w:type="dxa"/>
            <w:vAlign w:val="bottom"/>
          </w:tcPr>
          <w:p w:rsidR="0052257F" w:rsidRDefault="0052257F" w:rsidP="008839A4">
            <w:pPr>
              <w:ind w:left="1200"/>
              <w:rPr>
                <w:sz w:val="20"/>
                <w:szCs w:val="20"/>
              </w:rPr>
            </w:pPr>
            <w:r>
              <w:rPr>
                <w:i/>
                <w:iCs/>
                <w:sz w:val="28"/>
                <w:szCs w:val="28"/>
              </w:rPr>
              <w:t>мероприятия</w:t>
            </w:r>
          </w:p>
        </w:tc>
        <w:tc>
          <w:tcPr>
            <w:tcW w:w="3520" w:type="dxa"/>
            <w:vAlign w:val="bottom"/>
          </w:tcPr>
          <w:p w:rsidR="0052257F" w:rsidRDefault="0052257F" w:rsidP="008839A4">
            <w:pPr>
              <w:ind w:left="800"/>
              <w:rPr>
                <w:sz w:val="20"/>
                <w:szCs w:val="20"/>
              </w:rPr>
            </w:pPr>
            <w:r>
              <w:rPr>
                <w:i/>
                <w:iCs/>
                <w:w w:val="99"/>
                <w:sz w:val="28"/>
                <w:szCs w:val="28"/>
              </w:rPr>
              <w:t>ресурсное обеспечение</w:t>
            </w:r>
          </w:p>
        </w:tc>
      </w:tr>
    </w:tbl>
    <w:p w:rsidR="0052257F" w:rsidRDefault="0052257F" w:rsidP="0052257F">
      <w:pPr>
        <w:spacing w:line="200" w:lineRule="exact"/>
        <w:rPr>
          <w:sz w:val="20"/>
          <w:szCs w:val="20"/>
        </w:rPr>
      </w:pPr>
    </w:p>
    <w:tbl>
      <w:tblPr>
        <w:tblW w:w="0" w:type="auto"/>
        <w:tblInd w:w="160" w:type="dxa"/>
        <w:tblLayout w:type="fixed"/>
        <w:tblCellMar>
          <w:left w:w="0" w:type="dxa"/>
          <w:right w:w="0" w:type="dxa"/>
        </w:tblCellMar>
        <w:tblLook w:val="04A0" w:firstRow="1" w:lastRow="0" w:firstColumn="1" w:lastColumn="0" w:noHBand="0" w:noVBand="1"/>
      </w:tblPr>
      <w:tblGrid>
        <w:gridCol w:w="3320"/>
        <w:gridCol w:w="240"/>
        <w:gridCol w:w="740"/>
        <w:gridCol w:w="60"/>
        <w:gridCol w:w="280"/>
        <w:gridCol w:w="380"/>
        <w:gridCol w:w="400"/>
        <w:gridCol w:w="680"/>
        <w:gridCol w:w="160"/>
        <w:gridCol w:w="160"/>
        <w:gridCol w:w="3220"/>
      </w:tblGrid>
      <w:tr w:rsidR="0052257F" w:rsidTr="008839A4">
        <w:trPr>
          <w:trHeight w:val="310"/>
        </w:trPr>
        <w:tc>
          <w:tcPr>
            <w:tcW w:w="3320" w:type="dxa"/>
            <w:tcBorders>
              <w:top w:val="single" w:sz="8" w:space="0" w:color="auto"/>
            </w:tcBorders>
            <w:vAlign w:val="bottom"/>
          </w:tcPr>
          <w:p w:rsidR="0052257F" w:rsidRDefault="0052257F" w:rsidP="008839A4">
            <w:pPr>
              <w:spacing w:line="310" w:lineRule="exact"/>
              <w:ind w:left="120"/>
              <w:rPr>
                <w:sz w:val="20"/>
                <w:szCs w:val="20"/>
              </w:rPr>
            </w:pPr>
            <w:r>
              <w:rPr>
                <w:sz w:val="28"/>
                <w:szCs w:val="28"/>
              </w:rPr>
              <w:t>Формировать знания о</w:t>
            </w:r>
          </w:p>
        </w:tc>
        <w:tc>
          <w:tcPr>
            <w:tcW w:w="3100" w:type="dxa"/>
            <w:gridSpan w:val="9"/>
            <w:tcBorders>
              <w:top w:val="single" w:sz="8" w:space="0" w:color="auto"/>
            </w:tcBorders>
            <w:vAlign w:val="bottom"/>
          </w:tcPr>
          <w:p w:rsidR="0052257F" w:rsidRDefault="0052257F" w:rsidP="008839A4">
            <w:pPr>
              <w:spacing w:line="310" w:lineRule="exact"/>
              <w:rPr>
                <w:sz w:val="20"/>
                <w:szCs w:val="20"/>
              </w:rPr>
            </w:pPr>
            <w:r>
              <w:rPr>
                <w:i/>
                <w:iCs/>
                <w:sz w:val="28"/>
                <w:szCs w:val="28"/>
              </w:rPr>
              <w:t>Блок занятий «Где мы</w:t>
            </w:r>
          </w:p>
        </w:tc>
        <w:tc>
          <w:tcPr>
            <w:tcW w:w="3220" w:type="dxa"/>
            <w:tcBorders>
              <w:top w:val="single" w:sz="8" w:space="0" w:color="auto"/>
            </w:tcBorders>
            <w:vAlign w:val="bottom"/>
          </w:tcPr>
          <w:p w:rsidR="0052257F" w:rsidRDefault="0052257F" w:rsidP="008839A4">
            <w:pPr>
              <w:spacing w:line="310" w:lineRule="exact"/>
              <w:ind w:left="100"/>
              <w:rPr>
                <w:sz w:val="20"/>
                <w:szCs w:val="20"/>
              </w:rPr>
            </w:pPr>
            <w:r>
              <w:rPr>
                <w:sz w:val="28"/>
                <w:szCs w:val="28"/>
              </w:rPr>
              <w:t>- цифровой фотоаппарат</w:t>
            </w:r>
          </w:p>
        </w:tc>
      </w:tr>
      <w:tr w:rsidR="0052257F" w:rsidTr="008839A4">
        <w:trPr>
          <w:trHeight w:val="302"/>
        </w:trPr>
        <w:tc>
          <w:tcPr>
            <w:tcW w:w="3320" w:type="dxa"/>
            <w:vAlign w:val="bottom"/>
          </w:tcPr>
          <w:p w:rsidR="0052257F" w:rsidRDefault="0052257F" w:rsidP="008839A4">
            <w:pPr>
              <w:spacing w:line="302" w:lineRule="exact"/>
              <w:ind w:left="120"/>
              <w:rPr>
                <w:sz w:val="20"/>
                <w:szCs w:val="20"/>
              </w:rPr>
            </w:pPr>
            <w:r>
              <w:rPr>
                <w:sz w:val="28"/>
                <w:szCs w:val="28"/>
              </w:rPr>
              <w:t>родном селе, его</w:t>
            </w:r>
          </w:p>
        </w:tc>
        <w:tc>
          <w:tcPr>
            <w:tcW w:w="1700" w:type="dxa"/>
            <w:gridSpan w:val="5"/>
            <w:vAlign w:val="bottom"/>
          </w:tcPr>
          <w:p w:rsidR="0052257F" w:rsidRDefault="0052257F" w:rsidP="008839A4">
            <w:pPr>
              <w:spacing w:line="302" w:lineRule="exact"/>
              <w:rPr>
                <w:sz w:val="20"/>
                <w:szCs w:val="20"/>
              </w:rPr>
            </w:pPr>
            <w:r>
              <w:rPr>
                <w:i/>
                <w:iCs/>
                <w:sz w:val="28"/>
                <w:szCs w:val="28"/>
              </w:rPr>
              <w:t>живем»</w:t>
            </w:r>
          </w:p>
        </w:tc>
        <w:tc>
          <w:tcPr>
            <w:tcW w:w="400" w:type="dxa"/>
            <w:tcBorders>
              <w:top w:val="single" w:sz="8" w:space="0" w:color="auto"/>
            </w:tcBorders>
            <w:vAlign w:val="bottom"/>
          </w:tcPr>
          <w:p w:rsidR="0052257F" w:rsidRDefault="0052257F" w:rsidP="008839A4"/>
        </w:tc>
        <w:tc>
          <w:tcPr>
            <w:tcW w:w="680" w:type="dxa"/>
            <w:tcBorders>
              <w:top w:val="single" w:sz="8" w:space="0" w:color="auto"/>
            </w:tcBorders>
            <w:vAlign w:val="bottom"/>
          </w:tcPr>
          <w:p w:rsidR="0052257F" w:rsidRDefault="0052257F" w:rsidP="008839A4"/>
        </w:tc>
        <w:tc>
          <w:tcPr>
            <w:tcW w:w="160" w:type="dxa"/>
            <w:vAlign w:val="bottom"/>
          </w:tcPr>
          <w:p w:rsidR="0052257F" w:rsidRDefault="0052257F" w:rsidP="008839A4"/>
        </w:tc>
        <w:tc>
          <w:tcPr>
            <w:tcW w:w="160" w:type="dxa"/>
            <w:vAlign w:val="bottom"/>
          </w:tcPr>
          <w:p w:rsidR="0052257F" w:rsidRDefault="0052257F" w:rsidP="008839A4"/>
        </w:tc>
        <w:tc>
          <w:tcPr>
            <w:tcW w:w="3220" w:type="dxa"/>
            <w:vAlign w:val="bottom"/>
          </w:tcPr>
          <w:p w:rsidR="0052257F" w:rsidRDefault="0052257F" w:rsidP="008839A4">
            <w:pPr>
              <w:spacing w:line="302" w:lineRule="exact"/>
              <w:ind w:left="100"/>
              <w:rPr>
                <w:sz w:val="20"/>
                <w:szCs w:val="20"/>
              </w:rPr>
            </w:pPr>
            <w:r>
              <w:rPr>
                <w:sz w:val="28"/>
                <w:szCs w:val="28"/>
              </w:rPr>
              <w:t>- литература «Мой дом –</w:t>
            </w:r>
          </w:p>
        </w:tc>
      </w:tr>
      <w:tr w:rsidR="0052257F" w:rsidTr="008839A4">
        <w:trPr>
          <w:trHeight w:val="314"/>
        </w:trPr>
        <w:tc>
          <w:tcPr>
            <w:tcW w:w="3320" w:type="dxa"/>
            <w:vAlign w:val="bottom"/>
          </w:tcPr>
          <w:p w:rsidR="0052257F" w:rsidRDefault="0052257F" w:rsidP="008839A4">
            <w:pPr>
              <w:spacing w:line="314" w:lineRule="exact"/>
              <w:ind w:left="120"/>
              <w:rPr>
                <w:sz w:val="20"/>
                <w:szCs w:val="20"/>
              </w:rPr>
            </w:pPr>
            <w:r>
              <w:rPr>
                <w:sz w:val="28"/>
                <w:szCs w:val="28"/>
              </w:rPr>
              <w:t>культурных и</w:t>
            </w:r>
          </w:p>
        </w:tc>
        <w:tc>
          <w:tcPr>
            <w:tcW w:w="240" w:type="dxa"/>
            <w:tcBorders>
              <w:top w:val="single" w:sz="8" w:space="0" w:color="auto"/>
            </w:tcBorders>
            <w:vAlign w:val="bottom"/>
          </w:tcPr>
          <w:p w:rsidR="0052257F" w:rsidRDefault="0052257F" w:rsidP="008839A4">
            <w:pPr>
              <w:spacing w:line="314" w:lineRule="exact"/>
              <w:rPr>
                <w:sz w:val="20"/>
                <w:szCs w:val="20"/>
              </w:rPr>
            </w:pPr>
            <w:r>
              <w:rPr>
                <w:sz w:val="28"/>
                <w:szCs w:val="28"/>
              </w:rPr>
              <w:t>-</w:t>
            </w:r>
          </w:p>
        </w:tc>
        <w:tc>
          <w:tcPr>
            <w:tcW w:w="800" w:type="dxa"/>
            <w:gridSpan w:val="2"/>
            <w:tcBorders>
              <w:top w:val="single" w:sz="8" w:space="0" w:color="auto"/>
            </w:tcBorders>
            <w:vAlign w:val="bottom"/>
          </w:tcPr>
          <w:p w:rsidR="0052257F" w:rsidRDefault="0052257F" w:rsidP="008839A4">
            <w:pPr>
              <w:spacing w:line="314" w:lineRule="exact"/>
              <w:ind w:left="160"/>
              <w:rPr>
                <w:sz w:val="20"/>
                <w:szCs w:val="20"/>
              </w:rPr>
            </w:pPr>
            <w:r>
              <w:rPr>
                <w:sz w:val="28"/>
                <w:szCs w:val="28"/>
              </w:rPr>
              <w:t>Мой</w:t>
            </w:r>
          </w:p>
        </w:tc>
        <w:tc>
          <w:tcPr>
            <w:tcW w:w="1060" w:type="dxa"/>
            <w:gridSpan w:val="3"/>
            <w:vAlign w:val="bottom"/>
          </w:tcPr>
          <w:p w:rsidR="0052257F" w:rsidRDefault="0052257F" w:rsidP="008839A4">
            <w:pPr>
              <w:spacing w:line="314" w:lineRule="exact"/>
              <w:ind w:left="200"/>
              <w:rPr>
                <w:sz w:val="20"/>
                <w:szCs w:val="20"/>
              </w:rPr>
            </w:pPr>
            <w:r>
              <w:rPr>
                <w:w w:val="97"/>
                <w:sz w:val="28"/>
                <w:szCs w:val="28"/>
              </w:rPr>
              <w:t>родной</w:t>
            </w:r>
          </w:p>
        </w:tc>
        <w:tc>
          <w:tcPr>
            <w:tcW w:w="1000" w:type="dxa"/>
            <w:gridSpan w:val="3"/>
            <w:vAlign w:val="bottom"/>
          </w:tcPr>
          <w:p w:rsidR="0052257F" w:rsidRDefault="0052257F" w:rsidP="008839A4">
            <w:pPr>
              <w:spacing w:line="314" w:lineRule="exact"/>
              <w:ind w:right="120"/>
              <w:jc w:val="right"/>
              <w:rPr>
                <w:sz w:val="20"/>
                <w:szCs w:val="20"/>
              </w:rPr>
            </w:pPr>
            <w:r>
              <w:rPr>
                <w:sz w:val="28"/>
                <w:szCs w:val="28"/>
              </w:rPr>
              <w:t>село,</w:t>
            </w:r>
          </w:p>
        </w:tc>
        <w:tc>
          <w:tcPr>
            <w:tcW w:w="3220" w:type="dxa"/>
            <w:vAlign w:val="bottom"/>
          </w:tcPr>
          <w:p w:rsidR="0052257F" w:rsidRDefault="0052257F" w:rsidP="008839A4">
            <w:pPr>
              <w:spacing w:line="314" w:lineRule="exact"/>
              <w:ind w:left="100"/>
              <w:rPr>
                <w:sz w:val="20"/>
                <w:szCs w:val="20"/>
              </w:rPr>
            </w:pPr>
            <w:r>
              <w:rPr>
                <w:sz w:val="28"/>
                <w:szCs w:val="28"/>
              </w:rPr>
              <w:t>Южный Урал»</w:t>
            </w:r>
          </w:p>
        </w:tc>
      </w:tr>
      <w:tr w:rsidR="0052257F" w:rsidTr="008839A4">
        <w:trPr>
          <w:trHeight w:val="322"/>
        </w:trPr>
        <w:tc>
          <w:tcPr>
            <w:tcW w:w="3320" w:type="dxa"/>
            <w:vAlign w:val="bottom"/>
          </w:tcPr>
          <w:p w:rsidR="0052257F" w:rsidRDefault="0052257F" w:rsidP="008839A4">
            <w:pPr>
              <w:ind w:left="120"/>
              <w:rPr>
                <w:sz w:val="20"/>
                <w:szCs w:val="20"/>
              </w:rPr>
            </w:pPr>
            <w:r>
              <w:rPr>
                <w:sz w:val="28"/>
                <w:szCs w:val="28"/>
              </w:rPr>
              <w:t>исторических ценностях</w:t>
            </w:r>
          </w:p>
        </w:tc>
        <w:tc>
          <w:tcPr>
            <w:tcW w:w="2100" w:type="dxa"/>
            <w:gridSpan w:val="6"/>
            <w:vAlign w:val="bottom"/>
          </w:tcPr>
          <w:p w:rsidR="0052257F" w:rsidRDefault="0052257F" w:rsidP="008839A4">
            <w:pPr>
              <w:rPr>
                <w:sz w:val="20"/>
                <w:szCs w:val="20"/>
              </w:rPr>
            </w:pPr>
            <w:r>
              <w:rPr>
                <w:sz w:val="28"/>
                <w:szCs w:val="28"/>
              </w:rPr>
              <w:t>район, область</w:t>
            </w:r>
          </w:p>
        </w:tc>
        <w:tc>
          <w:tcPr>
            <w:tcW w:w="680" w:type="dxa"/>
            <w:vAlign w:val="bottom"/>
          </w:tcPr>
          <w:p w:rsidR="0052257F" w:rsidRDefault="0052257F" w:rsidP="008839A4"/>
        </w:tc>
        <w:tc>
          <w:tcPr>
            <w:tcW w:w="160" w:type="dxa"/>
            <w:vAlign w:val="bottom"/>
          </w:tcPr>
          <w:p w:rsidR="0052257F" w:rsidRDefault="0052257F" w:rsidP="008839A4"/>
        </w:tc>
        <w:tc>
          <w:tcPr>
            <w:tcW w:w="160" w:type="dxa"/>
            <w:vAlign w:val="bottom"/>
          </w:tcPr>
          <w:p w:rsidR="0052257F" w:rsidRDefault="0052257F" w:rsidP="008839A4"/>
        </w:tc>
        <w:tc>
          <w:tcPr>
            <w:tcW w:w="3220" w:type="dxa"/>
            <w:vAlign w:val="bottom"/>
          </w:tcPr>
          <w:p w:rsidR="0052257F" w:rsidRDefault="0052257F" w:rsidP="008839A4">
            <w:pPr>
              <w:ind w:left="100"/>
              <w:rPr>
                <w:sz w:val="20"/>
                <w:szCs w:val="20"/>
              </w:rPr>
            </w:pPr>
            <w:r>
              <w:rPr>
                <w:sz w:val="28"/>
                <w:szCs w:val="28"/>
              </w:rPr>
              <w:t>- герб района, области</w:t>
            </w:r>
          </w:p>
        </w:tc>
      </w:tr>
      <w:tr w:rsidR="0052257F" w:rsidTr="008839A4">
        <w:trPr>
          <w:trHeight w:val="322"/>
        </w:trPr>
        <w:tc>
          <w:tcPr>
            <w:tcW w:w="3320" w:type="dxa"/>
            <w:vAlign w:val="bottom"/>
          </w:tcPr>
          <w:p w:rsidR="0052257F" w:rsidRDefault="0052257F" w:rsidP="008839A4">
            <w:pPr>
              <w:ind w:left="120"/>
              <w:rPr>
                <w:sz w:val="20"/>
                <w:szCs w:val="20"/>
              </w:rPr>
            </w:pPr>
            <w:r>
              <w:rPr>
                <w:sz w:val="28"/>
                <w:szCs w:val="28"/>
              </w:rPr>
              <w:t>- Знакомить детей с</w:t>
            </w:r>
          </w:p>
        </w:tc>
        <w:tc>
          <w:tcPr>
            <w:tcW w:w="240" w:type="dxa"/>
            <w:vAlign w:val="bottom"/>
          </w:tcPr>
          <w:p w:rsidR="0052257F" w:rsidRDefault="0052257F" w:rsidP="008839A4">
            <w:pPr>
              <w:rPr>
                <w:sz w:val="20"/>
                <w:szCs w:val="20"/>
              </w:rPr>
            </w:pPr>
            <w:r>
              <w:rPr>
                <w:sz w:val="28"/>
                <w:szCs w:val="28"/>
              </w:rPr>
              <w:t>-</w:t>
            </w:r>
          </w:p>
        </w:tc>
        <w:tc>
          <w:tcPr>
            <w:tcW w:w="1860" w:type="dxa"/>
            <w:gridSpan w:val="5"/>
            <w:vAlign w:val="bottom"/>
          </w:tcPr>
          <w:p w:rsidR="0052257F" w:rsidRDefault="0052257F" w:rsidP="008839A4">
            <w:pPr>
              <w:ind w:left="180"/>
              <w:rPr>
                <w:sz w:val="20"/>
                <w:szCs w:val="20"/>
              </w:rPr>
            </w:pPr>
            <w:r>
              <w:rPr>
                <w:sz w:val="28"/>
                <w:szCs w:val="28"/>
              </w:rPr>
              <w:t>Символика</w:t>
            </w:r>
          </w:p>
        </w:tc>
        <w:tc>
          <w:tcPr>
            <w:tcW w:w="1000" w:type="dxa"/>
            <w:gridSpan w:val="3"/>
            <w:vAlign w:val="bottom"/>
          </w:tcPr>
          <w:p w:rsidR="0052257F" w:rsidRDefault="0052257F" w:rsidP="008839A4">
            <w:pPr>
              <w:ind w:right="120"/>
              <w:jc w:val="right"/>
              <w:rPr>
                <w:sz w:val="20"/>
                <w:szCs w:val="20"/>
              </w:rPr>
            </w:pPr>
            <w:r>
              <w:rPr>
                <w:w w:val="95"/>
                <w:sz w:val="28"/>
                <w:szCs w:val="28"/>
              </w:rPr>
              <w:t>района,</w:t>
            </w:r>
          </w:p>
        </w:tc>
        <w:tc>
          <w:tcPr>
            <w:tcW w:w="3220" w:type="dxa"/>
            <w:vAlign w:val="bottom"/>
          </w:tcPr>
          <w:p w:rsidR="0052257F" w:rsidRDefault="0052257F" w:rsidP="008839A4">
            <w:pPr>
              <w:ind w:left="100"/>
              <w:rPr>
                <w:sz w:val="20"/>
                <w:szCs w:val="20"/>
              </w:rPr>
            </w:pPr>
            <w:r>
              <w:rPr>
                <w:sz w:val="28"/>
                <w:szCs w:val="28"/>
              </w:rPr>
              <w:t>- карта села</w:t>
            </w:r>
          </w:p>
        </w:tc>
      </w:tr>
      <w:tr w:rsidR="0052257F" w:rsidTr="008839A4">
        <w:trPr>
          <w:trHeight w:val="322"/>
        </w:trPr>
        <w:tc>
          <w:tcPr>
            <w:tcW w:w="3320" w:type="dxa"/>
            <w:vAlign w:val="bottom"/>
          </w:tcPr>
          <w:p w:rsidR="0052257F" w:rsidRDefault="0052257F" w:rsidP="008839A4">
            <w:pPr>
              <w:ind w:left="120"/>
              <w:rPr>
                <w:sz w:val="20"/>
                <w:szCs w:val="20"/>
              </w:rPr>
            </w:pPr>
            <w:r>
              <w:rPr>
                <w:sz w:val="28"/>
                <w:szCs w:val="28"/>
              </w:rPr>
              <w:t>символикой области,</w:t>
            </w:r>
          </w:p>
        </w:tc>
        <w:tc>
          <w:tcPr>
            <w:tcW w:w="2100" w:type="dxa"/>
            <w:gridSpan w:val="6"/>
            <w:vAlign w:val="bottom"/>
          </w:tcPr>
          <w:p w:rsidR="0052257F" w:rsidRDefault="0052257F" w:rsidP="008839A4">
            <w:pPr>
              <w:rPr>
                <w:sz w:val="20"/>
                <w:szCs w:val="20"/>
              </w:rPr>
            </w:pPr>
            <w:r>
              <w:rPr>
                <w:sz w:val="28"/>
                <w:szCs w:val="28"/>
              </w:rPr>
              <w:t>области</w:t>
            </w:r>
          </w:p>
        </w:tc>
        <w:tc>
          <w:tcPr>
            <w:tcW w:w="680" w:type="dxa"/>
            <w:vAlign w:val="bottom"/>
          </w:tcPr>
          <w:p w:rsidR="0052257F" w:rsidRDefault="0052257F" w:rsidP="008839A4"/>
        </w:tc>
        <w:tc>
          <w:tcPr>
            <w:tcW w:w="160" w:type="dxa"/>
            <w:vAlign w:val="bottom"/>
          </w:tcPr>
          <w:p w:rsidR="0052257F" w:rsidRDefault="0052257F" w:rsidP="008839A4"/>
        </w:tc>
        <w:tc>
          <w:tcPr>
            <w:tcW w:w="160" w:type="dxa"/>
            <w:vAlign w:val="bottom"/>
          </w:tcPr>
          <w:p w:rsidR="0052257F" w:rsidRDefault="0052257F" w:rsidP="008839A4"/>
        </w:tc>
        <w:tc>
          <w:tcPr>
            <w:tcW w:w="3220" w:type="dxa"/>
            <w:vAlign w:val="bottom"/>
          </w:tcPr>
          <w:p w:rsidR="0052257F" w:rsidRDefault="0052257F" w:rsidP="008839A4">
            <w:pPr>
              <w:ind w:left="100"/>
              <w:rPr>
                <w:sz w:val="20"/>
                <w:szCs w:val="20"/>
              </w:rPr>
            </w:pPr>
            <w:r>
              <w:rPr>
                <w:sz w:val="28"/>
                <w:szCs w:val="28"/>
              </w:rPr>
              <w:t>- стенды</w:t>
            </w:r>
          </w:p>
        </w:tc>
      </w:tr>
      <w:tr w:rsidR="0052257F" w:rsidTr="008839A4">
        <w:trPr>
          <w:trHeight w:val="322"/>
        </w:trPr>
        <w:tc>
          <w:tcPr>
            <w:tcW w:w="3320" w:type="dxa"/>
            <w:vAlign w:val="bottom"/>
          </w:tcPr>
          <w:p w:rsidR="0052257F" w:rsidRDefault="0052257F" w:rsidP="008839A4">
            <w:pPr>
              <w:ind w:left="120"/>
              <w:rPr>
                <w:sz w:val="20"/>
                <w:szCs w:val="20"/>
              </w:rPr>
            </w:pPr>
            <w:r>
              <w:rPr>
                <w:sz w:val="28"/>
                <w:szCs w:val="28"/>
              </w:rPr>
              <w:t>района,</w:t>
            </w:r>
          </w:p>
        </w:tc>
        <w:tc>
          <w:tcPr>
            <w:tcW w:w="3100" w:type="dxa"/>
            <w:gridSpan w:val="9"/>
            <w:vAlign w:val="bottom"/>
          </w:tcPr>
          <w:p w:rsidR="0052257F" w:rsidRDefault="0052257F" w:rsidP="008839A4">
            <w:pPr>
              <w:rPr>
                <w:sz w:val="20"/>
                <w:szCs w:val="20"/>
              </w:rPr>
            </w:pPr>
            <w:r>
              <w:rPr>
                <w:sz w:val="28"/>
                <w:szCs w:val="28"/>
              </w:rPr>
              <w:t>- Памятные места</w:t>
            </w:r>
          </w:p>
        </w:tc>
        <w:tc>
          <w:tcPr>
            <w:tcW w:w="3220" w:type="dxa"/>
            <w:vAlign w:val="bottom"/>
          </w:tcPr>
          <w:p w:rsidR="0052257F" w:rsidRDefault="0052257F" w:rsidP="008839A4">
            <w:pPr>
              <w:ind w:left="100"/>
              <w:rPr>
                <w:sz w:val="20"/>
                <w:szCs w:val="20"/>
              </w:rPr>
            </w:pPr>
            <w:r>
              <w:rPr>
                <w:sz w:val="28"/>
                <w:szCs w:val="28"/>
              </w:rPr>
              <w:t>- фотоальбом</w:t>
            </w:r>
          </w:p>
        </w:tc>
      </w:tr>
      <w:tr w:rsidR="0052257F" w:rsidTr="008839A4">
        <w:trPr>
          <w:trHeight w:val="310"/>
        </w:trPr>
        <w:tc>
          <w:tcPr>
            <w:tcW w:w="3320" w:type="dxa"/>
            <w:vAlign w:val="bottom"/>
          </w:tcPr>
          <w:p w:rsidR="0052257F" w:rsidRDefault="0052257F" w:rsidP="008839A4">
            <w:pPr>
              <w:spacing w:line="310" w:lineRule="exact"/>
              <w:ind w:left="120"/>
              <w:rPr>
                <w:sz w:val="20"/>
                <w:szCs w:val="20"/>
              </w:rPr>
            </w:pPr>
            <w:proofErr w:type="spellStart"/>
            <w:r>
              <w:rPr>
                <w:sz w:val="28"/>
                <w:szCs w:val="28"/>
              </w:rPr>
              <w:t>достопримечательност</w:t>
            </w:r>
            <w:proofErr w:type="spellEnd"/>
          </w:p>
        </w:tc>
        <w:tc>
          <w:tcPr>
            <w:tcW w:w="1320" w:type="dxa"/>
            <w:gridSpan w:val="4"/>
            <w:tcBorders>
              <w:bottom w:val="single" w:sz="8" w:space="0" w:color="auto"/>
            </w:tcBorders>
            <w:vAlign w:val="bottom"/>
          </w:tcPr>
          <w:p w:rsidR="0052257F" w:rsidRDefault="0052257F" w:rsidP="008839A4">
            <w:pPr>
              <w:spacing w:line="310" w:lineRule="exact"/>
              <w:rPr>
                <w:sz w:val="20"/>
                <w:szCs w:val="20"/>
              </w:rPr>
            </w:pPr>
            <w:r>
              <w:rPr>
                <w:i/>
                <w:iCs/>
                <w:sz w:val="28"/>
                <w:szCs w:val="28"/>
              </w:rPr>
              <w:t>Экскурсии</w:t>
            </w:r>
          </w:p>
        </w:tc>
        <w:tc>
          <w:tcPr>
            <w:tcW w:w="780" w:type="dxa"/>
            <w:gridSpan w:val="2"/>
            <w:vAlign w:val="bottom"/>
          </w:tcPr>
          <w:p w:rsidR="0052257F" w:rsidRDefault="0052257F" w:rsidP="008839A4"/>
        </w:tc>
        <w:tc>
          <w:tcPr>
            <w:tcW w:w="680" w:type="dxa"/>
            <w:vAlign w:val="bottom"/>
          </w:tcPr>
          <w:p w:rsidR="0052257F" w:rsidRDefault="0052257F" w:rsidP="008839A4"/>
        </w:tc>
        <w:tc>
          <w:tcPr>
            <w:tcW w:w="160" w:type="dxa"/>
            <w:vAlign w:val="bottom"/>
          </w:tcPr>
          <w:p w:rsidR="0052257F" w:rsidRDefault="0052257F" w:rsidP="008839A4"/>
        </w:tc>
        <w:tc>
          <w:tcPr>
            <w:tcW w:w="160" w:type="dxa"/>
            <w:vAlign w:val="bottom"/>
          </w:tcPr>
          <w:p w:rsidR="0052257F" w:rsidRDefault="0052257F" w:rsidP="008839A4"/>
        </w:tc>
        <w:tc>
          <w:tcPr>
            <w:tcW w:w="3220" w:type="dxa"/>
            <w:vAlign w:val="bottom"/>
          </w:tcPr>
          <w:p w:rsidR="0052257F" w:rsidRDefault="0052257F" w:rsidP="008839A4">
            <w:pPr>
              <w:spacing w:line="310" w:lineRule="exact"/>
              <w:ind w:left="100"/>
              <w:rPr>
                <w:sz w:val="20"/>
                <w:szCs w:val="20"/>
              </w:rPr>
            </w:pPr>
            <w:r>
              <w:rPr>
                <w:sz w:val="28"/>
                <w:szCs w:val="28"/>
              </w:rPr>
              <w:t>- макет села</w:t>
            </w:r>
          </w:p>
        </w:tc>
      </w:tr>
      <w:tr w:rsidR="0052257F" w:rsidTr="008839A4">
        <w:trPr>
          <w:trHeight w:val="314"/>
        </w:trPr>
        <w:tc>
          <w:tcPr>
            <w:tcW w:w="3320" w:type="dxa"/>
            <w:vAlign w:val="bottom"/>
          </w:tcPr>
          <w:p w:rsidR="0052257F" w:rsidRDefault="0052257F" w:rsidP="008839A4">
            <w:pPr>
              <w:spacing w:line="314" w:lineRule="exact"/>
              <w:ind w:left="120"/>
              <w:rPr>
                <w:sz w:val="20"/>
                <w:szCs w:val="20"/>
              </w:rPr>
            </w:pPr>
            <w:proofErr w:type="spellStart"/>
            <w:r>
              <w:rPr>
                <w:sz w:val="28"/>
                <w:szCs w:val="28"/>
              </w:rPr>
              <w:t>ями</w:t>
            </w:r>
            <w:proofErr w:type="spellEnd"/>
          </w:p>
        </w:tc>
        <w:tc>
          <w:tcPr>
            <w:tcW w:w="3100" w:type="dxa"/>
            <w:gridSpan w:val="9"/>
            <w:vAlign w:val="bottom"/>
          </w:tcPr>
          <w:p w:rsidR="0052257F" w:rsidRDefault="0052257F" w:rsidP="008839A4">
            <w:pPr>
              <w:spacing w:line="314" w:lineRule="exact"/>
              <w:rPr>
                <w:sz w:val="20"/>
                <w:szCs w:val="20"/>
              </w:rPr>
            </w:pPr>
            <w:r>
              <w:rPr>
                <w:sz w:val="28"/>
                <w:szCs w:val="28"/>
              </w:rPr>
              <w:t>- В библиотеку села,</w:t>
            </w:r>
          </w:p>
        </w:tc>
        <w:tc>
          <w:tcPr>
            <w:tcW w:w="3220" w:type="dxa"/>
            <w:vAlign w:val="bottom"/>
          </w:tcPr>
          <w:p w:rsidR="0052257F" w:rsidRDefault="0052257F" w:rsidP="008839A4">
            <w:pPr>
              <w:spacing w:line="314" w:lineRule="exact"/>
              <w:ind w:left="100"/>
              <w:rPr>
                <w:sz w:val="20"/>
                <w:szCs w:val="20"/>
              </w:rPr>
            </w:pPr>
            <w:r>
              <w:rPr>
                <w:sz w:val="28"/>
                <w:szCs w:val="28"/>
              </w:rPr>
              <w:t>- глобус</w:t>
            </w:r>
          </w:p>
        </w:tc>
      </w:tr>
      <w:tr w:rsidR="0052257F" w:rsidTr="008839A4">
        <w:trPr>
          <w:trHeight w:val="322"/>
        </w:trPr>
        <w:tc>
          <w:tcPr>
            <w:tcW w:w="3320" w:type="dxa"/>
            <w:vAlign w:val="bottom"/>
          </w:tcPr>
          <w:p w:rsidR="0052257F" w:rsidRDefault="0052257F" w:rsidP="008839A4">
            <w:pPr>
              <w:ind w:left="120"/>
              <w:rPr>
                <w:sz w:val="20"/>
                <w:szCs w:val="20"/>
              </w:rPr>
            </w:pPr>
            <w:r>
              <w:rPr>
                <w:sz w:val="28"/>
                <w:szCs w:val="28"/>
              </w:rPr>
              <w:t>- Развивать</w:t>
            </w:r>
          </w:p>
        </w:tc>
        <w:tc>
          <w:tcPr>
            <w:tcW w:w="2100" w:type="dxa"/>
            <w:gridSpan w:val="6"/>
            <w:vAlign w:val="bottom"/>
          </w:tcPr>
          <w:p w:rsidR="0052257F" w:rsidRDefault="0052257F" w:rsidP="008839A4">
            <w:pPr>
              <w:rPr>
                <w:sz w:val="20"/>
                <w:szCs w:val="20"/>
              </w:rPr>
            </w:pPr>
            <w:r>
              <w:rPr>
                <w:sz w:val="28"/>
                <w:szCs w:val="28"/>
              </w:rPr>
              <w:t>музей школы</w:t>
            </w:r>
          </w:p>
        </w:tc>
        <w:tc>
          <w:tcPr>
            <w:tcW w:w="680" w:type="dxa"/>
            <w:vAlign w:val="bottom"/>
          </w:tcPr>
          <w:p w:rsidR="0052257F" w:rsidRDefault="0052257F" w:rsidP="008839A4"/>
        </w:tc>
        <w:tc>
          <w:tcPr>
            <w:tcW w:w="160" w:type="dxa"/>
            <w:vAlign w:val="bottom"/>
          </w:tcPr>
          <w:p w:rsidR="0052257F" w:rsidRDefault="0052257F" w:rsidP="008839A4"/>
        </w:tc>
        <w:tc>
          <w:tcPr>
            <w:tcW w:w="160" w:type="dxa"/>
            <w:vAlign w:val="bottom"/>
          </w:tcPr>
          <w:p w:rsidR="0052257F" w:rsidRDefault="0052257F" w:rsidP="008839A4"/>
        </w:tc>
        <w:tc>
          <w:tcPr>
            <w:tcW w:w="3220" w:type="dxa"/>
            <w:vAlign w:val="bottom"/>
          </w:tcPr>
          <w:p w:rsidR="0052257F" w:rsidRDefault="0052257F" w:rsidP="008839A4"/>
        </w:tc>
      </w:tr>
      <w:tr w:rsidR="0052257F" w:rsidTr="008839A4">
        <w:trPr>
          <w:trHeight w:val="322"/>
        </w:trPr>
        <w:tc>
          <w:tcPr>
            <w:tcW w:w="3320" w:type="dxa"/>
            <w:vAlign w:val="bottom"/>
          </w:tcPr>
          <w:p w:rsidR="0052257F" w:rsidRDefault="0052257F" w:rsidP="008839A4">
            <w:pPr>
              <w:ind w:left="120"/>
              <w:rPr>
                <w:sz w:val="20"/>
                <w:szCs w:val="20"/>
              </w:rPr>
            </w:pPr>
            <w:r>
              <w:rPr>
                <w:sz w:val="28"/>
                <w:szCs w:val="28"/>
              </w:rPr>
              <w:t>познавательный интерес</w:t>
            </w:r>
          </w:p>
        </w:tc>
        <w:tc>
          <w:tcPr>
            <w:tcW w:w="3100" w:type="dxa"/>
            <w:gridSpan w:val="9"/>
            <w:vAlign w:val="bottom"/>
          </w:tcPr>
          <w:p w:rsidR="0052257F" w:rsidRDefault="0052257F" w:rsidP="008839A4">
            <w:pPr>
              <w:rPr>
                <w:sz w:val="20"/>
                <w:szCs w:val="20"/>
              </w:rPr>
            </w:pPr>
            <w:r>
              <w:rPr>
                <w:sz w:val="28"/>
                <w:szCs w:val="28"/>
              </w:rPr>
              <w:t>- К местам боевой славы</w:t>
            </w:r>
          </w:p>
        </w:tc>
        <w:tc>
          <w:tcPr>
            <w:tcW w:w="3220" w:type="dxa"/>
            <w:vAlign w:val="bottom"/>
          </w:tcPr>
          <w:p w:rsidR="0052257F" w:rsidRDefault="0052257F" w:rsidP="008839A4"/>
        </w:tc>
      </w:tr>
      <w:tr w:rsidR="0052257F" w:rsidTr="008839A4">
        <w:trPr>
          <w:trHeight w:val="310"/>
        </w:trPr>
        <w:tc>
          <w:tcPr>
            <w:tcW w:w="3320" w:type="dxa"/>
            <w:vAlign w:val="bottom"/>
          </w:tcPr>
          <w:p w:rsidR="0052257F" w:rsidRDefault="0052257F" w:rsidP="008839A4">
            <w:pPr>
              <w:spacing w:line="310" w:lineRule="exact"/>
              <w:ind w:left="120"/>
              <w:rPr>
                <w:sz w:val="20"/>
                <w:szCs w:val="20"/>
              </w:rPr>
            </w:pPr>
            <w:r>
              <w:rPr>
                <w:sz w:val="28"/>
                <w:szCs w:val="28"/>
              </w:rPr>
              <w:t>к истории родного края</w:t>
            </w:r>
          </w:p>
        </w:tc>
        <w:tc>
          <w:tcPr>
            <w:tcW w:w="3100" w:type="dxa"/>
            <w:gridSpan w:val="9"/>
            <w:vAlign w:val="bottom"/>
          </w:tcPr>
          <w:p w:rsidR="0052257F" w:rsidRDefault="0052257F" w:rsidP="008839A4">
            <w:pPr>
              <w:spacing w:line="310" w:lineRule="exact"/>
              <w:rPr>
                <w:sz w:val="20"/>
                <w:szCs w:val="20"/>
              </w:rPr>
            </w:pPr>
            <w:r>
              <w:rPr>
                <w:i/>
                <w:iCs/>
                <w:sz w:val="28"/>
                <w:szCs w:val="28"/>
              </w:rPr>
              <w:t>Встречи с интересными</w:t>
            </w:r>
          </w:p>
        </w:tc>
        <w:tc>
          <w:tcPr>
            <w:tcW w:w="3220" w:type="dxa"/>
            <w:vAlign w:val="bottom"/>
          </w:tcPr>
          <w:p w:rsidR="0052257F" w:rsidRDefault="0052257F" w:rsidP="008839A4"/>
        </w:tc>
      </w:tr>
      <w:tr w:rsidR="0052257F" w:rsidTr="008839A4">
        <w:trPr>
          <w:trHeight w:val="302"/>
        </w:trPr>
        <w:tc>
          <w:tcPr>
            <w:tcW w:w="3320" w:type="dxa"/>
            <w:vAlign w:val="bottom"/>
          </w:tcPr>
          <w:p w:rsidR="0052257F" w:rsidRDefault="0052257F" w:rsidP="008839A4">
            <w:pPr>
              <w:spacing w:line="302" w:lineRule="exact"/>
              <w:ind w:left="120"/>
              <w:rPr>
                <w:sz w:val="20"/>
                <w:szCs w:val="20"/>
              </w:rPr>
            </w:pPr>
            <w:r>
              <w:rPr>
                <w:sz w:val="28"/>
                <w:szCs w:val="28"/>
              </w:rPr>
              <w:t>на основе</w:t>
            </w:r>
          </w:p>
        </w:tc>
        <w:tc>
          <w:tcPr>
            <w:tcW w:w="980" w:type="dxa"/>
            <w:gridSpan w:val="2"/>
            <w:tcBorders>
              <w:top w:val="single" w:sz="8" w:space="0" w:color="auto"/>
              <w:bottom w:val="single" w:sz="8" w:space="0" w:color="auto"/>
            </w:tcBorders>
            <w:vAlign w:val="bottom"/>
          </w:tcPr>
          <w:p w:rsidR="0052257F" w:rsidRDefault="0052257F" w:rsidP="008839A4">
            <w:pPr>
              <w:spacing w:line="302" w:lineRule="exact"/>
              <w:rPr>
                <w:sz w:val="20"/>
                <w:szCs w:val="20"/>
              </w:rPr>
            </w:pPr>
            <w:r>
              <w:rPr>
                <w:i/>
                <w:iCs/>
                <w:sz w:val="28"/>
                <w:szCs w:val="28"/>
              </w:rPr>
              <w:t>людьми</w:t>
            </w:r>
          </w:p>
        </w:tc>
        <w:tc>
          <w:tcPr>
            <w:tcW w:w="1120" w:type="dxa"/>
            <w:gridSpan w:val="4"/>
            <w:tcBorders>
              <w:top w:val="single" w:sz="8" w:space="0" w:color="auto"/>
            </w:tcBorders>
            <w:vAlign w:val="bottom"/>
          </w:tcPr>
          <w:p w:rsidR="0052257F" w:rsidRDefault="0052257F" w:rsidP="008839A4"/>
        </w:tc>
        <w:tc>
          <w:tcPr>
            <w:tcW w:w="680" w:type="dxa"/>
            <w:tcBorders>
              <w:top w:val="single" w:sz="8" w:space="0" w:color="auto"/>
            </w:tcBorders>
            <w:vAlign w:val="bottom"/>
          </w:tcPr>
          <w:p w:rsidR="0052257F" w:rsidRDefault="0052257F" w:rsidP="008839A4"/>
        </w:tc>
        <w:tc>
          <w:tcPr>
            <w:tcW w:w="160" w:type="dxa"/>
            <w:tcBorders>
              <w:top w:val="single" w:sz="8" w:space="0" w:color="auto"/>
            </w:tcBorders>
            <w:vAlign w:val="bottom"/>
          </w:tcPr>
          <w:p w:rsidR="0052257F" w:rsidRDefault="0052257F" w:rsidP="008839A4"/>
        </w:tc>
        <w:tc>
          <w:tcPr>
            <w:tcW w:w="160" w:type="dxa"/>
            <w:vAlign w:val="bottom"/>
          </w:tcPr>
          <w:p w:rsidR="0052257F" w:rsidRDefault="0052257F" w:rsidP="008839A4"/>
        </w:tc>
        <w:tc>
          <w:tcPr>
            <w:tcW w:w="3220" w:type="dxa"/>
            <w:vAlign w:val="bottom"/>
          </w:tcPr>
          <w:p w:rsidR="0052257F" w:rsidRDefault="0052257F" w:rsidP="008839A4"/>
        </w:tc>
      </w:tr>
      <w:tr w:rsidR="0052257F" w:rsidTr="008839A4">
        <w:trPr>
          <w:trHeight w:val="314"/>
        </w:trPr>
        <w:tc>
          <w:tcPr>
            <w:tcW w:w="3320" w:type="dxa"/>
            <w:vAlign w:val="bottom"/>
          </w:tcPr>
          <w:p w:rsidR="0052257F" w:rsidRDefault="0052257F" w:rsidP="008839A4">
            <w:pPr>
              <w:spacing w:line="314" w:lineRule="exact"/>
              <w:ind w:left="120"/>
              <w:rPr>
                <w:sz w:val="20"/>
                <w:szCs w:val="20"/>
              </w:rPr>
            </w:pPr>
            <w:r>
              <w:rPr>
                <w:sz w:val="28"/>
                <w:szCs w:val="28"/>
              </w:rPr>
              <w:t>краеведческого</w:t>
            </w:r>
          </w:p>
        </w:tc>
        <w:tc>
          <w:tcPr>
            <w:tcW w:w="3100" w:type="dxa"/>
            <w:gridSpan w:val="9"/>
            <w:vAlign w:val="bottom"/>
          </w:tcPr>
          <w:p w:rsidR="0052257F" w:rsidRDefault="0052257F" w:rsidP="008839A4">
            <w:pPr>
              <w:spacing w:line="314" w:lineRule="exact"/>
              <w:rPr>
                <w:sz w:val="20"/>
                <w:szCs w:val="20"/>
              </w:rPr>
            </w:pPr>
            <w:r>
              <w:rPr>
                <w:sz w:val="28"/>
                <w:szCs w:val="28"/>
              </w:rPr>
              <w:t>- с ветеранами ВОВ</w:t>
            </w:r>
          </w:p>
        </w:tc>
        <w:tc>
          <w:tcPr>
            <w:tcW w:w="3220" w:type="dxa"/>
            <w:vAlign w:val="bottom"/>
          </w:tcPr>
          <w:p w:rsidR="0052257F" w:rsidRDefault="0052257F" w:rsidP="008839A4"/>
        </w:tc>
      </w:tr>
      <w:tr w:rsidR="0052257F" w:rsidTr="008839A4">
        <w:trPr>
          <w:trHeight w:val="322"/>
        </w:trPr>
        <w:tc>
          <w:tcPr>
            <w:tcW w:w="3320" w:type="dxa"/>
            <w:vAlign w:val="bottom"/>
          </w:tcPr>
          <w:p w:rsidR="0052257F" w:rsidRDefault="0052257F" w:rsidP="008839A4">
            <w:pPr>
              <w:ind w:left="120"/>
              <w:rPr>
                <w:sz w:val="20"/>
                <w:szCs w:val="20"/>
              </w:rPr>
            </w:pPr>
            <w:r>
              <w:rPr>
                <w:sz w:val="28"/>
                <w:szCs w:val="28"/>
              </w:rPr>
              <w:t>материала</w:t>
            </w:r>
          </w:p>
        </w:tc>
        <w:tc>
          <w:tcPr>
            <w:tcW w:w="3100" w:type="dxa"/>
            <w:gridSpan w:val="9"/>
            <w:vAlign w:val="bottom"/>
          </w:tcPr>
          <w:p w:rsidR="0052257F" w:rsidRDefault="0052257F" w:rsidP="008839A4">
            <w:pPr>
              <w:rPr>
                <w:sz w:val="20"/>
                <w:szCs w:val="20"/>
              </w:rPr>
            </w:pPr>
            <w:r>
              <w:rPr>
                <w:i/>
                <w:iCs/>
                <w:sz w:val="28"/>
                <w:szCs w:val="28"/>
                <w:u w:val="single"/>
              </w:rPr>
              <w:t>Сюжетно-ролевые игры</w:t>
            </w:r>
          </w:p>
        </w:tc>
        <w:tc>
          <w:tcPr>
            <w:tcW w:w="3220" w:type="dxa"/>
            <w:vAlign w:val="bottom"/>
          </w:tcPr>
          <w:p w:rsidR="0052257F" w:rsidRDefault="0052257F" w:rsidP="008839A4"/>
        </w:tc>
      </w:tr>
    </w:tbl>
    <w:p w:rsidR="0052257F" w:rsidRDefault="0052257F" w:rsidP="0052257F">
      <w:pPr>
        <w:spacing w:line="20" w:lineRule="exact"/>
        <w:rPr>
          <w:sz w:val="20"/>
          <w:szCs w:val="20"/>
        </w:rPr>
      </w:pPr>
      <w:r>
        <w:rPr>
          <w:noProof/>
          <w:sz w:val="24"/>
          <w:szCs w:val="24"/>
        </w:rPr>
        <w:drawing>
          <wp:anchor distT="0" distB="0" distL="114300" distR="114300" simplePos="0" relativeHeight="251803648" behindDoc="1" locked="0" layoutInCell="0" allowOverlap="1">
            <wp:simplePos x="0" y="0"/>
            <wp:positionH relativeFrom="column">
              <wp:posOffset>104140</wp:posOffset>
            </wp:positionH>
            <wp:positionV relativeFrom="paragraph">
              <wp:posOffset>-3054350</wp:posOffset>
            </wp:positionV>
            <wp:extent cx="6344920" cy="8862060"/>
            <wp:effectExtent l="19050" t="0" r="0" b="0"/>
            <wp:wrapNone/>
            <wp:docPr id="2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srcRect/>
                    <a:stretch>
                      <a:fillRect/>
                    </a:stretch>
                  </pic:blipFill>
                  <pic:spPr bwMode="auto">
                    <a:xfrm>
                      <a:off x="0" y="0"/>
                      <a:ext cx="6344920" cy="8862060"/>
                    </a:xfrm>
                    <a:prstGeom prst="rect">
                      <a:avLst/>
                    </a:prstGeom>
                    <a:noFill/>
                  </pic:spPr>
                </pic:pic>
              </a:graphicData>
            </a:graphic>
          </wp:anchor>
        </w:drawing>
      </w:r>
    </w:p>
    <w:p w:rsidR="0052257F" w:rsidRDefault="0052257F" w:rsidP="0052257F">
      <w:pPr>
        <w:numPr>
          <w:ilvl w:val="1"/>
          <w:numId w:val="56"/>
        </w:numPr>
        <w:tabs>
          <w:tab w:val="left" w:pos="3640"/>
        </w:tabs>
        <w:ind w:left="3640" w:hanging="158"/>
        <w:rPr>
          <w:sz w:val="28"/>
          <w:szCs w:val="28"/>
        </w:rPr>
      </w:pPr>
      <w:r>
        <w:rPr>
          <w:sz w:val="28"/>
          <w:szCs w:val="28"/>
        </w:rPr>
        <w:t>«Дом-семья»</w:t>
      </w:r>
    </w:p>
    <w:p w:rsidR="0052257F" w:rsidRDefault="0052257F" w:rsidP="0052257F">
      <w:pPr>
        <w:numPr>
          <w:ilvl w:val="1"/>
          <w:numId w:val="56"/>
        </w:numPr>
        <w:tabs>
          <w:tab w:val="left" w:pos="3654"/>
        </w:tabs>
        <w:spacing w:line="248" w:lineRule="auto"/>
        <w:ind w:left="3560" w:right="4460" w:hanging="78"/>
        <w:rPr>
          <w:sz w:val="27"/>
          <w:szCs w:val="27"/>
        </w:rPr>
      </w:pPr>
      <w:r>
        <w:rPr>
          <w:sz w:val="27"/>
          <w:szCs w:val="27"/>
        </w:rPr>
        <w:t xml:space="preserve">«Улица поселка» </w:t>
      </w:r>
      <w:r>
        <w:rPr>
          <w:i/>
          <w:iCs/>
          <w:sz w:val="27"/>
          <w:szCs w:val="27"/>
          <w:u w:val="single"/>
        </w:rPr>
        <w:t>Конкурсы</w:t>
      </w:r>
    </w:p>
    <w:p w:rsidR="0052257F" w:rsidRDefault="0052257F" w:rsidP="0052257F">
      <w:pPr>
        <w:spacing w:line="2" w:lineRule="exact"/>
        <w:rPr>
          <w:sz w:val="27"/>
          <w:szCs w:val="27"/>
        </w:rPr>
      </w:pPr>
    </w:p>
    <w:p w:rsidR="0052257F" w:rsidRDefault="0052257F" w:rsidP="0052257F">
      <w:pPr>
        <w:numPr>
          <w:ilvl w:val="1"/>
          <w:numId w:val="56"/>
        </w:numPr>
        <w:tabs>
          <w:tab w:val="left" w:pos="3640"/>
        </w:tabs>
        <w:ind w:left="3640" w:hanging="158"/>
        <w:rPr>
          <w:sz w:val="28"/>
          <w:szCs w:val="28"/>
        </w:rPr>
      </w:pPr>
      <w:r>
        <w:rPr>
          <w:sz w:val="28"/>
          <w:szCs w:val="28"/>
        </w:rPr>
        <w:t>Рисунка «Моё село»</w:t>
      </w:r>
    </w:p>
    <w:p w:rsidR="0052257F" w:rsidRPr="00F03297" w:rsidRDefault="0054454F" w:rsidP="0052257F">
      <w:pPr>
        <w:numPr>
          <w:ilvl w:val="1"/>
          <w:numId w:val="56"/>
        </w:numPr>
        <w:tabs>
          <w:tab w:val="left" w:pos="3644"/>
        </w:tabs>
        <w:ind w:left="3480" w:right="3860" w:firstLine="2"/>
        <w:rPr>
          <w:sz w:val="28"/>
          <w:szCs w:val="28"/>
        </w:rPr>
      </w:pPr>
      <w:r>
        <w:rPr>
          <w:sz w:val="28"/>
          <w:szCs w:val="28"/>
        </w:rPr>
        <w:t xml:space="preserve">Альбома группы «Мы </w:t>
      </w:r>
      <w:proofErr w:type="spellStart"/>
      <w:r>
        <w:rPr>
          <w:sz w:val="28"/>
          <w:szCs w:val="28"/>
        </w:rPr>
        <w:t>Петровчане</w:t>
      </w:r>
      <w:proofErr w:type="spellEnd"/>
      <w:r w:rsidR="0052257F" w:rsidRPr="00F03297">
        <w:rPr>
          <w:sz w:val="28"/>
          <w:szCs w:val="28"/>
        </w:rPr>
        <w:t xml:space="preserve">» </w:t>
      </w:r>
      <w:r w:rsidR="0052257F" w:rsidRPr="00F03297">
        <w:rPr>
          <w:i/>
          <w:iCs/>
          <w:sz w:val="28"/>
          <w:szCs w:val="28"/>
          <w:u w:val="single"/>
        </w:rPr>
        <w:t>Взаимодействие с семьей</w:t>
      </w:r>
    </w:p>
    <w:p w:rsidR="0052257F" w:rsidRPr="00F03297" w:rsidRDefault="0052257F" w:rsidP="0052257F">
      <w:pPr>
        <w:numPr>
          <w:ilvl w:val="1"/>
          <w:numId w:val="56"/>
        </w:numPr>
        <w:tabs>
          <w:tab w:val="left" w:pos="3644"/>
        </w:tabs>
        <w:spacing w:line="249" w:lineRule="auto"/>
        <w:ind w:left="3480" w:right="4020" w:firstLine="2"/>
        <w:rPr>
          <w:sz w:val="27"/>
          <w:szCs w:val="27"/>
        </w:rPr>
      </w:pPr>
      <w:r w:rsidRPr="00F03297">
        <w:rPr>
          <w:sz w:val="27"/>
          <w:szCs w:val="27"/>
        </w:rPr>
        <w:t>Конкурс «Изготовление макета села», сотворчество родителей с детьми</w:t>
      </w:r>
    </w:p>
    <w:p w:rsidR="0052257F" w:rsidRPr="00F03297" w:rsidRDefault="0052257F" w:rsidP="0052257F">
      <w:pPr>
        <w:spacing w:line="5" w:lineRule="exact"/>
        <w:rPr>
          <w:sz w:val="27"/>
          <w:szCs w:val="27"/>
        </w:rPr>
      </w:pPr>
    </w:p>
    <w:p w:rsidR="0052257F" w:rsidRDefault="0052257F" w:rsidP="0052257F">
      <w:pPr>
        <w:numPr>
          <w:ilvl w:val="0"/>
          <w:numId w:val="56"/>
        </w:numPr>
        <w:tabs>
          <w:tab w:val="left" w:pos="560"/>
        </w:tabs>
        <w:ind w:left="560" w:hanging="282"/>
        <w:rPr>
          <w:b/>
          <w:bCs/>
          <w:sz w:val="28"/>
          <w:szCs w:val="28"/>
        </w:rPr>
      </w:pPr>
      <w:r>
        <w:rPr>
          <w:b/>
          <w:bCs/>
          <w:sz w:val="28"/>
          <w:szCs w:val="28"/>
        </w:rPr>
        <w:t>Тематический блок «Природа»</w:t>
      </w:r>
    </w:p>
    <w:tbl>
      <w:tblPr>
        <w:tblW w:w="0" w:type="auto"/>
        <w:tblInd w:w="160" w:type="dxa"/>
        <w:tblLayout w:type="fixed"/>
        <w:tblCellMar>
          <w:left w:w="0" w:type="dxa"/>
          <w:right w:w="0" w:type="dxa"/>
        </w:tblCellMar>
        <w:tblLook w:val="04A0" w:firstRow="1" w:lastRow="0" w:firstColumn="1" w:lastColumn="0" w:noHBand="0" w:noVBand="1"/>
      </w:tblPr>
      <w:tblGrid>
        <w:gridCol w:w="3340"/>
        <w:gridCol w:w="100"/>
        <w:gridCol w:w="2600"/>
        <w:gridCol w:w="20"/>
        <w:gridCol w:w="120"/>
        <w:gridCol w:w="160"/>
        <w:gridCol w:w="340"/>
        <w:gridCol w:w="3320"/>
      </w:tblGrid>
      <w:tr w:rsidR="0052257F" w:rsidTr="008839A4">
        <w:trPr>
          <w:trHeight w:val="345"/>
        </w:trPr>
        <w:tc>
          <w:tcPr>
            <w:tcW w:w="3340" w:type="dxa"/>
            <w:tcBorders>
              <w:top w:val="single" w:sz="8" w:space="0" w:color="auto"/>
              <w:bottom w:val="single" w:sz="8" w:space="0" w:color="auto"/>
              <w:right w:val="single" w:sz="8" w:space="0" w:color="auto"/>
            </w:tcBorders>
            <w:vAlign w:val="bottom"/>
          </w:tcPr>
          <w:p w:rsidR="0052257F" w:rsidRDefault="0052257F" w:rsidP="008839A4">
            <w:pPr>
              <w:ind w:left="120"/>
              <w:rPr>
                <w:sz w:val="20"/>
                <w:szCs w:val="20"/>
              </w:rPr>
            </w:pPr>
            <w:r>
              <w:rPr>
                <w:i/>
                <w:iCs/>
                <w:sz w:val="28"/>
                <w:szCs w:val="28"/>
              </w:rPr>
              <w:t>задачи</w:t>
            </w:r>
          </w:p>
        </w:tc>
        <w:tc>
          <w:tcPr>
            <w:tcW w:w="100" w:type="dxa"/>
            <w:tcBorders>
              <w:top w:val="single" w:sz="8" w:space="0" w:color="auto"/>
              <w:bottom w:val="single" w:sz="8" w:space="0" w:color="auto"/>
            </w:tcBorders>
            <w:vAlign w:val="bottom"/>
          </w:tcPr>
          <w:p w:rsidR="0052257F" w:rsidRDefault="0052257F" w:rsidP="008839A4"/>
        </w:tc>
        <w:tc>
          <w:tcPr>
            <w:tcW w:w="3240" w:type="dxa"/>
            <w:gridSpan w:val="5"/>
            <w:tcBorders>
              <w:top w:val="single" w:sz="8" w:space="0" w:color="auto"/>
              <w:bottom w:val="single" w:sz="8" w:space="0" w:color="auto"/>
              <w:right w:val="single" w:sz="8" w:space="0" w:color="auto"/>
            </w:tcBorders>
            <w:vAlign w:val="bottom"/>
          </w:tcPr>
          <w:p w:rsidR="0052257F" w:rsidRDefault="0052257F" w:rsidP="008839A4">
            <w:pPr>
              <w:rPr>
                <w:sz w:val="20"/>
                <w:szCs w:val="20"/>
              </w:rPr>
            </w:pPr>
            <w:r>
              <w:rPr>
                <w:i/>
                <w:iCs/>
                <w:sz w:val="28"/>
                <w:szCs w:val="28"/>
              </w:rPr>
              <w:t>мероприятия</w:t>
            </w:r>
          </w:p>
        </w:tc>
        <w:tc>
          <w:tcPr>
            <w:tcW w:w="3320" w:type="dxa"/>
            <w:tcBorders>
              <w:top w:val="single" w:sz="8" w:space="0" w:color="auto"/>
              <w:bottom w:val="single" w:sz="8" w:space="0" w:color="auto"/>
            </w:tcBorders>
            <w:vAlign w:val="bottom"/>
          </w:tcPr>
          <w:p w:rsidR="0052257F" w:rsidRDefault="0052257F" w:rsidP="008839A4">
            <w:pPr>
              <w:ind w:left="80"/>
              <w:rPr>
                <w:sz w:val="20"/>
                <w:szCs w:val="20"/>
              </w:rPr>
            </w:pPr>
            <w:r>
              <w:rPr>
                <w:i/>
                <w:iCs/>
                <w:sz w:val="28"/>
                <w:szCs w:val="28"/>
              </w:rPr>
              <w:t>ресурсное обеспечение</w:t>
            </w:r>
          </w:p>
        </w:tc>
      </w:tr>
      <w:tr w:rsidR="0052257F" w:rsidTr="008839A4">
        <w:trPr>
          <w:trHeight w:val="283"/>
        </w:trPr>
        <w:tc>
          <w:tcPr>
            <w:tcW w:w="3340" w:type="dxa"/>
            <w:tcBorders>
              <w:right w:val="single" w:sz="8" w:space="0" w:color="auto"/>
            </w:tcBorders>
            <w:vAlign w:val="bottom"/>
          </w:tcPr>
          <w:p w:rsidR="0052257F" w:rsidRDefault="0052257F" w:rsidP="008839A4">
            <w:pPr>
              <w:spacing w:line="284" w:lineRule="exact"/>
              <w:ind w:left="120"/>
              <w:rPr>
                <w:sz w:val="20"/>
                <w:szCs w:val="20"/>
              </w:rPr>
            </w:pPr>
            <w:r>
              <w:rPr>
                <w:sz w:val="28"/>
                <w:szCs w:val="28"/>
              </w:rPr>
              <w:t>- расширить, обобщить и</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spacing w:line="284" w:lineRule="exact"/>
              <w:rPr>
                <w:sz w:val="20"/>
                <w:szCs w:val="20"/>
              </w:rPr>
            </w:pPr>
            <w:r>
              <w:rPr>
                <w:i/>
                <w:iCs/>
                <w:sz w:val="28"/>
                <w:szCs w:val="28"/>
              </w:rPr>
              <w:t>Блок занятий</w:t>
            </w:r>
          </w:p>
        </w:tc>
        <w:tc>
          <w:tcPr>
            <w:tcW w:w="3320" w:type="dxa"/>
            <w:vAlign w:val="bottom"/>
          </w:tcPr>
          <w:p w:rsidR="0052257F" w:rsidRDefault="0052257F" w:rsidP="008839A4">
            <w:pPr>
              <w:spacing w:line="284" w:lineRule="exact"/>
              <w:ind w:left="80"/>
              <w:rPr>
                <w:sz w:val="20"/>
                <w:szCs w:val="20"/>
              </w:rPr>
            </w:pPr>
            <w:r>
              <w:rPr>
                <w:sz w:val="28"/>
                <w:szCs w:val="28"/>
              </w:rPr>
              <w:t>Альбомы:</w:t>
            </w:r>
          </w:p>
        </w:tc>
      </w:tr>
      <w:tr w:rsidR="0052257F" w:rsidTr="008839A4">
        <w:trPr>
          <w:trHeight w:val="310"/>
        </w:trPr>
        <w:tc>
          <w:tcPr>
            <w:tcW w:w="3340" w:type="dxa"/>
            <w:tcBorders>
              <w:right w:val="single" w:sz="8" w:space="0" w:color="auto"/>
            </w:tcBorders>
            <w:vAlign w:val="bottom"/>
          </w:tcPr>
          <w:p w:rsidR="0052257F" w:rsidRDefault="0052257F" w:rsidP="008839A4">
            <w:pPr>
              <w:spacing w:line="310" w:lineRule="exact"/>
              <w:ind w:left="120"/>
              <w:rPr>
                <w:sz w:val="20"/>
                <w:szCs w:val="20"/>
              </w:rPr>
            </w:pPr>
            <w:r>
              <w:rPr>
                <w:sz w:val="28"/>
                <w:szCs w:val="28"/>
              </w:rPr>
              <w:t>систематизировать</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spacing w:line="310" w:lineRule="exact"/>
              <w:rPr>
                <w:sz w:val="20"/>
                <w:szCs w:val="20"/>
              </w:rPr>
            </w:pPr>
            <w:r>
              <w:rPr>
                <w:sz w:val="28"/>
                <w:szCs w:val="28"/>
              </w:rPr>
              <w:t>«</w:t>
            </w:r>
            <w:r>
              <w:rPr>
                <w:i/>
                <w:iCs/>
                <w:sz w:val="28"/>
                <w:szCs w:val="28"/>
              </w:rPr>
              <w:t>Природное богатство</w:t>
            </w:r>
          </w:p>
        </w:tc>
        <w:tc>
          <w:tcPr>
            <w:tcW w:w="3320" w:type="dxa"/>
            <w:vAlign w:val="bottom"/>
          </w:tcPr>
          <w:p w:rsidR="0052257F" w:rsidRDefault="0052257F" w:rsidP="008839A4">
            <w:pPr>
              <w:spacing w:line="310" w:lineRule="exact"/>
              <w:ind w:left="80"/>
              <w:rPr>
                <w:sz w:val="20"/>
                <w:szCs w:val="20"/>
              </w:rPr>
            </w:pPr>
            <w:r>
              <w:rPr>
                <w:sz w:val="28"/>
                <w:szCs w:val="28"/>
              </w:rPr>
              <w:t>- растительный мир</w:t>
            </w:r>
          </w:p>
        </w:tc>
      </w:tr>
      <w:tr w:rsidR="0052257F" w:rsidTr="008839A4">
        <w:trPr>
          <w:trHeight w:val="302"/>
        </w:trPr>
        <w:tc>
          <w:tcPr>
            <w:tcW w:w="3340" w:type="dxa"/>
            <w:tcBorders>
              <w:right w:val="single" w:sz="8" w:space="0" w:color="auto"/>
            </w:tcBorders>
            <w:vAlign w:val="bottom"/>
          </w:tcPr>
          <w:p w:rsidR="0052257F" w:rsidRDefault="0052257F" w:rsidP="008839A4">
            <w:pPr>
              <w:spacing w:line="302" w:lineRule="exact"/>
              <w:ind w:left="120"/>
              <w:rPr>
                <w:sz w:val="20"/>
                <w:szCs w:val="20"/>
              </w:rPr>
            </w:pPr>
            <w:r>
              <w:rPr>
                <w:sz w:val="28"/>
                <w:szCs w:val="28"/>
              </w:rPr>
              <w:t>знания детей о флоре,</w:t>
            </w:r>
          </w:p>
        </w:tc>
        <w:tc>
          <w:tcPr>
            <w:tcW w:w="100" w:type="dxa"/>
            <w:vAlign w:val="bottom"/>
          </w:tcPr>
          <w:p w:rsidR="0052257F" w:rsidRDefault="0052257F" w:rsidP="008839A4"/>
        </w:tc>
        <w:tc>
          <w:tcPr>
            <w:tcW w:w="2900" w:type="dxa"/>
            <w:gridSpan w:val="4"/>
            <w:tcBorders>
              <w:top w:val="single" w:sz="8" w:space="0" w:color="auto"/>
            </w:tcBorders>
            <w:vAlign w:val="bottom"/>
          </w:tcPr>
          <w:p w:rsidR="0052257F" w:rsidRDefault="0052257F" w:rsidP="008839A4">
            <w:pPr>
              <w:spacing w:line="302" w:lineRule="exact"/>
              <w:ind w:left="140"/>
              <w:rPr>
                <w:sz w:val="20"/>
                <w:szCs w:val="20"/>
              </w:rPr>
            </w:pPr>
            <w:r>
              <w:rPr>
                <w:i/>
                <w:iCs/>
                <w:w w:val="97"/>
                <w:sz w:val="28"/>
                <w:szCs w:val="28"/>
              </w:rPr>
              <w:t xml:space="preserve">Челябинской области </w:t>
            </w:r>
            <w:r>
              <w:rPr>
                <w:w w:val="97"/>
                <w:sz w:val="28"/>
                <w:szCs w:val="28"/>
              </w:rPr>
              <w:t>»</w:t>
            </w:r>
          </w:p>
        </w:tc>
        <w:tc>
          <w:tcPr>
            <w:tcW w:w="340" w:type="dxa"/>
            <w:tcBorders>
              <w:right w:val="single" w:sz="8" w:space="0" w:color="auto"/>
            </w:tcBorders>
            <w:vAlign w:val="bottom"/>
          </w:tcPr>
          <w:p w:rsidR="0052257F" w:rsidRDefault="0052257F" w:rsidP="008839A4"/>
        </w:tc>
        <w:tc>
          <w:tcPr>
            <w:tcW w:w="3320" w:type="dxa"/>
            <w:vAlign w:val="bottom"/>
          </w:tcPr>
          <w:p w:rsidR="0052257F" w:rsidRDefault="0052257F" w:rsidP="008839A4">
            <w:pPr>
              <w:spacing w:line="302" w:lineRule="exact"/>
              <w:ind w:left="80"/>
              <w:rPr>
                <w:sz w:val="20"/>
                <w:szCs w:val="20"/>
              </w:rPr>
            </w:pPr>
            <w:r>
              <w:rPr>
                <w:sz w:val="28"/>
                <w:szCs w:val="28"/>
              </w:rPr>
              <w:t>Челябинской области</w:t>
            </w:r>
          </w:p>
        </w:tc>
      </w:tr>
      <w:tr w:rsidR="0052257F" w:rsidTr="008839A4">
        <w:trPr>
          <w:trHeight w:val="314"/>
        </w:trPr>
        <w:tc>
          <w:tcPr>
            <w:tcW w:w="3340" w:type="dxa"/>
            <w:tcBorders>
              <w:right w:val="single" w:sz="8" w:space="0" w:color="auto"/>
            </w:tcBorders>
            <w:vAlign w:val="bottom"/>
          </w:tcPr>
          <w:p w:rsidR="0052257F" w:rsidRDefault="0052257F" w:rsidP="008839A4">
            <w:pPr>
              <w:spacing w:line="314" w:lineRule="exact"/>
              <w:ind w:left="120"/>
              <w:rPr>
                <w:sz w:val="20"/>
                <w:szCs w:val="20"/>
              </w:rPr>
            </w:pPr>
            <w:r>
              <w:rPr>
                <w:sz w:val="28"/>
                <w:szCs w:val="28"/>
              </w:rPr>
              <w:t xml:space="preserve">фауне </w:t>
            </w:r>
            <w:proofErr w:type="spellStart"/>
            <w:r>
              <w:rPr>
                <w:sz w:val="28"/>
                <w:szCs w:val="28"/>
              </w:rPr>
              <w:t>Челябиннской</w:t>
            </w:r>
            <w:proofErr w:type="spellEnd"/>
          </w:p>
        </w:tc>
        <w:tc>
          <w:tcPr>
            <w:tcW w:w="100" w:type="dxa"/>
            <w:vAlign w:val="bottom"/>
          </w:tcPr>
          <w:p w:rsidR="0052257F" w:rsidRDefault="0052257F" w:rsidP="008839A4"/>
        </w:tc>
        <w:tc>
          <w:tcPr>
            <w:tcW w:w="2600" w:type="dxa"/>
            <w:tcBorders>
              <w:top w:val="single" w:sz="8" w:space="0" w:color="auto"/>
            </w:tcBorders>
            <w:vAlign w:val="bottom"/>
          </w:tcPr>
          <w:p w:rsidR="0052257F" w:rsidRDefault="0052257F" w:rsidP="008839A4">
            <w:pPr>
              <w:spacing w:line="314" w:lineRule="exact"/>
              <w:rPr>
                <w:sz w:val="20"/>
                <w:szCs w:val="20"/>
              </w:rPr>
            </w:pPr>
            <w:r>
              <w:rPr>
                <w:sz w:val="28"/>
                <w:szCs w:val="28"/>
              </w:rPr>
              <w:t>- Животный мир</w:t>
            </w:r>
          </w:p>
        </w:tc>
        <w:tc>
          <w:tcPr>
            <w:tcW w:w="20" w:type="dxa"/>
            <w:vAlign w:val="bottom"/>
          </w:tcPr>
          <w:p w:rsidR="0052257F" w:rsidRDefault="0052257F" w:rsidP="008839A4"/>
        </w:tc>
        <w:tc>
          <w:tcPr>
            <w:tcW w:w="120" w:type="dxa"/>
            <w:tcBorders>
              <w:top w:val="single" w:sz="8" w:space="0" w:color="auto"/>
            </w:tcBorders>
            <w:vAlign w:val="bottom"/>
          </w:tcPr>
          <w:p w:rsidR="0052257F" w:rsidRDefault="0052257F" w:rsidP="008839A4"/>
        </w:tc>
        <w:tc>
          <w:tcPr>
            <w:tcW w:w="500" w:type="dxa"/>
            <w:gridSpan w:val="2"/>
            <w:tcBorders>
              <w:right w:val="single" w:sz="8" w:space="0" w:color="auto"/>
            </w:tcBorders>
            <w:vAlign w:val="bottom"/>
          </w:tcPr>
          <w:p w:rsidR="0052257F" w:rsidRDefault="0052257F" w:rsidP="008839A4"/>
        </w:tc>
        <w:tc>
          <w:tcPr>
            <w:tcW w:w="3320" w:type="dxa"/>
            <w:vAlign w:val="bottom"/>
          </w:tcPr>
          <w:p w:rsidR="0052257F" w:rsidRDefault="0052257F" w:rsidP="008839A4">
            <w:pPr>
              <w:spacing w:line="314" w:lineRule="exact"/>
              <w:ind w:left="80"/>
              <w:rPr>
                <w:sz w:val="20"/>
                <w:szCs w:val="20"/>
              </w:rPr>
            </w:pPr>
            <w:r>
              <w:rPr>
                <w:sz w:val="28"/>
                <w:szCs w:val="28"/>
              </w:rPr>
              <w:t>- животный мир</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области и проблемах</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rPr>
                <w:sz w:val="20"/>
                <w:szCs w:val="20"/>
              </w:rPr>
            </w:pPr>
            <w:r>
              <w:rPr>
                <w:sz w:val="28"/>
                <w:szCs w:val="28"/>
              </w:rPr>
              <w:t>- Растительный мир</w:t>
            </w:r>
          </w:p>
        </w:tc>
        <w:tc>
          <w:tcPr>
            <w:tcW w:w="3320" w:type="dxa"/>
            <w:vAlign w:val="bottom"/>
          </w:tcPr>
          <w:p w:rsidR="0052257F" w:rsidRDefault="0052257F" w:rsidP="008839A4">
            <w:pPr>
              <w:ind w:left="80"/>
              <w:rPr>
                <w:sz w:val="20"/>
                <w:szCs w:val="20"/>
              </w:rPr>
            </w:pPr>
            <w:r>
              <w:rPr>
                <w:sz w:val="28"/>
                <w:szCs w:val="28"/>
              </w:rPr>
              <w:t>-природа</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родного края</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rPr>
                <w:sz w:val="20"/>
                <w:szCs w:val="20"/>
              </w:rPr>
            </w:pPr>
            <w:r>
              <w:rPr>
                <w:sz w:val="28"/>
                <w:szCs w:val="28"/>
              </w:rPr>
              <w:t>- Водные ресурсы</w:t>
            </w:r>
          </w:p>
        </w:tc>
        <w:tc>
          <w:tcPr>
            <w:tcW w:w="3320" w:type="dxa"/>
            <w:vAlign w:val="bottom"/>
          </w:tcPr>
          <w:p w:rsidR="0052257F" w:rsidRDefault="0052257F" w:rsidP="008839A4">
            <w:pPr>
              <w:ind w:left="80"/>
              <w:rPr>
                <w:sz w:val="20"/>
                <w:szCs w:val="20"/>
              </w:rPr>
            </w:pPr>
            <w:r>
              <w:rPr>
                <w:sz w:val="28"/>
                <w:szCs w:val="28"/>
              </w:rPr>
              <w:t xml:space="preserve">- </w:t>
            </w:r>
            <w:proofErr w:type="spellStart"/>
            <w:r>
              <w:rPr>
                <w:sz w:val="28"/>
                <w:szCs w:val="28"/>
              </w:rPr>
              <w:t>медиапроектор</w:t>
            </w:r>
            <w:proofErr w:type="spellEnd"/>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 воспитание гуманной,</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rPr>
                <w:sz w:val="20"/>
                <w:szCs w:val="20"/>
              </w:rPr>
            </w:pPr>
            <w:r>
              <w:rPr>
                <w:sz w:val="28"/>
                <w:szCs w:val="28"/>
              </w:rPr>
              <w:t>- Чем богата земля</w:t>
            </w:r>
          </w:p>
        </w:tc>
        <w:tc>
          <w:tcPr>
            <w:tcW w:w="3320" w:type="dxa"/>
            <w:vAlign w:val="bottom"/>
          </w:tcPr>
          <w:p w:rsidR="0052257F" w:rsidRDefault="0052257F" w:rsidP="008839A4">
            <w:pPr>
              <w:ind w:left="80"/>
              <w:rPr>
                <w:sz w:val="20"/>
                <w:szCs w:val="20"/>
              </w:rPr>
            </w:pPr>
            <w:r>
              <w:rPr>
                <w:sz w:val="28"/>
                <w:szCs w:val="28"/>
              </w:rPr>
              <w:t>- муляжи «овощи,</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социально активной,</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rPr>
                <w:sz w:val="20"/>
                <w:szCs w:val="20"/>
              </w:rPr>
            </w:pPr>
            <w:r>
              <w:rPr>
                <w:sz w:val="28"/>
                <w:szCs w:val="28"/>
              </w:rPr>
              <w:t>(полезные ископаемые)</w:t>
            </w:r>
          </w:p>
        </w:tc>
        <w:tc>
          <w:tcPr>
            <w:tcW w:w="3320" w:type="dxa"/>
            <w:vAlign w:val="bottom"/>
          </w:tcPr>
          <w:p w:rsidR="0052257F" w:rsidRDefault="0052257F" w:rsidP="008839A4">
            <w:pPr>
              <w:ind w:left="80"/>
              <w:rPr>
                <w:sz w:val="20"/>
                <w:szCs w:val="20"/>
              </w:rPr>
            </w:pPr>
            <w:r>
              <w:rPr>
                <w:sz w:val="28"/>
                <w:szCs w:val="28"/>
              </w:rPr>
              <w:t>фрукты»</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lastRenderedPageBreak/>
              <w:t>творческой личности,</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rPr>
                <w:sz w:val="20"/>
                <w:szCs w:val="20"/>
              </w:rPr>
            </w:pPr>
            <w:r>
              <w:rPr>
                <w:sz w:val="28"/>
                <w:szCs w:val="28"/>
              </w:rPr>
              <w:t>- Климат. Особенности</w:t>
            </w:r>
          </w:p>
        </w:tc>
        <w:tc>
          <w:tcPr>
            <w:tcW w:w="3320" w:type="dxa"/>
            <w:vAlign w:val="bottom"/>
          </w:tcPr>
          <w:p w:rsidR="0052257F" w:rsidRDefault="0052257F" w:rsidP="008839A4">
            <w:pPr>
              <w:ind w:left="80"/>
              <w:rPr>
                <w:sz w:val="20"/>
                <w:szCs w:val="20"/>
              </w:rPr>
            </w:pPr>
            <w:r>
              <w:rPr>
                <w:sz w:val="28"/>
                <w:szCs w:val="28"/>
              </w:rPr>
              <w:t>- природный календарь</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способной понимать и</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rPr>
                <w:sz w:val="20"/>
                <w:szCs w:val="20"/>
              </w:rPr>
            </w:pPr>
            <w:r>
              <w:rPr>
                <w:sz w:val="28"/>
                <w:szCs w:val="28"/>
              </w:rPr>
              <w:t>погодных условий в</w:t>
            </w:r>
          </w:p>
        </w:tc>
        <w:tc>
          <w:tcPr>
            <w:tcW w:w="3320" w:type="dxa"/>
            <w:vAlign w:val="bottom"/>
          </w:tcPr>
          <w:p w:rsidR="0052257F" w:rsidRDefault="0052257F" w:rsidP="008839A4">
            <w:pPr>
              <w:ind w:left="80"/>
              <w:rPr>
                <w:sz w:val="20"/>
                <w:szCs w:val="20"/>
              </w:rPr>
            </w:pPr>
            <w:r>
              <w:rPr>
                <w:sz w:val="28"/>
                <w:szCs w:val="28"/>
              </w:rPr>
              <w:t>- лупа</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любить природу,</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rPr>
                <w:sz w:val="20"/>
                <w:szCs w:val="20"/>
              </w:rPr>
            </w:pPr>
            <w:r>
              <w:rPr>
                <w:sz w:val="28"/>
                <w:szCs w:val="28"/>
              </w:rPr>
              <w:t>разные сезоны</w:t>
            </w:r>
          </w:p>
        </w:tc>
        <w:tc>
          <w:tcPr>
            <w:tcW w:w="3320" w:type="dxa"/>
            <w:vAlign w:val="bottom"/>
          </w:tcPr>
          <w:p w:rsidR="0052257F" w:rsidRDefault="0052257F" w:rsidP="008839A4">
            <w:pPr>
              <w:ind w:left="80"/>
              <w:rPr>
                <w:sz w:val="20"/>
                <w:szCs w:val="20"/>
              </w:rPr>
            </w:pPr>
            <w:r>
              <w:rPr>
                <w:sz w:val="28"/>
                <w:szCs w:val="28"/>
              </w:rPr>
              <w:t>- микроскоп</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бережно относиться к</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rPr>
                <w:sz w:val="20"/>
                <w:szCs w:val="20"/>
              </w:rPr>
            </w:pPr>
            <w:r>
              <w:rPr>
                <w:sz w:val="28"/>
                <w:szCs w:val="28"/>
              </w:rPr>
              <w:t>- Заповедники</w:t>
            </w:r>
          </w:p>
        </w:tc>
        <w:tc>
          <w:tcPr>
            <w:tcW w:w="3320" w:type="dxa"/>
            <w:vAlign w:val="bottom"/>
          </w:tcPr>
          <w:p w:rsidR="0052257F" w:rsidRDefault="0052257F" w:rsidP="008839A4">
            <w:pPr>
              <w:ind w:left="80"/>
              <w:rPr>
                <w:sz w:val="20"/>
                <w:szCs w:val="20"/>
              </w:rPr>
            </w:pPr>
            <w:r>
              <w:rPr>
                <w:sz w:val="28"/>
                <w:szCs w:val="28"/>
              </w:rPr>
              <w:t>- настольные</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ней, преобразовывать и</w:t>
            </w:r>
          </w:p>
        </w:tc>
        <w:tc>
          <w:tcPr>
            <w:tcW w:w="100" w:type="dxa"/>
            <w:vAlign w:val="bottom"/>
          </w:tcPr>
          <w:p w:rsidR="0052257F" w:rsidRDefault="0052257F" w:rsidP="008839A4"/>
        </w:tc>
        <w:tc>
          <w:tcPr>
            <w:tcW w:w="3240" w:type="dxa"/>
            <w:gridSpan w:val="5"/>
            <w:tcBorders>
              <w:right w:val="single" w:sz="8" w:space="0" w:color="auto"/>
            </w:tcBorders>
            <w:vAlign w:val="bottom"/>
          </w:tcPr>
          <w:p w:rsidR="0052257F" w:rsidRDefault="0052257F" w:rsidP="008839A4">
            <w:pPr>
              <w:rPr>
                <w:sz w:val="20"/>
                <w:szCs w:val="20"/>
              </w:rPr>
            </w:pPr>
            <w:r>
              <w:rPr>
                <w:sz w:val="28"/>
                <w:szCs w:val="28"/>
              </w:rPr>
              <w:t>Челябинской области</w:t>
            </w:r>
          </w:p>
        </w:tc>
        <w:tc>
          <w:tcPr>
            <w:tcW w:w="3320" w:type="dxa"/>
            <w:vAlign w:val="bottom"/>
          </w:tcPr>
          <w:p w:rsidR="0052257F" w:rsidRDefault="0052257F" w:rsidP="008839A4">
            <w:pPr>
              <w:ind w:left="80"/>
              <w:rPr>
                <w:sz w:val="20"/>
                <w:szCs w:val="20"/>
              </w:rPr>
            </w:pPr>
            <w:r>
              <w:rPr>
                <w:sz w:val="28"/>
                <w:szCs w:val="28"/>
              </w:rPr>
              <w:t>дидактические игры о</w:t>
            </w:r>
          </w:p>
        </w:tc>
      </w:tr>
      <w:tr w:rsidR="0052257F" w:rsidTr="008839A4">
        <w:trPr>
          <w:trHeight w:val="375"/>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приумножать её</w:t>
            </w:r>
          </w:p>
        </w:tc>
        <w:tc>
          <w:tcPr>
            <w:tcW w:w="100" w:type="dxa"/>
            <w:vAlign w:val="bottom"/>
          </w:tcPr>
          <w:p w:rsidR="0052257F" w:rsidRDefault="0052257F" w:rsidP="008839A4"/>
        </w:tc>
        <w:tc>
          <w:tcPr>
            <w:tcW w:w="2600" w:type="dxa"/>
            <w:vAlign w:val="bottom"/>
          </w:tcPr>
          <w:p w:rsidR="0052257F" w:rsidRDefault="0052257F" w:rsidP="008839A4"/>
        </w:tc>
        <w:tc>
          <w:tcPr>
            <w:tcW w:w="20" w:type="dxa"/>
            <w:vAlign w:val="bottom"/>
          </w:tcPr>
          <w:p w:rsidR="0052257F" w:rsidRDefault="0052257F" w:rsidP="008839A4"/>
        </w:tc>
        <w:tc>
          <w:tcPr>
            <w:tcW w:w="120" w:type="dxa"/>
            <w:vAlign w:val="bottom"/>
          </w:tcPr>
          <w:p w:rsidR="0052257F" w:rsidRDefault="0052257F" w:rsidP="008839A4"/>
        </w:tc>
        <w:tc>
          <w:tcPr>
            <w:tcW w:w="160" w:type="dxa"/>
            <w:vAlign w:val="bottom"/>
          </w:tcPr>
          <w:p w:rsidR="0052257F" w:rsidRDefault="0052257F" w:rsidP="008839A4"/>
        </w:tc>
        <w:tc>
          <w:tcPr>
            <w:tcW w:w="340" w:type="dxa"/>
            <w:tcBorders>
              <w:right w:val="single" w:sz="8" w:space="0" w:color="auto"/>
            </w:tcBorders>
            <w:vAlign w:val="bottom"/>
          </w:tcPr>
          <w:p w:rsidR="0052257F" w:rsidRDefault="0052257F" w:rsidP="008839A4"/>
        </w:tc>
        <w:tc>
          <w:tcPr>
            <w:tcW w:w="3320" w:type="dxa"/>
            <w:vAlign w:val="bottom"/>
          </w:tcPr>
          <w:p w:rsidR="0052257F" w:rsidRDefault="0052257F" w:rsidP="008839A4">
            <w:pPr>
              <w:ind w:left="80"/>
              <w:rPr>
                <w:sz w:val="20"/>
                <w:szCs w:val="20"/>
              </w:rPr>
            </w:pPr>
            <w:r>
              <w:rPr>
                <w:sz w:val="28"/>
                <w:szCs w:val="28"/>
              </w:rPr>
              <w:t>природе</w:t>
            </w:r>
          </w:p>
        </w:tc>
      </w:tr>
      <w:tr w:rsidR="0052257F" w:rsidTr="008839A4">
        <w:trPr>
          <w:trHeight w:val="34"/>
        </w:trPr>
        <w:tc>
          <w:tcPr>
            <w:tcW w:w="3340" w:type="dxa"/>
            <w:tcBorders>
              <w:bottom w:val="single" w:sz="8" w:space="0" w:color="auto"/>
              <w:right w:val="single" w:sz="8" w:space="0" w:color="auto"/>
            </w:tcBorders>
            <w:vAlign w:val="bottom"/>
          </w:tcPr>
          <w:p w:rsidR="0052257F" w:rsidRDefault="0052257F" w:rsidP="008839A4">
            <w:pPr>
              <w:rPr>
                <w:sz w:val="2"/>
                <w:szCs w:val="2"/>
              </w:rPr>
            </w:pPr>
          </w:p>
        </w:tc>
        <w:tc>
          <w:tcPr>
            <w:tcW w:w="100" w:type="dxa"/>
            <w:tcBorders>
              <w:bottom w:val="single" w:sz="8" w:space="0" w:color="auto"/>
            </w:tcBorders>
            <w:vAlign w:val="bottom"/>
          </w:tcPr>
          <w:p w:rsidR="0052257F" w:rsidRDefault="0052257F" w:rsidP="008839A4">
            <w:pPr>
              <w:rPr>
                <w:sz w:val="2"/>
                <w:szCs w:val="2"/>
              </w:rPr>
            </w:pPr>
          </w:p>
        </w:tc>
        <w:tc>
          <w:tcPr>
            <w:tcW w:w="2600" w:type="dxa"/>
            <w:tcBorders>
              <w:bottom w:val="single" w:sz="8" w:space="0" w:color="auto"/>
            </w:tcBorders>
            <w:vAlign w:val="bottom"/>
          </w:tcPr>
          <w:p w:rsidR="0052257F" w:rsidRDefault="0052257F" w:rsidP="008839A4">
            <w:pPr>
              <w:rPr>
                <w:sz w:val="2"/>
                <w:szCs w:val="2"/>
              </w:rPr>
            </w:pPr>
          </w:p>
        </w:tc>
        <w:tc>
          <w:tcPr>
            <w:tcW w:w="20" w:type="dxa"/>
            <w:tcBorders>
              <w:bottom w:val="single" w:sz="8" w:space="0" w:color="auto"/>
            </w:tcBorders>
            <w:vAlign w:val="bottom"/>
          </w:tcPr>
          <w:p w:rsidR="0052257F" w:rsidRDefault="0052257F" w:rsidP="008839A4">
            <w:pPr>
              <w:rPr>
                <w:sz w:val="2"/>
                <w:szCs w:val="2"/>
              </w:rPr>
            </w:pPr>
          </w:p>
        </w:tc>
        <w:tc>
          <w:tcPr>
            <w:tcW w:w="120" w:type="dxa"/>
            <w:tcBorders>
              <w:bottom w:val="single" w:sz="8" w:space="0" w:color="auto"/>
            </w:tcBorders>
            <w:vAlign w:val="bottom"/>
          </w:tcPr>
          <w:p w:rsidR="0052257F" w:rsidRDefault="0052257F" w:rsidP="008839A4">
            <w:pPr>
              <w:rPr>
                <w:sz w:val="2"/>
                <w:szCs w:val="2"/>
              </w:rPr>
            </w:pPr>
          </w:p>
        </w:tc>
        <w:tc>
          <w:tcPr>
            <w:tcW w:w="160" w:type="dxa"/>
            <w:tcBorders>
              <w:bottom w:val="single" w:sz="8" w:space="0" w:color="auto"/>
            </w:tcBorders>
            <w:vAlign w:val="bottom"/>
          </w:tcPr>
          <w:p w:rsidR="0052257F" w:rsidRDefault="0052257F" w:rsidP="008839A4">
            <w:pPr>
              <w:rPr>
                <w:sz w:val="2"/>
                <w:szCs w:val="2"/>
              </w:rPr>
            </w:pPr>
          </w:p>
        </w:tc>
        <w:tc>
          <w:tcPr>
            <w:tcW w:w="340" w:type="dxa"/>
            <w:tcBorders>
              <w:bottom w:val="single" w:sz="8" w:space="0" w:color="auto"/>
              <w:right w:val="single" w:sz="8" w:space="0" w:color="auto"/>
            </w:tcBorders>
            <w:vAlign w:val="bottom"/>
          </w:tcPr>
          <w:p w:rsidR="0052257F" w:rsidRDefault="0052257F" w:rsidP="008839A4">
            <w:pPr>
              <w:rPr>
                <w:sz w:val="2"/>
                <w:szCs w:val="2"/>
              </w:rPr>
            </w:pPr>
          </w:p>
        </w:tc>
        <w:tc>
          <w:tcPr>
            <w:tcW w:w="3320" w:type="dxa"/>
            <w:tcBorders>
              <w:bottom w:val="single" w:sz="8" w:space="0" w:color="auto"/>
            </w:tcBorders>
            <w:vAlign w:val="bottom"/>
          </w:tcPr>
          <w:p w:rsidR="0052257F" w:rsidRDefault="0052257F" w:rsidP="008839A4">
            <w:pPr>
              <w:rPr>
                <w:sz w:val="2"/>
                <w:szCs w:val="2"/>
              </w:rPr>
            </w:pPr>
          </w:p>
        </w:tc>
      </w:tr>
    </w:tbl>
    <w:p w:rsidR="0052257F" w:rsidRDefault="0052257F" w:rsidP="0052257F">
      <w:pPr>
        <w:spacing w:line="200" w:lineRule="exact"/>
        <w:rPr>
          <w:sz w:val="20"/>
          <w:szCs w:val="20"/>
        </w:rPr>
      </w:pPr>
    </w:p>
    <w:p w:rsidR="0052257F" w:rsidRDefault="0052257F" w:rsidP="0052257F">
      <w:pPr>
        <w:sectPr w:rsidR="0052257F">
          <w:pgSz w:w="11900" w:h="16840"/>
          <w:pgMar w:top="1239" w:right="300" w:bottom="455" w:left="1440" w:header="0" w:footer="0" w:gutter="0"/>
          <w:cols w:space="720" w:equalWidth="0">
            <w:col w:w="10160"/>
          </w:cols>
        </w:sectPr>
      </w:pPr>
    </w:p>
    <w:p w:rsidR="0052257F" w:rsidRPr="0052257F" w:rsidRDefault="0052257F" w:rsidP="0052257F">
      <w:pPr>
        <w:ind w:right="140"/>
        <w:rPr>
          <w:sz w:val="20"/>
          <w:szCs w:val="20"/>
        </w:rPr>
        <w:sectPr w:rsidR="0052257F" w:rsidRPr="0052257F">
          <w:type w:val="continuous"/>
          <w:pgSz w:w="11900" w:h="16840"/>
          <w:pgMar w:top="1239" w:right="300" w:bottom="455" w:left="1440" w:header="0" w:footer="0" w:gutter="0"/>
          <w:cols w:space="720" w:equalWidth="0">
            <w:col w:w="10160"/>
          </w:cols>
        </w:sectPr>
      </w:pPr>
    </w:p>
    <w:tbl>
      <w:tblPr>
        <w:tblW w:w="0" w:type="auto"/>
        <w:tblInd w:w="160" w:type="dxa"/>
        <w:tblLayout w:type="fixed"/>
        <w:tblCellMar>
          <w:left w:w="0" w:type="dxa"/>
          <w:right w:w="0" w:type="dxa"/>
        </w:tblCellMar>
        <w:tblLook w:val="04A0" w:firstRow="1" w:lastRow="0" w:firstColumn="1" w:lastColumn="0" w:noHBand="0" w:noVBand="1"/>
      </w:tblPr>
      <w:tblGrid>
        <w:gridCol w:w="3440"/>
        <w:gridCol w:w="1300"/>
        <w:gridCol w:w="20"/>
        <w:gridCol w:w="860"/>
        <w:gridCol w:w="880"/>
        <w:gridCol w:w="3500"/>
      </w:tblGrid>
      <w:tr w:rsidR="0052257F" w:rsidTr="008839A4">
        <w:trPr>
          <w:trHeight w:val="310"/>
        </w:trPr>
        <w:tc>
          <w:tcPr>
            <w:tcW w:w="3440" w:type="dxa"/>
            <w:tcBorders>
              <w:top w:val="single" w:sz="8" w:space="0" w:color="auto"/>
            </w:tcBorders>
            <w:vAlign w:val="bottom"/>
          </w:tcPr>
          <w:p w:rsidR="0052257F" w:rsidRDefault="0052257F" w:rsidP="008839A4">
            <w:pPr>
              <w:spacing w:line="310" w:lineRule="exact"/>
              <w:ind w:left="120"/>
              <w:rPr>
                <w:sz w:val="20"/>
                <w:szCs w:val="20"/>
              </w:rPr>
            </w:pPr>
            <w:r>
              <w:rPr>
                <w:sz w:val="28"/>
                <w:szCs w:val="28"/>
              </w:rPr>
              <w:lastRenderedPageBreak/>
              <w:t>богатство</w:t>
            </w:r>
          </w:p>
        </w:tc>
        <w:tc>
          <w:tcPr>
            <w:tcW w:w="3060" w:type="dxa"/>
            <w:gridSpan w:val="4"/>
            <w:tcBorders>
              <w:top w:val="single" w:sz="8" w:space="0" w:color="auto"/>
            </w:tcBorders>
            <w:vAlign w:val="bottom"/>
          </w:tcPr>
          <w:p w:rsidR="0052257F" w:rsidRDefault="0052257F" w:rsidP="008839A4">
            <w:pPr>
              <w:spacing w:line="310" w:lineRule="exact"/>
              <w:rPr>
                <w:sz w:val="20"/>
                <w:szCs w:val="20"/>
              </w:rPr>
            </w:pPr>
            <w:r>
              <w:rPr>
                <w:i/>
                <w:iCs/>
                <w:sz w:val="28"/>
                <w:szCs w:val="28"/>
              </w:rPr>
              <w:t>Экскурсии</w:t>
            </w:r>
          </w:p>
        </w:tc>
        <w:tc>
          <w:tcPr>
            <w:tcW w:w="3500" w:type="dxa"/>
            <w:tcBorders>
              <w:top w:val="single" w:sz="8" w:space="0" w:color="auto"/>
            </w:tcBorders>
            <w:vAlign w:val="bottom"/>
          </w:tcPr>
          <w:p w:rsidR="0052257F" w:rsidRDefault="0052257F" w:rsidP="008839A4">
            <w:pPr>
              <w:spacing w:line="310" w:lineRule="exact"/>
              <w:ind w:left="260"/>
              <w:rPr>
                <w:sz w:val="20"/>
                <w:szCs w:val="20"/>
              </w:rPr>
            </w:pPr>
            <w:r>
              <w:rPr>
                <w:sz w:val="28"/>
                <w:szCs w:val="28"/>
              </w:rPr>
              <w:t>- детская художественная</w:t>
            </w:r>
          </w:p>
        </w:tc>
      </w:tr>
      <w:tr w:rsidR="0052257F" w:rsidTr="008839A4">
        <w:trPr>
          <w:trHeight w:val="314"/>
        </w:trPr>
        <w:tc>
          <w:tcPr>
            <w:tcW w:w="3440" w:type="dxa"/>
            <w:vAlign w:val="bottom"/>
          </w:tcPr>
          <w:p w:rsidR="0052257F" w:rsidRDefault="0052257F" w:rsidP="008839A4"/>
        </w:tc>
        <w:tc>
          <w:tcPr>
            <w:tcW w:w="1320" w:type="dxa"/>
            <w:gridSpan w:val="2"/>
            <w:tcBorders>
              <w:top w:val="single" w:sz="8" w:space="0" w:color="auto"/>
            </w:tcBorders>
            <w:vAlign w:val="bottom"/>
          </w:tcPr>
          <w:p w:rsidR="0052257F" w:rsidRDefault="0052257F" w:rsidP="008839A4">
            <w:pPr>
              <w:spacing w:line="314" w:lineRule="exact"/>
              <w:rPr>
                <w:sz w:val="20"/>
                <w:szCs w:val="20"/>
              </w:rPr>
            </w:pPr>
            <w:r>
              <w:rPr>
                <w:w w:val="89"/>
                <w:sz w:val="28"/>
                <w:szCs w:val="28"/>
              </w:rPr>
              <w:t>- в лесопарк</w:t>
            </w:r>
          </w:p>
        </w:tc>
        <w:tc>
          <w:tcPr>
            <w:tcW w:w="860" w:type="dxa"/>
            <w:vAlign w:val="bottom"/>
          </w:tcPr>
          <w:p w:rsidR="0052257F" w:rsidRDefault="0052257F" w:rsidP="008839A4"/>
        </w:tc>
        <w:tc>
          <w:tcPr>
            <w:tcW w:w="880" w:type="dxa"/>
            <w:vAlign w:val="bottom"/>
          </w:tcPr>
          <w:p w:rsidR="0052257F" w:rsidRDefault="0052257F" w:rsidP="008839A4"/>
        </w:tc>
        <w:tc>
          <w:tcPr>
            <w:tcW w:w="3500" w:type="dxa"/>
            <w:vAlign w:val="bottom"/>
          </w:tcPr>
          <w:p w:rsidR="0052257F" w:rsidRDefault="0052257F" w:rsidP="008839A4">
            <w:pPr>
              <w:spacing w:line="314" w:lineRule="exact"/>
              <w:ind w:left="260"/>
              <w:rPr>
                <w:sz w:val="20"/>
                <w:szCs w:val="20"/>
              </w:rPr>
            </w:pPr>
            <w:r>
              <w:rPr>
                <w:sz w:val="28"/>
                <w:szCs w:val="28"/>
              </w:rPr>
              <w:t>литература о природе</w:t>
            </w:r>
          </w:p>
        </w:tc>
      </w:tr>
      <w:tr w:rsidR="0052257F" w:rsidTr="008839A4">
        <w:trPr>
          <w:trHeight w:val="322"/>
        </w:trPr>
        <w:tc>
          <w:tcPr>
            <w:tcW w:w="3440" w:type="dxa"/>
            <w:vAlign w:val="bottom"/>
          </w:tcPr>
          <w:p w:rsidR="0052257F" w:rsidRDefault="0052257F" w:rsidP="008839A4"/>
        </w:tc>
        <w:tc>
          <w:tcPr>
            <w:tcW w:w="3060" w:type="dxa"/>
            <w:gridSpan w:val="4"/>
            <w:vAlign w:val="bottom"/>
          </w:tcPr>
          <w:p w:rsidR="0052257F" w:rsidRDefault="0052257F" w:rsidP="008839A4">
            <w:pPr>
              <w:rPr>
                <w:sz w:val="20"/>
                <w:szCs w:val="20"/>
              </w:rPr>
            </w:pPr>
            <w:r>
              <w:rPr>
                <w:sz w:val="28"/>
                <w:szCs w:val="28"/>
              </w:rPr>
              <w:t>- в заповедник</w:t>
            </w:r>
          </w:p>
        </w:tc>
        <w:tc>
          <w:tcPr>
            <w:tcW w:w="3500" w:type="dxa"/>
            <w:vAlign w:val="bottom"/>
          </w:tcPr>
          <w:p w:rsidR="0052257F" w:rsidRDefault="0052257F" w:rsidP="008839A4">
            <w:pPr>
              <w:ind w:left="260"/>
              <w:rPr>
                <w:sz w:val="20"/>
                <w:szCs w:val="20"/>
              </w:rPr>
            </w:pPr>
            <w:r>
              <w:rPr>
                <w:sz w:val="28"/>
                <w:szCs w:val="28"/>
              </w:rPr>
              <w:t>- наборы игрушек</w:t>
            </w:r>
          </w:p>
        </w:tc>
      </w:tr>
      <w:tr w:rsidR="0052257F" w:rsidTr="008839A4">
        <w:trPr>
          <w:trHeight w:val="310"/>
        </w:trPr>
        <w:tc>
          <w:tcPr>
            <w:tcW w:w="3440" w:type="dxa"/>
            <w:vAlign w:val="bottom"/>
          </w:tcPr>
          <w:p w:rsidR="0052257F" w:rsidRDefault="0052257F" w:rsidP="008839A4"/>
        </w:tc>
        <w:tc>
          <w:tcPr>
            <w:tcW w:w="3060" w:type="dxa"/>
            <w:gridSpan w:val="4"/>
            <w:vAlign w:val="bottom"/>
          </w:tcPr>
          <w:p w:rsidR="0052257F" w:rsidRDefault="0052257F" w:rsidP="008839A4">
            <w:pPr>
              <w:spacing w:line="310" w:lineRule="exact"/>
              <w:rPr>
                <w:sz w:val="20"/>
                <w:szCs w:val="20"/>
              </w:rPr>
            </w:pPr>
            <w:r>
              <w:rPr>
                <w:i/>
                <w:iCs/>
                <w:sz w:val="28"/>
                <w:szCs w:val="28"/>
              </w:rPr>
              <w:t>Конкурсы. Акции.</w:t>
            </w:r>
          </w:p>
        </w:tc>
        <w:tc>
          <w:tcPr>
            <w:tcW w:w="3500" w:type="dxa"/>
            <w:vAlign w:val="bottom"/>
          </w:tcPr>
          <w:p w:rsidR="0052257F" w:rsidRDefault="0052257F" w:rsidP="008839A4">
            <w:pPr>
              <w:spacing w:line="310" w:lineRule="exact"/>
              <w:ind w:left="260"/>
              <w:rPr>
                <w:sz w:val="20"/>
                <w:szCs w:val="20"/>
              </w:rPr>
            </w:pPr>
            <w:r>
              <w:rPr>
                <w:sz w:val="28"/>
                <w:szCs w:val="28"/>
              </w:rPr>
              <w:t>(домашние животные,</w:t>
            </w:r>
          </w:p>
        </w:tc>
      </w:tr>
      <w:tr w:rsidR="0052257F" w:rsidTr="008839A4">
        <w:trPr>
          <w:trHeight w:val="302"/>
        </w:trPr>
        <w:tc>
          <w:tcPr>
            <w:tcW w:w="3440" w:type="dxa"/>
            <w:vAlign w:val="bottom"/>
          </w:tcPr>
          <w:p w:rsidR="0052257F" w:rsidRDefault="0052257F" w:rsidP="008839A4"/>
        </w:tc>
        <w:tc>
          <w:tcPr>
            <w:tcW w:w="2180" w:type="dxa"/>
            <w:gridSpan w:val="3"/>
            <w:tcBorders>
              <w:top w:val="single" w:sz="8" w:space="0" w:color="auto"/>
            </w:tcBorders>
            <w:vAlign w:val="bottom"/>
          </w:tcPr>
          <w:p w:rsidR="0052257F" w:rsidRDefault="0052257F" w:rsidP="008839A4">
            <w:pPr>
              <w:spacing w:line="302" w:lineRule="exact"/>
              <w:rPr>
                <w:sz w:val="20"/>
                <w:szCs w:val="20"/>
              </w:rPr>
            </w:pPr>
            <w:r>
              <w:rPr>
                <w:i/>
                <w:iCs/>
                <w:sz w:val="28"/>
                <w:szCs w:val="28"/>
              </w:rPr>
              <w:t>Выставки</w:t>
            </w:r>
          </w:p>
        </w:tc>
        <w:tc>
          <w:tcPr>
            <w:tcW w:w="880" w:type="dxa"/>
            <w:vAlign w:val="bottom"/>
          </w:tcPr>
          <w:p w:rsidR="0052257F" w:rsidRDefault="0052257F" w:rsidP="008839A4"/>
        </w:tc>
        <w:tc>
          <w:tcPr>
            <w:tcW w:w="3500" w:type="dxa"/>
            <w:vAlign w:val="bottom"/>
          </w:tcPr>
          <w:p w:rsidR="0052257F" w:rsidRDefault="0052257F" w:rsidP="008839A4">
            <w:pPr>
              <w:spacing w:line="302" w:lineRule="exact"/>
              <w:ind w:left="260"/>
              <w:rPr>
                <w:sz w:val="20"/>
                <w:szCs w:val="20"/>
              </w:rPr>
            </w:pPr>
            <w:r>
              <w:rPr>
                <w:sz w:val="28"/>
                <w:szCs w:val="28"/>
              </w:rPr>
              <w:t>дикие животные)</w:t>
            </w:r>
          </w:p>
        </w:tc>
      </w:tr>
      <w:tr w:rsidR="0052257F" w:rsidTr="008839A4">
        <w:trPr>
          <w:trHeight w:val="314"/>
        </w:trPr>
        <w:tc>
          <w:tcPr>
            <w:tcW w:w="3440" w:type="dxa"/>
            <w:vAlign w:val="bottom"/>
          </w:tcPr>
          <w:p w:rsidR="0052257F" w:rsidRDefault="0052257F" w:rsidP="008839A4"/>
        </w:tc>
        <w:tc>
          <w:tcPr>
            <w:tcW w:w="1300" w:type="dxa"/>
            <w:tcBorders>
              <w:top w:val="single" w:sz="8" w:space="0" w:color="auto"/>
            </w:tcBorders>
            <w:vAlign w:val="bottom"/>
          </w:tcPr>
          <w:p w:rsidR="0052257F" w:rsidRDefault="0052257F" w:rsidP="008839A4">
            <w:pPr>
              <w:spacing w:line="314" w:lineRule="exact"/>
              <w:rPr>
                <w:sz w:val="20"/>
                <w:szCs w:val="20"/>
              </w:rPr>
            </w:pPr>
            <w:r>
              <w:rPr>
                <w:sz w:val="28"/>
                <w:szCs w:val="28"/>
              </w:rPr>
              <w:t>- Конкурс</w:t>
            </w:r>
          </w:p>
        </w:tc>
        <w:tc>
          <w:tcPr>
            <w:tcW w:w="1760" w:type="dxa"/>
            <w:gridSpan w:val="3"/>
            <w:vAlign w:val="bottom"/>
          </w:tcPr>
          <w:p w:rsidR="0052257F" w:rsidRDefault="0052257F" w:rsidP="008839A4">
            <w:pPr>
              <w:spacing w:line="314" w:lineRule="exact"/>
              <w:rPr>
                <w:sz w:val="20"/>
                <w:szCs w:val="20"/>
              </w:rPr>
            </w:pPr>
            <w:r>
              <w:rPr>
                <w:sz w:val="28"/>
                <w:szCs w:val="28"/>
              </w:rPr>
              <w:t>«Чудо с</w:t>
            </w:r>
          </w:p>
        </w:tc>
        <w:tc>
          <w:tcPr>
            <w:tcW w:w="3500" w:type="dxa"/>
            <w:vAlign w:val="bottom"/>
          </w:tcPr>
          <w:p w:rsidR="0052257F" w:rsidRDefault="0052257F" w:rsidP="008839A4">
            <w:pPr>
              <w:spacing w:line="314" w:lineRule="exact"/>
              <w:ind w:left="260"/>
              <w:rPr>
                <w:sz w:val="20"/>
                <w:szCs w:val="20"/>
              </w:rPr>
            </w:pPr>
            <w:r>
              <w:rPr>
                <w:sz w:val="28"/>
                <w:szCs w:val="28"/>
              </w:rPr>
              <w:t>- комплекты</w:t>
            </w:r>
          </w:p>
        </w:tc>
      </w:tr>
      <w:tr w:rsidR="0052257F" w:rsidTr="008839A4">
        <w:trPr>
          <w:trHeight w:val="322"/>
        </w:trPr>
        <w:tc>
          <w:tcPr>
            <w:tcW w:w="3440" w:type="dxa"/>
            <w:vAlign w:val="bottom"/>
          </w:tcPr>
          <w:p w:rsidR="0052257F" w:rsidRDefault="0052257F" w:rsidP="008839A4"/>
        </w:tc>
        <w:tc>
          <w:tcPr>
            <w:tcW w:w="3060" w:type="dxa"/>
            <w:gridSpan w:val="4"/>
            <w:vAlign w:val="bottom"/>
          </w:tcPr>
          <w:p w:rsidR="0052257F" w:rsidRDefault="0052257F" w:rsidP="008839A4">
            <w:pPr>
              <w:rPr>
                <w:sz w:val="20"/>
                <w:szCs w:val="20"/>
              </w:rPr>
            </w:pPr>
            <w:r>
              <w:rPr>
                <w:sz w:val="28"/>
                <w:szCs w:val="28"/>
              </w:rPr>
              <w:t>грядки» (поделки из</w:t>
            </w:r>
          </w:p>
        </w:tc>
        <w:tc>
          <w:tcPr>
            <w:tcW w:w="3500" w:type="dxa"/>
            <w:vAlign w:val="bottom"/>
          </w:tcPr>
          <w:p w:rsidR="0052257F" w:rsidRDefault="0052257F" w:rsidP="008839A4">
            <w:pPr>
              <w:ind w:left="260"/>
              <w:rPr>
                <w:sz w:val="20"/>
                <w:szCs w:val="20"/>
              </w:rPr>
            </w:pPr>
            <w:r>
              <w:rPr>
                <w:sz w:val="28"/>
                <w:szCs w:val="28"/>
              </w:rPr>
              <w:t>оборудования для труда</w:t>
            </w:r>
          </w:p>
        </w:tc>
      </w:tr>
      <w:tr w:rsidR="0052257F" w:rsidTr="008839A4">
        <w:trPr>
          <w:trHeight w:val="322"/>
        </w:trPr>
        <w:tc>
          <w:tcPr>
            <w:tcW w:w="3440" w:type="dxa"/>
            <w:vAlign w:val="bottom"/>
          </w:tcPr>
          <w:p w:rsidR="0052257F" w:rsidRDefault="0052257F" w:rsidP="008839A4"/>
        </w:tc>
        <w:tc>
          <w:tcPr>
            <w:tcW w:w="3060" w:type="dxa"/>
            <w:gridSpan w:val="4"/>
            <w:vAlign w:val="bottom"/>
          </w:tcPr>
          <w:p w:rsidR="0052257F" w:rsidRDefault="0052257F" w:rsidP="008839A4">
            <w:pPr>
              <w:rPr>
                <w:sz w:val="20"/>
                <w:szCs w:val="20"/>
              </w:rPr>
            </w:pPr>
            <w:r>
              <w:rPr>
                <w:sz w:val="28"/>
                <w:szCs w:val="28"/>
              </w:rPr>
              <w:t>природного материала)</w:t>
            </w:r>
          </w:p>
        </w:tc>
        <w:tc>
          <w:tcPr>
            <w:tcW w:w="3500" w:type="dxa"/>
            <w:vAlign w:val="bottom"/>
          </w:tcPr>
          <w:p w:rsidR="0052257F" w:rsidRDefault="0052257F" w:rsidP="008839A4">
            <w:pPr>
              <w:ind w:left="260"/>
              <w:rPr>
                <w:sz w:val="20"/>
                <w:szCs w:val="20"/>
              </w:rPr>
            </w:pPr>
            <w:r>
              <w:rPr>
                <w:sz w:val="28"/>
                <w:szCs w:val="28"/>
              </w:rPr>
              <w:t>дошкольников</w:t>
            </w:r>
          </w:p>
        </w:tc>
      </w:tr>
    </w:tbl>
    <w:p w:rsidR="0052257F" w:rsidRDefault="0052257F" w:rsidP="0052257F">
      <w:pPr>
        <w:spacing w:line="20" w:lineRule="exact"/>
        <w:rPr>
          <w:sz w:val="20"/>
          <w:szCs w:val="20"/>
        </w:rPr>
      </w:pPr>
      <w:r>
        <w:rPr>
          <w:noProof/>
          <w:sz w:val="24"/>
          <w:szCs w:val="24"/>
        </w:rPr>
        <w:drawing>
          <wp:anchor distT="0" distB="0" distL="114300" distR="114300" simplePos="0" relativeHeight="251804672" behindDoc="1" locked="0" layoutInCell="0" allowOverlap="1">
            <wp:simplePos x="0" y="0"/>
            <wp:positionH relativeFrom="column">
              <wp:posOffset>104140</wp:posOffset>
            </wp:positionH>
            <wp:positionV relativeFrom="paragraph">
              <wp:posOffset>-1623060</wp:posOffset>
            </wp:positionV>
            <wp:extent cx="6344920" cy="8862060"/>
            <wp:effectExtent l="19050" t="0" r="0" b="0"/>
            <wp:wrapNone/>
            <wp:docPr id="28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srcRect/>
                    <a:stretch>
                      <a:fillRect/>
                    </a:stretch>
                  </pic:blipFill>
                  <pic:spPr bwMode="auto">
                    <a:xfrm>
                      <a:off x="0" y="0"/>
                      <a:ext cx="6344920" cy="8862060"/>
                    </a:xfrm>
                    <a:prstGeom prst="rect">
                      <a:avLst/>
                    </a:prstGeom>
                    <a:noFill/>
                  </pic:spPr>
                </pic:pic>
              </a:graphicData>
            </a:graphic>
          </wp:anchor>
        </w:drawing>
      </w:r>
    </w:p>
    <w:p w:rsidR="0052257F" w:rsidRPr="00F03297" w:rsidRDefault="0052257F" w:rsidP="0052257F">
      <w:pPr>
        <w:numPr>
          <w:ilvl w:val="1"/>
          <w:numId w:val="57"/>
        </w:numPr>
        <w:tabs>
          <w:tab w:val="left" w:pos="3762"/>
        </w:tabs>
        <w:spacing w:line="248" w:lineRule="auto"/>
        <w:ind w:left="3600" w:right="3480" w:firstLine="2"/>
        <w:rPr>
          <w:sz w:val="27"/>
          <w:szCs w:val="27"/>
        </w:rPr>
      </w:pPr>
      <w:r w:rsidRPr="00F03297">
        <w:rPr>
          <w:sz w:val="27"/>
          <w:szCs w:val="27"/>
        </w:rPr>
        <w:t xml:space="preserve">Выставка рисунков «Природа родного края» </w:t>
      </w:r>
      <w:r w:rsidRPr="00F03297">
        <w:rPr>
          <w:i/>
          <w:iCs/>
          <w:sz w:val="27"/>
          <w:szCs w:val="27"/>
          <w:u w:val="single"/>
        </w:rPr>
        <w:t>Взаимодействие с семьей</w:t>
      </w:r>
    </w:p>
    <w:p w:rsidR="0052257F" w:rsidRPr="00F03297" w:rsidRDefault="0052257F" w:rsidP="0052257F">
      <w:pPr>
        <w:spacing w:line="3" w:lineRule="exact"/>
        <w:rPr>
          <w:sz w:val="27"/>
          <w:szCs w:val="27"/>
        </w:rPr>
      </w:pPr>
    </w:p>
    <w:p w:rsidR="0052257F" w:rsidRDefault="0052257F" w:rsidP="0052257F">
      <w:pPr>
        <w:numPr>
          <w:ilvl w:val="1"/>
          <w:numId w:val="57"/>
        </w:numPr>
        <w:tabs>
          <w:tab w:val="left" w:pos="3762"/>
        </w:tabs>
        <w:spacing w:line="255" w:lineRule="auto"/>
        <w:ind w:left="3600" w:right="3500" w:firstLine="2"/>
        <w:rPr>
          <w:sz w:val="28"/>
          <w:szCs w:val="28"/>
        </w:rPr>
      </w:pPr>
      <w:r>
        <w:rPr>
          <w:sz w:val="28"/>
          <w:szCs w:val="28"/>
        </w:rPr>
        <w:t>конкурс семейных экологических рассказов, сказок</w:t>
      </w:r>
    </w:p>
    <w:p w:rsidR="0052257F" w:rsidRDefault="0052257F" w:rsidP="0052257F">
      <w:pPr>
        <w:spacing w:line="3" w:lineRule="exact"/>
        <w:rPr>
          <w:sz w:val="28"/>
          <w:szCs w:val="28"/>
        </w:rPr>
      </w:pPr>
    </w:p>
    <w:p w:rsidR="0052257F" w:rsidRPr="00F03297" w:rsidRDefault="0052257F" w:rsidP="0052257F">
      <w:pPr>
        <w:numPr>
          <w:ilvl w:val="0"/>
          <w:numId w:val="57"/>
        </w:numPr>
        <w:tabs>
          <w:tab w:val="left" w:pos="560"/>
        </w:tabs>
        <w:ind w:left="560" w:hanging="282"/>
        <w:rPr>
          <w:sz w:val="28"/>
          <w:szCs w:val="28"/>
        </w:rPr>
      </w:pPr>
      <w:r w:rsidRPr="00F03297">
        <w:rPr>
          <w:b/>
          <w:bCs/>
          <w:sz w:val="28"/>
          <w:szCs w:val="28"/>
        </w:rPr>
        <w:t>Тематический блок «Народные промыслы. Мир профессий»</w:t>
      </w:r>
    </w:p>
    <w:tbl>
      <w:tblPr>
        <w:tblW w:w="0" w:type="auto"/>
        <w:tblInd w:w="160" w:type="dxa"/>
        <w:tblLayout w:type="fixed"/>
        <w:tblCellMar>
          <w:left w:w="0" w:type="dxa"/>
          <w:right w:w="0" w:type="dxa"/>
        </w:tblCellMar>
        <w:tblLook w:val="04A0" w:firstRow="1" w:lastRow="0" w:firstColumn="1" w:lastColumn="0" w:noHBand="0" w:noVBand="1"/>
      </w:tblPr>
      <w:tblGrid>
        <w:gridCol w:w="3340"/>
        <w:gridCol w:w="100"/>
        <w:gridCol w:w="920"/>
        <w:gridCol w:w="320"/>
        <w:gridCol w:w="460"/>
        <w:gridCol w:w="200"/>
        <w:gridCol w:w="840"/>
        <w:gridCol w:w="220"/>
        <w:gridCol w:w="60"/>
        <w:gridCol w:w="220"/>
        <w:gridCol w:w="3320"/>
      </w:tblGrid>
      <w:tr w:rsidR="0052257F" w:rsidTr="008839A4">
        <w:trPr>
          <w:trHeight w:val="345"/>
        </w:trPr>
        <w:tc>
          <w:tcPr>
            <w:tcW w:w="3340" w:type="dxa"/>
            <w:tcBorders>
              <w:top w:val="single" w:sz="8" w:space="0" w:color="auto"/>
              <w:bottom w:val="single" w:sz="8" w:space="0" w:color="auto"/>
              <w:right w:val="single" w:sz="8" w:space="0" w:color="auto"/>
            </w:tcBorders>
            <w:vAlign w:val="bottom"/>
          </w:tcPr>
          <w:p w:rsidR="0052257F" w:rsidRDefault="0052257F" w:rsidP="008839A4">
            <w:pPr>
              <w:ind w:left="120"/>
              <w:rPr>
                <w:sz w:val="20"/>
                <w:szCs w:val="20"/>
              </w:rPr>
            </w:pPr>
            <w:r>
              <w:rPr>
                <w:i/>
                <w:iCs/>
                <w:sz w:val="28"/>
                <w:szCs w:val="28"/>
              </w:rPr>
              <w:t>задачи</w:t>
            </w:r>
          </w:p>
        </w:tc>
        <w:tc>
          <w:tcPr>
            <w:tcW w:w="100" w:type="dxa"/>
            <w:tcBorders>
              <w:top w:val="single" w:sz="8" w:space="0" w:color="auto"/>
              <w:bottom w:val="single" w:sz="8" w:space="0" w:color="auto"/>
            </w:tcBorders>
            <w:vAlign w:val="bottom"/>
          </w:tcPr>
          <w:p w:rsidR="0052257F" w:rsidRDefault="0052257F" w:rsidP="008839A4"/>
        </w:tc>
        <w:tc>
          <w:tcPr>
            <w:tcW w:w="3240" w:type="dxa"/>
            <w:gridSpan w:val="8"/>
            <w:tcBorders>
              <w:top w:val="single" w:sz="8" w:space="0" w:color="auto"/>
              <w:bottom w:val="single" w:sz="8" w:space="0" w:color="auto"/>
              <w:right w:val="single" w:sz="8" w:space="0" w:color="auto"/>
            </w:tcBorders>
            <w:vAlign w:val="bottom"/>
          </w:tcPr>
          <w:p w:rsidR="0052257F" w:rsidRDefault="0052257F" w:rsidP="008839A4">
            <w:pPr>
              <w:rPr>
                <w:sz w:val="20"/>
                <w:szCs w:val="20"/>
              </w:rPr>
            </w:pPr>
            <w:r>
              <w:rPr>
                <w:i/>
                <w:iCs/>
                <w:sz w:val="28"/>
                <w:szCs w:val="28"/>
              </w:rPr>
              <w:t>мероприятия</w:t>
            </w:r>
          </w:p>
        </w:tc>
        <w:tc>
          <w:tcPr>
            <w:tcW w:w="3320" w:type="dxa"/>
            <w:tcBorders>
              <w:top w:val="single" w:sz="8" w:space="0" w:color="auto"/>
              <w:bottom w:val="single" w:sz="8" w:space="0" w:color="auto"/>
            </w:tcBorders>
            <w:vAlign w:val="bottom"/>
          </w:tcPr>
          <w:p w:rsidR="0052257F" w:rsidRDefault="0052257F" w:rsidP="008839A4">
            <w:pPr>
              <w:ind w:left="80"/>
              <w:rPr>
                <w:sz w:val="20"/>
                <w:szCs w:val="20"/>
              </w:rPr>
            </w:pPr>
            <w:r>
              <w:rPr>
                <w:i/>
                <w:iCs/>
                <w:sz w:val="28"/>
                <w:szCs w:val="28"/>
              </w:rPr>
              <w:t>ресурсное обеспечение</w:t>
            </w:r>
          </w:p>
        </w:tc>
      </w:tr>
      <w:tr w:rsidR="0052257F" w:rsidTr="008839A4">
        <w:trPr>
          <w:trHeight w:val="271"/>
        </w:trPr>
        <w:tc>
          <w:tcPr>
            <w:tcW w:w="3340" w:type="dxa"/>
            <w:tcBorders>
              <w:right w:val="single" w:sz="8" w:space="0" w:color="auto"/>
            </w:tcBorders>
            <w:vAlign w:val="bottom"/>
          </w:tcPr>
          <w:p w:rsidR="0052257F" w:rsidRDefault="0052257F" w:rsidP="008839A4">
            <w:pPr>
              <w:spacing w:line="271" w:lineRule="exact"/>
              <w:ind w:left="120"/>
              <w:rPr>
                <w:sz w:val="20"/>
                <w:szCs w:val="20"/>
              </w:rPr>
            </w:pPr>
            <w:r>
              <w:rPr>
                <w:b/>
                <w:bCs/>
                <w:i/>
                <w:iCs/>
                <w:sz w:val="28"/>
                <w:szCs w:val="28"/>
              </w:rPr>
              <w:t xml:space="preserve">- </w:t>
            </w:r>
            <w:r>
              <w:rPr>
                <w:sz w:val="28"/>
                <w:szCs w:val="28"/>
              </w:rPr>
              <w:t>дать представление</w:t>
            </w:r>
          </w:p>
        </w:tc>
        <w:tc>
          <w:tcPr>
            <w:tcW w:w="100" w:type="dxa"/>
            <w:vAlign w:val="bottom"/>
          </w:tcPr>
          <w:p w:rsidR="0052257F" w:rsidRDefault="0052257F" w:rsidP="008839A4">
            <w:pPr>
              <w:rPr>
                <w:sz w:val="23"/>
                <w:szCs w:val="23"/>
              </w:rPr>
            </w:pPr>
          </w:p>
        </w:tc>
        <w:tc>
          <w:tcPr>
            <w:tcW w:w="3240" w:type="dxa"/>
            <w:gridSpan w:val="8"/>
            <w:tcBorders>
              <w:right w:val="single" w:sz="8" w:space="0" w:color="auto"/>
            </w:tcBorders>
            <w:vAlign w:val="bottom"/>
          </w:tcPr>
          <w:p w:rsidR="0052257F" w:rsidRDefault="0052257F" w:rsidP="008839A4">
            <w:pPr>
              <w:spacing w:line="271" w:lineRule="exact"/>
              <w:rPr>
                <w:sz w:val="20"/>
                <w:szCs w:val="20"/>
              </w:rPr>
            </w:pPr>
            <w:r>
              <w:rPr>
                <w:i/>
                <w:iCs/>
                <w:sz w:val="28"/>
                <w:szCs w:val="28"/>
              </w:rPr>
              <w:t>Блок занятий «Всякий</w:t>
            </w:r>
          </w:p>
        </w:tc>
        <w:tc>
          <w:tcPr>
            <w:tcW w:w="3320" w:type="dxa"/>
            <w:vAlign w:val="bottom"/>
          </w:tcPr>
          <w:p w:rsidR="0052257F" w:rsidRDefault="0052257F" w:rsidP="008839A4">
            <w:pPr>
              <w:spacing w:line="271" w:lineRule="exact"/>
              <w:ind w:left="80"/>
              <w:rPr>
                <w:sz w:val="20"/>
                <w:szCs w:val="20"/>
              </w:rPr>
            </w:pPr>
            <w:r>
              <w:rPr>
                <w:sz w:val="28"/>
                <w:szCs w:val="28"/>
              </w:rPr>
              <w:t>- альбомы</w:t>
            </w:r>
          </w:p>
        </w:tc>
      </w:tr>
      <w:tr w:rsidR="0052257F" w:rsidTr="008839A4">
        <w:trPr>
          <w:trHeight w:val="302"/>
        </w:trPr>
        <w:tc>
          <w:tcPr>
            <w:tcW w:w="3340" w:type="dxa"/>
            <w:tcBorders>
              <w:right w:val="single" w:sz="8" w:space="0" w:color="auto"/>
            </w:tcBorders>
            <w:vAlign w:val="bottom"/>
          </w:tcPr>
          <w:p w:rsidR="0052257F" w:rsidRDefault="0052257F" w:rsidP="008839A4">
            <w:pPr>
              <w:spacing w:line="302" w:lineRule="exact"/>
              <w:ind w:left="120"/>
              <w:rPr>
                <w:sz w:val="20"/>
                <w:szCs w:val="20"/>
              </w:rPr>
            </w:pPr>
            <w:r>
              <w:rPr>
                <w:sz w:val="28"/>
                <w:szCs w:val="28"/>
              </w:rPr>
              <w:t>детям об основных</w:t>
            </w:r>
          </w:p>
        </w:tc>
        <w:tc>
          <w:tcPr>
            <w:tcW w:w="100" w:type="dxa"/>
            <w:vAlign w:val="bottom"/>
          </w:tcPr>
          <w:p w:rsidR="0052257F" w:rsidRDefault="0052257F" w:rsidP="008839A4"/>
        </w:tc>
        <w:tc>
          <w:tcPr>
            <w:tcW w:w="1700" w:type="dxa"/>
            <w:gridSpan w:val="3"/>
            <w:tcBorders>
              <w:bottom w:val="single" w:sz="8" w:space="0" w:color="auto"/>
            </w:tcBorders>
            <w:vAlign w:val="bottom"/>
          </w:tcPr>
          <w:p w:rsidR="0052257F" w:rsidRDefault="0052257F" w:rsidP="008839A4">
            <w:pPr>
              <w:spacing w:line="302" w:lineRule="exact"/>
              <w:rPr>
                <w:sz w:val="20"/>
                <w:szCs w:val="20"/>
              </w:rPr>
            </w:pPr>
            <w:r>
              <w:rPr>
                <w:i/>
                <w:iCs/>
                <w:w w:val="92"/>
                <w:sz w:val="28"/>
                <w:szCs w:val="28"/>
              </w:rPr>
              <w:t>труд почетен»</w:t>
            </w:r>
          </w:p>
        </w:tc>
        <w:tc>
          <w:tcPr>
            <w:tcW w:w="200" w:type="dxa"/>
            <w:tcBorders>
              <w:top w:val="single" w:sz="8" w:space="0" w:color="auto"/>
              <w:bottom w:val="single" w:sz="8" w:space="0" w:color="auto"/>
            </w:tcBorders>
            <w:vAlign w:val="bottom"/>
          </w:tcPr>
          <w:p w:rsidR="0052257F" w:rsidRDefault="0052257F" w:rsidP="008839A4"/>
        </w:tc>
        <w:tc>
          <w:tcPr>
            <w:tcW w:w="840" w:type="dxa"/>
            <w:tcBorders>
              <w:top w:val="single" w:sz="8" w:space="0" w:color="auto"/>
            </w:tcBorders>
            <w:vAlign w:val="bottom"/>
          </w:tcPr>
          <w:p w:rsidR="0052257F" w:rsidRDefault="0052257F" w:rsidP="008839A4"/>
        </w:tc>
        <w:tc>
          <w:tcPr>
            <w:tcW w:w="220" w:type="dxa"/>
            <w:vAlign w:val="bottom"/>
          </w:tcPr>
          <w:p w:rsidR="0052257F" w:rsidRDefault="0052257F" w:rsidP="008839A4"/>
        </w:tc>
        <w:tc>
          <w:tcPr>
            <w:tcW w:w="60" w:type="dxa"/>
            <w:vAlign w:val="bottom"/>
          </w:tcPr>
          <w:p w:rsidR="0052257F" w:rsidRDefault="0052257F" w:rsidP="008839A4"/>
        </w:tc>
        <w:tc>
          <w:tcPr>
            <w:tcW w:w="220" w:type="dxa"/>
            <w:tcBorders>
              <w:right w:val="single" w:sz="8" w:space="0" w:color="auto"/>
            </w:tcBorders>
            <w:vAlign w:val="bottom"/>
          </w:tcPr>
          <w:p w:rsidR="0052257F" w:rsidRDefault="0052257F" w:rsidP="008839A4"/>
        </w:tc>
        <w:tc>
          <w:tcPr>
            <w:tcW w:w="3320" w:type="dxa"/>
            <w:vAlign w:val="bottom"/>
          </w:tcPr>
          <w:p w:rsidR="0052257F" w:rsidRDefault="0052257F" w:rsidP="008839A4">
            <w:pPr>
              <w:spacing w:line="302" w:lineRule="exact"/>
              <w:ind w:left="80"/>
              <w:rPr>
                <w:sz w:val="20"/>
                <w:szCs w:val="20"/>
              </w:rPr>
            </w:pPr>
            <w:r>
              <w:rPr>
                <w:sz w:val="28"/>
                <w:szCs w:val="28"/>
              </w:rPr>
              <w:t>- образцы продукции</w:t>
            </w:r>
          </w:p>
        </w:tc>
      </w:tr>
      <w:tr w:rsidR="0052257F" w:rsidTr="008839A4">
        <w:trPr>
          <w:trHeight w:val="314"/>
        </w:trPr>
        <w:tc>
          <w:tcPr>
            <w:tcW w:w="3340" w:type="dxa"/>
            <w:tcBorders>
              <w:right w:val="single" w:sz="8" w:space="0" w:color="auto"/>
            </w:tcBorders>
            <w:vAlign w:val="bottom"/>
          </w:tcPr>
          <w:p w:rsidR="0052257F" w:rsidRDefault="0052257F" w:rsidP="008839A4">
            <w:pPr>
              <w:spacing w:line="314" w:lineRule="exact"/>
              <w:ind w:left="120"/>
              <w:rPr>
                <w:sz w:val="20"/>
                <w:szCs w:val="20"/>
              </w:rPr>
            </w:pPr>
            <w:r>
              <w:rPr>
                <w:sz w:val="28"/>
                <w:szCs w:val="28"/>
              </w:rPr>
              <w:t>профессиях людей,</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spacing w:line="314" w:lineRule="exact"/>
              <w:rPr>
                <w:sz w:val="20"/>
                <w:szCs w:val="20"/>
              </w:rPr>
            </w:pPr>
            <w:r>
              <w:rPr>
                <w:b/>
                <w:bCs/>
                <w:i/>
                <w:iCs/>
                <w:sz w:val="28"/>
                <w:szCs w:val="28"/>
              </w:rPr>
              <w:t xml:space="preserve">- </w:t>
            </w:r>
            <w:r>
              <w:rPr>
                <w:sz w:val="28"/>
                <w:szCs w:val="28"/>
              </w:rPr>
              <w:t>Кто работает в детском</w:t>
            </w:r>
          </w:p>
        </w:tc>
        <w:tc>
          <w:tcPr>
            <w:tcW w:w="3320" w:type="dxa"/>
            <w:vAlign w:val="bottom"/>
          </w:tcPr>
          <w:p w:rsidR="0052257F" w:rsidRDefault="0052257F" w:rsidP="008839A4">
            <w:pPr>
              <w:spacing w:line="314" w:lineRule="exact"/>
              <w:ind w:left="80"/>
              <w:rPr>
                <w:sz w:val="20"/>
                <w:szCs w:val="20"/>
              </w:rPr>
            </w:pPr>
            <w:r>
              <w:rPr>
                <w:sz w:val="28"/>
                <w:szCs w:val="28"/>
              </w:rPr>
              <w:t>- макеты производств</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живущих в селе</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саду? (заведующий,</w:t>
            </w:r>
          </w:p>
        </w:tc>
        <w:tc>
          <w:tcPr>
            <w:tcW w:w="3320" w:type="dxa"/>
            <w:vAlign w:val="bottom"/>
          </w:tcPr>
          <w:p w:rsidR="0052257F" w:rsidRDefault="0052257F" w:rsidP="008839A4">
            <w:pPr>
              <w:ind w:left="80"/>
              <w:rPr>
                <w:sz w:val="20"/>
                <w:szCs w:val="20"/>
              </w:rPr>
            </w:pPr>
            <w:r>
              <w:rPr>
                <w:sz w:val="28"/>
                <w:szCs w:val="28"/>
              </w:rPr>
              <w:t>- игровые наборы (н-р</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развивать интерес к</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воспитатель,</w:t>
            </w:r>
          </w:p>
        </w:tc>
        <w:tc>
          <w:tcPr>
            <w:tcW w:w="3320" w:type="dxa"/>
            <w:vAlign w:val="bottom"/>
          </w:tcPr>
          <w:p w:rsidR="0052257F" w:rsidRDefault="0052257F" w:rsidP="008839A4">
            <w:pPr>
              <w:ind w:left="80"/>
              <w:rPr>
                <w:sz w:val="20"/>
                <w:szCs w:val="20"/>
              </w:rPr>
            </w:pPr>
            <w:r>
              <w:rPr>
                <w:sz w:val="28"/>
                <w:szCs w:val="28"/>
              </w:rPr>
              <w:t>механика,</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труду взрослых</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музыкальный рук.,</w:t>
            </w:r>
          </w:p>
        </w:tc>
        <w:tc>
          <w:tcPr>
            <w:tcW w:w="3320" w:type="dxa"/>
            <w:vAlign w:val="bottom"/>
          </w:tcPr>
          <w:p w:rsidR="0052257F" w:rsidRDefault="0052257F" w:rsidP="008839A4">
            <w:pPr>
              <w:ind w:left="80"/>
              <w:rPr>
                <w:sz w:val="20"/>
                <w:szCs w:val="20"/>
              </w:rPr>
            </w:pPr>
            <w:r>
              <w:rPr>
                <w:sz w:val="28"/>
                <w:szCs w:val="28"/>
              </w:rPr>
              <w:t>строительные наборы,</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 показать значимость</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Pr="00F03297" w:rsidRDefault="0052257F" w:rsidP="008839A4">
            <w:pPr>
              <w:rPr>
                <w:sz w:val="20"/>
                <w:szCs w:val="20"/>
              </w:rPr>
            </w:pPr>
            <w:r w:rsidRPr="00F03297">
              <w:rPr>
                <w:sz w:val="28"/>
                <w:szCs w:val="28"/>
              </w:rPr>
              <w:t>медсестра и т. д.) - Кто</w:t>
            </w:r>
          </w:p>
        </w:tc>
        <w:tc>
          <w:tcPr>
            <w:tcW w:w="3320" w:type="dxa"/>
            <w:vAlign w:val="bottom"/>
          </w:tcPr>
          <w:p w:rsidR="0052257F" w:rsidRDefault="0052257F" w:rsidP="008839A4">
            <w:pPr>
              <w:ind w:left="80"/>
              <w:rPr>
                <w:sz w:val="20"/>
                <w:szCs w:val="20"/>
              </w:rPr>
            </w:pPr>
            <w:r>
              <w:rPr>
                <w:sz w:val="28"/>
                <w:szCs w:val="28"/>
              </w:rPr>
              <w:t>транспорт) - игровые</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труда каждого человека в</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работает в селе?</w:t>
            </w:r>
          </w:p>
        </w:tc>
        <w:tc>
          <w:tcPr>
            <w:tcW w:w="3320" w:type="dxa"/>
            <w:vAlign w:val="bottom"/>
          </w:tcPr>
          <w:p w:rsidR="0052257F" w:rsidRDefault="0052257F" w:rsidP="008839A4">
            <w:pPr>
              <w:ind w:left="80"/>
              <w:rPr>
                <w:sz w:val="20"/>
                <w:szCs w:val="20"/>
              </w:rPr>
            </w:pPr>
            <w:r>
              <w:rPr>
                <w:sz w:val="28"/>
                <w:szCs w:val="28"/>
              </w:rPr>
              <w:t>модули (парикмахерская,</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благополучии жителей</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 (механизаторы,</w:t>
            </w:r>
          </w:p>
        </w:tc>
        <w:tc>
          <w:tcPr>
            <w:tcW w:w="3320" w:type="dxa"/>
            <w:vAlign w:val="bottom"/>
          </w:tcPr>
          <w:p w:rsidR="0052257F" w:rsidRDefault="0052257F" w:rsidP="008839A4">
            <w:pPr>
              <w:ind w:left="80"/>
              <w:rPr>
                <w:sz w:val="20"/>
                <w:szCs w:val="20"/>
              </w:rPr>
            </w:pPr>
            <w:r>
              <w:rPr>
                <w:sz w:val="28"/>
                <w:szCs w:val="28"/>
              </w:rPr>
              <w:t>кафе, магазин, почта,</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родного села</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скотники, доярки,</w:t>
            </w:r>
          </w:p>
        </w:tc>
        <w:tc>
          <w:tcPr>
            <w:tcW w:w="3320" w:type="dxa"/>
            <w:vAlign w:val="bottom"/>
          </w:tcPr>
          <w:p w:rsidR="0052257F" w:rsidRDefault="0052257F" w:rsidP="008839A4">
            <w:pPr>
              <w:ind w:left="80"/>
              <w:rPr>
                <w:sz w:val="20"/>
                <w:szCs w:val="20"/>
              </w:rPr>
            </w:pPr>
            <w:r>
              <w:rPr>
                <w:sz w:val="28"/>
                <w:szCs w:val="28"/>
              </w:rPr>
              <w:t>банк, больница)</w:t>
            </w: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 воспитывать в детях</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учителя, библиотекарь,</w:t>
            </w:r>
          </w:p>
        </w:tc>
        <w:tc>
          <w:tcPr>
            <w:tcW w:w="3320" w:type="dxa"/>
            <w:vAlign w:val="bottom"/>
          </w:tcPr>
          <w:p w:rsidR="0052257F" w:rsidRDefault="0052257F" w:rsidP="008839A4"/>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уважение к труду</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пожарный, ветеринар,</w:t>
            </w:r>
          </w:p>
        </w:tc>
        <w:tc>
          <w:tcPr>
            <w:tcW w:w="3320" w:type="dxa"/>
            <w:vAlign w:val="bottom"/>
          </w:tcPr>
          <w:p w:rsidR="0052257F" w:rsidRDefault="0052257F" w:rsidP="008839A4"/>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взрослых, гордиться</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врачи)</w:t>
            </w:r>
          </w:p>
        </w:tc>
        <w:tc>
          <w:tcPr>
            <w:tcW w:w="3320" w:type="dxa"/>
            <w:vAlign w:val="bottom"/>
          </w:tcPr>
          <w:p w:rsidR="0052257F" w:rsidRDefault="0052257F" w:rsidP="008839A4"/>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героизмом и успехами</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 Кем ты будешь, когда</w:t>
            </w:r>
          </w:p>
        </w:tc>
        <w:tc>
          <w:tcPr>
            <w:tcW w:w="3320" w:type="dxa"/>
            <w:vAlign w:val="bottom"/>
          </w:tcPr>
          <w:p w:rsidR="0052257F" w:rsidRDefault="0052257F" w:rsidP="008839A4"/>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известных людей,</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станешь взрослым</w:t>
            </w:r>
          </w:p>
        </w:tc>
        <w:tc>
          <w:tcPr>
            <w:tcW w:w="3320" w:type="dxa"/>
            <w:vAlign w:val="bottom"/>
          </w:tcPr>
          <w:p w:rsidR="0052257F" w:rsidRDefault="0052257F" w:rsidP="008839A4"/>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ветеранов - создавать</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 Профессии и ремесла в</w:t>
            </w:r>
          </w:p>
        </w:tc>
        <w:tc>
          <w:tcPr>
            <w:tcW w:w="3320" w:type="dxa"/>
            <w:vAlign w:val="bottom"/>
          </w:tcPr>
          <w:p w:rsidR="0052257F" w:rsidRDefault="0052257F" w:rsidP="008839A4"/>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предпосылки для</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нашем селе</w:t>
            </w:r>
          </w:p>
        </w:tc>
        <w:tc>
          <w:tcPr>
            <w:tcW w:w="3320" w:type="dxa"/>
            <w:vAlign w:val="bottom"/>
          </w:tcPr>
          <w:p w:rsidR="0052257F" w:rsidRDefault="0052257F" w:rsidP="008839A4"/>
        </w:tc>
      </w:tr>
      <w:tr w:rsidR="0052257F" w:rsidTr="008839A4">
        <w:trPr>
          <w:trHeight w:val="310"/>
        </w:trPr>
        <w:tc>
          <w:tcPr>
            <w:tcW w:w="3340" w:type="dxa"/>
            <w:tcBorders>
              <w:right w:val="single" w:sz="8" w:space="0" w:color="auto"/>
            </w:tcBorders>
            <w:vAlign w:val="bottom"/>
          </w:tcPr>
          <w:p w:rsidR="0052257F" w:rsidRDefault="0052257F" w:rsidP="008839A4">
            <w:pPr>
              <w:spacing w:line="310" w:lineRule="exact"/>
              <w:ind w:left="120"/>
              <w:rPr>
                <w:sz w:val="20"/>
                <w:szCs w:val="20"/>
              </w:rPr>
            </w:pPr>
            <w:r>
              <w:rPr>
                <w:sz w:val="28"/>
                <w:szCs w:val="28"/>
              </w:rPr>
              <w:t>мотивации дальнейшего</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spacing w:line="310" w:lineRule="exact"/>
              <w:rPr>
                <w:sz w:val="20"/>
                <w:szCs w:val="20"/>
              </w:rPr>
            </w:pPr>
            <w:r>
              <w:rPr>
                <w:i/>
                <w:iCs/>
                <w:sz w:val="28"/>
                <w:szCs w:val="28"/>
              </w:rPr>
              <w:t xml:space="preserve">Экскурсии </w:t>
            </w:r>
            <w:r>
              <w:rPr>
                <w:sz w:val="28"/>
                <w:szCs w:val="28"/>
              </w:rPr>
              <w:t>к доске почета</w:t>
            </w:r>
          </w:p>
        </w:tc>
        <w:tc>
          <w:tcPr>
            <w:tcW w:w="3320" w:type="dxa"/>
            <w:vAlign w:val="bottom"/>
          </w:tcPr>
          <w:p w:rsidR="0052257F" w:rsidRDefault="0052257F" w:rsidP="008839A4"/>
        </w:tc>
      </w:tr>
      <w:tr w:rsidR="0052257F" w:rsidTr="008839A4">
        <w:trPr>
          <w:trHeight w:val="314"/>
        </w:trPr>
        <w:tc>
          <w:tcPr>
            <w:tcW w:w="3340" w:type="dxa"/>
            <w:tcBorders>
              <w:right w:val="single" w:sz="8" w:space="0" w:color="auto"/>
            </w:tcBorders>
            <w:vAlign w:val="bottom"/>
          </w:tcPr>
          <w:p w:rsidR="0052257F" w:rsidRDefault="0052257F" w:rsidP="008839A4">
            <w:pPr>
              <w:spacing w:line="314" w:lineRule="exact"/>
              <w:ind w:left="120"/>
              <w:rPr>
                <w:sz w:val="20"/>
                <w:szCs w:val="20"/>
              </w:rPr>
            </w:pPr>
            <w:r>
              <w:rPr>
                <w:sz w:val="28"/>
                <w:szCs w:val="28"/>
              </w:rPr>
              <w:t>обучения с целью</w:t>
            </w:r>
          </w:p>
        </w:tc>
        <w:tc>
          <w:tcPr>
            <w:tcW w:w="100" w:type="dxa"/>
            <w:vAlign w:val="bottom"/>
          </w:tcPr>
          <w:p w:rsidR="0052257F" w:rsidRDefault="0052257F" w:rsidP="008839A4"/>
        </w:tc>
        <w:tc>
          <w:tcPr>
            <w:tcW w:w="1240" w:type="dxa"/>
            <w:gridSpan w:val="2"/>
            <w:tcBorders>
              <w:top w:val="single" w:sz="8" w:space="0" w:color="auto"/>
            </w:tcBorders>
            <w:vAlign w:val="bottom"/>
          </w:tcPr>
          <w:p w:rsidR="0052257F" w:rsidRDefault="0052257F" w:rsidP="008839A4">
            <w:pPr>
              <w:spacing w:line="314" w:lineRule="exact"/>
              <w:rPr>
                <w:sz w:val="20"/>
                <w:szCs w:val="20"/>
              </w:rPr>
            </w:pPr>
            <w:r>
              <w:rPr>
                <w:sz w:val="28"/>
                <w:szCs w:val="28"/>
              </w:rPr>
              <w:t>в банк</w:t>
            </w:r>
          </w:p>
        </w:tc>
        <w:tc>
          <w:tcPr>
            <w:tcW w:w="1720" w:type="dxa"/>
            <w:gridSpan w:val="4"/>
            <w:vAlign w:val="bottom"/>
          </w:tcPr>
          <w:p w:rsidR="0052257F" w:rsidRDefault="0052257F" w:rsidP="008839A4"/>
        </w:tc>
        <w:tc>
          <w:tcPr>
            <w:tcW w:w="60" w:type="dxa"/>
            <w:vAlign w:val="bottom"/>
          </w:tcPr>
          <w:p w:rsidR="0052257F" w:rsidRDefault="0052257F" w:rsidP="008839A4"/>
        </w:tc>
        <w:tc>
          <w:tcPr>
            <w:tcW w:w="220" w:type="dxa"/>
            <w:tcBorders>
              <w:right w:val="single" w:sz="8" w:space="0" w:color="auto"/>
            </w:tcBorders>
            <w:vAlign w:val="bottom"/>
          </w:tcPr>
          <w:p w:rsidR="0052257F" w:rsidRDefault="0052257F" w:rsidP="008839A4"/>
        </w:tc>
        <w:tc>
          <w:tcPr>
            <w:tcW w:w="3320" w:type="dxa"/>
            <w:vAlign w:val="bottom"/>
          </w:tcPr>
          <w:p w:rsidR="0052257F" w:rsidRDefault="0052257F" w:rsidP="008839A4"/>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получения профессий для</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в школу, библиотеку в</w:t>
            </w:r>
          </w:p>
        </w:tc>
        <w:tc>
          <w:tcPr>
            <w:tcW w:w="3320" w:type="dxa"/>
            <w:vAlign w:val="bottom"/>
          </w:tcPr>
          <w:p w:rsidR="0052257F" w:rsidRDefault="0052257F" w:rsidP="008839A4"/>
        </w:tc>
      </w:tr>
      <w:tr w:rsidR="0052257F" w:rsidTr="008839A4">
        <w:trPr>
          <w:trHeight w:val="326"/>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работы в родном селе</w:t>
            </w:r>
          </w:p>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пожарную часть</w:t>
            </w:r>
          </w:p>
        </w:tc>
        <w:tc>
          <w:tcPr>
            <w:tcW w:w="3320" w:type="dxa"/>
            <w:vAlign w:val="bottom"/>
          </w:tcPr>
          <w:p w:rsidR="0052257F" w:rsidRDefault="0052257F" w:rsidP="008839A4"/>
        </w:tc>
      </w:tr>
      <w:tr w:rsidR="0052257F" w:rsidTr="008839A4">
        <w:trPr>
          <w:trHeight w:val="305"/>
        </w:trPr>
        <w:tc>
          <w:tcPr>
            <w:tcW w:w="3340" w:type="dxa"/>
            <w:tcBorders>
              <w:right w:val="single" w:sz="8" w:space="0" w:color="auto"/>
            </w:tcBorders>
            <w:vAlign w:val="bottom"/>
          </w:tcPr>
          <w:p w:rsidR="0052257F" w:rsidRDefault="0052257F" w:rsidP="008839A4"/>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spacing w:line="305" w:lineRule="exact"/>
              <w:rPr>
                <w:sz w:val="20"/>
                <w:szCs w:val="20"/>
              </w:rPr>
            </w:pPr>
            <w:r>
              <w:rPr>
                <w:i/>
                <w:iCs/>
                <w:sz w:val="28"/>
                <w:szCs w:val="28"/>
              </w:rPr>
              <w:t>Сюжетно-ролевые игры</w:t>
            </w:r>
          </w:p>
        </w:tc>
        <w:tc>
          <w:tcPr>
            <w:tcW w:w="3320" w:type="dxa"/>
            <w:vAlign w:val="bottom"/>
          </w:tcPr>
          <w:p w:rsidR="0052257F" w:rsidRDefault="0052257F" w:rsidP="008839A4"/>
        </w:tc>
      </w:tr>
      <w:tr w:rsidR="0052257F" w:rsidTr="008839A4">
        <w:trPr>
          <w:trHeight w:val="314"/>
        </w:trPr>
        <w:tc>
          <w:tcPr>
            <w:tcW w:w="3340" w:type="dxa"/>
            <w:tcBorders>
              <w:right w:val="single" w:sz="8" w:space="0" w:color="auto"/>
            </w:tcBorders>
            <w:vAlign w:val="bottom"/>
          </w:tcPr>
          <w:p w:rsidR="0052257F" w:rsidRDefault="0052257F" w:rsidP="008839A4"/>
        </w:tc>
        <w:tc>
          <w:tcPr>
            <w:tcW w:w="100" w:type="dxa"/>
            <w:vAlign w:val="bottom"/>
          </w:tcPr>
          <w:p w:rsidR="0052257F" w:rsidRDefault="0052257F" w:rsidP="008839A4"/>
        </w:tc>
        <w:tc>
          <w:tcPr>
            <w:tcW w:w="2960" w:type="dxa"/>
            <w:gridSpan w:val="6"/>
            <w:tcBorders>
              <w:top w:val="single" w:sz="8" w:space="0" w:color="auto"/>
            </w:tcBorders>
            <w:vAlign w:val="bottom"/>
          </w:tcPr>
          <w:p w:rsidR="0052257F" w:rsidRDefault="0052257F" w:rsidP="008839A4">
            <w:pPr>
              <w:spacing w:line="314" w:lineRule="exact"/>
              <w:rPr>
                <w:sz w:val="20"/>
                <w:szCs w:val="20"/>
              </w:rPr>
            </w:pPr>
            <w:r>
              <w:rPr>
                <w:sz w:val="28"/>
                <w:szCs w:val="28"/>
              </w:rPr>
              <w:t>- ферма</w:t>
            </w:r>
          </w:p>
        </w:tc>
        <w:tc>
          <w:tcPr>
            <w:tcW w:w="60" w:type="dxa"/>
            <w:vAlign w:val="bottom"/>
          </w:tcPr>
          <w:p w:rsidR="0052257F" w:rsidRDefault="0052257F" w:rsidP="008839A4"/>
        </w:tc>
        <w:tc>
          <w:tcPr>
            <w:tcW w:w="220" w:type="dxa"/>
            <w:tcBorders>
              <w:right w:val="single" w:sz="8" w:space="0" w:color="auto"/>
            </w:tcBorders>
            <w:vAlign w:val="bottom"/>
          </w:tcPr>
          <w:p w:rsidR="0052257F" w:rsidRDefault="0052257F" w:rsidP="008839A4"/>
        </w:tc>
        <w:tc>
          <w:tcPr>
            <w:tcW w:w="3320" w:type="dxa"/>
            <w:vAlign w:val="bottom"/>
          </w:tcPr>
          <w:p w:rsidR="0052257F" w:rsidRDefault="0052257F" w:rsidP="008839A4"/>
        </w:tc>
      </w:tr>
      <w:tr w:rsidR="0052257F" w:rsidTr="008839A4">
        <w:trPr>
          <w:trHeight w:val="322"/>
        </w:trPr>
        <w:tc>
          <w:tcPr>
            <w:tcW w:w="3340" w:type="dxa"/>
            <w:tcBorders>
              <w:right w:val="single" w:sz="8" w:space="0" w:color="auto"/>
            </w:tcBorders>
            <w:vAlign w:val="bottom"/>
          </w:tcPr>
          <w:p w:rsidR="0052257F" w:rsidRDefault="0052257F" w:rsidP="008839A4"/>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 школа, библиотека</w:t>
            </w:r>
          </w:p>
        </w:tc>
        <w:tc>
          <w:tcPr>
            <w:tcW w:w="3320" w:type="dxa"/>
            <w:vAlign w:val="bottom"/>
          </w:tcPr>
          <w:p w:rsidR="0052257F" w:rsidRDefault="0052257F" w:rsidP="008839A4"/>
        </w:tc>
      </w:tr>
      <w:tr w:rsidR="0052257F" w:rsidTr="008839A4">
        <w:trPr>
          <w:trHeight w:val="326"/>
        </w:trPr>
        <w:tc>
          <w:tcPr>
            <w:tcW w:w="3340" w:type="dxa"/>
            <w:tcBorders>
              <w:right w:val="single" w:sz="8" w:space="0" w:color="auto"/>
            </w:tcBorders>
            <w:vAlign w:val="bottom"/>
          </w:tcPr>
          <w:p w:rsidR="0052257F" w:rsidRDefault="0052257F" w:rsidP="008839A4"/>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rPr>
                <w:sz w:val="20"/>
                <w:szCs w:val="20"/>
              </w:rPr>
            </w:pPr>
            <w:r>
              <w:rPr>
                <w:sz w:val="28"/>
                <w:szCs w:val="28"/>
              </w:rPr>
              <w:t>- улица поселка</w:t>
            </w:r>
          </w:p>
        </w:tc>
        <w:tc>
          <w:tcPr>
            <w:tcW w:w="3320" w:type="dxa"/>
            <w:vAlign w:val="bottom"/>
          </w:tcPr>
          <w:p w:rsidR="0052257F" w:rsidRDefault="0052257F" w:rsidP="008839A4"/>
        </w:tc>
      </w:tr>
      <w:tr w:rsidR="0052257F" w:rsidTr="008839A4">
        <w:trPr>
          <w:trHeight w:val="305"/>
        </w:trPr>
        <w:tc>
          <w:tcPr>
            <w:tcW w:w="3340" w:type="dxa"/>
            <w:tcBorders>
              <w:right w:val="single" w:sz="8" w:space="0" w:color="auto"/>
            </w:tcBorders>
            <w:vAlign w:val="bottom"/>
          </w:tcPr>
          <w:p w:rsidR="0052257F" w:rsidRDefault="0052257F" w:rsidP="008839A4"/>
        </w:tc>
        <w:tc>
          <w:tcPr>
            <w:tcW w:w="100" w:type="dxa"/>
            <w:vAlign w:val="bottom"/>
          </w:tcPr>
          <w:p w:rsidR="0052257F" w:rsidRDefault="0052257F" w:rsidP="008839A4"/>
        </w:tc>
        <w:tc>
          <w:tcPr>
            <w:tcW w:w="3240" w:type="dxa"/>
            <w:gridSpan w:val="8"/>
            <w:tcBorders>
              <w:right w:val="single" w:sz="8" w:space="0" w:color="auto"/>
            </w:tcBorders>
            <w:vAlign w:val="bottom"/>
          </w:tcPr>
          <w:p w:rsidR="0052257F" w:rsidRDefault="0052257F" w:rsidP="008839A4">
            <w:pPr>
              <w:spacing w:line="305" w:lineRule="exact"/>
              <w:rPr>
                <w:sz w:val="20"/>
                <w:szCs w:val="20"/>
              </w:rPr>
            </w:pPr>
            <w:r>
              <w:rPr>
                <w:i/>
                <w:iCs/>
                <w:sz w:val="28"/>
                <w:szCs w:val="28"/>
              </w:rPr>
              <w:t>Встреча с интересными</w:t>
            </w:r>
          </w:p>
        </w:tc>
        <w:tc>
          <w:tcPr>
            <w:tcW w:w="3320" w:type="dxa"/>
            <w:vAlign w:val="bottom"/>
          </w:tcPr>
          <w:p w:rsidR="0052257F" w:rsidRDefault="0052257F" w:rsidP="008839A4"/>
        </w:tc>
      </w:tr>
      <w:tr w:rsidR="0052257F" w:rsidTr="008839A4">
        <w:trPr>
          <w:trHeight w:val="302"/>
        </w:trPr>
        <w:tc>
          <w:tcPr>
            <w:tcW w:w="3340" w:type="dxa"/>
            <w:tcBorders>
              <w:right w:val="single" w:sz="8" w:space="0" w:color="auto"/>
            </w:tcBorders>
            <w:vAlign w:val="bottom"/>
          </w:tcPr>
          <w:p w:rsidR="0052257F" w:rsidRDefault="0052257F" w:rsidP="008839A4"/>
        </w:tc>
        <w:tc>
          <w:tcPr>
            <w:tcW w:w="100" w:type="dxa"/>
            <w:vAlign w:val="bottom"/>
          </w:tcPr>
          <w:p w:rsidR="0052257F" w:rsidRDefault="0052257F" w:rsidP="008839A4"/>
        </w:tc>
        <w:tc>
          <w:tcPr>
            <w:tcW w:w="3020" w:type="dxa"/>
            <w:gridSpan w:val="7"/>
            <w:tcBorders>
              <w:top w:val="single" w:sz="8" w:space="0" w:color="auto"/>
            </w:tcBorders>
            <w:vAlign w:val="bottom"/>
          </w:tcPr>
          <w:p w:rsidR="0052257F" w:rsidRDefault="0052257F" w:rsidP="008839A4">
            <w:pPr>
              <w:spacing w:line="302" w:lineRule="exact"/>
              <w:rPr>
                <w:sz w:val="20"/>
                <w:szCs w:val="20"/>
              </w:rPr>
            </w:pPr>
            <w:r>
              <w:rPr>
                <w:i/>
                <w:iCs/>
                <w:sz w:val="28"/>
                <w:szCs w:val="28"/>
              </w:rPr>
              <w:t xml:space="preserve">людьми </w:t>
            </w:r>
            <w:r>
              <w:rPr>
                <w:sz w:val="28"/>
                <w:szCs w:val="28"/>
              </w:rPr>
              <w:t>- сотрудники</w:t>
            </w:r>
          </w:p>
        </w:tc>
        <w:tc>
          <w:tcPr>
            <w:tcW w:w="220" w:type="dxa"/>
            <w:tcBorders>
              <w:right w:val="single" w:sz="8" w:space="0" w:color="auto"/>
            </w:tcBorders>
            <w:vAlign w:val="bottom"/>
          </w:tcPr>
          <w:p w:rsidR="0052257F" w:rsidRDefault="0052257F" w:rsidP="008839A4"/>
        </w:tc>
        <w:tc>
          <w:tcPr>
            <w:tcW w:w="3320" w:type="dxa"/>
            <w:vAlign w:val="bottom"/>
          </w:tcPr>
          <w:p w:rsidR="0052257F" w:rsidRDefault="0052257F" w:rsidP="008839A4"/>
        </w:tc>
      </w:tr>
      <w:tr w:rsidR="0052257F" w:rsidTr="008839A4">
        <w:trPr>
          <w:trHeight w:val="21"/>
        </w:trPr>
        <w:tc>
          <w:tcPr>
            <w:tcW w:w="3340" w:type="dxa"/>
            <w:tcBorders>
              <w:bottom w:val="single" w:sz="8" w:space="0" w:color="auto"/>
              <w:right w:val="single" w:sz="8" w:space="0" w:color="auto"/>
            </w:tcBorders>
            <w:vAlign w:val="bottom"/>
          </w:tcPr>
          <w:p w:rsidR="0052257F" w:rsidRDefault="0052257F" w:rsidP="008839A4">
            <w:pPr>
              <w:spacing w:line="20" w:lineRule="exact"/>
              <w:rPr>
                <w:sz w:val="1"/>
                <w:szCs w:val="1"/>
              </w:rPr>
            </w:pPr>
          </w:p>
        </w:tc>
        <w:tc>
          <w:tcPr>
            <w:tcW w:w="100" w:type="dxa"/>
            <w:tcBorders>
              <w:bottom w:val="single" w:sz="8" w:space="0" w:color="auto"/>
            </w:tcBorders>
            <w:vAlign w:val="bottom"/>
          </w:tcPr>
          <w:p w:rsidR="0052257F" w:rsidRDefault="0052257F" w:rsidP="008839A4">
            <w:pPr>
              <w:spacing w:line="20" w:lineRule="exact"/>
              <w:rPr>
                <w:sz w:val="1"/>
                <w:szCs w:val="1"/>
              </w:rPr>
            </w:pPr>
          </w:p>
        </w:tc>
        <w:tc>
          <w:tcPr>
            <w:tcW w:w="920" w:type="dxa"/>
            <w:tcBorders>
              <w:top w:val="single" w:sz="8" w:space="0" w:color="auto"/>
              <w:bottom w:val="single" w:sz="8" w:space="0" w:color="auto"/>
            </w:tcBorders>
            <w:vAlign w:val="bottom"/>
          </w:tcPr>
          <w:p w:rsidR="0052257F" w:rsidRDefault="0052257F" w:rsidP="008839A4">
            <w:pPr>
              <w:spacing w:line="20" w:lineRule="exact"/>
              <w:rPr>
                <w:sz w:val="1"/>
                <w:szCs w:val="1"/>
              </w:rPr>
            </w:pPr>
          </w:p>
        </w:tc>
        <w:tc>
          <w:tcPr>
            <w:tcW w:w="320" w:type="dxa"/>
            <w:tcBorders>
              <w:bottom w:val="single" w:sz="8" w:space="0" w:color="auto"/>
            </w:tcBorders>
            <w:vAlign w:val="bottom"/>
          </w:tcPr>
          <w:p w:rsidR="0052257F" w:rsidRDefault="0052257F" w:rsidP="008839A4">
            <w:pPr>
              <w:spacing w:line="20" w:lineRule="exact"/>
              <w:rPr>
                <w:sz w:val="1"/>
                <w:szCs w:val="1"/>
              </w:rPr>
            </w:pPr>
          </w:p>
        </w:tc>
        <w:tc>
          <w:tcPr>
            <w:tcW w:w="460" w:type="dxa"/>
            <w:tcBorders>
              <w:bottom w:val="single" w:sz="8" w:space="0" w:color="auto"/>
            </w:tcBorders>
            <w:vAlign w:val="bottom"/>
          </w:tcPr>
          <w:p w:rsidR="0052257F" w:rsidRDefault="0052257F" w:rsidP="008839A4">
            <w:pPr>
              <w:spacing w:line="20" w:lineRule="exact"/>
              <w:rPr>
                <w:sz w:val="1"/>
                <w:szCs w:val="1"/>
              </w:rPr>
            </w:pPr>
          </w:p>
        </w:tc>
        <w:tc>
          <w:tcPr>
            <w:tcW w:w="200" w:type="dxa"/>
            <w:tcBorders>
              <w:bottom w:val="single" w:sz="8" w:space="0" w:color="auto"/>
            </w:tcBorders>
            <w:vAlign w:val="bottom"/>
          </w:tcPr>
          <w:p w:rsidR="0052257F" w:rsidRDefault="0052257F" w:rsidP="008839A4">
            <w:pPr>
              <w:spacing w:line="20" w:lineRule="exact"/>
              <w:rPr>
                <w:sz w:val="1"/>
                <w:szCs w:val="1"/>
              </w:rPr>
            </w:pPr>
          </w:p>
        </w:tc>
        <w:tc>
          <w:tcPr>
            <w:tcW w:w="840" w:type="dxa"/>
            <w:tcBorders>
              <w:bottom w:val="single" w:sz="8" w:space="0" w:color="auto"/>
            </w:tcBorders>
            <w:vAlign w:val="bottom"/>
          </w:tcPr>
          <w:p w:rsidR="0052257F" w:rsidRDefault="0052257F" w:rsidP="008839A4">
            <w:pPr>
              <w:spacing w:line="20" w:lineRule="exact"/>
              <w:rPr>
                <w:sz w:val="1"/>
                <w:szCs w:val="1"/>
              </w:rPr>
            </w:pPr>
          </w:p>
        </w:tc>
        <w:tc>
          <w:tcPr>
            <w:tcW w:w="220" w:type="dxa"/>
            <w:tcBorders>
              <w:bottom w:val="single" w:sz="8" w:space="0" w:color="auto"/>
            </w:tcBorders>
            <w:vAlign w:val="bottom"/>
          </w:tcPr>
          <w:p w:rsidR="0052257F" w:rsidRDefault="0052257F" w:rsidP="008839A4">
            <w:pPr>
              <w:spacing w:line="20" w:lineRule="exact"/>
              <w:rPr>
                <w:sz w:val="1"/>
                <w:szCs w:val="1"/>
              </w:rPr>
            </w:pPr>
          </w:p>
        </w:tc>
        <w:tc>
          <w:tcPr>
            <w:tcW w:w="60" w:type="dxa"/>
            <w:tcBorders>
              <w:bottom w:val="single" w:sz="8" w:space="0" w:color="auto"/>
            </w:tcBorders>
            <w:vAlign w:val="bottom"/>
          </w:tcPr>
          <w:p w:rsidR="0052257F" w:rsidRDefault="0052257F" w:rsidP="008839A4">
            <w:pPr>
              <w:spacing w:line="20" w:lineRule="exact"/>
              <w:rPr>
                <w:sz w:val="1"/>
                <w:szCs w:val="1"/>
              </w:rPr>
            </w:pPr>
          </w:p>
        </w:tc>
        <w:tc>
          <w:tcPr>
            <w:tcW w:w="220" w:type="dxa"/>
            <w:tcBorders>
              <w:bottom w:val="single" w:sz="8" w:space="0" w:color="auto"/>
              <w:right w:val="single" w:sz="8" w:space="0" w:color="auto"/>
            </w:tcBorders>
            <w:vAlign w:val="bottom"/>
          </w:tcPr>
          <w:p w:rsidR="0052257F" w:rsidRDefault="0052257F" w:rsidP="008839A4">
            <w:pPr>
              <w:spacing w:line="20" w:lineRule="exact"/>
              <w:rPr>
                <w:sz w:val="1"/>
                <w:szCs w:val="1"/>
              </w:rPr>
            </w:pPr>
          </w:p>
        </w:tc>
        <w:tc>
          <w:tcPr>
            <w:tcW w:w="3320" w:type="dxa"/>
            <w:tcBorders>
              <w:bottom w:val="single" w:sz="8" w:space="0" w:color="auto"/>
            </w:tcBorders>
            <w:vAlign w:val="bottom"/>
          </w:tcPr>
          <w:p w:rsidR="0052257F" w:rsidRDefault="0052257F" w:rsidP="008839A4">
            <w:pPr>
              <w:spacing w:line="20" w:lineRule="exact"/>
              <w:rPr>
                <w:sz w:val="1"/>
                <w:szCs w:val="1"/>
              </w:rPr>
            </w:pPr>
          </w:p>
        </w:tc>
      </w:tr>
    </w:tbl>
    <w:p w:rsidR="0052257F" w:rsidRDefault="0052257F" w:rsidP="0052257F">
      <w:pPr>
        <w:spacing w:line="200" w:lineRule="exact"/>
        <w:rPr>
          <w:sz w:val="20"/>
          <w:szCs w:val="20"/>
        </w:rPr>
      </w:pPr>
    </w:p>
    <w:p w:rsidR="0052257F" w:rsidRDefault="0052257F" w:rsidP="0052257F">
      <w:pPr>
        <w:sectPr w:rsidR="0052257F">
          <w:pgSz w:w="11900" w:h="16840"/>
          <w:pgMar w:top="1239" w:right="300" w:bottom="455" w:left="1440" w:header="0" w:footer="0" w:gutter="0"/>
          <w:cols w:space="720" w:equalWidth="0">
            <w:col w:w="10160"/>
          </w:cols>
        </w:sectPr>
      </w:pPr>
    </w:p>
    <w:p w:rsidR="0052257F" w:rsidRDefault="0052257F" w:rsidP="0052257F">
      <w:pPr>
        <w:spacing w:line="130" w:lineRule="exact"/>
        <w:rPr>
          <w:sz w:val="20"/>
          <w:szCs w:val="20"/>
        </w:rPr>
      </w:pPr>
    </w:p>
    <w:p w:rsidR="0052257F" w:rsidRDefault="0052257F" w:rsidP="0052257F">
      <w:pPr>
        <w:ind w:right="140"/>
        <w:jc w:val="center"/>
        <w:rPr>
          <w:sz w:val="20"/>
          <w:szCs w:val="20"/>
        </w:rPr>
      </w:pPr>
    </w:p>
    <w:p w:rsidR="0052257F" w:rsidRDefault="0052257F" w:rsidP="0052257F">
      <w:pPr>
        <w:sectPr w:rsidR="0052257F">
          <w:type w:val="continuous"/>
          <w:pgSz w:w="11900" w:h="16840"/>
          <w:pgMar w:top="1239" w:right="300" w:bottom="455" w:left="1440" w:header="0" w:footer="0" w:gutter="0"/>
          <w:cols w:space="720" w:equalWidth="0">
            <w:col w:w="10160"/>
          </w:cols>
        </w:sectPr>
      </w:pPr>
    </w:p>
    <w:p w:rsidR="0052257F" w:rsidRDefault="0052257F" w:rsidP="0052257F">
      <w:pPr>
        <w:framePr w:w="223" w:h="226" w:wrap="auto" w:vAnchor="page" w:hAnchor="page" w:x="6344" w:y="15564"/>
        <w:jc w:val="center"/>
        <w:rPr>
          <w:sz w:val="20"/>
          <w:szCs w:val="20"/>
        </w:rPr>
      </w:pPr>
    </w:p>
    <w:p w:rsidR="0052257F" w:rsidRDefault="0052257F" w:rsidP="0052257F">
      <w:pPr>
        <w:framePr w:w="300" w:h="226" w:wrap="auto" w:vAnchor="page" w:hAnchor="page" w:x="6300" w:y="15564"/>
        <w:spacing w:line="211" w:lineRule="auto"/>
        <w:rPr>
          <w:rFonts w:ascii="Calibri" w:eastAsia="Calibri" w:hAnsi="Calibri" w:cs="Calibri"/>
          <w:sz w:val="21"/>
          <w:szCs w:val="21"/>
        </w:rPr>
      </w:pPr>
    </w:p>
    <w:p w:rsidR="0052257F" w:rsidRDefault="0052257F" w:rsidP="0052257F">
      <w:pPr>
        <w:ind w:left="3600"/>
        <w:rPr>
          <w:sz w:val="20"/>
          <w:szCs w:val="20"/>
        </w:rPr>
      </w:pPr>
      <w:r>
        <w:rPr>
          <w:sz w:val="28"/>
          <w:szCs w:val="28"/>
        </w:rPr>
        <w:t>полиции- пожарные</w:t>
      </w:r>
    </w:p>
    <w:p w:rsidR="0052257F" w:rsidRDefault="0052257F" w:rsidP="0052257F">
      <w:pPr>
        <w:spacing w:line="20" w:lineRule="exact"/>
        <w:rPr>
          <w:rFonts w:ascii="Calibri" w:eastAsia="Calibri" w:hAnsi="Calibri" w:cs="Calibri"/>
          <w:sz w:val="21"/>
          <w:szCs w:val="21"/>
        </w:rPr>
      </w:pPr>
      <w:r>
        <w:rPr>
          <w:rFonts w:eastAsia="Times New Roman"/>
          <w:noProof/>
          <w:sz w:val="24"/>
          <w:szCs w:val="24"/>
        </w:rPr>
        <w:drawing>
          <wp:anchor distT="0" distB="0" distL="114300" distR="114300" simplePos="0" relativeHeight="251805696" behindDoc="1" locked="0" layoutInCell="0" allowOverlap="1">
            <wp:simplePos x="0" y="0"/>
            <wp:positionH relativeFrom="column">
              <wp:posOffset>104140</wp:posOffset>
            </wp:positionH>
            <wp:positionV relativeFrom="paragraph">
              <wp:posOffset>-191770</wp:posOffset>
            </wp:positionV>
            <wp:extent cx="6344920" cy="8953500"/>
            <wp:effectExtent l="19050" t="0" r="0" b="0"/>
            <wp:wrapNone/>
            <wp:docPr id="28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a:srcRect/>
                    <a:stretch>
                      <a:fillRect/>
                    </a:stretch>
                  </pic:blipFill>
                  <pic:spPr bwMode="auto">
                    <a:xfrm>
                      <a:off x="0" y="0"/>
                      <a:ext cx="6344920" cy="8953500"/>
                    </a:xfrm>
                    <a:prstGeom prst="rect">
                      <a:avLst/>
                    </a:prstGeom>
                    <a:noFill/>
                  </pic:spPr>
                </pic:pic>
              </a:graphicData>
            </a:graphic>
          </wp:anchor>
        </w:drawing>
      </w:r>
    </w:p>
    <w:p w:rsidR="0052257F" w:rsidRDefault="0052257F" w:rsidP="0052257F">
      <w:pPr>
        <w:ind w:left="3600"/>
        <w:rPr>
          <w:sz w:val="20"/>
          <w:szCs w:val="20"/>
        </w:rPr>
      </w:pPr>
      <w:r>
        <w:rPr>
          <w:i/>
          <w:iCs/>
          <w:sz w:val="28"/>
          <w:szCs w:val="28"/>
          <w:u w:val="single"/>
        </w:rPr>
        <w:t>Взаимодействие с семьей</w:t>
      </w:r>
    </w:p>
    <w:p w:rsidR="0052257F" w:rsidRDefault="0052257F" w:rsidP="0052257F">
      <w:pPr>
        <w:numPr>
          <w:ilvl w:val="0"/>
          <w:numId w:val="58"/>
        </w:numPr>
        <w:tabs>
          <w:tab w:val="left" w:pos="3760"/>
        </w:tabs>
        <w:ind w:left="3760" w:hanging="158"/>
        <w:rPr>
          <w:sz w:val="28"/>
          <w:szCs w:val="28"/>
        </w:rPr>
      </w:pPr>
      <w:r>
        <w:rPr>
          <w:sz w:val="28"/>
          <w:szCs w:val="28"/>
        </w:rPr>
        <w:t>мастерская</w:t>
      </w:r>
    </w:p>
    <w:p w:rsidR="0052257F" w:rsidRDefault="0052257F" w:rsidP="0052257F">
      <w:pPr>
        <w:ind w:left="3600" w:right="4160"/>
        <w:rPr>
          <w:sz w:val="28"/>
          <w:szCs w:val="28"/>
        </w:rPr>
      </w:pPr>
      <w:r>
        <w:rPr>
          <w:sz w:val="28"/>
          <w:szCs w:val="28"/>
        </w:rPr>
        <w:t>«</w:t>
      </w:r>
      <w:proofErr w:type="spellStart"/>
      <w:r>
        <w:rPr>
          <w:sz w:val="28"/>
          <w:szCs w:val="28"/>
        </w:rPr>
        <w:t>Самоделкина</w:t>
      </w:r>
      <w:proofErr w:type="spellEnd"/>
      <w:r>
        <w:rPr>
          <w:sz w:val="28"/>
          <w:szCs w:val="28"/>
        </w:rPr>
        <w:t>» «Профессии наших родителей»</w:t>
      </w:r>
    </w:p>
    <w:p w:rsidR="0052257F" w:rsidRPr="00F03297" w:rsidRDefault="0052257F" w:rsidP="0052257F">
      <w:pPr>
        <w:numPr>
          <w:ilvl w:val="0"/>
          <w:numId w:val="58"/>
        </w:numPr>
        <w:tabs>
          <w:tab w:val="left" w:pos="3762"/>
        </w:tabs>
        <w:ind w:left="3600" w:right="3580" w:firstLine="2"/>
        <w:jc w:val="both"/>
        <w:rPr>
          <w:sz w:val="28"/>
          <w:szCs w:val="28"/>
        </w:rPr>
      </w:pPr>
      <w:r w:rsidRPr="00F03297">
        <w:rPr>
          <w:sz w:val="28"/>
          <w:szCs w:val="28"/>
        </w:rPr>
        <w:t>родительское собрание «Воспитание уважения к труду взрослых»</w:t>
      </w:r>
    </w:p>
    <w:p w:rsidR="0052257F" w:rsidRPr="00F03297" w:rsidRDefault="0052257F" w:rsidP="0052257F">
      <w:pPr>
        <w:numPr>
          <w:ilvl w:val="0"/>
          <w:numId w:val="58"/>
        </w:numPr>
        <w:tabs>
          <w:tab w:val="left" w:pos="3762"/>
        </w:tabs>
        <w:ind w:left="3600" w:right="3900" w:firstLine="2"/>
        <w:rPr>
          <w:sz w:val="28"/>
          <w:szCs w:val="28"/>
        </w:rPr>
      </w:pPr>
      <w:r w:rsidRPr="00F03297">
        <w:rPr>
          <w:sz w:val="28"/>
          <w:szCs w:val="28"/>
        </w:rPr>
        <w:t>выставка творческих работ «Профессии разные важны, профессии разные нужны»</w:t>
      </w:r>
    </w:p>
    <w:p w:rsidR="0052257F" w:rsidRPr="00F03297" w:rsidRDefault="0052257F" w:rsidP="0052257F">
      <w:pPr>
        <w:spacing w:line="6" w:lineRule="exact"/>
        <w:rPr>
          <w:rFonts w:ascii="Calibri" w:eastAsia="Calibri" w:hAnsi="Calibri" w:cs="Calibri"/>
          <w:sz w:val="21"/>
          <w:szCs w:val="21"/>
        </w:rPr>
      </w:pPr>
    </w:p>
    <w:p w:rsidR="0052257F" w:rsidRPr="00F03297" w:rsidRDefault="0052257F" w:rsidP="0052257F">
      <w:pPr>
        <w:ind w:left="280"/>
        <w:rPr>
          <w:sz w:val="20"/>
          <w:szCs w:val="20"/>
        </w:rPr>
      </w:pPr>
      <w:r w:rsidRPr="00F03297">
        <w:rPr>
          <w:b/>
          <w:bCs/>
          <w:sz w:val="28"/>
          <w:szCs w:val="28"/>
        </w:rPr>
        <w:t>4.Тематический блок «Культура. Отдых. Спорт»</w:t>
      </w:r>
    </w:p>
    <w:tbl>
      <w:tblPr>
        <w:tblW w:w="0" w:type="auto"/>
        <w:tblInd w:w="160" w:type="dxa"/>
        <w:tblLayout w:type="fixed"/>
        <w:tblCellMar>
          <w:left w:w="0" w:type="dxa"/>
          <w:right w:w="0" w:type="dxa"/>
        </w:tblCellMar>
        <w:tblLook w:val="04A0" w:firstRow="1" w:lastRow="0" w:firstColumn="1" w:lastColumn="0" w:noHBand="0" w:noVBand="1"/>
      </w:tblPr>
      <w:tblGrid>
        <w:gridCol w:w="3340"/>
        <w:gridCol w:w="2560"/>
        <w:gridCol w:w="4100"/>
      </w:tblGrid>
      <w:tr w:rsidR="0052257F" w:rsidTr="008839A4">
        <w:trPr>
          <w:trHeight w:val="321"/>
        </w:trPr>
        <w:tc>
          <w:tcPr>
            <w:tcW w:w="3340" w:type="dxa"/>
            <w:tcBorders>
              <w:top w:val="single" w:sz="8" w:space="0" w:color="auto"/>
            </w:tcBorders>
            <w:vAlign w:val="bottom"/>
          </w:tcPr>
          <w:p w:rsidR="0052257F" w:rsidRDefault="0052257F" w:rsidP="008839A4">
            <w:pPr>
              <w:ind w:left="120"/>
              <w:rPr>
                <w:sz w:val="20"/>
                <w:szCs w:val="20"/>
              </w:rPr>
            </w:pPr>
            <w:r>
              <w:rPr>
                <w:i/>
                <w:iCs/>
                <w:sz w:val="28"/>
                <w:szCs w:val="28"/>
              </w:rPr>
              <w:t>задачи</w:t>
            </w:r>
          </w:p>
        </w:tc>
        <w:tc>
          <w:tcPr>
            <w:tcW w:w="2560" w:type="dxa"/>
            <w:tcBorders>
              <w:top w:val="single" w:sz="8" w:space="0" w:color="auto"/>
            </w:tcBorders>
            <w:vAlign w:val="bottom"/>
          </w:tcPr>
          <w:p w:rsidR="0052257F" w:rsidRDefault="0052257F" w:rsidP="008839A4">
            <w:pPr>
              <w:ind w:left="100"/>
              <w:rPr>
                <w:sz w:val="20"/>
                <w:szCs w:val="20"/>
              </w:rPr>
            </w:pPr>
            <w:r>
              <w:rPr>
                <w:i/>
                <w:iCs/>
                <w:sz w:val="28"/>
                <w:szCs w:val="28"/>
              </w:rPr>
              <w:t>мероприятия</w:t>
            </w:r>
          </w:p>
        </w:tc>
        <w:tc>
          <w:tcPr>
            <w:tcW w:w="4100" w:type="dxa"/>
            <w:tcBorders>
              <w:top w:val="single" w:sz="8" w:space="0" w:color="auto"/>
            </w:tcBorders>
            <w:vAlign w:val="bottom"/>
          </w:tcPr>
          <w:p w:rsidR="0052257F" w:rsidRDefault="0052257F" w:rsidP="008839A4">
            <w:pPr>
              <w:ind w:left="860"/>
              <w:rPr>
                <w:sz w:val="20"/>
                <w:szCs w:val="20"/>
              </w:rPr>
            </w:pPr>
            <w:r>
              <w:rPr>
                <w:i/>
                <w:iCs/>
                <w:sz w:val="28"/>
                <w:szCs w:val="28"/>
              </w:rPr>
              <w:t>ресурсное</w:t>
            </w:r>
          </w:p>
        </w:tc>
      </w:tr>
      <w:tr w:rsidR="0052257F" w:rsidTr="008839A4">
        <w:trPr>
          <w:trHeight w:val="346"/>
        </w:trPr>
        <w:tc>
          <w:tcPr>
            <w:tcW w:w="3340" w:type="dxa"/>
            <w:tcBorders>
              <w:bottom w:val="single" w:sz="8" w:space="0" w:color="auto"/>
            </w:tcBorders>
            <w:vAlign w:val="bottom"/>
          </w:tcPr>
          <w:p w:rsidR="0052257F" w:rsidRDefault="0052257F" w:rsidP="008839A4"/>
        </w:tc>
        <w:tc>
          <w:tcPr>
            <w:tcW w:w="2560" w:type="dxa"/>
            <w:tcBorders>
              <w:bottom w:val="single" w:sz="8" w:space="0" w:color="auto"/>
            </w:tcBorders>
            <w:vAlign w:val="bottom"/>
          </w:tcPr>
          <w:p w:rsidR="0052257F" w:rsidRDefault="0052257F" w:rsidP="008839A4"/>
        </w:tc>
        <w:tc>
          <w:tcPr>
            <w:tcW w:w="4100" w:type="dxa"/>
            <w:tcBorders>
              <w:bottom w:val="single" w:sz="8" w:space="0" w:color="auto"/>
            </w:tcBorders>
            <w:vAlign w:val="bottom"/>
          </w:tcPr>
          <w:p w:rsidR="0052257F" w:rsidRDefault="0052257F" w:rsidP="008839A4">
            <w:pPr>
              <w:ind w:left="860"/>
              <w:rPr>
                <w:sz w:val="20"/>
                <w:szCs w:val="20"/>
              </w:rPr>
            </w:pPr>
            <w:r>
              <w:rPr>
                <w:i/>
                <w:iCs/>
                <w:sz w:val="28"/>
                <w:szCs w:val="28"/>
              </w:rPr>
              <w:t>обеспечение</w:t>
            </w:r>
          </w:p>
        </w:tc>
      </w:tr>
      <w:tr w:rsidR="0052257F" w:rsidTr="008839A4">
        <w:trPr>
          <w:trHeight w:val="283"/>
        </w:trPr>
        <w:tc>
          <w:tcPr>
            <w:tcW w:w="3340" w:type="dxa"/>
            <w:vAlign w:val="bottom"/>
          </w:tcPr>
          <w:p w:rsidR="0052257F" w:rsidRDefault="0052257F" w:rsidP="008839A4">
            <w:pPr>
              <w:spacing w:line="284" w:lineRule="exact"/>
              <w:ind w:left="120"/>
              <w:rPr>
                <w:sz w:val="20"/>
                <w:szCs w:val="20"/>
              </w:rPr>
            </w:pPr>
            <w:r>
              <w:rPr>
                <w:i/>
                <w:iCs/>
                <w:sz w:val="28"/>
                <w:szCs w:val="28"/>
              </w:rPr>
              <w:t>-</w:t>
            </w:r>
            <w:r>
              <w:rPr>
                <w:sz w:val="28"/>
                <w:szCs w:val="28"/>
              </w:rPr>
              <w:t>дать представления как в</w:t>
            </w:r>
          </w:p>
        </w:tc>
        <w:tc>
          <w:tcPr>
            <w:tcW w:w="2560" w:type="dxa"/>
            <w:vAlign w:val="bottom"/>
          </w:tcPr>
          <w:p w:rsidR="0052257F" w:rsidRDefault="0052257F" w:rsidP="008839A4">
            <w:pPr>
              <w:spacing w:line="284" w:lineRule="exact"/>
              <w:ind w:left="100"/>
              <w:rPr>
                <w:sz w:val="20"/>
                <w:szCs w:val="20"/>
              </w:rPr>
            </w:pPr>
            <w:r>
              <w:rPr>
                <w:sz w:val="28"/>
                <w:szCs w:val="28"/>
              </w:rPr>
              <w:t>день села</w:t>
            </w:r>
          </w:p>
        </w:tc>
        <w:tc>
          <w:tcPr>
            <w:tcW w:w="4100" w:type="dxa"/>
            <w:vAlign w:val="bottom"/>
          </w:tcPr>
          <w:p w:rsidR="0052257F" w:rsidRDefault="0052257F" w:rsidP="008839A4"/>
        </w:tc>
      </w:tr>
      <w:tr w:rsidR="0052257F" w:rsidTr="008839A4">
        <w:trPr>
          <w:trHeight w:val="322"/>
        </w:trPr>
        <w:tc>
          <w:tcPr>
            <w:tcW w:w="3340" w:type="dxa"/>
            <w:vAlign w:val="bottom"/>
          </w:tcPr>
          <w:p w:rsidR="0052257F" w:rsidRDefault="0052257F" w:rsidP="008839A4">
            <w:pPr>
              <w:ind w:left="120"/>
              <w:rPr>
                <w:sz w:val="20"/>
                <w:szCs w:val="20"/>
              </w:rPr>
            </w:pPr>
            <w:r>
              <w:rPr>
                <w:sz w:val="28"/>
                <w:szCs w:val="28"/>
              </w:rPr>
              <w:t>нашем  селе  отдыхают</w:t>
            </w:r>
          </w:p>
        </w:tc>
        <w:tc>
          <w:tcPr>
            <w:tcW w:w="2560" w:type="dxa"/>
            <w:vAlign w:val="bottom"/>
          </w:tcPr>
          <w:p w:rsidR="0052257F" w:rsidRDefault="0052257F" w:rsidP="008839A4">
            <w:pPr>
              <w:ind w:left="100"/>
              <w:rPr>
                <w:sz w:val="20"/>
                <w:szCs w:val="20"/>
              </w:rPr>
            </w:pPr>
            <w:r>
              <w:rPr>
                <w:sz w:val="28"/>
                <w:szCs w:val="28"/>
              </w:rPr>
              <w:t>день Победы</w:t>
            </w:r>
          </w:p>
        </w:tc>
        <w:tc>
          <w:tcPr>
            <w:tcW w:w="4100" w:type="dxa"/>
            <w:vAlign w:val="bottom"/>
          </w:tcPr>
          <w:p w:rsidR="0052257F" w:rsidRDefault="0052257F" w:rsidP="008839A4"/>
        </w:tc>
      </w:tr>
      <w:tr w:rsidR="0052257F" w:rsidTr="008839A4">
        <w:trPr>
          <w:trHeight w:val="322"/>
        </w:trPr>
        <w:tc>
          <w:tcPr>
            <w:tcW w:w="3340" w:type="dxa"/>
            <w:vAlign w:val="bottom"/>
          </w:tcPr>
          <w:p w:rsidR="0052257F" w:rsidRDefault="0052257F" w:rsidP="008839A4">
            <w:pPr>
              <w:ind w:left="120"/>
              <w:rPr>
                <w:sz w:val="20"/>
                <w:szCs w:val="20"/>
              </w:rPr>
            </w:pPr>
            <w:r>
              <w:rPr>
                <w:sz w:val="28"/>
                <w:szCs w:val="28"/>
              </w:rPr>
              <w:t>люди;</w:t>
            </w:r>
          </w:p>
        </w:tc>
        <w:tc>
          <w:tcPr>
            <w:tcW w:w="2560" w:type="dxa"/>
            <w:vAlign w:val="bottom"/>
          </w:tcPr>
          <w:p w:rsidR="0052257F" w:rsidRDefault="0052257F" w:rsidP="008839A4">
            <w:pPr>
              <w:ind w:left="100"/>
              <w:rPr>
                <w:sz w:val="20"/>
                <w:szCs w:val="20"/>
              </w:rPr>
            </w:pPr>
            <w:r>
              <w:rPr>
                <w:sz w:val="28"/>
                <w:szCs w:val="28"/>
              </w:rPr>
              <w:t>1 июня</w:t>
            </w:r>
          </w:p>
        </w:tc>
        <w:tc>
          <w:tcPr>
            <w:tcW w:w="4100" w:type="dxa"/>
            <w:vAlign w:val="bottom"/>
          </w:tcPr>
          <w:p w:rsidR="0052257F" w:rsidRDefault="0052257F" w:rsidP="008839A4"/>
        </w:tc>
      </w:tr>
    </w:tbl>
    <w:p w:rsidR="0052257F" w:rsidRDefault="0052257F" w:rsidP="0052257F">
      <w:pPr>
        <w:numPr>
          <w:ilvl w:val="0"/>
          <w:numId w:val="59"/>
        </w:numPr>
        <w:tabs>
          <w:tab w:val="left" w:pos="600"/>
        </w:tabs>
        <w:ind w:left="600" w:hanging="322"/>
        <w:rPr>
          <w:sz w:val="28"/>
          <w:szCs w:val="28"/>
        </w:rPr>
      </w:pPr>
      <w:r>
        <w:rPr>
          <w:sz w:val="28"/>
          <w:szCs w:val="28"/>
        </w:rPr>
        <w:t>познакомить  детей  с</w:t>
      </w:r>
    </w:p>
    <w:p w:rsidR="0052257F" w:rsidRPr="00F03297" w:rsidRDefault="0052257F" w:rsidP="0052257F">
      <w:pPr>
        <w:ind w:left="280" w:right="6780"/>
        <w:jc w:val="both"/>
        <w:rPr>
          <w:sz w:val="28"/>
          <w:szCs w:val="28"/>
        </w:rPr>
      </w:pPr>
      <w:r w:rsidRPr="00F03297">
        <w:rPr>
          <w:sz w:val="28"/>
          <w:szCs w:val="28"/>
        </w:rPr>
        <w:t>фольклором Южного Урала, с мастерами художественных</w:t>
      </w:r>
    </w:p>
    <w:p w:rsidR="0052257F" w:rsidRPr="00F03297" w:rsidRDefault="0052257F" w:rsidP="0052257F">
      <w:pPr>
        <w:ind w:left="280" w:right="6780"/>
        <w:jc w:val="both"/>
        <w:rPr>
          <w:sz w:val="28"/>
          <w:szCs w:val="28"/>
        </w:rPr>
      </w:pPr>
      <w:r w:rsidRPr="00F03297">
        <w:rPr>
          <w:sz w:val="28"/>
          <w:szCs w:val="28"/>
        </w:rPr>
        <w:t>промыслов, с творчеством местных поэтов, композиторов, художников;</w:t>
      </w:r>
    </w:p>
    <w:p w:rsidR="0052257F" w:rsidRPr="00F03297" w:rsidRDefault="0052257F" w:rsidP="0052257F">
      <w:pPr>
        <w:numPr>
          <w:ilvl w:val="0"/>
          <w:numId w:val="59"/>
        </w:numPr>
        <w:tabs>
          <w:tab w:val="left" w:pos="442"/>
        </w:tabs>
        <w:ind w:left="280" w:right="6820" w:hanging="2"/>
        <w:rPr>
          <w:sz w:val="28"/>
          <w:szCs w:val="28"/>
        </w:rPr>
      </w:pPr>
      <w:r w:rsidRPr="00F03297">
        <w:rPr>
          <w:sz w:val="28"/>
          <w:szCs w:val="28"/>
        </w:rPr>
        <w:t>способствовать общему развитию ребенка на основе любви, интереса к культуре поселка и занятиям спорта</w:t>
      </w:r>
    </w:p>
    <w:p w:rsidR="0052257F" w:rsidRPr="00F03297" w:rsidRDefault="0052257F" w:rsidP="0052257F">
      <w:pPr>
        <w:numPr>
          <w:ilvl w:val="1"/>
          <w:numId w:val="59"/>
        </w:numPr>
        <w:tabs>
          <w:tab w:val="left" w:pos="512"/>
        </w:tabs>
        <w:spacing w:line="250" w:lineRule="auto"/>
        <w:ind w:left="280" w:right="7140" w:firstLine="68"/>
        <w:rPr>
          <w:sz w:val="27"/>
          <w:szCs w:val="27"/>
        </w:rPr>
      </w:pPr>
      <w:r w:rsidRPr="00F03297">
        <w:rPr>
          <w:sz w:val="27"/>
          <w:szCs w:val="27"/>
        </w:rPr>
        <w:t>формировать у детей навыки культурного поведения</w:t>
      </w:r>
    </w:p>
    <w:p w:rsidR="0052257F" w:rsidRPr="00F03297" w:rsidRDefault="0052257F" w:rsidP="0052257F">
      <w:pPr>
        <w:spacing w:line="1" w:lineRule="exact"/>
        <w:rPr>
          <w:sz w:val="27"/>
          <w:szCs w:val="27"/>
        </w:rPr>
      </w:pPr>
    </w:p>
    <w:p w:rsidR="0052257F" w:rsidRPr="00F03297" w:rsidRDefault="0052257F" w:rsidP="0052257F">
      <w:pPr>
        <w:ind w:left="280"/>
        <w:rPr>
          <w:sz w:val="27"/>
          <w:szCs w:val="27"/>
        </w:rPr>
      </w:pPr>
      <w:r w:rsidRPr="00F03297">
        <w:rPr>
          <w:b/>
          <w:bCs/>
          <w:sz w:val="28"/>
          <w:szCs w:val="28"/>
        </w:rPr>
        <w:t>5. Блок занятий «Приобщение к народным истокам, городским традициям</w:t>
      </w:r>
    </w:p>
    <w:tbl>
      <w:tblPr>
        <w:tblW w:w="0" w:type="auto"/>
        <w:tblInd w:w="160" w:type="dxa"/>
        <w:tblLayout w:type="fixed"/>
        <w:tblCellMar>
          <w:left w:w="0" w:type="dxa"/>
          <w:right w:w="0" w:type="dxa"/>
        </w:tblCellMar>
        <w:tblLook w:val="04A0" w:firstRow="1" w:lastRow="0" w:firstColumn="1" w:lastColumn="0" w:noHBand="0" w:noVBand="1"/>
      </w:tblPr>
      <w:tblGrid>
        <w:gridCol w:w="3340"/>
        <w:gridCol w:w="100"/>
        <w:gridCol w:w="1300"/>
        <w:gridCol w:w="1540"/>
        <w:gridCol w:w="400"/>
        <w:gridCol w:w="3320"/>
        <w:gridCol w:w="20"/>
      </w:tblGrid>
      <w:tr w:rsidR="0052257F" w:rsidTr="008839A4">
        <w:trPr>
          <w:trHeight w:val="317"/>
        </w:trPr>
        <w:tc>
          <w:tcPr>
            <w:tcW w:w="3340" w:type="dxa"/>
            <w:tcBorders>
              <w:top w:val="single" w:sz="8" w:space="0" w:color="auto"/>
              <w:right w:val="single" w:sz="8" w:space="0" w:color="auto"/>
            </w:tcBorders>
            <w:vAlign w:val="bottom"/>
          </w:tcPr>
          <w:p w:rsidR="0052257F" w:rsidRDefault="0052257F" w:rsidP="008839A4">
            <w:pPr>
              <w:spacing w:line="316" w:lineRule="exact"/>
              <w:ind w:left="120"/>
              <w:rPr>
                <w:sz w:val="20"/>
                <w:szCs w:val="20"/>
              </w:rPr>
            </w:pPr>
            <w:r>
              <w:rPr>
                <w:i/>
                <w:iCs/>
                <w:sz w:val="28"/>
                <w:szCs w:val="28"/>
              </w:rPr>
              <w:t>Задачи:</w:t>
            </w:r>
          </w:p>
        </w:tc>
        <w:tc>
          <w:tcPr>
            <w:tcW w:w="100" w:type="dxa"/>
            <w:tcBorders>
              <w:top w:val="single" w:sz="8" w:space="0" w:color="auto"/>
            </w:tcBorders>
            <w:vAlign w:val="bottom"/>
          </w:tcPr>
          <w:p w:rsidR="0052257F" w:rsidRDefault="0052257F" w:rsidP="008839A4"/>
        </w:tc>
        <w:tc>
          <w:tcPr>
            <w:tcW w:w="3240" w:type="dxa"/>
            <w:gridSpan w:val="3"/>
            <w:tcBorders>
              <w:top w:val="single" w:sz="8" w:space="0" w:color="auto"/>
              <w:right w:val="single" w:sz="8" w:space="0" w:color="auto"/>
            </w:tcBorders>
            <w:vAlign w:val="bottom"/>
          </w:tcPr>
          <w:p w:rsidR="0052257F" w:rsidRDefault="0052257F" w:rsidP="008839A4">
            <w:pPr>
              <w:spacing w:line="316" w:lineRule="exact"/>
              <w:rPr>
                <w:sz w:val="20"/>
                <w:szCs w:val="20"/>
              </w:rPr>
            </w:pPr>
            <w:r>
              <w:rPr>
                <w:i/>
                <w:iCs/>
                <w:sz w:val="28"/>
                <w:szCs w:val="28"/>
              </w:rPr>
              <w:t>Экскурсии</w:t>
            </w:r>
          </w:p>
        </w:tc>
        <w:tc>
          <w:tcPr>
            <w:tcW w:w="3320" w:type="dxa"/>
            <w:tcBorders>
              <w:top w:val="single" w:sz="8" w:space="0" w:color="auto"/>
            </w:tcBorders>
            <w:vAlign w:val="bottom"/>
          </w:tcPr>
          <w:p w:rsidR="0052257F" w:rsidRDefault="0052257F" w:rsidP="008839A4">
            <w:pPr>
              <w:spacing w:line="316" w:lineRule="exact"/>
              <w:ind w:left="80"/>
              <w:rPr>
                <w:sz w:val="20"/>
                <w:szCs w:val="20"/>
              </w:rPr>
            </w:pPr>
            <w:r>
              <w:rPr>
                <w:i/>
                <w:iCs/>
                <w:sz w:val="28"/>
                <w:szCs w:val="28"/>
              </w:rPr>
              <w:t>ресурсное</w:t>
            </w:r>
          </w:p>
        </w:tc>
        <w:tc>
          <w:tcPr>
            <w:tcW w:w="0" w:type="dxa"/>
            <w:vAlign w:val="bottom"/>
          </w:tcPr>
          <w:p w:rsidR="0052257F" w:rsidRDefault="0052257F" w:rsidP="008839A4">
            <w:pPr>
              <w:rPr>
                <w:sz w:val="1"/>
                <w:szCs w:val="1"/>
              </w:rPr>
            </w:pP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 Знакомство с</w:t>
            </w:r>
          </w:p>
        </w:tc>
        <w:tc>
          <w:tcPr>
            <w:tcW w:w="100" w:type="dxa"/>
            <w:vAlign w:val="bottom"/>
          </w:tcPr>
          <w:p w:rsidR="0052257F" w:rsidRDefault="0052257F" w:rsidP="008839A4"/>
        </w:tc>
        <w:tc>
          <w:tcPr>
            <w:tcW w:w="3240" w:type="dxa"/>
            <w:gridSpan w:val="3"/>
            <w:tcBorders>
              <w:right w:val="single" w:sz="8" w:space="0" w:color="auto"/>
            </w:tcBorders>
            <w:vAlign w:val="bottom"/>
          </w:tcPr>
          <w:p w:rsidR="0052257F" w:rsidRDefault="0052257F" w:rsidP="008839A4">
            <w:pPr>
              <w:rPr>
                <w:sz w:val="20"/>
                <w:szCs w:val="20"/>
              </w:rPr>
            </w:pPr>
            <w:r>
              <w:rPr>
                <w:sz w:val="28"/>
                <w:szCs w:val="28"/>
              </w:rPr>
              <w:t>- художественная школа -</w:t>
            </w:r>
          </w:p>
        </w:tc>
        <w:tc>
          <w:tcPr>
            <w:tcW w:w="3320" w:type="dxa"/>
            <w:vAlign w:val="bottom"/>
          </w:tcPr>
          <w:p w:rsidR="0052257F" w:rsidRDefault="0052257F" w:rsidP="008839A4">
            <w:pPr>
              <w:ind w:left="80"/>
              <w:rPr>
                <w:sz w:val="20"/>
                <w:szCs w:val="20"/>
              </w:rPr>
            </w:pPr>
            <w:r>
              <w:rPr>
                <w:i/>
                <w:iCs/>
                <w:sz w:val="28"/>
                <w:szCs w:val="28"/>
              </w:rPr>
              <w:t>обеспечение</w:t>
            </w:r>
          </w:p>
        </w:tc>
        <w:tc>
          <w:tcPr>
            <w:tcW w:w="0" w:type="dxa"/>
            <w:vAlign w:val="bottom"/>
          </w:tcPr>
          <w:p w:rsidR="0052257F" w:rsidRDefault="0052257F" w:rsidP="008839A4">
            <w:pPr>
              <w:rPr>
                <w:sz w:val="1"/>
                <w:szCs w:val="1"/>
              </w:rPr>
            </w:pPr>
          </w:p>
        </w:tc>
      </w:tr>
      <w:tr w:rsidR="0052257F" w:rsidTr="008839A4">
        <w:trPr>
          <w:trHeight w:val="322"/>
        </w:trPr>
        <w:tc>
          <w:tcPr>
            <w:tcW w:w="3340" w:type="dxa"/>
            <w:tcBorders>
              <w:right w:val="single" w:sz="8" w:space="0" w:color="auto"/>
            </w:tcBorders>
            <w:vAlign w:val="bottom"/>
          </w:tcPr>
          <w:p w:rsidR="0052257F" w:rsidRDefault="0052257F" w:rsidP="008839A4">
            <w:pPr>
              <w:ind w:left="120"/>
              <w:rPr>
                <w:sz w:val="20"/>
                <w:szCs w:val="20"/>
              </w:rPr>
            </w:pPr>
            <w:r>
              <w:rPr>
                <w:sz w:val="28"/>
                <w:szCs w:val="28"/>
              </w:rPr>
              <w:t>фольклором</w:t>
            </w:r>
          </w:p>
        </w:tc>
        <w:tc>
          <w:tcPr>
            <w:tcW w:w="100" w:type="dxa"/>
            <w:vAlign w:val="bottom"/>
          </w:tcPr>
          <w:p w:rsidR="0052257F" w:rsidRDefault="0052257F" w:rsidP="008839A4"/>
        </w:tc>
        <w:tc>
          <w:tcPr>
            <w:tcW w:w="3240" w:type="dxa"/>
            <w:gridSpan w:val="3"/>
            <w:tcBorders>
              <w:right w:val="single" w:sz="8" w:space="0" w:color="auto"/>
            </w:tcBorders>
            <w:vAlign w:val="bottom"/>
          </w:tcPr>
          <w:p w:rsidR="0052257F" w:rsidRDefault="0052257F" w:rsidP="008839A4">
            <w:pPr>
              <w:rPr>
                <w:sz w:val="20"/>
                <w:szCs w:val="20"/>
              </w:rPr>
            </w:pPr>
            <w:r>
              <w:rPr>
                <w:sz w:val="28"/>
                <w:szCs w:val="28"/>
              </w:rPr>
              <w:t>музыкальная школа - на</w:t>
            </w:r>
          </w:p>
        </w:tc>
        <w:tc>
          <w:tcPr>
            <w:tcW w:w="3320" w:type="dxa"/>
            <w:vAlign w:val="bottom"/>
          </w:tcPr>
          <w:p w:rsidR="0052257F" w:rsidRDefault="0052257F" w:rsidP="008839A4">
            <w:pPr>
              <w:ind w:left="80"/>
              <w:rPr>
                <w:sz w:val="20"/>
                <w:szCs w:val="20"/>
              </w:rPr>
            </w:pPr>
            <w:r>
              <w:rPr>
                <w:sz w:val="28"/>
                <w:szCs w:val="28"/>
              </w:rPr>
              <w:t>экспонаты декоративно-</w:t>
            </w:r>
          </w:p>
        </w:tc>
        <w:tc>
          <w:tcPr>
            <w:tcW w:w="0" w:type="dxa"/>
            <w:vAlign w:val="bottom"/>
          </w:tcPr>
          <w:p w:rsidR="0052257F" w:rsidRDefault="0052257F" w:rsidP="008839A4">
            <w:pPr>
              <w:rPr>
                <w:sz w:val="1"/>
                <w:szCs w:val="1"/>
              </w:rPr>
            </w:pPr>
          </w:p>
        </w:tc>
      </w:tr>
      <w:tr w:rsidR="0052257F" w:rsidTr="008839A4">
        <w:trPr>
          <w:trHeight w:val="351"/>
        </w:trPr>
        <w:tc>
          <w:tcPr>
            <w:tcW w:w="3340" w:type="dxa"/>
            <w:tcBorders>
              <w:right w:val="single" w:sz="8" w:space="0" w:color="auto"/>
            </w:tcBorders>
            <w:vAlign w:val="bottom"/>
          </w:tcPr>
          <w:p w:rsidR="0052257F" w:rsidRDefault="0052257F" w:rsidP="008839A4">
            <w:pPr>
              <w:ind w:left="120"/>
              <w:rPr>
                <w:sz w:val="20"/>
                <w:szCs w:val="20"/>
              </w:rPr>
            </w:pPr>
            <w:r>
              <w:rPr>
                <w:sz w:val="28"/>
                <w:szCs w:val="28"/>
              </w:rPr>
              <w:t>- Краса - ненаглядная</w:t>
            </w:r>
          </w:p>
        </w:tc>
        <w:tc>
          <w:tcPr>
            <w:tcW w:w="100" w:type="dxa"/>
            <w:vAlign w:val="bottom"/>
          </w:tcPr>
          <w:p w:rsidR="0052257F" w:rsidRDefault="0052257F" w:rsidP="008839A4"/>
        </w:tc>
        <w:tc>
          <w:tcPr>
            <w:tcW w:w="3240" w:type="dxa"/>
            <w:gridSpan w:val="3"/>
            <w:tcBorders>
              <w:right w:val="single" w:sz="8" w:space="0" w:color="auto"/>
            </w:tcBorders>
            <w:vAlign w:val="bottom"/>
          </w:tcPr>
          <w:p w:rsidR="0052257F" w:rsidRDefault="0052257F" w:rsidP="008839A4">
            <w:pPr>
              <w:rPr>
                <w:sz w:val="20"/>
                <w:szCs w:val="20"/>
              </w:rPr>
            </w:pPr>
            <w:r>
              <w:rPr>
                <w:sz w:val="28"/>
                <w:szCs w:val="28"/>
              </w:rPr>
              <w:t>стадион, каток</w:t>
            </w:r>
          </w:p>
        </w:tc>
        <w:tc>
          <w:tcPr>
            <w:tcW w:w="3320" w:type="dxa"/>
            <w:vAlign w:val="bottom"/>
          </w:tcPr>
          <w:p w:rsidR="0052257F" w:rsidRDefault="0052257F" w:rsidP="008839A4">
            <w:pPr>
              <w:ind w:left="80"/>
              <w:rPr>
                <w:sz w:val="20"/>
                <w:szCs w:val="20"/>
              </w:rPr>
            </w:pPr>
            <w:r>
              <w:rPr>
                <w:sz w:val="28"/>
                <w:szCs w:val="28"/>
              </w:rPr>
              <w:t>прикладного искусства</w:t>
            </w:r>
          </w:p>
        </w:tc>
        <w:tc>
          <w:tcPr>
            <w:tcW w:w="0" w:type="dxa"/>
            <w:vAlign w:val="bottom"/>
          </w:tcPr>
          <w:p w:rsidR="0052257F" w:rsidRDefault="0052257F" w:rsidP="008839A4">
            <w:pPr>
              <w:rPr>
                <w:sz w:val="1"/>
                <w:szCs w:val="1"/>
              </w:rPr>
            </w:pPr>
          </w:p>
        </w:tc>
      </w:tr>
      <w:tr w:rsidR="0052257F" w:rsidTr="008839A4">
        <w:trPr>
          <w:trHeight w:val="351"/>
        </w:trPr>
        <w:tc>
          <w:tcPr>
            <w:tcW w:w="3340" w:type="dxa"/>
            <w:vMerge w:val="restart"/>
            <w:tcBorders>
              <w:right w:val="single" w:sz="8" w:space="0" w:color="auto"/>
            </w:tcBorders>
            <w:vAlign w:val="bottom"/>
          </w:tcPr>
          <w:p w:rsidR="0052257F" w:rsidRDefault="0052257F" w:rsidP="008839A4">
            <w:pPr>
              <w:ind w:left="120"/>
              <w:rPr>
                <w:sz w:val="20"/>
                <w:szCs w:val="20"/>
              </w:rPr>
            </w:pPr>
            <w:r>
              <w:rPr>
                <w:sz w:val="28"/>
                <w:szCs w:val="28"/>
              </w:rPr>
              <w:t>- Традиции русского</w:t>
            </w:r>
          </w:p>
        </w:tc>
        <w:tc>
          <w:tcPr>
            <w:tcW w:w="100" w:type="dxa"/>
            <w:vAlign w:val="bottom"/>
          </w:tcPr>
          <w:p w:rsidR="0052257F" w:rsidRDefault="0052257F" w:rsidP="008839A4"/>
        </w:tc>
        <w:tc>
          <w:tcPr>
            <w:tcW w:w="2840" w:type="dxa"/>
            <w:gridSpan w:val="2"/>
            <w:tcBorders>
              <w:bottom w:val="single" w:sz="8" w:space="0" w:color="auto"/>
            </w:tcBorders>
            <w:vAlign w:val="bottom"/>
          </w:tcPr>
          <w:p w:rsidR="0052257F" w:rsidRDefault="0052257F" w:rsidP="008839A4">
            <w:pPr>
              <w:rPr>
                <w:sz w:val="20"/>
                <w:szCs w:val="20"/>
              </w:rPr>
            </w:pPr>
            <w:r>
              <w:rPr>
                <w:i/>
                <w:iCs/>
                <w:sz w:val="28"/>
                <w:szCs w:val="28"/>
              </w:rPr>
              <w:t>Календарно-обрядовые</w:t>
            </w:r>
          </w:p>
        </w:tc>
        <w:tc>
          <w:tcPr>
            <w:tcW w:w="400" w:type="dxa"/>
            <w:vMerge w:val="restart"/>
            <w:tcBorders>
              <w:right w:val="single" w:sz="8" w:space="0" w:color="auto"/>
            </w:tcBorders>
            <w:vAlign w:val="bottom"/>
          </w:tcPr>
          <w:p w:rsidR="0052257F" w:rsidRDefault="0052257F" w:rsidP="008839A4"/>
        </w:tc>
        <w:tc>
          <w:tcPr>
            <w:tcW w:w="3320" w:type="dxa"/>
            <w:vAlign w:val="bottom"/>
          </w:tcPr>
          <w:p w:rsidR="0052257F" w:rsidRDefault="0052257F" w:rsidP="008839A4">
            <w:pPr>
              <w:ind w:left="80"/>
              <w:rPr>
                <w:sz w:val="20"/>
                <w:szCs w:val="20"/>
              </w:rPr>
            </w:pPr>
            <w:r>
              <w:rPr>
                <w:sz w:val="28"/>
                <w:szCs w:val="28"/>
              </w:rPr>
              <w:t>народные игрушки</w:t>
            </w:r>
          </w:p>
        </w:tc>
        <w:tc>
          <w:tcPr>
            <w:tcW w:w="0" w:type="dxa"/>
            <w:vAlign w:val="bottom"/>
          </w:tcPr>
          <w:p w:rsidR="0052257F" w:rsidRDefault="0052257F" w:rsidP="008839A4">
            <w:pPr>
              <w:rPr>
                <w:sz w:val="1"/>
                <w:szCs w:val="1"/>
              </w:rPr>
            </w:pPr>
          </w:p>
        </w:tc>
      </w:tr>
      <w:tr w:rsidR="0052257F" w:rsidTr="008839A4">
        <w:trPr>
          <w:trHeight w:val="44"/>
        </w:trPr>
        <w:tc>
          <w:tcPr>
            <w:tcW w:w="3340" w:type="dxa"/>
            <w:vMerge/>
            <w:tcBorders>
              <w:right w:val="single" w:sz="8" w:space="0" w:color="auto"/>
            </w:tcBorders>
            <w:vAlign w:val="bottom"/>
          </w:tcPr>
          <w:p w:rsidR="0052257F" w:rsidRDefault="0052257F" w:rsidP="008839A4">
            <w:pPr>
              <w:rPr>
                <w:sz w:val="3"/>
                <w:szCs w:val="3"/>
              </w:rPr>
            </w:pPr>
          </w:p>
        </w:tc>
        <w:tc>
          <w:tcPr>
            <w:tcW w:w="100" w:type="dxa"/>
            <w:vAlign w:val="bottom"/>
          </w:tcPr>
          <w:p w:rsidR="0052257F" w:rsidRDefault="0052257F" w:rsidP="008839A4">
            <w:pPr>
              <w:rPr>
                <w:sz w:val="3"/>
                <w:szCs w:val="3"/>
              </w:rPr>
            </w:pPr>
          </w:p>
        </w:tc>
        <w:tc>
          <w:tcPr>
            <w:tcW w:w="1300" w:type="dxa"/>
            <w:vMerge w:val="restart"/>
            <w:vAlign w:val="bottom"/>
          </w:tcPr>
          <w:p w:rsidR="0052257F" w:rsidRDefault="0052257F" w:rsidP="008839A4">
            <w:pPr>
              <w:spacing w:line="284" w:lineRule="exact"/>
              <w:rPr>
                <w:sz w:val="20"/>
                <w:szCs w:val="20"/>
              </w:rPr>
            </w:pPr>
            <w:r>
              <w:rPr>
                <w:i/>
                <w:iCs/>
                <w:sz w:val="28"/>
                <w:szCs w:val="28"/>
              </w:rPr>
              <w:t>праздники</w:t>
            </w:r>
          </w:p>
        </w:tc>
        <w:tc>
          <w:tcPr>
            <w:tcW w:w="1540" w:type="dxa"/>
            <w:vAlign w:val="bottom"/>
          </w:tcPr>
          <w:p w:rsidR="0052257F" w:rsidRDefault="0052257F" w:rsidP="008839A4">
            <w:pPr>
              <w:rPr>
                <w:sz w:val="3"/>
                <w:szCs w:val="3"/>
              </w:rPr>
            </w:pPr>
          </w:p>
        </w:tc>
        <w:tc>
          <w:tcPr>
            <w:tcW w:w="400" w:type="dxa"/>
            <w:vMerge/>
            <w:tcBorders>
              <w:right w:val="single" w:sz="8" w:space="0" w:color="auto"/>
            </w:tcBorders>
            <w:vAlign w:val="bottom"/>
          </w:tcPr>
          <w:p w:rsidR="0052257F" w:rsidRDefault="0052257F" w:rsidP="008839A4">
            <w:pPr>
              <w:rPr>
                <w:sz w:val="3"/>
                <w:szCs w:val="3"/>
              </w:rPr>
            </w:pPr>
          </w:p>
        </w:tc>
        <w:tc>
          <w:tcPr>
            <w:tcW w:w="3320" w:type="dxa"/>
            <w:vMerge w:val="restart"/>
            <w:vAlign w:val="bottom"/>
          </w:tcPr>
          <w:p w:rsidR="0052257F" w:rsidRDefault="0052257F" w:rsidP="008839A4">
            <w:pPr>
              <w:spacing w:line="282" w:lineRule="exact"/>
              <w:ind w:left="80"/>
              <w:rPr>
                <w:sz w:val="20"/>
                <w:szCs w:val="20"/>
              </w:rPr>
            </w:pPr>
            <w:r>
              <w:rPr>
                <w:sz w:val="28"/>
                <w:szCs w:val="28"/>
              </w:rPr>
              <w:t>матрешки книги местных</w:t>
            </w:r>
          </w:p>
        </w:tc>
        <w:tc>
          <w:tcPr>
            <w:tcW w:w="0" w:type="dxa"/>
            <w:vAlign w:val="bottom"/>
          </w:tcPr>
          <w:p w:rsidR="0052257F" w:rsidRDefault="0052257F" w:rsidP="008839A4">
            <w:pPr>
              <w:rPr>
                <w:sz w:val="1"/>
                <w:szCs w:val="1"/>
              </w:rPr>
            </w:pPr>
          </w:p>
        </w:tc>
      </w:tr>
      <w:tr w:rsidR="0052257F" w:rsidTr="008839A4">
        <w:trPr>
          <w:trHeight w:val="263"/>
        </w:trPr>
        <w:tc>
          <w:tcPr>
            <w:tcW w:w="3340" w:type="dxa"/>
            <w:vMerge w:val="restart"/>
            <w:tcBorders>
              <w:right w:val="single" w:sz="8" w:space="0" w:color="auto"/>
            </w:tcBorders>
            <w:vAlign w:val="bottom"/>
          </w:tcPr>
          <w:p w:rsidR="0052257F" w:rsidRDefault="0052257F" w:rsidP="008839A4">
            <w:pPr>
              <w:ind w:left="120"/>
              <w:rPr>
                <w:sz w:val="20"/>
                <w:szCs w:val="20"/>
              </w:rPr>
            </w:pPr>
            <w:r>
              <w:rPr>
                <w:sz w:val="28"/>
                <w:szCs w:val="28"/>
              </w:rPr>
              <w:t>народа</w:t>
            </w:r>
          </w:p>
        </w:tc>
        <w:tc>
          <w:tcPr>
            <w:tcW w:w="100" w:type="dxa"/>
            <w:vAlign w:val="bottom"/>
          </w:tcPr>
          <w:p w:rsidR="0052257F" w:rsidRDefault="0052257F" w:rsidP="008839A4"/>
        </w:tc>
        <w:tc>
          <w:tcPr>
            <w:tcW w:w="1300" w:type="dxa"/>
            <w:vMerge/>
            <w:tcBorders>
              <w:bottom w:val="single" w:sz="8" w:space="0" w:color="auto"/>
            </w:tcBorders>
            <w:vAlign w:val="bottom"/>
          </w:tcPr>
          <w:p w:rsidR="0052257F" w:rsidRDefault="0052257F" w:rsidP="008839A4"/>
        </w:tc>
        <w:tc>
          <w:tcPr>
            <w:tcW w:w="1940" w:type="dxa"/>
            <w:gridSpan w:val="2"/>
            <w:vMerge w:val="restart"/>
            <w:tcBorders>
              <w:right w:val="single" w:sz="8" w:space="0" w:color="auto"/>
            </w:tcBorders>
            <w:vAlign w:val="bottom"/>
          </w:tcPr>
          <w:p w:rsidR="0052257F" w:rsidRDefault="0052257F" w:rsidP="008839A4"/>
        </w:tc>
        <w:tc>
          <w:tcPr>
            <w:tcW w:w="3320" w:type="dxa"/>
            <w:vMerge/>
            <w:vAlign w:val="bottom"/>
          </w:tcPr>
          <w:p w:rsidR="0052257F" w:rsidRDefault="0052257F" w:rsidP="008839A4"/>
        </w:tc>
        <w:tc>
          <w:tcPr>
            <w:tcW w:w="0" w:type="dxa"/>
            <w:vAlign w:val="bottom"/>
          </w:tcPr>
          <w:p w:rsidR="0052257F" w:rsidRDefault="0052257F" w:rsidP="008839A4">
            <w:pPr>
              <w:rPr>
                <w:sz w:val="1"/>
                <w:szCs w:val="1"/>
              </w:rPr>
            </w:pPr>
          </w:p>
        </w:tc>
      </w:tr>
      <w:tr w:rsidR="0052257F" w:rsidTr="008839A4">
        <w:trPr>
          <w:trHeight w:val="97"/>
        </w:trPr>
        <w:tc>
          <w:tcPr>
            <w:tcW w:w="3340" w:type="dxa"/>
            <w:vMerge/>
            <w:tcBorders>
              <w:right w:val="single" w:sz="8" w:space="0" w:color="auto"/>
            </w:tcBorders>
            <w:vAlign w:val="bottom"/>
          </w:tcPr>
          <w:p w:rsidR="0052257F" w:rsidRDefault="0052257F" w:rsidP="008839A4">
            <w:pPr>
              <w:rPr>
                <w:sz w:val="8"/>
                <w:szCs w:val="8"/>
              </w:rPr>
            </w:pPr>
          </w:p>
        </w:tc>
        <w:tc>
          <w:tcPr>
            <w:tcW w:w="100" w:type="dxa"/>
            <w:vAlign w:val="bottom"/>
          </w:tcPr>
          <w:p w:rsidR="0052257F" w:rsidRDefault="0052257F" w:rsidP="008839A4">
            <w:pPr>
              <w:rPr>
                <w:sz w:val="8"/>
                <w:szCs w:val="8"/>
              </w:rPr>
            </w:pPr>
          </w:p>
        </w:tc>
        <w:tc>
          <w:tcPr>
            <w:tcW w:w="1300" w:type="dxa"/>
            <w:vAlign w:val="bottom"/>
          </w:tcPr>
          <w:p w:rsidR="0052257F" w:rsidRDefault="0052257F" w:rsidP="008839A4">
            <w:pPr>
              <w:rPr>
                <w:sz w:val="8"/>
                <w:szCs w:val="8"/>
              </w:rPr>
            </w:pPr>
          </w:p>
        </w:tc>
        <w:tc>
          <w:tcPr>
            <w:tcW w:w="1940" w:type="dxa"/>
            <w:gridSpan w:val="2"/>
            <w:vMerge/>
            <w:tcBorders>
              <w:right w:val="single" w:sz="8" w:space="0" w:color="auto"/>
            </w:tcBorders>
            <w:vAlign w:val="bottom"/>
          </w:tcPr>
          <w:p w:rsidR="0052257F" w:rsidRDefault="0052257F" w:rsidP="008839A4">
            <w:pPr>
              <w:rPr>
                <w:sz w:val="8"/>
                <w:szCs w:val="8"/>
              </w:rPr>
            </w:pPr>
          </w:p>
        </w:tc>
        <w:tc>
          <w:tcPr>
            <w:tcW w:w="3320" w:type="dxa"/>
            <w:vAlign w:val="bottom"/>
          </w:tcPr>
          <w:p w:rsidR="0052257F" w:rsidRDefault="0052257F" w:rsidP="008839A4">
            <w:pPr>
              <w:rPr>
                <w:sz w:val="8"/>
                <w:szCs w:val="8"/>
              </w:rPr>
            </w:pPr>
          </w:p>
        </w:tc>
        <w:tc>
          <w:tcPr>
            <w:tcW w:w="0" w:type="dxa"/>
            <w:vAlign w:val="bottom"/>
          </w:tcPr>
          <w:p w:rsidR="0052257F" w:rsidRDefault="0052257F" w:rsidP="008839A4">
            <w:pPr>
              <w:rPr>
                <w:sz w:val="1"/>
                <w:szCs w:val="1"/>
              </w:rPr>
            </w:pPr>
          </w:p>
        </w:tc>
      </w:tr>
      <w:tr w:rsidR="0052257F" w:rsidTr="008839A4">
        <w:trPr>
          <w:trHeight w:val="36"/>
        </w:trPr>
        <w:tc>
          <w:tcPr>
            <w:tcW w:w="3340" w:type="dxa"/>
            <w:tcBorders>
              <w:bottom w:val="single" w:sz="8" w:space="0" w:color="auto"/>
              <w:right w:val="single" w:sz="8" w:space="0" w:color="auto"/>
            </w:tcBorders>
            <w:vAlign w:val="bottom"/>
          </w:tcPr>
          <w:p w:rsidR="0052257F" w:rsidRDefault="0052257F" w:rsidP="008839A4">
            <w:pPr>
              <w:rPr>
                <w:sz w:val="3"/>
                <w:szCs w:val="3"/>
              </w:rPr>
            </w:pPr>
          </w:p>
        </w:tc>
        <w:tc>
          <w:tcPr>
            <w:tcW w:w="100" w:type="dxa"/>
            <w:tcBorders>
              <w:bottom w:val="single" w:sz="8" w:space="0" w:color="auto"/>
            </w:tcBorders>
            <w:vAlign w:val="bottom"/>
          </w:tcPr>
          <w:p w:rsidR="0052257F" w:rsidRDefault="0052257F" w:rsidP="008839A4">
            <w:pPr>
              <w:rPr>
                <w:sz w:val="3"/>
                <w:szCs w:val="3"/>
              </w:rPr>
            </w:pPr>
          </w:p>
        </w:tc>
        <w:tc>
          <w:tcPr>
            <w:tcW w:w="1300" w:type="dxa"/>
            <w:tcBorders>
              <w:bottom w:val="single" w:sz="8" w:space="0" w:color="auto"/>
            </w:tcBorders>
            <w:vAlign w:val="bottom"/>
          </w:tcPr>
          <w:p w:rsidR="0052257F" w:rsidRDefault="0052257F" w:rsidP="008839A4">
            <w:pPr>
              <w:rPr>
                <w:sz w:val="3"/>
                <w:szCs w:val="3"/>
              </w:rPr>
            </w:pPr>
          </w:p>
        </w:tc>
        <w:tc>
          <w:tcPr>
            <w:tcW w:w="1540" w:type="dxa"/>
            <w:tcBorders>
              <w:bottom w:val="single" w:sz="8" w:space="0" w:color="auto"/>
            </w:tcBorders>
            <w:vAlign w:val="bottom"/>
          </w:tcPr>
          <w:p w:rsidR="0052257F" w:rsidRDefault="0052257F" w:rsidP="008839A4">
            <w:pPr>
              <w:rPr>
                <w:sz w:val="3"/>
                <w:szCs w:val="3"/>
              </w:rPr>
            </w:pPr>
          </w:p>
        </w:tc>
        <w:tc>
          <w:tcPr>
            <w:tcW w:w="400" w:type="dxa"/>
            <w:tcBorders>
              <w:bottom w:val="single" w:sz="8" w:space="0" w:color="auto"/>
              <w:right w:val="single" w:sz="8" w:space="0" w:color="auto"/>
            </w:tcBorders>
            <w:vAlign w:val="bottom"/>
          </w:tcPr>
          <w:p w:rsidR="0052257F" w:rsidRDefault="0052257F" w:rsidP="008839A4">
            <w:pPr>
              <w:rPr>
                <w:sz w:val="3"/>
                <w:szCs w:val="3"/>
              </w:rPr>
            </w:pPr>
          </w:p>
        </w:tc>
        <w:tc>
          <w:tcPr>
            <w:tcW w:w="3320" w:type="dxa"/>
            <w:tcBorders>
              <w:bottom w:val="single" w:sz="8" w:space="0" w:color="auto"/>
            </w:tcBorders>
            <w:vAlign w:val="bottom"/>
          </w:tcPr>
          <w:p w:rsidR="0052257F" w:rsidRDefault="0052257F" w:rsidP="008839A4">
            <w:pPr>
              <w:rPr>
                <w:sz w:val="3"/>
                <w:szCs w:val="3"/>
              </w:rPr>
            </w:pPr>
          </w:p>
        </w:tc>
        <w:tc>
          <w:tcPr>
            <w:tcW w:w="0" w:type="dxa"/>
            <w:vAlign w:val="bottom"/>
          </w:tcPr>
          <w:p w:rsidR="0052257F" w:rsidRDefault="0052257F" w:rsidP="008839A4">
            <w:pPr>
              <w:rPr>
                <w:sz w:val="1"/>
                <w:szCs w:val="1"/>
              </w:rPr>
            </w:pPr>
          </w:p>
        </w:tc>
      </w:tr>
    </w:tbl>
    <w:p w:rsidR="0052257F" w:rsidRDefault="0052257F" w:rsidP="0052257F">
      <w:pPr>
        <w:sectPr w:rsidR="0052257F">
          <w:pgSz w:w="11900" w:h="16840"/>
          <w:pgMar w:top="1259" w:right="300" w:bottom="897" w:left="1440" w:header="0" w:footer="0" w:gutter="0"/>
          <w:cols w:space="720" w:equalWidth="0">
            <w:col w:w="10160"/>
          </w:cols>
        </w:sectPr>
      </w:pPr>
    </w:p>
    <w:tbl>
      <w:tblPr>
        <w:tblW w:w="0" w:type="auto"/>
        <w:tblInd w:w="170" w:type="dxa"/>
        <w:tblLayout w:type="fixed"/>
        <w:tblCellMar>
          <w:left w:w="0" w:type="dxa"/>
          <w:right w:w="0" w:type="dxa"/>
        </w:tblCellMar>
        <w:tblLook w:val="04A0" w:firstRow="1" w:lastRow="0" w:firstColumn="1" w:lastColumn="0" w:noHBand="0" w:noVBand="1"/>
      </w:tblPr>
      <w:tblGrid>
        <w:gridCol w:w="3340"/>
        <w:gridCol w:w="100"/>
        <w:gridCol w:w="3080"/>
        <w:gridCol w:w="160"/>
        <w:gridCol w:w="3320"/>
      </w:tblGrid>
      <w:tr w:rsidR="0052257F" w:rsidTr="008839A4">
        <w:trPr>
          <w:trHeight w:val="322"/>
        </w:trPr>
        <w:tc>
          <w:tcPr>
            <w:tcW w:w="3340" w:type="dxa"/>
            <w:tcBorders>
              <w:top w:val="single" w:sz="8" w:space="0" w:color="auto"/>
              <w:left w:val="single" w:sz="8" w:space="0" w:color="auto"/>
              <w:right w:val="single" w:sz="8" w:space="0" w:color="auto"/>
            </w:tcBorders>
            <w:vAlign w:val="bottom"/>
          </w:tcPr>
          <w:p w:rsidR="0052257F" w:rsidRDefault="0052257F" w:rsidP="008839A4">
            <w:pPr>
              <w:ind w:left="120"/>
              <w:rPr>
                <w:sz w:val="20"/>
                <w:szCs w:val="20"/>
              </w:rPr>
            </w:pPr>
            <w:r>
              <w:rPr>
                <w:sz w:val="28"/>
                <w:szCs w:val="28"/>
              </w:rPr>
              <w:lastRenderedPageBreak/>
              <w:t>- Знакомство с</w:t>
            </w:r>
          </w:p>
        </w:tc>
        <w:tc>
          <w:tcPr>
            <w:tcW w:w="100" w:type="dxa"/>
            <w:tcBorders>
              <w:top w:val="single" w:sz="8" w:space="0" w:color="auto"/>
            </w:tcBorders>
            <w:vAlign w:val="bottom"/>
          </w:tcPr>
          <w:p w:rsidR="0052257F" w:rsidRDefault="0052257F" w:rsidP="008839A4"/>
        </w:tc>
        <w:tc>
          <w:tcPr>
            <w:tcW w:w="3240" w:type="dxa"/>
            <w:gridSpan w:val="2"/>
            <w:tcBorders>
              <w:top w:val="single" w:sz="8" w:space="0" w:color="auto"/>
              <w:right w:val="single" w:sz="8" w:space="0" w:color="auto"/>
            </w:tcBorders>
            <w:vAlign w:val="bottom"/>
          </w:tcPr>
          <w:p w:rsidR="0052257F" w:rsidRDefault="0052257F" w:rsidP="008839A4">
            <w:pPr>
              <w:rPr>
                <w:sz w:val="20"/>
                <w:szCs w:val="20"/>
              </w:rPr>
            </w:pPr>
            <w:r>
              <w:rPr>
                <w:sz w:val="28"/>
                <w:szCs w:val="28"/>
              </w:rPr>
              <w:t>- Коляда - открывай</w:t>
            </w:r>
          </w:p>
        </w:tc>
        <w:tc>
          <w:tcPr>
            <w:tcW w:w="3320" w:type="dxa"/>
            <w:tcBorders>
              <w:top w:val="single" w:sz="8" w:space="0" w:color="auto"/>
              <w:right w:val="single" w:sz="8" w:space="0" w:color="auto"/>
            </w:tcBorders>
            <w:vAlign w:val="bottom"/>
          </w:tcPr>
          <w:p w:rsidR="0052257F" w:rsidRDefault="0052257F" w:rsidP="008839A4">
            <w:pPr>
              <w:ind w:left="80"/>
              <w:rPr>
                <w:sz w:val="20"/>
                <w:szCs w:val="20"/>
              </w:rPr>
            </w:pPr>
            <w:r>
              <w:rPr>
                <w:sz w:val="28"/>
                <w:szCs w:val="28"/>
              </w:rPr>
              <w:t>писателей диски местных</w:t>
            </w:r>
          </w:p>
        </w:tc>
      </w:tr>
      <w:tr w:rsidR="0052257F" w:rsidTr="008839A4">
        <w:trPr>
          <w:trHeight w:val="322"/>
        </w:trPr>
        <w:tc>
          <w:tcPr>
            <w:tcW w:w="3340" w:type="dxa"/>
            <w:tcBorders>
              <w:left w:val="single" w:sz="8" w:space="0" w:color="auto"/>
              <w:right w:val="single" w:sz="8" w:space="0" w:color="auto"/>
            </w:tcBorders>
            <w:vAlign w:val="bottom"/>
          </w:tcPr>
          <w:p w:rsidR="0052257F" w:rsidRDefault="0052257F" w:rsidP="008839A4">
            <w:pPr>
              <w:ind w:left="120"/>
              <w:rPr>
                <w:sz w:val="20"/>
                <w:szCs w:val="20"/>
              </w:rPr>
            </w:pPr>
            <w:r>
              <w:rPr>
                <w:sz w:val="28"/>
                <w:szCs w:val="28"/>
              </w:rPr>
              <w:t>творчеством местных</w:t>
            </w:r>
          </w:p>
        </w:tc>
        <w:tc>
          <w:tcPr>
            <w:tcW w:w="100" w:type="dxa"/>
            <w:vAlign w:val="bottom"/>
          </w:tcPr>
          <w:p w:rsidR="0052257F" w:rsidRDefault="0052257F" w:rsidP="008839A4"/>
        </w:tc>
        <w:tc>
          <w:tcPr>
            <w:tcW w:w="3240" w:type="dxa"/>
            <w:gridSpan w:val="2"/>
            <w:tcBorders>
              <w:right w:val="single" w:sz="8" w:space="0" w:color="auto"/>
            </w:tcBorders>
            <w:vAlign w:val="bottom"/>
          </w:tcPr>
          <w:p w:rsidR="0052257F" w:rsidRDefault="0052257F" w:rsidP="008839A4">
            <w:pPr>
              <w:rPr>
                <w:sz w:val="20"/>
                <w:szCs w:val="20"/>
              </w:rPr>
            </w:pPr>
            <w:r>
              <w:rPr>
                <w:sz w:val="28"/>
                <w:szCs w:val="28"/>
              </w:rPr>
              <w:t>ворота - Широкая</w:t>
            </w:r>
          </w:p>
        </w:tc>
        <w:tc>
          <w:tcPr>
            <w:tcW w:w="3320" w:type="dxa"/>
            <w:tcBorders>
              <w:right w:val="single" w:sz="8" w:space="0" w:color="auto"/>
            </w:tcBorders>
            <w:vAlign w:val="bottom"/>
          </w:tcPr>
          <w:p w:rsidR="0052257F" w:rsidRDefault="0052257F" w:rsidP="008839A4">
            <w:pPr>
              <w:ind w:left="80"/>
              <w:rPr>
                <w:sz w:val="20"/>
                <w:szCs w:val="20"/>
              </w:rPr>
            </w:pPr>
            <w:r>
              <w:rPr>
                <w:sz w:val="28"/>
                <w:szCs w:val="28"/>
              </w:rPr>
              <w:t>композиторов</w:t>
            </w:r>
          </w:p>
        </w:tc>
      </w:tr>
      <w:tr w:rsidR="0052257F" w:rsidTr="008839A4">
        <w:trPr>
          <w:trHeight w:val="322"/>
        </w:trPr>
        <w:tc>
          <w:tcPr>
            <w:tcW w:w="3340" w:type="dxa"/>
            <w:tcBorders>
              <w:left w:val="single" w:sz="8" w:space="0" w:color="auto"/>
              <w:right w:val="single" w:sz="8" w:space="0" w:color="auto"/>
            </w:tcBorders>
            <w:vAlign w:val="bottom"/>
          </w:tcPr>
          <w:p w:rsidR="0052257F" w:rsidRDefault="0052257F" w:rsidP="008839A4">
            <w:pPr>
              <w:ind w:left="120"/>
              <w:rPr>
                <w:sz w:val="20"/>
                <w:szCs w:val="20"/>
              </w:rPr>
            </w:pPr>
            <w:r>
              <w:rPr>
                <w:sz w:val="28"/>
                <w:szCs w:val="28"/>
              </w:rPr>
              <w:t>поэтов, композиторов,</w:t>
            </w:r>
          </w:p>
        </w:tc>
        <w:tc>
          <w:tcPr>
            <w:tcW w:w="100" w:type="dxa"/>
            <w:vAlign w:val="bottom"/>
          </w:tcPr>
          <w:p w:rsidR="0052257F" w:rsidRDefault="0052257F" w:rsidP="008839A4"/>
        </w:tc>
        <w:tc>
          <w:tcPr>
            <w:tcW w:w="3240" w:type="dxa"/>
            <w:gridSpan w:val="2"/>
            <w:tcBorders>
              <w:right w:val="single" w:sz="8" w:space="0" w:color="auto"/>
            </w:tcBorders>
            <w:vAlign w:val="bottom"/>
          </w:tcPr>
          <w:p w:rsidR="0052257F" w:rsidRDefault="0052257F" w:rsidP="008839A4">
            <w:pPr>
              <w:rPr>
                <w:sz w:val="20"/>
                <w:szCs w:val="20"/>
              </w:rPr>
            </w:pPr>
            <w:r>
              <w:rPr>
                <w:sz w:val="28"/>
                <w:szCs w:val="28"/>
              </w:rPr>
              <w:t>масленица - Пасха</w:t>
            </w:r>
          </w:p>
        </w:tc>
        <w:tc>
          <w:tcPr>
            <w:tcW w:w="3320" w:type="dxa"/>
            <w:tcBorders>
              <w:right w:val="single" w:sz="8" w:space="0" w:color="auto"/>
            </w:tcBorders>
            <w:vAlign w:val="bottom"/>
          </w:tcPr>
          <w:p w:rsidR="0052257F" w:rsidRDefault="0052257F" w:rsidP="008839A4"/>
        </w:tc>
      </w:tr>
      <w:tr w:rsidR="0052257F" w:rsidTr="008839A4">
        <w:trPr>
          <w:trHeight w:val="380"/>
        </w:trPr>
        <w:tc>
          <w:tcPr>
            <w:tcW w:w="3340" w:type="dxa"/>
            <w:tcBorders>
              <w:left w:val="single" w:sz="8" w:space="0" w:color="auto"/>
              <w:right w:val="single" w:sz="8" w:space="0" w:color="auto"/>
            </w:tcBorders>
            <w:vAlign w:val="bottom"/>
          </w:tcPr>
          <w:p w:rsidR="0052257F" w:rsidRDefault="0052257F" w:rsidP="008839A4">
            <w:pPr>
              <w:ind w:left="120"/>
              <w:rPr>
                <w:sz w:val="20"/>
                <w:szCs w:val="20"/>
              </w:rPr>
            </w:pPr>
            <w:r>
              <w:rPr>
                <w:sz w:val="28"/>
                <w:szCs w:val="28"/>
              </w:rPr>
              <w:t>художников</w:t>
            </w:r>
          </w:p>
        </w:tc>
        <w:tc>
          <w:tcPr>
            <w:tcW w:w="100" w:type="dxa"/>
            <w:vAlign w:val="bottom"/>
          </w:tcPr>
          <w:p w:rsidR="0052257F" w:rsidRDefault="0052257F" w:rsidP="008839A4"/>
        </w:tc>
        <w:tc>
          <w:tcPr>
            <w:tcW w:w="3240" w:type="dxa"/>
            <w:gridSpan w:val="2"/>
            <w:tcBorders>
              <w:right w:val="single" w:sz="8" w:space="0" w:color="auto"/>
            </w:tcBorders>
            <w:vAlign w:val="bottom"/>
          </w:tcPr>
          <w:p w:rsidR="0052257F" w:rsidRDefault="0052257F" w:rsidP="008839A4">
            <w:pPr>
              <w:rPr>
                <w:sz w:val="20"/>
                <w:szCs w:val="20"/>
              </w:rPr>
            </w:pPr>
            <w:r>
              <w:rPr>
                <w:i/>
                <w:iCs/>
                <w:sz w:val="28"/>
                <w:szCs w:val="28"/>
              </w:rPr>
              <w:t>Взаимодействие с семьей</w:t>
            </w:r>
          </w:p>
        </w:tc>
        <w:tc>
          <w:tcPr>
            <w:tcW w:w="3320" w:type="dxa"/>
            <w:tcBorders>
              <w:right w:val="single" w:sz="8" w:space="0" w:color="auto"/>
            </w:tcBorders>
            <w:vAlign w:val="bottom"/>
          </w:tcPr>
          <w:p w:rsidR="0052257F" w:rsidRDefault="0052257F" w:rsidP="008839A4"/>
        </w:tc>
      </w:tr>
      <w:tr w:rsidR="0052257F" w:rsidTr="008839A4">
        <w:trPr>
          <w:trHeight w:val="314"/>
        </w:trPr>
        <w:tc>
          <w:tcPr>
            <w:tcW w:w="3340" w:type="dxa"/>
            <w:tcBorders>
              <w:left w:val="single" w:sz="8" w:space="0" w:color="auto"/>
              <w:right w:val="single" w:sz="8" w:space="0" w:color="auto"/>
            </w:tcBorders>
            <w:vAlign w:val="bottom"/>
          </w:tcPr>
          <w:p w:rsidR="0052257F" w:rsidRDefault="0052257F" w:rsidP="008839A4"/>
        </w:tc>
        <w:tc>
          <w:tcPr>
            <w:tcW w:w="100" w:type="dxa"/>
            <w:vAlign w:val="bottom"/>
          </w:tcPr>
          <w:p w:rsidR="0052257F" w:rsidRDefault="0052257F" w:rsidP="008839A4"/>
        </w:tc>
        <w:tc>
          <w:tcPr>
            <w:tcW w:w="3080" w:type="dxa"/>
            <w:tcBorders>
              <w:top w:val="single" w:sz="8" w:space="0" w:color="auto"/>
            </w:tcBorders>
            <w:vAlign w:val="bottom"/>
          </w:tcPr>
          <w:p w:rsidR="0052257F" w:rsidRDefault="0052257F" w:rsidP="008839A4">
            <w:pPr>
              <w:spacing w:line="314" w:lineRule="exact"/>
              <w:rPr>
                <w:sz w:val="20"/>
                <w:szCs w:val="20"/>
              </w:rPr>
            </w:pPr>
            <w:r>
              <w:rPr>
                <w:sz w:val="28"/>
                <w:szCs w:val="28"/>
              </w:rPr>
              <w:t>совместные</w:t>
            </w:r>
          </w:p>
        </w:tc>
        <w:tc>
          <w:tcPr>
            <w:tcW w:w="160" w:type="dxa"/>
            <w:tcBorders>
              <w:right w:val="single" w:sz="8" w:space="0" w:color="auto"/>
            </w:tcBorders>
            <w:vAlign w:val="bottom"/>
          </w:tcPr>
          <w:p w:rsidR="0052257F" w:rsidRDefault="0052257F" w:rsidP="008839A4"/>
        </w:tc>
        <w:tc>
          <w:tcPr>
            <w:tcW w:w="3320" w:type="dxa"/>
            <w:tcBorders>
              <w:right w:val="single" w:sz="8" w:space="0" w:color="auto"/>
            </w:tcBorders>
            <w:vAlign w:val="bottom"/>
          </w:tcPr>
          <w:p w:rsidR="0052257F" w:rsidRDefault="0052257F" w:rsidP="008839A4"/>
        </w:tc>
      </w:tr>
      <w:tr w:rsidR="0052257F" w:rsidTr="008839A4">
        <w:trPr>
          <w:trHeight w:val="322"/>
        </w:trPr>
        <w:tc>
          <w:tcPr>
            <w:tcW w:w="3340" w:type="dxa"/>
            <w:tcBorders>
              <w:left w:val="single" w:sz="8" w:space="0" w:color="auto"/>
              <w:right w:val="single" w:sz="8" w:space="0" w:color="auto"/>
            </w:tcBorders>
            <w:vAlign w:val="bottom"/>
          </w:tcPr>
          <w:p w:rsidR="0052257F" w:rsidRDefault="0052257F" w:rsidP="008839A4"/>
        </w:tc>
        <w:tc>
          <w:tcPr>
            <w:tcW w:w="100" w:type="dxa"/>
            <w:vAlign w:val="bottom"/>
          </w:tcPr>
          <w:p w:rsidR="0052257F" w:rsidRDefault="0052257F" w:rsidP="008839A4"/>
        </w:tc>
        <w:tc>
          <w:tcPr>
            <w:tcW w:w="3240" w:type="dxa"/>
            <w:gridSpan w:val="2"/>
            <w:tcBorders>
              <w:right w:val="single" w:sz="8" w:space="0" w:color="auto"/>
            </w:tcBorders>
            <w:vAlign w:val="bottom"/>
          </w:tcPr>
          <w:p w:rsidR="0052257F" w:rsidRDefault="0052257F" w:rsidP="008839A4">
            <w:pPr>
              <w:rPr>
                <w:sz w:val="20"/>
                <w:szCs w:val="20"/>
              </w:rPr>
            </w:pPr>
            <w:r>
              <w:rPr>
                <w:sz w:val="28"/>
                <w:szCs w:val="28"/>
              </w:rPr>
              <w:t>физкультурные и</w:t>
            </w:r>
          </w:p>
        </w:tc>
        <w:tc>
          <w:tcPr>
            <w:tcW w:w="3320" w:type="dxa"/>
            <w:tcBorders>
              <w:right w:val="single" w:sz="8" w:space="0" w:color="auto"/>
            </w:tcBorders>
            <w:vAlign w:val="bottom"/>
          </w:tcPr>
          <w:p w:rsidR="0052257F" w:rsidRDefault="0052257F" w:rsidP="008839A4"/>
        </w:tc>
      </w:tr>
      <w:tr w:rsidR="0052257F" w:rsidTr="008839A4">
        <w:trPr>
          <w:trHeight w:val="322"/>
        </w:trPr>
        <w:tc>
          <w:tcPr>
            <w:tcW w:w="3340" w:type="dxa"/>
            <w:tcBorders>
              <w:left w:val="single" w:sz="8" w:space="0" w:color="auto"/>
              <w:right w:val="single" w:sz="8" w:space="0" w:color="auto"/>
            </w:tcBorders>
            <w:vAlign w:val="bottom"/>
          </w:tcPr>
          <w:p w:rsidR="0052257F" w:rsidRDefault="0052257F" w:rsidP="008839A4"/>
        </w:tc>
        <w:tc>
          <w:tcPr>
            <w:tcW w:w="100" w:type="dxa"/>
            <w:vAlign w:val="bottom"/>
          </w:tcPr>
          <w:p w:rsidR="0052257F" w:rsidRDefault="0052257F" w:rsidP="008839A4"/>
        </w:tc>
        <w:tc>
          <w:tcPr>
            <w:tcW w:w="3240" w:type="dxa"/>
            <w:gridSpan w:val="2"/>
            <w:tcBorders>
              <w:right w:val="single" w:sz="8" w:space="0" w:color="auto"/>
            </w:tcBorders>
            <w:vAlign w:val="bottom"/>
          </w:tcPr>
          <w:p w:rsidR="0052257F" w:rsidRDefault="0052257F" w:rsidP="008839A4">
            <w:pPr>
              <w:rPr>
                <w:sz w:val="20"/>
                <w:szCs w:val="20"/>
              </w:rPr>
            </w:pPr>
            <w:r>
              <w:rPr>
                <w:sz w:val="28"/>
                <w:szCs w:val="28"/>
              </w:rPr>
              <w:t>музыкальные досуги</w:t>
            </w:r>
          </w:p>
        </w:tc>
        <w:tc>
          <w:tcPr>
            <w:tcW w:w="3320" w:type="dxa"/>
            <w:tcBorders>
              <w:right w:val="single" w:sz="8" w:space="0" w:color="auto"/>
            </w:tcBorders>
            <w:vAlign w:val="bottom"/>
          </w:tcPr>
          <w:p w:rsidR="0052257F" w:rsidRDefault="0052257F" w:rsidP="008839A4"/>
        </w:tc>
      </w:tr>
      <w:tr w:rsidR="0052257F" w:rsidTr="008839A4">
        <w:trPr>
          <w:trHeight w:val="322"/>
        </w:trPr>
        <w:tc>
          <w:tcPr>
            <w:tcW w:w="3340" w:type="dxa"/>
            <w:tcBorders>
              <w:left w:val="single" w:sz="8" w:space="0" w:color="auto"/>
              <w:right w:val="single" w:sz="8" w:space="0" w:color="auto"/>
            </w:tcBorders>
            <w:vAlign w:val="bottom"/>
          </w:tcPr>
          <w:p w:rsidR="0052257F" w:rsidRDefault="0052257F" w:rsidP="008839A4"/>
        </w:tc>
        <w:tc>
          <w:tcPr>
            <w:tcW w:w="100" w:type="dxa"/>
            <w:vAlign w:val="bottom"/>
          </w:tcPr>
          <w:p w:rsidR="0052257F" w:rsidRDefault="0052257F" w:rsidP="008839A4"/>
        </w:tc>
        <w:tc>
          <w:tcPr>
            <w:tcW w:w="3240" w:type="dxa"/>
            <w:gridSpan w:val="2"/>
            <w:tcBorders>
              <w:right w:val="single" w:sz="8" w:space="0" w:color="auto"/>
            </w:tcBorders>
            <w:vAlign w:val="bottom"/>
          </w:tcPr>
          <w:p w:rsidR="0052257F" w:rsidRDefault="0052257F" w:rsidP="008839A4">
            <w:pPr>
              <w:rPr>
                <w:sz w:val="20"/>
                <w:szCs w:val="20"/>
              </w:rPr>
            </w:pPr>
            <w:r>
              <w:rPr>
                <w:sz w:val="28"/>
                <w:szCs w:val="28"/>
              </w:rPr>
              <w:t>конкурс рисунков,</w:t>
            </w:r>
          </w:p>
        </w:tc>
        <w:tc>
          <w:tcPr>
            <w:tcW w:w="3320" w:type="dxa"/>
            <w:tcBorders>
              <w:right w:val="single" w:sz="8" w:space="0" w:color="auto"/>
            </w:tcBorders>
            <w:vAlign w:val="bottom"/>
          </w:tcPr>
          <w:p w:rsidR="0052257F" w:rsidRDefault="0052257F" w:rsidP="008839A4"/>
        </w:tc>
      </w:tr>
      <w:tr w:rsidR="0052257F" w:rsidTr="008839A4">
        <w:trPr>
          <w:trHeight w:val="322"/>
        </w:trPr>
        <w:tc>
          <w:tcPr>
            <w:tcW w:w="3340" w:type="dxa"/>
            <w:tcBorders>
              <w:left w:val="single" w:sz="8" w:space="0" w:color="auto"/>
              <w:right w:val="single" w:sz="8" w:space="0" w:color="auto"/>
            </w:tcBorders>
            <w:vAlign w:val="bottom"/>
          </w:tcPr>
          <w:p w:rsidR="0052257F" w:rsidRDefault="0052257F" w:rsidP="008839A4"/>
        </w:tc>
        <w:tc>
          <w:tcPr>
            <w:tcW w:w="100" w:type="dxa"/>
            <w:vAlign w:val="bottom"/>
          </w:tcPr>
          <w:p w:rsidR="0052257F" w:rsidRDefault="0052257F" w:rsidP="008839A4"/>
        </w:tc>
        <w:tc>
          <w:tcPr>
            <w:tcW w:w="3240" w:type="dxa"/>
            <w:gridSpan w:val="2"/>
            <w:tcBorders>
              <w:right w:val="single" w:sz="8" w:space="0" w:color="auto"/>
            </w:tcBorders>
            <w:vAlign w:val="bottom"/>
          </w:tcPr>
          <w:p w:rsidR="0052257F" w:rsidRDefault="0052257F" w:rsidP="008839A4">
            <w:pPr>
              <w:rPr>
                <w:sz w:val="20"/>
                <w:szCs w:val="20"/>
              </w:rPr>
            </w:pPr>
            <w:r>
              <w:rPr>
                <w:sz w:val="28"/>
                <w:szCs w:val="28"/>
              </w:rPr>
              <w:t>фотовыставка</w:t>
            </w:r>
          </w:p>
        </w:tc>
        <w:tc>
          <w:tcPr>
            <w:tcW w:w="3320" w:type="dxa"/>
            <w:tcBorders>
              <w:right w:val="single" w:sz="8" w:space="0" w:color="auto"/>
            </w:tcBorders>
            <w:vAlign w:val="bottom"/>
          </w:tcPr>
          <w:p w:rsidR="0052257F" w:rsidRDefault="0052257F" w:rsidP="008839A4"/>
        </w:tc>
      </w:tr>
      <w:tr w:rsidR="0052257F" w:rsidTr="008839A4">
        <w:trPr>
          <w:trHeight w:val="351"/>
        </w:trPr>
        <w:tc>
          <w:tcPr>
            <w:tcW w:w="3340" w:type="dxa"/>
            <w:tcBorders>
              <w:left w:val="single" w:sz="8" w:space="0" w:color="auto"/>
              <w:bottom w:val="single" w:sz="8" w:space="0" w:color="auto"/>
              <w:right w:val="single" w:sz="8" w:space="0" w:color="auto"/>
            </w:tcBorders>
            <w:vAlign w:val="bottom"/>
          </w:tcPr>
          <w:p w:rsidR="0052257F" w:rsidRDefault="0052257F" w:rsidP="008839A4"/>
        </w:tc>
        <w:tc>
          <w:tcPr>
            <w:tcW w:w="100" w:type="dxa"/>
            <w:tcBorders>
              <w:bottom w:val="single" w:sz="8" w:space="0" w:color="auto"/>
            </w:tcBorders>
            <w:vAlign w:val="bottom"/>
          </w:tcPr>
          <w:p w:rsidR="0052257F" w:rsidRDefault="0052257F" w:rsidP="008839A4"/>
        </w:tc>
        <w:tc>
          <w:tcPr>
            <w:tcW w:w="3240" w:type="dxa"/>
            <w:gridSpan w:val="2"/>
            <w:tcBorders>
              <w:bottom w:val="single" w:sz="8" w:space="0" w:color="auto"/>
              <w:right w:val="single" w:sz="8" w:space="0" w:color="auto"/>
            </w:tcBorders>
            <w:vAlign w:val="bottom"/>
          </w:tcPr>
          <w:p w:rsidR="0052257F" w:rsidRDefault="0052257F" w:rsidP="008839A4">
            <w:pPr>
              <w:rPr>
                <w:sz w:val="20"/>
                <w:szCs w:val="20"/>
              </w:rPr>
            </w:pPr>
            <w:r>
              <w:rPr>
                <w:sz w:val="28"/>
                <w:szCs w:val="28"/>
              </w:rPr>
              <w:t>«Спортивная семья»</w:t>
            </w:r>
          </w:p>
        </w:tc>
        <w:tc>
          <w:tcPr>
            <w:tcW w:w="3320" w:type="dxa"/>
            <w:tcBorders>
              <w:bottom w:val="single" w:sz="8" w:space="0" w:color="auto"/>
              <w:right w:val="single" w:sz="8" w:space="0" w:color="auto"/>
            </w:tcBorders>
            <w:vAlign w:val="bottom"/>
          </w:tcPr>
          <w:p w:rsidR="0052257F" w:rsidRDefault="0052257F" w:rsidP="008839A4"/>
        </w:tc>
      </w:tr>
    </w:tbl>
    <w:p w:rsidR="0052257F" w:rsidRDefault="0052257F" w:rsidP="0052257F">
      <w:pPr>
        <w:spacing w:line="291" w:lineRule="exact"/>
        <w:rPr>
          <w:sz w:val="20"/>
          <w:szCs w:val="20"/>
        </w:rPr>
      </w:pPr>
    </w:p>
    <w:p w:rsidR="0052257F" w:rsidRDefault="0052257F" w:rsidP="0052257F">
      <w:pPr>
        <w:ind w:left="640"/>
        <w:rPr>
          <w:sz w:val="20"/>
          <w:szCs w:val="20"/>
        </w:rPr>
      </w:pPr>
      <w:r>
        <w:rPr>
          <w:b/>
          <w:bCs/>
          <w:i/>
          <w:iCs/>
          <w:sz w:val="28"/>
          <w:szCs w:val="28"/>
        </w:rPr>
        <w:t>Методическое обеспечение:</w:t>
      </w:r>
    </w:p>
    <w:p w:rsidR="0052257F" w:rsidRPr="00F03297" w:rsidRDefault="0052257F" w:rsidP="0052257F">
      <w:pPr>
        <w:numPr>
          <w:ilvl w:val="0"/>
          <w:numId w:val="60"/>
        </w:numPr>
        <w:tabs>
          <w:tab w:val="left" w:pos="1360"/>
        </w:tabs>
        <w:ind w:left="1360" w:right="420" w:hanging="358"/>
        <w:rPr>
          <w:sz w:val="28"/>
          <w:szCs w:val="28"/>
        </w:rPr>
      </w:pPr>
      <w:r w:rsidRPr="00F03297">
        <w:rPr>
          <w:sz w:val="28"/>
          <w:szCs w:val="28"/>
        </w:rPr>
        <w:t xml:space="preserve">Е С. </w:t>
      </w:r>
      <w:proofErr w:type="spellStart"/>
      <w:r w:rsidRPr="00F03297">
        <w:rPr>
          <w:sz w:val="28"/>
          <w:szCs w:val="28"/>
        </w:rPr>
        <w:t>Бабунова</w:t>
      </w:r>
      <w:proofErr w:type="spellEnd"/>
      <w:r w:rsidRPr="00F03297">
        <w:rPr>
          <w:sz w:val="28"/>
          <w:szCs w:val="28"/>
        </w:rPr>
        <w:t xml:space="preserve"> «Наш дом – Южный Урал»- программно-методический комплекс.</w:t>
      </w:r>
    </w:p>
    <w:p w:rsidR="0052257F" w:rsidRPr="00F03297" w:rsidRDefault="0052257F" w:rsidP="0052257F">
      <w:pPr>
        <w:numPr>
          <w:ilvl w:val="0"/>
          <w:numId w:val="60"/>
        </w:numPr>
        <w:tabs>
          <w:tab w:val="left" w:pos="1360"/>
        </w:tabs>
        <w:ind w:left="1360" w:right="420" w:hanging="358"/>
        <w:rPr>
          <w:sz w:val="28"/>
          <w:szCs w:val="28"/>
        </w:rPr>
      </w:pPr>
      <w:r w:rsidRPr="00F03297">
        <w:rPr>
          <w:sz w:val="28"/>
          <w:szCs w:val="28"/>
        </w:rPr>
        <w:t xml:space="preserve">Е.С. </w:t>
      </w:r>
      <w:proofErr w:type="spellStart"/>
      <w:r w:rsidRPr="00F03297">
        <w:rPr>
          <w:sz w:val="28"/>
          <w:szCs w:val="28"/>
        </w:rPr>
        <w:t>Бабунова</w:t>
      </w:r>
      <w:proofErr w:type="spellEnd"/>
      <w:r w:rsidRPr="00F03297">
        <w:rPr>
          <w:sz w:val="28"/>
          <w:szCs w:val="28"/>
        </w:rPr>
        <w:t xml:space="preserve"> «Природа Южного Урала»- иллюстрированное приложение к комплексу,</w:t>
      </w:r>
    </w:p>
    <w:p w:rsidR="0052257F" w:rsidRPr="00F03297" w:rsidRDefault="0052257F" w:rsidP="0052257F">
      <w:pPr>
        <w:numPr>
          <w:ilvl w:val="0"/>
          <w:numId w:val="60"/>
        </w:numPr>
        <w:tabs>
          <w:tab w:val="left" w:pos="1360"/>
        </w:tabs>
        <w:ind w:left="1360" w:right="420" w:hanging="358"/>
        <w:rPr>
          <w:sz w:val="28"/>
          <w:szCs w:val="28"/>
        </w:rPr>
      </w:pPr>
      <w:r w:rsidRPr="00F03297">
        <w:rPr>
          <w:sz w:val="28"/>
          <w:szCs w:val="28"/>
        </w:rPr>
        <w:t xml:space="preserve">Е.С. </w:t>
      </w:r>
      <w:proofErr w:type="spellStart"/>
      <w:r w:rsidRPr="00F03297">
        <w:rPr>
          <w:sz w:val="28"/>
          <w:szCs w:val="28"/>
        </w:rPr>
        <w:t>Бабунова</w:t>
      </w:r>
      <w:proofErr w:type="spellEnd"/>
      <w:r w:rsidRPr="00F03297">
        <w:rPr>
          <w:sz w:val="28"/>
          <w:szCs w:val="28"/>
        </w:rPr>
        <w:t xml:space="preserve"> «Жизнь и труд людей на Южном Урале» - иллюстрированное приложение к комплексу.</w:t>
      </w:r>
    </w:p>
    <w:p w:rsidR="0052257F" w:rsidRPr="00923720" w:rsidRDefault="0052257F" w:rsidP="0052257F">
      <w:pPr>
        <w:rPr>
          <w:b/>
        </w:rPr>
      </w:pPr>
    </w:p>
    <w:p w:rsidR="0052257F" w:rsidRPr="001C2410" w:rsidRDefault="0052257F" w:rsidP="0052257F"/>
    <w:p w:rsidR="0052257F" w:rsidRPr="00DF05F9" w:rsidRDefault="0052257F" w:rsidP="0052257F">
      <w:pPr>
        <w:spacing w:line="234" w:lineRule="auto"/>
        <w:ind w:right="20"/>
        <w:jc w:val="center"/>
        <w:rPr>
          <w:sz w:val="20"/>
          <w:szCs w:val="20"/>
        </w:rPr>
      </w:pPr>
      <w:r w:rsidRPr="00DF05F9">
        <w:rPr>
          <w:b/>
          <w:bCs/>
          <w:sz w:val="28"/>
          <w:szCs w:val="28"/>
        </w:rPr>
        <w:t>Реализация содержания регионального компонента образования в разных видах детской деятельности</w:t>
      </w:r>
    </w:p>
    <w:p w:rsidR="0052257F" w:rsidRPr="00DF05F9" w:rsidRDefault="0052257F" w:rsidP="0052257F">
      <w:pPr>
        <w:spacing w:line="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140"/>
        <w:gridCol w:w="7640"/>
      </w:tblGrid>
      <w:tr w:rsidR="0052257F" w:rsidTr="008839A4">
        <w:trPr>
          <w:trHeight w:val="264"/>
        </w:trPr>
        <w:tc>
          <w:tcPr>
            <w:tcW w:w="2140" w:type="dxa"/>
            <w:tcBorders>
              <w:top w:val="single" w:sz="8" w:space="0" w:color="auto"/>
              <w:left w:val="single" w:sz="8" w:space="0" w:color="auto"/>
              <w:right w:val="single" w:sz="8" w:space="0" w:color="auto"/>
            </w:tcBorders>
            <w:vAlign w:val="bottom"/>
          </w:tcPr>
          <w:p w:rsidR="0052257F" w:rsidRDefault="0052257F" w:rsidP="008839A4">
            <w:pPr>
              <w:spacing w:line="264" w:lineRule="exact"/>
              <w:ind w:left="120"/>
              <w:rPr>
                <w:sz w:val="20"/>
                <w:szCs w:val="20"/>
              </w:rPr>
            </w:pPr>
            <w:r>
              <w:rPr>
                <w:b/>
                <w:bCs/>
              </w:rPr>
              <w:t>Интеграция</w:t>
            </w:r>
          </w:p>
        </w:tc>
        <w:tc>
          <w:tcPr>
            <w:tcW w:w="7640" w:type="dxa"/>
            <w:tcBorders>
              <w:top w:val="single" w:sz="8" w:space="0" w:color="auto"/>
              <w:right w:val="single" w:sz="8" w:space="0" w:color="auto"/>
            </w:tcBorders>
            <w:vAlign w:val="bottom"/>
          </w:tcPr>
          <w:p w:rsidR="0052257F" w:rsidRDefault="0052257F" w:rsidP="008839A4">
            <w:pPr>
              <w:spacing w:line="264" w:lineRule="exact"/>
              <w:ind w:left="2280"/>
              <w:rPr>
                <w:sz w:val="20"/>
                <w:szCs w:val="20"/>
              </w:rPr>
            </w:pPr>
            <w:r>
              <w:rPr>
                <w:b/>
                <w:bCs/>
              </w:rPr>
              <w:t>Виды детской деятельности</w:t>
            </w:r>
          </w:p>
        </w:tc>
      </w:tr>
      <w:tr w:rsidR="0052257F" w:rsidTr="008839A4">
        <w:trPr>
          <w:trHeight w:val="275"/>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rPr>
                <w:b/>
                <w:bCs/>
              </w:rPr>
              <w:t>образовательных</w:t>
            </w:r>
          </w:p>
        </w:tc>
        <w:tc>
          <w:tcPr>
            <w:tcW w:w="7640" w:type="dxa"/>
            <w:tcBorders>
              <w:right w:val="single" w:sz="8" w:space="0" w:color="auto"/>
            </w:tcBorders>
            <w:vAlign w:val="bottom"/>
          </w:tcPr>
          <w:p w:rsidR="0052257F" w:rsidRDefault="0052257F" w:rsidP="008839A4">
            <w:pPr>
              <w:rPr>
                <w:sz w:val="23"/>
                <w:szCs w:val="23"/>
              </w:rPr>
            </w:pPr>
          </w:p>
        </w:tc>
      </w:tr>
      <w:tr w:rsidR="0052257F" w:rsidTr="008839A4">
        <w:trPr>
          <w:trHeight w:val="279"/>
        </w:trPr>
        <w:tc>
          <w:tcPr>
            <w:tcW w:w="2140" w:type="dxa"/>
            <w:tcBorders>
              <w:left w:val="single" w:sz="8" w:space="0" w:color="auto"/>
              <w:bottom w:val="single" w:sz="8" w:space="0" w:color="auto"/>
              <w:right w:val="single" w:sz="8" w:space="0" w:color="auto"/>
            </w:tcBorders>
            <w:vAlign w:val="bottom"/>
          </w:tcPr>
          <w:p w:rsidR="0052257F" w:rsidRDefault="0052257F" w:rsidP="008839A4">
            <w:pPr>
              <w:ind w:left="120"/>
              <w:rPr>
                <w:sz w:val="20"/>
                <w:szCs w:val="20"/>
              </w:rPr>
            </w:pPr>
            <w:r>
              <w:rPr>
                <w:b/>
                <w:bCs/>
              </w:rPr>
              <w:t>областей</w:t>
            </w:r>
          </w:p>
        </w:tc>
        <w:tc>
          <w:tcPr>
            <w:tcW w:w="7640" w:type="dxa"/>
            <w:tcBorders>
              <w:bottom w:val="single" w:sz="8" w:space="0" w:color="auto"/>
              <w:right w:val="single" w:sz="8" w:space="0" w:color="auto"/>
            </w:tcBorders>
            <w:vAlign w:val="bottom"/>
          </w:tcPr>
          <w:p w:rsidR="0052257F" w:rsidRDefault="0052257F" w:rsidP="008839A4"/>
        </w:tc>
      </w:tr>
      <w:tr w:rsidR="0052257F" w:rsidRPr="00C36F03" w:rsidTr="008839A4">
        <w:trPr>
          <w:trHeight w:val="261"/>
        </w:trPr>
        <w:tc>
          <w:tcPr>
            <w:tcW w:w="2140" w:type="dxa"/>
            <w:tcBorders>
              <w:left w:val="single" w:sz="8" w:space="0" w:color="auto"/>
              <w:right w:val="single" w:sz="8" w:space="0" w:color="auto"/>
            </w:tcBorders>
            <w:vAlign w:val="bottom"/>
          </w:tcPr>
          <w:p w:rsidR="0052257F" w:rsidRDefault="0052257F" w:rsidP="008839A4">
            <w:pPr>
              <w:spacing w:line="260" w:lineRule="exact"/>
              <w:ind w:left="120"/>
              <w:rPr>
                <w:sz w:val="20"/>
                <w:szCs w:val="20"/>
              </w:rPr>
            </w:pPr>
            <w:r>
              <w:t>Социально-</w:t>
            </w:r>
          </w:p>
        </w:tc>
        <w:tc>
          <w:tcPr>
            <w:tcW w:w="7640" w:type="dxa"/>
            <w:tcBorders>
              <w:right w:val="single" w:sz="8" w:space="0" w:color="auto"/>
            </w:tcBorders>
            <w:vAlign w:val="bottom"/>
          </w:tcPr>
          <w:p w:rsidR="0052257F" w:rsidRPr="00DF05F9" w:rsidRDefault="0052257F" w:rsidP="008839A4">
            <w:pPr>
              <w:spacing w:line="260" w:lineRule="exact"/>
              <w:ind w:left="80"/>
              <w:rPr>
                <w:sz w:val="20"/>
                <w:szCs w:val="20"/>
              </w:rPr>
            </w:pPr>
            <w:r w:rsidRPr="00DF05F9">
              <w:t>Сюжетно-ролевые игры: «Дом», «Детский сад», «Семья», «Кто</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коммуникативное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работает в детском саду», «Профессия моих родителей», «День</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Default="0052257F" w:rsidP="008839A4">
            <w:pPr>
              <w:ind w:left="80"/>
              <w:rPr>
                <w:sz w:val="20"/>
                <w:szCs w:val="20"/>
              </w:rPr>
            </w:pPr>
            <w:r>
              <w:t>рождения».</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Познавательное</w:t>
            </w:r>
          </w:p>
        </w:tc>
        <w:tc>
          <w:tcPr>
            <w:tcW w:w="7640" w:type="dxa"/>
            <w:tcBorders>
              <w:right w:val="single" w:sz="8" w:space="0" w:color="auto"/>
            </w:tcBorders>
            <w:vAlign w:val="bottom"/>
          </w:tcPr>
          <w:p w:rsidR="0052257F" w:rsidRDefault="0052257F" w:rsidP="008839A4">
            <w:pPr>
              <w:ind w:left="80"/>
              <w:rPr>
                <w:sz w:val="20"/>
                <w:szCs w:val="20"/>
              </w:rPr>
            </w:pPr>
            <w:r w:rsidRPr="00DF05F9">
              <w:t xml:space="preserve">Ситуативный разговор: «Мы любим наш город». </w:t>
            </w:r>
            <w:r>
              <w:t>Виртуальные</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путешествия с использованием мультимедийных презентаций,</w:t>
            </w:r>
          </w:p>
        </w:tc>
      </w:tr>
      <w:tr w:rsidR="0052257F"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Default="0052257F" w:rsidP="008839A4">
            <w:pPr>
              <w:ind w:left="80"/>
              <w:rPr>
                <w:sz w:val="20"/>
                <w:szCs w:val="20"/>
              </w:rPr>
            </w:pPr>
            <w:r>
              <w:t>видеофильмов:</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«Путешествие по родному городу», «В струну озер и рудных скал»,</w:t>
            </w:r>
          </w:p>
        </w:tc>
      </w:tr>
      <w:tr w:rsidR="0052257F" w:rsidTr="008839A4">
        <w:trPr>
          <w:trHeight w:val="277"/>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Default="0052257F" w:rsidP="008839A4">
            <w:pPr>
              <w:ind w:left="80"/>
              <w:rPr>
                <w:sz w:val="20"/>
                <w:szCs w:val="20"/>
              </w:rPr>
            </w:pPr>
            <w:r w:rsidRPr="00DF05F9">
              <w:t xml:space="preserve">«Урал - земля Золотая», «Поэма Уральских гор». </w:t>
            </w:r>
            <w:r>
              <w:t>Дидактические игры</w:t>
            </w:r>
          </w:p>
        </w:tc>
      </w:tr>
      <w:tr w:rsidR="0052257F" w:rsidRPr="00C36F03" w:rsidTr="008839A4">
        <w:trPr>
          <w:trHeight w:val="274"/>
        </w:trPr>
        <w:tc>
          <w:tcPr>
            <w:tcW w:w="2140" w:type="dxa"/>
            <w:tcBorders>
              <w:left w:val="single" w:sz="8" w:space="0" w:color="auto"/>
              <w:right w:val="single" w:sz="8" w:space="0" w:color="auto"/>
            </w:tcBorders>
            <w:vAlign w:val="bottom"/>
          </w:tcPr>
          <w:p w:rsidR="0052257F" w:rsidRDefault="0052257F" w:rsidP="008839A4">
            <w:pPr>
              <w:rPr>
                <w:sz w:val="23"/>
                <w:szCs w:val="23"/>
              </w:rPr>
            </w:pPr>
          </w:p>
        </w:tc>
        <w:tc>
          <w:tcPr>
            <w:tcW w:w="7640" w:type="dxa"/>
            <w:tcBorders>
              <w:right w:val="single" w:sz="8" w:space="0" w:color="auto"/>
            </w:tcBorders>
            <w:vAlign w:val="bottom"/>
          </w:tcPr>
          <w:p w:rsidR="0052257F" w:rsidRPr="00DF05F9" w:rsidRDefault="0052257F" w:rsidP="008839A4">
            <w:pPr>
              <w:spacing w:line="273" w:lineRule="exact"/>
              <w:ind w:left="80"/>
              <w:rPr>
                <w:sz w:val="20"/>
                <w:szCs w:val="20"/>
              </w:rPr>
            </w:pPr>
            <w:r w:rsidRPr="00DF05F9">
              <w:t>«Мы - уральцы», «Когда это бывает», «Грибная поляна», «Заселим</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озеро, лес», «Народы родного края», «Что нам нужно взять в поход».</w:t>
            </w:r>
          </w:p>
        </w:tc>
      </w:tr>
      <w:tr w:rsidR="0052257F"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Default="0052257F" w:rsidP="008839A4">
            <w:pPr>
              <w:ind w:left="80"/>
              <w:rPr>
                <w:sz w:val="20"/>
                <w:szCs w:val="20"/>
              </w:rPr>
            </w:pPr>
            <w:r w:rsidRPr="00DF05F9">
              <w:t xml:space="preserve">Составление кроссвордов о животных и растениях Урала. </w:t>
            </w:r>
            <w:r>
              <w:t>Вечер</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загадок о растениях, животных, птицах насекомых родного края.</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Рассматривание занимательных географических карт региона</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«Путешествие по уральским промыслам», «Экспедиция по горным</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вершинам Урала». «Самоцветная красота Урала».</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Экскурсии: по городу, в краеведческий музей, в библиотеку, в парк.</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Посещение с родителями цирка, зоопарка, театра кукол, парка</w:t>
            </w:r>
          </w:p>
        </w:tc>
      </w:tr>
      <w:tr w:rsidR="0052257F"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Default="0052257F" w:rsidP="008839A4">
            <w:pPr>
              <w:ind w:left="80"/>
              <w:rPr>
                <w:sz w:val="20"/>
                <w:szCs w:val="20"/>
              </w:rPr>
            </w:pPr>
            <w:r>
              <w:t>культуры и отдыха.</w:t>
            </w:r>
          </w:p>
        </w:tc>
      </w:tr>
      <w:tr w:rsidR="0052257F" w:rsidRPr="003C7754" w:rsidTr="008839A4">
        <w:trPr>
          <w:trHeight w:val="276"/>
        </w:trPr>
        <w:tc>
          <w:tcPr>
            <w:tcW w:w="2140" w:type="dxa"/>
            <w:tcBorders>
              <w:left w:val="single" w:sz="8" w:space="0" w:color="auto"/>
              <w:right w:val="single" w:sz="8" w:space="0" w:color="auto"/>
            </w:tcBorders>
            <w:vAlign w:val="bottom"/>
          </w:tcPr>
          <w:p w:rsidR="0052257F"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Прогулка с родителями по ул. Кирова г. Челябинска с рассматриванием</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 xml:space="preserve">садово-парковой скульптуры. Подготовка </w:t>
            </w:r>
            <w:proofErr w:type="spellStart"/>
            <w:r w:rsidRPr="00DF05F9">
              <w:t>фотоэкспозиций</w:t>
            </w:r>
            <w:proofErr w:type="spellEnd"/>
            <w:r w:rsidRPr="00DF05F9">
              <w:t>: «Отдых с</w:t>
            </w:r>
          </w:p>
        </w:tc>
      </w:tr>
      <w:tr w:rsidR="0052257F" w:rsidRPr="00C36F03" w:rsidTr="008839A4">
        <w:trPr>
          <w:trHeight w:val="281"/>
        </w:trPr>
        <w:tc>
          <w:tcPr>
            <w:tcW w:w="2140" w:type="dxa"/>
            <w:tcBorders>
              <w:left w:val="single" w:sz="8" w:space="0" w:color="auto"/>
              <w:bottom w:val="single" w:sz="8" w:space="0" w:color="auto"/>
              <w:right w:val="single" w:sz="8" w:space="0" w:color="auto"/>
            </w:tcBorders>
            <w:vAlign w:val="bottom"/>
          </w:tcPr>
          <w:p w:rsidR="0052257F" w:rsidRPr="00DF05F9" w:rsidRDefault="0052257F" w:rsidP="008839A4"/>
        </w:tc>
        <w:tc>
          <w:tcPr>
            <w:tcW w:w="7640" w:type="dxa"/>
            <w:tcBorders>
              <w:bottom w:val="single" w:sz="8" w:space="0" w:color="auto"/>
              <w:right w:val="single" w:sz="8" w:space="0" w:color="auto"/>
            </w:tcBorders>
            <w:vAlign w:val="bottom"/>
          </w:tcPr>
          <w:p w:rsidR="0052257F" w:rsidRPr="00DF05F9" w:rsidRDefault="0052257F" w:rsidP="008839A4">
            <w:pPr>
              <w:ind w:left="80"/>
              <w:rPr>
                <w:sz w:val="20"/>
                <w:szCs w:val="20"/>
              </w:rPr>
            </w:pPr>
            <w:r w:rsidRPr="00DF05F9">
              <w:t>семьей на даче», «Моя семья», «Прогулка по городу»</w:t>
            </w:r>
          </w:p>
        </w:tc>
      </w:tr>
      <w:tr w:rsidR="0052257F" w:rsidRPr="00C36F03" w:rsidTr="008839A4">
        <w:trPr>
          <w:trHeight w:val="263"/>
        </w:trPr>
        <w:tc>
          <w:tcPr>
            <w:tcW w:w="2140" w:type="dxa"/>
            <w:tcBorders>
              <w:left w:val="single" w:sz="8" w:space="0" w:color="auto"/>
              <w:right w:val="single" w:sz="8" w:space="0" w:color="auto"/>
            </w:tcBorders>
            <w:vAlign w:val="bottom"/>
          </w:tcPr>
          <w:p w:rsidR="0052257F" w:rsidRDefault="0052257F" w:rsidP="008839A4">
            <w:pPr>
              <w:spacing w:line="263" w:lineRule="exact"/>
              <w:ind w:left="120"/>
              <w:rPr>
                <w:sz w:val="20"/>
                <w:szCs w:val="20"/>
              </w:rPr>
            </w:pPr>
            <w:r>
              <w:t>Социально-</w:t>
            </w:r>
          </w:p>
        </w:tc>
        <w:tc>
          <w:tcPr>
            <w:tcW w:w="7640" w:type="dxa"/>
            <w:tcBorders>
              <w:right w:val="single" w:sz="8" w:space="0" w:color="auto"/>
            </w:tcBorders>
            <w:vAlign w:val="bottom"/>
          </w:tcPr>
          <w:p w:rsidR="0052257F" w:rsidRPr="00DF05F9" w:rsidRDefault="0052257F" w:rsidP="008839A4">
            <w:pPr>
              <w:spacing w:line="263" w:lineRule="exact"/>
              <w:ind w:left="80"/>
              <w:rPr>
                <w:sz w:val="20"/>
                <w:szCs w:val="20"/>
              </w:rPr>
            </w:pPr>
            <w:r w:rsidRPr="00DF05F9">
              <w:t>Решение проблемных ситуаций «Ледяные забавы», «Как увидеть</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коммуникативное</w:t>
            </w:r>
          </w:p>
        </w:tc>
        <w:tc>
          <w:tcPr>
            <w:tcW w:w="7640" w:type="dxa"/>
            <w:tcBorders>
              <w:right w:val="single" w:sz="8" w:space="0" w:color="auto"/>
            </w:tcBorders>
            <w:vAlign w:val="bottom"/>
          </w:tcPr>
          <w:p w:rsidR="0052257F" w:rsidRDefault="0052257F" w:rsidP="008839A4">
            <w:pPr>
              <w:ind w:left="80"/>
              <w:rPr>
                <w:sz w:val="20"/>
                <w:szCs w:val="20"/>
              </w:rPr>
            </w:pPr>
            <w:r w:rsidRPr="00DF05F9">
              <w:t xml:space="preserve">воздух», «Почва и горные породы». </w:t>
            </w:r>
            <w:r>
              <w:t>Экспериментальная деятельность</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детей: подбор цветосочетаний для изображения уральских самоцветов,</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Познавательное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колорита уральского леса, опыты «Извержение вулкана»,</w:t>
            </w:r>
          </w:p>
        </w:tc>
      </w:tr>
      <w:tr w:rsidR="0052257F" w:rsidTr="008839A4">
        <w:trPr>
          <w:trHeight w:val="274"/>
        </w:trPr>
        <w:tc>
          <w:tcPr>
            <w:tcW w:w="2140" w:type="dxa"/>
            <w:tcBorders>
              <w:left w:val="single" w:sz="8" w:space="0" w:color="auto"/>
              <w:right w:val="single" w:sz="8" w:space="0" w:color="auto"/>
            </w:tcBorders>
            <w:vAlign w:val="bottom"/>
          </w:tcPr>
          <w:p w:rsidR="0052257F" w:rsidRDefault="0052257F" w:rsidP="008839A4">
            <w:pPr>
              <w:spacing w:line="273" w:lineRule="exact"/>
              <w:ind w:left="120"/>
              <w:rPr>
                <w:sz w:val="20"/>
                <w:szCs w:val="20"/>
              </w:rPr>
            </w:pPr>
            <w:r>
              <w:t>развитие.</w:t>
            </w:r>
          </w:p>
        </w:tc>
        <w:tc>
          <w:tcPr>
            <w:tcW w:w="7640" w:type="dxa"/>
            <w:tcBorders>
              <w:right w:val="single" w:sz="8" w:space="0" w:color="auto"/>
            </w:tcBorders>
            <w:vAlign w:val="bottom"/>
          </w:tcPr>
          <w:p w:rsidR="0052257F" w:rsidRDefault="0052257F" w:rsidP="008839A4">
            <w:pPr>
              <w:spacing w:line="273" w:lineRule="exact"/>
              <w:ind w:left="80"/>
              <w:rPr>
                <w:sz w:val="20"/>
                <w:szCs w:val="20"/>
              </w:rPr>
            </w:pPr>
            <w:r>
              <w:t>«Метеоритный дождь».</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lastRenderedPageBreak/>
              <w:t>Речевое развитие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Посадка деревьев, уборка участка «Трудовой десант» детей и</w:t>
            </w:r>
          </w:p>
        </w:tc>
      </w:tr>
      <w:tr w:rsidR="0052257F"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Default="0052257F" w:rsidP="008839A4">
            <w:pPr>
              <w:ind w:left="80"/>
              <w:rPr>
                <w:sz w:val="20"/>
                <w:szCs w:val="20"/>
              </w:rPr>
            </w:pPr>
            <w:r>
              <w:t>родителей.</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Конкурс на лучшую кормушку для птиц, на лучшую ледяную</w:t>
            </w:r>
          </w:p>
        </w:tc>
      </w:tr>
      <w:tr w:rsidR="0052257F"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Default="0052257F" w:rsidP="008839A4">
            <w:pPr>
              <w:ind w:left="80"/>
              <w:rPr>
                <w:sz w:val="20"/>
                <w:szCs w:val="20"/>
              </w:rPr>
            </w:pPr>
            <w:r>
              <w:t>постройку, лучший гербарий.</w:t>
            </w:r>
          </w:p>
        </w:tc>
      </w:tr>
      <w:tr w:rsidR="0052257F" w:rsidRPr="00C36F03" w:rsidTr="008839A4">
        <w:trPr>
          <w:trHeight w:val="281"/>
        </w:trPr>
        <w:tc>
          <w:tcPr>
            <w:tcW w:w="2140" w:type="dxa"/>
            <w:tcBorders>
              <w:left w:val="single" w:sz="8" w:space="0" w:color="auto"/>
              <w:bottom w:val="single" w:sz="8" w:space="0" w:color="auto"/>
              <w:right w:val="single" w:sz="8" w:space="0" w:color="auto"/>
            </w:tcBorders>
            <w:vAlign w:val="bottom"/>
          </w:tcPr>
          <w:p w:rsidR="0052257F" w:rsidRDefault="0052257F" w:rsidP="008839A4"/>
        </w:tc>
        <w:tc>
          <w:tcPr>
            <w:tcW w:w="7640" w:type="dxa"/>
            <w:tcBorders>
              <w:bottom w:val="single" w:sz="8" w:space="0" w:color="auto"/>
              <w:right w:val="single" w:sz="8" w:space="0" w:color="auto"/>
            </w:tcBorders>
            <w:vAlign w:val="bottom"/>
          </w:tcPr>
          <w:p w:rsidR="0052257F" w:rsidRPr="00DF05F9" w:rsidRDefault="0052257F" w:rsidP="008839A4">
            <w:pPr>
              <w:ind w:left="80"/>
              <w:rPr>
                <w:sz w:val="20"/>
                <w:szCs w:val="20"/>
              </w:rPr>
            </w:pPr>
            <w:proofErr w:type="spellStart"/>
            <w:r w:rsidRPr="00DF05F9">
              <w:t>Экопластика</w:t>
            </w:r>
            <w:proofErr w:type="spellEnd"/>
            <w:r w:rsidRPr="00DF05F9">
              <w:t xml:space="preserve"> «Поделки из природного материала»</w:t>
            </w:r>
          </w:p>
        </w:tc>
      </w:tr>
      <w:tr w:rsidR="0052257F" w:rsidTr="008839A4">
        <w:trPr>
          <w:trHeight w:val="263"/>
        </w:trPr>
        <w:tc>
          <w:tcPr>
            <w:tcW w:w="2140" w:type="dxa"/>
            <w:tcBorders>
              <w:left w:val="single" w:sz="8" w:space="0" w:color="auto"/>
              <w:right w:val="single" w:sz="8" w:space="0" w:color="auto"/>
            </w:tcBorders>
            <w:vAlign w:val="bottom"/>
          </w:tcPr>
          <w:p w:rsidR="0052257F" w:rsidRDefault="0052257F" w:rsidP="008839A4">
            <w:pPr>
              <w:spacing w:line="263" w:lineRule="exact"/>
              <w:ind w:left="120"/>
              <w:rPr>
                <w:sz w:val="20"/>
                <w:szCs w:val="20"/>
              </w:rPr>
            </w:pPr>
            <w:r>
              <w:t>Социально-</w:t>
            </w:r>
          </w:p>
        </w:tc>
        <w:tc>
          <w:tcPr>
            <w:tcW w:w="7640" w:type="dxa"/>
            <w:tcBorders>
              <w:right w:val="single" w:sz="8" w:space="0" w:color="auto"/>
            </w:tcBorders>
            <w:vAlign w:val="bottom"/>
          </w:tcPr>
          <w:p w:rsidR="0052257F" w:rsidRDefault="0052257F" w:rsidP="008839A4">
            <w:pPr>
              <w:spacing w:line="263" w:lineRule="exact"/>
              <w:ind w:left="80"/>
              <w:rPr>
                <w:sz w:val="20"/>
                <w:szCs w:val="20"/>
              </w:rPr>
            </w:pPr>
            <w:r>
              <w:t>Заучивание стихов об Урале.</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коммуникативное</w:t>
            </w:r>
          </w:p>
        </w:tc>
        <w:tc>
          <w:tcPr>
            <w:tcW w:w="7640" w:type="dxa"/>
            <w:tcBorders>
              <w:right w:val="single" w:sz="8" w:space="0" w:color="auto"/>
            </w:tcBorders>
            <w:vAlign w:val="bottom"/>
          </w:tcPr>
          <w:p w:rsidR="0052257F" w:rsidRDefault="0052257F" w:rsidP="008839A4">
            <w:pPr>
              <w:ind w:left="80"/>
              <w:rPr>
                <w:sz w:val="20"/>
                <w:szCs w:val="20"/>
              </w:rPr>
            </w:pPr>
            <w:r w:rsidRPr="00DF05F9">
              <w:t xml:space="preserve">Конкурс пословиц и поговорок «Дело мастера боится». </w:t>
            </w:r>
            <w:r>
              <w:t>Литературная</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Default="0052257F" w:rsidP="008839A4">
            <w:pPr>
              <w:ind w:left="80"/>
              <w:rPr>
                <w:sz w:val="20"/>
                <w:szCs w:val="20"/>
              </w:rPr>
            </w:pPr>
            <w:r w:rsidRPr="00DF05F9">
              <w:t xml:space="preserve">викторина «Сказы П. П. Бажова». </w:t>
            </w:r>
            <w:r>
              <w:t>Словотворчество детей и родителей:</w:t>
            </w:r>
          </w:p>
        </w:tc>
      </w:tr>
      <w:tr w:rsidR="0052257F" w:rsidRPr="00C36F03" w:rsidTr="008839A4">
        <w:trPr>
          <w:trHeight w:val="277"/>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Познавательное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 xml:space="preserve">сочинение стихотворений о родном городе, небылиц, </w:t>
            </w:r>
            <w:proofErr w:type="spellStart"/>
            <w:r w:rsidRPr="00DF05F9">
              <w:t>закличек</w:t>
            </w:r>
            <w:proofErr w:type="spellEnd"/>
            <w:r w:rsidRPr="00DF05F9">
              <w:t>,</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колыбельных песен по аналогии с готовыми текстами, сказов.</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Речевое развитие.</w:t>
            </w:r>
          </w:p>
        </w:tc>
        <w:tc>
          <w:tcPr>
            <w:tcW w:w="7640" w:type="dxa"/>
            <w:tcBorders>
              <w:right w:val="single" w:sz="8" w:space="0" w:color="auto"/>
            </w:tcBorders>
            <w:vAlign w:val="bottom"/>
          </w:tcPr>
          <w:p w:rsidR="0052257F" w:rsidRDefault="0052257F" w:rsidP="008839A4">
            <w:pPr>
              <w:ind w:left="80"/>
              <w:rPr>
                <w:sz w:val="20"/>
                <w:szCs w:val="20"/>
              </w:rPr>
            </w:pPr>
            <w:r w:rsidRPr="00DF05F9">
              <w:t xml:space="preserve">Творческие рассказы «Город, в котором я живу». </w:t>
            </w:r>
            <w:r>
              <w:t>Ситуативный</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tc>
        <w:tc>
          <w:tcPr>
            <w:tcW w:w="7640" w:type="dxa"/>
            <w:tcBorders>
              <w:right w:val="single" w:sz="8" w:space="0" w:color="auto"/>
            </w:tcBorders>
            <w:vAlign w:val="bottom"/>
          </w:tcPr>
          <w:p w:rsidR="0052257F" w:rsidRDefault="0052257F" w:rsidP="008839A4">
            <w:pPr>
              <w:ind w:left="80"/>
              <w:rPr>
                <w:sz w:val="20"/>
                <w:szCs w:val="20"/>
              </w:rPr>
            </w:pPr>
            <w:r>
              <w:t>разговор «Уральские</w:t>
            </w:r>
          </w:p>
        </w:tc>
      </w:tr>
      <w:tr w:rsidR="0052257F" w:rsidTr="008839A4">
        <w:trPr>
          <w:trHeight w:val="281"/>
        </w:trPr>
        <w:tc>
          <w:tcPr>
            <w:tcW w:w="2140" w:type="dxa"/>
            <w:tcBorders>
              <w:left w:val="single" w:sz="8" w:space="0" w:color="auto"/>
              <w:bottom w:val="single" w:sz="8" w:space="0" w:color="auto"/>
              <w:right w:val="single" w:sz="8" w:space="0" w:color="auto"/>
            </w:tcBorders>
            <w:vAlign w:val="bottom"/>
          </w:tcPr>
          <w:p w:rsidR="0052257F" w:rsidRDefault="0052257F" w:rsidP="008839A4"/>
        </w:tc>
        <w:tc>
          <w:tcPr>
            <w:tcW w:w="7640" w:type="dxa"/>
            <w:tcBorders>
              <w:bottom w:val="single" w:sz="8" w:space="0" w:color="auto"/>
              <w:right w:val="single" w:sz="8" w:space="0" w:color="auto"/>
            </w:tcBorders>
            <w:vAlign w:val="bottom"/>
          </w:tcPr>
          <w:p w:rsidR="0052257F" w:rsidRDefault="0052257F" w:rsidP="008839A4">
            <w:pPr>
              <w:ind w:left="80"/>
              <w:rPr>
                <w:sz w:val="20"/>
                <w:szCs w:val="20"/>
              </w:rPr>
            </w:pPr>
            <w:r>
              <w:t>слова», «</w:t>
            </w:r>
            <w:proofErr w:type="spellStart"/>
            <w:r>
              <w:t>Пестушки</w:t>
            </w:r>
            <w:proofErr w:type="spellEnd"/>
            <w:r>
              <w:t xml:space="preserve">, </w:t>
            </w:r>
            <w:proofErr w:type="spellStart"/>
            <w:r>
              <w:t>потешки</w:t>
            </w:r>
            <w:proofErr w:type="spellEnd"/>
            <w:r>
              <w:t>, прибаутки»</w:t>
            </w:r>
          </w:p>
        </w:tc>
      </w:tr>
      <w:tr w:rsidR="0052257F" w:rsidRPr="00C36F03" w:rsidTr="008839A4">
        <w:trPr>
          <w:trHeight w:val="261"/>
        </w:trPr>
        <w:tc>
          <w:tcPr>
            <w:tcW w:w="2140" w:type="dxa"/>
            <w:tcBorders>
              <w:left w:val="single" w:sz="8" w:space="0" w:color="auto"/>
              <w:right w:val="single" w:sz="8" w:space="0" w:color="auto"/>
            </w:tcBorders>
            <w:vAlign w:val="bottom"/>
          </w:tcPr>
          <w:p w:rsidR="0052257F" w:rsidRDefault="0052257F" w:rsidP="008839A4">
            <w:pPr>
              <w:spacing w:line="260" w:lineRule="exact"/>
              <w:ind w:left="120"/>
              <w:rPr>
                <w:sz w:val="20"/>
                <w:szCs w:val="20"/>
              </w:rPr>
            </w:pPr>
            <w:r>
              <w:t>Художественно-</w:t>
            </w:r>
          </w:p>
        </w:tc>
        <w:tc>
          <w:tcPr>
            <w:tcW w:w="7640" w:type="dxa"/>
            <w:tcBorders>
              <w:right w:val="single" w:sz="8" w:space="0" w:color="auto"/>
            </w:tcBorders>
            <w:vAlign w:val="bottom"/>
          </w:tcPr>
          <w:p w:rsidR="0052257F" w:rsidRPr="00DF05F9" w:rsidRDefault="0052257F" w:rsidP="008839A4">
            <w:pPr>
              <w:spacing w:line="260" w:lineRule="exact"/>
              <w:ind w:left="80"/>
              <w:rPr>
                <w:sz w:val="20"/>
                <w:szCs w:val="20"/>
              </w:rPr>
            </w:pPr>
            <w:r w:rsidRPr="00DF05F9">
              <w:t>Организация мини-музеев «Мастерами Урал славится» (интерактивные</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эстетическое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музеи, где предоставляется возможность подействовать с экспонатами,</w:t>
            </w:r>
          </w:p>
        </w:tc>
      </w:tr>
      <w:tr w:rsidR="0052257F" w:rsidTr="008839A4">
        <w:trPr>
          <w:trHeight w:val="281"/>
        </w:trPr>
        <w:tc>
          <w:tcPr>
            <w:tcW w:w="2140" w:type="dxa"/>
            <w:tcBorders>
              <w:left w:val="single" w:sz="8" w:space="0" w:color="auto"/>
              <w:bottom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bottom w:val="single" w:sz="8" w:space="0" w:color="auto"/>
              <w:right w:val="single" w:sz="8" w:space="0" w:color="auto"/>
            </w:tcBorders>
            <w:vAlign w:val="bottom"/>
          </w:tcPr>
          <w:p w:rsidR="0052257F" w:rsidRDefault="0052257F" w:rsidP="008839A4">
            <w:pPr>
              <w:ind w:left="80"/>
              <w:rPr>
                <w:sz w:val="20"/>
                <w:szCs w:val="20"/>
              </w:rPr>
            </w:pPr>
            <w:r>
              <w:t>осуществить опытную деятельность).</w:t>
            </w:r>
          </w:p>
        </w:tc>
      </w:tr>
      <w:tr w:rsidR="0052257F" w:rsidTr="008839A4">
        <w:trPr>
          <w:trHeight w:val="277"/>
        </w:trPr>
        <w:tc>
          <w:tcPr>
            <w:tcW w:w="2140" w:type="dxa"/>
            <w:vAlign w:val="bottom"/>
          </w:tcPr>
          <w:p w:rsidR="0052257F" w:rsidRDefault="0052257F" w:rsidP="008839A4"/>
        </w:tc>
        <w:tc>
          <w:tcPr>
            <w:tcW w:w="7640" w:type="dxa"/>
            <w:vAlign w:val="bottom"/>
          </w:tcPr>
          <w:p w:rsidR="0052257F" w:rsidRDefault="0052257F" w:rsidP="008839A4">
            <w:pPr>
              <w:ind w:left="6980"/>
              <w:rPr>
                <w:sz w:val="20"/>
                <w:szCs w:val="20"/>
              </w:rPr>
            </w:pPr>
          </w:p>
        </w:tc>
      </w:tr>
    </w:tbl>
    <w:p w:rsidR="0052257F" w:rsidRDefault="0052257F" w:rsidP="0052257F">
      <w:pPr>
        <w:sectPr w:rsidR="0052257F">
          <w:pgSz w:w="11900" w:h="16838"/>
          <w:pgMar w:top="1112" w:right="566" w:bottom="562" w:left="1440" w:header="0" w:footer="0" w:gutter="0"/>
          <w:cols w:space="720" w:equalWidth="0">
            <w:col w:w="9900"/>
          </w:cols>
        </w:sectPr>
      </w:pPr>
    </w:p>
    <w:tbl>
      <w:tblPr>
        <w:tblW w:w="0" w:type="auto"/>
        <w:tblInd w:w="150" w:type="dxa"/>
        <w:tblLayout w:type="fixed"/>
        <w:tblCellMar>
          <w:left w:w="0" w:type="dxa"/>
          <w:right w:w="0" w:type="dxa"/>
        </w:tblCellMar>
        <w:tblLook w:val="04A0" w:firstRow="1" w:lastRow="0" w:firstColumn="1" w:lastColumn="0" w:noHBand="0" w:noVBand="1"/>
      </w:tblPr>
      <w:tblGrid>
        <w:gridCol w:w="2140"/>
        <w:gridCol w:w="7640"/>
      </w:tblGrid>
      <w:tr w:rsidR="0052257F" w:rsidRPr="00C36F03" w:rsidTr="008839A4">
        <w:trPr>
          <w:trHeight w:val="278"/>
        </w:trPr>
        <w:tc>
          <w:tcPr>
            <w:tcW w:w="2140" w:type="dxa"/>
            <w:tcBorders>
              <w:top w:val="single" w:sz="8" w:space="0" w:color="auto"/>
              <w:left w:val="single" w:sz="8" w:space="0" w:color="auto"/>
              <w:right w:val="single" w:sz="8" w:space="0" w:color="auto"/>
            </w:tcBorders>
            <w:vAlign w:val="bottom"/>
          </w:tcPr>
          <w:p w:rsidR="0052257F" w:rsidRDefault="0052257F" w:rsidP="008839A4">
            <w:pPr>
              <w:ind w:left="120"/>
              <w:rPr>
                <w:sz w:val="20"/>
                <w:szCs w:val="20"/>
              </w:rPr>
            </w:pPr>
            <w:r>
              <w:lastRenderedPageBreak/>
              <w:t>Социально-</w:t>
            </w:r>
          </w:p>
        </w:tc>
        <w:tc>
          <w:tcPr>
            <w:tcW w:w="7640" w:type="dxa"/>
            <w:tcBorders>
              <w:top w:val="single" w:sz="8" w:space="0" w:color="auto"/>
              <w:right w:val="single" w:sz="8" w:space="0" w:color="auto"/>
            </w:tcBorders>
            <w:vAlign w:val="bottom"/>
          </w:tcPr>
          <w:p w:rsidR="0052257F" w:rsidRPr="00DF05F9" w:rsidRDefault="0052257F" w:rsidP="008839A4">
            <w:pPr>
              <w:ind w:left="80"/>
              <w:rPr>
                <w:sz w:val="20"/>
                <w:szCs w:val="20"/>
              </w:rPr>
            </w:pPr>
            <w:r w:rsidRPr="00DF05F9">
              <w:t>Дидактические игры: «Откуда пришел предмет?», «Исправь ошибку</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коммуникативное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Мастера», «Разгадай тайну знака», «Составь уральский букет».</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Комплексные проекты: «Мир природы Урала», «Уральские</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Познавательное</w:t>
            </w:r>
          </w:p>
        </w:tc>
        <w:tc>
          <w:tcPr>
            <w:tcW w:w="7640" w:type="dxa"/>
            <w:tcBorders>
              <w:right w:val="single" w:sz="8" w:space="0" w:color="auto"/>
            </w:tcBorders>
            <w:vAlign w:val="bottom"/>
          </w:tcPr>
          <w:p w:rsidR="0052257F" w:rsidRDefault="0052257F" w:rsidP="008839A4">
            <w:pPr>
              <w:ind w:left="80"/>
              <w:rPr>
                <w:sz w:val="20"/>
                <w:szCs w:val="20"/>
              </w:rPr>
            </w:pPr>
            <w:r w:rsidRPr="00DF05F9">
              <w:t xml:space="preserve">самоцветы», «Город, в котором я живу». </w:t>
            </w:r>
            <w:r>
              <w:t>Долгосрочный проект: «Моя</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Default="0052257F" w:rsidP="008839A4">
            <w:pPr>
              <w:ind w:left="80"/>
              <w:rPr>
                <w:sz w:val="20"/>
                <w:szCs w:val="20"/>
              </w:rPr>
            </w:pPr>
            <w:r>
              <w:t>малая Родина».</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Речевое развитие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Индивидуальные проекты «Мой дом и детский сад - моя маленькая</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Родина», «Наши имена и их значение», «Древо семьи», «Секреты</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Pr="00DF05F9" w:rsidRDefault="0052257F" w:rsidP="008839A4">
            <w:pPr>
              <w:ind w:left="80"/>
              <w:rPr>
                <w:sz w:val="20"/>
                <w:szCs w:val="20"/>
              </w:rPr>
            </w:pPr>
            <w:r w:rsidRPr="00DF05F9">
              <w:t>бабушкиной шкатулки». Лепка птиц, животных «Обитатели</w:t>
            </w:r>
          </w:p>
        </w:tc>
      </w:tr>
      <w:tr w:rsidR="0052257F" w:rsidTr="008839A4">
        <w:trPr>
          <w:trHeight w:val="281"/>
        </w:trPr>
        <w:tc>
          <w:tcPr>
            <w:tcW w:w="2140" w:type="dxa"/>
            <w:tcBorders>
              <w:left w:val="single" w:sz="8" w:space="0" w:color="auto"/>
              <w:bottom w:val="single" w:sz="8" w:space="0" w:color="auto"/>
              <w:right w:val="single" w:sz="8" w:space="0" w:color="auto"/>
            </w:tcBorders>
            <w:vAlign w:val="bottom"/>
          </w:tcPr>
          <w:p w:rsidR="0052257F" w:rsidRPr="00DF05F9" w:rsidRDefault="0052257F" w:rsidP="008839A4"/>
        </w:tc>
        <w:tc>
          <w:tcPr>
            <w:tcW w:w="7640" w:type="dxa"/>
            <w:tcBorders>
              <w:bottom w:val="single" w:sz="8" w:space="0" w:color="auto"/>
              <w:right w:val="single" w:sz="8" w:space="0" w:color="auto"/>
            </w:tcBorders>
            <w:vAlign w:val="bottom"/>
          </w:tcPr>
          <w:p w:rsidR="0052257F" w:rsidRDefault="0052257F" w:rsidP="008839A4">
            <w:pPr>
              <w:ind w:left="80"/>
              <w:rPr>
                <w:sz w:val="20"/>
                <w:szCs w:val="20"/>
              </w:rPr>
            </w:pPr>
            <w:r>
              <w:t>уральского леса»</w:t>
            </w:r>
          </w:p>
        </w:tc>
      </w:tr>
      <w:tr w:rsidR="0052257F" w:rsidTr="008839A4">
        <w:trPr>
          <w:trHeight w:val="261"/>
        </w:trPr>
        <w:tc>
          <w:tcPr>
            <w:tcW w:w="2140" w:type="dxa"/>
            <w:tcBorders>
              <w:left w:val="single" w:sz="8" w:space="0" w:color="auto"/>
              <w:right w:val="single" w:sz="8" w:space="0" w:color="auto"/>
            </w:tcBorders>
            <w:vAlign w:val="bottom"/>
          </w:tcPr>
          <w:p w:rsidR="0052257F" w:rsidRDefault="0052257F" w:rsidP="008839A4">
            <w:pPr>
              <w:spacing w:line="260" w:lineRule="exact"/>
              <w:ind w:left="120"/>
              <w:rPr>
                <w:sz w:val="20"/>
                <w:szCs w:val="20"/>
              </w:rPr>
            </w:pPr>
            <w:r>
              <w:t>Физическое</w:t>
            </w:r>
          </w:p>
        </w:tc>
        <w:tc>
          <w:tcPr>
            <w:tcW w:w="7640" w:type="dxa"/>
            <w:tcBorders>
              <w:right w:val="single" w:sz="8" w:space="0" w:color="auto"/>
            </w:tcBorders>
            <w:vAlign w:val="bottom"/>
          </w:tcPr>
          <w:p w:rsidR="0052257F" w:rsidRDefault="0052257F" w:rsidP="008839A4">
            <w:pPr>
              <w:spacing w:line="260" w:lineRule="exact"/>
              <w:ind w:left="80"/>
              <w:rPr>
                <w:sz w:val="20"/>
                <w:szCs w:val="20"/>
              </w:rPr>
            </w:pPr>
            <w:r w:rsidRPr="00DF05F9">
              <w:t xml:space="preserve">Подвижные игры народов родного края. </w:t>
            </w:r>
            <w:r>
              <w:t>Беседы: «Полезные</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привычки», «Лечебный чай», «Лекарственные растения», «Правила</w:t>
            </w:r>
          </w:p>
        </w:tc>
      </w:tr>
      <w:tr w:rsidR="0052257F" w:rsidTr="008839A4">
        <w:trPr>
          <w:trHeight w:val="276"/>
        </w:trPr>
        <w:tc>
          <w:tcPr>
            <w:tcW w:w="2140" w:type="dxa"/>
            <w:tcBorders>
              <w:left w:val="single" w:sz="8" w:space="0" w:color="auto"/>
              <w:right w:val="single" w:sz="8" w:space="0" w:color="auto"/>
            </w:tcBorders>
            <w:vAlign w:val="bottom"/>
          </w:tcPr>
          <w:p w:rsidR="0052257F" w:rsidRPr="00DF05F9" w:rsidRDefault="0052257F" w:rsidP="008839A4"/>
        </w:tc>
        <w:tc>
          <w:tcPr>
            <w:tcW w:w="7640" w:type="dxa"/>
            <w:tcBorders>
              <w:right w:val="single" w:sz="8" w:space="0" w:color="auto"/>
            </w:tcBorders>
            <w:vAlign w:val="bottom"/>
          </w:tcPr>
          <w:p w:rsidR="0052257F" w:rsidRDefault="0052257F" w:rsidP="008839A4">
            <w:pPr>
              <w:ind w:left="80"/>
              <w:rPr>
                <w:sz w:val="20"/>
                <w:szCs w:val="20"/>
              </w:rPr>
            </w:pPr>
            <w:r>
              <w:t>безопасного поведения», «Правила чистюли».</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tc>
        <w:tc>
          <w:tcPr>
            <w:tcW w:w="7640" w:type="dxa"/>
            <w:tcBorders>
              <w:right w:val="single" w:sz="8" w:space="0" w:color="auto"/>
            </w:tcBorders>
            <w:vAlign w:val="bottom"/>
          </w:tcPr>
          <w:p w:rsidR="0052257F" w:rsidRDefault="0052257F" w:rsidP="008839A4">
            <w:pPr>
              <w:ind w:left="80"/>
              <w:rPr>
                <w:sz w:val="20"/>
                <w:szCs w:val="20"/>
              </w:rPr>
            </w:pPr>
            <w:r w:rsidRPr="00DF05F9">
              <w:t xml:space="preserve">Дидактические игры: «Опасно - не опасно». </w:t>
            </w:r>
            <w:r>
              <w:t>Физкультурные досуги,</w:t>
            </w:r>
          </w:p>
        </w:tc>
      </w:tr>
      <w:tr w:rsidR="0052257F" w:rsidTr="008839A4">
        <w:trPr>
          <w:trHeight w:val="281"/>
        </w:trPr>
        <w:tc>
          <w:tcPr>
            <w:tcW w:w="2140" w:type="dxa"/>
            <w:tcBorders>
              <w:left w:val="single" w:sz="8" w:space="0" w:color="auto"/>
              <w:bottom w:val="single" w:sz="8" w:space="0" w:color="auto"/>
              <w:right w:val="single" w:sz="8" w:space="0" w:color="auto"/>
            </w:tcBorders>
            <w:vAlign w:val="bottom"/>
          </w:tcPr>
          <w:p w:rsidR="0052257F" w:rsidRDefault="0052257F" w:rsidP="008839A4"/>
        </w:tc>
        <w:tc>
          <w:tcPr>
            <w:tcW w:w="7640" w:type="dxa"/>
            <w:tcBorders>
              <w:bottom w:val="single" w:sz="8" w:space="0" w:color="auto"/>
              <w:right w:val="single" w:sz="8" w:space="0" w:color="auto"/>
            </w:tcBorders>
            <w:vAlign w:val="bottom"/>
          </w:tcPr>
          <w:p w:rsidR="0052257F" w:rsidRDefault="0052257F" w:rsidP="008839A4">
            <w:pPr>
              <w:ind w:left="80"/>
              <w:rPr>
                <w:sz w:val="20"/>
                <w:szCs w:val="20"/>
              </w:rPr>
            </w:pPr>
            <w:r>
              <w:t>соревнования, праздники</w:t>
            </w:r>
          </w:p>
        </w:tc>
      </w:tr>
      <w:tr w:rsidR="0052257F" w:rsidRPr="00C36F03" w:rsidTr="008839A4">
        <w:trPr>
          <w:trHeight w:val="261"/>
        </w:trPr>
        <w:tc>
          <w:tcPr>
            <w:tcW w:w="2140" w:type="dxa"/>
            <w:tcBorders>
              <w:left w:val="single" w:sz="8" w:space="0" w:color="auto"/>
              <w:right w:val="single" w:sz="8" w:space="0" w:color="auto"/>
            </w:tcBorders>
            <w:vAlign w:val="bottom"/>
          </w:tcPr>
          <w:p w:rsidR="0052257F" w:rsidRDefault="0052257F" w:rsidP="008839A4">
            <w:pPr>
              <w:spacing w:line="260" w:lineRule="exact"/>
              <w:ind w:left="120"/>
              <w:rPr>
                <w:sz w:val="20"/>
                <w:szCs w:val="20"/>
              </w:rPr>
            </w:pPr>
            <w:r>
              <w:t>Социально-</w:t>
            </w:r>
          </w:p>
        </w:tc>
        <w:tc>
          <w:tcPr>
            <w:tcW w:w="7640" w:type="dxa"/>
            <w:tcBorders>
              <w:right w:val="single" w:sz="8" w:space="0" w:color="auto"/>
            </w:tcBorders>
            <w:vAlign w:val="bottom"/>
          </w:tcPr>
          <w:p w:rsidR="0052257F" w:rsidRPr="00DF05F9" w:rsidRDefault="0052257F" w:rsidP="008839A4">
            <w:pPr>
              <w:spacing w:line="260" w:lineRule="exact"/>
              <w:ind w:left="80"/>
              <w:rPr>
                <w:sz w:val="20"/>
                <w:szCs w:val="20"/>
              </w:rPr>
            </w:pPr>
            <w:r w:rsidRPr="00DF05F9">
              <w:t>Праздники «Мамин день», «День защитников Отечества» , «8 Марта».</w:t>
            </w:r>
          </w:p>
        </w:tc>
      </w:tr>
      <w:tr w:rsidR="0052257F" w:rsidRPr="00C36F03"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коммуникативное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Прослушивание песен уральских композиторов. Разучивание</w:t>
            </w:r>
          </w:p>
        </w:tc>
      </w:tr>
      <w:tr w:rsidR="0052257F" w:rsidRPr="00C36F03" w:rsidTr="008839A4">
        <w:trPr>
          <w:trHeight w:val="277"/>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Pr="00DF05F9" w:rsidRDefault="0052257F" w:rsidP="008839A4">
            <w:pPr>
              <w:ind w:left="80"/>
              <w:rPr>
                <w:sz w:val="20"/>
                <w:szCs w:val="20"/>
              </w:rPr>
            </w:pPr>
            <w:r w:rsidRPr="00DF05F9">
              <w:t>уральских колыбельных песен. Хороводные игры и хороводы Урала.</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Художественно-</w:t>
            </w:r>
          </w:p>
        </w:tc>
        <w:tc>
          <w:tcPr>
            <w:tcW w:w="7640" w:type="dxa"/>
            <w:tcBorders>
              <w:right w:val="single" w:sz="8" w:space="0" w:color="auto"/>
            </w:tcBorders>
            <w:vAlign w:val="bottom"/>
          </w:tcPr>
          <w:p w:rsidR="0052257F" w:rsidRDefault="0052257F" w:rsidP="008839A4">
            <w:pPr>
              <w:ind w:left="80"/>
              <w:rPr>
                <w:sz w:val="20"/>
                <w:szCs w:val="20"/>
              </w:rPr>
            </w:pPr>
            <w:r w:rsidRPr="00DF05F9">
              <w:t xml:space="preserve">Праздники и развлечения на основе уральского фольклора. </w:t>
            </w:r>
            <w:r>
              <w:t>Игра-</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эстетическое</w:t>
            </w:r>
          </w:p>
        </w:tc>
        <w:tc>
          <w:tcPr>
            <w:tcW w:w="7640" w:type="dxa"/>
            <w:tcBorders>
              <w:right w:val="single" w:sz="8" w:space="0" w:color="auto"/>
            </w:tcBorders>
            <w:vAlign w:val="bottom"/>
          </w:tcPr>
          <w:p w:rsidR="0052257F" w:rsidRDefault="0052257F" w:rsidP="008839A4">
            <w:pPr>
              <w:ind w:left="80"/>
              <w:rPr>
                <w:sz w:val="20"/>
                <w:szCs w:val="20"/>
              </w:rPr>
            </w:pPr>
            <w:r>
              <w:t>драматизация: «Урал - земля золотая»</w:t>
            </w:r>
          </w:p>
        </w:tc>
      </w:tr>
      <w:tr w:rsidR="0052257F" w:rsidTr="008839A4">
        <w:trPr>
          <w:trHeight w:val="276"/>
        </w:trPr>
        <w:tc>
          <w:tcPr>
            <w:tcW w:w="2140" w:type="dxa"/>
            <w:tcBorders>
              <w:left w:val="single" w:sz="8" w:space="0" w:color="auto"/>
              <w:right w:val="single" w:sz="8" w:space="0" w:color="auto"/>
            </w:tcBorders>
            <w:vAlign w:val="bottom"/>
          </w:tcPr>
          <w:p w:rsidR="0052257F" w:rsidRDefault="0052257F" w:rsidP="008839A4">
            <w:pPr>
              <w:ind w:left="120"/>
              <w:rPr>
                <w:sz w:val="20"/>
                <w:szCs w:val="20"/>
              </w:rPr>
            </w:pPr>
            <w:r>
              <w:t>развитие.</w:t>
            </w:r>
          </w:p>
        </w:tc>
        <w:tc>
          <w:tcPr>
            <w:tcW w:w="7640" w:type="dxa"/>
            <w:tcBorders>
              <w:right w:val="single" w:sz="8" w:space="0" w:color="auto"/>
            </w:tcBorders>
            <w:vAlign w:val="bottom"/>
          </w:tcPr>
          <w:p w:rsidR="0052257F" w:rsidRDefault="0052257F" w:rsidP="008839A4"/>
        </w:tc>
      </w:tr>
      <w:tr w:rsidR="0052257F" w:rsidTr="008839A4">
        <w:trPr>
          <w:trHeight w:val="281"/>
        </w:trPr>
        <w:tc>
          <w:tcPr>
            <w:tcW w:w="2140" w:type="dxa"/>
            <w:tcBorders>
              <w:left w:val="single" w:sz="8" w:space="0" w:color="auto"/>
              <w:bottom w:val="single" w:sz="8" w:space="0" w:color="auto"/>
              <w:right w:val="single" w:sz="8" w:space="0" w:color="auto"/>
            </w:tcBorders>
            <w:vAlign w:val="bottom"/>
          </w:tcPr>
          <w:p w:rsidR="0052257F" w:rsidRDefault="0052257F" w:rsidP="008839A4">
            <w:pPr>
              <w:ind w:left="120"/>
              <w:rPr>
                <w:sz w:val="20"/>
                <w:szCs w:val="20"/>
              </w:rPr>
            </w:pPr>
            <w:r>
              <w:t>Речевое развитие</w:t>
            </w:r>
          </w:p>
        </w:tc>
        <w:tc>
          <w:tcPr>
            <w:tcW w:w="7640" w:type="dxa"/>
            <w:tcBorders>
              <w:bottom w:val="single" w:sz="8" w:space="0" w:color="auto"/>
              <w:right w:val="single" w:sz="8" w:space="0" w:color="auto"/>
            </w:tcBorders>
            <w:vAlign w:val="bottom"/>
          </w:tcPr>
          <w:p w:rsidR="0052257F" w:rsidRDefault="0052257F" w:rsidP="008839A4"/>
        </w:tc>
      </w:tr>
    </w:tbl>
    <w:p w:rsidR="00142CD6" w:rsidRDefault="00142CD6" w:rsidP="00142CD6">
      <w:pPr>
        <w:spacing w:line="234" w:lineRule="auto"/>
        <w:ind w:left="2480" w:right="1820" w:hanging="388"/>
      </w:pPr>
    </w:p>
    <w:p w:rsidR="00142CD6" w:rsidRDefault="00142CD6" w:rsidP="00142CD6">
      <w:pPr>
        <w:spacing w:line="234" w:lineRule="auto"/>
        <w:ind w:left="2480" w:right="1820" w:hanging="388"/>
      </w:pPr>
    </w:p>
    <w:p w:rsidR="00142CD6" w:rsidRDefault="00142CD6" w:rsidP="00142CD6">
      <w:pPr>
        <w:spacing w:line="234" w:lineRule="auto"/>
        <w:ind w:left="2480" w:right="1820" w:hanging="388"/>
      </w:pPr>
    </w:p>
    <w:p w:rsidR="00142CD6" w:rsidRDefault="00142CD6" w:rsidP="00142CD6">
      <w:pPr>
        <w:rPr>
          <w:sz w:val="36"/>
        </w:rPr>
      </w:pPr>
    </w:p>
    <w:p w:rsidR="00516C3D" w:rsidRDefault="00516C3D" w:rsidP="00142CD6">
      <w:pPr>
        <w:rPr>
          <w:sz w:val="36"/>
        </w:rPr>
      </w:pPr>
    </w:p>
    <w:p w:rsidR="00516C3D" w:rsidRDefault="00516C3D" w:rsidP="00142CD6">
      <w:pPr>
        <w:rPr>
          <w:sz w:val="36"/>
        </w:rPr>
      </w:pPr>
    </w:p>
    <w:p w:rsidR="00516C3D" w:rsidRDefault="00516C3D" w:rsidP="00142CD6">
      <w:pPr>
        <w:rPr>
          <w:sz w:val="36"/>
        </w:rPr>
      </w:pPr>
    </w:p>
    <w:p w:rsidR="00516C3D" w:rsidRDefault="00516C3D" w:rsidP="00142CD6">
      <w:pPr>
        <w:rPr>
          <w:sz w:val="36"/>
        </w:rPr>
      </w:pPr>
    </w:p>
    <w:p w:rsidR="00516C3D" w:rsidRPr="002B3533" w:rsidRDefault="00516C3D" w:rsidP="00516C3D">
      <w:pPr>
        <w:spacing w:before="100" w:beforeAutospacing="1" w:after="100" w:afterAutospacing="1"/>
        <w:outlineLvl w:val="0"/>
        <w:rPr>
          <w:b/>
          <w:bCs/>
          <w:kern w:val="36"/>
          <w:sz w:val="36"/>
          <w:szCs w:val="36"/>
        </w:rPr>
      </w:pPr>
      <w:r w:rsidRPr="002B3533">
        <w:rPr>
          <w:b/>
          <w:bCs/>
          <w:kern w:val="36"/>
          <w:sz w:val="36"/>
          <w:szCs w:val="36"/>
        </w:rPr>
        <w:lastRenderedPageBreak/>
        <w:t>Перспективное планирование для детей подготовительной группы по реализации программы «Наш дом — Южный Урал» (Челябинск)</w:t>
      </w:r>
    </w:p>
    <w:p w:rsidR="00516C3D" w:rsidRDefault="00516C3D" w:rsidP="00516C3D">
      <w:pPr>
        <w:pStyle w:val="a6"/>
      </w:pPr>
      <w:r>
        <w:t>СЕНТЯБРЬ</w:t>
      </w:r>
    </w:p>
    <w:p w:rsidR="00516C3D" w:rsidRDefault="00516C3D" w:rsidP="00516C3D">
      <w:pPr>
        <w:pStyle w:val="a6"/>
      </w:pPr>
      <w:r>
        <w:rPr>
          <w:rStyle w:val="a7"/>
        </w:rPr>
        <w:t xml:space="preserve">«До свидание лето, до свидание!» </w:t>
      </w:r>
    </w:p>
    <w:p w:rsidR="00516C3D" w:rsidRDefault="00516C3D" w:rsidP="00516C3D">
      <w:pPr>
        <w:pStyle w:val="a6"/>
      </w:pPr>
      <w:r>
        <w:t xml:space="preserve">Беседа о лете. Фотоотчёт детей «Любимое место отдыха нашей семьи на Ю. Урале». Чтение стихотворения Уральского поэта Е. В. </w:t>
      </w:r>
      <w:proofErr w:type="spellStart"/>
      <w:r>
        <w:t>Ховив</w:t>
      </w:r>
      <w:proofErr w:type="spellEnd"/>
      <w:r>
        <w:t xml:space="preserve"> «Прощание с летом». Продолжать учить детей составлять рассказ из личного опыта. Воспитывать любовь к родной природе. Развивать наблюдательность. </w:t>
      </w:r>
    </w:p>
    <w:p w:rsidR="00516C3D" w:rsidRDefault="00516C3D" w:rsidP="00516C3D">
      <w:pPr>
        <w:pStyle w:val="a6"/>
      </w:pPr>
      <w:r>
        <w:rPr>
          <w:rStyle w:val="a7"/>
        </w:rPr>
        <w:t xml:space="preserve">«С Днём Рождения любимый Челябинск!» </w:t>
      </w:r>
    </w:p>
    <w:p w:rsidR="00516C3D" w:rsidRDefault="00516C3D" w:rsidP="00516C3D">
      <w:pPr>
        <w:pStyle w:val="a6"/>
      </w:pPr>
      <w:r>
        <w:t>Чтение стихотворения Уральской поэтессы Е. Раневой «В городе праздник». Рисование «Салют в городе». Прививать любовь к родному городу. Познакомить со стихотворением Уральской поэтессы Е. Раневой. Продолжать учить детей составлять рассказ из личного опыта. - папка приложение к перспективному планированию «Наш Дом _ Ю. Урал».</w:t>
      </w:r>
    </w:p>
    <w:p w:rsidR="00516C3D" w:rsidRDefault="00516C3D" w:rsidP="00516C3D">
      <w:pPr>
        <w:pStyle w:val="a6"/>
      </w:pPr>
      <w:r>
        <w:rPr>
          <w:rStyle w:val="a7"/>
        </w:rPr>
        <w:t xml:space="preserve">«Осень – золотая осень!» </w:t>
      </w:r>
    </w:p>
    <w:p w:rsidR="00516C3D" w:rsidRDefault="00516C3D" w:rsidP="00516C3D">
      <w:pPr>
        <w:pStyle w:val="a6"/>
      </w:pPr>
      <w:r>
        <w:t xml:space="preserve">Беседа о первом месяце осени – сентябре, его особенностях, приметах. Наблюдение за погодными условиями на прогулке. Чтение книги В. Бианки «Синичкин календарь». -Познакомить детей с народным названием первого месяца осени сентябре – </w:t>
      </w:r>
      <w:proofErr w:type="spellStart"/>
      <w:r>
        <w:t>вересень</w:t>
      </w:r>
      <w:proofErr w:type="spellEnd"/>
      <w:r>
        <w:t xml:space="preserve">, ревун, </w:t>
      </w:r>
      <w:proofErr w:type="spellStart"/>
      <w:r>
        <w:t>хмурень</w:t>
      </w:r>
      <w:proofErr w:type="spellEnd"/>
      <w:r>
        <w:t>.</w:t>
      </w:r>
    </w:p>
    <w:p w:rsidR="00516C3D" w:rsidRDefault="00516C3D" w:rsidP="00516C3D">
      <w:pPr>
        <w:pStyle w:val="a6"/>
      </w:pPr>
      <w:r>
        <w:t xml:space="preserve">Продолжать формировать у детей представление об осени, как времени года, о приметах осени, сделать акцент на красоте и разнообразии родной природы, учить любоваться красотой осенней природы, формировать умение рассказывать об изменениях на участке детского сада. </w:t>
      </w:r>
    </w:p>
    <w:p w:rsidR="00516C3D" w:rsidRDefault="00516C3D" w:rsidP="00516C3D">
      <w:pPr>
        <w:pStyle w:val="a6"/>
      </w:pPr>
      <w:r>
        <w:rPr>
          <w:rStyle w:val="a7"/>
        </w:rPr>
        <w:t xml:space="preserve">«Труд земледельца велик и почётен» </w:t>
      </w:r>
    </w:p>
    <w:p w:rsidR="00516C3D" w:rsidRDefault="00516C3D" w:rsidP="00516C3D">
      <w:pPr>
        <w:pStyle w:val="a6"/>
      </w:pPr>
      <w:r>
        <w:lastRenderedPageBreak/>
        <w:t>Беседа о хлебе. Познакомить детей со старинными и современными способами уборки зерна, в каких районах Челябинской области выращивают зерно (</w:t>
      </w:r>
      <w:proofErr w:type="spellStart"/>
      <w:r>
        <w:t>Агаповский</w:t>
      </w:r>
      <w:proofErr w:type="spellEnd"/>
      <w:r>
        <w:t xml:space="preserve">, </w:t>
      </w:r>
      <w:proofErr w:type="spellStart"/>
      <w:r>
        <w:t>Кизильский</w:t>
      </w:r>
      <w:proofErr w:type="spellEnd"/>
      <w:r>
        <w:t xml:space="preserve">, </w:t>
      </w:r>
      <w:proofErr w:type="spellStart"/>
      <w:r>
        <w:t>Брединский</w:t>
      </w:r>
      <w:proofErr w:type="spellEnd"/>
      <w:r>
        <w:t xml:space="preserve">, Красноармейский). Продолжать учить работать с картой. Вспомнить пословицы и поговорки о хлебе. Воспитывать бережное отношение к хлебу. </w:t>
      </w:r>
    </w:p>
    <w:p w:rsidR="00516C3D" w:rsidRDefault="00516C3D" w:rsidP="00516C3D">
      <w:pPr>
        <w:pStyle w:val="a6"/>
      </w:pPr>
      <w:r>
        <w:rPr>
          <w:rStyle w:val="a7"/>
        </w:rPr>
        <w:t>«Хлеб, хлебобулочные изделия» (предметная лепка из солёного теста</w:t>
      </w:r>
    </w:p>
    <w:p w:rsidR="00516C3D" w:rsidRDefault="00516C3D" w:rsidP="00516C3D">
      <w:pPr>
        <w:pStyle w:val="a6"/>
      </w:pPr>
      <w:r>
        <w:t xml:space="preserve">Продолжать учить детей опытным путём осваивать приёмы: месить, прихлопывать, отщипывать кусочки, сминать, сжимать…. </w:t>
      </w:r>
    </w:p>
    <w:p w:rsidR="00516C3D" w:rsidRDefault="00516C3D" w:rsidP="00516C3D">
      <w:pPr>
        <w:pStyle w:val="a6"/>
      </w:pPr>
      <w:r>
        <w:t xml:space="preserve">Уточнить и закрепить знания детей о хлебобулочных изделиях. Координировать работу глаз и обеих рук. Развитие тактильных ощущений. </w:t>
      </w:r>
    </w:p>
    <w:p w:rsidR="00516C3D" w:rsidRDefault="00516C3D" w:rsidP="00516C3D">
      <w:pPr>
        <w:pStyle w:val="a6"/>
      </w:pPr>
      <w:r>
        <w:rPr>
          <w:rStyle w:val="a7"/>
        </w:rPr>
        <w:t xml:space="preserve">Заучивание стихотворения Уральской поэтессы Л. Татьяничевой «Осень» </w:t>
      </w:r>
      <w:r>
        <w:t xml:space="preserve">Продолжать знакомить детей с творчеством Уральских поэтов. Учить выразительно читать стихи. Развивать память. </w:t>
      </w:r>
    </w:p>
    <w:p w:rsidR="00516C3D" w:rsidRDefault="00516C3D" w:rsidP="00516C3D">
      <w:pPr>
        <w:pStyle w:val="a6"/>
      </w:pPr>
      <w:r>
        <w:rPr>
          <w:rStyle w:val="a7"/>
        </w:rPr>
        <w:t>Оформление выставки «Осенний букет»</w:t>
      </w:r>
      <w:r>
        <w:t xml:space="preserve"> (природный материал, совместное оформление композиции родителей и детей)</w:t>
      </w:r>
    </w:p>
    <w:p w:rsidR="00516C3D" w:rsidRDefault="00516C3D" w:rsidP="00516C3D">
      <w:pPr>
        <w:pStyle w:val="a6"/>
      </w:pPr>
      <w:r>
        <w:t xml:space="preserve">Учить детей работать с природным материалом. Развивать эстетический вкус. Воспитывать бережное отношение к природе. </w:t>
      </w:r>
    </w:p>
    <w:p w:rsidR="00516C3D" w:rsidRDefault="00516C3D" w:rsidP="00516C3D">
      <w:pPr>
        <w:pStyle w:val="a6"/>
      </w:pPr>
      <w:r>
        <w:t>ОКТЯБРЬ</w:t>
      </w:r>
    </w:p>
    <w:p w:rsidR="00516C3D" w:rsidRDefault="00516C3D" w:rsidP="00516C3D">
      <w:pPr>
        <w:pStyle w:val="a6"/>
      </w:pPr>
      <w:r>
        <w:rPr>
          <w:rStyle w:val="a7"/>
        </w:rPr>
        <w:t xml:space="preserve">«Октябрь – ни колеса, ни полоза не любит». </w:t>
      </w:r>
    </w:p>
    <w:p w:rsidR="00516C3D" w:rsidRDefault="00516C3D" w:rsidP="00516C3D">
      <w:pPr>
        <w:pStyle w:val="a6"/>
      </w:pPr>
      <w:r>
        <w:t xml:space="preserve">Беседа о приметах октября. Наблюдение на прогулке. Знакомство с праздником Покров. Познакомить детей с народным названием октября – </w:t>
      </w:r>
      <w:proofErr w:type="spellStart"/>
      <w:r>
        <w:t>грязник</w:t>
      </w:r>
      <w:proofErr w:type="spellEnd"/>
      <w:r>
        <w:t xml:space="preserve">, листопад, </w:t>
      </w:r>
      <w:proofErr w:type="spellStart"/>
      <w:r>
        <w:t>желтень</w:t>
      </w:r>
      <w:proofErr w:type="spellEnd"/>
      <w:r>
        <w:t xml:space="preserve">. Учить выделять характерные признаки ранней и поздней осени, сравнивать осенние пейзажи (Левитан И. И. «Золотая осень», Волков Е. Е. «Октябрь»). Познакомить с русским народным праздником Покров, историей возникновения, традициями и </w:t>
      </w:r>
      <w:proofErr w:type="spellStart"/>
      <w:r>
        <w:t>обычиями</w:t>
      </w:r>
      <w:proofErr w:type="spellEnd"/>
      <w:r>
        <w:t xml:space="preserve"> проведения. Воспитывать интерес к прошлому своего народа, желание продолжать соблюдать и сохранять русские традиции. </w:t>
      </w:r>
    </w:p>
    <w:p w:rsidR="00516C3D" w:rsidRDefault="00516C3D" w:rsidP="00516C3D">
      <w:pPr>
        <w:pStyle w:val="a6"/>
      </w:pPr>
      <w:r>
        <w:rPr>
          <w:rStyle w:val="a7"/>
        </w:rPr>
        <w:t>«От крепости – к большому городу».</w:t>
      </w:r>
    </w:p>
    <w:p w:rsidR="00516C3D" w:rsidRDefault="00516C3D" w:rsidP="00516C3D">
      <w:pPr>
        <w:pStyle w:val="a6"/>
      </w:pPr>
      <w:r>
        <w:t xml:space="preserve">Беседа об истории возникновения Челябинска. Познакомить детей с историей возникновения Челябинска. Развивать образное восприятия, познавательный интерес. Воспитывать любовь к родному городу. </w:t>
      </w:r>
    </w:p>
    <w:p w:rsidR="00516C3D" w:rsidRDefault="00516C3D" w:rsidP="00516C3D">
      <w:pPr>
        <w:pStyle w:val="a6"/>
      </w:pPr>
      <w:r>
        <w:rPr>
          <w:rStyle w:val="a7"/>
        </w:rPr>
        <w:lastRenderedPageBreak/>
        <w:t>«Свой город – люби и знай».</w:t>
      </w:r>
    </w:p>
    <w:p w:rsidR="00516C3D" w:rsidRDefault="00516C3D" w:rsidP="00516C3D">
      <w:pPr>
        <w:pStyle w:val="a6"/>
      </w:pPr>
      <w:r>
        <w:t xml:space="preserve">Беседа о родном городе, районах, улицах (путешествие по карте Челябинска) Продолжать учить детей работать с картой. Познакомить с названием районов города и какой цвет закреплён за каждым районом - «Челябинская радуга». Развивать познавательный интерес. Воспитывать любовь к родному городу. </w:t>
      </w:r>
    </w:p>
    <w:p w:rsidR="00516C3D" w:rsidRDefault="00516C3D" w:rsidP="00516C3D">
      <w:pPr>
        <w:pStyle w:val="a6"/>
      </w:pPr>
      <w:r>
        <w:rPr>
          <w:rStyle w:val="a7"/>
        </w:rPr>
        <w:t>«В городском бору».</w:t>
      </w:r>
    </w:p>
    <w:p w:rsidR="00516C3D" w:rsidRDefault="00516C3D" w:rsidP="00516C3D">
      <w:pPr>
        <w:pStyle w:val="a6"/>
      </w:pPr>
      <w:r>
        <w:t xml:space="preserve">Беседа о парке имени Ю. Гагарина Познакомить детей с названиями деревьев, которых можно встретить в этом парке и черте города. Повторить название деревьев растущих на территории детского сада. Учить составлять гербарий из листьев. Развивать познавательный интерес. Воспитывать любовь и бережное отношение к родной природе. </w:t>
      </w:r>
    </w:p>
    <w:p w:rsidR="00516C3D" w:rsidRDefault="00516C3D" w:rsidP="00516C3D">
      <w:pPr>
        <w:pStyle w:val="a6"/>
      </w:pPr>
      <w:r>
        <w:rPr>
          <w:rStyle w:val="a7"/>
        </w:rPr>
        <w:t>«Снова птицы в стаи собираются!»</w:t>
      </w:r>
    </w:p>
    <w:p w:rsidR="00516C3D" w:rsidRDefault="00516C3D" w:rsidP="00516C3D">
      <w:pPr>
        <w:pStyle w:val="a6"/>
      </w:pPr>
      <w:r>
        <w:t xml:space="preserve">Беседа о причинах отлёта птиц. Уточнить знания детей о причинах отлёта птиц. Продолжать учить наблюдательности. Вспомнить названия перелётных и зимующих птиц Челябинской области. Уточнить знания детей о том, как человек может помочь птицам в зимнее время года. Воспитывать любовь и бережное отношение к птицам. </w:t>
      </w:r>
    </w:p>
    <w:p w:rsidR="00516C3D" w:rsidRDefault="00516C3D" w:rsidP="00516C3D">
      <w:pPr>
        <w:pStyle w:val="a6"/>
      </w:pPr>
      <w:r>
        <w:rPr>
          <w:rStyle w:val="a7"/>
        </w:rPr>
        <w:t>«Почему в наших краях не живёт бегемот?»</w:t>
      </w:r>
    </w:p>
    <w:p w:rsidR="00516C3D" w:rsidRDefault="00516C3D" w:rsidP="00516C3D">
      <w:pPr>
        <w:pStyle w:val="a6"/>
      </w:pPr>
      <w:r>
        <w:t xml:space="preserve">Беседа о животных. Вспомнить названия животных, которые живут в лесах Челябинской области. Уточнить знания детей о том, как они готовятся к зиме и как человек может им помочь в трудное для них зимнее время года. </w:t>
      </w:r>
    </w:p>
    <w:p w:rsidR="00516C3D" w:rsidRDefault="00516C3D" w:rsidP="00516C3D">
      <w:pPr>
        <w:pStyle w:val="a6"/>
      </w:pPr>
      <w:r>
        <w:rPr>
          <w:rStyle w:val="a7"/>
        </w:rPr>
        <w:t>«Что такое заповедник?»</w:t>
      </w:r>
    </w:p>
    <w:p w:rsidR="00516C3D" w:rsidRDefault="00516C3D" w:rsidP="00516C3D">
      <w:pPr>
        <w:pStyle w:val="a6"/>
      </w:pPr>
      <w:r>
        <w:t xml:space="preserve">Беседа о заповедниках Челябинской области. Рисование «Напоминающие знаки в природе» Познакомить детей с назначением заповедников, «Красной книги». Рассказать детям какие заповедники находятся на территории Челябинской области: </w:t>
      </w:r>
      <w:proofErr w:type="spellStart"/>
      <w:r>
        <w:t>Ильменский</w:t>
      </w:r>
      <w:proofErr w:type="spellEnd"/>
      <w:r>
        <w:t xml:space="preserve">, </w:t>
      </w:r>
      <w:proofErr w:type="spellStart"/>
      <w:r>
        <w:t>Аркаим</w:t>
      </w:r>
      <w:proofErr w:type="spellEnd"/>
      <w:r>
        <w:t xml:space="preserve"> и др. Воспитывать бережное отношение к родной природе, патриотические чувства. </w:t>
      </w:r>
    </w:p>
    <w:p w:rsidR="00516C3D" w:rsidRDefault="00516C3D" w:rsidP="00516C3D">
      <w:pPr>
        <w:pStyle w:val="a6"/>
      </w:pPr>
      <w:r>
        <w:rPr>
          <w:rStyle w:val="a7"/>
        </w:rPr>
        <w:t xml:space="preserve">Оформление выставки "Осенние чудеса» </w:t>
      </w:r>
      <w:r>
        <w:t>(поделки из овощей и фруктов - родители совместно с детьми)</w:t>
      </w:r>
    </w:p>
    <w:p w:rsidR="00516C3D" w:rsidRDefault="00516C3D" w:rsidP="00516C3D">
      <w:pPr>
        <w:pStyle w:val="a6"/>
      </w:pPr>
      <w:r>
        <w:lastRenderedPageBreak/>
        <w:t xml:space="preserve">Учить детей делать поделки из природного материала. Развивать эстетический вкус. Получать эмоциональное удовольствие от общения и совместного труда с родителями. </w:t>
      </w:r>
    </w:p>
    <w:p w:rsidR="00516C3D" w:rsidRDefault="00516C3D" w:rsidP="00516C3D">
      <w:pPr>
        <w:pStyle w:val="a6"/>
      </w:pPr>
      <w:r>
        <w:t>НОЯБРЬ</w:t>
      </w:r>
    </w:p>
    <w:p w:rsidR="00516C3D" w:rsidRDefault="00516C3D" w:rsidP="00516C3D">
      <w:pPr>
        <w:pStyle w:val="a6"/>
      </w:pPr>
      <w:r>
        <w:rPr>
          <w:rStyle w:val="a7"/>
        </w:rPr>
        <w:t xml:space="preserve">«Витамины из лукошка». </w:t>
      </w:r>
    </w:p>
    <w:p w:rsidR="00516C3D" w:rsidRDefault="00516C3D" w:rsidP="00516C3D">
      <w:pPr>
        <w:pStyle w:val="a6"/>
      </w:pPr>
      <w:r>
        <w:t xml:space="preserve">Приготовление салата из овощей растущих на территории Ю. Урала. Уточнить знания детей о том, какие овощи растут на Ю. Урале. Почему в нашем краю растёт горох, а не фасоль? Развивать интерес к приготовлению пищи. Воспитывать трудолюбие, доводить начатое дело до конца Трудовое воспитание. </w:t>
      </w:r>
    </w:p>
    <w:p w:rsidR="00516C3D" w:rsidRDefault="00516C3D" w:rsidP="00516C3D">
      <w:pPr>
        <w:pStyle w:val="a6"/>
      </w:pPr>
      <w:r>
        <w:rPr>
          <w:rStyle w:val="a7"/>
        </w:rPr>
        <w:t xml:space="preserve">Ноябрь – последний месяц осени. </w:t>
      </w:r>
    </w:p>
    <w:p w:rsidR="00516C3D" w:rsidRDefault="00516C3D" w:rsidP="00516C3D">
      <w:pPr>
        <w:pStyle w:val="a6"/>
      </w:pPr>
      <w:r>
        <w:t xml:space="preserve">Беседа о последнем месяце осени. Чтение книги В. Бианки «Синичкин календарь». Познакомить детей с народным названием последнего месяца осени-ноября: </w:t>
      </w:r>
      <w:proofErr w:type="spellStart"/>
      <w:r>
        <w:t>предзимник</w:t>
      </w:r>
      <w:proofErr w:type="spellEnd"/>
      <w:r>
        <w:t xml:space="preserve">, листопад, </w:t>
      </w:r>
      <w:proofErr w:type="spellStart"/>
      <w:r>
        <w:t>листогной</w:t>
      </w:r>
      <w:proofErr w:type="spellEnd"/>
      <w:r>
        <w:t xml:space="preserve">, его приметы. Учить наблюдательности. </w:t>
      </w:r>
    </w:p>
    <w:p w:rsidR="00516C3D" w:rsidRDefault="00516C3D" w:rsidP="00516C3D">
      <w:pPr>
        <w:pStyle w:val="a6"/>
      </w:pPr>
      <w:r>
        <w:rPr>
          <w:rStyle w:val="a7"/>
        </w:rPr>
        <w:t>«Лучше один раз увидеть, чем сто раз услышать».</w:t>
      </w:r>
    </w:p>
    <w:p w:rsidR="00516C3D" w:rsidRDefault="00516C3D" w:rsidP="00516C3D">
      <w:pPr>
        <w:pStyle w:val="a6"/>
      </w:pPr>
      <w:r>
        <w:t xml:space="preserve">Беседа об экскурсии в краеведческий музей Челябинска детей вместе с родителями. Продолжать учить детей составлять рассказ из личного опыта. Воспитывать желание знать историю своего города. </w:t>
      </w:r>
    </w:p>
    <w:p w:rsidR="00516C3D" w:rsidRDefault="00516C3D" w:rsidP="00516C3D">
      <w:pPr>
        <w:pStyle w:val="a6"/>
      </w:pPr>
      <w:r>
        <w:rPr>
          <w:rStyle w:val="a7"/>
        </w:rPr>
        <w:t>«Где живёт перо жар-птицы?»</w:t>
      </w:r>
    </w:p>
    <w:p w:rsidR="00516C3D" w:rsidRDefault="00516C3D" w:rsidP="00516C3D">
      <w:pPr>
        <w:pStyle w:val="a6"/>
      </w:pPr>
      <w:r>
        <w:t xml:space="preserve">Знакомство детей с Урало-сибирской росписью (Уральские промыслы). Продолжать знакомить детей с народным творчеством народов Урала. Совершенствовать технические приёмы рисование кистью. Развивать композиционные умения детей. </w:t>
      </w:r>
    </w:p>
    <w:p w:rsidR="00516C3D" w:rsidRDefault="00516C3D" w:rsidP="00516C3D">
      <w:pPr>
        <w:pStyle w:val="a6"/>
      </w:pPr>
      <w:r>
        <w:rPr>
          <w:rStyle w:val="a7"/>
        </w:rPr>
        <w:t xml:space="preserve">Знакомство с детскими писателями Ю. Урала. </w:t>
      </w:r>
    </w:p>
    <w:p w:rsidR="00516C3D" w:rsidRDefault="00516C3D" w:rsidP="00516C3D">
      <w:pPr>
        <w:pStyle w:val="a6"/>
      </w:pPr>
      <w:r>
        <w:t xml:space="preserve">Фотовыставка портретов писателей. «Уральские сказы» П. Бажова, чтение сказки «Малахитовая шкатулка». Продолжать знакомить детей с творчеством Уральских писателей. </w:t>
      </w:r>
    </w:p>
    <w:p w:rsidR="00516C3D" w:rsidRDefault="00516C3D" w:rsidP="00516C3D">
      <w:pPr>
        <w:pStyle w:val="a6"/>
      </w:pPr>
      <w:r>
        <w:rPr>
          <w:rStyle w:val="a7"/>
        </w:rPr>
        <w:lastRenderedPageBreak/>
        <w:t xml:space="preserve">Иллюстрированная выставка «Уральские самоцветы» и изделий из природного Уральского камня. Конструирование «Салон ювелирных изделий». </w:t>
      </w:r>
      <w:r>
        <w:t xml:space="preserve">Способствовать расширению элементарных представлений у детей об искусстве уральских мастеров – ювелиров. Развивать эстетическую </w:t>
      </w:r>
      <w:proofErr w:type="spellStart"/>
      <w:r>
        <w:t>эмпатию</w:t>
      </w:r>
      <w:proofErr w:type="spellEnd"/>
      <w:r>
        <w:t xml:space="preserve"> при восприятии искусства, эстетическую рефлексию при оценке собственной творческой деятельности. Способствовать реализации самостоятельной творческой деятельности при работе с дополнительными материалами для детского дизайна. </w:t>
      </w:r>
    </w:p>
    <w:p w:rsidR="00516C3D" w:rsidRDefault="00516C3D" w:rsidP="00516C3D">
      <w:pPr>
        <w:pStyle w:val="a6"/>
      </w:pPr>
      <w:r>
        <w:rPr>
          <w:rStyle w:val="a7"/>
        </w:rPr>
        <w:t>«Символика Челябинска».</w:t>
      </w:r>
    </w:p>
    <w:p w:rsidR="00516C3D" w:rsidRDefault="00516C3D" w:rsidP="00516C3D">
      <w:pPr>
        <w:pStyle w:val="a6"/>
      </w:pPr>
      <w:r>
        <w:t xml:space="preserve">Беседа о государственной символики Челябинска, городов Челябинской области (путешествие по карте Челябинской области). Закрепить знания детей о государственных символах России – флаге, гимне, гербе. Познакомить детей с государственной символикой Челябинска, познакомить с символическим значением флага, герба Челябинска. Формировать уважительное отношение к государственным символам. </w:t>
      </w:r>
    </w:p>
    <w:p w:rsidR="00516C3D" w:rsidRDefault="00516C3D" w:rsidP="00516C3D">
      <w:pPr>
        <w:pStyle w:val="a6"/>
      </w:pPr>
      <w:r>
        <w:rPr>
          <w:rStyle w:val="a7"/>
        </w:rPr>
        <w:t xml:space="preserve">Оформление альбома «Осенний вернисаж» </w:t>
      </w:r>
      <w:r>
        <w:t>(рисунки детей, фото родителей с детьми на фоне городского осеннего пейзажа).</w:t>
      </w:r>
    </w:p>
    <w:p w:rsidR="00516C3D" w:rsidRDefault="00516C3D" w:rsidP="00516C3D">
      <w:pPr>
        <w:pStyle w:val="a6"/>
      </w:pPr>
      <w:r>
        <w:t xml:space="preserve">Развивать у детей творчество и фантазию. Продолжать учить составлять рассказы из личного опыта. Доставить детям радость от создания альбома с фотографиями. </w:t>
      </w:r>
    </w:p>
    <w:p w:rsidR="00516C3D" w:rsidRDefault="00516C3D" w:rsidP="00516C3D">
      <w:pPr>
        <w:pStyle w:val="a6"/>
      </w:pPr>
      <w:r>
        <w:t>ДЕКАБРЬ</w:t>
      </w:r>
    </w:p>
    <w:p w:rsidR="00516C3D" w:rsidRDefault="00516C3D" w:rsidP="00516C3D">
      <w:pPr>
        <w:pStyle w:val="a6"/>
      </w:pPr>
      <w:r>
        <w:rPr>
          <w:rStyle w:val="a7"/>
        </w:rPr>
        <w:t>«Зима не лето, в шубу одето»</w:t>
      </w:r>
      <w:r>
        <w:t>.</w:t>
      </w:r>
    </w:p>
    <w:p w:rsidR="00516C3D" w:rsidRDefault="00516C3D" w:rsidP="00516C3D">
      <w:pPr>
        <w:pStyle w:val="a6"/>
      </w:pPr>
      <w:r>
        <w:t xml:space="preserve">Беседа о первом месяце зимы – декабре. Отгадывание загадок о зиме. Конструирование из бумаги Снегири». Познакомить детей с народным названием первого месяца зимы –декабря - </w:t>
      </w:r>
      <w:proofErr w:type="spellStart"/>
      <w:r>
        <w:t>стужень</w:t>
      </w:r>
      <w:proofErr w:type="spellEnd"/>
      <w:r>
        <w:t xml:space="preserve">, его приметами. Продолжать учить наблюдательности, отгадывать загадки, конструировать из бумаги объёмные поделки. </w:t>
      </w:r>
    </w:p>
    <w:p w:rsidR="00516C3D" w:rsidRDefault="00516C3D" w:rsidP="00516C3D">
      <w:pPr>
        <w:pStyle w:val="a6"/>
      </w:pPr>
      <w:r>
        <w:rPr>
          <w:rStyle w:val="a7"/>
        </w:rPr>
        <w:t xml:space="preserve">Заучивание стихотворения о зиме Уральского поэта В. Скворцова «На Урале холода». </w:t>
      </w:r>
    </w:p>
    <w:p w:rsidR="00516C3D" w:rsidRDefault="00516C3D" w:rsidP="00516C3D">
      <w:pPr>
        <w:pStyle w:val="a6"/>
      </w:pPr>
      <w:r>
        <w:t xml:space="preserve">Продолжать знакомить детей с творчеством Уральских поэтов. Развивать память. Учить эмоционально, с выражением рассказывать стихотворения. </w:t>
      </w:r>
    </w:p>
    <w:p w:rsidR="00516C3D" w:rsidRDefault="00516C3D" w:rsidP="00516C3D">
      <w:pPr>
        <w:pStyle w:val="a6"/>
      </w:pPr>
      <w:r>
        <w:rPr>
          <w:rStyle w:val="a7"/>
        </w:rPr>
        <w:t>«Ребячья Республика».</w:t>
      </w:r>
    </w:p>
    <w:p w:rsidR="00516C3D" w:rsidRDefault="00516C3D" w:rsidP="00516C3D">
      <w:pPr>
        <w:pStyle w:val="a6"/>
      </w:pPr>
      <w:r>
        <w:lastRenderedPageBreak/>
        <w:t xml:space="preserve">Беседа о детском парке и Дворце пионеров и школьников имени Н. К. Крупской на Алом поле города Челябинска. Познакомить детей с историей создания парка, памятником юным героям Гражданской войны на Урале «Орлёнок», чем занимаются ребята в кружках Дворца пионеров. Воспитывать желание больше узнать о своём городе. </w:t>
      </w:r>
    </w:p>
    <w:p w:rsidR="00516C3D" w:rsidRDefault="00516C3D" w:rsidP="00516C3D">
      <w:pPr>
        <w:pStyle w:val="a6"/>
      </w:pPr>
      <w:r>
        <w:rPr>
          <w:rStyle w:val="a7"/>
        </w:rPr>
        <w:t>«Юные театралы».</w:t>
      </w:r>
    </w:p>
    <w:p w:rsidR="00516C3D" w:rsidRDefault="00516C3D" w:rsidP="00516C3D">
      <w:pPr>
        <w:pStyle w:val="a6"/>
      </w:pPr>
      <w:r>
        <w:t xml:space="preserve">Беседа о театрах родного города. Рассказы детей о посещении с родителями спектаклей. Уточнение знаний детей о том какие театры находятся в городе: театр юного зрителя, драматический театр, камерный театр, театр оперы и балета, кукольный театр. Повторить правила поведения в театре. Продолжать учить составлять небольшие рассказы из личного опыта, развивать диалогическую речь, умение слушать друг друга не перебивая. </w:t>
      </w:r>
    </w:p>
    <w:p w:rsidR="00516C3D" w:rsidRDefault="00516C3D" w:rsidP="00516C3D">
      <w:pPr>
        <w:pStyle w:val="a6"/>
      </w:pPr>
      <w:r>
        <w:rPr>
          <w:rStyle w:val="a7"/>
        </w:rPr>
        <w:t>«Урал – опорный край Державы».</w:t>
      </w:r>
    </w:p>
    <w:p w:rsidR="00516C3D" w:rsidRDefault="00516C3D" w:rsidP="00516C3D">
      <w:pPr>
        <w:pStyle w:val="a6"/>
      </w:pPr>
      <w:r>
        <w:t xml:space="preserve">Знакомство с промышленным Челябинском. Чтение стихотворения Уральского поэта А. </w:t>
      </w:r>
      <w:proofErr w:type="spellStart"/>
      <w:r>
        <w:t>Лопухова</w:t>
      </w:r>
      <w:proofErr w:type="spellEnd"/>
      <w:r>
        <w:t xml:space="preserve"> «</w:t>
      </w:r>
      <w:proofErr w:type="spellStart"/>
      <w:r>
        <w:t>Челябинец</w:t>
      </w:r>
      <w:proofErr w:type="spellEnd"/>
      <w:r>
        <w:t xml:space="preserve"> – труженик мира». Дать знания детям о том, какие промышленные предприятия находятся на территории города Челябинска (трубопрокатный завод, «Сигнал», «Станкомаш», тракторный завод, металлургический комбинат….). Продолжать знакомить детей с творчеством Уральских поэтов. Воспитывать гордость за свой город. </w:t>
      </w:r>
    </w:p>
    <w:p w:rsidR="00516C3D" w:rsidRDefault="00516C3D" w:rsidP="00516C3D">
      <w:pPr>
        <w:pStyle w:val="a6"/>
      </w:pPr>
      <w:r>
        <w:rPr>
          <w:rStyle w:val="a7"/>
        </w:rPr>
        <w:t>«Золотые руки мастеров».</w:t>
      </w:r>
    </w:p>
    <w:p w:rsidR="00516C3D" w:rsidRDefault="00516C3D" w:rsidP="00516C3D">
      <w:pPr>
        <w:pStyle w:val="a6"/>
      </w:pPr>
      <w:r>
        <w:t xml:space="preserve">Знакомство со сказкой «Семь </w:t>
      </w:r>
      <w:proofErr w:type="spellStart"/>
      <w:r>
        <w:t>Симеонов</w:t>
      </w:r>
      <w:proofErr w:type="spellEnd"/>
      <w:r>
        <w:t xml:space="preserve">». Д/игра «Кому, что нужно для работы?». Познакомить детей со сказкой. Продолжать учить отвечать на поставленный вопрос полным ответом, играть в игры соблюдая правила. </w:t>
      </w:r>
    </w:p>
    <w:p w:rsidR="00516C3D" w:rsidRDefault="00516C3D" w:rsidP="00516C3D">
      <w:pPr>
        <w:pStyle w:val="a6"/>
      </w:pPr>
      <w:r>
        <w:rPr>
          <w:rStyle w:val="a7"/>
        </w:rPr>
        <w:t xml:space="preserve">Чтение и заучивание пословиц и поговорок о труде и мастерстве. </w:t>
      </w:r>
    </w:p>
    <w:p w:rsidR="00516C3D" w:rsidRDefault="00516C3D" w:rsidP="00516C3D">
      <w:pPr>
        <w:pStyle w:val="a6"/>
      </w:pPr>
      <w:r>
        <w:t xml:space="preserve">Продолжать знакомить детей с фольклором народов Ю. Урала. Учить задумываться над смыслом пословиц, соотносить с ситуациями, возникающими в жизни, выделять общий смысл в пословицах разных народов. Воспитывать желание сделать свою речь выразительной. Активизировать самостоятельное использование детьми пословиц и поговорок. </w:t>
      </w:r>
    </w:p>
    <w:p w:rsidR="00516C3D" w:rsidRDefault="00516C3D" w:rsidP="00516C3D">
      <w:pPr>
        <w:pStyle w:val="a6"/>
      </w:pPr>
      <w:r>
        <w:rPr>
          <w:rStyle w:val="a7"/>
        </w:rPr>
        <w:t>«Все профессии хороши, выбирай на вкус».</w:t>
      </w:r>
    </w:p>
    <w:p w:rsidR="00516C3D" w:rsidRDefault="00516C3D" w:rsidP="00516C3D">
      <w:pPr>
        <w:pStyle w:val="a6"/>
      </w:pPr>
      <w:r>
        <w:lastRenderedPageBreak/>
        <w:t xml:space="preserve">Рассказы детей, где и кем трудятся их родители. Пригласить родителя с рассказом о своей профессии плавно переходящим в сюжетно-ролевую игру. Продолжать учить детей составлять рассказы из личного опыта о профессии своих родителей, слушать внимательно друг друга, разворачивать игру и распределять роли. Воспитывать дружеские отношения во время игры. Трудовое воспитание. </w:t>
      </w:r>
    </w:p>
    <w:p w:rsidR="00516C3D" w:rsidRDefault="00516C3D" w:rsidP="00516C3D">
      <w:pPr>
        <w:pStyle w:val="a6"/>
      </w:pPr>
      <w:r>
        <w:t>ЯНВАРЬ</w:t>
      </w:r>
    </w:p>
    <w:p w:rsidR="00516C3D" w:rsidRDefault="00516C3D" w:rsidP="00516C3D">
      <w:pPr>
        <w:pStyle w:val="a6"/>
      </w:pPr>
      <w:r>
        <w:rPr>
          <w:rStyle w:val="a7"/>
        </w:rPr>
        <w:t xml:space="preserve">Оформление газеты «Семейные традиции встречи Нового года». </w:t>
      </w:r>
    </w:p>
    <w:p w:rsidR="00516C3D" w:rsidRDefault="00516C3D" w:rsidP="00516C3D">
      <w:pPr>
        <w:pStyle w:val="a6"/>
      </w:pPr>
      <w:r>
        <w:t xml:space="preserve">Продолжать знакомство детей с традиционными русскими народными праздниками, развивать понимание их названий. Учить делиться впечатлениями с окружающими. Всесторонне развивать личность ребёнка, формировать его духовный мир, укреплять отношение в семье. Прививать любовь и интерес к семейным традициям. </w:t>
      </w:r>
    </w:p>
    <w:p w:rsidR="00516C3D" w:rsidRDefault="00516C3D" w:rsidP="00516C3D">
      <w:pPr>
        <w:pStyle w:val="a6"/>
      </w:pPr>
      <w:r>
        <w:rPr>
          <w:rStyle w:val="a7"/>
        </w:rPr>
        <w:t>«Пришла Коляда – накануне Рождества».</w:t>
      </w:r>
    </w:p>
    <w:p w:rsidR="00516C3D" w:rsidRDefault="00516C3D" w:rsidP="00516C3D">
      <w:pPr>
        <w:pStyle w:val="a6"/>
      </w:pPr>
      <w:r>
        <w:t>Беседа о рождественских праздниках, разучивание народных песенок-колядок, которые пели и поют на Ю. Урале. Воспитывать любовь и интерес к народным праздникам. Создать радостное праздничное настроение. Рассказать детям о цикле новогодне-рождественских вечеров (святках). Познакомить с колядой, подблюдной песней, русской народной игрой «</w:t>
      </w:r>
      <w:proofErr w:type="spellStart"/>
      <w:r>
        <w:t>Перелизы</w:t>
      </w:r>
      <w:proofErr w:type="spellEnd"/>
      <w:r>
        <w:t xml:space="preserve">». Воспитывать интерес к народному творчеству. </w:t>
      </w:r>
    </w:p>
    <w:p w:rsidR="00516C3D" w:rsidRDefault="00516C3D" w:rsidP="00516C3D">
      <w:pPr>
        <w:pStyle w:val="a6"/>
      </w:pPr>
      <w:r>
        <w:rPr>
          <w:rStyle w:val="a7"/>
        </w:rPr>
        <w:t xml:space="preserve">Январь – второй месяц зимы. </w:t>
      </w:r>
    </w:p>
    <w:p w:rsidR="00516C3D" w:rsidRDefault="00516C3D" w:rsidP="00516C3D">
      <w:pPr>
        <w:pStyle w:val="a6"/>
      </w:pPr>
      <w:r>
        <w:t xml:space="preserve">Беседа о зимующих птицах и диких животных Челябинской области зимой. Познакомить детей с народным название месяца январь – </w:t>
      </w:r>
      <w:proofErr w:type="spellStart"/>
      <w:r>
        <w:t>сичень</w:t>
      </w:r>
      <w:proofErr w:type="spellEnd"/>
      <w:r>
        <w:t xml:space="preserve">. Расширять и углублять представление о зимовке зверей, птиц, рыб, насекомых. Учить устанавливать причинно-следственные связи. Развивать доказательную речь. Воспитывать любовь к животным, стремление помочь в трудных условиях. </w:t>
      </w:r>
    </w:p>
    <w:p w:rsidR="00516C3D" w:rsidRDefault="00516C3D" w:rsidP="00516C3D">
      <w:pPr>
        <w:pStyle w:val="a6"/>
      </w:pPr>
      <w:r>
        <w:rPr>
          <w:rStyle w:val="a7"/>
        </w:rPr>
        <w:t>«Волшебные узоры Урала».</w:t>
      </w:r>
    </w:p>
    <w:p w:rsidR="00516C3D" w:rsidRDefault="00516C3D" w:rsidP="00516C3D">
      <w:pPr>
        <w:pStyle w:val="a6"/>
      </w:pPr>
      <w:r>
        <w:t xml:space="preserve">Беседа об особенности Уральской росписи. Рисование узоров. Расширять знания детей об особенностях уральской росписи: познакомить с семантикой отдельных её элементов (лев, сова, «древо жизни», венок). Продолжать знакомить детей с особенностями композиции уральской росписи. Развивать инициативу и самостоятельность детей. Воспитывать желание совершать добрые поступки. </w:t>
      </w:r>
    </w:p>
    <w:p w:rsidR="00516C3D" w:rsidRDefault="00516C3D" w:rsidP="00516C3D">
      <w:pPr>
        <w:pStyle w:val="a6"/>
      </w:pPr>
      <w:r>
        <w:t>ФЕВРАЛЬ</w:t>
      </w:r>
    </w:p>
    <w:p w:rsidR="00516C3D" w:rsidRDefault="00516C3D" w:rsidP="00516C3D">
      <w:pPr>
        <w:pStyle w:val="a6"/>
      </w:pPr>
      <w:r>
        <w:rPr>
          <w:rStyle w:val="a7"/>
        </w:rPr>
        <w:lastRenderedPageBreak/>
        <w:t xml:space="preserve">«Дело мастера боится – </w:t>
      </w:r>
      <w:proofErr w:type="spellStart"/>
      <w:r>
        <w:rPr>
          <w:rStyle w:val="a7"/>
        </w:rPr>
        <w:t>Каслинские</w:t>
      </w:r>
      <w:proofErr w:type="spellEnd"/>
      <w:r>
        <w:rPr>
          <w:rStyle w:val="a7"/>
        </w:rPr>
        <w:t xml:space="preserve"> кудесники».</w:t>
      </w:r>
    </w:p>
    <w:p w:rsidR="00516C3D" w:rsidRDefault="00516C3D" w:rsidP="00516C3D">
      <w:pPr>
        <w:pStyle w:val="a6"/>
      </w:pPr>
      <w:r>
        <w:t xml:space="preserve">Знакомство с творчеством </w:t>
      </w:r>
      <w:proofErr w:type="spellStart"/>
      <w:r>
        <w:t>Каслинских</w:t>
      </w:r>
      <w:proofErr w:type="spellEnd"/>
      <w:r>
        <w:t xml:space="preserve"> мастеров (Уральские промыслы). Расширять элементарные представления детей об искусстве </w:t>
      </w:r>
      <w:proofErr w:type="spellStart"/>
      <w:r>
        <w:t>каслинско</w:t>
      </w:r>
      <w:proofErr w:type="spellEnd"/>
      <w:r>
        <w:t xml:space="preserve"> - чугунного литья. Способствовать развитию предпосылок ценностно-смыслового восприятия произведений. Совершенствовать композиционные и изобразительные умения при выполнении работы в технике мелкой пластики. Способствовать реализации самостоятельной творческой деятельности детей. </w:t>
      </w:r>
    </w:p>
    <w:p w:rsidR="00516C3D" w:rsidRDefault="00516C3D" w:rsidP="00516C3D">
      <w:pPr>
        <w:pStyle w:val="a6"/>
      </w:pPr>
      <w:r>
        <w:rPr>
          <w:rStyle w:val="a7"/>
        </w:rPr>
        <w:t xml:space="preserve">Февраль – третий, последний месяц зимы. </w:t>
      </w:r>
    </w:p>
    <w:p w:rsidR="00516C3D" w:rsidRDefault="00516C3D" w:rsidP="00516C3D">
      <w:pPr>
        <w:pStyle w:val="a6"/>
      </w:pPr>
      <w:r>
        <w:t xml:space="preserve">Чтение книги В. Бианки «Синичкин календарь» Познакомить детей с народными названиями месяца – </w:t>
      </w:r>
      <w:proofErr w:type="spellStart"/>
      <w:r>
        <w:t>лютень</w:t>
      </w:r>
      <w:proofErr w:type="spellEnd"/>
      <w:r>
        <w:t xml:space="preserve">, снежен, </w:t>
      </w:r>
      <w:proofErr w:type="spellStart"/>
      <w:r>
        <w:t>бокогрей</w:t>
      </w:r>
      <w:proofErr w:type="spellEnd"/>
      <w:r>
        <w:t xml:space="preserve">. Продолжать знакомить детей с жизнью диких животных в разное время года. Воспитывать любовь и бережное отношение к живой природе. </w:t>
      </w:r>
    </w:p>
    <w:p w:rsidR="00516C3D" w:rsidRDefault="00516C3D" w:rsidP="00516C3D">
      <w:pPr>
        <w:pStyle w:val="a6"/>
      </w:pPr>
      <w:r>
        <w:rPr>
          <w:rStyle w:val="a7"/>
        </w:rPr>
        <w:t xml:space="preserve">«Живёт в народе песня». </w:t>
      </w:r>
    </w:p>
    <w:p w:rsidR="00516C3D" w:rsidRDefault="00516C3D" w:rsidP="00516C3D">
      <w:pPr>
        <w:pStyle w:val="a6"/>
      </w:pPr>
      <w:r>
        <w:t xml:space="preserve">Беседа о русской народной песне. Слушание песен в исполнении ансамбля народной песни «Уральская зоренька». Приобщать детей к истокам русской народной культуре, знакомя с русскими народными песнями. Показать на примерах ценность фольклора для изучения народной жизни. Учить понимать слова песни, воспитывать поэтический слух, расширять словарный запас, обогащать речь детей образными выражениями. Учить объяснять смысловое значение и происхождение отдельных слов. </w:t>
      </w:r>
    </w:p>
    <w:p w:rsidR="00516C3D" w:rsidRDefault="00516C3D" w:rsidP="00516C3D">
      <w:pPr>
        <w:pStyle w:val="a6"/>
      </w:pPr>
      <w:r>
        <w:rPr>
          <w:rStyle w:val="a7"/>
        </w:rPr>
        <w:t>«На героя и слава бежит».</w:t>
      </w:r>
    </w:p>
    <w:p w:rsidR="00516C3D" w:rsidRDefault="00516C3D" w:rsidP="00516C3D">
      <w:pPr>
        <w:pStyle w:val="a6"/>
      </w:pPr>
      <w:r>
        <w:t xml:space="preserve">Рассматривание картины «Три богатыря» В. Васнецова. Чтение книги В. Лиходед «Сказки земли Русской» (о богатырях). Продолжать знакомить детей с историей возникновения Руси, познакомить с русскими былинными богатырями, с тем, как наши предки защищали свою Родину. Воспитывать чувство восхищения подвигами русских богатырей. </w:t>
      </w:r>
    </w:p>
    <w:p w:rsidR="00516C3D" w:rsidRDefault="00516C3D" w:rsidP="00516C3D">
      <w:pPr>
        <w:pStyle w:val="a6"/>
      </w:pPr>
      <w:r>
        <w:rPr>
          <w:rStyle w:val="a7"/>
        </w:rPr>
        <w:t xml:space="preserve">Чтение сказок о русских богатырях - «Сказки о доблести и удали». Разучивание русской народной спортивной игры «Борьба на руках» </w:t>
      </w:r>
    </w:p>
    <w:p w:rsidR="00516C3D" w:rsidRDefault="00516C3D" w:rsidP="00516C3D">
      <w:pPr>
        <w:pStyle w:val="a6"/>
      </w:pPr>
      <w:r>
        <w:t xml:space="preserve">Продолжать знакомить детей с рассказами о русских былинных героях. Воспитывать чувство гордости за подвиги русских богатырей. </w:t>
      </w:r>
    </w:p>
    <w:p w:rsidR="00516C3D" w:rsidRDefault="00516C3D" w:rsidP="00516C3D">
      <w:pPr>
        <w:pStyle w:val="a6"/>
      </w:pPr>
      <w:r>
        <w:rPr>
          <w:rStyle w:val="a7"/>
        </w:rPr>
        <w:lastRenderedPageBreak/>
        <w:t xml:space="preserve">«Масленица </w:t>
      </w:r>
      <w:proofErr w:type="spellStart"/>
      <w:r>
        <w:rPr>
          <w:rStyle w:val="a7"/>
        </w:rPr>
        <w:t>Прасковейка</w:t>
      </w:r>
      <w:proofErr w:type="spellEnd"/>
      <w:r>
        <w:rPr>
          <w:rStyle w:val="a7"/>
        </w:rPr>
        <w:t xml:space="preserve">, встречаем тебя хорошенько». Беседа об истории празднования Масленицы. Знакомство с масленичными песнями. </w:t>
      </w:r>
    </w:p>
    <w:p w:rsidR="00516C3D" w:rsidRDefault="00516C3D" w:rsidP="00516C3D">
      <w:pPr>
        <w:pStyle w:val="a6"/>
      </w:pPr>
      <w:r>
        <w:t xml:space="preserve">Средствами эстетического воспитания познакомить детей с народными традициями встречи весны, с празднованием Масленицы, Познакомить детей с образцами русского народного поэтического фольклора. </w:t>
      </w:r>
    </w:p>
    <w:p w:rsidR="00516C3D" w:rsidRDefault="00516C3D" w:rsidP="00516C3D">
      <w:pPr>
        <w:pStyle w:val="a6"/>
      </w:pPr>
      <w:r>
        <w:rPr>
          <w:rStyle w:val="a7"/>
        </w:rPr>
        <w:t xml:space="preserve">Празднование Масленицы в детском саду. Изготовление из ткани кукол «Уральская кукла – </w:t>
      </w:r>
      <w:proofErr w:type="spellStart"/>
      <w:r>
        <w:rPr>
          <w:rStyle w:val="a7"/>
        </w:rPr>
        <w:t>берегиня</w:t>
      </w:r>
      <w:proofErr w:type="spellEnd"/>
      <w:r>
        <w:rPr>
          <w:rStyle w:val="a7"/>
        </w:rPr>
        <w:t xml:space="preserve">». </w:t>
      </w:r>
    </w:p>
    <w:p w:rsidR="00516C3D" w:rsidRDefault="00516C3D" w:rsidP="00516C3D">
      <w:pPr>
        <w:pStyle w:val="a6"/>
      </w:pPr>
      <w:r>
        <w:t>Продолжать знакомить детей с народными праздниками. Способствовать расширению элементарных представлений детей о традициях и обычаях, распространённых на Урале. Развивать предпосылки ценностно-смыслового восприятия произведений народного творчества (куклы-</w:t>
      </w:r>
      <w:proofErr w:type="spellStart"/>
      <w:r>
        <w:t>берегини</w:t>
      </w:r>
      <w:proofErr w:type="spellEnd"/>
      <w:r>
        <w:t xml:space="preserve">). Совершенствовать технические приёмы работы с тканью. </w:t>
      </w:r>
    </w:p>
    <w:p w:rsidR="00516C3D" w:rsidRDefault="00516C3D" w:rsidP="00516C3D">
      <w:pPr>
        <w:pStyle w:val="a6"/>
      </w:pPr>
      <w:r>
        <w:rPr>
          <w:rStyle w:val="a7"/>
        </w:rPr>
        <w:t>«День Защитника Отечества».</w:t>
      </w:r>
    </w:p>
    <w:p w:rsidR="00516C3D" w:rsidRDefault="00516C3D" w:rsidP="00516C3D">
      <w:pPr>
        <w:pStyle w:val="a6"/>
      </w:pPr>
      <w:r>
        <w:t xml:space="preserve">Беседа о защитниках Родины в годы гражданской войны, Великой Отечественной войны, Герои нашего времени. Рассказы детей кем служил их папа или дед. Иллюстрированная выставка героев Урала. Формировать чувство уважение к Вооружённым силам России, к подвигу наших соотечественников на защите Родины. Воспитывать чувство гордости за своих родственников, которые служили или служат в рядах Российской Армии. </w:t>
      </w:r>
    </w:p>
    <w:p w:rsidR="00516C3D" w:rsidRDefault="00516C3D" w:rsidP="00516C3D">
      <w:pPr>
        <w:pStyle w:val="a6"/>
      </w:pPr>
      <w:r>
        <w:t>МАРТ</w:t>
      </w:r>
    </w:p>
    <w:p w:rsidR="00516C3D" w:rsidRDefault="00516C3D" w:rsidP="00516C3D">
      <w:pPr>
        <w:pStyle w:val="a6"/>
      </w:pPr>
      <w:r>
        <w:rPr>
          <w:rStyle w:val="a7"/>
        </w:rPr>
        <w:t>«Март – первый месяц весны. Весна полевая».</w:t>
      </w:r>
    </w:p>
    <w:p w:rsidR="00516C3D" w:rsidRDefault="00516C3D" w:rsidP="00516C3D">
      <w:pPr>
        <w:pStyle w:val="a6"/>
      </w:pPr>
      <w:r>
        <w:t xml:space="preserve">Беседа о животных, птицах в начале весны. Чтение книги В. Бианки «Синичкин календарь». Познакомить детей с народными названиями марта месяца - капельник, </w:t>
      </w:r>
      <w:proofErr w:type="spellStart"/>
      <w:r>
        <w:t>протальник</w:t>
      </w:r>
      <w:proofErr w:type="spellEnd"/>
      <w:r>
        <w:t xml:space="preserve">. Продолжать учить рассказывать детей о приметах </w:t>
      </w:r>
      <w:proofErr w:type="spellStart"/>
      <w:r>
        <w:t>весны,учить</w:t>
      </w:r>
      <w:proofErr w:type="spellEnd"/>
      <w:r>
        <w:t xml:space="preserve"> наблюдательности. Воспитывать любовь к родной природе. </w:t>
      </w:r>
    </w:p>
    <w:p w:rsidR="00516C3D" w:rsidRDefault="00516C3D" w:rsidP="00516C3D">
      <w:pPr>
        <w:pStyle w:val="a6"/>
      </w:pPr>
      <w:r>
        <w:rPr>
          <w:rStyle w:val="a7"/>
        </w:rPr>
        <w:t>«Грач на горе – весна на дворе».</w:t>
      </w:r>
    </w:p>
    <w:p w:rsidR="00516C3D" w:rsidRDefault="00516C3D" w:rsidP="00516C3D">
      <w:pPr>
        <w:pStyle w:val="a6"/>
      </w:pPr>
      <w:r>
        <w:t xml:space="preserve">Заучивание </w:t>
      </w:r>
      <w:proofErr w:type="spellStart"/>
      <w:r>
        <w:t>закличек</w:t>
      </w:r>
      <w:proofErr w:type="spellEnd"/>
      <w:r>
        <w:t xml:space="preserve">, приговорок. Конструирование из бумаги техникой оригами птиц. Уточнить знание детей о жанровых особенностях </w:t>
      </w:r>
      <w:proofErr w:type="spellStart"/>
      <w:r>
        <w:t>закличек</w:t>
      </w:r>
      <w:proofErr w:type="spellEnd"/>
      <w:r>
        <w:t xml:space="preserve">, приговорок. Развивать умение произносить </w:t>
      </w:r>
      <w:proofErr w:type="spellStart"/>
      <w:r>
        <w:t>заклички</w:t>
      </w:r>
      <w:proofErr w:type="spellEnd"/>
      <w:r>
        <w:t xml:space="preserve"> выразительно (интонация просьбы). Развивать </w:t>
      </w:r>
      <w:r>
        <w:lastRenderedPageBreak/>
        <w:t xml:space="preserve">творческие способности: учить придумывать свои варианты </w:t>
      </w:r>
      <w:proofErr w:type="spellStart"/>
      <w:r>
        <w:t>закличек</w:t>
      </w:r>
      <w:proofErr w:type="spellEnd"/>
      <w:r>
        <w:t>, приговорок, работать с бумагой в технике оригами. Фольклор народов Урала.</w:t>
      </w:r>
    </w:p>
    <w:p w:rsidR="00516C3D" w:rsidRDefault="00516C3D" w:rsidP="00516C3D">
      <w:pPr>
        <w:pStyle w:val="a6"/>
      </w:pPr>
      <w:r>
        <w:rPr>
          <w:rStyle w:val="a7"/>
        </w:rPr>
        <w:t>«Что такое семья? По семейным фотографиям рассказ детей кто, кем приходится. Д/ игра «Моя семья»</w:t>
      </w:r>
    </w:p>
    <w:p w:rsidR="00516C3D" w:rsidRDefault="00516C3D" w:rsidP="00516C3D">
      <w:pPr>
        <w:pStyle w:val="a6"/>
      </w:pPr>
      <w:r>
        <w:t xml:space="preserve">Уточнить знания детей о смысловом значении слова «семья», особенностями взаимоотношений между членами семьи. Формировать у детей знания о распределении обязанностей по ведению хозяйства в семье. Воспитывать любовь и внимательное отношение к членам семьи. </w:t>
      </w:r>
    </w:p>
    <w:p w:rsidR="00516C3D" w:rsidRDefault="00516C3D" w:rsidP="00516C3D">
      <w:pPr>
        <w:pStyle w:val="a6"/>
      </w:pPr>
      <w:r>
        <w:rPr>
          <w:rStyle w:val="a7"/>
        </w:rPr>
        <w:t xml:space="preserve">Оформление выставки «Семейное древо» (участники родители и дети) </w:t>
      </w:r>
    </w:p>
    <w:p w:rsidR="00516C3D" w:rsidRDefault="00516C3D" w:rsidP="00516C3D">
      <w:pPr>
        <w:pStyle w:val="a6"/>
      </w:pPr>
      <w:r>
        <w:t>Дать детям представления о родственных связях в семье, об отношении к родне. Традиции и обычаи, связанные с поддержанием родственных, добрососедских отношений. Формировать добросердечные, дружелюбные отношения к родственникам. Познакомить детей со значением слова «родня», «родственники», «племянник», «двоюродный».</w:t>
      </w:r>
    </w:p>
    <w:p w:rsidR="00516C3D" w:rsidRDefault="00516C3D" w:rsidP="00516C3D">
      <w:pPr>
        <w:pStyle w:val="a6"/>
      </w:pPr>
      <w:r>
        <w:rPr>
          <w:rStyle w:val="a7"/>
        </w:rPr>
        <w:t xml:space="preserve">«Русская </w:t>
      </w:r>
      <w:proofErr w:type="spellStart"/>
      <w:r>
        <w:rPr>
          <w:rStyle w:val="a7"/>
        </w:rPr>
        <w:t>матрёшка».Рассказ</w:t>
      </w:r>
      <w:proofErr w:type="spellEnd"/>
      <w:r>
        <w:rPr>
          <w:rStyle w:val="a7"/>
        </w:rPr>
        <w:t xml:space="preserve"> о матрёшке. Коллективная работа «Хоровод матрёшек» (рисование). </w:t>
      </w:r>
    </w:p>
    <w:p w:rsidR="00516C3D" w:rsidRDefault="00516C3D" w:rsidP="00516C3D">
      <w:pPr>
        <w:pStyle w:val="a6"/>
      </w:pPr>
      <w:r>
        <w:t xml:space="preserve">Воспитывать интерес к народному быту и изделиям декоративно-прикладного искусства, фольклору России, познакомить детей с русской матрёшкой. </w:t>
      </w:r>
    </w:p>
    <w:p w:rsidR="00516C3D" w:rsidRDefault="00516C3D" w:rsidP="00516C3D">
      <w:pPr>
        <w:pStyle w:val="a6"/>
      </w:pPr>
      <w:r>
        <w:rPr>
          <w:rStyle w:val="a7"/>
        </w:rPr>
        <w:t>«Подружки матрёшки».</w:t>
      </w:r>
    </w:p>
    <w:p w:rsidR="00516C3D" w:rsidRDefault="00516C3D" w:rsidP="00516C3D">
      <w:pPr>
        <w:pStyle w:val="a6"/>
      </w:pPr>
      <w:r>
        <w:t>Рисование башкирской и татарской матрёшки. Продолжать воспитывать интерес к народному быту и изделиям декоративно-прикладного искусства, фольклору народов России, познакомить детей с матрёшкой в башкирском и татарском национальном костюме. Иллюстрации матрёшек в разных национальных костюмах.</w:t>
      </w:r>
    </w:p>
    <w:p w:rsidR="00516C3D" w:rsidRDefault="00516C3D" w:rsidP="00516C3D">
      <w:pPr>
        <w:pStyle w:val="a6"/>
      </w:pPr>
      <w:r>
        <w:rPr>
          <w:rStyle w:val="a7"/>
        </w:rPr>
        <w:t xml:space="preserve">Чтение стихотворений о весне. </w:t>
      </w:r>
    </w:p>
    <w:p w:rsidR="00516C3D" w:rsidRDefault="00516C3D" w:rsidP="00516C3D">
      <w:pPr>
        <w:pStyle w:val="a6"/>
      </w:pPr>
      <w:r>
        <w:t xml:space="preserve">Разучивание стихотворения Уральской поэтессы Н. В. </w:t>
      </w:r>
      <w:proofErr w:type="spellStart"/>
      <w:r>
        <w:t>Пикулевой</w:t>
      </w:r>
      <w:proofErr w:type="spellEnd"/>
      <w:r>
        <w:t xml:space="preserve"> «Первый день весны». Продолжать знакомить детей с творчеством русских поэтов. Разучить стихотворение Н. В. </w:t>
      </w:r>
      <w:proofErr w:type="spellStart"/>
      <w:r>
        <w:t>Пикулевой</w:t>
      </w:r>
      <w:proofErr w:type="spellEnd"/>
      <w:r>
        <w:t xml:space="preserve"> «Первый день весны», рассказывать стихи эмоционально, с выражением. </w:t>
      </w:r>
    </w:p>
    <w:p w:rsidR="00516C3D" w:rsidRDefault="00516C3D" w:rsidP="00516C3D">
      <w:pPr>
        <w:pStyle w:val="a6"/>
      </w:pPr>
      <w:r>
        <w:rPr>
          <w:rStyle w:val="a7"/>
        </w:rPr>
        <w:t xml:space="preserve">«Уральская молния» - </w:t>
      </w:r>
      <w:proofErr w:type="spellStart"/>
      <w:r>
        <w:rPr>
          <w:rStyle w:val="a7"/>
        </w:rPr>
        <w:t>челябинцы</w:t>
      </w:r>
      <w:proofErr w:type="spellEnd"/>
      <w:r>
        <w:rPr>
          <w:rStyle w:val="a7"/>
        </w:rPr>
        <w:t xml:space="preserve"> спортивный народ. </w:t>
      </w:r>
    </w:p>
    <w:p w:rsidR="00516C3D" w:rsidRDefault="00516C3D" w:rsidP="00516C3D">
      <w:pPr>
        <w:pStyle w:val="a6"/>
      </w:pPr>
      <w:r>
        <w:lastRenderedPageBreak/>
        <w:t xml:space="preserve">Беседа о развитии спорта в городе. Разучивание русской подвижной игры «Штандарт». Продолжать знакомить детей с родным городом. Дать знания детям, какие спортивные дворцы, школы находятся на территории Челябинска. Познакомить детей со знаменитыми уральскими спортсменами в разных видах спорта. Воспитывать желание заниматься спортом. </w:t>
      </w:r>
    </w:p>
    <w:p w:rsidR="00516C3D" w:rsidRDefault="00516C3D" w:rsidP="00516C3D">
      <w:pPr>
        <w:pStyle w:val="a6"/>
      </w:pPr>
      <w:r>
        <w:t>АПРЕЛЬ</w:t>
      </w:r>
    </w:p>
    <w:p w:rsidR="00516C3D" w:rsidRDefault="00516C3D" w:rsidP="00516C3D">
      <w:pPr>
        <w:pStyle w:val="a6"/>
      </w:pPr>
      <w:r>
        <w:rPr>
          <w:rStyle w:val="a7"/>
        </w:rPr>
        <w:t>«Шутки шутить – людей насмешить».</w:t>
      </w:r>
    </w:p>
    <w:p w:rsidR="00516C3D" w:rsidRDefault="00516C3D" w:rsidP="00516C3D">
      <w:pPr>
        <w:pStyle w:val="a6"/>
      </w:pPr>
      <w:r>
        <w:t xml:space="preserve">Беседа о народном юморе (докучные сказки, небылицы, дразнилки). История возникновения праздника «1 апреля». Уточнить знания детей об особенностях содержания и формы докучных сказок. Поддерживать желание рассказывать докучные сказки. Познакомить детей с дразнилками, их назначением (осмеять отрицательные черты характера, формой (наличие рифмующих слов) и происхождением. Воспитывать умение правильно реагировать на дразнилку, не обижаться. Развивать чувство юмора. </w:t>
      </w:r>
    </w:p>
    <w:p w:rsidR="00516C3D" w:rsidRDefault="00516C3D" w:rsidP="00516C3D">
      <w:pPr>
        <w:pStyle w:val="a6"/>
      </w:pPr>
      <w:r>
        <w:rPr>
          <w:rStyle w:val="a7"/>
        </w:rPr>
        <w:t>«Апрель – речной месяц весны».</w:t>
      </w:r>
    </w:p>
    <w:p w:rsidR="00516C3D" w:rsidRDefault="00516C3D" w:rsidP="00516C3D">
      <w:pPr>
        <w:pStyle w:val="a6"/>
      </w:pPr>
      <w:r>
        <w:t xml:space="preserve">Беседа о реках и озёрах Челябинска, обитателях водоёмов. Чтение книги В. Бианки «Синичкин календарь». Познакомить детей с народным названием апреля – </w:t>
      </w:r>
      <w:proofErr w:type="spellStart"/>
      <w:r>
        <w:t>снегогон</w:t>
      </w:r>
      <w:proofErr w:type="spellEnd"/>
      <w:r>
        <w:t xml:space="preserve">, цветень, объяснить почему апрель считается речным </w:t>
      </w:r>
      <w:proofErr w:type="spellStart"/>
      <w:r>
        <w:t>меяцем</w:t>
      </w:r>
      <w:proofErr w:type="spellEnd"/>
      <w:r>
        <w:t xml:space="preserve"> весны. Познакомить с рекой Миасс, озером Смолино находящимся в черте города, их обитателями. Побуждать детей бережно относиться к природным богатствам России. </w:t>
      </w:r>
    </w:p>
    <w:p w:rsidR="00516C3D" w:rsidRDefault="00516C3D" w:rsidP="00516C3D">
      <w:pPr>
        <w:pStyle w:val="a6"/>
      </w:pPr>
      <w:r>
        <w:rPr>
          <w:rStyle w:val="a7"/>
        </w:rPr>
        <w:t xml:space="preserve">«Апрель ленивого не любит, проворного голубит» - рассказ о весенних полевых работах в Челябинской области. </w:t>
      </w:r>
    </w:p>
    <w:p w:rsidR="00516C3D" w:rsidRDefault="00516C3D" w:rsidP="00516C3D">
      <w:pPr>
        <w:pStyle w:val="a6"/>
      </w:pPr>
      <w:r>
        <w:t xml:space="preserve">Продолжать знакомить детей с трудом взрослых, живущих в сельской местности. Закрепить представление о том, что хлеб нужен каждому человеку. Расширять знания о механизмах оборудования, облегчающего труд. Воспитывать у детей уважение к труду хлеборобов, овощеводов. </w:t>
      </w:r>
    </w:p>
    <w:p w:rsidR="00516C3D" w:rsidRDefault="00516C3D" w:rsidP="00516C3D">
      <w:pPr>
        <w:pStyle w:val="a6"/>
      </w:pPr>
      <w:r>
        <w:rPr>
          <w:rStyle w:val="a7"/>
        </w:rPr>
        <w:t>«Русская крестьянская изба».</w:t>
      </w:r>
    </w:p>
    <w:p w:rsidR="00516C3D" w:rsidRDefault="00516C3D" w:rsidP="00516C3D">
      <w:pPr>
        <w:pStyle w:val="a6"/>
      </w:pPr>
      <w:r>
        <w:t xml:space="preserve">Беседа о крестьянской избе, внутреннем убранстве. Познакомить детей с историей русского народа через изучение устройства жилища наших предков, дать общее представление детям о внешнем и внутреннем убранстве русской избы. Развивать у детей интерес к жизни на Руси в далёком прошлом, к жизни наших предков. Воспитывать у детей уважительное отношение к истории нашей Родины. </w:t>
      </w:r>
    </w:p>
    <w:p w:rsidR="00516C3D" w:rsidRDefault="00516C3D" w:rsidP="00516C3D">
      <w:pPr>
        <w:pStyle w:val="a6"/>
      </w:pPr>
      <w:r>
        <w:rPr>
          <w:rStyle w:val="a7"/>
        </w:rPr>
        <w:lastRenderedPageBreak/>
        <w:t>«Рассказ о том, как появилась Уральская домовая роспись». Рисование «Украсим дом узорами».</w:t>
      </w:r>
    </w:p>
    <w:p w:rsidR="00516C3D" w:rsidRDefault="00516C3D" w:rsidP="00516C3D">
      <w:pPr>
        <w:pStyle w:val="a6"/>
      </w:pPr>
      <w:r>
        <w:t xml:space="preserve">Познакомить детей с уральской домовой росписью: назначением, композиционными особенностями исполнения в интерьере избы. Развивать образное восприятие детей. Воспитывать интерес к уральской росписи, любовь к родному краю. </w:t>
      </w:r>
    </w:p>
    <w:p w:rsidR="00516C3D" w:rsidRDefault="00516C3D" w:rsidP="00516C3D">
      <w:pPr>
        <w:pStyle w:val="a6"/>
      </w:pPr>
      <w:r>
        <w:rPr>
          <w:rStyle w:val="a7"/>
        </w:rPr>
        <w:t>«Челябинск – многонациональный город».</w:t>
      </w:r>
    </w:p>
    <w:p w:rsidR="00516C3D" w:rsidRDefault="00516C3D" w:rsidP="00516C3D">
      <w:pPr>
        <w:pStyle w:val="a6"/>
      </w:pPr>
      <w:r>
        <w:t xml:space="preserve">Беседа о том, люди каких национальностей проживают в нашем городе, коренных жителях Урала и Челябинской области (русские, татары, башкиры). Рассматривание национальных костюмов этих народностей. Воспитывать уважительное, дружелюбное отношение детей к людям разных национальностей. Развивать коммуникативные способности, продолжать формировать у детей представление о России, как о родной стране для людей разных национальностей, об их общности и различиях. Побуждать уважительно относиться к культуре разных народов. </w:t>
      </w:r>
    </w:p>
    <w:p w:rsidR="00516C3D" w:rsidRDefault="00516C3D" w:rsidP="00516C3D">
      <w:pPr>
        <w:pStyle w:val="a6"/>
      </w:pPr>
      <w:r>
        <w:rPr>
          <w:rStyle w:val="a7"/>
        </w:rPr>
        <w:t>«Башкирское народное жилище».</w:t>
      </w:r>
    </w:p>
    <w:p w:rsidR="00516C3D" w:rsidRDefault="00516C3D" w:rsidP="00516C3D">
      <w:pPr>
        <w:pStyle w:val="a6"/>
      </w:pPr>
      <w:r>
        <w:t xml:space="preserve">Беседа о башкирском жилище, внутреннем убранстве. Рисование юрты. Формировать знания детей о башкирском народе, познакомить их с устройством юрты, с особенностями интерьера, со спецификой оформления двух половин жилья, с художественным оформлением экстерьера юрты. Закрепить навыки рисования цветными карандашами. </w:t>
      </w:r>
    </w:p>
    <w:p w:rsidR="00516C3D" w:rsidRDefault="00516C3D" w:rsidP="00516C3D">
      <w:pPr>
        <w:pStyle w:val="a6"/>
      </w:pPr>
      <w:r>
        <w:rPr>
          <w:rStyle w:val="a7"/>
        </w:rPr>
        <w:t>«1 мая – праздник мира и труда!».</w:t>
      </w:r>
    </w:p>
    <w:p w:rsidR="00516C3D" w:rsidRDefault="00516C3D" w:rsidP="00516C3D">
      <w:pPr>
        <w:pStyle w:val="a6"/>
      </w:pPr>
      <w:r>
        <w:t xml:space="preserve">Беседа об истории возникновения этого праздника, как </w:t>
      </w:r>
      <w:proofErr w:type="spellStart"/>
      <w:r>
        <w:t>челябинцы</w:t>
      </w:r>
      <w:proofErr w:type="spellEnd"/>
      <w:r>
        <w:t xml:space="preserve"> встречают этот праздник. «Белые голуби МИРА» (техникой оригами – голуби) Продолжать знакомить детей с народными праздниками России. Познакомить детей с историей возникновения праздника «1 МАЯ». Дать знания о том, как его отмечают в нашей стране и других странах Мира. Воспитывать познавательный интерес. Продолжать учить детей делать аккуратные поделки из бумаги в технике оригами. </w:t>
      </w:r>
    </w:p>
    <w:p w:rsidR="00516C3D" w:rsidRDefault="00516C3D" w:rsidP="00516C3D">
      <w:pPr>
        <w:pStyle w:val="a6"/>
      </w:pPr>
      <w:r>
        <w:t>МАЙ.</w:t>
      </w:r>
    </w:p>
    <w:p w:rsidR="00516C3D" w:rsidRDefault="00516C3D" w:rsidP="00516C3D">
      <w:pPr>
        <w:pStyle w:val="a6"/>
      </w:pPr>
      <w:r>
        <w:rPr>
          <w:rStyle w:val="a7"/>
        </w:rPr>
        <w:t>«Вечная память и слава героям!».</w:t>
      </w:r>
    </w:p>
    <w:p w:rsidR="00516C3D" w:rsidRDefault="00516C3D" w:rsidP="00516C3D">
      <w:pPr>
        <w:pStyle w:val="a6"/>
      </w:pPr>
      <w:r>
        <w:t xml:space="preserve">Беседа о </w:t>
      </w:r>
      <w:proofErr w:type="spellStart"/>
      <w:r>
        <w:t>челябинцах</w:t>
      </w:r>
      <w:proofErr w:type="spellEnd"/>
      <w:r>
        <w:t xml:space="preserve"> защищавших нашу Родину на фронтах ВОВ, тружениках тыла, о детях войны. Чтение стихотворения М. Исаковского «Куда б не шёл, ни ехал ты”, заучивание стихотворения Уральской поэтессы Н. </w:t>
      </w:r>
      <w:proofErr w:type="spellStart"/>
      <w:r>
        <w:t>Пикулевой</w:t>
      </w:r>
      <w:proofErr w:type="spellEnd"/>
      <w:r>
        <w:t xml:space="preserve"> «</w:t>
      </w:r>
      <w:proofErr w:type="spellStart"/>
      <w:r>
        <w:t>Танкограду</w:t>
      </w:r>
      <w:proofErr w:type="spellEnd"/>
      <w:r>
        <w:t xml:space="preserve">». Познакомить </w:t>
      </w:r>
      <w:r>
        <w:lastRenderedPageBreak/>
        <w:t>детей с героическим подвигом Уральцев (</w:t>
      </w:r>
      <w:proofErr w:type="spellStart"/>
      <w:r>
        <w:t>челябинцев</w:t>
      </w:r>
      <w:proofErr w:type="spellEnd"/>
      <w:r>
        <w:t xml:space="preserve">) во время Великой Отечественной войны. Воспитывать патриотические чувства: уважение к старшему поколению, чувство гордости за свой народ, за свою Родину, за Урал, за Челябинск. Развивать память, умение читать стихи с чувством. </w:t>
      </w:r>
    </w:p>
    <w:p w:rsidR="00516C3D" w:rsidRDefault="00516C3D" w:rsidP="00516C3D">
      <w:pPr>
        <w:pStyle w:val="a6"/>
      </w:pPr>
      <w:r>
        <w:rPr>
          <w:rStyle w:val="a7"/>
        </w:rPr>
        <w:t>Оформление выставки «Солдатский платок».</w:t>
      </w:r>
    </w:p>
    <w:p w:rsidR="00516C3D" w:rsidRDefault="00516C3D" w:rsidP="00516C3D">
      <w:pPr>
        <w:pStyle w:val="a6"/>
      </w:pPr>
      <w:r>
        <w:t>Платок с именем и фамилией родственника ребёнка воевавшего на полях ВОВ</w:t>
      </w:r>
    </w:p>
    <w:p w:rsidR="00516C3D" w:rsidRDefault="00516C3D" w:rsidP="00516C3D">
      <w:pPr>
        <w:pStyle w:val="a6"/>
      </w:pPr>
      <w:r>
        <w:t xml:space="preserve">(участники родители, дети, педагоги). Воспитывать патриотические чувства к родной Стране, чувство благодарности к людям отдавшим свою жизнь в годы ВОВ, чувство гордости за свой многонациональный дружный народ. </w:t>
      </w:r>
    </w:p>
    <w:p w:rsidR="00516C3D" w:rsidRDefault="00516C3D" w:rsidP="00516C3D">
      <w:pPr>
        <w:pStyle w:val="a6"/>
      </w:pPr>
      <w:r>
        <w:rPr>
          <w:rStyle w:val="a7"/>
        </w:rPr>
        <w:t>«Май – последний месяц весны – лесной».</w:t>
      </w:r>
    </w:p>
    <w:p w:rsidR="00516C3D" w:rsidRDefault="00516C3D" w:rsidP="00516C3D">
      <w:pPr>
        <w:pStyle w:val="a6"/>
      </w:pPr>
      <w:r>
        <w:t xml:space="preserve">Заключительная беседа о весне. Чтение книги В. Бианки «Синичкин </w:t>
      </w:r>
      <w:proofErr w:type="spellStart"/>
      <w:r>
        <w:t>алендарь</w:t>
      </w:r>
      <w:proofErr w:type="spellEnd"/>
      <w:r>
        <w:t xml:space="preserve">». Познакомить детей с народным названием мая – </w:t>
      </w:r>
      <w:proofErr w:type="spellStart"/>
      <w:r>
        <w:t>травень</w:t>
      </w:r>
      <w:proofErr w:type="spellEnd"/>
      <w:r>
        <w:t xml:space="preserve">. Развивать интерес и любовь к родной природе, познакомить с признаками весны – лесной, закреплять умение наблюдать явления природы и устанавливать связи между ними. </w:t>
      </w:r>
    </w:p>
    <w:p w:rsidR="00516C3D" w:rsidRDefault="00516C3D" w:rsidP="00516C3D">
      <w:pPr>
        <w:pStyle w:val="a6"/>
      </w:pPr>
      <w:r>
        <w:rPr>
          <w:rStyle w:val="a7"/>
        </w:rPr>
        <w:t xml:space="preserve">«Красная горка». </w:t>
      </w:r>
    </w:p>
    <w:p w:rsidR="00516C3D" w:rsidRDefault="00516C3D" w:rsidP="00516C3D">
      <w:pPr>
        <w:pStyle w:val="a6"/>
      </w:pPr>
      <w:r>
        <w:t>Рассказ о великом празднике христиан – ПАСХЕ. Обряды, традиции. Раскрашивание яиц – «</w:t>
      </w:r>
      <w:proofErr w:type="spellStart"/>
      <w:r>
        <w:t>Крашенки</w:t>
      </w:r>
      <w:proofErr w:type="spellEnd"/>
      <w:r>
        <w:t xml:space="preserve">» Продолжать знакомить детей с народными праздниками. Содействовать расширению представлений детей об уральских традициях и </w:t>
      </w:r>
      <w:proofErr w:type="spellStart"/>
      <w:r>
        <w:t>обычиях</w:t>
      </w:r>
      <w:proofErr w:type="spellEnd"/>
      <w:r>
        <w:t xml:space="preserve"> в росписи пасхальных яиц. Способствовать развитию композиции, творческой самостоятельности при создании узора для украшения пасхального яйца. Совершенствовать технические приёмы рисования </w:t>
      </w:r>
      <w:proofErr w:type="spellStart"/>
      <w:r>
        <w:t>кстью</w:t>
      </w:r>
      <w:proofErr w:type="spellEnd"/>
      <w:r>
        <w:t>, ватной палочкой.</w:t>
      </w:r>
    </w:p>
    <w:p w:rsidR="00516C3D" w:rsidRDefault="00516C3D" w:rsidP="00516C3D">
      <w:pPr>
        <w:pStyle w:val="a6"/>
      </w:pPr>
      <w:r>
        <w:rPr>
          <w:rStyle w:val="a7"/>
        </w:rPr>
        <w:t>«Народный праздник мусульман Рамазан-</w:t>
      </w:r>
      <w:proofErr w:type="spellStart"/>
      <w:r>
        <w:rPr>
          <w:rStyle w:val="a7"/>
        </w:rPr>
        <w:t>Байран</w:t>
      </w:r>
      <w:proofErr w:type="spellEnd"/>
      <w:r>
        <w:rPr>
          <w:rStyle w:val="a7"/>
        </w:rPr>
        <w:t>».</w:t>
      </w:r>
    </w:p>
    <w:p w:rsidR="00516C3D" w:rsidRDefault="00516C3D" w:rsidP="00516C3D">
      <w:pPr>
        <w:pStyle w:val="a6"/>
      </w:pPr>
      <w:r>
        <w:t xml:space="preserve">Обряды, традиции. Чтение башкирской народной сказки «Ленивый сын» Познакомить детей с народным праздником всех мусульман. Воспитывать уважение к традициям людей разных вероисповеданий, познавательный интерес. </w:t>
      </w:r>
    </w:p>
    <w:p w:rsidR="00516C3D" w:rsidRDefault="00516C3D" w:rsidP="00516C3D">
      <w:pPr>
        <w:pStyle w:val="a6"/>
      </w:pPr>
      <w:r>
        <w:rPr>
          <w:rStyle w:val="a7"/>
        </w:rPr>
        <w:t xml:space="preserve">Разучивание народной игры татар «Земля, вода, огонь, воздух» и башкир «Конное состязание» </w:t>
      </w:r>
    </w:p>
    <w:p w:rsidR="00516C3D" w:rsidRDefault="00516C3D" w:rsidP="00516C3D">
      <w:pPr>
        <w:pStyle w:val="a6"/>
      </w:pPr>
      <w:r>
        <w:lastRenderedPageBreak/>
        <w:t xml:space="preserve">Продолжать знакомить детей через игры с национальными традициями (скотоводство – традиционное занятие башкир, переживать положительные эмоции от общения. </w:t>
      </w:r>
    </w:p>
    <w:p w:rsidR="00516C3D" w:rsidRDefault="00516C3D" w:rsidP="00516C3D">
      <w:pPr>
        <w:pStyle w:val="a6"/>
      </w:pPr>
      <w:r>
        <w:rPr>
          <w:rStyle w:val="a7"/>
        </w:rPr>
        <w:t>«Челябинск родной навек любимый».</w:t>
      </w:r>
    </w:p>
    <w:p w:rsidR="00516C3D" w:rsidRDefault="00516C3D" w:rsidP="00516C3D">
      <w:pPr>
        <w:pStyle w:val="a6"/>
      </w:pPr>
      <w:r>
        <w:t xml:space="preserve">Экскурсия по городу. Дидактическая игра «Расскажи о своём городе». Формировать в воображении детей образ Родины, представление о Челябинске как о родном городе (малой родины в большой родной стране). Воспитывать любовь к родному городу, патриотические чувства. </w:t>
      </w:r>
    </w:p>
    <w:p w:rsidR="00516C3D" w:rsidRDefault="00516C3D" w:rsidP="00516C3D">
      <w:pPr>
        <w:pStyle w:val="a6"/>
      </w:pPr>
      <w:r>
        <w:rPr>
          <w:rStyle w:val="a7"/>
        </w:rPr>
        <w:t xml:space="preserve">«До свидание детский сад! Здравствуй школа!» </w:t>
      </w:r>
    </w:p>
    <w:p w:rsidR="00516C3D" w:rsidRDefault="00516C3D" w:rsidP="00516C3D">
      <w:pPr>
        <w:pStyle w:val="a6"/>
      </w:pPr>
      <w:r>
        <w:t>Беседа о детском садике: сколько лет посещали, первые воспитатели, друзья, кто заботился все эти годы о детях. Коллективное фото на память. Воспитывать в детях добрые, нежные чувства друг к другу, желание играть вместе, общаться, дружить, развивать коммуникативные навыки, закрепить знания профессий сотрудников детского сада.</w:t>
      </w:r>
    </w:p>
    <w:p w:rsidR="00516C3D" w:rsidRPr="002B3533" w:rsidRDefault="00516C3D" w:rsidP="00516C3D"/>
    <w:p w:rsidR="00516C3D" w:rsidRPr="002B3533" w:rsidRDefault="00516C3D" w:rsidP="00516C3D">
      <w:pPr>
        <w:rPr>
          <w:b/>
          <w:sz w:val="36"/>
          <w:szCs w:val="36"/>
        </w:rPr>
      </w:pPr>
    </w:p>
    <w:p w:rsidR="00516C3D" w:rsidRDefault="00516C3D" w:rsidP="00142CD6">
      <w:pPr>
        <w:rPr>
          <w:sz w:val="36"/>
        </w:rPr>
      </w:pPr>
    </w:p>
    <w:p w:rsidR="00516C3D" w:rsidRDefault="00516C3D" w:rsidP="00142CD6">
      <w:pPr>
        <w:rPr>
          <w:sz w:val="36"/>
        </w:rPr>
      </w:pPr>
    </w:p>
    <w:p w:rsidR="00516C3D" w:rsidRDefault="00516C3D" w:rsidP="00142CD6">
      <w:pPr>
        <w:rPr>
          <w:sz w:val="36"/>
        </w:rPr>
      </w:pPr>
    </w:p>
    <w:p w:rsidR="00516C3D" w:rsidRDefault="00516C3D" w:rsidP="00142CD6">
      <w:pPr>
        <w:rPr>
          <w:sz w:val="36"/>
        </w:rPr>
      </w:pPr>
    </w:p>
    <w:p w:rsidR="00516C3D" w:rsidRDefault="00516C3D" w:rsidP="00142CD6">
      <w:pPr>
        <w:rPr>
          <w:sz w:val="36"/>
        </w:rPr>
      </w:pPr>
    </w:p>
    <w:p w:rsidR="00516C3D" w:rsidRDefault="00516C3D" w:rsidP="00142CD6">
      <w:pPr>
        <w:rPr>
          <w:sz w:val="36"/>
        </w:rPr>
      </w:pPr>
    </w:p>
    <w:p w:rsidR="00516C3D" w:rsidRDefault="00516C3D" w:rsidP="00142CD6">
      <w:pPr>
        <w:rPr>
          <w:sz w:val="36"/>
        </w:rPr>
      </w:pPr>
    </w:p>
    <w:p w:rsidR="00516C3D" w:rsidRPr="00142CD6" w:rsidRDefault="00516C3D" w:rsidP="00142CD6">
      <w:pPr>
        <w:rPr>
          <w:sz w:val="36"/>
        </w:rPr>
      </w:pPr>
    </w:p>
    <w:sectPr w:rsidR="00516C3D" w:rsidRPr="00142CD6" w:rsidSect="000751C2">
      <w:pgSz w:w="16840" w:h="11904" w:orient="landscape"/>
      <w:pgMar w:top="1440" w:right="1440" w:bottom="1440" w:left="1440" w:header="0" w:footer="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20"/>
    <w:multiLevelType w:val="hybridMultilevel"/>
    <w:tmpl w:val="B7F0E028"/>
    <w:lvl w:ilvl="0" w:tplc="F0C0B7B4">
      <w:start w:val="1"/>
      <w:numFmt w:val="bullet"/>
      <w:lvlText w:val="•"/>
      <w:lvlJc w:val="left"/>
    </w:lvl>
    <w:lvl w:ilvl="1" w:tplc="0ADE6204">
      <w:start w:val="1"/>
      <w:numFmt w:val="bullet"/>
      <w:lvlText w:val="-"/>
      <w:lvlJc w:val="left"/>
    </w:lvl>
    <w:lvl w:ilvl="2" w:tplc="C3CC14D6">
      <w:numFmt w:val="decimal"/>
      <w:lvlText w:val=""/>
      <w:lvlJc w:val="left"/>
    </w:lvl>
    <w:lvl w:ilvl="3" w:tplc="C4FC8354">
      <w:numFmt w:val="decimal"/>
      <w:lvlText w:val=""/>
      <w:lvlJc w:val="left"/>
    </w:lvl>
    <w:lvl w:ilvl="4" w:tplc="C3F07D86">
      <w:numFmt w:val="decimal"/>
      <w:lvlText w:val=""/>
      <w:lvlJc w:val="left"/>
    </w:lvl>
    <w:lvl w:ilvl="5" w:tplc="1A881766">
      <w:numFmt w:val="decimal"/>
      <w:lvlText w:val=""/>
      <w:lvlJc w:val="left"/>
    </w:lvl>
    <w:lvl w:ilvl="6" w:tplc="27A2DBC0">
      <w:numFmt w:val="decimal"/>
      <w:lvlText w:val=""/>
      <w:lvlJc w:val="left"/>
    </w:lvl>
    <w:lvl w:ilvl="7" w:tplc="FE14CBAA">
      <w:numFmt w:val="decimal"/>
      <w:lvlText w:val=""/>
      <w:lvlJc w:val="left"/>
    </w:lvl>
    <w:lvl w:ilvl="8" w:tplc="E9BEA620">
      <w:numFmt w:val="decimal"/>
      <w:lvlText w:val=""/>
      <w:lvlJc w:val="left"/>
    </w:lvl>
  </w:abstractNum>
  <w:abstractNum w:abstractNumId="1">
    <w:nsid w:val="0000030A"/>
    <w:multiLevelType w:val="hybridMultilevel"/>
    <w:tmpl w:val="F9DCF0A4"/>
    <w:lvl w:ilvl="0" w:tplc="6D106EC2">
      <w:start w:val="1"/>
      <w:numFmt w:val="bullet"/>
      <w:lvlText w:val="-"/>
      <w:lvlJc w:val="left"/>
    </w:lvl>
    <w:lvl w:ilvl="1" w:tplc="91F8576C">
      <w:numFmt w:val="decimal"/>
      <w:lvlText w:val=""/>
      <w:lvlJc w:val="left"/>
    </w:lvl>
    <w:lvl w:ilvl="2" w:tplc="3D403492">
      <w:numFmt w:val="decimal"/>
      <w:lvlText w:val=""/>
      <w:lvlJc w:val="left"/>
    </w:lvl>
    <w:lvl w:ilvl="3" w:tplc="21B472F6">
      <w:numFmt w:val="decimal"/>
      <w:lvlText w:val=""/>
      <w:lvlJc w:val="left"/>
    </w:lvl>
    <w:lvl w:ilvl="4" w:tplc="D4E6F818">
      <w:numFmt w:val="decimal"/>
      <w:lvlText w:val=""/>
      <w:lvlJc w:val="left"/>
    </w:lvl>
    <w:lvl w:ilvl="5" w:tplc="701E878E">
      <w:numFmt w:val="decimal"/>
      <w:lvlText w:val=""/>
      <w:lvlJc w:val="left"/>
    </w:lvl>
    <w:lvl w:ilvl="6" w:tplc="EDE62738">
      <w:numFmt w:val="decimal"/>
      <w:lvlText w:val=""/>
      <w:lvlJc w:val="left"/>
    </w:lvl>
    <w:lvl w:ilvl="7" w:tplc="02888632">
      <w:numFmt w:val="decimal"/>
      <w:lvlText w:val=""/>
      <w:lvlJc w:val="left"/>
    </w:lvl>
    <w:lvl w:ilvl="8" w:tplc="B832FAE8">
      <w:numFmt w:val="decimal"/>
      <w:lvlText w:val=""/>
      <w:lvlJc w:val="left"/>
    </w:lvl>
  </w:abstractNum>
  <w:abstractNum w:abstractNumId="2">
    <w:nsid w:val="00000732"/>
    <w:multiLevelType w:val="hybridMultilevel"/>
    <w:tmpl w:val="17EAF2FE"/>
    <w:lvl w:ilvl="0" w:tplc="AB0EC460">
      <w:start w:val="1"/>
      <w:numFmt w:val="bullet"/>
      <w:lvlText w:val=""/>
      <w:lvlJc w:val="left"/>
    </w:lvl>
    <w:lvl w:ilvl="1" w:tplc="3FAC20FA">
      <w:numFmt w:val="decimal"/>
      <w:lvlText w:val=""/>
      <w:lvlJc w:val="left"/>
    </w:lvl>
    <w:lvl w:ilvl="2" w:tplc="6DE0B050">
      <w:numFmt w:val="decimal"/>
      <w:lvlText w:val=""/>
      <w:lvlJc w:val="left"/>
    </w:lvl>
    <w:lvl w:ilvl="3" w:tplc="6B8E85FA">
      <w:numFmt w:val="decimal"/>
      <w:lvlText w:val=""/>
      <w:lvlJc w:val="left"/>
    </w:lvl>
    <w:lvl w:ilvl="4" w:tplc="366AECD2">
      <w:numFmt w:val="decimal"/>
      <w:lvlText w:val=""/>
      <w:lvlJc w:val="left"/>
    </w:lvl>
    <w:lvl w:ilvl="5" w:tplc="E4D67620">
      <w:numFmt w:val="decimal"/>
      <w:lvlText w:val=""/>
      <w:lvlJc w:val="left"/>
    </w:lvl>
    <w:lvl w:ilvl="6" w:tplc="141E1286">
      <w:numFmt w:val="decimal"/>
      <w:lvlText w:val=""/>
      <w:lvlJc w:val="left"/>
    </w:lvl>
    <w:lvl w:ilvl="7" w:tplc="FC364EA4">
      <w:numFmt w:val="decimal"/>
      <w:lvlText w:val=""/>
      <w:lvlJc w:val="left"/>
    </w:lvl>
    <w:lvl w:ilvl="8" w:tplc="50565B02">
      <w:numFmt w:val="decimal"/>
      <w:lvlText w:val=""/>
      <w:lvlJc w:val="left"/>
    </w:lvl>
  </w:abstractNum>
  <w:abstractNum w:abstractNumId="3">
    <w:nsid w:val="00000822"/>
    <w:multiLevelType w:val="hybridMultilevel"/>
    <w:tmpl w:val="D6367DCA"/>
    <w:lvl w:ilvl="0" w:tplc="290AD920">
      <w:start w:val="6"/>
      <w:numFmt w:val="decimal"/>
      <w:lvlText w:val="%1"/>
      <w:lvlJc w:val="left"/>
    </w:lvl>
    <w:lvl w:ilvl="1" w:tplc="2B2489FC">
      <w:numFmt w:val="decimal"/>
      <w:lvlText w:val=""/>
      <w:lvlJc w:val="left"/>
    </w:lvl>
    <w:lvl w:ilvl="2" w:tplc="F37682DA">
      <w:numFmt w:val="decimal"/>
      <w:lvlText w:val=""/>
      <w:lvlJc w:val="left"/>
    </w:lvl>
    <w:lvl w:ilvl="3" w:tplc="7F6840C0">
      <w:numFmt w:val="decimal"/>
      <w:lvlText w:val=""/>
      <w:lvlJc w:val="left"/>
    </w:lvl>
    <w:lvl w:ilvl="4" w:tplc="7E60AE7C">
      <w:numFmt w:val="decimal"/>
      <w:lvlText w:val=""/>
      <w:lvlJc w:val="left"/>
    </w:lvl>
    <w:lvl w:ilvl="5" w:tplc="38B49D42">
      <w:numFmt w:val="decimal"/>
      <w:lvlText w:val=""/>
      <w:lvlJc w:val="left"/>
    </w:lvl>
    <w:lvl w:ilvl="6" w:tplc="75329682">
      <w:numFmt w:val="decimal"/>
      <w:lvlText w:val=""/>
      <w:lvlJc w:val="left"/>
    </w:lvl>
    <w:lvl w:ilvl="7" w:tplc="67FC9E26">
      <w:numFmt w:val="decimal"/>
      <w:lvlText w:val=""/>
      <w:lvlJc w:val="left"/>
    </w:lvl>
    <w:lvl w:ilvl="8" w:tplc="B96626C8">
      <w:numFmt w:val="decimal"/>
      <w:lvlText w:val=""/>
      <w:lvlJc w:val="left"/>
    </w:lvl>
  </w:abstractNum>
  <w:abstractNum w:abstractNumId="4">
    <w:nsid w:val="00000902"/>
    <w:multiLevelType w:val="hybridMultilevel"/>
    <w:tmpl w:val="BF581798"/>
    <w:lvl w:ilvl="0" w:tplc="A8B25A10">
      <w:start w:val="1"/>
      <w:numFmt w:val="bullet"/>
      <w:lvlText w:val="В"/>
      <w:lvlJc w:val="left"/>
    </w:lvl>
    <w:lvl w:ilvl="1" w:tplc="8CC4C170">
      <w:numFmt w:val="decimal"/>
      <w:lvlText w:val=""/>
      <w:lvlJc w:val="left"/>
    </w:lvl>
    <w:lvl w:ilvl="2" w:tplc="9C8074FA">
      <w:numFmt w:val="decimal"/>
      <w:lvlText w:val=""/>
      <w:lvlJc w:val="left"/>
    </w:lvl>
    <w:lvl w:ilvl="3" w:tplc="10C0EF74">
      <w:numFmt w:val="decimal"/>
      <w:lvlText w:val=""/>
      <w:lvlJc w:val="left"/>
    </w:lvl>
    <w:lvl w:ilvl="4" w:tplc="D8F4AAD8">
      <w:numFmt w:val="decimal"/>
      <w:lvlText w:val=""/>
      <w:lvlJc w:val="left"/>
    </w:lvl>
    <w:lvl w:ilvl="5" w:tplc="92566A08">
      <w:numFmt w:val="decimal"/>
      <w:lvlText w:val=""/>
      <w:lvlJc w:val="left"/>
    </w:lvl>
    <w:lvl w:ilvl="6" w:tplc="30B4CE9E">
      <w:numFmt w:val="decimal"/>
      <w:lvlText w:val=""/>
      <w:lvlJc w:val="left"/>
    </w:lvl>
    <w:lvl w:ilvl="7" w:tplc="289EBADA">
      <w:numFmt w:val="decimal"/>
      <w:lvlText w:val=""/>
      <w:lvlJc w:val="left"/>
    </w:lvl>
    <w:lvl w:ilvl="8" w:tplc="D2E8AFFA">
      <w:numFmt w:val="decimal"/>
      <w:lvlText w:val=""/>
      <w:lvlJc w:val="left"/>
    </w:lvl>
  </w:abstractNum>
  <w:abstractNum w:abstractNumId="5">
    <w:nsid w:val="00000BDB"/>
    <w:multiLevelType w:val="hybridMultilevel"/>
    <w:tmpl w:val="112C4740"/>
    <w:lvl w:ilvl="0" w:tplc="C07E3658">
      <w:start w:val="1"/>
      <w:numFmt w:val="decimal"/>
      <w:lvlText w:val="%1)"/>
      <w:lvlJc w:val="left"/>
    </w:lvl>
    <w:lvl w:ilvl="1" w:tplc="6008870C">
      <w:numFmt w:val="decimal"/>
      <w:lvlText w:val=""/>
      <w:lvlJc w:val="left"/>
    </w:lvl>
    <w:lvl w:ilvl="2" w:tplc="65C83F70">
      <w:numFmt w:val="decimal"/>
      <w:lvlText w:val=""/>
      <w:lvlJc w:val="left"/>
    </w:lvl>
    <w:lvl w:ilvl="3" w:tplc="04F68BD6">
      <w:numFmt w:val="decimal"/>
      <w:lvlText w:val=""/>
      <w:lvlJc w:val="left"/>
    </w:lvl>
    <w:lvl w:ilvl="4" w:tplc="2390C9F6">
      <w:numFmt w:val="decimal"/>
      <w:lvlText w:val=""/>
      <w:lvlJc w:val="left"/>
    </w:lvl>
    <w:lvl w:ilvl="5" w:tplc="5864870C">
      <w:numFmt w:val="decimal"/>
      <w:lvlText w:val=""/>
      <w:lvlJc w:val="left"/>
    </w:lvl>
    <w:lvl w:ilvl="6" w:tplc="686A41D4">
      <w:numFmt w:val="decimal"/>
      <w:lvlText w:val=""/>
      <w:lvlJc w:val="left"/>
    </w:lvl>
    <w:lvl w:ilvl="7" w:tplc="DC44994E">
      <w:numFmt w:val="decimal"/>
      <w:lvlText w:val=""/>
      <w:lvlJc w:val="left"/>
    </w:lvl>
    <w:lvl w:ilvl="8" w:tplc="E8582D20">
      <w:numFmt w:val="decimal"/>
      <w:lvlText w:val=""/>
      <w:lvlJc w:val="left"/>
    </w:lvl>
  </w:abstractNum>
  <w:abstractNum w:abstractNumId="6">
    <w:nsid w:val="00000DDC"/>
    <w:multiLevelType w:val="hybridMultilevel"/>
    <w:tmpl w:val="55D65240"/>
    <w:lvl w:ilvl="0" w:tplc="FBC420A6">
      <w:start w:val="1"/>
      <w:numFmt w:val="bullet"/>
      <w:lvlText w:val="-"/>
      <w:lvlJc w:val="left"/>
    </w:lvl>
    <w:lvl w:ilvl="1" w:tplc="08505EB8">
      <w:start w:val="1"/>
      <w:numFmt w:val="bullet"/>
      <w:lvlText w:val=""/>
      <w:lvlJc w:val="left"/>
    </w:lvl>
    <w:lvl w:ilvl="2" w:tplc="4F782896">
      <w:numFmt w:val="decimal"/>
      <w:lvlText w:val=""/>
      <w:lvlJc w:val="left"/>
    </w:lvl>
    <w:lvl w:ilvl="3" w:tplc="6B7E18E6">
      <w:numFmt w:val="decimal"/>
      <w:lvlText w:val=""/>
      <w:lvlJc w:val="left"/>
    </w:lvl>
    <w:lvl w:ilvl="4" w:tplc="B172D7AC">
      <w:numFmt w:val="decimal"/>
      <w:lvlText w:val=""/>
      <w:lvlJc w:val="left"/>
    </w:lvl>
    <w:lvl w:ilvl="5" w:tplc="6904515E">
      <w:numFmt w:val="decimal"/>
      <w:lvlText w:val=""/>
      <w:lvlJc w:val="left"/>
    </w:lvl>
    <w:lvl w:ilvl="6" w:tplc="0422CA6C">
      <w:numFmt w:val="decimal"/>
      <w:lvlText w:val=""/>
      <w:lvlJc w:val="left"/>
    </w:lvl>
    <w:lvl w:ilvl="7" w:tplc="323C7FE0">
      <w:numFmt w:val="decimal"/>
      <w:lvlText w:val=""/>
      <w:lvlJc w:val="left"/>
    </w:lvl>
    <w:lvl w:ilvl="8" w:tplc="12547C08">
      <w:numFmt w:val="decimal"/>
      <w:lvlText w:val=""/>
      <w:lvlJc w:val="left"/>
    </w:lvl>
  </w:abstractNum>
  <w:abstractNum w:abstractNumId="7">
    <w:nsid w:val="0000121F"/>
    <w:multiLevelType w:val="hybridMultilevel"/>
    <w:tmpl w:val="60504B88"/>
    <w:lvl w:ilvl="0" w:tplc="010A4A58">
      <w:start w:val="1"/>
      <w:numFmt w:val="decimal"/>
      <w:lvlText w:val="%1"/>
      <w:lvlJc w:val="left"/>
    </w:lvl>
    <w:lvl w:ilvl="1" w:tplc="5E92A478">
      <w:numFmt w:val="decimal"/>
      <w:lvlText w:val=""/>
      <w:lvlJc w:val="left"/>
    </w:lvl>
    <w:lvl w:ilvl="2" w:tplc="3638858A">
      <w:numFmt w:val="decimal"/>
      <w:lvlText w:val=""/>
      <w:lvlJc w:val="left"/>
    </w:lvl>
    <w:lvl w:ilvl="3" w:tplc="8FCE5AAE">
      <w:numFmt w:val="decimal"/>
      <w:lvlText w:val=""/>
      <w:lvlJc w:val="left"/>
    </w:lvl>
    <w:lvl w:ilvl="4" w:tplc="4AECD066">
      <w:numFmt w:val="decimal"/>
      <w:lvlText w:val=""/>
      <w:lvlJc w:val="left"/>
    </w:lvl>
    <w:lvl w:ilvl="5" w:tplc="69EE4F10">
      <w:numFmt w:val="decimal"/>
      <w:lvlText w:val=""/>
      <w:lvlJc w:val="left"/>
    </w:lvl>
    <w:lvl w:ilvl="6" w:tplc="91A4B5CC">
      <w:numFmt w:val="decimal"/>
      <w:lvlText w:val=""/>
      <w:lvlJc w:val="left"/>
    </w:lvl>
    <w:lvl w:ilvl="7" w:tplc="F9BE8EC6">
      <w:numFmt w:val="decimal"/>
      <w:lvlText w:val=""/>
      <w:lvlJc w:val="left"/>
    </w:lvl>
    <w:lvl w:ilvl="8" w:tplc="AFD04E7E">
      <w:numFmt w:val="decimal"/>
      <w:lvlText w:val=""/>
      <w:lvlJc w:val="left"/>
    </w:lvl>
  </w:abstractNum>
  <w:abstractNum w:abstractNumId="8">
    <w:nsid w:val="000012E1"/>
    <w:multiLevelType w:val="hybridMultilevel"/>
    <w:tmpl w:val="5B506AF0"/>
    <w:lvl w:ilvl="0" w:tplc="0B868890">
      <w:start w:val="1"/>
      <w:numFmt w:val="decimal"/>
      <w:lvlText w:val="%1"/>
      <w:lvlJc w:val="left"/>
    </w:lvl>
    <w:lvl w:ilvl="1" w:tplc="7D325D1C">
      <w:numFmt w:val="decimal"/>
      <w:lvlText w:val=""/>
      <w:lvlJc w:val="left"/>
    </w:lvl>
    <w:lvl w:ilvl="2" w:tplc="5D585852">
      <w:numFmt w:val="decimal"/>
      <w:lvlText w:val=""/>
      <w:lvlJc w:val="left"/>
    </w:lvl>
    <w:lvl w:ilvl="3" w:tplc="AF24AA0C">
      <w:numFmt w:val="decimal"/>
      <w:lvlText w:val=""/>
      <w:lvlJc w:val="left"/>
    </w:lvl>
    <w:lvl w:ilvl="4" w:tplc="FB1C2EFE">
      <w:numFmt w:val="decimal"/>
      <w:lvlText w:val=""/>
      <w:lvlJc w:val="left"/>
    </w:lvl>
    <w:lvl w:ilvl="5" w:tplc="34F61EAE">
      <w:numFmt w:val="decimal"/>
      <w:lvlText w:val=""/>
      <w:lvlJc w:val="left"/>
    </w:lvl>
    <w:lvl w:ilvl="6" w:tplc="70443DA2">
      <w:numFmt w:val="decimal"/>
      <w:lvlText w:val=""/>
      <w:lvlJc w:val="left"/>
    </w:lvl>
    <w:lvl w:ilvl="7" w:tplc="F79827E8">
      <w:numFmt w:val="decimal"/>
      <w:lvlText w:val=""/>
      <w:lvlJc w:val="left"/>
    </w:lvl>
    <w:lvl w:ilvl="8" w:tplc="48069636">
      <w:numFmt w:val="decimal"/>
      <w:lvlText w:val=""/>
      <w:lvlJc w:val="left"/>
    </w:lvl>
  </w:abstractNum>
  <w:abstractNum w:abstractNumId="9">
    <w:nsid w:val="00001366"/>
    <w:multiLevelType w:val="hybridMultilevel"/>
    <w:tmpl w:val="A0E4F12C"/>
    <w:lvl w:ilvl="0" w:tplc="CCBE25C0">
      <w:start w:val="1"/>
      <w:numFmt w:val="bullet"/>
      <w:lvlText w:val="-"/>
      <w:lvlJc w:val="left"/>
    </w:lvl>
    <w:lvl w:ilvl="1" w:tplc="B36A9120">
      <w:numFmt w:val="decimal"/>
      <w:lvlText w:val=""/>
      <w:lvlJc w:val="left"/>
    </w:lvl>
    <w:lvl w:ilvl="2" w:tplc="2160E832">
      <w:numFmt w:val="decimal"/>
      <w:lvlText w:val=""/>
      <w:lvlJc w:val="left"/>
    </w:lvl>
    <w:lvl w:ilvl="3" w:tplc="5506362A">
      <w:numFmt w:val="decimal"/>
      <w:lvlText w:val=""/>
      <w:lvlJc w:val="left"/>
    </w:lvl>
    <w:lvl w:ilvl="4" w:tplc="400A3B38">
      <w:numFmt w:val="decimal"/>
      <w:lvlText w:val=""/>
      <w:lvlJc w:val="left"/>
    </w:lvl>
    <w:lvl w:ilvl="5" w:tplc="499A156A">
      <w:numFmt w:val="decimal"/>
      <w:lvlText w:val=""/>
      <w:lvlJc w:val="left"/>
    </w:lvl>
    <w:lvl w:ilvl="6" w:tplc="E25EBEF0">
      <w:numFmt w:val="decimal"/>
      <w:lvlText w:val=""/>
      <w:lvlJc w:val="left"/>
    </w:lvl>
    <w:lvl w:ilvl="7" w:tplc="9146C06C">
      <w:numFmt w:val="decimal"/>
      <w:lvlText w:val=""/>
      <w:lvlJc w:val="left"/>
    </w:lvl>
    <w:lvl w:ilvl="8" w:tplc="97066F40">
      <w:numFmt w:val="decimal"/>
      <w:lvlText w:val=""/>
      <w:lvlJc w:val="left"/>
    </w:lvl>
  </w:abstractNum>
  <w:abstractNum w:abstractNumId="10">
    <w:nsid w:val="000013E9"/>
    <w:multiLevelType w:val="hybridMultilevel"/>
    <w:tmpl w:val="C6F2CCFC"/>
    <w:lvl w:ilvl="0" w:tplc="9E8E3B7E">
      <w:start w:val="1"/>
      <w:numFmt w:val="bullet"/>
      <w:lvlText w:val="-"/>
      <w:lvlJc w:val="left"/>
    </w:lvl>
    <w:lvl w:ilvl="1" w:tplc="C3EA6368">
      <w:numFmt w:val="decimal"/>
      <w:lvlText w:val=""/>
      <w:lvlJc w:val="left"/>
    </w:lvl>
    <w:lvl w:ilvl="2" w:tplc="17768D32">
      <w:numFmt w:val="decimal"/>
      <w:lvlText w:val=""/>
      <w:lvlJc w:val="left"/>
    </w:lvl>
    <w:lvl w:ilvl="3" w:tplc="4D2E431A">
      <w:numFmt w:val="decimal"/>
      <w:lvlText w:val=""/>
      <w:lvlJc w:val="left"/>
    </w:lvl>
    <w:lvl w:ilvl="4" w:tplc="D2C8E21C">
      <w:numFmt w:val="decimal"/>
      <w:lvlText w:val=""/>
      <w:lvlJc w:val="left"/>
    </w:lvl>
    <w:lvl w:ilvl="5" w:tplc="C9D0B9A4">
      <w:numFmt w:val="decimal"/>
      <w:lvlText w:val=""/>
      <w:lvlJc w:val="left"/>
    </w:lvl>
    <w:lvl w:ilvl="6" w:tplc="4FCCB41C">
      <w:numFmt w:val="decimal"/>
      <w:lvlText w:val=""/>
      <w:lvlJc w:val="left"/>
    </w:lvl>
    <w:lvl w:ilvl="7" w:tplc="4E92A746">
      <w:numFmt w:val="decimal"/>
      <w:lvlText w:val=""/>
      <w:lvlJc w:val="left"/>
    </w:lvl>
    <w:lvl w:ilvl="8" w:tplc="C0BC9732">
      <w:numFmt w:val="decimal"/>
      <w:lvlText w:val=""/>
      <w:lvlJc w:val="left"/>
    </w:lvl>
  </w:abstractNum>
  <w:abstractNum w:abstractNumId="11">
    <w:nsid w:val="000015A1"/>
    <w:multiLevelType w:val="hybridMultilevel"/>
    <w:tmpl w:val="B92A1A3A"/>
    <w:lvl w:ilvl="0" w:tplc="77DA57B6">
      <w:start w:val="3"/>
      <w:numFmt w:val="decimal"/>
      <w:lvlText w:val="%1"/>
      <w:lvlJc w:val="left"/>
    </w:lvl>
    <w:lvl w:ilvl="1" w:tplc="70CA9726">
      <w:numFmt w:val="decimal"/>
      <w:lvlText w:val=""/>
      <w:lvlJc w:val="left"/>
    </w:lvl>
    <w:lvl w:ilvl="2" w:tplc="251269FE">
      <w:numFmt w:val="decimal"/>
      <w:lvlText w:val=""/>
      <w:lvlJc w:val="left"/>
    </w:lvl>
    <w:lvl w:ilvl="3" w:tplc="90E051DC">
      <w:numFmt w:val="decimal"/>
      <w:lvlText w:val=""/>
      <w:lvlJc w:val="left"/>
    </w:lvl>
    <w:lvl w:ilvl="4" w:tplc="CCA69C88">
      <w:numFmt w:val="decimal"/>
      <w:lvlText w:val=""/>
      <w:lvlJc w:val="left"/>
    </w:lvl>
    <w:lvl w:ilvl="5" w:tplc="BC94FA30">
      <w:numFmt w:val="decimal"/>
      <w:lvlText w:val=""/>
      <w:lvlJc w:val="left"/>
    </w:lvl>
    <w:lvl w:ilvl="6" w:tplc="C4E4D4F4">
      <w:numFmt w:val="decimal"/>
      <w:lvlText w:val=""/>
      <w:lvlJc w:val="left"/>
    </w:lvl>
    <w:lvl w:ilvl="7" w:tplc="151668D0">
      <w:numFmt w:val="decimal"/>
      <w:lvlText w:val=""/>
      <w:lvlJc w:val="left"/>
    </w:lvl>
    <w:lvl w:ilvl="8" w:tplc="578ACFAC">
      <w:numFmt w:val="decimal"/>
      <w:lvlText w:val=""/>
      <w:lvlJc w:val="left"/>
    </w:lvl>
  </w:abstractNum>
  <w:abstractNum w:abstractNumId="12">
    <w:nsid w:val="00001A49"/>
    <w:multiLevelType w:val="hybridMultilevel"/>
    <w:tmpl w:val="02D271BE"/>
    <w:lvl w:ilvl="0" w:tplc="28AEF056">
      <w:start w:val="1"/>
      <w:numFmt w:val="bullet"/>
      <w:lvlText w:val=""/>
      <w:lvlJc w:val="left"/>
    </w:lvl>
    <w:lvl w:ilvl="1" w:tplc="A0021E68">
      <w:numFmt w:val="decimal"/>
      <w:lvlText w:val=""/>
      <w:lvlJc w:val="left"/>
    </w:lvl>
    <w:lvl w:ilvl="2" w:tplc="CE0A0D0A">
      <w:numFmt w:val="decimal"/>
      <w:lvlText w:val=""/>
      <w:lvlJc w:val="left"/>
    </w:lvl>
    <w:lvl w:ilvl="3" w:tplc="88F6E110">
      <w:numFmt w:val="decimal"/>
      <w:lvlText w:val=""/>
      <w:lvlJc w:val="left"/>
    </w:lvl>
    <w:lvl w:ilvl="4" w:tplc="A866D276">
      <w:numFmt w:val="decimal"/>
      <w:lvlText w:val=""/>
      <w:lvlJc w:val="left"/>
    </w:lvl>
    <w:lvl w:ilvl="5" w:tplc="903E219E">
      <w:numFmt w:val="decimal"/>
      <w:lvlText w:val=""/>
      <w:lvlJc w:val="left"/>
    </w:lvl>
    <w:lvl w:ilvl="6" w:tplc="0A8E47D6">
      <w:numFmt w:val="decimal"/>
      <w:lvlText w:val=""/>
      <w:lvlJc w:val="left"/>
    </w:lvl>
    <w:lvl w:ilvl="7" w:tplc="3D2E7EEC">
      <w:numFmt w:val="decimal"/>
      <w:lvlText w:val=""/>
      <w:lvlJc w:val="left"/>
    </w:lvl>
    <w:lvl w:ilvl="8" w:tplc="929030F2">
      <w:numFmt w:val="decimal"/>
      <w:lvlText w:val=""/>
      <w:lvlJc w:val="left"/>
    </w:lvl>
  </w:abstractNum>
  <w:abstractNum w:abstractNumId="13">
    <w:nsid w:val="00001CD0"/>
    <w:multiLevelType w:val="hybridMultilevel"/>
    <w:tmpl w:val="585E9824"/>
    <w:lvl w:ilvl="0" w:tplc="4D18151E">
      <w:start w:val="1"/>
      <w:numFmt w:val="bullet"/>
      <w:lvlText w:val=""/>
      <w:lvlJc w:val="left"/>
    </w:lvl>
    <w:lvl w:ilvl="1" w:tplc="8D0208C0">
      <w:numFmt w:val="decimal"/>
      <w:lvlText w:val=""/>
      <w:lvlJc w:val="left"/>
    </w:lvl>
    <w:lvl w:ilvl="2" w:tplc="28DA7F38">
      <w:numFmt w:val="decimal"/>
      <w:lvlText w:val=""/>
      <w:lvlJc w:val="left"/>
    </w:lvl>
    <w:lvl w:ilvl="3" w:tplc="EDB26F92">
      <w:numFmt w:val="decimal"/>
      <w:lvlText w:val=""/>
      <w:lvlJc w:val="left"/>
    </w:lvl>
    <w:lvl w:ilvl="4" w:tplc="91503A8A">
      <w:numFmt w:val="decimal"/>
      <w:lvlText w:val=""/>
      <w:lvlJc w:val="left"/>
    </w:lvl>
    <w:lvl w:ilvl="5" w:tplc="17F09502">
      <w:numFmt w:val="decimal"/>
      <w:lvlText w:val=""/>
      <w:lvlJc w:val="left"/>
    </w:lvl>
    <w:lvl w:ilvl="6" w:tplc="FABC89BC">
      <w:numFmt w:val="decimal"/>
      <w:lvlText w:val=""/>
      <w:lvlJc w:val="left"/>
    </w:lvl>
    <w:lvl w:ilvl="7" w:tplc="8516FFE4">
      <w:numFmt w:val="decimal"/>
      <w:lvlText w:val=""/>
      <w:lvlJc w:val="left"/>
    </w:lvl>
    <w:lvl w:ilvl="8" w:tplc="74A42E84">
      <w:numFmt w:val="decimal"/>
      <w:lvlText w:val=""/>
      <w:lvlJc w:val="left"/>
    </w:lvl>
  </w:abstractNum>
  <w:abstractNum w:abstractNumId="14">
    <w:nsid w:val="00002213"/>
    <w:multiLevelType w:val="hybridMultilevel"/>
    <w:tmpl w:val="2244D43E"/>
    <w:lvl w:ilvl="0" w:tplc="D9A2DBF8">
      <w:start w:val="3"/>
      <w:numFmt w:val="decimal"/>
      <w:lvlText w:val="%1."/>
      <w:lvlJc w:val="left"/>
    </w:lvl>
    <w:lvl w:ilvl="1" w:tplc="5EAA130C">
      <w:numFmt w:val="decimal"/>
      <w:lvlText w:val=""/>
      <w:lvlJc w:val="left"/>
    </w:lvl>
    <w:lvl w:ilvl="2" w:tplc="21E25246">
      <w:numFmt w:val="decimal"/>
      <w:lvlText w:val=""/>
      <w:lvlJc w:val="left"/>
    </w:lvl>
    <w:lvl w:ilvl="3" w:tplc="D4AA074E">
      <w:numFmt w:val="decimal"/>
      <w:lvlText w:val=""/>
      <w:lvlJc w:val="left"/>
    </w:lvl>
    <w:lvl w:ilvl="4" w:tplc="9E4EAC24">
      <w:numFmt w:val="decimal"/>
      <w:lvlText w:val=""/>
      <w:lvlJc w:val="left"/>
    </w:lvl>
    <w:lvl w:ilvl="5" w:tplc="4C689F54">
      <w:numFmt w:val="decimal"/>
      <w:lvlText w:val=""/>
      <w:lvlJc w:val="left"/>
    </w:lvl>
    <w:lvl w:ilvl="6" w:tplc="0556F02A">
      <w:numFmt w:val="decimal"/>
      <w:lvlText w:val=""/>
      <w:lvlJc w:val="left"/>
    </w:lvl>
    <w:lvl w:ilvl="7" w:tplc="15D03B2C">
      <w:numFmt w:val="decimal"/>
      <w:lvlText w:val=""/>
      <w:lvlJc w:val="left"/>
    </w:lvl>
    <w:lvl w:ilvl="8" w:tplc="604CD580">
      <w:numFmt w:val="decimal"/>
      <w:lvlText w:val=""/>
      <w:lvlJc w:val="left"/>
    </w:lvl>
  </w:abstractNum>
  <w:abstractNum w:abstractNumId="15">
    <w:nsid w:val="000022EE"/>
    <w:multiLevelType w:val="hybridMultilevel"/>
    <w:tmpl w:val="4C6EA386"/>
    <w:lvl w:ilvl="0" w:tplc="F918B81E">
      <w:start w:val="1"/>
      <w:numFmt w:val="bullet"/>
      <w:lvlText w:val="-"/>
      <w:lvlJc w:val="left"/>
    </w:lvl>
    <w:lvl w:ilvl="1" w:tplc="FDDA5CAE">
      <w:numFmt w:val="decimal"/>
      <w:lvlText w:val=""/>
      <w:lvlJc w:val="left"/>
    </w:lvl>
    <w:lvl w:ilvl="2" w:tplc="F406281C">
      <w:numFmt w:val="decimal"/>
      <w:lvlText w:val=""/>
      <w:lvlJc w:val="left"/>
    </w:lvl>
    <w:lvl w:ilvl="3" w:tplc="26F4BD72">
      <w:numFmt w:val="decimal"/>
      <w:lvlText w:val=""/>
      <w:lvlJc w:val="left"/>
    </w:lvl>
    <w:lvl w:ilvl="4" w:tplc="3DDA3C5A">
      <w:numFmt w:val="decimal"/>
      <w:lvlText w:val=""/>
      <w:lvlJc w:val="left"/>
    </w:lvl>
    <w:lvl w:ilvl="5" w:tplc="BD9A6F8E">
      <w:numFmt w:val="decimal"/>
      <w:lvlText w:val=""/>
      <w:lvlJc w:val="left"/>
    </w:lvl>
    <w:lvl w:ilvl="6" w:tplc="F9C6AD6C">
      <w:numFmt w:val="decimal"/>
      <w:lvlText w:val=""/>
      <w:lvlJc w:val="left"/>
    </w:lvl>
    <w:lvl w:ilvl="7" w:tplc="AA80998C">
      <w:numFmt w:val="decimal"/>
      <w:lvlText w:val=""/>
      <w:lvlJc w:val="left"/>
    </w:lvl>
    <w:lvl w:ilvl="8" w:tplc="1C08A6D8">
      <w:numFmt w:val="decimal"/>
      <w:lvlText w:val=""/>
      <w:lvlJc w:val="left"/>
    </w:lvl>
  </w:abstractNum>
  <w:abstractNum w:abstractNumId="16">
    <w:nsid w:val="00002350"/>
    <w:multiLevelType w:val="hybridMultilevel"/>
    <w:tmpl w:val="ABFEA18A"/>
    <w:lvl w:ilvl="0" w:tplc="BF76B95E">
      <w:start w:val="1"/>
      <w:numFmt w:val="bullet"/>
      <w:lvlText w:val="-"/>
      <w:lvlJc w:val="left"/>
    </w:lvl>
    <w:lvl w:ilvl="1" w:tplc="C11A83AE">
      <w:numFmt w:val="decimal"/>
      <w:lvlText w:val=""/>
      <w:lvlJc w:val="left"/>
    </w:lvl>
    <w:lvl w:ilvl="2" w:tplc="35B030D2">
      <w:numFmt w:val="decimal"/>
      <w:lvlText w:val=""/>
      <w:lvlJc w:val="left"/>
    </w:lvl>
    <w:lvl w:ilvl="3" w:tplc="3E549636">
      <w:numFmt w:val="decimal"/>
      <w:lvlText w:val=""/>
      <w:lvlJc w:val="left"/>
    </w:lvl>
    <w:lvl w:ilvl="4" w:tplc="3CC0F874">
      <w:numFmt w:val="decimal"/>
      <w:lvlText w:val=""/>
      <w:lvlJc w:val="left"/>
    </w:lvl>
    <w:lvl w:ilvl="5" w:tplc="3BCEB836">
      <w:numFmt w:val="decimal"/>
      <w:lvlText w:val=""/>
      <w:lvlJc w:val="left"/>
    </w:lvl>
    <w:lvl w:ilvl="6" w:tplc="72F6A31A">
      <w:numFmt w:val="decimal"/>
      <w:lvlText w:val=""/>
      <w:lvlJc w:val="left"/>
    </w:lvl>
    <w:lvl w:ilvl="7" w:tplc="8A348238">
      <w:numFmt w:val="decimal"/>
      <w:lvlText w:val=""/>
      <w:lvlJc w:val="left"/>
    </w:lvl>
    <w:lvl w:ilvl="8" w:tplc="29389660">
      <w:numFmt w:val="decimal"/>
      <w:lvlText w:val=""/>
      <w:lvlJc w:val="left"/>
    </w:lvl>
  </w:abstractNum>
  <w:abstractNum w:abstractNumId="17">
    <w:nsid w:val="0000260D"/>
    <w:multiLevelType w:val="hybridMultilevel"/>
    <w:tmpl w:val="41466C48"/>
    <w:lvl w:ilvl="0" w:tplc="A468D59A">
      <w:start w:val="1"/>
      <w:numFmt w:val="decimal"/>
      <w:lvlText w:val="%1."/>
      <w:lvlJc w:val="left"/>
    </w:lvl>
    <w:lvl w:ilvl="1" w:tplc="1250F61C">
      <w:numFmt w:val="decimal"/>
      <w:lvlText w:val=""/>
      <w:lvlJc w:val="left"/>
    </w:lvl>
    <w:lvl w:ilvl="2" w:tplc="39666D2A">
      <w:numFmt w:val="decimal"/>
      <w:lvlText w:val=""/>
      <w:lvlJc w:val="left"/>
    </w:lvl>
    <w:lvl w:ilvl="3" w:tplc="7592E2CA">
      <w:numFmt w:val="decimal"/>
      <w:lvlText w:val=""/>
      <w:lvlJc w:val="left"/>
    </w:lvl>
    <w:lvl w:ilvl="4" w:tplc="0D68C0B4">
      <w:numFmt w:val="decimal"/>
      <w:lvlText w:val=""/>
      <w:lvlJc w:val="left"/>
    </w:lvl>
    <w:lvl w:ilvl="5" w:tplc="6B4E2F6A">
      <w:numFmt w:val="decimal"/>
      <w:lvlText w:val=""/>
      <w:lvlJc w:val="left"/>
    </w:lvl>
    <w:lvl w:ilvl="6" w:tplc="6772212C">
      <w:numFmt w:val="decimal"/>
      <w:lvlText w:val=""/>
      <w:lvlJc w:val="left"/>
    </w:lvl>
    <w:lvl w:ilvl="7" w:tplc="000E5968">
      <w:numFmt w:val="decimal"/>
      <w:lvlText w:val=""/>
      <w:lvlJc w:val="left"/>
    </w:lvl>
    <w:lvl w:ilvl="8" w:tplc="5B2AB2DE">
      <w:numFmt w:val="decimal"/>
      <w:lvlText w:val=""/>
      <w:lvlJc w:val="left"/>
    </w:lvl>
  </w:abstractNum>
  <w:abstractNum w:abstractNumId="18">
    <w:nsid w:val="000026CA"/>
    <w:multiLevelType w:val="hybridMultilevel"/>
    <w:tmpl w:val="90D00D34"/>
    <w:lvl w:ilvl="0" w:tplc="03F8ADC8">
      <w:start w:val="3"/>
      <w:numFmt w:val="decimal"/>
      <w:lvlText w:val="%1."/>
      <w:lvlJc w:val="left"/>
    </w:lvl>
    <w:lvl w:ilvl="1" w:tplc="45EA8CAE">
      <w:numFmt w:val="decimal"/>
      <w:lvlText w:val=""/>
      <w:lvlJc w:val="left"/>
    </w:lvl>
    <w:lvl w:ilvl="2" w:tplc="7BB8B6F8">
      <w:numFmt w:val="decimal"/>
      <w:lvlText w:val=""/>
      <w:lvlJc w:val="left"/>
    </w:lvl>
    <w:lvl w:ilvl="3" w:tplc="D93EA8E4">
      <w:numFmt w:val="decimal"/>
      <w:lvlText w:val=""/>
      <w:lvlJc w:val="left"/>
    </w:lvl>
    <w:lvl w:ilvl="4" w:tplc="C8121240">
      <w:numFmt w:val="decimal"/>
      <w:lvlText w:val=""/>
      <w:lvlJc w:val="left"/>
    </w:lvl>
    <w:lvl w:ilvl="5" w:tplc="7FB83DD6">
      <w:numFmt w:val="decimal"/>
      <w:lvlText w:val=""/>
      <w:lvlJc w:val="left"/>
    </w:lvl>
    <w:lvl w:ilvl="6" w:tplc="8814CA08">
      <w:numFmt w:val="decimal"/>
      <w:lvlText w:val=""/>
      <w:lvlJc w:val="left"/>
    </w:lvl>
    <w:lvl w:ilvl="7" w:tplc="17929884">
      <w:numFmt w:val="decimal"/>
      <w:lvlText w:val=""/>
      <w:lvlJc w:val="left"/>
    </w:lvl>
    <w:lvl w:ilvl="8" w:tplc="95987E2E">
      <w:numFmt w:val="decimal"/>
      <w:lvlText w:val=""/>
      <w:lvlJc w:val="left"/>
    </w:lvl>
  </w:abstractNum>
  <w:abstractNum w:abstractNumId="19">
    <w:nsid w:val="00002C3B"/>
    <w:multiLevelType w:val="hybridMultilevel"/>
    <w:tmpl w:val="E1F638AC"/>
    <w:lvl w:ilvl="0" w:tplc="A86A78F8">
      <w:start w:val="1"/>
      <w:numFmt w:val="decimal"/>
      <w:lvlText w:val="%1"/>
      <w:lvlJc w:val="left"/>
    </w:lvl>
    <w:lvl w:ilvl="1" w:tplc="40B84A1A">
      <w:numFmt w:val="decimal"/>
      <w:lvlText w:val=""/>
      <w:lvlJc w:val="left"/>
    </w:lvl>
    <w:lvl w:ilvl="2" w:tplc="35BE4A16">
      <w:numFmt w:val="decimal"/>
      <w:lvlText w:val=""/>
      <w:lvlJc w:val="left"/>
    </w:lvl>
    <w:lvl w:ilvl="3" w:tplc="C45A3278">
      <w:numFmt w:val="decimal"/>
      <w:lvlText w:val=""/>
      <w:lvlJc w:val="left"/>
    </w:lvl>
    <w:lvl w:ilvl="4" w:tplc="7C16DC3A">
      <w:numFmt w:val="decimal"/>
      <w:lvlText w:val=""/>
      <w:lvlJc w:val="left"/>
    </w:lvl>
    <w:lvl w:ilvl="5" w:tplc="29C022E8">
      <w:numFmt w:val="decimal"/>
      <w:lvlText w:val=""/>
      <w:lvlJc w:val="left"/>
    </w:lvl>
    <w:lvl w:ilvl="6" w:tplc="8606006C">
      <w:numFmt w:val="decimal"/>
      <w:lvlText w:val=""/>
      <w:lvlJc w:val="left"/>
    </w:lvl>
    <w:lvl w:ilvl="7" w:tplc="8F32E29C">
      <w:numFmt w:val="decimal"/>
      <w:lvlText w:val=""/>
      <w:lvlJc w:val="left"/>
    </w:lvl>
    <w:lvl w:ilvl="8" w:tplc="12327CF2">
      <w:numFmt w:val="decimal"/>
      <w:lvlText w:val=""/>
      <w:lvlJc w:val="left"/>
    </w:lvl>
  </w:abstractNum>
  <w:abstractNum w:abstractNumId="20">
    <w:nsid w:val="00002E40"/>
    <w:multiLevelType w:val="hybridMultilevel"/>
    <w:tmpl w:val="0B7E5D3C"/>
    <w:lvl w:ilvl="0" w:tplc="63A87F86">
      <w:start w:val="1"/>
      <w:numFmt w:val="bullet"/>
      <w:lvlText w:val="А"/>
      <w:lvlJc w:val="left"/>
    </w:lvl>
    <w:lvl w:ilvl="1" w:tplc="B150B82C">
      <w:numFmt w:val="decimal"/>
      <w:lvlText w:val=""/>
      <w:lvlJc w:val="left"/>
    </w:lvl>
    <w:lvl w:ilvl="2" w:tplc="DDA6E202">
      <w:numFmt w:val="decimal"/>
      <w:lvlText w:val=""/>
      <w:lvlJc w:val="left"/>
    </w:lvl>
    <w:lvl w:ilvl="3" w:tplc="EB2A379A">
      <w:numFmt w:val="decimal"/>
      <w:lvlText w:val=""/>
      <w:lvlJc w:val="left"/>
    </w:lvl>
    <w:lvl w:ilvl="4" w:tplc="5F8E2CF6">
      <w:numFmt w:val="decimal"/>
      <w:lvlText w:val=""/>
      <w:lvlJc w:val="left"/>
    </w:lvl>
    <w:lvl w:ilvl="5" w:tplc="3ACCF10A">
      <w:numFmt w:val="decimal"/>
      <w:lvlText w:val=""/>
      <w:lvlJc w:val="left"/>
    </w:lvl>
    <w:lvl w:ilvl="6" w:tplc="C764C21C">
      <w:numFmt w:val="decimal"/>
      <w:lvlText w:val=""/>
      <w:lvlJc w:val="left"/>
    </w:lvl>
    <w:lvl w:ilvl="7" w:tplc="4F062AB2">
      <w:numFmt w:val="decimal"/>
      <w:lvlText w:val=""/>
      <w:lvlJc w:val="left"/>
    </w:lvl>
    <w:lvl w:ilvl="8" w:tplc="5100DC5E">
      <w:numFmt w:val="decimal"/>
      <w:lvlText w:val=""/>
      <w:lvlJc w:val="left"/>
    </w:lvl>
  </w:abstractNum>
  <w:abstractNum w:abstractNumId="21">
    <w:nsid w:val="0000301C"/>
    <w:multiLevelType w:val="hybridMultilevel"/>
    <w:tmpl w:val="61AEE306"/>
    <w:lvl w:ilvl="0" w:tplc="23AE4B58">
      <w:start w:val="1"/>
      <w:numFmt w:val="bullet"/>
      <w:lvlText w:val="в"/>
      <w:lvlJc w:val="left"/>
    </w:lvl>
    <w:lvl w:ilvl="1" w:tplc="F02E94C6">
      <w:start w:val="1"/>
      <w:numFmt w:val="bullet"/>
      <w:lvlText w:val="-"/>
      <w:lvlJc w:val="left"/>
    </w:lvl>
    <w:lvl w:ilvl="2" w:tplc="0DFCDB12">
      <w:start w:val="1"/>
      <w:numFmt w:val="bullet"/>
      <w:lvlText w:val="В"/>
      <w:lvlJc w:val="left"/>
    </w:lvl>
    <w:lvl w:ilvl="3" w:tplc="DFF430A8">
      <w:numFmt w:val="decimal"/>
      <w:lvlText w:val=""/>
      <w:lvlJc w:val="left"/>
    </w:lvl>
    <w:lvl w:ilvl="4" w:tplc="EACC40B2">
      <w:numFmt w:val="decimal"/>
      <w:lvlText w:val=""/>
      <w:lvlJc w:val="left"/>
    </w:lvl>
    <w:lvl w:ilvl="5" w:tplc="420ADCFC">
      <w:numFmt w:val="decimal"/>
      <w:lvlText w:val=""/>
      <w:lvlJc w:val="left"/>
    </w:lvl>
    <w:lvl w:ilvl="6" w:tplc="53C892C8">
      <w:numFmt w:val="decimal"/>
      <w:lvlText w:val=""/>
      <w:lvlJc w:val="left"/>
    </w:lvl>
    <w:lvl w:ilvl="7" w:tplc="696CD87A">
      <w:numFmt w:val="decimal"/>
      <w:lvlText w:val=""/>
      <w:lvlJc w:val="left"/>
    </w:lvl>
    <w:lvl w:ilvl="8" w:tplc="69E4B4BC">
      <w:numFmt w:val="decimal"/>
      <w:lvlText w:val=""/>
      <w:lvlJc w:val="left"/>
    </w:lvl>
  </w:abstractNum>
  <w:abstractNum w:abstractNumId="22">
    <w:nsid w:val="0000314F"/>
    <w:multiLevelType w:val="hybridMultilevel"/>
    <w:tmpl w:val="526A3660"/>
    <w:lvl w:ilvl="0" w:tplc="57EEC840">
      <w:start w:val="1"/>
      <w:numFmt w:val="bullet"/>
      <w:lvlText w:val="-"/>
      <w:lvlJc w:val="left"/>
    </w:lvl>
    <w:lvl w:ilvl="1" w:tplc="E9866CC8">
      <w:start w:val="1"/>
      <w:numFmt w:val="bullet"/>
      <w:lvlText w:val=""/>
      <w:lvlJc w:val="left"/>
    </w:lvl>
    <w:lvl w:ilvl="2" w:tplc="ADECB3F6">
      <w:start w:val="1"/>
      <w:numFmt w:val="bullet"/>
      <w:lvlText w:val=""/>
      <w:lvlJc w:val="left"/>
    </w:lvl>
    <w:lvl w:ilvl="3" w:tplc="5E10E8B8">
      <w:numFmt w:val="decimal"/>
      <w:lvlText w:val=""/>
      <w:lvlJc w:val="left"/>
    </w:lvl>
    <w:lvl w:ilvl="4" w:tplc="7E864AA0">
      <w:numFmt w:val="decimal"/>
      <w:lvlText w:val=""/>
      <w:lvlJc w:val="left"/>
    </w:lvl>
    <w:lvl w:ilvl="5" w:tplc="723C0BE4">
      <w:numFmt w:val="decimal"/>
      <w:lvlText w:val=""/>
      <w:lvlJc w:val="left"/>
    </w:lvl>
    <w:lvl w:ilvl="6" w:tplc="73A62102">
      <w:numFmt w:val="decimal"/>
      <w:lvlText w:val=""/>
      <w:lvlJc w:val="left"/>
    </w:lvl>
    <w:lvl w:ilvl="7" w:tplc="9738B2C0">
      <w:numFmt w:val="decimal"/>
      <w:lvlText w:val=""/>
      <w:lvlJc w:val="left"/>
    </w:lvl>
    <w:lvl w:ilvl="8" w:tplc="F0EE8698">
      <w:numFmt w:val="decimal"/>
      <w:lvlText w:val=""/>
      <w:lvlJc w:val="left"/>
    </w:lvl>
  </w:abstractNum>
  <w:abstractNum w:abstractNumId="23">
    <w:nsid w:val="0000323B"/>
    <w:multiLevelType w:val="hybridMultilevel"/>
    <w:tmpl w:val="D89A47BE"/>
    <w:lvl w:ilvl="0" w:tplc="D75A4EF0">
      <w:start w:val="2"/>
      <w:numFmt w:val="decimal"/>
      <w:lvlText w:val="%1."/>
      <w:lvlJc w:val="left"/>
    </w:lvl>
    <w:lvl w:ilvl="1" w:tplc="A268E600">
      <w:numFmt w:val="decimal"/>
      <w:lvlText w:val=""/>
      <w:lvlJc w:val="left"/>
    </w:lvl>
    <w:lvl w:ilvl="2" w:tplc="13341ED4">
      <w:numFmt w:val="decimal"/>
      <w:lvlText w:val=""/>
      <w:lvlJc w:val="left"/>
    </w:lvl>
    <w:lvl w:ilvl="3" w:tplc="283ABC0A">
      <w:numFmt w:val="decimal"/>
      <w:lvlText w:val=""/>
      <w:lvlJc w:val="left"/>
    </w:lvl>
    <w:lvl w:ilvl="4" w:tplc="61929856">
      <w:numFmt w:val="decimal"/>
      <w:lvlText w:val=""/>
      <w:lvlJc w:val="left"/>
    </w:lvl>
    <w:lvl w:ilvl="5" w:tplc="BE36AFD2">
      <w:numFmt w:val="decimal"/>
      <w:lvlText w:val=""/>
      <w:lvlJc w:val="left"/>
    </w:lvl>
    <w:lvl w:ilvl="6" w:tplc="C19864BC">
      <w:numFmt w:val="decimal"/>
      <w:lvlText w:val=""/>
      <w:lvlJc w:val="left"/>
    </w:lvl>
    <w:lvl w:ilvl="7" w:tplc="01A2054C">
      <w:numFmt w:val="decimal"/>
      <w:lvlText w:val=""/>
      <w:lvlJc w:val="left"/>
    </w:lvl>
    <w:lvl w:ilvl="8" w:tplc="9EB63838">
      <w:numFmt w:val="decimal"/>
      <w:lvlText w:val=""/>
      <w:lvlJc w:val="left"/>
    </w:lvl>
  </w:abstractNum>
  <w:abstractNum w:abstractNumId="24">
    <w:nsid w:val="0000366B"/>
    <w:multiLevelType w:val="hybridMultilevel"/>
    <w:tmpl w:val="FE7A1CEA"/>
    <w:lvl w:ilvl="0" w:tplc="A62EBE5E">
      <w:start w:val="1"/>
      <w:numFmt w:val="bullet"/>
      <w:lvlText w:val=""/>
      <w:lvlJc w:val="left"/>
    </w:lvl>
    <w:lvl w:ilvl="1" w:tplc="BA56F9B6">
      <w:numFmt w:val="decimal"/>
      <w:lvlText w:val=""/>
      <w:lvlJc w:val="left"/>
    </w:lvl>
    <w:lvl w:ilvl="2" w:tplc="70E469AA">
      <w:numFmt w:val="decimal"/>
      <w:lvlText w:val=""/>
      <w:lvlJc w:val="left"/>
    </w:lvl>
    <w:lvl w:ilvl="3" w:tplc="40601960">
      <w:numFmt w:val="decimal"/>
      <w:lvlText w:val=""/>
      <w:lvlJc w:val="left"/>
    </w:lvl>
    <w:lvl w:ilvl="4" w:tplc="B8D67EE6">
      <w:numFmt w:val="decimal"/>
      <w:lvlText w:val=""/>
      <w:lvlJc w:val="left"/>
    </w:lvl>
    <w:lvl w:ilvl="5" w:tplc="D0F02346">
      <w:numFmt w:val="decimal"/>
      <w:lvlText w:val=""/>
      <w:lvlJc w:val="left"/>
    </w:lvl>
    <w:lvl w:ilvl="6" w:tplc="9574197A">
      <w:numFmt w:val="decimal"/>
      <w:lvlText w:val=""/>
      <w:lvlJc w:val="left"/>
    </w:lvl>
    <w:lvl w:ilvl="7" w:tplc="A320818C">
      <w:numFmt w:val="decimal"/>
      <w:lvlText w:val=""/>
      <w:lvlJc w:val="left"/>
    </w:lvl>
    <w:lvl w:ilvl="8" w:tplc="4F1AECDA">
      <w:numFmt w:val="decimal"/>
      <w:lvlText w:val=""/>
      <w:lvlJc w:val="left"/>
    </w:lvl>
  </w:abstractNum>
  <w:abstractNum w:abstractNumId="25">
    <w:nsid w:val="00003699"/>
    <w:multiLevelType w:val="hybridMultilevel"/>
    <w:tmpl w:val="41723D04"/>
    <w:lvl w:ilvl="0" w:tplc="2892C8BE">
      <w:start w:val="1"/>
      <w:numFmt w:val="bullet"/>
      <w:lvlText w:val=""/>
      <w:lvlJc w:val="left"/>
    </w:lvl>
    <w:lvl w:ilvl="1" w:tplc="B3EE1F30">
      <w:numFmt w:val="decimal"/>
      <w:lvlText w:val=""/>
      <w:lvlJc w:val="left"/>
    </w:lvl>
    <w:lvl w:ilvl="2" w:tplc="D1E60EF0">
      <w:numFmt w:val="decimal"/>
      <w:lvlText w:val=""/>
      <w:lvlJc w:val="left"/>
    </w:lvl>
    <w:lvl w:ilvl="3" w:tplc="647A0E06">
      <w:numFmt w:val="decimal"/>
      <w:lvlText w:val=""/>
      <w:lvlJc w:val="left"/>
    </w:lvl>
    <w:lvl w:ilvl="4" w:tplc="7E888FB2">
      <w:numFmt w:val="decimal"/>
      <w:lvlText w:val=""/>
      <w:lvlJc w:val="left"/>
    </w:lvl>
    <w:lvl w:ilvl="5" w:tplc="37286966">
      <w:numFmt w:val="decimal"/>
      <w:lvlText w:val=""/>
      <w:lvlJc w:val="left"/>
    </w:lvl>
    <w:lvl w:ilvl="6" w:tplc="0854C5E0">
      <w:numFmt w:val="decimal"/>
      <w:lvlText w:val=""/>
      <w:lvlJc w:val="left"/>
    </w:lvl>
    <w:lvl w:ilvl="7" w:tplc="CC845F64">
      <w:numFmt w:val="decimal"/>
      <w:lvlText w:val=""/>
      <w:lvlJc w:val="left"/>
    </w:lvl>
    <w:lvl w:ilvl="8" w:tplc="E30AB33E">
      <w:numFmt w:val="decimal"/>
      <w:lvlText w:val=""/>
      <w:lvlJc w:val="left"/>
    </w:lvl>
  </w:abstractNum>
  <w:abstractNum w:abstractNumId="26">
    <w:nsid w:val="00003A9E"/>
    <w:multiLevelType w:val="hybridMultilevel"/>
    <w:tmpl w:val="9C7CE2E0"/>
    <w:lvl w:ilvl="0" w:tplc="5B2283F0">
      <w:start w:val="1"/>
      <w:numFmt w:val="bullet"/>
      <w:lvlText w:val=""/>
      <w:lvlJc w:val="left"/>
    </w:lvl>
    <w:lvl w:ilvl="1" w:tplc="14B6EA76">
      <w:start w:val="1"/>
      <w:numFmt w:val="bullet"/>
      <w:lvlText w:val="-"/>
      <w:lvlJc w:val="left"/>
    </w:lvl>
    <w:lvl w:ilvl="2" w:tplc="78189808">
      <w:numFmt w:val="decimal"/>
      <w:lvlText w:val=""/>
      <w:lvlJc w:val="left"/>
    </w:lvl>
    <w:lvl w:ilvl="3" w:tplc="DDBE7AB2">
      <w:numFmt w:val="decimal"/>
      <w:lvlText w:val=""/>
      <w:lvlJc w:val="left"/>
    </w:lvl>
    <w:lvl w:ilvl="4" w:tplc="7ACE9EC4">
      <w:numFmt w:val="decimal"/>
      <w:lvlText w:val=""/>
      <w:lvlJc w:val="left"/>
    </w:lvl>
    <w:lvl w:ilvl="5" w:tplc="72E4315A">
      <w:numFmt w:val="decimal"/>
      <w:lvlText w:val=""/>
      <w:lvlJc w:val="left"/>
    </w:lvl>
    <w:lvl w:ilvl="6" w:tplc="CC64ABBA">
      <w:numFmt w:val="decimal"/>
      <w:lvlText w:val=""/>
      <w:lvlJc w:val="left"/>
    </w:lvl>
    <w:lvl w:ilvl="7" w:tplc="8984FC10">
      <w:numFmt w:val="decimal"/>
      <w:lvlText w:val=""/>
      <w:lvlJc w:val="left"/>
    </w:lvl>
    <w:lvl w:ilvl="8" w:tplc="76423C2C">
      <w:numFmt w:val="decimal"/>
      <w:lvlText w:val=""/>
      <w:lvlJc w:val="left"/>
    </w:lvl>
  </w:abstractNum>
  <w:abstractNum w:abstractNumId="27">
    <w:nsid w:val="00003BF6"/>
    <w:multiLevelType w:val="hybridMultilevel"/>
    <w:tmpl w:val="18B8C2E0"/>
    <w:lvl w:ilvl="0" w:tplc="AD005D50">
      <w:start w:val="1"/>
      <w:numFmt w:val="bullet"/>
      <w:lvlText w:val="-"/>
      <w:lvlJc w:val="left"/>
    </w:lvl>
    <w:lvl w:ilvl="1" w:tplc="50ECF1DA">
      <w:numFmt w:val="decimal"/>
      <w:lvlText w:val=""/>
      <w:lvlJc w:val="left"/>
    </w:lvl>
    <w:lvl w:ilvl="2" w:tplc="DA6E4EC8">
      <w:numFmt w:val="decimal"/>
      <w:lvlText w:val=""/>
      <w:lvlJc w:val="left"/>
    </w:lvl>
    <w:lvl w:ilvl="3" w:tplc="9E92EB54">
      <w:numFmt w:val="decimal"/>
      <w:lvlText w:val=""/>
      <w:lvlJc w:val="left"/>
    </w:lvl>
    <w:lvl w:ilvl="4" w:tplc="9A820778">
      <w:numFmt w:val="decimal"/>
      <w:lvlText w:val=""/>
      <w:lvlJc w:val="left"/>
    </w:lvl>
    <w:lvl w:ilvl="5" w:tplc="D63A16C0">
      <w:numFmt w:val="decimal"/>
      <w:lvlText w:val=""/>
      <w:lvlJc w:val="left"/>
    </w:lvl>
    <w:lvl w:ilvl="6" w:tplc="17044C16">
      <w:numFmt w:val="decimal"/>
      <w:lvlText w:val=""/>
      <w:lvlJc w:val="left"/>
    </w:lvl>
    <w:lvl w:ilvl="7" w:tplc="7B887972">
      <w:numFmt w:val="decimal"/>
      <w:lvlText w:val=""/>
      <w:lvlJc w:val="left"/>
    </w:lvl>
    <w:lvl w:ilvl="8" w:tplc="7EE207E0">
      <w:numFmt w:val="decimal"/>
      <w:lvlText w:val=""/>
      <w:lvlJc w:val="left"/>
    </w:lvl>
  </w:abstractNum>
  <w:abstractNum w:abstractNumId="28">
    <w:nsid w:val="00003CD5"/>
    <w:multiLevelType w:val="hybridMultilevel"/>
    <w:tmpl w:val="73947102"/>
    <w:lvl w:ilvl="0" w:tplc="C3D2FEC4">
      <w:start w:val="2"/>
      <w:numFmt w:val="decimal"/>
      <w:lvlText w:val="%1."/>
      <w:lvlJc w:val="left"/>
    </w:lvl>
    <w:lvl w:ilvl="1" w:tplc="58A056AC">
      <w:start w:val="1"/>
      <w:numFmt w:val="bullet"/>
      <w:lvlText w:val="-"/>
      <w:lvlJc w:val="left"/>
    </w:lvl>
    <w:lvl w:ilvl="2" w:tplc="7DE64158">
      <w:numFmt w:val="decimal"/>
      <w:lvlText w:val=""/>
      <w:lvlJc w:val="left"/>
    </w:lvl>
    <w:lvl w:ilvl="3" w:tplc="313E993E">
      <w:numFmt w:val="decimal"/>
      <w:lvlText w:val=""/>
      <w:lvlJc w:val="left"/>
    </w:lvl>
    <w:lvl w:ilvl="4" w:tplc="6E309426">
      <w:numFmt w:val="decimal"/>
      <w:lvlText w:val=""/>
      <w:lvlJc w:val="left"/>
    </w:lvl>
    <w:lvl w:ilvl="5" w:tplc="0252707C">
      <w:numFmt w:val="decimal"/>
      <w:lvlText w:val=""/>
      <w:lvlJc w:val="left"/>
    </w:lvl>
    <w:lvl w:ilvl="6" w:tplc="A37664E6">
      <w:numFmt w:val="decimal"/>
      <w:lvlText w:val=""/>
      <w:lvlJc w:val="left"/>
    </w:lvl>
    <w:lvl w:ilvl="7" w:tplc="4ED82AA4">
      <w:numFmt w:val="decimal"/>
      <w:lvlText w:val=""/>
      <w:lvlJc w:val="left"/>
    </w:lvl>
    <w:lvl w:ilvl="8" w:tplc="38C666F8">
      <w:numFmt w:val="decimal"/>
      <w:lvlText w:val=""/>
      <w:lvlJc w:val="left"/>
    </w:lvl>
  </w:abstractNum>
  <w:abstractNum w:abstractNumId="29">
    <w:nsid w:val="00003E12"/>
    <w:multiLevelType w:val="hybridMultilevel"/>
    <w:tmpl w:val="8F2E6CEE"/>
    <w:lvl w:ilvl="0" w:tplc="3FCE1108">
      <w:start w:val="1"/>
      <w:numFmt w:val="bullet"/>
      <w:lvlText w:val=""/>
      <w:lvlJc w:val="left"/>
    </w:lvl>
    <w:lvl w:ilvl="1" w:tplc="A5FEB298">
      <w:start w:val="1"/>
      <w:numFmt w:val="bullet"/>
      <w:lvlText w:val="-"/>
      <w:lvlJc w:val="left"/>
    </w:lvl>
    <w:lvl w:ilvl="2" w:tplc="0D5032C4">
      <w:numFmt w:val="decimal"/>
      <w:lvlText w:val=""/>
      <w:lvlJc w:val="left"/>
    </w:lvl>
    <w:lvl w:ilvl="3" w:tplc="FB323F02">
      <w:numFmt w:val="decimal"/>
      <w:lvlText w:val=""/>
      <w:lvlJc w:val="left"/>
    </w:lvl>
    <w:lvl w:ilvl="4" w:tplc="87E26AB0">
      <w:numFmt w:val="decimal"/>
      <w:lvlText w:val=""/>
      <w:lvlJc w:val="left"/>
    </w:lvl>
    <w:lvl w:ilvl="5" w:tplc="7BDAFDAA">
      <w:numFmt w:val="decimal"/>
      <w:lvlText w:val=""/>
      <w:lvlJc w:val="left"/>
    </w:lvl>
    <w:lvl w:ilvl="6" w:tplc="128E579C">
      <w:numFmt w:val="decimal"/>
      <w:lvlText w:val=""/>
      <w:lvlJc w:val="left"/>
    </w:lvl>
    <w:lvl w:ilvl="7" w:tplc="5712C436">
      <w:numFmt w:val="decimal"/>
      <w:lvlText w:val=""/>
      <w:lvlJc w:val="left"/>
    </w:lvl>
    <w:lvl w:ilvl="8" w:tplc="C58067A8">
      <w:numFmt w:val="decimal"/>
      <w:lvlText w:val=""/>
      <w:lvlJc w:val="left"/>
    </w:lvl>
  </w:abstractNum>
  <w:abstractNum w:abstractNumId="30">
    <w:nsid w:val="00003EF6"/>
    <w:multiLevelType w:val="hybridMultilevel"/>
    <w:tmpl w:val="2CD69890"/>
    <w:lvl w:ilvl="0" w:tplc="454024A2">
      <w:start w:val="3"/>
      <w:numFmt w:val="decimal"/>
      <w:lvlText w:val="%1"/>
      <w:lvlJc w:val="left"/>
    </w:lvl>
    <w:lvl w:ilvl="1" w:tplc="A56CBDC8">
      <w:numFmt w:val="decimal"/>
      <w:lvlText w:val=""/>
      <w:lvlJc w:val="left"/>
    </w:lvl>
    <w:lvl w:ilvl="2" w:tplc="288AB0A2">
      <w:numFmt w:val="decimal"/>
      <w:lvlText w:val=""/>
      <w:lvlJc w:val="left"/>
    </w:lvl>
    <w:lvl w:ilvl="3" w:tplc="B2944426">
      <w:numFmt w:val="decimal"/>
      <w:lvlText w:val=""/>
      <w:lvlJc w:val="left"/>
    </w:lvl>
    <w:lvl w:ilvl="4" w:tplc="D1543BB2">
      <w:numFmt w:val="decimal"/>
      <w:lvlText w:val=""/>
      <w:lvlJc w:val="left"/>
    </w:lvl>
    <w:lvl w:ilvl="5" w:tplc="74B84D2E">
      <w:numFmt w:val="decimal"/>
      <w:lvlText w:val=""/>
      <w:lvlJc w:val="left"/>
    </w:lvl>
    <w:lvl w:ilvl="6" w:tplc="7166C1A4">
      <w:numFmt w:val="decimal"/>
      <w:lvlText w:val=""/>
      <w:lvlJc w:val="left"/>
    </w:lvl>
    <w:lvl w:ilvl="7" w:tplc="4D3A249A">
      <w:numFmt w:val="decimal"/>
      <w:lvlText w:val=""/>
      <w:lvlJc w:val="left"/>
    </w:lvl>
    <w:lvl w:ilvl="8" w:tplc="AD5C3EFC">
      <w:numFmt w:val="decimal"/>
      <w:lvlText w:val=""/>
      <w:lvlJc w:val="left"/>
    </w:lvl>
  </w:abstractNum>
  <w:abstractNum w:abstractNumId="31">
    <w:nsid w:val="00004080"/>
    <w:multiLevelType w:val="hybridMultilevel"/>
    <w:tmpl w:val="E398C79E"/>
    <w:lvl w:ilvl="0" w:tplc="78F4B522">
      <w:start w:val="1"/>
      <w:numFmt w:val="bullet"/>
      <w:lvlText w:val="-"/>
      <w:lvlJc w:val="left"/>
    </w:lvl>
    <w:lvl w:ilvl="1" w:tplc="6A48ECC2">
      <w:start w:val="1"/>
      <w:numFmt w:val="bullet"/>
      <w:lvlText w:val="-"/>
      <w:lvlJc w:val="left"/>
    </w:lvl>
    <w:lvl w:ilvl="2" w:tplc="8E50325C">
      <w:numFmt w:val="decimal"/>
      <w:lvlText w:val=""/>
      <w:lvlJc w:val="left"/>
    </w:lvl>
    <w:lvl w:ilvl="3" w:tplc="5F2A5AFC">
      <w:numFmt w:val="decimal"/>
      <w:lvlText w:val=""/>
      <w:lvlJc w:val="left"/>
    </w:lvl>
    <w:lvl w:ilvl="4" w:tplc="ED4296DE">
      <w:numFmt w:val="decimal"/>
      <w:lvlText w:val=""/>
      <w:lvlJc w:val="left"/>
    </w:lvl>
    <w:lvl w:ilvl="5" w:tplc="4BF0876A">
      <w:numFmt w:val="decimal"/>
      <w:lvlText w:val=""/>
      <w:lvlJc w:val="left"/>
    </w:lvl>
    <w:lvl w:ilvl="6" w:tplc="65284DC6">
      <w:numFmt w:val="decimal"/>
      <w:lvlText w:val=""/>
      <w:lvlJc w:val="left"/>
    </w:lvl>
    <w:lvl w:ilvl="7" w:tplc="34BEC8FC">
      <w:numFmt w:val="decimal"/>
      <w:lvlText w:val=""/>
      <w:lvlJc w:val="left"/>
    </w:lvl>
    <w:lvl w:ilvl="8" w:tplc="18549C1E">
      <w:numFmt w:val="decimal"/>
      <w:lvlText w:val=""/>
      <w:lvlJc w:val="left"/>
    </w:lvl>
  </w:abstractNum>
  <w:abstractNum w:abstractNumId="32">
    <w:nsid w:val="0000409D"/>
    <w:multiLevelType w:val="hybridMultilevel"/>
    <w:tmpl w:val="D6889F0A"/>
    <w:lvl w:ilvl="0" w:tplc="D152DA5E">
      <w:start w:val="1"/>
      <w:numFmt w:val="decimal"/>
      <w:lvlText w:val="%1"/>
      <w:lvlJc w:val="left"/>
    </w:lvl>
    <w:lvl w:ilvl="1" w:tplc="D1CE4D90">
      <w:numFmt w:val="decimal"/>
      <w:lvlText w:val=""/>
      <w:lvlJc w:val="left"/>
    </w:lvl>
    <w:lvl w:ilvl="2" w:tplc="1B06FF04">
      <w:numFmt w:val="decimal"/>
      <w:lvlText w:val=""/>
      <w:lvlJc w:val="left"/>
    </w:lvl>
    <w:lvl w:ilvl="3" w:tplc="F7728D78">
      <w:numFmt w:val="decimal"/>
      <w:lvlText w:val=""/>
      <w:lvlJc w:val="left"/>
    </w:lvl>
    <w:lvl w:ilvl="4" w:tplc="B91C10D0">
      <w:numFmt w:val="decimal"/>
      <w:lvlText w:val=""/>
      <w:lvlJc w:val="left"/>
    </w:lvl>
    <w:lvl w:ilvl="5" w:tplc="40E8929E">
      <w:numFmt w:val="decimal"/>
      <w:lvlText w:val=""/>
      <w:lvlJc w:val="left"/>
    </w:lvl>
    <w:lvl w:ilvl="6" w:tplc="373A2A26">
      <w:numFmt w:val="decimal"/>
      <w:lvlText w:val=""/>
      <w:lvlJc w:val="left"/>
    </w:lvl>
    <w:lvl w:ilvl="7" w:tplc="3F12FECA">
      <w:numFmt w:val="decimal"/>
      <w:lvlText w:val=""/>
      <w:lvlJc w:val="left"/>
    </w:lvl>
    <w:lvl w:ilvl="8" w:tplc="5A36496E">
      <w:numFmt w:val="decimal"/>
      <w:lvlText w:val=""/>
      <w:lvlJc w:val="left"/>
    </w:lvl>
  </w:abstractNum>
  <w:abstractNum w:abstractNumId="33">
    <w:nsid w:val="00004230"/>
    <w:multiLevelType w:val="hybridMultilevel"/>
    <w:tmpl w:val="C5EA3292"/>
    <w:lvl w:ilvl="0" w:tplc="782E0546">
      <w:start w:val="1"/>
      <w:numFmt w:val="bullet"/>
      <w:lvlText w:val=""/>
      <w:lvlJc w:val="left"/>
    </w:lvl>
    <w:lvl w:ilvl="1" w:tplc="BDBEB3D0">
      <w:numFmt w:val="decimal"/>
      <w:lvlText w:val=""/>
      <w:lvlJc w:val="left"/>
    </w:lvl>
    <w:lvl w:ilvl="2" w:tplc="D8C81220">
      <w:numFmt w:val="decimal"/>
      <w:lvlText w:val=""/>
      <w:lvlJc w:val="left"/>
    </w:lvl>
    <w:lvl w:ilvl="3" w:tplc="9A345760">
      <w:numFmt w:val="decimal"/>
      <w:lvlText w:val=""/>
      <w:lvlJc w:val="left"/>
    </w:lvl>
    <w:lvl w:ilvl="4" w:tplc="60E213F4">
      <w:numFmt w:val="decimal"/>
      <w:lvlText w:val=""/>
      <w:lvlJc w:val="left"/>
    </w:lvl>
    <w:lvl w:ilvl="5" w:tplc="B78604E8">
      <w:numFmt w:val="decimal"/>
      <w:lvlText w:val=""/>
      <w:lvlJc w:val="left"/>
    </w:lvl>
    <w:lvl w:ilvl="6" w:tplc="814EFE80">
      <w:numFmt w:val="decimal"/>
      <w:lvlText w:val=""/>
      <w:lvlJc w:val="left"/>
    </w:lvl>
    <w:lvl w:ilvl="7" w:tplc="2AFC6EAA">
      <w:numFmt w:val="decimal"/>
      <w:lvlText w:val=""/>
      <w:lvlJc w:val="left"/>
    </w:lvl>
    <w:lvl w:ilvl="8" w:tplc="0A56E99C">
      <w:numFmt w:val="decimal"/>
      <w:lvlText w:val=""/>
      <w:lvlJc w:val="left"/>
    </w:lvl>
  </w:abstractNum>
  <w:abstractNum w:abstractNumId="34">
    <w:nsid w:val="00004944"/>
    <w:multiLevelType w:val="hybridMultilevel"/>
    <w:tmpl w:val="BF362ECE"/>
    <w:lvl w:ilvl="0" w:tplc="E234AAE8">
      <w:start w:val="1"/>
      <w:numFmt w:val="bullet"/>
      <w:lvlText w:val="в"/>
      <w:lvlJc w:val="left"/>
    </w:lvl>
    <w:lvl w:ilvl="1" w:tplc="11A41DD2">
      <w:numFmt w:val="decimal"/>
      <w:lvlText w:val=""/>
      <w:lvlJc w:val="left"/>
    </w:lvl>
    <w:lvl w:ilvl="2" w:tplc="5990579C">
      <w:numFmt w:val="decimal"/>
      <w:lvlText w:val=""/>
      <w:lvlJc w:val="left"/>
    </w:lvl>
    <w:lvl w:ilvl="3" w:tplc="85C8F3E0">
      <w:numFmt w:val="decimal"/>
      <w:lvlText w:val=""/>
      <w:lvlJc w:val="left"/>
    </w:lvl>
    <w:lvl w:ilvl="4" w:tplc="77CEBB56">
      <w:numFmt w:val="decimal"/>
      <w:lvlText w:val=""/>
      <w:lvlJc w:val="left"/>
    </w:lvl>
    <w:lvl w:ilvl="5" w:tplc="5B10E404">
      <w:numFmt w:val="decimal"/>
      <w:lvlText w:val=""/>
      <w:lvlJc w:val="left"/>
    </w:lvl>
    <w:lvl w:ilvl="6" w:tplc="0C42BF8C">
      <w:numFmt w:val="decimal"/>
      <w:lvlText w:val=""/>
      <w:lvlJc w:val="left"/>
    </w:lvl>
    <w:lvl w:ilvl="7" w:tplc="D10EAD9C">
      <w:numFmt w:val="decimal"/>
      <w:lvlText w:val=""/>
      <w:lvlJc w:val="left"/>
    </w:lvl>
    <w:lvl w:ilvl="8" w:tplc="B50ADAD0">
      <w:numFmt w:val="decimal"/>
      <w:lvlText w:val=""/>
      <w:lvlJc w:val="left"/>
    </w:lvl>
  </w:abstractNum>
  <w:abstractNum w:abstractNumId="35">
    <w:nsid w:val="00004B40"/>
    <w:multiLevelType w:val="hybridMultilevel"/>
    <w:tmpl w:val="3C6A32D0"/>
    <w:lvl w:ilvl="0" w:tplc="D1461072">
      <w:start w:val="1"/>
      <w:numFmt w:val="bullet"/>
      <w:lvlText w:val=""/>
      <w:lvlJc w:val="left"/>
    </w:lvl>
    <w:lvl w:ilvl="1" w:tplc="2CEE1346">
      <w:start w:val="1"/>
      <w:numFmt w:val="bullet"/>
      <w:lvlText w:val="-"/>
      <w:lvlJc w:val="left"/>
    </w:lvl>
    <w:lvl w:ilvl="2" w:tplc="CB82E2B2">
      <w:numFmt w:val="decimal"/>
      <w:lvlText w:val=""/>
      <w:lvlJc w:val="left"/>
    </w:lvl>
    <w:lvl w:ilvl="3" w:tplc="4B6E3404">
      <w:numFmt w:val="decimal"/>
      <w:lvlText w:val=""/>
      <w:lvlJc w:val="left"/>
    </w:lvl>
    <w:lvl w:ilvl="4" w:tplc="04E2AED2">
      <w:numFmt w:val="decimal"/>
      <w:lvlText w:val=""/>
      <w:lvlJc w:val="left"/>
    </w:lvl>
    <w:lvl w:ilvl="5" w:tplc="44E21C62">
      <w:numFmt w:val="decimal"/>
      <w:lvlText w:val=""/>
      <w:lvlJc w:val="left"/>
    </w:lvl>
    <w:lvl w:ilvl="6" w:tplc="57F6FF9C">
      <w:numFmt w:val="decimal"/>
      <w:lvlText w:val=""/>
      <w:lvlJc w:val="left"/>
    </w:lvl>
    <w:lvl w:ilvl="7" w:tplc="B93EFD32">
      <w:numFmt w:val="decimal"/>
      <w:lvlText w:val=""/>
      <w:lvlJc w:val="left"/>
    </w:lvl>
    <w:lvl w:ilvl="8" w:tplc="F684E338">
      <w:numFmt w:val="decimal"/>
      <w:lvlText w:val=""/>
      <w:lvlJc w:val="left"/>
    </w:lvl>
  </w:abstractNum>
  <w:abstractNum w:abstractNumId="36">
    <w:nsid w:val="00004CAD"/>
    <w:multiLevelType w:val="hybridMultilevel"/>
    <w:tmpl w:val="AC2A6D04"/>
    <w:lvl w:ilvl="0" w:tplc="949826BE">
      <w:start w:val="1"/>
      <w:numFmt w:val="bullet"/>
      <w:lvlText w:val="-"/>
      <w:lvlJc w:val="left"/>
    </w:lvl>
    <w:lvl w:ilvl="1" w:tplc="AEA8E606">
      <w:numFmt w:val="decimal"/>
      <w:lvlText w:val=""/>
      <w:lvlJc w:val="left"/>
    </w:lvl>
    <w:lvl w:ilvl="2" w:tplc="22F0C2F2">
      <w:numFmt w:val="decimal"/>
      <w:lvlText w:val=""/>
      <w:lvlJc w:val="left"/>
    </w:lvl>
    <w:lvl w:ilvl="3" w:tplc="53DEC898">
      <w:numFmt w:val="decimal"/>
      <w:lvlText w:val=""/>
      <w:lvlJc w:val="left"/>
    </w:lvl>
    <w:lvl w:ilvl="4" w:tplc="E8A20DD2">
      <w:numFmt w:val="decimal"/>
      <w:lvlText w:val=""/>
      <w:lvlJc w:val="left"/>
    </w:lvl>
    <w:lvl w:ilvl="5" w:tplc="AE32303A">
      <w:numFmt w:val="decimal"/>
      <w:lvlText w:val=""/>
      <w:lvlJc w:val="left"/>
    </w:lvl>
    <w:lvl w:ilvl="6" w:tplc="AB0EAC8A">
      <w:numFmt w:val="decimal"/>
      <w:lvlText w:val=""/>
      <w:lvlJc w:val="left"/>
    </w:lvl>
    <w:lvl w:ilvl="7" w:tplc="95D0EB4A">
      <w:numFmt w:val="decimal"/>
      <w:lvlText w:val=""/>
      <w:lvlJc w:val="left"/>
    </w:lvl>
    <w:lvl w:ilvl="8" w:tplc="29483CB4">
      <w:numFmt w:val="decimal"/>
      <w:lvlText w:val=""/>
      <w:lvlJc w:val="left"/>
    </w:lvl>
  </w:abstractNum>
  <w:abstractNum w:abstractNumId="37">
    <w:nsid w:val="00004DF2"/>
    <w:multiLevelType w:val="hybridMultilevel"/>
    <w:tmpl w:val="372CECB0"/>
    <w:lvl w:ilvl="0" w:tplc="C64E5B96">
      <w:start w:val="2"/>
      <w:numFmt w:val="decimal"/>
      <w:lvlText w:val="%1."/>
      <w:lvlJc w:val="left"/>
    </w:lvl>
    <w:lvl w:ilvl="1" w:tplc="EA986AEA">
      <w:numFmt w:val="decimal"/>
      <w:lvlText w:val=""/>
      <w:lvlJc w:val="left"/>
    </w:lvl>
    <w:lvl w:ilvl="2" w:tplc="FDFA0A40">
      <w:numFmt w:val="decimal"/>
      <w:lvlText w:val=""/>
      <w:lvlJc w:val="left"/>
    </w:lvl>
    <w:lvl w:ilvl="3" w:tplc="7D98A75A">
      <w:numFmt w:val="decimal"/>
      <w:lvlText w:val=""/>
      <w:lvlJc w:val="left"/>
    </w:lvl>
    <w:lvl w:ilvl="4" w:tplc="B6D0F698">
      <w:numFmt w:val="decimal"/>
      <w:lvlText w:val=""/>
      <w:lvlJc w:val="left"/>
    </w:lvl>
    <w:lvl w:ilvl="5" w:tplc="B720F726">
      <w:numFmt w:val="decimal"/>
      <w:lvlText w:val=""/>
      <w:lvlJc w:val="left"/>
    </w:lvl>
    <w:lvl w:ilvl="6" w:tplc="246A6E0A">
      <w:numFmt w:val="decimal"/>
      <w:lvlText w:val=""/>
      <w:lvlJc w:val="left"/>
    </w:lvl>
    <w:lvl w:ilvl="7" w:tplc="CDA60D26">
      <w:numFmt w:val="decimal"/>
      <w:lvlText w:val=""/>
      <w:lvlJc w:val="left"/>
    </w:lvl>
    <w:lvl w:ilvl="8" w:tplc="E326A9EE">
      <w:numFmt w:val="decimal"/>
      <w:lvlText w:val=""/>
      <w:lvlJc w:val="left"/>
    </w:lvl>
  </w:abstractNum>
  <w:abstractNum w:abstractNumId="38">
    <w:nsid w:val="00004E45"/>
    <w:multiLevelType w:val="hybridMultilevel"/>
    <w:tmpl w:val="FA9CFBDE"/>
    <w:lvl w:ilvl="0" w:tplc="10561A76">
      <w:start w:val="1"/>
      <w:numFmt w:val="decimal"/>
      <w:lvlText w:val="%1."/>
      <w:lvlJc w:val="left"/>
    </w:lvl>
    <w:lvl w:ilvl="1" w:tplc="A0E4FD00">
      <w:numFmt w:val="decimal"/>
      <w:lvlText w:val=""/>
      <w:lvlJc w:val="left"/>
    </w:lvl>
    <w:lvl w:ilvl="2" w:tplc="71E26B8A">
      <w:numFmt w:val="decimal"/>
      <w:lvlText w:val=""/>
      <w:lvlJc w:val="left"/>
    </w:lvl>
    <w:lvl w:ilvl="3" w:tplc="F692CA7C">
      <w:numFmt w:val="decimal"/>
      <w:lvlText w:val=""/>
      <w:lvlJc w:val="left"/>
    </w:lvl>
    <w:lvl w:ilvl="4" w:tplc="91166FB2">
      <w:numFmt w:val="decimal"/>
      <w:lvlText w:val=""/>
      <w:lvlJc w:val="left"/>
    </w:lvl>
    <w:lvl w:ilvl="5" w:tplc="80C0CC12">
      <w:numFmt w:val="decimal"/>
      <w:lvlText w:val=""/>
      <w:lvlJc w:val="left"/>
    </w:lvl>
    <w:lvl w:ilvl="6" w:tplc="61186322">
      <w:numFmt w:val="decimal"/>
      <w:lvlText w:val=""/>
      <w:lvlJc w:val="left"/>
    </w:lvl>
    <w:lvl w:ilvl="7" w:tplc="69846C28">
      <w:numFmt w:val="decimal"/>
      <w:lvlText w:val=""/>
      <w:lvlJc w:val="left"/>
    </w:lvl>
    <w:lvl w:ilvl="8" w:tplc="AC023970">
      <w:numFmt w:val="decimal"/>
      <w:lvlText w:val=""/>
      <w:lvlJc w:val="left"/>
    </w:lvl>
  </w:abstractNum>
  <w:abstractNum w:abstractNumId="39">
    <w:nsid w:val="00005422"/>
    <w:multiLevelType w:val="hybridMultilevel"/>
    <w:tmpl w:val="ACEC5860"/>
    <w:lvl w:ilvl="0" w:tplc="B4804ACC">
      <w:start w:val="10"/>
      <w:numFmt w:val="decimal"/>
      <w:lvlText w:val="%1"/>
      <w:lvlJc w:val="left"/>
    </w:lvl>
    <w:lvl w:ilvl="1" w:tplc="F3B895FC">
      <w:numFmt w:val="decimal"/>
      <w:lvlText w:val=""/>
      <w:lvlJc w:val="left"/>
    </w:lvl>
    <w:lvl w:ilvl="2" w:tplc="5A862506">
      <w:numFmt w:val="decimal"/>
      <w:lvlText w:val=""/>
      <w:lvlJc w:val="left"/>
    </w:lvl>
    <w:lvl w:ilvl="3" w:tplc="C480F056">
      <w:numFmt w:val="decimal"/>
      <w:lvlText w:val=""/>
      <w:lvlJc w:val="left"/>
    </w:lvl>
    <w:lvl w:ilvl="4" w:tplc="D3C02508">
      <w:numFmt w:val="decimal"/>
      <w:lvlText w:val=""/>
      <w:lvlJc w:val="left"/>
    </w:lvl>
    <w:lvl w:ilvl="5" w:tplc="E9785D54">
      <w:numFmt w:val="decimal"/>
      <w:lvlText w:val=""/>
      <w:lvlJc w:val="left"/>
    </w:lvl>
    <w:lvl w:ilvl="6" w:tplc="F2C660E0">
      <w:numFmt w:val="decimal"/>
      <w:lvlText w:val=""/>
      <w:lvlJc w:val="left"/>
    </w:lvl>
    <w:lvl w:ilvl="7" w:tplc="CD8C2DDA">
      <w:numFmt w:val="decimal"/>
      <w:lvlText w:val=""/>
      <w:lvlJc w:val="left"/>
    </w:lvl>
    <w:lvl w:ilvl="8" w:tplc="56BCE13A">
      <w:numFmt w:val="decimal"/>
      <w:lvlText w:val=""/>
      <w:lvlJc w:val="left"/>
    </w:lvl>
  </w:abstractNum>
  <w:abstractNum w:abstractNumId="40">
    <w:nsid w:val="000056AE"/>
    <w:multiLevelType w:val="hybridMultilevel"/>
    <w:tmpl w:val="77E039C6"/>
    <w:lvl w:ilvl="0" w:tplc="F19445B8">
      <w:start w:val="1"/>
      <w:numFmt w:val="bullet"/>
      <w:lvlText w:val=""/>
      <w:lvlJc w:val="left"/>
    </w:lvl>
    <w:lvl w:ilvl="1" w:tplc="0D386A66">
      <w:numFmt w:val="decimal"/>
      <w:lvlText w:val=""/>
      <w:lvlJc w:val="left"/>
    </w:lvl>
    <w:lvl w:ilvl="2" w:tplc="6BBA3720">
      <w:numFmt w:val="decimal"/>
      <w:lvlText w:val=""/>
      <w:lvlJc w:val="left"/>
    </w:lvl>
    <w:lvl w:ilvl="3" w:tplc="28220BCA">
      <w:numFmt w:val="decimal"/>
      <w:lvlText w:val=""/>
      <w:lvlJc w:val="left"/>
    </w:lvl>
    <w:lvl w:ilvl="4" w:tplc="903247BA">
      <w:numFmt w:val="decimal"/>
      <w:lvlText w:val=""/>
      <w:lvlJc w:val="left"/>
    </w:lvl>
    <w:lvl w:ilvl="5" w:tplc="1E6088F6">
      <w:numFmt w:val="decimal"/>
      <w:lvlText w:val=""/>
      <w:lvlJc w:val="left"/>
    </w:lvl>
    <w:lvl w:ilvl="6" w:tplc="ECC879F6">
      <w:numFmt w:val="decimal"/>
      <w:lvlText w:val=""/>
      <w:lvlJc w:val="left"/>
    </w:lvl>
    <w:lvl w:ilvl="7" w:tplc="6C9AE540">
      <w:numFmt w:val="decimal"/>
      <w:lvlText w:val=""/>
      <w:lvlJc w:val="left"/>
    </w:lvl>
    <w:lvl w:ilvl="8" w:tplc="8F461982">
      <w:numFmt w:val="decimal"/>
      <w:lvlText w:val=""/>
      <w:lvlJc w:val="left"/>
    </w:lvl>
  </w:abstractNum>
  <w:abstractNum w:abstractNumId="41">
    <w:nsid w:val="00005878"/>
    <w:multiLevelType w:val="hybridMultilevel"/>
    <w:tmpl w:val="7EF04FBC"/>
    <w:lvl w:ilvl="0" w:tplc="4BCC623C">
      <w:start w:val="1"/>
      <w:numFmt w:val="bullet"/>
      <w:lvlText w:val="-"/>
      <w:lvlJc w:val="left"/>
    </w:lvl>
    <w:lvl w:ilvl="1" w:tplc="FAC27CF2">
      <w:numFmt w:val="decimal"/>
      <w:lvlText w:val=""/>
      <w:lvlJc w:val="left"/>
    </w:lvl>
    <w:lvl w:ilvl="2" w:tplc="B4CCA366">
      <w:numFmt w:val="decimal"/>
      <w:lvlText w:val=""/>
      <w:lvlJc w:val="left"/>
    </w:lvl>
    <w:lvl w:ilvl="3" w:tplc="100ACD2C">
      <w:numFmt w:val="decimal"/>
      <w:lvlText w:val=""/>
      <w:lvlJc w:val="left"/>
    </w:lvl>
    <w:lvl w:ilvl="4" w:tplc="C7F0CBC2">
      <w:numFmt w:val="decimal"/>
      <w:lvlText w:val=""/>
      <w:lvlJc w:val="left"/>
    </w:lvl>
    <w:lvl w:ilvl="5" w:tplc="4C305C90">
      <w:numFmt w:val="decimal"/>
      <w:lvlText w:val=""/>
      <w:lvlJc w:val="left"/>
    </w:lvl>
    <w:lvl w:ilvl="6" w:tplc="69C2C334">
      <w:numFmt w:val="decimal"/>
      <w:lvlText w:val=""/>
      <w:lvlJc w:val="left"/>
    </w:lvl>
    <w:lvl w:ilvl="7" w:tplc="2086F9EE">
      <w:numFmt w:val="decimal"/>
      <w:lvlText w:val=""/>
      <w:lvlJc w:val="left"/>
    </w:lvl>
    <w:lvl w:ilvl="8" w:tplc="BF8AB28C">
      <w:numFmt w:val="decimal"/>
      <w:lvlText w:val=""/>
      <w:lvlJc w:val="left"/>
    </w:lvl>
  </w:abstractNum>
  <w:abstractNum w:abstractNumId="42">
    <w:nsid w:val="000058B0"/>
    <w:multiLevelType w:val="hybridMultilevel"/>
    <w:tmpl w:val="0BCA7FF4"/>
    <w:lvl w:ilvl="0" w:tplc="248A25C2">
      <w:start w:val="1"/>
      <w:numFmt w:val="decimal"/>
      <w:lvlText w:val="%1"/>
      <w:lvlJc w:val="left"/>
    </w:lvl>
    <w:lvl w:ilvl="1" w:tplc="FC8A0844">
      <w:numFmt w:val="decimal"/>
      <w:lvlText w:val=""/>
      <w:lvlJc w:val="left"/>
    </w:lvl>
    <w:lvl w:ilvl="2" w:tplc="79EA7786">
      <w:numFmt w:val="decimal"/>
      <w:lvlText w:val=""/>
      <w:lvlJc w:val="left"/>
    </w:lvl>
    <w:lvl w:ilvl="3" w:tplc="BE1836C2">
      <w:numFmt w:val="decimal"/>
      <w:lvlText w:val=""/>
      <w:lvlJc w:val="left"/>
    </w:lvl>
    <w:lvl w:ilvl="4" w:tplc="1B2A61D2">
      <w:numFmt w:val="decimal"/>
      <w:lvlText w:val=""/>
      <w:lvlJc w:val="left"/>
    </w:lvl>
    <w:lvl w:ilvl="5" w:tplc="153E5714">
      <w:numFmt w:val="decimal"/>
      <w:lvlText w:val=""/>
      <w:lvlJc w:val="left"/>
    </w:lvl>
    <w:lvl w:ilvl="6" w:tplc="1D583B7E">
      <w:numFmt w:val="decimal"/>
      <w:lvlText w:val=""/>
      <w:lvlJc w:val="left"/>
    </w:lvl>
    <w:lvl w:ilvl="7" w:tplc="E000E666">
      <w:numFmt w:val="decimal"/>
      <w:lvlText w:val=""/>
      <w:lvlJc w:val="left"/>
    </w:lvl>
    <w:lvl w:ilvl="8" w:tplc="52588868">
      <w:numFmt w:val="decimal"/>
      <w:lvlText w:val=""/>
      <w:lvlJc w:val="left"/>
    </w:lvl>
  </w:abstractNum>
  <w:abstractNum w:abstractNumId="43">
    <w:nsid w:val="00005991"/>
    <w:multiLevelType w:val="hybridMultilevel"/>
    <w:tmpl w:val="3B42C4CE"/>
    <w:lvl w:ilvl="0" w:tplc="86D2B1A8">
      <w:start w:val="10"/>
      <w:numFmt w:val="decimal"/>
      <w:lvlText w:val="%1"/>
      <w:lvlJc w:val="left"/>
    </w:lvl>
    <w:lvl w:ilvl="1" w:tplc="169CC824">
      <w:numFmt w:val="decimal"/>
      <w:lvlText w:val=""/>
      <w:lvlJc w:val="left"/>
    </w:lvl>
    <w:lvl w:ilvl="2" w:tplc="BC22EEA8">
      <w:numFmt w:val="decimal"/>
      <w:lvlText w:val=""/>
      <w:lvlJc w:val="left"/>
    </w:lvl>
    <w:lvl w:ilvl="3" w:tplc="5494091C">
      <w:numFmt w:val="decimal"/>
      <w:lvlText w:val=""/>
      <w:lvlJc w:val="left"/>
    </w:lvl>
    <w:lvl w:ilvl="4" w:tplc="F354A76E">
      <w:numFmt w:val="decimal"/>
      <w:lvlText w:val=""/>
      <w:lvlJc w:val="left"/>
    </w:lvl>
    <w:lvl w:ilvl="5" w:tplc="A314B5C2">
      <w:numFmt w:val="decimal"/>
      <w:lvlText w:val=""/>
      <w:lvlJc w:val="left"/>
    </w:lvl>
    <w:lvl w:ilvl="6" w:tplc="4A28660A">
      <w:numFmt w:val="decimal"/>
      <w:lvlText w:val=""/>
      <w:lvlJc w:val="left"/>
    </w:lvl>
    <w:lvl w:ilvl="7" w:tplc="FD347DF2">
      <w:numFmt w:val="decimal"/>
      <w:lvlText w:val=""/>
      <w:lvlJc w:val="left"/>
    </w:lvl>
    <w:lvl w:ilvl="8" w:tplc="120A8ECE">
      <w:numFmt w:val="decimal"/>
      <w:lvlText w:val=""/>
      <w:lvlJc w:val="left"/>
    </w:lvl>
  </w:abstractNum>
  <w:abstractNum w:abstractNumId="44">
    <w:nsid w:val="00005CFD"/>
    <w:multiLevelType w:val="hybridMultilevel"/>
    <w:tmpl w:val="69BCA8A8"/>
    <w:lvl w:ilvl="0" w:tplc="C3B20162">
      <w:start w:val="1"/>
      <w:numFmt w:val="bullet"/>
      <w:lvlText w:val="-"/>
      <w:lvlJc w:val="left"/>
    </w:lvl>
    <w:lvl w:ilvl="1" w:tplc="4BD22D58">
      <w:numFmt w:val="decimal"/>
      <w:lvlText w:val=""/>
      <w:lvlJc w:val="left"/>
    </w:lvl>
    <w:lvl w:ilvl="2" w:tplc="F3D0367A">
      <w:numFmt w:val="decimal"/>
      <w:lvlText w:val=""/>
      <w:lvlJc w:val="left"/>
    </w:lvl>
    <w:lvl w:ilvl="3" w:tplc="6C44DB5E">
      <w:numFmt w:val="decimal"/>
      <w:lvlText w:val=""/>
      <w:lvlJc w:val="left"/>
    </w:lvl>
    <w:lvl w:ilvl="4" w:tplc="34E0D306">
      <w:numFmt w:val="decimal"/>
      <w:lvlText w:val=""/>
      <w:lvlJc w:val="left"/>
    </w:lvl>
    <w:lvl w:ilvl="5" w:tplc="2B3E6F16">
      <w:numFmt w:val="decimal"/>
      <w:lvlText w:val=""/>
      <w:lvlJc w:val="left"/>
    </w:lvl>
    <w:lvl w:ilvl="6" w:tplc="3F02964C">
      <w:numFmt w:val="decimal"/>
      <w:lvlText w:val=""/>
      <w:lvlJc w:val="left"/>
    </w:lvl>
    <w:lvl w:ilvl="7" w:tplc="7DAA3ECA">
      <w:numFmt w:val="decimal"/>
      <w:lvlText w:val=""/>
      <w:lvlJc w:val="left"/>
    </w:lvl>
    <w:lvl w:ilvl="8" w:tplc="1FD8E8A4">
      <w:numFmt w:val="decimal"/>
      <w:lvlText w:val=""/>
      <w:lvlJc w:val="left"/>
    </w:lvl>
  </w:abstractNum>
  <w:abstractNum w:abstractNumId="45">
    <w:nsid w:val="00005DB2"/>
    <w:multiLevelType w:val="hybridMultilevel"/>
    <w:tmpl w:val="ACE43BCE"/>
    <w:lvl w:ilvl="0" w:tplc="A364CCA0">
      <w:start w:val="1"/>
      <w:numFmt w:val="decimal"/>
      <w:lvlText w:val="%1."/>
      <w:lvlJc w:val="left"/>
    </w:lvl>
    <w:lvl w:ilvl="1" w:tplc="C126831A">
      <w:numFmt w:val="decimal"/>
      <w:lvlText w:val=""/>
      <w:lvlJc w:val="left"/>
    </w:lvl>
    <w:lvl w:ilvl="2" w:tplc="14987D26">
      <w:numFmt w:val="decimal"/>
      <w:lvlText w:val=""/>
      <w:lvlJc w:val="left"/>
    </w:lvl>
    <w:lvl w:ilvl="3" w:tplc="793C81C4">
      <w:numFmt w:val="decimal"/>
      <w:lvlText w:val=""/>
      <w:lvlJc w:val="left"/>
    </w:lvl>
    <w:lvl w:ilvl="4" w:tplc="D42E7262">
      <w:numFmt w:val="decimal"/>
      <w:lvlText w:val=""/>
      <w:lvlJc w:val="left"/>
    </w:lvl>
    <w:lvl w:ilvl="5" w:tplc="7344518C">
      <w:numFmt w:val="decimal"/>
      <w:lvlText w:val=""/>
      <w:lvlJc w:val="left"/>
    </w:lvl>
    <w:lvl w:ilvl="6" w:tplc="DD7C6ADA">
      <w:numFmt w:val="decimal"/>
      <w:lvlText w:val=""/>
      <w:lvlJc w:val="left"/>
    </w:lvl>
    <w:lvl w:ilvl="7" w:tplc="B742CEE4">
      <w:numFmt w:val="decimal"/>
      <w:lvlText w:val=""/>
      <w:lvlJc w:val="left"/>
    </w:lvl>
    <w:lvl w:ilvl="8" w:tplc="86C2492C">
      <w:numFmt w:val="decimal"/>
      <w:lvlText w:val=""/>
      <w:lvlJc w:val="left"/>
    </w:lvl>
  </w:abstractNum>
  <w:abstractNum w:abstractNumId="46">
    <w:nsid w:val="00005E14"/>
    <w:multiLevelType w:val="hybridMultilevel"/>
    <w:tmpl w:val="0C928D16"/>
    <w:lvl w:ilvl="0" w:tplc="E850C348">
      <w:start w:val="1"/>
      <w:numFmt w:val="bullet"/>
      <w:lvlText w:val="-"/>
      <w:lvlJc w:val="left"/>
    </w:lvl>
    <w:lvl w:ilvl="1" w:tplc="44EEC33E">
      <w:start w:val="1"/>
      <w:numFmt w:val="bullet"/>
      <w:lvlText w:val="-"/>
      <w:lvlJc w:val="left"/>
    </w:lvl>
    <w:lvl w:ilvl="2" w:tplc="A7702618">
      <w:start w:val="1"/>
      <w:numFmt w:val="bullet"/>
      <w:lvlText w:val=""/>
      <w:lvlJc w:val="left"/>
    </w:lvl>
    <w:lvl w:ilvl="3" w:tplc="DA10318A">
      <w:numFmt w:val="decimal"/>
      <w:lvlText w:val=""/>
      <w:lvlJc w:val="left"/>
    </w:lvl>
    <w:lvl w:ilvl="4" w:tplc="EE2CB542">
      <w:numFmt w:val="decimal"/>
      <w:lvlText w:val=""/>
      <w:lvlJc w:val="left"/>
    </w:lvl>
    <w:lvl w:ilvl="5" w:tplc="3F12294C">
      <w:numFmt w:val="decimal"/>
      <w:lvlText w:val=""/>
      <w:lvlJc w:val="left"/>
    </w:lvl>
    <w:lvl w:ilvl="6" w:tplc="CACEB3DC">
      <w:numFmt w:val="decimal"/>
      <w:lvlText w:val=""/>
      <w:lvlJc w:val="left"/>
    </w:lvl>
    <w:lvl w:ilvl="7" w:tplc="98987D28">
      <w:numFmt w:val="decimal"/>
      <w:lvlText w:val=""/>
      <w:lvlJc w:val="left"/>
    </w:lvl>
    <w:lvl w:ilvl="8" w:tplc="F8A6AE02">
      <w:numFmt w:val="decimal"/>
      <w:lvlText w:val=""/>
      <w:lvlJc w:val="left"/>
    </w:lvl>
  </w:abstractNum>
  <w:abstractNum w:abstractNumId="47">
    <w:nsid w:val="00005F32"/>
    <w:multiLevelType w:val="hybridMultilevel"/>
    <w:tmpl w:val="0CDE07DE"/>
    <w:lvl w:ilvl="0" w:tplc="4FFE3B5C">
      <w:start w:val="1"/>
      <w:numFmt w:val="bullet"/>
      <w:lvlText w:val=""/>
      <w:lvlJc w:val="left"/>
    </w:lvl>
    <w:lvl w:ilvl="1" w:tplc="B142CF08">
      <w:start w:val="1"/>
      <w:numFmt w:val="bullet"/>
      <w:lvlText w:val="-"/>
      <w:lvlJc w:val="left"/>
    </w:lvl>
    <w:lvl w:ilvl="2" w:tplc="0B0AEFE8">
      <w:numFmt w:val="decimal"/>
      <w:lvlText w:val=""/>
      <w:lvlJc w:val="left"/>
    </w:lvl>
    <w:lvl w:ilvl="3" w:tplc="5854283E">
      <w:numFmt w:val="decimal"/>
      <w:lvlText w:val=""/>
      <w:lvlJc w:val="left"/>
    </w:lvl>
    <w:lvl w:ilvl="4" w:tplc="3C12DFD8">
      <w:numFmt w:val="decimal"/>
      <w:lvlText w:val=""/>
      <w:lvlJc w:val="left"/>
    </w:lvl>
    <w:lvl w:ilvl="5" w:tplc="114C097C">
      <w:numFmt w:val="decimal"/>
      <w:lvlText w:val=""/>
      <w:lvlJc w:val="left"/>
    </w:lvl>
    <w:lvl w:ilvl="6" w:tplc="49E41E14">
      <w:numFmt w:val="decimal"/>
      <w:lvlText w:val=""/>
      <w:lvlJc w:val="left"/>
    </w:lvl>
    <w:lvl w:ilvl="7" w:tplc="4CB8B384">
      <w:numFmt w:val="decimal"/>
      <w:lvlText w:val=""/>
      <w:lvlJc w:val="left"/>
    </w:lvl>
    <w:lvl w:ilvl="8" w:tplc="8068727A">
      <w:numFmt w:val="decimal"/>
      <w:lvlText w:val=""/>
      <w:lvlJc w:val="left"/>
    </w:lvl>
  </w:abstractNum>
  <w:abstractNum w:abstractNumId="48">
    <w:nsid w:val="00005F49"/>
    <w:multiLevelType w:val="hybridMultilevel"/>
    <w:tmpl w:val="47469BE8"/>
    <w:lvl w:ilvl="0" w:tplc="9716966E">
      <w:start w:val="1"/>
      <w:numFmt w:val="bullet"/>
      <w:lvlText w:val=""/>
      <w:lvlJc w:val="left"/>
    </w:lvl>
    <w:lvl w:ilvl="1" w:tplc="959A9AEA">
      <w:start w:val="1"/>
      <w:numFmt w:val="bullet"/>
      <w:lvlText w:val="-"/>
      <w:lvlJc w:val="left"/>
    </w:lvl>
    <w:lvl w:ilvl="2" w:tplc="9AE85510">
      <w:numFmt w:val="decimal"/>
      <w:lvlText w:val=""/>
      <w:lvlJc w:val="left"/>
    </w:lvl>
    <w:lvl w:ilvl="3" w:tplc="A32A0650">
      <w:numFmt w:val="decimal"/>
      <w:lvlText w:val=""/>
      <w:lvlJc w:val="left"/>
    </w:lvl>
    <w:lvl w:ilvl="4" w:tplc="7ECA6EC0">
      <w:numFmt w:val="decimal"/>
      <w:lvlText w:val=""/>
      <w:lvlJc w:val="left"/>
    </w:lvl>
    <w:lvl w:ilvl="5" w:tplc="5AF875A0">
      <w:numFmt w:val="decimal"/>
      <w:lvlText w:val=""/>
      <w:lvlJc w:val="left"/>
    </w:lvl>
    <w:lvl w:ilvl="6" w:tplc="0FE66CA8">
      <w:numFmt w:val="decimal"/>
      <w:lvlText w:val=""/>
      <w:lvlJc w:val="left"/>
    </w:lvl>
    <w:lvl w:ilvl="7" w:tplc="F8A68412">
      <w:numFmt w:val="decimal"/>
      <w:lvlText w:val=""/>
      <w:lvlJc w:val="left"/>
    </w:lvl>
    <w:lvl w:ilvl="8" w:tplc="1E5866A6">
      <w:numFmt w:val="decimal"/>
      <w:lvlText w:val=""/>
      <w:lvlJc w:val="left"/>
    </w:lvl>
  </w:abstractNum>
  <w:abstractNum w:abstractNumId="49">
    <w:nsid w:val="00006032"/>
    <w:multiLevelType w:val="hybridMultilevel"/>
    <w:tmpl w:val="8EDE7164"/>
    <w:lvl w:ilvl="0" w:tplc="6814415C">
      <w:start w:val="1"/>
      <w:numFmt w:val="bullet"/>
      <w:lvlText w:val="о"/>
      <w:lvlJc w:val="left"/>
    </w:lvl>
    <w:lvl w:ilvl="1" w:tplc="F142367E">
      <w:numFmt w:val="decimal"/>
      <w:lvlText w:val=""/>
      <w:lvlJc w:val="left"/>
    </w:lvl>
    <w:lvl w:ilvl="2" w:tplc="D1FC3DB4">
      <w:numFmt w:val="decimal"/>
      <w:lvlText w:val=""/>
      <w:lvlJc w:val="left"/>
    </w:lvl>
    <w:lvl w:ilvl="3" w:tplc="6D76B786">
      <w:numFmt w:val="decimal"/>
      <w:lvlText w:val=""/>
      <w:lvlJc w:val="left"/>
    </w:lvl>
    <w:lvl w:ilvl="4" w:tplc="256CE40E">
      <w:numFmt w:val="decimal"/>
      <w:lvlText w:val=""/>
      <w:lvlJc w:val="left"/>
    </w:lvl>
    <w:lvl w:ilvl="5" w:tplc="69BA8B78">
      <w:numFmt w:val="decimal"/>
      <w:lvlText w:val=""/>
      <w:lvlJc w:val="left"/>
    </w:lvl>
    <w:lvl w:ilvl="6" w:tplc="ECD2DEBC">
      <w:numFmt w:val="decimal"/>
      <w:lvlText w:val=""/>
      <w:lvlJc w:val="left"/>
    </w:lvl>
    <w:lvl w:ilvl="7" w:tplc="97228022">
      <w:numFmt w:val="decimal"/>
      <w:lvlText w:val=""/>
      <w:lvlJc w:val="left"/>
    </w:lvl>
    <w:lvl w:ilvl="8" w:tplc="3FE6AEC8">
      <w:numFmt w:val="decimal"/>
      <w:lvlText w:val=""/>
      <w:lvlJc w:val="left"/>
    </w:lvl>
  </w:abstractNum>
  <w:abstractNum w:abstractNumId="50">
    <w:nsid w:val="000066C4"/>
    <w:multiLevelType w:val="hybridMultilevel"/>
    <w:tmpl w:val="0D143832"/>
    <w:lvl w:ilvl="0" w:tplc="5BCABDBC">
      <w:start w:val="1"/>
      <w:numFmt w:val="bullet"/>
      <w:lvlText w:val=""/>
      <w:lvlJc w:val="left"/>
    </w:lvl>
    <w:lvl w:ilvl="1" w:tplc="8C2ACB96">
      <w:numFmt w:val="decimal"/>
      <w:lvlText w:val=""/>
      <w:lvlJc w:val="left"/>
    </w:lvl>
    <w:lvl w:ilvl="2" w:tplc="C81207E6">
      <w:numFmt w:val="decimal"/>
      <w:lvlText w:val=""/>
      <w:lvlJc w:val="left"/>
    </w:lvl>
    <w:lvl w:ilvl="3" w:tplc="6B24BFE2">
      <w:numFmt w:val="decimal"/>
      <w:lvlText w:val=""/>
      <w:lvlJc w:val="left"/>
    </w:lvl>
    <w:lvl w:ilvl="4" w:tplc="C6D681E2">
      <w:numFmt w:val="decimal"/>
      <w:lvlText w:val=""/>
      <w:lvlJc w:val="left"/>
    </w:lvl>
    <w:lvl w:ilvl="5" w:tplc="3A9E49CE">
      <w:numFmt w:val="decimal"/>
      <w:lvlText w:val=""/>
      <w:lvlJc w:val="left"/>
    </w:lvl>
    <w:lvl w:ilvl="6" w:tplc="B9A47FE0">
      <w:numFmt w:val="decimal"/>
      <w:lvlText w:val=""/>
      <w:lvlJc w:val="left"/>
    </w:lvl>
    <w:lvl w:ilvl="7" w:tplc="49CC6E80">
      <w:numFmt w:val="decimal"/>
      <w:lvlText w:val=""/>
      <w:lvlJc w:val="left"/>
    </w:lvl>
    <w:lvl w:ilvl="8" w:tplc="C3B468E0">
      <w:numFmt w:val="decimal"/>
      <w:lvlText w:val=""/>
      <w:lvlJc w:val="left"/>
    </w:lvl>
  </w:abstractNum>
  <w:abstractNum w:abstractNumId="51">
    <w:nsid w:val="00006899"/>
    <w:multiLevelType w:val="hybridMultilevel"/>
    <w:tmpl w:val="3714547E"/>
    <w:lvl w:ilvl="0" w:tplc="DC44A25A">
      <w:start w:val="1"/>
      <w:numFmt w:val="decimal"/>
      <w:lvlText w:val="%1."/>
      <w:lvlJc w:val="left"/>
    </w:lvl>
    <w:lvl w:ilvl="1" w:tplc="E68C160A">
      <w:start w:val="1"/>
      <w:numFmt w:val="bullet"/>
      <w:lvlText w:val="-"/>
      <w:lvlJc w:val="left"/>
    </w:lvl>
    <w:lvl w:ilvl="2" w:tplc="FA4A7B9C">
      <w:numFmt w:val="decimal"/>
      <w:lvlText w:val=""/>
      <w:lvlJc w:val="left"/>
    </w:lvl>
    <w:lvl w:ilvl="3" w:tplc="9782D8FC">
      <w:numFmt w:val="decimal"/>
      <w:lvlText w:val=""/>
      <w:lvlJc w:val="left"/>
    </w:lvl>
    <w:lvl w:ilvl="4" w:tplc="C04E19B0">
      <w:numFmt w:val="decimal"/>
      <w:lvlText w:val=""/>
      <w:lvlJc w:val="left"/>
    </w:lvl>
    <w:lvl w:ilvl="5" w:tplc="F3E2E872">
      <w:numFmt w:val="decimal"/>
      <w:lvlText w:val=""/>
      <w:lvlJc w:val="left"/>
    </w:lvl>
    <w:lvl w:ilvl="6" w:tplc="10923634">
      <w:numFmt w:val="decimal"/>
      <w:lvlText w:val=""/>
      <w:lvlJc w:val="left"/>
    </w:lvl>
    <w:lvl w:ilvl="7" w:tplc="DE785360">
      <w:numFmt w:val="decimal"/>
      <w:lvlText w:val=""/>
      <w:lvlJc w:val="left"/>
    </w:lvl>
    <w:lvl w:ilvl="8" w:tplc="1F624DEA">
      <w:numFmt w:val="decimal"/>
      <w:lvlText w:val=""/>
      <w:lvlJc w:val="left"/>
    </w:lvl>
  </w:abstractNum>
  <w:abstractNum w:abstractNumId="52">
    <w:nsid w:val="00006B36"/>
    <w:multiLevelType w:val="hybridMultilevel"/>
    <w:tmpl w:val="2D3E2596"/>
    <w:lvl w:ilvl="0" w:tplc="62860EF4">
      <w:start w:val="1"/>
      <w:numFmt w:val="bullet"/>
      <w:lvlText w:val=""/>
      <w:lvlJc w:val="left"/>
    </w:lvl>
    <w:lvl w:ilvl="1" w:tplc="1982DF1E">
      <w:numFmt w:val="decimal"/>
      <w:lvlText w:val=""/>
      <w:lvlJc w:val="left"/>
    </w:lvl>
    <w:lvl w:ilvl="2" w:tplc="FC2A6CF8">
      <w:numFmt w:val="decimal"/>
      <w:lvlText w:val=""/>
      <w:lvlJc w:val="left"/>
    </w:lvl>
    <w:lvl w:ilvl="3" w:tplc="C4B03AEE">
      <w:numFmt w:val="decimal"/>
      <w:lvlText w:val=""/>
      <w:lvlJc w:val="left"/>
    </w:lvl>
    <w:lvl w:ilvl="4" w:tplc="04F2FCBC">
      <w:numFmt w:val="decimal"/>
      <w:lvlText w:val=""/>
      <w:lvlJc w:val="left"/>
    </w:lvl>
    <w:lvl w:ilvl="5" w:tplc="75C6BC94">
      <w:numFmt w:val="decimal"/>
      <w:lvlText w:val=""/>
      <w:lvlJc w:val="left"/>
    </w:lvl>
    <w:lvl w:ilvl="6" w:tplc="07708C70">
      <w:numFmt w:val="decimal"/>
      <w:lvlText w:val=""/>
      <w:lvlJc w:val="left"/>
    </w:lvl>
    <w:lvl w:ilvl="7" w:tplc="3A6E0530">
      <w:numFmt w:val="decimal"/>
      <w:lvlText w:val=""/>
      <w:lvlJc w:val="left"/>
    </w:lvl>
    <w:lvl w:ilvl="8" w:tplc="697E7F34">
      <w:numFmt w:val="decimal"/>
      <w:lvlText w:val=""/>
      <w:lvlJc w:val="left"/>
    </w:lvl>
  </w:abstractNum>
  <w:abstractNum w:abstractNumId="53">
    <w:nsid w:val="00006B89"/>
    <w:multiLevelType w:val="hybridMultilevel"/>
    <w:tmpl w:val="8B862FC8"/>
    <w:lvl w:ilvl="0" w:tplc="53020082">
      <w:start w:val="1"/>
      <w:numFmt w:val="bullet"/>
      <w:lvlText w:val="•"/>
      <w:lvlJc w:val="left"/>
    </w:lvl>
    <w:lvl w:ilvl="1" w:tplc="EDF20C50">
      <w:numFmt w:val="decimal"/>
      <w:lvlText w:val=""/>
      <w:lvlJc w:val="left"/>
    </w:lvl>
    <w:lvl w:ilvl="2" w:tplc="C994DFEC">
      <w:numFmt w:val="decimal"/>
      <w:lvlText w:val=""/>
      <w:lvlJc w:val="left"/>
    </w:lvl>
    <w:lvl w:ilvl="3" w:tplc="F0685E18">
      <w:numFmt w:val="decimal"/>
      <w:lvlText w:val=""/>
      <w:lvlJc w:val="left"/>
    </w:lvl>
    <w:lvl w:ilvl="4" w:tplc="4A8C5BA6">
      <w:numFmt w:val="decimal"/>
      <w:lvlText w:val=""/>
      <w:lvlJc w:val="left"/>
    </w:lvl>
    <w:lvl w:ilvl="5" w:tplc="68FE72A4">
      <w:numFmt w:val="decimal"/>
      <w:lvlText w:val=""/>
      <w:lvlJc w:val="left"/>
    </w:lvl>
    <w:lvl w:ilvl="6" w:tplc="6EE47BE6">
      <w:numFmt w:val="decimal"/>
      <w:lvlText w:val=""/>
      <w:lvlJc w:val="left"/>
    </w:lvl>
    <w:lvl w:ilvl="7" w:tplc="B9AEF042">
      <w:numFmt w:val="decimal"/>
      <w:lvlText w:val=""/>
      <w:lvlJc w:val="left"/>
    </w:lvl>
    <w:lvl w:ilvl="8" w:tplc="A0404628">
      <w:numFmt w:val="decimal"/>
      <w:lvlText w:val=""/>
      <w:lvlJc w:val="left"/>
    </w:lvl>
  </w:abstractNum>
  <w:abstractNum w:abstractNumId="54">
    <w:nsid w:val="000073DA"/>
    <w:multiLevelType w:val="hybridMultilevel"/>
    <w:tmpl w:val="931E87DA"/>
    <w:lvl w:ilvl="0" w:tplc="1BA05060">
      <w:start w:val="3"/>
      <w:numFmt w:val="decimal"/>
      <w:lvlText w:val="%1"/>
      <w:lvlJc w:val="left"/>
    </w:lvl>
    <w:lvl w:ilvl="1" w:tplc="DF44BE6E">
      <w:numFmt w:val="decimal"/>
      <w:lvlText w:val=""/>
      <w:lvlJc w:val="left"/>
    </w:lvl>
    <w:lvl w:ilvl="2" w:tplc="2C7E3198">
      <w:numFmt w:val="decimal"/>
      <w:lvlText w:val=""/>
      <w:lvlJc w:val="left"/>
    </w:lvl>
    <w:lvl w:ilvl="3" w:tplc="1222F9E8">
      <w:numFmt w:val="decimal"/>
      <w:lvlText w:val=""/>
      <w:lvlJc w:val="left"/>
    </w:lvl>
    <w:lvl w:ilvl="4" w:tplc="F67EFB16">
      <w:numFmt w:val="decimal"/>
      <w:lvlText w:val=""/>
      <w:lvlJc w:val="left"/>
    </w:lvl>
    <w:lvl w:ilvl="5" w:tplc="1140475E">
      <w:numFmt w:val="decimal"/>
      <w:lvlText w:val=""/>
      <w:lvlJc w:val="left"/>
    </w:lvl>
    <w:lvl w:ilvl="6" w:tplc="309654D6">
      <w:numFmt w:val="decimal"/>
      <w:lvlText w:val=""/>
      <w:lvlJc w:val="left"/>
    </w:lvl>
    <w:lvl w:ilvl="7" w:tplc="24D0CC68">
      <w:numFmt w:val="decimal"/>
      <w:lvlText w:val=""/>
      <w:lvlJc w:val="left"/>
    </w:lvl>
    <w:lvl w:ilvl="8" w:tplc="2D125AFC">
      <w:numFmt w:val="decimal"/>
      <w:lvlText w:val=""/>
      <w:lvlJc w:val="left"/>
    </w:lvl>
  </w:abstractNum>
  <w:abstractNum w:abstractNumId="55">
    <w:nsid w:val="0000759A"/>
    <w:multiLevelType w:val="hybridMultilevel"/>
    <w:tmpl w:val="A32E9046"/>
    <w:lvl w:ilvl="0" w:tplc="59E4FFC4">
      <w:start w:val="1"/>
      <w:numFmt w:val="bullet"/>
      <w:lvlText w:val=""/>
      <w:lvlJc w:val="left"/>
    </w:lvl>
    <w:lvl w:ilvl="1" w:tplc="AF2EF54C">
      <w:start w:val="1"/>
      <w:numFmt w:val="bullet"/>
      <w:lvlText w:val="-"/>
      <w:lvlJc w:val="left"/>
    </w:lvl>
    <w:lvl w:ilvl="2" w:tplc="21C02FEC">
      <w:numFmt w:val="decimal"/>
      <w:lvlText w:val=""/>
      <w:lvlJc w:val="left"/>
    </w:lvl>
    <w:lvl w:ilvl="3" w:tplc="00A2A748">
      <w:numFmt w:val="decimal"/>
      <w:lvlText w:val=""/>
      <w:lvlJc w:val="left"/>
    </w:lvl>
    <w:lvl w:ilvl="4" w:tplc="06F8A996">
      <w:numFmt w:val="decimal"/>
      <w:lvlText w:val=""/>
      <w:lvlJc w:val="left"/>
    </w:lvl>
    <w:lvl w:ilvl="5" w:tplc="86469A2E">
      <w:numFmt w:val="decimal"/>
      <w:lvlText w:val=""/>
      <w:lvlJc w:val="left"/>
    </w:lvl>
    <w:lvl w:ilvl="6" w:tplc="5464E16E">
      <w:numFmt w:val="decimal"/>
      <w:lvlText w:val=""/>
      <w:lvlJc w:val="left"/>
    </w:lvl>
    <w:lvl w:ilvl="7" w:tplc="DE66A9DE">
      <w:numFmt w:val="decimal"/>
      <w:lvlText w:val=""/>
      <w:lvlJc w:val="left"/>
    </w:lvl>
    <w:lvl w:ilvl="8" w:tplc="5A049EBA">
      <w:numFmt w:val="decimal"/>
      <w:lvlText w:val=""/>
      <w:lvlJc w:val="left"/>
    </w:lvl>
  </w:abstractNum>
  <w:abstractNum w:abstractNumId="56">
    <w:nsid w:val="0000797D"/>
    <w:multiLevelType w:val="hybridMultilevel"/>
    <w:tmpl w:val="C44C2504"/>
    <w:lvl w:ilvl="0" w:tplc="8B0E163E">
      <w:start w:val="1"/>
      <w:numFmt w:val="bullet"/>
      <w:lvlText w:val="-"/>
      <w:lvlJc w:val="left"/>
    </w:lvl>
    <w:lvl w:ilvl="1" w:tplc="A6F0F61E">
      <w:numFmt w:val="decimal"/>
      <w:lvlText w:val=""/>
      <w:lvlJc w:val="left"/>
    </w:lvl>
    <w:lvl w:ilvl="2" w:tplc="6688FC9A">
      <w:numFmt w:val="decimal"/>
      <w:lvlText w:val=""/>
      <w:lvlJc w:val="left"/>
    </w:lvl>
    <w:lvl w:ilvl="3" w:tplc="444ED2F4">
      <w:numFmt w:val="decimal"/>
      <w:lvlText w:val=""/>
      <w:lvlJc w:val="left"/>
    </w:lvl>
    <w:lvl w:ilvl="4" w:tplc="5D1674EC">
      <w:numFmt w:val="decimal"/>
      <w:lvlText w:val=""/>
      <w:lvlJc w:val="left"/>
    </w:lvl>
    <w:lvl w:ilvl="5" w:tplc="20FCC16C">
      <w:numFmt w:val="decimal"/>
      <w:lvlText w:val=""/>
      <w:lvlJc w:val="left"/>
    </w:lvl>
    <w:lvl w:ilvl="6" w:tplc="EF6EDAB6">
      <w:numFmt w:val="decimal"/>
      <w:lvlText w:val=""/>
      <w:lvlJc w:val="left"/>
    </w:lvl>
    <w:lvl w:ilvl="7" w:tplc="22405A76">
      <w:numFmt w:val="decimal"/>
      <w:lvlText w:val=""/>
      <w:lvlJc w:val="left"/>
    </w:lvl>
    <w:lvl w:ilvl="8" w:tplc="F564BBC6">
      <w:numFmt w:val="decimal"/>
      <w:lvlText w:val=""/>
      <w:lvlJc w:val="left"/>
    </w:lvl>
  </w:abstractNum>
  <w:abstractNum w:abstractNumId="57">
    <w:nsid w:val="0000798B"/>
    <w:multiLevelType w:val="hybridMultilevel"/>
    <w:tmpl w:val="28469334"/>
    <w:lvl w:ilvl="0" w:tplc="B68CC9CC">
      <w:start w:val="10"/>
      <w:numFmt w:val="decimal"/>
      <w:lvlText w:val="%1"/>
      <w:lvlJc w:val="left"/>
    </w:lvl>
    <w:lvl w:ilvl="1" w:tplc="175EE06C">
      <w:numFmt w:val="decimal"/>
      <w:lvlText w:val=""/>
      <w:lvlJc w:val="left"/>
    </w:lvl>
    <w:lvl w:ilvl="2" w:tplc="0C9E69BC">
      <w:numFmt w:val="decimal"/>
      <w:lvlText w:val=""/>
      <w:lvlJc w:val="left"/>
    </w:lvl>
    <w:lvl w:ilvl="3" w:tplc="E20CA9D6">
      <w:numFmt w:val="decimal"/>
      <w:lvlText w:val=""/>
      <w:lvlJc w:val="left"/>
    </w:lvl>
    <w:lvl w:ilvl="4" w:tplc="132CD79A">
      <w:numFmt w:val="decimal"/>
      <w:lvlText w:val=""/>
      <w:lvlJc w:val="left"/>
    </w:lvl>
    <w:lvl w:ilvl="5" w:tplc="B1BC144E">
      <w:numFmt w:val="decimal"/>
      <w:lvlText w:val=""/>
      <w:lvlJc w:val="left"/>
    </w:lvl>
    <w:lvl w:ilvl="6" w:tplc="7518747A">
      <w:numFmt w:val="decimal"/>
      <w:lvlText w:val=""/>
      <w:lvlJc w:val="left"/>
    </w:lvl>
    <w:lvl w:ilvl="7" w:tplc="064E274E">
      <w:numFmt w:val="decimal"/>
      <w:lvlText w:val=""/>
      <w:lvlJc w:val="left"/>
    </w:lvl>
    <w:lvl w:ilvl="8" w:tplc="21CC0F54">
      <w:numFmt w:val="decimal"/>
      <w:lvlText w:val=""/>
      <w:lvlJc w:val="left"/>
    </w:lvl>
  </w:abstractNum>
  <w:abstractNum w:abstractNumId="58">
    <w:nsid w:val="00007EB7"/>
    <w:multiLevelType w:val="hybridMultilevel"/>
    <w:tmpl w:val="95A09DBA"/>
    <w:lvl w:ilvl="0" w:tplc="9902845A">
      <w:start w:val="1"/>
      <w:numFmt w:val="bullet"/>
      <w:lvlText w:val=""/>
      <w:lvlJc w:val="left"/>
    </w:lvl>
    <w:lvl w:ilvl="1" w:tplc="EE969598">
      <w:numFmt w:val="decimal"/>
      <w:lvlText w:val=""/>
      <w:lvlJc w:val="left"/>
    </w:lvl>
    <w:lvl w:ilvl="2" w:tplc="5D367724">
      <w:numFmt w:val="decimal"/>
      <w:lvlText w:val=""/>
      <w:lvlJc w:val="left"/>
    </w:lvl>
    <w:lvl w:ilvl="3" w:tplc="0A76A018">
      <w:numFmt w:val="decimal"/>
      <w:lvlText w:val=""/>
      <w:lvlJc w:val="left"/>
    </w:lvl>
    <w:lvl w:ilvl="4" w:tplc="36B2D2D8">
      <w:numFmt w:val="decimal"/>
      <w:lvlText w:val=""/>
      <w:lvlJc w:val="left"/>
    </w:lvl>
    <w:lvl w:ilvl="5" w:tplc="5A0AC038">
      <w:numFmt w:val="decimal"/>
      <w:lvlText w:val=""/>
      <w:lvlJc w:val="left"/>
    </w:lvl>
    <w:lvl w:ilvl="6" w:tplc="E01AE3BC">
      <w:numFmt w:val="decimal"/>
      <w:lvlText w:val=""/>
      <w:lvlJc w:val="left"/>
    </w:lvl>
    <w:lvl w:ilvl="7" w:tplc="47F6FB70">
      <w:numFmt w:val="decimal"/>
      <w:lvlText w:val=""/>
      <w:lvlJc w:val="left"/>
    </w:lvl>
    <w:lvl w:ilvl="8" w:tplc="AE56ADBC">
      <w:numFmt w:val="decimal"/>
      <w:lvlText w:val=""/>
      <w:lvlJc w:val="left"/>
    </w:lvl>
  </w:abstractNum>
  <w:abstractNum w:abstractNumId="59">
    <w:nsid w:val="5AD13C47"/>
    <w:multiLevelType w:val="multilevel"/>
    <w:tmpl w:val="5DC23BD2"/>
    <w:lvl w:ilvl="0">
      <w:start w:val="1"/>
      <w:numFmt w:val="decimal"/>
      <w:lvlText w:val="%1"/>
      <w:lvlJc w:val="left"/>
      <w:pPr>
        <w:ind w:left="525" w:hanging="525"/>
      </w:pPr>
      <w:rPr>
        <w:rFonts w:hint="default"/>
      </w:rPr>
    </w:lvl>
    <w:lvl w:ilvl="1">
      <w:start w:val="1"/>
      <w:numFmt w:val="decimal"/>
      <w:lvlText w:val="%1.%2"/>
      <w:lvlJc w:val="left"/>
      <w:pPr>
        <w:ind w:left="795" w:hanging="525"/>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1800" w:hanging="72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2700" w:hanging="108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600" w:hanging="1440"/>
      </w:pPr>
      <w:rPr>
        <w:rFonts w:hint="default"/>
      </w:rPr>
    </w:lvl>
  </w:abstractNum>
  <w:num w:numId="1">
    <w:abstractNumId w:val="38"/>
  </w:num>
  <w:num w:numId="2">
    <w:abstractNumId w:val="23"/>
  </w:num>
  <w:num w:numId="3">
    <w:abstractNumId w:val="14"/>
  </w:num>
  <w:num w:numId="4">
    <w:abstractNumId w:val="17"/>
  </w:num>
  <w:num w:numId="5">
    <w:abstractNumId w:val="53"/>
  </w:num>
  <w:num w:numId="6">
    <w:abstractNumId w:val="1"/>
  </w:num>
  <w:num w:numId="7">
    <w:abstractNumId w:val="21"/>
  </w:num>
  <w:num w:numId="8">
    <w:abstractNumId w:val="5"/>
  </w:num>
  <w:num w:numId="9">
    <w:abstractNumId w:val="40"/>
  </w:num>
  <w:num w:numId="10">
    <w:abstractNumId w:val="2"/>
  </w:num>
  <w:num w:numId="11">
    <w:abstractNumId w:val="0"/>
  </w:num>
  <w:num w:numId="12">
    <w:abstractNumId w:val="55"/>
  </w:num>
  <w:num w:numId="13">
    <w:abstractNumId w:val="16"/>
  </w:num>
  <w:num w:numId="14">
    <w:abstractNumId w:val="15"/>
  </w:num>
  <w:num w:numId="15">
    <w:abstractNumId w:val="35"/>
  </w:num>
  <w:num w:numId="16">
    <w:abstractNumId w:val="41"/>
  </w:num>
  <w:num w:numId="17">
    <w:abstractNumId w:val="52"/>
  </w:num>
  <w:num w:numId="18">
    <w:abstractNumId w:val="44"/>
  </w:num>
  <w:num w:numId="19">
    <w:abstractNumId w:val="29"/>
  </w:num>
  <w:num w:numId="20">
    <w:abstractNumId w:val="12"/>
  </w:num>
  <w:num w:numId="21">
    <w:abstractNumId w:val="47"/>
  </w:num>
  <w:num w:numId="22">
    <w:abstractNumId w:val="27"/>
  </w:num>
  <w:num w:numId="23">
    <w:abstractNumId w:val="26"/>
  </w:num>
  <w:num w:numId="24">
    <w:abstractNumId w:val="56"/>
  </w:num>
  <w:num w:numId="25">
    <w:abstractNumId w:val="48"/>
  </w:num>
  <w:num w:numId="26">
    <w:abstractNumId w:val="6"/>
  </w:num>
  <w:num w:numId="27">
    <w:abstractNumId w:val="36"/>
  </w:num>
  <w:num w:numId="28">
    <w:abstractNumId w:val="22"/>
  </w:num>
  <w:num w:numId="29">
    <w:abstractNumId w:val="46"/>
  </w:num>
  <w:num w:numId="30">
    <w:abstractNumId w:val="37"/>
  </w:num>
  <w:num w:numId="31">
    <w:abstractNumId w:val="34"/>
  </w:num>
  <w:num w:numId="32">
    <w:abstractNumId w:val="20"/>
  </w:num>
  <w:num w:numId="33">
    <w:abstractNumId w:val="9"/>
  </w:num>
  <w:num w:numId="34">
    <w:abstractNumId w:val="13"/>
  </w:num>
  <w:num w:numId="35">
    <w:abstractNumId w:val="24"/>
  </w:num>
  <w:num w:numId="36">
    <w:abstractNumId w:val="50"/>
  </w:num>
  <w:num w:numId="37">
    <w:abstractNumId w:val="33"/>
  </w:num>
  <w:num w:numId="38">
    <w:abstractNumId w:val="58"/>
  </w:num>
  <w:num w:numId="39">
    <w:abstractNumId w:val="49"/>
  </w:num>
  <w:num w:numId="40">
    <w:abstractNumId w:val="19"/>
  </w:num>
  <w:num w:numId="41">
    <w:abstractNumId w:val="11"/>
  </w:num>
  <w:num w:numId="42">
    <w:abstractNumId w:val="39"/>
  </w:num>
  <w:num w:numId="43">
    <w:abstractNumId w:val="30"/>
  </w:num>
  <w:num w:numId="44">
    <w:abstractNumId w:val="3"/>
  </w:num>
  <w:num w:numId="45">
    <w:abstractNumId w:val="43"/>
  </w:num>
  <w:num w:numId="46">
    <w:abstractNumId w:val="32"/>
  </w:num>
  <w:num w:numId="47">
    <w:abstractNumId w:val="8"/>
  </w:num>
  <w:num w:numId="48">
    <w:abstractNumId w:val="57"/>
  </w:num>
  <w:num w:numId="49">
    <w:abstractNumId w:val="7"/>
  </w:num>
  <w:num w:numId="50">
    <w:abstractNumId w:val="54"/>
  </w:num>
  <w:num w:numId="51">
    <w:abstractNumId w:val="42"/>
  </w:num>
  <w:num w:numId="52">
    <w:abstractNumId w:val="18"/>
  </w:num>
  <w:num w:numId="53">
    <w:abstractNumId w:val="25"/>
  </w:num>
  <w:num w:numId="54">
    <w:abstractNumId w:val="4"/>
  </w:num>
  <w:num w:numId="55">
    <w:abstractNumId w:val="59"/>
  </w:num>
  <w:num w:numId="56">
    <w:abstractNumId w:val="51"/>
  </w:num>
  <w:num w:numId="57">
    <w:abstractNumId w:val="28"/>
  </w:num>
  <w:num w:numId="58">
    <w:abstractNumId w:val="10"/>
  </w:num>
  <w:num w:numId="59">
    <w:abstractNumId w:val="31"/>
  </w:num>
  <w:num w:numId="60">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useFELayout/>
    <w:compatSetting w:name="compatibilityMode" w:uri="http://schemas.microsoft.com/office/word" w:val="12"/>
  </w:compat>
  <w:rsids>
    <w:rsidRoot w:val="000751C2"/>
    <w:rsid w:val="000751C2"/>
    <w:rsid w:val="001144E8"/>
    <w:rsid w:val="00142CD6"/>
    <w:rsid w:val="001B674C"/>
    <w:rsid w:val="004725B3"/>
    <w:rsid w:val="004B5A5B"/>
    <w:rsid w:val="004F567E"/>
    <w:rsid w:val="00516C3D"/>
    <w:rsid w:val="0052257F"/>
    <w:rsid w:val="0054454F"/>
    <w:rsid w:val="00546E28"/>
    <w:rsid w:val="00612D65"/>
    <w:rsid w:val="00642BC1"/>
    <w:rsid w:val="00706463"/>
    <w:rsid w:val="00721925"/>
    <w:rsid w:val="00764D3D"/>
    <w:rsid w:val="008559B6"/>
    <w:rsid w:val="008839A4"/>
    <w:rsid w:val="00884EF4"/>
    <w:rsid w:val="009C13DB"/>
    <w:rsid w:val="009D37D9"/>
    <w:rsid w:val="00A23AB1"/>
    <w:rsid w:val="00A863B7"/>
    <w:rsid w:val="00AE6348"/>
    <w:rsid w:val="00B64B81"/>
    <w:rsid w:val="00B6555E"/>
    <w:rsid w:val="00BA5238"/>
    <w:rsid w:val="00BE1D98"/>
    <w:rsid w:val="00C26120"/>
    <w:rsid w:val="00C52524"/>
    <w:rsid w:val="00D62597"/>
    <w:rsid w:val="00D82187"/>
    <w:rsid w:val="00DF6195"/>
    <w:rsid w:val="00E111B7"/>
    <w:rsid w:val="00EC4507"/>
    <w:rsid w:val="00F80A67"/>
    <w:rsid w:val="00F82A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1"/>
    <w:qFormat/>
    <w:rsid w:val="004F567E"/>
    <w:pPr>
      <w:ind w:left="720"/>
      <w:contextualSpacing/>
    </w:pPr>
  </w:style>
  <w:style w:type="paragraph" w:styleId="a5">
    <w:name w:val="No Spacing"/>
    <w:uiPriority w:val="1"/>
    <w:qFormat/>
    <w:rsid w:val="004F567E"/>
    <w:pPr>
      <w:widowControl w:val="0"/>
      <w:autoSpaceDE w:val="0"/>
      <w:autoSpaceDN w:val="0"/>
      <w:adjustRightInd w:val="0"/>
    </w:pPr>
    <w:rPr>
      <w:rFonts w:eastAsia="Times New Roman"/>
      <w:sz w:val="24"/>
      <w:szCs w:val="24"/>
      <w:lang w:val="en-US" w:eastAsia="en-US"/>
    </w:rPr>
  </w:style>
  <w:style w:type="paragraph" w:styleId="a6">
    <w:name w:val="Normal (Web)"/>
    <w:basedOn w:val="a"/>
    <w:uiPriority w:val="99"/>
    <w:semiHidden/>
    <w:unhideWhenUsed/>
    <w:rsid w:val="00516C3D"/>
    <w:pPr>
      <w:spacing w:before="100" w:beforeAutospacing="1" w:after="100" w:afterAutospacing="1"/>
    </w:pPr>
    <w:rPr>
      <w:rFonts w:eastAsia="Times New Roman"/>
      <w:sz w:val="24"/>
      <w:szCs w:val="24"/>
    </w:rPr>
  </w:style>
  <w:style w:type="character" w:styleId="a7">
    <w:name w:val="Strong"/>
    <w:uiPriority w:val="22"/>
    <w:qFormat/>
    <w:rsid w:val="00516C3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127</Pages>
  <Words>52326</Words>
  <Characters>298263</Characters>
  <Application>Microsoft Office Word</Application>
  <DocSecurity>0</DocSecurity>
  <Lines>2485</Lines>
  <Paragraphs>699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Садик</cp:lastModifiedBy>
  <cp:revision>5</cp:revision>
  <dcterms:created xsi:type="dcterms:W3CDTF">2017-08-26T13:02:00Z</dcterms:created>
  <dcterms:modified xsi:type="dcterms:W3CDTF">2018-01-24T04:01:00Z</dcterms:modified>
</cp:coreProperties>
</file>